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AD8" w:rsidRDefault="00B75AD8" w:rsidP="00B75AD8">
      <w:pPr>
        <w:pStyle w:val="5"/>
        <w:suppressAutoHyphens/>
        <w:spacing w:before="0" w:after="0" w:line="360" w:lineRule="auto"/>
        <w:ind w:firstLine="709"/>
        <w:jc w:val="center"/>
        <w:rPr>
          <w:b w:val="0"/>
          <w:i w:val="0"/>
          <w:sz w:val="28"/>
          <w:szCs w:val="28"/>
          <w:lang w:val="en-US"/>
        </w:rPr>
      </w:pPr>
    </w:p>
    <w:p w:rsidR="00B75AD8" w:rsidRDefault="00B75AD8" w:rsidP="00B75AD8">
      <w:pPr>
        <w:pStyle w:val="5"/>
        <w:suppressAutoHyphens/>
        <w:spacing w:before="0" w:after="0" w:line="360" w:lineRule="auto"/>
        <w:ind w:firstLine="709"/>
        <w:jc w:val="center"/>
        <w:rPr>
          <w:b w:val="0"/>
          <w:i w:val="0"/>
          <w:sz w:val="28"/>
          <w:szCs w:val="28"/>
          <w:lang w:val="en-US"/>
        </w:rPr>
      </w:pPr>
    </w:p>
    <w:p w:rsidR="00B75AD8" w:rsidRDefault="00B75AD8" w:rsidP="00B75AD8">
      <w:pPr>
        <w:pStyle w:val="5"/>
        <w:suppressAutoHyphens/>
        <w:spacing w:before="0" w:after="0" w:line="360" w:lineRule="auto"/>
        <w:ind w:firstLine="709"/>
        <w:jc w:val="center"/>
        <w:rPr>
          <w:b w:val="0"/>
          <w:i w:val="0"/>
          <w:sz w:val="28"/>
          <w:szCs w:val="28"/>
          <w:lang w:val="en-US"/>
        </w:rPr>
      </w:pPr>
    </w:p>
    <w:p w:rsidR="00B75AD8" w:rsidRDefault="00B75AD8" w:rsidP="00B75AD8">
      <w:pPr>
        <w:pStyle w:val="5"/>
        <w:suppressAutoHyphens/>
        <w:spacing w:before="0" w:after="0" w:line="360" w:lineRule="auto"/>
        <w:ind w:firstLine="709"/>
        <w:jc w:val="center"/>
        <w:rPr>
          <w:b w:val="0"/>
          <w:i w:val="0"/>
          <w:sz w:val="28"/>
          <w:szCs w:val="28"/>
          <w:lang w:val="en-US"/>
        </w:rPr>
      </w:pPr>
    </w:p>
    <w:p w:rsidR="00B75AD8" w:rsidRDefault="00B75AD8" w:rsidP="00B75AD8">
      <w:pPr>
        <w:pStyle w:val="5"/>
        <w:suppressAutoHyphens/>
        <w:spacing w:before="0" w:after="0" w:line="360" w:lineRule="auto"/>
        <w:ind w:firstLine="709"/>
        <w:jc w:val="center"/>
        <w:rPr>
          <w:b w:val="0"/>
          <w:i w:val="0"/>
          <w:sz w:val="28"/>
          <w:szCs w:val="28"/>
          <w:lang w:val="en-US"/>
        </w:rPr>
      </w:pPr>
    </w:p>
    <w:p w:rsidR="00B75AD8" w:rsidRDefault="00B75AD8" w:rsidP="00B75AD8">
      <w:pPr>
        <w:pStyle w:val="5"/>
        <w:suppressAutoHyphens/>
        <w:spacing w:before="0" w:after="0" w:line="360" w:lineRule="auto"/>
        <w:ind w:firstLine="709"/>
        <w:jc w:val="center"/>
        <w:rPr>
          <w:b w:val="0"/>
          <w:i w:val="0"/>
          <w:sz w:val="28"/>
          <w:szCs w:val="28"/>
          <w:lang w:val="en-US"/>
        </w:rPr>
      </w:pPr>
    </w:p>
    <w:p w:rsidR="00B75AD8" w:rsidRDefault="00B75AD8" w:rsidP="00B75AD8">
      <w:pPr>
        <w:pStyle w:val="5"/>
        <w:suppressAutoHyphens/>
        <w:spacing w:before="0" w:after="0" w:line="360" w:lineRule="auto"/>
        <w:ind w:firstLine="709"/>
        <w:jc w:val="center"/>
        <w:rPr>
          <w:b w:val="0"/>
          <w:i w:val="0"/>
          <w:sz w:val="28"/>
          <w:szCs w:val="28"/>
          <w:lang w:val="en-US"/>
        </w:rPr>
      </w:pPr>
    </w:p>
    <w:p w:rsidR="00B75AD8" w:rsidRDefault="00B75AD8" w:rsidP="00B75AD8">
      <w:pPr>
        <w:pStyle w:val="5"/>
        <w:suppressAutoHyphens/>
        <w:spacing w:before="0" w:after="0" w:line="360" w:lineRule="auto"/>
        <w:ind w:firstLine="709"/>
        <w:jc w:val="center"/>
        <w:rPr>
          <w:b w:val="0"/>
          <w:i w:val="0"/>
          <w:sz w:val="28"/>
          <w:szCs w:val="28"/>
          <w:lang w:val="en-US"/>
        </w:rPr>
      </w:pPr>
    </w:p>
    <w:p w:rsidR="00B75AD8" w:rsidRDefault="00B75AD8" w:rsidP="00B75AD8">
      <w:pPr>
        <w:pStyle w:val="5"/>
        <w:suppressAutoHyphens/>
        <w:spacing w:before="0" w:after="0" w:line="360" w:lineRule="auto"/>
        <w:ind w:firstLine="709"/>
        <w:jc w:val="center"/>
        <w:rPr>
          <w:b w:val="0"/>
          <w:i w:val="0"/>
          <w:sz w:val="28"/>
          <w:szCs w:val="28"/>
          <w:lang w:val="en-US"/>
        </w:rPr>
      </w:pPr>
    </w:p>
    <w:p w:rsidR="00B75AD8" w:rsidRDefault="00B75AD8" w:rsidP="00B75AD8">
      <w:pPr>
        <w:pStyle w:val="5"/>
        <w:suppressAutoHyphens/>
        <w:spacing w:before="0" w:after="0" w:line="360" w:lineRule="auto"/>
        <w:ind w:firstLine="709"/>
        <w:jc w:val="center"/>
        <w:rPr>
          <w:b w:val="0"/>
          <w:i w:val="0"/>
          <w:sz w:val="28"/>
          <w:szCs w:val="28"/>
          <w:lang w:val="en-US"/>
        </w:rPr>
      </w:pPr>
    </w:p>
    <w:p w:rsidR="00B75AD8" w:rsidRDefault="00B75AD8" w:rsidP="00B75AD8">
      <w:pPr>
        <w:pStyle w:val="5"/>
        <w:suppressAutoHyphens/>
        <w:spacing w:before="0" w:after="0" w:line="360" w:lineRule="auto"/>
        <w:ind w:firstLine="709"/>
        <w:jc w:val="center"/>
        <w:rPr>
          <w:b w:val="0"/>
          <w:i w:val="0"/>
          <w:sz w:val="28"/>
          <w:szCs w:val="28"/>
          <w:lang w:val="en-US"/>
        </w:rPr>
      </w:pPr>
    </w:p>
    <w:p w:rsidR="00B61861" w:rsidRPr="007F78C8" w:rsidRDefault="00ED7DE6" w:rsidP="00B75AD8">
      <w:pPr>
        <w:pStyle w:val="5"/>
        <w:suppressAutoHyphens/>
        <w:spacing w:before="0" w:after="0" w:line="360" w:lineRule="auto"/>
        <w:ind w:firstLine="709"/>
        <w:jc w:val="center"/>
        <w:rPr>
          <w:b w:val="0"/>
          <w:i w:val="0"/>
          <w:sz w:val="28"/>
          <w:szCs w:val="28"/>
          <w:lang w:val="uk-UA"/>
        </w:rPr>
      </w:pPr>
      <w:r w:rsidRPr="007F78C8">
        <w:rPr>
          <w:b w:val="0"/>
          <w:i w:val="0"/>
          <w:sz w:val="28"/>
          <w:szCs w:val="28"/>
          <w:lang w:val="uk-UA"/>
        </w:rPr>
        <w:t>Аналіз</w:t>
      </w:r>
      <w:r w:rsidR="00476369">
        <w:rPr>
          <w:b w:val="0"/>
          <w:i w:val="0"/>
          <w:sz w:val="28"/>
          <w:szCs w:val="28"/>
          <w:lang w:val="uk-UA"/>
        </w:rPr>
        <w:t xml:space="preserve"> фінансового стану підприємства</w:t>
      </w:r>
      <w:r w:rsidRPr="007F78C8">
        <w:rPr>
          <w:b w:val="0"/>
          <w:i w:val="0"/>
          <w:sz w:val="28"/>
          <w:szCs w:val="28"/>
          <w:lang w:val="uk-UA"/>
        </w:rPr>
        <w:t xml:space="preserve"> "Комфорт"</w:t>
      </w:r>
    </w:p>
    <w:p w:rsidR="00ED7DE6" w:rsidRPr="007F78C8" w:rsidRDefault="00ED7DE6" w:rsidP="00B75AD8">
      <w:pPr>
        <w:widowControl/>
        <w:suppressAutoHyphens/>
        <w:spacing w:line="360" w:lineRule="auto"/>
        <w:ind w:firstLine="709"/>
        <w:jc w:val="center"/>
        <w:rPr>
          <w:sz w:val="28"/>
          <w:lang w:val="uk-UA"/>
        </w:rPr>
      </w:pPr>
    </w:p>
    <w:p w:rsidR="00971699" w:rsidRPr="007F78C8" w:rsidRDefault="00971699" w:rsidP="007F78C8">
      <w:pPr>
        <w:pStyle w:val="5"/>
        <w:suppressAutoHyphens/>
        <w:spacing w:before="0" w:after="0" w:line="360" w:lineRule="auto"/>
        <w:ind w:firstLine="709"/>
        <w:jc w:val="both"/>
        <w:rPr>
          <w:b w:val="0"/>
          <w:i w:val="0"/>
          <w:sz w:val="28"/>
          <w:szCs w:val="28"/>
          <w:lang w:val="uk-UA"/>
        </w:rPr>
      </w:pPr>
      <w:r w:rsidRPr="007F78C8">
        <w:rPr>
          <w:b w:val="0"/>
          <w:i w:val="0"/>
          <w:sz w:val="28"/>
          <w:lang w:val="uk-UA"/>
        </w:rPr>
        <w:br w:type="page"/>
      </w:r>
      <w:r w:rsidR="00B70904" w:rsidRPr="007F78C8">
        <w:rPr>
          <w:b w:val="0"/>
          <w:i w:val="0"/>
          <w:sz w:val="28"/>
          <w:szCs w:val="28"/>
          <w:lang w:val="uk-UA"/>
        </w:rPr>
        <w:t>Зміст</w:t>
      </w:r>
    </w:p>
    <w:p w:rsidR="00971699" w:rsidRPr="007F78C8" w:rsidRDefault="00971699" w:rsidP="007F78C8">
      <w:pPr>
        <w:widowControl/>
        <w:suppressAutoHyphens/>
        <w:spacing w:line="360" w:lineRule="auto"/>
        <w:ind w:firstLine="709"/>
        <w:jc w:val="both"/>
        <w:rPr>
          <w:sz w:val="28"/>
          <w:lang w:val="uk-UA"/>
        </w:rPr>
      </w:pPr>
    </w:p>
    <w:p w:rsidR="00AA5309" w:rsidRPr="007F78C8" w:rsidRDefault="00B70904" w:rsidP="00B75AD8">
      <w:pPr>
        <w:pStyle w:val="12"/>
        <w:tabs>
          <w:tab w:val="right" w:leader="dot" w:pos="9347"/>
        </w:tabs>
        <w:suppressAutoHyphens/>
        <w:spacing w:line="360" w:lineRule="auto"/>
        <w:rPr>
          <w:noProof/>
          <w:sz w:val="28"/>
          <w:szCs w:val="28"/>
        </w:rPr>
      </w:pPr>
      <w:r w:rsidRPr="007F78C8">
        <w:rPr>
          <w:rStyle w:val="a3"/>
          <w:noProof/>
          <w:color w:val="auto"/>
          <w:sz w:val="28"/>
          <w:szCs w:val="28"/>
          <w:u w:val="none"/>
        </w:rPr>
        <w:t>Вступ</w:t>
      </w:r>
    </w:p>
    <w:p w:rsidR="00AA5309" w:rsidRPr="007F78C8" w:rsidRDefault="00B70904" w:rsidP="00B75AD8">
      <w:pPr>
        <w:pStyle w:val="12"/>
        <w:tabs>
          <w:tab w:val="right" w:leader="dot" w:pos="9347"/>
        </w:tabs>
        <w:suppressAutoHyphens/>
        <w:spacing w:line="360" w:lineRule="auto"/>
        <w:rPr>
          <w:noProof/>
          <w:sz w:val="28"/>
          <w:szCs w:val="28"/>
        </w:rPr>
      </w:pPr>
      <w:r w:rsidRPr="007F78C8">
        <w:rPr>
          <w:rStyle w:val="a3"/>
          <w:noProof/>
          <w:color w:val="auto"/>
          <w:sz w:val="28"/>
          <w:szCs w:val="28"/>
          <w:u w:val="none"/>
        </w:rPr>
        <w:t>1. Визначення фінансового стану підприємства та його оцінка</w:t>
      </w:r>
    </w:p>
    <w:p w:rsidR="00AA5309" w:rsidRPr="007F78C8" w:rsidRDefault="00B70904" w:rsidP="00B75AD8">
      <w:pPr>
        <w:pStyle w:val="25"/>
        <w:tabs>
          <w:tab w:val="right" w:leader="dot" w:pos="9347"/>
        </w:tabs>
        <w:suppressAutoHyphens/>
        <w:spacing w:line="360" w:lineRule="auto"/>
        <w:ind w:left="0"/>
        <w:rPr>
          <w:noProof/>
          <w:sz w:val="28"/>
          <w:szCs w:val="28"/>
        </w:rPr>
      </w:pPr>
      <w:r w:rsidRPr="007F78C8">
        <w:rPr>
          <w:rStyle w:val="a3"/>
          <w:bCs/>
          <w:noProof/>
          <w:color w:val="auto"/>
          <w:sz w:val="28"/>
          <w:szCs w:val="28"/>
          <w:u w:val="none"/>
        </w:rPr>
        <w:t>1.1</w:t>
      </w:r>
      <w:r w:rsidR="00AA5309" w:rsidRPr="007F78C8">
        <w:rPr>
          <w:rStyle w:val="a3"/>
          <w:bCs/>
          <w:noProof/>
          <w:color w:val="auto"/>
          <w:sz w:val="28"/>
          <w:szCs w:val="28"/>
          <w:u w:val="none"/>
        </w:rPr>
        <w:t xml:space="preserve"> Фінансовий стан підприємства як економічна категорія та об’єкт управління</w:t>
      </w:r>
    </w:p>
    <w:p w:rsidR="00AA5309" w:rsidRPr="007F78C8" w:rsidRDefault="00B70904" w:rsidP="00B75AD8">
      <w:pPr>
        <w:pStyle w:val="25"/>
        <w:tabs>
          <w:tab w:val="right" w:leader="dot" w:pos="9347"/>
        </w:tabs>
        <w:suppressAutoHyphens/>
        <w:spacing w:line="360" w:lineRule="auto"/>
        <w:ind w:left="0"/>
        <w:rPr>
          <w:noProof/>
          <w:sz w:val="28"/>
          <w:szCs w:val="28"/>
        </w:rPr>
      </w:pPr>
      <w:r w:rsidRPr="007F78C8">
        <w:rPr>
          <w:rStyle w:val="a3"/>
          <w:bCs/>
          <w:noProof/>
          <w:color w:val="auto"/>
          <w:sz w:val="28"/>
          <w:szCs w:val="28"/>
          <w:u w:val="none"/>
        </w:rPr>
        <w:t xml:space="preserve">1.2 </w:t>
      </w:r>
      <w:r w:rsidR="00AA5309" w:rsidRPr="007F78C8">
        <w:rPr>
          <w:rStyle w:val="a3"/>
          <w:bCs/>
          <w:noProof/>
          <w:color w:val="auto"/>
          <w:sz w:val="28"/>
          <w:szCs w:val="28"/>
          <w:u w:val="none"/>
        </w:rPr>
        <w:t>Майновий стан підприємства та методика його оцінки</w:t>
      </w:r>
    </w:p>
    <w:p w:rsidR="00AA5309" w:rsidRPr="007F78C8" w:rsidRDefault="00B70904" w:rsidP="00B75AD8">
      <w:pPr>
        <w:pStyle w:val="25"/>
        <w:tabs>
          <w:tab w:val="right" w:leader="dot" w:pos="9347"/>
        </w:tabs>
        <w:suppressAutoHyphens/>
        <w:spacing w:line="360" w:lineRule="auto"/>
        <w:ind w:left="0"/>
        <w:rPr>
          <w:noProof/>
          <w:sz w:val="28"/>
          <w:szCs w:val="28"/>
        </w:rPr>
      </w:pPr>
      <w:r w:rsidRPr="007F78C8">
        <w:rPr>
          <w:rStyle w:val="a3"/>
          <w:bCs/>
          <w:noProof/>
          <w:color w:val="auto"/>
          <w:sz w:val="28"/>
          <w:szCs w:val="28"/>
          <w:u w:val="none"/>
        </w:rPr>
        <w:t>1.3</w:t>
      </w:r>
      <w:r w:rsidR="00AA5309" w:rsidRPr="007F78C8">
        <w:rPr>
          <w:rStyle w:val="a3"/>
          <w:bCs/>
          <w:noProof/>
          <w:color w:val="auto"/>
          <w:sz w:val="28"/>
          <w:szCs w:val="28"/>
          <w:u w:val="none"/>
        </w:rPr>
        <w:t xml:space="preserve"> Характеристика ліквідності та платоспроможності підприємства, розрахунок їх показників</w:t>
      </w:r>
    </w:p>
    <w:p w:rsidR="00AA5309" w:rsidRPr="007F78C8" w:rsidRDefault="00B70904" w:rsidP="00B75AD8">
      <w:pPr>
        <w:pStyle w:val="25"/>
        <w:tabs>
          <w:tab w:val="right" w:leader="dot" w:pos="9347"/>
        </w:tabs>
        <w:suppressAutoHyphens/>
        <w:spacing w:line="360" w:lineRule="auto"/>
        <w:ind w:left="0"/>
        <w:rPr>
          <w:noProof/>
          <w:sz w:val="28"/>
          <w:szCs w:val="28"/>
        </w:rPr>
      </w:pPr>
      <w:r w:rsidRPr="007F78C8">
        <w:rPr>
          <w:rStyle w:val="a3"/>
          <w:bCs/>
          <w:noProof/>
          <w:color w:val="auto"/>
          <w:sz w:val="28"/>
          <w:szCs w:val="28"/>
          <w:u w:val="none"/>
        </w:rPr>
        <w:t>1.4</w:t>
      </w:r>
      <w:r w:rsidR="00AA5309" w:rsidRPr="007F78C8">
        <w:rPr>
          <w:rStyle w:val="a3"/>
          <w:bCs/>
          <w:noProof/>
          <w:color w:val="auto"/>
          <w:sz w:val="28"/>
          <w:szCs w:val="28"/>
          <w:u w:val="none"/>
        </w:rPr>
        <w:t xml:space="preserve"> Фінансова стійкість підприємства та методика її оцінки</w:t>
      </w:r>
    </w:p>
    <w:p w:rsidR="00AA5309" w:rsidRPr="007F78C8" w:rsidRDefault="00AA5309" w:rsidP="00B75AD8">
      <w:pPr>
        <w:pStyle w:val="12"/>
        <w:tabs>
          <w:tab w:val="right" w:leader="dot" w:pos="9347"/>
        </w:tabs>
        <w:suppressAutoHyphens/>
        <w:spacing w:line="360" w:lineRule="auto"/>
        <w:rPr>
          <w:noProof/>
          <w:sz w:val="28"/>
          <w:szCs w:val="28"/>
        </w:rPr>
      </w:pPr>
      <w:r w:rsidRPr="007F78C8">
        <w:rPr>
          <w:rStyle w:val="a3"/>
          <w:bCs/>
          <w:noProof/>
          <w:color w:val="auto"/>
          <w:sz w:val="28"/>
          <w:szCs w:val="28"/>
          <w:u w:val="none"/>
        </w:rPr>
        <w:t xml:space="preserve">2. </w:t>
      </w:r>
      <w:r w:rsidR="00B70904" w:rsidRPr="007F78C8">
        <w:rPr>
          <w:rStyle w:val="a3"/>
          <w:bCs/>
          <w:noProof/>
          <w:color w:val="auto"/>
          <w:sz w:val="28"/>
          <w:szCs w:val="28"/>
          <w:u w:val="none"/>
        </w:rPr>
        <w:t xml:space="preserve">Аналіз та оцінка показників фінансового стану ТОВ </w:t>
      </w:r>
      <w:r w:rsidR="00AC3EF6">
        <w:rPr>
          <w:rStyle w:val="a3"/>
          <w:bCs/>
          <w:noProof/>
          <w:color w:val="auto"/>
          <w:sz w:val="28"/>
          <w:szCs w:val="28"/>
          <w:u w:val="none"/>
        </w:rPr>
        <w:t>"</w:t>
      </w:r>
      <w:r w:rsidR="00B70904" w:rsidRPr="007F78C8">
        <w:rPr>
          <w:rStyle w:val="a3"/>
          <w:bCs/>
          <w:noProof/>
          <w:color w:val="auto"/>
          <w:sz w:val="28"/>
          <w:szCs w:val="28"/>
          <w:u w:val="none"/>
        </w:rPr>
        <w:t>Комфорт</w:t>
      </w:r>
      <w:r w:rsidR="007F78C8">
        <w:rPr>
          <w:rStyle w:val="a3"/>
          <w:bCs/>
          <w:noProof/>
          <w:color w:val="auto"/>
          <w:sz w:val="28"/>
          <w:szCs w:val="28"/>
          <w:u w:val="none"/>
        </w:rPr>
        <w:t>"</w:t>
      </w:r>
    </w:p>
    <w:p w:rsidR="00AA5309" w:rsidRPr="007F78C8" w:rsidRDefault="00CD67BB" w:rsidP="00B75AD8">
      <w:pPr>
        <w:pStyle w:val="25"/>
        <w:tabs>
          <w:tab w:val="right" w:leader="dot" w:pos="9347"/>
        </w:tabs>
        <w:suppressAutoHyphens/>
        <w:spacing w:line="360" w:lineRule="auto"/>
        <w:ind w:left="0"/>
        <w:rPr>
          <w:noProof/>
          <w:sz w:val="28"/>
          <w:szCs w:val="28"/>
        </w:rPr>
      </w:pPr>
      <w:r w:rsidRPr="007F78C8">
        <w:rPr>
          <w:rStyle w:val="a3"/>
          <w:caps/>
          <w:noProof/>
          <w:color w:val="auto"/>
          <w:sz w:val="28"/>
          <w:szCs w:val="28"/>
          <w:u w:val="none"/>
        </w:rPr>
        <w:t>2.1</w:t>
      </w:r>
      <w:r w:rsidR="00AA5309" w:rsidRPr="007F78C8">
        <w:rPr>
          <w:rStyle w:val="a3"/>
          <w:caps/>
          <w:noProof/>
          <w:color w:val="auto"/>
          <w:sz w:val="28"/>
          <w:szCs w:val="28"/>
          <w:u w:val="none"/>
        </w:rPr>
        <w:t xml:space="preserve"> </w:t>
      </w:r>
      <w:r w:rsidR="00AA5309" w:rsidRPr="007F78C8">
        <w:rPr>
          <w:rStyle w:val="a3"/>
          <w:noProof/>
          <w:color w:val="auto"/>
          <w:sz w:val="28"/>
          <w:szCs w:val="28"/>
          <w:u w:val="none"/>
        </w:rPr>
        <w:t>Організаційно - економічна характеристика підприємства</w:t>
      </w:r>
    </w:p>
    <w:p w:rsidR="00AA5309" w:rsidRPr="007F78C8" w:rsidRDefault="00CD67BB" w:rsidP="00B75AD8">
      <w:pPr>
        <w:pStyle w:val="25"/>
        <w:tabs>
          <w:tab w:val="right" w:leader="dot" w:pos="9347"/>
        </w:tabs>
        <w:suppressAutoHyphens/>
        <w:spacing w:line="360" w:lineRule="auto"/>
        <w:ind w:left="0"/>
        <w:rPr>
          <w:noProof/>
          <w:sz w:val="28"/>
          <w:szCs w:val="28"/>
        </w:rPr>
      </w:pPr>
      <w:r w:rsidRPr="007F78C8">
        <w:rPr>
          <w:rStyle w:val="a3"/>
          <w:bCs/>
          <w:noProof/>
          <w:color w:val="auto"/>
          <w:sz w:val="28"/>
          <w:szCs w:val="28"/>
          <w:u w:val="none"/>
        </w:rPr>
        <w:t>2.2</w:t>
      </w:r>
      <w:r w:rsidR="00AA5309" w:rsidRPr="007F78C8">
        <w:rPr>
          <w:rStyle w:val="a3"/>
          <w:bCs/>
          <w:noProof/>
          <w:color w:val="auto"/>
          <w:sz w:val="28"/>
          <w:szCs w:val="28"/>
          <w:u w:val="none"/>
        </w:rPr>
        <w:t xml:space="preserve"> Аналіз майна підприємства</w:t>
      </w:r>
    </w:p>
    <w:p w:rsidR="00AA5309" w:rsidRPr="007F78C8" w:rsidRDefault="00CD67BB" w:rsidP="00B75AD8">
      <w:pPr>
        <w:pStyle w:val="25"/>
        <w:tabs>
          <w:tab w:val="right" w:leader="dot" w:pos="9347"/>
        </w:tabs>
        <w:suppressAutoHyphens/>
        <w:spacing w:line="360" w:lineRule="auto"/>
        <w:ind w:left="0"/>
        <w:rPr>
          <w:noProof/>
          <w:sz w:val="28"/>
          <w:szCs w:val="28"/>
        </w:rPr>
      </w:pPr>
      <w:r w:rsidRPr="007F78C8">
        <w:rPr>
          <w:rStyle w:val="a3"/>
          <w:caps/>
          <w:noProof/>
          <w:color w:val="auto"/>
          <w:sz w:val="28"/>
          <w:szCs w:val="28"/>
          <w:u w:val="none"/>
        </w:rPr>
        <w:t>2.3</w:t>
      </w:r>
      <w:r w:rsidR="00AA5309" w:rsidRPr="007F78C8">
        <w:rPr>
          <w:rStyle w:val="a3"/>
          <w:caps/>
          <w:noProof/>
          <w:color w:val="auto"/>
          <w:sz w:val="28"/>
          <w:szCs w:val="28"/>
          <w:u w:val="none"/>
        </w:rPr>
        <w:t xml:space="preserve"> </w:t>
      </w:r>
      <w:r w:rsidR="00AA5309" w:rsidRPr="007F78C8">
        <w:rPr>
          <w:rStyle w:val="a3"/>
          <w:bCs/>
          <w:noProof/>
          <w:color w:val="auto"/>
          <w:sz w:val="28"/>
          <w:szCs w:val="28"/>
          <w:u w:val="none"/>
        </w:rPr>
        <w:t>Аналіз ліквідності та платоспроможності підприємства</w:t>
      </w:r>
    </w:p>
    <w:p w:rsidR="00AA5309" w:rsidRPr="007F78C8" w:rsidRDefault="00CD67BB" w:rsidP="00B75AD8">
      <w:pPr>
        <w:pStyle w:val="25"/>
        <w:tabs>
          <w:tab w:val="right" w:leader="dot" w:pos="9347"/>
        </w:tabs>
        <w:suppressAutoHyphens/>
        <w:spacing w:line="360" w:lineRule="auto"/>
        <w:ind w:left="0"/>
        <w:rPr>
          <w:noProof/>
          <w:sz w:val="28"/>
          <w:szCs w:val="28"/>
        </w:rPr>
      </w:pPr>
      <w:r w:rsidRPr="007F78C8">
        <w:rPr>
          <w:rStyle w:val="a3"/>
          <w:bCs/>
          <w:noProof/>
          <w:color w:val="auto"/>
          <w:sz w:val="28"/>
          <w:szCs w:val="28"/>
          <w:u w:val="none"/>
        </w:rPr>
        <w:t>2.4</w:t>
      </w:r>
      <w:r w:rsidR="00AA5309" w:rsidRPr="007F78C8">
        <w:rPr>
          <w:rStyle w:val="a3"/>
          <w:bCs/>
          <w:noProof/>
          <w:color w:val="auto"/>
          <w:sz w:val="28"/>
          <w:szCs w:val="28"/>
          <w:u w:val="none"/>
        </w:rPr>
        <w:t xml:space="preserve"> Аналіз фінансової стійкості підприємства</w:t>
      </w:r>
    </w:p>
    <w:p w:rsidR="00AA5309" w:rsidRPr="007F78C8" w:rsidRDefault="00AA5309" w:rsidP="00B75AD8">
      <w:pPr>
        <w:pStyle w:val="25"/>
        <w:tabs>
          <w:tab w:val="right" w:leader="dot" w:pos="9347"/>
        </w:tabs>
        <w:suppressAutoHyphens/>
        <w:spacing w:line="360" w:lineRule="auto"/>
        <w:ind w:left="0"/>
        <w:rPr>
          <w:noProof/>
          <w:sz w:val="28"/>
          <w:szCs w:val="28"/>
        </w:rPr>
      </w:pPr>
      <w:r w:rsidRPr="007F78C8">
        <w:rPr>
          <w:rStyle w:val="a3"/>
          <w:bCs/>
          <w:noProof/>
          <w:color w:val="auto"/>
          <w:sz w:val="28"/>
          <w:szCs w:val="28"/>
          <w:u w:val="none"/>
        </w:rPr>
        <w:t>2.5 Оцінка ділової активності</w:t>
      </w:r>
    </w:p>
    <w:p w:rsidR="00AA5309" w:rsidRPr="007F78C8" w:rsidRDefault="00AA5309" w:rsidP="00B75AD8">
      <w:pPr>
        <w:pStyle w:val="12"/>
        <w:tabs>
          <w:tab w:val="right" w:leader="dot" w:pos="9347"/>
        </w:tabs>
        <w:suppressAutoHyphens/>
        <w:spacing w:line="360" w:lineRule="auto"/>
        <w:rPr>
          <w:noProof/>
          <w:sz w:val="28"/>
          <w:szCs w:val="28"/>
        </w:rPr>
      </w:pPr>
      <w:r w:rsidRPr="007F78C8">
        <w:rPr>
          <w:rStyle w:val="a3"/>
          <w:bCs/>
          <w:noProof/>
          <w:color w:val="auto"/>
          <w:sz w:val="28"/>
          <w:szCs w:val="28"/>
          <w:u w:val="none"/>
        </w:rPr>
        <w:t xml:space="preserve">3. </w:t>
      </w:r>
      <w:r w:rsidR="00B70904" w:rsidRPr="007F78C8">
        <w:rPr>
          <w:rStyle w:val="a3"/>
          <w:bCs/>
          <w:noProof/>
          <w:color w:val="auto"/>
          <w:sz w:val="28"/>
          <w:szCs w:val="28"/>
          <w:u w:val="none"/>
        </w:rPr>
        <w:t xml:space="preserve">Вдосконалення фінансового стану </w:t>
      </w:r>
      <w:r w:rsidRPr="007F78C8">
        <w:rPr>
          <w:rStyle w:val="a3"/>
          <w:bCs/>
          <w:noProof/>
          <w:color w:val="auto"/>
          <w:sz w:val="28"/>
          <w:szCs w:val="28"/>
          <w:u w:val="none"/>
        </w:rPr>
        <w:t xml:space="preserve">ТОВ </w:t>
      </w:r>
      <w:r w:rsidR="00AC3EF6">
        <w:rPr>
          <w:rStyle w:val="a3"/>
          <w:bCs/>
          <w:noProof/>
          <w:color w:val="auto"/>
          <w:sz w:val="28"/>
          <w:szCs w:val="28"/>
          <w:u w:val="none"/>
        </w:rPr>
        <w:t>"</w:t>
      </w:r>
      <w:r w:rsidRPr="007F78C8">
        <w:rPr>
          <w:rStyle w:val="a3"/>
          <w:bCs/>
          <w:noProof/>
          <w:color w:val="auto"/>
          <w:sz w:val="28"/>
          <w:szCs w:val="28"/>
          <w:u w:val="none"/>
        </w:rPr>
        <w:t>К</w:t>
      </w:r>
      <w:r w:rsidR="00B70904" w:rsidRPr="007F78C8">
        <w:rPr>
          <w:rStyle w:val="a3"/>
          <w:bCs/>
          <w:noProof/>
          <w:color w:val="auto"/>
          <w:sz w:val="28"/>
          <w:szCs w:val="28"/>
          <w:u w:val="none"/>
        </w:rPr>
        <w:t>омфорт</w:t>
      </w:r>
      <w:r w:rsidR="007F78C8">
        <w:rPr>
          <w:rStyle w:val="a3"/>
          <w:bCs/>
          <w:noProof/>
          <w:color w:val="auto"/>
          <w:sz w:val="28"/>
          <w:szCs w:val="28"/>
          <w:u w:val="none"/>
        </w:rPr>
        <w:t>"</w:t>
      </w:r>
    </w:p>
    <w:p w:rsidR="00AA5309" w:rsidRPr="007F78C8" w:rsidRDefault="00CD67BB" w:rsidP="00B75AD8">
      <w:pPr>
        <w:pStyle w:val="25"/>
        <w:tabs>
          <w:tab w:val="right" w:leader="dot" w:pos="9347"/>
        </w:tabs>
        <w:suppressAutoHyphens/>
        <w:spacing w:line="360" w:lineRule="auto"/>
        <w:ind w:left="0"/>
        <w:rPr>
          <w:noProof/>
          <w:sz w:val="28"/>
          <w:szCs w:val="28"/>
        </w:rPr>
      </w:pPr>
      <w:r w:rsidRPr="007F78C8">
        <w:rPr>
          <w:rStyle w:val="a3"/>
          <w:bCs/>
          <w:noProof/>
          <w:color w:val="auto"/>
          <w:sz w:val="28"/>
          <w:szCs w:val="28"/>
          <w:u w:val="none"/>
        </w:rPr>
        <w:t>3.1</w:t>
      </w:r>
      <w:r w:rsidR="00AA5309" w:rsidRPr="007F78C8">
        <w:rPr>
          <w:rStyle w:val="a3"/>
          <w:bCs/>
          <w:noProof/>
          <w:color w:val="auto"/>
          <w:sz w:val="28"/>
          <w:szCs w:val="28"/>
          <w:u w:val="none"/>
        </w:rPr>
        <w:t xml:space="preserve"> Напрямки і резерви покращення фінансового стану підприємства</w:t>
      </w:r>
    </w:p>
    <w:p w:rsidR="00AA5309" w:rsidRPr="007F78C8" w:rsidRDefault="00CD67BB" w:rsidP="00B75AD8">
      <w:pPr>
        <w:pStyle w:val="25"/>
        <w:tabs>
          <w:tab w:val="right" w:leader="dot" w:pos="9347"/>
        </w:tabs>
        <w:suppressAutoHyphens/>
        <w:spacing w:line="360" w:lineRule="auto"/>
        <w:ind w:left="0"/>
        <w:rPr>
          <w:noProof/>
          <w:sz w:val="28"/>
          <w:szCs w:val="28"/>
        </w:rPr>
      </w:pPr>
      <w:r w:rsidRPr="007F78C8">
        <w:rPr>
          <w:rStyle w:val="a3"/>
          <w:bCs/>
          <w:noProof/>
          <w:color w:val="auto"/>
          <w:sz w:val="28"/>
          <w:szCs w:val="28"/>
          <w:u w:val="none"/>
        </w:rPr>
        <w:t>3.2</w:t>
      </w:r>
      <w:r w:rsidR="00AA5309" w:rsidRPr="007F78C8">
        <w:rPr>
          <w:rStyle w:val="a3"/>
          <w:bCs/>
          <w:noProof/>
          <w:color w:val="auto"/>
          <w:sz w:val="28"/>
          <w:szCs w:val="28"/>
          <w:u w:val="none"/>
        </w:rPr>
        <w:t xml:space="preserve"> Використання інформаційних технологій у фінансово-вартісному аналізі</w:t>
      </w:r>
    </w:p>
    <w:p w:rsidR="00AA5309" w:rsidRPr="007F78C8" w:rsidRDefault="00AA5309" w:rsidP="00B75AD8">
      <w:pPr>
        <w:pStyle w:val="12"/>
        <w:tabs>
          <w:tab w:val="right" w:leader="dot" w:pos="9347"/>
        </w:tabs>
        <w:suppressAutoHyphens/>
        <w:spacing w:line="360" w:lineRule="auto"/>
        <w:rPr>
          <w:noProof/>
          <w:sz w:val="28"/>
          <w:szCs w:val="28"/>
        </w:rPr>
      </w:pPr>
      <w:r w:rsidRPr="007F78C8">
        <w:rPr>
          <w:rStyle w:val="a3"/>
          <w:bCs/>
          <w:noProof/>
          <w:color w:val="auto"/>
          <w:sz w:val="28"/>
          <w:szCs w:val="28"/>
          <w:u w:val="none"/>
        </w:rPr>
        <w:t>4</w:t>
      </w:r>
      <w:r w:rsidR="00B70904" w:rsidRPr="007F78C8">
        <w:rPr>
          <w:rStyle w:val="a3"/>
          <w:bCs/>
          <w:noProof/>
          <w:color w:val="auto"/>
          <w:sz w:val="28"/>
          <w:szCs w:val="28"/>
          <w:u w:val="none"/>
        </w:rPr>
        <w:t>. Охорона праці та середи життєдіяльності працівників</w:t>
      </w:r>
    </w:p>
    <w:p w:rsidR="00AA5309" w:rsidRPr="007F78C8" w:rsidRDefault="00AA5309" w:rsidP="00B75AD8">
      <w:pPr>
        <w:pStyle w:val="25"/>
        <w:tabs>
          <w:tab w:val="right" w:leader="dot" w:pos="9347"/>
        </w:tabs>
        <w:suppressAutoHyphens/>
        <w:spacing w:line="360" w:lineRule="auto"/>
        <w:ind w:left="0"/>
        <w:rPr>
          <w:noProof/>
          <w:sz w:val="28"/>
          <w:szCs w:val="28"/>
        </w:rPr>
      </w:pPr>
      <w:r w:rsidRPr="007F78C8">
        <w:rPr>
          <w:rStyle w:val="a3"/>
          <w:bCs/>
          <w:noProof/>
          <w:color w:val="auto"/>
          <w:sz w:val="28"/>
          <w:szCs w:val="28"/>
          <w:u w:val="none"/>
        </w:rPr>
        <w:t>4.1 Загальні питання охорони праці</w:t>
      </w:r>
    </w:p>
    <w:p w:rsidR="00AA5309" w:rsidRPr="007F78C8" w:rsidRDefault="00AA5309" w:rsidP="00B75AD8">
      <w:pPr>
        <w:pStyle w:val="25"/>
        <w:tabs>
          <w:tab w:val="right" w:leader="dot" w:pos="9347"/>
        </w:tabs>
        <w:suppressAutoHyphens/>
        <w:spacing w:line="360" w:lineRule="auto"/>
        <w:ind w:left="0"/>
        <w:rPr>
          <w:noProof/>
          <w:sz w:val="28"/>
          <w:szCs w:val="28"/>
        </w:rPr>
      </w:pPr>
      <w:r w:rsidRPr="007F78C8">
        <w:rPr>
          <w:rStyle w:val="a3"/>
          <w:bCs/>
          <w:noProof/>
          <w:color w:val="auto"/>
          <w:sz w:val="28"/>
          <w:szCs w:val="28"/>
          <w:u w:val="none"/>
        </w:rPr>
        <w:t xml:space="preserve">4.2 Управління охороною праці підприємства ТОВ </w:t>
      </w:r>
      <w:r w:rsidR="007F78C8">
        <w:rPr>
          <w:rStyle w:val="a3"/>
          <w:bCs/>
          <w:noProof/>
          <w:color w:val="auto"/>
          <w:sz w:val="28"/>
          <w:szCs w:val="28"/>
          <w:u w:val="none"/>
        </w:rPr>
        <w:t>"</w:t>
      </w:r>
      <w:r w:rsidRPr="007F78C8">
        <w:rPr>
          <w:rStyle w:val="a3"/>
          <w:bCs/>
          <w:noProof/>
          <w:color w:val="auto"/>
          <w:sz w:val="28"/>
          <w:szCs w:val="28"/>
          <w:u w:val="none"/>
        </w:rPr>
        <w:t>Комфорт</w:t>
      </w:r>
      <w:r w:rsidR="007F78C8">
        <w:rPr>
          <w:rStyle w:val="a3"/>
          <w:bCs/>
          <w:noProof/>
          <w:color w:val="auto"/>
          <w:sz w:val="28"/>
          <w:szCs w:val="28"/>
          <w:u w:val="none"/>
        </w:rPr>
        <w:t>"</w:t>
      </w:r>
    </w:p>
    <w:p w:rsidR="00AA5309" w:rsidRPr="007F78C8" w:rsidRDefault="00AA5309" w:rsidP="00B75AD8">
      <w:pPr>
        <w:pStyle w:val="25"/>
        <w:tabs>
          <w:tab w:val="right" w:leader="dot" w:pos="9347"/>
        </w:tabs>
        <w:suppressAutoHyphens/>
        <w:spacing w:line="360" w:lineRule="auto"/>
        <w:ind w:left="0"/>
        <w:rPr>
          <w:noProof/>
          <w:sz w:val="28"/>
          <w:szCs w:val="28"/>
        </w:rPr>
      </w:pPr>
      <w:r w:rsidRPr="007F78C8">
        <w:rPr>
          <w:rStyle w:val="a3"/>
          <w:bCs/>
          <w:noProof/>
          <w:color w:val="auto"/>
          <w:sz w:val="28"/>
          <w:szCs w:val="28"/>
          <w:u w:val="none"/>
        </w:rPr>
        <w:t>4.3 Виробнича санітарія</w:t>
      </w:r>
    </w:p>
    <w:p w:rsidR="00AA5309" w:rsidRPr="007F78C8" w:rsidRDefault="00CD67BB" w:rsidP="00B75AD8">
      <w:pPr>
        <w:pStyle w:val="25"/>
        <w:tabs>
          <w:tab w:val="right" w:leader="dot" w:pos="9347"/>
        </w:tabs>
        <w:suppressAutoHyphens/>
        <w:spacing w:line="360" w:lineRule="auto"/>
        <w:ind w:left="0"/>
        <w:rPr>
          <w:noProof/>
          <w:sz w:val="28"/>
          <w:szCs w:val="28"/>
        </w:rPr>
      </w:pPr>
      <w:r w:rsidRPr="007F78C8">
        <w:rPr>
          <w:rStyle w:val="a3"/>
          <w:bCs/>
          <w:noProof/>
          <w:color w:val="auto"/>
          <w:sz w:val="28"/>
          <w:szCs w:val="28"/>
          <w:u w:val="none"/>
        </w:rPr>
        <w:t>4.4</w:t>
      </w:r>
      <w:r w:rsidR="00AA5309" w:rsidRPr="007F78C8">
        <w:rPr>
          <w:rStyle w:val="a3"/>
          <w:bCs/>
          <w:noProof/>
          <w:color w:val="auto"/>
          <w:sz w:val="28"/>
          <w:szCs w:val="28"/>
          <w:u w:val="none"/>
        </w:rPr>
        <w:t xml:space="preserve"> Техніка безпеки</w:t>
      </w:r>
    </w:p>
    <w:p w:rsidR="00AA5309" w:rsidRPr="007F78C8" w:rsidRDefault="00CD67BB" w:rsidP="00B75AD8">
      <w:pPr>
        <w:pStyle w:val="25"/>
        <w:tabs>
          <w:tab w:val="right" w:leader="dot" w:pos="9347"/>
        </w:tabs>
        <w:suppressAutoHyphens/>
        <w:spacing w:line="360" w:lineRule="auto"/>
        <w:ind w:left="0"/>
        <w:rPr>
          <w:noProof/>
          <w:sz w:val="28"/>
          <w:szCs w:val="28"/>
        </w:rPr>
      </w:pPr>
      <w:r w:rsidRPr="007F78C8">
        <w:rPr>
          <w:rStyle w:val="a3"/>
          <w:bCs/>
          <w:noProof/>
          <w:color w:val="auto"/>
          <w:sz w:val="28"/>
          <w:szCs w:val="28"/>
          <w:u w:val="none"/>
        </w:rPr>
        <w:t>4.5</w:t>
      </w:r>
      <w:r w:rsidR="00AA5309" w:rsidRPr="007F78C8">
        <w:rPr>
          <w:rStyle w:val="a3"/>
          <w:bCs/>
          <w:noProof/>
          <w:color w:val="auto"/>
          <w:sz w:val="28"/>
          <w:szCs w:val="28"/>
          <w:u w:val="none"/>
        </w:rPr>
        <w:t xml:space="preserve"> Пожежна безпека</w:t>
      </w:r>
    </w:p>
    <w:p w:rsidR="00AA5309" w:rsidRPr="007F78C8" w:rsidRDefault="00B70904" w:rsidP="00B75AD8">
      <w:pPr>
        <w:pStyle w:val="12"/>
        <w:tabs>
          <w:tab w:val="right" w:leader="dot" w:pos="9347"/>
        </w:tabs>
        <w:suppressAutoHyphens/>
        <w:spacing w:line="360" w:lineRule="auto"/>
        <w:rPr>
          <w:noProof/>
          <w:sz w:val="28"/>
          <w:szCs w:val="28"/>
        </w:rPr>
      </w:pPr>
      <w:r w:rsidRPr="007F78C8">
        <w:rPr>
          <w:rStyle w:val="a3"/>
          <w:bCs/>
          <w:noProof/>
          <w:color w:val="auto"/>
          <w:sz w:val="28"/>
          <w:szCs w:val="28"/>
          <w:u w:val="none"/>
        </w:rPr>
        <w:t>Висновки</w:t>
      </w:r>
    </w:p>
    <w:p w:rsidR="00AA5309" w:rsidRPr="007F78C8" w:rsidRDefault="00B70904" w:rsidP="00B75AD8">
      <w:pPr>
        <w:pStyle w:val="12"/>
        <w:tabs>
          <w:tab w:val="right" w:leader="dot" w:pos="9347"/>
        </w:tabs>
        <w:suppressAutoHyphens/>
        <w:spacing w:line="360" w:lineRule="auto"/>
        <w:rPr>
          <w:noProof/>
          <w:sz w:val="28"/>
          <w:szCs w:val="28"/>
        </w:rPr>
      </w:pPr>
      <w:r w:rsidRPr="007F78C8">
        <w:rPr>
          <w:rStyle w:val="a3"/>
          <w:bCs/>
          <w:noProof/>
          <w:color w:val="auto"/>
          <w:sz w:val="28"/>
          <w:szCs w:val="28"/>
          <w:u w:val="none"/>
        </w:rPr>
        <w:t>Список використаної літератури</w:t>
      </w:r>
    </w:p>
    <w:p w:rsidR="00AA5309" w:rsidRPr="007F78C8" w:rsidRDefault="00B70904" w:rsidP="00B75AD8">
      <w:pPr>
        <w:pStyle w:val="12"/>
        <w:tabs>
          <w:tab w:val="right" w:leader="dot" w:pos="9347"/>
        </w:tabs>
        <w:suppressAutoHyphens/>
        <w:spacing w:line="360" w:lineRule="auto"/>
        <w:rPr>
          <w:noProof/>
          <w:sz w:val="28"/>
          <w:szCs w:val="28"/>
        </w:rPr>
      </w:pPr>
      <w:r w:rsidRPr="007F78C8">
        <w:rPr>
          <w:rStyle w:val="a3"/>
          <w:bCs/>
          <w:noProof/>
          <w:color w:val="auto"/>
          <w:sz w:val="28"/>
          <w:szCs w:val="28"/>
          <w:u w:val="none"/>
        </w:rPr>
        <w:t>Додатки</w:t>
      </w:r>
    </w:p>
    <w:p w:rsidR="00AA5309" w:rsidRPr="007F78C8" w:rsidRDefault="00AA5309" w:rsidP="00B75AD8">
      <w:pPr>
        <w:pStyle w:val="25"/>
        <w:tabs>
          <w:tab w:val="right" w:leader="dot" w:pos="9347"/>
        </w:tabs>
        <w:suppressAutoHyphens/>
        <w:spacing w:line="360" w:lineRule="auto"/>
        <w:ind w:left="0"/>
        <w:rPr>
          <w:noProof/>
          <w:sz w:val="28"/>
          <w:szCs w:val="28"/>
        </w:rPr>
      </w:pPr>
    </w:p>
    <w:p w:rsidR="00971699" w:rsidRPr="007F78C8" w:rsidRDefault="00971699" w:rsidP="007F78C8">
      <w:pPr>
        <w:pStyle w:val="11"/>
        <w:suppressAutoHyphens/>
        <w:ind w:firstLine="709"/>
        <w:rPr>
          <w:color w:val="auto"/>
        </w:rPr>
      </w:pPr>
      <w:r w:rsidRPr="007F78C8">
        <w:rPr>
          <w:color w:val="auto"/>
          <w:szCs w:val="28"/>
          <w:highlight w:val="green"/>
        </w:rPr>
        <w:br w:type="page"/>
      </w:r>
      <w:bookmarkStart w:id="0" w:name="_Toc249278075"/>
      <w:r w:rsidR="00CD67BB" w:rsidRPr="007F78C8">
        <w:rPr>
          <w:color w:val="auto"/>
        </w:rPr>
        <w:t>Вступ</w:t>
      </w:r>
      <w:bookmarkEnd w:id="0"/>
    </w:p>
    <w:p w:rsidR="00CE2942" w:rsidRPr="007F78C8" w:rsidRDefault="00CE2942" w:rsidP="007F78C8">
      <w:pPr>
        <w:widowControl/>
        <w:suppressAutoHyphens/>
        <w:spacing w:line="360" w:lineRule="auto"/>
        <w:ind w:firstLine="709"/>
        <w:jc w:val="both"/>
        <w:rPr>
          <w:sz w:val="28"/>
          <w:szCs w:val="28"/>
          <w:lang w:val="uk-UA"/>
        </w:rPr>
      </w:pPr>
    </w:p>
    <w:p w:rsidR="007F78C8" w:rsidRDefault="00971699" w:rsidP="007F78C8">
      <w:pPr>
        <w:pStyle w:val="rvps18"/>
        <w:suppressAutoHyphens/>
        <w:spacing w:line="360" w:lineRule="auto"/>
        <w:ind w:firstLine="709"/>
        <w:rPr>
          <w:rStyle w:val="rvts13"/>
          <w:sz w:val="28"/>
          <w:szCs w:val="28"/>
          <w:lang w:val="uk-UA"/>
        </w:rPr>
      </w:pPr>
      <w:r w:rsidRPr="007F78C8">
        <w:rPr>
          <w:rStyle w:val="rvts13"/>
          <w:sz w:val="28"/>
          <w:szCs w:val="28"/>
          <w:lang w:val="uk-UA"/>
        </w:rPr>
        <w:t>Актуальність теми дипломної роботи обумовлена необхідністю ефективного управління діяльністю підприємств в умовах сучасного стану економіки, недосконалістю теоретичного, методичного та законодавчого забезпечення ефективного функціонування підприємств, а також антикризового управління, необхідністю проведення системних досліджень з питань формування цілісної наукової парадигми антикризового управління фінансами підприємств; удосконалення політики держави в галузі оздоровлення реального сектору економіки, що сприятиме підвищенню фінансової безпеки, як окремих вітчизняних підприємств, так і економіки в цілому.</w:t>
      </w:r>
    </w:p>
    <w:p w:rsidR="007F78C8" w:rsidRDefault="00971699" w:rsidP="007F78C8">
      <w:pPr>
        <w:widowControl/>
        <w:suppressAutoHyphens/>
        <w:spacing w:line="360" w:lineRule="auto"/>
        <w:ind w:firstLine="709"/>
        <w:jc w:val="both"/>
        <w:rPr>
          <w:sz w:val="28"/>
          <w:szCs w:val="28"/>
          <w:lang w:val="uk-UA"/>
        </w:rPr>
      </w:pPr>
      <w:r w:rsidRPr="007F78C8">
        <w:rPr>
          <w:rStyle w:val="rvts12"/>
          <w:b w:val="0"/>
          <w:sz w:val="28"/>
          <w:szCs w:val="28"/>
          <w:lang w:val="uk-UA"/>
        </w:rPr>
        <w:t>Мета і завдання дослідження.</w:t>
      </w:r>
      <w:r w:rsidRPr="007F78C8">
        <w:rPr>
          <w:rStyle w:val="rvts38"/>
          <w:b w:val="0"/>
          <w:i w:val="0"/>
          <w:sz w:val="28"/>
          <w:lang w:val="uk-UA"/>
        </w:rPr>
        <w:t xml:space="preserve"> </w:t>
      </w:r>
      <w:r w:rsidRPr="007F78C8">
        <w:rPr>
          <w:sz w:val="28"/>
          <w:szCs w:val="28"/>
          <w:lang w:val="uk-UA"/>
        </w:rPr>
        <w:t xml:space="preserve">Метою даної роботи є вивчення теоретичних основ і економічної сутності фінансового стану підприємства, дослідження сучасних методів проведення даного аналізу на підприємствах України, а також </w:t>
      </w:r>
      <w:r w:rsidRPr="007F78C8">
        <w:rPr>
          <w:rStyle w:val="rvts13"/>
          <w:sz w:val="28"/>
          <w:szCs w:val="28"/>
          <w:lang w:val="uk-UA"/>
        </w:rPr>
        <w:t>розробка шляхів покращення фінансового стану підприємства.</w:t>
      </w:r>
    </w:p>
    <w:p w:rsidR="00971699" w:rsidRPr="007F78C8" w:rsidRDefault="00971699" w:rsidP="007F78C8">
      <w:pPr>
        <w:pStyle w:val="af"/>
        <w:suppressAutoHyphens/>
        <w:spacing w:after="0" w:line="360" w:lineRule="auto"/>
        <w:ind w:left="0" w:firstLine="709"/>
        <w:jc w:val="both"/>
        <w:rPr>
          <w:sz w:val="28"/>
          <w:szCs w:val="28"/>
          <w:lang w:val="uk-UA"/>
        </w:rPr>
      </w:pPr>
      <w:r w:rsidRPr="007F78C8">
        <w:rPr>
          <w:sz w:val="28"/>
          <w:szCs w:val="28"/>
          <w:lang w:val="uk-UA"/>
        </w:rPr>
        <w:t xml:space="preserve">Завданням магістрської роботи є теоретичний опис, а також практичне застосування методів аналізу фінансового стану підприємства у виробничій практиці підприємств України, на прикладі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7F78C8">
        <w:rPr>
          <w:sz w:val="28"/>
          <w:szCs w:val="28"/>
          <w:lang w:val="uk-UA"/>
        </w:rPr>
        <w:t>"</w:t>
      </w:r>
      <w:r w:rsidRPr="007F78C8">
        <w:rPr>
          <w:sz w:val="28"/>
          <w:szCs w:val="28"/>
          <w:lang w:val="uk-UA"/>
        </w:rPr>
        <w:t>, а саме:</w:t>
      </w:r>
    </w:p>
    <w:p w:rsidR="00971699" w:rsidRPr="007F78C8" w:rsidRDefault="00971699" w:rsidP="007F78C8">
      <w:pPr>
        <w:widowControl/>
        <w:numPr>
          <w:ilvl w:val="0"/>
          <w:numId w:val="8"/>
        </w:numPr>
        <w:tabs>
          <w:tab w:val="clear" w:pos="1287"/>
          <w:tab w:val="left" w:pos="540"/>
        </w:tabs>
        <w:suppressAutoHyphens/>
        <w:spacing w:line="360" w:lineRule="auto"/>
        <w:ind w:left="0" w:firstLine="709"/>
        <w:jc w:val="both"/>
        <w:rPr>
          <w:sz w:val="28"/>
          <w:szCs w:val="28"/>
          <w:lang w:val="uk-UA"/>
        </w:rPr>
      </w:pPr>
      <w:r w:rsidRPr="007F78C8">
        <w:rPr>
          <w:sz w:val="28"/>
          <w:szCs w:val="28"/>
          <w:lang w:val="uk-UA"/>
        </w:rPr>
        <w:t>теоретичні основи аналізу фінансового стану підприємства;</w:t>
      </w:r>
    </w:p>
    <w:p w:rsidR="00971699" w:rsidRPr="007F78C8" w:rsidRDefault="00971699" w:rsidP="007F78C8">
      <w:pPr>
        <w:widowControl/>
        <w:numPr>
          <w:ilvl w:val="0"/>
          <w:numId w:val="8"/>
        </w:numPr>
        <w:tabs>
          <w:tab w:val="clear" w:pos="1287"/>
          <w:tab w:val="left" w:pos="540"/>
        </w:tabs>
        <w:suppressAutoHyphens/>
        <w:spacing w:line="360" w:lineRule="auto"/>
        <w:ind w:left="0" w:firstLine="709"/>
        <w:jc w:val="both"/>
        <w:rPr>
          <w:sz w:val="28"/>
          <w:szCs w:val="28"/>
          <w:lang w:val="uk-UA"/>
        </w:rPr>
      </w:pPr>
      <w:r w:rsidRPr="007F78C8">
        <w:rPr>
          <w:sz w:val="28"/>
          <w:szCs w:val="28"/>
          <w:lang w:val="uk-UA"/>
        </w:rPr>
        <w:t xml:space="preserve">здійснення аналізу фінансового стану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та розрахунок основних показників фінансового стану досліджуваного підприємства;</w:t>
      </w:r>
    </w:p>
    <w:p w:rsidR="00971699" w:rsidRPr="007F78C8" w:rsidRDefault="00971699" w:rsidP="007F78C8">
      <w:pPr>
        <w:widowControl/>
        <w:numPr>
          <w:ilvl w:val="0"/>
          <w:numId w:val="8"/>
        </w:numPr>
        <w:tabs>
          <w:tab w:val="clear" w:pos="1287"/>
          <w:tab w:val="left" w:pos="540"/>
        </w:tabs>
        <w:suppressAutoHyphens/>
        <w:spacing w:line="360" w:lineRule="auto"/>
        <w:ind w:left="0" w:firstLine="709"/>
        <w:jc w:val="both"/>
        <w:rPr>
          <w:sz w:val="28"/>
          <w:szCs w:val="28"/>
          <w:lang w:val="uk-UA"/>
        </w:rPr>
      </w:pPr>
      <w:r w:rsidRPr="007F78C8">
        <w:rPr>
          <w:sz w:val="28"/>
          <w:szCs w:val="28"/>
          <w:lang w:val="uk-UA"/>
        </w:rPr>
        <w:t>визначення шляхів поліпшення фінансового стану досліджуваного підприємства.</w:t>
      </w:r>
    </w:p>
    <w:p w:rsidR="007F78C8" w:rsidRDefault="00971699" w:rsidP="007F78C8">
      <w:pPr>
        <w:pStyle w:val="rvps18"/>
        <w:suppressAutoHyphens/>
        <w:spacing w:line="360" w:lineRule="auto"/>
        <w:ind w:firstLine="709"/>
        <w:rPr>
          <w:rStyle w:val="rvts13"/>
          <w:sz w:val="28"/>
          <w:szCs w:val="28"/>
          <w:lang w:val="uk-UA"/>
        </w:rPr>
      </w:pPr>
      <w:r w:rsidRPr="007F78C8">
        <w:rPr>
          <w:rStyle w:val="rvts40"/>
          <w:i w:val="0"/>
          <w:sz w:val="28"/>
          <w:szCs w:val="28"/>
          <w:lang w:val="uk-UA"/>
        </w:rPr>
        <w:t>Об</w:t>
      </w:r>
      <w:r w:rsidRPr="007F78C8">
        <w:rPr>
          <w:rStyle w:val="rvts41"/>
          <w:i w:val="0"/>
          <w:sz w:val="28"/>
          <w:szCs w:val="28"/>
          <w:lang w:val="uk-UA"/>
        </w:rPr>
        <w:t>’</w:t>
      </w:r>
      <w:r w:rsidRPr="007F78C8">
        <w:rPr>
          <w:rStyle w:val="rvts40"/>
          <w:i w:val="0"/>
          <w:sz w:val="28"/>
          <w:szCs w:val="28"/>
          <w:lang w:val="uk-UA"/>
        </w:rPr>
        <w:t>єктом дослідження</w:t>
      </w:r>
      <w:r w:rsidRPr="007F78C8">
        <w:rPr>
          <w:rStyle w:val="rvts10"/>
          <w:sz w:val="28"/>
          <w:szCs w:val="28"/>
          <w:lang w:val="uk-UA"/>
        </w:rPr>
        <w:t xml:space="preserve"> </w:t>
      </w:r>
      <w:r w:rsidRPr="007F78C8">
        <w:rPr>
          <w:rStyle w:val="rvts13"/>
          <w:sz w:val="28"/>
          <w:szCs w:val="28"/>
          <w:lang w:val="uk-UA"/>
        </w:rPr>
        <w:t xml:space="preserve">є система показників фінансового стану підприємства та їх аналіз на прикладі </w:t>
      </w:r>
      <w:r w:rsidR="00B61861" w:rsidRPr="007F78C8">
        <w:rPr>
          <w:rStyle w:val="rvts13"/>
          <w:sz w:val="28"/>
          <w:szCs w:val="28"/>
          <w:lang w:val="uk-UA"/>
        </w:rPr>
        <w:t xml:space="preserve">ТОВ </w:t>
      </w:r>
      <w:r w:rsidR="00AC3EF6">
        <w:rPr>
          <w:rStyle w:val="rvts13"/>
          <w:sz w:val="28"/>
          <w:szCs w:val="28"/>
          <w:lang w:val="uk-UA"/>
        </w:rPr>
        <w:t>"</w:t>
      </w:r>
      <w:r w:rsidR="00B61861" w:rsidRPr="007F78C8">
        <w:rPr>
          <w:rStyle w:val="rvts13"/>
          <w:sz w:val="28"/>
          <w:szCs w:val="28"/>
          <w:lang w:val="uk-UA"/>
        </w:rPr>
        <w:t>Комфорт</w:t>
      </w:r>
      <w:r w:rsidR="007F78C8">
        <w:rPr>
          <w:rStyle w:val="rvts13"/>
          <w:sz w:val="28"/>
          <w:szCs w:val="28"/>
          <w:lang w:val="uk-UA"/>
        </w:rPr>
        <w:t>"</w:t>
      </w:r>
      <w:r w:rsidRPr="007F78C8">
        <w:rPr>
          <w:rStyle w:val="rvts13"/>
          <w:sz w:val="28"/>
          <w:szCs w:val="28"/>
          <w:lang w:val="uk-UA"/>
        </w:rPr>
        <w:t>.</w:t>
      </w:r>
    </w:p>
    <w:p w:rsidR="00971699" w:rsidRPr="007F78C8" w:rsidRDefault="00971699" w:rsidP="007F78C8">
      <w:pPr>
        <w:pStyle w:val="rvps18"/>
        <w:suppressAutoHyphens/>
        <w:spacing w:line="360" w:lineRule="auto"/>
        <w:ind w:firstLine="709"/>
        <w:rPr>
          <w:sz w:val="28"/>
          <w:szCs w:val="28"/>
          <w:lang w:val="uk-UA"/>
        </w:rPr>
      </w:pPr>
      <w:r w:rsidRPr="007F78C8">
        <w:rPr>
          <w:rStyle w:val="rvts40"/>
          <w:i w:val="0"/>
          <w:sz w:val="28"/>
          <w:szCs w:val="28"/>
          <w:lang w:val="uk-UA"/>
        </w:rPr>
        <w:t>Предметом дослідження</w:t>
      </w:r>
      <w:r w:rsidRPr="007F78C8">
        <w:rPr>
          <w:rStyle w:val="rvts10"/>
          <w:sz w:val="28"/>
          <w:szCs w:val="28"/>
          <w:lang w:val="uk-UA"/>
        </w:rPr>
        <w:t xml:space="preserve"> </w:t>
      </w:r>
      <w:r w:rsidRPr="007F78C8">
        <w:rPr>
          <w:rStyle w:val="rvts13"/>
          <w:sz w:val="28"/>
          <w:szCs w:val="28"/>
          <w:lang w:val="uk-UA"/>
        </w:rPr>
        <w:t xml:space="preserve">є </w:t>
      </w:r>
      <w:r w:rsidRPr="007F78C8">
        <w:rPr>
          <w:sz w:val="28"/>
          <w:szCs w:val="28"/>
          <w:lang w:val="uk-UA"/>
        </w:rPr>
        <w:t>фінансовий стан підприємства, що формується в результаті взаємодії всіх елементів його фінансової системи.</w:t>
      </w:r>
    </w:p>
    <w:p w:rsidR="007F78C8" w:rsidRDefault="00971699" w:rsidP="007F78C8">
      <w:pPr>
        <w:widowControl/>
        <w:shd w:val="clear" w:color="auto" w:fill="FFFFFF"/>
        <w:suppressAutoHyphens/>
        <w:spacing w:line="360" w:lineRule="auto"/>
        <w:ind w:firstLine="709"/>
        <w:jc w:val="both"/>
        <w:rPr>
          <w:sz w:val="28"/>
          <w:szCs w:val="28"/>
          <w:lang w:val="uk-UA"/>
        </w:rPr>
      </w:pPr>
      <w:r w:rsidRPr="007F78C8">
        <w:rPr>
          <w:rStyle w:val="rvts40"/>
          <w:i w:val="0"/>
          <w:sz w:val="28"/>
          <w:szCs w:val="28"/>
          <w:lang w:val="uk-UA"/>
        </w:rPr>
        <w:t>Методи дослідження.</w:t>
      </w:r>
      <w:r w:rsidRPr="007F78C8">
        <w:rPr>
          <w:sz w:val="28"/>
          <w:szCs w:val="28"/>
          <w:lang w:val="uk-UA"/>
        </w:rPr>
        <w:t xml:space="preserve"> </w:t>
      </w:r>
      <w:r w:rsidR="00C4313E" w:rsidRPr="007F78C8">
        <w:rPr>
          <w:sz w:val="28"/>
          <w:szCs w:val="28"/>
          <w:lang w:val="uk-UA"/>
        </w:rPr>
        <w:t>Здійснення дослідження роботи спирається на наукові концепції та теоретичні досягнення вітчизняних вчених. У</w:t>
      </w:r>
      <w:r w:rsidRPr="007F78C8">
        <w:rPr>
          <w:sz w:val="28"/>
          <w:szCs w:val="28"/>
          <w:lang w:val="uk-UA"/>
        </w:rPr>
        <w:t xml:space="preserve"> роботі застосовано цілий ряд спеціальних методів, які дозволяють одержати кількісну оцінку окремих аспектів фінансової діяльності підприємства: </w:t>
      </w:r>
      <w:r w:rsidRPr="007F78C8">
        <w:rPr>
          <w:bCs/>
          <w:sz w:val="28"/>
          <w:szCs w:val="28"/>
          <w:lang w:val="uk-UA"/>
        </w:rPr>
        <w:t xml:space="preserve">горизонтальний аналіз – в процесі </w:t>
      </w:r>
      <w:r w:rsidRPr="007F78C8">
        <w:rPr>
          <w:sz w:val="28"/>
          <w:szCs w:val="28"/>
          <w:lang w:val="uk-UA"/>
        </w:rPr>
        <w:t>порівняння кожної позиції звітності підприємства з попереднім періодом</w:t>
      </w:r>
      <w:r w:rsidRPr="007F78C8">
        <w:rPr>
          <w:bCs/>
          <w:sz w:val="28"/>
          <w:szCs w:val="28"/>
          <w:lang w:val="uk-UA"/>
        </w:rPr>
        <w:t>;</w:t>
      </w:r>
      <w:r w:rsidRPr="007F78C8">
        <w:rPr>
          <w:sz w:val="28"/>
          <w:szCs w:val="28"/>
          <w:lang w:val="uk-UA"/>
        </w:rPr>
        <w:t xml:space="preserve"> </w:t>
      </w:r>
      <w:r w:rsidRPr="007F78C8">
        <w:rPr>
          <w:bCs/>
          <w:sz w:val="28"/>
          <w:szCs w:val="28"/>
          <w:lang w:val="uk-UA"/>
        </w:rPr>
        <w:t xml:space="preserve">вертикальний аналіз – при </w:t>
      </w:r>
      <w:r w:rsidRPr="007F78C8">
        <w:rPr>
          <w:sz w:val="28"/>
          <w:szCs w:val="28"/>
          <w:lang w:val="uk-UA"/>
        </w:rPr>
        <w:t xml:space="preserve">визначенні структури фінансових показників з оцінкою впливу різних факторів на кінцевий результат; </w:t>
      </w:r>
      <w:r w:rsidRPr="007F78C8">
        <w:rPr>
          <w:bCs/>
          <w:sz w:val="28"/>
          <w:szCs w:val="28"/>
          <w:lang w:val="uk-UA"/>
        </w:rPr>
        <w:t xml:space="preserve">трендовий аналіз – при </w:t>
      </w:r>
      <w:r w:rsidRPr="007F78C8">
        <w:rPr>
          <w:sz w:val="28"/>
          <w:szCs w:val="28"/>
          <w:lang w:val="uk-UA"/>
        </w:rPr>
        <w:t>порівнянні кожної позиції звітності з рядом попередніх періодів та визначенні тренду, тобто основної тенденції динаміки показників (за допомогою тренду, здійснюється перспективний прогнозний аналіз фінансового стану)</w:t>
      </w:r>
      <w:r w:rsidRPr="007F78C8">
        <w:rPr>
          <w:bCs/>
          <w:sz w:val="28"/>
          <w:szCs w:val="28"/>
          <w:lang w:val="uk-UA"/>
        </w:rPr>
        <w:t>;</w:t>
      </w:r>
      <w:r w:rsidRPr="007F78C8">
        <w:rPr>
          <w:sz w:val="28"/>
          <w:szCs w:val="28"/>
          <w:lang w:val="uk-UA"/>
        </w:rPr>
        <w:t xml:space="preserve"> </w:t>
      </w:r>
      <w:r w:rsidRPr="007F78C8">
        <w:rPr>
          <w:bCs/>
          <w:sz w:val="28"/>
          <w:szCs w:val="28"/>
          <w:lang w:val="uk-UA"/>
        </w:rPr>
        <w:t xml:space="preserve">метод фінансових коефіцієнтів (відносних показників) – при </w:t>
      </w:r>
      <w:r w:rsidRPr="007F78C8">
        <w:rPr>
          <w:sz w:val="28"/>
          <w:szCs w:val="28"/>
          <w:lang w:val="uk-UA"/>
        </w:rPr>
        <w:t xml:space="preserve">розрахунку відношень між окремими позиціями звіту або позиціями різних форм звітності, визначенні взаємозв’язків показників; порівняльний аналіз - при аналізі показників підприємства порівняно з середніми показниками; </w:t>
      </w:r>
      <w:r w:rsidRPr="007F78C8">
        <w:rPr>
          <w:bCs/>
          <w:sz w:val="28"/>
          <w:szCs w:val="28"/>
          <w:lang w:val="uk-UA"/>
        </w:rPr>
        <w:t xml:space="preserve">факторний аналіз – при </w:t>
      </w:r>
      <w:r w:rsidRPr="007F78C8">
        <w:rPr>
          <w:sz w:val="28"/>
          <w:szCs w:val="28"/>
          <w:lang w:val="uk-UA"/>
        </w:rPr>
        <w:t>аналізі впливу окремих факторів (причин) на результативний показник за допомогою детермінованих (розділених у часі) чи стохастичних (що не мають певного порядку) прийомів дослідження</w:t>
      </w:r>
      <w:r w:rsidRPr="007F78C8">
        <w:rPr>
          <w:bCs/>
          <w:sz w:val="28"/>
          <w:szCs w:val="28"/>
          <w:lang w:val="uk-UA"/>
        </w:rPr>
        <w:t xml:space="preserve">, використовуючи при цьому методи аналізу та синтезу (при прямому </w:t>
      </w:r>
      <w:r w:rsidRPr="007F78C8">
        <w:rPr>
          <w:sz w:val="28"/>
          <w:szCs w:val="28"/>
          <w:lang w:val="uk-UA"/>
        </w:rPr>
        <w:t>факторному аналізі використовується власне метод аналізу, тобто роздроблення результативного показника на складові частини, при зворотному – метод синтезу, коли його окремі елементи з’єднуються у загальний результативний показник).</w:t>
      </w:r>
    </w:p>
    <w:p w:rsidR="007F78C8" w:rsidRDefault="00971699" w:rsidP="007F78C8">
      <w:pPr>
        <w:widowControl/>
        <w:suppressAutoHyphens/>
        <w:spacing w:line="360" w:lineRule="auto"/>
        <w:ind w:firstLine="709"/>
        <w:jc w:val="both"/>
        <w:rPr>
          <w:rStyle w:val="rvts13"/>
          <w:sz w:val="28"/>
          <w:szCs w:val="28"/>
          <w:lang w:val="uk-UA"/>
        </w:rPr>
      </w:pPr>
      <w:r w:rsidRPr="007F78C8">
        <w:rPr>
          <w:rStyle w:val="rvts13"/>
          <w:sz w:val="28"/>
          <w:szCs w:val="28"/>
          <w:lang w:val="uk-UA"/>
        </w:rPr>
        <w:t xml:space="preserve">Інформаційною базою </w:t>
      </w:r>
      <w:r w:rsidR="00C4313E" w:rsidRPr="007F78C8">
        <w:rPr>
          <w:rStyle w:val="rvts13"/>
          <w:sz w:val="28"/>
          <w:szCs w:val="28"/>
          <w:lang w:val="uk-UA"/>
        </w:rPr>
        <w:t>дослідження стали</w:t>
      </w:r>
      <w:r w:rsidRPr="007F78C8">
        <w:rPr>
          <w:rStyle w:val="rvts13"/>
          <w:sz w:val="28"/>
          <w:szCs w:val="28"/>
          <w:lang w:val="uk-UA"/>
        </w:rPr>
        <w:t>: законодавчі акти України, нормативно-правові акти,</w:t>
      </w:r>
      <w:r w:rsidR="007F78C8">
        <w:rPr>
          <w:rStyle w:val="rvts13"/>
          <w:sz w:val="28"/>
          <w:szCs w:val="28"/>
          <w:lang w:val="uk-UA"/>
        </w:rPr>
        <w:t xml:space="preserve"> </w:t>
      </w:r>
      <w:r w:rsidRPr="007F78C8">
        <w:rPr>
          <w:rStyle w:val="rvts13"/>
          <w:sz w:val="28"/>
          <w:szCs w:val="28"/>
          <w:lang w:val="uk-UA"/>
        </w:rPr>
        <w:t xml:space="preserve">наукові праці провідних вітчизняних економістів, публікації з періодичних видань, а також матеріали фінансової звітності підприємства </w:t>
      </w:r>
      <w:r w:rsidR="00AC3EF6">
        <w:rPr>
          <w:sz w:val="28"/>
          <w:lang w:val="uk-UA"/>
        </w:rPr>
        <w:t>"</w:t>
      </w:r>
      <w:r w:rsidR="00C06B07" w:rsidRPr="007F78C8">
        <w:rPr>
          <w:rStyle w:val="rvts13"/>
          <w:sz w:val="28"/>
          <w:szCs w:val="28"/>
          <w:lang w:val="uk-UA"/>
        </w:rPr>
        <w:t>Комфорт</w:t>
      </w:r>
      <w:r w:rsidR="007F78C8">
        <w:rPr>
          <w:sz w:val="28"/>
          <w:lang w:val="uk-UA"/>
        </w:rPr>
        <w:t>"</w:t>
      </w:r>
      <w:r w:rsidRPr="007F78C8">
        <w:rPr>
          <w:rStyle w:val="rvts13"/>
          <w:sz w:val="28"/>
          <w:szCs w:val="28"/>
          <w:lang w:val="uk-UA"/>
        </w:rPr>
        <w:t>.</w:t>
      </w:r>
    </w:p>
    <w:p w:rsidR="00971699" w:rsidRPr="007F78C8" w:rsidRDefault="00971699" w:rsidP="007F78C8">
      <w:pPr>
        <w:widowControl/>
        <w:suppressAutoHyphens/>
        <w:spacing w:line="360" w:lineRule="auto"/>
        <w:ind w:firstLine="709"/>
        <w:jc w:val="both"/>
        <w:rPr>
          <w:sz w:val="28"/>
          <w:szCs w:val="28"/>
        </w:rPr>
      </w:pPr>
      <w:r w:rsidRPr="007F78C8">
        <w:rPr>
          <w:sz w:val="28"/>
          <w:szCs w:val="28"/>
          <w:lang w:val="uk-UA"/>
        </w:rPr>
        <w:t xml:space="preserve">В першому розділі досліджуються теоретичні аспекти фінансового стану підприємства, розглядаються поняття платоспроможності та ліквідності підприємства. Другий розділ роботи присвячено аналізу та оцінці діяльності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7F78C8">
        <w:rPr>
          <w:sz w:val="28"/>
          <w:szCs w:val="28"/>
          <w:lang w:val="uk-UA"/>
        </w:rPr>
        <w:t>"</w:t>
      </w:r>
      <w:r w:rsidRPr="007F78C8">
        <w:rPr>
          <w:sz w:val="28"/>
          <w:szCs w:val="28"/>
          <w:lang w:val="uk-UA"/>
        </w:rPr>
        <w:t>, що дозволяє відповісти на питання: наскільки ефективно підприємство здійснювало управління фінансовими ресурсами протягом досліджуваного періоду. У третьому розділі описуються шляхи покращення фінансового стану досліджуваного підприємства.</w:t>
      </w:r>
    </w:p>
    <w:p w:rsidR="00CD67BB" w:rsidRPr="007F78C8" w:rsidRDefault="00CD67BB" w:rsidP="007F78C8">
      <w:pPr>
        <w:widowControl/>
        <w:suppressAutoHyphens/>
        <w:spacing w:line="360" w:lineRule="auto"/>
        <w:ind w:firstLine="709"/>
        <w:jc w:val="both"/>
        <w:rPr>
          <w:sz w:val="28"/>
          <w:szCs w:val="28"/>
        </w:rPr>
      </w:pPr>
    </w:p>
    <w:p w:rsidR="00971699" w:rsidRPr="007F78C8" w:rsidRDefault="00971699" w:rsidP="007F78C8">
      <w:pPr>
        <w:pStyle w:val="11"/>
        <w:suppressAutoHyphens/>
        <w:ind w:firstLine="709"/>
        <w:rPr>
          <w:color w:val="auto"/>
        </w:rPr>
      </w:pPr>
      <w:r w:rsidRPr="007F78C8">
        <w:rPr>
          <w:color w:val="auto"/>
        </w:rPr>
        <w:br w:type="page"/>
      </w:r>
      <w:bookmarkStart w:id="1" w:name="_Toc249278076"/>
      <w:r w:rsidR="009E080D" w:rsidRPr="007F78C8">
        <w:rPr>
          <w:color w:val="auto"/>
        </w:rPr>
        <w:t>1. В</w:t>
      </w:r>
      <w:r w:rsidR="00CD67BB" w:rsidRPr="007F78C8">
        <w:rPr>
          <w:color w:val="auto"/>
        </w:rPr>
        <w:t>изначення фінансового стану підприємства та його оцінка</w:t>
      </w:r>
      <w:bookmarkEnd w:id="1"/>
    </w:p>
    <w:p w:rsidR="00971699" w:rsidRPr="007F78C8" w:rsidRDefault="00971699" w:rsidP="007F78C8">
      <w:pPr>
        <w:widowControl/>
        <w:suppressAutoHyphens/>
        <w:spacing w:line="360" w:lineRule="auto"/>
        <w:ind w:firstLine="709"/>
        <w:jc w:val="both"/>
        <w:rPr>
          <w:sz w:val="28"/>
          <w:szCs w:val="28"/>
          <w:lang w:val="uk-UA"/>
        </w:rPr>
      </w:pPr>
    </w:p>
    <w:p w:rsidR="00971699" w:rsidRPr="007F78C8" w:rsidRDefault="00CD67BB" w:rsidP="007F78C8">
      <w:pPr>
        <w:pStyle w:val="1"/>
        <w:keepNext w:val="0"/>
        <w:widowControl/>
        <w:suppressAutoHyphens/>
        <w:spacing w:before="0" w:line="360" w:lineRule="auto"/>
        <w:ind w:left="0" w:firstLine="709"/>
        <w:jc w:val="both"/>
        <w:rPr>
          <w:bCs/>
          <w:color w:val="auto"/>
          <w:spacing w:val="0"/>
          <w:w w:val="100"/>
          <w:szCs w:val="28"/>
        </w:rPr>
      </w:pPr>
      <w:bookmarkStart w:id="2" w:name="_Toc249278077"/>
      <w:r w:rsidRPr="007F78C8">
        <w:rPr>
          <w:bCs/>
          <w:color w:val="auto"/>
          <w:spacing w:val="0"/>
          <w:w w:val="100"/>
          <w:szCs w:val="28"/>
        </w:rPr>
        <w:t>1.1</w:t>
      </w:r>
      <w:r w:rsidR="00971699" w:rsidRPr="007F78C8">
        <w:rPr>
          <w:bCs/>
          <w:color w:val="auto"/>
          <w:spacing w:val="0"/>
          <w:w w:val="100"/>
          <w:szCs w:val="28"/>
        </w:rPr>
        <w:t xml:space="preserve"> Фінансовий стан підприємства як економічна категорія та об’єкт управління</w:t>
      </w:r>
      <w:bookmarkEnd w:id="2"/>
    </w:p>
    <w:p w:rsidR="00971699" w:rsidRPr="007F78C8" w:rsidRDefault="00971699" w:rsidP="007F78C8">
      <w:pPr>
        <w:widowControl/>
        <w:suppressAutoHyphens/>
        <w:spacing w:line="360" w:lineRule="auto"/>
        <w:ind w:firstLine="709"/>
        <w:jc w:val="both"/>
        <w:rPr>
          <w:sz w:val="28"/>
          <w:szCs w:val="28"/>
          <w:lang w:val="uk-UA"/>
        </w:rPr>
      </w:pP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Підприємства, здійснюючи свою діяльність, несуть повну відповідальність за своїми зобов’язаннями перед ланками фінансово-кредитної системи, постачальниками, власними працівниками, а також за результатами виробничо-фінансової діяльності. Це зумовлює необхідність ефективного управління підприємством та підтримки його фінансового стану.</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Існують різні наукові визначення поняття фінансового стану підприємства, серед яких можна виділити формулювання: Поддєрьогіна А. М., Філімоненкова О. С., Онисько С. М. та Марича П. М., Мошенського С. З. та Олійника О. В.</w:t>
      </w:r>
    </w:p>
    <w:p w:rsidR="00971699" w:rsidRPr="007F78C8" w:rsidRDefault="00AC3EF6" w:rsidP="007F78C8">
      <w:pPr>
        <w:pStyle w:val="a5"/>
        <w:suppressAutoHyphens/>
        <w:spacing w:line="360" w:lineRule="auto"/>
        <w:ind w:firstLine="709"/>
        <w:rPr>
          <w:sz w:val="28"/>
          <w:szCs w:val="28"/>
          <w:lang w:val="uk-UA"/>
        </w:rPr>
      </w:pPr>
      <w:r>
        <w:rPr>
          <w:sz w:val="28"/>
          <w:szCs w:val="28"/>
          <w:lang w:val="uk-UA"/>
        </w:rPr>
        <w:t>"</w:t>
      </w:r>
      <w:r w:rsidR="00971699" w:rsidRPr="007F78C8">
        <w:rPr>
          <w:sz w:val="28"/>
          <w:szCs w:val="28"/>
          <w:lang w:val="uk-UA"/>
        </w:rPr>
        <w:t>Фінансовий стан підприємства - це комплексне поняття, яке є результатом взаємодії всіх елементів системи фінансових відносин підприємства, визначається сукупністю виробничо-господарських факторів і характеризується системою показників, що відображають наявність, розміщення і використання фінансових ресурсів</w:t>
      </w:r>
      <w:r>
        <w:rPr>
          <w:sz w:val="28"/>
          <w:szCs w:val="28"/>
          <w:lang w:val="uk-UA"/>
        </w:rPr>
        <w:t>"</w:t>
      </w:r>
      <w:r w:rsidR="00971699" w:rsidRPr="007F78C8">
        <w:rPr>
          <w:sz w:val="28"/>
          <w:szCs w:val="28"/>
          <w:lang w:val="uk-UA"/>
        </w:rPr>
        <w:t>[47, с. 323].</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xml:space="preserve">За визначенням Філімоненкова О.С.: </w:t>
      </w:r>
      <w:r w:rsidR="00AC3EF6">
        <w:rPr>
          <w:sz w:val="28"/>
          <w:szCs w:val="28"/>
          <w:lang w:val="uk-UA"/>
        </w:rPr>
        <w:t>"</w:t>
      </w:r>
      <w:r w:rsidRPr="007F78C8">
        <w:rPr>
          <w:sz w:val="28"/>
          <w:szCs w:val="28"/>
          <w:lang w:val="uk-UA"/>
        </w:rPr>
        <w:t>Під фінансовим станом підприємства розуміють рівень його забезпеченості відповідним обсягом фінансових ресурсів, необхідних для здійснення ефективної господарської діяльності та своєчасних грошових розрахунків за своїми зобов’язаннями</w:t>
      </w:r>
      <w:r w:rsidR="00AC3EF6">
        <w:rPr>
          <w:sz w:val="28"/>
          <w:szCs w:val="28"/>
          <w:lang w:val="uk-UA"/>
        </w:rPr>
        <w:t>"</w:t>
      </w:r>
      <w:r w:rsidRPr="007F78C8">
        <w:rPr>
          <w:sz w:val="28"/>
          <w:szCs w:val="28"/>
          <w:lang w:val="uk-UA"/>
        </w:rPr>
        <w:t>[48, с. 275].</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xml:space="preserve">Онисько С.М. та Марич П.М. сформулювали таке визначення: </w:t>
      </w:r>
      <w:r w:rsidR="00AC3EF6">
        <w:rPr>
          <w:sz w:val="28"/>
          <w:szCs w:val="28"/>
          <w:lang w:val="uk-UA"/>
        </w:rPr>
        <w:t>"</w:t>
      </w:r>
      <w:r w:rsidRPr="007F78C8">
        <w:rPr>
          <w:sz w:val="28"/>
          <w:szCs w:val="28"/>
          <w:lang w:val="uk-UA"/>
        </w:rPr>
        <w:t>Фінансовий стан підприємства характеризується забезпеченістю його фінансовими ресурсами, які необхідні для нормального функціонування, доцільністю їх розміщення та ефективністю використання, фінансовими взаємовідносинами з іншими юридичними і фізичними особами, платоспроможністю та фінансовою стійкістю</w:t>
      </w:r>
      <w:r w:rsidR="00AC3EF6">
        <w:rPr>
          <w:sz w:val="28"/>
          <w:szCs w:val="28"/>
          <w:lang w:val="uk-UA"/>
        </w:rPr>
        <w:t>"</w:t>
      </w:r>
      <w:r w:rsidRPr="007F78C8">
        <w:rPr>
          <w:sz w:val="28"/>
          <w:szCs w:val="28"/>
          <w:lang w:val="uk-UA"/>
        </w:rPr>
        <w:t>[39, с. 311].</w:t>
      </w:r>
    </w:p>
    <w:p w:rsidR="00971699" w:rsidRPr="007F78C8" w:rsidRDefault="00AC3EF6" w:rsidP="007F78C8">
      <w:pPr>
        <w:pStyle w:val="a5"/>
        <w:suppressAutoHyphens/>
        <w:spacing w:line="360" w:lineRule="auto"/>
        <w:ind w:firstLine="709"/>
        <w:rPr>
          <w:sz w:val="28"/>
          <w:szCs w:val="28"/>
          <w:lang w:val="uk-UA"/>
        </w:rPr>
      </w:pPr>
      <w:r>
        <w:rPr>
          <w:sz w:val="28"/>
          <w:szCs w:val="28"/>
          <w:lang w:val="uk-UA"/>
        </w:rPr>
        <w:t>"</w:t>
      </w:r>
      <w:r w:rsidR="00971699" w:rsidRPr="007F78C8">
        <w:rPr>
          <w:sz w:val="28"/>
          <w:szCs w:val="28"/>
          <w:lang w:val="uk-UA"/>
        </w:rPr>
        <w:t>Однією із складових економічного потенціалу є його фінансовий стан (потенціал). Щодо фінансової сторони діяльності суб’єкта господарювання необхідно вирішувати два основних завдання:</w:t>
      </w:r>
    </w:p>
    <w:p w:rsidR="00971699" w:rsidRPr="007F78C8" w:rsidRDefault="00971699" w:rsidP="007F78C8">
      <w:pPr>
        <w:widowControl/>
        <w:numPr>
          <w:ilvl w:val="0"/>
          <w:numId w:val="17"/>
        </w:numPr>
        <w:tabs>
          <w:tab w:val="clear" w:pos="2378"/>
        </w:tabs>
        <w:suppressAutoHyphens/>
        <w:spacing w:line="360" w:lineRule="auto"/>
        <w:ind w:left="0" w:firstLine="709"/>
        <w:jc w:val="both"/>
        <w:rPr>
          <w:sz w:val="28"/>
          <w:szCs w:val="28"/>
          <w:lang w:val="uk-UA"/>
        </w:rPr>
      </w:pPr>
      <w:r w:rsidRPr="007F78C8">
        <w:rPr>
          <w:sz w:val="28"/>
          <w:szCs w:val="28"/>
          <w:lang w:val="uk-UA"/>
        </w:rPr>
        <w:t>підтримання здатності відповідати за поточними фінансовими зобов’язаннями – характеристика фінансового стану підприємства з позиції короткострокової перспективи;</w:t>
      </w:r>
    </w:p>
    <w:p w:rsidR="00971699" w:rsidRPr="007F78C8" w:rsidRDefault="00971699" w:rsidP="007F78C8">
      <w:pPr>
        <w:widowControl/>
        <w:numPr>
          <w:ilvl w:val="0"/>
          <w:numId w:val="17"/>
        </w:numPr>
        <w:tabs>
          <w:tab w:val="clear" w:pos="2378"/>
        </w:tabs>
        <w:suppressAutoHyphens/>
        <w:spacing w:line="360" w:lineRule="auto"/>
        <w:ind w:left="0" w:firstLine="709"/>
        <w:jc w:val="both"/>
        <w:rPr>
          <w:sz w:val="28"/>
          <w:szCs w:val="28"/>
          <w:lang w:val="uk-UA"/>
        </w:rPr>
      </w:pPr>
      <w:r w:rsidRPr="007F78C8">
        <w:rPr>
          <w:sz w:val="28"/>
          <w:szCs w:val="28"/>
          <w:lang w:val="uk-UA"/>
        </w:rPr>
        <w:t>забезпечення довгострокового фінансування в бажаних обсягах і здатності підтримувати існуючу або бажану структуру капіталу – оцінка фінансового стану підприємства з позиції довгострокової перспективи</w:t>
      </w:r>
      <w:r w:rsidR="007F78C8">
        <w:rPr>
          <w:sz w:val="28"/>
          <w:szCs w:val="28"/>
          <w:lang w:val="uk-UA"/>
        </w:rPr>
        <w:t>"</w:t>
      </w:r>
      <w:r w:rsidRPr="007F78C8">
        <w:rPr>
          <w:sz w:val="28"/>
          <w:szCs w:val="28"/>
          <w:lang w:val="uk-UA"/>
        </w:rPr>
        <w:t>, - визначили Мошенський С. З. та Олійник О. В. [34, с. 438].</w:t>
      </w:r>
    </w:p>
    <w:p w:rsidR="007F78C8" w:rsidRDefault="00C06102" w:rsidP="007F78C8">
      <w:pPr>
        <w:pStyle w:val="a5"/>
        <w:suppressAutoHyphens/>
        <w:spacing w:line="360" w:lineRule="auto"/>
        <w:ind w:firstLine="709"/>
        <w:rPr>
          <w:snapToGrid w:val="0"/>
          <w:sz w:val="28"/>
          <w:szCs w:val="28"/>
          <w:lang w:val="uk-UA" w:eastAsia="en-US"/>
        </w:rPr>
      </w:pPr>
      <w:r w:rsidRPr="007F78C8">
        <w:rPr>
          <w:snapToGrid w:val="0"/>
          <w:sz w:val="28"/>
          <w:szCs w:val="28"/>
          <w:lang w:val="uk-UA" w:eastAsia="en-US"/>
        </w:rPr>
        <w:t xml:space="preserve">Таким чином, </w:t>
      </w:r>
      <w:r w:rsidRPr="007F78C8">
        <w:rPr>
          <w:rStyle w:val="rvts6"/>
          <w:sz w:val="28"/>
          <w:lang w:val="uk-UA"/>
        </w:rPr>
        <w:t>фінансовий стан є результатом взаємодії усіх елементів фінансових відносин, що виникають у підприємства в процесі його господарської діяльності, і характеризується як розміщенням і використанням активів, так і джерелами їх формування.</w:t>
      </w:r>
      <w:r w:rsidR="00341B85" w:rsidRPr="007F78C8">
        <w:rPr>
          <w:snapToGrid w:val="0"/>
          <w:sz w:val="28"/>
          <w:szCs w:val="28"/>
          <w:lang w:val="uk-UA" w:eastAsia="en-US"/>
        </w:rPr>
        <w:t>.</w:t>
      </w:r>
    </w:p>
    <w:p w:rsidR="007F78C8" w:rsidRDefault="00971699" w:rsidP="007F78C8">
      <w:pPr>
        <w:pStyle w:val="a5"/>
        <w:suppressAutoHyphens/>
        <w:spacing w:line="360" w:lineRule="auto"/>
        <w:ind w:firstLine="709"/>
        <w:rPr>
          <w:sz w:val="28"/>
          <w:szCs w:val="28"/>
          <w:lang w:val="uk-UA"/>
        </w:rPr>
      </w:pPr>
      <w:r w:rsidRPr="007F78C8">
        <w:rPr>
          <w:sz w:val="28"/>
          <w:szCs w:val="28"/>
          <w:lang w:val="uk-UA"/>
        </w:rPr>
        <w:t>Особливого значення набуває своєчасна та об'єктивна оцінка фінансового стану підприємств, оскільки жодний власник не повинен нехтувати потенційними можливостями збільшення прибутку (доходу) підприємства, які можна виявити тільки на підставі аналізу фінансового стану підприємств. Тому виникає необхідність в систематичному аналізі фінансового стану підприємства, його платоспроможності, ліквідності та фінансової стійкості.</w:t>
      </w:r>
    </w:p>
    <w:p w:rsidR="007F78C8" w:rsidRDefault="00971699" w:rsidP="007F78C8">
      <w:pPr>
        <w:pStyle w:val="a5"/>
        <w:suppressAutoHyphens/>
        <w:spacing w:line="360" w:lineRule="auto"/>
        <w:ind w:firstLine="709"/>
        <w:rPr>
          <w:sz w:val="28"/>
          <w:szCs w:val="28"/>
          <w:lang w:val="uk-UA"/>
        </w:rPr>
      </w:pPr>
      <w:r w:rsidRPr="007F78C8">
        <w:rPr>
          <w:sz w:val="28"/>
          <w:szCs w:val="28"/>
          <w:lang w:val="uk-UA"/>
        </w:rPr>
        <w:t>Кожне підприємство намагається досягти стійкого фінансового стану, тобто забезпечити ефективне використання фінансових ресурсів, що є гарантом своєчасності розрахунків з постачальниками, бюджетом та іншими ланками фінансової системи, подальшого економічного та соціального розвитку підприємства. Тому фінансова діяльність підприємства повинна бути спрямована на забезпечення систематичного надходження та ефективного використання фінансових ресурсів, досягнення оптимального співвідношення власних, позичених і залучених фінансових ресурсів.</w:t>
      </w:r>
    </w:p>
    <w:p w:rsidR="007F78C8" w:rsidRDefault="00971699" w:rsidP="007F78C8">
      <w:pPr>
        <w:pStyle w:val="a5"/>
        <w:suppressAutoHyphens/>
        <w:spacing w:line="360" w:lineRule="auto"/>
        <w:ind w:firstLine="709"/>
        <w:rPr>
          <w:sz w:val="28"/>
          <w:szCs w:val="28"/>
          <w:lang w:val="uk-UA"/>
        </w:rPr>
      </w:pPr>
      <w:r w:rsidRPr="007F78C8">
        <w:rPr>
          <w:sz w:val="28"/>
          <w:szCs w:val="28"/>
          <w:lang w:val="uk-UA"/>
        </w:rPr>
        <w:t>Таким чином виникає об’єктивна необхідність оцінки фінансового стану суб’єктів господарювання з метою раціонального використання їх фінансових ресурсів.</w:t>
      </w:r>
    </w:p>
    <w:p w:rsidR="007F78C8" w:rsidRDefault="00971699" w:rsidP="007F78C8">
      <w:pPr>
        <w:pStyle w:val="a5"/>
        <w:suppressAutoHyphens/>
        <w:spacing w:line="360" w:lineRule="auto"/>
        <w:ind w:firstLine="709"/>
        <w:rPr>
          <w:sz w:val="28"/>
          <w:szCs w:val="28"/>
          <w:lang w:val="uk-UA"/>
        </w:rPr>
      </w:pPr>
      <w:r w:rsidRPr="007F78C8">
        <w:rPr>
          <w:sz w:val="28"/>
          <w:szCs w:val="28"/>
          <w:lang w:val="uk-UA"/>
        </w:rPr>
        <w:t>Отже, метою оцінки фінансового стану підприємства є пошук резервів збільшення його прибутковості та платоспроможності.</w:t>
      </w:r>
    </w:p>
    <w:p w:rsidR="00971699" w:rsidRPr="007F78C8" w:rsidRDefault="00971699" w:rsidP="007F78C8">
      <w:pPr>
        <w:pStyle w:val="a5"/>
        <w:suppressAutoHyphens/>
        <w:spacing w:line="360" w:lineRule="auto"/>
        <w:ind w:firstLine="709"/>
        <w:rPr>
          <w:sz w:val="28"/>
          <w:szCs w:val="28"/>
          <w:lang w:val="uk-UA"/>
        </w:rPr>
      </w:pPr>
      <w:r w:rsidRPr="007F78C8">
        <w:rPr>
          <w:sz w:val="28"/>
          <w:szCs w:val="28"/>
          <w:lang w:val="uk-UA"/>
        </w:rPr>
        <w:t>Фінансовий стан підприємства необхідно систематично й всебічно оцінювати з використанням різних методів, прийомів та методик аналізу. Це уможливить критичну оцінку фінансових результатів діяльності підприємства як у статиці за певний період, так і в динаміці - за ряд періодів, дасть змогу визначити негативні тенденції у фінансовій діяльності та способи ефективнішого використання фінансових ресурсів, їх раціонального розміщення. Метою аналізу фінансового стану підприємства є оцінка напрямів його розвитку та вивчення його реального фінансового стану і з’ясування можливостей підвищення ефективності функціонування за допомогою проведення раціональної фінансової політики. Неефективність використання фінансових ресурсів призводить до низької платоспроможності підприємства і, як наслідок, до можливих перебоїв у постачанні, виробництві та реалізації продукції, до невиконання плану прибутку, зниження рентабельності підприємства.</w:t>
      </w:r>
    </w:p>
    <w:p w:rsid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При оцінці фінансового стану підприємства та виявленні потенційних можливостей підвищення ефективності формування й використання фінансових ресурсів</w:t>
      </w:r>
      <w:r w:rsidR="007F78C8">
        <w:rPr>
          <w:sz w:val="28"/>
          <w:szCs w:val="28"/>
          <w:lang w:val="uk-UA"/>
        </w:rPr>
        <w:t xml:space="preserve"> </w:t>
      </w:r>
      <w:r w:rsidRPr="007F78C8">
        <w:rPr>
          <w:sz w:val="28"/>
          <w:szCs w:val="28"/>
          <w:lang w:val="uk-UA"/>
        </w:rPr>
        <w:t>можуть застосовуватися різні методи аналізу.</w:t>
      </w:r>
    </w:p>
    <w:p w:rsidR="00971699"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Методи аналізу фінансового стану підприємства - це комплекс науково-методичних інструментів та принципів дослідження фінансового стану підприємства. Можна назвати шість основних методів аналізу: горизонтальний (часовий) аналіз, вертикальний (структурний) аналіз, трендовий аналіз, аналіз відносних показників (коефіцієнтів), порівняльний, факторний аналіз.</w:t>
      </w:r>
    </w:p>
    <w:p w:rsidR="007F78C8" w:rsidRDefault="00971699" w:rsidP="007F78C8">
      <w:pPr>
        <w:pStyle w:val="a9"/>
        <w:suppressAutoHyphens/>
        <w:spacing w:before="0" w:beforeAutospacing="0" w:after="0" w:afterAutospacing="0"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Фінансовий аналіз</w:t>
      </w:r>
      <w:r w:rsidR="007F78C8">
        <w:rPr>
          <w:rFonts w:ascii="Times New Roman" w:hAnsi="Times New Roman"/>
          <w:sz w:val="28"/>
          <w:szCs w:val="28"/>
          <w:lang w:val="uk-UA"/>
        </w:rPr>
        <w:t xml:space="preserve"> </w:t>
      </w:r>
      <w:r w:rsidRPr="007F78C8">
        <w:rPr>
          <w:rFonts w:ascii="Times New Roman" w:hAnsi="Times New Roman"/>
          <w:sz w:val="28"/>
          <w:szCs w:val="28"/>
          <w:lang w:val="uk-UA"/>
        </w:rPr>
        <w:t>підрозділяється на окремі види в залежності від наступних ознак:</w:t>
      </w:r>
    </w:p>
    <w:p w:rsidR="00971699" w:rsidRPr="007F78C8" w:rsidRDefault="00971699" w:rsidP="007F78C8">
      <w:pPr>
        <w:pStyle w:val="a9"/>
        <w:suppressAutoHyphens/>
        <w:spacing w:before="0" w:beforeAutospacing="0" w:after="0" w:afterAutospacing="0" w:line="360" w:lineRule="auto"/>
        <w:ind w:firstLine="709"/>
        <w:jc w:val="both"/>
        <w:rPr>
          <w:rFonts w:ascii="Times New Roman" w:hAnsi="Times New Roman"/>
          <w:sz w:val="28"/>
          <w:szCs w:val="28"/>
          <w:lang w:val="uk-UA"/>
        </w:rPr>
      </w:pPr>
      <w:r w:rsidRPr="007F78C8">
        <w:rPr>
          <w:rFonts w:ascii="Times New Roman" w:hAnsi="Times New Roman"/>
          <w:bCs/>
          <w:sz w:val="28"/>
          <w:szCs w:val="28"/>
          <w:lang w:val="uk-UA"/>
        </w:rPr>
        <w:t>1) за організаційними формами проведення</w:t>
      </w:r>
      <w:r w:rsidRPr="007F78C8">
        <w:rPr>
          <w:rFonts w:ascii="Times New Roman" w:hAnsi="Times New Roman"/>
          <w:sz w:val="28"/>
          <w:szCs w:val="28"/>
          <w:lang w:val="uk-UA"/>
        </w:rPr>
        <w:t xml:space="preserve"> виділяють внутрішній і зовнішній фінансовий аналіз підприємства:</w:t>
      </w:r>
    </w:p>
    <w:p w:rsidR="004F13DE"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а) внутрішній аналіз здійснюється фінансистами підприємства на основі нормативів, що застосовуються на підприє</w:t>
      </w:r>
      <w:r w:rsidR="00C4313E" w:rsidRPr="007F78C8">
        <w:rPr>
          <w:sz w:val="28"/>
          <w:szCs w:val="28"/>
          <w:lang w:val="uk-UA"/>
        </w:rPr>
        <w:t>мстві і є комерційною таємницею,</w:t>
      </w:r>
      <w:r w:rsidRPr="007F78C8">
        <w:rPr>
          <w:sz w:val="28"/>
          <w:szCs w:val="28"/>
          <w:lang w:val="uk-UA"/>
        </w:rPr>
        <w:t xml:space="preserve"> виконується він шляхом порівняння їх з плановими параметрами фінансової діяльності підприємства. Основним змістом внутрішнього аналізу фінансового стану підприємства є:</w:t>
      </w:r>
    </w:p>
    <w:p w:rsid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 аналіз майна (капіталу) підприємства;</w:t>
      </w:r>
    </w:p>
    <w:p w:rsid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 аналіз фінансової стійкості підприємства;</w:t>
      </w:r>
    </w:p>
    <w:p w:rsid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 оцінка ділової активності підприємства;</w:t>
      </w:r>
    </w:p>
    <w:p w:rsid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 оцінка використанн</w:t>
      </w:r>
      <w:r w:rsidR="00C4313E" w:rsidRPr="007F78C8">
        <w:rPr>
          <w:sz w:val="28"/>
          <w:szCs w:val="28"/>
          <w:lang w:val="uk-UA"/>
        </w:rPr>
        <w:t>я майна та вкладеного капіталу;</w:t>
      </w:r>
    </w:p>
    <w:p w:rsidR="00C4313E"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 xml:space="preserve">- аналіз ліквідності та </w:t>
      </w:r>
      <w:r w:rsidR="00C4313E" w:rsidRPr="007F78C8">
        <w:rPr>
          <w:sz w:val="28"/>
          <w:szCs w:val="28"/>
          <w:lang w:val="uk-UA"/>
        </w:rPr>
        <w:t>платоспроможності підприємства.</w:t>
      </w:r>
    </w:p>
    <w:p w:rsidR="00971699"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Суб’єктами внутрішнього</w:t>
      </w:r>
      <w:r w:rsidR="007F78C8">
        <w:rPr>
          <w:sz w:val="28"/>
          <w:szCs w:val="28"/>
          <w:lang w:val="uk-UA"/>
        </w:rPr>
        <w:t xml:space="preserve"> </w:t>
      </w:r>
      <w:r w:rsidRPr="007F78C8">
        <w:rPr>
          <w:sz w:val="28"/>
          <w:szCs w:val="28"/>
          <w:lang w:val="uk-UA"/>
        </w:rPr>
        <w:t xml:space="preserve">аналізу є тільки керівництво і </w:t>
      </w:r>
      <w:r w:rsidR="00C4313E" w:rsidRPr="007F78C8">
        <w:rPr>
          <w:sz w:val="28"/>
          <w:szCs w:val="28"/>
          <w:lang w:val="uk-UA"/>
        </w:rPr>
        <w:t xml:space="preserve">залучені </w:t>
      </w:r>
      <w:r w:rsidRPr="007F78C8">
        <w:rPr>
          <w:sz w:val="28"/>
          <w:szCs w:val="28"/>
          <w:lang w:val="uk-UA"/>
        </w:rPr>
        <w:t>ними аудитори і консультанти. Інформаційною базою управлінського аналізу є вся система інформації про діяльність підприємства - про технічну підготовку виробництва, нормативна і планова інформація, господарський облік, у тому числі дані оперативного, бухгалтерського і статистичного обліку, зовнішня публічна фінансова і вся система внутрішньогосподарської звітності, інші види інформації, у тому числі опитування фахівців, інформація виробничих нарад, преса тощо;</w:t>
      </w:r>
    </w:p>
    <w:p w:rsidR="00856A5C"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 xml:space="preserve">б) зовнішній аналіз здійснюється за даними бухгалтерської звітності зацікавленими організаціями - податковою інспекцією, банками, страховими компаніями, </w:t>
      </w:r>
      <w:r w:rsidR="00C4313E" w:rsidRPr="007F78C8">
        <w:rPr>
          <w:sz w:val="28"/>
          <w:szCs w:val="28"/>
          <w:lang w:val="uk-UA"/>
        </w:rPr>
        <w:t xml:space="preserve">а також </w:t>
      </w:r>
      <w:r w:rsidRPr="007F78C8">
        <w:rPr>
          <w:sz w:val="28"/>
          <w:szCs w:val="28"/>
          <w:lang w:val="uk-UA"/>
        </w:rPr>
        <w:t>аудиторськими фірмами, іншими структурами з метою вивчення правильності відображення фінансових результатів діяльності підприємства, його фінансової стійкості і кредитоспроможності. Бухгалтерська звітність, яка застосовується при цьому, містить обмежену інформацію про діяльність підприємства, однак дозволяє досить об’єктивно оцінити фінансовий стан підприємства, не користуючись при цьому інформацією, яка є комерційною таємницею. Основним змістом зовнішнього аналізу є:</w:t>
      </w:r>
    </w:p>
    <w:p w:rsidR="00856A5C"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 аналіз фінансового стану, фінансової стійкост</w:t>
      </w:r>
      <w:r w:rsidR="00C4313E" w:rsidRPr="007F78C8">
        <w:rPr>
          <w:sz w:val="28"/>
          <w:szCs w:val="28"/>
          <w:lang w:val="uk-UA"/>
        </w:rPr>
        <w:t>і</w:t>
      </w:r>
      <w:r w:rsidRPr="007F78C8">
        <w:rPr>
          <w:sz w:val="28"/>
          <w:szCs w:val="28"/>
          <w:lang w:val="uk-UA"/>
        </w:rPr>
        <w:t xml:space="preserve"> підприємства, його п</w:t>
      </w:r>
      <w:r w:rsidR="00856A5C" w:rsidRPr="007F78C8">
        <w:rPr>
          <w:sz w:val="28"/>
          <w:szCs w:val="28"/>
          <w:lang w:val="uk-UA"/>
        </w:rPr>
        <w:t>латоспроможності та ліквідності</w:t>
      </w:r>
      <w:r w:rsidRPr="007F78C8">
        <w:rPr>
          <w:sz w:val="28"/>
          <w:szCs w:val="28"/>
          <w:lang w:val="uk-UA"/>
        </w:rPr>
        <w:t>;</w:t>
      </w:r>
    </w:p>
    <w:p w:rsidR="00971699"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 економічна діагностика фінансового стану підприємства.</w:t>
      </w:r>
    </w:p>
    <w:p w:rsidR="00896041" w:rsidRPr="007F78C8" w:rsidRDefault="00896041" w:rsidP="007F78C8">
      <w:pPr>
        <w:widowControl/>
        <w:suppressAutoHyphens/>
        <w:spacing w:line="360" w:lineRule="auto"/>
        <w:ind w:firstLine="709"/>
        <w:jc w:val="both"/>
        <w:rPr>
          <w:sz w:val="28"/>
          <w:lang w:val="uk-UA"/>
        </w:rPr>
      </w:pPr>
      <w:r w:rsidRPr="007F78C8">
        <w:rPr>
          <w:sz w:val="28"/>
          <w:lang w:val="uk-UA"/>
        </w:rPr>
        <w:t>До річного бухгалтерського звіту обов’язково додається пояснювальна записка, в якій викладаються основні фактори, що вплинули в звітному році на підсумки діяльності підприємства, і висвітлюється фінансовий та майновий стан.</w:t>
      </w:r>
    </w:p>
    <w:p w:rsidR="00896041" w:rsidRPr="007F78C8" w:rsidRDefault="00896041" w:rsidP="007F78C8">
      <w:pPr>
        <w:widowControl/>
        <w:suppressAutoHyphens/>
        <w:spacing w:line="360" w:lineRule="auto"/>
        <w:ind w:firstLine="709"/>
        <w:jc w:val="both"/>
        <w:rPr>
          <w:sz w:val="28"/>
          <w:lang w:val="uk-UA"/>
        </w:rPr>
      </w:pPr>
      <w:r w:rsidRPr="007F78C8">
        <w:rPr>
          <w:sz w:val="28"/>
          <w:lang w:val="uk-UA"/>
        </w:rPr>
        <w:t>Бухгалтерські звіти - баланси та інші форми фінансового звіту складаються та подаються у відповідному складі та у встановлені строки в органи, які визначено законодавством.</w:t>
      </w:r>
    </w:p>
    <w:p w:rsidR="00896041" w:rsidRPr="007F78C8" w:rsidRDefault="00896041" w:rsidP="007F78C8">
      <w:pPr>
        <w:widowControl/>
        <w:suppressAutoHyphens/>
        <w:spacing w:line="360" w:lineRule="auto"/>
        <w:ind w:firstLine="709"/>
        <w:jc w:val="both"/>
        <w:rPr>
          <w:sz w:val="28"/>
          <w:lang w:val="uk-UA"/>
        </w:rPr>
      </w:pPr>
      <w:r w:rsidRPr="007F78C8">
        <w:rPr>
          <w:sz w:val="28"/>
          <w:lang w:val="uk-UA"/>
        </w:rPr>
        <w:t>Бухгалтерський баланс діяльності підприємства є узагальненим документом (форма №1 ), форма його затверджується Мін</w:t>
      </w:r>
      <w:r w:rsidR="00C9745C" w:rsidRPr="007F78C8">
        <w:rPr>
          <w:sz w:val="28"/>
          <w:lang w:val="uk-UA"/>
        </w:rPr>
        <w:t>істерством фінансів і Мінстатом</w:t>
      </w:r>
      <w:r w:rsidRPr="007F78C8">
        <w:rPr>
          <w:sz w:val="28"/>
          <w:lang w:val="uk-UA"/>
        </w:rPr>
        <w:t>.</w:t>
      </w:r>
      <w:r w:rsidR="00C9745C" w:rsidRPr="007F78C8">
        <w:rPr>
          <w:sz w:val="28"/>
          <w:lang w:val="uk-UA"/>
        </w:rPr>
        <w:t xml:space="preserve"> </w:t>
      </w:r>
      <w:r w:rsidRPr="007F78C8">
        <w:rPr>
          <w:sz w:val="28"/>
          <w:lang w:val="uk-UA"/>
        </w:rPr>
        <w:t xml:space="preserve">Форма балансу наведена у додатку </w:t>
      </w:r>
      <w:r w:rsidR="00C9745C" w:rsidRPr="007F78C8">
        <w:rPr>
          <w:sz w:val="28"/>
          <w:lang w:val="uk-UA"/>
        </w:rPr>
        <w:t>В</w:t>
      </w:r>
      <w:r w:rsidRPr="007F78C8">
        <w:rPr>
          <w:sz w:val="28"/>
          <w:lang w:val="uk-UA"/>
        </w:rPr>
        <w:t>.</w:t>
      </w:r>
      <w:r w:rsidR="00C9745C" w:rsidRPr="007F78C8">
        <w:rPr>
          <w:sz w:val="28"/>
          <w:lang w:val="uk-UA"/>
        </w:rPr>
        <w:t xml:space="preserve"> </w:t>
      </w:r>
      <w:r w:rsidRPr="007F78C8">
        <w:rPr>
          <w:sz w:val="28"/>
          <w:lang w:val="uk-UA"/>
        </w:rPr>
        <w:t>В активі балансу показується склад засобів господарства та їх розміщення, у пасиві - джерела утворення засобів господарства. У балансі відображаються також результати господарської діяльності.</w:t>
      </w:r>
    </w:p>
    <w:p w:rsidR="00896041" w:rsidRPr="007F78C8" w:rsidRDefault="00896041" w:rsidP="007F78C8">
      <w:pPr>
        <w:widowControl/>
        <w:suppressAutoHyphens/>
        <w:spacing w:line="360" w:lineRule="auto"/>
        <w:ind w:firstLine="709"/>
        <w:jc w:val="both"/>
        <w:rPr>
          <w:sz w:val="28"/>
          <w:lang w:val="uk-UA"/>
        </w:rPr>
      </w:pPr>
      <w:r w:rsidRPr="007F78C8">
        <w:rPr>
          <w:sz w:val="28"/>
          <w:lang w:val="uk-UA"/>
        </w:rPr>
        <w:t>Бухгалтерський баланс складається на підставі бухгалтерських записів, підтверджених виправдовувальними документами. Вихідними для складання бухгалтерського балансу є головна книга, данні оборотних відомостей за синтетичними та аналітичними рахунками.</w:t>
      </w:r>
    </w:p>
    <w:p w:rsidR="00896041" w:rsidRPr="007F78C8" w:rsidRDefault="00896041" w:rsidP="007F78C8">
      <w:pPr>
        <w:widowControl/>
        <w:suppressAutoHyphens/>
        <w:spacing w:line="360" w:lineRule="auto"/>
        <w:ind w:firstLine="709"/>
        <w:jc w:val="both"/>
        <w:rPr>
          <w:sz w:val="28"/>
          <w:lang w:val="uk-UA"/>
        </w:rPr>
      </w:pPr>
      <w:r w:rsidRPr="007F78C8">
        <w:rPr>
          <w:sz w:val="28"/>
          <w:lang w:val="uk-UA"/>
        </w:rPr>
        <w:t>Бухгалтерська звітність має бути подана підприємством не пізніше встановленого строку наступного за звітним періодом місяця, а річна – не пізніше встановленого строку наступного за звітним року. Склад та порядок складання бухгалтерських фінансових звітів затверджується Міністерством фінансів України. Датою подання бухгалтерського балансу вважається для іногородніх підприємств день відправлення за штампелем поштового підприємства. Керівник підприємства несе відповідальність за порушення термінів подання звітності.</w:t>
      </w:r>
    </w:p>
    <w:p w:rsidR="00896041" w:rsidRPr="007F78C8" w:rsidRDefault="00896041" w:rsidP="007F78C8">
      <w:pPr>
        <w:widowControl/>
        <w:suppressAutoHyphens/>
        <w:spacing w:line="360" w:lineRule="auto"/>
        <w:ind w:firstLine="709"/>
        <w:jc w:val="both"/>
        <w:rPr>
          <w:sz w:val="28"/>
          <w:lang w:val="uk-UA"/>
        </w:rPr>
      </w:pPr>
      <w:r w:rsidRPr="007F78C8">
        <w:rPr>
          <w:sz w:val="28"/>
          <w:lang w:val="uk-UA"/>
        </w:rPr>
        <w:t>Розгляд і затвердження балансів ( звітів ) виконуються відповідно до діючого законодавства.</w:t>
      </w:r>
      <w:r w:rsidRPr="007F78C8">
        <w:rPr>
          <w:snapToGrid w:val="0"/>
          <w:sz w:val="28"/>
          <w:szCs w:val="28"/>
          <w:lang w:val="uk-UA" w:eastAsia="en-US"/>
        </w:rPr>
        <w:t xml:space="preserve"> [7, </w:t>
      </w:r>
      <w:r w:rsidR="004F13DE" w:rsidRPr="007F78C8">
        <w:rPr>
          <w:snapToGrid w:val="0"/>
          <w:sz w:val="28"/>
          <w:szCs w:val="28"/>
          <w:lang w:val="uk-UA" w:eastAsia="en-US"/>
        </w:rPr>
        <w:t xml:space="preserve">с. </w:t>
      </w:r>
      <w:r w:rsidRPr="007F78C8">
        <w:rPr>
          <w:snapToGrid w:val="0"/>
          <w:sz w:val="28"/>
          <w:szCs w:val="28"/>
          <w:lang w:val="uk-UA" w:eastAsia="en-US"/>
        </w:rPr>
        <w:t>15-33].</w:t>
      </w:r>
    </w:p>
    <w:p w:rsidR="00896041" w:rsidRPr="007F78C8" w:rsidRDefault="00896041" w:rsidP="007F78C8">
      <w:pPr>
        <w:widowControl/>
        <w:suppressAutoHyphens/>
        <w:spacing w:line="360" w:lineRule="auto"/>
        <w:ind w:firstLine="709"/>
        <w:jc w:val="both"/>
        <w:rPr>
          <w:sz w:val="28"/>
          <w:lang w:val="uk-UA"/>
        </w:rPr>
      </w:pPr>
      <w:r w:rsidRPr="007F78C8">
        <w:rPr>
          <w:sz w:val="28"/>
          <w:lang w:val="uk-UA"/>
        </w:rPr>
        <w:t>Організація, яка приймає баланс, виявляє помилки і вносить правки з повідомленням. Правки вносяться в баланс за грудень звітного року. Виявлення помилки після затвердження балансу коректуються в бухгалтерському балансі за січень наступного року.</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Всі суб’єкти зовнішнього аналізу можуть використовувати, як правило, тільки дані публічної фінансової звітності про діяльність підприємства. Стандартизація фінансового обліку і публічної фінансової звітності покликана оберігати інтереси всіх партнерів (кореспондентів) підприємства, у той же час зберігаючи комерційну таємницю підприємства;</w:t>
      </w:r>
    </w:p>
    <w:p w:rsidR="00971699" w:rsidRPr="007F78C8" w:rsidRDefault="00971699" w:rsidP="007F78C8">
      <w:pPr>
        <w:pStyle w:val="a9"/>
        <w:suppressAutoHyphens/>
        <w:spacing w:before="0" w:beforeAutospacing="0" w:after="0" w:afterAutospacing="0" w:line="360" w:lineRule="auto"/>
        <w:ind w:firstLine="709"/>
        <w:jc w:val="both"/>
        <w:rPr>
          <w:rFonts w:ascii="Times New Roman" w:hAnsi="Times New Roman"/>
          <w:sz w:val="28"/>
          <w:szCs w:val="28"/>
          <w:lang w:val="uk-UA"/>
        </w:rPr>
      </w:pPr>
      <w:r w:rsidRPr="007F78C8">
        <w:rPr>
          <w:rFonts w:ascii="Times New Roman" w:hAnsi="Times New Roman"/>
          <w:bCs/>
          <w:sz w:val="28"/>
          <w:szCs w:val="28"/>
          <w:lang w:val="uk-UA"/>
        </w:rPr>
        <w:t>2) за обсягами дослідження</w:t>
      </w:r>
      <w:r w:rsidRPr="007F78C8">
        <w:rPr>
          <w:rFonts w:ascii="Times New Roman" w:hAnsi="Times New Roman"/>
          <w:sz w:val="28"/>
          <w:szCs w:val="28"/>
          <w:lang w:val="uk-UA"/>
        </w:rPr>
        <w:t xml:space="preserve"> виділяють повний і тематичний фінансовий аналіз підприємства:</w:t>
      </w:r>
    </w:p>
    <w:p w:rsidR="00971699" w:rsidRPr="007F78C8" w:rsidRDefault="00971699" w:rsidP="007F78C8">
      <w:pPr>
        <w:pStyle w:val="a9"/>
        <w:suppressAutoHyphens/>
        <w:spacing w:before="0" w:beforeAutospacing="0" w:after="0" w:afterAutospacing="0"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а) повний фінансовий аналіз проводиться з метою вивчення всіх аспектів фінансової діяльності підприємства в комплексі;</w:t>
      </w:r>
    </w:p>
    <w:p w:rsidR="00971699" w:rsidRPr="007F78C8" w:rsidRDefault="00971699" w:rsidP="007F78C8">
      <w:pPr>
        <w:pStyle w:val="a9"/>
        <w:suppressAutoHyphens/>
        <w:spacing w:before="0" w:beforeAutospacing="0" w:after="0" w:afterAutospacing="0"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б) тематичний фінансовий аналіз обмежується вивченням окремих аспектів фінансової діяльності підприємства. Предметом тематичного фінансового аналізу може бути: ефективність використання активів підприємства, оптимальність фінансування різних активів з окремих джерел, стан фінансової стійкості і платоспроможності підприємства, оптимальність інвестиційного портфеля, оптимальність фінансової структури капіталу і ряд інших аспектів фінансової діяльності підприємства;</w:t>
      </w:r>
    </w:p>
    <w:p w:rsidR="007F78C8" w:rsidRDefault="00971699" w:rsidP="007F78C8">
      <w:pPr>
        <w:pStyle w:val="a9"/>
        <w:suppressAutoHyphens/>
        <w:spacing w:before="0" w:beforeAutospacing="0" w:after="0" w:afterAutospacing="0" w:line="360" w:lineRule="auto"/>
        <w:ind w:firstLine="709"/>
        <w:jc w:val="both"/>
        <w:rPr>
          <w:rFonts w:ascii="Times New Roman" w:hAnsi="Times New Roman"/>
          <w:sz w:val="28"/>
          <w:szCs w:val="28"/>
          <w:lang w:val="uk-UA"/>
        </w:rPr>
      </w:pPr>
      <w:r w:rsidRPr="007F78C8">
        <w:rPr>
          <w:rFonts w:ascii="Times New Roman" w:hAnsi="Times New Roman"/>
          <w:bCs/>
          <w:sz w:val="28"/>
          <w:szCs w:val="28"/>
          <w:lang w:val="uk-UA"/>
        </w:rPr>
        <w:t>3) за об’єктом аналізу</w:t>
      </w:r>
      <w:r w:rsidRPr="007F78C8">
        <w:rPr>
          <w:rFonts w:ascii="Times New Roman" w:hAnsi="Times New Roman"/>
          <w:sz w:val="28"/>
          <w:szCs w:val="28"/>
          <w:lang w:val="uk-UA"/>
        </w:rPr>
        <w:t xml:space="preserve"> виділяють наступні його види:</w:t>
      </w:r>
    </w:p>
    <w:p w:rsidR="00971699" w:rsidRPr="007F78C8" w:rsidRDefault="00971699" w:rsidP="007F78C8">
      <w:pPr>
        <w:pStyle w:val="a9"/>
        <w:suppressAutoHyphens/>
        <w:spacing w:before="0" w:beforeAutospacing="0" w:after="0" w:afterAutospacing="0"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а) аналіз фінансової діяльності підприємства в цілому. У процесі такого аналізу об’єктом вивчення є фінансова діяльність підприємства без виділення окремих його структурних одиниць і підрозділів;</w:t>
      </w:r>
    </w:p>
    <w:p w:rsidR="007F78C8" w:rsidRDefault="00971699" w:rsidP="007F78C8">
      <w:pPr>
        <w:pStyle w:val="a9"/>
        <w:suppressAutoHyphens/>
        <w:spacing w:before="0" w:beforeAutospacing="0" w:after="0" w:afterAutospacing="0"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xml:space="preserve">б) аналіз фінансової діяльності </w:t>
      </w:r>
      <w:r w:rsidRPr="007F78C8">
        <w:rPr>
          <w:rFonts w:ascii="Times New Roman" w:hAnsi="Times New Roman"/>
          <w:iCs/>
          <w:sz w:val="28"/>
          <w:szCs w:val="28"/>
          <w:lang w:val="uk-UA"/>
        </w:rPr>
        <w:t xml:space="preserve">окремих структурних </w:t>
      </w:r>
      <w:r w:rsidRPr="007F78C8">
        <w:rPr>
          <w:rFonts w:ascii="Times New Roman" w:hAnsi="Times New Roman"/>
          <w:sz w:val="28"/>
          <w:szCs w:val="28"/>
          <w:lang w:val="uk-UA"/>
        </w:rPr>
        <w:t xml:space="preserve">одиниць і </w:t>
      </w:r>
      <w:r w:rsidRPr="007F78C8">
        <w:rPr>
          <w:rFonts w:ascii="Times New Roman" w:hAnsi="Times New Roman"/>
          <w:iCs/>
          <w:sz w:val="28"/>
          <w:szCs w:val="28"/>
          <w:lang w:val="uk-UA"/>
        </w:rPr>
        <w:t>підрозділів</w:t>
      </w:r>
      <w:r w:rsidRPr="007F78C8">
        <w:rPr>
          <w:rFonts w:ascii="Times New Roman" w:hAnsi="Times New Roman"/>
          <w:sz w:val="28"/>
          <w:szCs w:val="28"/>
          <w:lang w:val="uk-UA"/>
        </w:rPr>
        <w:t xml:space="preserve"> (центрів економічної відповідальності). Такий аналіз базується в основному на результатах управлінського обліку підприємства;</w:t>
      </w:r>
    </w:p>
    <w:p w:rsidR="00971699" w:rsidRPr="007F78C8" w:rsidRDefault="00971699" w:rsidP="007F78C8">
      <w:pPr>
        <w:pStyle w:val="a9"/>
        <w:suppressAutoHyphens/>
        <w:spacing w:before="0" w:beforeAutospacing="0" w:after="0" w:afterAutospacing="0"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xml:space="preserve">в) аналіз </w:t>
      </w:r>
      <w:r w:rsidRPr="007F78C8">
        <w:rPr>
          <w:rFonts w:ascii="Times New Roman" w:hAnsi="Times New Roman"/>
          <w:iCs/>
          <w:sz w:val="28"/>
          <w:szCs w:val="28"/>
          <w:lang w:val="uk-UA"/>
        </w:rPr>
        <w:t>окремих фінансових операцій.</w:t>
      </w:r>
      <w:r w:rsidRPr="007F78C8">
        <w:rPr>
          <w:rFonts w:ascii="Times New Roman" w:hAnsi="Times New Roman"/>
          <w:sz w:val="28"/>
          <w:szCs w:val="28"/>
          <w:lang w:val="uk-UA"/>
        </w:rPr>
        <w:t xml:space="preserve"> Предметом такого аналізу можуть бути окремі операції, зв’язані з короткостроковими чи довгостроковими фінансовими вкладеннями, з фінансуванням окремих реальних проектів та інші;</w:t>
      </w:r>
    </w:p>
    <w:p w:rsidR="00971699" w:rsidRPr="007F78C8" w:rsidRDefault="00971699" w:rsidP="007F78C8">
      <w:pPr>
        <w:pStyle w:val="a9"/>
        <w:suppressAutoHyphens/>
        <w:spacing w:before="0" w:beforeAutospacing="0" w:after="0" w:afterAutospacing="0" w:line="360" w:lineRule="auto"/>
        <w:ind w:firstLine="709"/>
        <w:jc w:val="both"/>
        <w:rPr>
          <w:rFonts w:ascii="Times New Roman" w:hAnsi="Times New Roman"/>
          <w:sz w:val="28"/>
          <w:szCs w:val="28"/>
          <w:lang w:val="uk-UA"/>
        </w:rPr>
      </w:pPr>
      <w:r w:rsidRPr="007F78C8">
        <w:rPr>
          <w:rFonts w:ascii="Times New Roman" w:hAnsi="Times New Roman"/>
          <w:bCs/>
          <w:sz w:val="28"/>
          <w:szCs w:val="28"/>
          <w:lang w:val="uk-UA"/>
        </w:rPr>
        <w:t>4) за періодом проведення</w:t>
      </w:r>
      <w:r w:rsidRPr="007F78C8">
        <w:rPr>
          <w:rFonts w:ascii="Times New Roman" w:hAnsi="Times New Roman"/>
          <w:sz w:val="28"/>
          <w:szCs w:val="28"/>
          <w:lang w:val="uk-UA"/>
        </w:rPr>
        <w:t xml:space="preserve"> виділяють попередній, поточний і наступний фінансовий аналіз:</w:t>
      </w:r>
    </w:p>
    <w:p w:rsidR="00971699" w:rsidRPr="007F78C8" w:rsidRDefault="00971699" w:rsidP="007F78C8">
      <w:pPr>
        <w:pStyle w:val="a9"/>
        <w:suppressAutoHyphens/>
        <w:spacing w:before="0" w:beforeAutospacing="0" w:after="0" w:afterAutospacing="0"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xml:space="preserve">а) </w:t>
      </w:r>
      <w:r w:rsidRPr="007F78C8">
        <w:rPr>
          <w:rFonts w:ascii="Times New Roman" w:hAnsi="Times New Roman"/>
          <w:iCs/>
          <w:sz w:val="28"/>
          <w:szCs w:val="28"/>
          <w:lang w:val="uk-UA"/>
        </w:rPr>
        <w:t>попередній фінансовий аналіз</w:t>
      </w:r>
      <w:r w:rsidRPr="007F78C8">
        <w:rPr>
          <w:rFonts w:ascii="Times New Roman" w:hAnsi="Times New Roman"/>
          <w:sz w:val="28"/>
          <w:szCs w:val="28"/>
          <w:lang w:val="uk-UA"/>
        </w:rPr>
        <w:t xml:space="preserve"> зв’язаний з вивченням умов фінансової діяльності в цілому чи здійсненням окремих фінансових операцій підприємства (наприклад, оцінка власної платоспроможності при необхідності одержання великого банківського кредиту);</w:t>
      </w:r>
    </w:p>
    <w:p w:rsidR="00971699" w:rsidRPr="007F78C8" w:rsidRDefault="00971699" w:rsidP="007F78C8">
      <w:pPr>
        <w:pStyle w:val="a9"/>
        <w:suppressAutoHyphens/>
        <w:spacing w:before="0" w:beforeAutospacing="0" w:after="0" w:afterAutospacing="0"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xml:space="preserve">б) </w:t>
      </w:r>
      <w:r w:rsidRPr="007F78C8">
        <w:rPr>
          <w:rFonts w:ascii="Times New Roman" w:hAnsi="Times New Roman"/>
          <w:iCs/>
          <w:sz w:val="28"/>
          <w:szCs w:val="28"/>
          <w:lang w:val="uk-UA"/>
        </w:rPr>
        <w:t>поточний (чи оперативний) фінансовий аналіз</w:t>
      </w:r>
      <w:r w:rsidRPr="007F78C8">
        <w:rPr>
          <w:rFonts w:ascii="Times New Roman" w:hAnsi="Times New Roman"/>
          <w:sz w:val="28"/>
          <w:szCs w:val="28"/>
          <w:lang w:val="uk-UA"/>
        </w:rPr>
        <w:t xml:space="preserve"> проводиться в процесі реалізації окремих фінансових операцій чи планів їх здійснення з метою оперативного впливу на результати фінансової діяльності. Як правило, він обмежується коротким періодом часу;</w:t>
      </w:r>
    </w:p>
    <w:p w:rsidR="00971699" w:rsidRPr="007F78C8" w:rsidRDefault="00971699" w:rsidP="007F78C8">
      <w:pPr>
        <w:pStyle w:val="a9"/>
        <w:suppressAutoHyphens/>
        <w:spacing w:before="0" w:beforeAutospacing="0" w:after="0" w:afterAutospacing="0"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xml:space="preserve">в) наступний </w:t>
      </w:r>
      <w:r w:rsidRPr="007F78C8">
        <w:rPr>
          <w:rFonts w:ascii="Times New Roman" w:hAnsi="Times New Roman"/>
          <w:iCs/>
          <w:sz w:val="28"/>
          <w:szCs w:val="28"/>
          <w:lang w:val="uk-UA"/>
        </w:rPr>
        <w:t xml:space="preserve">(чи ретроспективний) фінансовий аналіз </w:t>
      </w:r>
      <w:r w:rsidRPr="007F78C8">
        <w:rPr>
          <w:rFonts w:ascii="Times New Roman" w:hAnsi="Times New Roman"/>
          <w:sz w:val="28"/>
          <w:szCs w:val="28"/>
          <w:lang w:val="uk-UA"/>
        </w:rPr>
        <w:t>здійснюється підприємством за звітний період (місяць, квартал, рік). Він дозволяє глибше і повніше проаналізувати фінансовий стан і результати фінансової діяльності підприємства в порівнянні з попереднім і поточним аналізом, тому що базується на завершених звітних матеріалах статистичного і бухгалтерського обліку.</w:t>
      </w:r>
    </w:p>
    <w:p w:rsidR="007F78C8" w:rsidRDefault="00971699" w:rsidP="007F78C8">
      <w:pPr>
        <w:pStyle w:val="a5"/>
        <w:suppressAutoHyphens/>
        <w:spacing w:line="360" w:lineRule="auto"/>
        <w:ind w:firstLine="709"/>
        <w:rPr>
          <w:sz w:val="28"/>
          <w:szCs w:val="28"/>
          <w:lang w:val="uk-UA"/>
        </w:rPr>
      </w:pPr>
      <w:r w:rsidRPr="007F78C8">
        <w:rPr>
          <w:sz w:val="28"/>
          <w:szCs w:val="28"/>
          <w:lang w:val="uk-UA"/>
        </w:rPr>
        <w:t>Оцінка фінансового стану підприємства має здійснюватись шляхом обчислення системи економічних показників, які характеризують фінансово-господарське становище суб’єктів господарювання, основними з яких є: показники прибутковості, показники оцінки майнового стану, показники ліквідності та платоспроможності, показники фінансової стійкості та стабільності, показники рентабельності.</w:t>
      </w:r>
    </w:p>
    <w:p w:rsidR="00971699" w:rsidRPr="007F78C8" w:rsidRDefault="00971699" w:rsidP="007F78C8">
      <w:pPr>
        <w:pStyle w:val="a5"/>
        <w:suppressAutoHyphens/>
        <w:spacing w:line="360" w:lineRule="auto"/>
        <w:ind w:firstLine="709"/>
        <w:rPr>
          <w:sz w:val="28"/>
          <w:szCs w:val="28"/>
          <w:lang w:val="uk-UA"/>
        </w:rPr>
      </w:pPr>
      <w:r w:rsidRPr="007F78C8">
        <w:rPr>
          <w:sz w:val="28"/>
          <w:szCs w:val="28"/>
          <w:lang w:val="uk-UA"/>
        </w:rPr>
        <w:t>Оцінити реальний фінансовий стан підприємства можна лише на підставі використання певного комплексу показників, з урахуванням впливу різних факторів на відповідні показники. Залежно від мети та завдань аналізу в кожному конкретному випадку вибирають оптимальний саме для цього випадку комплекс показників</w:t>
      </w:r>
      <w:r w:rsidR="007F78C8">
        <w:rPr>
          <w:sz w:val="28"/>
          <w:szCs w:val="28"/>
          <w:lang w:val="uk-UA"/>
        </w:rPr>
        <w:t xml:space="preserve"> </w:t>
      </w:r>
      <w:r w:rsidRPr="007F78C8">
        <w:rPr>
          <w:sz w:val="28"/>
          <w:szCs w:val="28"/>
          <w:lang w:val="uk-UA"/>
        </w:rPr>
        <w:t>(Додаток А).</w:t>
      </w:r>
    </w:p>
    <w:p w:rsidR="00971699" w:rsidRPr="007F78C8" w:rsidRDefault="00971699" w:rsidP="007F78C8">
      <w:pPr>
        <w:pStyle w:val="a5"/>
        <w:suppressAutoHyphens/>
        <w:spacing w:line="360" w:lineRule="auto"/>
        <w:ind w:firstLine="709"/>
        <w:rPr>
          <w:sz w:val="28"/>
          <w:szCs w:val="28"/>
          <w:lang w:val="uk-UA"/>
        </w:rPr>
      </w:pPr>
      <w:r w:rsidRPr="007F78C8">
        <w:rPr>
          <w:sz w:val="28"/>
          <w:szCs w:val="28"/>
          <w:lang w:val="uk-UA"/>
        </w:rPr>
        <w:t>Прибутковість - це окупність вкладених витрат і використаного майна, кінцевий результат діяльності підприємства, що характеризується сумою отриманого прибутку на одиницю відповідних складових процесу виробництва або сукупних витрат підприємства. Розраховуються такі основні показники прибутковості: прибутковість активів, прибутковість інвестицій у фірму, обертання необоротних активів, прибутковість операційної діяльності.</w:t>
      </w:r>
      <w:r w:rsidRPr="007F78C8">
        <w:rPr>
          <w:sz w:val="28"/>
          <w:lang w:val="uk-UA"/>
        </w:rPr>
        <w:t xml:space="preserve"> </w:t>
      </w:r>
      <w:r w:rsidRPr="007F78C8">
        <w:rPr>
          <w:sz w:val="28"/>
          <w:szCs w:val="28"/>
          <w:lang w:val="uk-UA"/>
        </w:rPr>
        <w:t>Аналіз прибутковості підприємства за зазначенними показниками дозволяє зробити висновки щодо резервів зростання прибутковості.</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Аналіз майнового стану підприємства, реальна оцінка змін, що відбулися в складі та структурі його майна, є важливим етапом у характеристиці фінансового стану підприємства. Майновий стан підприємства характеризують такі показники: вартість та структура майна, що має підприємство у своєму розпорядженні (господарські засоби), коефіцієнт зносу основних засобів, коефіцієнт оновлення основних засобів, коефіцієнт вибуття основних засобів</w:t>
      </w:r>
      <w:r w:rsidR="004F13DE" w:rsidRPr="007F78C8">
        <w:rPr>
          <w:sz w:val="28"/>
          <w:szCs w:val="28"/>
          <w:lang w:val="uk-UA"/>
        </w:rPr>
        <w:t xml:space="preserve"> [27, </w:t>
      </w:r>
      <w:r w:rsidR="004F13DE" w:rsidRPr="007F78C8">
        <w:rPr>
          <w:sz w:val="28"/>
          <w:szCs w:val="28"/>
          <w:lang w:val="en-US"/>
        </w:rPr>
        <w:t>c</w:t>
      </w:r>
      <w:r w:rsidR="004F13DE" w:rsidRPr="007F78C8">
        <w:rPr>
          <w:sz w:val="28"/>
          <w:szCs w:val="28"/>
          <w:lang w:val="uk-UA"/>
        </w:rPr>
        <w:t>. 47]</w:t>
      </w:r>
      <w:r w:rsidRPr="007F78C8">
        <w:rPr>
          <w:sz w:val="28"/>
          <w:szCs w:val="28"/>
          <w:lang w:val="uk-UA"/>
        </w:rPr>
        <w:t>.</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Одним з найважливіших показників фінансового стану підприємства є ліквідність, сутність якої полягає в можливості підприємства в будь-який момент розрахуватися за своїми зобов’язаннями (пасивам) за допомогою майна (активів), яке є на балансі. Аналіз ліквідності доповнюється аналізом платоспроможності, яка характеризує спроможність підприємства своєчасно й повністю виконати свої платіжні зобов’язання, які випливають із кредитних та інших операцій грошового характеру, що мають певні терміни сплати. До основних показників ліквідності належать: загальний коефіцієнт покриття, коефіцієнт швидкої ліквідності, коефіцієнт абсолютної ліквідності, коефіцієнт маневреності, співвідношення короткострокової дебіторської і кредиторської заборгованості. Основними показниками платоспроможності є: коефіцієнт автономії, коефіцієнт фінансової стабільності, коефіцієнт забезпеченості власними коштами, коефіцієнт фінансового левериджу , коефіцієнт покриття.</w:t>
      </w:r>
    </w:p>
    <w:p w:rsidR="00971699" w:rsidRPr="007F78C8" w:rsidRDefault="00971699" w:rsidP="007F78C8">
      <w:pPr>
        <w:widowControl/>
        <w:suppressAutoHyphens/>
        <w:spacing w:line="360" w:lineRule="auto"/>
        <w:ind w:firstLine="709"/>
        <w:jc w:val="both"/>
        <w:rPr>
          <w:sz w:val="28"/>
          <w:szCs w:val="28"/>
          <w:lang w:val="uk-UA"/>
        </w:rPr>
      </w:pPr>
      <w:bookmarkStart w:id="3" w:name="top"/>
      <w:r w:rsidRPr="007F78C8">
        <w:rPr>
          <w:sz w:val="28"/>
          <w:szCs w:val="28"/>
          <w:lang w:val="uk-UA"/>
        </w:rPr>
        <w:t>Всебічний аналіз показників ліквідності та платоспроможності підприємства дозволяє здійснити в дінамиці оцінку стану і тенденції ліквідності, платоспроможності й кредитоспроможності підприємства, визначити вузькі місця, ліквідація яких сприятиме підвищенню цих показників.</w:t>
      </w:r>
      <w:bookmarkEnd w:id="3"/>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Аналіз фінансової стійкості підприємства має на меті</w:t>
      </w:r>
      <w:r w:rsidR="007F78C8">
        <w:rPr>
          <w:sz w:val="28"/>
          <w:szCs w:val="28"/>
          <w:lang w:val="uk-UA"/>
        </w:rPr>
        <w:t xml:space="preserve"> </w:t>
      </w:r>
      <w:r w:rsidRPr="007F78C8">
        <w:rPr>
          <w:sz w:val="28"/>
          <w:szCs w:val="28"/>
          <w:lang w:val="uk-UA"/>
        </w:rPr>
        <w:t>аналіз фінансової стабільності та незалежності в напрямку відповідності джерел коштів для формування запасів і затрат. Отже, фінансова стійкість - це такий стан підприємства, коли обсяг його майна (активів) достатній для погашення зобов’язань, тобто підприємство платоспроможне. Визначається фінансова стійкість відношенням вартості матеріальних оборотних активів (запасів та витрат) до величини власних та позикових джерел коштів для їх формування. Основними показниками, які характеризують фінансову стійкість підприємства, його незалежність від позикових коштів, є коефіцієнти: автономії, фінансової стабільності (власних та позикових коштів), фінансового левериджу (залежно від довгострокових зобов’язань), забезпеченості власними коштами, фінансової залежності, маневреності власних коштів.</w:t>
      </w:r>
      <w:r w:rsidRPr="007F78C8">
        <w:rPr>
          <w:sz w:val="28"/>
          <w:lang w:val="uk-UA"/>
        </w:rPr>
        <w:t xml:space="preserve"> </w:t>
      </w:r>
      <w:r w:rsidRPr="007F78C8">
        <w:rPr>
          <w:sz w:val="28"/>
          <w:szCs w:val="28"/>
          <w:lang w:val="uk-UA"/>
        </w:rPr>
        <w:t>Аналіз динаміки фінансової стійкості й стабільності підприємств дозволяє оцінити стан і тенденції зміни фінансової стійкості будь-якої діяльності, а також потенційні резерви підвищення фінансової стабільності.</w:t>
      </w:r>
    </w:p>
    <w:p w:rsidR="00971699" w:rsidRPr="007F78C8" w:rsidRDefault="00971699" w:rsidP="007F78C8">
      <w:pPr>
        <w:pStyle w:val="a5"/>
        <w:suppressAutoHyphens/>
        <w:spacing w:line="360" w:lineRule="auto"/>
        <w:ind w:firstLine="709"/>
        <w:rPr>
          <w:sz w:val="28"/>
          <w:szCs w:val="28"/>
          <w:lang w:val="uk-UA"/>
        </w:rPr>
      </w:pPr>
      <w:r w:rsidRPr="007F78C8">
        <w:rPr>
          <w:sz w:val="28"/>
          <w:szCs w:val="28"/>
          <w:lang w:val="uk-UA"/>
        </w:rPr>
        <w:t>Рентабельність - це відносний показник інтенсивності виробництва, який характеризує рівень прибутковості (окупності) відповідних складових процесу виробництва або сукупних витрат підприємства. У практиці господарювання обчислюються такі основні показники рентабельності: рентабельність продажу, рентабельність основної діяльності, рентабельність власного капіталу, рентабельність усього капіталу підприємства, період окупності власного капіталу. Оцінка рентабельності дозволяє скласти характеристику основних показників рентабельності та зробити загальні висновки.</w:t>
      </w:r>
    </w:p>
    <w:p w:rsidR="007651E0" w:rsidRPr="007F78C8" w:rsidRDefault="007651E0"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Оцінка рентабельності за переліченими показниками характеризує такі складові рентабельності, як рентабельність продажу, основної діяльності, основного, власного та перманентного й усього капіталу підприємства. Динаміка цих показників дасть змогу визначити конкретні резерви її підвищення.</w:t>
      </w:r>
    </w:p>
    <w:p w:rsidR="00CC5A30" w:rsidRPr="007F78C8" w:rsidRDefault="007651E0" w:rsidP="007F78C8">
      <w:pPr>
        <w:pStyle w:val="a5"/>
        <w:suppressAutoHyphens/>
        <w:spacing w:line="360" w:lineRule="auto"/>
        <w:ind w:firstLine="709"/>
        <w:rPr>
          <w:sz w:val="28"/>
          <w:szCs w:val="28"/>
          <w:lang w:val="uk-UA"/>
        </w:rPr>
      </w:pPr>
      <w:r w:rsidRPr="007F78C8">
        <w:rPr>
          <w:sz w:val="28"/>
          <w:szCs w:val="28"/>
          <w:lang w:val="uk-UA"/>
        </w:rPr>
        <w:t xml:space="preserve">Узагальнювальними показниками оцінки фінансового стану підприємств є показники ділової активності, яку доцільно оцінювати за </w:t>
      </w:r>
      <w:r w:rsidR="00FF119C" w:rsidRPr="007F78C8">
        <w:rPr>
          <w:sz w:val="28"/>
          <w:szCs w:val="28"/>
          <w:lang w:val="uk-UA"/>
        </w:rPr>
        <w:t>коефіцієнтами</w:t>
      </w:r>
      <w:r w:rsidR="00CC5A30" w:rsidRPr="007F78C8">
        <w:rPr>
          <w:sz w:val="28"/>
          <w:szCs w:val="28"/>
          <w:lang w:val="uk-UA"/>
        </w:rPr>
        <w:t>:</w:t>
      </w:r>
      <w:r w:rsidRPr="007F78C8">
        <w:rPr>
          <w:sz w:val="28"/>
          <w:szCs w:val="28"/>
          <w:lang w:val="uk-UA"/>
        </w:rPr>
        <w:t>(</w:t>
      </w:r>
      <w:r w:rsidR="00856A5C" w:rsidRPr="007F78C8">
        <w:rPr>
          <w:sz w:val="28"/>
          <w:szCs w:val="28"/>
          <w:lang w:val="uk-UA"/>
        </w:rPr>
        <w:t xml:space="preserve">Додаток </w:t>
      </w:r>
      <w:r w:rsidR="00ED1696" w:rsidRPr="007F78C8">
        <w:rPr>
          <w:sz w:val="28"/>
          <w:szCs w:val="28"/>
          <w:lang w:val="uk-UA"/>
        </w:rPr>
        <w:t>Б</w:t>
      </w:r>
      <w:r w:rsidRPr="007F78C8">
        <w:rPr>
          <w:sz w:val="28"/>
          <w:szCs w:val="28"/>
          <w:lang w:val="uk-UA"/>
        </w:rPr>
        <w:t>)</w:t>
      </w:r>
    </w:p>
    <w:p w:rsidR="007F78C8" w:rsidRDefault="00CC5A30" w:rsidP="007F78C8">
      <w:pPr>
        <w:pStyle w:val="a5"/>
        <w:suppressAutoHyphens/>
        <w:spacing w:line="360" w:lineRule="auto"/>
        <w:ind w:firstLine="709"/>
        <w:rPr>
          <w:sz w:val="28"/>
          <w:szCs w:val="28"/>
          <w:lang w:val="uk-UA"/>
        </w:rPr>
      </w:pPr>
      <w:r w:rsidRPr="007F78C8">
        <w:rPr>
          <w:sz w:val="28"/>
          <w:szCs w:val="28"/>
          <w:lang w:val="uk-UA"/>
        </w:rPr>
        <w:t>Коефіцієнт оборотності активів характеризує ефективність використання підприємством всіх наявних ресурсів незалежно від джерел їх залучення.</w:t>
      </w:r>
    </w:p>
    <w:p w:rsidR="007F78C8" w:rsidRDefault="00CC5A30" w:rsidP="007F78C8">
      <w:pPr>
        <w:pStyle w:val="a5"/>
        <w:suppressAutoHyphens/>
        <w:spacing w:line="360" w:lineRule="auto"/>
        <w:ind w:firstLine="709"/>
        <w:rPr>
          <w:sz w:val="28"/>
          <w:szCs w:val="28"/>
          <w:lang w:val="uk-UA"/>
        </w:rPr>
      </w:pPr>
      <w:r w:rsidRPr="007F78C8">
        <w:rPr>
          <w:sz w:val="28"/>
          <w:szCs w:val="28"/>
          <w:lang w:val="uk-UA"/>
        </w:rPr>
        <w:t>Коефіцієнт оборотності матеріальних запасів характеризує швидкість реалізації товарно-матеріальних запасів підприємства.</w:t>
      </w:r>
    </w:p>
    <w:p w:rsidR="00971699" w:rsidRPr="00AC3EF6" w:rsidRDefault="00CC5A30" w:rsidP="007F78C8">
      <w:pPr>
        <w:pStyle w:val="a5"/>
        <w:suppressAutoHyphens/>
        <w:spacing w:line="360" w:lineRule="auto"/>
        <w:ind w:firstLine="709"/>
        <w:rPr>
          <w:sz w:val="28"/>
          <w:szCs w:val="28"/>
          <w:lang w:val="uk-UA"/>
        </w:rPr>
      </w:pPr>
      <w:r w:rsidRPr="007F78C8">
        <w:rPr>
          <w:sz w:val="28"/>
          <w:szCs w:val="28"/>
          <w:lang w:val="uk-UA"/>
        </w:rPr>
        <w:t>Коефіцієнт оборотності дебіторської заборгованості</w:t>
      </w:r>
      <w:r w:rsidR="007F78C8">
        <w:rPr>
          <w:sz w:val="28"/>
          <w:szCs w:val="28"/>
          <w:lang w:val="uk-UA"/>
        </w:rPr>
        <w:t xml:space="preserve"> </w:t>
      </w:r>
      <w:r w:rsidRPr="007F78C8">
        <w:rPr>
          <w:sz w:val="28"/>
          <w:szCs w:val="28"/>
          <w:lang w:val="uk-UA"/>
        </w:rPr>
        <w:t>показує швидкість обертання дебіторської заборгованості підприємства за період, який аналізується, розширення або зниження комерційного кредиту, що надається підприємством.</w:t>
      </w:r>
      <w:r w:rsidR="00AC3EF6" w:rsidRPr="00AC3EF6">
        <w:rPr>
          <w:sz w:val="28"/>
          <w:szCs w:val="28"/>
          <w:lang w:val="uk-UA"/>
        </w:rPr>
        <w:t xml:space="preserve"> </w:t>
      </w:r>
      <w:r w:rsidRPr="007F78C8">
        <w:rPr>
          <w:sz w:val="28"/>
          <w:szCs w:val="28"/>
          <w:lang w:val="uk-UA"/>
        </w:rPr>
        <w:t>Коефіцієнт оборотності кредиторської заборгованості</w:t>
      </w:r>
      <w:r w:rsidR="007F78C8">
        <w:rPr>
          <w:sz w:val="28"/>
          <w:szCs w:val="28"/>
          <w:lang w:val="uk-UA"/>
        </w:rPr>
        <w:t xml:space="preserve"> </w:t>
      </w:r>
      <w:r w:rsidRPr="007F78C8">
        <w:rPr>
          <w:sz w:val="28"/>
          <w:szCs w:val="28"/>
          <w:lang w:val="uk-UA"/>
        </w:rPr>
        <w:t>показує швидкість обертання кредиторської заборгованості підприємства за період, який аналізується, розширення або зниження комерційного кредиту, яке надається підприємству.</w:t>
      </w:r>
      <w:r w:rsidR="00AC3EF6" w:rsidRPr="00AC3EF6">
        <w:rPr>
          <w:sz w:val="28"/>
          <w:szCs w:val="28"/>
          <w:lang w:val="uk-UA"/>
        </w:rPr>
        <w:t xml:space="preserve"> </w:t>
      </w:r>
      <w:r w:rsidRPr="007F78C8">
        <w:rPr>
          <w:sz w:val="28"/>
          <w:szCs w:val="28"/>
          <w:lang w:val="uk-UA"/>
        </w:rPr>
        <w:t>Строк погашення дебіторської і кредиторської заборгованостей</w:t>
      </w:r>
      <w:r w:rsidR="007F78C8">
        <w:rPr>
          <w:sz w:val="28"/>
          <w:szCs w:val="28"/>
          <w:lang w:val="uk-UA"/>
        </w:rPr>
        <w:t xml:space="preserve"> </w:t>
      </w:r>
      <w:r w:rsidRPr="007F78C8">
        <w:rPr>
          <w:sz w:val="28"/>
          <w:szCs w:val="28"/>
          <w:lang w:val="uk-UA"/>
        </w:rPr>
        <w:t>показує середній період погашення дебіторської або кредиторської заборгованостей підприємства.</w:t>
      </w:r>
      <w:r w:rsidR="00AC3EF6" w:rsidRPr="00AC3EF6">
        <w:rPr>
          <w:sz w:val="28"/>
          <w:szCs w:val="28"/>
          <w:lang w:val="uk-UA"/>
        </w:rPr>
        <w:t xml:space="preserve"> </w:t>
      </w:r>
      <w:r w:rsidRPr="007F78C8">
        <w:rPr>
          <w:sz w:val="28"/>
          <w:szCs w:val="28"/>
          <w:lang w:val="uk-UA"/>
        </w:rPr>
        <w:t>Коефіцієнт оборотності основних засобів (фондовіддача) показує ефективність використання основних засобів підприємства.</w:t>
      </w:r>
      <w:r w:rsidR="00AC3EF6" w:rsidRPr="00AC3EF6">
        <w:rPr>
          <w:sz w:val="28"/>
          <w:szCs w:val="28"/>
        </w:rPr>
        <w:t xml:space="preserve"> </w:t>
      </w:r>
      <w:r w:rsidRPr="007F78C8">
        <w:rPr>
          <w:sz w:val="28"/>
          <w:szCs w:val="28"/>
          <w:lang w:val="uk-UA"/>
        </w:rPr>
        <w:t xml:space="preserve">Коефіцієнт оборотності власного показує ефективність використання </w:t>
      </w:r>
      <w:r w:rsidR="00CD67BB" w:rsidRPr="007F78C8">
        <w:rPr>
          <w:sz w:val="28"/>
          <w:szCs w:val="28"/>
          <w:lang w:val="uk-UA"/>
        </w:rPr>
        <w:t>власного капіталу підприємства.</w:t>
      </w:r>
    </w:p>
    <w:p w:rsidR="00CD67BB" w:rsidRPr="007F78C8" w:rsidRDefault="00CD67BB" w:rsidP="007F78C8">
      <w:pPr>
        <w:pStyle w:val="a5"/>
        <w:suppressAutoHyphens/>
        <w:spacing w:line="360" w:lineRule="auto"/>
        <w:ind w:firstLine="709"/>
        <w:rPr>
          <w:sz w:val="28"/>
          <w:szCs w:val="28"/>
        </w:rPr>
      </w:pPr>
    </w:p>
    <w:p w:rsidR="00971699" w:rsidRPr="007F78C8" w:rsidRDefault="00AC3EF6" w:rsidP="007F78C8">
      <w:pPr>
        <w:pStyle w:val="1"/>
        <w:keepNext w:val="0"/>
        <w:widowControl/>
        <w:suppressAutoHyphens/>
        <w:spacing w:before="0" w:line="360" w:lineRule="auto"/>
        <w:ind w:left="0" w:firstLine="709"/>
        <w:jc w:val="both"/>
        <w:rPr>
          <w:bCs/>
          <w:color w:val="auto"/>
          <w:spacing w:val="0"/>
          <w:w w:val="100"/>
          <w:szCs w:val="28"/>
        </w:rPr>
      </w:pPr>
      <w:bookmarkStart w:id="4" w:name="_Toc249278078"/>
      <w:r>
        <w:rPr>
          <w:bCs/>
          <w:color w:val="auto"/>
          <w:spacing w:val="0"/>
          <w:w w:val="100"/>
          <w:szCs w:val="28"/>
        </w:rPr>
        <w:br w:type="page"/>
      </w:r>
      <w:r w:rsidR="00CD67BB" w:rsidRPr="007F78C8">
        <w:rPr>
          <w:bCs/>
          <w:color w:val="auto"/>
          <w:spacing w:val="0"/>
          <w:w w:val="100"/>
          <w:szCs w:val="28"/>
        </w:rPr>
        <w:t>1.2</w:t>
      </w:r>
      <w:r w:rsidR="00971699" w:rsidRPr="007F78C8">
        <w:rPr>
          <w:bCs/>
          <w:color w:val="auto"/>
          <w:spacing w:val="0"/>
          <w:w w:val="100"/>
          <w:szCs w:val="28"/>
        </w:rPr>
        <w:t xml:space="preserve"> </w:t>
      </w:r>
      <w:r w:rsidR="00856A5C" w:rsidRPr="007F78C8">
        <w:rPr>
          <w:bCs/>
          <w:color w:val="auto"/>
          <w:spacing w:val="0"/>
          <w:w w:val="100"/>
          <w:szCs w:val="28"/>
        </w:rPr>
        <w:t>М</w:t>
      </w:r>
      <w:r w:rsidR="00971699" w:rsidRPr="007F78C8">
        <w:rPr>
          <w:bCs/>
          <w:color w:val="auto"/>
          <w:spacing w:val="0"/>
          <w:w w:val="100"/>
          <w:szCs w:val="28"/>
        </w:rPr>
        <w:t>айнов</w:t>
      </w:r>
      <w:r w:rsidR="00856A5C" w:rsidRPr="007F78C8">
        <w:rPr>
          <w:bCs/>
          <w:color w:val="auto"/>
          <w:spacing w:val="0"/>
          <w:w w:val="100"/>
          <w:szCs w:val="28"/>
        </w:rPr>
        <w:t>ий</w:t>
      </w:r>
      <w:r w:rsidR="00971699" w:rsidRPr="007F78C8">
        <w:rPr>
          <w:bCs/>
          <w:color w:val="auto"/>
          <w:spacing w:val="0"/>
          <w:w w:val="100"/>
          <w:szCs w:val="28"/>
        </w:rPr>
        <w:t xml:space="preserve"> стан</w:t>
      </w:r>
      <w:r w:rsidR="00856A5C" w:rsidRPr="007F78C8">
        <w:rPr>
          <w:bCs/>
          <w:color w:val="auto"/>
          <w:spacing w:val="0"/>
          <w:w w:val="100"/>
          <w:szCs w:val="28"/>
        </w:rPr>
        <w:t xml:space="preserve"> </w:t>
      </w:r>
      <w:r w:rsidR="00971699" w:rsidRPr="007F78C8">
        <w:rPr>
          <w:bCs/>
          <w:color w:val="auto"/>
          <w:spacing w:val="0"/>
          <w:w w:val="100"/>
          <w:szCs w:val="28"/>
        </w:rPr>
        <w:t>підприємства</w:t>
      </w:r>
      <w:r w:rsidR="00856A5C" w:rsidRPr="007F78C8">
        <w:rPr>
          <w:bCs/>
          <w:color w:val="auto"/>
          <w:spacing w:val="0"/>
          <w:w w:val="100"/>
          <w:szCs w:val="28"/>
        </w:rPr>
        <w:t xml:space="preserve"> та методика його оцінки</w:t>
      </w:r>
      <w:bookmarkEnd w:id="4"/>
    </w:p>
    <w:p w:rsidR="00856A5C" w:rsidRPr="007F78C8" w:rsidRDefault="00856A5C" w:rsidP="007F78C8">
      <w:pPr>
        <w:widowControl/>
        <w:suppressAutoHyphens/>
        <w:spacing w:line="360" w:lineRule="auto"/>
        <w:ind w:firstLine="709"/>
        <w:jc w:val="both"/>
        <w:rPr>
          <w:sz w:val="28"/>
          <w:szCs w:val="28"/>
          <w:lang w:val="uk-UA"/>
        </w:rPr>
      </w:pPr>
    </w:p>
    <w:p w:rsidR="00971699" w:rsidRPr="007F78C8" w:rsidRDefault="00856A5C" w:rsidP="007F78C8">
      <w:pPr>
        <w:widowControl/>
        <w:suppressAutoHyphens/>
        <w:spacing w:line="360" w:lineRule="auto"/>
        <w:ind w:firstLine="709"/>
        <w:jc w:val="both"/>
        <w:rPr>
          <w:sz w:val="28"/>
          <w:szCs w:val="28"/>
          <w:lang w:val="uk-UA"/>
        </w:rPr>
      </w:pPr>
      <w:r w:rsidRPr="007F78C8">
        <w:rPr>
          <w:sz w:val="28"/>
          <w:szCs w:val="28"/>
          <w:lang w:val="uk-UA"/>
        </w:rPr>
        <w:t>О</w:t>
      </w:r>
      <w:r w:rsidR="00971699" w:rsidRPr="007F78C8">
        <w:rPr>
          <w:sz w:val="28"/>
          <w:szCs w:val="28"/>
          <w:lang w:val="uk-UA"/>
        </w:rPr>
        <w:t>цінка змін, що відбулися в складі та структурі</w:t>
      </w:r>
      <w:r w:rsidR="007F78C8">
        <w:rPr>
          <w:sz w:val="28"/>
          <w:szCs w:val="28"/>
          <w:lang w:val="uk-UA"/>
        </w:rPr>
        <w:t xml:space="preserve"> </w:t>
      </w:r>
      <w:r w:rsidR="00971699" w:rsidRPr="007F78C8">
        <w:rPr>
          <w:sz w:val="28"/>
          <w:szCs w:val="28"/>
          <w:lang w:val="uk-UA"/>
        </w:rPr>
        <w:t>майна</w:t>
      </w:r>
      <w:r w:rsidRPr="007F78C8">
        <w:rPr>
          <w:sz w:val="28"/>
          <w:szCs w:val="28"/>
          <w:lang w:val="uk-UA"/>
        </w:rPr>
        <w:t xml:space="preserve"> підприємства</w:t>
      </w:r>
      <w:r w:rsidR="007F78C8">
        <w:rPr>
          <w:sz w:val="28"/>
          <w:szCs w:val="28"/>
          <w:lang w:val="uk-UA"/>
        </w:rPr>
        <w:t xml:space="preserve"> </w:t>
      </w:r>
      <w:r w:rsidR="00971699" w:rsidRPr="007F78C8">
        <w:rPr>
          <w:sz w:val="28"/>
          <w:szCs w:val="28"/>
          <w:lang w:val="uk-UA"/>
        </w:rPr>
        <w:t>є важливим етапом у характеристиці фінансового стану підприємства.</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xml:space="preserve">Стабільність </w:t>
      </w:r>
      <w:r w:rsidR="00856A5C" w:rsidRPr="007F78C8">
        <w:rPr>
          <w:sz w:val="28"/>
          <w:szCs w:val="28"/>
          <w:lang w:val="uk-UA"/>
        </w:rPr>
        <w:t>майнового</w:t>
      </w:r>
      <w:r w:rsidRPr="007F78C8">
        <w:rPr>
          <w:sz w:val="28"/>
          <w:szCs w:val="28"/>
          <w:lang w:val="uk-UA"/>
        </w:rPr>
        <w:t xml:space="preserve"> стану підприємства залежить від правильності та доцільності вкладення фінансових ресурсів у активи, тому для його оцінки необхідно вивчити передусім склад, структуру майна та джерела його утворення, а також причини їх зміни. Особлива увага при цьому приділяється вивченню причин, які негативно впливають на фінансовий стан підприємства.</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 xml:space="preserve">Основні напрямки </w:t>
      </w:r>
      <w:r w:rsidR="002924C9" w:rsidRPr="007F78C8">
        <w:rPr>
          <w:sz w:val="28"/>
          <w:szCs w:val="28"/>
          <w:lang w:val="uk-UA"/>
        </w:rPr>
        <w:t>оцінки майнового стану підприємства</w:t>
      </w:r>
      <w:r w:rsidRPr="007F78C8">
        <w:rPr>
          <w:sz w:val="28"/>
          <w:szCs w:val="28"/>
          <w:lang w:val="uk-UA"/>
        </w:rPr>
        <w:t xml:space="preserve"> полягають у наступному: за даними балансу визначається вартість усього майна підприємства (підсумок активу балансу - валюта балансу) і сума джерел утворення (підсумок пасиву балансу) цього майна на певну звітну дату [48, с.289]. Далі визначається відхилення за кожним видом майна і джерел його утворення порівнянням даних на кінець і на початок звітного періоду.</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Для вивчення структурних змін необхідно додатково визначити питому вагу кожного виду майна в загальній валюті балансу і вивчити причини змін структур</w:t>
      </w:r>
      <w:r w:rsidR="002924C9" w:rsidRPr="007F78C8">
        <w:rPr>
          <w:sz w:val="28"/>
          <w:szCs w:val="28"/>
          <w:lang w:val="uk-UA"/>
        </w:rPr>
        <w:t>и майна і джерел його утворення, що надасть м</w:t>
      </w:r>
      <w:r w:rsidRPr="007F78C8">
        <w:rPr>
          <w:sz w:val="28"/>
          <w:szCs w:val="28"/>
          <w:lang w:val="uk-UA"/>
        </w:rPr>
        <w:t>ожливість установити, якою мірою підприємство може спиратися на власні кошти і скільки треба позичити, а також наскільки ефективно використовуються власні й позичені кошти.</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xml:space="preserve">Отже, менеджер матиме змогу вирішити, наскільки надійними є джерела засобів і що треба зробити в майбутньому для забезпечення грошових надходжень. </w:t>
      </w:r>
      <w:r w:rsidR="002924C9" w:rsidRPr="007F78C8">
        <w:rPr>
          <w:sz w:val="28"/>
          <w:szCs w:val="28"/>
          <w:lang w:val="uk-UA"/>
        </w:rPr>
        <w:t>Оцінка майна підприємства</w:t>
      </w:r>
      <w:r w:rsidRPr="007F78C8">
        <w:rPr>
          <w:sz w:val="28"/>
          <w:szCs w:val="28"/>
          <w:lang w:val="uk-UA"/>
        </w:rPr>
        <w:t xml:space="preserve"> уможливлює також визначення відповідності стратегії підприємства напрямкам використання коштів з тим, щоб у разі необхідності вжити заходів для виправлення ситуації.</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Далі вивчають співвідношення динаміки оборотних і необоротних активів, а також показники мобільності всього майна підприємства та оборотних коштів:</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а) якщо оборотні кошти збільшилися, а необоротні активи зменшилися, це означає, що на підприємстві спостерігається тенденція прискорення оборотності всього майна підприємства. Результатом може бути вивільнення частини коштів і короткострокових вкладень (якщо відсоток за цими статтями зріс);</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б) для характеристики майна розраховується коефіцієнт мобільності майна: відношення вартості оборотних активів до вартості всього майна;</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в) коефіцієнт мобільності оборотних активів розраховується як відношення найбільш мобільної їх частини (коштів і фінансових вкладень) до вартості оборотних активів.</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Збільшення коефіцієнтів мобільності всього майна і оборотних активів підтверджує тенденцію прискорення оборотності майнових засобів підприємства.</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Слід зазначити, що низька мобільність оборотних активів не завжди є негативною.</w:t>
      </w:r>
      <w:r w:rsidR="007F78C8">
        <w:rPr>
          <w:sz w:val="28"/>
          <w:szCs w:val="28"/>
          <w:lang w:val="uk-UA"/>
        </w:rPr>
        <w:t xml:space="preserve"> </w:t>
      </w:r>
      <w:r w:rsidRPr="007F78C8">
        <w:rPr>
          <w:sz w:val="28"/>
          <w:szCs w:val="28"/>
          <w:lang w:val="uk-UA"/>
        </w:rPr>
        <w:t>За</w:t>
      </w:r>
      <w:r w:rsidR="007F78C8">
        <w:rPr>
          <w:sz w:val="28"/>
          <w:szCs w:val="28"/>
          <w:lang w:val="uk-UA"/>
        </w:rPr>
        <w:t xml:space="preserve"> </w:t>
      </w:r>
      <w:r w:rsidRPr="007F78C8">
        <w:rPr>
          <w:sz w:val="28"/>
          <w:szCs w:val="28"/>
          <w:lang w:val="uk-UA"/>
        </w:rPr>
        <w:t>високої</w:t>
      </w:r>
      <w:r w:rsidR="007F78C8">
        <w:rPr>
          <w:sz w:val="28"/>
          <w:szCs w:val="28"/>
          <w:lang w:val="uk-UA"/>
        </w:rPr>
        <w:t xml:space="preserve"> </w:t>
      </w:r>
      <w:r w:rsidRPr="007F78C8">
        <w:rPr>
          <w:sz w:val="28"/>
          <w:szCs w:val="28"/>
          <w:lang w:val="uk-UA"/>
        </w:rPr>
        <w:t>рентабельності</w:t>
      </w:r>
      <w:r w:rsidR="007F78C8">
        <w:rPr>
          <w:sz w:val="28"/>
          <w:szCs w:val="28"/>
          <w:lang w:val="uk-UA"/>
        </w:rPr>
        <w:t xml:space="preserve"> </w:t>
      </w:r>
      <w:r w:rsidRPr="007F78C8">
        <w:rPr>
          <w:sz w:val="28"/>
          <w:szCs w:val="28"/>
          <w:lang w:val="uk-UA"/>
        </w:rPr>
        <w:t>продукції</w:t>
      </w:r>
      <w:r w:rsidR="007F78C8">
        <w:rPr>
          <w:sz w:val="28"/>
          <w:szCs w:val="28"/>
          <w:lang w:val="uk-UA"/>
        </w:rPr>
        <w:t xml:space="preserve"> </w:t>
      </w:r>
      <w:r w:rsidRPr="007F78C8">
        <w:rPr>
          <w:sz w:val="28"/>
          <w:szCs w:val="28"/>
          <w:lang w:val="uk-UA"/>
        </w:rPr>
        <w:t>підприємства</w:t>
      </w:r>
      <w:r w:rsidR="007F78C8">
        <w:rPr>
          <w:sz w:val="28"/>
          <w:szCs w:val="28"/>
          <w:lang w:val="uk-UA"/>
        </w:rPr>
        <w:t xml:space="preserve"> </w:t>
      </w:r>
      <w:r w:rsidRPr="007F78C8">
        <w:rPr>
          <w:sz w:val="28"/>
          <w:szCs w:val="28"/>
          <w:lang w:val="uk-UA"/>
        </w:rPr>
        <w:t>здебільшого спрямовують вільні кошти на розширення виробництва.</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xml:space="preserve">Відомо, що фінансовий стан підприємства значною мірою обумовлюється його операційною діяльністю. Тому, </w:t>
      </w:r>
      <w:r w:rsidR="002924C9" w:rsidRPr="007F78C8">
        <w:rPr>
          <w:sz w:val="28"/>
          <w:szCs w:val="28"/>
          <w:lang w:val="uk-UA"/>
        </w:rPr>
        <w:t>при оцінці</w:t>
      </w:r>
      <w:r w:rsidR="007F78C8">
        <w:rPr>
          <w:sz w:val="28"/>
          <w:szCs w:val="28"/>
          <w:lang w:val="uk-UA"/>
        </w:rPr>
        <w:t xml:space="preserve"> </w:t>
      </w:r>
      <w:r w:rsidRPr="007F78C8">
        <w:rPr>
          <w:sz w:val="28"/>
          <w:szCs w:val="28"/>
          <w:lang w:val="uk-UA"/>
        </w:rPr>
        <w:t>фінансов</w:t>
      </w:r>
      <w:r w:rsidR="002924C9" w:rsidRPr="007F78C8">
        <w:rPr>
          <w:sz w:val="28"/>
          <w:szCs w:val="28"/>
          <w:lang w:val="uk-UA"/>
        </w:rPr>
        <w:t xml:space="preserve">ого </w:t>
      </w:r>
      <w:r w:rsidRPr="007F78C8">
        <w:rPr>
          <w:sz w:val="28"/>
          <w:szCs w:val="28"/>
          <w:lang w:val="uk-UA"/>
        </w:rPr>
        <w:t>стан</w:t>
      </w:r>
      <w:r w:rsidR="002924C9" w:rsidRPr="007F78C8">
        <w:rPr>
          <w:sz w:val="28"/>
          <w:szCs w:val="28"/>
          <w:lang w:val="uk-UA"/>
        </w:rPr>
        <w:t>у підприємства</w:t>
      </w:r>
      <w:r w:rsidRPr="007F78C8">
        <w:rPr>
          <w:sz w:val="28"/>
          <w:szCs w:val="28"/>
          <w:lang w:val="uk-UA"/>
        </w:rPr>
        <w:t>, необхідно оцінити його виробничий потенціал.</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До виробничого потенціалу відносять:</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основні засоби;</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виробничі запаси;</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незавершене виробництво;</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 витрати майбутніх періодів.</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Ці статті складаються з реальних активів, що характеризують виробничу потужність підприємства.</w:t>
      </w:r>
    </w:p>
    <w:p w:rsidR="00EA6FA2"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Для характеристики виробничого потенціалу використовують такі показники:</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наявність, динаміка і питома вага виробничих активів у загальній вартості майна;</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наявність, динаміка і питома вага основних засобів у реальній вартості майна;</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коефіцієнт зносу основних засобів;</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середня норма амортизації;</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наявність, динаміка і питома вага капітальних вкладень і їх співвідношення з фінансовими вкладеннями.</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Збільшення виробничих активів на кінець року і більша питома вага цих активів у загальній сумі коштів підприємства свідчитиме, як правило, про підвищення виробничих можливостей.</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Цей показник не повинен бути нижчим за 50 %. За основу для порівняння беруть галузеві стандартні показники.</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Показник питомої ваги вартості основних фондів у загальній вартості коштів підприємства розраховують як відношення залишкової вартості основних засобів до валюти балансу. Такий розрахунок здійснюється на початок року і на кінець звітного періоду. Одержані показники порівнюють зі стандартними значеннями для підприємств галузі, а також з показниками високорентабельних підприємств</w:t>
      </w:r>
      <w:r w:rsidR="004F13DE" w:rsidRPr="007F78C8">
        <w:rPr>
          <w:sz w:val="28"/>
          <w:szCs w:val="28"/>
        </w:rPr>
        <w:t xml:space="preserve"> [50, </w:t>
      </w:r>
      <w:r w:rsidR="004F13DE" w:rsidRPr="007F78C8">
        <w:rPr>
          <w:sz w:val="28"/>
          <w:szCs w:val="28"/>
          <w:lang w:val="en-US"/>
        </w:rPr>
        <w:t>c</w:t>
      </w:r>
      <w:r w:rsidR="004F13DE" w:rsidRPr="007F78C8">
        <w:rPr>
          <w:sz w:val="28"/>
          <w:szCs w:val="28"/>
        </w:rPr>
        <w:t>. 67]</w:t>
      </w:r>
      <w:r w:rsidRPr="007F78C8">
        <w:rPr>
          <w:sz w:val="28"/>
          <w:szCs w:val="28"/>
          <w:lang w:val="uk-UA"/>
        </w:rPr>
        <w:t>.</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Коефіцієнт зносу (амортизації) розраховується, і дається якісна характеристика його змін. Для оцінки інтенсивності накопичення зносу (амортизації) основних засобів використовується показник середньої норми амортизації, що обчислюється як відношення суми амортизаційних відрахувань за звітний період до первісної вартості основних засобів. Цей показник порівнюється з показниками інших підприємств і стандартними значеннями даного показника.</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Виробничий потенціал підприємства характеризується також відношенням капітальних вкладень і довгострокових фінансових вкладень: незавершене виробництво, довгострокові фінансові інвестиції.</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Високі темпи зростання фінансових вкладень можуть знизити виробничі можливості підприємства.</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На основі аналізу структури оборотних коштів вивчають зміни, що відбулися в складі оборотних коштів у цілому, а після цього - в розрізі окремих статей.</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Причинами зміни оборотних коштів можуть бути:</w:t>
      </w:r>
    </w:p>
    <w:p w:rsidR="00971699" w:rsidRPr="007F78C8" w:rsidRDefault="00971699" w:rsidP="007F78C8">
      <w:pPr>
        <w:widowControl/>
        <w:numPr>
          <w:ilvl w:val="0"/>
          <w:numId w:val="10"/>
        </w:numPr>
        <w:suppressAutoHyphens/>
        <w:spacing w:line="360" w:lineRule="auto"/>
        <w:ind w:left="0" w:firstLine="709"/>
        <w:jc w:val="both"/>
        <w:rPr>
          <w:sz w:val="28"/>
          <w:szCs w:val="28"/>
          <w:lang w:val="uk-UA"/>
        </w:rPr>
      </w:pPr>
      <w:r w:rsidRPr="007F78C8">
        <w:rPr>
          <w:sz w:val="28"/>
          <w:szCs w:val="28"/>
          <w:lang w:val="uk-UA"/>
        </w:rPr>
        <w:t>прибуток (після сплати податків);</w:t>
      </w:r>
    </w:p>
    <w:p w:rsidR="00971699" w:rsidRPr="007F78C8" w:rsidRDefault="00971699" w:rsidP="007F78C8">
      <w:pPr>
        <w:widowControl/>
        <w:numPr>
          <w:ilvl w:val="0"/>
          <w:numId w:val="10"/>
        </w:numPr>
        <w:suppressAutoHyphens/>
        <w:spacing w:line="360" w:lineRule="auto"/>
        <w:ind w:left="0" w:firstLine="709"/>
        <w:jc w:val="both"/>
        <w:rPr>
          <w:sz w:val="28"/>
          <w:szCs w:val="28"/>
          <w:lang w:val="uk-UA"/>
        </w:rPr>
      </w:pPr>
      <w:r w:rsidRPr="007F78C8">
        <w:rPr>
          <w:sz w:val="28"/>
          <w:szCs w:val="28"/>
          <w:lang w:val="uk-UA"/>
        </w:rPr>
        <w:t>амортизаційні відрахування;</w:t>
      </w:r>
    </w:p>
    <w:p w:rsidR="00971699" w:rsidRPr="007F78C8" w:rsidRDefault="00971699" w:rsidP="007F78C8">
      <w:pPr>
        <w:widowControl/>
        <w:numPr>
          <w:ilvl w:val="0"/>
          <w:numId w:val="10"/>
        </w:numPr>
        <w:suppressAutoHyphens/>
        <w:spacing w:line="360" w:lineRule="auto"/>
        <w:ind w:left="0" w:firstLine="709"/>
        <w:jc w:val="both"/>
        <w:rPr>
          <w:sz w:val="28"/>
          <w:szCs w:val="28"/>
          <w:lang w:val="uk-UA"/>
        </w:rPr>
      </w:pPr>
      <w:r w:rsidRPr="007F78C8">
        <w:rPr>
          <w:sz w:val="28"/>
          <w:szCs w:val="28"/>
          <w:lang w:val="uk-UA"/>
        </w:rPr>
        <w:t>приріст власних засобів;</w:t>
      </w:r>
    </w:p>
    <w:p w:rsidR="00971699" w:rsidRPr="007F78C8" w:rsidRDefault="00971699" w:rsidP="007F78C8">
      <w:pPr>
        <w:widowControl/>
        <w:numPr>
          <w:ilvl w:val="0"/>
          <w:numId w:val="10"/>
        </w:numPr>
        <w:suppressAutoHyphens/>
        <w:spacing w:line="360" w:lineRule="auto"/>
        <w:ind w:left="0" w:firstLine="709"/>
        <w:jc w:val="both"/>
        <w:rPr>
          <w:sz w:val="28"/>
          <w:szCs w:val="28"/>
          <w:lang w:val="uk-UA"/>
        </w:rPr>
      </w:pPr>
      <w:r w:rsidRPr="007F78C8">
        <w:rPr>
          <w:sz w:val="28"/>
          <w:szCs w:val="28"/>
          <w:lang w:val="uk-UA"/>
        </w:rPr>
        <w:t>збільшення заборгованості за кредитами й позиками;</w:t>
      </w:r>
    </w:p>
    <w:p w:rsidR="00971699" w:rsidRPr="007F78C8" w:rsidRDefault="00971699" w:rsidP="007F78C8">
      <w:pPr>
        <w:widowControl/>
        <w:numPr>
          <w:ilvl w:val="0"/>
          <w:numId w:val="10"/>
        </w:numPr>
        <w:suppressAutoHyphens/>
        <w:spacing w:line="360" w:lineRule="auto"/>
        <w:ind w:left="0" w:firstLine="709"/>
        <w:jc w:val="both"/>
        <w:rPr>
          <w:sz w:val="28"/>
          <w:szCs w:val="28"/>
          <w:lang w:val="uk-UA"/>
        </w:rPr>
      </w:pPr>
      <w:r w:rsidRPr="007F78C8">
        <w:rPr>
          <w:sz w:val="28"/>
          <w:szCs w:val="28"/>
          <w:lang w:val="uk-UA"/>
        </w:rPr>
        <w:t>збільшення зобов'язань з кредиторської заборгованості.</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Причини зменшення оборотних коштів:</w:t>
      </w:r>
    </w:p>
    <w:p w:rsidR="00971699" w:rsidRPr="007F78C8" w:rsidRDefault="00971699" w:rsidP="007F78C8">
      <w:pPr>
        <w:widowControl/>
        <w:numPr>
          <w:ilvl w:val="0"/>
          <w:numId w:val="11"/>
        </w:numPr>
        <w:suppressAutoHyphens/>
        <w:spacing w:line="360" w:lineRule="auto"/>
        <w:ind w:left="0" w:firstLine="709"/>
        <w:jc w:val="both"/>
        <w:rPr>
          <w:sz w:val="28"/>
          <w:szCs w:val="28"/>
          <w:lang w:val="uk-UA"/>
        </w:rPr>
      </w:pPr>
      <w:r w:rsidRPr="007F78C8">
        <w:rPr>
          <w:sz w:val="28"/>
          <w:szCs w:val="28"/>
          <w:lang w:val="uk-UA"/>
        </w:rPr>
        <w:t>витрати за рахунок прибутку, що залишився в розпорядженні підприємства;</w:t>
      </w:r>
    </w:p>
    <w:p w:rsidR="00971699" w:rsidRPr="007F78C8" w:rsidRDefault="00971699" w:rsidP="007F78C8">
      <w:pPr>
        <w:widowControl/>
        <w:numPr>
          <w:ilvl w:val="0"/>
          <w:numId w:val="11"/>
        </w:numPr>
        <w:suppressAutoHyphens/>
        <w:spacing w:line="360" w:lineRule="auto"/>
        <w:ind w:left="0" w:firstLine="709"/>
        <w:jc w:val="both"/>
        <w:rPr>
          <w:sz w:val="28"/>
          <w:szCs w:val="28"/>
          <w:lang w:val="uk-UA"/>
        </w:rPr>
      </w:pPr>
      <w:r w:rsidRPr="007F78C8">
        <w:rPr>
          <w:sz w:val="28"/>
          <w:szCs w:val="28"/>
          <w:lang w:val="uk-UA"/>
        </w:rPr>
        <w:t>капітальні вкладення;</w:t>
      </w:r>
    </w:p>
    <w:p w:rsidR="00971699" w:rsidRPr="007F78C8" w:rsidRDefault="00971699" w:rsidP="007F78C8">
      <w:pPr>
        <w:widowControl/>
        <w:numPr>
          <w:ilvl w:val="0"/>
          <w:numId w:val="11"/>
        </w:numPr>
        <w:suppressAutoHyphens/>
        <w:spacing w:line="360" w:lineRule="auto"/>
        <w:ind w:left="0" w:firstLine="709"/>
        <w:jc w:val="both"/>
        <w:rPr>
          <w:sz w:val="28"/>
          <w:szCs w:val="28"/>
          <w:lang w:val="uk-UA"/>
        </w:rPr>
      </w:pPr>
      <w:r w:rsidRPr="007F78C8">
        <w:rPr>
          <w:sz w:val="28"/>
          <w:szCs w:val="28"/>
          <w:lang w:val="uk-UA"/>
        </w:rPr>
        <w:t>довгострокові фінансові вкладення;</w:t>
      </w:r>
    </w:p>
    <w:p w:rsidR="00971699" w:rsidRPr="007F78C8" w:rsidRDefault="00971699" w:rsidP="007F78C8">
      <w:pPr>
        <w:widowControl/>
        <w:numPr>
          <w:ilvl w:val="0"/>
          <w:numId w:val="11"/>
        </w:numPr>
        <w:suppressAutoHyphens/>
        <w:spacing w:line="360" w:lineRule="auto"/>
        <w:ind w:left="0" w:firstLine="709"/>
        <w:jc w:val="both"/>
        <w:rPr>
          <w:sz w:val="28"/>
          <w:szCs w:val="28"/>
          <w:lang w:val="uk-UA"/>
        </w:rPr>
      </w:pPr>
      <w:r w:rsidRPr="007F78C8">
        <w:rPr>
          <w:sz w:val="28"/>
          <w:szCs w:val="28"/>
          <w:lang w:val="uk-UA"/>
        </w:rPr>
        <w:t>зменшення кредиторської заборгованості.</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Необхідно також порівняти за даними балансу розмір зміни іммобілізованих активів (необоротні активи) з оборотними коштами. Якщо темп приросту оборотних коштів вищий, ніж необоротних іммобілізованих коштів, це означає, що на підприємстві існує тенденція прискорення оборотності всієї сукупності коштів підприємства.</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Далі необхідно проаналізувати складові іммобілізованих активів. Якщо в складі цих коштів значну частину становлять довгострокові фінансові вкладення в інші підприємства, то виробничий потенціал даного підприємства зменшуватиметься.</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Надходження, набуття, створення майна підприємства здійснюється за власні та позичені кошти, співвідношення яких розкриває його фінансовий стан.</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Розрахувавши наявність власних оборотних коштів, слід проаналізувати власний і позичений капітал у розрізі окремих статей, установити причини збільшення чи зменшення короткострокових позик, кредиторської заборгованості.</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Дебіторська заборгованість має значну питому вагу в складі поточних активів і впливає на фінансовий стан підприємства. Значення аналізу дебіторської заборгованості особливо зростає в період інфляції, коли іммобілізація власних оборотних активів стає дуже невигідною.</w:t>
      </w:r>
    </w:p>
    <w:p w:rsidR="00971699" w:rsidRPr="007F78C8" w:rsidRDefault="00BD38C1" w:rsidP="007F78C8">
      <w:pPr>
        <w:widowControl/>
        <w:suppressAutoHyphens/>
        <w:spacing w:line="360" w:lineRule="auto"/>
        <w:ind w:firstLine="709"/>
        <w:jc w:val="both"/>
        <w:rPr>
          <w:sz w:val="28"/>
          <w:szCs w:val="28"/>
          <w:lang w:val="uk-UA"/>
        </w:rPr>
      </w:pPr>
      <w:r w:rsidRPr="007F78C8">
        <w:rPr>
          <w:sz w:val="28"/>
          <w:szCs w:val="28"/>
          <w:lang w:val="uk-UA"/>
        </w:rPr>
        <w:t xml:space="preserve">Інформаційною базою при проведенні </w:t>
      </w:r>
      <w:r w:rsidR="00971699" w:rsidRPr="007F78C8">
        <w:rPr>
          <w:sz w:val="28"/>
          <w:szCs w:val="28"/>
          <w:lang w:val="uk-UA"/>
        </w:rPr>
        <w:t>аналізу</w:t>
      </w:r>
      <w:r w:rsidRPr="007F78C8">
        <w:rPr>
          <w:sz w:val="28"/>
          <w:szCs w:val="28"/>
          <w:lang w:val="uk-UA"/>
        </w:rPr>
        <w:t xml:space="preserve"> майна підприємства є баланс,</w:t>
      </w:r>
      <w:r w:rsidR="00971699" w:rsidRPr="007F78C8">
        <w:rPr>
          <w:sz w:val="28"/>
          <w:szCs w:val="28"/>
          <w:lang w:val="uk-UA"/>
        </w:rPr>
        <w:t xml:space="preserve"> для внутрішнього аналізу застосовуються також дані аналітичного обліку. У найзагальнішому вигляді зміни в обсязі дебіторської та кредиторської заборгованості за звітний період можуть бути охарактеризовані даними горизонтального та вертикального аналізу балансу .</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xml:space="preserve">Особливу увагу в процесі аналізу дебіторської заборгованості приділяють статті "Дебіторська заборгованість за товари, роботи, послуги", яка має найбільшу питому вагу в загальній сумі дебіторської заборгованості. Згідно з національними стандартами бухгалтерського обліку ця дебіторська заборгованість </w:t>
      </w:r>
      <w:r w:rsidR="002924C9" w:rsidRPr="007F78C8">
        <w:rPr>
          <w:sz w:val="28"/>
          <w:szCs w:val="28"/>
          <w:lang w:val="uk-UA"/>
        </w:rPr>
        <w:t>включається</w:t>
      </w:r>
      <w:r w:rsidRPr="007F78C8">
        <w:rPr>
          <w:sz w:val="28"/>
          <w:szCs w:val="28"/>
          <w:lang w:val="uk-UA"/>
        </w:rPr>
        <w:t xml:space="preserve"> в </w:t>
      </w:r>
      <w:r w:rsidR="002924C9" w:rsidRPr="007F78C8">
        <w:rPr>
          <w:sz w:val="28"/>
          <w:szCs w:val="28"/>
          <w:lang w:val="uk-UA"/>
        </w:rPr>
        <w:t xml:space="preserve">валюту </w:t>
      </w:r>
      <w:r w:rsidRPr="007F78C8">
        <w:rPr>
          <w:sz w:val="28"/>
          <w:szCs w:val="28"/>
          <w:lang w:val="uk-UA"/>
        </w:rPr>
        <w:t>баланс</w:t>
      </w:r>
      <w:r w:rsidR="002924C9" w:rsidRPr="007F78C8">
        <w:rPr>
          <w:sz w:val="28"/>
          <w:szCs w:val="28"/>
          <w:lang w:val="uk-UA"/>
        </w:rPr>
        <w:t>у</w:t>
      </w:r>
      <w:r w:rsidRPr="007F78C8">
        <w:rPr>
          <w:sz w:val="28"/>
          <w:szCs w:val="28"/>
          <w:lang w:val="uk-UA"/>
        </w:rPr>
        <w:t xml:space="preserve"> за чистою реалізаційною вартістю, тобто як сума дебіторської заборгованості за мінусом сумнівних та безнадійних боргів.</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xml:space="preserve">Методика </w:t>
      </w:r>
      <w:r w:rsidR="002924C9" w:rsidRPr="007F78C8">
        <w:rPr>
          <w:sz w:val="28"/>
          <w:szCs w:val="28"/>
          <w:lang w:val="uk-UA"/>
        </w:rPr>
        <w:t>оцінки</w:t>
      </w:r>
      <w:r w:rsidRPr="007F78C8">
        <w:rPr>
          <w:sz w:val="28"/>
          <w:szCs w:val="28"/>
          <w:lang w:val="uk-UA"/>
        </w:rPr>
        <w:t xml:space="preserve"> показників оборотності дебіторської заборгованості</w:t>
      </w:r>
      <w:r w:rsidR="002924C9" w:rsidRPr="007F78C8">
        <w:rPr>
          <w:sz w:val="28"/>
          <w:szCs w:val="28"/>
          <w:lang w:val="uk-UA"/>
        </w:rPr>
        <w:t xml:space="preserve"> полягає у наступному</w:t>
      </w:r>
      <w:r w:rsidRPr="007F78C8">
        <w:rPr>
          <w:sz w:val="28"/>
          <w:szCs w:val="28"/>
          <w:lang w:val="uk-UA"/>
        </w:rPr>
        <w:t>: дані за звітний період порівнюють з даними за минулий рік (або інший звітний період), визначають зміни і вивчають причини цих змін, їхню якісну характеристику. Деякі показники за минулий період (оборотність дебіторської заборгованості, або відношення середньої величини дебіторської заборгованості до виручки від реалізації) переносяться з розрахунку, складеного за підсумками минулого року чи іншого виробничого періоду.</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Якщо порівняти показники дебіторської заборгованості, можна зробити висновок щодо того, поліпшився чи погіршав стан розрахунків з покупцями проти минулого року. Якщо на підприємстві зросла сумнівна дебіторська заборгованість, а також загальна частка дебіторської заборгованості в загальному обсязі оборотних коштів, то можна зробити висновок про зниження ліквідності поточних активів у цілому, а отже, про погіршання фінансового стану підприємства</w:t>
      </w:r>
      <w:r w:rsidR="004F13DE" w:rsidRPr="007F78C8">
        <w:rPr>
          <w:sz w:val="28"/>
          <w:szCs w:val="28"/>
        </w:rPr>
        <w:t xml:space="preserve"> [15, </w:t>
      </w:r>
      <w:r w:rsidR="004F13DE" w:rsidRPr="007F78C8">
        <w:rPr>
          <w:sz w:val="28"/>
          <w:szCs w:val="28"/>
          <w:lang w:val="en-US"/>
        </w:rPr>
        <w:t>c</w:t>
      </w:r>
      <w:r w:rsidR="004F13DE" w:rsidRPr="007F78C8">
        <w:rPr>
          <w:sz w:val="28"/>
          <w:szCs w:val="28"/>
        </w:rPr>
        <w:t>. 77]</w:t>
      </w:r>
      <w:r w:rsidRPr="007F78C8">
        <w:rPr>
          <w:sz w:val="28"/>
          <w:szCs w:val="28"/>
          <w:lang w:val="uk-UA"/>
        </w:rPr>
        <w:t>.</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Майновий стан підприємства характеризують такі показники, як:</w:t>
      </w:r>
    </w:p>
    <w:p w:rsidR="00971699" w:rsidRPr="007F78C8" w:rsidRDefault="00971699" w:rsidP="007F78C8">
      <w:pPr>
        <w:widowControl/>
        <w:numPr>
          <w:ilvl w:val="0"/>
          <w:numId w:val="3"/>
        </w:numPr>
        <w:suppressAutoHyphens/>
        <w:spacing w:line="360" w:lineRule="auto"/>
        <w:ind w:left="0" w:firstLine="709"/>
        <w:jc w:val="both"/>
        <w:rPr>
          <w:sz w:val="28"/>
          <w:szCs w:val="28"/>
          <w:lang w:val="uk-UA"/>
        </w:rPr>
      </w:pPr>
      <w:r w:rsidRPr="007F78C8">
        <w:rPr>
          <w:sz w:val="28"/>
          <w:szCs w:val="28"/>
          <w:lang w:val="uk-UA"/>
        </w:rPr>
        <w:t>вартість та структура майна, що має підприємство у своєму розпорядженні (господарські засоби);</w:t>
      </w:r>
    </w:p>
    <w:p w:rsidR="00971699" w:rsidRPr="007F78C8" w:rsidRDefault="00971699" w:rsidP="007F78C8">
      <w:pPr>
        <w:widowControl/>
        <w:numPr>
          <w:ilvl w:val="0"/>
          <w:numId w:val="3"/>
        </w:numPr>
        <w:suppressAutoHyphens/>
        <w:spacing w:line="360" w:lineRule="auto"/>
        <w:ind w:left="0" w:firstLine="709"/>
        <w:jc w:val="both"/>
        <w:rPr>
          <w:sz w:val="28"/>
          <w:szCs w:val="28"/>
          <w:lang w:val="uk-UA"/>
        </w:rPr>
      </w:pPr>
      <w:r w:rsidRPr="007F78C8">
        <w:rPr>
          <w:sz w:val="28"/>
          <w:szCs w:val="28"/>
          <w:lang w:val="uk-UA"/>
        </w:rPr>
        <w:t>коефіцієнт зносу основних засобів;</w:t>
      </w:r>
    </w:p>
    <w:p w:rsidR="00EA6FA2" w:rsidRPr="007F78C8" w:rsidRDefault="00971699" w:rsidP="007F78C8">
      <w:pPr>
        <w:widowControl/>
        <w:numPr>
          <w:ilvl w:val="0"/>
          <w:numId w:val="3"/>
        </w:numPr>
        <w:suppressAutoHyphens/>
        <w:spacing w:line="360" w:lineRule="auto"/>
        <w:ind w:left="0" w:firstLine="709"/>
        <w:jc w:val="both"/>
        <w:rPr>
          <w:sz w:val="28"/>
          <w:szCs w:val="28"/>
          <w:lang w:val="uk-UA"/>
        </w:rPr>
      </w:pPr>
      <w:r w:rsidRPr="007F78C8">
        <w:rPr>
          <w:sz w:val="28"/>
          <w:szCs w:val="28"/>
          <w:lang w:val="uk-UA"/>
        </w:rPr>
        <w:t>коефіцієнт оновлення основних засобів;</w:t>
      </w:r>
    </w:p>
    <w:p w:rsidR="007F78C8" w:rsidRDefault="00971699" w:rsidP="007F78C8">
      <w:pPr>
        <w:widowControl/>
        <w:numPr>
          <w:ilvl w:val="0"/>
          <w:numId w:val="3"/>
        </w:numPr>
        <w:suppressAutoHyphens/>
        <w:spacing w:line="360" w:lineRule="auto"/>
        <w:ind w:left="0" w:firstLine="709"/>
        <w:jc w:val="both"/>
        <w:rPr>
          <w:sz w:val="28"/>
          <w:szCs w:val="28"/>
          <w:lang w:val="uk-UA"/>
        </w:rPr>
      </w:pPr>
      <w:r w:rsidRPr="007F78C8">
        <w:rPr>
          <w:sz w:val="28"/>
          <w:szCs w:val="28"/>
          <w:lang w:val="uk-UA"/>
        </w:rPr>
        <w:t>коефіцієнт вибуття основних засобів.</w:t>
      </w:r>
    </w:p>
    <w:p w:rsidR="00F071EF" w:rsidRPr="007F78C8" w:rsidRDefault="00FA0234" w:rsidP="007F78C8">
      <w:pPr>
        <w:widowControl/>
        <w:suppressAutoHyphens/>
        <w:spacing w:line="360" w:lineRule="auto"/>
        <w:ind w:firstLine="709"/>
        <w:jc w:val="both"/>
        <w:rPr>
          <w:sz w:val="28"/>
          <w:szCs w:val="28"/>
          <w:lang w:val="uk-UA"/>
        </w:rPr>
      </w:pPr>
      <w:r w:rsidRPr="007F78C8">
        <w:rPr>
          <w:sz w:val="28"/>
          <w:szCs w:val="28"/>
          <w:lang w:val="uk-UA"/>
        </w:rPr>
        <w:t>Коефіцієнт зносу основних засобів характеризує їх зношеність і визначається як співвідношення суми їх зносу до первісної вартості</w:t>
      </w:r>
      <w:r w:rsidR="00384100" w:rsidRPr="007F78C8">
        <w:rPr>
          <w:sz w:val="28"/>
          <w:szCs w:val="28"/>
          <w:lang w:val="uk-UA"/>
        </w:rPr>
        <w:t>.</w:t>
      </w:r>
    </w:p>
    <w:p w:rsidR="00384100" w:rsidRPr="007F78C8" w:rsidRDefault="00F071EF" w:rsidP="007F78C8">
      <w:pPr>
        <w:widowControl/>
        <w:suppressAutoHyphens/>
        <w:spacing w:line="360" w:lineRule="auto"/>
        <w:ind w:firstLine="709"/>
        <w:jc w:val="both"/>
        <w:rPr>
          <w:sz w:val="28"/>
          <w:szCs w:val="28"/>
          <w:lang w:val="uk-UA"/>
        </w:rPr>
      </w:pPr>
      <w:r w:rsidRPr="007F78C8">
        <w:rPr>
          <w:sz w:val="28"/>
          <w:szCs w:val="28"/>
          <w:lang w:val="uk-UA"/>
        </w:rPr>
        <w:t xml:space="preserve">Коефіцієнт оновлення основних засобів характеризує інтенсивність уведення в дію нових основних засобів. Він показує </w:t>
      </w:r>
      <w:r w:rsidR="00FA0234" w:rsidRPr="007F78C8">
        <w:rPr>
          <w:sz w:val="28"/>
          <w:szCs w:val="28"/>
          <w:lang w:val="uk-UA"/>
        </w:rPr>
        <w:t>показує частку нових основних засобів в загальній їх структурі</w:t>
      </w:r>
      <w:r w:rsidRPr="007F78C8">
        <w:rPr>
          <w:sz w:val="28"/>
          <w:szCs w:val="28"/>
          <w:lang w:val="uk-UA"/>
        </w:rPr>
        <w:t>.</w:t>
      </w:r>
    </w:p>
    <w:p w:rsidR="00971699" w:rsidRPr="007F78C8" w:rsidRDefault="00F071EF" w:rsidP="007F78C8">
      <w:pPr>
        <w:widowControl/>
        <w:suppressAutoHyphens/>
        <w:spacing w:line="360" w:lineRule="auto"/>
        <w:ind w:firstLine="709"/>
        <w:jc w:val="both"/>
        <w:rPr>
          <w:sz w:val="28"/>
          <w:szCs w:val="28"/>
          <w:lang w:val="uk-UA"/>
        </w:rPr>
      </w:pPr>
      <w:r w:rsidRPr="007F78C8">
        <w:rPr>
          <w:sz w:val="28"/>
          <w:szCs w:val="28"/>
          <w:lang w:val="uk-UA"/>
        </w:rPr>
        <w:t xml:space="preserve">Коефіцієнт вибуття основних засобів характеризує рівень інтенсивності </w:t>
      </w:r>
      <w:r w:rsidR="00FA0234" w:rsidRPr="007F78C8">
        <w:rPr>
          <w:sz w:val="28"/>
          <w:szCs w:val="28"/>
          <w:lang w:val="uk-UA"/>
        </w:rPr>
        <w:t>їх вибуття зі сфери виробництва, показує частку вибулих основних засобів до їх загальної первісної вартості</w:t>
      </w:r>
      <w:r w:rsidR="00384100" w:rsidRPr="007F78C8">
        <w:rPr>
          <w:sz w:val="28"/>
          <w:szCs w:val="28"/>
          <w:lang w:val="uk-UA"/>
        </w:rPr>
        <w:t>.</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Сума господарських засобів, що має підприємство у своєму розпорядженні, дає загальну вартісну оцінку активів, що перебувають на балансі підприємства. Для більш глибокого аналізу вартісного стану активів дається оцінка змінам, що відбулися в складі господарських засобів в напрямку співвідношення оборотних і необоротних</w:t>
      </w:r>
      <w:r w:rsidR="00BB1F70" w:rsidRPr="007F78C8">
        <w:rPr>
          <w:sz w:val="28"/>
          <w:szCs w:val="28"/>
          <w:lang w:val="uk-UA"/>
        </w:rPr>
        <w:t xml:space="preserve"> активів,</w:t>
      </w:r>
      <w:r w:rsidRPr="007F78C8">
        <w:rPr>
          <w:sz w:val="28"/>
          <w:szCs w:val="28"/>
          <w:lang w:val="uk-UA"/>
        </w:rPr>
        <w:t xml:space="preserve"> динаміки виробничих запасів, незавершеного виробництва, основних засобів, витрат майбутніх періодів.</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Збільшення питомої ваги необоротних активів в загальній вартості господарських засобів може вказувати на заморожування капіталу в основних засобах або на його втрату у зв’язку із фізичним і моральним зносом, що в кінцевому результаті підвищує ризик неліквідності підприємства. Зміна структури активів підприємства в напрямку збільшення частки оборотних активів може вказувати на створення надлишкових виробничих запасів.</w:t>
      </w:r>
    </w:p>
    <w:p w:rsidR="002924C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Кожне підприємство для забезпечення нормального процесу виробництва повинно мати відповідну суму оборотних активів. Розмір цих активів на конкретному підприємстві пов’язаний як з обсягом виробництва, так і з структурою. Тому при проведенні внутрішнього аналізу стану оборотних активів важливо зробити аналіз їх структури за категоріями ризику при їх ліквідності</w:t>
      </w:r>
      <w:r w:rsidR="002924C9" w:rsidRPr="007F78C8">
        <w:rPr>
          <w:sz w:val="28"/>
          <w:szCs w:val="28"/>
          <w:lang w:val="uk-UA"/>
        </w:rPr>
        <w:t>.</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Фінансовий стан підприємства значною мірою також залежить від стану грошових коштів. Збільшення грошових коштів, як правило, свідчить про зміцнення фінансового стану підприємства. Проте якщо значні залишки грошових коштів тривалий час не використовується, то це свідчить про неефективне їх використання.</w:t>
      </w:r>
    </w:p>
    <w:p w:rsidR="007F78C8" w:rsidRDefault="002924C9" w:rsidP="007F78C8">
      <w:pPr>
        <w:widowControl/>
        <w:suppressAutoHyphens/>
        <w:spacing w:line="360" w:lineRule="auto"/>
        <w:ind w:firstLine="709"/>
        <w:jc w:val="both"/>
        <w:rPr>
          <w:sz w:val="28"/>
          <w:szCs w:val="28"/>
          <w:lang w:val="uk-UA"/>
        </w:rPr>
      </w:pPr>
      <w:r w:rsidRPr="007F78C8">
        <w:rPr>
          <w:sz w:val="28"/>
          <w:szCs w:val="28"/>
          <w:lang w:val="uk-UA"/>
        </w:rPr>
        <w:t>В умовах сучасної фінансової кризи суттєво зростає дебіторська заборгованість. Відвертання коштів в дебіторську заборгованість призводить до фінансових ускладнень. В результаті підприємство може відчувати нестачу грошових коштів на придбання</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Результати оцінки майнового стану дадуть змогу визначити ступень ефективності використання майна підприємства, проаналізувати процес оновлення основних засобів та устаткування, а також виявити потенційні можливості підвищення ефективності використання майна підприємства.</w:t>
      </w:r>
    </w:p>
    <w:p w:rsidR="00971699" w:rsidRPr="007F78C8" w:rsidRDefault="00971699" w:rsidP="007F78C8">
      <w:pPr>
        <w:widowControl/>
        <w:suppressAutoHyphens/>
        <w:spacing w:line="360" w:lineRule="auto"/>
        <w:ind w:firstLine="709"/>
        <w:jc w:val="both"/>
        <w:rPr>
          <w:sz w:val="28"/>
          <w:szCs w:val="28"/>
          <w:lang w:val="uk-UA"/>
        </w:rPr>
      </w:pPr>
    </w:p>
    <w:p w:rsidR="00971699" w:rsidRPr="007F78C8" w:rsidRDefault="00AC3EF6" w:rsidP="007F78C8">
      <w:pPr>
        <w:pStyle w:val="1"/>
        <w:keepNext w:val="0"/>
        <w:widowControl/>
        <w:suppressAutoHyphens/>
        <w:spacing w:before="0" w:line="360" w:lineRule="auto"/>
        <w:ind w:left="0" w:firstLine="709"/>
        <w:jc w:val="both"/>
        <w:rPr>
          <w:bCs/>
          <w:color w:val="auto"/>
          <w:spacing w:val="0"/>
          <w:w w:val="100"/>
          <w:szCs w:val="28"/>
          <w:lang w:val="ru-RU"/>
        </w:rPr>
      </w:pPr>
      <w:bookmarkStart w:id="5" w:name="_Toc249278079"/>
      <w:r>
        <w:rPr>
          <w:bCs/>
          <w:color w:val="auto"/>
          <w:spacing w:val="0"/>
          <w:w w:val="100"/>
          <w:szCs w:val="28"/>
        </w:rPr>
        <w:br w:type="page"/>
      </w:r>
      <w:r w:rsidR="00CD67BB" w:rsidRPr="007F78C8">
        <w:rPr>
          <w:bCs/>
          <w:color w:val="auto"/>
          <w:spacing w:val="0"/>
          <w:w w:val="100"/>
          <w:szCs w:val="28"/>
        </w:rPr>
        <w:t>1.3</w:t>
      </w:r>
      <w:r w:rsidR="00971699" w:rsidRPr="007F78C8">
        <w:rPr>
          <w:bCs/>
          <w:color w:val="auto"/>
          <w:spacing w:val="0"/>
          <w:w w:val="100"/>
          <w:szCs w:val="28"/>
        </w:rPr>
        <w:t xml:space="preserve"> Характеристика ліквідності та платоспроможності підприємства, розрахунок їх показників</w:t>
      </w:r>
      <w:bookmarkEnd w:id="5"/>
    </w:p>
    <w:p w:rsidR="00ED1696" w:rsidRPr="007F78C8" w:rsidRDefault="00ED1696" w:rsidP="007F78C8">
      <w:pPr>
        <w:widowControl/>
        <w:shd w:val="clear" w:color="auto" w:fill="FFFFFF"/>
        <w:suppressAutoHyphens/>
        <w:spacing w:line="360" w:lineRule="auto"/>
        <w:ind w:firstLine="709"/>
        <w:jc w:val="both"/>
        <w:rPr>
          <w:sz w:val="28"/>
          <w:lang w:val="uk-UA"/>
        </w:rPr>
      </w:pPr>
    </w:p>
    <w:p w:rsidR="00AB373E" w:rsidRPr="007F78C8" w:rsidRDefault="00AB373E" w:rsidP="007F78C8">
      <w:pPr>
        <w:widowControl/>
        <w:shd w:val="clear" w:color="auto" w:fill="FFFFFF"/>
        <w:suppressAutoHyphens/>
        <w:spacing w:line="360" w:lineRule="auto"/>
        <w:ind w:firstLine="709"/>
        <w:jc w:val="both"/>
        <w:rPr>
          <w:sz w:val="28"/>
          <w:lang w:val="uk-UA"/>
        </w:rPr>
      </w:pPr>
      <w:r w:rsidRPr="007F78C8">
        <w:rPr>
          <w:sz w:val="28"/>
          <w:lang w:val="uk-UA"/>
        </w:rPr>
        <w:t>В умовах ринкових відносин питанню платоспроможності суб'єктів господарської діяльності приділяється особлива увага.</w:t>
      </w:r>
    </w:p>
    <w:p w:rsidR="00971699" w:rsidRPr="007F78C8" w:rsidRDefault="00AB373E" w:rsidP="007F78C8">
      <w:pPr>
        <w:widowControl/>
        <w:shd w:val="clear" w:color="auto" w:fill="FFFFFF"/>
        <w:suppressAutoHyphens/>
        <w:spacing w:line="360" w:lineRule="auto"/>
        <w:ind w:firstLine="709"/>
        <w:jc w:val="both"/>
        <w:rPr>
          <w:sz w:val="28"/>
          <w:lang w:val="uk-UA"/>
        </w:rPr>
      </w:pPr>
      <w:r w:rsidRPr="007F78C8">
        <w:rPr>
          <w:sz w:val="28"/>
          <w:lang w:val="uk-UA"/>
        </w:rPr>
        <w:t>Показником платоспроможності підприємства на визначену дату є відсутність прострочених боргів банку, бюджету, постачальникам, робітникам та службовцям. Оцінка платоспроможності проводиться на основі характеристики ліквідності поточних активів.</w:t>
      </w:r>
    </w:p>
    <w:p w:rsidR="002A4BA1" w:rsidRPr="007F78C8" w:rsidRDefault="00642039" w:rsidP="007F78C8">
      <w:pPr>
        <w:widowControl/>
        <w:suppressAutoHyphens/>
        <w:spacing w:line="360" w:lineRule="auto"/>
        <w:ind w:firstLine="709"/>
        <w:jc w:val="both"/>
        <w:rPr>
          <w:sz w:val="28"/>
          <w:szCs w:val="28"/>
          <w:lang w:val="uk-UA"/>
        </w:rPr>
      </w:pPr>
      <w:r w:rsidRPr="007F78C8">
        <w:rPr>
          <w:sz w:val="28"/>
          <w:szCs w:val="28"/>
          <w:lang w:val="uk-UA"/>
        </w:rPr>
        <w:t>Ліквідність</w:t>
      </w:r>
      <w:r w:rsidR="002A4BA1" w:rsidRPr="007F78C8">
        <w:rPr>
          <w:sz w:val="28"/>
          <w:szCs w:val="28"/>
          <w:lang w:val="uk-UA"/>
        </w:rPr>
        <w:t xml:space="preserve"> </w:t>
      </w:r>
      <w:r w:rsidRPr="007F78C8">
        <w:rPr>
          <w:sz w:val="28"/>
          <w:szCs w:val="28"/>
          <w:lang w:val="uk-UA"/>
        </w:rPr>
        <w:t xml:space="preserve">- </w:t>
      </w:r>
      <w:r w:rsidR="002A4BA1" w:rsidRPr="007F78C8">
        <w:rPr>
          <w:sz w:val="28"/>
          <w:szCs w:val="28"/>
          <w:lang w:val="uk-UA"/>
        </w:rPr>
        <w:t>термін, який характеризує здатність окремих видів майнових цінностей швидко і без значних втрат своєї вартості перетворюватися у грошові кошти.</w:t>
      </w:r>
    </w:p>
    <w:p w:rsidR="00642039" w:rsidRPr="007F78C8" w:rsidRDefault="00642039" w:rsidP="007F78C8">
      <w:pPr>
        <w:widowControl/>
        <w:suppressAutoHyphens/>
        <w:spacing w:line="360" w:lineRule="auto"/>
        <w:ind w:firstLine="709"/>
        <w:jc w:val="both"/>
        <w:rPr>
          <w:sz w:val="28"/>
          <w:szCs w:val="28"/>
          <w:lang w:val="uk-UA"/>
        </w:rPr>
      </w:pPr>
      <w:r w:rsidRPr="007F78C8">
        <w:rPr>
          <w:sz w:val="28"/>
          <w:szCs w:val="28"/>
          <w:lang w:val="uk-UA"/>
        </w:rPr>
        <w:t>Ліквідність підприємства -</w:t>
      </w:r>
      <w:r w:rsidR="00341B85" w:rsidRPr="007F78C8">
        <w:rPr>
          <w:sz w:val="28"/>
          <w:szCs w:val="28"/>
          <w:lang w:val="uk-UA"/>
        </w:rPr>
        <w:t xml:space="preserve"> </w:t>
      </w:r>
      <w:r w:rsidR="002A4BA1" w:rsidRPr="007F78C8">
        <w:rPr>
          <w:sz w:val="28"/>
          <w:szCs w:val="28"/>
          <w:lang w:val="uk-UA"/>
        </w:rPr>
        <w:t>це його спроможність швидко реалізувати активи й одержати гроші для оплати своїх зобов’язань, тобто це співвідношення величини його високоліквідних активів (кошти, ринкові цінні папери, дебіторська заборгованість) і короткострокової заборгованості.</w:t>
      </w:r>
    </w:p>
    <w:p w:rsidR="00642039" w:rsidRPr="007F78C8" w:rsidRDefault="002A4BA1" w:rsidP="007F78C8">
      <w:pPr>
        <w:widowControl/>
        <w:suppressAutoHyphens/>
        <w:spacing w:line="360" w:lineRule="auto"/>
        <w:ind w:firstLine="709"/>
        <w:jc w:val="both"/>
        <w:rPr>
          <w:sz w:val="28"/>
          <w:szCs w:val="28"/>
          <w:lang w:val="uk-UA"/>
        </w:rPr>
      </w:pPr>
      <w:r w:rsidRPr="007F78C8">
        <w:rPr>
          <w:sz w:val="28"/>
          <w:szCs w:val="28"/>
          <w:lang w:val="uk-UA"/>
        </w:rPr>
        <w:t>Л</w:t>
      </w:r>
      <w:r w:rsidR="00642039" w:rsidRPr="007F78C8">
        <w:rPr>
          <w:sz w:val="28"/>
          <w:szCs w:val="28"/>
          <w:lang w:val="uk-UA"/>
        </w:rPr>
        <w:t xml:space="preserve">іквідність балансу - </w:t>
      </w:r>
      <w:r w:rsidR="00AB373E" w:rsidRPr="007F78C8">
        <w:rPr>
          <w:sz w:val="28"/>
          <w:szCs w:val="28"/>
          <w:lang w:val="uk-UA"/>
        </w:rPr>
        <w:t>це рівень покриття зобов'язань підприємства його активами, строк перетворення яких на гроші відповідає строкам погашення зобов'язань.</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xml:space="preserve">Мошенський С. З. та Олійник О. В. відмітили: </w:t>
      </w:r>
      <w:r w:rsidR="00AC3EF6">
        <w:rPr>
          <w:sz w:val="28"/>
          <w:szCs w:val="28"/>
          <w:lang w:val="uk-UA"/>
        </w:rPr>
        <w:t>"</w:t>
      </w:r>
      <w:r w:rsidRPr="007F78C8">
        <w:rPr>
          <w:sz w:val="28"/>
          <w:szCs w:val="28"/>
          <w:lang w:val="uk-UA"/>
        </w:rPr>
        <w:t>Фінансовий стан підприємства з позиції короткострокової перспективи оцінюється показниками платоспроможності та ліквідності</w:t>
      </w:r>
      <w:r w:rsidR="007F78C8">
        <w:rPr>
          <w:sz w:val="28"/>
          <w:szCs w:val="28"/>
          <w:lang w:val="uk-UA"/>
        </w:rPr>
        <w:t>"</w:t>
      </w:r>
      <w:r w:rsidRPr="007F78C8">
        <w:rPr>
          <w:sz w:val="28"/>
          <w:szCs w:val="28"/>
          <w:lang w:val="uk-UA"/>
        </w:rPr>
        <w:t>[34, с. 438 ].</w:t>
      </w:r>
    </w:p>
    <w:p w:rsidR="007F78C8" w:rsidRDefault="00AC3EF6" w:rsidP="007F78C8">
      <w:pPr>
        <w:widowControl/>
        <w:suppressAutoHyphens/>
        <w:spacing w:line="360" w:lineRule="auto"/>
        <w:ind w:firstLine="709"/>
        <w:jc w:val="both"/>
        <w:rPr>
          <w:sz w:val="28"/>
          <w:lang w:val="uk-UA"/>
        </w:rPr>
      </w:pPr>
      <w:r>
        <w:rPr>
          <w:sz w:val="28"/>
          <w:szCs w:val="28"/>
          <w:lang w:val="uk-UA"/>
        </w:rPr>
        <w:t>"</w:t>
      </w:r>
      <w:r w:rsidR="00971699" w:rsidRPr="007F78C8">
        <w:rPr>
          <w:sz w:val="28"/>
          <w:szCs w:val="28"/>
          <w:lang w:val="uk-UA"/>
        </w:rPr>
        <w:t>Ліквідність підприємства - це його здатність швидко продати активи й одержати гро</w:t>
      </w:r>
      <w:r>
        <w:rPr>
          <w:sz w:val="28"/>
          <w:szCs w:val="28"/>
          <w:lang w:val="uk-UA"/>
        </w:rPr>
        <w:t>ші для оплати своїх зобов’язань"</w:t>
      </w:r>
      <w:r w:rsidR="00971699" w:rsidRPr="007F78C8">
        <w:rPr>
          <w:sz w:val="28"/>
          <w:szCs w:val="28"/>
          <w:lang w:val="uk-UA"/>
        </w:rPr>
        <w:t>[48, с. 278 ].</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Онисько С. М.</w:t>
      </w:r>
      <w:r w:rsidR="007F78C8">
        <w:rPr>
          <w:sz w:val="28"/>
          <w:szCs w:val="28"/>
          <w:lang w:val="uk-UA"/>
        </w:rPr>
        <w:t xml:space="preserve"> </w:t>
      </w:r>
      <w:r w:rsidRPr="007F78C8">
        <w:rPr>
          <w:sz w:val="28"/>
          <w:szCs w:val="28"/>
          <w:lang w:val="uk-UA"/>
        </w:rPr>
        <w:t xml:space="preserve">та Марич П. М. визначили термін </w:t>
      </w:r>
      <w:r w:rsidR="00AC3EF6">
        <w:rPr>
          <w:sz w:val="28"/>
          <w:szCs w:val="28"/>
          <w:lang w:val="uk-UA"/>
        </w:rPr>
        <w:t>"</w:t>
      </w:r>
      <w:r w:rsidRPr="007F78C8">
        <w:rPr>
          <w:sz w:val="28"/>
          <w:szCs w:val="28"/>
          <w:lang w:val="uk-UA"/>
        </w:rPr>
        <w:t>ліквідність</w:t>
      </w:r>
      <w:r w:rsidR="00AC3EF6">
        <w:rPr>
          <w:sz w:val="28"/>
          <w:szCs w:val="28"/>
          <w:lang w:val="uk-UA"/>
        </w:rPr>
        <w:t>"</w:t>
      </w:r>
      <w:r w:rsidRPr="007F78C8">
        <w:rPr>
          <w:sz w:val="28"/>
          <w:szCs w:val="28"/>
          <w:lang w:val="uk-UA"/>
        </w:rPr>
        <w:t>як відношення вартості ліквідних активів до його заборгованості [39, с. 319 ].</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Отже,</w:t>
      </w:r>
      <w:r w:rsidR="007F78C8">
        <w:rPr>
          <w:sz w:val="28"/>
          <w:szCs w:val="28"/>
          <w:lang w:val="uk-UA"/>
        </w:rPr>
        <w:t xml:space="preserve"> </w:t>
      </w:r>
      <w:r w:rsidRPr="007F78C8">
        <w:rPr>
          <w:sz w:val="28"/>
          <w:szCs w:val="28"/>
          <w:lang w:val="uk-UA"/>
        </w:rPr>
        <w:t xml:space="preserve">ліквідність </w:t>
      </w:r>
      <w:r w:rsidR="00642039" w:rsidRPr="007F78C8">
        <w:rPr>
          <w:sz w:val="28"/>
          <w:szCs w:val="28"/>
          <w:lang w:val="uk-UA"/>
        </w:rPr>
        <w:t xml:space="preserve">підприємства </w:t>
      </w:r>
      <w:r w:rsidRPr="007F78C8">
        <w:rPr>
          <w:sz w:val="28"/>
          <w:szCs w:val="28"/>
          <w:lang w:val="uk-UA"/>
        </w:rPr>
        <w:t xml:space="preserve">полягає в тому, як швидко </w:t>
      </w:r>
      <w:r w:rsidR="00642039" w:rsidRPr="007F78C8">
        <w:rPr>
          <w:sz w:val="28"/>
          <w:szCs w:val="28"/>
          <w:lang w:val="uk-UA"/>
        </w:rPr>
        <w:t>воно</w:t>
      </w:r>
      <w:r w:rsidRPr="007F78C8">
        <w:rPr>
          <w:sz w:val="28"/>
          <w:szCs w:val="28"/>
          <w:lang w:val="uk-UA"/>
        </w:rPr>
        <w:t xml:space="preserve"> може продати свої активи, отримати грошові кошти і погасити заборгованість перед постачальниками і банком щодо повернення кредитів, перед бюджетом та позабюджетними централізованими фондами із сплати податків та платежів, перед працівниками з виплати заробітної плати тощо.</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 xml:space="preserve">Ліквідність </w:t>
      </w:r>
      <w:r w:rsidR="00642039" w:rsidRPr="007F78C8">
        <w:rPr>
          <w:sz w:val="28"/>
          <w:szCs w:val="28"/>
          <w:lang w:val="uk-UA"/>
        </w:rPr>
        <w:t>підприємства оцінюється</w:t>
      </w:r>
      <w:r w:rsidRPr="007F78C8">
        <w:rPr>
          <w:sz w:val="28"/>
          <w:szCs w:val="28"/>
          <w:lang w:val="uk-UA"/>
        </w:rPr>
        <w:t xml:space="preserve"> відношенням величини його високоліквідних активів</w:t>
      </w:r>
      <w:r w:rsidR="00642039" w:rsidRPr="007F78C8">
        <w:rPr>
          <w:sz w:val="28"/>
          <w:szCs w:val="28"/>
          <w:lang w:val="uk-UA"/>
        </w:rPr>
        <w:t xml:space="preserve">, а саме чистої реалізованої вартості </w:t>
      </w:r>
      <w:r w:rsidRPr="007F78C8">
        <w:rPr>
          <w:sz w:val="28"/>
          <w:szCs w:val="28"/>
          <w:lang w:val="uk-UA"/>
        </w:rPr>
        <w:t>грошов</w:t>
      </w:r>
      <w:r w:rsidR="00642039" w:rsidRPr="007F78C8">
        <w:rPr>
          <w:sz w:val="28"/>
          <w:szCs w:val="28"/>
          <w:lang w:val="uk-UA"/>
        </w:rPr>
        <w:t>их</w:t>
      </w:r>
      <w:r w:rsidRPr="007F78C8">
        <w:rPr>
          <w:sz w:val="28"/>
          <w:szCs w:val="28"/>
          <w:lang w:val="uk-UA"/>
        </w:rPr>
        <w:t xml:space="preserve"> кошт</w:t>
      </w:r>
      <w:r w:rsidR="00642039" w:rsidRPr="007F78C8">
        <w:rPr>
          <w:sz w:val="28"/>
          <w:szCs w:val="28"/>
          <w:lang w:val="uk-UA"/>
        </w:rPr>
        <w:t>ів</w:t>
      </w:r>
      <w:r w:rsidRPr="007F78C8">
        <w:rPr>
          <w:sz w:val="28"/>
          <w:szCs w:val="28"/>
          <w:lang w:val="uk-UA"/>
        </w:rPr>
        <w:t xml:space="preserve"> та їх еквівалент</w:t>
      </w:r>
      <w:r w:rsidR="00642039" w:rsidRPr="007F78C8">
        <w:rPr>
          <w:sz w:val="28"/>
          <w:szCs w:val="28"/>
          <w:lang w:val="uk-UA"/>
        </w:rPr>
        <w:t>ів</w:t>
      </w:r>
      <w:r w:rsidRPr="007F78C8">
        <w:rPr>
          <w:sz w:val="28"/>
          <w:szCs w:val="28"/>
          <w:lang w:val="uk-UA"/>
        </w:rPr>
        <w:t>, поточн</w:t>
      </w:r>
      <w:r w:rsidR="00642039" w:rsidRPr="007F78C8">
        <w:rPr>
          <w:sz w:val="28"/>
          <w:szCs w:val="28"/>
          <w:lang w:val="uk-UA"/>
        </w:rPr>
        <w:t>их</w:t>
      </w:r>
      <w:r w:rsidRPr="007F78C8">
        <w:rPr>
          <w:sz w:val="28"/>
          <w:szCs w:val="28"/>
          <w:lang w:val="uk-UA"/>
        </w:rPr>
        <w:t xml:space="preserve"> фінансов</w:t>
      </w:r>
      <w:r w:rsidR="00642039" w:rsidRPr="007F78C8">
        <w:rPr>
          <w:sz w:val="28"/>
          <w:szCs w:val="28"/>
          <w:lang w:val="uk-UA"/>
        </w:rPr>
        <w:t>их</w:t>
      </w:r>
      <w:r w:rsidRPr="007F78C8">
        <w:rPr>
          <w:sz w:val="28"/>
          <w:szCs w:val="28"/>
          <w:lang w:val="uk-UA"/>
        </w:rPr>
        <w:t xml:space="preserve"> інвестиці</w:t>
      </w:r>
      <w:r w:rsidR="00642039" w:rsidRPr="007F78C8">
        <w:rPr>
          <w:sz w:val="28"/>
          <w:szCs w:val="28"/>
          <w:lang w:val="uk-UA"/>
        </w:rPr>
        <w:t>й</w:t>
      </w:r>
      <w:r w:rsidRPr="007F78C8">
        <w:rPr>
          <w:sz w:val="28"/>
          <w:szCs w:val="28"/>
          <w:lang w:val="uk-UA"/>
        </w:rPr>
        <w:t>, дебіторськ</w:t>
      </w:r>
      <w:r w:rsidR="00642039" w:rsidRPr="007F78C8">
        <w:rPr>
          <w:sz w:val="28"/>
          <w:szCs w:val="28"/>
          <w:lang w:val="uk-UA"/>
        </w:rPr>
        <w:t>ої</w:t>
      </w:r>
      <w:r w:rsidRPr="007F78C8">
        <w:rPr>
          <w:sz w:val="28"/>
          <w:szCs w:val="28"/>
          <w:lang w:val="uk-UA"/>
        </w:rPr>
        <w:t xml:space="preserve"> заборгован</w:t>
      </w:r>
      <w:r w:rsidR="00642039" w:rsidRPr="007F78C8">
        <w:rPr>
          <w:sz w:val="28"/>
          <w:szCs w:val="28"/>
          <w:lang w:val="uk-UA"/>
        </w:rPr>
        <w:t>о</w:t>
      </w:r>
      <w:r w:rsidRPr="007F78C8">
        <w:rPr>
          <w:sz w:val="28"/>
          <w:szCs w:val="28"/>
          <w:lang w:val="uk-UA"/>
        </w:rPr>
        <w:t>ст</w:t>
      </w:r>
      <w:r w:rsidR="00642039" w:rsidRPr="007F78C8">
        <w:rPr>
          <w:sz w:val="28"/>
          <w:szCs w:val="28"/>
          <w:lang w:val="uk-UA"/>
        </w:rPr>
        <w:t>і</w:t>
      </w:r>
      <w:r w:rsidRPr="007F78C8">
        <w:rPr>
          <w:sz w:val="28"/>
          <w:szCs w:val="28"/>
          <w:lang w:val="uk-UA"/>
        </w:rPr>
        <w:t xml:space="preserve"> за товари, роботи, послуги, дебіторськ</w:t>
      </w:r>
      <w:r w:rsidR="00642039" w:rsidRPr="007F78C8">
        <w:rPr>
          <w:sz w:val="28"/>
          <w:szCs w:val="28"/>
          <w:lang w:val="uk-UA"/>
        </w:rPr>
        <w:t>ої</w:t>
      </w:r>
      <w:r w:rsidRPr="007F78C8">
        <w:rPr>
          <w:sz w:val="28"/>
          <w:szCs w:val="28"/>
          <w:lang w:val="uk-UA"/>
        </w:rPr>
        <w:t xml:space="preserve"> заборгован</w:t>
      </w:r>
      <w:r w:rsidR="00642039" w:rsidRPr="007F78C8">
        <w:rPr>
          <w:sz w:val="28"/>
          <w:szCs w:val="28"/>
          <w:lang w:val="uk-UA"/>
        </w:rPr>
        <w:t>о</w:t>
      </w:r>
      <w:r w:rsidRPr="007F78C8">
        <w:rPr>
          <w:sz w:val="28"/>
          <w:szCs w:val="28"/>
          <w:lang w:val="uk-UA"/>
        </w:rPr>
        <w:t>ст</w:t>
      </w:r>
      <w:r w:rsidR="00642039" w:rsidRPr="007F78C8">
        <w:rPr>
          <w:sz w:val="28"/>
          <w:szCs w:val="28"/>
          <w:lang w:val="uk-UA"/>
        </w:rPr>
        <w:t>і</w:t>
      </w:r>
      <w:r w:rsidRPr="007F78C8">
        <w:rPr>
          <w:sz w:val="28"/>
          <w:szCs w:val="28"/>
          <w:lang w:val="uk-UA"/>
        </w:rPr>
        <w:t xml:space="preserve"> за розразунками та інш</w:t>
      </w:r>
      <w:r w:rsidR="00642039" w:rsidRPr="007F78C8">
        <w:rPr>
          <w:sz w:val="28"/>
          <w:szCs w:val="28"/>
          <w:lang w:val="uk-UA"/>
        </w:rPr>
        <w:t>ої</w:t>
      </w:r>
      <w:r w:rsidRPr="007F78C8">
        <w:rPr>
          <w:sz w:val="28"/>
          <w:szCs w:val="28"/>
          <w:lang w:val="uk-UA"/>
        </w:rPr>
        <w:t xml:space="preserve"> поточн</w:t>
      </w:r>
      <w:r w:rsidR="00642039" w:rsidRPr="007F78C8">
        <w:rPr>
          <w:sz w:val="28"/>
          <w:szCs w:val="28"/>
          <w:lang w:val="uk-UA"/>
        </w:rPr>
        <w:t>ої</w:t>
      </w:r>
      <w:r w:rsidRPr="007F78C8">
        <w:rPr>
          <w:sz w:val="28"/>
          <w:szCs w:val="28"/>
          <w:lang w:val="uk-UA"/>
        </w:rPr>
        <w:t xml:space="preserve"> дебіторськ</w:t>
      </w:r>
      <w:r w:rsidR="00642039" w:rsidRPr="007F78C8">
        <w:rPr>
          <w:sz w:val="28"/>
          <w:szCs w:val="28"/>
          <w:lang w:val="uk-UA"/>
        </w:rPr>
        <w:t>ої</w:t>
      </w:r>
      <w:r w:rsidRPr="007F78C8">
        <w:rPr>
          <w:sz w:val="28"/>
          <w:szCs w:val="28"/>
          <w:lang w:val="uk-UA"/>
        </w:rPr>
        <w:t xml:space="preserve"> заборгован</w:t>
      </w:r>
      <w:r w:rsidR="00642039" w:rsidRPr="007F78C8">
        <w:rPr>
          <w:sz w:val="28"/>
          <w:szCs w:val="28"/>
          <w:lang w:val="uk-UA"/>
        </w:rPr>
        <w:t>о</w:t>
      </w:r>
      <w:r w:rsidRPr="007F78C8">
        <w:rPr>
          <w:sz w:val="28"/>
          <w:szCs w:val="28"/>
          <w:lang w:val="uk-UA"/>
        </w:rPr>
        <w:t>ст</w:t>
      </w:r>
      <w:r w:rsidR="00642039" w:rsidRPr="007F78C8">
        <w:rPr>
          <w:sz w:val="28"/>
          <w:szCs w:val="28"/>
          <w:lang w:val="uk-UA"/>
        </w:rPr>
        <w:t>і</w:t>
      </w:r>
      <w:r w:rsidRPr="007F78C8">
        <w:rPr>
          <w:sz w:val="28"/>
          <w:lang w:val="uk-UA"/>
        </w:rPr>
        <w:t xml:space="preserve"> </w:t>
      </w:r>
      <w:r w:rsidRPr="007F78C8">
        <w:rPr>
          <w:sz w:val="28"/>
          <w:szCs w:val="28"/>
          <w:lang w:val="uk-UA"/>
        </w:rPr>
        <w:t>до короткострокової заборгованості.</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xml:space="preserve">Ліквідність </w:t>
      </w:r>
      <w:r w:rsidR="00642039" w:rsidRPr="007F78C8">
        <w:rPr>
          <w:sz w:val="28"/>
          <w:szCs w:val="28"/>
          <w:lang w:val="uk-UA"/>
        </w:rPr>
        <w:t xml:space="preserve">же </w:t>
      </w:r>
      <w:r w:rsidRPr="007F78C8">
        <w:rPr>
          <w:sz w:val="28"/>
          <w:szCs w:val="28"/>
          <w:lang w:val="uk-UA"/>
        </w:rPr>
        <w:t xml:space="preserve">балансу визначається рівнем покриття зобов’язань підприємства його активами, строк перетворення яких на грошові кошти відповідає строку погашення зобов’язань. Для визначення ліквідності балансу необхідно порівняти підсумки за кожною групою активу і пасиву балансу </w:t>
      </w:r>
      <w:r w:rsidRPr="007F78C8">
        <w:rPr>
          <w:sz w:val="28"/>
          <w:lang w:val="uk-UA"/>
        </w:rPr>
        <w:t>[30</w:t>
      </w:r>
      <w:r w:rsidR="004F13DE" w:rsidRPr="007F78C8">
        <w:rPr>
          <w:sz w:val="28"/>
        </w:rPr>
        <w:t xml:space="preserve">, </w:t>
      </w:r>
      <w:r w:rsidR="004F13DE" w:rsidRPr="007F78C8">
        <w:rPr>
          <w:sz w:val="28"/>
          <w:lang w:val="en-US"/>
        </w:rPr>
        <w:t>c</w:t>
      </w:r>
      <w:r w:rsidR="004F13DE" w:rsidRPr="007F78C8">
        <w:rPr>
          <w:sz w:val="28"/>
        </w:rPr>
        <w:t>. 80</w:t>
      </w:r>
      <w:r w:rsidRPr="007F78C8">
        <w:rPr>
          <w:sz w:val="28"/>
          <w:lang w:val="uk-UA"/>
        </w:rPr>
        <w:t>]</w:t>
      </w:r>
      <w:r w:rsidRPr="007F78C8">
        <w:rPr>
          <w:sz w:val="28"/>
          <w:szCs w:val="28"/>
          <w:lang w:val="uk-UA"/>
        </w:rPr>
        <w:t>.</w:t>
      </w:r>
    </w:p>
    <w:p w:rsidR="00971699" w:rsidRPr="007F78C8" w:rsidRDefault="00971699" w:rsidP="007F78C8">
      <w:pPr>
        <w:widowControl/>
        <w:suppressAutoHyphens/>
        <w:spacing w:line="360" w:lineRule="auto"/>
        <w:ind w:firstLine="709"/>
        <w:jc w:val="both"/>
        <w:rPr>
          <w:bCs/>
          <w:iCs/>
          <w:sz w:val="28"/>
          <w:szCs w:val="28"/>
          <w:lang w:val="uk-UA"/>
        </w:rPr>
      </w:pPr>
      <w:r w:rsidRPr="007F78C8">
        <w:rPr>
          <w:sz w:val="28"/>
          <w:szCs w:val="28"/>
          <w:lang w:val="uk-UA"/>
        </w:rPr>
        <w:t>Залежно від рівня ліквідності активи підприємства поділяються на такі групи:</w:t>
      </w:r>
    </w:p>
    <w:p w:rsidR="007F78C8" w:rsidRDefault="00971699" w:rsidP="007F78C8">
      <w:pPr>
        <w:widowControl/>
        <w:numPr>
          <w:ilvl w:val="0"/>
          <w:numId w:val="9"/>
        </w:numPr>
        <w:tabs>
          <w:tab w:val="clear" w:pos="360"/>
          <w:tab w:val="num" w:pos="720"/>
        </w:tabs>
        <w:suppressAutoHyphens/>
        <w:spacing w:line="360" w:lineRule="auto"/>
        <w:ind w:left="0" w:firstLine="709"/>
        <w:jc w:val="both"/>
        <w:rPr>
          <w:sz w:val="28"/>
          <w:szCs w:val="28"/>
          <w:lang w:val="uk-UA"/>
        </w:rPr>
      </w:pPr>
      <w:r w:rsidRPr="007F78C8">
        <w:rPr>
          <w:bCs/>
          <w:sz w:val="28"/>
          <w:szCs w:val="28"/>
          <w:lang w:val="uk-UA"/>
        </w:rPr>
        <w:t>найліквідніші активи</w:t>
      </w:r>
      <w:r w:rsidRPr="007F78C8">
        <w:rPr>
          <w:sz w:val="28"/>
          <w:szCs w:val="28"/>
          <w:lang w:val="uk-UA"/>
        </w:rPr>
        <w:t xml:space="preserve"> (грошові кошти та їх еквіваленти і поточні фінансові інвестиції) - мають дорівнювати кредиторській заборгованості (тобто найтерміновішим зобов’язанням) або перевищувати її;</w:t>
      </w:r>
    </w:p>
    <w:p w:rsidR="007F78C8" w:rsidRDefault="00971699" w:rsidP="007F78C8">
      <w:pPr>
        <w:widowControl/>
        <w:numPr>
          <w:ilvl w:val="0"/>
          <w:numId w:val="9"/>
        </w:numPr>
        <w:tabs>
          <w:tab w:val="num" w:pos="720"/>
        </w:tabs>
        <w:suppressAutoHyphens/>
        <w:spacing w:line="360" w:lineRule="auto"/>
        <w:ind w:left="0" w:firstLine="709"/>
        <w:jc w:val="both"/>
        <w:rPr>
          <w:sz w:val="28"/>
          <w:szCs w:val="28"/>
          <w:lang w:val="uk-UA"/>
        </w:rPr>
      </w:pPr>
      <w:r w:rsidRPr="007F78C8">
        <w:rPr>
          <w:bCs/>
          <w:sz w:val="28"/>
          <w:szCs w:val="28"/>
          <w:lang w:val="uk-UA"/>
        </w:rPr>
        <w:t>швидкореалізовувані активи</w:t>
      </w:r>
      <w:r w:rsidRPr="007F78C8">
        <w:rPr>
          <w:sz w:val="28"/>
          <w:szCs w:val="28"/>
          <w:lang w:val="uk-UA"/>
        </w:rPr>
        <w:t xml:space="preserve"> (дебіторська заборгов</w:t>
      </w:r>
      <w:r w:rsidR="00E57F9A" w:rsidRPr="007F78C8">
        <w:rPr>
          <w:sz w:val="28"/>
          <w:szCs w:val="28"/>
          <w:lang w:val="uk-UA"/>
        </w:rPr>
        <w:t xml:space="preserve">аність та інші оборотні активи) - мають дорівнювати </w:t>
      </w:r>
      <w:r w:rsidRPr="007F78C8">
        <w:rPr>
          <w:sz w:val="28"/>
          <w:szCs w:val="28"/>
          <w:lang w:val="uk-UA"/>
        </w:rPr>
        <w:t>або перевищувати короткострокові пасиви;</w:t>
      </w:r>
    </w:p>
    <w:p w:rsidR="00971699" w:rsidRPr="007F78C8" w:rsidRDefault="00971699" w:rsidP="007F78C8">
      <w:pPr>
        <w:widowControl/>
        <w:numPr>
          <w:ilvl w:val="0"/>
          <w:numId w:val="9"/>
        </w:numPr>
        <w:tabs>
          <w:tab w:val="num" w:pos="720"/>
        </w:tabs>
        <w:suppressAutoHyphens/>
        <w:spacing w:line="360" w:lineRule="auto"/>
        <w:ind w:left="0" w:firstLine="709"/>
        <w:jc w:val="both"/>
        <w:rPr>
          <w:sz w:val="28"/>
          <w:szCs w:val="28"/>
          <w:lang w:val="uk-UA"/>
        </w:rPr>
      </w:pPr>
      <w:r w:rsidRPr="007F78C8">
        <w:rPr>
          <w:bCs/>
          <w:sz w:val="28"/>
          <w:szCs w:val="28"/>
          <w:lang w:val="uk-UA"/>
        </w:rPr>
        <w:t>повільнореалізовувані активи</w:t>
      </w:r>
      <w:r w:rsidRPr="007F78C8">
        <w:rPr>
          <w:sz w:val="28"/>
          <w:szCs w:val="28"/>
          <w:lang w:val="uk-UA"/>
        </w:rPr>
        <w:t xml:space="preserve"> (запаси) - мають дорівнювати або перевищувати довгострокові зобов’язання (кредити та інші зобов’язання);</w:t>
      </w:r>
    </w:p>
    <w:p w:rsidR="00971699" w:rsidRPr="007F78C8" w:rsidRDefault="00971699" w:rsidP="007F78C8">
      <w:pPr>
        <w:widowControl/>
        <w:numPr>
          <w:ilvl w:val="0"/>
          <w:numId w:val="9"/>
        </w:numPr>
        <w:tabs>
          <w:tab w:val="num" w:pos="720"/>
        </w:tabs>
        <w:suppressAutoHyphens/>
        <w:spacing w:line="360" w:lineRule="auto"/>
        <w:ind w:left="0" w:firstLine="709"/>
        <w:jc w:val="both"/>
        <w:rPr>
          <w:sz w:val="28"/>
          <w:szCs w:val="28"/>
          <w:lang w:val="uk-UA"/>
        </w:rPr>
      </w:pPr>
      <w:r w:rsidRPr="007F78C8">
        <w:rPr>
          <w:bCs/>
          <w:sz w:val="28"/>
          <w:szCs w:val="28"/>
          <w:lang w:val="uk-UA"/>
        </w:rPr>
        <w:t>важкореалізовувані активи</w:t>
      </w:r>
      <w:r w:rsidRPr="007F78C8">
        <w:rPr>
          <w:sz w:val="28"/>
          <w:szCs w:val="28"/>
          <w:lang w:val="uk-UA"/>
        </w:rPr>
        <w:t xml:space="preserve"> (нематеріальні активи, незавершене будівництво, основні засоби, довгострокові фінансові інвестиції та інші необоротні активи) -</w:t>
      </w:r>
      <w:r w:rsidR="007F78C8">
        <w:rPr>
          <w:sz w:val="28"/>
          <w:szCs w:val="28"/>
          <w:lang w:val="uk-UA"/>
        </w:rPr>
        <w:t xml:space="preserve"> </w:t>
      </w:r>
      <w:r w:rsidRPr="007F78C8">
        <w:rPr>
          <w:sz w:val="28"/>
          <w:szCs w:val="28"/>
          <w:lang w:val="uk-UA"/>
        </w:rPr>
        <w:t>мають дорівнювати джерелам власних</w:t>
      </w:r>
      <w:r w:rsidR="00E57F9A" w:rsidRPr="007F78C8">
        <w:rPr>
          <w:sz w:val="28"/>
          <w:szCs w:val="28"/>
          <w:lang w:val="uk-UA"/>
        </w:rPr>
        <w:t xml:space="preserve"> коштів або перевищувати їх</w:t>
      </w:r>
      <w:r w:rsidRPr="007F78C8">
        <w:rPr>
          <w:sz w:val="28"/>
          <w:szCs w:val="28"/>
          <w:lang w:val="uk-UA"/>
        </w:rPr>
        <w:t>.</w:t>
      </w:r>
    </w:p>
    <w:p w:rsidR="00A72A55" w:rsidRPr="007F78C8" w:rsidRDefault="00A72A55" w:rsidP="007F78C8">
      <w:pPr>
        <w:widowControl/>
        <w:suppressAutoHyphens/>
        <w:spacing w:line="360" w:lineRule="auto"/>
        <w:ind w:firstLine="709"/>
        <w:jc w:val="both"/>
        <w:rPr>
          <w:sz w:val="28"/>
          <w:szCs w:val="28"/>
          <w:lang w:val="uk-UA"/>
        </w:rPr>
      </w:pPr>
      <w:r w:rsidRPr="007F78C8">
        <w:rPr>
          <w:sz w:val="28"/>
          <w:szCs w:val="28"/>
          <w:lang w:val="uk-UA"/>
        </w:rPr>
        <w:t>Якщо на підприємстві виконуються перші три умови, тобто поточні активи перевищують зовнішні зобов’язання підприємства, то обов’язково виконується й остання умова, оскільки це свідчить про наявність у підприємства власних оборотних коштів, що забезпечує його фінансову стійкість. Невиконання однієї з перших трьох умов вказує на те, що фактична ліквідність балансу відрізняється від абсолютної.</w:t>
      </w:r>
    </w:p>
    <w:p w:rsidR="007F78C8" w:rsidRDefault="00A72A55" w:rsidP="007F78C8">
      <w:pPr>
        <w:widowControl/>
        <w:suppressAutoHyphens/>
        <w:spacing w:line="360" w:lineRule="auto"/>
        <w:ind w:firstLine="709"/>
        <w:jc w:val="both"/>
        <w:rPr>
          <w:sz w:val="28"/>
          <w:szCs w:val="28"/>
          <w:lang w:val="uk-UA"/>
        </w:rPr>
      </w:pPr>
      <w:r w:rsidRPr="007F78C8">
        <w:rPr>
          <w:sz w:val="28"/>
          <w:szCs w:val="28"/>
          <w:lang w:val="uk-UA"/>
        </w:rPr>
        <w:t xml:space="preserve">Отже, аналіз ліквідності балансу полягає в порівнянні активів, які згруповані за ступенем їх ліквідності і розміщені у порядку зменшення ліквідності, із зобов’язаннями за пасивом, які згруповані за термінами їх погашення і розміщені в порядку зростання цих термінів </w:t>
      </w:r>
      <w:r w:rsidRPr="007F78C8">
        <w:rPr>
          <w:sz w:val="28"/>
          <w:lang w:val="uk-UA"/>
        </w:rPr>
        <w:t>[23</w:t>
      </w:r>
      <w:r w:rsidR="004F13DE" w:rsidRPr="007F78C8">
        <w:rPr>
          <w:sz w:val="28"/>
          <w:lang w:val="uk-UA"/>
        </w:rPr>
        <w:t xml:space="preserve">, </w:t>
      </w:r>
      <w:r w:rsidR="004F13DE" w:rsidRPr="007F78C8">
        <w:rPr>
          <w:sz w:val="28"/>
          <w:lang w:val="en-US"/>
        </w:rPr>
        <w:t>c</w:t>
      </w:r>
      <w:r w:rsidR="004F13DE" w:rsidRPr="007F78C8">
        <w:rPr>
          <w:sz w:val="28"/>
          <w:lang w:val="uk-UA"/>
        </w:rPr>
        <w:t>. 70</w:t>
      </w:r>
      <w:r w:rsidRPr="007F78C8">
        <w:rPr>
          <w:sz w:val="28"/>
          <w:lang w:val="uk-UA"/>
        </w:rPr>
        <w:t>]</w:t>
      </w:r>
      <w:r w:rsidRPr="007F78C8">
        <w:rPr>
          <w:sz w:val="28"/>
          <w:szCs w:val="28"/>
          <w:lang w:val="uk-UA"/>
        </w:rPr>
        <w:t>.</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Пасиви балансу відповідно до зростання строків погашення зобов’язань групуються так</w:t>
      </w:r>
      <w:r w:rsidR="00A72A55" w:rsidRPr="007F78C8">
        <w:rPr>
          <w:sz w:val="28"/>
          <w:szCs w:val="28"/>
          <w:lang w:val="uk-UA"/>
        </w:rPr>
        <w:t xml:space="preserve"> </w:t>
      </w:r>
      <w:r w:rsidR="0087037D" w:rsidRPr="007F78C8">
        <w:rPr>
          <w:sz w:val="28"/>
          <w:lang w:val="uk-UA"/>
        </w:rPr>
        <w:t>[45</w:t>
      </w:r>
      <w:r w:rsidR="004F13DE" w:rsidRPr="007F78C8">
        <w:rPr>
          <w:sz w:val="28"/>
        </w:rPr>
        <w:t xml:space="preserve">, </w:t>
      </w:r>
      <w:r w:rsidR="004F13DE" w:rsidRPr="007F78C8">
        <w:rPr>
          <w:sz w:val="28"/>
          <w:lang w:val="en-US"/>
        </w:rPr>
        <w:t>c</w:t>
      </w:r>
      <w:r w:rsidR="004F13DE" w:rsidRPr="007F78C8">
        <w:rPr>
          <w:sz w:val="28"/>
        </w:rPr>
        <w:t>. 57</w:t>
      </w:r>
      <w:r w:rsidR="00A72A55" w:rsidRPr="007F78C8">
        <w:rPr>
          <w:sz w:val="28"/>
          <w:lang w:val="uk-UA"/>
        </w:rPr>
        <w:t>]</w:t>
      </w:r>
      <w:r w:rsidRPr="007F78C8">
        <w:rPr>
          <w:sz w:val="28"/>
          <w:szCs w:val="28"/>
          <w:lang w:val="uk-UA"/>
        </w:rPr>
        <w:t>:</w:t>
      </w:r>
    </w:p>
    <w:p w:rsidR="00971699" w:rsidRPr="007F78C8" w:rsidRDefault="00971699" w:rsidP="007F78C8">
      <w:pPr>
        <w:widowControl/>
        <w:numPr>
          <w:ilvl w:val="0"/>
          <w:numId w:val="7"/>
        </w:numPr>
        <w:tabs>
          <w:tab w:val="clear" w:pos="360"/>
          <w:tab w:val="num" w:pos="720"/>
        </w:tabs>
        <w:suppressAutoHyphens/>
        <w:spacing w:line="360" w:lineRule="auto"/>
        <w:ind w:left="0" w:firstLine="709"/>
        <w:jc w:val="both"/>
        <w:rPr>
          <w:sz w:val="28"/>
          <w:szCs w:val="28"/>
          <w:lang w:val="uk-UA"/>
        </w:rPr>
      </w:pPr>
      <w:r w:rsidRPr="007F78C8">
        <w:rPr>
          <w:sz w:val="28"/>
          <w:szCs w:val="28"/>
          <w:lang w:val="uk-UA"/>
        </w:rPr>
        <w:t>негайні пасиви - це кредиторська заборговані</w:t>
      </w:r>
      <w:r w:rsidR="00A72A55" w:rsidRPr="007F78C8">
        <w:rPr>
          <w:sz w:val="28"/>
          <w:szCs w:val="28"/>
          <w:lang w:val="uk-UA"/>
        </w:rPr>
        <w:t>сть, розрахунки за дивідендами</w:t>
      </w:r>
      <w:r w:rsidRPr="007F78C8">
        <w:rPr>
          <w:sz w:val="28"/>
          <w:szCs w:val="28"/>
          <w:lang w:val="uk-UA"/>
        </w:rPr>
        <w:t>;</w:t>
      </w:r>
    </w:p>
    <w:p w:rsidR="00971699" w:rsidRPr="007F78C8" w:rsidRDefault="00971699" w:rsidP="007F78C8">
      <w:pPr>
        <w:widowControl/>
        <w:numPr>
          <w:ilvl w:val="0"/>
          <w:numId w:val="7"/>
        </w:numPr>
        <w:tabs>
          <w:tab w:val="clear" w:pos="360"/>
          <w:tab w:val="num" w:pos="720"/>
        </w:tabs>
        <w:suppressAutoHyphens/>
        <w:spacing w:line="360" w:lineRule="auto"/>
        <w:ind w:left="0" w:firstLine="709"/>
        <w:jc w:val="both"/>
        <w:rPr>
          <w:sz w:val="28"/>
          <w:szCs w:val="28"/>
          <w:lang w:val="uk-UA"/>
        </w:rPr>
      </w:pPr>
      <w:r w:rsidRPr="007F78C8">
        <w:rPr>
          <w:sz w:val="28"/>
          <w:szCs w:val="28"/>
          <w:lang w:val="uk-UA"/>
        </w:rPr>
        <w:t>короткострокові пасиви - це короткострокові кредити банків, поточна заборгованість за довгостроковими зобов’язаннями, векселі видані;</w:t>
      </w:r>
    </w:p>
    <w:p w:rsidR="00971699" w:rsidRPr="007F78C8" w:rsidRDefault="00971699" w:rsidP="007F78C8">
      <w:pPr>
        <w:widowControl/>
        <w:numPr>
          <w:ilvl w:val="0"/>
          <w:numId w:val="7"/>
        </w:numPr>
        <w:tabs>
          <w:tab w:val="clear" w:pos="360"/>
          <w:tab w:val="num" w:pos="720"/>
        </w:tabs>
        <w:suppressAutoHyphens/>
        <w:spacing w:line="360" w:lineRule="auto"/>
        <w:ind w:left="0" w:firstLine="709"/>
        <w:jc w:val="both"/>
        <w:rPr>
          <w:sz w:val="28"/>
          <w:szCs w:val="28"/>
          <w:lang w:val="uk-UA"/>
        </w:rPr>
      </w:pPr>
      <w:r w:rsidRPr="007F78C8">
        <w:rPr>
          <w:sz w:val="28"/>
          <w:szCs w:val="28"/>
          <w:lang w:val="uk-UA"/>
        </w:rPr>
        <w:t xml:space="preserve">довгострокові пасиви </w:t>
      </w:r>
      <w:r w:rsidR="00A72A55" w:rsidRPr="007F78C8">
        <w:rPr>
          <w:sz w:val="28"/>
          <w:szCs w:val="28"/>
          <w:lang w:val="uk-UA"/>
        </w:rPr>
        <w:t>- це довгострокові зобов’язання</w:t>
      </w:r>
      <w:r w:rsidRPr="007F78C8">
        <w:rPr>
          <w:sz w:val="28"/>
          <w:szCs w:val="28"/>
          <w:lang w:val="uk-UA"/>
        </w:rPr>
        <w:t>;</w:t>
      </w:r>
    </w:p>
    <w:p w:rsidR="00971699" w:rsidRPr="007F78C8" w:rsidRDefault="00971699" w:rsidP="007F78C8">
      <w:pPr>
        <w:widowControl/>
        <w:numPr>
          <w:ilvl w:val="0"/>
          <w:numId w:val="7"/>
        </w:numPr>
        <w:tabs>
          <w:tab w:val="clear" w:pos="360"/>
          <w:tab w:val="num" w:pos="720"/>
        </w:tabs>
        <w:suppressAutoHyphens/>
        <w:spacing w:line="360" w:lineRule="auto"/>
        <w:ind w:left="0" w:firstLine="709"/>
        <w:jc w:val="both"/>
        <w:rPr>
          <w:sz w:val="28"/>
          <w:szCs w:val="28"/>
          <w:lang w:val="uk-UA"/>
        </w:rPr>
      </w:pPr>
      <w:r w:rsidRPr="007F78C8">
        <w:rPr>
          <w:sz w:val="28"/>
          <w:szCs w:val="28"/>
          <w:lang w:val="uk-UA"/>
        </w:rPr>
        <w:t>постійні пасиви -</w:t>
      </w:r>
      <w:r w:rsidR="007F78C8">
        <w:rPr>
          <w:sz w:val="28"/>
          <w:szCs w:val="28"/>
          <w:lang w:val="uk-UA"/>
        </w:rPr>
        <w:t xml:space="preserve"> </w:t>
      </w:r>
      <w:r w:rsidR="00A72A55" w:rsidRPr="007F78C8">
        <w:rPr>
          <w:sz w:val="28"/>
          <w:szCs w:val="28"/>
          <w:lang w:val="uk-UA"/>
        </w:rPr>
        <w:t>це власний капітал</w:t>
      </w:r>
      <w:r w:rsidRPr="007F78C8">
        <w:rPr>
          <w:sz w:val="28"/>
          <w:szCs w:val="28"/>
          <w:lang w:val="uk-UA"/>
        </w:rPr>
        <w:t>.</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Баланс буде</w:t>
      </w:r>
      <w:r w:rsidR="007F78C8">
        <w:rPr>
          <w:sz w:val="28"/>
          <w:szCs w:val="28"/>
          <w:lang w:val="uk-UA"/>
        </w:rPr>
        <w:t xml:space="preserve"> </w:t>
      </w:r>
      <w:r w:rsidRPr="007F78C8">
        <w:rPr>
          <w:sz w:val="28"/>
          <w:szCs w:val="28"/>
          <w:lang w:val="uk-UA"/>
        </w:rPr>
        <w:t>ліквідним, якщо задовольнятиме такі умови:</w:t>
      </w:r>
    </w:p>
    <w:p w:rsidR="00971699" w:rsidRPr="007F78C8" w:rsidRDefault="00971699" w:rsidP="007F78C8">
      <w:pPr>
        <w:widowControl/>
        <w:numPr>
          <w:ilvl w:val="0"/>
          <w:numId w:val="4"/>
        </w:numPr>
        <w:suppressAutoHyphens/>
        <w:spacing w:line="360" w:lineRule="auto"/>
        <w:ind w:left="0" w:firstLine="709"/>
        <w:jc w:val="both"/>
        <w:rPr>
          <w:sz w:val="28"/>
          <w:szCs w:val="28"/>
          <w:lang w:val="uk-UA"/>
        </w:rPr>
      </w:pPr>
      <w:r w:rsidRPr="007F78C8">
        <w:rPr>
          <w:sz w:val="28"/>
          <w:szCs w:val="28"/>
          <w:lang w:val="uk-UA"/>
        </w:rPr>
        <w:t>найбільш ліквідні активи перевищують негайні пасиви або дорівнюють їм;</w:t>
      </w:r>
    </w:p>
    <w:p w:rsidR="00971699" w:rsidRPr="007F78C8" w:rsidRDefault="00971699" w:rsidP="007F78C8">
      <w:pPr>
        <w:widowControl/>
        <w:numPr>
          <w:ilvl w:val="0"/>
          <w:numId w:val="4"/>
        </w:numPr>
        <w:suppressAutoHyphens/>
        <w:spacing w:line="360" w:lineRule="auto"/>
        <w:ind w:left="0" w:firstLine="709"/>
        <w:jc w:val="both"/>
        <w:rPr>
          <w:sz w:val="28"/>
          <w:szCs w:val="28"/>
          <w:lang w:val="uk-UA"/>
        </w:rPr>
      </w:pPr>
      <w:r w:rsidRPr="007F78C8">
        <w:rPr>
          <w:sz w:val="28"/>
          <w:szCs w:val="28"/>
          <w:lang w:val="uk-UA"/>
        </w:rPr>
        <w:t>активи, що швидко реалізуються, дорівнюють короткостроковим пасивам або більші за</w:t>
      </w:r>
      <w:r w:rsidR="007F78C8">
        <w:rPr>
          <w:sz w:val="28"/>
          <w:szCs w:val="28"/>
          <w:lang w:val="uk-UA"/>
        </w:rPr>
        <w:t xml:space="preserve"> </w:t>
      </w:r>
      <w:r w:rsidRPr="007F78C8">
        <w:rPr>
          <w:sz w:val="28"/>
          <w:szCs w:val="28"/>
          <w:lang w:val="uk-UA"/>
        </w:rPr>
        <w:t>них;</w:t>
      </w:r>
    </w:p>
    <w:p w:rsidR="007F78C8" w:rsidRDefault="00971699" w:rsidP="007F78C8">
      <w:pPr>
        <w:widowControl/>
        <w:numPr>
          <w:ilvl w:val="0"/>
          <w:numId w:val="4"/>
        </w:numPr>
        <w:suppressAutoHyphens/>
        <w:spacing w:line="360" w:lineRule="auto"/>
        <w:ind w:left="0" w:firstLine="709"/>
        <w:jc w:val="both"/>
        <w:rPr>
          <w:sz w:val="28"/>
          <w:szCs w:val="28"/>
          <w:lang w:val="uk-UA"/>
        </w:rPr>
      </w:pPr>
      <w:r w:rsidRPr="007F78C8">
        <w:rPr>
          <w:sz w:val="28"/>
          <w:szCs w:val="28"/>
          <w:lang w:val="uk-UA"/>
        </w:rPr>
        <w:t>активи, що реалізуються повільно, дорівнюють довгостроковим пасивам або більші за них;</w:t>
      </w:r>
    </w:p>
    <w:p w:rsidR="00E57F9A" w:rsidRPr="007F78C8" w:rsidRDefault="00971699" w:rsidP="007F78C8">
      <w:pPr>
        <w:widowControl/>
        <w:numPr>
          <w:ilvl w:val="0"/>
          <w:numId w:val="4"/>
        </w:numPr>
        <w:suppressAutoHyphens/>
        <w:spacing w:line="360" w:lineRule="auto"/>
        <w:ind w:left="0" w:firstLine="709"/>
        <w:jc w:val="both"/>
        <w:rPr>
          <w:sz w:val="28"/>
          <w:szCs w:val="28"/>
          <w:lang w:val="uk-UA"/>
        </w:rPr>
      </w:pPr>
      <w:r w:rsidRPr="007F78C8">
        <w:rPr>
          <w:sz w:val="28"/>
          <w:szCs w:val="28"/>
          <w:lang w:val="uk-UA"/>
        </w:rPr>
        <w:t>активи, що важко реалізуються, менші за постійні пасиви.</w:t>
      </w:r>
    </w:p>
    <w:p w:rsidR="00CD67BB" w:rsidRPr="007F78C8" w:rsidRDefault="00E840AC" w:rsidP="007F78C8">
      <w:pPr>
        <w:widowControl/>
        <w:suppressAutoHyphens/>
        <w:spacing w:line="360" w:lineRule="auto"/>
        <w:ind w:firstLine="709"/>
        <w:jc w:val="both"/>
        <w:rPr>
          <w:sz w:val="28"/>
          <w:szCs w:val="28"/>
          <w:lang w:val="en-US"/>
        </w:rPr>
      </w:pPr>
      <w:r w:rsidRPr="007F78C8">
        <w:rPr>
          <w:sz w:val="28"/>
          <w:szCs w:val="28"/>
          <w:lang w:val="uk-UA"/>
        </w:rPr>
        <w:t xml:space="preserve">На основі </w:t>
      </w:r>
      <w:r w:rsidR="00B3558B" w:rsidRPr="007F78C8">
        <w:rPr>
          <w:sz w:val="28"/>
          <w:szCs w:val="28"/>
          <w:lang w:val="uk-UA"/>
        </w:rPr>
        <w:t>порівняння активів та пасивів підприємства, визначається тип його ліквідності (табл. 1.</w:t>
      </w:r>
      <w:r w:rsidR="00B61861" w:rsidRPr="007F78C8">
        <w:rPr>
          <w:sz w:val="28"/>
          <w:szCs w:val="28"/>
          <w:lang w:val="uk-UA"/>
        </w:rPr>
        <w:t>1</w:t>
      </w:r>
      <w:r w:rsidR="00B3558B" w:rsidRPr="007F78C8">
        <w:rPr>
          <w:sz w:val="28"/>
          <w:szCs w:val="28"/>
          <w:lang w:val="uk-UA"/>
        </w:rPr>
        <w:t>).</w:t>
      </w:r>
    </w:p>
    <w:p w:rsidR="00CD67BB" w:rsidRPr="007F78C8" w:rsidRDefault="00CD67BB" w:rsidP="007F78C8">
      <w:pPr>
        <w:widowControl/>
        <w:suppressAutoHyphens/>
        <w:spacing w:line="360" w:lineRule="auto"/>
        <w:ind w:firstLine="709"/>
        <w:jc w:val="both"/>
        <w:rPr>
          <w:sz w:val="28"/>
          <w:szCs w:val="28"/>
          <w:lang w:val="en-US"/>
        </w:rPr>
      </w:pPr>
    </w:p>
    <w:p w:rsidR="00E840AC" w:rsidRPr="007F78C8" w:rsidRDefault="00B61861" w:rsidP="007F78C8">
      <w:pPr>
        <w:widowControl/>
        <w:suppressAutoHyphens/>
        <w:spacing w:line="360" w:lineRule="auto"/>
        <w:ind w:firstLine="709"/>
        <w:jc w:val="both"/>
        <w:rPr>
          <w:sz w:val="28"/>
          <w:szCs w:val="28"/>
          <w:lang w:val="uk-UA"/>
        </w:rPr>
      </w:pPr>
      <w:r w:rsidRPr="007F78C8">
        <w:rPr>
          <w:sz w:val="28"/>
          <w:szCs w:val="28"/>
          <w:lang w:val="uk-UA"/>
        </w:rPr>
        <w:t>Таблиця 1.1.</w:t>
      </w:r>
      <w:r w:rsidR="00CD67BB" w:rsidRPr="007F78C8">
        <w:rPr>
          <w:sz w:val="28"/>
          <w:szCs w:val="28"/>
          <w:lang w:val="en-US"/>
        </w:rPr>
        <w:t xml:space="preserve"> </w:t>
      </w:r>
      <w:r w:rsidR="00E840AC" w:rsidRPr="007F78C8">
        <w:rPr>
          <w:sz w:val="28"/>
          <w:szCs w:val="28"/>
          <w:lang w:val="uk-UA"/>
        </w:rPr>
        <w:t>Типи ліквідності підприємства</w:t>
      </w:r>
    </w:p>
    <w:tbl>
      <w:tblPr>
        <w:tblW w:w="6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383"/>
        <w:gridCol w:w="1293"/>
        <w:gridCol w:w="1250"/>
        <w:gridCol w:w="1369"/>
        <w:gridCol w:w="1286"/>
      </w:tblGrid>
      <w:tr w:rsidR="00E840AC" w:rsidRPr="002369E0" w:rsidTr="002369E0">
        <w:trPr>
          <w:jc w:val="center"/>
        </w:trPr>
        <w:tc>
          <w:tcPr>
            <w:tcW w:w="1383" w:type="dxa"/>
            <w:shd w:val="clear" w:color="auto" w:fill="auto"/>
          </w:tcPr>
          <w:p w:rsidR="00E840AC" w:rsidRPr="002369E0" w:rsidRDefault="00E840AC" w:rsidP="002369E0">
            <w:pPr>
              <w:widowControl/>
              <w:suppressAutoHyphens/>
              <w:spacing w:line="360" w:lineRule="auto"/>
              <w:rPr>
                <w:szCs w:val="28"/>
                <w:lang w:val="uk-UA"/>
              </w:rPr>
            </w:pPr>
            <w:r w:rsidRPr="002369E0">
              <w:rPr>
                <w:szCs w:val="28"/>
                <w:lang w:val="uk-UA"/>
              </w:rPr>
              <w:t>абсолютно ліквідносте</w:t>
            </w:r>
          </w:p>
        </w:tc>
        <w:tc>
          <w:tcPr>
            <w:tcW w:w="1293" w:type="dxa"/>
            <w:shd w:val="clear" w:color="auto" w:fill="auto"/>
          </w:tcPr>
          <w:p w:rsidR="00E840AC" w:rsidRPr="002369E0" w:rsidRDefault="00E840AC" w:rsidP="002369E0">
            <w:pPr>
              <w:widowControl/>
              <w:suppressAutoHyphens/>
              <w:spacing w:line="360" w:lineRule="auto"/>
              <w:rPr>
                <w:szCs w:val="28"/>
                <w:lang w:val="uk-UA"/>
              </w:rPr>
            </w:pPr>
            <w:r w:rsidRPr="002369E0">
              <w:rPr>
                <w:szCs w:val="28"/>
                <w:lang w:val="uk-UA"/>
              </w:rPr>
              <w:t>ліквідне</w:t>
            </w:r>
          </w:p>
        </w:tc>
        <w:tc>
          <w:tcPr>
            <w:tcW w:w="1250" w:type="dxa"/>
            <w:shd w:val="clear" w:color="auto" w:fill="auto"/>
          </w:tcPr>
          <w:p w:rsidR="00E840AC" w:rsidRPr="002369E0" w:rsidRDefault="00E840AC" w:rsidP="002369E0">
            <w:pPr>
              <w:widowControl/>
              <w:suppressAutoHyphens/>
              <w:spacing w:line="360" w:lineRule="auto"/>
              <w:rPr>
                <w:szCs w:val="28"/>
                <w:lang w:val="uk-UA"/>
              </w:rPr>
            </w:pPr>
            <w:r w:rsidRPr="002369E0">
              <w:rPr>
                <w:szCs w:val="28"/>
                <w:lang w:val="uk-UA"/>
              </w:rPr>
              <w:t>неліквідне</w:t>
            </w:r>
          </w:p>
        </w:tc>
        <w:tc>
          <w:tcPr>
            <w:tcW w:w="1369" w:type="dxa"/>
            <w:shd w:val="clear" w:color="auto" w:fill="auto"/>
          </w:tcPr>
          <w:p w:rsidR="00E840AC" w:rsidRPr="002369E0" w:rsidRDefault="00E840AC" w:rsidP="002369E0">
            <w:pPr>
              <w:widowControl/>
              <w:suppressAutoHyphens/>
              <w:spacing w:line="360" w:lineRule="auto"/>
              <w:rPr>
                <w:szCs w:val="28"/>
                <w:lang w:val="uk-UA"/>
              </w:rPr>
            </w:pPr>
            <w:r w:rsidRPr="002369E0">
              <w:rPr>
                <w:szCs w:val="28"/>
                <w:lang w:val="uk-UA"/>
              </w:rPr>
              <w:t>Відносно неліквідне</w:t>
            </w:r>
          </w:p>
        </w:tc>
        <w:tc>
          <w:tcPr>
            <w:tcW w:w="1286" w:type="dxa"/>
            <w:shd w:val="clear" w:color="auto" w:fill="auto"/>
          </w:tcPr>
          <w:p w:rsidR="00E840AC" w:rsidRPr="002369E0" w:rsidRDefault="00E840AC" w:rsidP="002369E0">
            <w:pPr>
              <w:widowControl/>
              <w:suppressAutoHyphens/>
              <w:spacing w:line="360" w:lineRule="auto"/>
              <w:rPr>
                <w:szCs w:val="28"/>
                <w:lang w:val="uk-UA"/>
              </w:rPr>
            </w:pPr>
            <w:r w:rsidRPr="002369E0">
              <w:rPr>
                <w:szCs w:val="28"/>
                <w:lang w:val="uk-UA"/>
              </w:rPr>
              <w:t>Абсолютно неліквідне</w:t>
            </w:r>
          </w:p>
        </w:tc>
      </w:tr>
      <w:tr w:rsidR="00E840AC" w:rsidRPr="002369E0" w:rsidTr="002369E0">
        <w:trPr>
          <w:jc w:val="center"/>
        </w:trPr>
        <w:tc>
          <w:tcPr>
            <w:tcW w:w="1383" w:type="dxa"/>
            <w:shd w:val="clear" w:color="auto" w:fill="auto"/>
          </w:tcPr>
          <w:p w:rsidR="00E840AC" w:rsidRPr="002369E0" w:rsidRDefault="00E840AC" w:rsidP="002369E0">
            <w:pPr>
              <w:pStyle w:val="a9"/>
              <w:suppressAutoHyphens/>
              <w:spacing w:before="0" w:beforeAutospacing="0" w:after="0" w:afterAutospacing="0" w:line="360" w:lineRule="auto"/>
              <w:rPr>
                <w:rFonts w:ascii="Times New Roman" w:hAnsi="Times New Roman"/>
                <w:sz w:val="20"/>
                <w:szCs w:val="28"/>
                <w:lang w:val="uk-UA"/>
              </w:rPr>
            </w:pPr>
            <w:r w:rsidRPr="002369E0">
              <w:rPr>
                <w:rFonts w:ascii="Times New Roman" w:hAnsi="Times New Roman"/>
                <w:sz w:val="20"/>
                <w:szCs w:val="28"/>
                <w:lang w:val="uk-UA"/>
              </w:rPr>
              <w:t>А1</w:t>
            </w:r>
            <w:r w:rsidR="007F78C8" w:rsidRPr="002369E0">
              <w:rPr>
                <w:rFonts w:ascii="Times New Roman" w:hAnsi="Times New Roman"/>
                <w:sz w:val="20"/>
                <w:szCs w:val="28"/>
                <w:lang w:val="uk-UA"/>
              </w:rPr>
              <w:t xml:space="preserve"> </w:t>
            </w:r>
            <w:r w:rsidRPr="002369E0">
              <w:rPr>
                <w:rFonts w:ascii="Times New Roman" w:hAnsi="Times New Roman"/>
                <w:sz w:val="20"/>
                <w:szCs w:val="28"/>
                <w:lang w:val="uk-UA"/>
              </w:rPr>
              <w:t>&gt;П1</w:t>
            </w:r>
          </w:p>
        </w:tc>
        <w:tc>
          <w:tcPr>
            <w:tcW w:w="1293" w:type="dxa"/>
            <w:shd w:val="clear" w:color="auto" w:fill="auto"/>
          </w:tcPr>
          <w:p w:rsidR="00E840AC" w:rsidRPr="002369E0" w:rsidRDefault="00E840AC" w:rsidP="002369E0">
            <w:pPr>
              <w:pStyle w:val="a9"/>
              <w:suppressAutoHyphens/>
              <w:spacing w:before="0" w:beforeAutospacing="0" w:after="0" w:afterAutospacing="0" w:line="360" w:lineRule="auto"/>
              <w:rPr>
                <w:rFonts w:ascii="Times New Roman" w:hAnsi="Times New Roman"/>
                <w:sz w:val="20"/>
                <w:szCs w:val="28"/>
                <w:lang w:val="uk-UA"/>
              </w:rPr>
            </w:pPr>
            <w:r w:rsidRPr="002369E0">
              <w:rPr>
                <w:rFonts w:ascii="Times New Roman" w:hAnsi="Times New Roman"/>
                <w:sz w:val="20"/>
                <w:szCs w:val="28"/>
                <w:lang w:val="uk-UA"/>
              </w:rPr>
              <w:t>А1 &lt; П1</w:t>
            </w:r>
          </w:p>
        </w:tc>
        <w:tc>
          <w:tcPr>
            <w:tcW w:w="1250" w:type="dxa"/>
            <w:shd w:val="clear" w:color="auto" w:fill="auto"/>
          </w:tcPr>
          <w:p w:rsidR="00E840AC" w:rsidRPr="002369E0" w:rsidRDefault="00E840AC" w:rsidP="002369E0">
            <w:pPr>
              <w:pStyle w:val="a9"/>
              <w:suppressAutoHyphens/>
              <w:spacing w:before="0" w:beforeAutospacing="0" w:after="0" w:afterAutospacing="0" w:line="360" w:lineRule="auto"/>
              <w:rPr>
                <w:rFonts w:ascii="Times New Roman" w:hAnsi="Times New Roman"/>
                <w:sz w:val="20"/>
                <w:szCs w:val="28"/>
                <w:lang w:val="uk-UA"/>
              </w:rPr>
            </w:pPr>
            <w:r w:rsidRPr="002369E0">
              <w:rPr>
                <w:rFonts w:ascii="Times New Roman" w:hAnsi="Times New Roman"/>
                <w:sz w:val="20"/>
                <w:szCs w:val="28"/>
                <w:lang w:val="uk-UA"/>
              </w:rPr>
              <w:t>А1 &lt; П1</w:t>
            </w:r>
          </w:p>
        </w:tc>
        <w:tc>
          <w:tcPr>
            <w:tcW w:w="1369" w:type="dxa"/>
            <w:shd w:val="clear" w:color="auto" w:fill="auto"/>
          </w:tcPr>
          <w:p w:rsidR="00E840AC" w:rsidRPr="002369E0" w:rsidRDefault="00E840AC" w:rsidP="002369E0">
            <w:pPr>
              <w:pStyle w:val="a9"/>
              <w:suppressAutoHyphens/>
              <w:spacing w:before="0" w:beforeAutospacing="0" w:after="0" w:afterAutospacing="0" w:line="360" w:lineRule="auto"/>
              <w:rPr>
                <w:rFonts w:ascii="Times New Roman" w:hAnsi="Times New Roman"/>
                <w:sz w:val="20"/>
                <w:szCs w:val="28"/>
                <w:lang w:val="uk-UA"/>
              </w:rPr>
            </w:pPr>
            <w:r w:rsidRPr="002369E0">
              <w:rPr>
                <w:rFonts w:ascii="Times New Roman" w:hAnsi="Times New Roman"/>
                <w:sz w:val="20"/>
                <w:szCs w:val="28"/>
                <w:lang w:val="uk-UA"/>
              </w:rPr>
              <w:t>А1 &lt; П1</w:t>
            </w:r>
          </w:p>
        </w:tc>
        <w:tc>
          <w:tcPr>
            <w:tcW w:w="1286" w:type="dxa"/>
            <w:shd w:val="clear" w:color="auto" w:fill="auto"/>
          </w:tcPr>
          <w:p w:rsidR="00E840AC" w:rsidRPr="002369E0" w:rsidRDefault="00E840AC" w:rsidP="002369E0">
            <w:pPr>
              <w:pStyle w:val="a9"/>
              <w:suppressAutoHyphens/>
              <w:spacing w:before="0" w:beforeAutospacing="0" w:after="0" w:afterAutospacing="0" w:line="360" w:lineRule="auto"/>
              <w:rPr>
                <w:rFonts w:ascii="Times New Roman" w:hAnsi="Times New Roman"/>
                <w:sz w:val="20"/>
                <w:szCs w:val="28"/>
                <w:lang w:val="uk-UA"/>
              </w:rPr>
            </w:pPr>
            <w:r w:rsidRPr="002369E0">
              <w:rPr>
                <w:rFonts w:ascii="Times New Roman" w:hAnsi="Times New Roman"/>
                <w:sz w:val="20"/>
                <w:szCs w:val="28"/>
                <w:lang w:val="uk-UA"/>
              </w:rPr>
              <w:t>А1 &lt; П1</w:t>
            </w:r>
          </w:p>
        </w:tc>
      </w:tr>
      <w:tr w:rsidR="00E840AC" w:rsidRPr="002369E0" w:rsidTr="002369E0">
        <w:trPr>
          <w:jc w:val="center"/>
        </w:trPr>
        <w:tc>
          <w:tcPr>
            <w:tcW w:w="1383" w:type="dxa"/>
            <w:shd w:val="clear" w:color="auto" w:fill="auto"/>
          </w:tcPr>
          <w:p w:rsidR="00E840AC" w:rsidRPr="002369E0" w:rsidRDefault="00E840AC" w:rsidP="002369E0">
            <w:pPr>
              <w:pStyle w:val="a9"/>
              <w:suppressAutoHyphens/>
              <w:spacing w:before="0" w:beforeAutospacing="0" w:after="0" w:afterAutospacing="0" w:line="360" w:lineRule="auto"/>
              <w:rPr>
                <w:rFonts w:ascii="Times New Roman" w:hAnsi="Times New Roman"/>
                <w:sz w:val="20"/>
                <w:szCs w:val="28"/>
                <w:lang w:val="uk-UA"/>
              </w:rPr>
            </w:pPr>
            <w:r w:rsidRPr="002369E0">
              <w:rPr>
                <w:rFonts w:ascii="Times New Roman" w:hAnsi="Times New Roman"/>
                <w:sz w:val="20"/>
                <w:szCs w:val="28"/>
                <w:lang w:val="uk-UA"/>
              </w:rPr>
              <w:t>А2 &gt; П2</w:t>
            </w:r>
          </w:p>
        </w:tc>
        <w:tc>
          <w:tcPr>
            <w:tcW w:w="1293" w:type="dxa"/>
            <w:shd w:val="clear" w:color="auto" w:fill="auto"/>
          </w:tcPr>
          <w:p w:rsidR="00E840AC" w:rsidRPr="002369E0" w:rsidRDefault="00E840AC" w:rsidP="002369E0">
            <w:pPr>
              <w:widowControl/>
              <w:suppressAutoHyphens/>
              <w:spacing w:line="360" w:lineRule="auto"/>
              <w:rPr>
                <w:szCs w:val="28"/>
                <w:lang w:val="uk-UA"/>
              </w:rPr>
            </w:pPr>
            <w:r w:rsidRPr="002369E0">
              <w:rPr>
                <w:szCs w:val="28"/>
                <w:lang w:val="uk-UA"/>
              </w:rPr>
              <w:t>А2 &gt; П2</w:t>
            </w:r>
          </w:p>
        </w:tc>
        <w:tc>
          <w:tcPr>
            <w:tcW w:w="1250" w:type="dxa"/>
            <w:shd w:val="clear" w:color="auto" w:fill="auto"/>
          </w:tcPr>
          <w:p w:rsidR="00E840AC" w:rsidRPr="002369E0" w:rsidRDefault="00E840AC" w:rsidP="002369E0">
            <w:pPr>
              <w:widowControl/>
              <w:suppressAutoHyphens/>
              <w:spacing w:line="360" w:lineRule="auto"/>
              <w:rPr>
                <w:szCs w:val="28"/>
                <w:lang w:val="uk-UA"/>
              </w:rPr>
            </w:pPr>
            <w:r w:rsidRPr="002369E0">
              <w:rPr>
                <w:szCs w:val="28"/>
                <w:lang w:val="uk-UA"/>
              </w:rPr>
              <w:t>А2 &lt;</w:t>
            </w:r>
            <w:r w:rsidR="007F78C8" w:rsidRPr="002369E0">
              <w:rPr>
                <w:szCs w:val="28"/>
                <w:lang w:val="uk-UA"/>
              </w:rPr>
              <w:t xml:space="preserve"> </w:t>
            </w:r>
            <w:r w:rsidRPr="002369E0">
              <w:rPr>
                <w:szCs w:val="28"/>
                <w:lang w:val="uk-UA"/>
              </w:rPr>
              <w:t>П2</w:t>
            </w:r>
          </w:p>
        </w:tc>
        <w:tc>
          <w:tcPr>
            <w:tcW w:w="1369" w:type="dxa"/>
            <w:shd w:val="clear" w:color="auto" w:fill="auto"/>
          </w:tcPr>
          <w:p w:rsidR="00E840AC" w:rsidRPr="002369E0" w:rsidRDefault="00E840AC" w:rsidP="002369E0">
            <w:pPr>
              <w:widowControl/>
              <w:suppressAutoHyphens/>
              <w:spacing w:line="360" w:lineRule="auto"/>
              <w:rPr>
                <w:szCs w:val="28"/>
                <w:lang w:val="uk-UA"/>
              </w:rPr>
            </w:pPr>
            <w:r w:rsidRPr="002369E0">
              <w:rPr>
                <w:szCs w:val="28"/>
                <w:lang w:val="uk-UA"/>
              </w:rPr>
              <w:t>А2 &lt; П2</w:t>
            </w:r>
          </w:p>
        </w:tc>
        <w:tc>
          <w:tcPr>
            <w:tcW w:w="1286" w:type="dxa"/>
            <w:shd w:val="clear" w:color="auto" w:fill="auto"/>
          </w:tcPr>
          <w:p w:rsidR="00E840AC" w:rsidRPr="002369E0" w:rsidRDefault="00E840AC" w:rsidP="002369E0">
            <w:pPr>
              <w:widowControl/>
              <w:suppressAutoHyphens/>
              <w:spacing w:line="360" w:lineRule="auto"/>
              <w:rPr>
                <w:szCs w:val="28"/>
                <w:lang w:val="uk-UA"/>
              </w:rPr>
            </w:pPr>
            <w:r w:rsidRPr="002369E0">
              <w:rPr>
                <w:szCs w:val="28"/>
                <w:lang w:val="uk-UA"/>
              </w:rPr>
              <w:t>А2 &lt;</w:t>
            </w:r>
            <w:r w:rsidR="007F78C8" w:rsidRPr="002369E0">
              <w:rPr>
                <w:szCs w:val="28"/>
                <w:lang w:val="uk-UA"/>
              </w:rPr>
              <w:t xml:space="preserve"> </w:t>
            </w:r>
            <w:r w:rsidRPr="002369E0">
              <w:rPr>
                <w:szCs w:val="28"/>
                <w:lang w:val="uk-UA"/>
              </w:rPr>
              <w:t>П2</w:t>
            </w:r>
          </w:p>
        </w:tc>
      </w:tr>
      <w:tr w:rsidR="00E840AC" w:rsidRPr="002369E0" w:rsidTr="002369E0">
        <w:trPr>
          <w:jc w:val="center"/>
        </w:trPr>
        <w:tc>
          <w:tcPr>
            <w:tcW w:w="1383" w:type="dxa"/>
            <w:shd w:val="clear" w:color="auto" w:fill="auto"/>
          </w:tcPr>
          <w:p w:rsidR="00E840AC" w:rsidRPr="002369E0" w:rsidRDefault="00E840AC" w:rsidP="002369E0">
            <w:pPr>
              <w:pStyle w:val="a9"/>
              <w:suppressAutoHyphens/>
              <w:spacing w:before="0" w:beforeAutospacing="0" w:after="0" w:afterAutospacing="0" w:line="360" w:lineRule="auto"/>
              <w:rPr>
                <w:rFonts w:ascii="Times New Roman" w:hAnsi="Times New Roman"/>
                <w:sz w:val="20"/>
                <w:szCs w:val="28"/>
                <w:lang w:val="uk-UA"/>
              </w:rPr>
            </w:pPr>
            <w:r w:rsidRPr="002369E0">
              <w:rPr>
                <w:rFonts w:ascii="Times New Roman" w:hAnsi="Times New Roman"/>
                <w:sz w:val="20"/>
                <w:szCs w:val="28"/>
                <w:lang w:val="uk-UA"/>
              </w:rPr>
              <w:t>А3</w:t>
            </w:r>
            <w:r w:rsidR="007F78C8" w:rsidRPr="002369E0">
              <w:rPr>
                <w:rFonts w:ascii="Times New Roman" w:hAnsi="Times New Roman"/>
                <w:sz w:val="20"/>
                <w:szCs w:val="28"/>
                <w:lang w:val="uk-UA"/>
              </w:rPr>
              <w:t xml:space="preserve"> </w:t>
            </w:r>
            <w:r w:rsidRPr="002369E0">
              <w:rPr>
                <w:rFonts w:ascii="Times New Roman" w:hAnsi="Times New Roman"/>
                <w:sz w:val="20"/>
                <w:szCs w:val="28"/>
                <w:lang w:val="uk-UA"/>
              </w:rPr>
              <w:t>&gt; П3</w:t>
            </w:r>
          </w:p>
        </w:tc>
        <w:tc>
          <w:tcPr>
            <w:tcW w:w="1293" w:type="dxa"/>
            <w:shd w:val="clear" w:color="auto" w:fill="auto"/>
          </w:tcPr>
          <w:p w:rsidR="00E840AC" w:rsidRPr="002369E0" w:rsidRDefault="00E840AC" w:rsidP="002369E0">
            <w:pPr>
              <w:pStyle w:val="a9"/>
              <w:suppressAutoHyphens/>
              <w:spacing w:before="0" w:beforeAutospacing="0" w:after="0" w:afterAutospacing="0" w:line="360" w:lineRule="auto"/>
              <w:rPr>
                <w:rFonts w:ascii="Times New Roman" w:hAnsi="Times New Roman"/>
                <w:sz w:val="20"/>
                <w:szCs w:val="28"/>
                <w:lang w:val="uk-UA"/>
              </w:rPr>
            </w:pPr>
            <w:r w:rsidRPr="002369E0">
              <w:rPr>
                <w:rFonts w:ascii="Times New Roman" w:hAnsi="Times New Roman"/>
                <w:sz w:val="20"/>
                <w:szCs w:val="28"/>
                <w:lang w:val="uk-UA"/>
              </w:rPr>
              <w:t>А3</w:t>
            </w:r>
            <w:r w:rsidR="007F78C8" w:rsidRPr="002369E0">
              <w:rPr>
                <w:rFonts w:ascii="Times New Roman" w:hAnsi="Times New Roman"/>
                <w:sz w:val="20"/>
                <w:szCs w:val="28"/>
                <w:lang w:val="uk-UA"/>
              </w:rPr>
              <w:t xml:space="preserve"> </w:t>
            </w:r>
            <w:r w:rsidRPr="002369E0">
              <w:rPr>
                <w:rFonts w:ascii="Times New Roman" w:hAnsi="Times New Roman"/>
                <w:sz w:val="20"/>
                <w:szCs w:val="28"/>
                <w:lang w:val="uk-UA"/>
              </w:rPr>
              <w:t>&gt;П3</w:t>
            </w:r>
          </w:p>
        </w:tc>
        <w:tc>
          <w:tcPr>
            <w:tcW w:w="1250" w:type="dxa"/>
            <w:shd w:val="clear" w:color="auto" w:fill="auto"/>
          </w:tcPr>
          <w:p w:rsidR="00E840AC" w:rsidRPr="002369E0" w:rsidRDefault="00E840AC" w:rsidP="002369E0">
            <w:pPr>
              <w:pStyle w:val="a9"/>
              <w:suppressAutoHyphens/>
              <w:spacing w:before="0" w:beforeAutospacing="0" w:after="0" w:afterAutospacing="0" w:line="360" w:lineRule="auto"/>
              <w:rPr>
                <w:rFonts w:ascii="Times New Roman" w:hAnsi="Times New Roman"/>
                <w:sz w:val="20"/>
                <w:szCs w:val="28"/>
                <w:lang w:val="uk-UA"/>
              </w:rPr>
            </w:pPr>
            <w:r w:rsidRPr="002369E0">
              <w:rPr>
                <w:rFonts w:ascii="Times New Roman" w:hAnsi="Times New Roman"/>
                <w:sz w:val="20"/>
                <w:szCs w:val="28"/>
                <w:lang w:val="uk-UA"/>
              </w:rPr>
              <w:t>А3</w:t>
            </w:r>
            <w:r w:rsidR="007F78C8" w:rsidRPr="002369E0">
              <w:rPr>
                <w:rFonts w:ascii="Times New Roman" w:hAnsi="Times New Roman"/>
                <w:sz w:val="20"/>
                <w:szCs w:val="28"/>
                <w:lang w:val="uk-UA"/>
              </w:rPr>
              <w:t xml:space="preserve"> </w:t>
            </w:r>
            <w:r w:rsidRPr="002369E0">
              <w:rPr>
                <w:rFonts w:ascii="Times New Roman" w:hAnsi="Times New Roman"/>
                <w:sz w:val="20"/>
                <w:szCs w:val="28"/>
                <w:lang w:val="uk-UA"/>
              </w:rPr>
              <w:t>&gt;П3</w:t>
            </w:r>
          </w:p>
        </w:tc>
        <w:tc>
          <w:tcPr>
            <w:tcW w:w="1369" w:type="dxa"/>
            <w:shd w:val="clear" w:color="auto" w:fill="auto"/>
          </w:tcPr>
          <w:p w:rsidR="00E840AC" w:rsidRPr="002369E0" w:rsidRDefault="00E840AC" w:rsidP="002369E0">
            <w:pPr>
              <w:pStyle w:val="a9"/>
              <w:suppressAutoHyphens/>
              <w:spacing w:before="0" w:beforeAutospacing="0" w:after="0" w:afterAutospacing="0" w:line="360" w:lineRule="auto"/>
              <w:rPr>
                <w:rFonts w:ascii="Times New Roman" w:hAnsi="Times New Roman"/>
                <w:sz w:val="20"/>
                <w:szCs w:val="28"/>
                <w:lang w:val="uk-UA"/>
              </w:rPr>
            </w:pPr>
            <w:r w:rsidRPr="002369E0">
              <w:rPr>
                <w:rFonts w:ascii="Times New Roman" w:hAnsi="Times New Roman"/>
                <w:sz w:val="20"/>
                <w:szCs w:val="28"/>
                <w:lang w:val="uk-UA"/>
              </w:rPr>
              <w:t>А3&gt; П3</w:t>
            </w:r>
          </w:p>
        </w:tc>
        <w:tc>
          <w:tcPr>
            <w:tcW w:w="1286" w:type="dxa"/>
            <w:shd w:val="clear" w:color="auto" w:fill="auto"/>
          </w:tcPr>
          <w:p w:rsidR="00E840AC" w:rsidRPr="002369E0" w:rsidRDefault="00E840AC" w:rsidP="002369E0">
            <w:pPr>
              <w:pStyle w:val="a9"/>
              <w:suppressAutoHyphens/>
              <w:spacing w:before="0" w:beforeAutospacing="0" w:after="0" w:afterAutospacing="0" w:line="360" w:lineRule="auto"/>
              <w:rPr>
                <w:rFonts w:ascii="Times New Roman" w:hAnsi="Times New Roman"/>
                <w:sz w:val="20"/>
                <w:szCs w:val="28"/>
                <w:lang w:val="uk-UA"/>
              </w:rPr>
            </w:pPr>
            <w:r w:rsidRPr="002369E0">
              <w:rPr>
                <w:rFonts w:ascii="Times New Roman" w:hAnsi="Times New Roman"/>
                <w:sz w:val="20"/>
                <w:szCs w:val="28"/>
                <w:lang w:val="uk-UA"/>
              </w:rPr>
              <w:t>А3</w:t>
            </w:r>
            <w:r w:rsidR="007F78C8" w:rsidRPr="002369E0">
              <w:rPr>
                <w:rFonts w:ascii="Times New Roman" w:hAnsi="Times New Roman"/>
                <w:sz w:val="20"/>
                <w:szCs w:val="28"/>
                <w:lang w:val="uk-UA"/>
              </w:rPr>
              <w:t xml:space="preserve"> </w:t>
            </w:r>
            <w:r w:rsidRPr="002369E0">
              <w:rPr>
                <w:rFonts w:ascii="Times New Roman" w:hAnsi="Times New Roman"/>
                <w:sz w:val="20"/>
                <w:szCs w:val="28"/>
                <w:lang w:val="uk-UA"/>
              </w:rPr>
              <w:t>&lt; П3</w:t>
            </w:r>
          </w:p>
        </w:tc>
      </w:tr>
      <w:tr w:rsidR="00E840AC" w:rsidRPr="002369E0" w:rsidTr="002369E0">
        <w:trPr>
          <w:jc w:val="center"/>
        </w:trPr>
        <w:tc>
          <w:tcPr>
            <w:tcW w:w="1383" w:type="dxa"/>
            <w:shd w:val="clear" w:color="auto" w:fill="auto"/>
          </w:tcPr>
          <w:p w:rsidR="00E840AC" w:rsidRPr="002369E0" w:rsidRDefault="00E840AC" w:rsidP="002369E0">
            <w:pPr>
              <w:pStyle w:val="a9"/>
              <w:suppressAutoHyphens/>
              <w:spacing w:before="0" w:beforeAutospacing="0" w:after="0" w:afterAutospacing="0" w:line="360" w:lineRule="auto"/>
              <w:rPr>
                <w:rFonts w:ascii="Times New Roman" w:hAnsi="Times New Roman"/>
                <w:sz w:val="20"/>
                <w:szCs w:val="28"/>
                <w:lang w:val="uk-UA"/>
              </w:rPr>
            </w:pPr>
            <w:r w:rsidRPr="002369E0">
              <w:rPr>
                <w:rFonts w:ascii="Times New Roman" w:hAnsi="Times New Roman"/>
                <w:sz w:val="20"/>
                <w:szCs w:val="28"/>
                <w:lang w:val="uk-UA"/>
              </w:rPr>
              <w:t>А4 &lt; П4</w:t>
            </w:r>
          </w:p>
        </w:tc>
        <w:tc>
          <w:tcPr>
            <w:tcW w:w="1293" w:type="dxa"/>
            <w:shd w:val="clear" w:color="auto" w:fill="auto"/>
          </w:tcPr>
          <w:p w:rsidR="00E840AC" w:rsidRPr="002369E0" w:rsidRDefault="00E840AC" w:rsidP="002369E0">
            <w:pPr>
              <w:pStyle w:val="a9"/>
              <w:suppressAutoHyphens/>
              <w:spacing w:before="0" w:beforeAutospacing="0" w:after="0" w:afterAutospacing="0" w:line="360" w:lineRule="auto"/>
              <w:rPr>
                <w:rFonts w:ascii="Times New Roman" w:hAnsi="Times New Roman"/>
                <w:sz w:val="20"/>
                <w:szCs w:val="28"/>
                <w:lang w:val="uk-UA"/>
              </w:rPr>
            </w:pPr>
            <w:r w:rsidRPr="002369E0">
              <w:rPr>
                <w:rFonts w:ascii="Times New Roman" w:hAnsi="Times New Roman"/>
                <w:sz w:val="20"/>
                <w:szCs w:val="28"/>
                <w:lang w:val="uk-UA"/>
              </w:rPr>
              <w:t>А4 &gt;П4</w:t>
            </w:r>
          </w:p>
        </w:tc>
        <w:tc>
          <w:tcPr>
            <w:tcW w:w="1250" w:type="dxa"/>
            <w:shd w:val="clear" w:color="auto" w:fill="auto"/>
          </w:tcPr>
          <w:p w:rsidR="00E840AC" w:rsidRPr="002369E0" w:rsidRDefault="00E840AC" w:rsidP="002369E0">
            <w:pPr>
              <w:pStyle w:val="a9"/>
              <w:suppressAutoHyphens/>
              <w:spacing w:before="0" w:beforeAutospacing="0" w:after="0" w:afterAutospacing="0" w:line="360" w:lineRule="auto"/>
              <w:rPr>
                <w:rFonts w:ascii="Times New Roman" w:hAnsi="Times New Roman"/>
                <w:sz w:val="20"/>
                <w:szCs w:val="28"/>
                <w:lang w:val="uk-UA"/>
              </w:rPr>
            </w:pPr>
            <w:r w:rsidRPr="002369E0">
              <w:rPr>
                <w:rFonts w:ascii="Times New Roman" w:hAnsi="Times New Roman"/>
                <w:sz w:val="20"/>
                <w:szCs w:val="28"/>
                <w:lang w:val="uk-UA"/>
              </w:rPr>
              <w:t>А4 &gt; П4</w:t>
            </w:r>
          </w:p>
        </w:tc>
        <w:tc>
          <w:tcPr>
            <w:tcW w:w="1369" w:type="dxa"/>
            <w:shd w:val="clear" w:color="auto" w:fill="auto"/>
          </w:tcPr>
          <w:p w:rsidR="00E840AC" w:rsidRPr="002369E0" w:rsidRDefault="00E840AC" w:rsidP="002369E0">
            <w:pPr>
              <w:pStyle w:val="a9"/>
              <w:suppressAutoHyphens/>
              <w:spacing w:before="0" w:beforeAutospacing="0" w:after="0" w:afterAutospacing="0" w:line="360" w:lineRule="auto"/>
              <w:rPr>
                <w:rFonts w:ascii="Times New Roman" w:hAnsi="Times New Roman"/>
                <w:sz w:val="20"/>
                <w:szCs w:val="28"/>
                <w:lang w:val="uk-UA"/>
              </w:rPr>
            </w:pPr>
            <w:r w:rsidRPr="002369E0">
              <w:rPr>
                <w:rFonts w:ascii="Times New Roman" w:hAnsi="Times New Roman"/>
                <w:sz w:val="20"/>
                <w:szCs w:val="28"/>
                <w:lang w:val="uk-UA"/>
              </w:rPr>
              <w:t>А4 &gt; П4</w:t>
            </w:r>
          </w:p>
        </w:tc>
        <w:tc>
          <w:tcPr>
            <w:tcW w:w="1286" w:type="dxa"/>
            <w:shd w:val="clear" w:color="auto" w:fill="auto"/>
          </w:tcPr>
          <w:p w:rsidR="00E840AC" w:rsidRPr="002369E0" w:rsidRDefault="00E840AC" w:rsidP="002369E0">
            <w:pPr>
              <w:pStyle w:val="a9"/>
              <w:suppressAutoHyphens/>
              <w:spacing w:before="0" w:beforeAutospacing="0" w:after="0" w:afterAutospacing="0" w:line="360" w:lineRule="auto"/>
              <w:rPr>
                <w:rFonts w:ascii="Times New Roman" w:hAnsi="Times New Roman"/>
                <w:sz w:val="20"/>
                <w:szCs w:val="28"/>
                <w:lang w:val="uk-UA"/>
              </w:rPr>
            </w:pPr>
            <w:r w:rsidRPr="002369E0">
              <w:rPr>
                <w:rFonts w:ascii="Times New Roman" w:hAnsi="Times New Roman"/>
                <w:sz w:val="20"/>
                <w:szCs w:val="28"/>
                <w:lang w:val="uk-UA"/>
              </w:rPr>
              <w:t>А4&gt; П4</w:t>
            </w:r>
          </w:p>
        </w:tc>
      </w:tr>
    </w:tbl>
    <w:p w:rsidR="00E840AC" w:rsidRPr="007F78C8" w:rsidRDefault="00E840AC" w:rsidP="007F78C8">
      <w:pPr>
        <w:widowControl/>
        <w:suppressAutoHyphens/>
        <w:spacing w:line="360" w:lineRule="auto"/>
        <w:ind w:firstLine="709"/>
        <w:jc w:val="both"/>
        <w:rPr>
          <w:sz w:val="28"/>
          <w:szCs w:val="28"/>
          <w:lang w:val="uk-UA"/>
        </w:rPr>
      </w:pP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xml:space="preserve">Аналіз ліквідності доповнюється оцінкою платоспроможності, яка характеризує спроможність підприємства своєчасно й повністю виконати свої платіжні зобов’язання, які випливають із кредитних та інших операцій грошового характеру, що мають певні терміни сплати. Проте слід зазначити, що ліквідність підприємства зовсім не тотожна його платоспроможності. Так, коефіцієнти ліквідності можуть характеризувати фінансовий стан як задовільний, однак, по суті, ця оцінка буде помилковою, якщо в поточних активах значну питому вагу матимуть неліквідні активи й короткострокова дебіторська заборгованість </w:t>
      </w:r>
      <w:r w:rsidRPr="007F78C8">
        <w:rPr>
          <w:sz w:val="28"/>
          <w:lang w:val="uk-UA"/>
        </w:rPr>
        <w:t>[37</w:t>
      </w:r>
      <w:r w:rsidR="004F13DE" w:rsidRPr="007F78C8">
        <w:rPr>
          <w:sz w:val="28"/>
          <w:lang w:val="uk-UA"/>
        </w:rPr>
        <w:t xml:space="preserve">, </w:t>
      </w:r>
      <w:r w:rsidR="004F13DE" w:rsidRPr="007F78C8">
        <w:rPr>
          <w:sz w:val="28"/>
          <w:lang w:val="en-US"/>
        </w:rPr>
        <w:t>c</w:t>
      </w:r>
      <w:r w:rsidR="004F13DE" w:rsidRPr="007F78C8">
        <w:rPr>
          <w:sz w:val="28"/>
          <w:lang w:val="uk-UA"/>
        </w:rPr>
        <w:t>. 61</w:t>
      </w:r>
      <w:r w:rsidRPr="007F78C8">
        <w:rPr>
          <w:sz w:val="28"/>
          <w:lang w:val="uk-UA"/>
        </w:rPr>
        <w:t>]</w:t>
      </w:r>
      <w:r w:rsidRPr="007F78C8">
        <w:rPr>
          <w:sz w:val="28"/>
          <w:szCs w:val="28"/>
          <w:lang w:val="uk-UA"/>
        </w:rPr>
        <w:t>.</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Підприємство вважається платоспроможним, якщо його загальні активи перевищують поточні. Нездатність підприємства задовольнити вимоги кредиторів з оплати товарів, сплати платежів у бюджет, позабюджетні фонди, тощо у зв’язку з перевищенням зобов’язань над вартістю майна та інших активів характеризує його неплатоспроможність або неспроможність.</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Підприємство визнається неплатоспроможним у разі виявлення незадовільної структури балансу.</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Незадовільна структура балансу - це такий стан майна і зобов’язань боржника, коли не може бути забезпечене виконання зобов’язань перед кредиторами через недос</w:t>
      </w:r>
      <w:r w:rsidR="004F13DE" w:rsidRPr="007F78C8">
        <w:rPr>
          <w:sz w:val="28"/>
          <w:szCs w:val="28"/>
          <w:lang w:val="uk-UA"/>
        </w:rPr>
        <w:t>татній рівень ліквідності майна</w:t>
      </w:r>
      <w:r w:rsidRPr="007F78C8">
        <w:rPr>
          <w:sz w:val="28"/>
          <w:szCs w:val="28"/>
          <w:lang w:val="uk-UA"/>
        </w:rPr>
        <w:t>.</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Ознаками платоспроможності є:</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 наявність грошей у касі, на поточних рахунках;</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 відсутність простроченої кредиторської заборгованості.</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Однак наявність тільки незначних залишків грошей на поточних рахунках не означає неплатоспроможності підприємства, бо кошти на поточні рахунки можуть надійти протягом кількох днів. Загалом, можна сказати, що головне завдання фінансового менеджера підприємства виявляється в тому, щоб на розрахунковому рахунку та в касі грошей було не менше (але й не більше), ніж потрібно для виконання поточних платежів, а решта їх має бути вкладена в матеріальні та інші ліквідні активи. Досягненню такого стану, крім усього іншого, сприяє грамотне складання платіжних календарів.</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Наявність різних показників ліквідності пояснюється різними інтересами споживачів аналітичної інформації:</w:t>
      </w:r>
    </w:p>
    <w:p w:rsidR="007F78C8" w:rsidRDefault="00971699" w:rsidP="007F78C8">
      <w:pPr>
        <w:widowControl/>
        <w:numPr>
          <w:ilvl w:val="0"/>
          <w:numId w:val="5"/>
        </w:numPr>
        <w:tabs>
          <w:tab w:val="clear" w:pos="1429"/>
        </w:tabs>
        <w:suppressAutoHyphens/>
        <w:spacing w:line="360" w:lineRule="auto"/>
        <w:ind w:left="0" w:firstLine="709"/>
        <w:jc w:val="both"/>
        <w:rPr>
          <w:sz w:val="28"/>
          <w:szCs w:val="28"/>
          <w:lang w:val="uk-UA"/>
        </w:rPr>
      </w:pPr>
      <w:r w:rsidRPr="007F78C8">
        <w:rPr>
          <w:sz w:val="28"/>
          <w:szCs w:val="28"/>
          <w:lang w:val="uk-UA"/>
        </w:rPr>
        <w:t>коефіцієнт абсолютної ліквідності є важливим для постачальників сировини і матеріалів;</w:t>
      </w:r>
    </w:p>
    <w:p w:rsidR="007F78C8" w:rsidRDefault="00971699" w:rsidP="007F78C8">
      <w:pPr>
        <w:widowControl/>
        <w:numPr>
          <w:ilvl w:val="0"/>
          <w:numId w:val="5"/>
        </w:numPr>
        <w:tabs>
          <w:tab w:val="clear" w:pos="1429"/>
        </w:tabs>
        <w:suppressAutoHyphens/>
        <w:spacing w:line="360" w:lineRule="auto"/>
        <w:ind w:left="0" w:firstLine="709"/>
        <w:jc w:val="both"/>
        <w:rPr>
          <w:sz w:val="28"/>
          <w:szCs w:val="28"/>
          <w:lang w:val="uk-UA"/>
        </w:rPr>
      </w:pPr>
      <w:r w:rsidRPr="007F78C8">
        <w:rPr>
          <w:sz w:val="28"/>
          <w:szCs w:val="28"/>
          <w:lang w:val="uk-UA"/>
        </w:rPr>
        <w:t>коефіцієнт швидкої ліквідності - для банків;</w:t>
      </w:r>
    </w:p>
    <w:p w:rsidR="00971699" w:rsidRPr="007F78C8" w:rsidRDefault="00971699" w:rsidP="007F78C8">
      <w:pPr>
        <w:widowControl/>
        <w:numPr>
          <w:ilvl w:val="0"/>
          <w:numId w:val="5"/>
        </w:numPr>
        <w:tabs>
          <w:tab w:val="clear" w:pos="1429"/>
        </w:tabs>
        <w:suppressAutoHyphens/>
        <w:spacing w:line="360" w:lineRule="auto"/>
        <w:ind w:left="0" w:firstLine="709"/>
        <w:jc w:val="both"/>
        <w:rPr>
          <w:sz w:val="28"/>
          <w:szCs w:val="28"/>
          <w:lang w:val="uk-UA"/>
        </w:rPr>
      </w:pPr>
      <w:r w:rsidRPr="007F78C8">
        <w:rPr>
          <w:sz w:val="28"/>
          <w:szCs w:val="28"/>
          <w:lang w:val="uk-UA"/>
        </w:rPr>
        <w:t>коефіцієнт поточної ліквідності - для покупців і власників акцій та облігацій підприємства.</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 xml:space="preserve">Залежно від того, якими платіжними коштами підприємство може погасити свої зобов’язання, розраховують кілька показників ліквідності </w:t>
      </w:r>
      <w:r w:rsidRPr="007F78C8">
        <w:rPr>
          <w:sz w:val="28"/>
          <w:lang w:val="uk-UA"/>
        </w:rPr>
        <w:t>[22</w:t>
      </w:r>
      <w:r w:rsidR="004F13DE" w:rsidRPr="007F78C8">
        <w:rPr>
          <w:sz w:val="28"/>
        </w:rPr>
        <w:t xml:space="preserve">, </w:t>
      </w:r>
      <w:r w:rsidR="004F13DE" w:rsidRPr="007F78C8">
        <w:rPr>
          <w:sz w:val="28"/>
          <w:lang w:val="en-US"/>
        </w:rPr>
        <w:t>c</w:t>
      </w:r>
      <w:r w:rsidR="004F13DE" w:rsidRPr="007F78C8">
        <w:rPr>
          <w:sz w:val="28"/>
        </w:rPr>
        <w:t>. 88,</w:t>
      </w:r>
      <w:r w:rsidRPr="007F78C8">
        <w:rPr>
          <w:sz w:val="28"/>
          <w:lang w:val="uk-UA"/>
        </w:rPr>
        <w:t>]</w:t>
      </w:r>
      <w:r w:rsidRPr="007F78C8">
        <w:rPr>
          <w:sz w:val="28"/>
          <w:szCs w:val="28"/>
          <w:lang w:val="uk-UA"/>
        </w:rPr>
        <w:t>.</w:t>
      </w:r>
    </w:p>
    <w:p w:rsid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Найважливішим показником ліквідності та платоспроможності підприємства є коефіцієнт покриття, що характеризує рівень покриття активами підприємства своїх зобов’язань. Коефіцієнт покриття (К</w:t>
      </w:r>
      <w:r w:rsidRPr="007F78C8">
        <w:rPr>
          <w:sz w:val="28"/>
          <w:szCs w:val="24"/>
          <w:lang w:val="uk-UA"/>
        </w:rPr>
        <w:t>п</w:t>
      </w:r>
      <w:r w:rsidRPr="007F78C8">
        <w:rPr>
          <w:sz w:val="28"/>
          <w:szCs w:val="28"/>
          <w:lang w:val="uk-UA"/>
        </w:rPr>
        <w:t>) визначається відношенням усіх поточних активів підприємства до його поточних зобов’язань.</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Якщо К</w:t>
      </w:r>
      <w:r w:rsidRPr="007F78C8">
        <w:rPr>
          <w:sz w:val="28"/>
          <w:szCs w:val="24"/>
          <w:lang w:val="uk-UA"/>
        </w:rPr>
        <w:t>п</w:t>
      </w:r>
      <w:r w:rsidRPr="007F78C8">
        <w:rPr>
          <w:sz w:val="28"/>
          <w:szCs w:val="28"/>
          <w:lang w:val="uk-UA"/>
        </w:rPr>
        <w:t>&gt; 1, підприємство може своєчасно погасити свої зобов’язання, а якщо К</w:t>
      </w:r>
      <w:r w:rsidRPr="007F78C8">
        <w:rPr>
          <w:sz w:val="28"/>
          <w:szCs w:val="24"/>
          <w:lang w:val="uk-UA"/>
        </w:rPr>
        <w:t>п</w:t>
      </w:r>
      <w:r w:rsidRPr="007F78C8">
        <w:rPr>
          <w:sz w:val="28"/>
          <w:szCs w:val="28"/>
          <w:lang w:val="uk-UA"/>
        </w:rPr>
        <w:t xml:space="preserve"> &lt; 1, підприємство має неліквідний баланс. Отже, підприємство вважається платоспроможним, якщо його загальні активи перевищують поточні зобов’язання. У цьому разі у підприємства стійкий фінансовий стан і воно може своєчасно погасити свої платіжні зобов’язання.</w:t>
      </w:r>
    </w:p>
    <w:p w:rsidR="00971699"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За цим коефіцієнтом одержують загальну оцінку ліквідності активів. Він показує, скільки гривень поточних активів підприємства припадає на одну гривню поточних зобов’язань. Логіка даного показника полягає в тому, що підприємство погашає короткострокові зобов’язання в основному за рахунок поточних активів, отже, якщо поточні активи перевищують по величині поточні зобов’язання, підприємство вважається ліквідним. Розмір перевищення задається коефіцієнтом покриття. Значення цього показника залежить і від галузі і від виду діяльності. В західній обліково-аналітичній практиці наводиться критичне нижнє значення цього показника. Визнано, що поточні активи повинні вдвічі перевищувати короткострокові зобов’язання.</w:t>
      </w:r>
    </w:p>
    <w:p w:rsidR="00971699"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Якщо ж на підприємстві відношення поточних активів і короткост</w:t>
      </w:r>
      <w:r w:rsidR="00AC3EF6">
        <w:rPr>
          <w:sz w:val="28"/>
          <w:szCs w:val="28"/>
          <w:lang w:val="uk-UA"/>
        </w:rPr>
        <w:t>рокових зобов’язань нижче ніж 1:</w:t>
      </w:r>
      <w:r w:rsidRPr="007F78C8">
        <w:rPr>
          <w:sz w:val="28"/>
          <w:szCs w:val="28"/>
          <w:lang w:val="uk-UA"/>
        </w:rPr>
        <w:t>1, це свідчить про високий фінансовий ризик, оскільки підприємство не в змозі оплатити свої рахунки. Співвіднош</w:t>
      </w:r>
      <w:r w:rsidR="00AC3EF6">
        <w:rPr>
          <w:sz w:val="28"/>
          <w:szCs w:val="28"/>
          <w:lang w:val="uk-UA"/>
        </w:rPr>
        <w:t>ення 1:</w:t>
      </w:r>
      <w:r w:rsidRPr="007F78C8">
        <w:rPr>
          <w:sz w:val="28"/>
          <w:szCs w:val="28"/>
          <w:lang w:val="uk-UA"/>
        </w:rPr>
        <w:t>1 припускає рівність поточних активів і короткострокових зобов’язань. Але, зважаючи на різний ступінь ліквідності активів, можна припустити, що не всі активи будуть негайно реалізовані, а тому виникає загроза для фінансової стабільності підприємства. Якщо ж значення коефіцієнта покриття значно перевищує співвідношення 1 : 1, то можна зробити висновок про те, що підприємство володіє значним обсягом вільних ресурсів, які сформувалися завдяки власним джерелам. З позиції кредиторів підприємства такий варіант формування оборотних коштів є найбільш прийнятним. Водночас, з точки зору менеджера, значне накопичення запасів на підприємстві, відтягування грошей у дебіторську заборгованість може бути пов’язане з невмілим управлінням активами. Скорочення величини коефіцієнта покриття може статися під впливом двох факторів:</w:t>
      </w:r>
    </w:p>
    <w:p w:rsidR="00971699" w:rsidRPr="007F78C8" w:rsidRDefault="00971699" w:rsidP="007F78C8">
      <w:pPr>
        <w:widowControl/>
        <w:numPr>
          <w:ilvl w:val="0"/>
          <w:numId w:val="5"/>
        </w:numPr>
        <w:tabs>
          <w:tab w:val="clear" w:pos="1429"/>
        </w:tabs>
        <w:suppressAutoHyphens/>
        <w:spacing w:line="360" w:lineRule="auto"/>
        <w:ind w:left="0" w:firstLine="709"/>
        <w:jc w:val="both"/>
        <w:rPr>
          <w:sz w:val="28"/>
          <w:szCs w:val="28"/>
          <w:lang w:val="uk-UA"/>
        </w:rPr>
      </w:pPr>
      <w:r w:rsidRPr="007F78C8">
        <w:rPr>
          <w:sz w:val="28"/>
          <w:szCs w:val="28"/>
          <w:lang w:val="uk-UA"/>
        </w:rPr>
        <w:t>збільшення поточних активів;</w:t>
      </w:r>
    </w:p>
    <w:p w:rsidR="007F78C8" w:rsidRDefault="00971699" w:rsidP="007F78C8">
      <w:pPr>
        <w:widowControl/>
        <w:numPr>
          <w:ilvl w:val="0"/>
          <w:numId w:val="5"/>
        </w:numPr>
        <w:tabs>
          <w:tab w:val="clear" w:pos="1429"/>
        </w:tabs>
        <w:suppressAutoHyphens/>
        <w:spacing w:line="360" w:lineRule="auto"/>
        <w:ind w:left="0" w:firstLine="709"/>
        <w:jc w:val="both"/>
        <w:rPr>
          <w:sz w:val="28"/>
          <w:szCs w:val="28"/>
          <w:lang w:val="uk-UA"/>
        </w:rPr>
      </w:pPr>
      <w:r w:rsidRPr="007F78C8">
        <w:rPr>
          <w:sz w:val="28"/>
          <w:szCs w:val="28"/>
          <w:lang w:val="uk-UA"/>
        </w:rPr>
        <w:t>значного зростання короткострокових зобов’язань.</w:t>
      </w:r>
    </w:p>
    <w:p w:rsidR="00971699" w:rsidRPr="007F78C8" w:rsidRDefault="00971699" w:rsidP="007F78C8">
      <w:pPr>
        <w:widowControl/>
        <w:shd w:val="clear" w:color="auto" w:fill="FFFFFF"/>
        <w:tabs>
          <w:tab w:val="num" w:pos="993"/>
        </w:tabs>
        <w:suppressAutoHyphens/>
        <w:spacing w:line="360" w:lineRule="auto"/>
        <w:ind w:firstLine="709"/>
        <w:jc w:val="both"/>
        <w:rPr>
          <w:sz w:val="28"/>
          <w:szCs w:val="28"/>
          <w:lang w:val="uk-UA"/>
        </w:rPr>
      </w:pPr>
      <w:r w:rsidRPr="007F78C8">
        <w:rPr>
          <w:sz w:val="28"/>
          <w:szCs w:val="28"/>
          <w:lang w:val="uk-UA"/>
        </w:rPr>
        <w:t>Для з’ясування причин модифікації цього показника необхідно проаналізувати зміни в складі джерел коштів і їх розміщенні в порівнянні з початком року.</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Коефіцієнт швидкої ліквідності (К</w:t>
      </w:r>
      <w:r w:rsidRPr="007F78C8">
        <w:rPr>
          <w:sz w:val="28"/>
          <w:szCs w:val="24"/>
          <w:lang w:val="uk-UA"/>
        </w:rPr>
        <w:t>ш.л.</w:t>
      </w:r>
      <w:r w:rsidRPr="007F78C8">
        <w:rPr>
          <w:sz w:val="28"/>
          <w:szCs w:val="28"/>
          <w:lang w:val="uk-UA"/>
        </w:rPr>
        <w:t>) за смисловим значенням аналогічний коефіцієнту покриття, тільки він обчислюється по вужчому колу поточних активів, коли з розрахунку виключена найменш ліквідна їх частина - виробничі запаси. Середнє значення коефіцієнта К</w:t>
      </w:r>
      <w:r w:rsidRPr="007F78C8">
        <w:rPr>
          <w:sz w:val="28"/>
          <w:szCs w:val="24"/>
          <w:lang w:val="uk-UA"/>
        </w:rPr>
        <w:t>ш.л.</w:t>
      </w:r>
      <w:r w:rsidRPr="007F78C8">
        <w:rPr>
          <w:sz w:val="28"/>
          <w:szCs w:val="28"/>
          <w:lang w:val="uk-UA"/>
        </w:rPr>
        <w:t xml:space="preserve"> = 0,5.</w:t>
      </w:r>
    </w:p>
    <w:p w:rsidR="00971699"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Виключаються матеріальні запаси не тільки через те, що вони менш ліквідні, а в основному через те, що грошові кошти, які можна одержати у випадку вимушеної реалізації виробничих запасів, можуть бути істотно нижчими за затрати на їх закупку. В умовах ринкової економіки типовою є ситуація, коли при ліквідації підприємства одержують 40% і менше від облікової вартості запасів. "Розумним</w:t>
      </w:r>
      <w:r w:rsidR="00AC3EF6">
        <w:rPr>
          <w:sz w:val="28"/>
          <w:szCs w:val="28"/>
          <w:lang w:val="uk-UA"/>
        </w:rPr>
        <w:t>"</w:t>
      </w:r>
      <w:r w:rsidRPr="007F78C8">
        <w:rPr>
          <w:sz w:val="28"/>
          <w:szCs w:val="28"/>
          <w:lang w:val="uk-UA"/>
        </w:rPr>
        <w:t>коефіцієнтом швидкої ліквідності є співвідношення 1:1.</w:t>
      </w:r>
    </w:p>
    <w:p w:rsidR="00971699"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На практиці багато підприємств мають більш низький коефіцієнт швидкої ліквідності (наприклад, 0,5 : 1), тому для оцінки їх ліквідності необхідно проаналізувати тенденції зміни цього показника за певний період часу. Так, якщо зростання коефіцієнта швидкої ліквідності було пов’язане в основному зі зростанням невиправданої дебіторської заборгованості, то це свідчитиме про серйозні фінансові проблеми підприємства. В західній економічній літературі цей коефіцієнт називають коефіцієнтом миттєвої оцінки.</w:t>
      </w:r>
    </w:p>
    <w:p w:rsidR="00971699"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Коефіцієнт абсолютної ліквідності (К</w:t>
      </w:r>
      <w:r w:rsidRPr="007F78C8">
        <w:rPr>
          <w:sz w:val="28"/>
          <w:szCs w:val="24"/>
          <w:lang w:val="uk-UA"/>
        </w:rPr>
        <w:t>аб.л.</w:t>
      </w:r>
      <w:r w:rsidRPr="007F78C8">
        <w:rPr>
          <w:sz w:val="28"/>
          <w:szCs w:val="28"/>
          <w:lang w:val="uk-UA"/>
        </w:rPr>
        <w:t>) характеризується рівнем покриття зобов’язань підприємства його активами, строк перетворення яких на гроші відповідає строку погашення зобов’язань. Визначається коефіцієнт абсолютної ліквідності як відношення суми грошових коштів і короткострокових фінансових вкладень до суми короткострокових (поточних) зобов’язань.</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Коефіцієнт абсолютної ліквідності показує, що частина короткострокових позикових зобов’язань може бути при необхідності погашена негайно. Значення коефіцієнта абсолютної ліквідності К</w:t>
      </w:r>
      <w:r w:rsidRPr="007F78C8">
        <w:rPr>
          <w:sz w:val="28"/>
          <w:szCs w:val="24"/>
          <w:lang w:val="uk-UA"/>
        </w:rPr>
        <w:t xml:space="preserve">аб.л. </w:t>
      </w:r>
      <w:r w:rsidRPr="007F78C8">
        <w:rPr>
          <w:sz w:val="28"/>
          <w:szCs w:val="28"/>
          <w:lang w:val="uk-UA"/>
        </w:rPr>
        <w:t>&gt; 0,2 достатнє, щоб підприємство своєчасно розрахувалось за своїми боргами з кредиторами. Зменшення цього коефіцієнта відображає зовнішню причину неплатоспроможності підприємства. Якщо коефіцієнт абсолютної ліквідності К</w:t>
      </w:r>
      <w:r w:rsidRPr="007F78C8">
        <w:rPr>
          <w:sz w:val="28"/>
          <w:szCs w:val="24"/>
          <w:lang w:val="uk-UA"/>
        </w:rPr>
        <w:t>аб.л</w:t>
      </w:r>
      <w:r w:rsidRPr="007F78C8">
        <w:rPr>
          <w:sz w:val="28"/>
          <w:szCs w:val="28"/>
          <w:lang w:val="uk-UA"/>
        </w:rPr>
        <w:t>.</w:t>
      </w:r>
      <w:r w:rsidR="007F78C8">
        <w:rPr>
          <w:sz w:val="28"/>
          <w:szCs w:val="28"/>
          <w:lang w:val="uk-UA"/>
        </w:rPr>
        <w:t xml:space="preserve"> </w:t>
      </w:r>
      <w:r w:rsidRPr="007F78C8">
        <w:rPr>
          <w:sz w:val="28"/>
          <w:szCs w:val="28"/>
          <w:lang w:val="uk-UA"/>
        </w:rPr>
        <w:t>&lt; 0,2, а коефіцієнт покриття К</w:t>
      </w:r>
      <w:r w:rsidRPr="007F78C8">
        <w:rPr>
          <w:sz w:val="28"/>
          <w:szCs w:val="24"/>
          <w:lang w:val="uk-UA"/>
        </w:rPr>
        <w:t>п</w:t>
      </w:r>
      <w:r w:rsidRPr="007F78C8">
        <w:rPr>
          <w:sz w:val="28"/>
          <w:szCs w:val="28"/>
          <w:lang w:val="uk-UA"/>
        </w:rPr>
        <w:t>. &lt; 0,5, підприємство вважається банкрутом і може підлягати ліквідації з продажем майна.</w:t>
      </w:r>
    </w:p>
    <w:p w:rsidR="00971699"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В практиці фактичні середні значення коефіцієнтів ліквідності бувають мвисновки щодо можливості підприємства негайно погасити свої борги, бо малоймовірно, щоб усі кредитори підприємства водночас пред’являли йому свої боргові вимоги.</w:t>
      </w:r>
    </w:p>
    <w:p w:rsidR="00971699" w:rsidRPr="007F78C8" w:rsidRDefault="00971699" w:rsidP="007F78C8">
      <w:pPr>
        <w:pStyle w:val="21"/>
        <w:suppressAutoHyphens/>
        <w:spacing w:after="0" w:line="360" w:lineRule="auto"/>
        <w:ind w:firstLine="709"/>
        <w:jc w:val="both"/>
        <w:rPr>
          <w:sz w:val="28"/>
          <w:szCs w:val="28"/>
          <w:lang w:val="uk-UA"/>
        </w:rPr>
      </w:pPr>
      <w:r w:rsidRPr="007F78C8">
        <w:rPr>
          <w:sz w:val="28"/>
          <w:szCs w:val="28"/>
          <w:lang w:val="uk-UA"/>
        </w:rPr>
        <w:t>Ліквідність підприємств характеризує також показник маневреності власного капіталу (капіталу, що функціонує - К</w:t>
      </w:r>
      <w:r w:rsidRPr="007F78C8">
        <w:rPr>
          <w:sz w:val="28"/>
          <w:lang w:val="uk-UA"/>
        </w:rPr>
        <w:t>м</w:t>
      </w:r>
      <w:r w:rsidRPr="007F78C8">
        <w:rPr>
          <w:sz w:val="28"/>
          <w:szCs w:val="28"/>
          <w:lang w:val="uk-UA"/>
        </w:rPr>
        <w:t>). Цей показник показує, яка частина власного капіталу використовується для фінансування поточної діяльності, тобто характеризує ту частину власних обігових коштів, які знаходяться в формі грошових коштів, що мають абсолютну ліквідність.</w:t>
      </w:r>
    </w:p>
    <w:p w:rsidR="00971699" w:rsidRPr="007F78C8" w:rsidRDefault="00971699" w:rsidP="007F78C8">
      <w:pPr>
        <w:pStyle w:val="a5"/>
        <w:suppressAutoHyphens/>
        <w:spacing w:line="360" w:lineRule="auto"/>
        <w:ind w:firstLine="709"/>
        <w:rPr>
          <w:sz w:val="28"/>
          <w:szCs w:val="28"/>
          <w:lang w:val="uk-UA"/>
        </w:rPr>
      </w:pPr>
      <w:r w:rsidRPr="007F78C8">
        <w:rPr>
          <w:sz w:val="28"/>
          <w:szCs w:val="28"/>
          <w:lang w:val="uk-UA"/>
        </w:rPr>
        <w:t>Нормативне значення показника К</w:t>
      </w:r>
      <w:r w:rsidRPr="007F78C8">
        <w:rPr>
          <w:sz w:val="28"/>
          <w:lang w:val="uk-UA"/>
        </w:rPr>
        <w:t>м</w:t>
      </w:r>
      <w:r w:rsidRPr="007F78C8">
        <w:rPr>
          <w:sz w:val="28"/>
          <w:szCs w:val="28"/>
          <w:lang w:val="uk-UA"/>
        </w:rPr>
        <w:t xml:space="preserve"> &gt; 0,1. Прийнятне орієнтовне значення показника встановлюється підприємством самостійно і залежить, наприклад, від того, наскільки висока щоденна потреба підприємства у вільних грошових ресурсах.</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Основними показниками, на основі яких можна визначити платоспроможність підприємства є: коефіцієнт автономії (фінансової незалежності), коефіцієнт фінансової стабільності, коефіцієнт забезпеченості власними коштами, коефіцієнт фінансового левериджу.</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Коефіцієнт автономії (К</w:t>
      </w:r>
      <w:r w:rsidRPr="007F78C8">
        <w:rPr>
          <w:sz w:val="28"/>
          <w:szCs w:val="24"/>
          <w:lang w:val="uk-UA"/>
        </w:rPr>
        <w:t>а</w:t>
      </w:r>
      <w:r w:rsidRPr="007F78C8">
        <w:rPr>
          <w:sz w:val="28"/>
          <w:szCs w:val="28"/>
          <w:lang w:val="uk-UA"/>
        </w:rPr>
        <w:t>) - показник, який характеризує частку власних активів у загальній сумі всіх активів підприємства, розраховується діленням суми власного капіталу на вартість майна підприємства.</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Мінімальне (нормативне) значення коефіцієнта автономії К</w:t>
      </w:r>
      <w:r w:rsidRPr="007F78C8">
        <w:rPr>
          <w:sz w:val="28"/>
          <w:szCs w:val="24"/>
          <w:lang w:val="uk-UA"/>
        </w:rPr>
        <w:t>а</w:t>
      </w:r>
      <w:r w:rsidRPr="007F78C8">
        <w:rPr>
          <w:sz w:val="28"/>
          <w:szCs w:val="28"/>
          <w:lang w:val="uk-UA"/>
        </w:rPr>
        <w:t xml:space="preserve"> &gt; 0,5. Таке значення цього показника дає змогу припустити, що всі зобов’язання підприємства можуть бути покриті власними активами. Збільшення коефіцієнта автономії свідчить про більшу фінансову незалежність, підвищення гарантії погашення підприємством своїх зобов’язань. Отже, що більший коефіцієнт автономії, то кращий фінансовий стан підприємства.</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Коефіцієнт фінансової стабільності (К</w:t>
      </w:r>
      <w:r w:rsidRPr="007F78C8">
        <w:rPr>
          <w:sz w:val="28"/>
          <w:szCs w:val="24"/>
          <w:lang w:val="uk-UA"/>
        </w:rPr>
        <w:t>ф.с</w:t>
      </w:r>
      <w:r w:rsidRPr="007F78C8">
        <w:rPr>
          <w:sz w:val="28"/>
          <w:szCs w:val="28"/>
          <w:lang w:val="uk-UA"/>
        </w:rPr>
        <w:t>.)- показник, який характеризується відношенням власних і позикових коштів підприємства, тобто він показує, скільки позикових коштів залучило підприємство в розрахунку на 1 грн, вкладених в активи власних коштів.</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Значення показника К</w:t>
      </w:r>
      <w:r w:rsidRPr="007F78C8">
        <w:rPr>
          <w:sz w:val="28"/>
          <w:szCs w:val="24"/>
          <w:lang w:val="uk-UA"/>
        </w:rPr>
        <w:t>ф.с</w:t>
      </w:r>
      <w:r w:rsidRPr="007F78C8">
        <w:rPr>
          <w:sz w:val="28"/>
          <w:szCs w:val="28"/>
          <w:lang w:val="uk-UA"/>
        </w:rPr>
        <w:t>. &gt; 1 є нормативним . Перевищення власних коштів над позиковими свідчить про те, що підприємство має стійкий фінансовий стан і відносно незалежне від зовнішніх фінансових джерел.</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Коефіцієнт забезпеченості власними коштами (К</w:t>
      </w:r>
      <w:r w:rsidRPr="007F78C8">
        <w:rPr>
          <w:sz w:val="28"/>
          <w:szCs w:val="24"/>
          <w:lang w:val="uk-UA"/>
        </w:rPr>
        <w:t>вл.к</w:t>
      </w:r>
      <w:r w:rsidRPr="007F78C8">
        <w:rPr>
          <w:sz w:val="28"/>
          <w:szCs w:val="28"/>
          <w:lang w:val="uk-UA"/>
        </w:rPr>
        <w:t>.) - показник, який характеризує рівень забезпеченості підприємства власними джерелами формування оборотних активів, тобто показує скільки власних джерел формування оборотних активів підприємства припадає на одиницю цих активів. Розраховується цей коефіцієнт за даними балансу підприємства за відповідний звітний період в такому порядку: від підсумку за першим розділом пасиву балансу віднімається підсумок за першим розділом активу і отримана різниця ділиться на суму підсумку другого розділу активу балансу, тобто розрахована фактична наявність власних джерел формування обігових коштів ділиться на фактичну вартість наявних обігових коштів.</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Значення показника К</w:t>
      </w:r>
      <w:r w:rsidRPr="007F78C8">
        <w:rPr>
          <w:sz w:val="28"/>
          <w:szCs w:val="24"/>
          <w:lang w:val="uk-UA"/>
        </w:rPr>
        <w:t>вл.к</w:t>
      </w:r>
      <w:r w:rsidRPr="007F78C8">
        <w:rPr>
          <w:sz w:val="28"/>
          <w:szCs w:val="28"/>
          <w:lang w:val="uk-UA"/>
        </w:rPr>
        <w:t>. &gt; 0,1 визначає достатній рівень забезпеченості підприємства власними коштами. Це свідчить про те, що наявні оборотні активи підприємства покриваються власними джерелами. Збільшення коефіцієнта забезпеченості означатиме, що у підприємства є надлишкові джерела формування оборотних активів, а його зниження свідчить про нестачу цих джерел. В обох випадках фінансовий стан підприємства буде нестійким.</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Коефіцієнт фінансового левериджу (К</w:t>
      </w:r>
      <w:r w:rsidRPr="007F78C8">
        <w:rPr>
          <w:sz w:val="28"/>
          <w:szCs w:val="24"/>
          <w:lang w:val="uk-UA"/>
        </w:rPr>
        <w:t>ф.л</w:t>
      </w:r>
      <w:r w:rsidRPr="007F78C8">
        <w:rPr>
          <w:sz w:val="28"/>
          <w:szCs w:val="28"/>
          <w:lang w:val="uk-UA"/>
        </w:rPr>
        <w:t>.) характеризується відношенням довгострокових зобов’язань і джерел власних коштів підприємства, тобто показує, скільки довгострокових зобов’язань припадає на одиницю джерел власних коштів. Нормативне значення показника: К</w:t>
      </w:r>
      <w:r w:rsidRPr="007F78C8">
        <w:rPr>
          <w:sz w:val="28"/>
          <w:szCs w:val="24"/>
          <w:lang w:val="uk-UA"/>
        </w:rPr>
        <w:t>ф.л.</w:t>
      </w:r>
      <w:r w:rsidRPr="007F78C8">
        <w:rPr>
          <w:sz w:val="28"/>
          <w:szCs w:val="28"/>
          <w:lang w:val="uk-UA"/>
        </w:rPr>
        <w:t xml:space="preserve"> &lt; 1. У цьому разі фінансовий стан підприємства відносно нормальний.</w:t>
      </w:r>
    </w:p>
    <w:p w:rsid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Підвищення рівня платоспроможності підприємства залежить від поліпшення результатів його виробничої і комерційної діяльності. Разом з цим надійний фінансовий стан,а отже і його ліквідність та платоспроможність залежить також від раціональної організації використання фінансових ресурсів. Тому в умовах ринкової економіки доцільно здійснювати не тільки оцінку активів і пасивів балансу, а також і поглиблений щоденний аналіз стану і використання господарських засобів. Інформаційною базою для такого аналізу є дані управлінського обліку.</w:t>
      </w:r>
    </w:p>
    <w:p w:rsid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 xml:space="preserve">Для встановлення платоспроможності підприємства перш за все вивчається структура балансу </w:t>
      </w:r>
      <w:r w:rsidRPr="007F78C8">
        <w:rPr>
          <w:sz w:val="28"/>
          <w:lang w:val="uk-UA"/>
        </w:rPr>
        <w:t>[32</w:t>
      </w:r>
      <w:r w:rsidR="004F13DE" w:rsidRPr="007F78C8">
        <w:rPr>
          <w:sz w:val="28"/>
        </w:rPr>
        <w:t xml:space="preserve">, </w:t>
      </w:r>
      <w:r w:rsidR="004F13DE" w:rsidRPr="007F78C8">
        <w:rPr>
          <w:sz w:val="28"/>
          <w:lang w:val="en-US"/>
        </w:rPr>
        <w:t>c</w:t>
      </w:r>
      <w:r w:rsidR="004F13DE" w:rsidRPr="007F78C8">
        <w:rPr>
          <w:sz w:val="28"/>
        </w:rPr>
        <w:t>. 74</w:t>
      </w:r>
      <w:r w:rsidRPr="007F78C8">
        <w:rPr>
          <w:sz w:val="28"/>
          <w:lang w:val="uk-UA"/>
        </w:rPr>
        <w:t>]</w:t>
      </w:r>
      <w:r w:rsidRPr="007F78C8">
        <w:rPr>
          <w:sz w:val="28"/>
          <w:szCs w:val="28"/>
          <w:lang w:val="uk-UA"/>
        </w:rPr>
        <w:t>. Вона може бути визнана незадовільною, а підприємство неплатоспроможним, якщо:</w:t>
      </w:r>
    </w:p>
    <w:p w:rsidR="00971699" w:rsidRPr="007F78C8" w:rsidRDefault="00971699" w:rsidP="007F78C8">
      <w:pPr>
        <w:widowControl/>
        <w:numPr>
          <w:ilvl w:val="0"/>
          <w:numId w:val="1"/>
        </w:numPr>
        <w:shd w:val="clear" w:color="auto" w:fill="FFFFFF"/>
        <w:tabs>
          <w:tab w:val="clear" w:pos="1800"/>
          <w:tab w:val="num" w:pos="900"/>
        </w:tabs>
        <w:suppressAutoHyphens/>
        <w:spacing w:line="360" w:lineRule="auto"/>
        <w:ind w:left="0" w:firstLine="709"/>
        <w:jc w:val="both"/>
        <w:rPr>
          <w:sz w:val="28"/>
          <w:szCs w:val="28"/>
          <w:lang w:val="uk-UA"/>
        </w:rPr>
      </w:pPr>
      <w:r w:rsidRPr="007F78C8">
        <w:rPr>
          <w:sz w:val="28"/>
          <w:szCs w:val="28"/>
          <w:lang w:val="uk-UA"/>
        </w:rPr>
        <w:t>загальний коефіцієнт ліквідності на кінець звітного періоду має значення нижче нормативного (1,5);</w:t>
      </w:r>
    </w:p>
    <w:p w:rsidR="00971699" w:rsidRPr="007F78C8" w:rsidRDefault="00971699" w:rsidP="007F78C8">
      <w:pPr>
        <w:widowControl/>
        <w:numPr>
          <w:ilvl w:val="0"/>
          <w:numId w:val="1"/>
        </w:numPr>
        <w:shd w:val="clear" w:color="auto" w:fill="FFFFFF"/>
        <w:tabs>
          <w:tab w:val="clear" w:pos="1800"/>
          <w:tab w:val="num" w:pos="900"/>
        </w:tabs>
        <w:suppressAutoHyphens/>
        <w:spacing w:line="360" w:lineRule="auto"/>
        <w:ind w:left="0" w:firstLine="709"/>
        <w:jc w:val="both"/>
        <w:rPr>
          <w:sz w:val="28"/>
          <w:szCs w:val="28"/>
          <w:lang w:val="uk-UA"/>
        </w:rPr>
      </w:pPr>
      <w:r w:rsidRPr="007F78C8">
        <w:rPr>
          <w:sz w:val="28"/>
          <w:szCs w:val="28"/>
          <w:lang w:val="uk-UA"/>
        </w:rPr>
        <w:t>коефіцієнт забезпеченості власними оборотними коштами на кінець звітного періоду має значення нижче нормативного (0,3).</w:t>
      </w:r>
    </w:p>
    <w:p w:rsidR="00971699"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Загальний коефіцієнт ліквідності розраховується за формулою:</w:t>
      </w:r>
    </w:p>
    <w:p w:rsidR="00971699" w:rsidRPr="007F78C8" w:rsidRDefault="00971699" w:rsidP="007F78C8">
      <w:pPr>
        <w:widowControl/>
        <w:shd w:val="clear" w:color="auto" w:fill="FFFFFF"/>
        <w:suppressAutoHyphens/>
        <w:spacing w:line="360" w:lineRule="auto"/>
        <w:ind w:firstLine="709"/>
        <w:jc w:val="both"/>
        <w:rPr>
          <w:sz w:val="28"/>
          <w:szCs w:val="28"/>
          <w:lang w:val="uk-UA"/>
        </w:rPr>
      </w:pPr>
    </w:p>
    <w:p w:rsidR="00AC3EF6" w:rsidRPr="00AC3EF6" w:rsidRDefault="00CB1600" w:rsidP="007F78C8">
      <w:pPr>
        <w:widowControl/>
        <w:shd w:val="clear" w:color="auto" w:fill="FFFFFF"/>
        <w:suppressAutoHyphens/>
        <w:spacing w:line="360" w:lineRule="auto"/>
        <w:ind w:firstLine="709"/>
        <w:jc w:val="both"/>
        <w:rPr>
          <w:sz w:val="28"/>
          <w:szCs w:val="28"/>
        </w:rPr>
      </w:pPr>
      <w:r>
        <w:rPr>
          <w:position w:val="-28"/>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3pt" fillcolor="window">
            <v:imagedata r:id="rId7" o:title=""/>
          </v:shape>
        </w:pict>
      </w:r>
      <w:r w:rsidR="00971699" w:rsidRPr="007F78C8">
        <w:rPr>
          <w:sz w:val="28"/>
          <w:szCs w:val="28"/>
          <w:lang w:val="uk-UA"/>
        </w:rPr>
        <w:t>,</w:t>
      </w:r>
      <w:r w:rsidR="007F78C8">
        <w:rPr>
          <w:sz w:val="28"/>
          <w:szCs w:val="28"/>
          <w:lang w:val="uk-UA"/>
        </w:rPr>
        <w:t xml:space="preserve"> </w:t>
      </w:r>
      <w:r w:rsidR="0087037D" w:rsidRPr="007F78C8">
        <w:rPr>
          <w:sz w:val="28"/>
          <w:szCs w:val="28"/>
          <w:lang w:val="uk-UA"/>
        </w:rPr>
        <w:t>(1</w:t>
      </w:r>
      <w:r w:rsidR="00AC3EF6">
        <w:rPr>
          <w:sz w:val="28"/>
          <w:szCs w:val="28"/>
          <w:lang w:val="uk-UA"/>
        </w:rPr>
        <w:t>.1)</w:t>
      </w:r>
    </w:p>
    <w:p w:rsidR="00CD67BB" w:rsidRPr="007F78C8" w:rsidRDefault="00CD67BB" w:rsidP="007F78C8">
      <w:pPr>
        <w:widowControl/>
        <w:shd w:val="clear" w:color="auto" w:fill="FFFFFF"/>
        <w:suppressAutoHyphens/>
        <w:spacing w:line="360" w:lineRule="auto"/>
        <w:ind w:firstLine="709"/>
        <w:jc w:val="both"/>
        <w:rPr>
          <w:sz w:val="28"/>
          <w:szCs w:val="28"/>
        </w:rPr>
      </w:pPr>
    </w:p>
    <w:p w:rsidR="00971699" w:rsidRPr="007F78C8" w:rsidRDefault="00CD67BB"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де:</w:t>
      </w:r>
      <w:r w:rsidRPr="007F78C8">
        <w:rPr>
          <w:sz w:val="28"/>
          <w:szCs w:val="28"/>
        </w:rPr>
        <w:t xml:space="preserve"> </w:t>
      </w:r>
      <w:r w:rsidR="00971699" w:rsidRPr="007F78C8">
        <w:rPr>
          <w:sz w:val="28"/>
          <w:szCs w:val="28"/>
          <w:lang w:val="uk-UA"/>
        </w:rPr>
        <w:t>ПА - поточні активи;</w:t>
      </w:r>
    </w:p>
    <w:p w:rsidR="00971699"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Р - витрати майбутніх періодів;</w:t>
      </w:r>
    </w:p>
    <w:p w:rsidR="00971699"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ПП - поточні пасиви;</w:t>
      </w:r>
    </w:p>
    <w:p w:rsidR="00971699" w:rsidRPr="007F78C8" w:rsidRDefault="00971699"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Д - доходи майбутніх періодів.</w:t>
      </w:r>
    </w:p>
    <w:p w:rsidR="00971699" w:rsidRPr="007F78C8" w:rsidRDefault="00971699" w:rsidP="007F78C8">
      <w:pPr>
        <w:widowControl/>
        <w:shd w:val="clear" w:color="auto" w:fill="FFFFFF"/>
        <w:suppressAutoHyphens/>
        <w:spacing w:line="360" w:lineRule="auto"/>
        <w:ind w:firstLine="709"/>
        <w:jc w:val="both"/>
        <w:rPr>
          <w:sz w:val="28"/>
          <w:szCs w:val="28"/>
        </w:rPr>
      </w:pPr>
      <w:r w:rsidRPr="007F78C8">
        <w:rPr>
          <w:sz w:val="28"/>
          <w:szCs w:val="28"/>
          <w:lang w:val="uk-UA"/>
        </w:rPr>
        <w:t>Коефіцієнт забезпеченості власними оборотними коштами розраховується за формулою:</w:t>
      </w:r>
    </w:p>
    <w:p w:rsidR="00CD67BB" w:rsidRPr="007F78C8" w:rsidRDefault="00CD67BB" w:rsidP="007F78C8">
      <w:pPr>
        <w:widowControl/>
        <w:shd w:val="clear" w:color="auto" w:fill="FFFFFF"/>
        <w:suppressAutoHyphens/>
        <w:spacing w:line="360" w:lineRule="auto"/>
        <w:ind w:firstLine="709"/>
        <w:jc w:val="both"/>
        <w:rPr>
          <w:sz w:val="28"/>
          <w:szCs w:val="28"/>
        </w:rPr>
      </w:pPr>
    </w:p>
    <w:p w:rsidR="00971699" w:rsidRPr="007F78C8" w:rsidRDefault="00CB1600" w:rsidP="007F78C8">
      <w:pPr>
        <w:widowControl/>
        <w:shd w:val="clear" w:color="auto" w:fill="FFFFFF"/>
        <w:suppressAutoHyphens/>
        <w:spacing w:line="360" w:lineRule="auto"/>
        <w:ind w:firstLine="709"/>
        <w:jc w:val="both"/>
        <w:rPr>
          <w:sz w:val="28"/>
          <w:szCs w:val="28"/>
          <w:lang w:val="uk-UA"/>
        </w:rPr>
      </w:pPr>
      <w:r>
        <w:rPr>
          <w:position w:val="-24"/>
          <w:sz w:val="28"/>
          <w:szCs w:val="28"/>
          <w:lang w:val="uk-UA"/>
        </w:rPr>
        <w:pict>
          <v:shape id="_x0000_i1026" type="#_x0000_t75" style="width:78pt;height:30.75pt" fillcolor="window">
            <v:imagedata r:id="rId8" o:title=""/>
          </v:shape>
        </w:pict>
      </w:r>
      <w:r w:rsidR="007F78C8">
        <w:rPr>
          <w:sz w:val="28"/>
          <w:szCs w:val="28"/>
          <w:lang w:val="uk-UA"/>
        </w:rPr>
        <w:t xml:space="preserve"> </w:t>
      </w:r>
      <w:r w:rsidR="0087037D" w:rsidRPr="007F78C8">
        <w:rPr>
          <w:sz w:val="28"/>
          <w:szCs w:val="28"/>
          <w:lang w:val="uk-UA"/>
        </w:rPr>
        <w:t>(1</w:t>
      </w:r>
      <w:r w:rsidR="00971699" w:rsidRPr="007F78C8">
        <w:rPr>
          <w:sz w:val="28"/>
          <w:szCs w:val="28"/>
          <w:lang w:val="uk-UA"/>
        </w:rPr>
        <w:t>.2)</w:t>
      </w:r>
    </w:p>
    <w:p w:rsidR="00CD67BB" w:rsidRPr="007F78C8" w:rsidRDefault="00CD67BB" w:rsidP="007F78C8">
      <w:pPr>
        <w:pStyle w:val="a5"/>
        <w:suppressAutoHyphens/>
        <w:spacing w:line="360" w:lineRule="auto"/>
        <w:ind w:firstLine="709"/>
        <w:rPr>
          <w:sz w:val="28"/>
          <w:szCs w:val="28"/>
        </w:rPr>
      </w:pPr>
    </w:p>
    <w:p w:rsidR="00971699" w:rsidRPr="007F78C8" w:rsidRDefault="00971699" w:rsidP="007F78C8">
      <w:pPr>
        <w:pStyle w:val="a5"/>
        <w:suppressAutoHyphens/>
        <w:spacing w:line="360" w:lineRule="auto"/>
        <w:ind w:firstLine="709"/>
        <w:rPr>
          <w:sz w:val="28"/>
          <w:szCs w:val="28"/>
          <w:lang w:val="uk-UA"/>
        </w:rPr>
      </w:pPr>
      <w:r w:rsidRPr="007F78C8">
        <w:rPr>
          <w:sz w:val="28"/>
          <w:szCs w:val="28"/>
          <w:lang w:val="uk-UA"/>
        </w:rPr>
        <w:t>У кожного підприємства для забезпечення нормального процессу виробництва має бути відповідна кількість оборотних активів. Розмір цих активів на певному підприємстві пов’язаний як з обсягом виробництва, так і зі швидкістю їх обороту. Розширення обсягів виробництва потребує збільшення обігових коштів. Прискорення ж оборотності оборотних активів, навпаки, призводить до зменшення їх кількості, що необхідна для забезпечення нормального процессу виробництва. В останньому випадку підвищується ефективність використання оборотних активів, які вкладаються у виробництво. Тому аналіз забезпеченості підприємства обіговими коштами і ефективності їх використання має суттєве значення для оцінки фінансового стану підприємства.</w:t>
      </w:r>
    </w:p>
    <w:p w:rsidR="00971699" w:rsidRPr="007F78C8" w:rsidRDefault="00971699" w:rsidP="007F78C8">
      <w:pPr>
        <w:pStyle w:val="a5"/>
        <w:suppressAutoHyphens/>
        <w:spacing w:line="360" w:lineRule="auto"/>
        <w:ind w:firstLine="709"/>
        <w:rPr>
          <w:sz w:val="28"/>
          <w:szCs w:val="28"/>
          <w:lang w:val="uk-UA"/>
        </w:rPr>
      </w:pPr>
      <w:r w:rsidRPr="007F78C8">
        <w:rPr>
          <w:sz w:val="28"/>
          <w:szCs w:val="28"/>
          <w:lang w:val="uk-UA"/>
        </w:rPr>
        <w:t>Забезпеченість підприємства власними оборотними активами визначається порівнянням їх фактичної наявності, що визначається за балансом на відповідну звітну дату, зі встановленим нормативом (плановою потребою). При перевищенні фактичної наявності над встановленим нормативом у підприємства утворюється надлишок власних оборотних активів, а при перевищенні встановлених нормативів над фактичною наявністю оборотних активів, навпаки, утворюється їх нестача. Наявність як надлишку, так і нестачі оборотних активів негативно впливає на фінансову діяльність підприємства, його фінансовий стан. Тому чітка організація оборотних активів, дотримання відповідності фактичної їх наявності встановленому нормативу сприяють стабілізації фінансового стану підприємства.</w:t>
      </w:r>
    </w:p>
    <w:p w:rsidR="00B61861" w:rsidRPr="007F78C8" w:rsidRDefault="00B61861" w:rsidP="007F78C8">
      <w:pPr>
        <w:pStyle w:val="a5"/>
        <w:suppressAutoHyphens/>
        <w:spacing w:line="360" w:lineRule="auto"/>
        <w:ind w:firstLine="709"/>
        <w:rPr>
          <w:sz w:val="28"/>
          <w:szCs w:val="28"/>
          <w:lang w:val="uk-UA"/>
        </w:rPr>
      </w:pPr>
    </w:p>
    <w:p w:rsidR="00971699" w:rsidRPr="007F78C8" w:rsidRDefault="00CD67BB" w:rsidP="007F78C8">
      <w:pPr>
        <w:pStyle w:val="1"/>
        <w:keepNext w:val="0"/>
        <w:widowControl/>
        <w:suppressAutoHyphens/>
        <w:spacing w:before="0" w:line="360" w:lineRule="auto"/>
        <w:ind w:left="0" w:firstLine="709"/>
        <w:jc w:val="both"/>
        <w:rPr>
          <w:bCs/>
          <w:color w:val="auto"/>
          <w:spacing w:val="0"/>
          <w:w w:val="100"/>
          <w:szCs w:val="28"/>
        </w:rPr>
      </w:pPr>
      <w:bookmarkStart w:id="6" w:name="_Toc249278080"/>
      <w:r w:rsidRPr="007F78C8">
        <w:rPr>
          <w:bCs/>
          <w:color w:val="auto"/>
          <w:spacing w:val="0"/>
          <w:w w:val="100"/>
          <w:szCs w:val="28"/>
        </w:rPr>
        <w:t>1.4</w:t>
      </w:r>
      <w:r w:rsidR="00971699" w:rsidRPr="007F78C8">
        <w:rPr>
          <w:bCs/>
          <w:color w:val="auto"/>
          <w:spacing w:val="0"/>
          <w:w w:val="100"/>
          <w:szCs w:val="28"/>
        </w:rPr>
        <w:t xml:space="preserve"> Фінансова стійкість підприємства та методика її оцінки</w:t>
      </w:r>
      <w:bookmarkEnd w:id="6"/>
    </w:p>
    <w:p w:rsidR="00971699" w:rsidRPr="007F78C8" w:rsidRDefault="00971699" w:rsidP="007F78C8">
      <w:pPr>
        <w:widowControl/>
        <w:suppressAutoHyphens/>
        <w:spacing w:line="360" w:lineRule="auto"/>
        <w:ind w:firstLine="709"/>
        <w:jc w:val="both"/>
        <w:rPr>
          <w:sz w:val="28"/>
          <w:szCs w:val="28"/>
          <w:lang w:val="uk-UA"/>
        </w:rPr>
      </w:pP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Однією з найважливіших характеристик фінансового стану будь-якого підприєм</w:t>
      </w:r>
      <w:r w:rsidR="00FF7813" w:rsidRPr="007F78C8">
        <w:rPr>
          <w:sz w:val="28"/>
          <w:szCs w:val="28"/>
          <w:lang w:val="uk-UA"/>
        </w:rPr>
        <w:t xml:space="preserve">ства є його фінансова стійкість. </w:t>
      </w:r>
      <w:r w:rsidRPr="007F78C8">
        <w:rPr>
          <w:sz w:val="28"/>
          <w:szCs w:val="28"/>
          <w:lang w:val="uk-UA"/>
        </w:rPr>
        <w:t>Вона пов’язана із ступенем залежності від кредиторів і інвесторів та характеризується співвідношенням власних і позикових коштів, тобто під фінансовою стійкістю підприємства розуміють забезпечення запасів і витрат джерелами коштів для їх формування.</w:t>
      </w:r>
    </w:p>
    <w:p w:rsidR="00971699" w:rsidRPr="007F78C8" w:rsidRDefault="00B45125" w:rsidP="007F78C8">
      <w:pPr>
        <w:widowControl/>
        <w:suppressAutoHyphens/>
        <w:spacing w:line="360" w:lineRule="auto"/>
        <w:ind w:firstLine="709"/>
        <w:jc w:val="both"/>
        <w:rPr>
          <w:sz w:val="28"/>
          <w:szCs w:val="28"/>
          <w:lang w:val="uk-UA"/>
        </w:rPr>
      </w:pPr>
      <w:r w:rsidRPr="007F78C8">
        <w:rPr>
          <w:sz w:val="28"/>
          <w:szCs w:val="28"/>
          <w:lang w:val="uk-UA"/>
        </w:rPr>
        <w:t>Ф</w:t>
      </w:r>
      <w:r w:rsidR="00971699" w:rsidRPr="007F78C8">
        <w:rPr>
          <w:sz w:val="28"/>
          <w:szCs w:val="28"/>
          <w:lang w:val="uk-UA"/>
        </w:rPr>
        <w:t>інансова стійкість підприємства - це таке його становище, коли вкладені в підприємницьку діяльність ресурси окупаються за рахунок грошових надходжень від господарювання, а отриманий прибуток забезпечує самофінансування та незалежність підприємства від зовнішніх залучених джерел формування активів. Визначається фінансова стійкість відношенням вартості матеріальних оборотних активів (запасів та витрат) до величини власних та позикових джерел коштів для їх формування [48, с. 283].</w:t>
      </w:r>
    </w:p>
    <w:p w:rsidR="007F78C8" w:rsidRDefault="00B45125" w:rsidP="007F78C8">
      <w:pPr>
        <w:widowControl/>
        <w:suppressAutoHyphens/>
        <w:spacing w:line="360" w:lineRule="auto"/>
        <w:ind w:firstLine="709"/>
        <w:jc w:val="both"/>
        <w:rPr>
          <w:sz w:val="28"/>
          <w:szCs w:val="28"/>
          <w:lang w:val="uk-UA"/>
        </w:rPr>
      </w:pPr>
      <w:r w:rsidRPr="007F78C8">
        <w:rPr>
          <w:sz w:val="28"/>
          <w:szCs w:val="28"/>
          <w:lang w:val="uk-UA"/>
        </w:rPr>
        <w:t>Отже, на нашу думку, фінансова стійкість - це такий стан підприємства, коли обсяг його майна (активів) достатній для погашення зобов’язань, тобто підприємство платоспроможне.</w:t>
      </w:r>
    </w:p>
    <w:p w:rsidR="007F78C8" w:rsidRDefault="00971699" w:rsidP="007F78C8">
      <w:pPr>
        <w:widowControl/>
        <w:suppressAutoHyphens/>
        <w:spacing w:line="360" w:lineRule="auto"/>
        <w:ind w:firstLine="709"/>
        <w:jc w:val="both"/>
        <w:rPr>
          <w:sz w:val="28"/>
          <w:lang w:val="uk-UA"/>
        </w:rPr>
      </w:pPr>
      <w:r w:rsidRPr="007F78C8">
        <w:rPr>
          <w:sz w:val="28"/>
          <w:lang w:val="uk-UA"/>
        </w:rPr>
        <w:t>Фінансова стійкість передбачає здатність підприємства зберігати заданий режим функціонування за найважливішими фінансово-економічними показниками. Вона може розглядатися як результативна категорія, що характеризує рівень стійкості роботи підприємства, його здатність забезпечити стабільні техніко-економічні показники й ефективно адаптуватися до змін у зовнішньому оточенні та внутрішньому середовищі. Рівень фінансової стійкості впливає і на можливості підприємства. Визначення меж фінансової стійкості належить до найбільш важливих економічних проблем, тому що недостатня фінансова стійкість може призвести до неплатоспроможності підприємства й відсутності засобів для розвитку виробництва, а надлишкова буде перешкоджати розвитку, формуючи на підприємстві зайві запаси і резерви.</w:t>
      </w:r>
    </w:p>
    <w:p w:rsidR="00971699" w:rsidRPr="007F78C8" w:rsidRDefault="00971699" w:rsidP="007F78C8">
      <w:pPr>
        <w:widowControl/>
        <w:suppressAutoHyphens/>
        <w:spacing w:line="360" w:lineRule="auto"/>
        <w:ind w:firstLine="709"/>
        <w:jc w:val="both"/>
        <w:rPr>
          <w:sz w:val="28"/>
          <w:lang w:val="uk-UA"/>
        </w:rPr>
      </w:pPr>
      <w:r w:rsidRPr="007F78C8">
        <w:rPr>
          <w:sz w:val="28"/>
          <w:lang w:val="uk-UA"/>
        </w:rPr>
        <w:t>Фінансова стійкість має характеризуватися таким станом фінансових ресурсів, який відповідає вимогам ринку, а їхній розподіл і використання мають забезпечувати розвиток підприємтсва на основі зростання прибутку й капіталу при збереженні платоспроможності в умовах допустимого рівня ризику. Зміна ж стану ресурсів у фінансово стійкого підприємства не повинно призвести до зміни обраної ним стратегії.</w:t>
      </w:r>
    </w:p>
    <w:p w:rsidR="00971699" w:rsidRPr="007F78C8" w:rsidRDefault="00971699" w:rsidP="007F78C8">
      <w:pPr>
        <w:widowControl/>
        <w:suppressAutoHyphens/>
        <w:spacing w:line="360" w:lineRule="auto"/>
        <w:ind w:firstLine="709"/>
        <w:jc w:val="both"/>
        <w:rPr>
          <w:sz w:val="28"/>
          <w:lang w:val="uk-UA"/>
        </w:rPr>
      </w:pPr>
      <w:r w:rsidRPr="007F78C8">
        <w:rPr>
          <w:sz w:val="28"/>
          <w:lang w:val="uk-UA"/>
        </w:rPr>
        <w:t xml:space="preserve">Із ефективністю виробничо-господарської діяльності підприємства повязана його фінансова </w:t>
      </w:r>
      <w:r w:rsidR="00FF7813" w:rsidRPr="007F78C8">
        <w:rPr>
          <w:sz w:val="28"/>
          <w:lang w:val="uk-UA"/>
        </w:rPr>
        <w:t>стійкість</w:t>
      </w:r>
      <w:r w:rsidRPr="007F78C8">
        <w:rPr>
          <w:sz w:val="28"/>
          <w:lang w:val="uk-UA"/>
        </w:rPr>
        <w:t>. Однак необхідно зазначити, що стійкість того чи іншого підприємства не завжди є наслідком недостатньої ефективності його діяльності. У хиткому стані може опинитися й ефективно функціонуюче підприємство. Криза може бути результатом недостатньо високого рівня мененджменту, прояву впливу яких-небудь несприятливих факторів (наприклад, неплатоспроможність замовника). Внутрішня стійкість підприємства відображає такий стан його трудового потенціалу, матеріально-речової й вартісної (грошової) структур виробництва і таку його динаміку, при якій забезпечуються стабільно високі натурально-речові й фінансові результати функціонування підприємства. В основі досягнення внутрішньої стійкості підприємства лежить своєчасне й гнучке управління внутрішніми і зовнішніми факторами його діяльності.</w:t>
      </w:r>
    </w:p>
    <w:p w:rsidR="00971699" w:rsidRPr="007F78C8" w:rsidRDefault="00971699" w:rsidP="007F78C8">
      <w:pPr>
        <w:widowControl/>
        <w:suppressAutoHyphens/>
        <w:spacing w:line="360" w:lineRule="auto"/>
        <w:ind w:firstLine="709"/>
        <w:jc w:val="both"/>
        <w:rPr>
          <w:sz w:val="28"/>
          <w:lang w:val="uk-UA"/>
        </w:rPr>
      </w:pPr>
      <w:r w:rsidRPr="007F78C8">
        <w:rPr>
          <w:sz w:val="28"/>
          <w:lang w:val="uk-UA"/>
        </w:rPr>
        <w:t>У свою чергу, зовнішню щодо суб’єкта господарювання стійкість слід визначати на основі стабільності економічного середовища, в рамках якого здійснюються його операції. Вона досягається відповідним макроекономічним регулюванням ринкової економіки.</w:t>
      </w:r>
    </w:p>
    <w:p w:rsidR="007F78C8" w:rsidRDefault="00971699" w:rsidP="007F78C8">
      <w:pPr>
        <w:widowControl/>
        <w:suppressAutoHyphens/>
        <w:spacing w:line="360" w:lineRule="auto"/>
        <w:ind w:firstLine="709"/>
        <w:jc w:val="both"/>
        <w:rPr>
          <w:sz w:val="28"/>
          <w:lang w:val="uk-UA"/>
        </w:rPr>
      </w:pPr>
      <w:r w:rsidRPr="007F78C8">
        <w:rPr>
          <w:sz w:val="28"/>
          <w:lang w:val="uk-UA"/>
        </w:rPr>
        <w:t>Можливе й виділення так званої спадкової стійкості, яка визначається наявністю певного запасу міцності, досягнутого підприємством за період його попередньої діяльності, і яка захищає від впливу несприятливих дестабілізуючих факторів.</w:t>
      </w:r>
    </w:p>
    <w:p w:rsidR="007F78C8" w:rsidRDefault="00971699" w:rsidP="007F78C8">
      <w:pPr>
        <w:widowControl/>
        <w:suppressAutoHyphens/>
        <w:spacing w:line="360" w:lineRule="auto"/>
        <w:ind w:firstLine="709"/>
        <w:jc w:val="both"/>
        <w:rPr>
          <w:sz w:val="28"/>
          <w:szCs w:val="28"/>
          <w:lang w:val="uk-UA"/>
        </w:rPr>
      </w:pPr>
      <w:r w:rsidRPr="007F78C8">
        <w:rPr>
          <w:sz w:val="28"/>
          <w:lang w:val="uk-UA"/>
        </w:rPr>
        <w:t xml:space="preserve">Загальна стійкість підприємства може бути забезпечена лише за умови стабільної реалізації (звичайно, своєчасної оплати за поставлену продукцію, надані послуги, виконані роботи) й одержання виручки, достатньої за обсягом, щоб виконати свої зобов’язання перед бюджетом, розрахуватися з постачальниками, кредиторами, працівниками тощо. Іншими словами, загальна стійкість підприємства передбачає насамперед такий рух його грошових потоків, який забезпечує постійне перевищення доходів над витратами. </w:t>
      </w:r>
      <w:r w:rsidRPr="007F78C8">
        <w:rPr>
          <w:sz w:val="28"/>
          <w:szCs w:val="28"/>
          <w:lang w:val="uk-UA"/>
        </w:rPr>
        <w:t>Саме така ситуація виражає зміст фінансової стійкості, яка є головним компонентом (умовою) загальної стійкості підприємства.</w:t>
      </w:r>
    </w:p>
    <w:p w:rsidR="00971699" w:rsidRPr="007F78C8" w:rsidRDefault="00971699" w:rsidP="007F78C8">
      <w:pPr>
        <w:widowControl/>
        <w:suppressAutoHyphens/>
        <w:spacing w:line="360" w:lineRule="auto"/>
        <w:ind w:firstLine="709"/>
        <w:jc w:val="both"/>
        <w:rPr>
          <w:sz w:val="28"/>
          <w:lang w:val="uk-UA"/>
        </w:rPr>
      </w:pPr>
      <w:r w:rsidRPr="007F78C8">
        <w:rPr>
          <w:sz w:val="28"/>
          <w:szCs w:val="28"/>
          <w:lang w:val="uk-UA"/>
        </w:rPr>
        <w:t>Фінансова стійкість відображає такий стан його фінансових ресурсів і такий ступінь їхнього використання, при якому підприємство, вільно маневруючи грошовими засобами, здатне забезпечити безперебійний процес виробництва й реалізації продукції, а також затрати на його розширення й оновлення.</w:t>
      </w:r>
    </w:p>
    <w:p w:rsidR="007F78C8" w:rsidRDefault="00971699" w:rsidP="007F78C8">
      <w:pPr>
        <w:widowControl/>
        <w:suppressAutoHyphens/>
        <w:spacing w:line="360" w:lineRule="auto"/>
        <w:ind w:firstLine="709"/>
        <w:jc w:val="both"/>
        <w:rPr>
          <w:sz w:val="28"/>
          <w:lang w:val="uk-UA"/>
        </w:rPr>
      </w:pPr>
      <w:r w:rsidRPr="007F78C8">
        <w:rPr>
          <w:sz w:val="28"/>
          <w:lang w:val="uk-UA"/>
        </w:rPr>
        <w:t>Значний практичний інтерес мають кількісні характеристики фінансової стійкості підприємства, тобто питання - при яких саме показниках фінансовий стан підприємства можна вважати стійким. Фінансовий стан підприємства можна вважати стійким, власні оборотними засобами покривають не менш як 50% фінансових ресурсів, необхідних для здійснення господарської діяльності, ефективно й цілеспрямовано використовує фінансові ресурси, дотримується фінансової, кредитної й розрахункової дисципліни, тобто платоспроможне.</w:t>
      </w:r>
    </w:p>
    <w:p w:rsidR="00971699" w:rsidRPr="007F78C8" w:rsidRDefault="00971699" w:rsidP="007F78C8">
      <w:pPr>
        <w:widowControl/>
        <w:suppressAutoHyphens/>
        <w:spacing w:line="360" w:lineRule="auto"/>
        <w:ind w:firstLine="709"/>
        <w:jc w:val="both"/>
        <w:rPr>
          <w:sz w:val="28"/>
          <w:lang w:val="uk-UA"/>
        </w:rPr>
      </w:pPr>
      <w:r w:rsidRPr="007F78C8">
        <w:rPr>
          <w:sz w:val="28"/>
          <w:lang w:val="uk-UA"/>
        </w:rPr>
        <w:t>У підприємства, що має низький рівень фінансової стійкості, спостерігається спад ділової активності, рентабельності й віддачі наявних активів. Збитковість фінансово-господарської діяльності свідчить про те, що підприємство перебуває під загрозою банкрутства. Однак це не означає, що будь-яке збиткове підприємство негайно збанкрутує. Збитковість може бути тимчасовою, і не виключено, що керівництво й менеджери підприємства знайдуть ефективні рішення й виведуть підприємство з фінансової кризи. Проте і наявність високої фінансової стійкості не гарантує захист від банкрутства</w:t>
      </w:r>
      <w:r w:rsidR="004F13DE" w:rsidRPr="007F78C8">
        <w:rPr>
          <w:sz w:val="28"/>
        </w:rPr>
        <w:t xml:space="preserve"> [48, </w:t>
      </w:r>
      <w:r w:rsidR="004F13DE" w:rsidRPr="007F78C8">
        <w:rPr>
          <w:sz w:val="28"/>
          <w:lang w:val="en-US"/>
        </w:rPr>
        <w:t>c</w:t>
      </w:r>
      <w:r w:rsidR="004F13DE" w:rsidRPr="007F78C8">
        <w:rPr>
          <w:sz w:val="28"/>
        </w:rPr>
        <w:t>. 90]</w:t>
      </w:r>
      <w:r w:rsidRPr="007F78C8">
        <w:rPr>
          <w:sz w:val="28"/>
          <w:lang w:val="uk-UA"/>
        </w:rPr>
        <w:t>.</w:t>
      </w:r>
    </w:p>
    <w:p w:rsidR="00971699" w:rsidRPr="007F78C8" w:rsidRDefault="00971699" w:rsidP="007F78C8">
      <w:pPr>
        <w:widowControl/>
        <w:suppressAutoHyphens/>
        <w:spacing w:line="360" w:lineRule="auto"/>
        <w:ind w:firstLine="709"/>
        <w:jc w:val="both"/>
        <w:rPr>
          <w:sz w:val="28"/>
          <w:lang w:val="uk-UA"/>
        </w:rPr>
      </w:pPr>
      <w:r w:rsidRPr="007F78C8">
        <w:rPr>
          <w:sz w:val="28"/>
          <w:lang w:val="uk-UA"/>
        </w:rPr>
        <w:t>Отже, фінансова стійкість - комплексне поняття, яке перебуває під впливом різноманітних фінансово-економічних процесів. Тому її слід визначити як такий стан фінансових ресурсів підприємства, результативності їхнього розміщення й використання, при якому забезпечується розвиток виробництва чи інших сфер діяльності</w:t>
      </w:r>
      <w:r w:rsidR="007F78C8">
        <w:rPr>
          <w:sz w:val="28"/>
          <w:lang w:val="uk-UA"/>
        </w:rPr>
        <w:t xml:space="preserve"> </w:t>
      </w:r>
      <w:r w:rsidRPr="007F78C8">
        <w:rPr>
          <w:sz w:val="28"/>
          <w:lang w:val="uk-UA"/>
        </w:rPr>
        <w:t>на основі зростання прибутку й активів, при збереженні платоспроможності й кредитоспроможності.</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Для характеристики фінансової стійкості підприємства використовується система абсолютних та відносних показників.</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Найбільш узагальнюючими абсолютними показниками фінансової стійкості є відповідність або невідповідність (надлишок або нестача) джерел коштів для формування запасів і витрат, тобто різниця між сумою джерел коштів і сумою запасів та витрат.</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За рівнем покриття різних видів джерел суми запасів і витрат розрізняють такі види фінансової стійкості підприємства:</w:t>
      </w:r>
    </w:p>
    <w:p w:rsidR="007F78C8" w:rsidRDefault="00971699" w:rsidP="007F78C8">
      <w:pPr>
        <w:widowControl/>
        <w:numPr>
          <w:ilvl w:val="0"/>
          <w:numId w:val="2"/>
        </w:numPr>
        <w:tabs>
          <w:tab w:val="clear" w:pos="1440"/>
          <w:tab w:val="num" w:pos="1080"/>
        </w:tabs>
        <w:suppressAutoHyphens/>
        <w:spacing w:line="360" w:lineRule="auto"/>
        <w:ind w:left="0" w:firstLine="709"/>
        <w:jc w:val="both"/>
        <w:rPr>
          <w:sz w:val="28"/>
          <w:szCs w:val="28"/>
          <w:lang w:val="uk-UA"/>
        </w:rPr>
      </w:pPr>
      <w:r w:rsidRPr="007F78C8">
        <w:rPr>
          <w:sz w:val="28"/>
          <w:szCs w:val="28"/>
          <w:lang w:val="uk-UA"/>
        </w:rPr>
        <w:t>абсолютна стійкість фінансового стану - коли власні джерела формування оборотних активів покривають запаси і витрати. При цьому наявність власних джерел формування оборотних активів визначається за балансом підприємства як різниця між сумою джерел власних та прирівняних до них коштів і вартістю основних фондів та інших необоротних активів;</w:t>
      </w:r>
    </w:p>
    <w:p w:rsidR="00971699" w:rsidRPr="007F78C8" w:rsidRDefault="00971699" w:rsidP="007F78C8">
      <w:pPr>
        <w:widowControl/>
        <w:numPr>
          <w:ilvl w:val="0"/>
          <w:numId w:val="2"/>
        </w:numPr>
        <w:tabs>
          <w:tab w:val="clear" w:pos="1440"/>
          <w:tab w:val="num" w:pos="1080"/>
        </w:tabs>
        <w:suppressAutoHyphens/>
        <w:spacing w:line="360" w:lineRule="auto"/>
        <w:ind w:left="0" w:firstLine="709"/>
        <w:jc w:val="both"/>
        <w:rPr>
          <w:sz w:val="28"/>
          <w:szCs w:val="28"/>
          <w:lang w:val="uk-UA"/>
        </w:rPr>
      </w:pPr>
      <w:r w:rsidRPr="007F78C8">
        <w:rPr>
          <w:sz w:val="28"/>
          <w:szCs w:val="28"/>
          <w:lang w:val="uk-UA"/>
        </w:rPr>
        <w:t>нормальний стійкий фінансовий стан - коли запаси і витрати покриваються сумою власних джерел формування оборотних активів і довгостроковими позиченими джерелами;</w:t>
      </w:r>
    </w:p>
    <w:p w:rsidR="00971699" w:rsidRPr="007F78C8" w:rsidRDefault="00971699" w:rsidP="007F78C8">
      <w:pPr>
        <w:widowControl/>
        <w:numPr>
          <w:ilvl w:val="0"/>
          <w:numId w:val="2"/>
        </w:numPr>
        <w:tabs>
          <w:tab w:val="clear" w:pos="1440"/>
          <w:tab w:val="num" w:pos="1080"/>
        </w:tabs>
        <w:suppressAutoHyphens/>
        <w:spacing w:line="360" w:lineRule="auto"/>
        <w:ind w:left="0" w:firstLine="709"/>
        <w:jc w:val="both"/>
        <w:rPr>
          <w:sz w:val="28"/>
          <w:szCs w:val="28"/>
          <w:lang w:val="uk-UA"/>
        </w:rPr>
      </w:pPr>
      <w:r w:rsidRPr="007F78C8">
        <w:rPr>
          <w:sz w:val="28"/>
          <w:szCs w:val="28"/>
          <w:lang w:val="uk-UA"/>
        </w:rPr>
        <w:t>нестійкий фінансовий стан - коли запаси і витрати покриваються сумою власних джерел формування оборотних активів, довгострокових позикових джерел, короткострокових кредитів і позик;</w:t>
      </w:r>
    </w:p>
    <w:p w:rsidR="00971699" w:rsidRPr="007F78C8" w:rsidRDefault="00971699" w:rsidP="007F78C8">
      <w:pPr>
        <w:widowControl/>
        <w:numPr>
          <w:ilvl w:val="0"/>
          <w:numId w:val="2"/>
        </w:numPr>
        <w:tabs>
          <w:tab w:val="clear" w:pos="1440"/>
          <w:tab w:val="num" w:pos="1080"/>
        </w:tabs>
        <w:suppressAutoHyphens/>
        <w:spacing w:line="360" w:lineRule="auto"/>
        <w:ind w:left="0" w:firstLine="709"/>
        <w:jc w:val="both"/>
        <w:rPr>
          <w:sz w:val="28"/>
          <w:szCs w:val="28"/>
          <w:lang w:val="uk-UA"/>
        </w:rPr>
      </w:pPr>
      <w:r w:rsidRPr="007F78C8">
        <w:rPr>
          <w:sz w:val="28"/>
          <w:szCs w:val="28"/>
          <w:lang w:val="uk-UA"/>
        </w:rPr>
        <w:t>кризовий фінансовий стан - коли запаси і витрати не покриваються всіма видами можливих джерел їх забезпечення (власних, позикових та ін.), підприємство перебуває на межі банкрутства.</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Важливого значення для функціонування підприємств в умовах ринкової економіки набуває їх фінансова незалежність від зовнішніх позикових джерел. Запас джерел власних коштів означає запас фінансової стійкості підприємства за умови, що його власні кошти перевищують позикові.</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Стійкість фінансового стану підприємства оцінюється щодо власних і позикових коштів, за темпами накопичення власних коштів у результаті поточної фінансової діяльності, достатнім забезпеченням матеріальних оборотних активів власними джерелами.</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Фінансова стійкість підприємства характеризується системою фінансових коефіцієнтів, які розраховуються як відношення абсолютних показників активу і пасиву балансу. Порівняння цих коефіцієнтів з базисними величинами (середньогалузевими, показниками фінансово стійкіших підприємств, оптимально розрахованими) дає можливість встановити рівень фінансової стійкості аналізованого підприємства.</w:t>
      </w:r>
    </w:p>
    <w:p w:rsidR="007F78C8" w:rsidRDefault="00971699" w:rsidP="007F78C8">
      <w:pPr>
        <w:widowControl/>
        <w:suppressAutoHyphens/>
        <w:spacing w:line="360" w:lineRule="auto"/>
        <w:ind w:firstLine="709"/>
        <w:jc w:val="both"/>
        <w:rPr>
          <w:sz w:val="28"/>
          <w:szCs w:val="28"/>
          <w:lang w:val="uk-UA"/>
        </w:rPr>
      </w:pPr>
      <w:r w:rsidRPr="007F78C8">
        <w:rPr>
          <w:sz w:val="28"/>
          <w:szCs w:val="28"/>
          <w:lang w:val="uk-UA"/>
        </w:rPr>
        <w:t>Основними показниками, які характеризують фінансову стійкість підприємства, його незалежність від позикових коштів є коефіцієнти: автономії, забезпеченості власними коштами, фінансової залежності, відношення позикових і власних коштів, маневреності робочого та власного капіталу.</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Коефіцієнт автономії (фінансової незалежності) характеризує ринкову стійкість підприємства. Він характеризується відношенням власних джерел до валюти балансу. Теоретичне значення коефіцієнта автономії повинно бути не менше 0,5. Збільшення показника свідчить про зростання фінансової незалежності та підвищення підприємством гарантії погашення своїх зобов’язань</w:t>
      </w:r>
      <w:r w:rsidR="00EA6FA2" w:rsidRPr="007F78C8">
        <w:rPr>
          <w:sz w:val="28"/>
          <w:szCs w:val="28"/>
          <w:lang w:val="uk-UA"/>
        </w:rPr>
        <w:t xml:space="preserve"> [16, </w:t>
      </w:r>
      <w:r w:rsidR="00EA6FA2" w:rsidRPr="007F78C8">
        <w:rPr>
          <w:sz w:val="28"/>
          <w:szCs w:val="28"/>
          <w:lang w:val="en-US"/>
        </w:rPr>
        <w:t>c</w:t>
      </w:r>
      <w:r w:rsidR="00EA6FA2" w:rsidRPr="007F78C8">
        <w:rPr>
          <w:sz w:val="28"/>
          <w:szCs w:val="28"/>
          <w:lang w:val="uk-UA"/>
        </w:rPr>
        <w:t>. 145]</w:t>
      </w:r>
      <w:r w:rsidRPr="007F78C8">
        <w:rPr>
          <w:sz w:val="28"/>
          <w:szCs w:val="28"/>
          <w:lang w:val="uk-UA"/>
        </w:rPr>
        <w:t>.</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Коефіцієнт забезпеченості власними коштами характеризує рівень забезпечення підприємства власними коштами і розраховується як відношення суми фактичної наявності джерел власних і прирівняних до них коштів (за винятком сум заборгованостей за розрахунками з учасниками, доходів майбутніх періодів, резерву майбутніх витрат і платежів, реструктуризованого боргу) до суми наявних оборотних активів підприємства. Фінансовий стан підприємства вважається нормальним, якщо коефіцієнт забезпеченості власними коштами більше за 1.</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Для визначення частки активів, що належить до власного капіталу, розраховується коефіцієнт фінансової залежності. Зростання цього показника в динаміці означає збільшення частки позичених коштів у фінансування підприємства. Якщо його значення наближається до 1 (або 100%), то це означає, що власники повністю фінансують своє підприємство.</w:t>
      </w:r>
    </w:p>
    <w:p w:rsidR="00AC3EF6" w:rsidRDefault="00971699" w:rsidP="007F78C8">
      <w:pPr>
        <w:widowControl/>
        <w:suppressAutoHyphens/>
        <w:spacing w:line="360" w:lineRule="auto"/>
        <w:ind w:firstLine="709"/>
        <w:jc w:val="both"/>
        <w:rPr>
          <w:sz w:val="28"/>
          <w:szCs w:val="28"/>
          <w:lang w:val="uk-UA"/>
        </w:rPr>
      </w:pPr>
      <w:r w:rsidRPr="007F78C8">
        <w:rPr>
          <w:sz w:val="28"/>
          <w:szCs w:val="28"/>
          <w:lang w:val="uk-UA"/>
        </w:rPr>
        <w:t>Важливим показником, який характеризує фінансову стійкість підприємства, є коефіцієнт маневреності власних коштів. Він показує, скільки довгострокових позикових коштів використано для фінансування активів підприємства поряд з власними коштами. Що менше позикових коштів залучає підприємство для здійснення своєї статутної діяльності, то вища його фінансова стійкість. Тобто, цей коефіцієнт показує, яка частина власного капіталу використовується для фінансування поточної діяльності, тобто вкладена в оборотні кошти, а яка частина капіталізована. Значення цього показника може змінюватися залежно від структури капіталу і галузевої приналежності підприємства (норматив – 0,4 – 0,6).</w:t>
      </w:r>
      <w:r w:rsidR="000378AA" w:rsidRPr="007F78C8">
        <w:rPr>
          <w:sz w:val="28"/>
          <w:szCs w:val="28"/>
          <w:lang w:val="uk-UA"/>
        </w:rPr>
        <w:t xml:space="preserve"> </w:t>
      </w:r>
      <w:r w:rsidR="007D5509" w:rsidRPr="007F78C8">
        <w:rPr>
          <w:sz w:val="28"/>
          <w:szCs w:val="28"/>
          <w:lang w:val="uk-UA"/>
        </w:rPr>
        <w:t>Щоб визначити фінансову стійкість підприємства, можна додатково розраховувати й показники: концентрації залученого капіталу, фінансування, довгострокового залучення позикових коштів, забезпеченності запасів, забезпеченості оборотних засобів, короткострокової заборгованості</w:t>
      </w:r>
      <w:r w:rsidR="004F13DE" w:rsidRPr="007F78C8">
        <w:rPr>
          <w:sz w:val="28"/>
          <w:szCs w:val="28"/>
          <w:lang w:val="uk-UA"/>
        </w:rPr>
        <w:t xml:space="preserve"> [48, </w:t>
      </w:r>
      <w:r w:rsidR="004F13DE" w:rsidRPr="007F78C8">
        <w:rPr>
          <w:sz w:val="28"/>
          <w:szCs w:val="28"/>
          <w:lang w:val="en-US"/>
        </w:rPr>
        <w:t>c</w:t>
      </w:r>
      <w:r w:rsidR="004F13DE" w:rsidRPr="007F78C8">
        <w:rPr>
          <w:sz w:val="28"/>
          <w:szCs w:val="28"/>
          <w:lang w:val="uk-UA"/>
        </w:rPr>
        <w:t>. 97]</w:t>
      </w:r>
      <w:r w:rsidR="007D5509" w:rsidRPr="007F78C8">
        <w:rPr>
          <w:sz w:val="28"/>
          <w:szCs w:val="28"/>
          <w:lang w:val="uk-UA"/>
        </w:rPr>
        <w:t>.</w:t>
      </w:r>
    </w:p>
    <w:p w:rsidR="007D5509" w:rsidRPr="007F78C8" w:rsidRDefault="007D5509" w:rsidP="007F78C8">
      <w:pPr>
        <w:widowControl/>
        <w:suppressAutoHyphens/>
        <w:spacing w:line="360" w:lineRule="auto"/>
        <w:ind w:firstLine="709"/>
        <w:jc w:val="both"/>
        <w:rPr>
          <w:sz w:val="28"/>
          <w:szCs w:val="28"/>
          <w:lang w:val="uk-UA"/>
        </w:rPr>
      </w:pPr>
      <w:r w:rsidRPr="007F78C8">
        <w:rPr>
          <w:iCs/>
          <w:sz w:val="28"/>
          <w:szCs w:val="28"/>
          <w:lang w:val="uk-UA"/>
        </w:rPr>
        <w:t xml:space="preserve">Коефіцієнт концентрації залученого капіталу </w:t>
      </w:r>
      <w:r w:rsidRPr="007F78C8">
        <w:rPr>
          <w:sz w:val="28"/>
          <w:szCs w:val="28"/>
          <w:lang w:val="uk-UA"/>
        </w:rPr>
        <w:t>показує частку залучених коштів у формуванні активів.</w:t>
      </w:r>
      <w:r w:rsidR="007F78C8">
        <w:rPr>
          <w:sz w:val="28"/>
          <w:szCs w:val="28"/>
          <w:lang w:val="uk-UA"/>
        </w:rPr>
        <w:t xml:space="preserve"> </w:t>
      </w:r>
      <w:r w:rsidRPr="007F78C8">
        <w:rPr>
          <w:sz w:val="28"/>
          <w:szCs w:val="28"/>
          <w:lang w:val="uk-UA"/>
        </w:rPr>
        <w:t>Оптимальне значення</w:t>
      </w:r>
      <w:r w:rsidR="007F78C8">
        <w:rPr>
          <w:sz w:val="28"/>
          <w:szCs w:val="28"/>
          <w:lang w:val="uk-UA"/>
        </w:rPr>
        <w:t xml:space="preserve"> </w:t>
      </w:r>
      <w:r w:rsidRPr="007F78C8">
        <w:rPr>
          <w:iCs/>
          <w:sz w:val="28"/>
          <w:szCs w:val="28"/>
          <w:lang w:val="uk-UA"/>
        </w:rPr>
        <w:t>коефіцієнту концентрації залученого капіталу</w:t>
      </w:r>
      <w:r w:rsidRPr="007F78C8">
        <w:rPr>
          <w:sz w:val="28"/>
          <w:szCs w:val="28"/>
          <w:lang w:val="uk-UA"/>
        </w:rPr>
        <w:t xml:space="preserve"> &lt;0,5.</w:t>
      </w:r>
    </w:p>
    <w:p w:rsidR="007D5509" w:rsidRPr="007F78C8" w:rsidRDefault="007D5509" w:rsidP="007F78C8">
      <w:pPr>
        <w:widowControl/>
        <w:suppressAutoHyphens/>
        <w:spacing w:line="360" w:lineRule="auto"/>
        <w:ind w:firstLine="709"/>
        <w:jc w:val="both"/>
        <w:rPr>
          <w:sz w:val="28"/>
          <w:szCs w:val="28"/>
          <w:lang w:val="uk-UA"/>
        </w:rPr>
      </w:pPr>
      <w:r w:rsidRPr="007F78C8">
        <w:rPr>
          <w:iCs/>
          <w:sz w:val="28"/>
          <w:szCs w:val="28"/>
          <w:lang w:val="uk-UA"/>
        </w:rPr>
        <w:t>Коефіцієнт фінансування</w:t>
      </w:r>
      <w:r w:rsidRPr="007F78C8">
        <w:rPr>
          <w:sz w:val="28"/>
          <w:szCs w:val="28"/>
          <w:lang w:val="uk-UA"/>
        </w:rPr>
        <w:t xml:space="preserve"> показує, скільки власних коштів підприємства припадає на одну гривню позикових </w:t>
      </w:r>
      <w:r w:rsidR="00945645" w:rsidRPr="007F78C8">
        <w:rPr>
          <w:sz w:val="28"/>
          <w:szCs w:val="28"/>
          <w:lang w:val="uk-UA"/>
        </w:rPr>
        <w:t>.</w:t>
      </w:r>
      <w:r w:rsidRPr="007F78C8">
        <w:rPr>
          <w:sz w:val="28"/>
          <w:szCs w:val="28"/>
          <w:lang w:val="uk-UA"/>
        </w:rPr>
        <w:t>Нормативне</w:t>
      </w:r>
      <w:r w:rsidR="007F78C8">
        <w:rPr>
          <w:sz w:val="28"/>
          <w:szCs w:val="28"/>
          <w:lang w:val="uk-UA"/>
        </w:rPr>
        <w:t xml:space="preserve"> </w:t>
      </w:r>
      <w:r w:rsidRPr="007F78C8">
        <w:rPr>
          <w:sz w:val="28"/>
          <w:szCs w:val="28"/>
          <w:lang w:val="uk-UA"/>
        </w:rPr>
        <w:t xml:space="preserve">значення </w:t>
      </w:r>
      <w:r w:rsidRPr="007F78C8">
        <w:rPr>
          <w:iCs/>
          <w:sz w:val="28"/>
          <w:szCs w:val="28"/>
          <w:lang w:val="uk-UA"/>
        </w:rPr>
        <w:t>коефіцієнту фінансування</w:t>
      </w:r>
      <w:r w:rsidRPr="007F78C8">
        <w:rPr>
          <w:sz w:val="28"/>
          <w:szCs w:val="28"/>
          <w:lang w:val="uk-UA"/>
        </w:rPr>
        <w:t xml:space="preserve"> &gt;1.</w:t>
      </w:r>
    </w:p>
    <w:p w:rsidR="007D5509" w:rsidRPr="007F78C8" w:rsidRDefault="007D5509" w:rsidP="007F78C8">
      <w:pPr>
        <w:widowControl/>
        <w:suppressAutoHyphens/>
        <w:spacing w:line="360" w:lineRule="auto"/>
        <w:ind w:firstLine="709"/>
        <w:jc w:val="both"/>
        <w:rPr>
          <w:sz w:val="28"/>
          <w:szCs w:val="28"/>
          <w:lang w:val="uk-UA"/>
        </w:rPr>
      </w:pPr>
      <w:r w:rsidRPr="007F78C8">
        <w:rPr>
          <w:iCs/>
          <w:sz w:val="28"/>
          <w:szCs w:val="28"/>
          <w:lang w:val="uk-UA"/>
        </w:rPr>
        <w:t>Коефіцієнт довгострокового залучення позикових коштів</w:t>
      </w:r>
      <w:r w:rsidRPr="007F78C8">
        <w:rPr>
          <w:sz w:val="28"/>
          <w:szCs w:val="28"/>
          <w:lang w:val="uk-UA"/>
        </w:rPr>
        <w:t xml:space="preserve"> характеризує структуру капіталу .</w:t>
      </w:r>
    </w:p>
    <w:p w:rsidR="007D5509" w:rsidRPr="007F78C8" w:rsidRDefault="007D5509" w:rsidP="007F78C8">
      <w:pPr>
        <w:widowControl/>
        <w:suppressAutoHyphens/>
        <w:spacing w:line="360" w:lineRule="auto"/>
        <w:ind w:firstLine="709"/>
        <w:jc w:val="both"/>
        <w:rPr>
          <w:sz w:val="28"/>
          <w:szCs w:val="28"/>
          <w:lang w:val="uk-UA"/>
        </w:rPr>
      </w:pPr>
      <w:r w:rsidRPr="007F78C8">
        <w:rPr>
          <w:iCs/>
          <w:sz w:val="28"/>
          <w:szCs w:val="28"/>
          <w:lang w:val="uk-UA"/>
        </w:rPr>
        <w:t>Коефіцієнт забезпеченості запасів</w:t>
      </w:r>
      <w:r w:rsidR="00637EC6" w:rsidRPr="007F78C8">
        <w:rPr>
          <w:sz w:val="28"/>
          <w:szCs w:val="28"/>
          <w:lang w:val="uk-UA"/>
        </w:rPr>
        <w:t xml:space="preserve"> показує, яка частка матеріальних обігових засобів фінансується за рахунок власного обігового капіталу, має оптимальне значення ≥ 0,8 </w:t>
      </w:r>
      <w:r w:rsidR="00945645" w:rsidRPr="007F78C8">
        <w:rPr>
          <w:sz w:val="28"/>
          <w:szCs w:val="28"/>
          <w:lang w:val="uk-UA"/>
        </w:rPr>
        <w:t>.</w:t>
      </w:r>
    </w:p>
    <w:p w:rsidR="007D5509" w:rsidRPr="007F78C8" w:rsidRDefault="007D5509" w:rsidP="007F78C8">
      <w:pPr>
        <w:widowControl/>
        <w:suppressAutoHyphens/>
        <w:spacing w:line="360" w:lineRule="auto"/>
        <w:ind w:firstLine="709"/>
        <w:jc w:val="both"/>
        <w:rPr>
          <w:sz w:val="28"/>
          <w:szCs w:val="28"/>
          <w:lang w:val="uk-UA"/>
        </w:rPr>
      </w:pPr>
      <w:r w:rsidRPr="007F78C8">
        <w:rPr>
          <w:iCs/>
          <w:sz w:val="28"/>
          <w:szCs w:val="28"/>
          <w:lang w:val="uk-UA"/>
        </w:rPr>
        <w:t>Коефіцієнт забезпеченості обігових засобів</w:t>
      </w:r>
      <w:r w:rsidR="00637EC6" w:rsidRPr="007F78C8">
        <w:rPr>
          <w:sz w:val="28"/>
          <w:szCs w:val="28"/>
          <w:lang w:val="uk-UA"/>
        </w:rPr>
        <w:t xml:space="preserve"> показує, яка частка власних коштів підприємства вкладена в обіговий капітал</w:t>
      </w:r>
      <w:r w:rsidR="00945645" w:rsidRPr="007F78C8">
        <w:rPr>
          <w:sz w:val="28"/>
          <w:szCs w:val="28"/>
          <w:lang w:val="uk-UA"/>
        </w:rPr>
        <w:t xml:space="preserve">. </w:t>
      </w:r>
      <w:r w:rsidR="00637EC6" w:rsidRPr="007F78C8">
        <w:rPr>
          <w:sz w:val="28"/>
          <w:szCs w:val="28"/>
          <w:lang w:val="uk-UA"/>
        </w:rPr>
        <w:t>О</w:t>
      </w:r>
      <w:r w:rsidRPr="007F78C8">
        <w:rPr>
          <w:sz w:val="28"/>
          <w:szCs w:val="28"/>
          <w:lang w:val="uk-UA"/>
        </w:rPr>
        <w:t xml:space="preserve">птимальне значення </w:t>
      </w:r>
      <w:r w:rsidR="00637EC6" w:rsidRPr="007F78C8">
        <w:rPr>
          <w:iCs/>
          <w:sz w:val="28"/>
          <w:szCs w:val="28"/>
          <w:lang w:val="uk-UA"/>
        </w:rPr>
        <w:t>коефіцієнту забезпеченості обігових засобів</w:t>
      </w:r>
      <w:r w:rsidR="00637EC6" w:rsidRPr="007F78C8">
        <w:rPr>
          <w:sz w:val="28"/>
          <w:szCs w:val="28"/>
          <w:lang w:val="uk-UA"/>
        </w:rPr>
        <w:t xml:space="preserve"> </w:t>
      </w:r>
      <w:r w:rsidRPr="007F78C8">
        <w:rPr>
          <w:sz w:val="28"/>
          <w:szCs w:val="28"/>
          <w:lang w:val="uk-UA"/>
        </w:rPr>
        <w:t>≥ 0,5.</w:t>
      </w:r>
    </w:p>
    <w:p w:rsidR="00637EC6" w:rsidRPr="007F78C8" w:rsidRDefault="007D5509" w:rsidP="007F78C8">
      <w:pPr>
        <w:widowControl/>
        <w:suppressAutoHyphens/>
        <w:spacing w:line="360" w:lineRule="auto"/>
        <w:ind w:firstLine="709"/>
        <w:jc w:val="both"/>
        <w:rPr>
          <w:sz w:val="28"/>
          <w:szCs w:val="28"/>
          <w:lang w:val="uk-UA"/>
        </w:rPr>
      </w:pPr>
      <w:r w:rsidRPr="007F78C8">
        <w:rPr>
          <w:iCs/>
          <w:sz w:val="28"/>
          <w:szCs w:val="28"/>
          <w:lang w:val="uk-UA"/>
        </w:rPr>
        <w:t>Коефіцієнт короткострокової заборгованості</w:t>
      </w:r>
      <w:r w:rsidR="00637EC6" w:rsidRPr="007F78C8">
        <w:rPr>
          <w:sz w:val="28"/>
          <w:szCs w:val="28"/>
          <w:lang w:val="uk-UA"/>
        </w:rPr>
        <w:t xml:space="preserve"> виражає частку поточних зобов’язань підприємства в </w:t>
      </w:r>
      <w:r w:rsidR="00CD67BB" w:rsidRPr="007F78C8">
        <w:rPr>
          <w:sz w:val="28"/>
          <w:szCs w:val="28"/>
          <w:lang w:val="uk-UA"/>
        </w:rPr>
        <w:t>загальній сумі зобов’язань</w:t>
      </w:r>
      <w:r w:rsidR="00945645" w:rsidRPr="007F78C8">
        <w:rPr>
          <w:sz w:val="28"/>
          <w:szCs w:val="28"/>
          <w:lang w:val="uk-UA"/>
        </w:rPr>
        <w:t>.</w:t>
      </w:r>
    </w:p>
    <w:p w:rsidR="00CD67BB" w:rsidRPr="007F78C8" w:rsidRDefault="00CD67BB" w:rsidP="007F78C8">
      <w:pPr>
        <w:widowControl/>
        <w:suppressAutoHyphens/>
        <w:spacing w:line="360" w:lineRule="auto"/>
        <w:ind w:firstLine="709"/>
        <w:jc w:val="both"/>
        <w:rPr>
          <w:sz w:val="28"/>
          <w:szCs w:val="28"/>
          <w:lang w:val="uk-UA"/>
        </w:rPr>
      </w:pPr>
    </w:p>
    <w:p w:rsidR="00971699" w:rsidRPr="007F78C8" w:rsidRDefault="00971699" w:rsidP="007F78C8">
      <w:pPr>
        <w:pStyle w:val="11"/>
        <w:suppressAutoHyphens/>
        <w:ind w:firstLine="709"/>
        <w:rPr>
          <w:bCs/>
          <w:color w:val="auto"/>
        </w:rPr>
      </w:pPr>
      <w:r w:rsidRPr="007F78C8">
        <w:rPr>
          <w:color w:val="auto"/>
        </w:rPr>
        <w:br w:type="page"/>
      </w:r>
      <w:bookmarkStart w:id="7" w:name="_Toc249278081"/>
      <w:r w:rsidRPr="007F78C8">
        <w:rPr>
          <w:bCs/>
          <w:color w:val="auto"/>
        </w:rPr>
        <w:t xml:space="preserve">2. </w:t>
      </w:r>
      <w:r w:rsidR="00CD67BB" w:rsidRPr="007F78C8">
        <w:rPr>
          <w:bCs/>
          <w:color w:val="auto"/>
        </w:rPr>
        <w:t xml:space="preserve">Аналіз та оцінка показників фінансового стану </w:t>
      </w:r>
      <w:r w:rsidR="00B61861" w:rsidRPr="007F78C8">
        <w:rPr>
          <w:bCs/>
          <w:color w:val="auto"/>
        </w:rPr>
        <w:t xml:space="preserve">ТОВ </w:t>
      </w:r>
      <w:r w:rsidR="00AC3EF6">
        <w:rPr>
          <w:bCs/>
          <w:color w:val="auto"/>
        </w:rPr>
        <w:t>"</w:t>
      </w:r>
      <w:r w:rsidR="00B61861" w:rsidRPr="007F78C8">
        <w:rPr>
          <w:bCs/>
          <w:color w:val="auto"/>
        </w:rPr>
        <w:t>К</w:t>
      </w:r>
      <w:r w:rsidR="00CD67BB" w:rsidRPr="007F78C8">
        <w:rPr>
          <w:bCs/>
          <w:color w:val="auto"/>
        </w:rPr>
        <w:t>омфорт</w:t>
      </w:r>
      <w:r w:rsidR="007F78C8">
        <w:rPr>
          <w:bCs/>
          <w:color w:val="auto"/>
        </w:rPr>
        <w:t>"</w:t>
      </w:r>
      <w:bookmarkEnd w:id="7"/>
    </w:p>
    <w:p w:rsidR="00971699" w:rsidRPr="007F78C8" w:rsidRDefault="00971699" w:rsidP="007F78C8">
      <w:pPr>
        <w:widowControl/>
        <w:suppressAutoHyphens/>
        <w:spacing w:line="360" w:lineRule="auto"/>
        <w:ind w:firstLine="709"/>
        <w:jc w:val="both"/>
        <w:rPr>
          <w:sz w:val="28"/>
          <w:szCs w:val="28"/>
          <w:lang w:val="uk-UA"/>
        </w:rPr>
      </w:pPr>
    </w:p>
    <w:p w:rsidR="00971699" w:rsidRPr="007F78C8" w:rsidRDefault="00CD67BB" w:rsidP="007F78C8">
      <w:pPr>
        <w:pStyle w:val="1"/>
        <w:keepNext w:val="0"/>
        <w:widowControl/>
        <w:suppressAutoHyphens/>
        <w:spacing w:before="0" w:line="360" w:lineRule="auto"/>
        <w:ind w:left="0" w:firstLine="709"/>
        <w:jc w:val="both"/>
        <w:rPr>
          <w:color w:val="auto"/>
          <w:spacing w:val="0"/>
          <w:w w:val="100"/>
          <w:szCs w:val="28"/>
        </w:rPr>
      </w:pPr>
      <w:bookmarkStart w:id="8" w:name="_Toc249278082"/>
      <w:r w:rsidRPr="007F78C8">
        <w:rPr>
          <w:caps/>
          <w:color w:val="auto"/>
          <w:spacing w:val="0"/>
          <w:w w:val="100"/>
          <w:szCs w:val="28"/>
        </w:rPr>
        <w:t>2.1</w:t>
      </w:r>
      <w:r w:rsidR="00971699" w:rsidRPr="007F78C8">
        <w:rPr>
          <w:caps/>
          <w:color w:val="auto"/>
          <w:spacing w:val="0"/>
          <w:w w:val="100"/>
          <w:szCs w:val="28"/>
        </w:rPr>
        <w:t xml:space="preserve"> </w:t>
      </w:r>
      <w:r w:rsidR="00971699" w:rsidRPr="007F78C8">
        <w:rPr>
          <w:color w:val="auto"/>
          <w:spacing w:val="0"/>
          <w:w w:val="100"/>
          <w:szCs w:val="28"/>
        </w:rPr>
        <w:t>Організаційно - економічна характеристика підприємства</w:t>
      </w:r>
      <w:bookmarkEnd w:id="8"/>
    </w:p>
    <w:p w:rsidR="00B61861" w:rsidRPr="007F78C8" w:rsidRDefault="00B61861" w:rsidP="007F78C8">
      <w:pPr>
        <w:widowControl/>
        <w:suppressAutoHyphens/>
        <w:spacing w:line="360" w:lineRule="auto"/>
        <w:ind w:firstLine="709"/>
        <w:jc w:val="both"/>
        <w:rPr>
          <w:sz w:val="28"/>
          <w:szCs w:val="28"/>
          <w:lang w:val="uk-UA"/>
        </w:rPr>
      </w:pPr>
    </w:p>
    <w:p w:rsidR="00984B15" w:rsidRPr="007F78C8" w:rsidRDefault="00984B15" w:rsidP="007F78C8">
      <w:pPr>
        <w:widowControl/>
        <w:suppressAutoHyphens/>
        <w:spacing w:line="360" w:lineRule="auto"/>
        <w:ind w:firstLine="709"/>
        <w:jc w:val="both"/>
        <w:rPr>
          <w:sz w:val="28"/>
          <w:szCs w:val="28"/>
          <w:lang w:val="uk-UA"/>
        </w:rPr>
      </w:pPr>
      <w:r w:rsidRPr="007F78C8">
        <w:rPr>
          <w:sz w:val="28"/>
          <w:szCs w:val="28"/>
          <w:lang w:val="uk-UA"/>
        </w:rPr>
        <w:t xml:space="preserve">Основним предметом діяльності ТОВ </w:t>
      </w:r>
      <w:r w:rsidR="00AC3EF6">
        <w:rPr>
          <w:sz w:val="28"/>
          <w:szCs w:val="28"/>
          <w:lang w:val="uk-UA"/>
        </w:rPr>
        <w:t>"</w:t>
      </w:r>
      <w:r w:rsidRPr="007F78C8">
        <w:rPr>
          <w:sz w:val="28"/>
          <w:szCs w:val="28"/>
          <w:lang w:val="uk-UA"/>
        </w:rPr>
        <w:t>К</w:t>
      </w:r>
      <w:r w:rsidR="00AC3EF6" w:rsidRPr="007F78C8">
        <w:rPr>
          <w:sz w:val="28"/>
          <w:szCs w:val="28"/>
          <w:lang w:val="uk-UA"/>
        </w:rPr>
        <w:t>омфорт</w:t>
      </w:r>
      <w:r w:rsidR="00AC3EF6">
        <w:rPr>
          <w:sz w:val="28"/>
          <w:szCs w:val="28"/>
          <w:lang w:val="uk-UA"/>
        </w:rPr>
        <w:t>"</w:t>
      </w:r>
      <w:r w:rsidR="006D25A3" w:rsidRPr="006D25A3">
        <w:rPr>
          <w:sz w:val="28"/>
          <w:szCs w:val="28"/>
        </w:rPr>
        <w:t xml:space="preserve"> </w:t>
      </w:r>
      <w:r w:rsidRPr="007F78C8">
        <w:rPr>
          <w:sz w:val="28"/>
          <w:szCs w:val="28"/>
          <w:lang w:val="uk-UA"/>
        </w:rPr>
        <w:t>є обробка деревини та впуск меблів.</w:t>
      </w:r>
    </w:p>
    <w:p w:rsidR="00971699" w:rsidRPr="007F78C8" w:rsidRDefault="00971699" w:rsidP="007F78C8">
      <w:pPr>
        <w:widowControl/>
        <w:suppressAutoHyphens/>
        <w:spacing w:line="360" w:lineRule="auto"/>
        <w:ind w:firstLine="709"/>
        <w:jc w:val="both"/>
        <w:rPr>
          <w:sz w:val="28"/>
          <w:szCs w:val="28"/>
          <w:lang w:val="uk-UA"/>
        </w:rPr>
      </w:pPr>
      <w:r w:rsidRPr="007F78C8">
        <w:rPr>
          <w:sz w:val="28"/>
          <w:szCs w:val="28"/>
          <w:lang w:val="uk-UA"/>
        </w:rPr>
        <w:t xml:space="preserve">До структури </w:t>
      </w:r>
      <w:r w:rsidR="00984B15" w:rsidRPr="007F78C8">
        <w:rPr>
          <w:sz w:val="28"/>
          <w:szCs w:val="28"/>
          <w:lang w:val="uk-UA"/>
        </w:rPr>
        <w:t>управління</w:t>
      </w:r>
      <w:r w:rsidRPr="007F78C8">
        <w:rPr>
          <w:sz w:val="28"/>
          <w:szCs w:val="28"/>
          <w:lang w:val="uk-UA"/>
        </w:rPr>
        <w:t xml:space="preserve"> підприємства належать:</w:t>
      </w:r>
    </w:p>
    <w:p w:rsidR="00971699" w:rsidRPr="007F78C8" w:rsidRDefault="00971699" w:rsidP="007F78C8">
      <w:pPr>
        <w:widowControl/>
        <w:numPr>
          <w:ilvl w:val="0"/>
          <w:numId w:val="6"/>
        </w:numPr>
        <w:tabs>
          <w:tab w:val="clear" w:pos="600"/>
        </w:tabs>
        <w:suppressAutoHyphens/>
        <w:spacing w:line="360" w:lineRule="auto"/>
        <w:ind w:left="0" w:firstLine="709"/>
        <w:jc w:val="both"/>
        <w:rPr>
          <w:sz w:val="28"/>
          <w:szCs w:val="28"/>
          <w:lang w:val="uk-UA"/>
        </w:rPr>
      </w:pPr>
      <w:r w:rsidRPr="007F78C8">
        <w:rPr>
          <w:sz w:val="28"/>
          <w:szCs w:val="28"/>
          <w:lang w:val="uk-UA"/>
        </w:rPr>
        <w:t>директор;</w:t>
      </w:r>
    </w:p>
    <w:p w:rsidR="00971699" w:rsidRPr="007F78C8" w:rsidRDefault="00971699" w:rsidP="007F78C8">
      <w:pPr>
        <w:widowControl/>
        <w:numPr>
          <w:ilvl w:val="0"/>
          <w:numId w:val="6"/>
        </w:numPr>
        <w:tabs>
          <w:tab w:val="clear" w:pos="600"/>
        </w:tabs>
        <w:suppressAutoHyphens/>
        <w:spacing w:line="360" w:lineRule="auto"/>
        <w:ind w:left="0" w:firstLine="709"/>
        <w:jc w:val="both"/>
        <w:rPr>
          <w:sz w:val="28"/>
          <w:szCs w:val="28"/>
          <w:lang w:val="uk-UA"/>
        </w:rPr>
      </w:pPr>
      <w:r w:rsidRPr="007F78C8">
        <w:rPr>
          <w:sz w:val="28"/>
          <w:szCs w:val="28"/>
          <w:lang w:val="uk-UA"/>
        </w:rPr>
        <w:t>головний інженер;</w:t>
      </w:r>
    </w:p>
    <w:p w:rsidR="007F78C8" w:rsidRDefault="00971699" w:rsidP="007F78C8">
      <w:pPr>
        <w:widowControl/>
        <w:numPr>
          <w:ilvl w:val="0"/>
          <w:numId w:val="6"/>
        </w:numPr>
        <w:tabs>
          <w:tab w:val="clear" w:pos="600"/>
        </w:tabs>
        <w:suppressAutoHyphens/>
        <w:spacing w:line="360" w:lineRule="auto"/>
        <w:ind w:left="0" w:firstLine="709"/>
        <w:jc w:val="both"/>
        <w:rPr>
          <w:sz w:val="28"/>
          <w:szCs w:val="28"/>
          <w:lang w:val="uk-UA"/>
        </w:rPr>
      </w:pPr>
      <w:r w:rsidRPr="007F78C8">
        <w:rPr>
          <w:sz w:val="28"/>
          <w:szCs w:val="28"/>
          <w:lang w:val="uk-UA"/>
        </w:rPr>
        <w:t>заступники директора з виробництва, соціальних питань,</w:t>
      </w:r>
    </w:p>
    <w:p w:rsidR="00971699" w:rsidRPr="007F78C8" w:rsidRDefault="00971699" w:rsidP="007F78C8">
      <w:pPr>
        <w:widowControl/>
        <w:numPr>
          <w:ilvl w:val="0"/>
          <w:numId w:val="6"/>
        </w:numPr>
        <w:tabs>
          <w:tab w:val="clear" w:pos="600"/>
        </w:tabs>
        <w:suppressAutoHyphens/>
        <w:spacing w:line="360" w:lineRule="auto"/>
        <w:ind w:left="0" w:firstLine="709"/>
        <w:jc w:val="both"/>
        <w:rPr>
          <w:sz w:val="28"/>
          <w:szCs w:val="28"/>
          <w:lang w:val="uk-UA"/>
        </w:rPr>
      </w:pPr>
      <w:r w:rsidRPr="007F78C8">
        <w:rPr>
          <w:sz w:val="28"/>
          <w:szCs w:val="28"/>
          <w:lang w:val="uk-UA"/>
        </w:rPr>
        <w:t>заступник директора з економіки;</w:t>
      </w:r>
    </w:p>
    <w:p w:rsidR="00D8501A" w:rsidRPr="007F78C8" w:rsidRDefault="00D8501A" w:rsidP="007F78C8">
      <w:pPr>
        <w:widowControl/>
        <w:suppressAutoHyphens/>
        <w:spacing w:line="360" w:lineRule="auto"/>
        <w:ind w:firstLine="709"/>
        <w:jc w:val="both"/>
        <w:rPr>
          <w:sz w:val="28"/>
          <w:szCs w:val="28"/>
          <w:lang w:val="uk-UA"/>
        </w:rPr>
      </w:pPr>
      <w:r w:rsidRPr="007F78C8">
        <w:rPr>
          <w:sz w:val="28"/>
          <w:szCs w:val="28"/>
          <w:lang w:val="uk-UA"/>
        </w:rPr>
        <w:t xml:space="preserve">Основні техніко-економічні показники діяльності </w:t>
      </w:r>
      <w:r w:rsidR="00B61861" w:rsidRPr="007F78C8">
        <w:rPr>
          <w:sz w:val="28"/>
          <w:szCs w:val="28"/>
          <w:lang w:val="uk-UA"/>
        </w:rPr>
        <w:t>ТОВ</w:t>
      </w:r>
      <w:r w:rsidR="007F78C8">
        <w:rPr>
          <w:sz w:val="28"/>
          <w:szCs w:val="28"/>
          <w:lang w:val="uk-UA"/>
        </w:rPr>
        <w:t xml:space="preserve"> </w:t>
      </w:r>
      <w:r w:rsidR="00AC3EF6">
        <w:rPr>
          <w:sz w:val="28"/>
          <w:szCs w:val="28"/>
          <w:lang w:val="uk-UA"/>
        </w:rPr>
        <w:t>"</w:t>
      </w:r>
      <w:r w:rsidR="00B61861" w:rsidRPr="007F78C8">
        <w:rPr>
          <w:rStyle w:val="rvts13"/>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за 200</w:t>
      </w:r>
      <w:r w:rsidR="00AC3643" w:rsidRPr="007F78C8">
        <w:rPr>
          <w:sz w:val="28"/>
          <w:szCs w:val="28"/>
          <w:lang w:val="uk-UA"/>
        </w:rPr>
        <w:t>6</w:t>
      </w:r>
      <w:r w:rsidRPr="007F78C8">
        <w:rPr>
          <w:sz w:val="28"/>
          <w:szCs w:val="28"/>
          <w:lang w:val="uk-UA"/>
        </w:rPr>
        <w:t>-200</w:t>
      </w:r>
      <w:r w:rsidR="00AC3643" w:rsidRPr="007F78C8">
        <w:rPr>
          <w:sz w:val="28"/>
          <w:szCs w:val="28"/>
          <w:lang w:val="uk-UA"/>
        </w:rPr>
        <w:t>8</w:t>
      </w:r>
      <w:r w:rsidRPr="007F78C8">
        <w:rPr>
          <w:sz w:val="28"/>
          <w:szCs w:val="28"/>
          <w:lang w:val="uk-UA"/>
        </w:rPr>
        <w:t xml:space="preserve"> роки представлені в таблиці 2.1</w:t>
      </w:r>
      <w:r w:rsidR="00397A19" w:rsidRPr="007F78C8">
        <w:rPr>
          <w:sz w:val="28"/>
          <w:szCs w:val="28"/>
          <w:lang w:val="uk-UA"/>
        </w:rPr>
        <w:t>.</w:t>
      </w:r>
    </w:p>
    <w:p w:rsidR="00397A19" w:rsidRPr="007F78C8" w:rsidRDefault="00397A19" w:rsidP="007F78C8">
      <w:pPr>
        <w:widowControl/>
        <w:suppressAutoHyphens/>
        <w:spacing w:line="360" w:lineRule="auto"/>
        <w:ind w:firstLine="709"/>
        <w:jc w:val="both"/>
        <w:rPr>
          <w:sz w:val="28"/>
          <w:szCs w:val="28"/>
          <w:lang w:val="uk-UA"/>
        </w:rPr>
      </w:pPr>
      <w:r w:rsidRPr="007F78C8">
        <w:rPr>
          <w:sz w:val="28"/>
          <w:szCs w:val="28"/>
          <w:lang w:val="uk-UA"/>
        </w:rPr>
        <w:t xml:space="preserve">Як видно з таблиці, власний капітал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у 2006 році складав 1529421,7 грн. За рахунок чистого прибутку, отриманого за звітній період</w:t>
      </w:r>
      <w:r w:rsidR="007F78C8">
        <w:rPr>
          <w:sz w:val="28"/>
          <w:szCs w:val="28"/>
          <w:lang w:val="uk-UA"/>
        </w:rPr>
        <w:t xml:space="preserve"> </w:t>
      </w:r>
      <w:r w:rsidRPr="007F78C8">
        <w:rPr>
          <w:sz w:val="28"/>
          <w:szCs w:val="28"/>
          <w:lang w:val="uk-UA"/>
        </w:rPr>
        <w:t xml:space="preserve">власний капітал зріс на відповідну суму і став складати </w:t>
      </w:r>
      <w:r w:rsidRPr="007F78C8">
        <w:rPr>
          <w:sz w:val="28"/>
          <w:szCs w:val="22"/>
          <w:lang w:val="uk-UA"/>
        </w:rPr>
        <w:t>1807144,7</w:t>
      </w:r>
      <w:r w:rsidRPr="007F78C8">
        <w:rPr>
          <w:sz w:val="28"/>
          <w:szCs w:val="28"/>
          <w:lang w:val="uk-UA"/>
        </w:rPr>
        <w:t xml:space="preserve"> грн. Відповідно до вище викладеного, власний капітал на кінець 2008 року став складати </w:t>
      </w:r>
      <w:r w:rsidRPr="007F78C8">
        <w:rPr>
          <w:sz w:val="28"/>
          <w:szCs w:val="22"/>
          <w:lang w:val="uk-UA"/>
        </w:rPr>
        <w:t>1807144,7</w:t>
      </w:r>
      <w:r w:rsidRPr="007F78C8">
        <w:rPr>
          <w:sz w:val="28"/>
          <w:szCs w:val="28"/>
          <w:lang w:val="uk-UA"/>
        </w:rPr>
        <w:t xml:space="preserve"> грн. За три звітних періоди не відбувалося ніяких змін у статутному капіталі, тобто як на початок 2006 року так і на кінець 2008 року він складає </w:t>
      </w:r>
      <w:r w:rsidRPr="007F78C8">
        <w:rPr>
          <w:sz w:val="28"/>
          <w:szCs w:val="22"/>
          <w:lang w:val="uk-UA"/>
        </w:rPr>
        <w:t>1182,5</w:t>
      </w:r>
      <w:r w:rsidRPr="007F78C8">
        <w:rPr>
          <w:sz w:val="28"/>
          <w:szCs w:val="28"/>
          <w:lang w:val="uk-UA"/>
        </w:rPr>
        <w:t xml:space="preserve"> грн.</w:t>
      </w:r>
    </w:p>
    <w:p w:rsidR="00AC3EF6" w:rsidRPr="00AC3EF6" w:rsidRDefault="00397A19" w:rsidP="007F78C8">
      <w:pPr>
        <w:widowControl/>
        <w:suppressAutoHyphens/>
        <w:spacing w:line="360" w:lineRule="auto"/>
        <w:ind w:firstLine="709"/>
        <w:jc w:val="both"/>
        <w:rPr>
          <w:sz w:val="28"/>
          <w:szCs w:val="28"/>
        </w:rPr>
      </w:pPr>
      <w:r w:rsidRPr="007F78C8">
        <w:rPr>
          <w:sz w:val="28"/>
          <w:szCs w:val="28"/>
          <w:lang w:val="uk-UA"/>
        </w:rPr>
        <w:t>За рахунок отримання за 2006 рік чистого доходу від реалізації у розмірі</w:t>
      </w:r>
      <w:r w:rsidR="007F78C8">
        <w:rPr>
          <w:sz w:val="28"/>
          <w:szCs w:val="28"/>
          <w:lang w:val="uk-UA"/>
        </w:rPr>
        <w:t xml:space="preserve"> </w:t>
      </w:r>
      <w:r w:rsidRPr="007F78C8">
        <w:rPr>
          <w:sz w:val="28"/>
          <w:szCs w:val="22"/>
          <w:lang w:val="uk-UA"/>
        </w:rPr>
        <w:t>820125,2</w:t>
      </w:r>
      <w:r w:rsidRPr="007F78C8">
        <w:rPr>
          <w:sz w:val="28"/>
          <w:szCs w:val="28"/>
          <w:lang w:val="uk-UA"/>
        </w:rPr>
        <w:t xml:space="preserve"> грн., при значенній собівартості </w:t>
      </w:r>
      <w:r w:rsidRPr="007F78C8">
        <w:rPr>
          <w:sz w:val="28"/>
          <w:szCs w:val="22"/>
          <w:lang w:val="uk-UA"/>
        </w:rPr>
        <w:t>562056,2</w:t>
      </w:r>
      <w:r w:rsidRPr="007F78C8">
        <w:rPr>
          <w:sz w:val="28"/>
          <w:szCs w:val="28"/>
          <w:lang w:val="uk-UA"/>
        </w:rPr>
        <w:t xml:space="preserve"> грн., валовий прибуток підприємства складав </w:t>
      </w:r>
      <w:r w:rsidRPr="007F78C8">
        <w:rPr>
          <w:sz w:val="28"/>
          <w:szCs w:val="22"/>
          <w:lang w:val="uk-UA"/>
        </w:rPr>
        <w:t>245222,2</w:t>
      </w:r>
      <w:r w:rsidR="00B61861" w:rsidRPr="007F78C8">
        <w:rPr>
          <w:sz w:val="28"/>
          <w:szCs w:val="22"/>
          <w:lang w:val="uk-UA"/>
        </w:rPr>
        <w:t xml:space="preserve"> </w:t>
      </w:r>
      <w:r w:rsidR="00AC3EF6">
        <w:rPr>
          <w:sz w:val="28"/>
          <w:szCs w:val="28"/>
          <w:lang w:val="uk-UA"/>
        </w:rPr>
        <w:t>грн..</w:t>
      </w:r>
    </w:p>
    <w:p w:rsidR="00AC3EF6" w:rsidRPr="00AC3EF6" w:rsidRDefault="00397A19" w:rsidP="007F78C8">
      <w:pPr>
        <w:widowControl/>
        <w:suppressAutoHyphens/>
        <w:spacing w:line="360" w:lineRule="auto"/>
        <w:ind w:firstLine="709"/>
        <w:jc w:val="both"/>
        <w:rPr>
          <w:sz w:val="28"/>
          <w:szCs w:val="28"/>
          <w:lang w:val="uk-UA"/>
        </w:rPr>
      </w:pPr>
      <w:r w:rsidRPr="007F78C8">
        <w:rPr>
          <w:sz w:val="28"/>
          <w:szCs w:val="28"/>
          <w:lang w:val="uk-UA"/>
        </w:rPr>
        <w:t xml:space="preserve">В результаті фінансової діяльності за 2007 рік валовий прибуток збільшився до </w:t>
      </w:r>
      <w:r w:rsidRPr="007F78C8">
        <w:rPr>
          <w:sz w:val="28"/>
          <w:szCs w:val="22"/>
          <w:lang w:val="uk-UA"/>
        </w:rPr>
        <w:t>374877,2</w:t>
      </w:r>
      <w:r w:rsidRPr="007F78C8">
        <w:rPr>
          <w:sz w:val="28"/>
          <w:szCs w:val="28"/>
          <w:lang w:val="uk-UA"/>
        </w:rPr>
        <w:t xml:space="preserve"> грн. Це відбулося за рахунок збільшення чистого доходу від реалізації до </w:t>
      </w:r>
      <w:r w:rsidRPr="007F78C8">
        <w:rPr>
          <w:sz w:val="28"/>
          <w:szCs w:val="22"/>
          <w:lang w:val="uk-UA"/>
        </w:rPr>
        <w:t>970496,4</w:t>
      </w:r>
      <w:r w:rsidRPr="007F78C8">
        <w:rPr>
          <w:sz w:val="28"/>
          <w:szCs w:val="28"/>
          <w:lang w:val="uk-UA"/>
        </w:rPr>
        <w:t xml:space="preserve">грн., при збільшенні собівартості реалізованої продукції до </w:t>
      </w:r>
      <w:r w:rsidR="00B61861" w:rsidRPr="007F78C8">
        <w:rPr>
          <w:sz w:val="28"/>
          <w:szCs w:val="22"/>
          <w:lang w:val="uk-UA"/>
        </w:rPr>
        <w:t>582085,4</w:t>
      </w:r>
      <w:r w:rsidR="007F78C8">
        <w:rPr>
          <w:sz w:val="28"/>
          <w:szCs w:val="22"/>
          <w:lang w:val="uk-UA"/>
        </w:rPr>
        <w:t xml:space="preserve"> </w:t>
      </w:r>
      <w:r w:rsidR="00AC3EF6">
        <w:rPr>
          <w:sz w:val="28"/>
          <w:szCs w:val="28"/>
          <w:lang w:val="uk-UA"/>
        </w:rPr>
        <w:t>грн.</w:t>
      </w:r>
    </w:p>
    <w:p w:rsidR="00397A19" w:rsidRPr="007F78C8" w:rsidRDefault="00397A19" w:rsidP="007F78C8">
      <w:pPr>
        <w:widowControl/>
        <w:suppressAutoHyphens/>
        <w:spacing w:line="360" w:lineRule="auto"/>
        <w:ind w:firstLine="709"/>
        <w:jc w:val="both"/>
        <w:rPr>
          <w:sz w:val="28"/>
          <w:szCs w:val="28"/>
          <w:lang w:val="uk-UA"/>
        </w:rPr>
      </w:pPr>
      <w:r w:rsidRPr="007F78C8">
        <w:rPr>
          <w:sz w:val="28"/>
          <w:szCs w:val="28"/>
          <w:lang w:val="uk-UA"/>
        </w:rPr>
        <w:t>На кінець 2008</w:t>
      </w:r>
      <w:r w:rsidR="00B61861" w:rsidRPr="007F78C8">
        <w:rPr>
          <w:sz w:val="28"/>
          <w:szCs w:val="28"/>
          <w:lang w:val="uk-UA"/>
        </w:rPr>
        <w:t xml:space="preserve"> </w:t>
      </w:r>
      <w:r w:rsidRPr="007F78C8">
        <w:rPr>
          <w:sz w:val="28"/>
          <w:szCs w:val="28"/>
          <w:lang w:val="uk-UA"/>
        </w:rPr>
        <w:t xml:space="preserve">року валовий прибуток підприємства складав </w:t>
      </w:r>
      <w:r w:rsidRPr="007F78C8">
        <w:rPr>
          <w:sz w:val="28"/>
          <w:szCs w:val="22"/>
          <w:lang w:val="uk-UA"/>
        </w:rPr>
        <w:t>212543,2</w:t>
      </w:r>
      <w:r w:rsidR="00B61861" w:rsidRPr="007F78C8">
        <w:rPr>
          <w:sz w:val="28"/>
          <w:szCs w:val="22"/>
          <w:lang w:val="uk-UA"/>
        </w:rPr>
        <w:t xml:space="preserve"> </w:t>
      </w:r>
      <w:r w:rsidRPr="007F78C8">
        <w:rPr>
          <w:sz w:val="28"/>
          <w:szCs w:val="28"/>
          <w:lang w:val="uk-UA"/>
        </w:rPr>
        <w:t xml:space="preserve">грн.. Він був сформований в результаті отримання чистого доходу від реалізації у розмірі </w:t>
      </w:r>
      <w:r w:rsidRPr="007F78C8">
        <w:rPr>
          <w:sz w:val="28"/>
          <w:szCs w:val="22"/>
          <w:lang w:val="uk-UA"/>
        </w:rPr>
        <w:t>785248,9</w:t>
      </w:r>
      <w:r w:rsidR="007F78C8">
        <w:rPr>
          <w:sz w:val="28"/>
          <w:szCs w:val="22"/>
          <w:lang w:val="uk-UA"/>
        </w:rPr>
        <w:t xml:space="preserve"> </w:t>
      </w:r>
      <w:r w:rsidRPr="007F78C8">
        <w:rPr>
          <w:sz w:val="28"/>
          <w:szCs w:val="28"/>
          <w:lang w:val="uk-UA"/>
        </w:rPr>
        <w:t xml:space="preserve">грн. при собівартості реалізованої продукції у </w:t>
      </w:r>
      <w:r w:rsidRPr="007F78C8">
        <w:rPr>
          <w:sz w:val="28"/>
          <w:szCs w:val="22"/>
          <w:lang w:val="uk-UA"/>
        </w:rPr>
        <w:t>572705,7</w:t>
      </w:r>
      <w:r w:rsidR="00CD67BB" w:rsidRPr="007F78C8">
        <w:rPr>
          <w:sz w:val="28"/>
          <w:szCs w:val="28"/>
          <w:lang w:val="uk-UA"/>
        </w:rPr>
        <w:t xml:space="preserve"> грн.</w:t>
      </w:r>
    </w:p>
    <w:p w:rsidR="00CD67BB" w:rsidRPr="007F78C8" w:rsidRDefault="00CD67BB" w:rsidP="007F78C8">
      <w:pPr>
        <w:widowControl/>
        <w:suppressAutoHyphens/>
        <w:spacing w:line="360" w:lineRule="auto"/>
        <w:ind w:firstLine="709"/>
        <w:jc w:val="both"/>
        <w:rPr>
          <w:sz w:val="28"/>
          <w:szCs w:val="22"/>
          <w:lang w:val="uk-UA"/>
        </w:rPr>
      </w:pPr>
    </w:p>
    <w:p w:rsidR="00D8501A" w:rsidRPr="007F78C8" w:rsidRDefault="00397A19" w:rsidP="007F78C8">
      <w:pPr>
        <w:widowControl/>
        <w:suppressAutoHyphens/>
        <w:spacing w:line="360" w:lineRule="auto"/>
        <w:ind w:firstLine="709"/>
        <w:jc w:val="both"/>
        <w:rPr>
          <w:sz w:val="28"/>
          <w:szCs w:val="28"/>
          <w:lang w:val="uk-UA"/>
        </w:rPr>
      </w:pPr>
      <w:r w:rsidRPr="007F78C8">
        <w:rPr>
          <w:sz w:val="28"/>
          <w:szCs w:val="28"/>
          <w:lang w:val="uk-UA"/>
        </w:rPr>
        <w:t>Таблиця 2.1</w:t>
      </w:r>
      <w:r w:rsidR="00CD67BB" w:rsidRPr="007F78C8">
        <w:rPr>
          <w:sz w:val="28"/>
          <w:szCs w:val="28"/>
        </w:rPr>
        <w:t xml:space="preserve"> </w:t>
      </w:r>
      <w:r w:rsidR="00D8501A" w:rsidRPr="007F78C8">
        <w:rPr>
          <w:sz w:val="28"/>
          <w:szCs w:val="28"/>
          <w:lang w:val="uk-UA"/>
        </w:rPr>
        <w:t>Основні техніко-економічні показники</w:t>
      </w:r>
      <w:r w:rsidR="007F78C8">
        <w:rPr>
          <w:sz w:val="28"/>
          <w:szCs w:val="28"/>
          <w:lang w:val="uk-UA"/>
        </w:rPr>
        <w:t xml:space="preserve"> </w:t>
      </w:r>
      <w:r w:rsidR="00D8501A" w:rsidRPr="007F78C8">
        <w:rPr>
          <w:sz w:val="28"/>
          <w:szCs w:val="28"/>
          <w:lang w:val="uk-UA"/>
        </w:rPr>
        <w:t xml:space="preserve">діяльності </w:t>
      </w:r>
      <w:r w:rsidR="00C06B07" w:rsidRPr="007F78C8">
        <w:rPr>
          <w:sz w:val="28"/>
          <w:szCs w:val="28"/>
          <w:lang w:val="uk-UA"/>
        </w:rPr>
        <w:t xml:space="preserve">ТОВ </w:t>
      </w:r>
      <w:r w:rsidR="00AC3EF6">
        <w:rPr>
          <w:sz w:val="28"/>
          <w:szCs w:val="28"/>
          <w:lang w:val="uk-UA"/>
        </w:rPr>
        <w:t>"</w:t>
      </w:r>
      <w:r w:rsidR="00C06B07" w:rsidRPr="007F78C8">
        <w:rPr>
          <w:rStyle w:val="rvts13"/>
          <w:sz w:val="28"/>
          <w:szCs w:val="28"/>
          <w:lang w:val="uk-UA"/>
        </w:rPr>
        <w:t>Комфорт</w:t>
      </w:r>
      <w:r w:rsidR="00AC3EF6">
        <w:rPr>
          <w:sz w:val="28"/>
          <w:szCs w:val="28"/>
          <w:lang w:val="uk-UA"/>
        </w:rPr>
        <w:t>"</w:t>
      </w:r>
      <w:r w:rsidR="006D25A3" w:rsidRPr="006D25A3">
        <w:rPr>
          <w:sz w:val="28"/>
          <w:szCs w:val="28"/>
        </w:rPr>
        <w:t xml:space="preserve"> </w:t>
      </w:r>
      <w:r w:rsidR="00D8501A" w:rsidRPr="007F78C8">
        <w:rPr>
          <w:sz w:val="28"/>
          <w:szCs w:val="28"/>
          <w:lang w:val="uk-UA"/>
        </w:rPr>
        <w:t>за 2006-2008 роки</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548"/>
        <w:gridCol w:w="1354"/>
        <w:gridCol w:w="1565"/>
        <w:gridCol w:w="1571"/>
      </w:tblGrid>
      <w:tr w:rsidR="00BB5B52" w:rsidRPr="002369E0" w:rsidTr="002369E0">
        <w:trPr>
          <w:jc w:val="center"/>
        </w:trPr>
        <w:tc>
          <w:tcPr>
            <w:tcW w:w="2516" w:type="pct"/>
            <w:vMerge w:val="restart"/>
            <w:shd w:val="clear" w:color="auto" w:fill="auto"/>
          </w:tcPr>
          <w:p w:rsidR="00BB5B52" w:rsidRPr="002369E0" w:rsidRDefault="00BB5B52" w:rsidP="002369E0">
            <w:pPr>
              <w:widowControl/>
              <w:suppressAutoHyphens/>
              <w:spacing w:line="360" w:lineRule="auto"/>
              <w:rPr>
                <w:szCs w:val="24"/>
                <w:lang w:val="uk-UA"/>
              </w:rPr>
            </w:pPr>
            <w:r w:rsidRPr="002369E0">
              <w:rPr>
                <w:szCs w:val="24"/>
                <w:lang w:val="uk-UA"/>
              </w:rPr>
              <w:t xml:space="preserve">Показники </w:t>
            </w:r>
          </w:p>
        </w:tc>
        <w:tc>
          <w:tcPr>
            <w:tcW w:w="2484" w:type="pct"/>
            <w:gridSpan w:val="3"/>
            <w:shd w:val="clear" w:color="auto" w:fill="auto"/>
          </w:tcPr>
          <w:p w:rsidR="00BB5B52" w:rsidRPr="002369E0" w:rsidRDefault="00BB5B52" w:rsidP="002369E0">
            <w:pPr>
              <w:widowControl/>
              <w:suppressAutoHyphens/>
              <w:spacing w:line="360" w:lineRule="auto"/>
              <w:rPr>
                <w:szCs w:val="24"/>
                <w:lang w:val="uk-UA"/>
              </w:rPr>
            </w:pPr>
            <w:r w:rsidRPr="002369E0">
              <w:rPr>
                <w:szCs w:val="24"/>
                <w:lang w:val="uk-UA"/>
              </w:rPr>
              <w:t xml:space="preserve">Роки </w:t>
            </w:r>
          </w:p>
        </w:tc>
      </w:tr>
      <w:tr w:rsidR="00797553" w:rsidRPr="002369E0" w:rsidTr="002369E0">
        <w:trPr>
          <w:jc w:val="center"/>
        </w:trPr>
        <w:tc>
          <w:tcPr>
            <w:tcW w:w="2516" w:type="pct"/>
            <w:vMerge/>
            <w:shd w:val="clear" w:color="auto" w:fill="auto"/>
          </w:tcPr>
          <w:p w:rsidR="00BB5B52" w:rsidRPr="002369E0" w:rsidRDefault="00BB5B52" w:rsidP="002369E0">
            <w:pPr>
              <w:widowControl/>
              <w:suppressAutoHyphens/>
              <w:spacing w:line="360" w:lineRule="auto"/>
              <w:rPr>
                <w:szCs w:val="24"/>
                <w:lang w:val="uk-UA"/>
              </w:rPr>
            </w:pPr>
          </w:p>
        </w:tc>
        <w:tc>
          <w:tcPr>
            <w:tcW w:w="749" w:type="pct"/>
            <w:shd w:val="clear" w:color="auto" w:fill="auto"/>
          </w:tcPr>
          <w:p w:rsidR="00BB5B52" w:rsidRPr="002369E0" w:rsidRDefault="00BB5B52" w:rsidP="002369E0">
            <w:pPr>
              <w:widowControl/>
              <w:suppressAutoHyphens/>
              <w:spacing w:line="360" w:lineRule="auto"/>
              <w:rPr>
                <w:szCs w:val="24"/>
                <w:lang w:val="uk-UA"/>
              </w:rPr>
            </w:pPr>
            <w:r w:rsidRPr="002369E0">
              <w:rPr>
                <w:szCs w:val="24"/>
                <w:lang w:val="uk-UA"/>
              </w:rPr>
              <w:t xml:space="preserve">2006 </w:t>
            </w:r>
          </w:p>
        </w:tc>
        <w:tc>
          <w:tcPr>
            <w:tcW w:w="866" w:type="pct"/>
            <w:shd w:val="clear" w:color="auto" w:fill="auto"/>
          </w:tcPr>
          <w:p w:rsidR="00BB5B52" w:rsidRPr="002369E0" w:rsidRDefault="00BB5B52" w:rsidP="002369E0">
            <w:pPr>
              <w:widowControl/>
              <w:suppressAutoHyphens/>
              <w:spacing w:line="360" w:lineRule="auto"/>
              <w:rPr>
                <w:szCs w:val="24"/>
                <w:lang w:val="uk-UA"/>
              </w:rPr>
            </w:pPr>
            <w:r w:rsidRPr="002369E0">
              <w:rPr>
                <w:szCs w:val="24"/>
                <w:lang w:val="uk-UA"/>
              </w:rPr>
              <w:t xml:space="preserve">2007 </w:t>
            </w:r>
          </w:p>
        </w:tc>
        <w:tc>
          <w:tcPr>
            <w:tcW w:w="869" w:type="pct"/>
            <w:shd w:val="clear" w:color="auto" w:fill="auto"/>
          </w:tcPr>
          <w:p w:rsidR="00BB5B52" w:rsidRPr="002369E0" w:rsidRDefault="00BB5B52" w:rsidP="002369E0">
            <w:pPr>
              <w:widowControl/>
              <w:suppressAutoHyphens/>
              <w:spacing w:line="360" w:lineRule="auto"/>
              <w:rPr>
                <w:szCs w:val="24"/>
                <w:lang w:val="uk-UA"/>
              </w:rPr>
            </w:pPr>
            <w:r w:rsidRPr="002369E0">
              <w:rPr>
                <w:szCs w:val="24"/>
                <w:lang w:val="uk-UA"/>
              </w:rPr>
              <w:t xml:space="preserve">2008 </w:t>
            </w:r>
          </w:p>
        </w:tc>
      </w:tr>
      <w:tr w:rsidR="00B61861" w:rsidRPr="002369E0" w:rsidTr="002369E0">
        <w:trPr>
          <w:jc w:val="center"/>
        </w:trPr>
        <w:tc>
          <w:tcPr>
            <w:tcW w:w="2516" w:type="pct"/>
            <w:shd w:val="clear" w:color="auto" w:fill="auto"/>
          </w:tcPr>
          <w:p w:rsidR="00B61861" w:rsidRPr="002369E0" w:rsidRDefault="00B61861" w:rsidP="002369E0">
            <w:pPr>
              <w:widowControl/>
              <w:suppressAutoHyphens/>
              <w:spacing w:line="360" w:lineRule="auto"/>
              <w:rPr>
                <w:szCs w:val="24"/>
                <w:lang w:val="en-US"/>
              </w:rPr>
            </w:pPr>
            <w:r w:rsidRPr="002369E0">
              <w:rPr>
                <w:szCs w:val="24"/>
                <w:lang w:val="uk-UA"/>
              </w:rPr>
              <w:t>Статутний капітал, тис. грн.</w:t>
            </w:r>
          </w:p>
        </w:tc>
        <w:tc>
          <w:tcPr>
            <w:tcW w:w="749"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1,18</w:t>
            </w:r>
          </w:p>
        </w:tc>
        <w:tc>
          <w:tcPr>
            <w:tcW w:w="866"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1,18</w:t>
            </w:r>
          </w:p>
        </w:tc>
        <w:tc>
          <w:tcPr>
            <w:tcW w:w="869"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1,18</w:t>
            </w:r>
          </w:p>
        </w:tc>
      </w:tr>
      <w:tr w:rsidR="00B61861" w:rsidRPr="002369E0" w:rsidTr="002369E0">
        <w:trPr>
          <w:jc w:val="center"/>
        </w:trPr>
        <w:tc>
          <w:tcPr>
            <w:tcW w:w="2516" w:type="pct"/>
            <w:shd w:val="clear" w:color="auto" w:fill="auto"/>
          </w:tcPr>
          <w:p w:rsidR="00B61861" w:rsidRPr="002369E0" w:rsidRDefault="007F78C8" w:rsidP="002369E0">
            <w:pPr>
              <w:widowControl/>
              <w:suppressAutoHyphens/>
              <w:spacing w:line="360" w:lineRule="auto"/>
              <w:rPr>
                <w:szCs w:val="24"/>
                <w:lang w:val="uk-UA"/>
              </w:rPr>
            </w:pPr>
            <w:r w:rsidRPr="002369E0">
              <w:rPr>
                <w:szCs w:val="24"/>
                <w:lang w:val="uk-UA"/>
              </w:rPr>
              <w:t xml:space="preserve"> </w:t>
            </w:r>
            <w:r w:rsidR="00B61861" w:rsidRPr="002369E0">
              <w:rPr>
                <w:szCs w:val="24"/>
                <w:lang w:val="uk-UA"/>
              </w:rPr>
              <w:t xml:space="preserve">Власний капітал, тис. грн. </w:t>
            </w:r>
          </w:p>
        </w:tc>
        <w:tc>
          <w:tcPr>
            <w:tcW w:w="749"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1529,42</w:t>
            </w:r>
          </w:p>
        </w:tc>
        <w:tc>
          <w:tcPr>
            <w:tcW w:w="866"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1755,40</w:t>
            </w:r>
          </w:p>
        </w:tc>
        <w:tc>
          <w:tcPr>
            <w:tcW w:w="869"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1807,14</w:t>
            </w:r>
          </w:p>
        </w:tc>
      </w:tr>
      <w:tr w:rsidR="00B61861" w:rsidRPr="002369E0" w:rsidTr="002369E0">
        <w:trPr>
          <w:jc w:val="center"/>
        </w:trPr>
        <w:tc>
          <w:tcPr>
            <w:tcW w:w="2516"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Фінансові результати</w:t>
            </w:r>
          </w:p>
          <w:p w:rsidR="00B61861" w:rsidRPr="002369E0" w:rsidRDefault="007F78C8" w:rsidP="002369E0">
            <w:pPr>
              <w:widowControl/>
              <w:suppressAutoHyphens/>
              <w:spacing w:line="360" w:lineRule="auto"/>
              <w:rPr>
                <w:szCs w:val="24"/>
                <w:lang w:val="uk-UA"/>
              </w:rPr>
            </w:pPr>
            <w:r w:rsidRPr="002369E0">
              <w:rPr>
                <w:szCs w:val="24"/>
                <w:lang w:val="uk-UA"/>
              </w:rPr>
              <w:t xml:space="preserve"> </w:t>
            </w:r>
            <w:r w:rsidR="00B61861" w:rsidRPr="002369E0">
              <w:rPr>
                <w:szCs w:val="24"/>
                <w:lang w:val="uk-UA"/>
              </w:rPr>
              <w:t>Чистий доход від реалізації, тис. грн.</w:t>
            </w:r>
          </w:p>
        </w:tc>
        <w:tc>
          <w:tcPr>
            <w:tcW w:w="749"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820,13</w:t>
            </w:r>
          </w:p>
        </w:tc>
        <w:tc>
          <w:tcPr>
            <w:tcW w:w="866"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970,50</w:t>
            </w:r>
          </w:p>
        </w:tc>
        <w:tc>
          <w:tcPr>
            <w:tcW w:w="869"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785,25</w:t>
            </w:r>
          </w:p>
        </w:tc>
      </w:tr>
      <w:tr w:rsidR="00B61861" w:rsidRPr="002369E0" w:rsidTr="002369E0">
        <w:trPr>
          <w:jc w:val="center"/>
        </w:trPr>
        <w:tc>
          <w:tcPr>
            <w:tcW w:w="2516" w:type="pct"/>
            <w:shd w:val="clear" w:color="auto" w:fill="auto"/>
          </w:tcPr>
          <w:p w:rsidR="00B61861" w:rsidRPr="002369E0" w:rsidRDefault="007F78C8" w:rsidP="002369E0">
            <w:pPr>
              <w:widowControl/>
              <w:suppressAutoHyphens/>
              <w:spacing w:line="360" w:lineRule="auto"/>
              <w:rPr>
                <w:szCs w:val="24"/>
                <w:lang w:val="uk-UA"/>
              </w:rPr>
            </w:pPr>
            <w:r w:rsidRPr="002369E0">
              <w:rPr>
                <w:szCs w:val="24"/>
                <w:lang w:val="uk-UA"/>
              </w:rPr>
              <w:t xml:space="preserve"> </w:t>
            </w:r>
            <w:r w:rsidR="00B61861" w:rsidRPr="002369E0">
              <w:rPr>
                <w:szCs w:val="24"/>
                <w:lang w:val="uk-UA"/>
              </w:rPr>
              <w:t>Собівартість реалізованої продукції, тис. грн.</w:t>
            </w:r>
          </w:p>
        </w:tc>
        <w:tc>
          <w:tcPr>
            <w:tcW w:w="749"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562,06</w:t>
            </w:r>
          </w:p>
        </w:tc>
        <w:tc>
          <w:tcPr>
            <w:tcW w:w="866"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582,09</w:t>
            </w:r>
          </w:p>
        </w:tc>
        <w:tc>
          <w:tcPr>
            <w:tcW w:w="869"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572,71</w:t>
            </w:r>
          </w:p>
        </w:tc>
      </w:tr>
      <w:tr w:rsidR="00B61861" w:rsidRPr="002369E0" w:rsidTr="002369E0">
        <w:trPr>
          <w:jc w:val="center"/>
        </w:trPr>
        <w:tc>
          <w:tcPr>
            <w:tcW w:w="2516" w:type="pct"/>
            <w:shd w:val="clear" w:color="auto" w:fill="auto"/>
          </w:tcPr>
          <w:p w:rsidR="00B61861" w:rsidRPr="002369E0" w:rsidRDefault="007F78C8" w:rsidP="002369E0">
            <w:pPr>
              <w:widowControl/>
              <w:suppressAutoHyphens/>
              <w:spacing w:line="360" w:lineRule="auto"/>
              <w:rPr>
                <w:szCs w:val="24"/>
                <w:lang w:val="uk-UA"/>
              </w:rPr>
            </w:pPr>
            <w:r w:rsidRPr="002369E0">
              <w:rPr>
                <w:szCs w:val="24"/>
                <w:lang w:val="uk-UA"/>
              </w:rPr>
              <w:t xml:space="preserve"> </w:t>
            </w:r>
            <w:r w:rsidR="00B61861" w:rsidRPr="002369E0">
              <w:rPr>
                <w:szCs w:val="24"/>
                <w:lang w:val="uk-UA"/>
              </w:rPr>
              <w:t>Валовий прибуток, тис. грн.</w:t>
            </w:r>
          </w:p>
        </w:tc>
        <w:tc>
          <w:tcPr>
            <w:tcW w:w="749"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245,22</w:t>
            </w:r>
          </w:p>
        </w:tc>
        <w:tc>
          <w:tcPr>
            <w:tcW w:w="866"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374,88</w:t>
            </w:r>
          </w:p>
        </w:tc>
        <w:tc>
          <w:tcPr>
            <w:tcW w:w="869"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212,54</w:t>
            </w:r>
          </w:p>
        </w:tc>
      </w:tr>
      <w:tr w:rsidR="00797553" w:rsidRPr="002369E0" w:rsidTr="002369E0">
        <w:trPr>
          <w:jc w:val="center"/>
        </w:trPr>
        <w:tc>
          <w:tcPr>
            <w:tcW w:w="2516" w:type="pct"/>
            <w:shd w:val="clear" w:color="auto" w:fill="auto"/>
          </w:tcPr>
          <w:p w:rsidR="00747EF0" w:rsidRPr="002369E0" w:rsidRDefault="00747EF0" w:rsidP="002369E0">
            <w:pPr>
              <w:widowControl/>
              <w:suppressAutoHyphens/>
              <w:spacing w:line="360" w:lineRule="auto"/>
              <w:rPr>
                <w:szCs w:val="24"/>
                <w:lang w:val="uk-UA"/>
              </w:rPr>
            </w:pPr>
            <w:r w:rsidRPr="002369E0">
              <w:rPr>
                <w:szCs w:val="24"/>
                <w:lang w:val="uk-UA"/>
              </w:rPr>
              <w:t>Капіталовіддача</w:t>
            </w:r>
          </w:p>
        </w:tc>
        <w:tc>
          <w:tcPr>
            <w:tcW w:w="749" w:type="pct"/>
            <w:shd w:val="clear" w:color="auto" w:fill="auto"/>
          </w:tcPr>
          <w:p w:rsidR="00747EF0" w:rsidRPr="002369E0" w:rsidRDefault="00747EF0" w:rsidP="002369E0">
            <w:pPr>
              <w:widowControl/>
              <w:suppressAutoHyphens/>
              <w:spacing w:line="360" w:lineRule="auto"/>
              <w:rPr>
                <w:szCs w:val="24"/>
                <w:lang w:val="uk-UA"/>
              </w:rPr>
            </w:pPr>
            <w:r w:rsidRPr="002369E0">
              <w:rPr>
                <w:szCs w:val="24"/>
                <w:lang w:val="uk-UA"/>
              </w:rPr>
              <w:t>1,27</w:t>
            </w:r>
          </w:p>
        </w:tc>
        <w:tc>
          <w:tcPr>
            <w:tcW w:w="866" w:type="pct"/>
            <w:shd w:val="clear" w:color="auto" w:fill="auto"/>
          </w:tcPr>
          <w:p w:rsidR="00747EF0" w:rsidRPr="002369E0" w:rsidRDefault="00747EF0" w:rsidP="002369E0">
            <w:pPr>
              <w:widowControl/>
              <w:suppressAutoHyphens/>
              <w:spacing w:line="360" w:lineRule="auto"/>
              <w:rPr>
                <w:szCs w:val="24"/>
                <w:lang w:val="uk-UA"/>
              </w:rPr>
            </w:pPr>
            <w:r w:rsidRPr="002369E0">
              <w:rPr>
                <w:szCs w:val="24"/>
                <w:lang w:val="uk-UA"/>
              </w:rPr>
              <w:t>1,45</w:t>
            </w:r>
          </w:p>
        </w:tc>
        <w:tc>
          <w:tcPr>
            <w:tcW w:w="869" w:type="pct"/>
            <w:shd w:val="clear" w:color="auto" w:fill="auto"/>
          </w:tcPr>
          <w:p w:rsidR="00747EF0" w:rsidRPr="002369E0" w:rsidRDefault="00747EF0" w:rsidP="002369E0">
            <w:pPr>
              <w:widowControl/>
              <w:suppressAutoHyphens/>
              <w:spacing w:line="360" w:lineRule="auto"/>
              <w:rPr>
                <w:szCs w:val="24"/>
                <w:lang w:val="uk-UA"/>
              </w:rPr>
            </w:pPr>
            <w:r w:rsidRPr="002369E0">
              <w:rPr>
                <w:szCs w:val="24"/>
                <w:lang w:val="uk-UA"/>
              </w:rPr>
              <w:t>2,15</w:t>
            </w:r>
          </w:p>
        </w:tc>
      </w:tr>
      <w:tr w:rsidR="00797553" w:rsidRPr="002369E0" w:rsidTr="002369E0">
        <w:trPr>
          <w:jc w:val="center"/>
        </w:trPr>
        <w:tc>
          <w:tcPr>
            <w:tcW w:w="2516" w:type="pct"/>
            <w:shd w:val="clear" w:color="auto" w:fill="auto"/>
          </w:tcPr>
          <w:p w:rsidR="00747EF0" w:rsidRPr="002369E0" w:rsidRDefault="00747EF0" w:rsidP="002369E0">
            <w:pPr>
              <w:widowControl/>
              <w:suppressAutoHyphens/>
              <w:spacing w:line="360" w:lineRule="auto"/>
              <w:rPr>
                <w:szCs w:val="24"/>
                <w:lang w:val="uk-UA"/>
              </w:rPr>
            </w:pPr>
            <w:r w:rsidRPr="002369E0">
              <w:rPr>
                <w:szCs w:val="24"/>
                <w:lang w:val="uk-UA"/>
              </w:rPr>
              <w:t>Рівень витрат на одну гривню реалізованої продукції</w:t>
            </w:r>
          </w:p>
        </w:tc>
        <w:tc>
          <w:tcPr>
            <w:tcW w:w="749" w:type="pct"/>
            <w:shd w:val="clear" w:color="auto" w:fill="auto"/>
          </w:tcPr>
          <w:p w:rsidR="00747EF0" w:rsidRPr="002369E0" w:rsidRDefault="00747EF0" w:rsidP="002369E0">
            <w:pPr>
              <w:widowControl/>
              <w:suppressAutoHyphens/>
              <w:spacing w:line="360" w:lineRule="auto"/>
              <w:rPr>
                <w:szCs w:val="24"/>
                <w:lang w:val="uk-UA"/>
              </w:rPr>
            </w:pPr>
            <w:r w:rsidRPr="002369E0">
              <w:rPr>
                <w:szCs w:val="24"/>
                <w:lang w:val="uk-UA"/>
              </w:rPr>
              <w:t>0,77</w:t>
            </w:r>
          </w:p>
        </w:tc>
        <w:tc>
          <w:tcPr>
            <w:tcW w:w="866" w:type="pct"/>
            <w:shd w:val="clear" w:color="auto" w:fill="auto"/>
          </w:tcPr>
          <w:p w:rsidR="00747EF0" w:rsidRPr="002369E0" w:rsidRDefault="00747EF0" w:rsidP="002369E0">
            <w:pPr>
              <w:widowControl/>
              <w:suppressAutoHyphens/>
              <w:spacing w:line="360" w:lineRule="auto"/>
              <w:rPr>
                <w:szCs w:val="24"/>
                <w:lang w:val="uk-UA"/>
              </w:rPr>
            </w:pPr>
            <w:r w:rsidRPr="002369E0">
              <w:rPr>
                <w:szCs w:val="24"/>
                <w:lang w:val="uk-UA"/>
              </w:rPr>
              <w:t>0,89</w:t>
            </w:r>
          </w:p>
        </w:tc>
        <w:tc>
          <w:tcPr>
            <w:tcW w:w="869" w:type="pct"/>
            <w:shd w:val="clear" w:color="auto" w:fill="auto"/>
          </w:tcPr>
          <w:p w:rsidR="00747EF0" w:rsidRPr="002369E0" w:rsidRDefault="00747EF0" w:rsidP="002369E0">
            <w:pPr>
              <w:widowControl/>
              <w:suppressAutoHyphens/>
              <w:spacing w:line="360" w:lineRule="auto"/>
              <w:rPr>
                <w:szCs w:val="24"/>
                <w:lang w:val="uk-UA"/>
              </w:rPr>
            </w:pPr>
            <w:r w:rsidRPr="002369E0">
              <w:rPr>
                <w:szCs w:val="24"/>
                <w:lang w:val="uk-UA"/>
              </w:rPr>
              <w:t>0,83</w:t>
            </w:r>
          </w:p>
        </w:tc>
      </w:tr>
      <w:tr w:rsidR="00797553" w:rsidRPr="002369E0" w:rsidTr="002369E0">
        <w:trPr>
          <w:jc w:val="center"/>
        </w:trPr>
        <w:tc>
          <w:tcPr>
            <w:tcW w:w="2516" w:type="pct"/>
            <w:shd w:val="clear" w:color="auto" w:fill="auto"/>
          </w:tcPr>
          <w:p w:rsidR="00747EF0" w:rsidRPr="002369E0" w:rsidRDefault="00747EF0" w:rsidP="002369E0">
            <w:pPr>
              <w:widowControl/>
              <w:suppressAutoHyphens/>
              <w:spacing w:line="360" w:lineRule="auto"/>
              <w:rPr>
                <w:szCs w:val="24"/>
                <w:lang w:val="uk-UA"/>
              </w:rPr>
            </w:pPr>
            <w:r w:rsidRPr="002369E0">
              <w:rPr>
                <w:szCs w:val="24"/>
                <w:lang w:val="uk-UA"/>
              </w:rPr>
              <w:t>Рентабельність реалізації</w:t>
            </w:r>
            <w:r w:rsidR="00797553" w:rsidRPr="002369E0">
              <w:rPr>
                <w:szCs w:val="24"/>
                <w:lang w:val="uk-UA"/>
              </w:rPr>
              <w:t>, %</w:t>
            </w:r>
          </w:p>
        </w:tc>
        <w:tc>
          <w:tcPr>
            <w:tcW w:w="749" w:type="pct"/>
            <w:shd w:val="clear" w:color="auto" w:fill="auto"/>
          </w:tcPr>
          <w:p w:rsidR="00747EF0" w:rsidRPr="002369E0" w:rsidRDefault="00747EF0" w:rsidP="002369E0">
            <w:pPr>
              <w:widowControl/>
              <w:suppressAutoHyphens/>
              <w:spacing w:line="360" w:lineRule="auto"/>
              <w:rPr>
                <w:szCs w:val="24"/>
                <w:lang w:val="uk-UA"/>
              </w:rPr>
            </w:pPr>
            <w:r w:rsidRPr="002369E0">
              <w:rPr>
                <w:szCs w:val="24"/>
                <w:lang w:val="uk-UA"/>
              </w:rPr>
              <w:t>23,46</w:t>
            </w:r>
          </w:p>
        </w:tc>
        <w:tc>
          <w:tcPr>
            <w:tcW w:w="866" w:type="pct"/>
            <w:shd w:val="clear" w:color="auto" w:fill="auto"/>
          </w:tcPr>
          <w:p w:rsidR="00747EF0" w:rsidRPr="002369E0" w:rsidRDefault="00747EF0" w:rsidP="002369E0">
            <w:pPr>
              <w:widowControl/>
              <w:suppressAutoHyphens/>
              <w:spacing w:line="360" w:lineRule="auto"/>
              <w:rPr>
                <w:szCs w:val="24"/>
                <w:lang w:val="uk-UA"/>
              </w:rPr>
            </w:pPr>
            <w:r w:rsidRPr="002369E0">
              <w:rPr>
                <w:szCs w:val="24"/>
                <w:lang w:val="uk-UA"/>
              </w:rPr>
              <w:t>10,82</w:t>
            </w:r>
          </w:p>
        </w:tc>
        <w:tc>
          <w:tcPr>
            <w:tcW w:w="869" w:type="pct"/>
            <w:shd w:val="clear" w:color="auto" w:fill="auto"/>
          </w:tcPr>
          <w:p w:rsidR="00747EF0" w:rsidRPr="002369E0" w:rsidRDefault="00747EF0" w:rsidP="002369E0">
            <w:pPr>
              <w:widowControl/>
              <w:suppressAutoHyphens/>
              <w:spacing w:line="360" w:lineRule="auto"/>
              <w:rPr>
                <w:szCs w:val="24"/>
                <w:lang w:val="uk-UA"/>
              </w:rPr>
            </w:pPr>
            <w:r w:rsidRPr="002369E0">
              <w:rPr>
                <w:szCs w:val="24"/>
                <w:lang w:val="uk-UA"/>
              </w:rPr>
              <w:t>17,17</w:t>
            </w:r>
          </w:p>
        </w:tc>
      </w:tr>
    </w:tbl>
    <w:p w:rsidR="00D8501A" w:rsidRPr="007F78C8" w:rsidRDefault="00D8501A" w:rsidP="007F78C8">
      <w:pPr>
        <w:widowControl/>
        <w:suppressAutoHyphens/>
        <w:spacing w:line="360" w:lineRule="auto"/>
        <w:ind w:firstLine="709"/>
        <w:jc w:val="both"/>
        <w:rPr>
          <w:sz w:val="28"/>
          <w:szCs w:val="28"/>
          <w:lang w:val="uk-UA"/>
        </w:rPr>
      </w:pPr>
    </w:p>
    <w:p w:rsidR="008C20E6" w:rsidRPr="007F78C8" w:rsidRDefault="008C20E6" w:rsidP="007F78C8">
      <w:pPr>
        <w:widowControl/>
        <w:suppressAutoHyphens/>
        <w:spacing w:line="360" w:lineRule="auto"/>
        <w:ind w:firstLine="709"/>
        <w:jc w:val="both"/>
        <w:rPr>
          <w:sz w:val="28"/>
          <w:szCs w:val="28"/>
          <w:lang w:val="uk-UA"/>
        </w:rPr>
      </w:pPr>
      <w:r w:rsidRPr="007F78C8">
        <w:rPr>
          <w:sz w:val="28"/>
          <w:szCs w:val="28"/>
          <w:lang w:val="uk-UA"/>
        </w:rPr>
        <w:t>Показник капіталовіддачі на кінець 2006 року дорівнював 1,27. За наступні два звітні періоди він збільшився до 2,15. Збільшення цього показника у динаміці відбувалося на рахунок того, що сукупний капітал підприємства зменшувався інтенсивніше ніж чис</w:t>
      </w:r>
      <w:r w:rsidR="003E37AD" w:rsidRPr="007F78C8">
        <w:rPr>
          <w:sz w:val="28"/>
          <w:szCs w:val="28"/>
          <w:lang w:val="uk-UA"/>
        </w:rPr>
        <w:t>тий дохід від реалізації</w:t>
      </w:r>
      <w:r w:rsidR="00BF0DEA" w:rsidRPr="007F78C8">
        <w:rPr>
          <w:sz w:val="28"/>
          <w:szCs w:val="28"/>
          <w:lang w:val="uk-UA"/>
        </w:rPr>
        <w:t xml:space="preserve"> продукції (</w:t>
      </w:r>
      <w:r w:rsidR="003E37AD" w:rsidRPr="007F78C8">
        <w:rPr>
          <w:sz w:val="28"/>
          <w:szCs w:val="28"/>
          <w:lang w:val="uk-UA"/>
        </w:rPr>
        <w:t xml:space="preserve">товарів, </w:t>
      </w:r>
      <w:r w:rsidR="00BF0DEA" w:rsidRPr="007F78C8">
        <w:rPr>
          <w:sz w:val="28"/>
          <w:szCs w:val="28"/>
          <w:lang w:val="uk-UA"/>
        </w:rPr>
        <w:t xml:space="preserve">робіт, </w:t>
      </w:r>
      <w:r w:rsidR="003E37AD" w:rsidRPr="007F78C8">
        <w:rPr>
          <w:sz w:val="28"/>
          <w:szCs w:val="28"/>
          <w:lang w:val="uk-UA"/>
        </w:rPr>
        <w:t>послуг</w:t>
      </w:r>
      <w:r w:rsidR="00BF0DEA" w:rsidRPr="007F78C8">
        <w:rPr>
          <w:sz w:val="28"/>
          <w:szCs w:val="28"/>
          <w:lang w:val="uk-UA"/>
        </w:rPr>
        <w:t>)</w:t>
      </w:r>
      <w:r w:rsidRPr="007F78C8">
        <w:rPr>
          <w:sz w:val="28"/>
          <w:szCs w:val="28"/>
          <w:lang w:val="uk-UA"/>
        </w:rPr>
        <w:t>.</w:t>
      </w:r>
    </w:p>
    <w:p w:rsidR="008C20E6" w:rsidRPr="007F78C8" w:rsidRDefault="008C20E6" w:rsidP="007F78C8">
      <w:pPr>
        <w:widowControl/>
        <w:suppressAutoHyphens/>
        <w:spacing w:line="360" w:lineRule="auto"/>
        <w:ind w:firstLine="709"/>
        <w:jc w:val="both"/>
        <w:rPr>
          <w:sz w:val="28"/>
          <w:szCs w:val="28"/>
          <w:lang w:val="uk-UA"/>
        </w:rPr>
      </w:pPr>
      <w:r w:rsidRPr="007F78C8">
        <w:rPr>
          <w:sz w:val="28"/>
          <w:szCs w:val="28"/>
          <w:lang w:val="uk-UA"/>
        </w:rPr>
        <w:t>На кінець 2006 року рівень собівартості на одну гривню реалізов</w:t>
      </w:r>
      <w:r w:rsidR="00397A19" w:rsidRPr="007F78C8">
        <w:rPr>
          <w:sz w:val="28"/>
          <w:szCs w:val="28"/>
          <w:lang w:val="uk-UA"/>
        </w:rPr>
        <w:t>аної продукції складав 0,77 грн</w:t>
      </w:r>
      <w:r w:rsidRPr="007F78C8">
        <w:rPr>
          <w:sz w:val="28"/>
          <w:szCs w:val="28"/>
          <w:lang w:val="uk-UA"/>
        </w:rPr>
        <w:t>. За 20</w:t>
      </w:r>
      <w:r w:rsidR="00945645" w:rsidRPr="007F78C8">
        <w:rPr>
          <w:sz w:val="28"/>
          <w:szCs w:val="28"/>
          <w:lang w:val="uk-UA"/>
        </w:rPr>
        <w:t>07 рік рівень собівартості зріс</w:t>
      </w:r>
      <w:r w:rsidRPr="007F78C8">
        <w:rPr>
          <w:sz w:val="28"/>
          <w:szCs w:val="28"/>
          <w:lang w:val="uk-UA"/>
        </w:rPr>
        <w:t xml:space="preserve">, а за </w:t>
      </w:r>
      <w:r w:rsidR="00945645" w:rsidRPr="007F78C8">
        <w:rPr>
          <w:sz w:val="28"/>
          <w:szCs w:val="28"/>
          <w:lang w:val="uk-UA"/>
        </w:rPr>
        <w:t>2008 рік зменшився</w:t>
      </w:r>
      <w:r w:rsidR="00397A19" w:rsidRPr="007F78C8">
        <w:rPr>
          <w:sz w:val="28"/>
          <w:szCs w:val="28"/>
          <w:lang w:val="uk-UA"/>
        </w:rPr>
        <w:t>.</w:t>
      </w:r>
      <w:r w:rsidRPr="007F78C8">
        <w:rPr>
          <w:sz w:val="28"/>
          <w:szCs w:val="28"/>
          <w:lang w:val="uk-UA"/>
        </w:rPr>
        <w:t xml:space="preserve"> За рахунок зменшення (збільшення) рівня собівартості продукції відповідно збільшується (зменшується)</w:t>
      </w:r>
      <w:r w:rsidR="007F78C8">
        <w:rPr>
          <w:sz w:val="28"/>
          <w:szCs w:val="28"/>
          <w:lang w:val="uk-UA"/>
        </w:rPr>
        <w:t xml:space="preserve"> </w:t>
      </w:r>
      <w:r w:rsidRPr="007F78C8">
        <w:rPr>
          <w:sz w:val="28"/>
          <w:szCs w:val="28"/>
          <w:lang w:val="uk-UA"/>
        </w:rPr>
        <w:t>валовий прибуток підприємства.</w:t>
      </w:r>
    </w:p>
    <w:p w:rsidR="00971699" w:rsidRPr="007F78C8" w:rsidRDefault="008C20E6" w:rsidP="007F78C8">
      <w:pPr>
        <w:widowControl/>
        <w:suppressAutoHyphens/>
        <w:spacing w:line="360" w:lineRule="auto"/>
        <w:ind w:firstLine="709"/>
        <w:jc w:val="both"/>
        <w:rPr>
          <w:sz w:val="28"/>
          <w:szCs w:val="28"/>
          <w:lang w:val="uk-UA"/>
        </w:rPr>
      </w:pPr>
      <w:r w:rsidRPr="007F78C8">
        <w:rPr>
          <w:sz w:val="28"/>
          <w:szCs w:val="28"/>
          <w:lang w:val="uk-UA"/>
        </w:rPr>
        <w:t>Значення показників рентабельності реалізації знаходяться на дуже низькому рівні. На кінець 2006 року вона дорівнювала 23,46%, за 2007 рік зменшилася до 10,82%, а за 2008 рік підвищилася до 17,17%. Збільшення (зменшення) рентабельності реалізації відбувається за рахунок двох факторів: збільшення (зменшення) валового прибутку підприємства та</w:t>
      </w:r>
      <w:r w:rsidR="007F78C8">
        <w:rPr>
          <w:sz w:val="28"/>
          <w:szCs w:val="28"/>
          <w:lang w:val="uk-UA"/>
        </w:rPr>
        <w:t xml:space="preserve"> </w:t>
      </w:r>
      <w:r w:rsidRPr="007F78C8">
        <w:rPr>
          <w:sz w:val="28"/>
          <w:szCs w:val="28"/>
          <w:lang w:val="uk-UA"/>
        </w:rPr>
        <w:t>збільшення (зменшення) чистого доходу від реалізації продукції. Тобто рентабельність реалізації залежить від збільшення (зменшення) собівартості ре</w:t>
      </w:r>
      <w:r w:rsidR="00CD67BB" w:rsidRPr="007F78C8">
        <w:rPr>
          <w:sz w:val="28"/>
          <w:szCs w:val="28"/>
          <w:lang w:val="uk-UA"/>
        </w:rPr>
        <w:t>алізованої продукції.</w:t>
      </w:r>
    </w:p>
    <w:p w:rsidR="00CD67BB" w:rsidRPr="007F78C8" w:rsidRDefault="00CD67BB" w:rsidP="007F78C8">
      <w:pPr>
        <w:widowControl/>
        <w:suppressAutoHyphens/>
        <w:spacing w:line="360" w:lineRule="auto"/>
        <w:ind w:firstLine="709"/>
        <w:jc w:val="both"/>
        <w:rPr>
          <w:sz w:val="28"/>
          <w:szCs w:val="28"/>
          <w:lang w:val="uk-UA"/>
        </w:rPr>
      </w:pPr>
    </w:p>
    <w:p w:rsidR="00971699" w:rsidRPr="007F78C8" w:rsidRDefault="00CD67BB" w:rsidP="007F78C8">
      <w:pPr>
        <w:pStyle w:val="1"/>
        <w:keepNext w:val="0"/>
        <w:widowControl/>
        <w:suppressAutoHyphens/>
        <w:spacing w:before="0" w:line="360" w:lineRule="auto"/>
        <w:ind w:left="0" w:firstLine="709"/>
        <w:jc w:val="both"/>
        <w:rPr>
          <w:bCs/>
          <w:color w:val="auto"/>
          <w:spacing w:val="0"/>
          <w:w w:val="100"/>
          <w:szCs w:val="28"/>
        </w:rPr>
      </w:pPr>
      <w:bookmarkStart w:id="9" w:name="_Toc249278083"/>
      <w:r w:rsidRPr="007F78C8">
        <w:rPr>
          <w:bCs/>
          <w:color w:val="auto"/>
          <w:spacing w:val="0"/>
          <w:w w:val="100"/>
          <w:szCs w:val="28"/>
        </w:rPr>
        <w:t>2.2</w:t>
      </w:r>
      <w:r w:rsidR="00971699" w:rsidRPr="007F78C8">
        <w:rPr>
          <w:bCs/>
          <w:color w:val="auto"/>
          <w:spacing w:val="0"/>
          <w:w w:val="100"/>
          <w:szCs w:val="28"/>
        </w:rPr>
        <w:t xml:space="preserve"> Аналіз майна підприємства</w:t>
      </w:r>
      <w:bookmarkEnd w:id="9"/>
    </w:p>
    <w:p w:rsidR="00B61861" w:rsidRPr="007F78C8" w:rsidRDefault="00B61861" w:rsidP="007F78C8">
      <w:pPr>
        <w:widowControl/>
        <w:suppressAutoHyphens/>
        <w:spacing w:line="360" w:lineRule="auto"/>
        <w:ind w:firstLine="709"/>
        <w:jc w:val="both"/>
        <w:rPr>
          <w:rStyle w:val="a7"/>
          <w:b w:val="0"/>
          <w:bCs w:val="0"/>
          <w:sz w:val="28"/>
          <w:lang w:val="uk-UA"/>
        </w:rPr>
      </w:pPr>
    </w:p>
    <w:p w:rsidR="007F78C8" w:rsidRDefault="00971699" w:rsidP="007F78C8">
      <w:pPr>
        <w:widowControl/>
        <w:suppressAutoHyphens/>
        <w:spacing w:line="360" w:lineRule="auto"/>
        <w:ind w:firstLine="709"/>
        <w:jc w:val="both"/>
        <w:rPr>
          <w:sz w:val="28"/>
          <w:lang w:val="uk-UA"/>
        </w:rPr>
      </w:pPr>
      <w:r w:rsidRPr="007F78C8">
        <w:rPr>
          <w:rStyle w:val="a7"/>
          <w:b w:val="0"/>
          <w:bCs w:val="0"/>
          <w:sz w:val="28"/>
          <w:lang w:val="uk-UA"/>
        </w:rPr>
        <w:t xml:space="preserve">Оцінка майнового стану підприємства </w:t>
      </w:r>
      <w:r w:rsidRPr="007F78C8">
        <w:rPr>
          <w:sz w:val="28"/>
          <w:lang w:val="uk-UA"/>
        </w:rPr>
        <w:t>дає можливість визначити абсолютні і відносні зміни статей балансу за певний період, відстежити тенденції їх зміни і визначити структуру фінансових ресурсів підприємства.</w:t>
      </w:r>
    </w:p>
    <w:p w:rsidR="007F78C8" w:rsidRDefault="00971699" w:rsidP="007F78C8">
      <w:pPr>
        <w:widowControl/>
        <w:suppressAutoHyphens/>
        <w:spacing w:line="360" w:lineRule="auto"/>
        <w:ind w:firstLine="709"/>
        <w:jc w:val="both"/>
        <w:rPr>
          <w:sz w:val="28"/>
          <w:szCs w:val="24"/>
          <w:lang w:val="uk-UA"/>
        </w:rPr>
      </w:pPr>
      <w:r w:rsidRPr="007F78C8">
        <w:rPr>
          <w:sz w:val="28"/>
          <w:szCs w:val="24"/>
          <w:lang w:val="uk-UA"/>
        </w:rPr>
        <w:t>Аналіз майна підприємства передбачає проведення аналізу складу майна та його структури, вивчення джерел формування майна, зміни складових майна і джерел його формування.</w:t>
      </w:r>
    </w:p>
    <w:p w:rsidR="00971699" w:rsidRPr="007F78C8" w:rsidRDefault="00971699" w:rsidP="007F78C8">
      <w:pPr>
        <w:widowControl/>
        <w:suppressAutoHyphens/>
        <w:spacing w:line="360" w:lineRule="auto"/>
        <w:ind w:firstLine="709"/>
        <w:jc w:val="both"/>
        <w:rPr>
          <w:sz w:val="28"/>
          <w:szCs w:val="24"/>
          <w:lang w:val="uk-UA"/>
        </w:rPr>
      </w:pPr>
      <w:r w:rsidRPr="007F78C8">
        <w:rPr>
          <w:sz w:val="28"/>
          <w:szCs w:val="24"/>
          <w:lang w:val="uk-UA"/>
        </w:rPr>
        <w:t>Основними методами аналізу майна є вертикальний і горизонтальний методи, які застосовуються до аналізу балансу, а також метод фінансових коефіцієнтів.</w:t>
      </w:r>
    </w:p>
    <w:p w:rsidR="00FE1861" w:rsidRPr="007F78C8" w:rsidRDefault="00FE1861" w:rsidP="007F78C8">
      <w:pPr>
        <w:widowControl/>
        <w:suppressAutoHyphens/>
        <w:spacing w:line="360" w:lineRule="auto"/>
        <w:ind w:firstLine="709"/>
        <w:jc w:val="both"/>
        <w:rPr>
          <w:sz w:val="28"/>
          <w:szCs w:val="28"/>
          <w:lang w:val="uk-UA"/>
        </w:rPr>
      </w:pPr>
      <w:r w:rsidRPr="007F78C8">
        <w:rPr>
          <w:sz w:val="28"/>
          <w:szCs w:val="28"/>
          <w:lang w:val="uk-UA"/>
        </w:rPr>
        <w:t>За даними балансу (Форма №1) визначається вартість</w:t>
      </w:r>
      <w:r w:rsidR="00BD38C1" w:rsidRPr="007F78C8">
        <w:rPr>
          <w:sz w:val="28"/>
          <w:szCs w:val="28"/>
          <w:lang w:val="uk-UA"/>
        </w:rPr>
        <w:t xml:space="preserve"> усього майна підприємства (</w:t>
      </w:r>
      <w:r w:rsidRPr="007F78C8">
        <w:rPr>
          <w:sz w:val="28"/>
          <w:szCs w:val="28"/>
          <w:lang w:val="uk-UA"/>
        </w:rPr>
        <w:t>валюта балансу) на певну звітну дату.</w:t>
      </w:r>
    </w:p>
    <w:p w:rsidR="00FE1861" w:rsidRPr="007F78C8" w:rsidRDefault="00BD38C1" w:rsidP="007F78C8">
      <w:pPr>
        <w:widowControl/>
        <w:suppressAutoHyphens/>
        <w:spacing w:line="360" w:lineRule="auto"/>
        <w:ind w:firstLine="709"/>
        <w:jc w:val="both"/>
        <w:rPr>
          <w:sz w:val="28"/>
          <w:szCs w:val="28"/>
          <w:lang w:val="uk-UA"/>
        </w:rPr>
      </w:pPr>
      <w:r w:rsidRPr="007F78C8">
        <w:rPr>
          <w:sz w:val="28"/>
          <w:szCs w:val="28"/>
          <w:lang w:val="uk-UA"/>
        </w:rPr>
        <w:t>Доцільним є проведення горизонтального та вертикального</w:t>
      </w:r>
      <w:r w:rsidR="00FE1861" w:rsidRPr="007F78C8">
        <w:rPr>
          <w:sz w:val="28"/>
          <w:szCs w:val="28"/>
          <w:lang w:val="uk-UA"/>
        </w:rPr>
        <w:t xml:space="preserve"> аналіз</w:t>
      </w:r>
      <w:r w:rsidRPr="007F78C8">
        <w:rPr>
          <w:sz w:val="28"/>
          <w:szCs w:val="28"/>
          <w:lang w:val="uk-UA"/>
        </w:rPr>
        <w:t>у</w:t>
      </w:r>
      <w:r w:rsidR="00FE1861" w:rsidRPr="007F78C8">
        <w:rPr>
          <w:sz w:val="28"/>
          <w:szCs w:val="28"/>
          <w:lang w:val="uk-UA"/>
        </w:rPr>
        <w:t xml:space="preserve"> структури активів</w:t>
      </w:r>
      <w:r w:rsidR="00A84C3E" w:rsidRPr="007F78C8">
        <w:rPr>
          <w:sz w:val="28"/>
          <w:szCs w:val="28"/>
          <w:lang w:val="uk-UA"/>
        </w:rPr>
        <w:t xml:space="preserve">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00A84C3E" w:rsidRPr="007F78C8">
        <w:rPr>
          <w:sz w:val="28"/>
          <w:szCs w:val="28"/>
          <w:lang w:val="uk-UA"/>
        </w:rPr>
        <w:t>за 2006 – 2007 роки</w:t>
      </w:r>
      <w:r w:rsidR="00FE1861" w:rsidRPr="007F78C8">
        <w:rPr>
          <w:sz w:val="28"/>
          <w:szCs w:val="28"/>
          <w:lang w:val="uk-UA"/>
        </w:rPr>
        <w:t xml:space="preserve"> </w:t>
      </w:r>
      <w:r w:rsidR="00A84C3E" w:rsidRPr="007F78C8">
        <w:rPr>
          <w:sz w:val="28"/>
          <w:szCs w:val="28"/>
          <w:lang w:val="uk-UA"/>
        </w:rPr>
        <w:t>(</w:t>
      </w:r>
      <w:r w:rsidR="00FE1861" w:rsidRPr="007F78C8">
        <w:rPr>
          <w:sz w:val="28"/>
          <w:szCs w:val="28"/>
          <w:lang w:val="uk-UA"/>
        </w:rPr>
        <w:t>табл</w:t>
      </w:r>
      <w:r w:rsidR="00A84C3E" w:rsidRPr="007F78C8">
        <w:rPr>
          <w:sz w:val="28"/>
          <w:szCs w:val="28"/>
          <w:lang w:val="uk-UA"/>
        </w:rPr>
        <w:t>.</w:t>
      </w:r>
      <w:r w:rsidR="00FE1861" w:rsidRPr="007F78C8">
        <w:rPr>
          <w:sz w:val="28"/>
          <w:szCs w:val="28"/>
          <w:lang w:val="uk-UA"/>
        </w:rPr>
        <w:t xml:space="preserve"> 2.2.</w:t>
      </w:r>
      <w:r w:rsidR="00A84C3E" w:rsidRPr="007F78C8">
        <w:rPr>
          <w:sz w:val="28"/>
          <w:szCs w:val="28"/>
          <w:lang w:val="uk-UA"/>
        </w:rPr>
        <w:t>).</w:t>
      </w:r>
    </w:p>
    <w:p w:rsidR="00AC3EF6" w:rsidRDefault="002053C5" w:rsidP="007F78C8">
      <w:pPr>
        <w:widowControl/>
        <w:suppressAutoHyphens/>
        <w:spacing w:line="360" w:lineRule="auto"/>
        <w:ind w:firstLine="709"/>
        <w:jc w:val="both"/>
        <w:rPr>
          <w:sz w:val="28"/>
          <w:szCs w:val="28"/>
          <w:lang w:val="uk-UA"/>
        </w:rPr>
      </w:pPr>
      <w:r w:rsidRPr="007F78C8">
        <w:rPr>
          <w:sz w:val="28"/>
          <w:szCs w:val="28"/>
          <w:lang w:val="uk-UA"/>
        </w:rPr>
        <w:t xml:space="preserve">З даних </w:t>
      </w:r>
      <w:r w:rsidR="00C2127C" w:rsidRPr="007F78C8">
        <w:rPr>
          <w:sz w:val="28"/>
          <w:szCs w:val="28"/>
          <w:lang w:val="uk-UA"/>
        </w:rPr>
        <w:t>н</w:t>
      </w:r>
      <w:r w:rsidRPr="007F78C8">
        <w:rPr>
          <w:sz w:val="28"/>
          <w:szCs w:val="28"/>
          <w:lang w:val="uk-UA"/>
        </w:rPr>
        <w:t xml:space="preserve">ищенаведеної таблиці слід відмітити, що на кінець 2007 року спостерігалося зменшення майна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на 97559,3 грн. Це є негативним моментом, бо свідчить про згортання виробничої діяльності. Але на кінець 2008 року майно підприємства збільшилось на 296790,1 грн.. Це говорить про розширення фінансової діяльності і в цілому являється позитивною характеристикою діяльності підприємства.</w:t>
      </w:r>
    </w:p>
    <w:p w:rsidR="00FF6B87" w:rsidRPr="007F78C8" w:rsidRDefault="00FF6B87" w:rsidP="007F78C8">
      <w:pPr>
        <w:widowControl/>
        <w:suppressAutoHyphens/>
        <w:spacing w:line="360" w:lineRule="auto"/>
        <w:ind w:firstLine="709"/>
        <w:jc w:val="both"/>
        <w:rPr>
          <w:sz w:val="28"/>
          <w:szCs w:val="28"/>
          <w:lang w:val="uk-UA"/>
        </w:rPr>
      </w:pPr>
      <w:r w:rsidRPr="007F78C8">
        <w:rPr>
          <w:sz w:val="28"/>
          <w:szCs w:val="28"/>
          <w:lang w:val="uk-UA"/>
        </w:rPr>
        <w:t>Вартість запасів підприємства у 2006 року складала в абсолютних величинах 21416,9 грн. За звітний період</w:t>
      </w:r>
      <w:r w:rsidR="007F78C8">
        <w:rPr>
          <w:sz w:val="28"/>
          <w:szCs w:val="28"/>
          <w:lang w:val="uk-UA"/>
        </w:rPr>
        <w:t xml:space="preserve"> </w:t>
      </w:r>
      <w:r w:rsidRPr="007F78C8">
        <w:rPr>
          <w:sz w:val="28"/>
          <w:szCs w:val="28"/>
          <w:lang w:val="uk-UA"/>
        </w:rPr>
        <w:t>вони збільшились на 36354,0 грн.,</w:t>
      </w:r>
      <w:r w:rsidR="007F78C8">
        <w:rPr>
          <w:sz w:val="28"/>
          <w:szCs w:val="28"/>
          <w:lang w:val="uk-UA"/>
        </w:rPr>
        <w:t xml:space="preserve"> </w:t>
      </w:r>
      <w:r w:rsidRPr="007F78C8">
        <w:rPr>
          <w:sz w:val="28"/>
          <w:szCs w:val="28"/>
          <w:lang w:val="uk-UA"/>
        </w:rPr>
        <w:t>і на кінець 2008 року склали 57770,9 грн</w:t>
      </w:r>
      <w:r w:rsidRPr="007F78C8">
        <w:rPr>
          <w:sz w:val="28"/>
          <w:lang w:val="uk-UA"/>
        </w:rPr>
        <w:t xml:space="preserve">. </w:t>
      </w:r>
      <w:r w:rsidRPr="007F78C8">
        <w:rPr>
          <w:sz w:val="28"/>
          <w:szCs w:val="28"/>
          <w:lang w:val="uk-UA"/>
        </w:rPr>
        <w:t>Збільшення вартості запасів має позитивний характер тільки у тому випадку, якщо не відбувалося зниження оборотності запасів. У протилежному випадку це є негативним явищем.</w:t>
      </w:r>
    </w:p>
    <w:p w:rsidR="007651E0" w:rsidRPr="007F78C8" w:rsidRDefault="00AC3EF6" w:rsidP="00AC3EF6">
      <w:pPr>
        <w:widowControl/>
        <w:suppressAutoHyphens/>
        <w:spacing w:line="360" w:lineRule="auto"/>
        <w:ind w:right="144" w:firstLine="709"/>
        <w:jc w:val="both"/>
        <w:rPr>
          <w:sz w:val="28"/>
          <w:szCs w:val="28"/>
          <w:lang w:val="uk-UA"/>
        </w:rPr>
      </w:pPr>
      <w:r>
        <w:rPr>
          <w:sz w:val="28"/>
          <w:szCs w:val="28"/>
          <w:lang w:val="uk-UA"/>
        </w:rPr>
        <w:br w:type="page"/>
      </w:r>
      <w:r w:rsidR="00FE1861" w:rsidRPr="007F78C8">
        <w:rPr>
          <w:sz w:val="28"/>
          <w:szCs w:val="28"/>
          <w:lang w:val="uk-UA"/>
        </w:rPr>
        <w:t>Таблиця 2.</w:t>
      </w:r>
      <w:r w:rsidR="008C20E6" w:rsidRPr="007F78C8">
        <w:rPr>
          <w:sz w:val="28"/>
          <w:szCs w:val="28"/>
          <w:lang w:val="uk-UA"/>
        </w:rPr>
        <w:t>2</w:t>
      </w:r>
      <w:r w:rsidR="00CD67BB" w:rsidRPr="007F78C8">
        <w:rPr>
          <w:sz w:val="28"/>
          <w:szCs w:val="28"/>
        </w:rPr>
        <w:t xml:space="preserve"> </w:t>
      </w:r>
      <w:r w:rsidR="00FE1861" w:rsidRPr="007F78C8">
        <w:rPr>
          <w:sz w:val="28"/>
          <w:szCs w:val="28"/>
          <w:lang w:val="uk-UA"/>
        </w:rPr>
        <w:t xml:space="preserve">Аналіз активу балансу </w:t>
      </w:r>
      <w:r w:rsidR="00B61861" w:rsidRPr="007F78C8">
        <w:rPr>
          <w:sz w:val="28"/>
          <w:szCs w:val="28"/>
          <w:lang w:val="uk-UA"/>
        </w:rPr>
        <w:t xml:space="preserve">ТОВ </w:t>
      </w:r>
      <w:r>
        <w:rPr>
          <w:sz w:val="28"/>
          <w:szCs w:val="28"/>
          <w:lang w:val="uk-UA"/>
        </w:rPr>
        <w:t>"</w:t>
      </w:r>
      <w:r w:rsidR="00B61861" w:rsidRPr="007F78C8">
        <w:rPr>
          <w:sz w:val="28"/>
          <w:szCs w:val="28"/>
          <w:lang w:val="uk-UA"/>
        </w:rPr>
        <w:t>Комфорт</w:t>
      </w:r>
      <w:r>
        <w:rPr>
          <w:sz w:val="28"/>
          <w:szCs w:val="28"/>
          <w:lang w:val="uk-UA"/>
        </w:rPr>
        <w:t>"</w:t>
      </w:r>
      <w:r w:rsidR="00FE1861" w:rsidRPr="007F78C8">
        <w:rPr>
          <w:sz w:val="28"/>
          <w:szCs w:val="28"/>
          <w:lang w:val="uk-UA"/>
        </w:rPr>
        <w:t>(тис.грн.)</w:t>
      </w:r>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7"/>
        <w:gridCol w:w="2440"/>
        <w:gridCol w:w="1050"/>
        <w:gridCol w:w="1011"/>
        <w:gridCol w:w="1004"/>
        <w:gridCol w:w="1406"/>
        <w:gridCol w:w="1375"/>
      </w:tblGrid>
      <w:tr w:rsidR="00FE1861" w:rsidRPr="002369E0" w:rsidTr="002369E0">
        <w:trPr>
          <w:jc w:val="center"/>
        </w:trPr>
        <w:tc>
          <w:tcPr>
            <w:tcW w:w="256" w:type="pct"/>
            <w:shd w:val="clear" w:color="auto" w:fill="auto"/>
          </w:tcPr>
          <w:p w:rsidR="00FE1861" w:rsidRPr="002369E0" w:rsidRDefault="00FE1861" w:rsidP="002369E0">
            <w:pPr>
              <w:widowControl/>
              <w:suppressAutoHyphens/>
              <w:spacing w:line="360" w:lineRule="auto"/>
              <w:rPr>
                <w:bCs/>
                <w:szCs w:val="24"/>
                <w:lang w:val="uk-UA"/>
              </w:rPr>
            </w:pPr>
            <w:r w:rsidRPr="002369E0">
              <w:rPr>
                <w:bCs/>
                <w:szCs w:val="24"/>
                <w:lang w:val="uk-UA"/>
              </w:rPr>
              <w:t>№</w:t>
            </w:r>
          </w:p>
        </w:tc>
        <w:tc>
          <w:tcPr>
            <w:tcW w:w="1397" w:type="pct"/>
            <w:shd w:val="clear" w:color="auto" w:fill="auto"/>
          </w:tcPr>
          <w:p w:rsidR="00FE1861" w:rsidRPr="002369E0" w:rsidRDefault="00FE1861" w:rsidP="002369E0">
            <w:pPr>
              <w:widowControl/>
              <w:suppressAutoHyphens/>
              <w:spacing w:line="360" w:lineRule="auto"/>
              <w:rPr>
                <w:bCs/>
                <w:szCs w:val="24"/>
                <w:lang w:val="uk-UA"/>
              </w:rPr>
            </w:pPr>
            <w:r w:rsidRPr="002369E0">
              <w:rPr>
                <w:bCs/>
                <w:szCs w:val="24"/>
                <w:lang w:val="uk-UA"/>
              </w:rPr>
              <w:t>Актив</w:t>
            </w:r>
          </w:p>
        </w:tc>
        <w:tc>
          <w:tcPr>
            <w:tcW w:w="601" w:type="pct"/>
            <w:shd w:val="clear" w:color="auto" w:fill="auto"/>
          </w:tcPr>
          <w:p w:rsidR="00FE1861" w:rsidRPr="002369E0" w:rsidRDefault="00FE1861" w:rsidP="002369E0">
            <w:pPr>
              <w:widowControl/>
              <w:suppressAutoHyphens/>
              <w:spacing w:line="360" w:lineRule="auto"/>
              <w:rPr>
                <w:bCs/>
                <w:szCs w:val="24"/>
                <w:lang w:val="uk-UA"/>
              </w:rPr>
            </w:pPr>
            <w:r w:rsidRPr="002369E0">
              <w:rPr>
                <w:bCs/>
                <w:szCs w:val="24"/>
                <w:lang w:val="uk-UA"/>
              </w:rPr>
              <w:t>200</w:t>
            </w:r>
            <w:r w:rsidR="00B012C4" w:rsidRPr="002369E0">
              <w:rPr>
                <w:bCs/>
                <w:szCs w:val="24"/>
                <w:lang w:val="uk-UA"/>
              </w:rPr>
              <w:t>6</w:t>
            </w:r>
          </w:p>
        </w:tc>
        <w:tc>
          <w:tcPr>
            <w:tcW w:w="579" w:type="pct"/>
            <w:shd w:val="clear" w:color="auto" w:fill="auto"/>
          </w:tcPr>
          <w:p w:rsidR="00FE1861" w:rsidRPr="002369E0" w:rsidRDefault="00FE1861" w:rsidP="002369E0">
            <w:pPr>
              <w:widowControl/>
              <w:suppressAutoHyphens/>
              <w:spacing w:line="360" w:lineRule="auto"/>
              <w:rPr>
                <w:bCs/>
                <w:szCs w:val="24"/>
                <w:lang w:val="uk-UA"/>
              </w:rPr>
            </w:pPr>
            <w:r w:rsidRPr="002369E0">
              <w:rPr>
                <w:bCs/>
                <w:szCs w:val="24"/>
                <w:lang w:val="uk-UA"/>
              </w:rPr>
              <w:t>200</w:t>
            </w:r>
            <w:r w:rsidR="00B012C4" w:rsidRPr="002369E0">
              <w:rPr>
                <w:bCs/>
                <w:szCs w:val="24"/>
                <w:lang w:val="uk-UA"/>
              </w:rPr>
              <w:t>7</w:t>
            </w:r>
          </w:p>
        </w:tc>
        <w:tc>
          <w:tcPr>
            <w:tcW w:w="575" w:type="pct"/>
            <w:shd w:val="clear" w:color="auto" w:fill="auto"/>
          </w:tcPr>
          <w:p w:rsidR="00FE1861" w:rsidRPr="002369E0" w:rsidRDefault="00FE1861" w:rsidP="002369E0">
            <w:pPr>
              <w:widowControl/>
              <w:suppressAutoHyphens/>
              <w:spacing w:line="360" w:lineRule="auto"/>
              <w:rPr>
                <w:bCs/>
                <w:szCs w:val="24"/>
                <w:lang w:val="uk-UA"/>
              </w:rPr>
            </w:pPr>
            <w:r w:rsidRPr="002369E0">
              <w:rPr>
                <w:bCs/>
                <w:szCs w:val="24"/>
                <w:lang w:val="uk-UA"/>
              </w:rPr>
              <w:t>200</w:t>
            </w:r>
            <w:r w:rsidR="00B012C4" w:rsidRPr="002369E0">
              <w:rPr>
                <w:bCs/>
                <w:szCs w:val="24"/>
                <w:lang w:val="uk-UA"/>
              </w:rPr>
              <w:t>8</w:t>
            </w:r>
          </w:p>
        </w:tc>
        <w:tc>
          <w:tcPr>
            <w:tcW w:w="805" w:type="pct"/>
            <w:shd w:val="clear" w:color="auto" w:fill="auto"/>
          </w:tcPr>
          <w:p w:rsidR="00FE1861" w:rsidRPr="002369E0" w:rsidRDefault="00FE1861" w:rsidP="002369E0">
            <w:pPr>
              <w:widowControl/>
              <w:suppressAutoHyphens/>
              <w:spacing w:line="360" w:lineRule="auto"/>
              <w:rPr>
                <w:bCs/>
                <w:szCs w:val="24"/>
                <w:lang w:val="uk-UA"/>
              </w:rPr>
            </w:pPr>
            <w:r w:rsidRPr="002369E0">
              <w:rPr>
                <w:bCs/>
                <w:szCs w:val="24"/>
                <w:lang w:val="uk-UA"/>
              </w:rPr>
              <w:t>Відхилення 200</w:t>
            </w:r>
            <w:r w:rsidR="00B012C4" w:rsidRPr="002369E0">
              <w:rPr>
                <w:bCs/>
                <w:szCs w:val="24"/>
                <w:lang w:val="uk-UA"/>
              </w:rPr>
              <w:t>7</w:t>
            </w:r>
            <w:r w:rsidRPr="002369E0">
              <w:rPr>
                <w:bCs/>
                <w:szCs w:val="24"/>
                <w:lang w:val="uk-UA"/>
              </w:rPr>
              <w:t>-200</w:t>
            </w:r>
            <w:r w:rsidR="00B012C4" w:rsidRPr="002369E0">
              <w:rPr>
                <w:bCs/>
                <w:szCs w:val="24"/>
                <w:lang w:val="uk-UA"/>
              </w:rPr>
              <w:t>6</w:t>
            </w:r>
            <w:r w:rsidRPr="002369E0">
              <w:rPr>
                <w:bCs/>
                <w:szCs w:val="24"/>
                <w:lang w:val="uk-UA"/>
              </w:rPr>
              <w:t>рр.</w:t>
            </w:r>
          </w:p>
        </w:tc>
        <w:tc>
          <w:tcPr>
            <w:tcW w:w="787" w:type="pct"/>
            <w:shd w:val="clear" w:color="auto" w:fill="auto"/>
          </w:tcPr>
          <w:p w:rsidR="00FE1861" w:rsidRPr="002369E0" w:rsidRDefault="00FE1861" w:rsidP="002369E0">
            <w:pPr>
              <w:widowControl/>
              <w:suppressAutoHyphens/>
              <w:spacing w:line="360" w:lineRule="auto"/>
              <w:rPr>
                <w:bCs/>
                <w:szCs w:val="24"/>
                <w:lang w:val="uk-UA"/>
              </w:rPr>
            </w:pPr>
            <w:r w:rsidRPr="002369E0">
              <w:rPr>
                <w:bCs/>
                <w:szCs w:val="24"/>
                <w:lang w:val="uk-UA"/>
              </w:rPr>
              <w:t>Відхилен ня 200</w:t>
            </w:r>
            <w:r w:rsidR="00B012C4" w:rsidRPr="002369E0">
              <w:rPr>
                <w:bCs/>
                <w:szCs w:val="24"/>
                <w:lang w:val="uk-UA"/>
              </w:rPr>
              <w:t>8</w:t>
            </w:r>
            <w:r w:rsidRPr="002369E0">
              <w:rPr>
                <w:bCs/>
                <w:szCs w:val="24"/>
                <w:lang w:val="uk-UA"/>
              </w:rPr>
              <w:t>-200</w:t>
            </w:r>
            <w:r w:rsidR="00B012C4" w:rsidRPr="002369E0">
              <w:rPr>
                <w:bCs/>
                <w:szCs w:val="24"/>
                <w:lang w:val="uk-UA"/>
              </w:rPr>
              <w:t>7</w:t>
            </w:r>
            <w:r w:rsidRPr="002369E0">
              <w:rPr>
                <w:bCs/>
                <w:szCs w:val="24"/>
                <w:lang w:val="uk-UA"/>
              </w:rPr>
              <w:t>рр.</w:t>
            </w:r>
          </w:p>
        </w:tc>
      </w:tr>
      <w:tr w:rsidR="00FE1861" w:rsidRPr="002369E0" w:rsidTr="002369E0">
        <w:trPr>
          <w:jc w:val="center"/>
        </w:trPr>
        <w:tc>
          <w:tcPr>
            <w:tcW w:w="256" w:type="pct"/>
            <w:shd w:val="clear" w:color="auto" w:fill="auto"/>
          </w:tcPr>
          <w:p w:rsidR="00FE1861" w:rsidRPr="002369E0" w:rsidRDefault="00FE1861" w:rsidP="002369E0">
            <w:pPr>
              <w:widowControl/>
              <w:suppressAutoHyphens/>
              <w:spacing w:line="360" w:lineRule="auto"/>
              <w:rPr>
                <w:szCs w:val="24"/>
                <w:lang w:val="uk-UA"/>
              </w:rPr>
            </w:pPr>
            <w:r w:rsidRPr="002369E0">
              <w:rPr>
                <w:szCs w:val="24"/>
                <w:lang w:val="uk-UA"/>
              </w:rPr>
              <w:t>1</w:t>
            </w:r>
          </w:p>
        </w:tc>
        <w:tc>
          <w:tcPr>
            <w:tcW w:w="1397" w:type="pct"/>
            <w:shd w:val="clear" w:color="auto" w:fill="auto"/>
          </w:tcPr>
          <w:p w:rsidR="00FE1861" w:rsidRPr="002369E0" w:rsidRDefault="00FE1861" w:rsidP="002369E0">
            <w:pPr>
              <w:widowControl/>
              <w:suppressAutoHyphens/>
              <w:spacing w:line="360" w:lineRule="auto"/>
              <w:rPr>
                <w:szCs w:val="24"/>
                <w:lang w:val="uk-UA"/>
              </w:rPr>
            </w:pPr>
            <w:r w:rsidRPr="002369E0">
              <w:rPr>
                <w:szCs w:val="24"/>
                <w:lang w:val="uk-UA"/>
              </w:rPr>
              <w:t>Необоротні активи</w:t>
            </w:r>
          </w:p>
        </w:tc>
        <w:tc>
          <w:tcPr>
            <w:tcW w:w="601" w:type="pct"/>
            <w:shd w:val="clear" w:color="auto" w:fill="auto"/>
          </w:tcPr>
          <w:p w:rsidR="00FE1861" w:rsidRPr="002369E0" w:rsidRDefault="00FE1861" w:rsidP="002369E0">
            <w:pPr>
              <w:widowControl/>
              <w:suppressAutoHyphens/>
              <w:spacing w:line="360" w:lineRule="auto"/>
              <w:rPr>
                <w:szCs w:val="24"/>
                <w:lang w:val="uk-UA"/>
              </w:rPr>
            </w:pPr>
          </w:p>
        </w:tc>
        <w:tc>
          <w:tcPr>
            <w:tcW w:w="579" w:type="pct"/>
            <w:shd w:val="clear" w:color="auto" w:fill="auto"/>
          </w:tcPr>
          <w:p w:rsidR="00FE1861" w:rsidRPr="002369E0" w:rsidRDefault="00FE1861" w:rsidP="002369E0">
            <w:pPr>
              <w:widowControl/>
              <w:suppressAutoHyphens/>
              <w:spacing w:line="360" w:lineRule="auto"/>
              <w:rPr>
                <w:szCs w:val="24"/>
                <w:lang w:val="uk-UA"/>
              </w:rPr>
            </w:pPr>
          </w:p>
        </w:tc>
        <w:tc>
          <w:tcPr>
            <w:tcW w:w="575" w:type="pct"/>
            <w:shd w:val="clear" w:color="auto" w:fill="auto"/>
          </w:tcPr>
          <w:p w:rsidR="00FE1861" w:rsidRPr="002369E0" w:rsidRDefault="00FE1861" w:rsidP="002369E0">
            <w:pPr>
              <w:widowControl/>
              <w:suppressAutoHyphens/>
              <w:spacing w:line="360" w:lineRule="auto"/>
              <w:rPr>
                <w:szCs w:val="24"/>
                <w:lang w:val="uk-UA"/>
              </w:rPr>
            </w:pPr>
          </w:p>
        </w:tc>
        <w:tc>
          <w:tcPr>
            <w:tcW w:w="805" w:type="pct"/>
            <w:shd w:val="clear" w:color="auto" w:fill="auto"/>
            <w:noWrap/>
          </w:tcPr>
          <w:p w:rsidR="00FE1861" w:rsidRPr="002369E0" w:rsidRDefault="00FE1861" w:rsidP="002369E0">
            <w:pPr>
              <w:widowControl/>
              <w:suppressAutoHyphens/>
              <w:spacing w:line="360" w:lineRule="auto"/>
              <w:rPr>
                <w:szCs w:val="24"/>
                <w:lang w:val="uk-UA"/>
              </w:rPr>
            </w:pPr>
          </w:p>
        </w:tc>
        <w:tc>
          <w:tcPr>
            <w:tcW w:w="787" w:type="pct"/>
            <w:shd w:val="clear" w:color="auto" w:fill="auto"/>
            <w:noWrap/>
          </w:tcPr>
          <w:p w:rsidR="00FE1861" w:rsidRPr="002369E0" w:rsidRDefault="00FE1861" w:rsidP="002369E0">
            <w:pPr>
              <w:widowControl/>
              <w:suppressAutoHyphens/>
              <w:spacing w:line="360" w:lineRule="auto"/>
              <w:rPr>
                <w:szCs w:val="24"/>
                <w:lang w:val="uk-UA"/>
              </w:rPr>
            </w:pPr>
          </w:p>
        </w:tc>
      </w:tr>
      <w:tr w:rsidR="00B61861" w:rsidRPr="002369E0" w:rsidTr="002369E0">
        <w:trPr>
          <w:jc w:val="center"/>
        </w:trPr>
        <w:tc>
          <w:tcPr>
            <w:tcW w:w="256" w:type="pct"/>
            <w:shd w:val="clear" w:color="auto" w:fill="auto"/>
          </w:tcPr>
          <w:p w:rsidR="00B61861" w:rsidRPr="002369E0" w:rsidRDefault="00B61861" w:rsidP="002369E0">
            <w:pPr>
              <w:widowControl/>
              <w:suppressAutoHyphens/>
              <w:spacing w:line="360" w:lineRule="auto"/>
              <w:rPr>
                <w:szCs w:val="24"/>
                <w:lang w:val="uk-UA"/>
              </w:rPr>
            </w:pPr>
          </w:p>
        </w:tc>
        <w:tc>
          <w:tcPr>
            <w:tcW w:w="1397"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Основні засоби і нематеріальні активи</w:t>
            </w:r>
          </w:p>
        </w:tc>
        <w:tc>
          <w:tcPr>
            <w:tcW w:w="601"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1426,7</w:t>
            </w:r>
          </w:p>
        </w:tc>
        <w:tc>
          <w:tcPr>
            <w:tcW w:w="579"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1383,2</w:t>
            </w:r>
          </w:p>
        </w:tc>
        <w:tc>
          <w:tcPr>
            <w:tcW w:w="575"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1386,1</w:t>
            </w:r>
          </w:p>
        </w:tc>
        <w:tc>
          <w:tcPr>
            <w:tcW w:w="805" w:type="pct"/>
            <w:shd w:val="clear" w:color="auto" w:fill="auto"/>
            <w:noWrap/>
          </w:tcPr>
          <w:p w:rsidR="00B61861" w:rsidRPr="002369E0" w:rsidRDefault="00B61861" w:rsidP="002369E0">
            <w:pPr>
              <w:widowControl/>
              <w:suppressAutoHyphens/>
              <w:spacing w:line="360" w:lineRule="auto"/>
              <w:rPr>
                <w:szCs w:val="24"/>
                <w:lang w:val="uk-UA"/>
              </w:rPr>
            </w:pPr>
            <w:r w:rsidRPr="002369E0">
              <w:rPr>
                <w:szCs w:val="24"/>
                <w:lang w:val="uk-UA"/>
              </w:rPr>
              <w:t>-43,4</w:t>
            </w:r>
          </w:p>
        </w:tc>
        <w:tc>
          <w:tcPr>
            <w:tcW w:w="787" w:type="pct"/>
            <w:shd w:val="clear" w:color="auto" w:fill="auto"/>
            <w:noWrap/>
          </w:tcPr>
          <w:p w:rsidR="00B61861" w:rsidRPr="002369E0" w:rsidRDefault="00B61861" w:rsidP="002369E0">
            <w:pPr>
              <w:widowControl/>
              <w:suppressAutoHyphens/>
              <w:spacing w:line="360" w:lineRule="auto"/>
              <w:rPr>
                <w:szCs w:val="24"/>
                <w:lang w:val="uk-UA"/>
              </w:rPr>
            </w:pPr>
            <w:r w:rsidRPr="002369E0">
              <w:rPr>
                <w:szCs w:val="24"/>
                <w:lang w:val="uk-UA"/>
              </w:rPr>
              <w:t>2,8</w:t>
            </w:r>
          </w:p>
        </w:tc>
      </w:tr>
      <w:tr w:rsidR="00B61861" w:rsidRPr="002369E0" w:rsidTr="002369E0">
        <w:trPr>
          <w:trHeight w:val="345"/>
          <w:jc w:val="center"/>
        </w:trPr>
        <w:tc>
          <w:tcPr>
            <w:tcW w:w="256" w:type="pct"/>
            <w:vMerge w:val="restart"/>
            <w:shd w:val="clear" w:color="auto" w:fill="auto"/>
          </w:tcPr>
          <w:p w:rsidR="00B61861" w:rsidRPr="002369E0" w:rsidRDefault="00B61861" w:rsidP="002369E0">
            <w:pPr>
              <w:widowControl/>
              <w:suppressAutoHyphens/>
              <w:spacing w:line="360" w:lineRule="auto"/>
              <w:rPr>
                <w:szCs w:val="24"/>
                <w:lang w:val="uk-UA"/>
              </w:rPr>
            </w:pPr>
          </w:p>
        </w:tc>
        <w:tc>
          <w:tcPr>
            <w:tcW w:w="1397" w:type="pct"/>
            <w:vMerge w:val="restar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Довгострокові фінансові інвестиції</w:t>
            </w:r>
          </w:p>
        </w:tc>
        <w:tc>
          <w:tcPr>
            <w:tcW w:w="601" w:type="pct"/>
            <w:vMerge w:val="restar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81,1</w:t>
            </w:r>
          </w:p>
        </w:tc>
        <w:tc>
          <w:tcPr>
            <w:tcW w:w="579" w:type="pct"/>
            <w:vMerge w:val="restar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97,0</w:t>
            </w:r>
          </w:p>
        </w:tc>
        <w:tc>
          <w:tcPr>
            <w:tcW w:w="575" w:type="pct"/>
            <w:vMerge w:val="restar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135,0</w:t>
            </w:r>
          </w:p>
        </w:tc>
        <w:tc>
          <w:tcPr>
            <w:tcW w:w="805" w:type="pct"/>
            <w:vMerge w:val="restart"/>
            <w:shd w:val="clear" w:color="auto" w:fill="auto"/>
            <w:noWrap/>
          </w:tcPr>
          <w:p w:rsidR="00B61861" w:rsidRPr="002369E0" w:rsidRDefault="00B61861" w:rsidP="002369E0">
            <w:pPr>
              <w:widowControl/>
              <w:suppressAutoHyphens/>
              <w:spacing w:line="360" w:lineRule="auto"/>
              <w:rPr>
                <w:szCs w:val="24"/>
                <w:lang w:val="uk-UA"/>
              </w:rPr>
            </w:pPr>
            <w:r w:rsidRPr="002369E0">
              <w:rPr>
                <w:szCs w:val="24"/>
                <w:lang w:val="uk-UA"/>
              </w:rPr>
              <w:t>15,9</w:t>
            </w:r>
          </w:p>
        </w:tc>
        <w:tc>
          <w:tcPr>
            <w:tcW w:w="787" w:type="pct"/>
            <w:vMerge w:val="restart"/>
            <w:shd w:val="clear" w:color="auto" w:fill="auto"/>
            <w:noWrap/>
          </w:tcPr>
          <w:p w:rsidR="00B61861" w:rsidRPr="002369E0" w:rsidRDefault="00B61861" w:rsidP="002369E0">
            <w:pPr>
              <w:widowControl/>
              <w:suppressAutoHyphens/>
              <w:spacing w:line="360" w:lineRule="auto"/>
              <w:rPr>
                <w:szCs w:val="24"/>
                <w:lang w:val="uk-UA"/>
              </w:rPr>
            </w:pPr>
            <w:r w:rsidRPr="002369E0">
              <w:rPr>
                <w:szCs w:val="24"/>
                <w:lang w:val="uk-UA"/>
              </w:rPr>
              <w:t>38,0</w:t>
            </w:r>
          </w:p>
        </w:tc>
      </w:tr>
      <w:tr w:rsidR="00B61861" w:rsidRPr="002369E0" w:rsidTr="002369E0">
        <w:trPr>
          <w:trHeight w:val="345"/>
          <w:jc w:val="center"/>
        </w:trPr>
        <w:tc>
          <w:tcPr>
            <w:tcW w:w="256" w:type="pct"/>
            <w:vMerge/>
            <w:shd w:val="clear" w:color="auto" w:fill="auto"/>
          </w:tcPr>
          <w:p w:rsidR="00B61861" w:rsidRPr="002369E0" w:rsidRDefault="00B61861" w:rsidP="002369E0">
            <w:pPr>
              <w:widowControl/>
              <w:suppressAutoHyphens/>
              <w:spacing w:line="360" w:lineRule="auto"/>
              <w:rPr>
                <w:szCs w:val="24"/>
                <w:lang w:val="uk-UA"/>
              </w:rPr>
            </w:pPr>
          </w:p>
        </w:tc>
        <w:tc>
          <w:tcPr>
            <w:tcW w:w="1397" w:type="pct"/>
            <w:vMerge/>
            <w:shd w:val="clear" w:color="auto" w:fill="auto"/>
          </w:tcPr>
          <w:p w:rsidR="00B61861" w:rsidRPr="002369E0" w:rsidRDefault="00B61861" w:rsidP="002369E0">
            <w:pPr>
              <w:widowControl/>
              <w:suppressAutoHyphens/>
              <w:spacing w:line="360" w:lineRule="auto"/>
              <w:rPr>
                <w:szCs w:val="24"/>
                <w:lang w:val="uk-UA"/>
              </w:rPr>
            </w:pPr>
          </w:p>
        </w:tc>
        <w:tc>
          <w:tcPr>
            <w:tcW w:w="601" w:type="pct"/>
            <w:vMerge/>
            <w:shd w:val="clear" w:color="auto" w:fill="auto"/>
          </w:tcPr>
          <w:p w:rsidR="00B61861" w:rsidRPr="002369E0" w:rsidRDefault="00B61861" w:rsidP="002369E0">
            <w:pPr>
              <w:widowControl/>
              <w:suppressAutoHyphens/>
              <w:spacing w:line="360" w:lineRule="auto"/>
              <w:rPr>
                <w:szCs w:val="24"/>
                <w:lang w:val="uk-UA"/>
              </w:rPr>
            </w:pPr>
          </w:p>
        </w:tc>
        <w:tc>
          <w:tcPr>
            <w:tcW w:w="579" w:type="pct"/>
            <w:vMerge/>
            <w:shd w:val="clear" w:color="auto" w:fill="auto"/>
          </w:tcPr>
          <w:p w:rsidR="00B61861" w:rsidRPr="002369E0" w:rsidRDefault="00B61861" w:rsidP="002369E0">
            <w:pPr>
              <w:widowControl/>
              <w:suppressAutoHyphens/>
              <w:spacing w:line="360" w:lineRule="auto"/>
              <w:rPr>
                <w:szCs w:val="24"/>
                <w:lang w:val="uk-UA"/>
              </w:rPr>
            </w:pPr>
          </w:p>
        </w:tc>
        <w:tc>
          <w:tcPr>
            <w:tcW w:w="575" w:type="pct"/>
            <w:vMerge/>
            <w:shd w:val="clear" w:color="auto" w:fill="auto"/>
          </w:tcPr>
          <w:p w:rsidR="00B61861" w:rsidRPr="002369E0" w:rsidRDefault="00B61861" w:rsidP="002369E0">
            <w:pPr>
              <w:widowControl/>
              <w:suppressAutoHyphens/>
              <w:spacing w:line="360" w:lineRule="auto"/>
              <w:rPr>
                <w:szCs w:val="24"/>
                <w:lang w:val="uk-UA"/>
              </w:rPr>
            </w:pPr>
          </w:p>
        </w:tc>
        <w:tc>
          <w:tcPr>
            <w:tcW w:w="805" w:type="pct"/>
            <w:vMerge/>
            <w:shd w:val="clear" w:color="auto" w:fill="auto"/>
          </w:tcPr>
          <w:p w:rsidR="00B61861" w:rsidRPr="002369E0" w:rsidRDefault="00B61861" w:rsidP="002369E0">
            <w:pPr>
              <w:widowControl/>
              <w:suppressAutoHyphens/>
              <w:spacing w:line="360" w:lineRule="auto"/>
              <w:rPr>
                <w:szCs w:val="24"/>
                <w:lang w:val="uk-UA"/>
              </w:rPr>
            </w:pPr>
          </w:p>
        </w:tc>
        <w:tc>
          <w:tcPr>
            <w:tcW w:w="787" w:type="pct"/>
            <w:vMerge/>
            <w:shd w:val="clear" w:color="auto" w:fill="auto"/>
          </w:tcPr>
          <w:p w:rsidR="00B61861" w:rsidRPr="002369E0" w:rsidRDefault="00B61861" w:rsidP="002369E0">
            <w:pPr>
              <w:widowControl/>
              <w:suppressAutoHyphens/>
              <w:spacing w:line="360" w:lineRule="auto"/>
              <w:rPr>
                <w:szCs w:val="24"/>
                <w:lang w:val="uk-UA"/>
              </w:rPr>
            </w:pPr>
          </w:p>
        </w:tc>
      </w:tr>
      <w:tr w:rsidR="00B61861" w:rsidRPr="002369E0" w:rsidTr="002369E0">
        <w:trPr>
          <w:jc w:val="center"/>
        </w:trPr>
        <w:tc>
          <w:tcPr>
            <w:tcW w:w="1653" w:type="pct"/>
            <w:gridSpan w:val="2"/>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Всього за розділом 1</w:t>
            </w:r>
          </w:p>
        </w:tc>
        <w:tc>
          <w:tcPr>
            <w:tcW w:w="601"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1509,2</w:t>
            </w:r>
          </w:p>
        </w:tc>
        <w:tc>
          <w:tcPr>
            <w:tcW w:w="579"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1504,0</w:t>
            </w:r>
          </w:p>
        </w:tc>
        <w:tc>
          <w:tcPr>
            <w:tcW w:w="575"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1564,5</w:t>
            </w:r>
          </w:p>
        </w:tc>
        <w:tc>
          <w:tcPr>
            <w:tcW w:w="805" w:type="pct"/>
            <w:shd w:val="clear" w:color="auto" w:fill="auto"/>
            <w:noWrap/>
          </w:tcPr>
          <w:p w:rsidR="00B61861" w:rsidRPr="002369E0" w:rsidRDefault="00B61861" w:rsidP="002369E0">
            <w:pPr>
              <w:widowControl/>
              <w:suppressAutoHyphens/>
              <w:spacing w:line="360" w:lineRule="auto"/>
              <w:rPr>
                <w:szCs w:val="24"/>
                <w:lang w:val="uk-UA"/>
              </w:rPr>
            </w:pPr>
            <w:r w:rsidRPr="002369E0">
              <w:rPr>
                <w:szCs w:val="24"/>
                <w:lang w:val="uk-UA"/>
              </w:rPr>
              <w:t>-5,2</w:t>
            </w:r>
          </w:p>
        </w:tc>
        <w:tc>
          <w:tcPr>
            <w:tcW w:w="787" w:type="pct"/>
            <w:shd w:val="clear" w:color="auto" w:fill="auto"/>
            <w:noWrap/>
          </w:tcPr>
          <w:p w:rsidR="00B61861" w:rsidRPr="002369E0" w:rsidRDefault="00B61861" w:rsidP="002369E0">
            <w:pPr>
              <w:widowControl/>
              <w:suppressAutoHyphens/>
              <w:spacing w:line="360" w:lineRule="auto"/>
              <w:rPr>
                <w:szCs w:val="24"/>
                <w:lang w:val="uk-UA"/>
              </w:rPr>
            </w:pPr>
            <w:r w:rsidRPr="002369E0">
              <w:rPr>
                <w:szCs w:val="24"/>
                <w:lang w:val="uk-UA"/>
              </w:rPr>
              <w:t>60,4</w:t>
            </w:r>
          </w:p>
        </w:tc>
      </w:tr>
      <w:tr w:rsidR="00FE1861" w:rsidRPr="002369E0" w:rsidTr="002369E0">
        <w:trPr>
          <w:jc w:val="center"/>
        </w:trPr>
        <w:tc>
          <w:tcPr>
            <w:tcW w:w="256" w:type="pct"/>
            <w:shd w:val="clear" w:color="auto" w:fill="auto"/>
          </w:tcPr>
          <w:p w:rsidR="00FE1861" w:rsidRPr="002369E0" w:rsidRDefault="00FE1861" w:rsidP="002369E0">
            <w:pPr>
              <w:widowControl/>
              <w:suppressAutoHyphens/>
              <w:spacing w:line="360" w:lineRule="auto"/>
              <w:rPr>
                <w:szCs w:val="24"/>
                <w:lang w:val="uk-UA"/>
              </w:rPr>
            </w:pPr>
            <w:r w:rsidRPr="002369E0">
              <w:rPr>
                <w:szCs w:val="24"/>
                <w:lang w:val="uk-UA"/>
              </w:rPr>
              <w:t>2</w:t>
            </w:r>
          </w:p>
        </w:tc>
        <w:tc>
          <w:tcPr>
            <w:tcW w:w="1397" w:type="pct"/>
            <w:shd w:val="clear" w:color="auto" w:fill="auto"/>
          </w:tcPr>
          <w:p w:rsidR="00FE1861" w:rsidRPr="002369E0" w:rsidRDefault="00FE1861" w:rsidP="002369E0">
            <w:pPr>
              <w:widowControl/>
              <w:suppressAutoHyphens/>
              <w:spacing w:line="360" w:lineRule="auto"/>
              <w:rPr>
                <w:szCs w:val="24"/>
                <w:lang w:val="uk-UA"/>
              </w:rPr>
            </w:pPr>
            <w:r w:rsidRPr="002369E0">
              <w:rPr>
                <w:szCs w:val="24"/>
                <w:lang w:val="uk-UA"/>
              </w:rPr>
              <w:t>Оборотні активи</w:t>
            </w:r>
          </w:p>
        </w:tc>
        <w:tc>
          <w:tcPr>
            <w:tcW w:w="601" w:type="pct"/>
            <w:shd w:val="clear" w:color="auto" w:fill="auto"/>
          </w:tcPr>
          <w:p w:rsidR="00FE1861" w:rsidRPr="002369E0" w:rsidRDefault="00FE1861" w:rsidP="002369E0">
            <w:pPr>
              <w:widowControl/>
              <w:suppressAutoHyphens/>
              <w:spacing w:line="360" w:lineRule="auto"/>
              <w:rPr>
                <w:szCs w:val="24"/>
                <w:lang w:val="uk-UA"/>
              </w:rPr>
            </w:pPr>
          </w:p>
        </w:tc>
        <w:tc>
          <w:tcPr>
            <w:tcW w:w="579" w:type="pct"/>
            <w:shd w:val="clear" w:color="auto" w:fill="auto"/>
          </w:tcPr>
          <w:p w:rsidR="00FE1861" w:rsidRPr="002369E0" w:rsidRDefault="00FE1861" w:rsidP="002369E0">
            <w:pPr>
              <w:widowControl/>
              <w:suppressAutoHyphens/>
              <w:spacing w:line="360" w:lineRule="auto"/>
              <w:rPr>
                <w:szCs w:val="24"/>
                <w:lang w:val="uk-UA"/>
              </w:rPr>
            </w:pPr>
          </w:p>
        </w:tc>
        <w:tc>
          <w:tcPr>
            <w:tcW w:w="575" w:type="pct"/>
            <w:shd w:val="clear" w:color="auto" w:fill="auto"/>
          </w:tcPr>
          <w:p w:rsidR="00FE1861" w:rsidRPr="002369E0" w:rsidRDefault="00FE1861" w:rsidP="002369E0">
            <w:pPr>
              <w:widowControl/>
              <w:suppressAutoHyphens/>
              <w:spacing w:line="360" w:lineRule="auto"/>
              <w:rPr>
                <w:szCs w:val="24"/>
                <w:lang w:val="uk-UA"/>
              </w:rPr>
            </w:pPr>
          </w:p>
        </w:tc>
        <w:tc>
          <w:tcPr>
            <w:tcW w:w="805" w:type="pct"/>
            <w:shd w:val="clear" w:color="auto" w:fill="auto"/>
            <w:noWrap/>
          </w:tcPr>
          <w:p w:rsidR="00FE1861" w:rsidRPr="002369E0" w:rsidRDefault="00FE1861" w:rsidP="002369E0">
            <w:pPr>
              <w:widowControl/>
              <w:suppressAutoHyphens/>
              <w:spacing w:line="360" w:lineRule="auto"/>
              <w:rPr>
                <w:szCs w:val="24"/>
                <w:lang w:val="uk-UA"/>
              </w:rPr>
            </w:pPr>
          </w:p>
        </w:tc>
        <w:tc>
          <w:tcPr>
            <w:tcW w:w="787" w:type="pct"/>
            <w:shd w:val="clear" w:color="auto" w:fill="auto"/>
            <w:noWrap/>
          </w:tcPr>
          <w:p w:rsidR="00FE1861" w:rsidRPr="002369E0" w:rsidRDefault="00FE1861" w:rsidP="002369E0">
            <w:pPr>
              <w:widowControl/>
              <w:suppressAutoHyphens/>
              <w:spacing w:line="360" w:lineRule="auto"/>
              <w:rPr>
                <w:szCs w:val="24"/>
                <w:lang w:val="uk-UA"/>
              </w:rPr>
            </w:pPr>
          </w:p>
        </w:tc>
      </w:tr>
      <w:tr w:rsidR="00B61861" w:rsidRPr="002369E0" w:rsidTr="002369E0">
        <w:trPr>
          <w:trHeight w:val="345"/>
          <w:jc w:val="center"/>
        </w:trPr>
        <w:tc>
          <w:tcPr>
            <w:tcW w:w="256" w:type="pct"/>
            <w:vMerge w:val="restart"/>
            <w:shd w:val="clear" w:color="auto" w:fill="auto"/>
          </w:tcPr>
          <w:p w:rsidR="00B61861" w:rsidRPr="002369E0" w:rsidRDefault="00B61861" w:rsidP="002369E0">
            <w:pPr>
              <w:widowControl/>
              <w:suppressAutoHyphens/>
              <w:spacing w:line="360" w:lineRule="auto"/>
              <w:rPr>
                <w:szCs w:val="24"/>
                <w:lang w:val="uk-UA"/>
              </w:rPr>
            </w:pPr>
          </w:p>
        </w:tc>
        <w:tc>
          <w:tcPr>
            <w:tcW w:w="1397" w:type="pct"/>
            <w:vMerge w:val="restar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виробничі запаси та незав. вир-во</w:t>
            </w:r>
          </w:p>
        </w:tc>
        <w:tc>
          <w:tcPr>
            <w:tcW w:w="601" w:type="pct"/>
            <w:vMerge w:val="restar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21,4</w:t>
            </w:r>
          </w:p>
        </w:tc>
        <w:tc>
          <w:tcPr>
            <w:tcW w:w="579" w:type="pct"/>
            <w:vMerge w:val="restar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30,0</w:t>
            </w:r>
          </w:p>
        </w:tc>
        <w:tc>
          <w:tcPr>
            <w:tcW w:w="575" w:type="pct"/>
            <w:vMerge w:val="restar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57,8</w:t>
            </w:r>
          </w:p>
        </w:tc>
        <w:tc>
          <w:tcPr>
            <w:tcW w:w="805" w:type="pct"/>
            <w:vMerge w:val="restart"/>
            <w:shd w:val="clear" w:color="auto" w:fill="auto"/>
            <w:noWrap/>
          </w:tcPr>
          <w:p w:rsidR="00B61861" w:rsidRPr="002369E0" w:rsidRDefault="00B61861" w:rsidP="002369E0">
            <w:pPr>
              <w:widowControl/>
              <w:suppressAutoHyphens/>
              <w:spacing w:line="360" w:lineRule="auto"/>
              <w:rPr>
                <w:szCs w:val="24"/>
                <w:lang w:val="uk-UA"/>
              </w:rPr>
            </w:pPr>
            <w:r w:rsidRPr="002369E0">
              <w:rPr>
                <w:szCs w:val="24"/>
                <w:lang w:val="uk-UA"/>
              </w:rPr>
              <w:t>8,6</w:t>
            </w:r>
          </w:p>
        </w:tc>
        <w:tc>
          <w:tcPr>
            <w:tcW w:w="787" w:type="pct"/>
            <w:vMerge w:val="restart"/>
            <w:shd w:val="clear" w:color="auto" w:fill="auto"/>
            <w:noWrap/>
          </w:tcPr>
          <w:p w:rsidR="00B61861" w:rsidRPr="002369E0" w:rsidRDefault="00B61861" w:rsidP="002369E0">
            <w:pPr>
              <w:widowControl/>
              <w:suppressAutoHyphens/>
              <w:spacing w:line="360" w:lineRule="auto"/>
              <w:rPr>
                <w:szCs w:val="24"/>
                <w:lang w:val="uk-UA"/>
              </w:rPr>
            </w:pPr>
            <w:r w:rsidRPr="002369E0">
              <w:rPr>
                <w:szCs w:val="24"/>
                <w:lang w:val="uk-UA"/>
              </w:rPr>
              <w:t>27,8</w:t>
            </w:r>
          </w:p>
        </w:tc>
      </w:tr>
      <w:tr w:rsidR="00FE1861" w:rsidRPr="002369E0" w:rsidTr="002369E0">
        <w:trPr>
          <w:trHeight w:val="345"/>
          <w:jc w:val="center"/>
        </w:trPr>
        <w:tc>
          <w:tcPr>
            <w:tcW w:w="256" w:type="pct"/>
            <w:vMerge/>
            <w:shd w:val="clear" w:color="auto" w:fill="auto"/>
          </w:tcPr>
          <w:p w:rsidR="00FE1861" w:rsidRPr="002369E0" w:rsidRDefault="00FE1861" w:rsidP="002369E0">
            <w:pPr>
              <w:widowControl/>
              <w:suppressAutoHyphens/>
              <w:spacing w:line="360" w:lineRule="auto"/>
              <w:rPr>
                <w:szCs w:val="24"/>
                <w:lang w:val="uk-UA"/>
              </w:rPr>
            </w:pPr>
          </w:p>
        </w:tc>
        <w:tc>
          <w:tcPr>
            <w:tcW w:w="1397" w:type="pct"/>
            <w:vMerge/>
            <w:shd w:val="clear" w:color="auto" w:fill="auto"/>
          </w:tcPr>
          <w:p w:rsidR="00FE1861" w:rsidRPr="002369E0" w:rsidRDefault="00FE1861" w:rsidP="002369E0">
            <w:pPr>
              <w:widowControl/>
              <w:suppressAutoHyphens/>
              <w:spacing w:line="360" w:lineRule="auto"/>
              <w:rPr>
                <w:szCs w:val="24"/>
                <w:lang w:val="uk-UA"/>
              </w:rPr>
            </w:pPr>
          </w:p>
        </w:tc>
        <w:tc>
          <w:tcPr>
            <w:tcW w:w="601" w:type="pct"/>
            <w:vMerge/>
            <w:shd w:val="clear" w:color="auto" w:fill="auto"/>
          </w:tcPr>
          <w:p w:rsidR="00FE1861" w:rsidRPr="002369E0" w:rsidRDefault="00FE1861" w:rsidP="002369E0">
            <w:pPr>
              <w:widowControl/>
              <w:suppressAutoHyphens/>
              <w:spacing w:line="360" w:lineRule="auto"/>
              <w:rPr>
                <w:szCs w:val="24"/>
                <w:lang w:val="uk-UA"/>
              </w:rPr>
            </w:pPr>
          </w:p>
        </w:tc>
        <w:tc>
          <w:tcPr>
            <w:tcW w:w="579" w:type="pct"/>
            <w:vMerge/>
            <w:shd w:val="clear" w:color="auto" w:fill="auto"/>
          </w:tcPr>
          <w:p w:rsidR="00FE1861" w:rsidRPr="002369E0" w:rsidRDefault="00FE1861" w:rsidP="002369E0">
            <w:pPr>
              <w:widowControl/>
              <w:suppressAutoHyphens/>
              <w:spacing w:line="360" w:lineRule="auto"/>
              <w:rPr>
                <w:szCs w:val="24"/>
                <w:lang w:val="uk-UA"/>
              </w:rPr>
            </w:pPr>
          </w:p>
        </w:tc>
        <w:tc>
          <w:tcPr>
            <w:tcW w:w="575" w:type="pct"/>
            <w:vMerge/>
            <w:shd w:val="clear" w:color="auto" w:fill="auto"/>
          </w:tcPr>
          <w:p w:rsidR="00FE1861" w:rsidRPr="002369E0" w:rsidRDefault="00FE1861" w:rsidP="002369E0">
            <w:pPr>
              <w:widowControl/>
              <w:suppressAutoHyphens/>
              <w:spacing w:line="360" w:lineRule="auto"/>
              <w:rPr>
                <w:szCs w:val="24"/>
                <w:lang w:val="uk-UA"/>
              </w:rPr>
            </w:pPr>
          </w:p>
        </w:tc>
        <w:tc>
          <w:tcPr>
            <w:tcW w:w="805" w:type="pct"/>
            <w:vMerge/>
            <w:shd w:val="clear" w:color="auto" w:fill="auto"/>
          </w:tcPr>
          <w:p w:rsidR="00FE1861" w:rsidRPr="002369E0" w:rsidRDefault="00FE1861" w:rsidP="002369E0">
            <w:pPr>
              <w:widowControl/>
              <w:suppressAutoHyphens/>
              <w:spacing w:line="360" w:lineRule="auto"/>
              <w:rPr>
                <w:szCs w:val="24"/>
                <w:lang w:val="uk-UA"/>
              </w:rPr>
            </w:pPr>
          </w:p>
        </w:tc>
        <w:tc>
          <w:tcPr>
            <w:tcW w:w="787" w:type="pct"/>
            <w:vMerge/>
            <w:shd w:val="clear" w:color="auto" w:fill="auto"/>
          </w:tcPr>
          <w:p w:rsidR="00FE1861" w:rsidRPr="002369E0" w:rsidRDefault="00FE1861" w:rsidP="002369E0">
            <w:pPr>
              <w:widowControl/>
              <w:suppressAutoHyphens/>
              <w:spacing w:line="360" w:lineRule="auto"/>
              <w:rPr>
                <w:szCs w:val="24"/>
                <w:lang w:val="uk-UA"/>
              </w:rPr>
            </w:pPr>
          </w:p>
        </w:tc>
      </w:tr>
      <w:tr w:rsidR="00FE1861" w:rsidRPr="002369E0" w:rsidTr="002369E0">
        <w:trPr>
          <w:jc w:val="center"/>
        </w:trPr>
        <w:tc>
          <w:tcPr>
            <w:tcW w:w="256" w:type="pct"/>
            <w:shd w:val="clear" w:color="auto" w:fill="auto"/>
          </w:tcPr>
          <w:p w:rsidR="00FE1861" w:rsidRPr="002369E0" w:rsidRDefault="00FE1861" w:rsidP="002369E0">
            <w:pPr>
              <w:widowControl/>
              <w:suppressAutoHyphens/>
              <w:spacing w:line="360" w:lineRule="auto"/>
              <w:rPr>
                <w:szCs w:val="24"/>
                <w:lang w:val="uk-UA"/>
              </w:rPr>
            </w:pPr>
          </w:p>
        </w:tc>
        <w:tc>
          <w:tcPr>
            <w:tcW w:w="1397" w:type="pct"/>
            <w:shd w:val="clear" w:color="auto" w:fill="auto"/>
          </w:tcPr>
          <w:p w:rsidR="00FE1861" w:rsidRPr="002369E0" w:rsidRDefault="00FE1861" w:rsidP="002369E0">
            <w:pPr>
              <w:widowControl/>
              <w:suppressAutoHyphens/>
              <w:spacing w:line="360" w:lineRule="auto"/>
              <w:rPr>
                <w:szCs w:val="24"/>
                <w:lang w:val="uk-UA"/>
              </w:rPr>
            </w:pPr>
            <w:r w:rsidRPr="002369E0">
              <w:rPr>
                <w:szCs w:val="24"/>
                <w:lang w:val="uk-UA"/>
              </w:rPr>
              <w:t>готова продукція</w:t>
            </w:r>
          </w:p>
        </w:tc>
        <w:tc>
          <w:tcPr>
            <w:tcW w:w="601" w:type="pct"/>
            <w:shd w:val="clear" w:color="auto" w:fill="auto"/>
          </w:tcPr>
          <w:p w:rsidR="00FE1861" w:rsidRPr="002369E0" w:rsidRDefault="00B61861" w:rsidP="002369E0">
            <w:pPr>
              <w:widowControl/>
              <w:suppressAutoHyphens/>
              <w:spacing w:line="360" w:lineRule="auto"/>
              <w:rPr>
                <w:szCs w:val="24"/>
                <w:lang w:val="uk-UA"/>
              </w:rPr>
            </w:pPr>
            <w:r w:rsidRPr="002369E0">
              <w:rPr>
                <w:szCs w:val="24"/>
                <w:lang w:val="uk-UA"/>
              </w:rPr>
              <w:t>0,</w:t>
            </w:r>
            <w:r w:rsidR="00FE1861" w:rsidRPr="002369E0">
              <w:rPr>
                <w:szCs w:val="24"/>
                <w:lang w:val="uk-UA"/>
              </w:rPr>
              <w:t>2</w:t>
            </w:r>
          </w:p>
        </w:tc>
        <w:tc>
          <w:tcPr>
            <w:tcW w:w="579" w:type="pct"/>
            <w:shd w:val="clear" w:color="auto" w:fill="auto"/>
          </w:tcPr>
          <w:p w:rsidR="00FE1861" w:rsidRPr="002369E0" w:rsidRDefault="00B61861" w:rsidP="002369E0">
            <w:pPr>
              <w:widowControl/>
              <w:suppressAutoHyphens/>
              <w:spacing w:line="360" w:lineRule="auto"/>
              <w:rPr>
                <w:szCs w:val="24"/>
                <w:lang w:val="uk-UA"/>
              </w:rPr>
            </w:pPr>
            <w:r w:rsidRPr="002369E0">
              <w:rPr>
                <w:szCs w:val="24"/>
                <w:lang w:val="uk-UA"/>
              </w:rPr>
              <w:t>0,</w:t>
            </w:r>
            <w:r w:rsidR="00FE1861" w:rsidRPr="002369E0">
              <w:rPr>
                <w:szCs w:val="24"/>
                <w:lang w:val="uk-UA"/>
              </w:rPr>
              <w:t>3</w:t>
            </w:r>
          </w:p>
        </w:tc>
        <w:tc>
          <w:tcPr>
            <w:tcW w:w="575" w:type="pct"/>
            <w:shd w:val="clear" w:color="auto" w:fill="auto"/>
          </w:tcPr>
          <w:p w:rsidR="00FE1861" w:rsidRPr="002369E0" w:rsidRDefault="00B61861" w:rsidP="002369E0">
            <w:pPr>
              <w:widowControl/>
              <w:suppressAutoHyphens/>
              <w:spacing w:line="360" w:lineRule="auto"/>
              <w:rPr>
                <w:szCs w:val="24"/>
                <w:lang w:val="uk-UA"/>
              </w:rPr>
            </w:pPr>
            <w:r w:rsidRPr="002369E0">
              <w:rPr>
                <w:szCs w:val="24"/>
                <w:lang w:val="uk-UA"/>
              </w:rPr>
              <w:t>0,3</w:t>
            </w:r>
          </w:p>
        </w:tc>
        <w:tc>
          <w:tcPr>
            <w:tcW w:w="805" w:type="pct"/>
            <w:shd w:val="clear" w:color="auto" w:fill="auto"/>
            <w:noWrap/>
          </w:tcPr>
          <w:p w:rsidR="00FE1861" w:rsidRPr="002369E0" w:rsidRDefault="00FE1861" w:rsidP="002369E0">
            <w:pPr>
              <w:widowControl/>
              <w:suppressAutoHyphens/>
              <w:spacing w:line="360" w:lineRule="auto"/>
              <w:rPr>
                <w:szCs w:val="24"/>
                <w:lang w:val="uk-UA"/>
              </w:rPr>
            </w:pPr>
            <w:r w:rsidRPr="002369E0">
              <w:rPr>
                <w:szCs w:val="24"/>
                <w:lang w:val="uk-UA"/>
              </w:rPr>
              <w:t>+0,1</w:t>
            </w:r>
          </w:p>
        </w:tc>
        <w:tc>
          <w:tcPr>
            <w:tcW w:w="787" w:type="pct"/>
            <w:shd w:val="clear" w:color="auto" w:fill="auto"/>
            <w:noWrap/>
          </w:tcPr>
          <w:p w:rsidR="00FE1861" w:rsidRPr="002369E0" w:rsidRDefault="00FE1861" w:rsidP="002369E0">
            <w:pPr>
              <w:widowControl/>
              <w:suppressAutoHyphens/>
              <w:spacing w:line="360" w:lineRule="auto"/>
              <w:rPr>
                <w:szCs w:val="24"/>
                <w:lang w:val="uk-UA"/>
              </w:rPr>
            </w:pPr>
            <w:r w:rsidRPr="002369E0">
              <w:rPr>
                <w:szCs w:val="24"/>
                <w:lang w:val="uk-UA"/>
              </w:rPr>
              <w:t>0,0</w:t>
            </w:r>
          </w:p>
        </w:tc>
      </w:tr>
      <w:tr w:rsidR="00B61861" w:rsidRPr="002369E0" w:rsidTr="002369E0">
        <w:trPr>
          <w:jc w:val="center"/>
        </w:trPr>
        <w:tc>
          <w:tcPr>
            <w:tcW w:w="256" w:type="pct"/>
            <w:shd w:val="clear" w:color="auto" w:fill="auto"/>
          </w:tcPr>
          <w:p w:rsidR="00B61861" w:rsidRPr="002369E0" w:rsidRDefault="00B61861" w:rsidP="002369E0">
            <w:pPr>
              <w:widowControl/>
              <w:suppressAutoHyphens/>
              <w:spacing w:line="360" w:lineRule="auto"/>
              <w:rPr>
                <w:szCs w:val="24"/>
                <w:lang w:val="uk-UA"/>
              </w:rPr>
            </w:pPr>
          </w:p>
        </w:tc>
        <w:tc>
          <w:tcPr>
            <w:tcW w:w="1397"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товари</w:t>
            </w:r>
          </w:p>
        </w:tc>
        <w:tc>
          <w:tcPr>
            <w:tcW w:w="601"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37,8</w:t>
            </w:r>
          </w:p>
        </w:tc>
        <w:tc>
          <w:tcPr>
            <w:tcW w:w="579"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35,5</w:t>
            </w:r>
          </w:p>
        </w:tc>
        <w:tc>
          <w:tcPr>
            <w:tcW w:w="575"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33,5</w:t>
            </w:r>
          </w:p>
        </w:tc>
        <w:tc>
          <w:tcPr>
            <w:tcW w:w="805" w:type="pct"/>
            <w:shd w:val="clear" w:color="auto" w:fill="auto"/>
            <w:noWrap/>
          </w:tcPr>
          <w:p w:rsidR="00B61861" w:rsidRPr="002369E0" w:rsidRDefault="00B61861" w:rsidP="002369E0">
            <w:pPr>
              <w:widowControl/>
              <w:suppressAutoHyphens/>
              <w:spacing w:line="360" w:lineRule="auto"/>
              <w:rPr>
                <w:szCs w:val="24"/>
                <w:lang w:val="uk-UA"/>
              </w:rPr>
            </w:pPr>
            <w:r w:rsidRPr="002369E0">
              <w:rPr>
                <w:szCs w:val="24"/>
                <w:lang w:val="uk-UA"/>
              </w:rPr>
              <w:t>-2,3</w:t>
            </w:r>
          </w:p>
        </w:tc>
        <w:tc>
          <w:tcPr>
            <w:tcW w:w="787" w:type="pct"/>
            <w:shd w:val="clear" w:color="auto" w:fill="auto"/>
            <w:noWrap/>
          </w:tcPr>
          <w:p w:rsidR="00B61861" w:rsidRPr="002369E0" w:rsidRDefault="00B61861" w:rsidP="002369E0">
            <w:pPr>
              <w:widowControl/>
              <w:suppressAutoHyphens/>
              <w:spacing w:line="360" w:lineRule="auto"/>
              <w:rPr>
                <w:szCs w:val="24"/>
                <w:lang w:val="uk-UA"/>
              </w:rPr>
            </w:pPr>
            <w:r w:rsidRPr="002369E0">
              <w:rPr>
                <w:szCs w:val="24"/>
                <w:lang w:val="uk-UA"/>
              </w:rPr>
              <w:t>-2,0</w:t>
            </w:r>
          </w:p>
        </w:tc>
      </w:tr>
      <w:tr w:rsidR="00B61861" w:rsidRPr="002369E0" w:rsidTr="002369E0">
        <w:trPr>
          <w:jc w:val="center"/>
        </w:trPr>
        <w:tc>
          <w:tcPr>
            <w:tcW w:w="256" w:type="pct"/>
            <w:shd w:val="clear" w:color="auto" w:fill="auto"/>
          </w:tcPr>
          <w:p w:rsidR="00B61861" w:rsidRPr="002369E0" w:rsidRDefault="00B61861" w:rsidP="002369E0">
            <w:pPr>
              <w:widowControl/>
              <w:suppressAutoHyphens/>
              <w:spacing w:line="360" w:lineRule="auto"/>
              <w:rPr>
                <w:szCs w:val="24"/>
                <w:lang w:val="uk-UA"/>
              </w:rPr>
            </w:pPr>
          </w:p>
        </w:tc>
        <w:tc>
          <w:tcPr>
            <w:tcW w:w="1397"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інші запаси і витрати</w:t>
            </w:r>
          </w:p>
        </w:tc>
        <w:tc>
          <w:tcPr>
            <w:tcW w:w="601"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2,0</w:t>
            </w:r>
          </w:p>
        </w:tc>
        <w:tc>
          <w:tcPr>
            <w:tcW w:w="579"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3,9</w:t>
            </w:r>
          </w:p>
        </w:tc>
        <w:tc>
          <w:tcPr>
            <w:tcW w:w="575"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3,4</w:t>
            </w:r>
          </w:p>
        </w:tc>
        <w:tc>
          <w:tcPr>
            <w:tcW w:w="805" w:type="pct"/>
            <w:shd w:val="clear" w:color="auto" w:fill="auto"/>
            <w:noWrap/>
          </w:tcPr>
          <w:p w:rsidR="00B61861" w:rsidRPr="002369E0" w:rsidRDefault="00B61861" w:rsidP="002369E0">
            <w:pPr>
              <w:widowControl/>
              <w:suppressAutoHyphens/>
              <w:spacing w:line="360" w:lineRule="auto"/>
              <w:rPr>
                <w:szCs w:val="24"/>
                <w:lang w:val="uk-UA"/>
              </w:rPr>
            </w:pPr>
            <w:r w:rsidRPr="002369E0">
              <w:rPr>
                <w:szCs w:val="24"/>
                <w:lang w:val="uk-UA"/>
              </w:rPr>
              <w:t>1,8</w:t>
            </w:r>
          </w:p>
        </w:tc>
        <w:tc>
          <w:tcPr>
            <w:tcW w:w="787" w:type="pct"/>
            <w:shd w:val="clear" w:color="auto" w:fill="auto"/>
            <w:noWrap/>
          </w:tcPr>
          <w:p w:rsidR="00B61861" w:rsidRPr="002369E0" w:rsidRDefault="00B61861" w:rsidP="002369E0">
            <w:pPr>
              <w:widowControl/>
              <w:suppressAutoHyphens/>
              <w:spacing w:line="360" w:lineRule="auto"/>
              <w:rPr>
                <w:szCs w:val="24"/>
                <w:lang w:val="uk-UA"/>
              </w:rPr>
            </w:pPr>
            <w:r w:rsidRPr="002369E0">
              <w:rPr>
                <w:szCs w:val="24"/>
                <w:lang w:val="uk-UA"/>
              </w:rPr>
              <w:t>-0,5</w:t>
            </w:r>
          </w:p>
        </w:tc>
      </w:tr>
      <w:tr w:rsidR="00B61861" w:rsidRPr="002369E0" w:rsidTr="002369E0">
        <w:trPr>
          <w:jc w:val="center"/>
        </w:trPr>
        <w:tc>
          <w:tcPr>
            <w:tcW w:w="256" w:type="pct"/>
            <w:shd w:val="clear" w:color="auto" w:fill="auto"/>
          </w:tcPr>
          <w:p w:rsidR="00B61861" w:rsidRPr="002369E0" w:rsidRDefault="00B61861" w:rsidP="002369E0">
            <w:pPr>
              <w:widowControl/>
              <w:suppressAutoHyphens/>
              <w:spacing w:line="360" w:lineRule="auto"/>
              <w:rPr>
                <w:szCs w:val="24"/>
                <w:lang w:val="uk-UA"/>
              </w:rPr>
            </w:pPr>
          </w:p>
        </w:tc>
        <w:tc>
          <w:tcPr>
            <w:tcW w:w="1397"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грошові кошти</w:t>
            </w:r>
          </w:p>
        </w:tc>
        <w:tc>
          <w:tcPr>
            <w:tcW w:w="601"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0,4</w:t>
            </w:r>
          </w:p>
        </w:tc>
        <w:tc>
          <w:tcPr>
            <w:tcW w:w="579"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0,9</w:t>
            </w:r>
          </w:p>
        </w:tc>
        <w:tc>
          <w:tcPr>
            <w:tcW w:w="575"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0,9</w:t>
            </w:r>
          </w:p>
        </w:tc>
        <w:tc>
          <w:tcPr>
            <w:tcW w:w="805" w:type="pct"/>
            <w:shd w:val="clear" w:color="auto" w:fill="auto"/>
            <w:noWrap/>
          </w:tcPr>
          <w:p w:rsidR="00B61861" w:rsidRPr="002369E0" w:rsidRDefault="00B61861" w:rsidP="002369E0">
            <w:pPr>
              <w:widowControl/>
              <w:suppressAutoHyphens/>
              <w:spacing w:line="360" w:lineRule="auto"/>
              <w:rPr>
                <w:szCs w:val="24"/>
                <w:lang w:val="uk-UA"/>
              </w:rPr>
            </w:pPr>
            <w:r w:rsidRPr="002369E0">
              <w:rPr>
                <w:szCs w:val="24"/>
                <w:lang w:val="uk-UA"/>
              </w:rPr>
              <w:t>0,5</w:t>
            </w:r>
          </w:p>
        </w:tc>
        <w:tc>
          <w:tcPr>
            <w:tcW w:w="787" w:type="pct"/>
            <w:shd w:val="clear" w:color="auto" w:fill="auto"/>
            <w:noWrap/>
          </w:tcPr>
          <w:p w:rsidR="00B61861" w:rsidRPr="002369E0" w:rsidRDefault="00B61861" w:rsidP="002369E0">
            <w:pPr>
              <w:widowControl/>
              <w:suppressAutoHyphens/>
              <w:spacing w:line="360" w:lineRule="auto"/>
              <w:rPr>
                <w:szCs w:val="24"/>
                <w:lang w:val="uk-UA"/>
              </w:rPr>
            </w:pPr>
            <w:r w:rsidRPr="002369E0">
              <w:rPr>
                <w:szCs w:val="24"/>
                <w:lang w:val="uk-UA"/>
              </w:rPr>
              <w:t>-0,1</w:t>
            </w:r>
          </w:p>
        </w:tc>
      </w:tr>
      <w:tr w:rsidR="00B61861" w:rsidRPr="002369E0" w:rsidTr="002369E0">
        <w:trPr>
          <w:jc w:val="center"/>
        </w:trPr>
        <w:tc>
          <w:tcPr>
            <w:tcW w:w="256" w:type="pct"/>
            <w:shd w:val="clear" w:color="auto" w:fill="auto"/>
          </w:tcPr>
          <w:p w:rsidR="00B61861" w:rsidRPr="002369E0" w:rsidRDefault="00B61861" w:rsidP="002369E0">
            <w:pPr>
              <w:widowControl/>
              <w:suppressAutoHyphens/>
              <w:spacing w:line="360" w:lineRule="auto"/>
              <w:rPr>
                <w:szCs w:val="24"/>
                <w:lang w:val="uk-UA"/>
              </w:rPr>
            </w:pPr>
          </w:p>
        </w:tc>
        <w:tc>
          <w:tcPr>
            <w:tcW w:w="1397" w:type="pct"/>
            <w:shd w:val="clear" w:color="auto" w:fill="auto"/>
          </w:tcPr>
          <w:p w:rsidR="00B61861" w:rsidRPr="002369E0" w:rsidRDefault="00B61861" w:rsidP="002369E0">
            <w:pPr>
              <w:widowControl/>
              <w:suppressAutoHyphens/>
              <w:spacing w:line="360" w:lineRule="auto"/>
              <w:rPr>
                <w:szCs w:val="24"/>
                <w:lang w:val="uk-UA"/>
              </w:rPr>
            </w:pPr>
            <w:r w:rsidRPr="002369E0">
              <w:rPr>
                <w:szCs w:val="24"/>
                <w:lang w:val="uk-UA"/>
              </w:rPr>
              <w:t>короткострокові фінансові вкладення</w:t>
            </w:r>
          </w:p>
        </w:tc>
        <w:tc>
          <w:tcPr>
            <w:tcW w:w="601" w:type="pct"/>
            <w:shd w:val="clear" w:color="auto" w:fill="auto"/>
          </w:tcPr>
          <w:p w:rsidR="00B61861" w:rsidRPr="002369E0" w:rsidRDefault="00B61861" w:rsidP="002369E0">
            <w:pPr>
              <w:widowControl/>
              <w:suppressAutoHyphens/>
              <w:spacing w:line="360" w:lineRule="auto"/>
              <w:rPr>
                <w:szCs w:val="24"/>
                <w:lang w:val="uk-UA"/>
              </w:rPr>
            </w:pPr>
          </w:p>
        </w:tc>
        <w:tc>
          <w:tcPr>
            <w:tcW w:w="579" w:type="pct"/>
            <w:shd w:val="clear" w:color="auto" w:fill="auto"/>
          </w:tcPr>
          <w:p w:rsidR="00B61861" w:rsidRPr="002369E0" w:rsidRDefault="00B61861" w:rsidP="002369E0">
            <w:pPr>
              <w:widowControl/>
              <w:suppressAutoHyphens/>
              <w:spacing w:line="360" w:lineRule="auto"/>
              <w:rPr>
                <w:szCs w:val="24"/>
                <w:lang w:val="uk-UA"/>
              </w:rPr>
            </w:pPr>
          </w:p>
        </w:tc>
        <w:tc>
          <w:tcPr>
            <w:tcW w:w="575" w:type="pct"/>
            <w:shd w:val="clear" w:color="auto" w:fill="auto"/>
          </w:tcPr>
          <w:p w:rsidR="00B61861" w:rsidRPr="002369E0" w:rsidRDefault="00B61861" w:rsidP="002369E0">
            <w:pPr>
              <w:widowControl/>
              <w:suppressAutoHyphens/>
              <w:spacing w:line="360" w:lineRule="auto"/>
              <w:rPr>
                <w:szCs w:val="24"/>
                <w:lang w:val="uk-UA"/>
              </w:rPr>
            </w:pPr>
          </w:p>
        </w:tc>
        <w:tc>
          <w:tcPr>
            <w:tcW w:w="805" w:type="pct"/>
            <w:shd w:val="clear" w:color="auto" w:fill="auto"/>
            <w:noWrap/>
          </w:tcPr>
          <w:p w:rsidR="00B61861" w:rsidRPr="002369E0" w:rsidRDefault="00B61861" w:rsidP="002369E0">
            <w:pPr>
              <w:widowControl/>
              <w:suppressAutoHyphens/>
              <w:spacing w:line="360" w:lineRule="auto"/>
              <w:rPr>
                <w:szCs w:val="24"/>
                <w:lang w:val="uk-UA"/>
              </w:rPr>
            </w:pPr>
          </w:p>
        </w:tc>
        <w:tc>
          <w:tcPr>
            <w:tcW w:w="787" w:type="pct"/>
            <w:shd w:val="clear" w:color="auto" w:fill="auto"/>
            <w:noWrap/>
          </w:tcPr>
          <w:p w:rsidR="00B61861" w:rsidRPr="002369E0" w:rsidRDefault="00B61861" w:rsidP="002369E0">
            <w:pPr>
              <w:widowControl/>
              <w:suppressAutoHyphens/>
              <w:spacing w:line="360" w:lineRule="auto"/>
              <w:rPr>
                <w:szCs w:val="24"/>
                <w:lang w:val="uk-UA"/>
              </w:rPr>
            </w:pPr>
          </w:p>
        </w:tc>
      </w:tr>
      <w:tr w:rsidR="003D4A11" w:rsidRPr="002369E0" w:rsidTr="002369E0">
        <w:trPr>
          <w:jc w:val="center"/>
        </w:trPr>
        <w:tc>
          <w:tcPr>
            <w:tcW w:w="256" w:type="pct"/>
            <w:shd w:val="clear" w:color="auto" w:fill="auto"/>
          </w:tcPr>
          <w:p w:rsidR="003D4A11" w:rsidRPr="002369E0" w:rsidRDefault="003D4A11" w:rsidP="002369E0">
            <w:pPr>
              <w:widowControl/>
              <w:suppressAutoHyphens/>
              <w:spacing w:line="360" w:lineRule="auto"/>
              <w:rPr>
                <w:szCs w:val="24"/>
                <w:lang w:val="uk-UA"/>
              </w:rPr>
            </w:pPr>
          </w:p>
        </w:tc>
        <w:tc>
          <w:tcPr>
            <w:tcW w:w="1397" w:type="pct"/>
            <w:shd w:val="clear" w:color="auto" w:fill="auto"/>
          </w:tcPr>
          <w:p w:rsidR="003D4A11" w:rsidRPr="002369E0" w:rsidRDefault="003D4A11" w:rsidP="002369E0">
            <w:pPr>
              <w:pStyle w:val="aa"/>
              <w:widowControl/>
              <w:suppressAutoHyphens/>
              <w:spacing w:line="360" w:lineRule="auto"/>
              <w:rPr>
                <w:sz w:val="20"/>
                <w:szCs w:val="24"/>
                <w:lang w:val="uk-UA"/>
              </w:rPr>
            </w:pPr>
            <w:r w:rsidRPr="002369E0">
              <w:rPr>
                <w:sz w:val="20"/>
                <w:szCs w:val="24"/>
                <w:lang w:val="uk-UA"/>
              </w:rPr>
              <w:t>Дебіторська заборгованість за товари, роботи, послуги</w:t>
            </w:r>
          </w:p>
        </w:tc>
        <w:tc>
          <w:tcPr>
            <w:tcW w:w="601"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37,9</w:t>
            </w:r>
          </w:p>
        </w:tc>
        <w:tc>
          <w:tcPr>
            <w:tcW w:w="579"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35,7</w:t>
            </w:r>
          </w:p>
        </w:tc>
        <w:tc>
          <w:tcPr>
            <w:tcW w:w="575"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33,6</w:t>
            </w:r>
          </w:p>
        </w:tc>
        <w:tc>
          <w:tcPr>
            <w:tcW w:w="805" w:type="pct"/>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-2,2</w:t>
            </w:r>
          </w:p>
        </w:tc>
        <w:tc>
          <w:tcPr>
            <w:tcW w:w="787" w:type="pct"/>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-2,2</w:t>
            </w:r>
          </w:p>
        </w:tc>
      </w:tr>
      <w:tr w:rsidR="003D4A11" w:rsidRPr="002369E0" w:rsidTr="002369E0">
        <w:trPr>
          <w:trHeight w:val="345"/>
          <w:jc w:val="center"/>
        </w:trPr>
        <w:tc>
          <w:tcPr>
            <w:tcW w:w="256" w:type="pct"/>
            <w:vMerge w:val="restart"/>
            <w:shd w:val="clear" w:color="auto" w:fill="auto"/>
          </w:tcPr>
          <w:p w:rsidR="003D4A11" w:rsidRPr="002369E0" w:rsidRDefault="003D4A11" w:rsidP="002369E0">
            <w:pPr>
              <w:widowControl/>
              <w:suppressAutoHyphens/>
              <w:spacing w:line="360" w:lineRule="auto"/>
              <w:rPr>
                <w:szCs w:val="24"/>
                <w:lang w:val="uk-UA"/>
              </w:rPr>
            </w:pPr>
          </w:p>
        </w:tc>
        <w:tc>
          <w:tcPr>
            <w:tcW w:w="1397" w:type="pct"/>
            <w:vMerge w:val="restar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Дебіторська заборг-ть за рахунками</w:t>
            </w:r>
          </w:p>
        </w:tc>
        <w:tc>
          <w:tcPr>
            <w:tcW w:w="601" w:type="pct"/>
            <w:vMerge w:val="restar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274,1</w:t>
            </w:r>
          </w:p>
        </w:tc>
        <w:tc>
          <w:tcPr>
            <w:tcW w:w="579" w:type="pct"/>
            <w:vMerge w:val="restar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233,4</w:t>
            </w:r>
          </w:p>
        </w:tc>
        <w:tc>
          <w:tcPr>
            <w:tcW w:w="575" w:type="pct"/>
            <w:vMerge w:val="restar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548,4</w:t>
            </w:r>
          </w:p>
        </w:tc>
        <w:tc>
          <w:tcPr>
            <w:tcW w:w="805" w:type="pct"/>
            <w:vMerge w:val="restart"/>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-40,7</w:t>
            </w:r>
          </w:p>
        </w:tc>
        <w:tc>
          <w:tcPr>
            <w:tcW w:w="787" w:type="pct"/>
            <w:vMerge w:val="restart"/>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315,0</w:t>
            </w:r>
          </w:p>
        </w:tc>
      </w:tr>
      <w:tr w:rsidR="00B61861" w:rsidRPr="002369E0" w:rsidTr="002369E0">
        <w:trPr>
          <w:trHeight w:val="345"/>
          <w:jc w:val="center"/>
        </w:trPr>
        <w:tc>
          <w:tcPr>
            <w:tcW w:w="256" w:type="pct"/>
            <w:vMerge/>
            <w:shd w:val="clear" w:color="auto" w:fill="auto"/>
          </w:tcPr>
          <w:p w:rsidR="00B61861" w:rsidRPr="002369E0" w:rsidRDefault="00B61861" w:rsidP="002369E0">
            <w:pPr>
              <w:widowControl/>
              <w:suppressAutoHyphens/>
              <w:spacing w:line="360" w:lineRule="auto"/>
              <w:rPr>
                <w:szCs w:val="24"/>
                <w:lang w:val="uk-UA"/>
              </w:rPr>
            </w:pPr>
          </w:p>
        </w:tc>
        <w:tc>
          <w:tcPr>
            <w:tcW w:w="1397" w:type="pct"/>
            <w:vMerge/>
            <w:shd w:val="clear" w:color="auto" w:fill="auto"/>
          </w:tcPr>
          <w:p w:rsidR="00B61861" w:rsidRPr="002369E0" w:rsidRDefault="00B61861" w:rsidP="002369E0">
            <w:pPr>
              <w:widowControl/>
              <w:suppressAutoHyphens/>
              <w:spacing w:line="360" w:lineRule="auto"/>
              <w:rPr>
                <w:szCs w:val="24"/>
                <w:lang w:val="uk-UA"/>
              </w:rPr>
            </w:pPr>
          </w:p>
        </w:tc>
        <w:tc>
          <w:tcPr>
            <w:tcW w:w="601" w:type="pct"/>
            <w:vMerge/>
            <w:shd w:val="clear" w:color="auto" w:fill="auto"/>
          </w:tcPr>
          <w:p w:rsidR="00B61861" w:rsidRPr="002369E0" w:rsidRDefault="00B61861" w:rsidP="002369E0">
            <w:pPr>
              <w:widowControl/>
              <w:suppressAutoHyphens/>
              <w:spacing w:line="360" w:lineRule="auto"/>
              <w:rPr>
                <w:szCs w:val="24"/>
                <w:lang w:val="uk-UA"/>
              </w:rPr>
            </w:pPr>
          </w:p>
        </w:tc>
        <w:tc>
          <w:tcPr>
            <w:tcW w:w="579" w:type="pct"/>
            <w:vMerge/>
            <w:shd w:val="clear" w:color="auto" w:fill="auto"/>
          </w:tcPr>
          <w:p w:rsidR="00B61861" w:rsidRPr="002369E0" w:rsidRDefault="00B61861" w:rsidP="002369E0">
            <w:pPr>
              <w:widowControl/>
              <w:suppressAutoHyphens/>
              <w:spacing w:line="360" w:lineRule="auto"/>
              <w:rPr>
                <w:szCs w:val="24"/>
                <w:lang w:val="uk-UA"/>
              </w:rPr>
            </w:pPr>
          </w:p>
        </w:tc>
        <w:tc>
          <w:tcPr>
            <w:tcW w:w="575" w:type="pct"/>
            <w:vMerge/>
            <w:shd w:val="clear" w:color="auto" w:fill="auto"/>
          </w:tcPr>
          <w:p w:rsidR="00B61861" w:rsidRPr="002369E0" w:rsidRDefault="00B61861" w:rsidP="002369E0">
            <w:pPr>
              <w:widowControl/>
              <w:suppressAutoHyphens/>
              <w:spacing w:line="360" w:lineRule="auto"/>
              <w:rPr>
                <w:szCs w:val="24"/>
                <w:lang w:val="uk-UA"/>
              </w:rPr>
            </w:pPr>
          </w:p>
        </w:tc>
        <w:tc>
          <w:tcPr>
            <w:tcW w:w="805" w:type="pct"/>
            <w:vMerge/>
            <w:shd w:val="clear" w:color="auto" w:fill="auto"/>
          </w:tcPr>
          <w:p w:rsidR="00B61861" w:rsidRPr="002369E0" w:rsidRDefault="00B61861" w:rsidP="002369E0">
            <w:pPr>
              <w:widowControl/>
              <w:suppressAutoHyphens/>
              <w:spacing w:line="360" w:lineRule="auto"/>
              <w:rPr>
                <w:szCs w:val="24"/>
                <w:lang w:val="uk-UA"/>
              </w:rPr>
            </w:pPr>
          </w:p>
        </w:tc>
        <w:tc>
          <w:tcPr>
            <w:tcW w:w="787" w:type="pct"/>
            <w:vMerge/>
            <w:shd w:val="clear" w:color="auto" w:fill="auto"/>
          </w:tcPr>
          <w:p w:rsidR="00B61861" w:rsidRPr="002369E0" w:rsidRDefault="00B61861" w:rsidP="002369E0">
            <w:pPr>
              <w:widowControl/>
              <w:suppressAutoHyphens/>
              <w:spacing w:line="360" w:lineRule="auto"/>
              <w:rPr>
                <w:szCs w:val="24"/>
                <w:lang w:val="uk-UA"/>
              </w:rPr>
            </w:pPr>
          </w:p>
        </w:tc>
      </w:tr>
      <w:tr w:rsidR="003D4A11" w:rsidRPr="002369E0" w:rsidTr="002369E0">
        <w:trPr>
          <w:jc w:val="center"/>
        </w:trPr>
        <w:tc>
          <w:tcPr>
            <w:tcW w:w="256" w:type="pct"/>
            <w:shd w:val="clear" w:color="auto" w:fill="auto"/>
          </w:tcPr>
          <w:p w:rsidR="003D4A11" w:rsidRPr="002369E0" w:rsidRDefault="003D4A11" w:rsidP="002369E0">
            <w:pPr>
              <w:widowControl/>
              <w:suppressAutoHyphens/>
              <w:spacing w:line="360" w:lineRule="auto"/>
              <w:rPr>
                <w:szCs w:val="24"/>
                <w:lang w:val="uk-UA"/>
              </w:rPr>
            </w:pPr>
          </w:p>
        </w:tc>
        <w:tc>
          <w:tcPr>
            <w:tcW w:w="1397"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Інша поточна дебіторська заборгованість</w:t>
            </w:r>
          </w:p>
        </w:tc>
        <w:tc>
          <w:tcPr>
            <w:tcW w:w="601"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258,3</w:t>
            </w:r>
          </w:p>
        </w:tc>
        <w:tc>
          <w:tcPr>
            <w:tcW w:w="579"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78,1</w:t>
            </w:r>
          </w:p>
        </w:tc>
        <w:tc>
          <w:tcPr>
            <w:tcW w:w="575"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39,0</w:t>
            </w:r>
          </w:p>
        </w:tc>
        <w:tc>
          <w:tcPr>
            <w:tcW w:w="805" w:type="pct"/>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-180,2</w:t>
            </w:r>
          </w:p>
        </w:tc>
        <w:tc>
          <w:tcPr>
            <w:tcW w:w="787" w:type="pct"/>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-39,1</w:t>
            </w:r>
          </w:p>
        </w:tc>
      </w:tr>
      <w:tr w:rsidR="003D4A11" w:rsidRPr="002369E0" w:rsidTr="002369E0">
        <w:trPr>
          <w:jc w:val="center"/>
        </w:trPr>
        <w:tc>
          <w:tcPr>
            <w:tcW w:w="256" w:type="pct"/>
            <w:shd w:val="clear" w:color="auto" w:fill="auto"/>
          </w:tcPr>
          <w:p w:rsidR="003D4A11" w:rsidRPr="002369E0" w:rsidRDefault="003D4A11" w:rsidP="002369E0">
            <w:pPr>
              <w:widowControl/>
              <w:suppressAutoHyphens/>
              <w:spacing w:line="360" w:lineRule="auto"/>
              <w:rPr>
                <w:szCs w:val="24"/>
                <w:lang w:val="uk-UA"/>
              </w:rPr>
            </w:pPr>
          </w:p>
        </w:tc>
        <w:tc>
          <w:tcPr>
            <w:tcW w:w="1397"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інші активи</w:t>
            </w:r>
          </w:p>
        </w:tc>
        <w:tc>
          <w:tcPr>
            <w:tcW w:w="601"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261,1</w:t>
            </w:r>
          </w:p>
        </w:tc>
        <w:tc>
          <w:tcPr>
            <w:tcW w:w="579"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200,8</w:t>
            </w:r>
          </w:p>
        </w:tc>
        <w:tc>
          <w:tcPr>
            <w:tcW w:w="575"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97,0</w:t>
            </w:r>
          </w:p>
        </w:tc>
        <w:tc>
          <w:tcPr>
            <w:tcW w:w="805" w:type="pct"/>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-60,3</w:t>
            </w:r>
          </w:p>
        </w:tc>
        <w:tc>
          <w:tcPr>
            <w:tcW w:w="787" w:type="pct"/>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-103,8</w:t>
            </w:r>
          </w:p>
        </w:tc>
      </w:tr>
      <w:tr w:rsidR="003D4A11" w:rsidRPr="002369E0" w:rsidTr="002369E0">
        <w:trPr>
          <w:jc w:val="center"/>
        </w:trPr>
        <w:tc>
          <w:tcPr>
            <w:tcW w:w="1653" w:type="pct"/>
            <w:gridSpan w:val="2"/>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Всього за розділом 2</w:t>
            </w:r>
          </w:p>
        </w:tc>
        <w:tc>
          <w:tcPr>
            <w:tcW w:w="601"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596,9</w:t>
            </w:r>
          </w:p>
        </w:tc>
        <w:tc>
          <w:tcPr>
            <w:tcW w:w="579"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504,5</w:t>
            </w:r>
          </w:p>
        </w:tc>
        <w:tc>
          <w:tcPr>
            <w:tcW w:w="575"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74,1</w:t>
            </w:r>
          </w:p>
        </w:tc>
        <w:tc>
          <w:tcPr>
            <w:tcW w:w="805" w:type="pct"/>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-92,4</w:t>
            </w:r>
          </w:p>
        </w:tc>
        <w:tc>
          <w:tcPr>
            <w:tcW w:w="787" w:type="pct"/>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-430,4</w:t>
            </w:r>
          </w:p>
        </w:tc>
      </w:tr>
      <w:tr w:rsidR="003D4A11" w:rsidRPr="002369E0" w:rsidTr="002369E0">
        <w:trPr>
          <w:jc w:val="center"/>
        </w:trPr>
        <w:tc>
          <w:tcPr>
            <w:tcW w:w="1653" w:type="pct"/>
            <w:gridSpan w:val="2"/>
            <w:shd w:val="clear" w:color="auto" w:fill="auto"/>
          </w:tcPr>
          <w:p w:rsidR="003D4A11" w:rsidRPr="002369E0" w:rsidRDefault="003D4A11" w:rsidP="002369E0">
            <w:pPr>
              <w:widowControl/>
              <w:suppressAutoHyphens/>
              <w:spacing w:line="360" w:lineRule="auto"/>
              <w:rPr>
                <w:bCs/>
                <w:szCs w:val="24"/>
                <w:lang w:val="uk-UA"/>
              </w:rPr>
            </w:pPr>
            <w:r w:rsidRPr="002369E0">
              <w:rPr>
                <w:bCs/>
                <w:szCs w:val="24"/>
                <w:lang w:val="uk-UA"/>
              </w:rPr>
              <w:t>БАЛАНС</w:t>
            </w:r>
          </w:p>
        </w:tc>
        <w:tc>
          <w:tcPr>
            <w:tcW w:w="601"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2106,1</w:t>
            </w:r>
          </w:p>
        </w:tc>
        <w:tc>
          <w:tcPr>
            <w:tcW w:w="579"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2008,5</w:t>
            </w:r>
          </w:p>
        </w:tc>
        <w:tc>
          <w:tcPr>
            <w:tcW w:w="575" w:type="pct"/>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2305,3</w:t>
            </w:r>
          </w:p>
        </w:tc>
        <w:tc>
          <w:tcPr>
            <w:tcW w:w="805" w:type="pct"/>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-97,6</w:t>
            </w:r>
          </w:p>
        </w:tc>
        <w:tc>
          <w:tcPr>
            <w:tcW w:w="787" w:type="pct"/>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296,8</w:t>
            </w:r>
          </w:p>
        </w:tc>
      </w:tr>
    </w:tbl>
    <w:p w:rsidR="00FE1861" w:rsidRPr="007F78C8" w:rsidRDefault="00FE1861" w:rsidP="007F78C8">
      <w:pPr>
        <w:pStyle w:val="23"/>
        <w:suppressAutoHyphens/>
        <w:spacing w:after="0" w:line="360" w:lineRule="auto"/>
        <w:ind w:left="0" w:firstLine="709"/>
        <w:jc w:val="both"/>
        <w:rPr>
          <w:sz w:val="28"/>
          <w:szCs w:val="28"/>
          <w:lang w:val="uk-UA"/>
        </w:rPr>
      </w:pPr>
    </w:p>
    <w:p w:rsidR="007F78C8" w:rsidRDefault="007C5908" w:rsidP="007F78C8">
      <w:pPr>
        <w:widowControl/>
        <w:suppressAutoHyphens/>
        <w:spacing w:line="360" w:lineRule="auto"/>
        <w:ind w:firstLine="709"/>
        <w:jc w:val="both"/>
        <w:rPr>
          <w:sz w:val="28"/>
          <w:szCs w:val="28"/>
          <w:lang w:val="uk-UA"/>
        </w:rPr>
      </w:pPr>
      <w:r w:rsidRPr="007F78C8">
        <w:rPr>
          <w:sz w:val="28"/>
          <w:szCs w:val="28"/>
          <w:lang w:val="uk-UA"/>
        </w:rPr>
        <w:t>Стаття грошові кошти та поточні інвестиції на протязі трьох звітних періодів</w:t>
      </w:r>
      <w:r w:rsidR="007F78C8">
        <w:rPr>
          <w:sz w:val="28"/>
          <w:szCs w:val="28"/>
          <w:lang w:val="uk-UA"/>
        </w:rPr>
        <w:t xml:space="preserve"> </w:t>
      </w:r>
      <w:r w:rsidRPr="007F78C8">
        <w:rPr>
          <w:sz w:val="28"/>
          <w:szCs w:val="28"/>
          <w:lang w:val="uk-UA"/>
        </w:rPr>
        <w:t>має найменшу питому вагу у складі валюти балансу. Структура активів з високою питомою вагою заборгованості та низькою вагою грошових коштів</w:t>
      </w:r>
      <w:r w:rsidR="007F78C8">
        <w:rPr>
          <w:sz w:val="28"/>
          <w:szCs w:val="28"/>
          <w:lang w:val="uk-UA"/>
        </w:rPr>
        <w:t xml:space="preserve"> </w:t>
      </w:r>
      <w:r w:rsidR="00EB56D6" w:rsidRPr="007F78C8">
        <w:rPr>
          <w:sz w:val="28"/>
          <w:szCs w:val="28"/>
          <w:lang w:val="uk-UA"/>
        </w:rPr>
        <w:t>свідчить</w:t>
      </w:r>
      <w:r w:rsidRPr="007F78C8">
        <w:rPr>
          <w:sz w:val="28"/>
          <w:szCs w:val="28"/>
          <w:lang w:val="uk-UA"/>
        </w:rPr>
        <w:t xml:space="preserve"> о</w:t>
      </w:r>
      <w:r w:rsidR="007F78C8">
        <w:rPr>
          <w:sz w:val="28"/>
          <w:szCs w:val="28"/>
          <w:lang w:val="uk-UA"/>
        </w:rPr>
        <w:t xml:space="preserve"> </w:t>
      </w:r>
      <w:r w:rsidRPr="007F78C8">
        <w:rPr>
          <w:sz w:val="28"/>
          <w:szCs w:val="28"/>
          <w:lang w:val="uk-UA"/>
        </w:rPr>
        <w:t>проблемах , які</w:t>
      </w:r>
      <w:r w:rsidR="007F78C8">
        <w:rPr>
          <w:sz w:val="28"/>
          <w:szCs w:val="28"/>
          <w:lang w:val="uk-UA"/>
        </w:rPr>
        <w:t xml:space="preserve"> </w:t>
      </w:r>
      <w:r w:rsidRPr="007F78C8">
        <w:rPr>
          <w:sz w:val="28"/>
          <w:szCs w:val="28"/>
          <w:lang w:val="uk-UA"/>
        </w:rPr>
        <w:t>пов’язані з</w:t>
      </w:r>
      <w:r w:rsidR="007F78C8">
        <w:rPr>
          <w:sz w:val="28"/>
          <w:szCs w:val="28"/>
          <w:lang w:val="uk-UA"/>
        </w:rPr>
        <w:t xml:space="preserve"> </w:t>
      </w:r>
      <w:r w:rsidRPr="007F78C8">
        <w:rPr>
          <w:sz w:val="28"/>
          <w:szCs w:val="28"/>
          <w:lang w:val="uk-UA"/>
        </w:rPr>
        <w:t>маркетинговою політикою</w:t>
      </w:r>
      <w:r w:rsidR="007F78C8">
        <w:rPr>
          <w:sz w:val="28"/>
          <w:szCs w:val="28"/>
          <w:lang w:val="uk-UA"/>
        </w:rPr>
        <w:t xml:space="preserve"> </w:t>
      </w:r>
      <w:r w:rsidRPr="007F78C8">
        <w:rPr>
          <w:sz w:val="28"/>
          <w:szCs w:val="28"/>
          <w:lang w:val="uk-UA"/>
        </w:rPr>
        <w:t>підприємства,</w:t>
      </w:r>
      <w:r w:rsidR="007F78C8">
        <w:rPr>
          <w:sz w:val="28"/>
          <w:szCs w:val="28"/>
          <w:lang w:val="uk-UA"/>
        </w:rPr>
        <w:t xml:space="preserve"> </w:t>
      </w:r>
      <w:r w:rsidRPr="007F78C8">
        <w:rPr>
          <w:sz w:val="28"/>
          <w:szCs w:val="28"/>
          <w:lang w:val="uk-UA"/>
        </w:rPr>
        <w:t>а також</w:t>
      </w:r>
      <w:r w:rsidR="007F78C8">
        <w:rPr>
          <w:sz w:val="28"/>
          <w:szCs w:val="28"/>
          <w:lang w:val="uk-UA"/>
        </w:rPr>
        <w:t xml:space="preserve"> </w:t>
      </w:r>
      <w:r w:rsidRPr="007F78C8">
        <w:rPr>
          <w:sz w:val="28"/>
          <w:szCs w:val="28"/>
          <w:lang w:val="uk-UA"/>
        </w:rPr>
        <w:t>про</w:t>
      </w:r>
      <w:r w:rsidR="007F78C8">
        <w:rPr>
          <w:sz w:val="28"/>
          <w:szCs w:val="28"/>
          <w:lang w:val="uk-UA"/>
        </w:rPr>
        <w:t xml:space="preserve"> </w:t>
      </w:r>
      <w:r w:rsidRPr="007F78C8">
        <w:rPr>
          <w:sz w:val="28"/>
          <w:szCs w:val="28"/>
          <w:lang w:val="uk-UA"/>
        </w:rPr>
        <w:t>не</w:t>
      </w:r>
      <w:r w:rsidR="007F78C8">
        <w:rPr>
          <w:sz w:val="28"/>
          <w:szCs w:val="28"/>
          <w:lang w:val="uk-UA"/>
        </w:rPr>
        <w:t xml:space="preserve"> </w:t>
      </w:r>
      <w:r w:rsidRPr="007F78C8">
        <w:rPr>
          <w:sz w:val="28"/>
          <w:szCs w:val="28"/>
          <w:lang w:val="uk-UA"/>
        </w:rPr>
        <w:t>грошовий</w:t>
      </w:r>
      <w:r w:rsidR="007F78C8">
        <w:rPr>
          <w:sz w:val="28"/>
          <w:szCs w:val="28"/>
          <w:lang w:val="uk-UA"/>
        </w:rPr>
        <w:t xml:space="preserve"> </w:t>
      </w:r>
      <w:r w:rsidRPr="007F78C8">
        <w:rPr>
          <w:sz w:val="28"/>
          <w:szCs w:val="28"/>
          <w:lang w:val="uk-UA"/>
        </w:rPr>
        <w:t>характер розрахунків.</w:t>
      </w:r>
    </w:p>
    <w:p w:rsidR="007F78C8" w:rsidRDefault="00B012C4" w:rsidP="007F78C8">
      <w:pPr>
        <w:widowControl/>
        <w:suppressAutoHyphens/>
        <w:spacing w:line="360" w:lineRule="auto"/>
        <w:ind w:firstLine="709"/>
        <w:jc w:val="both"/>
        <w:rPr>
          <w:sz w:val="28"/>
          <w:szCs w:val="28"/>
          <w:lang w:val="uk-UA"/>
        </w:rPr>
      </w:pPr>
      <w:r w:rsidRPr="007F78C8">
        <w:rPr>
          <w:sz w:val="28"/>
          <w:szCs w:val="28"/>
          <w:lang w:val="uk-UA"/>
        </w:rPr>
        <w:t>У</w:t>
      </w:r>
      <w:r w:rsidR="007F78C8">
        <w:rPr>
          <w:sz w:val="28"/>
          <w:szCs w:val="28"/>
          <w:lang w:val="uk-UA"/>
        </w:rPr>
        <w:t xml:space="preserve"> </w:t>
      </w:r>
      <w:r w:rsidRPr="007F78C8">
        <w:rPr>
          <w:sz w:val="28"/>
          <w:szCs w:val="28"/>
          <w:lang w:val="uk-UA"/>
        </w:rPr>
        <w:t>2007 року найбільший внесок у формування оборотних активів підприєм</w:t>
      </w:r>
      <w:r w:rsidR="00EB56D6" w:rsidRPr="007F78C8">
        <w:rPr>
          <w:sz w:val="28"/>
          <w:szCs w:val="28"/>
          <w:lang w:val="uk-UA"/>
        </w:rPr>
        <w:t>ства внесли кошти у розрахунках</w:t>
      </w:r>
      <w:r w:rsidRPr="007F78C8">
        <w:rPr>
          <w:sz w:val="28"/>
          <w:szCs w:val="28"/>
          <w:lang w:val="uk-UA"/>
        </w:rPr>
        <w:t>, а саме дебіторська заборгованість. На кінець звітного періоду при зменшенні абсолютно</w:t>
      </w:r>
      <w:r w:rsidR="00EB56D6" w:rsidRPr="007F78C8">
        <w:rPr>
          <w:sz w:val="28"/>
          <w:szCs w:val="28"/>
          <w:lang w:val="uk-UA"/>
        </w:rPr>
        <w:t>го значення на 40660,3 грн., з</w:t>
      </w:r>
      <w:r w:rsidRPr="007F78C8">
        <w:rPr>
          <w:sz w:val="28"/>
          <w:szCs w:val="28"/>
          <w:lang w:val="uk-UA"/>
        </w:rPr>
        <w:t>меншення дебіторської заборгованості свідкує про поліпшення розрахунків підприємства з покупцями та іншими дебіторами. Але</w:t>
      </w:r>
      <w:r w:rsidR="007F78C8">
        <w:rPr>
          <w:sz w:val="28"/>
          <w:szCs w:val="28"/>
          <w:lang w:val="uk-UA"/>
        </w:rPr>
        <w:t xml:space="preserve"> </w:t>
      </w:r>
      <w:r w:rsidRPr="007F78C8">
        <w:rPr>
          <w:sz w:val="28"/>
          <w:szCs w:val="28"/>
          <w:lang w:val="uk-UA"/>
        </w:rPr>
        <w:t>на протязі 2008 року вона збільшилась на 314980,7 грн і складає в абсолютних</w:t>
      </w:r>
      <w:r w:rsidR="00EB56D6" w:rsidRPr="007F78C8">
        <w:rPr>
          <w:sz w:val="28"/>
          <w:szCs w:val="28"/>
          <w:lang w:val="uk-UA"/>
        </w:rPr>
        <w:t xml:space="preserve"> величинах 548384,5 грн.</w:t>
      </w:r>
    </w:p>
    <w:p w:rsidR="00BA0A18" w:rsidRPr="00AC3EF6" w:rsidRDefault="00BA0A18" w:rsidP="007F78C8">
      <w:pPr>
        <w:pStyle w:val="21"/>
        <w:suppressAutoHyphens/>
        <w:spacing w:after="0" w:line="360" w:lineRule="auto"/>
        <w:ind w:firstLine="709"/>
        <w:jc w:val="both"/>
        <w:rPr>
          <w:sz w:val="28"/>
          <w:szCs w:val="28"/>
        </w:rPr>
      </w:pPr>
      <w:r w:rsidRPr="007F78C8">
        <w:rPr>
          <w:sz w:val="28"/>
          <w:szCs w:val="28"/>
          <w:lang w:val="uk-UA"/>
        </w:rPr>
        <w:t xml:space="preserve">Для більш повного аналізу майна </w:t>
      </w:r>
      <w:r w:rsidR="00AC3EF6">
        <w:rPr>
          <w:sz w:val="28"/>
          <w:szCs w:val="28"/>
          <w:lang w:val="uk-UA"/>
        </w:rPr>
        <w:t>"</w:t>
      </w:r>
      <w:r w:rsidR="003D4A1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необхідно також оцінити стан основних засобів за допомогою показників оцінки майнового стану підприємства (табл. 2.3).</w:t>
      </w:r>
    </w:p>
    <w:p w:rsidR="00CD67BB" w:rsidRPr="00AC3EF6" w:rsidRDefault="00CD67BB" w:rsidP="007F78C8">
      <w:pPr>
        <w:pStyle w:val="21"/>
        <w:suppressAutoHyphens/>
        <w:spacing w:after="0" w:line="360" w:lineRule="auto"/>
        <w:ind w:firstLine="709"/>
        <w:jc w:val="both"/>
        <w:rPr>
          <w:sz w:val="28"/>
          <w:szCs w:val="28"/>
        </w:rPr>
      </w:pPr>
    </w:p>
    <w:p w:rsidR="00BA0A18" w:rsidRPr="007F78C8" w:rsidRDefault="00BA0A18"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Таблиця 2.3</w:t>
      </w:r>
      <w:r w:rsidR="00CD67BB" w:rsidRPr="007F78C8">
        <w:rPr>
          <w:sz w:val="28"/>
          <w:szCs w:val="28"/>
        </w:rPr>
        <w:t xml:space="preserve"> </w:t>
      </w:r>
      <w:r w:rsidRPr="007F78C8">
        <w:rPr>
          <w:sz w:val="28"/>
          <w:szCs w:val="28"/>
          <w:lang w:val="uk-UA"/>
        </w:rPr>
        <w:t xml:space="preserve">Показники оцінки майнового стану </w:t>
      </w:r>
      <w:r w:rsidR="00AC3EF6">
        <w:rPr>
          <w:sz w:val="28"/>
          <w:szCs w:val="28"/>
          <w:lang w:val="uk-UA"/>
        </w:rPr>
        <w:t>"</w:t>
      </w:r>
      <w:r w:rsidR="003D4A1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за 2006 – 2008 роки</w:t>
      </w: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89"/>
        <w:gridCol w:w="3695"/>
        <w:gridCol w:w="680"/>
        <w:gridCol w:w="680"/>
        <w:gridCol w:w="750"/>
        <w:gridCol w:w="1209"/>
        <w:gridCol w:w="1209"/>
      </w:tblGrid>
      <w:tr w:rsidR="00BA0A18" w:rsidRPr="002369E0" w:rsidTr="002369E0">
        <w:trPr>
          <w:jc w:val="center"/>
        </w:trPr>
        <w:tc>
          <w:tcPr>
            <w:tcW w:w="291" w:type="pct"/>
            <w:shd w:val="clear" w:color="auto" w:fill="auto"/>
          </w:tcPr>
          <w:p w:rsidR="00BA0A18" w:rsidRPr="002369E0" w:rsidRDefault="00BA0A18" w:rsidP="002369E0">
            <w:pPr>
              <w:widowControl/>
              <w:suppressAutoHyphens/>
              <w:spacing w:line="360" w:lineRule="auto"/>
              <w:rPr>
                <w:szCs w:val="24"/>
                <w:lang w:val="uk-UA"/>
              </w:rPr>
            </w:pPr>
            <w:r w:rsidRPr="002369E0">
              <w:rPr>
                <w:szCs w:val="24"/>
                <w:lang w:val="uk-UA"/>
              </w:rPr>
              <w:t>№ з/п</w:t>
            </w:r>
          </w:p>
        </w:tc>
        <w:tc>
          <w:tcPr>
            <w:tcW w:w="2131" w:type="pct"/>
            <w:shd w:val="clear" w:color="auto" w:fill="auto"/>
            <w:noWrap/>
          </w:tcPr>
          <w:p w:rsidR="00BA0A18" w:rsidRPr="002369E0" w:rsidRDefault="00BA0A18" w:rsidP="002369E0">
            <w:pPr>
              <w:widowControl/>
              <w:suppressAutoHyphens/>
              <w:spacing w:line="360" w:lineRule="auto"/>
              <w:rPr>
                <w:szCs w:val="24"/>
                <w:lang w:val="uk-UA"/>
              </w:rPr>
            </w:pPr>
            <w:r w:rsidRPr="002369E0">
              <w:rPr>
                <w:szCs w:val="24"/>
                <w:lang w:val="uk-UA"/>
              </w:rPr>
              <w:t>Показник</w:t>
            </w:r>
          </w:p>
        </w:tc>
        <w:tc>
          <w:tcPr>
            <w:tcW w:w="400" w:type="pct"/>
            <w:shd w:val="clear" w:color="auto" w:fill="auto"/>
            <w:noWrap/>
          </w:tcPr>
          <w:p w:rsidR="00BA0A18" w:rsidRPr="002369E0" w:rsidRDefault="00BA0A18" w:rsidP="002369E0">
            <w:pPr>
              <w:widowControl/>
              <w:suppressAutoHyphens/>
              <w:spacing w:line="360" w:lineRule="auto"/>
              <w:rPr>
                <w:szCs w:val="24"/>
                <w:lang w:val="uk-UA"/>
              </w:rPr>
            </w:pPr>
            <w:r w:rsidRPr="002369E0">
              <w:rPr>
                <w:szCs w:val="24"/>
                <w:lang w:val="uk-UA"/>
              </w:rPr>
              <w:t>2006</w:t>
            </w:r>
          </w:p>
        </w:tc>
        <w:tc>
          <w:tcPr>
            <w:tcW w:w="400" w:type="pct"/>
            <w:shd w:val="clear" w:color="auto" w:fill="auto"/>
            <w:noWrap/>
          </w:tcPr>
          <w:p w:rsidR="00BA0A18" w:rsidRPr="002369E0" w:rsidRDefault="00BA0A18" w:rsidP="002369E0">
            <w:pPr>
              <w:widowControl/>
              <w:suppressAutoHyphens/>
              <w:spacing w:line="360" w:lineRule="auto"/>
              <w:rPr>
                <w:szCs w:val="24"/>
                <w:lang w:val="uk-UA"/>
              </w:rPr>
            </w:pPr>
            <w:r w:rsidRPr="002369E0">
              <w:rPr>
                <w:szCs w:val="24"/>
                <w:lang w:val="uk-UA"/>
              </w:rPr>
              <w:t>2007</w:t>
            </w:r>
          </w:p>
        </w:tc>
        <w:tc>
          <w:tcPr>
            <w:tcW w:w="440" w:type="pct"/>
            <w:shd w:val="clear" w:color="auto" w:fill="auto"/>
            <w:noWrap/>
          </w:tcPr>
          <w:p w:rsidR="00BA0A18" w:rsidRPr="002369E0" w:rsidRDefault="00BA0A18" w:rsidP="002369E0">
            <w:pPr>
              <w:widowControl/>
              <w:suppressAutoHyphens/>
              <w:spacing w:line="360" w:lineRule="auto"/>
              <w:rPr>
                <w:szCs w:val="24"/>
                <w:lang w:val="uk-UA"/>
              </w:rPr>
            </w:pPr>
            <w:r w:rsidRPr="002369E0">
              <w:rPr>
                <w:szCs w:val="24"/>
                <w:lang w:val="uk-UA"/>
              </w:rPr>
              <w:t>2008</w:t>
            </w:r>
          </w:p>
        </w:tc>
        <w:tc>
          <w:tcPr>
            <w:tcW w:w="697" w:type="pct"/>
            <w:shd w:val="clear" w:color="auto" w:fill="auto"/>
          </w:tcPr>
          <w:p w:rsidR="00BA0A18" w:rsidRPr="002369E0" w:rsidRDefault="00D56302" w:rsidP="002369E0">
            <w:pPr>
              <w:widowControl/>
              <w:suppressAutoHyphens/>
              <w:spacing w:line="360" w:lineRule="auto"/>
              <w:rPr>
                <w:szCs w:val="24"/>
                <w:lang w:val="uk-UA"/>
              </w:rPr>
            </w:pPr>
            <w:r w:rsidRPr="002369E0">
              <w:rPr>
                <w:szCs w:val="24"/>
                <w:lang w:val="uk-UA"/>
              </w:rPr>
              <w:t>Відхилення 2007-2006</w:t>
            </w:r>
          </w:p>
        </w:tc>
        <w:tc>
          <w:tcPr>
            <w:tcW w:w="641" w:type="pct"/>
            <w:shd w:val="clear" w:color="auto" w:fill="auto"/>
          </w:tcPr>
          <w:p w:rsidR="00BA0A18" w:rsidRPr="002369E0" w:rsidRDefault="00D56302" w:rsidP="002369E0">
            <w:pPr>
              <w:widowControl/>
              <w:suppressAutoHyphens/>
              <w:spacing w:line="360" w:lineRule="auto"/>
              <w:rPr>
                <w:szCs w:val="24"/>
                <w:lang w:val="uk-UA"/>
              </w:rPr>
            </w:pPr>
            <w:r w:rsidRPr="002369E0">
              <w:rPr>
                <w:szCs w:val="24"/>
                <w:lang w:val="uk-UA"/>
              </w:rPr>
              <w:t>Відхилення 2008-2007</w:t>
            </w:r>
          </w:p>
        </w:tc>
      </w:tr>
      <w:tr w:rsidR="00D56302" w:rsidRPr="002369E0" w:rsidTr="002369E0">
        <w:trPr>
          <w:jc w:val="center"/>
        </w:trPr>
        <w:tc>
          <w:tcPr>
            <w:tcW w:w="291" w:type="pct"/>
            <w:shd w:val="clear" w:color="auto" w:fill="auto"/>
            <w:noWrap/>
          </w:tcPr>
          <w:p w:rsidR="00D56302" w:rsidRPr="002369E0" w:rsidRDefault="00D56302" w:rsidP="002369E0">
            <w:pPr>
              <w:widowControl/>
              <w:suppressAutoHyphens/>
              <w:spacing w:line="360" w:lineRule="auto"/>
              <w:rPr>
                <w:szCs w:val="24"/>
                <w:lang w:val="uk-UA"/>
              </w:rPr>
            </w:pPr>
            <w:bookmarkStart w:id="10" w:name="_Hlk231751654"/>
            <w:r w:rsidRPr="002369E0">
              <w:rPr>
                <w:szCs w:val="24"/>
                <w:lang w:val="uk-UA"/>
              </w:rPr>
              <w:t>1</w:t>
            </w:r>
          </w:p>
        </w:tc>
        <w:tc>
          <w:tcPr>
            <w:tcW w:w="2131"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Частка основних засобів в активах</w:t>
            </w:r>
          </w:p>
        </w:tc>
        <w:tc>
          <w:tcPr>
            <w:tcW w:w="400"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0,67</w:t>
            </w:r>
          </w:p>
        </w:tc>
        <w:tc>
          <w:tcPr>
            <w:tcW w:w="400"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0,68</w:t>
            </w:r>
          </w:p>
        </w:tc>
        <w:tc>
          <w:tcPr>
            <w:tcW w:w="440"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0,60</w:t>
            </w:r>
          </w:p>
        </w:tc>
        <w:tc>
          <w:tcPr>
            <w:tcW w:w="697"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+0,01</w:t>
            </w:r>
          </w:p>
        </w:tc>
        <w:tc>
          <w:tcPr>
            <w:tcW w:w="641"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-0,08</w:t>
            </w:r>
          </w:p>
        </w:tc>
      </w:tr>
      <w:tr w:rsidR="00D56302" w:rsidRPr="002369E0" w:rsidTr="002369E0">
        <w:trPr>
          <w:jc w:val="center"/>
        </w:trPr>
        <w:tc>
          <w:tcPr>
            <w:tcW w:w="291" w:type="pct"/>
            <w:shd w:val="clear" w:color="auto" w:fill="auto"/>
            <w:noWrap/>
          </w:tcPr>
          <w:p w:rsidR="00D56302" w:rsidRPr="002369E0" w:rsidRDefault="00D56302" w:rsidP="002369E0">
            <w:pPr>
              <w:widowControl/>
              <w:suppressAutoHyphens/>
              <w:spacing w:line="360" w:lineRule="auto"/>
              <w:rPr>
                <w:szCs w:val="24"/>
                <w:lang w:val="uk-UA"/>
              </w:rPr>
            </w:pPr>
            <w:r w:rsidRPr="002369E0">
              <w:rPr>
                <w:szCs w:val="24"/>
                <w:lang w:val="uk-UA"/>
              </w:rPr>
              <w:t>2</w:t>
            </w:r>
          </w:p>
        </w:tc>
        <w:tc>
          <w:tcPr>
            <w:tcW w:w="2131"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Коефіцієнт зносу основних засобів</w:t>
            </w:r>
          </w:p>
        </w:tc>
        <w:tc>
          <w:tcPr>
            <w:tcW w:w="400"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0,69</w:t>
            </w:r>
          </w:p>
        </w:tc>
        <w:tc>
          <w:tcPr>
            <w:tcW w:w="400"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0,70</w:t>
            </w:r>
          </w:p>
        </w:tc>
        <w:tc>
          <w:tcPr>
            <w:tcW w:w="440"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0,70</w:t>
            </w:r>
          </w:p>
        </w:tc>
        <w:tc>
          <w:tcPr>
            <w:tcW w:w="697"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-0,01</w:t>
            </w:r>
          </w:p>
        </w:tc>
        <w:tc>
          <w:tcPr>
            <w:tcW w:w="641"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0,00</w:t>
            </w:r>
          </w:p>
        </w:tc>
      </w:tr>
      <w:bookmarkEnd w:id="10"/>
      <w:tr w:rsidR="00D56302" w:rsidRPr="002369E0" w:rsidTr="002369E0">
        <w:trPr>
          <w:jc w:val="center"/>
        </w:trPr>
        <w:tc>
          <w:tcPr>
            <w:tcW w:w="291" w:type="pct"/>
            <w:shd w:val="clear" w:color="auto" w:fill="auto"/>
            <w:noWrap/>
          </w:tcPr>
          <w:p w:rsidR="00D56302" w:rsidRPr="002369E0" w:rsidRDefault="00D56302" w:rsidP="002369E0">
            <w:pPr>
              <w:widowControl/>
              <w:suppressAutoHyphens/>
              <w:spacing w:line="360" w:lineRule="auto"/>
              <w:rPr>
                <w:szCs w:val="24"/>
                <w:lang w:val="uk-UA"/>
              </w:rPr>
            </w:pPr>
            <w:r w:rsidRPr="002369E0">
              <w:rPr>
                <w:szCs w:val="24"/>
                <w:lang w:val="uk-UA"/>
              </w:rPr>
              <w:t>3</w:t>
            </w:r>
          </w:p>
        </w:tc>
        <w:tc>
          <w:tcPr>
            <w:tcW w:w="2131"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Коефіцієнт оновлення основних засобів</w:t>
            </w:r>
          </w:p>
        </w:tc>
        <w:tc>
          <w:tcPr>
            <w:tcW w:w="400" w:type="pct"/>
            <w:shd w:val="clear" w:color="auto" w:fill="auto"/>
          </w:tcPr>
          <w:p w:rsidR="00D56302" w:rsidRPr="002369E0" w:rsidRDefault="00E3270A" w:rsidP="002369E0">
            <w:pPr>
              <w:widowControl/>
              <w:suppressAutoHyphens/>
              <w:spacing w:line="360" w:lineRule="auto"/>
              <w:rPr>
                <w:szCs w:val="24"/>
                <w:lang w:val="uk-UA"/>
              </w:rPr>
            </w:pPr>
            <w:r w:rsidRPr="002369E0">
              <w:rPr>
                <w:szCs w:val="24"/>
                <w:lang w:val="uk-UA"/>
              </w:rPr>
              <w:t>0,00</w:t>
            </w:r>
          </w:p>
        </w:tc>
        <w:tc>
          <w:tcPr>
            <w:tcW w:w="400"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0,01</w:t>
            </w:r>
          </w:p>
        </w:tc>
        <w:tc>
          <w:tcPr>
            <w:tcW w:w="440"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0,04</w:t>
            </w:r>
          </w:p>
        </w:tc>
        <w:tc>
          <w:tcPr>
            <w:tcW w:w="697"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+0,01</w:t>
            </w:r>
          </w:p>
        </w:tc>
        <w:tc>
          <w:tcPr>
            <w:tcW w:w="641"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+0,03</w:t>
            </w:r>
          </w:p>
        </w:tc>
      </w:tr>
      <w:tr w:rsidR="00D56302" w:rsidRPr="002369E0" w:rsidTr="002369E0">
        <w:trPr>
          <w:jc w:val="center"/>
        </w:trPr>
        <w:tc>
          <w:tcPr>
            <w:tcW w:w="291" w:type="pct"/>
            <w:shd w:val="clear" w:color="auto" w:fill="auto"/>
            <w:noWrap/>
          </w:tcPr>
          <w:p w:rsidR="00D56302" w:rsidRPr="002369E0" w:rsidRDefault="00D56302" w:rsidP="002369E0">
            <w:pPr>
              <w:widowControl/>
              <w:suppressAutoHyphens/>
              <w:spacing w:line="360" w:lineRule="auto"/>
              <w:rPr>
                <w:szCs w:val="24"/>
                <w:lang w:val="uk-UA"/>
              </w:rPr>
            </w:pPr>
            <w:r w:rsidRPr="002369E0">
              <w:rPr>
                <w:szCs w:val="24"/>
                <w:lang w:val="uk-UA"/>
              </w:rPr>
              <w:t>4</w:t>
            </w:r>
          </w:p>
        </w:tc>
        <w:tc>
          <w:tcPr>
            <w:tcW w:w="2131" w:type="pct"/>
            <w:shd w:val="clear" w:color="auto" w:fill="auto"/>
            <w:noWrap/>
          </w:tcPr>
          <w:p w:rsidR="00D56302" w:rsidRPr="002369E0" w:rsidRDefault="00D56302" w:rsidP="002369E0">
            <w:pPr>
              <w:widowControl/>
              <w:suppressAutoHyphens/>
              <w:spacing w:line="360" w:lineRule="auto"/>
              <w:rPr>
                <w:szCs w:val="24"/>
                <w:lang w:val="uk-UA"/>
              </w:rPr>
            </w:pPr>
            <w:r w:rsidRPr="002369E0">
              <w:rPr>
                <w:szCs w:val="24"/>
                <w:lang w:val="uk-UA"/>
              </w:rPr>
              <w:t>Коефіцієнт вибуття основних засобів</w:t>
            </w:r>
          </w:p>
        </w:tc>
        <w:tc>
          <w:tcPr>
            <w:tcW w:w="400"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0,03</w:t>
            </w:r>
          </w:p>
        </w:tc>
        <w:tc>
          <w:tcPr>
            <w:tcW w:w="400"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0,02</w:t>
            </w:r>
          </w:p>
        </w:tc>
        <w:tc>
          <w:tcPr>
            <w:tcW w:w="440"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0,01</w:t>
            </w:r>
          </w:p>
        </w:tc>
        <w:tc>
          <w:tcPr>
            <w:tcW w:w="697"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-0,01</w:t>
            </w:r>
          </w:p>
        </w:tc>
        <w:tc>
          <w:tcPr>
            <w:tcW w:w="641" w:type="pct"/>
            <w:shd w:val="clear" w:color="auto" w:fill="auto"/>
          </w:tcPr>
          <w:p w:rsidR="00D56302" w:rsidRPr="002369E0" w:rsidRDefault="00D56302" w:rsidP="002369E0">
            <w:pPr>
              <w:widowControl/>
              <w:suppressAutoHyphens/>
              <w:spacing w:line="360" w:lineRule="auto"/>
              <w:rPr>
                <w:szCs w:val="24"/>
                <w:lang w:val="uk-UA"/>
              </w:rPr>
            </w:pPr>
            <w:r w:rsidRPr="002369E0">
              <w:rPr>
                <w:szCs w:val="24"/>
                <w:lang w:val="uk-UA"/>
              </w:rPr>
              <w:t>-0,01</w:t>
            </w:r>
          </w:p>
        </w:tc>
      </w:tr>
    </w:tbl>
    <w:p w:rsidR="00B012C4" w:rsidRPr="007F78C8" w:rsidRDefault="00B012C4" w:rsidP="007F78C8">
      <w:pPr>
        <w:widowControl/>
        <w:suppressAutoHyphens/>
        <w:spacing w:line="360" w:lineRule="auto"/>
        <w:ind w:firstLine="709"/>
        <w:jc w:val="both"/>
        <w:rPr>
          <w:sz w:val="28"/>
          <w:szCs w:val="28"/>
          <w:lang w:val="uk-UA"/>
        </w:rPr>
      </w:pPr>
    </w:p>
    <w:p w:rsidR="00FF6B87" w:rsidRPr="007F78C8" w:rsidRDefault="00FF6B87" w:rsidP="007F78C8">
      <w:pPr>
        <w:widowControl/>
        <w:suppressAutoHyphens/>
        <w:spacing w:line="360" w:lineRule="auto"/>
        <w:ind w:firstLine="709"/>
        <w:jc w:val="both"/>
        <w:rPr>
          <w:sz w:val="28"/>
          <w:szCs w:val="28"/>
          <w:lang w:val="uk-UA"/>
        </w:rPr>
      </w:pPr>
      <w:r w:rsidRPr="007F78C8">
        <w:rPr>
          <w:sz w:val="28"/>
          <w:szCs w:val="28"/>
          <w:lang w:val="uk-UA"/>
        </w:rPr>
        <w:t>Відповідно до розрахунку коефіцієнту зносу основних засобів можна побачити, що за рахунок того, що первісна вартість основних засобів за три звітних періоди постійно зменшувалась, то їх знос за час експлуатації теж зменшувався. Це призвело до зростання рівня зносу на кінець 2007 року на 0,01, що свідчить про погіршення їх технічного стану. При значенні коефіцієнту зносу більше ніж 0,5</w:t>
      </w:r>
      <w:r w:rsidR="007F78C8">
        <w:rPr>
          <w:sz w:val="28"/>
          <w:szCs w:val="28"/>
          <w:lang w:val="uk-UA"/>
        </w:rPr>
        <w:t xml:space="preserve"> </w:t>
      </w:r>
      <w:r w:rsidRPr="007F78C8">
        <w:rPr>
          <w:sz w:val="28"/>
          <w:szCs w:val="28"/>
          <w:lang w:val="uk-UA"/>
        </w:rPr>
        <w:t>є негативним моментом.</w:t>
      </w:r>
    </w:p>
    <w:p w:rsidR="00FF6B87" w:rsidRPr="007F78C8" w:rsidRDefault="00FF6B87" w:rsidP="007F78C8">
      <w:pPr>
        <w:widowControl/>
        <w:suppressAutoHyphens/>
        <w:spacing w:line="360" w:lineRule="auto"/>
        <w:ind w:firstLine="709"/>
        <w:jc w:val="both"/>
        <w:rPr>
          <w:sz w:val="28"/>
          <w:szCs w:val="28"/>
          <w:lang w:val="uk-UA"/>
        </w:rPr>
      </w:pPr>
      <w:r w:rsidRPr="007F78C8">
        <w:rPr>
          <w:sz w:val="28"/>
          <w:szCs w:val="28"/>
          <w:lang w:val="uk-UA"/>
        </w:rPr>
        <w:t xml:space="preserve">Технічний стан і відповідальність основних засобів науково-технічним досягненням формується у процесі їх оновлення. Коефіцієнт вибуття основних засобів залежить від темпів оновлення основних засобів: що більше коефіцієнт вибуття основних засобів наближається до коефіцієнту оновлення, то нижчим є рівень зносу засобів і ліпшим є технічний стан. Це стосується і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7F78C8">
        <w:rPr>
          <w:sz w:val="28"/>
          <w:szCs w:val="28"/>
          <w:lang w:val="uk-UA"/>
        </w:rPr>
        <w:t>"</w:t>
      </w:r>
      <w:r w:rsidRPr="007F78C8">
        <w:rPr>
          <w:sz w:val="28"/>
          <w:szCs w:val="28"/>
          <w:lang w:val="uk-UA"/>
        </w:rPr>
        <w:t>,</w:t>
      </w:r>
      <w:r w:rsidR="007F78C8">
        <w:rPr>
          <w:sz w:val="28"/>
          <w:szCs w:val="28"/>
          <w:lang w:val="uk-UA"/>
        </w:rPr>
        <w:t xml:space="preserve"> </w:t>
      </w:r>
      <w:r w:rsidRPr="007F78C8">
        <w:rPr>
          <w:sz w:val="28"/>
          <w:szCs w:val="28"/>
          <w:lang w:val="uk-UA"/>
        </w:rPr>
        <w:t>де на кінець 2007 року коефіцієнт оновлення збільшився на 0,01, а коефіцієнт вибуття зменшився на 0,01. За період 2008 року відбулися такі зміни: коефіцієнт оновлення збільшився на 0,03, а коефіцієнт вибуття зменшився на 0,01.</w:t>
      </w:r>
    </w:p>
    <w:p w:rsidR="00B905D9" w:rsidRPr="007F78C8" w:rsidRDefault="00B905D9" w:rsidP="007F78C8">
      <w:pPr>
        <w:widowControl/>
        <w:suppressAutoHyphens/>
        <w:spacing w:line="360" w:lineRule="auto"/>
        <w:ind w:firstLine="709"/>
        <w:jc w:val="both"/>
        <w:rPr>
          <w:sz w:val="28"/>
          <w:szCs w:val="28"/>
          <w:lang w:val="uk-UA"/>
        </w:rPr>
      </w:pPr>
      <w:r w:rsidRPr="007F78C8">
        <w:rPr>
          <w:sz w:val="28"/>
          <w:szCs w:val="28"/>
          <w:lang w:val="uk-UA"/>
        </w:rPr>
        <w:t>Отже, для підвищення ефективності основних засобів потрібно провести заміну і модернізацію застарілого обладнання, використовуючи нові види верстатів і машин (автоматичні, напівавтоматичні, а також з програмним управлінням), які забезпечують високу досконалість та економічність технологічних процесів.</w:t>
      </w:r>
    </w:p>
    <w:p w:rsidR="003D4A11" w:rsidRPr="007F78C8" w:rsidRDefault="003D4A11" w:rsidP="007F78C8">
      <w:pPr>
        <w:widowControl/>
        <w:suppressAutoHyphens/>
        <w:spacing w:line="360" w:lineRule="auto"/>
        <w:ind w:firstLine="709"/>
        <w:jc w:val="both"/>
        <w:rPr>
          <w:sz w:val="28"/>
          <w:szCs w:val="28"/>
          <w:lang w:val="uk-UA"/>
        </w:rPr>
      </w:pPr>
    </w:p>
    <w:p w:rsidR="002053C5" w:rsidRPr="007F78C8" w:rsidRDefault="00CB1600" w:rsidP="007F78C8">
      <w:pPr>
        <w:widowControl/>
        <w:suppressAutoHyphens/>
        <w:spacing w:line="360" w:lineRule="auto"/>
        <w:ind w:firstLine="709"/>
        <w:jc w:val="both"/>
        <w:rPr>
          <w:sz w:val="28"/>
          <w:szCs w:val="28"/>
          <w:lang w:val="uk-UA"/>
        </w:rPr>
      </w:pPr>
      <w:r>
        <w:rPr>
          <w:sz w:val="28"/>
          <w:lang w:val="uk-UA"/>
        </w:rPr>
        <w:pict>
          <v:shape id="_x0000_i1027" type="#_x0000_t75" style="width:367.5pt;height:172.5pt">
            <v:imagedata r:id="rId9" o:title=""/>
          </v:shape>
        </w:pict>
      </w:r>
    </w:p>
    <w:p w:rsidR="002053C5" w:rsidRPr="007F78C8" w:rsidRDefault="002053C5" w:rsidP="007F78C8">
      <w:pPr>
        <w:widowControl/>
        <w:suppressAutoHyphens/>
        <w:spacing w:line="360" w:lineRule="auto"/>
        <w:ind w:firstLine="709"/>
        <w:jc w:val="both"/>
        <w:rPr>
          <w:sz w:val="28"/>
          <w:szCs w:val="28"/>
          <w:lang w:val="uk-UA"/>
        </w:rPr>
      </w:pPr>
      <w:r w:rsidRPr="007F78C8">
        <w:rPr>
          <w:sz w:val="28"/>
          <w:szCs w:val="28"/>
          <w:lang w:val="uk-UA"/>
        </w:rPr>
        <w:t xml:space="preserve">Рис. 2.1. Динаміка показників оцінки майнового стану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протягом 2006-2008 рр.</w:t>
      </w:r>
    </w:p>
    <w:p w:rsidR="003D4A11" w:rsidRPr="007F78C8" w:rsidRDefault="003D4A11" w:rsidP="007F78C8">
      <w:pPr>
        <w:widowControl/>
        <w:suppressAutoHyphens/>
        <w:spacing w:line="360" w:lineRule="auto"/>
        <w:ind w:firstLine="709"/>
        <w:jc w:val="both"/>
        <w:rPr>
          <w:sz w:val="28"/>
          <w:szCs w:val="28"/>
          <w:lang w:val="uk-UA"/>
        </w:rPr>
      </w:pPr>
    </w:p>
    <w:p w:rsidR="00EA6FA2" w:rsidRPr="007F78C8" w:rsidRDefault="00EA6FA2" w:rsidP="007F78C8">
      <w:pPr>
        <w:widowControl/>
        <w:suppressAutoHyphens/>
        <w:spacing w:line="360" w:lineRule="auto"/>
        <w:ind w:firstLine="709"/>
        <w:jc w:val="both"/>
        <w:rPr>
          <w:sz w:val="28"/>
          <w:szCs w:val="28"/>
        </w:rPr>
      </w:pPr>
      <w:r w:rsidRPr="007F78C8">
        <w:rPr>
          <w:sz w:val="28"/>
          <w:szCs w:val="28"/>
          <w:lang w:val="uk-UA"/>
        </w:rPr>
        <w:t xml:space="preserve">На графічному відображенні динаміки показників оцінки майнового стану ТОВ </w:t>
      </w:r>
      <w:r w:rsidR="00AC3EF6">
        <w:rPr>
          <w:sz w:val="28"/>
          <w:szCs w:val="28"/>
          <w:lang w:val="uk-UA"/>
        </w:rPr>
        <w:t>"</w:t>
      </w:r>
      <w:r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можна побачити негативну тенденцію збільшення на протязі 2006 – 2008 років коефіцієнту зносу основних засобів, а також тенденцію зростання частки основних засобів в активах станом на 2007 рік та її зменшення у 2008 році (рис. 2.1).</w:t>
      </w:r>
    </w:p>
    <w:p w:rsidR="00B905D9" w:rsidRPr="007F78C8" w:rsidRDefault="008C12FC" w:rsidP="007F78C8">
      <w:pPr>
        <w:widowControl/>
        <w:suppressAutoHyphens/>
        <w:spacing w:line="360" w:lineRule="auto"/>
        <w:ind w:firstLine="709"/>
        <w:jc w:val="both"/>
        <w:rPr>
          <w:sz w:val="28"/>
          <w:szCs w:val="28"/>
          <w:lang w:val="uk-UA"/>
        </w:rPr>
      </w:pPr>
      <w:r w:rsidRPr="007F78C8">
        <w:rPr>
          <w:sz w:val="28"/>
          <w:szCs w:val="28"/>
          <w:lang w:val="uk-UA"/>
        </w:rPr>
        <w:t>Фінансовий стан</w:t>
      </w:r>
      <w:r w:rsidR="007F78C8">
        <w:rPr>
          <w:sz w:val="28"/>
          <w:szCs w:val="28"/>
          <w:lang w:val="uk-UA"/>
        </w:rPr>
        <w:t xml:space="preserve"> </w:t>
      </w:r>
      <w:r w:rsidRPr="007F78C8">
        <w:rPr>
          <w:sz w:val="28"/>
          <w:szCs w:val="28"/>
          <w:lang w:val="uk-UA"/>
        </w:rPr>
        <w:t>підприємства безпосередньо залежить від того, наскільки засоби, що вкладені в активи підприємства, трансформуються в реальні грошові кошти, а також залежить від того, як ефективно на підприємстві використовують його активи.</w:t>
      </w:r>
      <w:r w:rsidR="005D079C" w:rsidRPr="007F78C8">
        <w:rPr>
          <w:sz w:val="28"/>
          <w:szCs w:val="28"/>
          <w:lang w:val="uk-UA"/>
        </w:rPr>
        <w:t xml:space="preserve"> Тому доцільним є розрахунок</w:t>
      </w:r>
      <w:r w:rsidR="007F78C8">
        <w:rPr>
          <w:sz w:val="28"/>
          <w:szCs w:val="28"/>
          <w:lang w:val="uk-UA"/>
        </w:rPr>
        <w:t xml:space="preserve"> </w:t>
      </w:r>
      <w:r w:rsidR="005D079C" w:rsidRPr="007F78C8">
        <w:rPr>
          <w:sz w:val="28"/>
          <w:szCs w:val="28"/>
          <w:lang w:val="uk-UA"/>
        </w:rPr>
        <w:t>п</w:t>
      </w:r>
      <w:r w:rsidR="00B905D9" w:rsidRPr="007F78C8">
        <w:rPr>
          <w:sz w:val="28"/>
          <w:szCs w:val="28"/>
          <w:lang w:val="uk-UA"/>
        </w:rPr>
        <w:t>оказник</w:t>
      </w:r>
      <w:r w:rsidR="005D079C" w:rsidRPr="007F78C8">
        <w:rPr>
          <w:sz w:val="28"/>
          <w:szCs w:val="28"/>
          <w:lang w:val="uk-UA"/>
        </w:rPr>
        <w:t>ів</w:t>
      </w:r>
      <w:r w:rsidR="00B905D9" w:rsidRPr="007F78C8">
        <w:rPr>
          <w:sz w:val="28"/>
          <w:szCs w:val="28"/>
          <w:lang w:val="uk-UA"/>
        </w:rPr>
        <w:t xml:space="preserve"> ефективності використання</w:t>
      </w:r>
      <w:r w:rsidR="005D079C" w:rsidRPr="007F78C8">
        <w:rPr>
          <w:sz w:val="28"/>
          <w:szCs w:val="28"/>
          <w:lang w:val="uk-UA"/>
        </w:rPr>
        <w:t xml:space="preserve"> майна наведені (табл. 2.4).</w:t>
      </w:r>
    </w:p>
    <w:p w:rsidR="004F588D" w:rsidRPr="007F78C8" w:rsidRDefault="00E73F35" w:rsidP="007F78C8">
      <w:pPr>
        <w:widowControl/>
        <w:suppressAutoHyphens/>
        <w:spacing w:line="360" w:lineRule="auto"/>
        <w:ind w:firstLine="709"/>
        <w:jc w:val="both"/>
        <w:rPr>
          <w:sz w:val="28"/>
          <w:szCs w:val="28"/>
        </w:rPr>
      </w:pPr>
      <w:r w:rsidRPr="007F78C8">
        <w:rPr>
          <w:sz w:val="28"/>
          <w:szCs w:val="28"/>
          <w:lang w:val="uk-UA"/>
        </w:rPr>
        <w:t xml:space="preserve">Аналіз ефективності використання майна підприємства показав, що середній термін обороту поточних активів у 2006 році складав 188 діб. За наступні два періоди спостерігається зменшення в динаміці цього показника: за 2007 рік на 32 доби; за 2008 рік на 65 діб. Тобто на кінець 2008 року середній термін обороту поточних активів став дорівнювати 91 добу. Ці зміни привели до збільшення в динаміці коефіцієнта оборотності поточних активів з 1,94 до 4,02. Це відбулося за рахунок двох факторів: зміни обсягу чистого доходу від реалізації та зміни середніх залишків оборотних активів. Основною причиною прискорення було зростання середніх залишків </w:t>
      </w:r>
      <w:r w:rsidR="00CD67BB" w:rsidRPr="007F78C8">
        <w:rPr>
          <w:sz w:val="28"/>
          <w:szCs w:val="28"/>
          <w:lang w:val="uk-UA"/>
        </w:rPr>
        <w:t>з усіх видів оборотних засобів.</w:t>
      </w:r>
    </w:p>
    <w:p w:rsidR="00CD67BB" w:rsidRPr="007F78C8" w:rsidRDefault="00CD67BB" w:rsidP="007F78C8">
      <w:pPr>
        <w:widowControl/>
        <w:suppressAutoHyphens/>
        <w:spacing w:line="360" w:lineRule="auto"/>
        <w:ind w:firstLine="709"/>
        <w:jc w:val="both"/>
        <w:rPr>
          <w:sz w:val="28"/>
          <w:szCs w:val="28"/>
        </w:rPr>
      </w:pPr>
    </w:p>
    <w:p w:rsidR="00DF3C5B" w:rsidRPr="00AC3EF6" w:rsidRDefault="00B905D9" w:rsidP="007F78C8">
      <w:pPr>
        <w:widowControl/>
        <w:suppressAutoHyphens/>
        <w:spacing w:line="360" w:lineRule="auto"/>
        <w:ind w:firstLine="709"/>
        <w:jc w:val="both"/>
        <w:outlineLvl w:val="0"/>
        <w:rPr>
          <w:sz w:val="28"/>
          <w:szCs w:val="28"/>
        </w:rPr>
      </w:pPr>
      <w:r w:rsidRPr="007F78C8">
        <w:rPr>
          <w:sz w:val="28"/>
          <w:szCs w:val="28"/>
          <w:lang w:val="uk-UA"/>
        </w:rPr>
        <w:t>Таблиця 2.4</w:t>
      </w:r>
      <w:r w:rsidR="00CD67BB" w:rsidRPr="007F78C8">
        <w:rPr>
          <w:sz w:val="28"/>
          <w:szCs w:val="28"/>
        </w:rPr>
        <w:t xml:space="preserve"> </w:t>
      </w:r>
      <w:r w:rsidRPr="007F78C8">
        <w:rPr>
          <w:sz w:val="28"/>
          <w:szCs w:val="28"/>
          <w:lang w:val="uk-UA"/>
        </w:rPr>
        <w:t xml:space="preserve">Показники ефективності використання майна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00AC3EF6">
        <w:rPr>
          <w:sz w:val="28"/>
          <w:szCs w:val="28"/>
          <w:lang w:val="uk-UA"/>
        </w:rPr>
        <w:t>за 2006-2008 роки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4"/>
        <w:gridCol w:w="2532"/>
        <w:gridCol w:w="904"/>
        <w:gridCol w:w="913"/>
        <w:gridCol w:w="1025"/>
        <w:gridCol w:w="1586"/>
        <w:gridCol w:w="1698"/>
      </w:tblGrid>
      <w:tr w:rsidR="00E73F35" w:rsidRPr="002369E0" w:rsidTr="002369E0">
        <w:trPr>
          <w:jc w:val="center"/>
        </w:trPr>
        <w:tc>
          <w:tcPr>
            <w:tcW w:w="426"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w:t>
            </w:r>
          </w:p>
        </w:tc>
        <w:tc>
          <w:tcPr>
            <w:tcW w:w="2692"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Показники</w:t>
            </w:r>
          </w:p>
        </w:tc>
        <w:tc>
          <w:tcPr>
            <w:tcW w:w="95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2006</w:t>
            </w:r>
          </w:p>
        </w:tc>
        <w:tc>
          <w:tcPr>
            <w:tcW w:w="96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2007</w:t>
            </w:r>
          </w:p>
        </w:tc>
        <w:tc>
          <w:tcPr>
            <w:tcW w:w="108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2008</w:t>
            </w:r>
          </w:p>
        </w:tc>
        <w:tc>
          <w:tcPr>
            <w:tcW w:w="168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Відхилення 2007-2006рр.</w:t>
            </w:r>
          </w:p>
        </w:tc>
        <w:tc>
          <w:tcPr>
            <w:tcW w:w="180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Відхилення 2008-2007 рр.</w:t>
            </w:r>
          </w:p>
        </w:tc>
      </w:tr>
      <w:tr w:rsidR="00E73F35" w:rsidRPr="002369E0" w:rsidTr="002369E0">
        <w:trPr>
          <w:jc w:val="center"/>
        </w:trPr>
        <w:tc>
          <w:tcPr>
            <w:tcW w:w="426"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1.</w:t>
            </w:r>
          </w:p>
        </w:tc>
        <w:tc>
          <w:tcPr>
            <w:tcW w:w="2692"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Коефіцієнт оборотності активів</w:t>
            </w:r>
          </w:p>
        </w:tc>
        <w:tc>
          <w:tcPr>
            <w:tcW w:w="95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1,27</w:t>
            </w:r>
          </w:p>
        </w:tc>
        <w:tc>
          <w:tcPr>
            <w:tcW w:w="96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1,45</w:t>
            </w:r>
          </w:p>
        </w:tc>
        <w:tc>
          <w:tcPr>
            <w:tcW w:w="108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2,15</w:t>
            </w:r>
          </w:p>
        </w:tc>
        <w:tc>
          <w:tcPr>
            <w:tcW w:w="168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+0,18</w:t>
            </w:r>
          </w:p>
        </w:tc>
        <w:tc>
          <w:tcPr>
            <w:tcW w:w="180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+0,70</w:t>
            </w:r>
          </w:p>
        </w:tc>
      </w:tr>
      <w:tr w:rsidR="00E73F35" w:rsidRPr="002369E0" w:rsidTr="002369E0">
        <w:trPr>
          <w:jc w:val="center"/>
        </w:trPr>
        <w:tc>
          <w:tcPr>
            <w:tcW w:w="426"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2.</w:t>
            </w:r>
          </w:p>
        </w:tc>
        <w:tc>
          <w:tcPr>
            <w:tcW w:w="2692"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Тривалість одного обороту активів, дні</w:t>
            </w:r>
          </w:p>
        </w:tc>
        <w:tc>
          <w:tcPr>
            <w:tcW w:w="95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287,40</w:t>
            </w:r>
          </w:p>
        </w:tc>
        <w:tc>
          <w:tcPr>
            <w:tcW w:w="96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251,72</w:t>
            </w:r>
          </w:p>
        </w:tc>
        <w:tc>
          <w:tcPr>
            <w:tcW w:w="108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169,77</w:t>
            </w:r>
          </w:p>
        </w:tc>
        <w:tc>
          <w:tcPr>
            <w:tcW w:w="168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-35,68</w:t>
            </w:r>
          </w:p>
        </w:tc>
        <w:tc>
          <w:tcPr>
            <w:tcW w:w="180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-81,95</w:t>
            </w:r>
          </w:p>
        </w:tc>
      </w:tr>
      <w:tr w:rsidR="00E73F35" w:rsidRPr="002369E0" w:rsidTr="002369E0">
        <w:trPr>
          <w:jc w:val="center"/>
        </w:trPr>
        <w:tc>
          <w:tcPr>
            <w:tcW w:w="426"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3.</w:t>
            </w:r>
          </w:p>
        </w:tc>
        <w:tc>
          <w:tcPr>
            <w:tcW w:w="2692"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Коефіцієнт оборотності поточних активів</w:t>
            </w:r>
          </w:p>
        </w:tc>
        <w:tc>
          <w:tcPr>
            <w:tcW w:w="95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1,94</w:t>
            </w:r>
          </w:p>
        </w:tc>
        <w:tc>
          <w:tcPr>
            <w:tcW w:w="96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2,34</w:t>
            </w:r>
          </w:p>
        </w:tc>
        <w:tc>
          <w:tcPr>
            <w:tcW w:w="108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4,02</w:t>
            </w:r>
          </w:p>
        </w:tc>
        <w:tc>
          <w:tcPr>
            <w:tcW w:w="168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+0,40</w:t>
            </w:r>
          </w:p>
        </w:tc>
        <w:tc>
          <w:tcPr>
            <w:tcW w:w="180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+1,68</w:t>
            </w:r>
          </w:p>
        </w:tc>
      </w:tr>
      <w:tr w:rsidR="00E73F35" w:rsidRPr="002369E0" w:rsidTr="002369E0">
        <w:trPr>
          <w:jc w:val="center"/>
        </w:trPr>
        <w:tc>
          <w:tcPr>
            <w:tcW w:w="426"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4.</w:t>
            </w:r>
          </w:p>
        </w:tc>
        <w:tc>
          <w:tcPr>
            <w:tcW w:w="2692"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Період обороту поточних активів, дні</w:t>
            </w:r>
          </w:p>
        </w:tc>
        <w:tc>
          <w:tcPr>
            <w:tcW w:w="95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188,14</w:t>
            </w:r>
          </w:p>
        </w:tc>
        <w:tc>
          <w:tcPr>
            <w:tcW w:w="96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155,98</w:t>
            </w:r>
          </w:p>
        </w:tc>
        <w:tc>
          <w:tcPr>
            <w:tcW w:w="108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90,80</w:t>
            </w:r>
          </w:p>
        </w:tc>
        <w:tc>
          <w:tcPr>
            <w:tcW w:w="168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-32,16</w:t>
            </w:r>
          </w:p>
        </w:tc>
        <w:tc>
          <w:tcPr>
            <w:tcW w:w="180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-65,18</w:t>
            </w:r>
          </w:p>
        </w:tc>
      </w:tr>
      <w:tr w:rsidR="00E73F35" w:rsidRPr="002369E0" w:rsidTr="002369E0">
        <w:trPr>
          <w:jc w:val="center"/>
        </w:trPr>
        <w:tc>
          <w:tcPr>
            <w:tcW w:w="426" w:type="dxa"/>
            <w:shd w:val="clear" w:color="auto" w:fill="auto"/>
          </w:tcPr>
          <w:p w:rsidR="00AF1535" w:rsidRPr="002369E0" w:rsidRDefault="00945645" w:rsidP="002369E0">
            <w:pPr>
              <w:widowControl/>
              <w:suppressAutoHyphens/>
              <w:spacing w:line="360" w:lineRule="auto"/>
              <w:rPr>
                <w:szCs w:val="24"/>
                <w:lang w:val="uk-UA"/>
              </w:rPr>
            </w:pPr>
            <w:r w:rsidRPr="002369E0">
              <w:rPr>
                <w:szCs w:val="24"/>
                <w:lang w:val="uk-UA"/>
              </w:rPr>
              <w:t>5</w:t>
            </w:r>
            <w:r w:rsidR="00AF1535" w:rsidRPr="002369E0">
              <w:rPr>
                <w:szCs w:val="24"/>
                <w:lang w:val="uk-UA"/>
              </w:rPr>
              <w:t>.</w:t>
            </w:r>
          </w:p>
        </w:tc>
        <w:tc>
          <w:tcPr>
            <w:tcW w:w="2692"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Рентабельність всіх активів, %</w:t>
            </w:r>
          </w:p>
        </w:tc>
        <w:tc>
          <w:tcPr>
            <w:tcW w:w="95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11,88</w:t>
            </w:r>
          </w:p>
        </w:tc>
        <w:tc>
          <w:tcPr>
            <w:tcW w:w="96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-23,79</w:t>
            </w:r>
          </w:p>
        </w:tc>
        <w:tc>
          <w:tcPr>
            <w:tcW w:w="108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-30,71</w:t>
            </w:r>
          </w:p>
        </w:tc>
        <w:tc>
          <w:tcPr>
            <w:tcW w:w="168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-35,67</w:t>
            </w:r>
          </w:p>
        </w:tc>
        <w:tc>
          <w:tcPr>
            <w:tcW w:w="180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-54,50</w:t>
            </w:r>
          </w:p>
        </w:tc>
      </w:tr>
      <w:tr w:rsidR="00E73F35" w:rsidRPr="002369E0" w:rsidTr="002369E0">
        <w:trPr>
          <w:jc w:val="center"/>
        </w:trPr>
        <w:tc>
          <w:tcPr>
            <w:tcW w:w="426" w:type="dxa"/>
            <w:shd w:val="clear" w:color="auto" w:fill="auto"/>
          </w:tcPr>
          <w:p w:rsidR="00AF1535" w:rsidRPr="002369E0" w:rsidRDefault="00945645" w:rsidP="002369E0">
            <w:pPr>
              <w:widowControl/>
              <w:suppressAutoHyphens/>
              <w:spacing w:line="360" w:lineRule="auto"/>
              <w:rPr>
                <w:szCs w:val="24"/>
                <w:lang w:val="uk-UA"/>
              </w:rPr>
            </w:pPr>
            <w:r w:rsidRPr="002369E0">
              <w:rPr>
                <w:szCs w:val="24"/>
                <w:lang w:val="uk-UA"/>
              </w:rPr>
              <w:t>6</w:t>
            </w:r>
            <w:r w:rsidR="00AF1535" w:rsidRPr="002369E0">
              <w:rPr>
                <w:szCs w:val="24"/>
                <w:lang w:val="uk-UA"/>
              </w:rPr>
              <w:t>.</w:t>
            </w:r>
          </w:p>
        </w:tc>
        <w:tc>
          <w:tcPr>
            <w:tcW w:w="2692"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Рентабельність поточних активів, %</w:t>
            </w:r>
          </w:p>
        </w:tc>
        <w:tc>
          <w:tcPr>
            <w:tcW w:w="95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18,12</w:t>
            </w:r>
          </w:p>
        </w:tc>
        <w:tc>
          <w:tcPr>
            <w:tcW w:w="96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-38,39</w:t>
            </w:r>
          </w:p>
        </w:tc>
        <w:tc>
          <w:tcPr>
            <w:tcW w:w="108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-57,40</w:t>
            </w:r>
          </w:p>
        </w:tc>
        <w:tc>
          <w:tcPr>
            <w:tcW w:w="168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-56,51</w:t>
            </w:r>
          </w:p>
        </w:tc>
        <w:tc>
          <w:tcPr>
            <w:tcW w:w="180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-95,79</w:t>
            </w:r>
          </w:p>
        </w:tc>
      </w:tr>
      <w:tr w:rsidR="00E73F35" w:rsidRPr="002369E0" w:rsidTr="002369E0">
        <w:trPr>
          <w:jc w:val="center"/>
        </w:trPr>
        <w:tc>
          <w:tcPr>
            <w:tcW w:w="426" w:type="dxa"/>
            <w:shd w:val="clear" w:color="auto" w:fill="auto"/>
          </w:tcPr>
          <w:p w:rsidR="00AF1535" w:rsidRPr="002369E0" w:rsidRDefault="00945645" w:rsidP="002369E0">
            <w:pPr>
              <w:widowControl/>
              <w:suppressAutoHyphens/>
              <w:spacing w:line="360" w:lineRule="auto"/>
              <w:rPr>
                <w:szCs w:val="24"/>
                <w:lang w:val="uk-UA"/>
              </w:rPr>
            </w:pPr>
            <w:r w:rsidRPr="002369E0">
              <w:rPr>
                <w:szCs w:val="24"/>
                <w:lang w:val="uk-UA"/>
              </w:rPr>
              <w:t>7</w:t>
            </w:r>
            <w:r w:rsidR="00AF1535" w:rsidRPr="002369E0">
              <w:rPr>
                <w:szCs w:val="24"/>
                <w:lang w:val="uk-UA"/>
              </w:rPr>
              <w:t>.</w:t>
            </w:r>
          </w:p>
        </w:tc>
        <w:tc>
          <w:tcPr>
            <w:tcW w:w="2692"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Рентабельність основних засобів, %</w:t>
            </w:r>
          </w:p>
        </w:tc>
        <w:tc>
          <w:tcPr>
            <w:tcW w:w="95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12,97</w:t>
            </w:r>
          </w:p>
        </w:tc>
        <w:tc>
          <w:tcPr>
            <w:tcW w:w="96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-22,33</w:t>
            </w:r>
          </w:p>
        </w:tc>
        <w:tc>
          <w:tcPr>
            <w:tcW w:w="108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-20,08</w:t>
            </w:r>
          </w:p>
        </w:tc>
        <w:tc>
          <w:tcPr>
            <w:tcW w:w="168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-35,30</w:t>
            </w:r>
          </w:p>
        </w:tc>
        <w:tc>
          <w:tcPr>
            <w:tcW w:w="1800" w:type="dxa"/>
            <w:shd w:val="clear" w:color="auto" w:fill="auto"/>
          </w:tcPr>
          <w:p w:rsidR="00AF1535" w:rsidRPr="002369E0" w:rsidRDefault="00AF1535" w:rsidP="002369E0">
            <w:pPr>
              <w:widowControl/>
              <w:suppressAutoHyphens/>
              <w:spacing w:line="360" w:lineRule="auto"/>
              <w:rPr>
                <w:szCs w:val="24"/>
                <w:lang w:val="uk-UA"/>
              </w:rPr>
            </w:pPr>
            <w:r w:rsidRPr="002369E0">
              <w:rPr>
                <w:szCs w:val="24"/>
                <w:lang w:val="uk-UA"/>
              </w:rPr>
              <w:t>-42,41</w:t>
            </w:r>
          </w:p>
        </w:tc>
      </w:tr>
    </w:tbl>
    <w:p w:rsidR="003E1EA5" w:rsidRPr="007F78C8" w:rsidRDefault="003E1EA5" w:rsidP="007F78C8">
      <w:pPr>
        <w:widowControl/>
        <w:suppressAutoHyphens/>
        <w:spacing w:line="360" w:lineRule="auto"/>
        <w:ind w:firstLine="709"/>
        <w:jc w:val="both"/>
        <w:rPr>
          <w:sz w:val="28"/>
          <w:szCs w:val="28"/>
          <w:lang w:val="uk-UA"/>
        </w:rPr>
      </w:pPr>
    </w:p>
    <w:p w:rsidR="00250A72" w:rsidRPr="007F78C8" w:rsidRDefault="00250A72" w:rsidP="007F78C8">
      <w:pPr>
        <w:widowControl/>
        <w:suppressAutoHyphens/>
        <w:spacing w:line="360" w:lineRule="auto"/>
        <w:ind w:firstLine="709"/>
        <w:jc w:val="both"/>
        <w:rPr>
          <w:sz w:val="28"/>
          <w:szCs w:val="28"/>
          <w:lang w:val="uk-UA"/>
        </w:rPr>
      </w:pPr>
      <w:r w:rsidRPr="007F78C8">
        <w:rPr>
          <w:sz w:val="28"/>
          <w:szCs w:val="28"/>
          <w:lang w:val="uk-UA"/>
        </w:rPr>
        <w:t xml:space="preserve">Аналогічна ситуація відбувається і з коефіцієнтом </w:t>
      </w:r>
      <w:r w:rsidR="00BA5DF8" w:rsidRPr="007F78C8">
        <w:rPr>
          <w:sz w:val="28"/>
          <w:szCs w:val="28"/>
          <w:lang w:val="uk-UA"/>
        </w:rPr>
        <w:t>оборотності</w:t>
      </w:r>
      <w:r w:rsidRPr="007F78C8">
        <w:rPr>
          <w:sz w:val="28"/>
          <w:szCs w:val="28"/>
          <w:lang w:val="uk-UA"/>
        </w:rPr>
        <w:t xml:space="preserve"> активів, який за три звітних періоду збільшився з 1,27 до 2,15. Тривалість одного обороту цих активів на початок 2006 року була 287 діб. За 2007 рік</w:t>
      </w:r>
      <w:r w:rsidR="007F78C8">
        <w:rPr>
          <w:sz w:val="28"/>
          <w:szCs w:val="28"/>
          <w:lang w:val="uk-UA"/>
        </w:rPr>
        <w:t xml:space="preserve"> </w:t>
      </w:r>
      <w:r w:rsidRPr="007F78C8">
        <w:rPr>
          <w:sz w:val="28"/>
          <w:szCs w:val="28"/>
          <w:lang w:val="uk-UA"/>
        </w:rPr>
        <w:t xml:space="preserve">тривалість обороту зменшилась на 36 діб, а за 2008 рік на 82 доби. На кінець 2008 року стала дорівнювати 170 діб. Тривалість обороту загального капіталу залежить від його органічної будови </w:t>
      </w:r>
      <w:r w:rsidR="00BA5DF8" w:rsidRPr="007F78C8">
        <w:rPr>
          <w:sz w:val="28"/>
          <w:szCs w:val="28"/>
          <w:lang w:val="uk-UA"/>
        </w:rPr>
        <w:t xml:space="preserve">- </w:t>
      </w:r>
      <w:r w:rsidRPr="007F78C8">
        <w:rPr>
          <w:sz w:val="28"/>
          <w:szCs w:val="28"/>
          <w:lang w:val="uk-UA"/>
        </w:rPr>
        <w:t xml:space="preserve">співвідношення основного та оборотного капіталу. Чим більша частка основного капіталу в загальній величині, тим повільніше він обертається, та навпаки, за умов збільшення питомої ваги оборотних активів прискорюється загальне обертання капіталу. Тобто за звітний період 2006 року повний цикл виробництва та </w:t>
      </w:r>
      <w:r w:rsidR="00BA5DF8" w:rsidRPr="007F78C8">
        <w:rPr>
          <w:sz w:val="28"/>
          <w:szCs w:val="28"/>
          <w:lang w:val="uk-UA"/>
        </w:rPr>
        <w:t>оборотності</w:t>
      </w:r>
      <w:r w:rsidRPr="007F78C8">
        <w:rPr>
          <w:sz w:val="28"/>
          <w:szCs w:val="28"/>
          <w:lang w:val="uk-UA"/>
        </w:rPr>
        <w:t xml:space="preserve"> підприємства дорівнював 1,27 раз або 287 діб на один цикл. За рахунок збільшення цих коефіцієнтів повний цикл виробництва та </w:t>
      </w:r>
      <w:r w:rsidR="00BA5DF8" w:rsidRPr="007F78C8">
        <w:rPr>
          <w:sz w:val="28"/>
          <w:szCs w:val="28"/>
          <w:lang w:val="uk-UA"/>
        </w:rPr>
        <w:t>оборотності</w:t>
      </w:r>
      <w:r w:rsidRPr="007F78C8">
        <w:rPr>
          <w:sz w:val="28"/>
          <w:szCs w:val="28"/>
          <w:lang w:val="uk-UA"/>
        </w:rPr>
        <w:t xml:space="preserve"> став 2,15 раз або 170 діб на один цикл. Економічний ефект в результаті прискорення обертання виражається у відносному вивільненні коштів з обороту, а також у збільшенні суми прибутку. Однак, слід мати на увазі, що показник </w:t>
      </w:r>
      <w:r w:rsidR="00BA5DF8" w:rsidRPr="007F78C8">
        <w:rPr>
          <w:sz w:val="28"/>
          <w:szCs w:val="28"/>
          <w:lang w:val="uk-UA"/>
        </w:rPr>
        <w:t>оборотності</w:t>
      </w:r>
      <w:r w:rsidRPr="007F78C8">
        <w:rPr>
          <w:sz w:val="28"/>
          <w:szCs w:val="28"/>
          <w:lang w:val="uk-UA"/>
        </w:rPr>
        <w:t xml:space="preserve"> активів буде тим вище, чим швидше будуть зношені основні засоби підприємства.</w:t>
      </w:r>
    </w:p>
    <w:p w:rsidR="00BA0A18" w:rsidRPr="007F78C8" w:rsidRDefault="00BA0A18" w:rsidP="007F78C8">
      <w:pPr>
        <w:widowControl/>
        <w:suppressAutoHyphens/>
        <w:spacing w:line="360" w:lineRule="auto"/>
        <w:ind w:firstLine="709"/>
        <w:jc w:val="both"/>
        <w:rPr>
          <w:sz w:val="28"/>
          <w:szCs w:val="28"/>
          <w:lang w:val="uk-UA"/>
        </w:rPr>
      </w:pPr>
      <w:r w:rsidRPr="007F78C8">
        <w:rPr>
          <w:sz w:val="28"/>
          <w:szCs w:val="28"/>
          <w:lang w:val="uk-UA"/>
        </w:rPr>
        <w:t xml:space="preserve">Загальну структуру активів характеризує коефіцієнт співвідношення оборотних і </w:t>
      </w:r>
      <w:r w:rsidR="002053C5" w:rsidRPr="007F78C8">
        <w:rPr>
          <w:sz w:val="28"/>
          <w:szCs w:val="28"/>
          <w:lang w:val="uk-UA"/>
        </w:rPr>
        <w:t>необоротних активів (табл. 2.5).</w:t>
      </w:r>
    </w:p>
    <w:p w:rsidR="003E1EA5" w:rsidRPr="007F78C8" w:rsidRDefault="003E1EA5" w:rsidP="007F78C8">
      <w:pPr>
        <w:widowControl/>
        <w:suppressAutoHyphens/>
        <w:spacing w:line="360" w:lineRule="auto"/>
        <w:ind w:firstLine="709"/>
        <w:jc w:val="both"/>
        <w:rPr>
          <w:sz w:val="28"/>
          <w:szCs w:val="28"/>
          <w:lang w:val="uk-UA"/>
        </w:rPr>
      </w:pPr>
      <w:r w:rsidRPr="007F78C8">
        <w:rPr>
          <w:sz w:val="28"/>
          <w:szCs w:val="28"/>
          <w:lang w:val="uk-UA"/>
        </w:rPr>
        <w:t xml:space="preserve">Спостерігається тенденція збільшення коефіцієнту співвідношення оборотних і необоротних активів на протязі 2006 – 2008 років. Зростання валюти балансу </w:t>
      </w:r>
      <w:r w:rsidR="00AC3EF6">
        <w:rPr>
          <w:sz w:val="28"/>
          <w:szCs w:val="28"/>
          <w:lang w:val="uk-UA"/>
        </w:rPr>
        <w:t>"</w:t>
      </w:r>
      <w:r w:rsidRPr="007F78C8">
        <w:rPr>
          <w:sz w:val="28"/>
          <w:szCs w:val="28"/>
          <w:lang w:val="uk-UA"/>
        </w:rPr>
        <w:t>Комфорт</w:t>
      </w:r>
      <w:r w:rsidR="00AC3EF6">
        <w:rPr>
          <w:sz w:val="28"/>
          <w:szCs w:val="28"/>
          <w:lang w:val="uk-UA"/>
        </w:rPr>
        <w:t>"</w:t>
      </w:r>
      <w:r w:rsidRPr="007F78C8">
        <w:rPr>
          <w:sz w:val="28"/>
          <w:szCs w:val="28"/>
          <w:lang w:val="uk-UA"/>
        </w:rPr>
        <w:t>зв’язане по-перше з ростом оборотних активів, також спостерігається зріст необоротних активів станом на 2007 рік.</w:t>
      </w:r>
    </w:p>
    <w:p w:rsidR="003E1EA5" w:rsidRPr="007F78C8" w:rsidRDefault="003E1EA5" w:rsidP="007F78C8">
      <w:pPr>
        <w:widowControl/>
        <w:suppressAutoHyphens/>
        <w:spacing w:line="360" w:lineRule="auto"/>
        <w:ind w:firstLine="709"/>
        <w:jc w:val="both"/>
        <w:rPr>
          <w:sz w:val="28"/>
          <w:szCs w:val="28"/>
          <w:lang w:val="uk-UA"/>
        </w:rPr>
      </w:pPr>
    </w:p>
    <w:p w:rsidR="00BA0A18" w:rsidRPr="007F78C8" w:rsidRDefault="00BA0A18" w:rsidP="007F78C8">
      <w:pPr>
        <w:pStyle w:val="23"/>
        <w:suppressAutoHyphens/>
        <w:spacing w:after="0" w:line="360" w:lineRule="auto"/>
        <w:ind w:left="0" w:firstLine="709"/>
        <w:jc w:val="both"/>
        <w:rPr>
          <w:sz w:val="28"/>
          <w:szCs w:val="28"/>
          <w:lang w:val="uk-UA"/>
        </w:rPr>
      </w:pPr>
      <w:r w:rsidRPr="007F78C8">
        <w:rPr>
          <w:sz w:val="28"/>
          <w:szCs w:val="28"/>
          <w:lang w:val="uk-UA"/>
        </w:rPr>
        <w:t>Таблиця 2.5</w:t>
      </w:r>
      <w:r w:rsidR="00CD67BB" w:rsidRPr="007F78C8">
        <w:rPr>
          <w:sz w:val="28"/>
          <w:szCs w:val="28"/>
        </w:rPr>
        <w:t xml:space="preserve"> </w:t>
      </w:r>
      <w:r w:rsidRPr="007F78C8">
        <w:rPr>
          <w:sz w:val="28"/>
          <w:szCs w:val="28"/>
          <w:lang w:val="uk-UA"/>
        </w:rPr>
        <w:t>Підсумок розрахунку коефіцієнта співвідношення оборотних і необоротних активів</w:t>
      </w:r>
      <w:r w:rsidR="007F78C8">
        <w:rPr>
          <w:sz w:val="28"/>
          <w:szCs w:val="28"/>
          <w:lang w:val="uk-UA"/>
        </w:rPr>
        <w:t xml:space="preserve"> </w:t>
      </w:r>
      <w:r w:rsidR="00AC3EF6">
        <w:rPr>
          <w:sz w:val="28"/>
          <w:szCs w:val="28"/>
          <w:lang w:val="uk-UA"/>
        </w:rPr>
        <w:t>"</w:t>
      </w:r>
      <w:r w:rsidR="003D4A11" w:rsidRPr="007F78C8">
        <w:rPr>
          <w:sz w:val="28"/>
          <w:szCs w:val="28"/>
          <w:lang w:val="uk-UA"/>
        </w:rPr>
        <w:t>Комфорт</w:t>
      </w:r>
      <w:r w:rsidR="00AC3EF6">
        <w:rPr>
          <w:sz w:val="28"/>
          <w:szCs w:val="28"/>
          <w:lang w:val="uk-UA"/>
        </w:rPr>
        <w:t>"</w:t>
      </w:r>
      <w:r w:rsidR="006D25A3" w:rsidRPr="006D25A3">
        <w:rPr>
          <w:sz w:val="28"/>
          <w:szCs w:val="28"/>
        </w:rPr>
        <w:t xml:space="preserve"> </w:t>
      </w:r>
      <w:r w:rsidR="00BD38C1" w:rsidRPr="007F78C8">
        <w:rPr>
          <w:sz w:val="28"/>
          <w:szCs w:val="28"/>
          <w:lang w:val="uk-UA"/>
        </w:rPr>
        <w:t>за 2006 – 2008 роки</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18"/>
        <w:gridCol w:w="1239"/>
        <w:gridCol w:w="1205"/>
        <w:gridCol w:w="1206"/>
        <w:gridCol w:w="1640"/>
        <w:gridCol w:w="1824"/>
      </w:tblGrid>
      <w:tr w:rsidR="00BA0A18" w:rsidRPr="002369E0" w:rsidTr="002369E0">
        <w:trPr>
          <w:jc w:val="center"/>
        </w:trPr>
        <w:tc>
          <w:tcPr>
            <w:tcW w:w="2018" w:type="dxa"/>
            <w:vMerge w:val="restart"/>
            <w:shd w:val="clear" w:color="auto" w:fill="auto"/>
          </w:tcPr>
          <w:p w:rsidR="00BA0A18" w:rsidRPr="002369E0" w:rsidRDefault="00BA0A18" w:rsidP="002369E0">
            <w:pPr>
              <w:pStyle w:val="23"/>
              <w:suppressAutoHyphens/>
              <w:spacing w:after="0" w:line="360" w:lineRule="auto"/>
              <w:ind w:left="0"/>
              <w:rPr>
                <w:szCs w:val="24"/>
                <w:lang w:val="uk-UA"/>
              </w:rPr>
            </w:pPr>
            <w:r w:rsidRPr="002369E0">
              <w:rPr>
                <w:szCs w:val="24"/>
                <w:lang w:val="uk-UA"/>
              </w:rPr>
              <w:t>Показник</w:t>
            </w:r>
          </w:p>
        </w:tc>
        <w:tc>
          <w:tcPr>
            <w:tcW w:w="3650" w:type="dxa"/>
            <w:gridSpan w:val="3"/>
            <w:shd w:val="clear" w:color="auto" w:fill="auto"/>
          </w:tcPr>
          <w:p w:rsidR="00BA0A18" w:rsidRPr="002369E0" w:rsidRDefault="00BA0A18" w:rsidP="002369E0">
            <w:pPr>
              <w:pStyle w:val="23"/>
              <w:suppressAutoHyphens/>
              <w:spacing w:after="0" w:line="360" w:lineRule="auto"/>
              <w:ind w:left="0"/>
              <w:rPr>
                <w:szCs w:val="24"/>
                <w:lang w:val="uk-UA"/>
              </w:rPr>
            </w:pPr>
            <w:r w:rsidRPr="002369E0">
              <w:rPr>
                <w:szCs w:val="24"/>
                <w:lang w:val="uk-UA"/>
              </w:rPr>
              <w:t>Абсолютна величина</w:t>
            </w:r>
          </w:p>
        </w:tc>
        <w:tc>
          <w:tcPr>
            <w:tcW w:w="3464" w:type="dxa"/>
            <w:gridSpan w:val="2"/>
            <w:shd w:val="clear" w:color="auto" w:fill="auto"/>
          </w:tcPr>
          <w:p w:rsidR="00BA0A18" w:rsidRPr="002369E0" w:rsidRDefault="00BA0A18" w:rsidP="002369E0">
            <w:pPr>
              <w:pStyle w:val="23"/>
              <w:suppressAutoHyphens/>
              <w:spacing w:after="0" w:line="360" w:lineRule="auto"/>
              <w:ind w:left="0"/>
              <w:rPr>
                <w:szCs w:val="24"/>
                <w:lang w:val="uk-UA"/>
              </w:rPr>
            </w:pPr>
            <w:r w:rsidRPr="002369E0">
              <w:rPr>
                <w:szCs w:val="24"/>
                <w:lang w:val="uk-UA"/>
              </w:rPr>
              <w:t>Зміни в абсолютних величинах</w:t>
            </w:r>
          </w:p>
        </w:tc>
      </w:tr>
      <w:tr w:rsidR="00BA0A18" w:rsidRPr="002369E0" w:rsidTr="002369E0">
        <w:trPr>
          <w:jc w:val="center"/>
        </w:trPr>
        <w:tc>
          <w:tcPr>
            <w:tcW w:w="2018" w:type="dxa"/>
            <w:vMerge/>
            <w:shd w:val="clear" w:color="auto" w:fill="auto"/>
          </w:tcPr>
          <w:p w:rsidR="00BA0A18" w:rsidRPr="002369E0" w:rsidRDefault="00BA0A18" w:rsidP="002369E0">
            <w:pPr>
              <w:pStyle w:val="23"/>
              <w:suppressAutoHyphens/>
              <w:spacing w:after="0" w:line="360" w:lineRule="auto"/>
              <w:ind w:left="0"/>
              <w:rPr>
                <w:szCs w:val="24"/>
                <w:lang w:val="uk-UA"/>
              </w:rPr>
            </w:pPr>
          </w:p>
        </w:tc>
        <w:tc>
          <w:tcPr>
            <w:tcW w:w="1239" w:type="dxa"/>
            <w:shd w:val="clear" w:color="auto" w:fill="auto"/>
          </w:tcPr>
          <w:p w:rsidR="00BA0A18" w:rsidRPr="002369E0" w:rsidRDefault="00BA0A18" w:rsidP="002369E0">
            <w:pPr>
              <w:pStyle w:val="23"/>
              <w:suppressAutoHyphens/>
              <w:spacing w:after="0" w:line="360" w:lineRule="auto"/>
              <w:ind w:left="0"/>
              <w:rPr>
                <w:szCs w:val="24"/>
                <w:lang w:val="uk-UA"/>
              </w:rPr>
            </w:pPr>
            <w:r w:rsidRPr="002369E0">
              <w:rPr>
                <w:szCs w:val="24"/>
                <w:lang w:val="uk-UA"/>
              </w:rPr>
              <w:t>200</w:t>
            </w:r>
            <w:r w:rsidR="00BD38C1" w:rsidRPr="002369E0">
              <w:rPr>
                <w:szCs w:val="24"/>
                <w:lang w:val="uk-UA"/>
              </w:rPr>
              <w:t>6</w:t>
            </w:r>
          </w:p>
        </w:tc>
        <w:tc>
          <w:tcPr>
            <w:tcW w:w="1205" w:type="dxa"/>
            <w:shd w:val="clear" w:color="auto" w:fill="auto"/>
          </w:tcPr>
          <w:p w:rsidR="00BA0A18" w:rsidRPr="002369E0" w:rsidRDefault="00BA0A18" w:rsidP="002369E0">
            <w:pPr>
              <w:pStyle w:val="23"/>
              <w:suppressAutoHyphens/>
              <w:spacing w:after="0" w:line="360" w:lineRule="auto"/>
              <w:ind w:left="0"/>
              <w:rPr>
                <w:szCs w:val="24"/>
                <w:lang w:val="uk-UA"/>
              </w:rPr>
            </w:pPr>
            <w:r w:rsidRPr="002369E0">
              <w:rPr>
                <w:szCs w:val="24"/>
                <w:lang w:val="uk-UA"/>
              </w:rPr>
              <w:t>200</w:t>
            </w:r>
            <w:r w:rsidR="00BD38C1" w:rsidRPr="002369E0">
              <w:rPr>
                <w:szCs w:val="24"/>
                <w:lang w:val="uk-UA"/>
              </w:rPr>
              <w:t>7</w:t>
            </w:r>
          </w:p>
        </w:tc>
        <w:tc>
          <w:tcPr>
            <w:tcW w:w="1206" w:type="dxa"/>
            <w:shd w:val="clear" w:color="auto" w:fill="auto"/>
          </w:tcPr>
          <w:p w:rsidR="00BA0A18" w:rsidRPr="002369E0" w:rsidRDefault="00BA0A18" w:rsidP="002369E0">
            <w:pPr>
              <w:pStyle w:val="23"/>
              <w:suppressAutoHyphens/>
              <w:spacing w:after="0" w:line="360" w:lineRule="auto"/>
              <w:ind w:left="0"/>
              <w:rPr>
                <w:szCs w:val="24"/>
                <w:lang w:val="uk-UA"/>
              </w:rPr>
            </w:pPr>
            <w:r w:rsidRPr="002369E0">
              <w:rPr>
                <w:szCs w:val="24"/>
                <w:lang w:val="uk-UA"/>
              </w:rPr>
              <w:t>200</w:t>
            </w:r>
            <w:r w:rsidR="00BD38C1" w:rsidRPr="002369E0">
              <w:rPr>
                <w:szCs w:val="24"/>
                <w:lang w:val="uk-UA"/>
              </w:rPr>
              <w:t>8</w:t>
            </w:r>
          </w:p>
        </w:tc>
        <w:tc>
          <w:tcPr>
            <w:tcW w:w="1640" w:type="dxa"/>
            <w:shd w:val="clear" w:color="auto" w:fill="auto"/>
          </w:tcPr>
          <w:p w:rsidR="00BA0A18" w:rsidRPr="002369E0" w:rsidRDefault="00BA0A18" w:rsidP="002369E0">
            <w:pPr>
              <w:widowControl/>
              <w:suppressAutoHyphens/>
              <w:spacing w:line="360" w:lineRule="auto"/>
              <w:rPr>
                <w:bCs/>
                <w:szCs w:val="24"/>
                <w:lang w:val="uk-UA"/>
              </w:rPr>
            </w:pPr>
            <w:r w:rsidRPr="002369E0">
              <w:rPr>
                <w:bCs/>
                <w:szCs w:val="24"/>
                <w:lang w:val="uk-UA"/>
              </w:rPr>
              <w:t>Відхилення</w:t>
            </w:r>
          </w:p>
          <w:p w:rsidR="00BA0A18" w:rsidRPr="002369E0" w:rsidRDefault="00BA0A18" w:rsidP="002369E0">
            <w:pPr>
              <w:widowControl/>
              <w:suppressAutoHyphens/>
              <w:spacing w:line="360" w:lineRule="auto"/>
              <w:rPr>
                <w:bCs/>
                <w:szCs w:val="24"/>
                <w:lang w:val="uk-UA"/>
              </w:rPr>
            </w:pPr>
            <w:r w:rsidRPr="002369E0">
              <w:rPr>
                <w:bCs/>
                <w:szCs w:val="24"/>
                <w:lang w:val="uk-UA"/>
              </w:rPr>
              <w:t>200</w:t>
            </w:r>
            <w:r w:rsidR="00BD38C1" w:rsidRPr="002369E0">
              <w:rPr>
                <w:bCs/>
                <w:szCs w:val="24"/>
                <w:lang w:val="uk-UA"/>
              </w:rPr>
              <w:t>7</w:t>
            </w:r>
            <w:r w:rsidRPr="002369E0">
              <w:rPr>
                <w:bCs/>
                <w:szCs w:val="24"/>
                <w:lang w:val="uk-UA"/>
              </w:rPr>
              <w:t>-200</w:t>
            </w:r>
            <w:r w:rsidR="00BD38C1" w:rsidRPr="002369E0">
              <w:rPr>
                <w:bCs/>
                <w:szCs w:val="24"/>
                <w:lang w:val="uk-UA"/>
              </w:rPr>
              <w:t>6</w:t>
            </w:r>
            <w:r w:rsidRPr="002369E0">
              <w:rPr>
                <w:bCs/>
                <w:szCs w:val="24"/>
                <w:lang w:val="uk-UA"/>
              </w:rPr>
              <w:t>рр.</w:t>
            </w:r>
          </w:p>
        </w:tc>
        <w:tc>
          <w:tcPr>
            <w:tcW w:w="1824" w:type="dxa"/>
            <w:shd w:val="clear" w:color="auto" w:fill="auto"/>
          </w:tcPr>
          <w:p w:rsidR="00BA0A18" w:rsidRPr="002369E0" w:rsidRDefault="00BA0A18" w:rsidP="002369E0">
            <w:pPr>
              <w:widowControl/>
              <w:suppressAutoHyphens/>
              <w:spacing w:line="360" w:lineRule="auto"/>
              <w:rPr>
                <w:bCs/>
                <w:szCs w:val="24"/>
                <w:lang w:val="uk-UA"/>
              </w:rPr>
            </w:pPr>
            <w:r w:rsidRPr="002369E0">
              <w:rPr>
                <w:bCs/>
                <w:szCs w:val="24"/>
                <w:lang w:val="uk-UA"/>
              </w:rPr>
              <w:t>Відхилення 2007-200</w:t>
            </w:r>
            <w:r w:rsidR="00BD38C1" w:rsidRPr="002369E0">
              <w:rPr>
                <w:bCs/>
                <w:szCs w:val="24"/>
                <w:lang w:val="uk-UA"/>
              </w:rPr>
              <w:t>8</w:t>
            </w:r>
            <w:r w:rsidRPr="002369E0">
              <w:rPr>
                <w:bCs/>
                <w:szCs w:val="24"/>
                <w:lang w:val="uk-UA"/>
              </w:rPr>
              <w:t>рр.</w:t>
            </w:r>
          </w:p>
        </w:tc>
      </w:tr>
      <w:tr w:rsidR="00BA0A18" w:rsidRPr="002369E0" w:rsidTr="002369E0">
        <w:trPr>
          <w:jc w:val="center"/>
        </w:trPr>
        <w:tc>
          <w:tcPr>
            <w:tcW w:w="2018" w:type="dxa"/>
            <w:shd w:val="clear" w:color="auto" w:fill="auto"/>
          </w:tcPr>
          <w:p w:rsidR="00BA0A18" w:rsidRPr="002369E0" w:rsidRDefault="00BA0A18" w:rsidP="002369E0">
            <w:pPr>
              <w:pStyle w:val="23"/>
              <w:suppressAutoHyphens/>
              <w:spacing w:after="0" w:line="360" w:lineRule="auto"/>
              <w:ind w:left="0"/>
              <w:rPr>
                <w:szCs w:val="24"/>
                <w:lang w:val="uk-UA"/>
              </w:rPr>
            </w:pPr>
            <w:r w:rsidRPr="002369E0">
              <w:rPr>
                <w:szCs w:val="24"/>
                <w:lang w:val="uk-UA"/>
              </w:rPr>
              <w:t>Співвідношення оборотних і необоротних активів</w:t>
            </w:r>
            <w:r w:rsidRPr="002369E0">
              <w:rPr>
                <w:szCs w:val="24"/>
                <w:vertAlign w:val="subscript"/>
                <w:lang w:val="uk-UA"/>
              </w:rPr>
              <w:t xml:space="preserve"> </w:t>
            </w:r>
          </w:p>
        </w:tc>
        <w:tc>
          <w:tcPr>
            <w:tcW w:w="1239" w:type="dxa"/>
            <w:shd w:val="clear" w:color="auto" w:fill="auto"/>
          </w:tcPr>
          <w:p w:rsidR="00BA0A18" w:rsidRPr="002369E0" w:rsidRDefault="00BA0A18" w:rsidP="002369E0">
            <w:pPr>
              <w:widowControl/>
              <w:suppressAutoHyphens/>
              <w:spacing w:line="360" w:lineRule="auto"/>
              <w:rPr>
                <w:szCs w:val="24"/>
                <w:lang w:val="uk-UA"/>
              </w:rPr>
            </w:pPr>
            <w:r w:rsidRPr="002369E0">
              <w:rPr>
                <w:szCs w:val="24"/>
                <w:lang w:val="uk-UA"/>
              </w:rPr>
              <w:t>0,040</w:t>
            </w:r>
          </w:p>
        </w:tc>
        <w:tc>
          <w:tcPr>
            <w:tcW w:w="1205" w:type="dxa"/>
            <w:shd w:val="clear" w:color="auto" w:fill="auto"/>
          </w:tcPr>
          <w:p w:rsidR="00BA0A18" w:rsidRPr="002369E0" w:rsidRDefault="00BA0A18" w:rsidP="002369E0">
            <w:pPr>
              <w:widowControl/>
              <w:suppressAutoHyphens/>
              <w:spacing w:line="360" w:lineRule="auto"/>
              <w:rPr>
                <w:szCs w:val="24"/>
                <w:lang w:val="uk-UA"/>
              </w:rPr>
            </w:pPr>
            <w:r w:rsidRPr="002369E0">
              <w:rPr>
                <w:szCs w:val="24"/>
                <w:lang w:val="uk-UA"/>
              </w:rPr>
              <w:t>0,046</w:t>
            </w:r>
          </w:p>
        </w:tc>
        <w:tc>
          <w:tcPr>
            <w:tcW w:w="1206" w:type="dxa"/>
            <w:shd w:val="clear" w:color="auto" w:fill="auto"/>
          </w:tcPr>
          <w:p w:rsidR="00BA0A18" w:rsidRPr="002369E0" w:rsidRDefault="00BA0A18" w:rsidP="002369E0">
            <w:pPr>
              <w:widowControl/>
              <w:suppressAutoHyphens/>
              <w:spacing w:line="360" w:lineRule="auto"/>
              <w:rPr>
                <w:szCs w:val="24"/>
                <w:lang w:val="uk-UA"/>
              </w:rPr>
            </w:pPr>
            <w:r w:rsidRPr="002369E0">
              <w:rPr>
                <w:szCs w:val="24"/>
                <w:lang w:val="uk-UA"/>
              </w:rPr>
              <w:t>0,061</w:t>
            </w:r>
          </w:p>
        </w:tc>
        <w:tc>
          <w:tcPr>
            <w:tcW w:w="1640" w:type="dxa"/>
            <w:shd w:val="clear" w:color="auto" w:fill="auto"/>
          </w:tcPr>
          <w:p w:rsidR="00BA0A18" w:rsidRPr="002369E0" w:rsidRDefault="00BA0A18" w:rsidP="002369E0">
            <w:pPr>
              <w:widowControl/>
              <w:suppressAutoHyphens/>
              <w:spacing w:line="360" w:lineRule="auto"/>
              <w:rPr>
                <w:szCs w:val="24"/>
                <w:lang w:val="uk-UA"/>
              </w:rPr>
            </w:pPr>
            <w:r w:rsidRPr="002369E0">
              <w:rPr>
                <w:szCs w:val="24"/>
                <w:lang w:val="uk-UA"/>
              </w:rPr>
              <w:t>0,005</w:t>
            </w:r>
          </w:p>
        </w:tc>
        <w:tc>
          <w:tcPr>
            <w:tcW w:w="1824" w:type="dxa"/>
            <w:shd w:val="clear" w:color="auto" w:fill="auto"/>
          </w:tcPr>
          <w:p w:rsidR="00BA0A18" w:rsidRPr="002369E0" w:rsidRDefault="00BA0A18" w:rsidP="002369E0">
            <w:pPr>
              <w:widowControl/>
              <w:suppressAutoHyphens/>
              <w:spacing w:line="360" w:lineRule="auto"/>
              <w:rPr>
                <w:szCs w:val="24"/>
                <w:lang w:val="uk-UA"/>
              </w:rPr>
            </w:pPr>
            <w:r w:rsidRPr="002369E0">
              <w:rPr>
                <w:szCs w:val="24"/>
                <w:lang w:val="uk-UA"/>
              </w:rPr>
              <w:t>0,014</w:t>
            </w:r>
          </w:p>
        </w:tc>
      </w:tr>
    </w:tbl>
    <w:p w:rsidR="00BA0A18" w:rsidRPr="007F78C8" w:rsidRDefault="00BA0A18" w:rsidP="007F78C8">
      <w:pPr>
        <w:widowControl/>
        <w:suppressAutoHyphens/>
        <w:spacing w:line="360" w:lineRule="auto"/>
        <w:ind w:firstLine="709"/>
        <w:jc w:val="both"/>
        <w:rPr>
          <w:sz w:val="28"/>
          <w:szCs w:val="28"/>
          <w:highlight w:val="green"/>
          <w:lang w:val="uk-UA"/>
        </w:rPr>
      </w:pPr>
    </w:p>
    <w:p w:rsidR="00BA0A18" w:rsidRPr="007F78C8" w:rsidRDefault="00BA0A18" w:rsidP="007F78C8">
      <w:pPr>
        <w:widowControl/>
        <w:suppressAutoHyphens/>
        <w:spacing w:line="360" w:lineRule="auto"/>
        <w:ind w:firstLine="709"/>
        <w:jc w:val="both"/>
        <w:rPr>
          <w:sz w:val="28"/>
          <w:szCs w:val="28"/>
          <w:lang w:val="uk-UA"/>
        </w:rPr>
      </w:pPr>
      <w:r w:rsidRPr="007F78C8">
        <w:rPr>
          <w:sz w:val="28"/>
          <w:szCs w:val="28"/>
          <w:lang w:val="uk-UA"/>
        </w:rPr>
        <w:t>Збільшення необоротних активів – позитивна тенденція в діяльності підприємства, але з іншого боку це може вказувати на заморожування капіталу в основних засобах або на його втрату у зв’язку із фізичним і моральним зносом, що в кінцевому результаті підвищує ризик неліквідності підприємства.</w:t>
      </w:r>
      <w:r w:rsidR="007F78C8">
        <w:rPr>
          <w:sz w:val="28"/>
          <w:szCs w:val="28"/>
          <w:lang w:val="uk-UA"/>
        </w:rPr>
        <w:t xml:space="preserve"> </w:t>
      </w:r>
      <w:r w:rsidRPr="007F78C8">
        <w:rPr>
          <w:sz w:val="28"/>
          <w:szCs w:val="28"/>
          <w:lang w:val="uk-UA"/>
        </w:rPr>
        <w:t>Зміна структури активів підприємства в напрямку збільшення частки оборотних активів може вказувати на створення надлишкових виробничих запасів.</w:t>
      </w:r>
    </w:p>
    <w:p w:rsidR="00BA0A18" w:rsidRPr="007F78C8" w:rsidRDefault="00BA0A18" w:rsidP="007F78C8">
      <w:pPr>
        <w:widowControl/>
        <w:suppressAutoHyphens/>
        <w:spacing w:line="360" w:lineRule="auto"/>
        <w:ind w:firstLine="709"/>
        <w:jc w:val="both"/>
        <w:rPr>
          <w:sz w:val="28"/>
          <w:szCs w:val="28"/>
          <w:lang w:val="uk-UA"/>
        </w:rPr>
      </w:pPr>
      <w:r w:rsidRPr="007F78C8">
        <w:rPr>
          <w:sz w:val="28"/>
          <w:szCs w:val="28"/>
          <w:lang w:val="uk-UA"/>
        </w:rPr>
        <w:t>Можна зробити висновок, що у структурі активів підприємства станом на 2007 рік відбулися позитивні зміни, внаслідок яких активи підприємства збільшились на 296790,1 тис. грн.</w:t>
      </w:r>
    </w:p>
    <w:p w:rsidR="00FF6B87" w:rsidRPr="007F78C8" w:rsidRDefault="00BA0A18"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Проаналізувавши актив балансу, необхідно проаналізувати пасив балансу, а саме провести аналіз</w:t>
      </w:r>
      <w:r w:rsidR="007F78C8">
        <w:rPr>
          <w:sz w:val="28"/>
          <w:szCs w:val="28"/>
          <w:lang w:val="uk-UA"/>
        </w:rPr>
        <w:t xml:space="preserve"> </w:t>
      </w:r>
      <w:r w:rsidRPr="007F78C8">
        <w:rPr>
          <w:sz w:val="28"/>
          <w:szCs w:val="28"/>
          <w:lang w:val="uk-UA"/>
        </w:rPr>
        <w:t>структури і динаміки капіталу (табл.2.6).</w:t>
      </w:r>
    </w:p>
    <w:p w:rsidR="007F78C8" w:rsidRDefault="00BA0A18" w:rsidP="007F78C8">
      <w:pPr>
        <w:widowControl/>
        <w:suppressAutoHyphens/>
        <w:spacing w:line="360" w:lineRule="auto"/>
        <w:ind w:firstLine="709"/>
        <w:jc w:val="both"/>
        <w:rPr>
          <w:sz w:val="28"/>
          <w:szCs w:val="28"/>
          <w:lang w:val="uk-UA"/>
        </w:rPr>
      </w:pPr>
      <w:r w:rsidRPr="007F78C8">
        <w:rPr>
          <w:sz w:val="28"/>
          <w:szCs w:val="28"/>
          <w:lang w:val="uk-UA"/>
        </w:rPr>
        <w:t xml:space="preserve">Аналізуючи дані пасиву балансу </w:t>
      </w:r>
      <w:r w:rsidR="009A2F06" w:rsidRPr="007F78C8">
        <w:rPr>
          <w:sz w:val="28"/>
          <w:szCs w:val="28"/>
          <w:lang w:val="uk-UA"/>
        </w:rPr>
        <w:t xml:space="preserve">досліджуваного </w:t>
      </w:r>
      <w:r w:rsidRPr="007F78C8">
        <w:rPr>
          <w:sz w:val="28"/>
          <w:szCs w:val="28"/>
          <w:lang w:val="uk-UA"/>
        </w:rPr>
        <w:t>підприємства, можна зробити такі висновки: статутний капітал протягом трьох років не змінювався і склав 1182,5 грн. Проте зростає протягом всіх трьох років сума додатко</w:t>
      </w:r>
      <w:r w:rsidR="009A2F06" w:rsidRPr="007F78C8">
        <w:rPr>
          <w:sz w:val="28"/>
          <w:szCs w:val="28"/>
          <w:lang w:val="uk-UA"/>
        </w:rPr>
        <w:t>вого вкладеного капіталу, у 2007</w:t>
      </w:r>
      <w:r w:rsidRPr="007F78C8">
        <w:rPr>
          <w:sz w:val="28"/>
          <w:szCs w:val="28"/>
          <w:lang w:val="uk-UA"/>
        </w:rPr>
        <w:t xml:space="preserve"> році поповнен</w:t>
      </w:r>
      <w:r w:rsidR="009A2F06" w:rsidRPr="007F78C8">
        <w:rPr>
          <w:sz w:val="28"/>
          <w:szCs w:val="28"/>
          <w:lang w:val="uk-UA"/>
        </w:rPr>
        <w:t>о резервний капітал, який у 2008 році збільшився на 131687,4 грн</w:t>
      </w:r>
      <w:r w:rsidRPr="007F78C8">
        <w:rPr>
          <w:sz w:val="28"/>
          <w:szCs w:val="28"/>
          <w:lang w:val="uk-UA"/>
        </w:rPr>
        <w:t>.</w:t>
      </w:r>
      <w:r w:rsidR="009A2F06" w:rsidRPr="007F78C8">
        <w:rPr>
          <w:sz w:val="28"/>
          <w:szCs w:val="28"/>
          <w:lang w:val="uk-UA"/>
        </w:rPr>
        <w:t xml:space="preserve">, що є позитивною тенденцією в діяльності </w:t>
      </w:r>
      <w:r w:rsidR="0087037D" w:rsidRPr="007F78C8">
        <w:rPr>
          <w:sz w:val="28"/>
          <w:szCs w:val="28"/>
          <w:lang w:val="uk-UA"/>
        </w:rPr>
        <w:t>підприємства</w:t>
      </w:r>
      <w:r w:rsidR="009A2F06" w:rsidRPr="007F78C8">
        <w:rPr>
          <w:sz w:val="28"/>
          <w:szCs w:val="28"/>
          <w:lang w:val="uk-UA"/>
        </w:rPr>
        <w:t>.</w:t>
      </w:r>
    </w:p>
    <w:p w:rsidR="007F78C8" w:rsidRDefault="00BA0A18" w:rsidP="007F78C8">
      <w:pPr>
        <w:widowControl/>
        <w:suppressAutoHyphens/>
        <w:spacing w:line="360" w:lineRule="auto"/>
        <w:ind w:firstLine="709"/>
        <w:jc w:val="both"/>
        <w:rPr>
          <w:sz w:val="28"/>
          <w:szCs w:val="28"/>
          <w:lang w:val="uk-UA"/>
        </w:rPr>
      </w:pPr>
      <w:r w:rsidRPr="007F78C8">
        <w:rPr>
          <w:sz w:val="28"/>
          <w:szCs w:val="28"/>
          <w:lang w:val="uk-UA"/>
        </w:rPr>
        <w:t>Значне місце займає зменшення довгострокових фінансових зобов’язань у 200</w:t>
      </w:r>
      <w:r w:rsidR="009A2F06" w:rsidRPr="007F78C8">
        <w:rPr>
          <w:sz w:val="28"/>
          <w:szCs w:val="28"/>
          <w:lang w:val="uk-UA"/>
        </w:rPr>
        <w:t>7 році</w:t>
      </w:r>
      <w:r w:rsidRPr="007F78C8">
        <w:rPr>
          <w:sz w:val="28"/>
          <w:szCs w:val="28"/>
          <w:lang w:val="uk-UA"/>
        </w:rPr>
        <w:t xml:space="preserve"> (на 1505,3 грн.), але у 200</w:t>
      </w:r>
      <w:r w:rsidR="009A2F06" w:rsidRPr="007F78C8">
        <w:rPr>
          <w:sz w:val="28"/>
          <w:szCs w:val="28"/>
          <w:lang w:val="uk-UA"/>
        </w:rPr>
        <w:t>8 році</w:t>
      </w:r>
      <w:r w:rsidRPr="007F78C8">
        <w:rPr>
          <w:sz w:val="28"/>
          <w:szCs w:val="28"/>
          <w:lang w:val="uk-UA"/>
        </w:rPr>
        <w:t xml:space="preserve"> ця сума дещо збільшилась.</w:t>
      </w:r>
    </w:p>
    <w:p w:rsidR="007F78C8" w:rsidRDefault="00BA0A18" w:rsidP="007F78C8">
      <w:pPr>
        <w:widowControl/>
        <w:suppressAutoHyphens/>
        <w:spacing w:line="360" w:lineRule="auto"/>
        <w:ind w:firstLine="709"/>
        <w:jc w:val="both"/>
        <w:rPr>
          <w:sz w:val="28"/>
          <w:szCs w:val="28"/>
          <w:lang w:val="uk-UA"/>
        </w:rPr>
      </w:pPr>
      <w:r w:rsidRPr="007F78C8">
        <w:rPr>
          <w:sz w:val="28"/>
          <w:szCs w:val="28"/>
          <w:lang w:val="uk-UA"/>
        </w:rPr>
        <w:t>У 200</w:t>
      </w:r>
      <w:r w:rsidR="009A2F06" w:rsidRPr="007F78C8">
        <w:rPr>
          <w:sz w:val="28"/>
          <w:szCs w:val="28"/>
          <w:lang w:val="uk-UA"/>
        </w:rPr>
        <w:t>6</w:t>
      </w:r>
      <w:r w:rsidRPr="007F78C8">
        <w:rPr>
          <w:sz w:val="28"/>
          <w:szCs w:val="28"/>
          <w:lang w:val="uk-UA"/>
        </w:rPr>
        <w:t xml:space="preserve"> – 200</w:t>
      </w:r>
      <w:r w:rsidR="009A2F06" w:rsidRPr="007F78C8">
        <w:rPr>
          <w:sz w:val="28"/>
          <w:szCs w:val="28"/>
          <w:lang w:val="uk-UA"/>
        </w:rPr>
        <w:t>8</w:t>
      </w:r>
      <w:r w:rsidRPr="007F78C8">
        <w:rPr>
          <w:sz w:val="28"/>
          <w:szCs w:val="28"/>
          <w:lang w:val="uk-UA"/>
        </w:rPr>
        <w:t xml:space="preserve"> роках була тенденція до зменшення поточних зобов’язань, яку спричинило насамперед зменшення кредиторської заборгованості за товари, роботи, послуги та зниження поточних зобов’язань за рахунками. Проте у 200</w:t>
      </w:r>
      <w:r w:rsidR="009A2F06" w:rsidRPr="007F78C8">
        <w:rPr>
          <w:sz w:val="28"/>
          <w:szCs w:val="28"/>
          <w:lang w:val="uk-UA"/>
        </w:rPr>
        <w:t>8</w:t>
      </w:r>
      <w:r w:rsidRPr="007F78C8">
        <w:rPr>
          <w:sz w:val="28"/>
          <w:szCs w:val="28"/>
          <w:lang w:val="uk-UA"/>
        </w:rPr>
        <w:t xml:space="preserve"> р. відбулося збільшення поточних зобов’язань до відмітки 396409,4 грн., яке насамперед спричинило значне зростання</w:t>
      </w:r>
    </w:p>
    <w:p w:rsidR="003E1EA5" w:rsidRPr="007F78C8" w:rsidRDefault="003E1EA5" w:rsidP="007F78C8">
      <w:pPr>
        <w:widowControl/>
        <w:shd w:val="clear" w:color="auto" w:fill="FFFFFF"/>
        <w:suppressAutoHyphens/>
        <w:spacing w:line="360" w:lineRule="auto"/>
        <w:ind w:firstLine="709"/>
        <w:jc w:val="both"/>
        <w:rPr>
          <w:sz w:val="28"/>
          <w:szCs w:val="28"/>
          <w:lang w:val="uk-UA"/>
        </w:rPr>
      </w:pPr>
    </w:p>
    <w:p w:rsidR="00FF6B87" w:rsidRPr="007F78C8" w:rsidRDefault="00FF6B87"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Таблиця 2.6</w:t>
      </w:r>
      <w:r w:rsidR="00CD67BB" w:rsidRPr="007F78C8">
        <w:rPr>
          <w:sz w:val="28"/>
          <w:szCs w:val="28"/>
        </w:rPr>
        <w:t xml:space="preserve"> </w:t>
      </w:r>
      <w:r w:rsidRPr="007F78C8">
        <w:rPr>
          <w:sz w:val="28"/>
          <w:szCs w:val="28"/>
          <w:lang w:val="uk-UA"/>
        </w:rPr>
        <w:t>Аналіз структури та динаміки капіталу (тис. грн.)</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9"/>
        <w:gridCol w:w="2603"/>
        <w:gridCol w:w="1220"/>
        <w:gridCol w:w="1220"/>
        <w:gridCol w:w="1220"/>
        <w:gridCol w:w="1196"/>
        <w:gridCol w:w="1244"/>
      </w:tblGrid>
      <w:tr w:rsidR="00FF6B87" w:rsidRPr="002369E0" w:rsidTr="002369E0">
        <w:trPr>
          <w:jc w:val="center"/>
        </w:trPr>
        <w:tc>
          <w:tcPr>
            <w:tcW w:w="375" w:type="dxa"/>
            <w:shd w:val="clear" w:color="auto" w:fill="auto"/>
          </w:tcPr>
          <w:p w:rsidR="00FF6B87" w:rsidRPr="002369E0" w:rsidRDefault="00FF6B87" w:rsidP="002369E0">
            <w:pPr>
              <w:widowControl/>
              <w:suppressAutoHyphens/>
              <w:spacing w:line="360" w:lineRule="auto"/>
              <w:rPr>
                <w:bCs/>
                <w:szCs w:val="22"/>
                <w:lang w:val="uk-UA"/>
              </w:rPr>
            </w:pPr>
            <w:r w:rsidRPr="002369E0">
              <w:rPr>
                <w:bCs/>
                <w:szCs w:val="22"/>
                <w:lang w:val="uk-UA"/>
              </w:rPr>
              <w:t>№</w:t>
            </w:r>
          </w:p>
        </w:tc>
        <w:tc>
          <w:tcPr>
            <w:tcW w:w="2700" w:type="dxa"/>
            <w:shd w:val="clear" w:color="auto" w:fill="auto"/>
          </w:tcPr>
          <w:p w:rsidR="00FF6B87" w:rsidRPr="002369E0" w:rsidRDefault="00FF6B87" w:rsidP="002369E0">
            <w:pPr>
              <w:widowControl/>
              <w:suppressAutoHyphens/>
              <w:spacing w:line="360" w:lineRule="auto"/>
              <w:rPr>
                <w:bCs/>
                <w:szCs w:val="22"/>
                <w:lang w:val="uk-UA"/>
              </w:rPr>
            </w:pPr>
            <w:r w:rsidRPr="002369E0">
              <w:rPr>
                <w:bCs/>
                <w:szCs w:val="22"/>
                <w:lang w:val="uk-UA"/>
              </w:rPr>
              <w:t>Пасив</w:t>
            </w:r>
          </w:p>
        </w:tc>
        <w:tc>
          <w:tcPr>
            <w:tcW w:w="1260" w:type="dxa"/>
            <w:shd w:val="clear" w:color="auto" w:fill="auto"/>
          </w:tcPr>
          <w:p w:rsidR="00FF6B87" w:rsidRPr="002369E0" w:rsidRDefault="00FF6B87" w:rsidP="002369E0">
            <w:pPr>
              <w:widowControl/>
              <w:suppressAutoHyphens/>
              <w:spacing w:line="360" w:lineRule="auto"/>
              <w:rPr>
                <w:bCs/>
                <w:szCs w:val="22"/>
                <w:lang w:val="uk-UA"/>
              </w:rPr>
            </w:pPr>
            <w:r w:rsidRPr="002369E0">
              <w:rPr>
                <w:bCs/>
                <w:szCs w:val="22"/>
                <w:lang w:val="uk-UA"/>
              </w:rPr>
              <w:t>2006</w:t>
            </w:r>
          </w:p>
        </w:tc>
        <w:tc>
          <w:tcPr>
            <w:tcW w:w="1260" w:type="dxa"/>
            <w:shd w:val="clear" w:color="auto" w:fill="auto"/>
          </w:tcPr>
          <w:p w:rsidR="00FF6B87" w:rsidRPr="002369E0" w:rsidRDefault="00FF6B87" w:rsidP="002369E0">
            <w:pPr>
              <w:widowControl/>
              <w:suppressAutoHyphens/>
              <w:spacing w:line="360" w:lineRule="auto"/>
              <w:rPr>
                <w:bCs/>
                <w:szCs w:val="22"/>
                <w:lang w:val="uk-UA"/>
              </w:rPr>
            </w:pPr>
            <w:r w:rsidRPr="002369E0">
              <w:rPr>
                <w:bCs/>
                <w:szCs w:val="22"/>
                <w:lang w:val="uk-UA"/>
              </w:rPr>
              <w:t>2007</w:t>
            </w:r>
          </w:p>
        </w:tc>
        <w:tc>
          <w:tcPr>
            <w:tcW w:w="1260" w:type="dxa"/>
            <w:shd w:val="clear" w:color="auto" w:fill="auto"/>
          </w:tcPr>
          <w:p w:rsidR="00FF6B87" w:rsidRPr="002369E0" w:rsidRDefault="00FF6B87" w:rsidP="002369E0">
            <w:pPr>
              <w:widowControl/>
              <w:suppressAutoHyphens/>
              <w:spacing w:line="360" w:lineRule="auto"/>
              <w:rPr>
                <w:bCs/>
                <w:szCs w:val="22"/>
                <w:lang w:val="uk-UA"/>
              </w:rPr>
            </w:pPr>
            <w:r w:rsidRPr="002369E0">
              <w:rPr>
                <w:bCs/>
                <w:szCs w:val="22"/>
                <w:lang w:val="uk-UA"/>
              </w:rPr>
              <w:t>2008</w:t>
            </w:r>
          </w:p>
        </w:tc>
        <w:tc>
          <w:tcPr>
            <w:tcW w:w="1235" w:type="dxa"/>
            <w:shd w:val="clear" w:color="auto" w:fill="auto"/>
          </w:tcPr>
          <w:p w:rsidR="00FF6B87" w:rsidRPr="002369E0" w:rsidRDefault="00FF6B87" w:rsidP="002369E0">
            <w:pPr>
              <w:widowControl/>
              <w:suppressAutoHyphens/>
              <w:spacing w:line="360" w:lineRule="auto"/>
              <w:rPr>
                <w:bCs/>
                <w:szCs w:val="22"/>
                <w:lang w:val="uk-UA"/>
              </w:rPr>
            </w:pPr>
            <w:r w:rsidRPr="002369E0">
              <w:rPr>
                <w:bCs/>
                <w:szCs w:val="22"/>
                <w:lang w:val="uk-UA"/>
              </w:rPr>
              <w:t>Відхилення 2006-2005рр.</w:t>
            </w:r>
          </w:p>
        </w:tc>
        <w:tc>
          <w:tcPr>
            <w:tcW w:w="1285" w:type="dxa"/>
            <w:shd w:val="clear" w:color="auto" w:fill="auto"/>
          </w:tcPr>
          <w:p w:rsidR="00FF6B87" w:rsidRPr="002369E0" w:rsidRDefault="00FF6B87" w:rsidP="002369E0">
            <w:pPr>
              <w:widowControl/>
              <w:suppressAutoHyphens/>
              <w:spacing w:line="360" w:lineRule="auto"/>
              <w:rPr>
                <w:bCs/>
                <w:szCs w:val="22"/>
                <w:lang w:val="uk-UA"/>
              </w:rPr>
            </w:pPr>
            <w:r w:rsidRPr="002369E0">
              <w:rPr>
                <w:bCs/>
                <w:szCs w:val="22"/>
                <w:lang w:val="uk-UA"/>
              </w:rPr>
              <w:t>Відхилення 2007-2006рр.</w:t>
            </w:r>
          </w:p>
        </w:tc>
      </w:tr>
      <w:tr w:rsidR="00FF6B87" w:rsidRPr="002369E0" w:rsidTr="002369E0">
        <w:trPr>
          <w:jc w:val="center"/>
        </w:trPr>
        <w:tc>
          <w:tcPr>
            <w:tcW w:w="375" w:type="dxa"/>
            <w:shd w:val="clear" w:color="auto" w:fill="auto"/>
          </w:tcPr>
          <w:p w:rsidR="00FF6B87" w:rsidRPr="002369E0" w:rsidRDefault="00FF6B87" w:rsidP="002369E0">
            <w:pPr>
              <w:widowControl/>
              <w:suppressAutoHyphens/>
              <w:spacing w:line="360" w:lineRule="auto"/>
              <w:rPr>
                <w:szCs w:val="22"/>
                <w:lang w:val="uk-UA"/>
              </w:rPr>
            </w:pPr>
            <w:r w:rsidRPr="002369E0">
              <w:rPr>
                <w:szCs w:val="22"/>
                <w:lang w:val="uk-UA"/>
              </w:rPr>
              <w:t>1</w:t>
            </w:r>
          </w:p>
        </w:tc>
        <w:tc>
          <w:tcPr>
            <w:tcW w:w="2700" w:type="dxa"/>
            <w:shd w:val="clear" w:color="auto" w:fill="auto"/>
          </w:tcPr>
          <w:p w:rsidR="00FF6B87" w:rsidRPr="002369E0" w:rsidRDefault="00FF6B87" w:rsidP="002369E0">
            <w:pPr>
              <w:widowControl/>
              <w:suppressAutoHyphens/>
              <w:spacing w:line="360" w:lineRule="auto"/>
              <w:rPr>
                <w:szCs w:val="22"/>
                <w:lang w:val="uk-UA"/>
              </w:rPr>
            </w:pPr>
            <w:r w:rsidRPr="002369E0">
              <w:rPr>
                <w:szCs w:val="22"/>
                <w:lang w:val="uk-UA"/>
              </w:rPr>
              <w:t>Власний капітал</w:t>
            </w:r>
          </w:p>
        </w:tc>
        <w:tc>
          <w:tcPr>
            <w:tcW w:w="1260" w:type="dxa"/>
            <w:shd w:val="clear" w:color="auto" w:fill="auto"/>
          </w:tcPr>
          <w:p w:rsidR="00FF6B87" w:rsidRPr="002369E0" w:rsidRDefault="00FF6B87" w:rsidP="002369E0">
            <w:pPr>
              <w:widowControl/>
              <w:suppressAutoHyphens/>
              <w:spacing w:line="360" w:lineRule="auto"/>
              <w:rPr>
                <w:szCs w:val="24"/>
                <w:lang w:val="uk-UA"/>
              </w:rPr>
            </w:pPr>
          </w:p>
        </w:tc>
        <w:tc>
          <w:tcPr>
            <w:tcW w:w="1260" w:type="dxa"/>
            <w:shd w:val="clear" w:color="auto" w:fill="auto"/>
          </w:tcPr>
          <w:p w:rsidR="00FF6B87" w:rsidRPr="002369E0" w:rsidRDefault="00FF6B87" w:rsidP="002369E0">
            <w:pPr>
              <w:widowControl/>
              <w:suppressAutoHyphens/>
              <w:spacing w:line="360" w:lineRule="auto"/>
              <w:rPr>
                <w:szCs w:val="24"/>
                <w:lang w:val="uk-UA"/>
              </w:rPr>
            </w:pPr>
          </w:p>
        </w:tc>
        <w:tc>
          <w:tcPr>
            <w:tcW w:w="1260" w:type="dxa"/>
            <w:shd w:val="clear" w:color="auto" w:fill="auto"/>
          </w:tcPr>
          <w:p w:rsidR="00FF6B87" w:rsidRPr="002369E0" w:rsidRDefault="00FF6B87" w:rsidP="002369E0">
            <w:pPr>
              <w:widowControl/>
              <w:suppressAutoHyphens/>
              <w:spacing w:line="360" w:lineRule="auto"/>
              <w:rPr>
                <w:szCs w:val="24"/>
                <w:lang w:val="uk-UA"/>
              </w:rPr>
            </w:pPr>
          </w:p>
        </w:tc>
        <w:tc>
          <w:tcPr>
            <w:tcW w:w="1235" w:type="dxa"/>
            <w:shd w:val="clear" w:color="auto" w:fill="auto"/>
            <w:noWrap/>
          </w:tcPr>
          <w:p w:rsidR="00FF6B87" w:rsidRPr="002369E0" w:rsidRDefault="00FF6B87" w:rsidP="002369E0">
            <w:pPr>
              <w:widowControl/>
              <w:suppressAutoHyphens/>
              <w:spacing w:line="360" w:lineRule="auto"/>
              <w:rPr>
                <w:szCs w:val="24"/>
                <w:lang w:val="uk-UA"/>
              </w:rPr>
            </w:pPr>
          </w:p>
        </w:tc>
        <w:tc>
          <w:tcPr>
            <w:tcW w:w="1285" w:type="dxa"/>
            <w:shd w:val="clear" w:color="auto" w:fill="auto"/>
            <w:noWrap/>
          </w:tcPr>
          <w:p w:rsidR="00FF6B87" w:rsidRPr="002369E0" w:rsidRDefault="00FF6B87" w:rsidP="002369E0">
            <w:pPr>
              <w:widowControl/>
              <w:suppressAutoHyphens/>
              <w:spacing w:line="360" w:lineRule="auto"/>
              <w:rPr>
                <w:szCs w:val="24"/>
                <w:lang w:val="uk-UA"/>
              </w:rPr>
            </w:pPr>
          </w:p>
        </w:tc>
      </w:tr>
      <w:tr w:rsidR="003D4A11" w:rsidRPr="002369E0" w:rsidTr="002369E0">
        <w:trPr>
          <w:jc w:val="center"/>
        </w:trPr>
        <w:tc>
          <w:tcPr>
            <w:tcW w:w="375" w:type="dxa"/>
            <w:shd w:val="clear" w:color="auto" w:fill="auto"/>
          </w:tcPr>
          <w:p w:rsidR="003D4A11" w:rsidRPr="002369E0" w:rsidRDefault="003D4A11" w:rsidP="002369E0">
            <w:pPr>
              <w:widowControl/>
              <w:suppressAutoHyphens/>
              <w:spacing w:line="360" w:lineRule="auto"/>
              <w:rPr>
                <w:szCs w:val="22"/>
                <w:lang w:val="uk-UA"/>
              </w:rPr>
            </w:pPr>
          </w:p>
        </w:tc>
        <w:tc>
          <w:tcPr>
            <w:tcW w:w="2700" w:type="dxa"/>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Статутний капітал</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1,18</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1,18</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1,18</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0,00</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0,00</w:t>
            </w:r>
          </w:p>
        </w:tc>
      </w:tr>
      <w:tr w:rsidR="003D4A11" w:rsidRPr="002369E0" w:rsidTr="002369E0">
        <w:trPr>
          <w:jc w:val="center"/>
        </w:trPr>
        <w:tc>
          <w:tcPr>
            <w:tcW w:w="375" w:type="dxa"/>
            <w:shd w:val="clear" w:color="auto" w:fill="auto"/>
          </w:tcPr>
          <w:p w:rsidR="003D4A11" w:rsidRPr="002369E0" w:rsidRDefault="003D4A11" w:rsidP="002369E0">
            <w:pPr>
              <w:widowControl/>
              <w:suppressAutoHyphens/>
              <w:spacing w:line="360" w:lineRule="auto"/>
              <w:rPr>
                <w:szCs w:val="22"/>
                <w:lang w:val="uk-UA"/>
              </w:rPr>
            </w:pPr>
          </w:p>
        </w:tc>
        <w:tc>
          <w:tcPr>
            <w:tcW w:w="2700" w:type="dxa"/>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Додатковий вкладений капітал</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1442,12</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1471,11</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1511,79</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28,98</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40,68</w:t>
            </w:r>
          </w:p>
        </w:tc>
      </w:tr>
      <w:tr w:rsidR="003D4A11" w:rsidRPr="002369E0" w:rsidTr="002369E0">
        <w:trPr>
          <w:jc w:val="center"/>
        </w:trPr>
        <w:tc>
          <w:tcPr>
            <w:tcW w:w="375" w:type="dxa"/>
            <w:shd w:val="clear" w:color="auto" w:fill="auto"/>
          </w:tcPr>
          <w:p w:rsidR="003D4A11" w:rsidRPr="002369E0" w:rsidRDefault="003D4A11" w:rsidP="002369E0">
            <w:pPr>
              <w:widowControl/>
              <w:suppressAutoHyphens/>
              <w:spacing w:line="360" w:lineRule="auto"/>
              <w:rPr>
                <w:szCs w:val="22"/>
                <w:lang w:val="uk-UA"/>
              </w:rPr>
            </w:pPr>
          </w:p>
        </w:tc>
        <w:tc>
          <w:tcPr>
            <w:tcW w:w="2700" w:type="dxa"/>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Резервний капітал</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0,00</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157,35</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289,04</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157,35</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131,69</w:t>
            </w:r>
          </w:p>
        </w:tc>
      </w:tr>
      <w:tr w:rsidR="003D4A11" w:rsidRPr="002369E0" w:rsidTr="002369E0">
        <w:trPr>
          <w:jc w:val="center"/>
        </w:trPr>
        <w:tc>
          <w:tcPr>
            <w:tcW w:w="375" w:type="dxa"/>
            <w:shd w:val="clear" w:color="auto" w:fill="auto"/>
          </w:tcPr>
          <w:p w:rsidR="003D4A11" w:rsidRPr="002369E0" w:rsidRDefault="003D4A11" w:rsidP="002369E0">
            <w:pPr>
              <w:widowControl/>
              <w:suppressAutoHyphens/>
              <w:spacing w:line="360" w:lineRule="auto"/>
              <w:rPr>
                <w:szCs w:val="22"/>
                <w:lang w:val="uk-UA"/>
              </w:rPr>
            </w:pPr>
          </w:p>
        </w:tc>
        <w:tc>
          <w:tcPr>
            <w:tcW w:w="2700" w:type="dxa"/>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Нерозприділений прибуток</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86,12</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125,76</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5,14</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39,64</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-120,62</w:t>
            </w:r>
          </w:p>
        </w:tc>
      </w:tr>
      <w:tr w:rsidR="003D4A11" w:rsidRPr="002369E0" w:rsidTr="002369E0">
        <w:trPr>
          <w:jc w:val="center"/>
        </w:trPr>
        <w:tc>
          <w:tcPr>
            <w:tcW w:w="3075" w:type="dxa"/>
            <w:gridSpan w:val="2"/>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Всього за розділом 1</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1529,42</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1755,40</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1807,14</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225,98</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51,7</w:t>
            </w:r>
          </w:p>
        </w:tc>
      </w:tr>
      <w:tr w:rsidR="003D4A11" w:rsidRPr="002369E0" w:rsidTr="002369E0">
        <w:trPr>
          <w:jc w:val="center"/>
        </w:trPr>
        <w:tc>
          <w:tcPr>
            <w:tcW w:w="375" w:type="dxa"/>
            <w:shd w:val="clear" w:color="auto" w:fill="auto"/>
          </w:tcPr>
          <w:p w:rsidR="003D4A11" w:rsidRPr="002369E0" w:rsidRDefault="003D4A11" w:rsidP="002369E0">
            <w:pPr>
              <w:widowControl/>
              <w:suppressAutoHyphens/>
              <w:spacing w:line="360" w:lineRule="auto"/>
              <w:rPr>
                <w:bCs/>
                <w:szCs w:val="22"/>
                <w:lang w:val="uk-UA"/>
              </w:rPr>
            </w:pPr>
            <w:r w:rsidRPr="002369E0">
              <w:rPr>
                <w:bCs/>
                <w:szCs w:val="22"/>
                <w:lang w:val="uk-UA"/>
              </w:rPr>
              <w:t>2</w:t>
            </w:r>
          </w:p>
        </w:tc>
        <w:tc>
          <w:tcPr>
            <w:tcW w:w="2700" w:type="dxa"/>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Забезпечення виплат персоналу</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34,10</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45,01</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46,12</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10,91</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1,11</w:t>
            </w:r>
          </w:p>
        </w:tc>
      </w:tr>
      <w:tr w:rsidR="003D4A11" w:rsidRPr="002369E0" w:rsidTr="002369E0">
        <w:trPr>
          <w:jc w:val="center"/>
        </w:trPr>
        <w:tc>
          <w:tcPr>
            <w:tcW w:w="375" w:type="dxa"/>
            <w:shd w:val="clear" w:color="auto" w:fill="auto"/>
          </w:tcPr>
          <w:p w:rsidR="003D4A11" w:rsidRPr="002369E0" w:rsidRDefault="003D4A11" w:rsidP="002369E0">
            <w:pPr>
              <w:widowControl/>
              <w:suppressAutoHyphens/>
              <w:spacing w:line="360" w:lineRule="auto"/>
              <w:rPr>
                <w:bCs/>
                <w:szCs w:val="22"/>
                <w:lang w:val="uk-UA"/>
              </w:rPr>
            </w:pPr>
          </w:p>
        </w:tc>
        <w:tc>
          <w:tcPr>
            <w:tcW w:w="2700" w:type="dxa"/>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Цільове фінансування</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36,71</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11,20</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15,20</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-25,5</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4,00</w:t>
            </w:r>
          </w:p>
        </w:tc>
      </w:tr>
      <w:tr w:rsidR="003D4A11" w:rsidRPr="002369E0" w:rsidTr="002369E0">
        <w:trPr>
          <w:jc w:val="center"/>
        </w:trPr>
        <w:tc>
          <w:tcPr>
            <w:tcW w:w="3075" w:type="dxa"/>
            <w:gridSpan w:val="2"/>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Всього за розділом 2</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70,81</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56,21</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61,33</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-14,60</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5,11</w:t>
            </w:r>
          </w:p>
        </w:tc>
      </w:tr>
      <w:tr w:rsidR="003D4A11" w:rsidRPr="002369E0" w:rsidTr="002369E0">
        <w:trPr>
          <w:jc w:val="center"/>
        </w:trPr>
        <w:tc>
          <w:tcPr>
            <w:tcW w:w="375" w:type="dxa"/>
            <w:shd w:val="clear" w:color="auto" w:fill="auto"/>
          </w:tcPr>
          <w:p w:rsidR="003D4A11" w:rsidRPr="002369E0" w:rsidRDefault="003D4A11" w:rsidP="002369E0">
            <w:pPr>
              <w:widowControl/>
              <w:suppressAutoHyphens/>
              <w:spacing w:line="360" w:lineRule="auto"/>
              <w:rPr>
                <w:szCs w:val="22"/>
                <w:lang w:val="uk-UA"/>
              </w:rPr>
            </w:pPr>
          </w:p>
        </w:tc>
        <w:tc>
          <w:tcPr>
            <w:tcW w:w="2700" w:type="dxa"/>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Довгострокові фінансові зобов’язання</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6,02</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4,51</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40,43</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-1,51</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35,92</w:t>
            </w:r>
          </w:p>
        </w:tc>
      </w:tr>
      <w:tr w:rsidR="003D4A11" w:rsidRPr="002369E0" w:rsidTr="002369E0">
        <w:trPr>
          <w:jc w:val="center"/>
        </w:trPr>
        <w:tc>
          <w:tcPr>
            <w:tcW w:w="3075" w:type="dxa"/>
            <w:gridSpan w:val="2"/>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Всього за розділом 3</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6,02</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4,51</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40,43</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-1,51</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35,92</w:t>
            </w:r>
          </w:p>
        </w:tc>
      </w:tr>
      <w:tr w:rsidR="003D4A11" w:rsidRPr="002369E0" w:rsidTr="002369E0">
        <w:trPr>
          <w:jc w:val="center"/>
        </w:trPr>
        <w:tc>
          <w:tcPr>
            <w:tcW w:w="375" w:type="dxa"/>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4</w:t>
            </w:r>
          </w:p>
        </w:tc>
        <w:tc>
          <w:tcPr>
            <w:tcW w:w="2700" w:type="dxa"/>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Поточні зобов’язання</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0,00</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0,00</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0,00</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0,00</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0,00</w:t>
            </w:r>
          </w:p>
        </w:tc>
      </w:tr>
      <w:tr w:rsidR="003D4A11" w:rsidRPr="002369E0" w:rsidTr="002369E0">
        <w:trPr>
          <w:jc w:val="center"/>
        </w:trPr>
        <w:tc>
          <w:tcPr>
            <w:tcW w:w="375" w:type="dxa"/>
            <w:shd w:val="clear" w:color="auto" w:fill="auto"/>
          </w:tcPr>
          <w:p w:rsidR="003D4A11" w:rsidRPr="002369E0" w:rsidRDefault="003D4A11" w:rsidP="002369E0">
            <w:pPr>
              <w:widowControl/>
              <w:suppressAutoHyphens/>
              <w:spacing w:line="360" w:lineRule="auto"/>
              <w:rPr>
                <w:szCs w:val="22"/>
                <w:lang w:val="uk-UA"/>
              </w:rPr>
            </w:pPr>
          </w:p>
        </w:tc>
        <w:tc>
          <w:tcPr>
            <w:tcW w:w="2700" w:type="dxa"/>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Короткострокові кредити банків</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0,47</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0,60</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1,80</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0,13</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1,20</w:t>
            </w:r>
          </w:p>
        </w:tc>
      </w:tr>
      <w:tr w:rsidR="003D4A11" w:rsidRPr="002369E0" w:rsidTr="002369E0">
        <w:trPr>
          <w:jc w:val="center"/>
        </w:trPr>
        <w:tc>
          <w:tcPr>
            <w:tcW w:w="375" w:type="dxa"/>
            <w:shd w:val="clear" w:color="auto" w:fill="auto"/>
          </w:tcPr>
          <w:p w:rsidR="003D4A11" w:rsidRPr="002369E0" w:rsidRDefault="003D4A11" w:rsidP="002369E0">
            <w:pPr>
              <w:widowControl/>
              <w:suppressAutoHyphens/>
              <w:spacing w:line="360" w:lineRule="auto"/>
              <w:rPr>
                <w:szCs w:val="22"/>
                <w:lang w:val="uk-UA"/>
              </w:rPr>
            </w:pPr>
          </w:p>
        </w:tc>
        <w:tc>
          <w:tcPr>
            <w:tcW w:w="2700" w:type="dxa"/>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Кредиторська заборгованість за товари,роботи,послуги</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211,90</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120,56</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322,56</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-91,35</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202,00</w:t>
            </w:r>
          </w:p>
        </w:tc>
      </w:tr>
      <w:tr w:rsidR="003D4A11" w:rsidRPr="002369E0" w:rsidTr="002369E0">
        <w:trPr>
          <w:jc w:val="center"/>
        </w:trPr>
        <w:tc>
          <w:tcPr>
            <w:tcW w:w="375" w:type="dxa"/>
            <w:shd w:val="clear" w:color="auto" w:fill="auto"/>
          </w:tcPr>
          <w:p w:rsidR="003D4A11" w:rsidRPr="002369E0" w:rsidRDefault="003D4A11" w:rsidP="002369E0">
            <w:pPr>
              <w:widowControl/>
              <w:suppressAutoHyphens/>
              <w:spacing w:line="360" w:lineRule="auto"/>
              <w:rPr>
                <w:szCs w:val="22"/>
                <w:lang w:val="uk-UA"/>
              </w:rPr>
            </w:pPr>
          </w:p>
        </w:tc>
        <w:tc>
          <w:tcPr>
            <w:tcW w:w="2700" w:type="dxa"/>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Поточні зобов’язання за рахунками</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287,32</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70,96</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71,62</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-216,36</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0,66</w:t>
            </w:r>
          </w:p>
        </w:tc>
      </w:tr>
      <w:tr w:rsidR="003D4A11" w:rsidRPr="002369E0" w:rsidTr="002369E0">
        <w:trPr>
          <w:jc w:val="center"/>
        </w:trPr>
        <w:tc>
          <w:tcPr>
            <w:tcW w:w="375" w:type="dxa"/>
            <w:shd w:val="clear" w:color="auto" w:fill="auto"/>
          </w:tcPr>
          <w:p w:rsidR="003D4A11" w:rsidRPr="002369E0" w:rsidRDefault="003D4A11" w:rsidP="002369E0">
            <w:pPr>
              <w:widowControl/>
              <w:suppressAutoHyphens/>
              <w:spacing w:line="360" w:lineRule="auto"/>
              <w:rPr>
                <w:szCs w:val="22"/>
                <w:lang w:val="uk-UA"/>
              </w:rPr>
            </w:pPr>
          </w:p>
        </w:tc>
        <w:tc>
          <w:tcPr>
            <w:tcW w:w="2700" w:type="dxa"/>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Інші поточні зобов’язання</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0,12</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0,28</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0,43</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0,16</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0,15</w:t>
            </w:r>
          </w:p>
        </w:tc>
      </w:tr>
      <w:tr w:rsidR="003D4A11" w:rsidRPr="002369E0" w:rsidTr="002369E0">
        <w:trPr>
          <w:jc w:val="center"/>
        </w:trPr>
        <w:tc>
          <w:tcPr>
            <w:tcW w:w="3075" w:type="dxa"/>
            <w:gridSpan w:val="2"/>
            <w:shd w:val="clear" w:color="auto" w:fill="auto"/>
          </w:tcPr>
          <w:p w:rsidR="003D4A11" w:rsidRPr="002369E0" w:rsidRDefault="003D4A11" w:rsidP="002369E0">
            <w:pPr>
              <w:widowControl/>
              <w:suppressAutoHyphens/>
              <w:spacing w:line="360" w:lineRule="auto"/>
              <w:rPr>
                <w:szCs w:val="22"/>
                <w:lang w:val="uk-UA"/>
              </w:rPr>
            </w:pPr>
            <w:r w:rsidRPr="002369E0">
              <w:rPr>
                <w:szCs w:val="22"/>
                <w:lang w:val="uk-UA"/>
              </w:rPr>
              <w:t>Всього за розділом 4</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499,82</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192,39</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396,41</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-307,43</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204,01</w:t>
            </w:r>
          </w:p>
        </w:tc>
      </w:tr>
      <w:tr w:rsidR="003D4A11" w:rsidRPr="002369E0" w:rsidTr="002369E0">
        <w:trPr>
          <w:jc w:val="center"/>
        </w:trPr>
        <w:tc>
          <w:tcPr>
            <w:tcW w:w="3075" w:type="dxa"/>
            <w:gridSpan w:val="2"/>
            <w:shd w:val="clear" w:color="auto" w:fill="auto"/>
          </w:tcPr>
          <w:p w:rsidR="003D4A11" w:rsidRPr="002369E0" w:rsidRDefault="003D4A11" w:rsidP="002369E0">
            <w:pPr>
              <w:widowControl/>
              <w:suppressAutoHyphens/>
              <w:spacing w:line="360" w:lineRule="auto"/>
              <w:rPr>
                <w:bCs/>
                <w:szCs w:val="22"/>
                <w:lang w:val="uk-UA"/>
              </w:rPr>
            </w:pPr>
            <w:r w:rsidRPr="002369E0">
              <w:rPr>
                <w:bCs/>
                <w:szCs w:val="22"/>
                <w:lang w:val="uk-UA"/>
              </w:rPr>
              <w:t>БАЛАНС</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2106,07</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2008,52</w:t>
            </w:r>
          </w:p>
        </w:tc>
        <w:tc>
          <w:tcPr>
            <w:tcW w:w="1260" w:type="dxa"/>
            <w:shd w:val="clear" w:color="auto" w:fill="auto"/>
          </w:tcPr>
          <w:p w:rsidR="003D4A11" w:rsidRPr="002369E0" w:rsidRDefault="003D4A11" w:rsidP="002369E0">
            <w:pPr>
              <w:widowControl/>
              <w:suppressAutoHyphens/>
              <w:spacing w:line="360" w:lineRule="auto"/>
              <w:rPr>
                <w:szCs w:val="24"/>
                <w:lang w:val="uk-UA"/>
              </w:rPr>
            </w:pPr>
            <w:r w:rsidRPr="002369E0">
              <w:rPr>
                <w:szCs w:val="24"/>
                <w:lang w:val="uk-UA"/>
              </w:rPr>
              <w:t>2305,31</w:t>
            </w:r>
          </w:p>
        </w:tc>
        <w:tc>
          <w:tcPr>
            <w:tcW w:w="123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-97,55</w:t>
            </w:r>
          </w:p>
        </w:tc>
        <w:tc>
          <w:tcPr>
            <w:tcW w:w="1285" w:type="dxa"/>
            <w:shd w:val="clear" w:color="auto" w:fill="auto"/>
            <w:noWrap/>
          </w:tcPr>
          <w:p w:rsidR="003D4A11" w:rsidRPr="002369E0" w:rsidRDefault="003D4A11" w:rsidP="002369E0">
            <w:pPr>
              <w:widowControl/>
              <w:suppressAutoHyphens/>
              <w:spacing w:line="360" w:lineRule="auto"/>
              <w:rPr>
                <w:szCs w:val="24"/>
                <w:lang w:val="uk-UA"/>
              </w:rPr>
            </w:pPr>
            <w:r w:rsidRPr="002369E0">
              <w:rPr>
                <w:szCs w:val="24"/>
                <w:lang w:val="uk-UA"/>
              </w:rPr>
              <w:t>296,79</w:t>
            </w:r>
          </w:p>
        </w:tc>
      </w:tr>
    </w:tbl>
    <w:p w:rsidR="00CD67BB" w:rsidRPr="007F78C8" w:rsidRDefault="00CD67BB" w:rsidP="007F78C8">
      <w:pPr>
        <w:widowControl/>
        <w:suppressAutoHyphens/>
        <w:spacing w:line="360" w:lineRule="auto"/>
        <w:ind w:firstLine="709"/>
        <w:jc w:val="both"/>
        <w:rPr>
          <w:sz w:val="28"/>
          <w:szCs w:val="28"/>
          <w:lang w:val="en-US"/>
        </w:rPr>
      </w:pPr>
    </w:p>
    <w:p w:rsidR="00BA0A18" w:rsidRPr="007F78C8" w:rsidRDefault="00BA0A18" w:rsidP="007F78C8">
      <w:pPr>
        <w:widowControl/>
        <w:suppressAutoHyphens/>
        <w:spacing w:line="360" w:lineRule="auto"/>
        <w:ind w:firstLine="709"/>
        <w:jc w:val="both"/>
        <w:rPr>
          <w:sz w:val="28"/>
          <w:szCs w:val="28"/>
          <w:lang w:val="uk-UA"/>
        </w:rPr>
      </w:pPr>
      <w:r w:rsidRPr="007F78C8">
        <w:rPr>
          <w:sz w:val="28"/>
          <w:szCs w:val="28"/>
          <w:lang w:val="uk-UA"/>
        </w:rPr>
        <w:t>Також тенденція зросту спостерігається у розділі короткостр</w:t>
      </w:r>
      <w:r w:rsidR="009A2F06" w:rsidRPr="007F78C8">
        <w:rPr>
          <w:sz w:val="28"/>
          <w:szCs w:val="28"/>
          <w:lang w:val="uk-UA"/>
        </w:rPr>
        <w:t xml:space="preserve">окові кредити банків </w:t>
      </w:r>
      <w:r w:rsidRPr="007F78C8">
        <w:rPr>
          <w:sz w:val="28"/>
          <w:szCs w:val="28"/>
          <w:lang w:val="uk-UA"/>
        </w:rPr>
        <w:t>(збільшився на 600 грн. у порівнянні з попереднім роком).</w:t>
      </w:r>
    </w:p>
    <w:p w:rsidR="008D1ECC" w:rsidRPr="007F78C8" w:rsidRDefault="001A2DC4"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 xml:space="preserve">За результатами оцінки майнового стану </w:t>
      </w:r>
      <w:r w:rsidR="00AC3EF6">
        <w:rPr>
          <w:sz w:val="28"/>
          <w:szCs w:val="28"/>
          <w:lang w:val="uk-UA"/>
        </w:rPr>
        <w:t>"</w:t>
      </w:r>
      <w:r w:rsidR="003D4A1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 xml:space="preserve">можна зробити висновок, </w:t>
      </w:r>
      <w:r w:rsidR="00BA0A18" w:rsidRPr="007F78C8">
        <w:rPr>
          <w:sz w:val="28"/>
          <w:szCs w:val="28"/>
          <w:lang w:val="uk-UA"/>
        </w:rPr>
        <w:t>що підприємство працювало не стабільно, за цей період деякі показники зазнали значни</w:t>
      </w:r>
      <w:r w:rsidRPr="007F78C8">
        <w:rPr>
          <w:sz w:val="28"/>
          <w:szCs w:val="28"/>
          <w:lang w:val="uk-UA"/>
        </w:rPr>
        <w:t>х змін, як в сторону збільшення, так і в сторону зменшення.</w:t>
      </w:r>
    </w:p>
    <w:p w:rsidR="00100FC0" w:rsidRPr="007F78C8" w:rsidRDefault="00100FC0" w:rsidP="007F78C8">
      <w:pPr>
        <w:widowControl/>
        <w:shd w:val="clear" w:color="auto" w:fill="FFFFFF"/>
        <w:suppressAutoHyphens/>
        <w:spacing w:line="360" w:lineRule="auto"/>
        <w:ind w:firstLine="709"/>
        <w:jc w:val="both"/>
        <w:rPr>
          <w:sz w:val="28"/>
          <w:szCs w:val="28"/>
          <w:lang w:val="uk-UA"/>
        </w:rPr>
      </w:pPr>
    </w:p>
    <w:p w:rsidR="00DF3C5B" w:rsidRPr="007F78C8" w:rsidRDefault="00B00C50" w:rsidP="007F78C8">
      <w:pPr>
        <w:pStyle w:val="1"/>
        <w:keepNext w:val="0"/>
        <w:widowControl/>
        <w:suppressAutoHyphens/>
        <w:spacing w:before="0" w:line="360" w:lineRule="auto"/>
        <w:ind w:left="0" w:firstLine="709"/>
        <w:jc w:val="both"/>
        <w:rPr>
          <w:rStyle w:val="sm1black0"/>
          <w:rFonts w:ascii="Times New Roman" w:hAnsi="Times New Roman" w:cs="Times New Roman"/>
          <w:bCs/>
          <w:color w:val="auto"/>
          <w:spacing w:val="0"/>
          <w:w w:val="100"/>
          <w:sz w:val="28"/>
          <w:szCs w:val="28"/>
          <w:lang w:val="uk-UA"/>
        </w:rPr>
      </w:pPr>
      <w:bookmarkStart w:id="11" w:name="_Toc249278084"/>
      <w:r w:rsidRPr="007F78C8">
        <w:rPr>
          <w:caps/>
          <w:color w:val="auto"/>
          <w:spacing w:val="0"/>
          <w:w w:val="100"/>
        </w:rPr>
        <w:t xml:space="preserve">2.3 </w:t>
      </w:r>
      <w:r w:rsidRPr="007F78C8">
        <w:rPr>
          <w:rStyle w:val="sm1black0"/>
          <w:rFonts w:ascii="Times New Roman" w:hAnsi="Times New Roman" w:cs="Times New Roman"/>
          <w:bCs/>
          <w:color w:val="auto"/>
          <w:spacing w:val="0"/>
          <w:w w:val="100"/>
          <w:sz w:val="28"/>
          <w:szCs w:val="28"/>
          <w:lang w:val="uk-UA"/>
        </w:rPr>
        <w:t>Аналіз ліквідності та платоспроможності підприємства</w:t>
      </w:r>
      <w:bookmarkEnd w:id="11"/>
    </w:p>
    <w:p w:rsidR="003D4A11" w:rsidRPr="007F78C8" w:rsidRDefault="003D4A11" w:rsidP="007F78C8">
      <w:pPr>
        <w:widowControl/>
        <w:suppressAutoHyphens/>
        <w:spacing w:line="360" w:lineRule="auto"/>
        <w:ind w:firstLine="709"/>
        <w:jc w:val="both"/>
        <w:rPr>
          <w:sz w:val="28"/>
          <w:lang w:val="uk-UA"/>
        </w:rPr>
      </w:pPr>
    </w:p>
    <w:p w:rsidR="00B00C50" w:rsidRPr="007F78C8" w:rsidRDefault="00B00C50" w:rsidP="007F78C8">
      <w:pPr>
        <w:widowControl/>
        <w:suppressAutoHyphens/>
        <w:spacing w:line="360" w:lineRule="auto"/>
        <w:ind w:firstLine="709"/>
        <w:jc w:val="both"/>
        <w:rPr>
          <w:sz w:val="28"/>
          <w:lang w:val="uk-UA"/>
        </w:rPr>
      </w:pPr>
      <w:r w:rsidRPr="007F78C8">
        <w:rPr>
          <w:sz w:val="28"/>
          <w:lang w:val="uk-UA"/>
        </w:rPr>
        <w:t>Фінансовий стан підприємства в короткостроковій перспективі оцінюється показниками ліквідності та платоспроможності, які характеризують можливість своєчасних та повних розрахунків по короткостроковим зобов’язанням перед контрагентами.</w:t>
      </w:r>
    </w:p>
    <w:p w:rsidR="00B00C50" w:rsidRPr="007F78C8" w:rsidRDefault="00B00C50" w:rsidP="007F78C8">
      <w:pPr>
        <w:widowControl/>
        <w:suppressAutoHyphens/>
        <w:spacing w:line="360" w:lineRule="auto"/>
        <w:ind w:firstLine="709"/>
        <w:jc w:val="both"/>
        <w:rPr>
          <w:sz w:val="28"/>
          <w:lang w:val="uk-UA"/>
        </w:rPr>
      </w:pPr>
      <w:r w:rsidRPr="007F78C8">
        <w:rPr>
          <w:sz w:val="28"/>
          <w:lang w:val="uk-UA"/>
        </w:rPr>
        <w:t>Інформаційною базою для оцінювання фінансового стану підприємства є дані бухгалтерського балансу (форма 1) та додатків до нього (форма 2), статистична та оперативна звітність</w:t>
      </w:r>
      <w:r w:rsidR="000378AA" w:rsidRPr="007F78C8">
        <w:rPr>
          <w:sz w:val="28"/>
          <w:lang w:val="uk-UA"/>
        </w:rPr>
        <w:t xml:space="preserve"> (Додаток В</w:t>
      </w:r>
      <w:r w:rsidR="00C9745C" w:rsidRPr="007F78C8">
        <w:rPr>
          <w:sz w:val="28"/>
          <w:lang w:val="uk-UA"/>
        </w:rPr>
        <w:t>, С. 102-117</w:t>
      </w:r>
      <w:r w:rsidR="000378AA" w:rsidRPr="007F78C8">
        <w:rPr>
          <w:sz w:val="28"/>
          <w:lang w:val="uk-UA"/>
        </w:rPr>
        <w:t>)</w:t>
      </w:r>
      <w:r w:rsidRPr="007F78C8">
        <w:rPr>
          <w:sz w:val="28"/>
          <w:lang w:val="uk-UA"/>
        </w:rPr>
        <w:t>.</w:t>
      </w:r>
    </w:p>
    <w:p w:rsidR="007F78C8" w:rsidRDefault="00B00C50" w:rsidP="007F78C8">
      <w:pPr>
        <w:widowControl/>
        <w:suppressAutoHyphens/>
        <w:spacing w:line="360" w:lineRule="auto"/>
        <w:ind w:firstLine="709"/>
        <w:jc w:val="both"/>
        <w:rPr>
          <w:snapToGrid w:val="0"/>
          <w:sz w:val="28"/>
          <w:lang w:val="uk-UA" w:eastAsia="uk-UA"/>
        </w:rPr>
      </w:pPr>
      <w:r w:rsidRPr="007F78C8">
        <w:rPr>
          <w:snapToGrid w:val="0"/>
          <w:sz w:val="28"/>
          <w:lang w:val="uk-UA" w:eastAsia="uk-UA"/>
        </w:rPr>
        <w:t xml:space="preserve">Для відображення фінансового стану </w:t>
      </w:r>
      <w:r w:rsidR="00E840AC" w:rsidRPr="007F78C8">
        <w:rPr>
          <w:snapToGrid w:val="0"/>
          <w:sz w:val="28"/>
          <w:lang w:val="uk-UA" w:eastAsia="uk-UA"/>
        </w:rPr>
        <w:t>досліджуваного підприємства</w:t>
      </w:r>
      <w:r w:rsidRPr="007F78C8">
        <w:rPr>
          <w:snapToGrid w:val="0"/>
          <w:sz w:val="28"/>
          <w:lang w:val="uk-UA" w:eastAsia="uk-UA"/>
        </w:rPr>
        <w:t xml:space="preserve"> складений аналітичний баланс за даними річних балансів підприємства за 2006, 2007 і 2008 років</w:t>
      </w:r>
      <w:r w:rsidR="00E840AC" w:rsidRPr="007F78C8">
        <w:rPr>
          <w:snapToGrid w:val="0"/>
          <w:sz w:val="28"/>
          <w:lang w:val="uk-UA" w:eastAsia="uk-UA"/>
        </w:rPr>
        <w:t>.</w:t>
      </w:r>
    </w:p>
    <w:p w:rsidR="007F78C8" w:rsidRDefault="00B00C50" w:rsidP="007F78C8">
      <w:pPr>
        <w:widowControl/>
        <w:suppressAutoHyphens/>
        <w:spacing w:line="360" w:lineRule="auto"/>
        <w:ind w:firstLine="709"/>
        <w:jc w:val="both"/>
        <w:rPr>
          <w:sz w:val="28"/>
          <w:lang w:val="uk-UA"/>
        </w:rPr>
      </w:pPr>
      <w:r w:rsidRPr="007F78C8">
        <w:rPr>
          <w:sz w:val="28"/>
          <w:lang w:val="uk-UA"/>
        </w:rPr>
        <w:t xml:space="preserve">Для характеристики ліквідності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lang w:val="uk-UA"/>
        </w:rPr>
        <w:t xml:space="preserve"> </w:t>
      </w:r>
      <w:r w:rsidRPr="007F78C8">
        <w:rPr>
          <w:sz w:val="28"/>
          <w:lang w:val="uk-UA"/>
        </w:rPr>
        <w:t xml:space="preserve">необхідно провести аналіз ліквідності балансу шляхом групування активів та пасивів по ступеню їх ліквідності (таблиця </w:t>
      </w:r>
      <w:r w:rsidR="008C20E6" w:rsidRPr="007F78C8">
        <w:rPr>
          <w:sz w:val="28"/>
          <w:lang w:val="uk-UA"/>
        </w:rPr>
        <w:t>2.</w:t>
      </w:r>
      <w:r w:rsidR="00E840AC" w:rsidRPr="007F78C8">
        <w:rPr>
          <w:sz w:val="28"/>
          <w:lang w:val="uk-UA"/>
        </w:rPr>
        <w:t>7</w:t>
      </w:r>
      <w:r w:rsidRPr="007F78C8">
        <w:rPr>
          <w:sz w:val="28"/>
          <w:lang w:val="uk-UA"/>
        </w:rPr>
        <w:t>)</w:t>
      </w:r>
      <w:r w:rsidR="000378AA" w:rsidRPr="007F78C8">
        <w:rPr>
          <w:sz w:val="28"/>
          <w:lang w:val="uk-UA"/>
        </w:rPr>
        <w:t>.</w:t>
      </w:r>
    </w:p>
    <w:p w:rsidR="00C7372B" w:rsidRPr="007F78C8" w:rsidRDefault="00C7372B" w:rsidP="007F78C8">
      <w:pPr>
        <w:widowControl/>
        <w:suppressAutoHyphens/>
        <w:spacing w:line="360" w:lineRule="auto"/>
        <w:ind w:firstLine="709"/>
        <w:jc w:val="both"/>
        <w:rPr>
          <w:bCs/>
          <w:iCs/>
          <w:sz w:val="28"/>
          <w:szCs w:val="28"/>
          <w:lang w:val="uk-UA"/>
        </w:rPr>
      </w:pPr>
      <w:r w:rsidRPr="007F78C8">
        <w:rPr>
          <w:sz w:val="28"/>
          <w:szCs w:val="28"/>
          <w:lang w:val="uk-UA"/>
        </w:rPr>
        <w:t>Залежно від рівня ліквідності активи підприємства поділяються на такі групи:</w:t>
      </w:r>
    </w:p>
    <w:p w:rsidR="007F78C8" w:rsidRDefault="00C7372B" w:rsidP="007F78C8">
      <w:pPr>
        <w:widowControl/>
        <w:suppressAutoHyphens/>
        <w:spacing w:line="360" w:lineRule="auto"/>
        <w:ind w:firstLine="709"/>
        <w:jc w:val="both"/>
        <w:rPr>
          <w:sz w:val="28"/>
          <w:szCs w:val="28"/>
          <w:lang w:val="uk-UA"/>
        </w:rPr>
      </w:pPr>
      <w:r w:rsidRPr="007F78C8">
        <w:rPr>
          <w:bCs/>
          <w:sz w:val="28"/>
          <w:szCs w:val="28"/>
          <w:lang w:val="uk-UA"/>
        </w:rPr>
        <w:t>А1 – найліквідніші активи</w:t>
      </w:r>
      <w:r w:rsidRPr="007F78C8">
        <w:rPr>
          <w:sz w:val="28"/>
          <w:szCs w:val="28"/>
          <w:lang w:val="uk-UA"/>
        </w:rPr>
        <w:t xml:space="preserve"> (грошові кошти та їх еквіваленти і поточні фінансові інвестиції) - мають дорівнювати кредиторській заборгованості (тобто найтерміновішим зобов’язанням) або перевищувати її;</w:t>
      </w:r>
    </w:p>
    <w:p w:rsidR="007F78C8" w:rsidRDefault="00C7372B" w:rsidP="007F78C8">
      <w:pPr>
        <w:widowControl/>
        <w:suppressAutoHyphens/>
        <w:spacing w:line="360" w:lineRule="auto"/>
        <w:ind w:firstLine="709"/>
        <w:jc w:val="both"/>
        <w:rPr>
          <w:sz w:val="28"/>
          <w:szCs w:val="28"/>
          <w:lang w:val="uk-UA"/>
        </w:rPr>
      </w:pPr>
      <w:r w:rsidRPr="007F78C8">
        <w:rPr>
          <w:bCs/>
          <w:sz w:val="28"/>
          <w:szCs w:val="28"/>
          <w:lang w:val="uk-UA"/>
        </w:rPr>
        <w:t>А2 – швидкореалізовувані активи</w:t>
      </w:r>
      <w:r w:rsidRPr="007F78C8">
        <w:rPr>
          <w:sz w:val="28"/>
          <w:szCs w:val="28"/>
          <w:lang w:val="uk-UA"/>
        </w:rPr>
        <w:t xml:space="preserve"> (дебіторська заборгованість та інші оборотні активи) - мають дорівнювати або перевищувати короткострокові пасиви;</w:t>
      </w:r>
    </w:p>
    <w:p w:rsidR="00C7372B" w:rsidRPr="007F78C8" w:rsidRDefault="00C7372B" w:rsidP="007F78C8">
      <w:pPr>
        <w:widowControl/>
        <w:suppressAutoHyphens/>
        <w:spacing w:line="360" w:lineRule="auto"/>
        <w:ind w:firstLine="709"/>
        <w:jc w:val="both"/>
        <w:rPr>
          <w:sz w:val="28"/>
          <w:szCs w:val="28"/>
          <w:lang w:val="uk-UA"/>
        </w:rPr>
      </w:pPr>
      <w:r w:rsidRPr="007F78C8">
        <w:rPr>
          <w:bCs/>
          <w:sz w:val="28"/>
          <w:szCs w:val="28"/>
          <w:lang w:val="uk-UA"/>
        </w:rPr>
        <w:t>А3 – повільнореалізовувані активи</w:t>
      </w:r>
      <w:r w:rsidRPr="007F78C8">
        <w:rPr>
          <w:sz w:val="28"/>
          <w:szCs w:val="28"/>
          <w:lang w:val="uk-UA"/>
        </w:rPr>
        <w:t xml:space="preserve"> (запаси) - мають дорівнювати або перевищувати довгострокові зобов’язання (кредити та інші зобов’язання);</w:t>
      </w:r>
    </w:p>
    <w:p w:rsidR="00C7372B" w:rsidRPr="007F78C8" w:rsidRDefault="00C7372B" w:rsidP="007F78C8">
      <w:pPr>
        <w:widowControl/>
        <w:suppressAutoHyphens/>
        <w:spacing w:line="360" w:lineRule="auto"/>
        <w:ind w:firstLine="709"/>
        <w:jc w:val="both"/>
        <w:rPr>
          <w:sz w:val="28"/>
          <w:szCs w:val="28"/>
          <w:lang w:val="uk-UA"/>
        </w:rPr>
      </w:pPr>
      <w:r w:rsidRPr="007F78C8">
        <w:rPr>
          <w:bCs/>
          <w:sz w:val="28"/>
          <w:szCs w:val="28"/>
          <w:lang w:val="uk-UA"/>
        </w:rPr>
        <w:t>А4 – важкореалізовувані активи</w:t>
      </w:r>
      <w:r w:rsidRPr="007F78C8">
        <w:rPr>
          <w:sz w:val="28"/>
          <w:szCs w:val="28"/>
          <w:lang w:val="uk-UA"/>
        </w:rPr>
        <w:t xml:space="preserve"> (нематеріальні активи, незавершене будівництво, основні засоби, довгострокові фінансові інвестиції та інші необоротні активи) -</w:t>
      </w:r>
      <w:r w:rsidR="007F78C8">
        <w:rPr>
          <w:sz w:val="28"/>
          <w:szCs w:val="28"/>
          <w:lang w:val="uk-UA"/>
        </w:rPr>
        <w:t xml:space="preserve"> </w:t>
      </w:r>
      <w:r w:rsidRPr="007F78C8">
        <w:rPr>
          <w:sz w:val="28"/>
          <w:szCs w:val="28"/>
          <w:lang w:val="uk-UA"/>
        </w:rPr>
        <w:t>мають дорівнювати джерелам власних коштів або перевищувати їх.</w:t>
      </w:r>
    </w:p>
    <w:p w:rsidR="00C7372B" w:rsidRPr="007F78C8" w:rsidRDefault="00C7372B" w:rsidP="007F78C8">
      <w:pPr>
        <w:widowControl/>
        <w:suppressAutoHyphens/>
        <w:spacing w:line="360" w:lineRule="auto"/>
        <w:ind w:firstLine="709"/>
        <w:jc w:val="both"/>
        <w:rPr>
          <w:sz w:val="28"/>
          <w:szCs w:val="28"/>
          <w:lang w:val="uk-UA"/>
        </w:rPr>
      </w:pPr>
      <w:r w:rsidRPr="007F78C8">
        <w:rPr>
          <w:sz w:val="28"/>
          <w:szCs w:val="28"/>
          <w:lang w:val="uk-UA"/>
        </w:rPr>
        <w:t>Пасиви балансу відповідно до зростання строків погашення зобов’язань групуються так:</w:t>
      </w:r>
    </w:p>
    <w:p w:rsidR="00C7372B" w:rsidRPr="007F78C8" w:rsidRDefault="00C7372B" w:rsidP="007F78C8">
      <w:pPr>
        <w:widowControl/>
        <w:suppressAutoHyphens/>
        <w:spacing w:line="360" w:lineRule="auto"/>
        <w:ind w:firstLine="709"/>
        <w:jc w:val="both"/>
        <w:rPr>
          <w:sz w:val="28"/>
          <w:szCs w:val="28"/>
          <w:lang w:val="uk-UA"/>
        </w:rPr>
      </w:pPr>
      <w:r w:rsidRPr="007F78C8">
        <w:rPr>
          <w:sz w:val="28"/>
          <w:szCs w:val="28"/>
          <w:lang w:val="uk-UA"/>
        </w:rPr>
        <w:t>П1 – негайні пасиви - це кредиторська заборгованість, розрахунки за дивідендами;</w:t>
      </w:r>
    </w:p>
    <w:p w:rsidR="00C7372B" w:rsidRPr="007F78C8" w:rsidRDefault="00C7372B" w:rsidP="007F78C8">
      <w:pPr>
        <w:widowControl/>
        <w:suppressAutoHyphens/>
        <w:spacing w:line="360" w:lineRule="auto"/>
        <w:ind w:firstLine="709"/>
        <w:jc w:val="both"/>
        <w:rPr>
          <w:sz w:val="28"/>
          <w:szCs w:val="28"/>
          <w:lang w:val="uk-UA"/>
        </w:rPr>
      </w:pPr>
      <w:r w:rsidRPr="007F78C8">
        <w:rPr>
          <w:sz w:val="28"/>
          <w:szCs w:val="28"/>
          <w:lang w:val="uk-UA"/>
        </w:rPr>
        <w:t>П2 – короткострокові пасиви - це короткострокові кредити банків, поточна заборгованість за довгостроковими зобов’язаннями, векселі видані;</w:t>
      </w:r>
    </w:p>
    <w:p w:rsidR="00C7372B" w:rsidRPr="007F78C8" w:rsidRDefault="00C7372B" w:rsidP="007F78C8">
      <w:pPr>
        <w:widowControl/>
        <w:suppressAutoHyphens/>
        <w:spacing w:line="360" w:lineRule="auto"/>
        <w:ind w:firstLine="709"/>
        <w:jc w:val="both"/>
        <w:rPr>
          <w:sz w:val="28"/>
          <w:szCs w:val="28"/>
          <w:lang w:val="uk-UA"/>
        </w:rPr>
      </w:pPr>
      <w:r w:rsidRPr="007F78C8">
        <w:rPr>
          <w:sz w:val="28"/>
          <w:szCs w:val="28"/>
          <w:lang w:val="uk-UA"/>
        </w:rPr>
        <w:t>П3 – довгострокові пасиви - це довгострокові зобов’язання;</w:t>
      </w:r>
    </w:p>
    <w:p w:rsidR="00C7372B" w:rsidRPr="007F78C8" w:rsidRDefault="00C7372B" w:rsidP="007F78C8">
      <w:pPr>
        <w:widowControl/>
        <w:suppressAutoHyphens/>
        <w:spacing w:line="360" w:lineRule="auto"/>
        <w:ind w:firstLine="709"/>
        <w:jc w:val="both"/>
        <w:rPr>
          <w:sz w:val="28"/>
          <w:szCs w:val="28"/>
          <w:lang w:val="uk-UA"/>
        </w:rPr>
      </w:pPr>
      <w:r w:rsidRPr="007F78C8">
        <w:rPr>
          <w:sz w:val="28"/>
          <w:szCs w:val="28"/>
          <w:lang w:val="uk-UA"/>
        </w:rPr>
        <w:t>П4 – постійні пасиви -</w:t>
      </w:r>
      <w:r w:rsidR="007F78C8">
        <w:rPr>
          <w:sz w:val="28"/>
          <w:szCs w:val="28"/>
          <w:lang w:val="uk-UA"/>
        </w:rPr>
        <w:t xml:space="preserve"> </w:t>
      </w:r>
      <w:r w:rsidRPr="007F78C8">
        <w:rPr>
          <w:sz w:val="28"/>
          <w:szCs w:val="28"/>
          <w:lang w:val="uk-UA"/>
        </w:rPr>
        <w:t>це власний капітал.</w:t>
      </w:r>
    </w:p>
    <w:p w:rsidR="003D4A11" w:rsidRPr="007F78C8" w:rsidRDefault="003D4A11" w:rsidP="007F78C8">
      <w:pPr>
        <w:widowControl/>
        <w:suppressAutoHyphens/>
        <w:spacing w:line="360" w:lineRule="auto"/>
        <w:ind w:firstLine="709"/>
        <w:jc w:val="both"/>
        <w:rPr>
          <w:sz w:val="28"/>
          <w:lang w:val="uk-UA"/>
        </w:rPr>
      </w:pPr>
    </w:p>
    <w:p w:rsidR="00B00C50" w:rsidRPr="007F78C8" w:rsidRDefault="00B00C50" w:rsidP="007F78C8">
      <w:pPr>
        <w:widowControl/>
        <w:suppressAutoHyphens/>
        <w:spacing w:line="360" w:lineRule="auto"/>
        <w:ind w:firstLine="709"/>
        <w:jc w:val="both"/>
        <w:rPr>
          <w:sz w:val="28"/>
          <w:lang w:val="uk-UA"/>
        </w:rPr>
      </w:pPr>
      <w:r w:rsidRPr="007F78C8">
        <w:rPr>
          <w:sz w:val="28"/>
          <w:lang w:val="uk-UA"/>
        </w:rPr>
        <w:t xml:space="preserve">Таблиця </w:t>
      </w:r>
      <w:r w:rsidR="008C20E6" w:rsidRPr="007F78C8">
        <w:rPr>
          <w:sz w:val="28"/>
          <w:lang w:val="uk-UA"/>
        </w:rPr>
        <w:t>2.</w:t>
      </w:r>
      <w:r w:rsidR="00E840AC" w:rsidRPr="007F78C8">
        <w:rPr>
          <w:sz w:val="28"/>
          <w:lang w:val="uk-UA"/>
        </w:rPr>
        <w:t>7</w:t>
      </w:r>
      <w:r w:rsidR="007F78C8">
        <w:rPr>
          <w:sz w:val="28"/>
          <w:lang w:val="uk-UA"/>
        </w:rPr>
        <w:t xml:space="preserve"> </w:t>
      </w:r>
      <w:r w:rsidRPr="007F78C8">
        <w:rPr>
          <w:sz w:val="28"/>
          <w:lang w:val="uk-UA"/>
        </w:rPr>
        <w:t xml:space="preserve">Аналіз ліквідності балансу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7F78C8">
        <w:rPr>
          <w:sz w:val="28"/>
          <w:szCs w:val="28"/>
          <w:lang w:val="uk-UA"/>
        </w:rPr>
        <w:t>"</w:t>
      </w:r>
    </w:p>
    <w:tbl>
      <w:tblPr>
        <w:tblW w:w="43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48"/>
        <w:gridCol w:w="1010"/>
        <w:gridCol w:w="1101"/>
        <w:gridCol w:w="1068"/>
        <w:gridCol w:w="741"/>
        <w:gridCol w:w="1181"/>
        <w:gridCol w:w="1194"/>
        <w:gridCol w:w="1225"/>
      </w:tblGrid>
      <w:tr w:rsidR="00AC3EF6" w:rsidRPr="002369E0" w:rsidTr="002369E0">
        <w:trPr>
          <w:jc w:val="center"/>
        </w:trPr>
        <w:tc>
          <w:tcPr>
            <w:tcW w:w="452"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Актив</w:t>
            </w:r>
          </w:p>
        </w:tc>
        <w:tc>
          <w:tcPr>
            <w:tcW w:w="611" w:type="pct"/>
            <w:shd w:val="clear" w:color="auto" w:fill="auto"/>
          </w:tcPr>
          <w:p w:rsidR="00B00C50" w:rsidRPr="002369E0" w:rsidRDefault="00B00C50" w:rsidP="002369E0">
            <w:pPr>
              <w:widowControl/>
              <w:suppressAutoHyphens/>
              <w:spacing w:line="360" w:lineRule="auto"/>
              <w:rPr>
                <w:szCs w:val="24"/>
                <w:lang w:val="uk-UA"/>
              </w:rPr>
            </w:pPr>
          </w:p>
        </w:tc>
        <w:tc>
          <w:tcPr>
            <w:tcW w:w="666" w:type="pct"/>
            <w:shd w:val="clear" w:color="auto" w:fill="auto"/>
          </w:tcPr>
          <w:p w:rsidR="00B00C50" w:rsidRPr="002369E0" w:rsidRDefault="00B00C50" w:rsidP="002369E0">
            <w:pPr>
              <w:widowControl/>
              <w:suppressAutoHyphens/>
              <w:spacing w:line="360" w:lineRule="auto"/>
              <w:rPr>
                <w:szCs w:val="24"/>
                <w:lang w:val="uk-UA"/>
              </w:rPr>
            </w:pPr>
          </w:p>
        </w:tc>
        <w:tc>
          <w:tcPr>
            <w:tcW w:w="646" w:type="pct"/>
            <w:shd w:val="clear" w:color="auto" w:fill="auto"/>
          </w:tcPr>
          <w:p w:rsidR="00B00C50" w:rsidRPr="002369E0" w:rsidRDefault="00B00C50" w:rsidP="002369E0">
            <w:pPr>
              <w:widowControl/>
              <w:suppressAutoHyphens/>
              <w:spacing w:line="360" w:lineRule="auto"/>
              <w:rPr>
                <w:szCs w:val="24"/>
                <w:lang w:val="uk-UA"/>
              </w:rPr>
            </w:pPr>
          </w:p>
        </w:tc>
        <w:tc>
          <w:tcPr>
            <w:tcW w:w="448"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Пасив</w:t>
            </w:r>
          </w:p>
        </w:tc>
        <w:tc>
          <w:tcPr>
            <w:tcW w:w="714" w:type="pct"/>
            <w:shd w:val="clear" w:color="auto" w:fill="auto"/>
          </w:tcPr>
          <w:p w:rsidR="00B00C50" w:rsidRPr="002369E0" w:rsidRDefault="00B00C50" w:rsidP="002369E0">
            <w:pPr>
              <w:widowControl/>
              <w:suppressAutoHyphens/>
              <w:spacing w:line="360" w:lineRule="auto"/>
              <w:rPr>
                <w:szCs w:val="24"/>
                <w:lang w:val="uk-UA"/>
              </w:rPr>
            </w:pPr>
          </w:p>
        </w:tc>
        <w:tc>
          <w:tcPr>
            <w:tcW w:w="722" w:type="pct"/>
            <w:shd w:val="clear" w:color="auto" w:fill="auto"/>
          </w:tcPr>
          <w:p w:rsidR="00B00C50" w:rsidRPr="002369E0" w:rsidRDefault="00B00C50" w:rsidP="002369E0">
            <w:pPr>
              <w:widowControl/>
              <w:suppressAutoHyphens/>
              <w:spacing w:line="360" w:lineRule="auto"/>
              <w:rPr>
                <w:szCs w:val="24"/>
                <w:lang w:val="uk-UA"/>
              </w:rPr>
            </w:pPr>
          </w:p>
        </w:tc>
        <w:tc>
          <w:tcPr>
            <w:tcW w:w="742" w:type="pct"/>
            <w:shd w:val="clear" w:color="auto" w:fill="auto"/>
          </w:tcPr>
          <w:p w:rsidR="00B00C50" w:rsidRPr="002369E0" w:rsidRDefault="00B00C50" w:rsidP="002369E0">
            <w:pPr>
              <w:widowControl/>
              <w:suppressAutoHyphens/>
              <w:spacing w:line="360" w:lineRule="auto"/>
              <w:rPr>
                <w:szCs w:val="24"/>
                <w:lang w:val="uk-UA"/>
              </w:rPr>
            </w:pPr>
          </w:p>
        </w:tc>
      </w:tr>
      <w:tr w:rsidR="00AC3EF6" w:rsidRPr="002369E0" w:rsidTr="002369E0">
        <w:trPr>
          <w:jc w:val="center"/>
        </w:trPr>
        <w:tc>
          <w:tcPr>
            <w:tcW w:w="452" w:type="pct"/>
            <w:shd w:val="clear" w:color="auto" w:fill="auto"/>
          </w:tcPr>
          <w:p w:rsidR="00B00C50" w:rsidRPr="002369E0" w:rsidRDefault="00B00C50" w:rsidP="002369E0">
            <w:pPr>
              <w:widowControl/>
              <w:suppressAutoHyphens/>
              <w:spacing w:line="360" w:lineRule="auto"/>
              <w:rPr>
                <w:szCs w:val="24"/>
                <w:lang w:val="uk-UA"/>
              </w:rPr>
            </w:pPr>
          </w:p>
        </w:tc>
        <w:tc>
          <w:tcPr>
            <w:tcW w:w="611"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2006 р</w:t>
            </w:r>
            <w:r w:rsidR="00E840AC" w:rsidRPr="002369E0">
              <w:rPr>
                <w:szCs w:val="24"/>
                <w:lang w:val="uk-UA"/>
              </w:rPr>
              <w:t>.</w:t>
            </w:r>
          </w:p>
        </w:tc>
        <w:tc>
          <w:tcPr>
            <w:tcW w:w="666"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2007 р</w:t>
            </w:r>
            <w:r w:rsidR="00E840AC" w:rsidRPr="002369E0">
              <w:rPr>
                <w:szCs w:val="24"/>
                <w:lang w:val="uk-UA"/>
              </w:rPr>
              <w:t>.</w:t>
            </w:r>
          </w:p>
        </w:tc>
        <w:tc>
          <w:tcPr>
            <w:tcW w:w="646"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2008 р</w:t>
            </w:r>
            <w:r w:rsidR="00E840AC" w:rsidRPr="002369E0">
              <w:rPr>
                <w:szCs w:val="24"/>
                <w:lang w:val="uk-UA"/>
              </w:rPr>
              <w:t>.</w:t>
            </w:r>
          </w:p>
        </w:tc>
        <w:tc>
          <w:tcPr>
            <w:tcW w:w="448" w:type="pct"/>
            <w:shd w:val="clear" w:color="auto" w:fill="auto"/>
          </w:tcPr>
          <w:p w:rsidR="00B00C50" w:rsidRPr="002369E0" w:rsidRDefault="00B00C50" w:rsidP="002369E0">
            <w:pPr>
              <w:widowControl/>
              <w:suppressAutoHyphens/>
              <w:spacing w:line="360" w:lineRule="auto"/>
              <w:rPr>
                <w:szCs w:val="24"/>
                <w:lang w:val="uk-UA"/>
              </w:rPr>
            </w:pPr>
          </w:p>
        </w:tc>
        <w:tc>
          <w:tcPr>
            <w:tcW w:w="714"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2006 р</w:t>
            </w:r>
            <w:r w:rsidR="00E840AC" w:rsidRPr="002369E0">
              <w:rPr>
                <w:szCs w:val="24"/>
                <w:lang w:val="uk-UA"/>
              </w:rPr>
              <w:t>.</w:t>
            </w:r>
          </w:p>
        </w:tc>
        <w:tc>
          <w:tcPr>
            <w:tcW w:w="722"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2007 р</w:t>
            </w:r>
            <w:r w:rsidR="00E840AC" w:rsidRPr="002369E0">
              <w:rPr>
                <w:szCs w:val="24"/>
                <w:lang w:val="uk-UA"/>
              </w:rPr>
              <w:t>.</w:t>
            </w:r>
          </w:p>
        </w:tc>
        <w:tc>
          <w:tcPr>
            <w:tcW w:w="742"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2008 р</w:t>
            </w:r>
            <w:r w:rsidR="00E840AC" w:rsidRPr="002369E0">
              <w:rPr>
                <w:szCs w:val="24"/>
                <w:lang w:val="uk-UA"/>
              </w:rPr>
              <w:t>.</w:t>
            </w:r>
          </w:p>
        </w:tc>
      </w:tr>
      <w:tr w:rsidR="00AC3EF6" w:rsidRPr="002369E0" w:rsidTr="002369E0">
        <w:trPr>
          <w:jc w:val="center"/>
        </w:trPr>
        <w:tc>
          <w:tcPr>
            <w:tcW w:w="452"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А 1</w:t>
            </w:r>
          </w:p>
        </w:tc>
        <w:tc>
          <w:tcPr>
            <w:tcW w:w="611"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22487,3</w:t>
            </w:r>
          </w:p>
        </w:tc>
        <w:tc>
          <w:tcPr>
            <w:tcW w:w="666"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260230,6</w:t>
            </w:r>
          </w:p>
        </w:tc>
        <w:tc>
          <w:tcPr>
            <w:tcW w:w="646"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210273,9</w:t>
            </w:r>
          </w:p>
        </w:tc>
        <w:tc>
          <w:tcPr>
            <w:tcW w:w="448"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П 1</w:t>
            </w:r>
          </w:p>
        </w:tc>
        <w:tc>
          <w:tcPr>
            <w:tcW w:w="714"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19787,2</w:t>
            </w:r>
          </w:p>
        </w:tc>
        <w:tc>
          <w:tcPr>
            <w:tcW w:w="722"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191794,6</w:t>
            </w:r>
          </w:p>
        </w:tc>
        <w:tc>
          <w:tcPr>
            <w:tcW w:w="742" w:type="pct"/>
            <w:shd w:val="clear" w:color="auto" w:fill="auto"/>
          </w:tcPr>
          <w:p w:rsidR="00B00C50" w:rsidRPr="002369E0" w:rsidRDefault="00E840AC" w:rsidP="002369E0">
            <w:pPr>
              <w:widowControl/>
              <w:suppressAutoHyphens/>
              <w:spacing w:line="360" w:lineRule="auto"/>
              <w:rPr>
                <w:szCs w:val="24"/>
                <w:lang w:val="uk-UA"/>
              </w:rPr>
            </w:pPr>
            <w:r w:rsidRPr="002369E0">
              <w:rPr>
                <w:szCs w:val="24"/>
                <w:lang w:val="uk-UA"/>
              </w:rPr>
              <w:t>391128,</w:t>
            </w:r>
            <w:r w:rsidR="00B00C50" w:rsidRPr="002369E0">
              <w:rPr>
                <w:szCs w:val="24"/>
                <w:lang w:val="uk-UA"/>
              </w:rPr>
              <w:t>7</w:t>
            </w:r>
          </w:p>
        </w:tc>
      </w:tr>
      <w:tr w:rsidR="00AC3EF6" w:rsidRPr="002369E0" w:rsidTr="002369E0">
        <w:trPr>
          <w:jc w:val="center"/>
        </w:trPr>
        <w:tc>
          <w:tcPr>
            <w:tcW w:w="452"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А 2</w:t>
            </w:r>
          </w:p>
        </w:tc>
        <w:tc>
          <w:tcPr>
            <w:tcW w:w="611"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20578,2</w:t>
            </w:r>
          </w:p>
        </w:tc>
        <w:tc>
          <w:tcPr>
            <w:tcW w:w="666"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249636,4</w:t>
            </w:r>
          </w:p>
        </w:tc>
        <w:tc>
          <w:tcPr>
            <w:tcW w:w="646"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695596,3</w:t>
            </w:r>
          </w:p>
        </w:tc>
        <w:tc>
          <w:tcPr>
            <w:tcW w:w="448"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П 2</w:t>
            </w:r>
          </w:p>
        </w:tc>
        <w:tc>
          <w:tcPr>
            <w:tcW w:w="714"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557,4</w:t>
            </w:r>
          </w:p>
        </w:tc>
        <w:tc>
          <w:tcPr>
            <w:tcW w:w="722"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600,0</w:t>
            </w:r>
          </w:p>
        </w:tc>
        <w:tc>
          <w:tcPr>
            <w:tcW w:w="742"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1800,0</w:t>
            </w:r>
          </w:p>
        </w:tc>
      </w:tr>
      <w:tr w:rsidR="00AC3EF6" w:rsidRPr="002369E0" w:rsidTr="002369E0">
        <w:trPr>
          <w:jc w:val="center"/>
        </w:trPr>
        <w:tc>
          <w:tcPr>
            <w:tcW w:w="452"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А 3</w:t>
            </w:r>
          </w:p>
        </w:tc>
        <w:tc>
          <w:tcPr>
            <w:tcW w:w="611"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26577,5</w:t>
            </w:r>
          </w:p>
        </w:tc>
        <w:tc>
          <w:tcPr>
            <w:tcW w:w="666"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30684,6</w:t>
            </w:r>
          </w:p>
        </w:tc>
        <w:tc>
          <w:tcPr>
            <w:tcW w:w="646"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57931,3</w:t>
            </w:r>
          </w:p>
        </w:tc>
        <w:tc>
          <w:tcPr>
            <w:tcW w:w="448"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П 3</w:t>
            </w:r>
          </w:p>
        </w:tc>
        <w:tc>
          <w:tcPr>
            <w:tcW w:w="714"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4434,4</w:t>
            </w:r>
          </w:p>
        </w:tc>
        <w:tc>
          <w:tcPr>
            <w:tcW w:w="722" w:type="pct"/>
            <w:shd w:val="clear" w:color="auto" w:fill="auto"/>
          </w:tcPr>
          <w:p w:rsidR="00B00C50" w:rsidRPr="002369E0" w:rsidRDefault="00E840AC" w:rsidP="002369E0">
            <w:pPr>
              <w:widowControl/>
              <w:suppressAutoHyphens/>
              <w:spacing w:line="360" w:lineRule="auto"/>
              <w:rPr>
                <w:szCs w:val="24"/>
                <w:lang w:val="uk-UA"/>
              </w:rPr>
            </w:pPr>
            <w:r w:rsidRPr="002369E0">
              <w:rPr>
                <w:szCs w:val="24"/>
                <w:lang w:val="uk-UA"/>
              </w:rPr>
              <w:t>4511,</w:t>
            </w:r>
            <w:r w:rsidR="00B00C50" w:rsidRPr="002369E0">
              <w:rPr>
                <w:szCs w:val="24"/>
                <w:lang w:val="uk-UA"/>
              </w:rPr>
              <w:t>9</w:t>
            </w:r>
          </w:p>
        </w:tc>
        <w:tc>
          <w:tcPr>
            <w:tcW w:w="742" w:type="pct"/>
            <w:shd w:val="clear" w:color="auto" w:fill="auto"/>
          </w:tcPr>
          <w:p w:rsidR="00B00C50" w:rsidRPr="002369E0" w:rsidRDefault="00E840AC" w:rsidP="002369E0">
            <w:pPr>
              <w:widowControl/>
              <w:suppressAutoHyphens/>
              <w:spacing w:line="360" w:lineRule="auto"/>
              <w:rPr>
                <w:szCs w:val="24"/>
                <w:lang w:val="uk-UA"/>
              </w:rPr>
            </w:pPr>
            <w:r w:rsidRPr="002369E0">
              <w:rPr>
                <w:szCs w:val="24"/>
                <w:lang w:val="uk-UA"/>
              </w:rPr>
              <w:t>40433,</w:t>
            </w:r>
            <w:r w:rsidR="00B00C50" w:rsidRPr="002369E0">
              <w:rPr>
                <w:szCs w:val="24"/>
                <w:lang w:val="uk-UA"/>
              </w:rPr>
              <w:t>9</w:t>
            </w:r>
          </w:p>
        </w:tc>
      </w:tr>
      <w:tr w:rsidR="00AC3EF6" w:rsidRPr="002369E0" w:rsidTr="002369E0">
        <w:trPr>
          <w:jc w:val="center"/>
        </w:trPr>
        <w:tc>
          <w:tcPr>
            <w:tcW w:w="452"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А 4</w:t>
            </w:r>
          </w:p>
        </w:tc>
        <w:tc>
          <w:tcPr>
            <w:tcW w:w="611"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47564,5</w:t>
            </w:r>
          </w:p>
        </w:tc>
        <w:tc>
          <w:tcPr>
            <w:tcW w:w="666" w:type="pct"/>
            <w:shd w:val="clear" w:color="auto" w:fill="auto"/>
          </w:tcPr>
          <w:p w:rsidR="00B00C50" w:rsidRPr="002369E0" w:rsidRDefault="00E840AC" w:rsidP="002369E0">
            <w:pPr>
              <w:widowControl/>
              <w:suppressAutoHyphens/>
              <w:spacing w:line="360" w:lineRule="auto"/>
              <w:rPr>
                <w:szCs w:val="24"/>
                <w:lang w:val="uk-UA"/>
              </w:rPr>
            </w:pPr>
            <w:r w:rsidRPr="002369E0">
              <w:rPr>
                <w:szCs w:val="24"/>
                <w:lang w:val="uk-UA"/>
              </w:rPr>
              <w:t>504031,</w:t>
            </w:r>
            <w:r w:rsidR="00B00C50" w:rsidRPr="002369E0">
              <w:rPr>
                <w:szCs w:val="24"/>
                <w:lang w:val="uk-UA"/>
              </w:rPr>
              <w:t>8</w:t>
            </w:r>
          </w:p>
        </w:tc>
        <w:tc>
          <w:tcPr>
            <w:tcW w:w="646" w:type="pct"/>
            <w:shd w:val="clear" w:color="auto" w:fill="auto"/>
          </w:tcPr>
          <w:p w:rsidR="00B00C50" w:rsidRPr="002369E0" w:rsidRDefault="00E840AC" w:rsidP="002369E0">
            <w:pPr>
              <w:widowControl/>
              <w:suppressAutoHyphens/>
              <w:spacing w:line="360" w:lineRule="auto"/>
              <w:rPr>
                <w:szCs w:val="24"/>
                <w:lang w:val="uk-UA"/>
              </w:rPr>
            </w:pPr>
            <w:r w:rsidRPr="002369E0">
              <w:rPr>
                <w:szCs w:val="24"/>
                <w:lang w:val="uk-UA"/>
              </w:rPr>
              <w:t>1564452,</w:t>
            </w:r>
            <w:r w:rsidR="00B00C50" w:rsidRPr="002369E0">
              <w:rPr>
                <w:szCs w:val="24"/>
                <w:lang w:val="uk-UA"/>
              </w:rPr>
              <w:t>1</w:t>
            </w:r>
          </w:p>
        </w:tc>
        <w:tc>
          <w:tcPr>
            <w:tcW w:w="448"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П 4</w:t>
            </w:r>
          </w:p>
        </w:tc>
        <w:tc>
          <w:tcPr>
            <w:tcW w:w="714"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1798997,7</w:t>
            </w:r>
          </w:p>
        </w:tc>
        <w:tc>
          <w:tcPr>
            <w:tcW w:w="722"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1811613,6</w:t>
            </w:r>
          </w:p>
        </w:tc>
        <w:tc>
          <w:tcPr>
            <w:tcW w:w="742" w:type="pct"/>
            <w:shd w:val="clear" w:color="auto" w:fill="auto"/>
          </w:tcPr>
          <w:p w:rsidR="00B00C50" w:rsidRPr="002369E0" w:rsidRDefault="00B00C50" w:rsidP="002369E0">
            <w:pPr>
              <w:widowControl/>
              <w:suppressAutoHyphens/>
              <w:spacing w:line="360" w:lineRule="auto"/>
              <w:rPr>
                <w:szCs w:val="24"/>
                <w:lang w:val="uk-UA"/>
              </w:rPr>
            </w:pPr>
            <w:r w:rsidRPr="002369E0">
              <w:rPr>
                <w:szCs w:val="24"/>
                <w:lang w:val="uk-UA"/>
              </w:rPr>
              <w:t>1868478,1</w:t>
            </w:r>
          </w:p>
        </w:tc>
      </w:tr>
    </w:tbl>
    <w:p w:rsidR="00B00C50" w:rsidRPr="007F78C8" w:rsidRDefault="00B00C50" w:rsidP="007F78C8">
      <w:pPr>
        <w:widowControl/>
        <w:suppressAutoHyphens/>
        <w:spacing w:line="360" w:lineRule="auto"/>
        <w:ind w:firstLine="709"/>
        <w:jc w:val="both"/>
        <w:rPr>
          <w:sz w:val="28"/>
          <w:lang w:val="uk-UA"/>
        </w:rPr>
      </w:pPr>
    </w:p>
    <w:p w:rsidR="007F78C8" w:rsidRDefault="007B1514"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Доцільним є розрахунок таких показників ліквідності досліджуваного підприємства: загальний коефіцієнт покриття, коефіцієнт швидкої ліквідності, коефіцієнт абсолютної ліквідності, коефіцієнт маневреності, співвідношення короткострокової дебіторської та кредиторської заборгованості (табл. 2.8).</w:t>
      </w:r>
    </w:p>
    <w:p w:rsidR="005A57AE" w:rsidRPr="007F78C8" w:rsidRDefault="005A57AE" w:rsidP="007F78C8">
      <w:pPr>
        <w:widowControl/>
        <w:shd w:val="clear" w:color="auto" w:fill="FFFFFF"/>
        <w:suppressAutoHyphens/>
        <w:spacing w:line="360" w:lineRule="auto"/>
        <w:ind w:firstLine="709"/>
        <w:jc w:val="both"/>
        <w:rPr>
          <w:sz w:val="28"/>
          <w:szCs w:val="28"/>
          <w:lang w:val="uk-UA"/>
        </w:rPr>
      </w:pPr>
    </w:p>
    <w:p w:rsidR="007B1514" w:rsidRPr="007F78C8" w:rsidRDefault="007B1514"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Таблиця 2.8</w:t>
      </w:r>
      <w:r w:rsidR="007F78C8">
        <w:rPr>
          <w:sz w:val="28"/>
          <w:szCs w:val="28"/>
          <w:lang w:val="uk-UA"/>
        </w:rPr>
        <w:t xml:space="preserve"> </w:t>
      </w:r>
      <w:r w:rsidRPr="007F78C8">
        <w:rPr>
          <w:sz w:val="28"/>
          <w:szCs w:val="28"/>
        </w:rPr>
        <w:t xml:space="preserve">Основні показники ліквідності </w:t>
      </w:r>
      <w:r w:rsidR="003D4A11" w:rsidRPr="007F78C8">
        <w:rPr>
          <w:sz w:val="28"/>
          <w:szCs w:val="28"/>
          <w:lang w:val="uk-UA"/>
        </w:rPr>
        <w:t xml:space="preserve">ТОВ </w:t>
      </w:r>
      <w:r w:rsidR="00AC3EF6">
        <w:rPr>
          <w:sz w:val="28"/>
          <w:szCs w:val="28"/>
          <w:lang w:val="uk-UA"/>
        </w:rPr>
        <w:t>"</w:t>
      </w:r>
      <w:r w:rsidR="003D4A1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rPr>
        <w:t>за 2006-2008 роки</w:t>
      </w:r>
    </w:p>
    <w:tbl>
      <w:tblPr>
        <w:tblW w:w="42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93"/>
        <w:gridCol w:w="4393"/>
        <w:gridCol w:w="1018"/>
        <w:gridCol w:w="933"/>
        <w:gridCol w:w="1035"/>
      </w:tblGrid>
      <w:tr w:rsidR="007B1514" w:rsidRPr="002369E0" w:rsidTr="002369E0">
        <w:trPr>
          <w:jc w:val="center"/>
        </w:trPr>
        <w:tc>
          <w:tcPr>
            <w:tcW w:w="485" w:type="pct"/>
            <w:shd w:val="clear" w:color="auto" w:fill="auto"/>
          </w:tcPr>
          <w:p w:rsidR="007B1514" w:rsidRPr="002369E0" w:rsidRDefault="007B1514" w:rsidP="002369E0">
            <w:pPr>
              <w:widowControl/>
              <w:suppressAutoHyphens/>
              <w:spacing w:line="360" w:lineRule="auto"/>
              <w:rPr>
                <w:szCs w:val="24"/>
                <w:lang w:val="uk-UA"/>
              </w:rPr>
            </w:pPr>
            <w:r w:rsidRPr="002369E0">
              <w:rPr>
                <w:szCs w:val="24"/>
                <w:lang w:val="uk-UA"/>
              </w:rPr>
              <w:t>№ з/п</w:t>
            </w:r>
          </w:p>
        </w:tc>
        <w:tc>
          <w:tcPr>
            <w:tcW w:w="2688" w:type="pct"/>
            <w:shd w:val="clear" w:color="auto" w:fill="auto"/>
            <w:noWrap/>
          </w:tcPr>
          <w:p w:rsidR="007B1514" w:rsidRPr="002369E0" w:rsidRDefault="007B1514" w:rsidP="002369E0">
            <w:pPr>
              <w:widowControl/>
              <w:suppressAutoHyphens/>
              <w:spacing w:line="360" w:lineRule="auto"/>
              <w:rPr>
                <w:szCs w:val="24"/>
                <w:lang w:val="uk-UA"/>
              </w:rPr>
            </w:pPr>
            <w:r w:rsidRPr="002369E0">
              <w:rPr>
                <w:szCs w:val="24"/>
                <w:lang w:val="uk-UA"/>
              </w:rPr>
              <w:t>Показник</w:t>
            </w:r>
          </w:p>
        </w:tc>
        <w:tc>
          <w:tcPr>
            <w:tcW w:w="623" w:type="pct"/>
            <w:shd w:val="clear" w:color="auto" w:fill="auto"/>
            <w:noWrap/>
          </w:tcPr>
          <w:p w:rsidR="007B1514" w:rsidRPr="002369E0" w:rsidRDefault="007B1514" w:rsidP="002369E0">
            <w:pPr>
              <w:widowControl/>
              <w:suppressAutoHyphens/>
              <w:spacing w:line="360" w:lineRule="auto"/>
              <w:rPr>
                <w:szCs w:val="24"/>
                <w:lang w:val="uk-UA"/>
              </w:rPr>
            </w:pPr>
            <w:r w:rsidRPr="002369E0">
              <w:rPr>
                <w:szCs w:val="24"/>
                <w:lang w:val="uk-UA"/>
              </w:rPr>
              <w:t>2006 р.</w:t>
            </w:r>
          </w:p>
        </w:tc>
        <w:tc>
          <w:tcPr>
            <w:tcW w:w="571" w:type="pct"/>
            <w:shd w:val="clear" w:color="auto" w:fill="auto"/>
            <w:noWrap/>
          </w:tcPr>
          <w:p w:rsidR="007B1514" w:rsidRPr="002369E0" w:rsidRDefault="007B1514" w:rsidP="002369E0">
            <w:pPr>
              <w:widowControl/>
              <w:suppressAutoHyphens/>
              <w:spacing w:line="360" w:lineRule="auto"/>
              <w:rPr>
                <w:szCs w:val="24"/>
                <w:lang w:val="uk-UA"/>
              </w:rPr>
            </w:pPr>
            <w:r w:rsidRPr="002369E0">
              <w:rPr>
                <w:szCs w:val="24"/>
                <w:lang w:val="uk-UA"/>
              </w:rPr>
              <w:t>2007 р.</w:t>
            </w:r>
          </w:p>
        </w:tc>
        <w:tc>
          <w:tcPr>
            <w:tcW w:w="633" w:type="pct"/>
            <w:shd w:val="clear" w:color="auto" w:fill="auto"/>
            <w:noWrap/>
          </w:tcPr>
          <w:p w:rsidR="007B1514" w:rsidRPr="002369E0" w:rsidRDefault="007B1514" w:rsidP="002369E0">
            <w:pPr>
              <w:widowControl/>
              <w:suppressAutoHyphens/>
              <w:spacing w:line="360" w:lineRule="auto"/>
              <w:rPr>
                <w:szCs w:val="24"/>
                <w:lang w:val="uk-UA"/>
              </w:rPr>
            </w:pPr>
            <w:r w:rsidRPr="002369E0">
              <w:rPr>
                <w:szCs w:val="24"/>
                <w:lang w:val="uk-UA"/>
              </w:rPr>
              <w:t>2008 р.</w:t>
            </w:r>
          </w:p>
        </w:tc>
      </w:tr>
      <w:tr w:rsidR="007B1514" w:rsidRPr="002369E0" w:rsidTr="002369E0">
        <w:trPr>
          <w:jc w:val="center"/>
        </w:trPr>
        <w:tc>
          <w:tcPr>
            <w:tcW w:w="485" w:type="pct"/>
            <w:shd w:val="clear" w:color="auto" w:fill="auto"/>
            <w:noWrap/>
          </w:tcPr>
          <w:p w:rsidR="007B1514" w:rsidRPr="002369E0" w:rsidRDefault="007B1514" w:rsidP="002369E0">
            <w:pPr>
              <w:widowControl/>
              <w:suppressAutoHyphens/>
              <w:spacing w:line="360" w:lineRule="auto"/>
              <w:rPr>
                <w:szCs w:val="24"/>
                <w:lang w:val="uk-UA"/>
              </w:rPr>
            </w:pPr>
            <w:r w:rsidRPr="002369E0">
              <w:rPr>
                <w:szCs w:val="24"/>
                <w:lang w:val="uk-UA"/>
              </w:rPr>
              <w:t>1</w:t>
            </w:r>
          </w:p>
        </w:tc>
        <w:tc>
          <w:tcPr>
            <w:tcW w:w="2688" w:type="pct"/>
            <w:shd w:val="clear" w:color="auto" w:fill="auto"/>
          </w:tcPr>
          <w:p w:rsidR="007B1514" w:rsidRPr="002369E0" w:rsidRDefault="007B1514" w:rsidP="002369E0">
            <w:pPr>
              <w:widowControl/>
              <w:suppressAutoHyphens/>
              <w:spacing w:line="360" w:lineRule="auto"/>
              <w:rPr>
                <w:szCs w:val="24"/>
                <w:lang w:val="uk-UA"/>
              </w:rPr>
            </w:pPr>
            <w:r w:rsidRPr="002369E0">
              <w:rPr>
                <w:szCs w:val="24"/>
                <w:lang w:val="uk-UA"/>
              </w:rPr>
              <w:t>Загальний к</w:t>
            </w:r>
            <w:r w:rsidR="00DE02BA" w:rsidRPr="002369E0">
              <w:rPr>
                <w:szCs w:val="24"/>
                <w:lang w:val="uk-UA"/>
              </w:rPr>
              <w:t>оефіцієнт</w:t>
            </w:r>
            <w:r w:rsidRPr="002369E0">
              <w:rPr>
                <w:szCs w:val="24"/>
                <w:lang w:val="uk-UA"/>
              </w:rPr>
              <w:t xml:space="preserve"> покриття</w:t>
            </w:r>
            <w:r w:rsidR="00DE02BA" w:rsidRPr="002369E0">
              <w:rPr>
                <w:szCs w:val="24"/>
                <w:lang w:val="uk-UA"/>
              </w:rPr>
              <w:t xml:space="preserve"> (загальний коефіцієнт ліквідності)</w:t>
            </w:r>
          </w:p>
        </w:tc>
        <w:tc>
          <w:tcPr>
            <w:tcW w:w="623" w:type="pct"/>
            <w:shd w:val="clear" w:color="auto" w:fill="auto"/>
          </w:tcPr>
          <w:p w:rsidR="007B1514" w:rsidRPr="002369E0" w:rsidRDefault="007B1514" w:rsidP="002369E0">
            <w:pPr>
              <w:widowControl/>
              <w:suppressAutoHyphens/>
              <w:spacing w:line="360" w:lineRule="auto"/>
              <w:rPr>
                <w:szCs w:val="24"/>
                <w:lang w:val="uk-UA"/>
              </w:rPr>
            </w:pPr>
            <w:r w:rsidRPr="002369E0">
              <w:rPr>
                <w:szCs w:val="24"/>
                <w:lang w:val="uk-UA"/>
              </w:rPr>
              <w:t>1,19</w:t>
            </w:r>
          </w:p>
        </w:tc>
        <w:tc>
          <w:tcPr>
            <w:tcW w:w="571" w:type="pct"/>
            <w:shd w:val="clear" w:color="auto" w:fill="auto"/>
          </w:tcPr>
          <w:p w:rsidR="007B1514" w:rsidRPr="002369E0" w:rsidRDefault="007B1514" w:rsidP="002369E0">
            <w:pPr>
              <w:widowControl/>
              <w:suppressAutoHyphens/>
              <w:spacing w:line="360" w:lineRule="auto"/>
              <w:rPr>
                <w:szCs w:val="24"/>
                <w:lang w:val="uk-UA"/>
              </w:rPr>
            </w:pPr>
            <w:r w:rsidRPr="002369E0">
              <w:rPr>
                <w:szCs w:val="24"/>
                <w:lang w:val="uk-UA"/>
              </w:rPr>
              <w:t>2,62</w:t>
            </w:r>
          </w:p>
        </w:tc>
        <w:tc>
          <w:tcPr>
            <w:tcW w:w="633" w:type="pct"/>
            <w:shd w:val="clear" w:color="auto" w:fill="auto"/>
          </w:tcPr>
          <w:p w:rsidR="007B1514" w:rsidRPr="002369E0" w:rsidRDefault="007B1514" w:rsidP="002369E0">
            <w:pPr>
              <w:widowControl/>
              <w:suppressAutoHyphens/>
              <w:spacing w:line="360" w:lineRule="auto"/>
              <w:rPr>
                <w:szCs w:val="24"/>
                <w:lang w:val="uk-UA"/>
              </w:rPr>
            </w:pPr>
            <w:r w:rsidRPr="002369E0">
              <w:rPr>
                <w:szCs w:val="24"/>
                <w:lang w:val="uk-UA"/>
              </w:rPr>
              <w:t>2,37</w:t>
            </w:r>
          </w:p>
        </w:tc>
      </w:tr>
      <w:tr w:rsidR="007B1514" w:rsidRPr="002369E0" w:rsidTr="002369E0">
        <w:trPr>
          <w:jc w:val="center"/>
        </w:trPr>
        <w:tc>
          <w:tcPr>
            <w:tcW w:w="485" w:type="pct"/>
            <w:shd w:val="clear" w:color="auto" w:fill="auto"/>
            <w:noWrap/>
          </w:tcPr>
          <w:p w:rsidR="007B1514" w:rsidRPr="002369E0" w:rsidRDefault="007B1514" w:rsidP="002369E0">
            <w:pPr>
              <w:widowControl/>
              <w:suppressAutoHyphens/>
              <w:spacing w:line="360" w:lineRule="auto"/>
              <w:rPr>
                <w:szCs w:val="24"/>
                <w:lang w:val="uk-UA"/>
              </w:rPr>
            </w:pPr>
            <w:r w:rsidRPr="002369E0">
              <w:rPr>
                <w:szCs w:val="24"/>
                <w:lang w:val="uk-UA"/>
              </w:rPr>
              <w:t>2</w:t>
            </w:r>
          </w:p>
        </w:tc>
        <w:tc>
          <w:tcPr>
            <w:tcW w:w="2688" w:type="pct"/>
            <w:shd w:val="clear" w:color="auto" w:fill="auto"/>
          </w:tcPr>
          <w:p w:rsidR="007B1514" w:rsidRPr="002369E0" w:rsidRDefault="007B1514" w:rsidP="002369E0">
            <w:pPr>
              <w:widowControl/>
              <w:suppressAutoHyphens/>
              <w:spacing w:line="360" w:lineRule="auto"/>
              <w:rPr>
                <w:szCs w:val="24"/>
                <w:lang w:val="uk-UA"/>
              </w:rPr>
            </w:pPr>
            <w:r w:rsidRPr="002369E0">
              <w:rPr>
                <w:szCs w:val="24"/>
                <w:lang w:val="uk-UA"/>
              </w:rPr>
              <w:t>К</w:t>
            </w:r>
            <w:r w:rsidR="00DE02BA" w:rsidRPr="002369E0">
              <w:rPr>
                <w:szCs w:val="24"/>
                <w:lang w:val="uk-UA"/>
              </w:rPr>
              <w:t>оефіцієнт</w:t>
            </w:r>
            <w:r w:rsidRPr="002369E0">
              <w:rPr>
                <w:szCs w:val="24"/>
                <w:lang w:val="uk-UA"/>
              </w:rPr>
              <w:t xml:space="preserve"> швидкої ліквідності</w:t>
            </w:r>
          </w:p>
        </w:tc>
        <w:tc>
          <w:tcPr>
            <w:tcW w:w="623" w:type="pct"/>
            <w:shd w:val="clear" w:color="auto" w:fill="auto"/>
          </w:tcPr>
          <w:p w:rsidR="007B1514" w:rsidRPr="002369E0" w:rsidRDefault="007B1514" w:rsidP="002369E0">
            <w:pPr>
              <w:widowControl/>
              <w:suppressAutoHyphens/>
              <w:spacing w:line="360" w:lineRule="auto"/>
              <w:rPr>
                <w:szCs w:val="24"/>
                <w:lang w:val="uk-UA"/>
              </w:rPr>
            </w:pPr>
            <w:r w:rsidRPr="002369E0">
              <w:rPr>
                <w:szCs w:val="24"/>
                <w:lang w:val="uk-UA"/>
              </w:rPr>
              <w:t>1,07</w:t>
            </w:r>
          </w:p>
        </w:tc>
        <w:tc>
          <w:tcPr>
            <w:tcW w:w="571" w:type="pct"/>
            <w:shd w:val="clear" w:color="auto" w:fill="auto"/>
          </w:tcPr>
          <w:p w:rsidR="007B1514" w:rsidRPr="002369E0" w:rsidRDefault="007B1514" w:rsidP="002369E0">
            <w:pPr>
              <w:widowControl/>
              <w:suppressAutoHyphens/>
              <w:spacing w:line="360" w:lineRule="auto"/>
              <w:rPr>
                <w:szCs w:val="24"/>
                <w:lang w:val="uk-UA"/>
              </w:rPr>
            </w:pPr>
            <w:r w:rsidRPr="002369E0">
              <w:rPr>
                <w:szCs w:val="24"/>
                <w:lang w:val="uk-UA"/>
              </w:rPr>
              <w:t>2,26</w:t>
            </w:r>
          </w:p>
        </w:tc>
        <w:tc>
          <w:tcPr>
            <w:tcW w:w="633" w:type="pct"/>
            <w:shd w:val="clear" w:color="auto" w:fill="auto"/>
          </w:tcPr>
          <w:p w:rsidR="007B1514" w:rsidRPr="002369E0" w:rsidRDefault="007B1514" w:rsidP="002369E0">
            <w:pPr>
              <w:widowControl/>
              <w:suppressAutoHyphens/>
              <w:spacing w:line="360" w:lineRule="auto"/>
              <w:rPr>
                <w:szCs w:val="24"/>
                <w:lang w:val="uk-UA"/>
              </w:rPr>
            </w:pPr>
            <w:r w:rsidRPr="002369E0">
              <w:rPr>
                <w:szCs w:val="24"/>
                <w:lang w:val="uk-UA"/>
              </w:rPr>
              <w:t>1,63</w:t>
            </w:r>
          </w:p>
        </w:tc>
      </w:tr>
      <w:tr w:rsidR="007B1514" w:rsidRPr="002369E0" w:rsidTr="002369E0">
        <w:trPr>
          <w:jc w:val="center"/>
        </w:trPr>
        <w:tc>
          <w:tcPr>
            <w:tcW w:w="485" w:type="pct"/>
            <w:shd w:val="clear" w:color="auto" w:fill="auto"/>
            <w:noWrap/>
          </w:tcPr>
          <w:p w:rsidR="007B1514" w:rsidRPr="002369E0" w:rsidRDefault="007B1514" w:rsidP="002369E0">
            <w:pPr>
              <w:widowControl/>
              <w:suppressAutoHyphens/>
              <w:spacing w:line="360" w:lineRule="auto"/>
              <w:rPr>
                <w:szCs w:val="24"/>
                <w:lang w:val="uk-UA"/>
              </w:rPr>
            </w:pPr>
            <w:r w:rsidRPr="002369E0">
              <w:rPr>
                <w:szCs w:val="24"/>
                <w:lang w:val="uk-UA"/>
              </w:rPr>
              <w:t>3</w:t>
            </w:r>
          </w:p>
        </w:tc>
        <w:tc>
          <w:tcPr>
            <w:tcW w:w="2688" w:type="pct"/>
            <w:shd w:val="clear" w:color="auto" w:fill="auto"/>
            <w:noWrap/>
          </w:tcPr>
          <w:p w:rsidR="007B1514" w:rsidRPr="002369E0" w:rsidRDefault="00DE02BA" w:rsidP="002369E0">
            <w:pPr>
              <w:widowControl/>
              <w:suppressAutoHyphens/>
              <w:spacing w:line="360" w:lineRule="auto"/>
              <w:rPr>
                <w:szCs w:val="24"/>
                <w:lang w:val="uk-UA"/>
              </w:rPr>
            </w:pPr>
            <w:r w:rsidRPr="002369E0">
              <w:rPr>
                <w:szCs w:val="24"/>
                <w:lang w:val="uk-UA"/>
              </w:rPr>
              <w:t xml:space="preserve">Коефіцієнт </w:t>
            </w:r>
            <w:r w:rsidR="007B1514" w:rsidRPr="002369E0">
              <w:rPr>
                <w:szCs w:val="24"/>
                <w:lang w:val="uk-UA"/>
              </w:rPr>
              <w:t>абсолютної ліквідності</w:t>
            </w:r>
          </w:p>
        </w:tc>
        <w:tc>
          <w:tcPr>
            <w:tcW w:w="623" w:type="pct"/>
            <w:shd w:val="clear" w:color="auto" w:fill="auto"/>
          </w:tcPr>
          <w:p w:rsidR="007B1514" w:rsidRPr="002369E0" w:rsidRDefault="007B1514" w:rsidP="002369E0">
            <w:pPr>
              <w:widowControl/>
              <w:suppressAutoHyphens/>
              <w:spacing w:line="360" w:lineRule="auto"/>
              <w:rPr>
                <w:szCs w:val="24"/>
                <w:lang w:val="uk-UA"/>
              </w:rPr>
            </w:pPr>
            <w:r w:rsidRPr="002369E0">
              <w:rPr>
                <w:szCs w:val="24"/>
                <w:lang w:val="uk-UA"/>
              </w:rPr>
              <w:t>0,19</w:t>
            </w:r>
          </w:p>
        </w:tc>
        <w:tc>
          <w:tcPr>
            <w:tcW w:w="571" w:type="pct"/>
            <w:shd w:val="clear" w:color="auto" w:fill="auto"/>
          </w:tcPr>
          <w:p w:rsidR="007B1514" w:rsidRPr="002369E0" w:rsidRDefault="007B1514" w:rsidP="002369E0">
            <w:pPr>
              <w:widowControl/>
              <w:suppressAutoHyphens/>
              <w:spacing w:line="360" w:lineRule="auto"/>
              <w:rPr>
                <w:szCs w:val="24"/>
                <w:lang w:val="uk-UA"/>
              </w:rPr>
            </w:pPr>
            <w:r w:rsidRPr="002369E0">
              <w:rPr>
                <w:szCs w:val="24"/>
                <w:lang w:val="uk-UA"/>
              </w:rPr>
              <w:t>0,05</w:t>
            </w:r>
          </w:p>
        </w:tc>
        <w:tc>
          <w:tcPr>
            <w:tcW w:w="633" w:type="pct"/>
            <w:shd w:val="clear" w:color="auto" w:fill="auto"/>
          </w:tcPr>
          <w:p w:rsidR="007B1514" w:rsidRPr="002369E0" w:rsidRDefault="007B1514" w:rsidP="002369E0">
            <w:pPr>
              <w:widowControl/>
              <w:suppressAutoHyphens/>
              <w:spacing w:line="360" w:lineRule="auto"/>
              <w:rPr>
                <w:szCs w:val="24"/>
                <w:lang w:val="uk-UA"/>
              </w:rPr>
            </w:pPr>
            <w:r w:rsidRPr="002369E0">
              <w:rPr>
                <w:szCs w:val="24"/>
                <w:lang w:val="uk-UA"/>
              </w:rPr>
              <w:t>0,00</w:t>
            </w:r>
          </w:p>
        </w:tc>
      </w:tr>
      <w:tr w:rsidR="007B1514" w:rsidRPr="002369E0" w:rsidTr="002369E0">
        <w:trPr>
          <w:jc w:val="center"/>
        </w:trPr>
        <w:tc>
          <w:tcPr>
            <w:tcW w:w="485" w:type="pct"/>
            <w:shd w:val="clear" w:color="auto" w:fill="auto"/>
            <w:noWrap/>
          </w:tcPr>
          <w:p w:rsidR="007B1514" w:rsidRPr="002369E0" w:rsidRDefault="007B1514" w:rsidP="002369E0">
            <w:pPr>
              <w:widowControl/>
              <w:suppressAutoHyphens/>
              <w:spacing w:line="360" w:lineRule="auto"/>
              <w:rPr>
                <w:szCs w:val="24"/>
                <w:lang w:val="uk-UA"/>
              </w:rPr>
            </w:pPr>
            <w:r w:rsidRPr="002369E0">
              <w:rPr>
                <w:szCs w:val="24"/>
                <w:lang w:val="uk-UA"/>
              </w:rPr>
              <w:t>4</w:t>
            </w:r>
          </w:p>
        </w:tc>
        <w:tc>
          <w:tcPr>
            <w:tcW w:w="2688" w:type="pct"/>
            <w:shd w:val="clear" w:color="auto" w:fill="auto"/>
            <w:noWrap/>
          </w:tcPr>
          <w:p w:rsidR="007B1514" w:rsidRPr="002369E0" w:rsidRDefault="00DE02BA" w:rsidP="002369E0">
            <w:pPr>
              <w:widowControl/>
              <w:suppressAutoHyphens/>
              <w:spacing w:line="360" w:lineRule="auto"/>
              <w:rPr>
                <w:szCs w:val="24"/>
                <w:lang w:val="uk-UA"/>
              </w:rPr>
            </w:pPr>
            <w:r w:rsidRPr="002369E0">
              <w:rPr>
                <w:szCs w:val="24"/>
                <w:lang w:val="uk-UA"/>
              </w:rPr>
              <w:t xml:space="preserve">Коефіцієнт </w:t>
            </w:r>
            <w:r w:rsidR="007B1514" w:rsidRPr="002369E0">
              <w:rPr>
                <w:szCs w:val="24"/>
                <w:lang w:val="uk-UA"/>
              </w:rPr>
              <w:t>маневреності</w:t>
            </w:r>
            <w:r w:rsidR="007F78C8" w:rsidRPr="002369E0">
              <w:rPr>
                <w:szCs w:val="24"/>
                <w:lang w:val="uk-UA"/>
              </w:rPr>
              <w:t xml:space="preserve"> </w:t>
            </w:r>
          </w:p>
        </w:tc>
        <w:tc>
          <w:tcPr>
            <w:tcW w:w="623" w:type="pct"/>
            <w:shd w:val="clear" w:color="auto" w:fill="auto"/>
            <w:noWrap/>
          </w:tcPr>
          <w:p w:rsidR="007B1514" w:rsidRPr="002369E0" w:rsidRDefault="007B1514" w:rsidP="002369E0">
            <w:pPr>
              <w:widowControl/>
              <w:suppressAutoHyphens/>
              <w:spacing w:line="360" w:lineRule="auto"/>
              <w:rPr>
                <w:szCs w:val="24"/>
                <w:lang w:val="uk-UA"/>
              </w:rPr>
            </w:pPr>
            <w:r w:rsidRPr="002369E0">
              <w:rPr>
                <w:szCs w:val="24"/>
                <w:lang w:val="uk-UA"/>
              </w:rPr>
              <w:t>0,05</w:t>
            </w:r>
          </w:p>
        </w:tc>
        <w:tc>
          <w:tcPr>
            <w:tcW w:w="571" w:type="pct"/>
            <w:shd w:val="clear" w:color="auto" w:fill="auto"/>
            <w:noWrap/>
          </w:tcPr>
          <w:p w:rsidR="007B1514" w:rsidRPr="002369E0" w:rsidRDefault="007B1514" w:rsidP="002369E0">
            <w:pPr>
              <w:widowControl/>
              <w:suppressAutoHyphens/>
              <w:spacing w:line="360" w:lineRule="auto"/>
              <w:rPr>
                <w:szCs w:val="24"/>
                <w:lang w:val="uk-UA"/>
              </w:rPr>
            </w:pPr>
            <w:r w:rsidRPr="002369E0">
              <w:rPr>
                <w:szCs w:val="24"/>
                <w:lang w:val="uk-UA"/>
              </w:rPr>
              <w:t>0,16</w:t>
            </w:r>
          </w:p>
        </w:tc>
        <w:tc>
          <w:tcPr>
            <w:tcW w:w="633" w:type="pct"/>
            <w:shd w:val="clear" w:color="auto" w:fill="auto"/>
            <w:noWrap/>
          </w:tcPr>
          <w:p w:rsidR="007B1514" w:rsidRPr="002369E0" w:rsidRDefault="007B1514" w:rsidP="002369E0">
            <w:pPr>
              <w:widowControl/>
              <w:suppressAutoHyphens/>
              <w:spacing w:line="360" w:lineRule="auto"/>
              <w:rPr>
                <w:szCs w:val="24"/>
                <w:lang w:val="uk-UA"/>
              </w:rPr>
            </w:pPr>
            <w:r w:rsidRPr="002369E0">
              <w:rPr>
                <w:szCs w:val="24"/>
                <w:lang w:val="uk-UA"/>
              </w:rPr>
              <w:t>0,13</w:t>
            </w:r>
          </w:p>
        </w:tc>
      </w:tr>
      <w:tr w:rsidR="007B1514" w:rsidRPr="002369E0" w:rsidTr="002369E0">
        <w:trPr>
          <w:jc w:val="center"/>
        </w:trPr>
        <w:tc>
          <w:tcPr>
            <w:tcW w:w="485" w:type="pct"/>
            <w:shd w:val="clear" w:color="auto" w:fill="auto"/>
            <w:noWrap/>
          </w:tcPr>
          <w:p w:rsidR="007B1514" w:rsidRPr="002369E0" w:rsidRDefault="007B1514" w:rsidP="002369E0">
            <w:pPr>
              <w:widowControl/>
              <w:suppressAutoHyphens/>
              <w:spacing w:line="360" w:lineRule="auto"/>
              <w:rPr>
                <w:szCs w:val="24"/>
                <w:lang w:val="uk-UA"/>
              </w:rPr>
            </w:pPr>
            <w:r w:rsidRPr="002369E0">
              <w:rPr>
                <w:szCs w:val="24"/>
                <w:lang w:val="uk-UA"/>
              </w:rPr>
              <w:t>5</w:t>
            </w:r>
          </w:p>
        </w:tc>
        <w:tc>
          <w:tcPr>
            <w:tcW w:w="2688" w:type="pct"/>
            <w:shd w:val="clear" w:color="auto" w:fill="auto"/>
          </w:tcPr>
          <w:p w:rsidR="007B1514" w:rsidRPr="002369E0" w:rsidRDefault="007B1514" w:rsidP="002369E0">
            <w:pPr>
              <w:widowControl/>
              <w:suppressAutoHyphens/>
              <w:spacing w:line="360" w:lineRule="auto"/>
              <w:rPr>
                <w:szCs w:val="24"/>
                <w:lang w:val="uk-UA"/>
              </w:rPr>
            </w:pPr>
            <w:r w:rsidRPr="002369E0">
              <w:rPr>
                <w:szCs w:val="24"/>
                <w:lang w:val="uk-UA"/>
              </w:rPr>
              <w:t>Співвідношення короткострокової дебіторської та</w:t>
            </w:r>
            <w:r w:rsidR="007F78C8" w:rsidRPr="002369E0">
              <w:rPr>
                <w:szCs w:val="24"/>
                <w:lang w:val="uk-UA"/>
              </w:rPr>
              <w:t xml:space="preserve"> </w:t>
            </w:r>
            <w:r w:rsidRPr="002369E0">
              <w:rPr>
                <w:szCs w:val="24"/>
                <w:lang w:val="uk-UA"/>
              </w:rPr>
              <w:t>кредиторської заборгованості</w:t>
            </w:r>
          </w:p>
        </w:tc>
        <w:tc>
          <w:tcPr>
            <w:tcW w:w="623" w:type="pct"/>
            <w:shd w:val="clear" w:color="auto" w:fill="auto"/>
            <w:noWrap/>
          </w:tcPr>
          <w:p w:rsidR="007B1514" w:rsidRPr="002369E0" w:rsidRDefault="007B1514" w:rsidP="002369E0">
            <w:pPr>
              <w:widowControl/>
              <w:suppressAutoHyphens/>
              <w:spacing w:line="360" w:lineRule="auto"/>
              <w:rPr>
                <w:szCs w:val="24"/>
                <w:lang w:val="uk-UA"/>
              </w:rPr>
            </w:pPr>
            <w:r w:rsidRPr="002369E0">
              <w:rPr>
                <w:szCs w:val="24"/>
                <w:lang w:val="uk-UA"/>
              </w:rPr>
              <w:t>1,9</w:t>
            </w:r>
          </w:p>
        </w:tc>
        <w:tc>
          <w:tcPr>
            <w:tcW w:w="571" w:type="pct"/>
            <w:shd w:val="clear" w:color="auto" w:fill="auto"/>
            <w:noWrap/>
          </w:tcPr>
          <w:p w:rsidR="007B1514" w:rsidRPr="002369E0" w:rsidRDefault="007B1514" w:rsidP="002369E0">
            <w:pPr>
              <w:widowControl/>
              <w:suppressAutoHyphens/>
              <w:spacing w:line="360" w:lineRule="auto"/>
              <w:rPr>
                <w:szCs w:val="24"/>
                <w:lang w:val="uk-UA"/>
              </w:rPr>
            </w:pPr>
            <w:r w:rsidRPr="002369E0">
              <w:rPr>
                <w:szCs w:val="24"/>
                <w:lang w:val="uk-UA"/>
              </w:rPr>
              <w:t>2,0</w:t>
            </w:r>
          </w:p>
        </w:tc>
        <w:tc>
          <w:tcPr>
            <w:tcW w:w="633" w:type="pct"/>
            <w:shd w:val="clear" w:color="auto" w:fill="auto"/>
            <w:noWrap/>
          </w:tcPr>
          <w:p w:rsidR="007B1514" w:rsidRPr="002369E0" w:rsidRDefault="007B1514" w:rsidP="002369E0">
            <w:pPr>
              <w:widowControl/>
              <w:suppressAutoHyphens/>
              <w:spacing w:line="360" w:lineRule="auto"/>
              <w:rPr>
                <w:szCs w:val="24"/>
                <w:lang w:val="uk-UA"/>
              </w:rPr>
            </w:pPr>
            <w:r w:rsidRPr="002369E0">
              <w:rPr>
                <w:szCs w:val="24"/>
                <w:lang w:val="uk-UA"/>
              </w:rPr>
              <w:t>2,1</w:t>
            </w:r>
          </w:p>
        </w:tc>
      </w:tr>
    </w:tbl>
    <w:p w:rsidR="007B1514" w:rsidRPr="007F78C8" w:rsidRDefault="007B1514" w:rsidP="007F78C8">
      <w:pPr>
        <w:widowControl/>
        <w:shd w:val="clear" w:color="auto" w:fill="FFFFFF"/>
        <w:suppressAutoHyphens/>
        <w:spacing w:line="360" w:lineRule="auto"/>
        <w:ind w:firstLine="709"/>
        <w:jc w:val="both"/>
        <w:rPr>
          <w:sz w:val="28"/>
          <w:szCs w:val="28"/>
          <w:lang w:val="uk-UA"/>
        </w:rPr>
      </w:pPr>
    </w:p>
    <w:p w:rsidR="003C3254" w:rsidRPr="007F78C8" w:rsidRDefault="00D0534E"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 xml:space="preserve">Коефіцієнт абсолютної ліквідності за аналізований період жодного разу не досягав рівня нормативного значення. Це говорить про те, що підприємству не вистачає грошових коштів для розрахунку за поточними зобов’язаннями і воно користується комерційним кредитом. </w:t>
      </w:r>
      <w:r w:rsidR="000A6034" w:rsidRPr="007F78C8">
        <w:rPr>
          <w:sz w:val="28"/>
          <w:szCs w:val="28"/>
          <w:lang w:val="uk-UA"/>
        </w:rPr>
        <w:t>Як видно із наведеного розрахунку коефіцієнт</w:t>
      </w:r>
      <w:r w:rsidR="007F78C8">
        <w:rPr>
          <w:sz w:val="28"/>
          <w:szCs w:val="28"/>
          <w:lang w:val="uk-UA"/>
        </w:rPr>
        <w:t xml:space="preserve"> </w:t>
      </w:r>
      <w:r w:rsidR="000A6034" w:rsidRPr="007F78C8">
        <w:rPr>
          <w:sz w:val="28"/>
          <w:szCs w:val="28"/>
          <w:lang w:val="uk-UA"/>
        </w:rPr>
        <w:t>абсолютної ліквідності значно нижче нормативного мінімуму (0,25), так як становить 0,001 в 2006</w:t>
      </w:r>
      <w:r w:rsidR="00067A5F" w:rsidRPr="007F78C8">
        <w:rPr>
          <w:sz w:val="28"/>
          <w:szCs w:val="28"/>
          <w:lang w:val="uk-UA"/>
        </w:rPr>
        <w:t xml:space="preserve"> </w:t>
      </w:r>
      <w:r w:rsidR="000A6034" w:rsidRPr="007F78C8">
        <w:rPr>
          <w:sz w:val="28"/>
          <w:szCs w:val="28"/>
          <w:lang w:val="uk-UA"/>
        </w:rPr>
        <w:t>році, 0,005 в 2007 та 0,002 в 2008р.</w:t>
      </w:r>
      <w:r w:rsidR="007F78C8">
        <w:rPr>
          <w:sz w:val="28"/>
          <w:szCs w:val="28"/>
          <w:lang w:val="uk-UA"/>
        </w:rPr>
        <w:t xml:space="preserve"> </w:t>
      </w:r>
      <w:r w:rsidR="000A6034" w:rsidRPr="007F78C8">
        <w:rPr>
          <w:sz w:val="28"/>
          <w:szCs w:val="28"/>
          <w:lang w:val="uk-UA"/>
        </w:rPr>
        <w:t>Це свідчить про те, що на початок періоду підприємство лише на 0,1% могло погасити всі свої борги, а в 2007 р. - 0,5%. Зріст коефіцієнту пояснюється збільшенням грошових коштів на рахунках підприємства . У 2008</w:t>
      </w:r>
      <w:r w:rsidR="00067A5F" w:rsidRPr="007F78C8">
        <w:rPr>
          <w:sz w:val="28"/>
          <w:szCs w:val="28"/>
          <w:lang w:val="uk-UA"/>
        </w:rPr>
        <w:t xml:space="preserve"> </w:t>
      </w:r>
      <w:r w:rsidR="000A6034" w:rsidRPr="007F78C8">
        <w:rPr>
          <w:sz w:val="28"/>
          <w:szCs w:val="28"/>
          <w:lang w:val="uk-UA"/>
        </w:rPr>
        <w:t>році коефіцієнт знизився до значення 0,002 за рахунок значного збільшення короткострокових кредитів банку.</w:t>
      </w:r>
    </w:p>
    <w:p w:rsidR="00364B6D" w:rsidRPr="007F78C8" w:rsidRDefault="00364B6D" w:rsidP="007F78C8">
      <w:pPr>
        <w:widowControl/>
        <w:suppressAutoHyphens/>
        <w:spacing w:line="360" w:lineRule="auto"/>
        <w:ind w:firstLine="709"/>
        <w:jc w:val="both"/>
        <w:rPr>
          <w:sz w:val="28"/>
          <w:szCs w:val="28"/>
          <w:lang w:val="uk-UA"/>
        </w:rPr>
      </w:pPr>
      <w:r w:rsidRPr="007F78C8">
        <w:rPr>
          <w:sz w:val="28"/>
          <w:szCs w:val="28"/>
          <w:lang w:val="uk-UA"/>
        </w:rPr>
        <w:t xml:space="preserve">Коефіцієнт маневреності власного капіталу у 2006 р. дещо збільшився з 0,05 до 0,16. У 2007 р. показник знизився до 0, 13. Так як нормативне значення показника маневреності К &gt; 0,1, а за розрахунками можна відмітити, що показник маневреності </w:t>
      </w:r>
      <w:r w:rsidR="00AC3EF6">
        <w:rPr>
          <w:sz w:val="28"/>
          <w:szCs w:val="28"/>
          <w:lang w:val="uk-UA"/>
        </w:rPr>
        <w:t>"</w:t>
      </w:r>
      <w:r w:rsidR="003D4A1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коливається в малих значеннях, то можна зробити висновок, що на підприємстві відбувається значне інвестування в основні засоби. Але, як видно, значення показника у 2006 - 2007 роках знаходиться у межах норми.</w:t>
      </w:r>
    </w:p>
    <w:p w:rsidR="00364B6D" w:rsidRPr="007F78C8" w:rsidRDefault="00364B6D" w:rsidP="007F78C8">
      <w:pPr>
        <w:widowControl/>
        <w:suppressAutoHyphens/>
        <w:spacing w:line="360" w:lineRule="auto"/>
        <w:ind w:firstLine="709"/>
        <w:jc w:val="both"/>
        <w:rPr>
          <w:sz w:val="28"/>
          <w:szCs w:val="28"/>
          <w:lang w:val="uk-UA"/>
        </w:rPr>
      </w:pPr>
      <w:r w:rsidRPr="007F78C8">
        <w:rPr>
          <w:sz w:val="28"/>
          <w:szCs w:val="28"/>
          <w:lang w:val="uk-UA"/>
        </w:rPr>
        <w:t>Розрахунок співвідношення короткострокової дебіторської та</w:t>
      </w:r>
      <w:r w:rsidR="007F78C8">
        <w:rPr>
          <w:sz w:val="28"/>
          <w:szCs w:val="28"/>
          <w:lang w:val="uk-UA"/>
        </w:rPr>
        <w:t xml:space="preserve"> </w:t>
      </w:r>
      <w:r w:rsidRPr="007F78C8">
        <w:rPr>
          <w:sz w:val="28"/>
          <w:szCs w:val="28"/>
          <w:lang w:val="uk-UA"/>
        </w:rPr>
        <w:t>кредиторської заборгованості показав, що підприємство спроможне розрахуватися з кредиторами за рахунок дебіторів протягом року.</w:t>
      </w:r>
    </w:p>
    <w:p w:rsidR="00364B6D" w:rsidRPr="007F78C8" w:rsidRDefault="00364B6D" w:rsidP="007F78C8">
      <w:pPr>
        <w:widowControl/>
        <w:suppressAutoHyphens/>
        <w:spacing w:line="360" w:lineRule="auto"/>
        <w:ind w:firstLine="709"/>
        <w:jc w:val="both"/>
        <w:rPr>
          <w:sz w:val="28"/>
          <w:szCs w:val="28"/>
          <w:lang w:val="uk-UA"/>
        </w:rPr>
      </w:pPr>
      <w:r w:rsidRPr="007F78C8">
        <w:rPr>
          <w:sz w:val="28"/>
          <w:szCs w:val="28"/>
          <w:lang w:val="uk-UA"/>
        </w:rPr>
        <w:t xml:space="preserve">За результатами аналізу динаміки показників ліквідності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7F78C8">
        <w:rPr>
          <w:sz w:val="28"/>
          <w:szCs w:val="28"/>
          <w:lang w:val="uk-UA"/>
        </w:rPr>
        <w:t>"</w:t>
      </w:r>
      <w:r w:rsidRPr="007F78C8">
        <w:rPr>
          <w:sz w:val="28"/>
          <w:szCs w:val="28"/>
          <w:lang w:val="uk-UA"/>
        </w:rPr>
        <w:t>:</w:t>
      </w:r>
    </w:p>
    <w:p w:rsidR="00364B6D" w:rsidRPr="007F78C8" w:rsidRDefault="00364B6D" w:rsidP="007F78C8">
      <w:pPr>
        <w:widowControl/>
        <w:numPr>
          <w:ilvl w:val="0"/>
          <w:numId w:val="6"/>
        </w:numPr>
        <w:suppressAutoHyphens/>
        <w:spacing w:line="360" w:lineRule="auto"/>
        <w:ind w:left="0" w:firstLine="709"/>
        <w:jc w:val="both"/>
        <w:rPr>
          <w:sz w:val="28"/>
          <w:szCs w:val="28"/>
          <w:lang w:val="uk-UA"/>
        </w:rPr>
      </w:pPr>
      <w:r w:rsidRPr="007F78C8">
        <w:rPr>
          <w:sz w:val="28"/>
          <w:szCs w:val="28"/>
          <w:lang w:val="uk-UA"/>
        </w:rPr>
        <w:t>загальний коефіцієнт покриття коливається в межах норми, станом на 200</w:t>
      </w:r>
      <w:r w:rsidR="001269A1" w:rsidRPr="007F78C8">
        <w:rPr>
          <w:sz w:val="28"/>
          <w:szCs w:val="28"/>
          <w:lang w:val="uk-UA"/>
        </w:rPr>
        <w:t>7</w:t>
      </w:r>
      <w:r w:rsidRPr="007F78C8">
        <w:rPr>
          <w:sz w:val="28"/>
          <w:szCs w:val="28"/>
          <w:lang w:val="uk-UA"/>
        </w:rPr>
        <w:t xml:space="preserve"> рік можна побачити його збільшення на 1,43 відсоткові пункта, у 200</w:t>
      </w:r>
      <w:r w:rsidR="001269A1" w:rsidRPr="007F78C8">
        <w:rPr>
          <w:sz w:val="28"/>
          <w:szCs w:val="28"/>
          <w:lang w:val="uk-UA"/>
        </w:rPr>
        <w:t>8</w:t>
      </w:r>
      <w:r w:rsidRPr="007F78C8">
        <w:rPr>
          <w:sz w:val="28"/>
          <w:szCs w:val="28"/>
          <w:lang w:val="uk-UA"/>
        </w:rPr>
        <w:t xml:space="preserve"> році відбувається зменшення на 0,25 відсоткові пункта;</w:t>
      </w:r>
    </w:p>
    <w:p w:rsidR="00364B6D" w:rsidRPr="007F78C8" w:rsidRDefault="00364B6D" w:rsidP="007F78C8">
      <w:pPr>
        <w:widowControl/>
        <w:numPr>
          <w:ilvl w:val="0"/>
          <w:numId w:val="6"/>
        </w:numPr>
        <w:suppressAutoHyphens/>
        <w:spacing w:line="360" w:lineRule="auto"/>
        <w:ind w:left="0" w:firstLine="709"/>
        <w:jc w:val="both"/>
        <w:rPr>
          <w:sz w:val="28"/>
          <w:szCs w:val="28"/>
          <w:lang w:val="uk-UA"/>
        </w:rPr>
      </w:pPr>
      <w:r w:rsidRPr="007F78C8">
        <w:rPr>
          <w:sz w:val="28"/>
          <w:szCs w:val="28"/>
          <w:lang w:val="uk-UA"/>
        </w:rPr>
        <w:t>з 200</w:t>
      </w:r>
      <w:r w:rsidR="001269A1" w:rsidRPr="007F78C8">
        <w:rPr>
          <w:sz w:val="28"/>
          <w:szCs w:val="28"/>
          <w:lang w:val="uk-UA"/>
        </w:rPr>
        <w:t>6</w:t>
      </w:r>
      <w:r w:rsidRPr="007F78C8">
        <w:rPr>
          <w:sz w:val="28"/>
          <w:szCs w:val="28"/>
          <w:lang w:val="uk-UA"/>
        </w:rPr>
        <w:t xml:space="preserve"> на 200</w:t>
      </w:r>
      <w:r w:rsidR="001269A1" w:rsidRPr="007F78C8">
        <w:rPr>
          <w:sz w:val="28"/>
          <w:szCs w:val="28"/>
          <w:lang w:val="uk-UA"/>
        </w:rPr>
        <w:t>7</w:t>
      </w:r>
      <w:r w:rsidRPr="007F78C8">
        <w:rPr>
          <w:sz w:val="28"/>
          <w:szCs w:val="28"/>
          <w:lang w:val="uk-UA"/>
        </w:rPr>
        <w:t xml:space="preserve"> рік спостерігається позитивна тенденція росту коефіцієнту швидкої ліквідності на 1,19</w:t>
      </w:r>
      <w:r w:rsidR="007F78C8">
        <w:rPr>
          <w:sz w:val="28"/>
          <w:szCs w:val="28"/>
          <w:lang w:val="uk-UA"/>
        </w:rPr>
        <w:t xml:space="preserve"> </w:t>
      </w:r>
      <w:r w:rsidRPr="007F78C8">
        <w:rPr>
          <w:sz w:val="28"/>
          <w:szCs w:val="28"/>
          <w:lang w:val="uk-UA"/>
        </w:rPr>
        <w:t>відсоткові пункти та інша ситуація склалася станом на 200</w:t>
      </w:r>
      <w:r w:rsidR="001269A1" w:rsidRPr="007F78C8">
        <w:rPr>
          <w:sz w:val="28"/>
          <w:szCs w:val="28"/>
          <w:lang w:val="uk-UA"/>
        </w:rPr>
        <w:t>8</w:t>
      </w:r>
      <w:r w:rsidRPr="007F78C8">
        <w:rPr>
          <w:sz w:val="28"/>
          <w:szCs w:val="28"/>
          <w:lang w:val="uk-UA"/>
        </w:rPr>
        <w:t xml:space="preserve"> рік – показник знизився на 0,63 відсоткові пункта;</w:t>
      </w:r>
    </w:p>
    <w:p w:rsidR="00364B6D" w:rsidRPr="007F78C8" w:rsidRDefault="00364B6D" w:rsidP="007F78C8">
      <w:pPr>
        <w:widowControl/>
        <w:numPr>
          <w:ilvl w:val="0"/>
          <w:numId w:val="6"/>
        </w:numPr>
        <w:suppressAutoHyphens/>
        <w:spacing w:line="360" w:lineRule="auto"/>
        <w:ind w:left="0" w:firstLine="709"/>
        <w:jc w:val="both"/>
        <w:rPr>
          <w:sz w:val="28"/>
          <w:szCs w:val="28"/>
          <w:lang w:val="uk-UA"/>
        </w:rPr>
      </w:pPr>
      <w:r w:rsidRPr="007F78C8">
        <w:rPr>
          <w:sz w:val="28"/>
          <w:szCs w:val="28"/>
          <w:lang w:val="uk-UA"/>
        </w:rPr>
        <w:t>коливання коефіцієнту абсолютної ліквідності відбувається у дуже низьких значеннях;</w:t>
      </w:r>
    </w:p>
    <w:p w:rsidR="00364B6D" w:rsidRPr="007F78C8" w:rsidRDefault="00364B6D" w:rsidP="007F78C8">
      <w:pPr>
        <w:widowControl/>
        <w:numPr>
          <w:ilvl w:val="0"/>
          <w:numId w:val="6"/>
        </w:numPr>
        <w:suppressAutoHyphens/>
        <w:spacing w:line="360" w:lineRule="auto"/>
        <w:ind w:left="0" w:firstLine="709"/>
        <w:jc w:val="both"/>
        <w:rPr>
          <w:sz w:val="28"/>
          <w:szCs w:val="28"/>
          <w:lang w:val="uk-UA"/>
        </w:rPr>
      </w:pPr>
      <w:r w:rsidRPr="007F78C8">
        <w:rPr>
          <w:sz w:val="28"/>
          <w:szCs w:val="28"/>
          <w:lang w:val="uk-UA"/>
        </w:rPr>
        <w:t>позитивна тенденція збільшення показника маневреності на 0,11 відсоткові пункта спостерігається з 200</w:t>
      </w:r>
      <w:r w:rsidR="001269A1" w:rsidRPr="007F78C8">
        <w:rPr>
          <w:sz w:val="28"/>
          <w:szCs w:val="28"/>
          <w:lang w:val="uk-UA"/>
        </w:rPr>
        <w:t>6</w:t>
      </w:r>
      <w:r w:rsidRPr="007F78C8">
        <w:rPr>
          <w:sz w:val="28"/>
          <w:szCs w:val="28"/>
          <w:lang w:val="uk-UA"/>
        </w:rPr>
        <w:t xml:space="preserve"> на 200</w:t>
      </w:r>
      <w:r w:rsidR="001269A1" w:rsidRPr="007F78C8">
        <w:rPr>
          <w:sz w:val="28"/>
          <w:szCs w:val="28"/>
          <w:lang w:val="uk-UA"/>
        </w:rPr>
        <w:t>7</w:t>
      </w:r>
      <w:r w:rsidRPr="007F78C8">
        <w:rPr>
          <w:sz w:val="28"/>
          <w:szCs w:val="28"/>
          <w:lang w:val="uk-UA"/>
        </w:rPr>
        <w:t xml:space="preserve"> рік, але дещо знизився показник у 200</w:t>
      </w:r>
      <w:r w:rsidR="001269A1" w:rsidRPr="007F78C8">
        <w:rPr>
          <w:sz w:val="28"/>
          <w:szCs w:val="28"/>
          <w:lang w:val="uk-UA"/>
        </w:rPr>
        <w:t>8</w:t>
      </w:r>
      <w:r w:rsidRPr="007F78C8">
        <w:rPr>
          <w:sz w:val="28"/>
          <w:szCs w:val="28"/>
          <w:lang w:val="uk-UA"/>
        </w:rPr>
        <w:t xml:space="preserve"> році – на 0,03 відсоткові пункта;</w:t>
      </w:r>
    </w:p>
    <w:p w:rsidR="00364B6D" w:rsidRPr="007F78C8" w:rsidRDefault="00364B6D" w:rsidP="007F78C8">
      <w:pPr>
        <w:widowControl/>
        <w:numPr>
          <w:ilvl w:val="0"/>
          <w:numId w:val="6"/>
        </w:numPr>
        <w:suppressAutoHyphens/>
        <w:spacing w:line="360" w:lineRule="auto"/>
        <w:ind w:left="0" w:firstLine="709"/>
        <w:jc w:val="both"/>
        <w:rPr>
          <w:sz w:val="28"/>
          <w:szCs w:val="28"/>
          <w:lang w:val="uk-UA"/>
        </w:rPr>
      </w:pPr>
      <w:r w:rsidRPr="007F78C8">
        <w:rPr>
          <w:sz w:val="28"/>
          <w:szCs w:val="28"/>
          <w:lang w:val="uk-UA"/>
        </w:rPr>
        <w:t xml:space="preserve">співвідношення короткострокової дебіторської та кредиторської заборгованості на </w:t>
      </w:r>
      <w:r w:rsidR="001269A1" w:rsidRPr="007F78C8">
        <w:rPr>
          <w:sz w:val="28"/>
          <w:szCs w:val="28"/>
          <w:lang w:val="uk-UA"/>
        </w:rPr>
        <w:t>протязі аналізованих років (2006</w:t>
      </w:r>
      <w:r w:rsidRPr="007F78C8">
        <w:rPr>
          <w:sz w:val="28"/>
          <w:szCs w:val="28"/>
          <w:lang w:val="uk-UA"/>
        </w:rPr>
        <w:t>-200</w:t>
      </w:r>
      <w:r w:rsidR="001269A1" w:rsidRPr="007F78C8">
        <w:rPr>
          <w:sz w:val="28"/>
          <w:szCs w:val="28"/>
          <w:lang w:val="uk-UA"/>
        </w:rPr>
        <w:t xml:space="preserve">8 </w:t>
      </w:r>
      <w:r w:rsidRPr="007F78C8">
        <w:rPr>
          <w:sz w:val="28"/>
          <w:szCs w:val="28"/>
          <w:lang w:val="uk-UA"/>
        </w:rPr>
        <w:t>рр.) коливається в межах норми, спостерігається стійка тенденція збільшення коефіцієнта на 0,1 відсоткові пункта.</w:t>
      </w:r>
    </w:p>
    <w:p w:rsidR="002F7AD0" w:rsidRPr="00B75AD8" w:rsidRDefault="00364B6D" w:rsidP="007F78C8">
      <w:pPr>
        <w:widowControl/>
        <w:suppressAutoHyphens/>
        <w:spacing w:line="360" w:lineRule="auto"/>
        <w:ind w:firstLine="709"/>
        <w:jc w:val="both"/>
        <w:rPr>
          <w:sz w:val="28"/>
          <w:szCs w:val="28"/>
          <w:lang w:val="uk-UA"/>
        </w:rPr>
      </w:pPr>
      <w:r w:rsidRPr="007F78C8">
        <w:rPr>
          <w:sz w:val="28"/>
          <w:szCs w:val="28"/>
          <w:lang w:val="uk-UA"/>
        </w:rPr>
        <w:t xml:space="preserve">На графічному відображенні динаміки показників ліквідності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87037D" w:rsidRPr="007F78C8">
        <w:rPr>
          <w:sz w:val="28"/>
          <w:szCs w:val="28"/>
          <w:lang w:val="uk-UA"/>
        </w:rPr>
        <w:t xml:space="preserve">(рис. 2.2 - 2.6) </w:t>
      </w:r>
      <w:r w:rsidRPr="007F78C8">
        <w:rPr>
          <w:sz w:val="28"/>
          <w:szCs w:val="28"/>
          <w:lang w:val="uk-UA"/>
        </w:rPr>
        <w:t>можна побачити тенденцію збільшення показників</w:t>
      </w:r>
      <w:r w:rsidR="001005D7" w:rsidRPr="007F78C8">
        <w:rPr>
          <w:sz w:val="28"/>
          <w:szCs w:val="28"/>
          <w:lang w:val="uk-UA"/>
        </w:rPr>
        <w:t>: покриття, швидкої ліквідності</w:t>
      </w:r>
      <w:r w:rsidR="00A51028" w:rsidRPr="007F78C8">
        <w:rPr>
          <w:sz w:val="28"/>
          <w:szCs w:val="28"/>
          <w:lang w:val="uk-UA"/>
        </w:rPr>
        <w:t>, маневреності</w:t>
      </w:r>
      <w:r w:rsidRPr="007F78C8">
        <w:rPr>
          <w:sz w:val="28"/>
          <w:szCs w:val="28"/>
          <w:lang w:val="uk-UA"/>
        </w:rPr>
        <w:t xml:space="preserve"> станом на 200</w:t>
      </w:r>
      <w:r w:rsidR="001005D7" w:rsidRPr="007F78C8">
        <w:rPr>
          <w:sz w:val="28"/>
          <w:szCs w:val="28"/>
          <w:lang w:val="uk-UA"/>
        </w:rPr>
        <w:t>7</w:t>
      </w:r>
      <w:r w:rsidRPr="007F78C8">
        <w:rPr>
          <w:sz w:val="28"/>
          <w:szCs w:val="28"/>
          <w:lang w:val="uk-UA"/>
        </w:rPr>
        <w:t xml:space="preserve"> рік та </w:t>
      </w:r>
      <w:r w:rsidR="001005D7" w:rsidRPr="007F78C8">
        <w:rPr>
          <w:sz w:val="28"/>
          <w:szCs w:val="28"/>
          <w:lang w:val="uk-UA"/>
        </w:rPr>
        <w:t xml:space="preserve">їх </w:t>
      </w:r>
      <w:r w:rsidRPr="007F78C8">
        <w:rPr>
          <w:sz w:val="28"/>
          <w:szCs w:val="28"/>
          <w:lang w:val="uk-UA"/>
        </w:rPr>
        <w:t>зменшення – у 200</w:t>
      </w:r>
      <w:r w:rsidR="001005D7" w:rsidRPr="007F78C8">
        <w:rPr>
          <w:sz w:val="28"/>
          <w:szCs w:val="28"/>
          <w:lang w:val="uk-UA"/>
        </w:rPr>
        <w:t>8</w:t>
      </w:r>
      <w:r w:rsidRPr="007F78C8">
        <w:rPr>
          <w:sz w:val="28"/>
          <w:szCs w:val="28"/>
          <w:lang w:val="uk-UA"/>
        </w:rPr>
        <w:t xml:space="preserve"> році, але спостерігається інша - позитивна тенденція збільшення показника співвідношення короткострокової дебіторської та кредиторської заборгованості на протязі 200</w:t>
      </w:r>
      <w:r w:rsidR="001005D7" w:rsidRPr="007F78C8">
        <w:rPr>
          <w:sz w:val="28"/>
          <w:szCs w:val="28"/>
          <w:lang w:val="uk-UA"/>
        </w:rPr>
        <w:t>6</w:t>
      </w:r>
      <w:r w:rsidRPr="007F78C8">
        <w:rPr>
          <w:sz w:val="28"/>
          <w:szCs w:val="28"/>
          <w:lang w:val="uk-UA"/>
        </w:rPr>
        <w:t xml:space="preserve"> – 200</w:t>
      </w:r>
      <w:r w:rsidR="001005D7" w:rsidRPr="007F78C8">
        <w:rPr>
          <w:sz w:val="28"/>
          <w:szCs w:val="28"/>
          <w:lang w:val="uk-UA"/>
        </w:rPr>
        <w:t>8</w:t>
      </w:r>
      <w:r w:rsidRPr="007F78C8">
        <w:rPr>
          <w:sz w:val="28"/>
          <w:szCs w:val="28"/>
          <w:lang w:val="uk-UA"/>
        </w:rPr>
        <w:t xml:space="preserve"> років</w:t>
      </w:r>
      <w:r w:rsidR="00A51028" w:rsidRPr="007F78C8">
        <w:rPr>
          <w:sz w:val="28"/>
          <w:szCs w:val="28"/>
          <w:lang w:val="uk-UA"/>
        </w:rPr>
        <w:t>, а також негативна тенденція зниження протягом 2006 – 2007 років коефіцієнту абсолютної ліквідності.</w:t>
      </w:r>
    </w:p>
    <w:p w:rsidR="00CD67BB" w:rsidRPr="00B75AD8" w:rsidRDefault="00CD67BB" w:rsidP="007F78C8">
      <w:pPr>
        <w:widowControl/>
        <w:suppressAutoHyphens/>
        <w:spacing w:line="360" w:lineRule="auto"/>
        <w:ind w:firstLine="709"/>
        <w:jc w:val="both"/>
        <w:rPr>
          <w:sz w:val="28"/>
          <w:szCs w:val="28"/>
          <w:lang w:val="uk-UA"/>
        </w:rPr>
      </w:pPr>
    </w:p>
    <w:p w:rsidR="00364B6D" w:rsidRPr="007F78C8" w:rsidRDefault="00CB1600" w:rsidP="007F78C8">
      <w:pPr>
        <w:widowControl/>
        <w:suppressAutoHyphens/>
        <w:spacing w:line="360" w:lineRule="auto"/>
        <w:ind w:firstLine="709"/>
        <w:jc w:val="both"/>
        <w:rPr>
          <w:sz w:val="28"/>
          <w:szCs w:val="28"/>
          <w:lang w:val="uk-UA"/>
        </w:rPr>
      </w:pPr>
      <w:r>
        <w:rPr>
          <w:sz w:val="28"/>
          <w:lang w:val="uk-UA"/>
        </w:rPr>
        <w:pict>
          <v:shape id="_x0000_i1028" type="#_x0000_t75" style="width:368.25pt;height:177.75pt">
            <v:imagedata r:id="rId10" o:title=""/>
          </v:shape>
        </w:pict>
      </w:r>
    </w:p>
    <w:p w:rsidR="002F7AD0" w:rsidRPr="007F78C8" w:rsidRDefault="0087037D" w:rsidP="007F78C8">
      <w:pPr>
        <w:widowControl/>
        <w:suppressAutoHyphens/>
        <w:spacing w:line="360" w:lineRule="auto"/>
        <w:ind w:firstLine="709"/>
        <w:jc w:val="both"/>
        <w:rPr>
          <w:sz w:val="28"/>
          <w:szCs w:val="28"/>
          <w:lang w:val="uk-UA"/>
        </w:rPr>
      </w:pPr>
      <w:r w:rsidRPr="007F78C8">
        <w:rPr>
          <w:sz w:val="28"/>
          <w:szCs w:val="28"/>
          <w:lang w:val="uk-UA"/>
        </w:rPr>
        <w:t>Рис. 2.2</w:t>
      </w:r>
      <w:r w:rsidR="002F7AD0" w:rsidRPr="007F78C8">
        <w:rPr>
          <w:sz w:val="28"/>
          <w:szCs w:val="28"/>
          <w:lang w:val="uk-UA"/>
        </w:rPr>
        <w:t xml:space="preserve">. Динаміка показників загальної ліквідності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002F7AD0" w:rsidRPr="007F78C8">
        <w:rPr>
          <w:sz w:val="28"/>
          <w:szCs w:val="28"/>
          <w:lang w:val="uk-UA"/>
        </w:rPr>
        <w:t>протягом 2006-2008 рр</w:t>
      </w:r>
    </w:p>
    <w:p w:rsidR="005A57AE" w:rsidRPr="007F78C8" w:rsidRDefault="005A57AE" w:rsidP="007F78C8">
      <w:pPr>
        <w:widowControl/>
        <w:suppressAutoHyphens/>
        <w:spacing w:line="360" w:lineRule="auto"/>
        <w:ind w:firstLine="709"/>
        <w:jc w:val="both"/>
        <w:rPr>
          <w:sz w:val="28"/>
          <w:szCs w:val="28"/>
          <w:lang w:val="uk-UA"/>
        </w:rPr>
      </w:pPr>
    </w:p>
    <w:p w:rsidR="00E872E8" w:rsidRPr="00B75AD8" w:rsidRDefault="00E872E8" w:rsidP="007F78C8">
      <w:pPr>
        <w:widowControl/>
        <w:suppressAutoHyphens/>
        <w:spacing w:line="360" w:lineRule="auto"/>
        <w:ind w:firstLine="709"/>
        <w:jc w:val="both"/>
        <w:rPr>
          <w:sz w:val="28"/>
          <w:szCs w:val="28"/>
        </w:rPr>
      </w:pPr>
      <w:r w:rsidRPr="007F78C8">
        <w:rPr>
          <w:sz w:val="28"/>
          <w:szCs w:val="28"/>
          <w:lang w:val="uk-UA"/>
        </w:rPr>
        <w:t>Підприємство має ліквідний баланс. Хоча показник знизився, але він поки достатньо високий.</w:t>
      </w:r>
    </w:p>
    <w:p w:rsidR="00CD67BB" w:rsidRDefault="00CD67BB" w:rsidP="007F78C8">
      <w:pPr>
        <w:widowControl/>
        <w:suppressAutoHyphens/>
        <w:spacing w:line="360" w:lineRule="auto"/>
        <w:ind w:firstLine="709"/>
        <w:jc w:val="both"/>
        <w:rPr>
          <w:sz w:val="28"/>
          <w:szCs w:val="28"/>
          <w:lang w:val="en-US"/>
        </w:rPr>
      </w:pPr>
    </w:p>
    <w:p w:rsidR="002F7AD0" w:rsidRPr="007F78C8" w:rsidRDefault="00AC3EF6" w:rsidP="007F78C8">
      <w:pPr>
        <w:widowControl/>
        <w:suppressAutoHyphens/>
        <w:spacing w:line="360" w:lineRule="auto"/>
        <w:ind w:firstLine="709"/>
        <w:jc w:val="both"/>
        <w:rPr>
          <w:sz w:val="28"/>
          <w:lang w:val="uk-UA"/>
        </w:rPr>
      </w:pPr>
      <w:r>
        <w:rPr>
          <w:sz w:val="28"/>
          <w:szCs w:val="28"/>
          <w:lang w:val="en-US"/>
        </w:rPr>
        <w:br w:type="page"/>
      </w:r>
      <w:r w:rsidR="00CB1600">
        <w:rPr>
          <w:sz w:val="28"/>
          <w:lang w:val="uk-UA"/>
        </w:rPr>
        <w:pict>
          <v:shape id="_x0000_i1029" type="#_x0000_t75" style="width:368.25pt;height:159.75pt">
            <v:imagedata r:id="rId11" o:title=""/>
          </v:shape>
        </w:pict>
      </w:r>
    </w:p>
    <w:p w:rsidR="002F7AD0" w:rsidRPr="007F78C8" w:rsidRDefault="002F7AD0" w:rsidP="007F78C8">
      <w:pPr>
        <w:widowControl/>
        <w:suppressAutoHyphens/>
        <w:spacing w:line="360" w:lineRule="auto"/>
        <w:ind w:firstLine="709"/>
        <w:jc w:val="both"/>
        <w:rPr>
          <w:sz w:val="28"/>
          <w:szCs w:val="28"/>
          <w:lang w:val="uk-UA"/>
        </w:rPr>
      </w:pPr>
      <w:r w:rsidRPr="007F78C8">
        <w:rPr>
          <w:sz w:val="28"/>
          <w:szCs w:val="28"/>
          <w:lang w:val="uk-UA"/>
        </w:rPr>
        <w:t>Рис. 2.</w:t>
      </w:r>
      <w:r w:rsidR="0087037D" w:rsidRPr="007F78C8">
        <w:rPr>
          <w:sz w:val="28"/>
          <w:szCs w:val="28"/>
          <w:lang w:val="uk-UA"/>
        </w:rPr>
        <w:t>3</w:t>
      </w:r>
      <w:r w:rsidRPr="007F78C8">
        <w:rPr>
          <w:sz w:val="28"/>
          <w:szCs w:val="28"/>
          <w:lang w:val="uk-UA"/>
        </w:rPr>
        <w:t xml:space="preserve">. Динаміка показників швидкої ліквідності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протягом 2006-2008 рр</w:t>
      </w:r>
    </w:p>
    <w:p w:rsidR="00CD67BB" w:rsidRPr="00B75AD8" w:rsidRDefault="00CD67BB" w:rsidP="007F78C8">
      <w:pPr>
        <w:widowControl/>
        <w:suppressAutoHyphens/>
        <w:spacing w:line="360" w:lineRule="auto"/>
        <w:ind w:firstLine="709"/>
        <w:jc w:val="both"/>
        <w:rPr>
          <w:sz w:val="28"/>
          <w:szCs w:val="28"/>
        </w:rPr>
      </w:pPr>
    </w:p>
    <w:p w:rsidR="00E872E8" w:rsidRPr="007F78C8" w:rsidRDefault="00E872E8" w:rsidP="007F78C8">
      <w:pPr>
        <w:widowControl/>
        <w:suppressAutoHyphens/>
        <w:spacing w:line="360" w:lineRule="auto"/>
        <w:ind w:firstLine="709"/>
        <w:jc w:val="both"/>
        <w:rPr>
          <w:sz w:val="28"/>
          <w:szCs w:val="28"/>
          <w:lang w:val="uk-UA"/>
        </w:rPr>
      </w:pPr>
      <w:r w:rsidRPr="007F78C8">
        <w:rPr>
          <w:sz w:val="28"/>
          <w:szCs w:val="28"/>
          <w:lang w:val="uk-UA"/>
        </w:rPr>
        <w:t>Перевищує норму за рахунок зростання короткострокової дебіторської заборгованості в порівнянні з кредиторською. На 2008р. показник знизився за рахунок накопичення певних виробничих запасів.</w:t>
      </w:r>
    </w:p>
    <w:p w:rsidR="00E872E8" w:rsidRPr="007F78C8" w:rsidRDefault="00E872E8" w:rsidP="007F78C8">
      <w:pPr>
        <w:widowControl/>
        <w:suppressAutoHyphens/>
        <w:spacing w:line="360" w:lineRule="auto"/>
        <w:ind w:firstLine="709"/>
        <w:jc w:val="both"/>
        <w:rPr>
          <w:sz w:val="28"/>
          <w:szCs w:val="28"/>
          <w:lang w:val="uk-UA"/>
        </w:rPr>
      </w:pPr>
    </w:p>
    <w:p w:rsidR="00FC622E" w:rsidRPr="007F78C8" w:rsidRDefault="00CB1600" w:rsidP="007F78C8">
      <w:pPr>
        <w:widowControl/>
        <w:suppressAutoHyphens/>
        <w:spacing w:line="360" w:lineRule="auto"/>
        <w:ind w:firstLine="709"/>
        <w:jc w:val="both"/>
        <w:rPr>
          <w:sz w:val="28"/>
          <w:lang w:val="uk-UA"/>
        </w:rPr>
      </w:pPr>
      <w:r>
        <w:rPr>
          <w:sz w:val="28"/>
          <w:lang w:val="uk-UA"/>
        </w:rPr>
        <w:pict>
          <v:shape id="_x0000_i1030" type="#_x0000_t75" style="width:368.25pt;height:155.25pt">
            <v:imagedata r:id="rId12" o:title=""/>
          </v:shape>
        </w:pict>
      </w:r>
    </w:p>
    <w:p w:rsidR="002F7AD0" w:rsidRPr="007F78C8" w:rsidRDefault="002F7AD0" w:rsidP="007F78C8">
      <w:pPr>
        <w:widowControl/>
        <w:suppressAutoHyphens/>
        <w:spacing w:line="360" w:lineRule="auto"/>
        <w:ind w:firstLine="709"/>
        <w:jc w:val="both"/>
        <w:rPr>
          <w:sz w:val="28"/>
          <w:szCs w:val="28"/>
          <w:lang w:val="uk-UA"/>
        </w:rPr>
      </w:pPr>
      <w:r w:rsidRPr="007F78C8">
        <w:rPr>
          <w:sz w:val="28"/>
          <w:szCs w:val="28"/>
          <w:lang w:val="uk-UA"/>
        </w:rPr>
        <w:t>Рис. 2.</w:t>
      </w:r>
      <w:r w:rsidR="0087037D" w:rsidRPr="007F78C8">
        <w:rPr>
          <w:sz w:val="28"/>
          <w:szCs w:val="28"/>
          <w:lang w:val="uk-UA"/>
        </w:rPr>
        <w:t>4</w:t>
      </w:r>
      <w:r w:rsidRPr="007F78C8">
        <w:rPr>
          <w:sz w:val="28"/>
          <w:szCs w:val="28"/>
          <w:lang w:val="uk-UA"/>
        </w:rPr>
        <w:t xml:space="preserve"> Динаміка показників абсолютної ліквідності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протягом 2006-2008 рр</w:t>
      </w:r>
    </w:p>
    <w:p w:rsidR="005A57AE" w:rsidRPr="007F78C8" w:rsidRDefault="005A57AE" w:rsidP="007F78C8">
      <w:pPr>
        <w:widowControl/>
        <w:suppressAutoHyphens/>
        <w:spacing w:line="360" w:lineRule="auto"/>
        <w:ind w:firstLine="709"/>
        <w:jc w:val="both"/>
        <w:rPr>
          <w:sz w:val="28"/>
          <w:szCs w:val="28"/>
          <w:lang w:val="uk-UA"/>
        </w:rPr>
      </w:pPr>
    </w:p>
    <w:p w:rsidR="00E872E8" w:rsidRPr="007F78C8" w:rsidRDefault="00E872E8" w:rsidP="007F78C8">
      <w:pPr>
        <w:widowControl/>
        <w:suppressAutoHyphens/>
        <w:spacing w:line="360" w:lineRule="auto"/>
        <w:ind w:firstLine="709"/>
        <w:jc w:val="both"/>
        <w:rPr>
          <w:sz w:val="28"/>
          <w:szCs w:val="28"/>
          <w:lang w:val="uk-UA"/>
        </w:rPr>
      </w:pPr>
      <w:r w:rsidRPr="007F78C8">
        <w:rPr>
          <w:sz w:val="28"/>
          <w:szCs w:val="28"/>
          <w:lang w:val="uk-UA"/>
        </w:rPr>
        <w:t>Значення нижчі за норму, на 2007 р. значення знижується через зниження грошових коштів на рахунках підприємства, на 2008р. показник знизився за рахунок збільшення короткострокових кредитів банку.</w:t>
      </w:r>
    </w:p>
    <w:p w:rsidR="00E872E8" w:rsidRDefault="00E872E8" w:rsidP="007F78C8">
      <w:pPr>
        <w:widowControl/>
        <w:suppressAutoHyphens/>
        <w:spacing w:line="360" w:lineRule="auto"/>
        <w:ind w:firstLine="709"/>
        <w:jc w:val="both"/>
        <w:rPr>
          <w:sz w:val="28"/>
          <w:szCs w:val="28"/>
          <w:lang w:val="en-US"/>
        </w:rPr>
      </w:pPr>
    </w:p>
    <w:p w:rsidR="002F7AD0" w:rsidRPr="007F78C8" w:rsidRDefault="00AC3EF6" w:rsidP="007F78C8">
      <w:pPr>
        <w:widowControl/>
        <w:suppressAutoHyphens/>
        <w:spacing w:line="360" w:lineRule="auto"/>
        <w:ind w:firstLine="709"/>
        <w:jc w:val="both"/>
        <w:rPr>
          <w:sz w:val="28"/>
          <w:lang w:val="uk-UA"/>
        </w:rPr>
      </w:pPr>
      <w:r>
        <w:rPr>
          <w:sz w:val="28"/>
          <w:szCs w:val="28"/>
          <w:lang w:val="en-US"/>
        </w:rPr>
        <w:br w:type="page"/>
      </w:r>
      <w:r w:rsidR="00CB1600">
        <w:rPr>
          <w:sz w:val="28"/>
          <w:szCs w:val="28"/>
          <w:lang w:val="uk-UA"/>
        </w:rPr>
        <w:pict>
          <v:shape id="_x0000_i1031" type="#_x0000_t75" style="width:368.25pt;height:146.25pt">
            <v:imagedata r:id="rId13" o:title=""/>
          </v:shape>
        </w:pict>
      </w:r>
    </w:p>
    <w:p w:rsidR="00F16042" w:rsidRPr="007F78C8" w:rsidRDefault="00F16042" w:rsidP="007F78C8">
      <w:pPr>
        <w:widowControl/>
        <w:suppressAutoHyphens/>
        <w:spacing w:line="360" w:lineRule="auto"/>
        <w:ind w:firstLine="709"/>
        <w:jc w:val="both"/>
        <w:rPr>
          <w:sz w:val="28"/>
          <w:szCs w:val="28"/>
          <w:lang w:val="uk-UA"/>
        </w:rPr>
      </w:pPr>
      <w:r w:rsidRPr="007F78C8">
        <w:rPr>
          <w:sz w:val="28"/>
          <w:szCs w:val="28"/>
          <w:lang w:val="uk-UA"/>
        </w:rPr>
        <w:t xml:space="preserve">Рис. 2.5 Динаміка показників маневреності власного капіталу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протягом 2006-2008 рр</w:t>
      </w:r>
    </w:p>
    <w:p w:rsidR="00E872E8" w:rsidRPr="007F78C8" w:rsidRDefault="00E872E8" w:rsidP="007F78C8">
      <w:pPr>
        <w:widowControl/>
        <w:suppressAutoHyphens/>
        <w:spacing w:line="360" w:lineRule="auto"/>
        <w:ind w:firstLine="709"/>
        <w:jc w:val="both"/>
        <w:rPr>
          <w:sz w:val="28"/>
          <w:szCs w:val="28"/>
          <w:lang w:val="uk-UA"/>
        </w:rPr>
      </w:pPr>
    </w:p>
    <w:p w:rsidR="00E872E8" w:rsidRPr="00B75AD8" w:rsidRDefault="00E872E8" w:rsidP="007F78C8">
      <w:pPr>
        <w:widowControl/>
        <w:suppressAutoHyphens/>
        <w:spacing w:line="360" w:lineRule="auto"/>
        <w:ind w:firstLine="709"/>
        <w:jc w:val="both"/>
        <w:rPr>
          <w:sz w:val="28"/>
          <w:szCs w:val="28"/>
        </w:rPr>
      </w:pPr>
      <w:r w:rsidRPr="007F78C8">
        <w:rPr>
          <w:sz w:val="28"/>
          <w:szCs w:val="28"/>
          <w:lang w:val="uk-UA"/>
        </w:rPr>
        <w:t>Показники</w:t>
      </w:r>
      <w:r w:rsidR="007F78C8">
        <w:rPr>
          <w:sz w:val="28"/>
          <w:szCs w:val="28"/>
          <w:lang w:val="uk-UA"/>
        </w:rPr>
        <w:t xml:space="preserve"> </w:t>
      </w:r>
      <w:r w:rsidRPr="007F78C8">
        <w:rPr>
          <w:sz w:val="28"/>
          <w:szCs w:val="28"/>
          <w:lang w:val="uk-UA"/>
        </w:rPr>
        <w:t>коливаються в низьких значеннях в результаті значного інвестування в основні засоби.</w:t>
      </w:r>
    </w:p>
    <w:p w:rsidR="00CD67BB" w:rsidRPr="00B75AD8" w:rsidRDefault="00CD67BB" w:rsidP="007F78C8">
      <w:pPr>
        <w:widowControl/>
        <w:suppressAutoHyphens/>
        <w:spacing w:line="360" w:lineRule="auto"/>
        <w:ind w:firstLine="709"/>
        <w:jc w:val="both"/>
        <w:rPr>
          <w:sz w:val="28"/>
          <w:szCs w:val="28"/>
        </w:rPr>
      </w:pPr>
    </w:p>
    <w:p w:rsidR="00F16042" w:rsidRPr="007F78C8" w:rsidRDefault="00CB1600" w:rsidP="007F78C8">
      <w:pPr>
        <w:widowControl/>
        <w:suppressAutoHyphens/>
        <w:spacing w:line="360" w:lineRule="auto"/>
        <w:ind w:firstLine="709"/>
        <w:jc w:val="both"/>
        <w:rPr>
          <w:sz w:val="28"/>
          <w:lang w:val="uk-UA"/>
        </w:rPr>
      </w:pPr>
      <w:r>
        <w:rPr>
          <w:sz w:val="28"/>
        </w:rPr>
        <w:pict>
          <v:shape id="_x0000_i1032" type="#_x0000_t75" style="width:368.25pt;height:141.75pt">
            <v:imagedata r:id="rId14" o:title=""/>
          </v:shape>
        </w:pict>
      </w:r>
    </w:p>
    <w:p w:rsidR="0087037D" w:rsidRPr="007F78C8" w:rsidRDefault="0087037D" w:rsidP="007F78C8">
      <w:pPr>
        <w:widowControl/>
        <w:suppressAutoHyphens/>
        <w:spacing w:line="360" w:lineRule="auto"/>
        <w:ind w:firstLine="709"/>
        <w:jc w:val="both"/>
        <w:rPr>
          <w:sz w:val="28"/>
          <w:szCs w:val="28"/>
          <w:lang w:val="uk-UA"/>
        </w:rPr>
      </w:pPr>
      <w:r w:rsidRPr="007F78C8">
        <w:rPr>
          <w:sz w:val="28"/>
          <w:szCs w:val="28"/>
          <w:lang w:val="uk-UA"/>
        </w:rPr>
        <w:t>Рис. 2.6 Динаміка показників співвідношення короткострокової дебіторської та</w:t>
      </w:r>
      <w:r w:rsidR="007F78C8">
        <w:rPr>
          <w:sz w:val="28"/>
          <w:szCs w:val="28"/>
          <w:lang w:val="uk-UA"/>
        </w:rPr>
        <w:t xml:space="preserve"> </w:t>
      </w:r>
      <w:r w:rsidRPr="007F78C8">
        <w:rPr>
          <w:sz w:val="28"/>
          <w:szCs w:val="28"/>
          <w:lang w:val="uk-UA"/>
        </w:rPr>
        <w:t xml:space="preserve">кредиторської заборгованості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lang w:val="uk-UA"/>
        </w:rPr>
        <w:t xml:space="preserve"> </w:t>
      </w:r>
      <w:r w:rsidRPr="007F78C8">
        <w:rPr>
          <w:sz w:val="28"/>
          <w:szCs w:val="28"/>
          <w:lang w:val="uk-UA"/>
        </w:rPr>
        <w:t>протягом 2006-2008 рр</w:t>
      </w:r>
    </w:p>
    <w:p w:rsidR="000378AA" w:rsidRPr="007F78C8" w:rsidRDefault="000378AA" w:rsidP="007F78C8">
      <w:pPr>
        <w:widowControl/>
        <w:suppressAutoHyphens/>
        <w:spacing w:line="360" w:lineRule="auto"/>
        <w:ind w:firstLine="709"/>
        <w:jc w:val="both"/>
        <w:rPr>
          <w:sz w:val="28"/>
          <w:szCs w:val="28"/>
          <w:lang w:val="uk-UA"/>
        </w:rPr>
      </w:pPr>
    </w:p>
    <w:p w:rsidR="00B82C43" w:rsidRPr="007F78C8" w:rsidRDefault="00364B6D" w:rsidP="007F78C8">
      <w:pPr>
        <w:widowControl/>
        <w:suppressAutoHyphens/>
        <w:spacing w:line="360" w:lineRule="auto"/>
        <w:ind w:firstLine="709"/>
        <w:jc w:val="both"/>
        <w:rPr>
          <w:sz w:val="28"/>
          <w:szCs w:val="28"/>
          <w:lang w:val="en-US"/>
        </w:rPr>
      </w:pPr>
      <w:r w:rsidRPr="007F78C8">
        <w:rPr>
          <w:sz w:val="28"/>
          <w:szCs w:val="28"/>
          <w:lang w:val="uk-UA"/>
        </w:rPr>
        <w:t xml:space="preserve">Для </w:t>
      </w:r>
      <w:r w:rsidR="00A51028" w:rsidRPr="007F78C8">
        <w:rPr>
          <w:sz w:val="28"/>
          <w:szCs w:val="28"/>
          <w:lang w:val="uk-UA"/>
        </w:rPr>
        <w:t>оцінки</w:t>
      </w:r>
      <w:r w:rsidRPr="007F78C8">
        <w:rPr>
          <w:sz w:val="28"/>
          <w:szCs w:val="28"/>
          <w:lang w:val="uk-UA"/>
        </w:rPr>
        <w:t xml:space="preserve"> показників платоспроможності </w:t>
      </w:r>
      <w:r w:rsidR="00A51028" w:rsidRPr="007F78C8">
        <w:rPr>
          <w:sz w:val="28"/>
          <w:szCs w:val="28"/>
          <w:lang w:val="uk-UA"/>
        </w:rPr>
        <w:t xml:space="preserve">досліджуваного </w:t>
      </w:r>
      <w:r w:rsidRPr="007F78C8">
        <w:rPr>
          <w:sz w:val="28"/>
          <w:szCs w:val="28"/>
          <w:lang w:val="uk-UA"/>
        </w:rPr>
        <w:t>підприємства</w:t>
      </w:r>
      <w:r w:rsidR="00C74BDE" w:rsidRPr="007F78C8">
        <w:rPr>
          <w:sz w:val="28"/>
          <w:szCs w:val="28"/>
          <w:lang w:val="uk-UA"/>
        </w:rPr>
        <w:t xml:space="preserve"> доцільно провести розрахунок </w:t>
      </w:r>
      <w:r w:rsidR="00A51028" w:rsidRPr="007F78C8">
        <w:rPr>
          <w:sz w:val="28"/>
          <w:szCs w:val="28"/>
          <w:lang w:val="uk-UA"/>
        </w:rPr>
        <w:t>показників: автономії, фінансової стабільності, фінансового левериджу,</w:t>
      </w:r>
      <w:r w:rsidR="007F78C8">
        <w:rPr>
          <w:sz w:val="28"/>
          <w:szCs w:val="28"/>
          <w:lang w:val="uk-UA"/>
        </w:rPr>
        <w:t xml:space="preserve"> </w:t>
      </w:r>
      <w:r w:rsidR="00A51028" w:rsidRPr="007F78C8">
        <w:rPr>
          <w:sz w:val="28"/>
          <w:szCs w:val="28"/>
          <w:lang w:val="uk-UA"/>
        </w:rPr>
        <w:t>забезпечення оборотних активів власними коштами (табл.</w:t>
      </w:r>
      <w:r w:rsidRPr="007F78C8">
        <w:rPr>
          <w:sz w:val="28"/>
          <w:szCs w:val="28"/>
          <w:lang w:val="uk-UA"/>
        </w:rPr>
        <w:t xml:space="preserve"> 2.</w:t>
      </w:r>
      <w:r w:rsidR="00A51028" w:rsidRPr="007F78C8">
        <w:rPr>
          <w:sz w:val="28"/>
          <w:szCs w:val="28"/>
          <w:lang w:val="uk-UA"/>
        </w:rPr>
        <w:t>9)</w:t>
      </w:r>
      <w:r w:rsidRPr="007F78C8">
        <w:rPr>
          <w:sz w:val="28"/>
          <w:szCs w:val="28"/>
          <w:lang w:val="uk-UA"/>
        </w:rPr>
        <w:t>.</w:t>
      </w:r>
    </w:p>
    <w:p w:rsidR="00CD67BB" w:rsidRPr="007F78C8" w:rsidRDefault="00CD67BB" w:rsidP="007F78C8">
      <w:pPr>
        <w:widowControl/>
        <w:suppressAutoHyphens/>
        <w:spacing w:line="360" w:lineRule="auto"/>
        <w:ind w:firstLine="709"/>
        <w:jc w:val="both"/>
        <w:rPr>
          <w:sz w:val="28"/>
          <w:szCs w:val="28"/>
          <w:lang w:val="en-US"/>
        </w:rPr>
      </w:pPr>
    </w:p>
    <w:p w:rsidR="009A7CFA" w:rsidRPr="007F78C8" w:rsidRDefault="00AC3EF6" w:rsidP="007F78C8">
      <w:pPr>
        <w:widowControl/>
        <w:suppressAutoHyphens/>
        <w:spacing w:line="360" w:lineRule="auto"/>
        <w:ind w:firstLine="709"/>
        <w:jc w:val="both"/>
        <w:rPr>
          <w:sz w:val="28"/>
          <w:szCs w:val="28"/>
          <w:lang w:val="uk-UA"/>
        </w:rPr>
      </w:pPr>
      <w:r>
        <w:rPr>
          <w:sz w:val="28"/>
          <w:szCs w:val="28"/>
          <w:lang w:val="uk-UA"/>
        </w:rPr>
        <w:br w:type="page"/>
      </w:r>
      <w:r w:rsidR="009A7CFA" w:rsidRPr="007F78C8">
        <w:rPr>
          <w:sz w:val="28"/>
          <w:szCs w:val="28"/>
          <w:lang w:val="uk-UA"/>
        </w:rPr>
        <w:t>Таблиця 2.9</w:t>
      </w:r>
      <w:r w:rsidR="00CD67BB" w:rsidRPr="007F78C8">
        <w:rPr>
          <w:sz w:val="28"/>
          <w:szCs w:val="28"/>
        </w:rPr>
        <w:t xml:space="preserve"> </w:t>
      </w:r>
      <w:r w:rsidR="009A7CFA" w:rsidRPr="007F78C8">
        <w:rPr>
          <w:sz w:val="28"/>
          <w:szCs w:val="28"/>
          <w:lang w:val="uk-UA"/>
        </w:rPr>
        <w:t xml:space="preserve">Основні показники платоспроможності ТОВ </w:t>
      </w:r>
      <w:r>
        <w:rPr>
          <w:sz w:val="28"/>
          <w:szCs w:val="28"/>
          <w:lang w:val="uk-UA"/>
        </w:rPr>
        <w:t>"</w:t>
      </w:r>
      <w:r w:rsidR="009A7CFA" w:rsidRPr="007F78C8">
        <w:rPr>
          <w:sz w:val="28"/>
          <w:szCs w:val="28"/>
          <w:lang w:val="uk-UA"/>
        </w:rPr>
        <w:t>Комфорт</w:t>
      </w:r>
      <w:r>
        <w:rPr>
          <w:sz w:val="28"/>
          <w:szCs w:val="28"/>
          <w:lang w:val="uk-UA"/>
        </w:rPr>
        <w:t>"</w:t>
      </w:r>
      <w:r w:rsidR="006D25A3" w:rsidRPr="006D25A3">
        <w:rPr>
          <w:sz w:val="28"/>
          <w:szCs w:val="28"/>
        </w:rPr>
        <w:t xml:space="preserve"> </w:t>
      </w:r>
      <w:r w:rsidR="009A7CFA" w:rsidRPr="007F78C8">
        <w:rPr>
          <w:sz w:val="28"/>
          <w:szCs w:val="28"/>
          <w:lang w:val="uk-UA"/>
        </w:rPr>
        <w:t>за 2006-2008 роки</w:t>
      </w:r>
    </w:p>
    <w:tbl>
      <w:tblPr>
        <w:tblW w:w="3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23"/>
        <w:gridCol w:w="3399"/>
        <w:gridCol w:w="1073"/>
        <w:gridCol w:w="877"/>
        <w:gridCol w:w="1026"/>
      </w:tblGrid>
      <w:tr w:rsidR="009A7CFA" w:rsidRPr="002369E0" w:rsidTr="002369E0">
        <w:trPr>
          <w:jc w:val="center"/>
        </w:trPr>
        <w:tc>
          <w:tcPr>
            <w:tcW w:w="571" w:type="pct"/>
            <w:shd w:val="clear" w:color="auto" w:fill="auto"/>
          </w:tcPr>
          <w:p w:rsidR="009A7CFA" w:rsidRPr="002369E0" w:rsidRDefault="009A7CFA" w:rsidP="002369E0">
            <w:pPr>
              <w:widowControl/>
              <w:suppressAutoHyphens/>
              <w:spacing w:line="360" w:lineRule="auto"/>
              <w:rPr>
                <w:szCs w:val="24"/>
                <w:lang w:val="uk-UA"/>
              </w:rPr>
            </w:pPr>
            <w:r w:rsidRPr="002369E0">
              <w:rPr>
                <w:szCs w:val="24"/>
                <w:lang w:val="uk-UA"/>
              </w:rPr>
              <w:t>№ з/п</w:t>
            </w:r>
          </w:p>
        </w:tc>
        <w:tc>
          <w:tcPr>
            <w:tcW w:w="2361"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Показник</w:t>
            </w:r>
          </w:p>
        </w:tc>
        <w:tc>
          <w:tcPr>
            <w:tcW w:w="745"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2006 р.</w:t>
            </w:r>
          </w:p>
        </w:tc>
        <w:tc>
          <w:tcPr>
            <w:tcW w:w="609"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2007 р.</w:t>
            </w:r>
          </w:p>
        </w:tc>
        <w:tc>
          <w:tcPr>
            <w:tcW w:w="713"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2008р.</w:t>
            </w:r>
          </w:p>
        </w:tc>
      </w:tr>
      <w:tr w:rsidR="009A7CFA" w:rsidRPr="002369E0" w:rsidTr="002369E0">
        <w:trPr>
          <w:jc w:val="center"/>
        </w:trPr>
        <w:tc>
          <w:tcPr>
            <w:tcW w:w="571"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1</w:t>
            </w:r>
          </w:p>
        </w:tc>
        <w:tc>
          <w:tcPr>
            <w:tcW w:w="2361" w:type="pct"/>
            <w:shd w:val="clear" w:color="auto" w:fill="auto"/>
          </w:tcPr>
          <w:p w:rsidR="009A7CFA" w:rsidRPr="002369E0" w:rsidRDefault="009A7CFA" w:rsidP="002369E0">
            <w:pPr>
              <w:widowControl/>
              <w:suppressAutoHyphens/>
              <w:spacing w:line="360" w:lineRule="auto"/>
              <w:rPr>
                <w:szCs w:val="24"/>
                <w:lang w:val="uk-UA"/>
              </w:rPr>
            </w:pPr>
            <w:r w:rsidRPr="002369E0">
              <w:rPr>
                <w:szCs w:val="24"/>
                <w:lang w:val="uk-UA"/>
              </w:rPr>
              <w:t>Коефіцієнт автономії</w:t>
            </w:r>
          </w:p>
        </w:tc>
        <w:tc>
          <w:tcPr>
            <w:tcW w:w="745" w:type="pct"/>
            <w:shd w:val="clear" w:color="auto" w:fill="auto"/>
          </w:tcPr>
          <w:p w:rsidR="009A7CFA" w:rsidRPr="002369E0" w:rsidRDefault="009A7CFA" w:rsidP="002369E0">
            <w:pPr>
              <w:widowControl/>
              <w:suppressAutoHyphens/>
              <w:spacing w:line="360" w:lineRule="auto"/>
              <w:rPr>
                <w:szCs w:val="24"/>
                <w:lang w:val="uk-UA"/>
              </w:rPr>
            </w:pPr>
            <w:r w:rsidRPr="002369E0">
              <w:rPr>
                <w:szCs w:val="24"/>
                <w:lang w:val="uk-UA"/>
              </w:rPr>
              <w:t>0,72</w:t>
            </w:r>
          </w:p>
        </w:tc>
        <w:tc>
          <w:tcPr>
            <w:tcW w:w="609" w:type="pct"/>
            <w:shd w:val="clear" w:color="auto" w:fill="auto"/>
          </w:tcPr>
          <w:p w:rsidR="009A7CFA" w:rsidRPr="002369E0" w:rsidRDefault="009A7CFA" w:rsidP="002369E0">
            <w:pPr>
              <w:widowControl/>
              <w:suppressAutoHyphens/>
              <w:spacing w:line="360" w:lineRule="auto"/>
              <w:rPr>
                <w:szCs w:val="24"/>
                <w:lang w:val="uk-UA"/>
              </w:rPr>
            </w:pPr>
            <w:r w:rsidRPr="002369E0">
              <w:rPr>
                <w:szCs w:val="24"/>
                <w:lang w:val="uk-UA"/>
              </w:rPr>
              <w:t>0,87</w:t>
            </w:r>
          </w:p>
        </w:tc>
        <w:tc>
          <w:tcPr>
            <w:tcW w:w="713"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0,78</w:t>
            </w:r>
          </w:p>
        </w:tc>
      </w:tr>
      <w:tr w:rsidR="009A7CFA" w:rsidRPr="002369E0" w:rsidTr="002369E0">
        <w:trPr>
          <w:jc w:val="center"/>
        </w:trPr>
        <w:tc>
          <w:tcPr>
            <w:tcW w:w="571"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2</w:t>
            </w:r>
          </w:p>
        </w:tc>
        <w:tc>
          <w:tcPr>
            <w:tcW w:w="2361" w:type="pct"/>
            <w:shd w:val="clear" w:color="auto" w:fill="auto"/>
          </w:tcPr>
          <w:p w:rsidR="009A7CFA" w:rsidRPr="002369E0" w:rsidRDefault="009A7CFA" w:rsidP="002369E0">
            <w:pPr>
              <w:widowControl/>
              <w:suppressAutoHyphens/>
              <w:spacing w:line="360" w:lineRule="auto"/>
              <w:rPr>
                <w:szCs w:val="24"/>
                <w:lang w:val="uk-UA"/>
              </w:rPr>
            </w:pPr>
            <w:r w:rsidRPr="002369E0">
              <w:rPr>
                <w:szCs w:val="24"/>
                <w:lang w:val="uk-UA"/>
              </w:rPr>
              <w:t>Коефіцієнт фінансової стабільності</w:t>
            </w:r>
          </w:p>
        </w:tc>
        <w:tc>
          <w:tcPr>
            <w:tcW w:w="745"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1,17</w:t>
            </w:r>
          </w:p>
        </w:tc>
        <w:tc>
          <w:tcPr>
            <w:tcW w:w="609"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2,5</w:t>
            </w:r>
          </w:p>
        </w:tc>
        <w:tc>
          <w:tcPr>
            <w:tcW w:w="713"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1,69</w:t>
            </w:r>
          </w:p>
        </w:tc>
      </w:tr>
      <w:tr w:rsidR="009A7CFA" w:rsidRPr="002369E0" w:rsidTr="002369E0">
        <w:trPr>
          <w:jc w:val="center"/>
        </w:trPr>
        <w:tc>
          <w:tcPr>
            <w:tcW w:w="571"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3</w:t>
            </w:r>
          </w:p>
        </w:tc>
        <w:tc>
          <w:tcPr>
            <w:tcW w:w="2361" w:type="pct"/>
            <w:shd w:val="clear" w:color="auto" w:fill="auto"/>
          </w:tcPr>
          <w:p w:rsidR="009A7CFA" w:rsidRPr="002369E0" w:rsidRDefault="009A7CFA" w:rsidP="002369E0">
            <w:pPr>
              <w:widowControl/>
              <w:suppressAutoHyphens/>
              <w:spacing w:line="360" w:lineRule="auto"/>
              <w:rPr>
                <w:szCs w:val="24"/>
                <w:lang w:val="uk-UA"/>
              </w:rPr>
            </w:pPr>
            <w:r w:rsidRPr="002369E0">
              <w:rPr>
                <w:szCs w:val="24"/>
                <w:lang w:val="uk-UA"/>
              </w:rPr>
              <w:t>Коефіцієнт фінансового левериджу</w:t>
            </w:r>
          </w:p>
        </w:tc>
        <w:tc>
          <w:tcPr>
            <w:tcW w:w="745"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0,01</w:t>
            </w:r>
          </w:p>
        </w:tc>
        <w:tc>
          <w:tcPr>
            <w:tcW w:w="609"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0,008</w:t>
            </w:r>
          </w:p>
        </w:tc>
        <w:tc>
          <w:tcPr>
            <w:tcW w:w="713"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0,05</w:t>
            </w:r>
          </w:p>
        </w:tc>
      </w:tr>
      <w:tr w:rsidR="009A7CFA" w:rsidRPr="002369E0" w:rsidTr="002369E0">
        <w:trPr>
          <w:jc w:val="center"/>
        </w:trPr>
        <w:tc>
          <w:tcPr>
            <w:tcW w:w="571"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4</w:t>
            </w:r>
          </w:p>
        </w:tc>
        <w:tc>
          <w:tcPr>
            <w:tcW w:w="2361" w:type="pct"/>
            <w:shd w:val="clear" w:color="auto" w:fill="auto"/>
          </w:tcPr>
          <w:p w:rsidR="009A7CFA" w:rsidRPr="002369E0" w:rsidRDefault="009A7CFA" w:rsidP="002369E0">
            <w:pPr>
              <w:widowControl/>
              <w:suppressAutoHyphens/>
              <w:spacing w:line="360" w:lineRule="auto"/>
              <w:rPr>
                <w:szCs w:val="24"/>
                <w:lang w:val="uk-UA"/>
              </w:rPr>
            </w:pPr>
            <w:r w:rsidRPr="002369E0">
              <w:rPr>
                <w:szCs w:val="24"/>
                <w:lang w:val="uk-UA"/>
              </w:rPr>
              <w:t>Коефіцієнт забезпечення оборотних активів власними коштами</w:t>
            </w:r>
          </w:p>
        </w:tc>
        <w:tc>
          <w:tcPr>
            <w:tcW w:w="745"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0,03</w:t>
            </w:r>
          </w:p>
        </w:tc>
        <w:tc>
          <w:tcPr>
            <w:tcW w:w="609"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0,49</w:t>
            </w:r>
          </w:p>
        </w:tc>
        <w:tc>
          <w:tcPr>
            <w:tcW w:w="713" w:type="pct"/>
            <w:shd w:val="clear" w:color="auto" w:fill="auto"/>
            <w:noWrap/>
          </w:tcPr>
          <w:p w:rsidR="009A7CFA" w:rsidRPr="002369E0" w:rsidRDefault="009A7CFA" w:rsidP="002369E0">
            <w:pPr>
              <w:widowControl/>
              <w:suppressAutoHyphens/>
              <w:spacing w:line="360" w:lineRule="auto"/>
              <w:rPr>
                <w:szCs w:val="24"/>
                <w:lang w:val="uk-UA"/>
              </w:rPr>
            </w:pPr>
            <w:r w:rsidRPr="002369E0">
              <w:rPr>
                <w:szCs w:val="24"/>
                <w:lang w:val="uk-UA"/>
              </w:rPr>
              <w:t>0,32</w:t>
            </w:r>
          </w:p>
        </w:tc>
      </w:tr>
    </w:tbl>
    <w:p w:rsidR="009A7CFA" w:rsidRPr="007F78C8" w:rsidRDefault="009A7CFA" w:rsidP="007F78C8">
      <w:pPr>
        <w:widowControl/>
        <w:suppressAutoHyphens/>
        <w:spacing w:line="360" w:lineRule="auto"/>
        <w:ind w:firstLine="709"/>
        <w:jc w:val="both"/>
        <w:rPr>
          <w:sz w:val="28"/>
          <w:szCs w:val="28"/>
          <w:lang w:val="uk-UA"/>
        </w:rPr>
      </w:pPr>
    </w:p>
    <w:p w:rsidR="007F78C8" w:rsidRDefault="00FC622E" w:rsidP="007F78C8">
      <w:pPr>
        <w:widowControl/>
        <w:suppressAutoHyphens/>
        <w:spacing w:line="360" w:lineRule="auto"/>
        <w:ind w:firstLine="709"/>
        <w:jc w:val="both"/>
        <w:rPr>
          <w:sz w:val="28"/>
          <w:szCs w:val="28"/>
          <w:lang w:val="uk-UA"/>
        </w:rPr>
      </w:pPr>
      <w:r w:rsidRPr="007F78C8">
        <w:rPr>
          <w:sz w:val="28"/>
          <w:szCs w:val="28"/>
          <w:lang w:val="uk-UA"/>
        </w:rPr>
        <w:t xml:space="preserve">Дані </w:t>
      </w:r>
      <w:r w:rsidR="009A7CFA" w:rsidRPr="007F78C8">
        <w:rPr>
          <w:sz w:val="28"/>
          <w:szCs w:val="28"/>
          <w:lang w:val="uk-UA"/>
        </w:rPr>
        <w:t>в</w:t>
      </w:r>
      <w:r w:rsidRPr="007F78C8">
        <w:rPr>
          <w:sz w:val="28"/>
          <w:szCs w:val="28"/>
          <w:lang w:val="uk-UA"/>
        </w:rPr>
        <w:t>ищенаведеної таблиці свідчать, що існує</w:t>
      </w:r>
      <w:r w:rsidR="007F78C8">
        <w:rPr>
          <w:sz w:val="28"/>
          <w:szCs w:val="28"/>
          <w:lang w:val="uk-UA"/>
        </w:rPr>
        <w:t xml:space="preserve"> </w:t>
      </w:r>
      <w:r w:rsidRPr="007F78C8">
        <w:rPr>
          <w:sz w:val="28"/>
          <w:szCs w:val="28"/>
          <w:lang w:val="uk-UA"/>
        </w:rPr>
        <w:t xml:space="preserve">недостатня динаміка збільшення коефіцієнту автономії (фінансової незалежності), яка пояснюється суттєвим зростом залучених коштів. Всі зобов’язання підприємства можуть бути покриті власними активами, так як значення </w:t>
      </w:r>
      <w:r w:rsidR="00C74BDE" w:rsidRPr="007F78C8">
        <w:rPr>
          <w:sz w:val="28"/>
          <w:szCs w:val="28"/>
          <w:lang w:val="uk-UA"/>
        </w:rPr>
        <w:t>показника автономії знаходиться в межах норми. Збільшення коефіцієнта автономії на кінець 2007 р. свідчить про більшу фінансову незалежність, підвищення гарантії погашення підприємством своїх зобов’язань.</w:t>
      </w:r>
    </w:p>
    <w:p w:rsidR="00364B6D" w:rsidRPr="007F78C8" w:rsidRDefault="00364B6D" w:rsidP="007F78C8">
      <w:pPr>
        <w:widowControl/>
        <w:suppressAutoHyphens/>
        <w:spacing w:line="360" w:lineRule="auto"/>
        <w:ind w:firstLine="709"/>
        <w:jc w:val="both"/>
        <w:rPr>
          <w:sz w:val="28"/>
          <w:szCs w:val="28"/>
          <w:lang w:val="uk-UA"/>
        </w:rPr>
      </w:pPr>
      <w:r w:rsidRPr="007F78C8">
        <w:rPr>
          <w:sz w:val="28"/>
          <w:szCs w:val="28"/>
          <w:lang w:val="uk-UA"/>
        </w:rPr>
        <w:t xml:space="preserve">За результатами аналізу динаміки показників платоспроможності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7F78C8">
        <w:rPr>
          <w:sz w:val="28"/>
          <w:szCs w:val="28"/>
          <w:lang w:val="uk-UA"/>
        </w:rPr>
        <w:t>"</w:t>
      </w:r>
      <w:r w:rsidRPr="007F78C8">
        <w:rPr>
          <w:sz w:val="28"/>
          <w:szCs w:val="28"/>
          <w:lang w:val="uk-UA"/>
        </w:rPr>
        <w:t>:</w:t>
      </w:r>
    </w:p>
    <w:p w:rsidR="00364B6D" w:rsidRPr="007F78C8" w:rsidRDefault="00364B6D" w:rsidP="007F78C8">
      <w:pPr>
        <w:widowControl/>
        <w:numPr>
          <w:ilvl w:val="0"/>
          <w:numId w:val="6"/>
        </w:numPr>
        <w:tabs>
          <w:tab w:val="clear" w:pos="600"/>
        </w:tabs>
        <w:suppressAutoHyphens/>
        <w:spacing w:line="360" w:lineRule="auto"/>
        <w:ind w:left="0" w:firstLine="709"/>
        <w:jc w:val="both"/>
        <w:rPr>
          <w:sz w:val="28"/>
          <w:szCs w:val="28"/>
          <w:lang w:val="uk-UA"/>
        </w:rPr>
      </w:pPr>
      <w:r w:rsidRPr="007F78C8">
        <w:rPr>
          <w:sz w:val="28"/>
          <w:szCs w:val="28"/>
          <w:lang w:val="uk-UA"/>
        </w:rPr>
        <w:t>динаміка збільшення коефіцієнту автономії відбувається з 200</w:t>
      </w:r>
      <w:r w:rsidR="00D47F6C" w:rsidRPr="007F78C8">
        <w:rPr>
          <w:sz w:val="28"/>
          <w:szCs w:val="28"/>
          <w:lang w:val="uk-UA"/>
        </w:rPr>
        <w:t>6</w:t>
      </w:r>
      <w:r w:rsidRPr="007F78C8">
        <w:rPr>
          <w:sz w:val="28"/>
          <w:szCs w:val="28"/>
          <w:lang w:val="uk-UA"/>
        </w:rPr>
        <w:t xml:space="preserve"> на 200</w:t>
      </w:r>
      <w:r w:rsidR="00D47F6C" w:rsidRPr="007F78C8">
        <w:rPr>
          <w:sz w:val="28"/>
          <w:szCs w:val="28"/>
          <w:lang w:val="uk-UA"/>
        </w:rPr>
        <w:t>7</w:t>
      </w:r>
      <w:r w:rsidRPr="007F78C8">
        <w:rPr>
          <w:sz w:val="28"/>
          <w:szCs w:val="28"/>
          <w:lang w:val="uk-UA"/>
        </w:rPr>
        <w:t xml:space="preserve"> рік - на 0,15 відсоткові пункта, у 200</w:t>
      </w:r>
      <w:r w:rsidR="00D47F6C" w:rsidRPr="007F78C8">
        <w:rPr>
          <w:sz w:val="28"/>
          <w:szCs w:val="28"/>
          <w:lang w:val="uk-UA"/>
        </w:rPr>
        <w:t>8</w:t>
      </w:r>
      <w:r w:rsidRPr="007F78C8">
        <w:rPr>
          <w:sz w:val="28"/>
          <w:szCs w:val="28"/>
          <w:lang w:val="uk-UA"/>
        </w:rPr>
        <w:t xml:space="preserve"> році відбувається зменшення на 0,09 відсоткові пункта;</w:t>
      </w:r>
    </w:p>
    <w:p w:rsidR="00364B6D" w:rsidRPr="007F78C8" w:rsidRDefault="00364B6D" w:rsidP="007F78C8">
      <w:pPr>
        <w:widowControl/>
        <w:numPr>
          <w:ilvl w:val="0"/>
          <w:numId w:val="6"/>
        </w:numPr>
        <w:tabs>
          <w:tab w:val="clear" w:pos="600"/>
        </w:tabs>
        <w:suppressAutoHyphens/>
        <w:spacing w:line="360" w:lineRule="auto"/>
        <w:ind w:left="0" w:firstLine="709"/>
        <w:jc w:val="both"/>
        <w:rPr>
          <w:sz w:val="28"/>
          <w:szCs w:val="28"/>
          <w:lang w:val="uk-UA"/>
        </w:rPr>
      </w:pPr>
      <w:r w:rsidRPr="007F78C8">
        <w:rPr>
          <w:sz w:val="28"/>
          <w:szCs w:val="28"/>
          <w:lang w:val="uk-UA"/>
        </w:rPr>
        <w:t>спостерігається позитивна тенденція росту з 200</w:t>
      </w:r>
      <w:r w:rsidR="00D47F6C" w:rsidRPr="007F78C8">
        <w:rPr>
          <w:sz w:val="28"/>
          <w:szCs w:val="28"/>
          <w:lang w:val="uk-UA"/>
        </w:rPr>
        <w:t>6</w:t>
      </w:r>
      <w:r w:rsidRPr="007F78C8">
        <w:rPr>
          <w:sz w:val="28"/>
          <w:szCs w:val="28"/>
          <w:lang w:val="uk-UA"/>
        </w:rPr>
        <w:t xml:space="preserve"> на 200</w:t>
      </w:r>
      <w:r w:rsidR="00D47F6C" w:rsidRPr="007F78C8">
        <w:rPr>
          <w:sz w:val="28"/>
          <w:szCs w:val="28"/>
          <w:lang w:val="uk-UA"/>
        </w:rPr>
        <w:t>7</w:t>
      </w:r>
      <w:r w:rsidRPr="007F78C8">
        <w:rPr>
          <w:sz w:val="28"/>
          <w:szCs w:val="28"/>
          <w:lang w:val="uk-UA"/>
        </w:rPr>
        <w:t xml:space="preserve"> рік коефіцієнту фінансової стабільності на 1,33</w:t>
      </w:r>
      <w:r w:rsidR="007F78C8">
        <w:rPr>
          <w:sz w:val="28"/>
          <w:szCs w:val="28"/>
          <w:lang w:val="uk-UA"/>
        </w:rPr>
        <w:t xml:space="preserve"> </w:t>
      </w:r>
      <w:r w:rsidRPr="007F78C8">
        <w:rPr>
          <w:sz w:val="28"/>
          <w:szCs w:val="28"/>
          <w:lang w:val="uk-UA"/>
        </w:rPr>
        <w:t>відсоткові пункти, але станом на 200</w:t>
      </w:r>
      <w:r w:rsidR="00D47F6C" w:rsidRPr="007F78C8">
        <w:rPr>
          <w:sz w:val="28"/>
          <w:szCs w:val="28"/>
          <w:lang w:val="uk-UA"/>
        </w:rPr>
        <w:t>8</w:t>
      </w:r>
      <w:r w:rsidRPr="007F78C8">
        <w:rPr>
          <w:sz w:val="28"/>
          <w:szCs w:val="28"/>
          <w:lang w:val="uk-UA"/>
        </w:rPr>
        <w:t xml:space="preserve"> рік</w:t>
      </w:r>
      <w:r w:rsidR="007F78C8">
        <w:rPr>
          <w:sz w:val="28"/>
          <w:szCs w:val="28"/>
          <w:lang w:val="uk-UA"/>
        </w:rPr>
        <w:t xml:space="preserve"> </w:t>
      </w:r>
      <w:r w:rsidRPr="007F78C8">
        <w:rPr>
          <w:sz w:val="28"/>
          <w:szCs w:val="28"/>
          <w:lang w:val="uk-UA"/>
        </w:rPr>
        <w:t>показник знизився на 0,81 відсоткові пункта;</w:t>
      </w:r>
    </w:p>
    <w:p w:rsidR="00364B6D" w:rsidRPr="007F78C8" w:rsidRDefault="00364B6D" w:rsidP="007F78C8">
      <w:pPr>
        <w:widowControl/>
        <w:numPr>
          <w:ilvl w:val="0"/>
          <w:numId w:val="6"/>
        </w:numPr>
        <w:tabs>
          <w:tab w:val="clear" w:pos="600"/>
        </w:tabs>
        <w:suppressAutoHyphens/>
        <w:spacing w:line="360" w:lineRule="auto"/>
        <w:ind w:left="0" w:firstLine="709"/>
        <w:jc w:val="both"/>
        <w:rPr>
          <w:sz w:val="28"/>
          <w:szCs w:val="28"/>
          <w:lang w:val="uk-UA"/>
        </w:rPr>
      </w:pPr>
      <w:r w:rsidRPr="007F78C8">
        <w:rPr>
          <w:sz w:val="28"/>
          <w:szCs w:val="28"/>
          <w:lang w:val="uk-UA"/>
        </w:rPr>
        <w:t>коливання коефіцієнту фінансового левериджу станом на 200</w:t>
      </w:r>
      <w:r w:rsidR="00D47F6C" w:rsidRPr="007F78C8">
        <w:rPr>
          <w:sz w:val="28"/>
          <w:szCs w:val="28"/>
          <w:lang w:val="uk-UA"/>
        </w:rPr>
        <w:t>7</w:t>
      </w:r>
      <w:r w:rsidRPr="007F78C8">
        <w:rPr>
          <w:sz w:val="28"/>
          <w:szCs w:val="28"/>
          <w:lang w:val="uk-UA"/>
        </w:rPr>
        <w:t xml:space="preserve"> рік відбувається в напрямку зменшення – на 0,002 відсоткові пункта, але показник збільшився на 0,042 відсоткові пункта у 200</w:t>
      </w:r>
      <w:r w:rsidR="00D47F6C" w:rsidRPr="007F78C8">
        <w:rPr>
          <w:sz w:val="28"/>
          <w:szCs w:val="28"/>
          <w:lang w:val="uk-UA"/>
        </w:rPr>
        <w:t>8</w:t>
      </w:r>
      <w:r w:rsidRPr="007F78C8">
        <w:rPr>
          <w:sz w:val="28"/>
          <w:szCs w:val="28"/>
          <w:lang w:val="uk-UA"/>
        </w:rPr>
        <w:t xml:space="preserve"> році;</w:t>
      </w:r>
    </w:p>
    <w:p w:rsidR="00364B6D" w:rsidRPr="007F78C8" w:rsidRDefault="00364B6D" w:rsidP="007F78C8">
      <w:pPr>
        <w:widowControl/>
        <w:numPr>
          <w:ilvl w:val="0"/>
          <w:numId w:val="6"/>
        </w:numPr>
        <w:tabs>
          <w:tab w:val="clear" w:pos="600"/>
        </w:tabs>
        <w:suppressAutoHyphens/>
        <w:spacing w:line="360" w:lineRule="auto"/>
        <w:ind w:left="0" w:firstLine="709"/>
        <w:jc w:val="both"/>
        <w:rPr>
          <w:sz w:val="28"/>
          <w:szCs w:val="28"/>
          <w:lang w:val="uk-UA"/>
        </w:rPr>
      </w:pPr>
      <w:r w:rsidRPr="007F78C8">
        <w:rPr>
          <w:sz w:val="28"/>
          <w:szCs w:val="28"/>
          <w:lang w:val="uk-UA"/>
        </w:rPr>
        <w:t>позитивна тенденція збільшення показника забезпеченості власними коштами на 0,46 відсоткові пункта відбувається з 200</w:t>
      </w:r>
      <w:r w:rsidR="00D47F6C" w:rsidRPr="007F78C8">
        <w:rPr>
          <w:sz w:val="28"/>
          <w:szCs w:val="28"/>
          <w:lang w:val="uk-UA"/>
        </w:rPr>
        <w:t>6</w:t>
      </w:r>
      <w:r w:rsidRPr="007F78C8">
        <w:rPr>
          <w:sz w:val="28"/>
          <w:szCs w:val="28"/>
          <w:lang w:val="uk-UA"/>
        </w:rPr>
        <w:t xml:space="preserve"> на 200</w:t>
      </w:r>
      <w:r w:rsidR="00D47F6C" w:rsidRPr="007F78C8">
        <w:rPr>
          <w:sz w:val="28"/>
          <w:szCs w:val="28"/>
          <w:lang w:val="uk-UA"/>
        </w:rPr>
        <w:t>7</w:t>
      </w:r>
      <w:r w:rsidRPr="007F78C8">
        <w:rPr>
          <w:sz w:val="28"/>
          <w:szCs w:val="28"/>
          <w:lang w:val="uk-UA"/>
        </w:rPr>
        <w:t xml:space="preserve"> рік, але у 200</w:t>
      </w:r>
      <w:r w:rsidR="00D47F6C" w:rsidRPr="007F78C8">
        <w:rPr>
          <w:sz w:val="28"/>
          <w:szCs w:val="28"/>
          <w:lang w:val="uk-UA"/>
        </w:rPr>
        <w:t>8</w:t>
      </w:r>
      <w:r w:rsidRPr="007F78C8">
        <w:rPr>
          <w:sz w:val="28"/>
          <w:szCs w:val="28"/>
          <w:lang w:val="uk-UA"/>
        </w:rPr>
        <w:t xml:space="preserve"> році відбувається його зменшення на 0,17 відсоткові пункта.</w:t>
      </w:r>
    </w:p>
    <w:p w:rsidR="00364B6D" w:rsidRPr="00AC3EF6" w:rsidRDefault="00364B6D" w:rsidP="007F78C8">
      <w:pPr>
        <w:widowControl/>
        <w:suppressAutoHyphens/>
        <w:spacing w:line="360" w:lineRule="auto"/>
        <w:ind w:firstLine="709"/>
        <w:jc w:val="both"/>
        <w:rPr>
          <w:sz w:val="28"/>
          <w:szCs w:val="28"/>
        </w:rPr>
      </w:pPr>
      <w:bookmarkStart w:id="12" w:name="OLE_LINK8"/>
      <w:bookmarkStart w:id="13" w:name="OLE_LINK9"/>
      <w:r w:rsidRPr="007F78C8">
        <w:rPr>
          <w:sz w:val="28"/>
          <w:szCs w:val="28"/>
          <w:lang w:val="uk-UA"/>
        </w:rPr>
        <w:t>Для спостереження динаміки аналізованих показників доцільно побудувати графічне відображення їх змін на протязі аналізованого періоду (200</w:t>
      </w:r>
      <w:r w:rsidR="00D47F6C" w:rsidRPr="007F78C8">
        <w:rPr>
          <w:sz w:val="28"/>
          <w:szCs w:val="28"/>
          <w:lang w:val="uk-UA"/>
        </w:rPr>
        <w:t>6</w:t>
      </w:r>
      <w:r w:rsidRPr="007F78C8">
        <w:rPr>
          <w:sz w:val="28"/>
          <w:szCs w:val="28"/>
          <w:lang w:val="uk-UA"/>
        </w:rPr>
        <w:t xml:space="preserve"> – 200</w:t>
      </w:r>
      <w:r w:rsidR="00D47F6C" w:rsidRPr="007F78C8">
        <w:rPr>
          <w:sz w:val="28"/>
          <w:szCs w:val="28"/>
          <w:lang w:val="uk-UA"/>
        </w:rPr>
        <w:t>8</w:t>
      </w:r>
      <w:r w:rsidRPr="007F78C8">
        <w:rPr>
          <w:sz w:val="28"/>
          <w:szCs w:val="28"/>
          <w:lang w:val="uk-UA"/>
        </w:rPr>
        <w:t xml:space="preserve"> роки). На графічному відображенні динаміки показників платоспроможності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можна побачити (рис. 2.</w:t>
      </w:r>
      <w:r w:rsidR="00FC622E" w:rsidRPr="007F78C8">
        <w:rPr>
          <w:sz w:val="28"/>
          <w:szCs w:val="28"/>
          <w:lang w:val="uk-UA"/>
        </w:rPr>
        <w:t>7</w:t>
      </w:r>
      <w:r w:rsidRPr="007F78C8">
        <w:rPr>
          <w:sz w:val="28"/>
          <w:szCs w:val="28"/>
          <w:lang w:val="uk-UA"/>
        </w:rPr>
        <w:t>.</w:t>
      </w:r>
      <w:r w:rsidR="00FC622E" w:rsidRPr="007F78C8">
        <w:rPr>
          <w:sz w:val="28"/>
          <w:szCs w:val="28"/>
          <w:lang w:val="uk-UA"/>
        </w:rPr>
        <w:t>- 2.10</w:t>
      </w:r>
      <w:r w:rsidRPr="007F78C8">
        <w:rPr>
          <w:sz w:val="28"/>
          <w:szCs w:val="28"/>
          <w:lang w:val="uk-UA"/>
        </w:rPr>
        <w:t>):</w:t>
      </w:r>
    </w:p>
    <w:p w:rsidR="00CD67BB" w:rsidRPr="00AC3EF6" w:rsidRDefault="00CD67BB" w:rsidP="007F78C8">
      <w:pPr>
        <w:widowControl/>
        <w:suppressAutoHyphens/>
        <w:spacing w:line="360" w:lineRule="auto"/>
        <w:ind w:firstLine="709"/>
        <w:jc w:val="both"/>
        <w:rPr>
          <w:sz w:val="28"/>
          <w:szCs w:val="28"/>
        </w:rPr>
      </w:pPr>
    </w:p>
    <w:p w:rsidR="00CC2F2B" w:rsidRPr="007F78C8" w:rsidRDefault="00CB1600" w:rsidP="007F78C8">
      <w:pPr>
        <w:widowControl/>
        <w:suppressAutoHyphens/>
        <w:spacing w:line="360" w:lineRule="auto"/>
        <w:ind w:firstLine="709"/>
        <w:jc w:val="both"/>
        <w:rPr>
          <w:sz w:val="28"/>
          <w:szCs w:val="28"/>
          <w:lang w:val="uk-UA"/>
        </w:rPr>
      </w:pPr>
      <w:r>
        <w:rPr>
          <w:sz w:val="28"/>
          <w:lang w:val="uk-UA"/>
        </w:rPr>
        <w:pict>
          <v:shape id="_x0000_i1033" type="#_x0000_t75" style="width:368.25pt;height:153pt">
            <v:imagedata r:id="rId15" o:title=""/>
          </v:shape>
        </w:pict>
      </w:r>
    </w:p>
    <w:p w:rsidR="00CC2F2B" w:rsidRPr="007F78C8" w:rsidRDefault="00CC2F2B" w:rsidP="007F78C8">
      <w:pPr>
        <w:widowControl/>
        <w:shd w:val="clear" w:color="auto" w:fill="FFFFFF"/>
        <w:suppressAutoHyphens/>
        <w:spacing w:line="360" w:lineRule="auto"/>
        <w:ind w:firstLine="709"/>
        <w:jc w:val="both"/>
        <w:rPr>
          <w:sz w:val="28"/>
          <w:lang w:val="uk-UA"/>
        </w:rPr>
      </w:pPr>
      <w:r w:rsidRPr="007F78C8">
        <w:rPr>
          <w:sz w:val="28"/>
          <w:lang w:val="uk-UA"/>
        </w:rPr>
        <w:t>Рис. 2.</w:t>
      </w:r>
      <w:r w:rsidR="00FC622E" w:rsidRPr="007F78C8">
        <w:rPr>
          <w:sz w:val="28"/>
          <w:lang w:val="uk-UA"/>
        </w:rPr>
        <w:t>7</w:t>
      </w:r>
      <w:r w:rsidRPr="007F78C8">
        <w:rPr>
          <w:sz w:val="28"/>
          <w:lang w:val="uk-UA"/>
        </w:rPr>
        <w:t xml:space="preserve">. Динаміка показників автономії </w:t>
      </w:r>
      <w:r w:rsidRPr="007F78C8">
        <w:rPr>
          <w:sz w:val="28"/>
          <w:szCs w:val="28"/>
          <w:lang w:val="uk-UA"/>
        </w:rPr>
        <w:t>(фінансової незалежності)</w:t>
      </w:r>
      <w:r w:rsidRPr="007F78C8">
        <w:rPr>
          <w:sz w:val="28"/>
          <w:lang w:val="uk-UA"/>
        </w:rPr>
        <w:t xml:space="preserve"> </w:t>
      </w:r>
      <w:r w:rsidR="00B61861" w:rsidRPr="007F78C8">
        <w:rPr>
          <w:sz w:val="28"/>
          <w:lang w:val="uk-UA"/>
        </w:rPr>
        <w:t xml:space="preserve">ТОВ </w:t>
      </w:r>
      <w:r w:rsidR="00AC3EF6">
        <w:rPr>
          <w:sz w:val="28"/>
          <w:lang w:val="uk-UA"/>
        </w:rPr>
        <w:t>"</w:t>
      </w:r>
      <w:r w:rsidR="00B61861" w:rsidRPr="007F78C8">
        <w:rPr>
          <w:sz w:val="28"/>
          <w:lang w:val="uk-UA"/>
        </w:rPr>
        <w:t>Комфорт</w:t>
      </w:r>
      <w:r w:rsidR="00AC3EF6">
        <w:rPr>
          <w:sz w:val="28"/>
          <w:lang w:val="uk-UA"/>
        </w:rPr>
        <w:t>"</w:t>
      </w:r>
      <w:r w:rsidR="006D25A3" w:rsidRPr="006D25A3">
        <w:rPr>
          <w:sz w:val="28"/>
        </w:rPr>
        <w:t xml:space="preserve"> </w:t>
      </w:r>
      <w:r w:rsidRPr="007F78C8">
        <w:rPr>
          <w:sz w:val="28"/>
          <w:lang w:val="uk-UA"/>
        </w:rPr>
        <w:t>протягом 2006-2008 рр.</w:t>
      </w:r>
    </w:p>
    <w:p w:rsidR="00CD67BB" w:rsidRPr="00B75AD8" w:rsidRDefault="00CD67BB" w:rsidP="007F78C8">
      <w:pPr>
        <w:widowControl/>
        <w:suppressAutoHyphens/>
        <w:spacing w:line="360" w:lineRule="auto"/>
        <w:ind w:firstLine="709"/>
        <w:jc w:val="both"/>
        <w:rPr>
          <w:sz w:val="28"/>
          <w:szCs w:val="28"/>
        </w:rPr>
      </w:pPr>
    </w:p>
    <w:p w:rsidR="00E872E8" w:rsidRPr="00B75AD8" w:rsidRDefault="00E872E8" w:rsidP="007F78C8">
      <w:pPr>
        <w:widowControl/>
        <w:suppressAutoHyphens/>
        <w:spacing w:line="360" w:lineRule="auto"/>
        <w:ind w:firstLine="709"/>
        <w:jc w:val="both"/>
        <w:rPr>
          <w:sz w:val="28"/>
          <w:szCs w:val="28"/>
        </w:rPr>
      </w:pPr>
      <w:r w:rsidRPr="007F78C8">
        <w:rPr>
          <w:sz w:val="28"/>
          <w:szCs w:val="28"/>
          <w:lang w:val="uk-UA"/>
        </w:rPr>
        <w:t>Підприємство має високу фінансову незалежність. Недостатня динаміка збільшення пояснюється суттєвим зростом залучених коштів.</w:t>
      </w:r>
    </w:p>
    <w:p w:rsidR="00CD67BB" w:rsidRPr="00B75AD8" w:rsidRDefault="00CD67BB" w:rsidP="007F78C8">
      <w:pPr>
        <w:widowControl/>
        <w:suppressAutoHyphens/>
        <w:spacing w:line="360" w:lineRule="auto"/>
        <w:ind w:firstLine="709"/>
        <w:jc w:val="both"/>
        <w:rPr>
          <w:sz w:val="28"/>
          <w:szCs w:val="28"/>
        </w:rPr>
      </w:pPr>
    </w:p>
    <w:p w:rsidR="002F7AD0" w:rsidRPr="007F78C8" w:rsidRDefault="00CB1600" w:rsidP="007F78C8">
      <w:pPr>
        <w:widowControl/>
        <w:suppressAutoHyphens/>
        <w:spacing w:line="360" w:lineRule="auto"/>
        <w:ind w:firstLine="709"/>
        <w:jc w:val="both"/>
        <w:rPr>
          <w:sz w:val="28"/>
          <w:szCs w:val="28"/>
          <w:lang w:val="uk-UA"/>
        </w:rPr>
      </w:pPr>
      <w:r>
        <w:rPr>
          <w:sz w:val="28"/>
          <w:szCs w:val="28"/>
          <w:lang w:val="uk-UA"/>
        </w:rPr>
        <w:pict>
          <v:shape id="_x0000_i1034" type="#_x0000_t75" style="width:368.25pt;height:2in">
            <v:imagedata r:id="rId16" o:title=""/>
          </v:shape>
        </w:pict>
      </w:r>
    </w:p>
    <w:bookmarkEnd w:id="12"/>
    <w:bookmarkEnd w:id="13"/>
    <w:p w:rsidR="00CC2F2B" w:rsidRPr="007F78C8" w:rsidRDefault="00CC2F2B" w:rsidP="007F78C8">
      <w:pPr>
        <w:widowControl/>
        <w:suppressAutoHyphens/>
        <w:spacing w:line="360" w:lineRule="auto"/>
        <w:ind w:firstLine="709"/>
        <w:jc w:val="both"/>
        <w:rPr>
          <w:sz w:val="28"/>
          <w:szCs w:val="28"/>
          <w:lang w:val="uk-UA"/>
        </w:rPr>
      </w:pPr>
      <w:r w:rsidRPr="007F78C8">
        <w:rPr>
          <w:sz w:val="28"/>
          <w:szCs w:val="28"/>
          <w:lang w:val="uk-UA"/>
        </w:rPr>
        <w:t>Рис. 2.</w:t>
      </w:r>
      <w:r w:rsidR="00FC622E" w:rsidRPr="007F78C8">
        <w:rPr>
          <w:sz w:val="28"/>
          <w:szCs w:val="28"/>
          <w:lang w:val="uk-UA"/>
        </w:rPr>
        <w:t>8</w:t>
      </w:r>
      <w:r w:rsidRPr="007F78C8">
        <w:rPr>
          <w:sz w:val="28"/>
          <w:szCs w:val="28"/>
          <w:lang w:val="uk-UA"/>
        </w:rPr>
        <w:t xml:space="preserve">. Динаміка показників фінансової стабільності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протягом 2006-2008 рр</w:t>
      </w:r>
    </w:p>
    <w:p w:rsidR="005A57AE" w:rsidRPr="007F78C8" w:rsidRDefault="005A57AE" w:rsidP="007F78C8">
      <w:pPr>
        <w:widowControl/>
        <w:suppressAutoHyphens/>
        <w:spacing w:line="360" w:lineRule="auto"/>
        <w:ind w:firstLine="709"/>
        <w:jc w:val="both"/>
        <w:rPr>
          <w:sz w:val="28"/>
          <w:szCs w:val="28"/>
          <w:lang w:val="uk-UA"/>
        </w:rPr>
      </w:pPr>
    </w:p>
    <w:p w:rsidR="005A57AE" w:rsidRPr="007F78C8" w:rsidRDefault="005A57AE" w:rsidP="007F78C8">
      <w:pPr>
        <w:widowControl/>
        <w:suppressAutoHyphens/>
        <w:spacing w:line="360" w:lineRule="auto"/>
        <w:ind w:firstLine="709"/>
        <w:jc w:val="both"/>
        <w:rPr>
          <w:sz w:val="28"/>
          <w:szCs w:val="28"/>
          <w:lang w:val="uk-UA"/>
        </w:rPr>
      </w:pPr>
      <w:r w:rsidRPr="007F78C8">
        <w:rPr>
          <w:sz w:val="28"/>
          <w:szCs w:val="28"/>
          <w:lang w:val="uk-UA"/>
        </w:rPr>
        <w:t>На графіку видно, коефіцієнт фінансової стабільності вищий за норматив, пік його збільшення прийшовся на 2007 рік, однак вже у 2008 він знову знизився до 1,69.</w:t>
      </w:r>
    </w:p>
    <w:p w:rsidR="005A57AE" w:rsidRDefault="005A57AE" w:rsidP="007F78C8">
      <w:pPr>
        <w:widowControl/>
        <w:suppressAutoHyphens/>
        <w:spacing w:line="360" w:lineRule="auto"/>
        <w:ind w:firstLine="709"/>
        <w:jc w:val="both"/>
        <w:rPr>
          <w:sz w:val="28"/>
          <w:szCs w:val="28"/>
          <w:lang w:val="en-US"/>
        </w:rPr>
      </w:pPr>
    </w:p>
    <w:p w:rsidR="00CC2F2B" w:rsidRPr="007F78C8" w:rsidRDefault="00AC3EF6" w:rsidP="00AC3EF6">
      <w:pPr>
        <w:widowControl/>
        <w:suppressAutoHyphens/>
        <w:spacing w:line="360" w:lineRule="auto"/>
        <w:ind w:firstLine="709"/>
        <w:jc w:val="both"/>
        <w:rPr>
          <w:sz w:val="28"/>
          <w:lang w:val="uk-UA"/>
        </w:rPr>
      </w:pPr>
      <w:r>
        <w:rPr>
          <w:sz w:val="28"/>
          <w:szCs w:val="28"/>
          <w:lang w:val="en-US"/>
        </w:rPr>
        <w:br w:type="page"/>
      </w:r>
      <w:r w:rsidR="00CB1600">
        <w:rPr>
          <w:sz w:val="28"/>
          <w:lang w:val="uk-UA"/>
        </w:rPr>
        <w:pict>
          <v:shape id="_x0000_i1035" type="#_x0000_t75" style="width:368.25pt;height:146.25pt">
            <v:imagedata r:id="rId17" o:title=""/>
          </v:shape>
        </w:pict>
      </w:r>
    </w:p>
    <w:p w:rsidR="00364B6D" w:rsidRPr="007F78C8" w:rsidRDefault="00364B6D" w:rsidP="007F78C8">
      <w:pPr>
        <w:widowControl/>
        <w:shd w:val="clear" w:color="auto" w:fill="FFFFFF"/>
        <w:suppressAutoHyphens/>
        <w:spacing w:line="360" w:lineRule="auto"/>
        <w:ind w:firstLine="709"/>
        <w:jc w:val="both"/>
        <w:rPr>
          <w:sz w:val="28"/>
          <w:lang w:val="uk-UA"/>
        </w:rPr>
      </w:pPr>
      <w:r w:rsidRPr="007F78C8">
        <w:rPr>
          <w:sz w:val="28"/>
          <w:lang w:val="uk-UA"/>
        </w:rPr>
        <w:t>Рис. 2.</w:t>
      </w:r>
      <w:r w:rsidR="00FC622E" w:rsidRPr="007F78C8">
        <w:rPr>
          <w:sz w:val="28"/>
          <w:lang w:val="uk-UA"/>
        </w:rPr>
        <w:t>9</w:t>
      </w:r>
      <w:r w:rsidRPr="007F78C8">
        <w:rPr>
          <w:sz w:val="28"/>
          <w:lang w:val="uk-UA"/>
        </w:rPr>
        <w:t xml:space="preserve"> Динаміка показників </w:t>
      </w:r>
      <w:r w:rsidR="00CC2F2B" w:rsidRPr="007F78C8">
        <w:rPr>
          <w:sz w:val="28"/>
          <w:szCs w:val="28"/>
          <w:lang w:val="uk-UA"/>
        </w:rPr>
        <w:t>забезпеченості власними коштами</w:t>
      </w:r>
      <w:r w:rsidR="007F78C8">
        <w:rPr>
          <w:sz w:val="28"/>
          <w:szCs w:val="28"/>
          <w:lang w:val="uk-UA"/>
        </w:rPr>
        <w:t xml:space="preserve"> </w:t>
      </w:r>
      <w:r w:rsidR="00B61861" w:rsidRPr="007F78C8">
        <w:rPr>
          <w:sz w:val="28"/>
          <w:lang w:val="uk-UA"/>
        </w:rPr>
        <w:t xml:space="preserve">ТОВ </w:t>
      </w:r>
      <w:r w:rsidR="00AC3EF6">
        <w:rPr>
          <w:sz w:val="28"/>
          <w:lang w:val="uk-UA"/>
        </w:rPr>
        <w:t>"</w:t>
      </w:r>
      <w:r w:rsidR="00B61861" w:rsidRPr="007F78C8">
        <w:rPr>
          <w:sz w:val="28"/>
          <w:lang w:val="uk-UA"/>
        </w:rPr>
        <w:t>Комфорт</w:t>
      </w:r>
      <w:r w:rsidR="00AC3EF6">
        <w:rPr>
          <w:sz w:val="28"/>
          <w:lang w:val="uk-UA"/>
        </w:rPr>
        <w:t>"</w:t>
      </w:r>
      <w:r w:rsidR="006D25A3" w:rsidRPr="006D25A3">
        <w:rPr>
          <w:sz w:val="28"/>
        </w:rPr>
        <w:t xml:space="preserve"> </w:t>
      </w:r>
      <w:r w:rsidRPr="007F78C8">
        <w:rPr>
          <w:sz w:val="28"/>
          <w:lang w:val="uk-UA"/>
        </w:rPr>
        <w:t>протягом 200</w:t>
      </w:r>
      <w:r w:rsidR="00CC2F2B" w:rsidRPr="007F78C8">
        <w:rPr>
          <w:sz w:val="28"/>
          <w:lang w:val="uk-UA"/>
        </w:rPr>
        <w:t>6</w:t>
      </w:r>
      <w:r w:rsidRPr="007F78C8">
        <w:rPr>
          <w:sz w:val="28"/>
          <w:lang w:val="uk-UA"/>
        </w:rPr>
        <w:t>-200</w:t>
      </w:r>
      <w:r w:rsidR="00CC2F2B" w:rsidRPr="007F78C8">
        <w:rPr>
          <w:sz w:val="28"/>
          <w:lang w:val="uk-UA"/>
        </w:rPr>
        <w:t>8</w:t>
      </w:r>
      <w:r w:rsidRPr="007F78C8">
        <w:rPr>
          <w:sz w:val="28"/>
          <w:lang w:val="uk-UA"/>
        </w:rPr>
        <w:t xml:space="preserve"> рр.</w:t>
      </w:r>
    </w:p>
    <w:p w:rsidR="005A57AE" w:rsidRPr="007F78C8" w:rsidRDefault="005A57AE" w:rsidP="007F78C8">
      <w:pPr>
        <w:widowControl/>
        <w:shd w:val="clear" w:color="auto" w:fill="FFFFFF"/>
        <w:suppressAutoHyphens/>
        <w:spacing w:line="360" w:lineRule="auto"/>
        <w:ind w:firstLine="709"/>
        <w:jc w:val="both"/>
        <w:rPr>
          <w:sz w:val="28"/>
          <w:szCs w:val="28"/>
          <w:lang w:val="uk-UA"/>
        </w:rPr>
      </w:pPr>
    </w:p>
    <w:p w:rsidR="00E872E8" w:rsidRPr="00B75AD8" w:rsidRDefault="00E872E8" w:rsidP="007F78C8">
      <w:pPr>
        <w:widowControl/>
        <w:shd w:val="clear" w:color="auto" w:fill="FFFFFF"/>
        <w:suppressAutoHyphens/>
        <w:spacing w:line="360" w:lineRule="auto"/>
        <w:ind w:firstLine="709"/>
        <w:jc w:val="both"/>
        <w:rPr>
          <w:sz w:val="28"/>
          <w:szCs w:val="28"/>
        </w:rPr>
      </w:pPr>
      <w:r w:rsidRPr="007F78C8">
        <w:rPr>
          <w:sz w:val="28"/>
          <w:szCs w:val="28"/>
          <w:lang w:val="uk-UA"/>
        </w:rPr>
        <w:t>Значення у 2006р. нижче за норму. Зменшення на 2008р. за рахунок збільшення власного капіталу.</w:t>
      </w:r>
    </w:p>
    <w:p w:rsidR="00CD67BB" w:rsidRPr="00B75AD8" w:rsidRDefault="00CD67BB" w:rsidP="007F78C8">
      <w:pPr>
        <w:widowControl/>
        <w:shd w:val="clear" w:color="auto" w:fill="FFFFFF"/>
        <w:suppressAutoHyphens/>
        <w:spacing w:line="360" w:lineRule="auto"/>
        <w:ind w:firstLine="709"/>
        <w:jc w:val="both"/>
        <w:rPr>
          <w:sz w:val="28"/>
          <w:szCs w:val="28"/>
        </w:rPr>
      </w:pPr>
    </w:p>
    <w:p w:rsidR="00CC2F2B" w:rsidRPr="007F78C8" w:rsidRDefault="00CB1600" w:rsidP="007F78C8">
      <w:pPr>
        <w:widowControl/>
        <w:shd w:val="clear" w:color="auto" w:fill="FFFFFF"/>
        <w:suppressAutoHyphens/>
        <w:spacing w:line="360" w:lineRule="auto"/>
        <w:ind w:firstLine="709"/>
        <w:jc w:val="both"/>
        <w:rPr>
          <w:sz w:val="28"/>
          <w:lang w:val="uk-UA"/>
        </w:rPr>
      </w:pPr>
      <w:r>
        <w:rPr>
          <w:sz w:val="28"/>
          <w:lang w:val="uk-UA"/>
        </w:rPr>
        <w:pict>
          <v:shape id="_x0000_i1036" type="#_x0000_t75" style="width:430.5pt;height:146.25pt">
            <v:imagedata r:id="rId18" o:title=""/>
          </v:shape>
        </w:pict>
      </w:r>
    </w:p>
    <w:p w:rsidR="00CC2F2B" w:rsidRPr="007F78C8" w:rsidRDefault="00CC2F2B" w:rsidP="007F78C8">
      <w:pPr>
        <w:widowControl/>
        <w:shd w:val="clear" w:color="auto" w:fill="FFFFFF"/>
        <w:suppressAutoHyphens/>
        <w:spacing w:line="360" w:lineRule="auto"/>
        <w:ind w:firstLine="709"/>
        <w:jc w:val="both"/>
        <w:rPr>
          <w:sz w:val="28"/>
          <w:lang w:val="uk-UA"/>
        </w:rPr>
      </w:pPr>
      <w:r w:rsidRPr="007F78C8">
        <w:rPr>
          <w:sz w:val="28"/>
          <w:lang w:val="uk-UA"/>
        </w:rPr>
        <w:t>Рис. 2.</w:t>
      </w:r>
      <w:r w:rsidR="00FC622E" w:rsidRPr="007F78C8">
        <w:rPr>
          <w:sz w:val="28"/>
          <w:lang w:val="uk-UA"/>
        </w:rPr>
        <w:t>10</w:t>
      </w:r>
      <w:r w:rsidRPr="007F78C8">
        <w:rPr>
          <w:sz w:val="28"/>
          <w:lang w:val="uk-UA"/>
        </w:rPr>
        <w:t xml:space="preserve">. Динаміка показників </w:t>
      </w:r>
      <w:r w:rsidRPr="007F78C8">
        <w:rPr>
          <w:sz w:val="28"/>
          <w:szCs w:val="28"/>
          <w:lang w:val="uk-UA"/>
        </w:rPr>
        <w:t xml:space="preserve">фінансового левериджу </w:t>
      </w:r>
      <w:r w:rsidR="00B61861" w:rsidRPr="007F78C8">
        <w:rPr>
          <w:sz w:val="28"/>
          <w:lang w:val="uk-UA"/>
        </w:rPr>
        <w:t xml:space="preserve">ТОВ </w:t>
      </w:r>
      <w:r w:rsidR="00AC3EF6">
        <w:rPr>
          <w:sz w:val="28"/>
          <w:lang w:val="uk-UA"/>
        </w:rPr>
        <w:t>"</w:t>
      </w:r>
      <w:r w:rsidR="00B61861" w:rsidRPr="007F78C8">
        <w:rPr>
          <w:sz w:val="28"/>
          <w:lang w:val="uk-UA"/>
        </w:rPr>
        <w:t>Комфорт</w:t>
      </w:r>
      <w:r w:rsidR="00AC3EF6">
        <w:rPr>
          <w:sz w:val="28"/>
          <w:lang w:val="uk-UA"/>
        </w:rPr>
        <w:t>"</w:t>
      </w:r>
      <w:r w:rsidR="006D25A3" w:rsidRPr="006D25A3">
        <w:rPr>
          <w:sz w:val="28"/>
        </w:rPr>
        <w:t xml:space="preserve"> </w:t>
      </w:r>
      <w:r w:rsidRPr="007F78C8">
        <w:rPr>
          <w:sz w:val="28"/>
          <w:lang w:val="uk-UA"/>
        </w:rPr>
        <w:t>протягом 2006-2008 рр.</w:t>
      </w:r>
    </w:p>
    <w:p w:rsidR="005A57AE" w:rsidRPr="007F78C8" w:rsidRDefault="005A57AE" w:rsidP="007F78C8">
      <w:pPr>
        <w:widowControl/>
        <w:shd w:val="clear" w:color="auto" w:fill="FFFFFF"/>
        <w:suppressAutoHyphens/>
        <w:spacing w:line="360" w:lineRule="auto"/>
        <w:ind w:firstLine="709"/>
        <w:jc w:val="both"/>
        <w:rPr>
          <w:sz w:val="28"/>
          <w:szCs w:val="28"/>
          <w:lang w:val="uk-UA"/>
        </w:rPr>
      </w:pPr>
    </w:p>
    <w:p w:rsidR="005A57AE" w:rsidRPr="007F78C8" w:rsidRDefault="005A57AE"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На відміну від інших пказників коефіцієнт фінансового левериджу менший за нормативне значення, і навіть не має тенденції до його збільшення.</w:t>
      </w:r>
    </w:p>
    <w:p w:rsidR="007F78C8" w:rsidRDefault="008116AF" w:rsidP="007F78C8">
      <w:pPr>
        <w:widowControl/>
        <w:shd w:val="clear" w:color="auto" w:fill="FFFFFF"/>
        <w:suppressAutoHyphens/>
        <w:spacing w:line="360" w:lineRule="auto"/>
        <w:ind w:firstLine="709"/>
        <w:jc w:val="both"/>
        <w:rPr>
          <w:sz w:val="28"/>
          <w:lang w:val="uk-UA"/>
        </w:rPr>
      </w:pPr>
      <w:r w:rsidRPr="007F78C8">
        <w:rPr>
          <w:sz w:val="28"/>
          <w:szCs w:val="28"/>
          <w:lang w:val="uk-UA"/>
        </w:rPr>
        <w:t>Проведений</w:t>
      </w:r>
      <w:r w:rsidRPr="007F78C8">
        <w:rPr>
          <w:sz w:val="28"/>
          <w:lang w:val="uk-UA"/>
        </w:rPr>
        <w:t xml:space="preserve"> аналіз ліквідності та платоспроможності підприємства </w:t>
      </w:r>
      <w:r w:rsidR="00AC3EF6">
        <w:rPr>
          <w:sz w:val="28"/>
          <w:lang w:val="uk-UA"/>
        </w:rPr>
        <w:t>"</w:t>
      </w:r>
      <w:r w:rsidR="003D4A11" w:rsidRPr="007F78C8">
        <w:rPr>
          <w:sz w:val="28"/>
          <w:lang w:val="uk-UA"/>
        </w:rPr>
        <w:t>Комфорт</w:t>
      </w:r>
      <w:r w:rsidR="00AC3EF6">
        <w:rPr>
          <w:sz w:val="28"/>
          <w:lang w:val="uk-UA"/>
        </w:rPr>
        <w:t>"</w:t>
      </w:r>
      <w:r w:rsidR="006D25A3" w:rsidRPr="006D25A3">
        <w:rPr>
          <w:sz w:val="28"/>
          <w:lang w:val="uk-UA"/>
        </w:rPr>
        <w:t xml:space="preserve"> </w:t>
      </w:r>
      <w:r w:rsidRPr="007F78C8">
        <w:rPr>
          <w:sz w:val="28"/>
          <w:lang w:val="uk-UA"/>
        </w:rPr>
        <w:t>свідчить, що динаміка вищезазначених показників станом на 2008 рік змінюється в напрямку їх погіршення, що насамперед є результатом впливу світової фінансової кризи.</w:t>
      </w:r>
    </w:p>
    <w:p w:rsidR="00A82F90" w:rsidRPr="007F78C8" w:rsidRDefault="006D25A3" w:rsidP="006D25A3">
      <w:pPr>
        <w:widowControl/>
        <w:shd w:val="clear" w:color="auto" w:fill="FFFFFF"/>
        <w:suppressAutoHyphens/>
        <w:spacing w:line="360" w:lineRule="auto"/>
        <w:ind w:firstLine="709"/>
        <w:jc w:val="both"/>
        <w:rPr>
          <w:rStyle w:val="sm1black0"/>
          <w:rFonts w:ascii="Times New Roman" w:hAnsi="Times New Roman" w:cs="Times New Roman"/>
          <w:bCs/>
          <w:sz w:val="28"/>
          <w:szCs w:val="28"/>
          <w:lang w:val="uk-UA"/>
        </w:rPr>
      </w:pPr>
      <w:r>
        <w:rPr>
          <w:sz w:val="28"/>
          <w:lang w:val="uk-UA"/>
        </w:rPr>
        <w:br w:type="page"/>
      </w:r>
      <w:bookmarkStart w:id="14" w:name="_Toc249278085"/>
      <w:r w:rsidR="00CD67BB" w:rsidRPr="007F78C8">
        <w:rPr>
          <w:rStyle w:val="sm1black0"/>
          <w:rFonts w:ascii="Times New Roman" w:hAnsi="Times New Roman" w:cs="Times New Roman"/>
          <w:bCs/>
          <w:sz w:val="28"/>
          <w:szCs w:val="28"/>
          <w:lang w:val="uk-UA"/>
        </w:rPr>
        <w:t>2.4</w:t>
      </w:r>
      <w:r w:rsidR="00A82F90" w:rsidRPr="007F78C8">
        <w:rPr>
          <w:rStyle w:val="sm1black0"/>
          <w:rFonts w:ascii="Times New Roman" w:hAnsi="Times New Roman" w:cs="Times New Roman"/>
          <w:bCs/>
          <w:sz w:val="28"/>
          <w:szCs w:val="28"/>
          <w:lang w:val="uk-UA"/>
        </w:rPr>
        <w:t xml:space="preserve"> Аналіз фінансової стійкості підприємства</w:t>
      </w:r>
      <w:bookmarkEnd w:id="14"/>
    </w:p>
    <w:p w:rsidR="00441552" w:rsidRPr="007F78C8" w:rsidRDefault="00441552" w:rsidP="007F78C8">
      <w:pPr>
        <w:widowControl/>
        <w:suppressAutoHyphens/>
        <w:spacing w:line="360" w:lineRule="auto"/>
        <w:ind w:firstLine="709"/>
        <w:jc w:val="both"/>
        <w:rPr>
          <w:sz w:val="28"/>
          <w:szCs w:val="28"/>
          <w:lang w:val="uk-UA"/>
        </w:rPr>
      </w:pPr>
    </w:p>
    <w:p w:rsidR="00A82F90" w:rsidRPr="007F78C8" w:rsidRDefault="00A82F90" w:rsidP="007F78C8">
      <w:pPr>
        <w:widowControl/>
        <w:suppressAutoHyphens/>
        <w:spacing w:line="360" w:lineRule="auto"/>
        <w:ind w:firstLine="709"/>
        <w:jc w:val="both"/>
        <w:rPr>
          <w:sz w:val="28"/>
          <w:szCs w:val="28"/>
          <w:lang w:val="uk-UA"/>
        </w:rPr>
      </w:pPr>
      <w:r w:rsidRPr="007F78C8">
        <w:rPr>
          <w:sz w:val="28"/>
          <w:szCs w:val="28"/>
          <w:lang w:val="uk-UA"/>
        </w:rPr>
        <w:t xml:space="preserve">Фінансова стійкість </w:t>
      </w:r>
      <w:r w:rsidR="004F588D" w:rsidRPr="007F78C8">
        <w:rPr>
          <w:sz w:val="28"/>
          <w:szCs w:val="28"/>
          <w:lang w:val="uk-UA"/>
        </w:rPr>
        <w:t>характеризує</w:t>
      </w:r>
      <w:r w:rsidRPr="007F78C8">
        <w:rPr>
          <w:sz w:val="28"/>
          <w:szCs w:val="28"/>
          <w:lang w:val="uk-UA"/>
        </w:rPr>
        <w:t xml:space="preserve"> рівень ризику діяльності компанії і її залежності від позикового капіталу.</w:t>
      </w:r>
      <w:r w:rsidR="006D25A3" w:rsidRPr="006D25A3">
        <w:rPr>
          <w:sz w:val="28"/>
          <w:szCs w:val="28"/>
          <w:lang w:val="uk-UA"/>
        </w:rPr>
        <w:t xml:space="preserve"> </w:t>
      </w:r>
      <w:r w:rsidRPr="007F78C8">
        <w:rPr>
          <w:sz w:val="28"/>
          <w:szCs w:val="28"/>
          <w:lang w:val="uk-UA"/>
        </w:rPr>
        <w:t>За результатами розрахунків фінансової стійкості можна зробити висновки:</w:t>
      </w:r>
    </w:p>
    <w:p w:rsidR="00A82F90" w:rsidRPr="007F78C8" w:rsidRDefault="00A82F90" w:rsidP="007F78C8">
      <w:pPr>
        <w:widowControl/>
        <w:numPr>
          <w:ilvl w:val="0"/>
          <w:numId w:val="13"/>
        </w:numPr>
        <w:suppressAutoHyphens/>
        <w:spacing w:line="360" w:lineRule="auto"/>
        <w:ind w:left="0" w:firstLine="709"/>
        <w:jc w:val="both"/>
        <w:rPr>
          <w:sz w:val="28"/>
          <w:szCs w:val="28"/>
          <w:lang w:val="uk-UA"/>
        </w:rPr>
      </w:pPr>
      <w:r w:rsidRPr="007F78C8">
        <w:rPr>
          <w:sz w:val="28"/>
          <w:szCs w:val="28"/>
          <w:lang w:val="uk-UA"/>
        </w:rPr>
        <w:t>про інтенсивність використання позикових засобів;</w:t>
      </w:r>
    </w:p>
    <w:p w:rsidR="00A82F90" w:rsidRPr="007F78C8" w:rsidRDefault="00A82F90" w:rsidP="007F78C8">
      <w:pPr>
        <w:widowControl/>
        <w:numPr>
          <w:ilvl w:val="0"/>
          <w:numId w:val="13"/>
        </w:numPr>
        <w:suppressAutoHyphens/>
        <w:spacing w:line="360" w:lineRule="auto"/>
        <w:ind w:left="0" w:firstLine="709"/>
        <w:jc w:val="both"/>
        <w:rPr>
          <w:sz w:val="28"/>
          <w:szCs w:val="28"/>
          <w:lang w:val="uk-UA"/>
        </w:rPr>
      </w:pPr>
      <w:r w:rsidRPr="007F78C8">
        <w:rPr>
          <w:sz w:val="28"/>
          <w:szCs w:val="28"/>
          <w:lang w:val="uk-UA"/>
        </w:rPr>
        <w:t>про ступінь залежності від короткострокових зобов'язань;</w:t>
      </w:r>
    </w:p>
    <w:p w:rsidR="00A82F90" w:rsidRPr="007F78C8" w:rsidRDefault="00A82F90" w:rsidP="007F78C8">
      <w:pPr>
        <w:widowControl/>
        <w:numPr>
          <w:ilvl w:val="0"/>
          <w:numId w:val="13"/>
        </w:numPr>
        <w:suppressAutoHyphens/>
        <w:spacing w:line="360" w:lineRule="auto"/>
        <w:ind w:left="0" w:firstLine="709"/>
        <w:jc w:val="both"/>
        <w:rPr>
          <w:sz w:val="28"/>
          <w:szCs w:val="28"/>
          <w:lang w:val="uk-UA"/>
        </w:rPr>
      </w:pPr>
      <w:r w:rsidRPr="007F78C8">
        <w:rPr>
          <w:sz w:val="28"/>
          <w:szCs w:val="28"/>
          <w:lang w:val="uk-UA"/>
        </w:rPr>
        <w:t>про рівень довгострокової стійкості компанії без позикових засобів.</w:t>
      </w:r>
    </w:p>
    <w:p w:rsidR="00A82F90" w:rsidRPr="006D25A3" w:rsidRDefault="00A82F90" w:rsidP="007F78C8">
      <w:pPr>
        <w:widowControl/>
        <w:suppressAutoHyphens/>
        <w:spacing w:line="360" w:lineRule="auto"/>
        <w:ind w:firstLine="709"/>
        <w:jc w:val="both"/>
        <w:rPr>
          <w:sz w:val="28"/>
          <w:szCs w:val="28"/>
          <w:lang w:val="uk-UA"/>
        </w:rPr>
      </w:pPr>
      <w:r w:rsidRPr="007F78C8">
        <w:rPr>
          <w:sz w:val="28"/>
          <w:szCs w:val="28"/>
          <w:lang w:val="uk-UA"/>
        </w:rPr>
        <w:t>Аналіз фінансової стійкості підприємства здійснюється за даними балансу підприємства, характеризує структуру джерел фінансування ресурсів підприємства, ступінь фінансової стійкості і незалежності підприємства від зовнішніх джерел фінансування діяльності.</w:t>
      </w:r>
      <w:r w:rsidR="006D25A3" w:rsidRPr="006D25A3">
        <w:rPr>
          <w:sz w:val="28"/>
          <w:szCs w:val="28"/>
          <w:lang w:val="uk-UA"/>
        </w:rPr>
        <w:t xml:space="preserve"> </w:t>
      </w:r>
      <w:r w:rsidRPr="007F78C8">
        <w:rPr>
          <w:sz w:val="28"/>
          <w:szCs w:val="28"/>
          <w:lang w:val="uk-UA"/>
        </w:rPr>
        <w:t>В табл</w:t>
      </w:r>
      <w:r w:rsidR="00FA2FD7" w:rsidRPr="007F78C8">
        <w:rPr>
          <w:sz w:val="28"/>
          <w:szCs w:val="28"/>
          <w:lang w:val="uk-UA"/>
        </w:rPr>
        <w:t>иці</w:t>
      </w:r>
      <w:r w:rsidRPr="007F78C8">
        <w:rPr>
          <w:sz w:val="28"/>
          <w:szCs w:val="28"/>
          <w:lang w:val="uk-UA"/>
        </w:rPr>
        <w:t xml:space="preserve"> </w:t>
      </w:r>
      <w:r w:rsidR="008C20E6" w:rsidRPr="007F78C8">
        <w:rPr>
          <w:sz w:val="28"/>
          <w:szCs w:val="28"/>
          <w:lang w:val="uk-UA"/>
        </w:rPr>
        <w:t>2.</w:t>
      </w:r>
      <w:r w:rsidR="00FA2FD7" w:rsidRPr="007F78C8">
        <w:rPr>
          <w:sz w:val="28"/>
          <w:szCs w:val="28"/>
          <w:lang w:val="uk-UA"/>
        </w:rPr>
        <w:t>10</w:t>
      </w:r>
      <w:r w:rsidRPr="007F78C8">
        <w:rPr>
          <w:sz w:val="28"/>
          <w:szCs w:val="28"/>
          <w:lang w:val="uk-UA"/>
        </w:rPr>
        <w:t xml:space="preserve"> представлені абсолютні показники фінансової стійкості</w:t>
      </w:r>
      <w:r w:rsidR="00FA2FD7" w:rsidRPr="007F78C8">
        <w:rPr>
          <w:sz w:val="28"/>
          <w:szCs w:val="28"/>
          <w:lang w:val="uk-UA"/>
        </w:rPr>
        <w:t xml:space="preserve"> досліджуваного</w:t>
      </w:r>
      <w:r w:rsidRPr="007F78C8">
        <w:rPr>
          <w:sz w:val="28"/>
          <w:szCs w:val="28"/>
          <w:lang w:val="uk-UA"/>
        </w:rPr>
        <w:t xml:space="preserve"> підприємства.</w:t>
      </w:r>
    </w:p>
    <w:p w:rsidR="00CD67BB" w:rsidRPr="006D25A3" w:rsidRDefault="00CD67BB" w:rsidP="007F78C8">
      <w:pPr>
        <w:widowControl/>
        <w:suppressAutoHyphens/>
        <w:spacing w:line="360" w:lineRule="auto"/>
        <w:ind w:firstLine="709"/>
        <w:jc w:val="both"/>
        <w:rPr>
          <w:sz w:val="28"/>
          <w:szCs w:val="28"/>
          <w:lang w:val="uk-UA"/>
        </w:rPr>
      </w:pPr>
    </w:p>
    <w:p w:rsidR="00A82F90" w:rsidRPr="007F78C8" w:rsidRDefault="00A82F90" w:rsidP="007F78C8">
      <w:pPr>
        <w:widowControl/>
        <w:suppressAutoHyphens/>
        <w:spacing w:line="360" w:lineRule="auto"/>
        <w:ind w:firstLine="709"/>
        <w:jc w:val="both"/>
        <w:rPr>
          <w:sz w:val="28"/>
          <w:szCs w:val="28"/>
          <w:lang w:val="uk-UA"/>
        </w:rPr>
      </w:pPr>
      <w:r w:rsidRPr="007F78C8">
        <w:rPr>
          <w:sz w:val="28"/>
          <w:szCs w:val="28"/>
          <w:lang w:val="uk-UA"/>
        </w:rPr>
        <w:t xml:space="preserve">Таблиця </w:t>
      </w:r>
      <w:r w:rsidR="004F588D" w:rsidRPr="007F78C8">
        <w:rPr>
          <w:sz w:val="28"/>
          <w:szCs w:val="28"/>
          <w:lang w:val="uk-UA"/>
        </w:rPr>
        <w:t>2.10</w:t>
      </w:r>
      <w:r w:rsidR="00CD67BB" w:rsidRPr="006D25A3">
        <w:rPr>
          <w:sz w:val="28"/>
          <w:szCs w:val="28"/>
          <w:lang w:val="uk-UA"/>
        </w:rPr>
        <w:t xml:space="preserve"> </w:t>
      </w:r>
      <w:r w:rsidRPr="007F78C8">
        <w:rPr>
          <w:sz w:val="28"/>
          <w:szCs w:val="28"/>
          <w:lang w:val="uk-UA"/>
        </w:rPr>
        <w:t xml:space="preserve">Абсолютні показники фінансової </w:t>
      </w:r>
      <w:r w:rsidR="008703EC" w:rsidRPr="007F78C8">
        <w:rPr>
          <w:sz w:val="28"/>
          <w:szCs w:val="28"/>
          <w:lang w:val="uk-UA"/>
        </w:rPr>
        <w:t>стійкості</w:t>
      </w:r>
      <w:r w:rsidRPr="007F78C8">
        <w:rPr>
          <w:sz w:val="28"/>
          <w:szCs w:val="28"/>
          <w:lang w:val="uk-UA"/>
        </w:rPr>
        <w:t xml:space="preserve">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lang w:val="uk-UA"/>
        </w:rPr>
        <w:t xml:space="preserve"> </w:t>
      </w:r>
      <w:r w:rsidRPr="007F78C8">
        <w:rPr>
          <w:sz w:val="28"/>
          <w:szCs w:val="28"/>
          <w:lang w:val="uk-UA"/>
        </w:rPr>
        <w:t>у 2007 -2008 роках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153"/>
        <w:gridCol w:w="1642"/>
        <w:gridCol w:w="1640"/>
        <w:gridCol w:w="1637"/>
      </w:tblGrid>
      <w:tr w:rsidR="004F588D" w:rsidRPr="002369E0" w:rsidTr="002369E0">
        <w:trPr>
          <w:jc w:val="center"/>
        </w:trPr>
        <w:tc>
          <w:tcPr>
            <w:tcW w:w="2289" w:type="pct"/>
            <w:shd w:val="clear" w:color="auto" w:fill="auto"/>
          </w:tcPr>
          <w:p w:rsidR="004F588D" w:rsidRPr="002369E0" w:rsidRDefault="004F588D" w:rsidP="002369E0">
            <w:pPr>
              <w:widowControl/>
              <w:suppressAutoHyphens/>
              <w:spacing w:line="360" w:lineRule="auto"/>
              <w:rPr>
                <w:szCs w:val="28"/>
                <w:lang w:val="uk-UA"/>
              </w:rPr>
            </w:pPr>
            <w:r w:rsidRPr="002369E0">
              <w:rPr>
                <w:szCs w:val="28"/>
                <w:lang w:val="uk-UA"/>
              </w:rPr>
              <w:t>Показник</w:t>
            </w:r>
          </w:p>
        </w:tc>
        <w:tc>
          <w:tcPr>
            <w:tcW w:w="905" w:type="pct"/>
            <w:shd w:val="clear" w:color="auto" w:fill="auto"/>
          </w:tcPr>
          <w:p w:rsidR="004F588D" w:rsidRPr="002369E0" w:rsidRDefault="004F588D" w:rsidP="002369E0">
            <w:pPr>
              <w:widowControl/>
              <w:suppressAutoHyphens/>
              <w:spacing w:line="360" w:lineRule="auto"/>
              <w:rPr>
                <w:szCs w:val="28"/>
                <w:lang w:val="uk-UA"/>
              </w:rPr>
            </w:pPr>
            <w:r w:rsidRPr="002369E0">
              <w:rPr>
                <w:szCs w:val="28"/>
                <w:lang w:val="uk-UA"/>
              </w:rPr>
              <w:t xml:space="preserve">2006 </w:t>
            </w:r>
          </w:p>
        </w:tc>
        <w:tc>
          <w:tcPr>
            <w:tcW w:w="904" w:type="pct"/>
            <w:shd w:val="clear" w:color="auto" w:fill="auto"/>
          </w:tcPr>
          <w:p w:rsidR="004F588D" w:rsidRPr="002369E0" w:rsidRDefault="004F588D" w:rsidP="002369E0">
            <w:pPr>
              <w:widowControl/>
              <w:suppressAutoHyphens/>
              <w:spacing w:line="360" w:lineRule="auto"/>
              <w:rPr>
                <w:szCs w:val="28"/>
                <w:lang w:val="uk-UA"/>
              </w:rPr>
            </w:pPr>
            <w:r w:rsidRPr="002369E0">
              <w:rPr>
                <w:szCs w:val="28"/>
                <w:lang w:val="uk-UA"/>
              </w:rPr>
              <w:t xml:space="preserve">2007 </w:t>
            </w:r>
          </w:p>
        </w:tc>
        <w:tc>
          <w:tcPr>
            <w:tcW w:w="902" w:type="pct"/>
            <w:shd w:val="clear" w:color="auto" w:fill="auto"/>
          </w:tcPr>
          <w:p w:rsidR="004F588D" w:rsidRPr="002369E0" w:rsidRDefault="004F588D" w:rsidP="002369E0">
            <w:pPr>
              <w:widowControl/>
              <w:suppressAutoHyphens/>
              <w:spacing w:line="360" w:lineRule="auto"/>
              <w:rPr>
                <w:szCs w:val="28"/>
                <w:lang w:val="uk-UA"/>
              </w:rPr>
            </w:pPr>
            <w:r w:rsidRPr="002369E0">
              <w:rPr>
                <w:szCs w:val="28"/>
                <w:lang w:val="uk-UA"/>
              </w:rPr>
              <w:t xml:space="preserve">2008 </w:t>
            </w:r>
          </w:p>
        </w:tc>
      </w:tr>
      <w:tr w:rsidR="00441552" w:rsidRPr="002369E0" w:rsidTr="002369E0">
        <w:trPr>
          <w:jc w:val="center"/>
        </w:trPr>
        <w:tc>
          <w:tcPr>
            <w:tcW w:w="2289" w:type="pct"/>
            <w:shd w:val="clear" w:color="auto" w:fill="auto"/>
          </w:tcPr>
          <w:p w:rsidR="00441552" w:rsidRPr="002369E0" w:rsidRDefault="00441552" w:rsidP="002369E0">
            <w:pPr>
              <w:widowControl/>
              <w:suppressAutoHyphens/>
              <w:spacing w:line="360" w:lineRule="auto"/>
              <w:rPr>
                <w:szCs w:val="28"/>
                <w:lang w:val="uk-UA"/>
              </w:rPr>
            </w:pPr>
            <w:r w:rsidRPr="002369E0">
              <w:rPr>
                <w:szCs w:val="28"/>
                <w:lang w:val="uk-UA"/>
              </w:rPr>
              <w:t xml:space="preserve">1. Постійні пасиви </w:t>
            </w:r>
          </w:p>
        </w:tc>
        <w:tc>
          <w:tcPr>
            <w:tcW w:w="905"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1600,24</w:t>
            </w:r>
          </w:p>
        </w:tc>
        <w:tc>
          <w:tcPr>
            <w:tcW w:w="904"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1811,61</w:t>
            </w:r>
          </w:p>
        </w:tc>
        <w:tc>
          <w:tcPr>
            <w:tcW w:w="902"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1868,47</w:t>
            </w:r>
          </w:p>
        </w:tc>
      </w:tr>
      <w:tr w:rsidR="00441552" w:rsidRPr="002369E0" w:rsidTr="002369E0">
        <w:trPr>
          <w:jc w:val="center"/>
        </w:trPr>
        <w:tc>
          <w:tcPr>
            <w:tcW w:w="2289" w:type="pct"/>
            <w:shd w:val="clear" w:color="auto" w:fill="auto"/>
          </w:tcPr>
          <w:p w:rsidR="00441552" w:rsidRPr="002369E0" w:rsidRDefault="00441552" w:rsidP="002369E0">
            <w:pPr>
              <w:widowControl/>
              <w:suppressAutoHyphens/>
              <w:spacing w:line="360" w:lineRule="auto"/>
              <w:rPr>
                <w:szCs w:val="28"/>
                <w:lang w:val="uk-UA"/>
              </w:rPr>
            </w:pPr>
            <w:r w:rsidRPr="002369E0">
              <w:rPr>
                <w:szCs w:val="28"/>
                <w:lang w:val="uk-UA"/>
              </w:rPr>
              <w:t xml:space="preserve">2. Активи,що важко реалізуються </w:t>
            </w:r>
          </w:p>
        </w:tc>
        <w:tc>
          <w:tcPr>
            <w:tcW w:w="905"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1509,21</w:t>
            </w:r>
          </w:p>
        </w:tc>
        <w:tc>
          <w:tcPr>
            <w:tcW w:w="904"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1504,03</w:t>
            </w:r>
          </w:p>
        </w:tc>
        <w:tc>
          <w:tcPr>
            <w:tcW w:w="902"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1564,45</w:t>
            </w:r>
          </w:p>
        </w:tc>
      </w:tr>
      <w:tr w:rsidR="00441552" w:rsidRPr="002369E0" w:rsidTr="002369E0">
        <w:trPr>
          <w:jc w:val="center"/>
        </w:trPr>
        <w:tc>
          <w:tcPr>
            <w:tcW w:w="2289" w:type="pct"/>
            <w:shd w:val="clear" w:color="auto" w:fill="auto"/>
          </w:tcPr>
          <w:p w:rsidR="00441552" w:rsidRPr="002369E0" w:rsidRDefault="00441552" w:rsidP="002369E0">
            <w:pPr>
              <w:widowControl/>
              <w:suppressAutoHyphens/>
              <w:spacing w:line="360" w:lineRule="auto"/>
              <w:rPr>
                <w:szCs w:val="28"/>
                <w:lang w:val="uk-UA"/>
              </w:rPr>
            </w:pPr>
            <w:r w:rsidRPr="002369E0">
              <w:rPr>
                <w:szCs w:val="28"/>
                <w:lang w:val="uk-UA"/>
              </w:rPr>
              <w:t xml:space="preserve">3. Власні оборотні кошти </w:t>
            </w:r>
          </w:p>
        </w:tc>
        <w:tc>
          <w:tcPr>
            <w:tcW w:w="905"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91,02</w:t>
            </w:r>
          </w:p>
        </w:tc>
        <w:tc>
          <w:tcPr>
            <w:tcW w:w="904"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307,58</w:t>
            </w:r>
          </w:p>
        </w:tc>
        <w:tc>
          <w:tcPr>
            <w:tcW w:w="902"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304,02</w:t>
            </w:r>
          </w:p>
        </w:tc>
      </w:tr>
      <w:tr w:rsidR="00441552" w:rsidRPr="002369E0" w:rsidTr="002369E0">
        <w:trPr>
          <w:jc w:val="center"/>
        </w:trPr>
        <w:tc>
          <w:tcPr>
            <w:tcW w:w="2289" w:type="pct"/>
            <w:shd w:val="clear" w:color="auto" w:fill="auto"/>
          </w:tcPr>
          <w:p w:rsidR="00441552" w:rsidRPr="002369E0" w:rsidRDefault="00441552" w:rsidP="002369E0">
            <w:pPr>
              <w:widowControl/>
              <w:suppressAutoHyphens/>
              <w:spacing w:line="360" w:lineRule="auto"/>
              <w:rPr>
                <w:szCs w:val="28"/>
                <w:lang w:val="uk-UA"/>
              </w:rPr>
            </w:pPr>
            <w:r w:rsidRPr="002369E0">
              <w:rPr>
                <w:szCs w:val="28"/>
                <w:lang w:val="uk-UA"/>
              </w:rPr>
              <w:t>4. Довгострокові</w:t>
            </w:r>
            <w:r w:rsidR="007F78C8" w:rsidRPr="002369E0">
              <w:rPr>
                <w:szCs w:val="28"/>
                <w:lang w:val="uk-UA"/>
              </w:rPr>
              <w:t xml:space="preserve"> </w:t>
            </w:r>
            <w:r w:rsidRPr="002369E0">
              <w:rPr>
                <w:szCs w:val="28"/>
                <w:lang w:val="uk-UA"/>
              </w:rPr>
              <w:t xml:space="preserve">забов’язання </w:t>
            </w:r>
          </w:p>
        </w:tc>
        <w:tc>
          <w:tcPr>
            <w:tcW w:w="905"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6,02</w:t>
            </w:r>
          </w:p>
        </w:tc>
        <w:tc>
          <w:tcPr>
            <w:tcW w:w="904"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4,51</w:t>
            </w:r>
          </w:p>
        </w:tc>
        <w:tc>
          <w:tcPr>
            <w:tcW w:w="902"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40,43</w:t>
            </w:r>
          </w:p>
        </w:tc>
      </w:tr>
      <w:tr w:rsidR="00441552" w:rsidRPr="002369E0" w:rsidTr="002369E0">
        <w:trPr>
          <w:jc w:val="center"/>
        </w:trPr>
        <w:tc>
          <w:tcPr>
            <w:tcW w:w="2289" w:type="pct"/>
            <w:shd w:val="clear" w:color="auto" w:fill="auto"/>
          </w:tcPr>
          <w:p w:rsidR="00441552" w:rsidRPr="002369E0" w:rsidRDefault="00441552" w:rsidP="002369E0">
            <w:pPr>
              <w:widowControl/>
              <w:suppressAutoHyphens/>
              <w:spacing w:line="360" w:lineRule="auto"/>
              <w:rPr>
                <w:szCs w:val="28"/>
                <w:lang w:val="uk-UA"/>
              </w:rPr>
            </w:pPr>
            <w:r w:rsidRPr="002369E0">
              <w:rPr>
                <w:szCs w:val="28"/>
                <w:lang w:val="uk-UA"/>
              </w:rPr>
              <w:t>5. Наявність власних і довгострокових джерел фінан-сування запасів</w:t>
            </w:r>
          </w:p>
        </w:tc>
        <w:tc>
          <w:tcPr>
            <w:tcW w:w="905"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97,04</w:t>
            </w:r>
          </w:p>
        </w:tc>
        <w:tc>
          <w:tcPr>
            <w:tcW w:w="904"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312,09</w:t>
            </w:r>
          </w:p>
        </w:tc>
        <w:tc>
          <w:tcPr>
            <w:tcW w:w="902"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344,45</w:t>
            </w:r>
          </w:p>
        </w:tc>
      </w:tr>
      <w:tr w:rsidR="00441552" w:rsidRPr="002369E0" w:rsidTr="002369E0">
        <w:trPr>
          <w:jc w:val="center"/>
        </w:trPr>
        <w:tc>
          <w:tcPr>
            <w:tcW w:w="2289" w:type="pct"/>
            <w:shd w:val="clear" w:color="auto" w:fill="auto"/>
          </w:tcPr>
          <w:p w:rsidR="00441552" w:rsidRPr="002369E0" w:rsidRDefault="00441552" w:rsidP="002369E0">
            <w:pPr>
              <w:widowControl/>
              <w:suppressAutoHyphens/>
              <w:spacing w:line="360" w:lineRule="auto"/>
              <w:rPr>
                <w:szCs w:val="28"/>
                <w:lang w:val="uk-UA"/>
              </w:rPr>
            </w:pPr>
            <w:r w:rsidRPr="002369E0">
              <w:rPr>
                <w:szCs w:val="28"/>
                <w:lang w:val="uk-UA"/>
              </w:rPr>
              <w:t xml:space="preserve">6. Короткострокові кредити </w:t>
            </w:r>
          </w:p>
        </w:tc>
        <w:tc>
          <w:tcPr>
            <w:tcW w:w="905"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0,47</w:t>
            </w:r>
          </w:p>
        </w:tc>
        <w:tc>
          <w:tcPr>
            <w:tcW w:w="904"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0,60</w:t>
            </w:r>
          </w:p>
        </w:tc>
        <w:tc>
          <w:tcPr>
            <w:tcW w:w="902"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1,80</w:t>
            </w:r>
          </w:p>
        </w:tc>
      </w:tr>
      <w:tr w:rsidR="00441552" w:rsidRPr="002369E0" w:rsidTr="002369E0">
        <w:trPr>
          <w:jc w:val="center"/>
        </w:trPr>
        <w:tc>
          <w:tcPr>
            <w:tcW w:w="2289" w:type="pct"/>
            <w:shd w:val="clear" w:color="auto" w:fill="auto"/>
          </w:tcPr>
          <w:p w:rsidR="00441552" w:rsidRPr="002369E0" w:rsidRDefault="00441552" w:rsidP="002369E0">
            <w:pPr>
              <w:widowControl/>
              <w:suppressAutoHyphens/>
              <w:spacing w:line="360" w:lineRule="auto"/>
              <w:rPr>
                <w:szCs w:val="28"/>
                <w:lang w:val="uk-UA"/>
              </w:rPr>
            </w:pPr>
            <w:r w:rsidRPr="002369E0">
              <w:rPr>
                <w:szCs w:val="28"/>
                <w:lang w:val="uk-UA"/>
              </w:rPr>
              <w:t>7. Загальний сума основних джерел фінансування запасів</w:t>
            </w:r>
          </w:p>
        </w:tc>
        <w:tc>
          <w:tcPr>
            <w:tcW w:w="905"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97,51</w:t>
            </w:r>
          </w:p>
        </w:tc>
        <w:tc>
          <w:tcPr>
            <w:tcW w:w="904"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312,69</w:t>
            </w:r>
          </w:p>
        </w:tc>
        <w:tc>
          <w:tcPr>
            <w:tcW w:w="902"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346,25</w:t>
            </w:r>
          </w:p>
        </w:tc>
      </w:tr>
      <w:tr w:rsidR="00441552" w:rsidRPr="002369E0" w:rsidTr="002369E0">
        <w:trPr>
          <w:jc w:val="center"/>
        </w:trPr>
        <w:tc>
          <w:tcPr>
            <w:tcW w:w="2289" w:type="pct"/>
            <w:shd w:val="clear" w:color="auto" w:fill="auto"/>
          </w:tcPr>
          <w:p w:rsidR="00441552" w:rsidRPr="002369E0" w:rsidRDefault="00441552" w:rsidP="002369E0">
            <w:pPr>
              <w:widowControl/>
              <w:suppressAutoHyphens/>
              <w:spacing w:line="360" w:lineRule="auto"/>
              <w:rPr>
                <w:szCs w:val="28"/>
                <w:lang w:val="uk-UA"/>
              </w:rPr>
            </w:pPr>
            <w:r w:rsidRPr="002369E0">
              <w:rPr>
                <w:szCs w:val="28"/>
                <w:lang w:val="uk-UA"/>
              </w:rPr>
              <w:t xml:space="preserve">8. Запаси </w:t>
            </w:r>
          </w:p>
        </w:tc>
        <w:tc>
          <w:tcPr>
            <w:tcW w:w="905"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21,52</w:t>
            </w:r>
          </w:p>
        </w:tc>
        <w:tc>
          <w:tcPr>
            <w:tcW w:w="904"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24,49</w:t>
            </w:r>
          </w:p>
        </w:tc>
        <w:tc>
          <w:tcPr>
            <w:tcW w:w="902"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57,90</w:t>
            </w:r>
          </w:p>
        </w:tc>
      </w:tr>
      <w:tr w:rsidR="00441552" w:rsidRPr="002369E0" w:rsidTr="002369E0">
        <w:trPr>
          <w:jc w:val="center"/>
        </w:trPr>
        <w:tc>
          <w:tcPr>
            <w:tcW w:w="2289" w:type="pct"/>
            <w:shd w:val="clear" w:color="auto" w:fill="auto"/>
          </w:tcPr>
          <w:p w:rsidR="00441552" w:rsidRPr="002369E0" w:rsidRDefault="00441552" w:rsidP="002369E0">
            <w:pPr>
              <w:widowControl/>
              <w:suppressAutoHyphens/>
              <w:spacing w:line="360" w:lineRule="auto"/>
              <w:rPr>
                <w:szCs w:val="28"/>
                <w:lang w:val="uk-UA"/>
              </w:rPr>
            </w:pPr>
            <w:r w:rsidRPr="002369E0">
              <w:rPr>
                <w:szCs w:val="28"/>
                <w:lang w:val="uk-UA"/>
              </w:rPr>
              <w:t>9.Надлишок (нестача) власних оборотних коштів</w:t>
            </w:r>
          </w:p>
        </w:tc>
        <w:tc>
          <w:tcPr>
            <w:tcW w:w="905"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69,50</w:t>
            </w:r>
          </w:p>
        </w:tc>
        <w:tc>
          <w:tcPr>
            <w:tcW w:w="904"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283,10</w:t>
            </w:r>
          </w:p>
        </w:tc>
        <w:tc>
          <w:tcPr>
            <w:tcW w:w="902"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246,11</w:t>
            </w:r>
          </w:p>
        </w:tc>
      </w:tr>
      <w:tr w:rsidR="00441552" w:rsidRPr="002369E0" w:rsidTr="002369E0">
        <w:trPr>
          <w:jc w:val="center"/>
        </w:trPr>
        <w:tc>
          <w:tcPr>
            <w:tcW w:w="2289" w:type="pct"/>
            <w:shd w:val="clear" w:color="auto" w:fill="auto"/>
          </w:tcPr>
          <w:p w:rsidR="00441552" w:rsidRPr="002369E0" w:rsidRDefault="00441552" w:rsidP="002369E0">
            <w:pPr>
              <w:widowControl/>
              <w:suppressAutoHyphens/>
              <w:spacing w:line="360" w:lineRule="auto"/>
              <w:rPr>
                <w:szCs w:val="28"/>
                <w:lang w:val="uk-UA"/>
              </w:rPr>
            </w:pPr>
            <w:r w:rsidRPr="002369E0">
              <w:rPr>
                <w:szCs w:val="28"/>
                <w:lang w:val="uk-UA"/>
              </w:rPr>
              <w:t xml:space="preserve">10. Надлишок (нестача) власних оборотних коштів та довгострокових зобов’язань </w:t>
            </w:r>
          </w:p>
        </w:tc>
        <w:tc>
          <w:tcPr>
            <w:tcW w:w="905"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75,52</w:t>
            </w:r>
          </w:p>
        </w:tc>
        <w:tc>
          <w:tcPr>
            <w:tcW w:w="904"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287,61</w:t>
            </w:r>
          </w:p>
        </w:tc>
        <w:tc>
          <w:tcPr>
            <w:tcW w:w="902"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286,55</w:t>
            </w:r>
          </w:p>
        </w:tc>
      </w:tr>
      <w:tr w:rsidR="00441552" w:rsidRPr="002369E0" w:rsidTr="002369E0">
        <w:trPr>
          <w:jc w:val="center"/>
        </w:trPr>
        <w:tc>
          <w:tcPr>
            <w:tcW w:w="2289" w:type="pct"/>
            <w:shd w:val="clear" w:color="auto" w:fill="auto"/>
          </w:tcPr>
          <w:p w:rsidR="00441552" w:rsidRPr="002369E0" w:rsidRDefault="00441552" w:rsidP="002369E0">
            <w:pPr>
              <w:widowControl/>
              <w:suppressAutoHyphens/>
              <w:spacing w:line="360" w:lineRule="auto"/>
              <w:rPr>
                <w:szCs w:val="28"/>
                <w:lang w:val="uk-UA"/>
              </w:rPr>
            </w:pPr>
            <w:r w:rsidRPr="002369E0">
              <w:rPr>
                <w:szCs w:val="28"/>
                <w:lang w:val="uk-UA"/>
              </w:rPr>
              <w:t xml:space="preserve">11.Надлишок (нестача) основних джерел фінансування запасів </w:t>
            </w:r>
          </w:p>
        </w:tc>
        <w:tc>
          <w:tcPr>
            <w:tcW w:w="905"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75,99</w:t>
            </w:r>
          </w:p>
        </w:tc>
        <w:tc>
          <w:tcPr>
            <w:tcW w:w="904"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288,21</w:t>
            </w:r>
          </w:p>
        </w:tc>
        <w:tc>
          <w:tcPr>
            <w:tcW w:w="902" w:type="pct"/>
            <w:shd w:val="clear" w:color="auto" w:fill="auto"/>
          </w:tcPr>
          <w:p w:rsidR="00441552" w:rsidRPr="002369E0" w:rsidRDefault="00441552" w:rsidP="002369E0">
            <w:pPr>
              <w:widowControl/>
              <w:suppressAutoHyphens/>
              <w:spacing w:line="360" w:lineRule="auto"/>
              <w:rPr>
                <w:szCs w:val="24"/>
                <w:lang w:val="uk-UA"/>
              </w:rPr>
            </w:pPr>
            <w:r w:rsidRPr="002369E0">
              <w:rPr>
                <w:szCs w:val="24"/>
                <w:lang w:val="uk-UA"/>
              </w:rPr>
              <w:t>288,35</w:t>
            </w:r>
          </w:p>
        </w:tc>
      </w:tr>
    </w:tbl>
    <w:p w:rsidR="008D1ECC" w:rsidRPr="007F78C8" w:rsidRDefault="006D25A3" w:rsidP="007F78C8">
      <w:pPr>
        <w:pStyle w:val="afc"/>
        <w:suppressAutoHyphens/>
        <w:spacing w:before="0" w:beforeAutospacing="0" w:after="0" w:afterAutospacing="0" w:line="360" w:lineRule="auto"/>
        <w:ind w:firstLine="709"/>
        <w:jc w:val="both"/>
        <w:rPr>
          <w:sz w:val="28"/>
          <w:szCs w:val="28"/>
          <w:lang w:val="uk-UA"/>
        </w:rPr>
      </w:pPr>
      <w:r>
        <w:rPr>
          <w:sz w:val="28"/>
          <w:szCs w:val="28"/>
          <w:lang w:val="uk-UA"/>
        </w:rPr>
        <w:br w:type="page"/>
      </w:r>
      <w:r w:rsidR="00A0057C" w:rsidRPr="007F78C8">
        <w:rPr>
          <w:sz w:val="28"/>
          <w:szCs w:val="28"/>
          <w:lang w:val="uk-UA"/>
        </w:rPr>
        <w:t>За результатами аналізу даних табл</w:t>
      </w:r>
      <w:r w:rsidR="00FA2FD7" w:rsidRPr="007F78C8">
        <w:rPr>
          <w:sz w:val="28"/>
          <w:szCs w:val="28"/>
          <w:lang w:val="uk-UA"/>
        </w:rPr>
        <w:t>иці 2.10 досліджуване підприємство</w:t>
      </w:r>
      <w:r w:rsidR="007F78C8">
        <w:rPr>
          <w:sz w:val="28"/>
          <w:szCs w:val="28"/>
          <w:lang w:val="uk-UA"/>
        </w:rPr>
        <w:t xml:space="preserve"> </w:t>
      </w:r>
      <w:r w:rsidR="00FA2FD7" w:rsidRPr="007F78C8">
        <w:rPr>
          <w:sz w:val="28"/>
          <w:szCs w:val="28"/>
          <w:lang w:val="uk-UA"/>
        </w:rPr>
        <w:t xml:space="preserve">має надлишок власних оборотних коштів, надлишок власних оборотних коштів та довгострокових зобов’язань, надлишоко основних джерел фінансування запасів, що свідчить про абсолютну фінансову стійкість </w:t>
      </w:r>
      <w:r w:rsidR="00441552" w:rsidRPr="007F78C8">
        <w:rPr>
          <w:sz w:val="28"/>
          <w:szCs w:val="28"/>
          <w:lang w:val="uk-UA"/>
        </w:rPr>
        <w:t xml:space="preserve">ТОВ </w:t>
      </w:r>
      <w:r w:rsidR="00AC3EF6">
        <w:rPr>
          <w:sz w:val="28"/>
          <w:szCs w:val="28"/>
          <w:lang w:val="uk-UA"/>
        </w:rPr>
        <w:t>"</w:t>
      </w:r>
      <w:r w:rsidR="00441552" w:rsidRPr="007F78C8">
        <w:rPr>
          <w:sz w:val="28"/>
          <w:szCs w:val="28"/>
          <w:lang w:val="uk-UA"/>
        </w:rPr>
        <w:t>Комфорт</w:t>
      </w:r>
      <w:r w:rsidR="00AC3EF6">
        <w:rPr>
          <w:sz w:val="28"/>
          <w:szCs w:val="28"/>
          <w:lang w:val="uk-UA"/>
        </w:rPr>
        <w:t>"</w:t>
      </w:r>
      <w:r w:rsidRPr="006D25A3">
        <w:rPr>
          <w:sz w:val="28"/>
          <w:szCs w:val="28"/>
          <w:lang w:val="uk-UA"/>
        </w:rPr>
        <w:t xml:space="preserve"> </w:t>
      </w:r>
      <w:r w:rsidR="000976D7" w:rsidRPr="007F78C8">
        <w:rPr>
          <w:sz w:val="28"/>
          <w:szCs w:val="28"/>
          <w:lang w:val="uk-UA"/>
        </w:rPr>
        <w:t>у період 2006-2008 років, так як</w:t>
      </w:r>
      <w:r w:rsidR="007F78C8">
        <w:rPr>
          <w:sz w:val="28"/>
          <w:szCs w:val="28"/>
          <w:lang w:val="uk-UA"/>
        </w:rPr>
        <w:t xml:space="preserve"> </w:t>
      </w:r>
      <w:r w:rsidR="000976D7" w:rsidRPr="007F78C8">
        <w:rPr>
          <w:sz w:val="28"/>
          <w:szCs w:val="28"/>
          <w:lang w:val="uk-UA"/>
        </w:rPr>
        <w:t>п</w:t>
      </w:r>
      <w:r w:rsidR="00146508" w:rsidRPr="007F78C8">
        <w:rPr>
          <w:sz w:val="28"/>
          <w:szCs w:val="28"/>
          <w:lang w:val="uk-UA"/>
        </w:rPr>
        <w:t>ідприємство своєчасно виконує всі розрахунки, водночас у нього залишаються грошові кошти для закупівлі сировини, матеріалів, напівфабрикатів тощо, тобто</w:t>
      </w:r>
      <w:r w:rsidR="007F78C8">
        <w:rPr>
          <w:sz w:val="28"/>
          <w:szCs w:val="28"/>
          <w:lang w:val="uk-UA"/>
        </w:rPr>
        <w:t xml:space="preserve"> </w:t>
      </w:r>
      <w:r w:rsidR="00146508" w:rsidRPr="007F78C8">
        <w:rPr>
          <w:sz w:val="28"/>
          <w:szCs w:val="28"/>
          <w:lang w:val="uk-UA"/>
        </w:rPr>
        <w:t>забезпечення наступного виробничого процесу матеріальними</w:t>
      </w:r>
      <w:r w:rsidR="007F78C8">
        <w:rPr>
          <w:sz w:val="28"/>
          <w:szCs w:val="28"/>
          <w:lang w:val="uk-UA"/>
        </w:rPr>
        <w:t xml:space="preserve"> </w:t>
      </w:r>
      <w:r w:rsidR="00146508" w:rsidRPr="007F78C8">
        <w:rPr>
          <w:sz w:val="28"/>
          <w:szCs w:val="28"/>
          <w:lang w:val="uk-UA"/>
        </w:rPr>
        <w:t>ресурсами.</w:t>
      </w:r>
    </w:p>
    <w:p w:rsidR="00441552" w:rsidRPr="00AC3EF6" w:rsidRDefault="00E07C1F" w:rsidP="007F78C8">
      <w:pPr>
        <w:widowControl/>
        <w:suppressAutoHyphens/>
        <w:spacing w:line="360" w:lineRule="auto"/>
        <w:ind w:firstLine="709"/>
        <w:jc w:val="both"/>
        <w:rPr>
          <w:sz w:val="28"/>
          <w:szCs w:val="28"/>
          <w:lang w:val="uk-UA"/>
        </w:rPr>
      </w:pPr>
      <w:r w:rsidRPr="007F78C8">
        <w:rPr>
          <w:sz w:val="28"/>
          <w:szCs w:val="28"/>
          <w:lang w:val="uk-UA"/>
        </w:rPr>
        <w:t xml:space="preserve">Використовуючи методику розрахунку показників фінансової стійкості, та на основі даних балансу </w:t>
      </w:r>
      <w:r w:rsidR="00B82C43" w:rsidRPr="007F78C8">
        <w:rPr>
          <w:sz w:val="28"/>
          <w:szCs w:val="28"/>
          <w:lang w:val="uk-UA"/>
        </w:rPr>
        <w:t>підприємства</w:t>
      </w:r>
      <w:r w:rsidR="00FC622E" w:rsidRPr="007F78C8">
        <w:rPr>
          <w:sz w:val="28"/>
          <w:szCs w:val="28"/>
          <w:lang w:val="uk-UA"/>
        </w:rPr>
        <w:t xml:space="preserve"> </w:t>
      </w:r>
      <w:r w:rsidRPr="007F78C8">
        <w:rPr>
          <w:sz w:val="28"/>
          <w:szCs w:val="28"/>
          <w:lang w:val="uk-UA"/>
        </w:rPr>
        <w:t xml:space="preserve">дамо оцінку фінансової стійкості підприємства </w:t>
      </w:r>
      <w:r w:rsidR="00AC3EF6">
        <w:rPr>
          <w:sz w:val="28"/>
          <w:szCs w:val="28"/>
          <w:lang w:val="uk-UA"/>
        </w:rPr>
        <w:t>"</w:t>
      </w:r>
      <w:r w:rsidR="003D4A11" w:rsidRPr="007F78C8">
        <w:rPr>
          <w:sz w:val="28"/>
          <w:szCs w:val="28"/>
          <w:lang w:val="uk-UA"/>
        </w:rPr>
        <w:t>Комфорт</w:t>
      </w:r>
      <w:r w:rsidR="00AC3EF6">
        <w:rPr>
          <w:sz w:val="28"/>
          <w:szCs w:val="28"/>
          <w:lang w:val="uk-UA"/>
        </w:rPr>
        <w:t>"</w:t>
      </w:r>
      <w:r w:rsidRPr="007F78C8">
        <w:rPr>
          <w:sz w:val="28"/>
          <w:szCs w:val="28"/>
          <w:lang w:val="uk-UA"/>
        </w:rPr>
        <w:t>(табл. 2.</w:t>
      </w:r>
      <w:r w:rsidR="00075873" w:rsidRPr="007F78C8">
        <w:rPr>
          <w:sz w:val="28"/>
          <w:szCs w:val="28"/>
          <w:lang w:val="uk-UA"/>
        </w:rPr>
        <w:t>11</w:t>
      </w:r>
      <w:r w:rsidRPr="007F78C8">
        <w:rPr>
          <w:sz w:val="28"/>
          <w:szCs w:val="28"/>
          <w:lang w:val="uk-UA"/>
        </w:rPr>
        <w:t>).</w:t>
      </w:r>
    </w:p>
    <w:p w:rsidR="00CD67BB" w:rsidRPr="00AC3EF6" w:rsidRDefault="00CD67BB" w:rsidP="007F78C8">
      <w:pPr>
        <w:widowControl/>
        <w:suppressAutoHyphens/>
        <w:spacing w:line="360" w:lineRule="auto"/>
        <w:ind w:firstLine="709"/>
        <w:jc w:val="both"/>
        <w:rPr>
          <w:sz w:val="28"/>
          <w:szCs w:val="28"/>
          <w:lang w:val="uk-UA"/>
        </w:rPr>
      </w:pPr>
    </w:p>
    <w:p w:rsidR="00E07C1F" w:rsidRPr="007F78C8" w:rsidRDefault="00E07C1F" w:rsidP="007F78C8">
      <w:pPr>
        <w:widowControl/>
        <w:suppressAutoHyphens/>
        <w:spacing w:line="360" w:lineRule="auto"/>
        <w:ind w:firstLine="709"/>
        <w:jc w:val="both"/>
        <w:rPr>
          <w:sz w:val="28"/>
          <w:szCs w:val="28"/>
          <w:lang w:val="uk-UA"/>
        </w:rPr>
      </w:pPr>
      <w:r w:rsidRPr="007F78C8">
        <w:rPr>
          <w:sz w:val="28"/>
          <w:szCs w:val="28"/>
          <w:lang w:val="uk-UA"/>
        </w:rPr>
        <w:t>Таблиця 2.1</w:t>
      </w:r>
      <w:r w:rsidR="00075873" w:rsidRPr="007F78C8">
        <w:rPr>
          <w:sz w:val="28"/>
          <w:szCs w:val="28"/>
          <w:lang w:val="uk-UA"/>
        </w:rPr>
        <w:t>1</w:t>
      </w:r>
      <w:bookmarkStart w:id="15" w:name="_Toc243805803"/>
      <w:bookmarkStart w:id="16" w:name="_Toc243805869"/>
      <w:bookmarkStart w:id="17" w:name="_Toc244455763"/>
      <w:bookmarkStart w:id="18" w:name="_Toc244455802"/>
      <w:bookmarkStart w:id="19" w:name="_Toc244457540"/>
      <w:r w:rsidR="00CD67BB" w:rsidRPr="007F78C8">
        <w:rPr>
          <w:sz w:val="28"/>
          <w:szCs w:val="28"/>
        </w:rPr>
        <w:t xml:space="preserve"> </w:t>
      </w:r>
      <w:r w:rsidRPr="007F78C8">
        <w:rPr>
          <w:sz w:val="28"/>
          <w:szCs w:val="28"/>
        </w:rPr>
        <w:t xml:space="preserve">Показники фінансової стійкості підприємства </w:t>
      </w:r>
      <w:r w:rsidR="00AC3EF6">
        <w:rPr>
          <w:sz w:val="28"/>
          <w:szCs w:val="28"/>
        </w:rPr>
        <w:t>"</w:t>
      </w:r>
      <w:r w:rsidR="003D4A11" w:rsidRPr="007F78C8">
        <w:rPr>
          <w:sz w:val="28"/>
          <w:szCs w:val="28"/>
        </w:rPr>
        <w:t>Комфорт</w:t>
      </w:r>
      <w:r w:rsidR="007F78C8">
        <w:rPr>
          <w:sz w:val="28"/>
          <w:szCs w:val="28"/>
        </w:rPr>
        <w:t>"</w:t>
      </w:r>
      <w:bookmarkEnd w:id="15"/>
      <w:bookmarkEnd w:id="16"/>
      <w:bookmarkEnd w:id="17"/>
      <w:bookmarkEnd w:id="18"/>
      <w:bookmarkEnd w:id="1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7"/>
        <w:gridCol w:w="4907"/>
        <w:gridCol w:w="695"/>
        <w:gridCol w:w="695"/>
        <w:gridCol w:w="695"/>
        <w:gridCol w:w="809"/>
        <w:gridCol w:w="794"/>
      </w:tblGrid>
      <w:tr w:rsidR="00E872E8" w:rsidRPr="002369E0" w:rsidTr="002369E0">
        <w:trPr>
          <w:jc w:val="center"/>
        </w:trPr>
        <w:tc>
          <w:tcPr>
            <w:tcW w:w="490" w:type="dxa"/>
            <w:shd w:val="clear" w:color="auto" w:fill="auto"/>
          </w:tcPr>
          <w:p w:rsidR="00E07C1F" w:rsidRPr="002369E0" w:rsidRDefault="00E07C1F" w:rsidP="002369E0">
            <w:pPr>
              <w:widowControl/>
              <w:suppressAutoHyphens/>
              <w:spacing w:line="360" w:lineRule="auto"/>
              <w:rPr>
                <w:szCs w:val="24"/>
                <w:lang w:val="uk-UA"/>
              </w:rPr>
            </w:pPr>
            <w:r w:rsidRPr="002369E0">
              <w:rPr>
                <w:szCs w:val="24"/>
                <w:lang w:val="uk-UA"/>
              </w:rPr>
              <w:t>№ з/п</w:t>
            </w:r>
          </w:p>
        </w:tc>
        <w:tc>
          <w:tcPr>
            <w:tcW w:w="5160" w:type="dxa"/>
            <w:shd w:val="clear" w:color="auto" w:fill="auto"/>
          </w:tcPr>
          <w:p w:rsidR="00E07C1F" w:rsidRPr="002369E0" w:rsidRDefault="00E07C1F" w:rsidP="002369E0">
            <w:pPr>
              <w:widowControl/>
              <w:suppressAutoHyphens/>
              <w:spacing w:line="360" w:lineRule="auto"/>
              <w:rPr>
                <w:szCs w:val="24"/>
                <w:lang w:val="uk-UA"/>
              </w:rPr>
            </w:pPr>
            <w:r w:rsidRPr="002369E0">
              <w:rPr>
                <w:szCs w:val="24"/>
                <w:lang w:val="uk-UA"/>
              </w:rPr>
              <w:t>Показник</w:t>
            </w:r>
          </w:p>
        </w:tc>
        <w:tc>
          <w:tcPr>
            <w:tcW w:w="720" w:type="dxa"/>
            <w:shd w:val="clear" w:color="auto" w:fill="auto"/>
          </w:tcPr>
          <w:p w:rsidR="00E07C1F" w:rsidRPr="002369E0" w:rsidRDefault="00E07C1F" w:rsidP="002369E0">
            <w:pPr>
              <w:widowControl/>
              <w:suppressAutoHyphens/>
              <w:spacing w:line="360" w:lineRule="auto"/>
              <w:rPr>
                <w:szCs w:val="24"/>
                <w:lang w:val="uk-UA"/>
              </w:rPr>
            </w:pPr>
            <w:r w:rsidRPr="002369E0">
              <w:rPr>
                <w:szCs w:val="24"/>
                <w:lang w:val="uk-UA"/>
              </w:rPr>
              <w:t>200</w:t>
            </w:r>
            <w:r w:rsidR="00075873" w:rsidRPr="002369E0">
              <w:rPr>
                <w:szCs w:val="24"/>
                <w:lang w:val="uk-UA"/>
              </w:rPr>
              <w:t>6</w:t>
            </w:r>
          </w:p>
        </w:tc>
        <w:tc>
          <w:tcPr>
            <w:tcW w:w="720" w:type="dxa"/>
            <w:shd w:val="clear" w:color="auto" w:fill="auto"/>
          </w:tcPr>
          <w:p w:rsidR="00E07C1F" w:rsidRPr="002369E0" w:rsidRDefault="00E07C1F" w:rsidP="002369E0">
            <w:pPr>
              <w:widowControl/>
              <w:suppressAutoHyphens/>
              <w:spacing w:line="360" w:lineRule="auto"/>
              <w:rPr>
                <w:szCs w:val="24"/>
                <w:lang w:val="uk-UA"/>
              </w:rPr>
            </w:pPr>
            <w:r w:rsidRPr="002369E0">
              <w:rPr>
                <w:szCs w:val="24"/>
                <w:lang w:val="uk-UA"/>
              </w:rPr>
              <w:t>200</w:t>
            </w:r>
            <w:r w:rsidR="00075873" w:rsidRPr="002369E0">
              <w:rPr>
                <w:szCs w:val="24"/>
                <w:lang w:val="uk-UA"/>
              </w:rPr>
              <w:t>7</w:t>
            </w:r>
          </w:p>
        </w:tc>
        <w:tc>
          <w:tcPr>
            <w:tcW w:w="720" w:type="dxa"/>
            <w:shd w:val="clear" w:color="auto" w:fill="auto"/>
          </w:tcPr>
          <w:p w:rsidR="00E07C1F" w:rsidRPr="002369E0" w:rsidRDefault="00E07C1F" w:rsidP="002369E0">
            <w:pPr>
              <w:widowControl/>
              <w:suppressAutoHyphens/>
              <w:spacing w:line="360" w:lineRule="auto"/>
              <w:rPr>
                <w:szCs w:val="24"/>
                <w:lang w:val="uk-UA"/>
              </w:rPr>
            </w:pPr>
            <w:r w:rsidRPr="002369E0">
              <w:rPr>
                <w:szCs w:val="24"/>
                <w:lang w:val="uk-UA"/>
              </w:rPr>
              <w:t>200</w:t>
            </w:r>
            <w:r w:rsidR="00075873" w:rsidRPr="002369E0">
              <w:rPr>
                <w:szCs w:val="24"/>
                <w:lang w:val="uk-UA"/>
              </w:rPr>
              <w:t>8</w:t>
            </w:r>
          </w:p>
        </w:tc>
        <w:tc>
          <w:tcPr>
            <w:tcW w:w="840" w:type="dxa"/>
            <w:shd w:val="clear" w:color="auto" w:fill="auto"/>
          </w:tcPr>
          <w:p w:rsidR="00E07C1F" w:rsidRPr="002369E0" w:rsidRDefault="00E07C1F" w:rsidP="002369E0">
            <w:pPr>
              <w:widowControl/>
              <w:suppressAutoHyphens/>
              <w:spacing w:line="360" w:lineRule="auto"/>
              <w:rPr>
                <w:szCs w:val="24"/>
                <w:lang w:val="uk-UA"/>
              </w:rPr>
            </w:pPr>
            <w:r w:rsidRPr="002369E0">
              <w:rPr>
                <w:szCs w:val="24"/>
                <w:lang w:val="uk-UA"/>
              </w:rPr>
              <w:t>200</w:t>
            </w:r>
            <w:r w:rsidR="0016042C" w:rsidRPr="002369E0">
              <w:rPr>
                <w:szCs w:val="24"/>
                <w:lang w:val="uk-UA"/>
              </w:rPr>
              <w:t>7</w:t>
            </w:r>
            <w:r w:rsidRPr="002369E0">
              <w:rPr>
                <w:szCs w:val="24"/>
                <w:lang w:val="uk-UA"/>
              </w:rPr>
              <w:t>-200</w:t>
            </w:r>
            <w:r w:rsidR="0016042C" w:rsidRPr="002369E0">
              <w:rPr>
                <w:szCs w:val="24"/>
                <w:lang w:val="uk-UA"/>
              </w:rPr>
              <w:t>6</w:t>
            </w:r>
          </w:p>
        </w:tc>
        <w:tc>
          <w:tcPr>
            <w:tcW w:w="824" w:type="dxa"/>
            <w:shd w:val="clear" w:color="auto" w:fill="auto"/>
          </w:tcPr>
          <w:p w:rsidR="00E07C1F" w:rsidRPr="002369E0" w:rsidRDefault="00E07C1F" w:rsidP="002369E0">
            <w:pPr>
              <w:widowControl/>
              <w:suppressAutoHyphens/>
              <w:spacing w:line="360" w:lineRule="auto"/>
              <w:rPr>
                <w:szCs w:val="24"/>
                <w:lang w:val="uk-UA"/>
              </w:rPr>
            </w:pPr>
            <w:r w:rsidRPr="002369E0">
              <w:rPr>
                <w:szCs w:val="24"/>
                <w:lang w:val="uk-UA"/>
              </w:rPr>
              <w:t>200</w:t>
            </w:r>
            <w:r w:rsidR="0016042C" w:rsidRPr="002369E0">
              <w:rPr>
                <w:szCs w:val="24"/>
                <w:lang w:val="uk-UA"/>
              </w:rPr>
              <w:t>8</w:t>
            </w:r>
            <w:r w:rsidRPr="002369E0">
              <w:rPr>
                <w:szCs w:val="24"/>
                <w:lang w:val="uk-UA"/>
              </w:rPr>
              <w:t>-200</w:t>
            </w:r>
            <w:r w:rsidR="0016042C" w:rsidRPr="002369E0">
              <w:rPr>
                <w:szCs w:val="24"/>
                <w:lang w:val="uk-UA"/>
              </w:rPr>
              <w:t>7</w:t>
            </w:r>
          </w:p>
        </w:tc>
      </w:tr>
      <w:tr w:rsidR="00E872E8" w:rsidRPr="002369E0" w:rsidTr="002369E0">
        <w:trPr>
          <w:jc w:val="center"/>
        </w:trPr>
        <w:tc>
          <w:tcPr>
            <w:tcW w:w="490" w:type="dxa"/>
            <w:shd w:val="clear" w:color="auto" w:fill="auto"/>
          </w:tcPr>
          <w:p w:rsidR="00E07C1F" w:rsidRPr="002369E0" w:rsidRDefault="00E07C1F" w:rsidP="002369E0">
            <w:pPr>
              <w:widowControl/>
              <w:suppressAutoHyphens/>
              <w:spacing w:line="360" w:lineRule="auto"/>
              <w:rPr>
                <w:szCs w:val="24"/>
                <w:lang w:val="uk-UA"/>
              </w:rPr>
            </w:pPr>
            <w:r w:rsidRPr="002369E0">
              <w:rPr>
                <w:szCs w:val="24"/>
                <w:lang w:val="uk-UA"/>
              </w:rPr>
              <w:t>1</w:t>
            </w:r>
          </w:p>
        </w:tc>
        <w:tc>
          <w:tcPr>
            <w:tcW w:w="5160" w:type="dxa"/>
            <w:shd w:val="clear" w:color="auto" w:fill="auto"/>
          </w:tcPr>
          <w:p w:rsidR="00E07C1F" w:rsidRPr="002369E0" w:rsidRDefault="00E07C1F" w:rsidP="002369E0">
            <w:pPr>
              <w:widowControl/>
              <w:suppressAutoHyphens/>
              <w:spacing w:line="360" w:lineRule="auto"/>
              <w:rPr>
                <w:szCs w:val="24"/>
                <w:lang w:val="uk-UA"/>
              </w:rPr>
            </w:pPr>
            <w:r w:rsidRPr="002369E0">
              <w:rPr>
                <w:szCs w:val="24"/>
                <w:lang w:val="uk-UA"/>
              </w:rPr>
              <w:t>Коефіцієнт автономії</w:t>
            </w:r>
          </w:p>
        </w:tc>
        <w:tc>
          <w:tcPr>
            <w:tcW w:w="720" w:type="dxa"/>
            <w:shd w:val="clear" w:color="auto" w:fill="auto"/>
          </w:tcPr>
          <w:p w:rsidR="00E07C1F" w:rsidRPr="002369E0" w:rsidRDefault="00E07C1F" w:rsidP="002369E0">
            <w:pPr>
              <w:widowControl/>
              <w:suppressAutoHyphens/>
              <w:spacing w:line="360" w:lineRule="auto"/>
              <w:rPr>
                <w:szCs w:val="24"/>
                <w:lang w:val="uk-UA"/>
              </w:rPr>
            </w:pPr>
            <w:r w:rsidRPr="002369E0">
              <w:rPr>
                <w:szCs w:val="24"/>
                <w:lang w:val="uk-UA"/>
              </w:rPr>
              <w:t>0,72</w:t>
            </w:r>
          </w:p>
        </w:tc>
        <w:tc>
          <w:tcPr>
            <w:tcW w:w="720" w:type="dxa"/>
            <w:shd w:val="clear" w:color="auto" w:fill="auto"/>
          </w:tcPr>
          <w:p w:rsidR="00E07C1F" w:rsidRPr="002369E0" w:rsidRDefault="00E07C1F" w:rsidP="002369E0">
            <w:pPr>
              <w:widowControl/>
              <w:suppressAutoHyphens/>
              <w:spacing w:line="360" w:lineRule="auto"/>
              <w:rPr>
                <w:szCs w:val="24"/>
                <w:lang w:val="uk-UA"/>
              </w:rPr>
            </w:pPr>
            <w:r w:rsidRPr="002369E0">
              <w:rPr>
                <w:szCs w:val="24"/>
                <w:lang w:val="uk-UA"/>
              </w:rPr>
              <w:t>0,87</w:t>
            </w:r>
          </w:p>
        </w:tc>
        <w:tc>
          <w:tcPr>
            <w:tcW w:w="720" w:type="dxa"/>
            <w:shd w:val="clear" w:color="auto" w:fill="auto"/>
          </w:tcPr>
          <w:p w:rsidR="00E07C1F" w:rsidRPr="002369E0" w:rsidRDefault="00E07C1F" w:rsidP="002369E0">
            <w:pPr>
              <w:widowControl/>
              <w:suppressAutoHyphens/>
              <w:spacing w:line="360" w:lineRule="auto"/>
              <w:rPr>
                <w:szCs w:val="24"/>
                <w:lang w:val="uk-UA"/>
              </w:rPr>
            </w:pPr>
            <w:r w:rsidRPr="002369E0">
              <w:rPr>
                <w:szCs w:val="24"/>
                <w:lang w:val="uk-UA"/>
              </w:rPr>
              <w:t>0,78</w:t>
            </w:r>
          </w:p>
        </w:tc>
        <w:tc>
          <w:tcPr>
            <w:tcW w:w="840" w:type="dxa"/>
            <w:shd w:val="clear" w:color="auto" w:fill="auto"/>
          </w:tcPr>
          <w:p w:rsidR="00E07C1F" w:rsidRPr="002369E0" w:rsidRDefault="00E07C1F" w:rsidP="002369E0">
            <w:pPr>
              <w:widowControl/>
              <w:suppressAutoHyphens/>
              <w:spacing w:line="360" w:lineRule="auto"/>
              <w:rPr>
                <w:szCs w:val="24"/>
                <w:lang w:val="uk-UA"/>
              </w:rPr>
            </w:pPr>
            <w:r w:rsidRPr="002369E0">
              <w:rPr>
                <w:szCs w:val="24"/>
                <w:lang w:val="uk-UA"/>
              </w:rPr>
              <w:t>+0,15</w:t>
            </w:r>
          </w:p>
        </w:tc>
        <w:tc>
          <w:tcPr>
            <w:tcW w:w="824" w:type="dxa"/>
            <w:shd w:val="clear" w:color="auto" w:fill="auto"/>
          </w:tcPr>
          <w:p w:rsidR="00E07C1F" w:rsidRPr="002369E0" w:rsidRDefault="00E07C1F" w:rsidP="002369E0">
            <w:pPr>
              <w:widowControl/>
              <w:suppressAutoHyphens/>
              <w:spacing w:line="360" w:lineRule="auto"/>
              <w:rPr>
                <w:szCs w:val="24"/>
                <w:lang w:val="uk-UA"/>
              </w:rPr>
            </w:pPr>
            <w:r w:rsidRPr="002369E0">
              <w:rPr>
                <w:szCs w:val="24"/>
                <w:lang w:val="uk-UA"/>
              </w:rPr>
              <w:t>-0,09</w:t>
            </w:r>
          </w:p>
        </w:tc>
      </w:tr>
      <w:tr w:rsidR="00E872E8" w:rsidRPr="002369E0" w:rsidTr="002369E0">
        <w:trPr>
          <w:jc w:val="center"/>
        </w:trPr>
        <w:tc>
          <w:tcPr>
            <w:tcW w:w="49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2</w:t>
            </w:r>
          </w:p>
        </w:tc>
        <w:tc>
          <w:tcPr>
            <w:tcW w:w="516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Коефіцієнт концентрації залученого капіталу</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0,27</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0,12</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0,21</w:t>
            </w:r>
          </w:p>
        </w:tc>
        <w:tc>
          <w:tcPr>
            <w:tcW w:w="84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-0,15</w:t>
            </w:r>
          </w:p>
        </w:tc>
        <w:tc>
          <w:tcPr>
            <w:tcW w:w="824"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+0,19</w:t>
            </w:r>
          </w:p>
        </w:tc>
      </w:tr>
      <w:tr w:rsidR="004823C7" w:rsidRPr="002369E0" w:rsidTr="002369E0">
        <w:trPr>
          <w:jc w:val="center"/>
        </w:trPr>
        <w:tc>
          <w:tcPr>
            <w:tcW w:w="49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3</w:t>
            </w:r>
          </w:p>
        </w:tc>
        <w:tc>
          <w:tcPr>
            <w:tcW w:w="516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Коефіцієнт фінансової залежності</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1,59</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1,47</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1,79</w:t>
            </w:r>
          </w:p>
        </w:tc>
        <w:tc>
          <w:tcPr>
            <w:tcW w:w="84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-0,12</w:t>
            </w:r>
          </w:p>
        </w:tc>
        <w:tc>
          <w:tcPr>
            <w:tcW w:w="824"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+0,32</w:t>
            </w:r>
          </w:p>
        </w:tc>
      </w:tr>
      <w:tr w:rsidR="004823C7" w:rsidRPr="002369E0" w:rsidTr="002369E0">
        <w:trPr>
          <w:jc w:val="center"/>
        </w:trPr>
        <w:tc>
          <w:tcPr>
            <w:tcW w:w="49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4</w:t>
            </w:r>
          </w:p>
        </w:tc>
        <w:tc>
          <w:tcPr>
            <w:tcW w:w="516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Коефіцієнт фінансування</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0,72</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0,87</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0,78</w:t>
            </w:r>
          </w:p>
        </w:tc>
        <w:tc>
          <w:tcPr>
            <w:tcW w:w="84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+0,15</w:t>
            </w:r>
          </w:p>
        </w:tc>
        <w:tc>
          <w:tcPr>
            <w:tcW w:w="824"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-0,09</w:t>
            </w:r>
          </w:p>
        </w:tc>
      </w:tr>
      <w:tr w:rsidR="004823C7" w:rsidRPr="002369E0" w:rsidTr="002369E0">
        <w:trPr>
          <w:jc w:val="center"/>
        </w:trPr>
        <w:tc>
          <w:tcPr>
            <w:tcW w:w="49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5</w:t>
            </w:r>
          </w:p>
        </w:tc>
        <w:tc>
          <w:tcPr>
            <w:tcW w:w="5160" w:type="dxa"/>
            <w:shd w:val="clear" w:color="auto" w:fill="auto"/>
          </w:tcPr>
          <w:p w:rsidR="004823C7" w:rsidRPr="002369E0" w:rsidRDefault="00943566" w:rsidP="002369E0">
            <w:pPr>
              <w:widowControl/>
              <w:suppressAutoHyphens/>
              <w:spacing w:line="360" w:lineRule="auto"/>
              <w:rPr>
                <w:szCs w:val="24"/>
                <w:lang w:val="uk-UA"/>
              </w:rPr>
            </w:pPr>
            <w:r w:rsidRPr="002369E0">
              <w:rPr>
                <w:szCs w:val="24"/>
                <w:lang w:val="uk-UA"/>
              </w:rPr>
              <w:t>Коефіціє</w:t>
            </w:r>
            <w:r w:rsidR="004823C7" w:rsidRPr="002369E0">
              <w:rPr>
                <w:szCs w:val="24"/>
                <w:lang w:val="uk-UA"/>
              </w:rPr>
              <w:t xml:space="preserve">нт </w:t>
            </w:r>
            <w:r w:rsidR="008703EC" w:rsidRPr="002369E0">
              <w:rPr>
                <w:szCs w:val="24"/>
                <w:lang w:val="uk-UA"/>
              </w:rPr>
              <w:t>заборгованості</w:t>
            </w:r>
            <w:r w:rsidR="004823C7" w:rsidRPr="002369E0">
              <w:rPr>
                <w:szCs w:val="24"/>
                <w:lang w:val="uk-UA"/>
              </w:rPr>
              <w:t xml:space="preserve"> </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0,21</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0,11</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0,15</w:t>
            </w:r>
          </w:p>
        </w:tc>
        <w:tc>
          <w:tcPr>
            <w:tcW w:w="84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-0,1</w:t>
            </w:r>
          </w:p>
        </w:tc>
        <w:tc>
          <w:tcPr>
            <w:tcW w:w="824"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+0,04</w:t>
            </w:r>
          </w:p>
        </w:tc>
      </w:tr>
      <w:tr w:rsidR="004823C7" w:rsidRPr="002369E0" w:rsidTr="002369E0">
        <w:trPr>
          <w:jc w:val="center"/>
        </w:trPr>
        <w:tc>
          <w:tcPr>
            <w:tcW w:w="49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6</w:t>
            </w:r>
          </w:p>
        </w:tc>
        <w:tc>
          <w:tcPr>
            <w:tcW w:w="516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Коефіцієнт довгострокового залучення позикових коштів</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0,03</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0,02</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0,02</w:t>
            </w:r>
          </w:p>
        </w:tc>
        <w:tc>
          <w:tcPr>
            <w:tcW w:w="84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-0,01</w:t>
            </w:r>
          </w:p>
        </w:tc>
        <w:tc>
          <w:tcPr>
            <w:tcW w:w="824"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0,00</w:t>
            </w:r>
          </w:p>
        </w:tc>
      </w:tr>
      <w:tr w:rsidR="004823C7" w:rsidRPr="002369E0" w:rsidTr="002369E0">
        <w:trPr>
          <w:jc w:val="center"/>
        </w:trPr>
        <w:tc>
          <w:tcPr>
            <w:tcW w:w="49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7</w:t>
            </w:r>
          </w:p>
        </w:tc>
        <w:tc>
          <w:tcPr>
            <w:tcW w:w="516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Коефіцієнт забезпеченості запасів</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1,40</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1,36</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0,14</w:t>
            </w:r>
          </w:p>
        </w:tc>
        <w:tc>
          <w:tcPr>
            <w:tcW w:w="84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-0,04</w:t>
            </w:r>
          </w:p>
        </w:tc>
        <w:tc>
          <w:tcPr>
            <w:tcW w:w="824"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-1,22</w:t>
            </w:r>
          </w:p>
        </w:tc>
      </w:tr>
      <w:tr w:rsidR="004823C7" w:rsidRPr="002369E0" w:rsidTr="002369E0">
        <w:trPr>
          <w:jc w:val="center"/>
        </w:trPr>
        <w:tc>
          <w:tcPr>
            <w:tcW w:w="49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8</w:t>
            </w:r>
          </w:p>
        </w:tc>
        <w:tc>
          <w:tcPr>
            <w:tcW w:w="516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Коефіцієнт забезпеченості оборотних засобів</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0,55</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0,47</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0,08</w:t>
            </w:r>
          </w:p>
        </w:tc>
        <w:tc>
          <w:tcPr>
            <w:tcW w:w="84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-0,08</w:t>
            </w:r>
          </w:p>
        </w:tc>
        <w:tc>
          <w:tcPr>
            <w:tcW w:w="824"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-0,39</w:t>
            </w:r>
          </w:p>
        </w:tc>
      </w:tr>
      <w:tr w:rsidR="0016042C" w:rsidRPr="002369E0" w:rsidTr="002369E0">
        <w:trPr>
          <w:jc w:val="center"/>
        </w:trPr>
        <w:tc>
          <w:tcPr>
            <w:tcW w:w="490" w:type="dxa"/>
            <w:shd w:val="clear" w:color="auto" w:fill="auto"/>
          </w:tcPr>
          <w:p w:rsidR="0016042C" w:rsidRPr="002369E0" w:rsidRDefault="0016042C" w:rsidP="002369E0">
            <w:pPr>
              <w:widowControl/>
              <w:suppressAutoHyphens/>
              <w:spacing w:line="360" w:lineRule="auto"/>
              <w:rPr>
                <w:szCs w:val="24"/>
                <w:lang w:val="uk-UA"/>
              </w:rPr>
            </w:pPr>
            <w:r w:rsidRPr="002369E0">
              <w:rPr>
                <w:szCs w:val="24"/>
                <w:lang w:val="uk-UA"/>
              </w:rPr>
              <w:t>9</w:t>
            </w:r>
          </w:p>
        </w:tc>
        <w:tc>
          <w:tcPr>
            <w:tcW w:w="5160" w:type="dxa"/>
            <w:shd w:val="clear" w:color="auto" w:fill="auto"/>
          </w:tcPr>
          <w:p w:rsidR="0016042C" w:rsidRPr="002369E0" w:rsidRDefault="0016042C" w:rsidP="002369E0">
            <w:pPr>
              <w:widowControl/>
              <w:suppressAutoHyphens/>
              <w:spacing w:line="360" w:lineRule="auto"/>
              <w:rPr>
                <w:szCs w:val="24"/>
                <w:lang w:val="uk-UA"/>
              </w:rPr>
            </w:pPr>
            <w:r w:rsidRPr="002369E0">
              <w:rPr>
                <w:szCs w:val="24"/>
                <w:lang w:val="uk-UA"/>
              </w:rPr>
              <w:t>Коефіцієнт забезпеченості власними коштами</w:t>
            </w:r>
          </w:p>
        </w:tc>
        <w:tc>
          <w:tcPr>
            <w:tcW w:w="720" w:type="dxa"/>
            <w:shd w:val="clear" w:color="auto" w:fill="auto"/>
          </w:tcPr>
          <w:p w:rsidR="0016042C" w:rsidRPr="002369E0" w:rsidRDefault="0016042C" w:rsidP="002369E0">
            <w:pPr>
              <w:widowControl/>
              <w:suppressAutoHyphens/>
              <w:spacing w:line="360" w:lineRule="auto"/>
              <w:rPr>
                <w:szCs w:val="24"/>
                <w:lang w:val="uk-UA"/>
              </w:rPr>
            </w:pPr>
            <w:r w:rsidRPr="002369E0">
              <w:rPr>
                <w:szCs w:val="24"/>
                <w:lang w:val="uk-UA"/>
              </w:rPr>
              <w:t>0,27</w:t>
            </w:r>
          </w:p>
        </w:tc>
        <w:tc>
          <w:tcPr>
            <w:tcW w:w="720" w:type="dxa"/>
            <w:shd w:val="clear" w:color="auto" w:fill="auto"/>
          </w:tcPr>
          <w:p w:rsidR="0016042C" w:rsidRPr="002369E0" w:rsidRDefault="0016042C" w:rsidP="002369E0">
            <w:pPr>
              <w:widowControl/>
              <w:suppressAutoHyphens/>
              <w:spacing w:line="360" w:lineRule="auto"/>
              <w:rPr>
                <w:szCs w:val="24"/>
                <w:lang w:val="uk-UA"/>
              </w:rPr>
            </w:pPr>
            <w:r w:rsidRPr="002369E0">
              <w:rPr>
                <w:szCs w:val="24"/>
                <w:lang w:val="uk-UA"/>
              </w:rPr>
              <w:t>0,49</w:t>
            </w:r>
          </w:p>
        </w:tc>
        <w:tc>
          <w:tcPr>
            <w:tcW w:w="720" w:type="dxa"/>
            <w:shd w:val="clear" w:color="auto" w:fill="auto"/>
          </w:tcPr>
          <w:p w:rsidR="0016042C" w:rsidRPr="002369E0" w:rsidRDefault="0016042C" w:rsidP="002369E0">
            <w:pPr>
              <w:widowControl/>
              <w:suppressAutoHyphens/>
              <w:spacing w:line="360" w:lineRule="auto"/>
              <w:rPr>
                <w:szCs w:val="24"/>
                <w:lang w:val="uk-UA"/>
              </w:rPr>
            </w:pPr>
            <w:r w:rsidRPr="002369E0">
              <w:rPr>
                <w:szCs w:val="24"/>
                <w:lang w:val="uk-UA"/>
              </w:rPr>
              <w:t>0,32</w:t>
            </w:r>
          </w:p>
        </w:tc>
        <w:tc>
          <w:tcPr>
            <w:tcW w:w="840" w:type="dxa"/>
            <w:shd w:val="clear" w:color="auto" w:fill="auto"/>
          </w:tcPr>
          <w:p w:rsidR="0016042C" w:rsidRPr="002369E0" w:rsidRDefault="0016042C" w:rsidP="002369E0">
            <w:pPr>
              <w:widowControl/>
              <w:suppressAutoHyphens/>
              <w:spacing w:line="360" w:lineRule="auto"/>
              <w:rPr>
                <w:szCs w:val="24"/>
                <w:lang w:val="uk-UA"/>
              </w:rPr>
            </w:pPr>
            <w:r w:rsidRPr="002369E0">
              <w:rPr>
                <w:szCs w:val="24"/>
                <w:lang w:val="uk-UA"/>
              </w:rPr>
              <w:t>+0,46</w:t>
            </w:r>
          </w:p>
        </w:tc>
        <w:tc>
          <w:tcPr>
            <w:tcW w:w="824" w:type="dxa"/>
            <w:shd w:val="clear" w:color="auto" w:fill="auto"/>
          </w:tcPr>
          <w:p w:rsidR="0016042C" w:rsidRPr="002369E0" w:rsidRDefault="0016042C" w:rsidP="002369E0">
            <w:pPr>
              <w:widowControl/>
              <w:suppressAutoHyphens/>
              <w:spacing w:line="360" w:lineRule="auto"/>
              <w:rPr>
                <w:szCs w:val="24"/>
                <w:lang w:val="uk-UA"/>
              </w:rPr>
            </w:pPr>
            <w:r w:rsidRPr="002369E0">
              <w:rPr>
                <w:szCs w:val="24"/>
                <w:lang w:val="uk-UA"/>
              </w:rPr>
              <w:t>-0,17</w:t>
            </w:r>
          </w:p>
        </w:tc>
      </w:tr>
      <w:tr w:rsidR="00075873" w:rsidRPr="002369E0" w:rsidTr="002369E0">
        <w:trPr>
          <w:jc w:val="center"/>
        </w:trPr>
        <w:tc>
          <w:tcPr>
            <w:tcW w:w="490" w:type="dxa"/>
            <w:shd w:val="clear" w:color="auto" w:fill="auto"/>
          </w:tcPr>
          <w:p w:rsidR="00075873" w:rsidRPr="002369E0" w:rsidRDefault="0016042C" w:rsidP="002369E0">
            <w:pPr>
              <w:widowControl/>
              <w:suppressAutoHyphens/>
              <w:spacing w:line="360" w:lineRule="auto"/>
              <w:rPr>
                <w:szCs w:val="24"/>
                <w:lang w:val="uk-UA"/>
              </w:rPr>
            </w:pPr>
            <w:r w:rsidRPr="002369E0">
              <w:rPr>
                <w:szCs w:val="24"/>
                <w:lang w:val="uk-UA"/>
              </w:rPr>
              <w:t>10</w:t>
            </w:r>
          </w:p>
        </w:tc>
        <w:tc>
          <w:tcPr>
            <w:tcW w:w="5160" w:type="dxa"/>
            <w:shd w:val="clear" w:color="auto" w:fill="auto"/>
          </w:tcPr>
          <w:p w:rsidR="00075873" w:rsidRPr="002369E0" w:rsidRDefault="00075873" w:rsidP="002369E0">
            <w:pPr>
              <w:widowControl/>
              <w:suppressAutoHyphens/>
              <w:spacing w:line="360" w:lineRule="auto"/>
              <w:rPr>
                <w:szCs w:val="24"/>
                <w:lang w:val="uk-UA"/>
              </w:rPr>
            </w:pPr>
            <w:r w:rsidRPr="002369E0">
              <w:rPr>
                <w:szCs w:val="24"/>
                <w:lang w:val="uk-UA"/>
              </w:rPr>
              <w:t>Коефіцієнт маневреності власних коштів</w:t>
            </w:r>
          </w:p>
        </w:tc>
        <w:tc>
          <w:tcPr>
            <w:tcW w:w="720" w:type="dxa"/>
            <w:shd w:val="clear" w:color="auto" w:fill="auto"/>
          </w:tcPr>
          <w:p w:rsidR="00075873" w:rsidRPr="002369E0" w:rsidRDefault="00075873" w:rsidP="002369E0">
            <w:pPr>
              <w:widowControl/>
              <w:suppressAutoHyphens/>
              <w:spacing w:line="360" w:lineRule="auto"/>
              <w:rPr>
                <w:szCs w:val="24"/>
                <w:lang w:val="uk-UA"/>
              </w:rPr>
            </w:pPr>
            <w:r w:rsidRPr="002369E0">
              <w:rPr>
                <w:szCs w:val="24"/>
                <w:lang w:val="uk-UA"/>
              </w:rPr>
              <w:t>0,22</w:t>
            </w:r>
          </w:p>
        </w:tc>
        <w:tc>
          <w:tcPr>
            <w:tcW w:w="720" w:type="dxa"/>
            <w:shd w:val="clear" w:color="auto" w:fill="auto"/>
          </w:tcPr>
          <w:p w:rsidR="00075873" w:rsidRPr="002369E0" w:rsidRDefault="00075873" w:rsidP="002369E0">
            <w:pPr>
              <w:widowControl/>
              <w:suppressAutoHyphens/>
              <w:spacing w:line="360" w:lineRule="auto"/>
              <w:rPr>
                <w:szCs w:val="24"/>
                <w:lang w:val="uk-UA"/>
              </w:rPr>
            </w:pPr>
            <w:r w:rsidRPr="002369E0">
              <w:rPr>
                <w:szCs w:val="24"/>
                <w:lang w:val="uk-UA"/>
              </w:rPr>
              <w:t>0,25</w:t>
            </w:r>
          </w:p>
        </w:tc>
        <w:tc>
          <w:tcPr>
            <w:tcW w:w="720" w:type="dxa"/>
            <w:shd w:val="clear" w:color="auto" w:fill="auto"/>
          </w:tcPr>
          <w:p w:rsidR="00075873" w:rsidRPr="002369E0" w:rsidRDefault="00075873" w:rsidP="002369E0">
            <w:pPr>
              <w:widowControl/>
              <w:suppressAutoHyphens/>
              <w:spacing w:line="360" w:lineRule="auto"/>
              <w:rPr>
                <w:szCs w:val="24"/>
                <w:lang w:val="uk-UA"/>
              </w:rPr>
            </w:pPr>
            <w:r w:rsidRPr="002369E0">
              <w:rPr>
                <w:szCs w:val="24"/>
                <w:lang w:val="uk-UA"/>
              </w:rPr>
              <w:t>0,38</w:t>
            </w:r>
          </w:p>
        </w:tc>
        <w:tc>
          <w:tcPr>
            <w:tcW w:w="840" w:type="dxa"/>
            <w:shd w:val="clear" w:color="auto" w:fill="auto"/>
          </w:tcPr>
          <w:p w:rsidR="00075873" w:rsidRPr="002369E0" w:rsidRDefault="00075873" w:rsidP="002369E0">
            <w:pPr>
              <w:widowControl/>
              <w:suppressAutoHyphens/>
              <w:spacing w:line="360" w:lineRule="auto"/>
              <w:rPr>
                <w:szCs w:val="24"/>
                <w:lang w:val="uk-UA"/>
              </w:rPr>
            </w:pPr>
            <w:r w:rsidRPr="002369E0">
              <w:rPr>
                <w:szCs w:val="24"/>
                <w:lang w:val="uk-UA"/>
              </w:rPr>
              <w:t>+0,03</w:t>
            </w:r>
          </w:p>
        </w:tc>
        <w:tc>
          <w:tcPr>
            <w:tcW w:w="824" w:type="dxa"/>
            <w:shd w:val="clear" w:color="auto" w:fill="auto"/>
          </w:tcPr>
          <w:p w:rsidR="00075873" w:rsidRPr="002369E0" w:rsidRDefault="00075873" w:rsidP="002369E0">
            <w:pPr>
              <w:widowControl/>
              <w:suppressAutoHyphens/>
              <w:spacing w:line="360" w:lineRule="auto"/>
              <w:rPr>
                <w:szCs w:val="24"/>
                <w:lang w:val="uk-UA"/>
              </w:rPr>
            </w:pPr>
            <w:r w:rsidRPr="002369E0">
              <w:rPr>
                <w:szCs w:val="24"/>
                <w:lang w:val="uk-UA"/>
              </w:rPr>
              <w:t>+0,13</w:t>
            </w:r>
          </w:p>
        </w:tc>
      </w:tr>
      <w:tr w:rsidR="004823C7" w:rsidRPr="002369E0" w:rsidTr="002369E0">
        <w:trPr>
          <w:jc w:val="center"/>
        </w:trPr>
        <w:tc>
          <w:tcPr>
            <w:tcW w:w="49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11</w:t>
            </w:r>
          </w:p>
        </w:tc>
        <w:tc>
          <w:tcPr>
            <w:tcW w:w="516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Коефіцієнт короткострокової заборгованості</w:t>
            </w:r>
            <w:r w:rsidR="007F78C8" w:rsidRPr="002369E0">
              <w:rPr>
                <w:szCs w:val="24"/>
                <w:lang w:val="uk-UA"/>
              </w:rPr>
              <w:t xml:space="preserve"> </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0,23</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0,20</w:t>
            </w:r>
          </w:p>
        </w:tc>
        <w:tc>
          <w:tcPr>
            <w:tcW w:w="72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0,17</w:t>
            </w:r>
          </w:p>
        </w:tc>
        <w:tc>
          <w:tcPr>
            <w:tcW w:w="840"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-0,03</w:t>
            </w:r>
          </w:p>
        </w:tc>
        <w:tc>
          <w:tcPr>
            <w:tcW w:w="824" w:type="dxa"/>
            <w:shd w:val="clear" w:color="auto" w:fill="auto"/>
          </w:tcPr>
          <w:p w:rsidR="004823C7" w:rsidRPr="002369E0" w:rsidRDefault="004823C7" w:rsidP="002369E0">
            <w:pPr>
              <w:widowControl/>
              <w:suppressAutoHyphens/>
              <w:spacing w:line="360" w:lineRule="auto"/>
              <w:rPr>
                <w:szCs w:val="24"/>
                <w:lang w:val="uk-UA"/>
              </w:rPr>
            </w:pPr>
            <w:r w:rsidRPr="002369E0">
              <w:rPr>
                <w:szCs w:val="24"/>
                <w:lang w:val="uk-UA"/>
              </w:rPr>
              <w:t>-0,03</w:t>
            </w:r>
          </w:p>
        </w:tc>
      </w:tr>
    </w:tbl>
    <w:p w:rsidR="005A57AE" w:rsidRPr="007F78C8" w:rsidRDefault="005A57AE" w:rsidP="007F78C8">
      <w:pPr>
        <w:widowControl/>
        <w:suppressAutoHyphens/>
        <w:spacing w:line="360" w:lineRule="auto"/>
        <w:ind w:firstLine="709"/>
        <w:jc w:val="both"/>
        <w:rPr>
          <w:sz w:val="28"/>
          <w:szCs w:val="28"/>
          <w:lang w:val="uk-UA"/>
        </w:rPr>
      </w:pPr>
    </w:p>
    <w:p w:rsidR="007F78C8" w:rsidRDefault="002E0818" w:rsidP="007F78C8">
      <w:pPr>
        <w:widowControl/>
        <w:suppressAutoHyphens/>
        <w:spacing w:line="360" w:lineRule="auto"/>
        <w:ind w:firstLine="709"/>
        <w:jc w:val="both"/>
        <w:rPr>
          <w:bCs/>
          <w:sz w:val="28"/>
          <w:szCs w:val="28"/>
          <w:lang w:val="uk-UA"/>
        </w:rPr>
      </w:pPr>
      <w:r w:rsidRPr="007F78C8">
        <w:rPr>
          <w:sz w:val="28"/>
          <w:szCs w:val="28"/>
          <w:lang w:val="uk-UA"/>
        </w:rPr>
        <w:t>Відповідно за даними таблиці 2.11, перші п</w:t>
      </w:r>
      <w:r w:rsidRPr="007F78C8">
        <w:rPr>
          <w:sz w:val="28"/>
          <w:szCs w:val="28"/>
          <w:lang w:val="uk-UA"/>
        </w:rPr>
        <w:sym w:font="Symbol" w:char="F0A2"/>
      </w:r>
      <w:r w:rsidRPr="007F78C8">
        <w:rPr>
          <w:sz w:val="28"/>
          <w:szCs w:val="28"/>
          <w:lang w:val="uk-UA"/>
        </w:rPr>
        <w:t>ять показників характеризують фінанс</w:t>
      </w:r>
      <w:r w:rsidR="00033FDB" w:rsidRPr="007F78C8">
        <w:rPr>
          <w:sz w:val="28"/>
          <w:szCs w:val="28"/>
          <w:lang w:val="uk-UA"/>
        </w:rPr>
        <w:t>овий стан</w:t>
      </w:r>
      <w:r w:rsidRPr="007F78C8">
        <w:rPr>
          <w:sz w:val="28"/>
          <w:szCs w:val="28"/>
          <w:lang w:val="uk-UA"/>
        </w:rPr>
        <w:t xml:space="preserve"> підприємства з позиції структури капіталу. Чим вище рівень першого показника та</w:t>
      </w:r>
      <w:r w:rsidR="007F78C8">
        <w:rPr>
          <w:sz w:val="28"/>
          <w:szCs w:val="28"/>
          <w:lang w:val="uk-UA"/>
        </w:rPr>
        <w:t xml:space="preserve"> </w:t>
      </w:r>
      <w:r w:rsidRPr="007F78C8">
        <w:rPr>
          <w:sz w:val="28"/>
          <w:szCs w:val="28"/>
          <w:lang w:val="uk-UA"/>
        </w:rPr>
        <w:t>нижче</w:t>
      </w:r>
      <w:r w:rsidR="007F78C8">
        <w:rPr>
          <w:sz w:val="28"/>
          <w:szCs w:val="28"/>
          <w:lang w:val="uk-UA"/>
        </w:rPr>
        <w:t xml:space="preserve"> </w:t>
      </w:r>
      <w:r w:rsidRPr="007F78C8">
        <w:rPr>
          <w:sz w:val="28"/>
          <w:szCs w:val="28"/>
          <w:lang w:val="uk-UA"/>
        </w:rPr>
        <w:t>другого,</w:t>
      </w:r>
      <w:r w:rsidR="007F78C8">
        <w:rPr>
          <w:sz w:val="28"/>
          <w:szCs w:val="28"/>
          <w:lang w:val="uk-UA"/>
        </w:rPr>
        <w:t xml:space="preserve"> </w:t>
      </w:r>
      <w:r w:rsidRPr="007F78C8">
        <w:rPr>
          <w:sz w:val="28"/>
          <w:szCs w:val="28"/>
          <w:lang w:val="uk-UA"/>
        </w:rPr>
        <w:t>тим</w:t>
      </w:r>
      <w:r w:rsidR="007F78C8">
        <w:rPr>
          <w:sz w:val="28"/>
          <w:szCs w:val="28"/>
          <w:lang w:val="uk-UA"/>
        </w:rPr>
        <w:t xml:space="preserve"> </w:t>
      </w:r>
      <w:r w:rsidRPr="007F78C8">
        <w:rPr>
          <w:sz w:val="28"/>
          <w:szCs w:val="28"/>
          <w:lang w:val="uk-UA"/>
        </w:rPr>
        <w:t>стійкішим</w:t>
      </w:r>
      <w:r w:rsidR="007F78C8">
        <w:rPr>
          <w:sz w:val="28"/>
          <w:szCs w:val="28"/>
          <w:lang w:val="uk-UA"/>
        </w:rPr>
        <w:t xml:space="preserve"> </w:t>
      </w:r>
      <w:r w:rsidRPr="007F78C8">
        <w:rPr>
          <w:sz w:val="28"/>
          <w:szCs w:val="28"/>
          <w:lang w:val="uk-UA"/>
        </w:rPr>
        <w:t>є</w:t>
      </w:r>
      <w:r w:rsidR="007F78C8">
        <w:rPr>
          <w:sz w:val="28"/>
          <w:szCs w:val="28"/>
          <w:lang w:val="uk-UA"/>
        </w:rPr>
        <w:t xml:space="preserve"> </w:t>
      </w:r>
      <w:r w:rsidRPr="007F78C8">
        <w:rPr>
          <w:sz w:val="28"/>
          <w:szCs w:val="28"/>
          <w:lang w:val="uk-UA"/>
        </w:rPr>
        <w:t>фінансове</w:t>
      </w:r>
      <w:r w:rsidR="007F78C8">
        <w:rPr>
          <w:sz w:val="28"/>
          <w:szCs w:val="28"/>
          <w:lang w:val="uk-UA"/>
        </w:rPr>
        <w:t xml:space="preserve"> </w:t>
      </w:r>
      <w:r w:rsidRPr="007F78C8">
        <w:rPr>
          <w:sz w:val="28"/>
          <w:szCs w:val="28"/>
          <w:lang w:val="uk-UA"/>
        </w:rPr>
        <w:t>положення</w:t>
      </w:r>
      <w:r w:rsidR="007F78C8">
        <w:rPr>
          <w:sz w:val="28"/>
          <w:szCs w:val="28"/>
          <w:lang w:val="uk-UA"/>
        </w:rPr>
        <w:t xml:space="preserve"> </w:t>
      </w:r>
      <w:r w:rsidRPr="007F78C8">
        <w:rPr>
          <w:sz w:val="28"/>
          <w:szCs w:val="28"/>
          <w:lang w:val="uk-UA"/>
        </w:rPr>
        <w:t>підприємства.</w:t>
      </w:r>
      <w:r w:rsidR="007F78C8">
        <w:rPr>
          <w:sz w:val="28"/>
          <w:szCs w:val="28"/>
          <w:lang w:val="uk-UA"/>
        </w:rPr>
        <w:t xml:space="preserve"> </w:t>
      </w:r>
      <w:r w:rsidRPr="007F78C8">
        <w:rPr>
          <w:sz w:val="28"/>
          <w:szCs w:val="28"/>
          <w:lang w:val="uk-UA"/>
        </w:rPr>
        <w:t xml:space="preserve">У нашому випадку </w:t>
      </w:r>
      <w:r w:rsidR="00033FDB" w:rsidRPr="007F78C8">
        <w:rPr>
          <w:sz w:val="28"/>
          <w:szCs w:val="28"/>
          <w:lang w:val="uk-UA"/>
        </w:rPr>
        <w:t>станом на 2006 рік</w:t>
      </w:r>
      <w:r w:rsidRPr="007F78C8">
        <w:rPr>
          <w:sz w:val="28"/>
          <w:szCs w:val="28"/>
          <w:lang w:val="uk-UA"/>
        </w:rPr>
        <w:t xml:space="preserve">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Pr="007F78C8">
        <w:rPr>
          <w:bCs/>
          <w:sz w:val="28"/>
          <w:szCs w:val="28"/>
          <w:lang w:val="uk-UA"/>
        </w:rPr>
        <w:t>фінансувалося за рахунок власного капіталу на 65 % та на 35 % за рахунок позиченого. За період з 2006 року до 2008 року відбувається збільшення (зменшення) в динаміці коефіцієнтів автономії та коефіцієнтів концентрації залученого капіталу. Це є позитивною тенденцією, тому, що свідчить про збільшення (зменшення) підприємством фінансування своєї діяльності за рахунок власного капіталу до 80 % і за рахунок залученого до 12%. Відповідно при зростанні частки власного капіталу зменшується коефіцієнт фінансової залежності та збільшується коефіцієнт фінансування.</w:t>
      </w:r>
    </w:p>
    <w:p w:rsidR="007F78C8" w:rsidRDefault="00033FDB" w:rsidP="007F78C8">
      <w:pPr>
        <w:pStyle w:val="23"/>
        <w:suppressAutoHyphens/>
        <w:spacing w:after="0" w:line="360" w:lineRule="auto"/>
        <w:ind w:left="0" w:firstLine="709"/>
        <w:jc w:val="both"/>
        <w:rPr>
          <w:sz w:val="28"/>
          <w:szCs w:val="28"/>
          <w:lang w:val="uk-UA"/>
        </w:rPr>
      </w:pPr>
      <w:r w:rsidRPr="007F78C8">
        <w:rPr>
          <w:sz w:val="28"/>
          <w:szCs w:val="28"/>
          <w:lang w:val="uk-UA"/>
        </w:rPr>
        <w:t>Станом на</w:t>
      </w:r>
      <w:r w:rsidR="002E0818" w:rsidRPr="007F78C8">
        <w:rPr>
          <w:sz w:val="28"/>
          <w:szCs w:val="28"/>
          <w:lang w:val="uk-UA"/>
        </w:rPr>
        <w:t xml:space="preserve"> 2006</w:t>
      </w:r>
      <w:r w:rsidRPr="007F78C8">
        <w:rPr>
          <w:sz w:val="28"/>
          <w:szCs w:val="28"/>
          <w:lang w:val="uk-UA"/>
        </w:rPr>
        <w:t xml:space="preserve"> рік</w:t>
      </w:r>
      <w:r w:rsidR="002E0818" w:rsidRPr="007F78C8">
        <w:rPr>
          <w:sz w:val="28"/>
          <w:szCs w:val="28"/>
          <w:lang w:val="uk-UA"/>
        </w:rPr>
        <w:t xml:space="preserve"> поточні зобов’язання у загальній сумі зобов’язань складають 37 %, а на кінець 2008 року вони знизились до 17%.</w:t>
      </w:r>
    </w:p>
    <w:p w:rsidR="005A57AE" w:rsidRPr="006D25A3" w:rsidRDefault="00033FDB" w:rsidP="007F78C8">
      <w:pPr>
        <w:pStyle w:val="23"/>
        <w:suppressAutoHyphens/>
        <w:spacing w:after="0" w:line="360" w:lineRule="auto"/>
        <w:ind w:left="0" w:firstLine="709"/>
        <w:jc w:val="both"/>
        <w:rPr>
          <w:sz w:val="28"/>
          <w:szCs w:val="28"/>
        </w:rPr>
      </w:pPr>
      <w:r w:rsidRPr="007F78C8">
        <w:rPr>
          <w:sz w:val="28"/>
          <w:szCs w:val="28"/>
          <w:lang w:val="uk-UA"/>
        </w:rPr>
        <w:t>У</w:t>
      </w:r>
      <w:r w:rsidR="002E0818" w:rsidRPr="007F78C8">
        <w:rPr>
          <w:sz w:val="28"/>
          <w:szCs w:val="28"/>
          <w:lang w:val="uk-UA"/>
        </w:rPr>
        <w:t xml:space="preserve"> 2006</w:t>
      </w:r>
      <w:r w:rsidRPr="007F78C8">
        <w:rPr>
          <w:sz w:val="28"/>
          <w:szCs w:val="28"/>
          <w:lang w:val="uk-UA"/>
        </w:rPr>
        <w:t xml:space="preserve"> році</w:t>
      </w:r>
      <w:r w:rsidR="002E0818" w:rsidRPr="007F78C8">
        <w:rPr>
          <w:sz w:val="28"/>
          <w:szCs w:val="28"/>
          <w:lang w:val="uk-UA"/>
        </w:rPr>
        <w:t xml:space="preserve"> 33 % власних коштів було вкладено в оборотний</w:t>
      </w:r>
      <w:r w:rsidRPr="007F78C8">
        <w:rPr>
          <w:sz w:val="28"/>
          <w:szCs w:val="28"/>
          <w:lang w:val="uk-UA"/>
        </w:rPr>
        <w:t xml:space="preserve"> капітал, з</w:t>
      </w:r>
      <w:r w:rsidR="002E0818" w:rsidRPr="007F78C8">
        <w:rPr>
          <w:sz w:val="28"/>
          <w:szCs w:val="28"/>
          <w:lang w:val="uk-UA"/>
        </w:rPr>
        <w:t>а рахунок цього були сформовані</w:t>
      </w:r>
      <w:r w:rsidR="007F78C8">
        <w:rPr>
          <w:sz w:val="28"/>
          <w:szCs w:val="28"/>
          <w:lang w:val="uk-UA"/>
        </w:rPr>
        <w:t xml:space="preserve"> </w:t>
      </w:r>
      <w:r w:rsidR="002E0818" w:rsidRPr="007F78C8">
        <w:rPr>
          <w:sz w:val="28"/>
          <w:szCs w:val="28"/>
          <w:lang w:val="uk-UA"/>
        </w:rPr>
        <w:t>на 100 % матеріальні запаси та на 7 % обігові засоби. В результаті діяльності підприємства за 2006 рік відмічався зріст коефіцієнтів забезпеченості, що свідчить про підвищення ефективності роботи організації. Але на кінець 2007 року динаміка цих коефіцієнтів змінилася на протилежну, тобто</w:t>
      </w:r>
      <w:r w:rsidR="007F78C8">
        <w:rPr>
          <w:sz w:val="28"/>
          <w:szCs w:val="28"/>
          <w:lang w:val="uk-UA"/>
        </w:rPr>
        <w:t xml:space="preserve"> </w:t>
      </w:r>
      <w:r w:rsidR="002E0818" w:rsidRPr="007F78C8">
        <w:rPr>
          <w:sz w:val="28"/>
          <w:szCs w:val="28"/>
          <w:lang w:val="uk-UA"/>
        </w:rPr>
        <w:t>у сторону зменшення. На кінець 2008 року маємо значення цих коефіцієнті</w:t>
      </w:r>
      <w:r w:rsidRPr="007F78C8">
        <w:rPr>
          <w:sz w:val="28"/>
          <w:szCs w:val="28"/>
          <w:lang w:val="uk-UA"/>
        </w:rPr>
        <w:t>в нижче нормативно прийнятого, а</w:t>
      </w:r>
      <w:r w:rsidR="002E0818" w:rsidRPr="007F78C8">
        <w:rPr>
          <w:sz w:val="28"/>
          <w:szCs w:val="28"/>
          <w:lang w:val="uk-UA"/>
        </w:rPr>
        <w:t xml:space="preserve"> саме, тільки 8 % власних коштів</w:t>
      </w:r>
      <w:r w:rsidR="007F78C8">
        <w:rPr>
          <w:sz w:val="28"/>
          <w:szCs w:val="28"/>
          <w:lang w:val="uk-UA"/>
        </w:rPr>
        <w:t xml:space="preserve"> </w:t>
      </w:r>
      <w:r w:rsidR="002E0818" w:rsidRPr="007F78C8">
        <w:rPr>
          <w:sz w:val="28"/>
          <w:szCs w:val="28"/>
          <w:lang w:val="uk-UA"/>
        </w:rPr>
        <w:t>вкладено в оборотний капітал. За рахунок цього були сформовані</w:t>
      </w:r>
      <w:r w:rsidR="007F78C8">
        <w:rPr>
          <w:sz w:val="28"/>
          <w:szCs w:val="28"/>
          <w:lang w:val="uk-UA"/>
        </w:rPr>
        <w:t xml:space="preserve"> </w:t>
      </w:r>
      <w:r w:rsidR="002E0818" w:rsidRPr="007F78C8">
        <w:rPr>
          <w:sz w:val="28"/>
          <w:szCs w:val="28"/>
          <w:lang w:val="uk-UA"/>
        </w:rPr>
        <w:t>на 14 % матеріальні запаси та на 8 % обігові засоби. Тобто у підприємства не вистачає власних коштів для фінансування своєї д</w:t>
      </w:r>
      <w:r w:rsidR="00172262" w:rsidRPr="007F78C8">
        <w:rPr>
          <w:sz w:val="28"/>
          <w:szCs w:val="28"/>
          <w:lang w:val="uk-UA"/>
        </w:rPr>
        <w:t>іяльності.</w:t>
      </w:r>
    </w:p>
    <w:p w:rsidR="006D25A3" w:rsidRPr="006D25A3" w:rsidRDefault="006D25A3" w:rsidP="007F78C8">
      <w:pPr>
        <w:pStyle w:val="23"/>
        <w:suppressAutoHyphens/>
        <w:spacing w:after="0" w:line="360" w:lineRule="auto"/>
        <w:ind w:left="0" w:firstLine="709"/>
        <w:jc w:val="both"/>
        <w:rPr>
          <w:sz w:val="28"/>
          <w:szCs w:val="28"/>
        </w:rPr>
      </w:pPr>
    </w:p>
    <w:p w:rsidR="00C3581D" w:rsidRPr="007F78C8" w:rsidRDefault="00CB1600" w:rsidP="007F78C8">
      <w:pPr>
        <w:widowControl/>
        <w:shd w:val="clear" w:color="auto" w:fill="FFFFFF"/>
        <w:suppressAutoHyphens/>
        <w:spacing w:line="360" w:lineRule="auto"/>
        <w:ind w:firstLine="709"/>
        <w:jc w:val="both"/>
        <w:rPr>
          <w:sz w:val="28"/>
          <w:lang w:val="uk-UA"/>
        </w:rPr>
      </w:pPr>
      <w:r>
        <w:rPr>
          <w:sz w:val="28"/>
        </w:rPr>
        <w:pict>
          <v:shape id="_x0000_i1037" type="#_x0000_t75" style="width:368.25pt;height:159.75pt">
            <v:imagedata r:id="rId19" o:title=""/>
          </v:shape>
        </w:pict>
      </w:r>
    </w:p>
    <w:p w:rsidR="00C3581D" w:rsidRPr="007F78C8" w:rsidRDefault="00C3581D" w:rsidP="007F78C8">
      <w:pPr>
        <w:widowControl/>
        <w:suppressAutoHyphens/>
        <w:spacing w:line="360" w:lineRule="auto"/>
        <w:ind w:firstLine="709"/>
        <w:jc w:val="both"/>
        <w:rPr>
          <w:bCs/>
          <w:sz w:val="28"/>
          <w:szCs w:val="28"/>
          <w:lang w:val="uk-UA"/>
        </w:rPr>
      </w:pPr>
      <w:bookmarkStart w:id="20" w:name="_Toc243805804"/>
      <w:bookmarkStart w:id="21" w:name="_Toc243805870"/>
      <w:r w:rsidRPr="007F78C8">
        <w:rPr>
          <w:bCs/>
          <w:sz w:val="28"/>
          <w:szCs w:val="28"/>
          <w:lang w:val="uk-UA"/>
        </w:rPr>
        <w:t>Рис. 2.</w:t>
      </w:r>
      <w:r w:rsidR="00FC622E" w:rsidRPr="007F78C8">
        <w:rPr>
          <w:bCs/>
          <w:sz w:val="28"/>
          <w:szCs w:val="28"/>
          <w:lang w:val="uk-UA"/>
        </w:rPr>
        <w:t>11</w:t>
      </w:r>
      <w:r w:rsidRPr="007F78C8">
        <w:rPr>
          <w:bCs/>
          <w:sz w:val="28"/>
          <w:szCs w:val="28"/>
          <w:lang w:val="uk-UA"/>
        </w:rPr>
        <w:t xml:space="preserve">. Динаміка показників фінансової залежності </w:t>
      </w:r>
      <w:r w:rsidR="00B61861" w:rsidRPr="007F78C8">
        <w:rPr>
          <w:bCs/>
          <w:sz w:val="28"/>
          <w:szCs w:val="28"/>
          <w:lang w:val="uk-UA"/>
        </w:rPr>
        <w:t xml:space="preserve">ТОВ </w:t>
      </w:r>
      <w:r w:rsidR="00AC3EF6">
        <w:rPr>
          <w:bCs/>
          <w:sz w:val="28"/>
          <w:szCs w:val="28"/>
          <w:lang w:val="uk-UA"/>
        </w:rPr>
        <w:t>"</w:t>
      </w:r>
      <w:r w:rsidR="00B61861" w:rsidRPr="007F78C8">
        <w:rPr>
          <w:bCs/>
          <w:sz w:val="28"/>
          <w:szCs w:val="28"/>
          <w:lang w:val="uk-UA"/>
        </w:rPr>
        <w:t>Комфорт</w:t>
      </w:r>
      <w:r w:rsidR="00AC3EF6">
        <w:rPr>
          <w:bCs/>
          <w:sz w:val="28"/>
          <w:szCs w:val="28"/>
          <w:lang w:val="uk-UA"/>
        </w:rPr>
        <w:t>"</w:t>
      </w:r>
      <w:r w:rsidR="006D25A3" w:rsidRPr="006D25A3">
        <w:rPr>
          <w:bCs/>
          <w:sz w:val="28"/>
          <w:szCs w:val="28"/>
        </w:rPr>
        <w:t xml:space="preserve"> </w:t>
      </w:r>
      <w:r w:rsidRPr="007F78C8">
        <w:rPr>
          <w:bCs/>
          <w:sz w:val="28"/>
          <w:szCs w:val="28"/>
          <w:lang w:val="uk-UA"/>
        </w:rPr>
        <w:t>протягом 2006-2008 рр.</w:t>
      </w:r>
      <w:bookmarkEnd w:id="20"/>
      <w:bookmarkEnd w:id="21"/>
    </w:p>
    <w:p w:rsidR="005A57AE" w:rsidRPr="007F78C8" w:rsidRDefault="006D25A3" w:rsidP="007F78C8">
      <w:pPr>
        <w:widowControl/>
        <w:suppressAutoHyphens/>
        <w:spacing w:line="360" w:lineRule="auto"/>
        <w:ind w:firstLine="709"/>
        <w:jc w:val="both"/>
        <w:rPr>
          <w:bCs/>
          <w:sz w:val="28"/>
          <w:szCs w:val="28"/>
          <w:lang w:val="uk-UA"/>
        </w:rPr>
      </w:pPr>
      <w:r>
        <w:rPr>
          <w:bCs/>
          <w:sz w:val="28"/>
          <w:szCs w:val="28"/>
        </w:rPr>
        <w:br w:type="page"/>
      </w:r>
      <w:r w:rsidR="005A57AE" w:rsidRPr="007F78C8">
        <w:rPr>
          <w:bCs/>
          <w:sz w:val="28"/>
          <w:szCs w:val="28"/>
          <w:lang w:val="uk-UA"/>
        </w:rPr>
        <w:t>Коефіцієнт фінансової залежності в 2007 році був значно менший від нормативного значення, однак вже в 2008 він значно наблизився до нього. Загалом можемо відмітити тенденцію до його вирівнювання.</w:t>
      </w:r>
    </w:p>
    <w:p w:rsidR="005A57AE" w:rsidRPr="007F78C8" w:rsidRDefault="005A57AE" w:rsidP="007F78C8">
      <w:pPr>
        <w:widowControl/>
        <w:suppressAutoHyphens/>
        <w:spacing w:line="360" w:lineRule="auto"/>
        <w:ind w:firstLine="709"/>
        <w:jc w:val="both"/>
        <w:rPr>
          <w:bCs/>
          <w:sz w:val="28"/>
          <w:szCs w:val="28"/>
          <w:lang w:val="uk-UA"/>
        </w:rPr>
      </w:pPr>
    </w:p>
    <w:p w:rsidR="00943566" w:rsidRPr="007F78C8" w:rsidRDefault="00CB1600" w:rsidP="007F78C8">
      <w:pPr>
        <w:widowControl/>
        <w:suppressAutoHyphens/>
        <w:spacing w:line="360" w:lineRule="auto"/>
        <w:ind w:firstLine="709"/>
        <w:jc w:val="both"/>
        <w:rPr>
          <w:bCs/>
          <w:sz w:val="28"/>
          <w:szCs w:val="28"/>
          <w:lang w:val="uk-UA"/>
        </w:rPr>
      </w:pPr>
      <w:r>
        <w:rPr>
          <w:bCs/>
          <w:sz w:val="28"/>
          <w:szCs w:val="28"/>
          <w:lang w:val="uk-UA"/>
        </w:rPr>
        <w:pict>
          <v:shape id="_x0000_i1038" type="#_x0000_t75" style="width:368.25pt;height:151.5pt">
            <v:imagedata r:id="rId20" o:title=""/>
          </v:shape>
        </w:pict>
      </w:r>
    </w:p>
    <w:p w:rsidR="00C3581D" w:rsidRPr="007F78C8" w:rsidRDefault="00C3581D" w:rsidP="007F78C8">
      <w:pPr>
        <w:widowControl/>
        <w:shd w:val="clear" w:color="auto" w:fill="FFFFFF"/>
        <w:suppressAutoHyphens/>
        <w:spacing w:line="360" w:lineRule="auto"/>
        <w:ind w:firstLine="709"/>
        <w:jc w:val="both"/>
        <w:rPr>
          <w:sz w:val="28"/>
          <w:lang w:val="uk-UA"/>
        </w:rPr>
      </w:pPr>
      <w:r w:rsidRPr="007F78C8">
        <w:rPr>
          <w:sz w:val="28"/>
          <w:lang w:val="uk-UA"/>
        </w:rPr>
        <w:t>Рис. 2.</w:t>
      </w:r>
      <w:r w:rsidR="00FC622E" w:rsidRPr="007F78C8">
        <w:rPr>
          <w:sz w:val="28"/>
          <w:lang w:val="uk-UA"/>
        </w:rPr>
        <w:t>12</w:t>
      </w:r>
      <w:r w:rsidRPr="007F78C8">
        <w:rPr>
          <w:sz w:val="28"/>
          <w:lang w:val="uk-UA"/>
        </w:rPr>
        <w:t xml:space="preserve">. Динаміка показників </w:t>
      </w:r>
      <w:r w:rsidRPr="007F78C8">
        <w:rPr>
          <w:sz w:val="28"/>
          <w:szCs w:val="28"/>
          <w:lang w:val="uk-UA"/>
        </w:rPr>
        <w:t xml:space="preserve">концентрації </w:t>
      </w:r>
      <w:r w:rsidR="00A81359" w:rsidRPr="007F78C8">
        <w:rPr>
          <w:sz w:val="28"/>
          <w:szCs w:val="28"/>
          <w:lang w:val="uk-UA"/>
        </w:rPr>
        <w:t>залученого</w:t>
      </w:r>
      <w:r w:rsidRPr="007F78C8">
        <w:rPr>
          <w:sz w:val="28"/>
          <w:szCs w:val="28"/>
          <w:lang w:val="uk-UA"/>
        </w:rPr>
        <w:t xml:space="preserve"> капіталу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lang w:val="uk-UA"/>
        </w:rPr>
        <w:t>протягом 2006-2008 рр.</w:t>
      </w:r>
    </w:p>
    <w:p w:rsidR="005A57AE" w:rsidRPr="007F78C8" w:rsidRDefault="005A57AE" w:rsidP="007F78C8">
      <w:pPr>
        <w:widowControl/>
        <w:shd w:val="clear" w:color="auto" w:fill="FFFFFF"/>
        <w:suppressAutoHyphens/>
        <w:spacing w:line="360" w:lineRule="auto"/>
        <w:ind w:firstLine="709"/>
        <w:jc w:val="both"/>
        <w:rPr>
          <w:sz w:val="28"/>
          <w:lang w:val="uk-UA"/>
        </w:rPr>
      </w:pPr>
    </w:p>
    <w:p w:rsidR="005A57AE" w:rsidRPr="007F78C8" w:rsidRDefault="005A57AE" w:rsidP="007F78C8">
      <w:pPr>
        <w:widowControl/>
        <w:shd w:val="clear" w:color="auto" w:fill="FFFFFF"/>
        <w:suppressAutoHyphens/>
        <w:spacing w:line="360" w:lineRule="auto"/>
        <w:ind w:firstLine="709"/>
        <w:jc w:val="both"/>
        <w:rPr>
          <w:sz w:val="28"/>
          <w:lang w:val="uk-UA"/>
        </w:rPr>
      </w:pPr>
      <w:r w:rsidRPr="007F78C8">
        <w:rPr>
          <w:sz w:val="28"/>
          <w:lang w:val="uk-UA"/>
        </w:rPr>
        <w:t>Коефіцієнт фінансової концентрації, на відміну від фінансової залежності зменшувався протягом майже всього періоду, однак його мінімальне значення приходилося на 2007 рік, що свідчить про можливість його зростання в майбутніх періодах</w:t>
      </w:r>
      <w:r w:rsidR="00CD67BB" w:rsidRPr="007F78C8">
        <w:rPr>
          <w:sz w:val="28"/>
          <w:lang w:val="uk-UA"/>
        </w:rPr>
        <w:t>.</w:t>
      </w:r>
    </w:p>
    <w:p w:rsidR="00CD67BB" w:rsidRPr="007F78C8" w:rsidRDefault="00CD67BB" w:rsidP="007F78C8">
      <w:pPr>
        <w:widowControl/>
        <w:shd w:val="clear" w:color="auto" w:fill="FFFFFF"/>
        <w:suppressAutoHyphens/>
        <w:spacing w:line="360" w:lineRule="auto"/>
        <w:ind w:firstLine="709"/>
        <w:jc w:val="both"/>
        <w:rPr>
          <w:sz w:val="28"/>
          <w:lang w:val="uk-UA"/>
        </w:rPr>
      </w:pPr>
    </w:p>
    <w:p w:rsidR="00943566" w:rsidRPr="007F78C8" w:rsidRDefault="00CB1600" w:rsidP="007F78C8">
      <w:pPr>
        <w:widowControl/>
        <w:suppressAutoHyphens/>
        <w:spacing w:line="360" w:lineRule="auto"/>
        <w:ind w:firstLine="709"/>
        <w:jc w:val="both"/>
        <w:rPr>
          <w:sz w:val="28"/>
          <w:lang w:val="uk-UA"/>
        </w:rPr>
      </w:pPr>
      <w:r>
        <w:rPr>
          <w:sz w:val="28"/>
        </w:rPr>
        <w:pict>
          <v:shape id="_x0000_i1039" type="#_x0000_t75" style="width:368.25pt;height:175.5pt">
            <v:imagedata r:id="rId21" o:title=""/>
          </v:shape>
        </w:pict>
      </w:r>
    </w:p>
    <w:p w:rsidR="00C3581D" w:rsidRPr="007F78C8" w:rsidRDefault="00C3581D" w:rsidP="007F78C8">
      <w:pPr>
        <w:pStyle w:val="a9"/>
        <w:suppressAutoHyphens/>
        <w:spacing w:before="0" w:beforeAutospacing="0" w:after="0" w:afterAutospacing="0"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Рис. 2.</w:t>
      </w:r>
      <w:r w:rsidR="00FC622E" w:rsidRPr="007F78C8">
        <w:rPr>
          <w:rFonts w:ascii="Times New Roman" w:hAnsi="Times New Roman"/>
          <w:sz w:val="28"/>
          <w:szCs w:val="28"/>
          <w:lang w:val="uk-UA"/>
        </w:rPr>
        <w:t>13</w:t>
      </w:r>
      <w:r w:rsidRPr="007F78C8">
        <w:rPr>
          <w:rFonts w:ascii="Times New Roman" w:hAnsi="Times New Roman"/>
          <w:sz w:val="28"/>
          <w:szCs w:val="28"/>
          <w:lang w:val="uk-UA"/>
        </w:rPr>
        <w:t xml:space="preserve">. Динаміка </w:t>
      </w:r>
      <w:r w:rsidR="00551C20" w:rsidRPr="007F78C8">
        <w:rPr>
          <w:rFonts w:ascii="Times New Roman" w:hAnsi="Times New Roman"/>
          <w:sz w:val="28"/>
          <w:szCs w:val="28"/>
          <w:lang w:val="uk-UA"/>
        </w:rPr>
        <w:t>к</w:t>
      </w:r>
      <w:r w:rsidR="00462D0B" w:rsidRPr="007F78C8">
        <w:rPr>
          <w:rFonts w:ascii="Times New Roman" w:hAnsi="Times New Roman"/>
          <w:sz w:val="28"/>
          <w:szCs w:val="28"/>
          <w:lang w:val="uk-UA"/>
        </w:rPr>
        <w:t>оефіцієнт</w:t>
      </w:r>
      <w:r w:rsidR="00551C20" w:rsidRPr="007F78C8">
        <w:rPr>
          <w:rFonts w:ascii="Times New Roman" w:hAnsi="Times New Roman"/>
          <w:sz w:val="28"/>
          <w:szCs w:val="28"/>
          <w:lang w:val="uk-UA"/>
        </w:rPr>
        <w:t>у</w:t>
      </w:r>
      <w:r w:rsidR="00462D0B" w:rsidRPr="007F78C8">
        <w:rPr>
          <w:rFonts w:ascii="Times New Roman" w:hAnsi="Times New Roman"/>
          <w:sz w:val="28"/>
          <w:szCs w:val="28"/>
          <w:lang w:val="uk-UA"/>
        </w:rPr>
        <w:t xml:space="preserve"> забезпеченості запасів</w:t>
      </w:r>
      <w:r w:rsidR="007F78C8">
        <w:rPr>
          <w:rFonts w:ascii="Times New Roman" w:hAnsi="Times New Roman"/>
          <w:sz w:val="28"/>
          <w:szCs w:val="28"/>
          <w:lang w:val="uk-UA"/>
        </w:rPr>
        <w:t xml:space="preserve"> </w:t>
      </w:r>
      <w:r w:rsidR="00B61861" w:rsidRPr="007F78C8">
        <w:rPr>
          <w:rFonts w:ascii="Times New Roman" w:hAnsi="Times New Roman"/>
          <w:sz w:val="28"/>
          <w:szCs w:val="28"/>
          <w:lang w:val="uk-UA"/>
        </w:rPr>
        <w:t xml:space="preserve">ТОВ </w:t>
      </w:r>
      <w:r w:rsidR="00AC3EF6">
        <w:rPr>
          <w:rFonts w:ascii="Times New Roman" w:hAnsi="Times New Roman"/>
          <w:sz w:val="28"/>
          <w:szCs w:val="28"/>
          <w:lang w:val="uk-UA"/>
        </w:rPr>
        <w:t>"</w:t>
      </w:r>
      <w:r w:rsidR="00B61861" w:rsidRPr="007F78C8">
        <w:rPr>
          <w:rFonts w:ascii="Times New Roman" w:hAnsi="Times New Roman"/>
          <w:sz w:val="28"/>
          <w:szCs w:val="28"/>
          <w:lang w:val="uk-UA"/>
        </w:rPr>
        <w:t>Комфорт</w:t>
      </w:r>
      <w:r w:rsidR="00AC3EF6">
        <w:rPr>
          <w:rFonts w:ascii="Times New Roman" w:hAnsi="Times New Roman"/>
          <w:sz w:val="28"/>
          <w:szCs w:val="28"/>
          <w:lang w:val="uk-UA"/>
        </w:rPr>
        <w:t>"</w:t>
      </w:r>
      <w:r w:rsidR="006D25A3" w:rsidRPr="006D25A3">
        <w:rPr>
          <w:rFonts w:ascii="Times New Roman" w:hAnsi="Times New Roman"/>
          <w:sz w:val="28"/>
          <w:szCs w:val="28"/>
        </w:rPr>
        <w:t xml:space="preserve"> </w:t>
      </w:r>
      <w:r w:rsidRPr="007F78C8">
        <w:rPr>
          <w:rFonts w:ascii="Times New Roman" w:hAnsi="Times New Roman"/>
          <w:sz w:val="28"/>
          <w:szCs w:val="28"/>
          <w:lang w:val="uk-UA"/>
        </w:rPr>
        <w:t>протягом 2006-2008 рр.</w:t>
      </w:r>
    </w:p>
    <w:p w:rsidR="00CD67BB" w:rsidRPr="006D25A3" w:rsidRDefault="00CD67BB" w:rsidP="007F78C8">
      <w:pPr>
        <w:pStyle w:val="a9"/>
        <w:suppressAutoHyphens/>
        <w:spacing w:before="0" w:beforeAutospacing="0" w:after="0" w:afterAutospacing="0" w:line="360" w:lineRule="auto"/>
        <w:ind w:firstLine="709"/>
        <w:jc w:val="both"/>
        <w:rPr>
          <w:rFonts w:ascii="Times New Roman" w:hAnsi="Times New Roman"/>
          <w:sz w:val="28"/>
          <w:szCs w:val="28"/>
        </w:rPr>
      </w:pPr>
    </w:p>
    <w:p w:rsidR="005A57AE" w:rsidRPr="007F78C8" w:rsidRDefault="006D25A3" w:rsidP="007F78C8">
      <w:pPr>
        <w:pStyle w:val="a9"/>
        <w:suppressAutoHyphens/>
        <w:spacing w:before="0" w:beforeAutospacing="0" w:after="0" w:afterAutospacing="0" w:line="360" w:lineRule="auto"/>
        <w:ind w:firstLine="709"/>
        <w:jc w:val="both"/>
        <w:rPr>
          <w:rFonts w:ascii="Times New Roman" w:hAnsi="Times New Roman"/>
          <w:sz w:val="28"/>
          <w:szCs w:val="28"/>
        </w:rPr>
      </w:pPr>
      <w:r w:rsidRPr="006D25A3">
        <w:rPr>
          <w:rFonts w:ascii="Times New Roman" w:hAnsi="Times New Roman"/>
          <w:sz w:val="28"/>
          <w:szCs w:val="28"/>
        </w:rPr>
        <w:br w:type="page"/>
      </w:r>
      <w:r w:rsidR="005A57AE" w:rsidRPr="007F78C8">
        <w:rPr>
          <w:rFonts w:ascii="Times New Roman" w:hAnsi="Times New Roman"/>
          <w:sz w:val="28"/>
          <w:szCs w:val="28"/>
          <w:lang w:val="uk-UA"/>
        </w:rPr>
        <w:t>Коефіцієнт забезпеченості запасів у 2006-2007 роках значно перевищував норму, однак в 2008 році впав до відмітки 0,14, що свідчить про неефективну політику забезпече</w:t>
      </w:r>
      <w:r w:rsidR="00CD67BB" w:rsidRPr="007F78C8">
        <w:rPr>
          <w:rFonts w:ascii="Times New Roman" w:hAnsi="Times New Roman"/>
          <w:sz w:val="28"/>
          <w:szCs w:val="28"/>
          <w:lang w:val="uk-UA"/>
        </w:rPr>
        <w:t>ння виробництва останнім часом.</w:t>
      </w:r>
    </w:p>
    <w:p w:rsidR="00CD67BB" w:rsidRPr="007F78C8" w:rsidRDefault="00CD67BB" w:rsidP="007F78C8">
      <w:pPr>
        <w:pStyle w:val="a9"/>
        <w:suppressAutoHyphens/>
        <w:spacing w:before="0" w:beforeAutospacing="0" w:after="0" w:afterAutospacing="0" w:line="360" w:lineRule="auto"/>
        <w:ind w:firstLine="709"/>
        <w:jc w:val="both"/>
        <w:rPr>
          <w:rFonts w:ascii="Times New Roman" w:hAnsi="Times New Roman"/>
          <w:sz w:val="28"/>
          <w:szCs w:val="28"/>
        </w:rPr>
      </w:pPr>
    </w:p>
    <w:p w:rsidR="00D76E28" w:rsidRPr="007F78C8" w:rsidRDefault="00CB1600" w:rsidP="007F78C8">
      <w:pPr>
        <w:pStyle w:val="a9"/>
        <w:suppressAutoHyphens/>
        <w:spacing w:before="0" w:beforeAutospacing="0" w:after="0" w:afterAutospacing="0" w:line="360" w:lineRule="auto"/>
        <w:ind w:firstLine="709"/>
        <w:jc w:val="both"/>
        <w:rPr>
          <w:rFonts w:ascii="Times New Roman" w:hAnsi="Times New Roman"/>
          <w:sz w:val="28"/>
          <w:lang w:val="en-US"/>
        </w:rPr>
      </w:pPr>
      <w:r>
        <w:rPr>
          <w:rFonts w:ascii="Times New Roman" w:hAnsi="Times New Roman"/>
          <w:sz w:val="28"/>
          <w:szCs w:val="28"/>
          <w:lang w:val="uk-UA"/>
        </w:rPr>
        <w:pict>
          <v:shape id="_x0000_i1040" type="#_x0000_t75" style="width:368.25pt;height:165pt">
            <v:imagedata r:id="rId22" o:title=""/>
          </v:shape>
        </w:pict>
      </w:r>
    </w:p>
    <w:p w:rsidR="00A81359" w:rsidRPr="007F78C8" w:rsidRDefault="00A81359" w:rsidP="007F78C8">
      <w:pPr>
        <w:widowControl/>
        <w:suppressAutoHyphens/>
        <w:spacing w:line="360" w:lineRule="auto"/>
        <w:ind w:firstLine="709"/>
        <w:jc w:val="both"/>
        <w:rPr>
          <w:sz w:val="28"/>
          <w:lang w:val="uk-UA"/>
        </w:rPr>
      </w:pPr>
      <w:r w:rsidRPr="007F78C8">
        <w:rPr>
          <w:sz w:val="28"/>
          <w:lang w:val="uk-UA"/>
        </w:rPr>
        <w:t>Рис. 2.</w:t>
      </w:r>
      <w:r w:rsidR="00FC622E" w:rsidRPr="007F78C8">
        <w:rPr>
          <w:sz w:val="28"/>
          <w:lang w:val="uk-UA"/>
        </w:rPr>
        <w:t>14</w:t>
      </w:r>
      <w:r w:rsidRPr="007F78C8">
        <w:rPr>
          <w:sz w:val="28"/>
          <w:lang w:val="uk-UA"/>
        </w:rPr>
        <w:t xml:space="preserve"> Динаміка показників</w:t>
      </w:r>
      <w:r w:rsidR="007F78C8">
        <w:rPr>
          <w:sz w:val="28"/>
          <w:lang w:val="uk-UA"/>
        </w:rPr>
        <w:t xml:space="preserve"> </w:t>
      </w:r>
      <w:r w:rsidRPr="007F78C8">
        <w:rPr>
          <w:sz w:val="28"/>
          <w:szCs w:val="28"/>
        </w:rPr>
        <w:t xml:space="preserve">маневреності </w:t>
      </w:r>
      <w:r w:rsidRPr="007F78C8">
        <w:rPr>
          <w:sz w:val="28"/>
          <w:szCs w:val="28"/>
          <w:lang w:val="uk-UA"/>
        </w:rPr>
        <w:t>власних коштів</w:t>
      </w:r>
      <w:r w:rsidR="00E872E8" w:rsidRPr="007F78C8">
        <w:rPr>
          <w:sz w:val="28"/>
          <w:szCs w:val="28"/>
          <w:lang w:val="uk-UA"/>
        </w:rPr>
        <w:t xml:space="preserve">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протягом 2006-</w:t>
      </w:r>
      <w:r w:rsidRPr="007F78C8">
        <w:rPr>
          <w:sz w:val="28"/>
          <w:lang w:val="uk-UA"/>
        </w:rPr>
        <w:t>2008 рр</w:t>
      </w:r>
    </w:p>
    <w:p w:rsidR="00FC622E" w:rsidRPr="007F78C8" w:rsidRDefault="00FC622E" w:rsidP="007F78C8">
      <w:pPr>
        <w:widowControl/>
        <w:suppressAutoHyphens/>
        <w:spacing w:line="360" w:lineRule="auto"/>
        <w:ind w:firstLine="709"/>
        <w:jc w:val="both"/>
        <w:rPr>
          <w:sz w:val="28"/>
          <w:szCs w:val="28"/>
          <w:lang w:val="uk-UA"/>
        </w:rPr>
      </w:pPr>
    </w:p>
    <w:p w:rsidR="00C3581D" w:rsidRPr="007F78C8" w:rsidRDefault="00A81359" w:rsidP="007F78C8">
      <w:pPr>
        <w:widowControl/>
        <w:suppressAutoHyphens/>
        <w:spacing w:line="360" w:lineRule="auto"/>
        <w:ind w:firstLine="709"/>
        <w:jc w:val="both"/>
        <w:rPr>
          <w:sz w:val="28"/>
          <w:szCs w:val="28"/>
          <w:lang w:val="uk-UA"/>
        </w:rPr>
      </w:pPr>
      <w:r w:rsidRPr="007F78C8">
        <w:rPr>
          <w:sz w:val="28"/>
          <w:szCs w:val="28"/>
          <w:lang w:val="uk-UA"/>
        </w:rPr>
        <w:t xml:space="preserve">На графічному відображенні динаміки показників фінансової стійкості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Pr="007F78C8">
        <w:rPr>
          <w:sz w:val="28"/>
          <w:szCs w:val="28"/>
          <w:lang w:val="uk-UA"/>
        </w:rPr>
        <w:t>можна побачити станом на 2007 рік - тенденцію зниження коефіцієнтів фінансової залежності, концентрації залученого капіталу, маневреності власних коштів, але інша ситуація спостерігається у 2008 році, а саме: збільшуют</w:t>
      </w:r>
      <w:r w:rsidR="00CD67BB" w:rsidRPr="007F78C8">
        <w:rPr>
          <w:sz w:val="28"/>
          <w:szCs w:val="28"/>
          <w:lang w:val="uk-UA"/>
        </w:rPr>
        <w:t>ься всі перераховані показники.</w:t>
      </w:r>
    </w:p>
    <w:p w:rsidR="00CD67BB" w:rsidRPr="007F78C8" w:rsidRDefault="00CD67BB" w:rsidP="007F78C8">
      <w:pPr>
        <w:widowControl/>
        <w:suppressAutoHyphens/>
        <w:spacing w:line="360" w:lineRule="auto"/>
        <w:ind w:firstLine="709"/>
        <w:jc w:val="both"/>
        <w:rPr>
          <w:sz w:val="28"/>
          <w:szCs w:val="28"/>
          <w:lang w:val="uk-UA"/>
        </w:rPr>
      </w:pPr>
    </w:p>
    <w:p w:rsidR="008703EC" w:rsidRPr="007F78C8" w:rsidRDefault="008703EC" w:rsidP="007F78C8">
      <w:pPr>
        <w:pStyle w:val="1"/>
        <w:keepNext w:val="0"/>
        <w:widowControl/>
        <w:suppressAutoHyphens/>
        <w:spacing w:before="0" w:line="360" w:lineRule="auto"/>
        <w:ind w:left="0" w:firstLine="709"/>
        <w:jc w:val="both"/>
        <w:rPr>
          <w:bCs/>
          <w:color w:val="auto"/>
          <w:spacing w:val="0"/>
          <w:w w:val="100"/>
        </w:rPr>
      </w:pPr>
      <w:bookmarkStart w:id="22" w:name="_Toc249278086"/>
      <w:r w:rsidRPr="007F78C8">
        <w:rPr>
          <w:bCs/>
          <w:color w:val="auto"/>
          <w:spacing w:val="0"/>
          <w:w w:val="100"/>
        </w:rPr>
        <w:t>2.5 Оцінка ділової активності</w:t>
      </w:r>
      <w:bookmarkEnd w:id="22"/>
    </w:p>
    <w:p w:rsidR="007A716B" w:rsidRPr="007F78C8" w:rsidRDefault="007A716B" w:rsidP="007F78C8">
      <w:pPr>
        <w:widowControl/>
        <w:suppressAutoHyphens/>
        <w:spacing w:line="360" w:lineRule="auto"/>
        <w:ind w:firstLine="709"/>
        <w:jc w:val="both"/>
        <w:rPr>
          <w:sz w:val="28"/>
          <w:szCs w:val="28"/>
          <w:lang w:val="uk-UA"/>
        </w:rPr>
      </w:pPr>
    </w:p>
    <w:p w:rsidR="007F78C8" w:rsidRDefault="00EE64B0" w:rsidP="007F78C8">
      <w:pPr>
        <w:widowControl/>
        <w:suppressAutoHyphens/>
        <w:spacing w:line="360" w:lineRule="auto"/>
        <w:ind w:firstLine="709"/>
        <w:jc w:val="both"/>
        <w:rPr>
          <w:sz w:val="28"/>
          <w:szCs w:val="28"/>
          <w:lang w:val="uk-UA"/>
        </w:rPr>
      </w:pPr>
      <w:r w:rsidRPr="007F78C8">
        <w:rPr>
          <w:sz w:val="28"/>
          <w:szCs w:val="28"/>
          <w:lang w:val="uk-UA"/>
        </w:rPr>
        <w:t>Ділова активність — це комплексна характеристика, яка втілює різні аспекти діяльності підприємства, а тому визначається системою таких критеріїв, як місце підприємства на ринку конкретних товарів, географія ділових відносин, репутація підприємства як партнера, активність іноваційно-інвестиційної діяльності, конкурентоспроможність.</w:t>
      </w:r>
    </w:p>
    <w:p w:rsidR="00EE64B0" w:rsidRPr="007F78C8" w:rsidRDefault="00EE64B0" w:rsidP="007F78C8">
      <w:pPr>
        <w:widowControl/>
        <w:suppressAutoHyphens/>
        <w:spacing w:line="360" w:lineRule="auto"/>
        <w:ind w:firstLine="709"/>
        <w:jc w:val="both"/>
        <w:rPr>
          <w:rStyle w:val="a7"/>
          <w:b w:val="0"/>
          <w:sz w:val="28"/>
          <w:szCs w:val="28"/>
          <w:lang w:val="uk-UA"/>
        </w:rPr>
      </w:pPr>
      <w:r w:rsidRPr="007F78C8">
        <w:rPr>
          <w:sz w:val="28"/>
          <w:szCs w:val="28"/>
          <w:lang w:val="uk-UA"/>
        </w:rPr>
        <w:t>Таким чином, ділова активність може характеризуватись динамікою показників ефективності виробничо-господарської діяльності в цілому. Позитивна динаміка цих показників сприятиме зміцненню фінансового стану підприємства.</w:t>
      </w:r>
    </w:p>
    <w:p w:rsidR="00291207" w:rsidRPr="007F78C8" w:rsidRDefault="007A716B" w:rsidP="007F78C8">
      <w:pPr>
        <w:widowControl/>
        <w:suppressAutoHyphens/>
        <w:spacing w:line="360" w:lineRule="auto"/>
        <w:ind w:firstLine="709"/>
        <w:jc w:val="both"/>
        <w:rPr>
          <w:bCs/>
          <w:sz w:val="28"/>
          <w:lang w:val="uk-UA"/>
        </w:rPr>
      </w:pPr>
      <w:r w:rsidRPr="007F78C8">
        <w:rPr>
          <w:rStyle w:val="a7"/>
          <w:b w:val="0"/>
          <w:bCs w:val="0"/>
          <w:sz w:val="28"/>
          <w:lang w:val="uk-UA"/>
        </w:rPr>
        <w:t xml:space="preserve">Оцінка ділової активності </w:t>
      </w:r>
      <w:r w:rsidRPr="007F78C8">
        <w:rPr>
          <w:bCs/>
          <w:sz w:val="28"/>
          <w:lang w:val="uk-UA"/>
        </w:rPr>
        <w:t>дозволяє проаналізувати ефективність основної діяльності підприємства, що характеризується швидкістю обертання фінансових ресурсів підприємства.</w:t>
      </w:r>
      <w:r w:rsidR="00291207" w:rsidRPr="007F78C8">
        <w:rPr>
          <w:bCs/>
          <w:sz w:val="28"/>
          <w:lang w:val="uk-UA"/>
        </w:rPr>
        <w:t xml:space="preserve"> </w:t>
      </w:r>
      <w:r w:rsidR="00291207" w:rsidRPr="007F78C8">
        <w:rPr>
          <w:bCs/>
          <w:sz w:val="28"/>
          <w:szCs w:val="28"/>
          <w:lang w:val="uk-UA"/>
        </w:rPr>
        <w:t>Оцінка здійснюється за допомогою коефіцієнтів оборотності.</w:t>
      </w:r>
    </w:p>
    <w:p w:rsidR="00291207" w:rsidRPr="007F78C8" w:rsidRDefault="00291207" w:rsidP="007F78C8">
      <w:pPr>
        <w:pStyle w:val="a9"/>
        <w:suppressAutoHyphens/>
        <w:spacing w:before="0" w:beforeAutospacing="0" w:after="0" w:afterAutospacing="0"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Коефіцієнти оборотності – система показників фінансової активності підприємства, яка характеризує наскільки швидко сформований капітал обертається в процесі його господарської діяльності.</w:t>
      </w:r>
    </w:p>
    <w:p w:rsidR="007A716B" w:rsidRPr="007F78C8" w:rsidRDefault="007A716B" w:rsidP="007F78C8">
      <w:pPr>
        <w:widowControl/>
        <w:suppressAutoHyphens/>
        <w:spacing w:line="360" w:lineRule="auto"/>
        <w:ind w:firstLine="709"/>
        <w:jc w:val="both"/>
        <w:rPr>
          <w:sz w:val="28"/>
          <w:szCs w:val="28"/>
          <w:lang w:val="uk-UA"/>
        </w:rPr>
      </w:pPr>
      <w:r w:rsidRPr="007F78C8">
        <w:rPr>
          <w:sz w:val="28"/>
          <w:szCs w:val="28"/>
          <w:lang w:val="uk-UA"/>
        </w:rPr>
        <w:t xml:space="preserve">Для оцінки ділової активності </w:t>
      </w:r>
      <w:r w:rsidR="00AC3EF6">
        <w:rPr>
          <w:sz w:val="28"/>
          <w:szCs w:val="28"/>
          <w:lang w:val="uk-UA"/>
        </w:rPr>
        <w:t>"</w:t>
      </w:r>
      <w:r w:rsidR="003D4A11" w:rsidRPr="007F78C8">
        <w:rPr>
          <w:sz w:val="28"/>
          <w:szCs w:val="28"/>
          <w:lang w:val="uk-UA"/>
        </w:rPr>
        <w:t>Комфорт</w:t>
      </w:r>
      <w:r w:rsidR="00AC3EF6">
        <w:rPr>
          <w:sz w:val="28"/>
          <w:szCs w:val="28"/>
          <w:lang w:val="uk-UA"/>
        </w:rPr>
        <w:t>"</w:t>
      </w:r>
      <w:r w:rsidRPr="007F78C8">
        <w:rPr>
          <w:sz w:val="28"/>
          <w:szCs w:val="28"/>
          <w:lang w:val="uk-UA"/>
        </w:rPr>
        <w:t>проведемо розрахунки показників ділової активності за 2006-2008 роки, використавши для цього дані річних фінансових звітів.</w:t>
      </w:r>
      <w:r w:rsidR="00FC622E" w:rsidRPr="007F78C8">
        <w:rPr>
          <w:sz w:val="28"/>
          <w:szCs w:val="28"/>
          <w:lang w:val="uk-UA"/>
        </w:rPr>
        <w:t xml:space="preserve"> (Табл.2.12)</w:t>
      </w:r>
    </w:p>
    <w:p w:rsidR="007F78C8" w:rsidRDefault="00FC622E" w:rsidP="007F78C8">
      <w:pPr>
        <w:widowControl/>
        <w:suppressAutoHyphens/>
        <w:spacing w:line="360" w:lineRule="auto"/>
        <w:ind w:firstLine="709"/>
        <w:jc w:val="both"/>
        <w:outlineLvl w:val="0"/>
        <w:rPr>
          <w:sz w:val="28"/>
          <w:szCs w:val="28"/>
          <w:lang w:val="uk-UA"/>
        </w:rPr>
      </w:pPr>
      <w:r w:rsidRPr="007F78C8">
        <w:rPr>
          <w:sz w:val="28"/>
          <w:szCs w:val="28"/>
          <w:lang w:val="uk-UA"/>
        </w:rPr>
        <w:t>Коефіцієнт обігу</w:t>
      </w:r>
      <w:r w:rsidR="007F78C8">
        <w:rPr>
          <w:sz w:val="28"/>
          <w:szCs w:val="28"/>
          <w:lang w:val="uk-UA"/>
        </w:rPr>
        <w:t xml:space="preserve"> </w:t>
      </w:r>
      <w:r w:rsidRPr="007F78C8">
        <w:rPr>
          <w:sz w:val="28"/>
          <w:szCs w:val="28"/>
          <w:lang w:val="uk-UA"/>
        </w:rPr>
        <w:t>активів за три звітних періоду збільшився з 1,27 до 2,15. Тривалість одного обороту цих активів на початок 2006 року була 287 діб. За 2007 рік</w:t>
      </w:r>
      <w:r w:rsidR="007F78C8">
        <w:rPr>
          <w:sz w:val="28"/>
          <w:szCs w:val="28"/>
          <w:lang w:val="uk-UA"/>
        </w:rPr>
        <w:t xml:space="preserve"> </w:t>
      </w:r>
      <w:r w:rsidRPr="007F78C8">
        <w:rPr>
          <w:sz w:val="28"/>
          <w:szCs w:val="28"/>
          <w:lang w:val="uk-UA"/>
        </w:rPr>
        <w:t>тривалість обороту зменшилась на 36 діб, а за 2008 рік на 82 доби. На кінець 2008 року стала дорівнювати 170 діб.</w:t>
      </w:r>
    </w:p>
    <w:p w:rsidR="00CD67BB" w:rsidRPr="00B75AD8" w:rsidRDefault="00CD67BB" w:rsidP="007F78C8">
      <w:pPr>
        <w:widowControl/>
        <w:suppressAutoHyphens/>
        <w:spacing w:line="360" w:lineRule="auto"/>
        <w:ind w:firstLine="709"/>
        <w:jc w:val="both"/>
        <w:outlineLvl w:val="0"/>
        <w:rPr>
          <w:sz w:val="28"/>
          <w:szCs w:val="28"/>
        </w:rPr>
      </w:pPr>
    </w:p>
    <w:p w:rsidR="007A716B" w:rsidRPr="006D25A3" w:rsidRDefault="007A716B" w:rsidP="007F78C8">
      <w:pPr>
        <w:widowControl/>
        <w:suppressAutoHyphens/>
        <w:spacing w:line="360" w:lineRule="auto"/>
        <w:ind w:firstLine="709"/>
        <w:jc w:val="both"/>
        <w:outlineLvl w:val="0"/>
        <w:rPr>
          <w:sz w:val="28"/>
          <w:szCs w:val="28"/>
        </w:rPr>
      </w:pPr>
      <w:r w:rsidRPr="007F78C8">
        <w:rPr>
          <w:sz w:val="28"/>
          <w:szCs w:val="28"/>
          <w:lang w:val="uk-UA"/>
        </w:rPr>
        <w:t>Таблиця 2</w:t>
      </w:r>
      <w:r w:rsidR="00FC622E" w:rsidRPr="007F78C8">
        <w:rPr>
          <w:sz w:val="28"/>
          <w:szCs w:val="28"/>
          <w:lang w:val="uk-UA"/>
        </w:rPr>
        <w:t>.12</w:t>
      </w:r>
      <w:r w:rsidR="00CD67BB" w:rsidRPr="007F78C8">
        <w:rPr>
          <w:sz w:val="28"/>
          <w:szCs w:val="28"/>
        </w:rPr>
        <w:t xml:space="preserve"> </w:t>
      </w:r>
      <w:r w:rsidRPr="007F78C8">
        <w:rPr>
          <w:sz w:val="28"/>
          <w:szCs w:val="28"/>
          <w:lang w:val="uk-UA"/>
        </w:rPr>
        <w:t xml:space="preserve">Показники </w:t>
      </w:r>
      <w:r w:rsidR="006438B9" w:rsidRPr="007F78C8">
        <w:rPr>
          <w:sz w:val="28"/>
          <w:szCs w:val="28"/>
          <w:lang w:val="uk-UA"/>
        </w:rPr>
        <w:t>оборотності активів та фінансових ресурсів</w:t>
      </w:r>
      <w:r w:rsidR="007F78C8">
        <w:rPr>
          <w:sz w:val="28"/>
          <w:szCs w:val="28"/>
          <w:lang w:val="uk-UA"/>
        </w:rPr>
        <w:t xml:space="preserve">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006D25A3">
        <w:rPr>
          <w:sz w:val="28"/>
          <w:szCs w:val="28"/>
          <w:lang w:val="uk-UA"/>
        </w:rPr>
        <w:t>за 2006-2008 роки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44"/>
        <w:gridCol w:w="1334"/>
        <w:gridCol w:w="1334"/>
        <w:gridCol w:w="1360"/>
      </w:tblGrid>
      <w:tr w:rsidR="00A1750B" w:rsidRPr="002369E0" w:rsidTr="002369E0">
        <w:trPr>
          <w:jc w:val="center"/>
        </w:trPr>
        <w:tc>
          <w:tcPr>
            <w:tcW w:w="5508" w:type="dxa"/>
            <w:shd w:val="clear" w:color="auto" w:fill="auto"/>
          </w:tcPr>
          <w:p w:rsidR="00A1750B" w:rsidRPr="002369E0" w:rsidRDefault="00A1750B" w:rsidP="002369E0">
            <w:pPr>
              <w:widowControl/>
              <w:suppressAutoHyphens/>
              <w:spacing w:line="360" w:lineRule="auto"/>
              <w:rPr>
                <w:szCs w:val="24"/>
                <w:lang w:val="uk-UA"/>
              </w:rPr>
            </w:pPr>
            <w:r w:rsidRPr="002369E0">
              <w:rPr>
                <w:szCs w:val="24"/>
                <w:lang w:val="uk-UA"/>
              </w:rPr>
              <w:t>Назва показника</w:t>
            </w:r>
          </w:p>
        </w:tc>
        <w:tc>
          <w:tcPr>
            <w:tcW w:w="1440" w:type="dxa"/>
            <w:shd w:val="clear" w:color="auto" w:fill="auto"/>
          </w:tcPr>
          <w:p w:rsidR="00A1750B" w:rsidRPr="002369E0" w:rsidRDefault="00A1750B" w:rsidP="002369E0">
            <w:pPr>
              <w:widowControl/>
              <w:suppressAutoHyphens/>
              <w:spacing w:line="360" w:lineRule="auto"/>
              <w:rPr>
                <w:szCs w:val="24"/>
                <w:lang w:val="uk-UA"/>
              </w:rPr>
            </w:pPr>
            <w:r w:rsidRPr="002369E0">
              <w:rPr>
                <w:szCs w:val="24"/>
                <w:lang w:val="uk-UA"/>
              </w:rPr>
              <w:t>200</w:t>
            </w:r>
            <w:r w:rsidR="0024203F" w:rsidRPr="002369E0">
              <w:rPr>
                <w:szCs w:val="24"/>
                <w:lang w:val="uk-UA"/>
              </w:rPr>
              <w:t>6</w:t>
            </w:r>
            <w:r w:rsidRPr="002369E0">
              <w:rPr>
                <w:szCs w:val="24"/>
                <w:lang w:val="uk-UA"/>
              </w:rPr>
              <w:t xml:space="preserve"> рік</w:t>
            </w:r>
          </w:p>
        </w:tc>
        <w:tc>
          <w:tcPr>
            <w:tcW w:w="1440" w:type="dxa"/>
            <w:shd w:val="clear" w:color="auto" w:fill="auto"/>
          </w:tcPr>
          <w:p w:rsidR="00A1750B" w:rsidRPr="002369E0" w:rsidRDefault="0024203F" w:rsidP="002369E0">
            <w:pPr>
              <w:widowControl/>
              <w:suppressAutoHyphens/>
              <w:spacing w:line="360" w:lineRule="auto"/>
              <w:rPr>
                <w:szCs w:val="24"/>
                <w:lang w:val="uk-UA"/>
              </w:rPr>
            </w:pPr>
            <w:r w:rsidRPr="002369E0">
              <w:rPr>
                <w:szCs w:val="24"/>
                <w:lang w:val="uk-UA"/>
              </w:rPr>
              <w:t>2007</w:t>
            </w:r>
            <w:r w:rsidR="00A1750B" w:rsidRPr="002369E0">
              <w:rPr>
                <w:szCs w:val="24"/>
                <w:lang w:val="uk-UA"/>
              </w:rPr>
              <w:t xml:space="preserve"> рік</w:t>
            </w:r>
          </w:p>
        </w:tc>
        <w:tc>
          <w:tcPr>
            <w:tcW w:w="1469" w:type="dxa"/>
            <w:shd w:val="clear" w:color="auto" w:fill="auto"/>
          </w:tcPr>
          <w:p w:rsidR="00A1750B" w:rsidRPr="002369E0" w:rsidRDefault="00A1750B" w:rsidP="002369E0">
            <w:pPr>
              <w:widowControl/>
              <w:suppressAutoHyphens/>
              <w:spacing w:line="360" w:lineRule="auto"/>
              <w:rPr>
                <w:szCs w:val="24"/>
                <w:lang w:val="uk-UA"/>
              </w:rPr>
            </w:pPr>
            <w:r w:rsidRPr="002369E0">
              <w:rPr>
                <w:szCs w:val="24"/>
                <w:lang w:val="uk-UA"/>
              </w:rPr>
              <w:t>200</w:t>
            </w:r>
            <w:r w:rsidR="0024203F" w:rsidRPr="002369E0">
              <w:rPr>
                <w:szCs w:val="24"/>
                <w:lang w:val="uk-UA"/>
              </w:rPr>
              <w:t>8</w:t>
            </w:r>
            <w:r w:rsidRPr="002369E0">
              <w:rPr>
                <w:szCs w:val="24"/>
                <w:lang w:val="uk-UA"/>
              </w:rPr>
              <w:t xml:space="preserve"> рік</w:t>
            </w:r>
          </w:p>
        </w:tc>
      </w:tr>
      <w:tr w:rsidR="00A1750B" w:rsidRPr="002369E0" w:rsidTr="002369E0">
        <w:trPr>
          <w:jc w:val="center"/>
        </w:trPr>
        <w:tc>
          <w:tcPr>
            <w:tcW w:w="5508" w:type="dxa"/>
            <w:shd w:val="clear" w:color="auto" w:fill="auto"/>
          </w:tcPr>
          <w:p w:rsidR="00A1750B" w:rsidRPr="002369E0" w:rsidRDefault="00A1750B" w:rsidP="002369E0">
            <w:pPr>
              <w:widowControl/>
              <w:suppressAutoHyphens/>
              <w:spacing w:line="360" w:lineRule="auto"/>
              <w:rPr>
                <w:szCs w:val="24"/>
                <w:lang w:val="uk-UA"/>
              </w:rPr>
            </w:pPr>
            <w:r w:rsidRPr="002369E0">
              <w:rPr>
                <w:szCs w:val="24"/>
                <w:lang w:val="uk-UA"/>
              </w:rPr>
              <w:t>1. Коефіцієнт оборотності активів</w:t>
            </w:r>
          </w:p>
        </w:tc>
        <w:tc>
          <w:tcPr>
            <w:tcW w:w="1440" w:type="dxa"/>
            <w:shd w:val="clear" w:color="auto" w:fill="auto"/>
          </w:tcPr>
          <w:p w:rsidR="00A1750B" w:rsidRPr="002369E0" w:rsidRDefault="00A1750B" w:rsidP="002369E0">
            <w:pPr>
              <w:widowControl/>
              <w:suppressAutoHyphens/>
              <w:spacing w:line="360" w:lineRule="auto"/>
              <w:rPr>
                <w:szCs w:val="24"/>
                <w:lang w:val="uk-UA"/>
              </w:rPr>
            </w:pPr>
            <w:r w:rsidRPr="002369E0">
              <w:rPr>
                <w:szCs w:val="24"/>
                <w:lang w:val="uk-UA"/>
              </w:rPr>
              <w:t>1,27</w:t>
            </w:r>
          </w:p>
        </w:tc>
        <w:tc>
          <w:tcPr>
            <w:tcW w:w="1440" w:type="dxa"/>
            <w:shd w:val="clear" w:color="auto" w:fill="auto"/>
          </w:tcPr>
          <w:p w:rsidR="00A1750B" w:rsidRPr="002369E0" w:rsidRDefault="00A1750B" w:rsidP="002369E0">
            <w:pPr>
              <w:widowControl/>
              <w:suppressAutoHyphens/>
              <w:spacing w:line="360" w:lineRule="auto"/>
              <w:rPr>
                <w:szCs w:val="24"/>
                <w:lang w:val="uk-UA"/>
              </w:rPr>
            </w:pPr>
            <w:r w:rsidRPr="002369E0">
              <w:rPr>
                <w:szCs w:val="24"/>
                <w:lang w:val="uk-UA"/>
              </w:rPr>
              <w:t>1,45</w:t>
            </w:r>
          </w:p>
        </w:tc>
        <w:tc>
          <w:tcPr>
            <w:tcW w:w="1469" w:type="dxa"/>
            <w:shd w:val="clear" w:color="auto" w:fill="auto"/>
          </w:tcPr>
          <w:p w:rsidR="00A1750B" w:rsidRPr="002369E0" w:rsidRDefault="00A1750B" w:rsidP="002369E0">
            <w:pPr>
              <w:widowControl/>
              <w:suppressAutoHyphens/>
              <w:spacing w:line="360" w:lineRule="auto"/>
              <w:rPr>
                <w:szCs w:val="24"/>
                <w:lang w:val="uk-UA"/>
              </w:rPr>
            </w:pPr>
            <w:r w:rsidRPr="002369E0">
              <w:rPr>
                <w:szCs w:val="24"/>
                <w:lang w:val="uk-UA"/>
              </w:rPr>
              <w:t>2,15</w:t>
            </w:r>
          </w:p>
        </w:tc>
      </w:tr>
      <w:tr w:rsidR="00BD13B3" w:rsidRPr="002369E0" w:rsidTr="002369E0">
        <w:trPr>
          <w:jc w:val="center"/>
        </w:trPr>
        <w:tc>
          <w:tcPr>
            <w:tcW w:w="5508" w:type="dxa"/>
            <w:shd w:val="clear" w:color="auto" w:fill="auto"/>
          </w:tcPr>
          <w:p w:rsidR="00BD13B3" w:rsidRPr="002369E0" w:rsidRDefault="00320D58" w:rsidP="002369E0">
            <w:pPr>
              <w:widowControl/>
              <w:suppressAutoHyphens/>
              <w:spacing w:line="360" w:lineRule="auto"/>
              <w:rPr>
                <w:szCs w:val="24"/>
                <w:lang w:val="uk-UA"/>
              </w:rPr>
            </w:pPr>
            <w:r w:rsidRPr="002369E0">
              <w:rPr>
                <w:szCs w:val="24"/>
                <w:lang w:val="uk-UA"/>
              </w:rPr>
              <w:t>2.</w:t>
            </w:r>
            <w:r w:rsidR="00C3581D" w:rsidRPr="002369E0">
              <w:rPr>
                <w:szCs w:val="24"/>
                <w:lang w:val="uk-UA"/>
              </w:rPr>
              <w:t xml:space="preserve"> </w:t>
            </w:r>
            <w:r w:rsidRPr="002369E0">
              <w:rPr>
                <w:szCs w:val="24"/>
                <w:lang w:val="uk-UA"/>
              </w:rPr>
              <w:t>Період оборотності активів</w:t>
            </w:r>
          </w:p>
        </w:tc>
        <w:tc>
          <w:tcPr>
            <w:tcW w:w="1440" w:type="dxa"/>
            <w:shd w:val="clear" w:color="auto" w:fill="auto"/>
          </w:tcPr>
          <w:p w:rsidR="00BD13B3" w:rsidRPr="002369E0" w:rsidRDefault="00BD13B3" w:rsidP="002369E0">
            <w:pPr>
              <w:widowControl/>
              <w:suppressAutoHyphens/>
              <w:spacing w:line="360" w:lineRule="auto"/>
              <w:rPr>
                <w:szCs w:val="24"/>
                <w:lang w:val="uk-UA"/>
              </w:rPr>
            </w:pPr>
            <w:r w:rsidRPr="002369E0">
              <w:rPr>
                <w:szCs w:val="24"/>
                <w:lang w:val="uk-UA"/>
              </w:rPr>
              <w:t>287,40</w:t>
            </w:r>
          </w:p>
        </w:tc>
        <w:tc>
          <w:tcPr>
            <w:tcW w:w="1440" w:type="dxa"/>
            <w:shd w:val="clear" w:color="auto" w:fill="auto"/>
          </w:tcPr>
          <w:p w:rsidR="00BD13B3" w:rsidRPr="002369E0" w:rsidRDefault="00BD13B3" w:rsidP="002369E0">
            <w:pPr>
              <w:widowControl/>
              <w:suppressAutoHyphens/>
              <w:spacing w:line="360" w:lineRule="auto"/>
              <w:rPr>
                <w:szCs w:val="24"/>
                <w:lang w:val="uk-UA"/>
              </w:rPr>
            </w:pPr>
            <w:r w:rsidRPr="002369E0">
              <w:rPr>
                <w:szCs w:val="24"/>
                <w:lang w:val="uk-UA"/>
              </w:rPr>
              <w:t>251,72</w:t>
            </w:r>
          </w:p>
        </w:tc>
        <w:tc>
          <w:tcPr>
            <w:tcW w:w="1469" w:type="dxa"/>
            <w:shd w:val="clear" w:color="auto" w:fill="auto"/>
          </w:tcPr>
          <w:p w:rsidR="00BD13B3" w:rsidRPr="002369E0" w:rsidRDefault="00BD13B3" w:rsidP="002369E0">
            <w:pPr>
              <w:widowControl/>
              <w:suppressAutoHyphens/>
              <w:spacing w:line="360" w:lineRule="auto"/>
              <w:rPr>
                <w:szCs w:val="24"/>
                <w:lang w:val="uk-UA"/>
              </w:rPr>
            </w:pPr>
            <w:r w:rsidRPr="002369E0">
              <w:rPr>
                <w:szCs w:val="24"/>
                <w:lang w:val="uk-UA"/>
              </w:rPr>
              <w:t>169,77</w:t>
            </w:r>
          </w:p>
        </w:tc>
      </w:tr>
      <w:tr w:rsidR="00A1371C" w:rsidRPr="002369E0" w:rsidTr="002369E0">
        <w:trPr>
          <w:jc w:val="center"/>
        </w:trPr>
        <w:tc>
          <w:tcPr>
            <w:tcW w:w="5508" w:type="dxa"/>
            <w:shd w:val="clear" w:color="auto" w:fill="auto"/>
          </w:tcPr>
          <w:p w:rsidR="00A1371C" w:rsidRPr="002369E0" w:rsidRDefault="00A1371C" w:rsidP="002369E0">
            <w:pPr>
              <w:widowControl/>
              <w:suppressAutoHyphens/>
              <w:spacing w:line="360" w:lineRule="auto"/>
              <w:rPr>
                <w:szCs w:val="24"/>
                <w:lang w:val="uk-UA"/>
              </w:rPr>
            </w:pPr>
            <w:r w:rsidRPr="002369E0">
              <w:rPr>
                <w:szCs w:val="24"/>
                <w:lang w:val="uk-UA"/>
              </w:rPr>
              <w:t>3. Коефіцієнт оборотності запасів (обороти)</w:t>
            </w:r>
          </w:p>
        </w:tc>
        <w:tc>
          <w:tcPr>
            <w:tcW w:w="1440" w:type="dxa"/>
            <w:shd w:val="clear" w:color="auto" w:fill="auto"/>
          </w:tcPr>
          <w:p w:rsidR="00A1371C" w:rsidRPr="002369E0" w:rsidRDefault="00A1371C" w:rsidP="002369E0">
            <w:pPr>
              <w:widowControl/>
              <w:suppressAutoHyphens/>
              <w:spacing w:line="360" w:lineRule="auto"/>
              <w:rPr>
                <w:szCs w:val="24"/>
                <w:lang w:val="uk-UA"/>
              </w:rPr>
            </w:pPr>
            <w:r w:rsidRPr="002369E0">
              <w:rPr>
                <w:szCs w:val="24"/>
                <w:lang w:val="uk-UA"/>
              </w:rPr>
              <w:t>5,17</w:t>
            </w:r>
          </w:p>
        </w:tc>
        <w:tc>
          <w:tcPr>
            <w:tcW w:w="1440" w:type="dxa"/>
            <w:shd w:val="clear" w:color="auto" w:fill="auto"/>
          </w:tcPr>
          <w:p w:rsidR="00A1371C" w:rsidRPr="002369E0" w:rsidRDefault="00A1371C" w:rsidP="002369E0">
            <w:pPr>
              <w:widowControl/>
              <w:suppressAutoHyphens/>
              <w:spacing w:line="360" w:lineRule="auto"/>
              <w:rPr>
                <w:szCs w:val="24"/>
                <w:lang w:val="uk-UA"/>
              </w:rPr>
            </w:pPr>
            <w:r w:rsidRPr="002369E0">
              <w:rPr>
                <w:szCs w:val="24"/>
                <w:lang w:val="uk-UA"/>
              </w:rPr>
              <w:t>6,22</w:t>
            </w:r>
          </w:p>
        </w:tc>
        <w:tc>
          <w:tcPr>
            <w:tcW w:w="1469" w:type="dxa"/>
            <w:shd w:val="clear" w:color="auto" w:fill="auto"/>
          </w:tcPr>
          <w:p w:rsidR="00A1371C" w:rsidRPr="002369E0" w:rsidRDefault="00A1371C" w:rsidP="002369E0">
            <w:pPr>
              <w:widowControl/>
              <w:suppressAutoHyphens/>
              <w:spacing w:line="360" w:lineRule="auto"/>
              <w:rPr>
                <w:szCs w:val="24"/>
                <w:lang w:val="uk-UA"/>
              </w:rPr>
            </w:pPr>
            <w:r w:rsidRPr="002369E0">
              <w:rPr>
                <w:szCs w:val="24"/>
                <w:lang w:val="uk-UA"/>
              </w:rPr>
              <w:t>7,55</w:t>
            </w:r>
          </w:p>
        </w:tc>
      </w:tr>
      <w:tr w:rsidR="00BD13B3" w:rsidRPr="002369E0" w:rsidTr="002369E0">
        <w:trPr>
          <w:jc w:val="center"/>
        </w:trPr>
        <w:tc>
          <w:tcPr>
            <w:tcW w:w="5508" w:type="dxa"/>
            <w:shd w:val="clear" w:color="auto" w:fill="auto"/>
          </w:tcPr>
          <w:p w:rsidR="00BD13B3" w:rsidRPr="002369E0" w:rsidRDefault="00320D58" w:rsidP="002369E0">
            <w:pPr>
              <w:pStyle w:val="af6"/>
              <w:suppressAutoHyphens/>
              <w:jc w:val="left"/>
              <w:rPr>
                <w:color w:val="auto"/>
                <w:sz w:val="20"/>
                <w:szCs w:val="24"/>
                <w:lang w:val="uk-UA"/>
              </w:rPr>
            </w:pPr>
            <w:r w:rsidRPr="002369E0">
              <w:rPr>
                <w:color w:val="auto"/>
                <w:sz w:val="20"/>
                <w:szCs w:val="24"/>
                <w:lang w:val="uk-UA"/>
              </w:rPr>
              <w:t>4</w:t>
            </w:r>
            <w:r w:rsidR="00BD13B3" w:rsidRPr="002369E0">
              <w:rPr>
                <w:color w:val="auto"/>
                <w:sz w:val="20"/>
                <w:szCs w:val="24"/>
                <w:lang w:val="uk-UA"/>
              </w:rPr>
              <w:t>. Коефіцієнт оборотності дебіторської заборгованості</w:t>
            </w:r>
          </w:p>
        </w:tc>
        <w:tc>
          <w:tcPr>
            <w:tcW w:w="1440" w:type="dxa"/>
            <w:shd w:val="clear" w:color="auto" w:fill="auto"/>
          </w:tcPr>
          <w:p w:rsidR="00BD13B3" w:rsidRPr="002369E0" w:rsidRDefault="00BD13B3" w:rsidP="002369E0">
            <w:pPr>
              <w:widowControl/>
              <w:suppressAutoHyphens/>
              <w:spacing w:line="360" w:lineRule="auto"/>
              <w:rPr>
                <w:szCs w:val="24"/>
                <w:lang w:val="uk-UA"/>
              </w:rPr>
            </w:pPr>
            <w:r w:rsidRPr="002369E0">
              <w:rPr>
                <w:szCs w:val="24"/>
                <w:lang w:val="uk-UA"/>
              </w:rPr>
              <w:t>1,53</w:t>
            </w:r>
          </w:p>
        </w:tc>
        <w:tc>
          <w:tcPr>
            <w:tcW w:w="1440" w:type="dxa"/>
            <w:shd w:val="clear" w:color="auto" w:fill="auto"/>
          </w:tcPr>
          <w:p w:rsidR="00BD13B3" w:rsidRPr="002369E0" w:rsidRDefault="00BD13B3" w:rsidP="002369E0">
            <w:pPr>
              <w:widowControl/>
              <w:suppressAutoHyphens/>
              <w:spacing w:line="360" w:lineRule="auto"/>
              <w:rPr>
                <w:szCs w:val="24"/>
                <w:lang w:val="uk-UA"/>
              </w:rPr>
            </w:pPr>
            <w:r w:rsidRPr="002369E0">
              <w:rPr>
                <w:szCs w:val="24"/>
                <w:lang w:val="uk-UA"/>
              </w:rPr>
              <w:t>1,87</w:t>
            </w:r>
          </w:p>
        </w:tc>
        <w:tc>
          <w:tcPr>
            <w:tcW w:w="1469" w:type="dxa"/>
            <w:shd w:val="clear" w:color="auto" w:fill="auto"/>
          </w:tcPr>
          <w:p w:rsidR="00BD13B3" w:rsidRPr="002369E0" w:rsidRDefault="00BD13B3" w:rsidP="002369E0">
            <w:pPr>
              <w:widowControl/>
              <w:suppressAutoHyphens/>
              <w:spacing w:line="360" w:lineRule="auto"/>
              <w:rPr>
                <w:szCs w:val="24"/>
                <w:lang w:val="uk-UA"/>
              </w:rPr>
            </w:pPr>
            <w:r w:rsidRPr="002369E0">
              <w:rPr>
                <w:szCs w:val="24"/>
                <w:lang w:val="uk-UA"/>
              </w:rPr>
              <w:t>1,</w:t>
            </w:r>
            <w:r w:rsidR="000F516A" w:rsidRPr="002369E0">
              <w:rPr>
                <w:szCs w:val="24"/>
                <w:lang w:val="uk-UA"/>
              </w:rPr>
              <w:t>9</w:t>
            </w:r>
            <w:r w:rsidRPr="002369E0">
              <w:rPr>
                <w:szCs w:val="24"/>
                <w:lang w:val="uk-UA"/>
              </w:rPr>
              <w:t>5</w:t>
            </w:r>
          </w:p>
        </w:tc>
      </w:tr>
      <w:tr w:rsidR="00A1371C" w:rsidRPr="002369E0" w:rsidTr="002369E0">
        <w:trPr>
          <w:jc w:val="center"/>
        </w:trPr>
        <w:tc>
          <w:tcPr>
            <w:tcW w:w="5508" w:type="dxa"/>
            <w:shd w:val="clear" w:color="auto" w:fill="auto"/>
          </w:tcPr>
          <w:p w:rsidR="00A1371C" w:rsidRPr="002369E0" w:rsidRDefault="00320D58" w:rsidP="002369E0">
            <w:pPr>
              <w:widowControl/>
              <w:suppressAutoHyphens/>
              <w:spacing w:line="360" w:lineRule="auto"/>
              <w:rPr>
                <w:szCs w:val="24"/>
                <w:lang w:val="uk-UA"/>
              </w:rPr>
            </w:pPr>
            <w:r w:rsidRPr="002369E0">
              <w:rPr>
                <w:szCs w:val="24"/>
                <w:lang w:val="uk-UA"/>
              </w:rPr>
              <w:t>5</w:t>
            </w:r>
            <w:r w:rsidR="00A1371C" w:rsidRPr="002369E0">
              <w:rPr>
                <w:szCs w:val="24"/>
                <w:lang w:val="uk-UA"/>
              </w:rPr>
              <w:t>. Середній період обороту дебіторської заборгованості</w:t>
            </w:r>
          </w:p>
        </w:tc>
        <w:tc>
          <w:tcPr>
            <w:tcW w:w="1440" w:type="dxa"/>
            <w:shd w:val="clear" w:color="auto" w:fill="auto"/>
          </w:tcPr>
          <w:p w:rsidR="00A1371C" w:rsidRPr="002369E0" w:rsidRDefault="00A1371C" w:rsidP="002369E0">
            <w:pPr>
              <w:widowControl/>
              <w:suppressAutoHyphens/>
              <w:spacing w:line="360" w:lineRule="auto"/>
              <w:rPr>
                <w:szCs w:val="24"/>
                <w:lang w:val="uk-UA"/>
              </w:rPr>
            </w:pPr>
            <w:r w:rsidRPr="002369E0">
              <w:rPr>
                <w:szCs w:val="24"/>
                <w:lang w:val="uk-UA"/>
              </w:rPr>
              <w:t>70,60</w:t>
            </w:r>
          </w:p>
        </w:tc>
        <w:tc>
          <w:tcPr>
            <w:tcW w:w="1440" w:type="dxa"/>
            <w:shd w:val="clear" w:color="auto" w:fill="auto"/>
          </w:tcPr>
          <w:p w:rsidR="00A1371C" w:rsidRPr="002369E0" w:rsidRDefault="00A1371C" w:rsidP="002369E0">
            <w:pPr>
              <w:widowControl/>
              <w:suppressAutoHyphens/>
              <w:spacing w:line="360" w:lineRule="auto"/>
              <w:rPr>
                <w:szCs w:val="24"/>
                <w:lang w:val="uk-UA"/>
              </w:rPr>
            </w:pPr>
            <w:r w:rsidRPr="002369E0">
              <w:rPr>
                <w:szCs w:val="24"/>
                <w:lang w:val="uk-UA"/>
              </w:rPr>
              <w:t>58,68</w:t>
            </w:r>
          </w:p>
        </w:tc>
        <w:tc>
          <w:tcPr>
            <w:tcW w:w="1469" w:type="dxa"/>
            <w:shd w:val="clear" w:color="auto" w:fill="auto"/>
          </w:tcPr>
          <w:p w:rsidR="00A1371C" w:rsidRPr="002369E0" w:rsidRDefault="00A1371C" w:rsidP="002369E0">
            <w:pPr>
              <w:widowControl/>
              <w:suppressAutoHyphens/>
              <w:spacing w:line="360" w:lineRule="auto"/>
              <w:rPr>
                <w:szCs w:val="24"/>
                <w:lang w:val="uk-UA"/>
              </w:rPr>
            </w:pPr>
            <w:r w:rsidRPr="002369E0">
              <w:rPr>
                <w:szCs w:val="24"/>
                <w:lang w:val="uk-UA"/>
              </w:rPr>
              <w:t>48,34</w:t>
            </w:r>
          </w:p>
        </w:tc>
      </w:tr>
      <w:tr w:rsidR="00A1371C" w:rsidRPr="002369E0" w:rsidTr="002369E0">
        <w:trPr>
          <w:jc w:val="center"/>
        </w:trPr>
        <w:tc>
          <w:tcPr>
            <w:tcW w:w="5508" w:type="dxa"/>
            <w:shd w:val="clear" w:color="auto" w:fill="auto"/>
          </w:tcPr>
          <w:p w:rsidR="00A1371C" w:rsidRPr="002369E0" w:rsidRDefault="00320D58" w:rsidP="002369E0">
            <w:pPr>
              <w:widowControl/>
              <w:suppressAutoHyphens/>
              <w:spacing w:line="360" w:lineRule="auto"/>
              <w:rPr>
                <w:szCs w:val="24"/>
                <w:lang w:val="uk-UA"/>
              </w:rPr>
            </w:pPr>
            <w:r w:rsidRPr="002369E0">
              <w:rPr>
                <w:szCs w:val="24"/>
                <w:lang w:val="uk-UA"/>
              </w:rPr>
              <w:t>6</w:t>
            </w:r>
            <w:r w:rsidR="00A1371C" w:rsidRPr="002369E0">
              <w:rPr>
                <w:szCs w:val="24"/>
                <w:lang w:val="uk-UA"/>
              </w:rPr>
              <w:t>. Коефіцієнт оборотності кредиторської заборгованості</w:t>
            </w:r>
          </w:p>
        </w:tc>
        <w:tc>
          <w:tcPr>
            <w:tcW w:w="1440" w:type="dxa"/>
            <w:shd w:val="clear" w:color="auto" w:fill="auto"/>
          </w:tcPr>
          <w:p w:rsidR="00A1371C" w:rsidRPr="002369E0" w:rsidRDefault="00A1371C" w:rsidP="002369E0">
            <w:pPr>
              <w:widowControl/>
              <w:suppressAutoHyphens/>
              <w:spacing w:line="360" w:lineRule="auto"/>
              <w:rPr>
                <w:szCs w:val="24"/>
                <w:lang w:val="uk-UA"/>
              </w:rPr>
            </w:pPr>
            <w:r w:rsidRPr="002369E0">
              <w:rPr>
                <w:szCs w:val="24"/>
                <w:lang w:val="uk-UA"/>
              </w:rPr>
              <w:t>12,54</w:t>
            </w:r>
          </w:p>
        </w:tc>
        <w:tc>
          <w:tcPr>
            <w:tcW w:w="1440" w:type="dxa"/>
            <w:shd w:val="clear" w:color="auto" w:fill="auto"/>
          </w:tcPr>
          <w:p w:rsidR="00A1371C" w:rsidRPr="002369E0" w:rsidRDefault="00A1371C" w:rsidP="002369E0">
            <w:pPr>
              <w:widowControl/>
              <w:suppressAutoHyphens/>
              <w:spacing w:line="360" w:lineRule="auto"/>
              <w:rPr>
                <w:szCs w:val="24"/>
                <w:lang w:val="uk-UA"/>
              </w:rPr>
            </w:pPr>
            <w:r w:rsidRPr="002369E0">
              <w:rPr>
                <w:szCs w:val="24"/>
                <w:lang w:val="uk-UA"/>
              </w:rPr>
              <w:t>14,26</w:t>
            </w:r>
          </w:p>
        </w:tc>
        <w:tc>
          <w:tcPr>
            <w:tcW w:w="1469" w:type="dxa"/>
            <w:shd w:val="clear" w:color="auto" w:fill="auto"/>
          </w:tcPr>
          <w:p w:rsidR="00A1371C" w:rsidRPr="002369E0" w:rsidRDefault="00320D58" w:rsidP="002369E0">
            <w:pPr>
              <w:widowControl/>
              <w:suppressAutoHyphens/>
              <w:spacing w:line="360" w:lineRule="auto"/>
              <w:rPr>
                <w:szCs w:val="24"/>
                <w:lang w:val="uk-UA"/>
              </w:rPr>
            </w:pPr>
            <w:r w:rsidRPr="002369E0">
              <w:rPr>
                <w:szCs w:val="24"/>
                <w:lang w:val="uk-UA"/>
              </w:rPr>
              <w:t>1</w:t>
            </w:r>
            <w:r w:rsidR="00A1371C" w:rsidRPr="002369E0">
              <w:rPr>
                <w:szCs w:val="24"/>
                <w:lang w:val="uk-UA"/>
              </w:rPr>
              <w:t>5,18</w:t>
            </w:r>
          </w:p>
        </w:tc>
      </w:tr>
      <w:tr w:rsidR="00A1371C" w:rsidRPr="002369E0" w:rsidTr="002369E0">
        <w:trPr>
          <w:jc w:val="center"/>
        </w:trPr>
        <w:tc>
          <w:tcPr>
            <w:tcW w:w="5508" w:type="dxa"/>
            <w:shd w:val="clear" w:color="auto" w:fill="auto"/>
          </w:tcPr>
          <w:p w:rsidR="00A1371C" w:rsidRPr="002369E0" w:rsidRDefault="00320D58" w:rsidP="002369E0">
            <w:pPr>
              <w:widowControl/>
              <w:suppressAutoHyphens/>
              <w:spacing w:line="360" w:lineRule="auto"/>
              <w:rPr>
                <w:szCs w:val="24"/>
                <w:lang w:val="uk-UA"/>
              </w:rPr>
            </w:pPr>
            <w:r w:rsidRPr="002369E0">
              <w:rPr>
                <w:iCs/>
                <w:szCs w:val="24"/>
                <w:lang w:val="uk-UA"/>
              </w:rPr>
              <w:t>7</w:t>
            </w:r>
            <w:r w:rsidR="00A1371C" w:rsidRPr="002369E0">
              <w:rPr>
                <w:iCs/>
                <w:szCs w:val="24"/>
                <w:lang w:val="uk-UA"/>
              </w:rPr>
              <w:t xml:space="preserve">. </w:t>
            </w:r>
            <w:r w:rsidRPr="002369E0">
              <w:rPr>
                <w:iCs/>
                <w:szCs w:val="24"/>
                <w:lang w:val="uk-UA"/>
              </w:rPr>
              <w:t>П</w:t>
            </w:r>
            <w:r w:rsidR="00A1371C" w:rsidRPr="002369E0">
              <w:rPr>
                <w:iCs/>
                <w:szCs w:val="24"/>
                <w:lang w:val="uk-UA"/>
              </w:rPr>
              <w:t>еріод оборотності кредиторської заборгованості</w:t>
            </w:r>
          </w:p>
        </w:tc>
        <w:tc>
          <w:tcPr>
            <w:tcW w:w="1440" w:type="dxa"/>
            <w:shd w:val="clear" w:color="auto" w:fill="auto"/>
          </w:tcPr>
          <w:p w:rsidR="00A1371C" w:rsidRPr="002369E0" w:rsidRDefault="00A1371C" w:rsidP="002369E0">
            <w:pPr>
              <w:widowControl/>
              <w:suppressAutoHyphens/>
              <w:spacing w:line="360" w:lineRule="auto"/>
              <w:rPr>
                <w:szCs w:val="24"/>
                <w:lang w:val="uk-UA"/>
              </w:rPr>
            </w:pPr>
            <w:r w:rsidRPr="002369E0">
              <w:rPr>
                <w:szCs w:val="24"/>
                <w:lang w:val="uk-UA"/>
              </w:rPr>
              <w:t>29,11</w:t>
            </w:r>
          </w:p>
        </w:tc>
        <w:tc>
          <w:tcPr>
            <w:tcW w:w="1440" w:type="dxa"/>
            <w:shd w:val="clear" w:color="auto" w:fill="auto"/>
          </w:tcPr>
          <w:p w:rsidR="00A1371C" w:rsidRPr="002369E0" w:rsidRDefault="00A1371C" w:rsidP="002369E0">
            <w:pPr>
              <w:widowControl/>
              <w:suppressAutoHyphens/>
              <w:spacing w:line="360" w:lineRule="auto"/>
              <w:rPr>
                <w:szCs w:val="24"/>
                <w:lang w:val="uk-UA"/>
              </w:rPr>
            </w:pPr>
            <w:r w:rsidRPr="002369E0">
              <w:rPr>
                <w:szCs w:val="24"/>
                <w:lang w:val="uk-UA"/>
              </w:rPr>
              <w:t>25,60</w:t>
            </w:r>
          </w:p>
        </w:tc>
        <w:tc>
          <w:tcPr>
            <w:tcW w:w="1469" w:type="dxa"/>
            <w:shd w:val="clear" w:color="auto" w:fill="auto"/>
          </w:tcPr>
          <w:p w:rsidR="00A1371C" w:rsidRPr="002369E0" w:rsidRDefault="00A1371C" w:rsidP="002369E0">
            <w:pPr>
              <w:widowControl/>
              <w:suppressAutoHyphens/>
              <w:spacing w:line="360" w:lineRule="auto"/>
              <w:rPr>
                <w:szCs w:val="24"/>
                <w:lang w:val="uk-UA"/>
              </w:rPr>
            </w:pPr>
            <w:r w:rsidRPr="002369E0">
              <w:rPr>
                <w:szCs w:val="24"/>
                <w:lang w:val="uk-UA"/>
              </w:rPr>
              <w:t>109,6</w:t>
            </w:r>
          </w:p>
        </w:tc>
      </w:tr>
      <w:tr w:rsidR="00BD13B3" w:rsidRPr="002369E0" w:rsidTr="002369E0">
        <w:trPr>
          <w:jc w:val="center"/>
        </w:trPr>
        <w:tc>
          <w:tcPr>
            <w:tcW w:w="5508" w:type="dxa"/>
            <w:shd w:val="clear" w:color="auto" w:fill="auto"/>
          </w:tcPr>
          <w:p w:rsidR="00BD13B3" w:rsidRPr="002369E0" w:rsidRDefault="00320D58" w:rsidP="002369E0">
            <w:pPr>
              <w:widowControl/>
              <w:suppressAutoHyphens/>
              <w:spacing w:line="360" w:lineRule="auto"/>
              <w:rPr>
                <w:szCs w:val="24"/>
                <w:lang w:val="uk-UA"/>
              </w:rPr>
            </w:pPr>
            <w:r w:rsidRPr="002369E0">
              <w:rPr>
                <w:szCs w:val="24"/>
                <w:lang w:val="uk-UA"/>
              </w:rPr>
              <w:t>8</w:t>
            </w:r>
            <w:r w:rsidR="00BD13B3" w:rsidRPr="002369E0">
              <w:rPr>
                <w:szCs w:val="24"/>
                <w:lang w:val="uk-UA"/>
              </w:rPr>
              <w:t>. Коефіцієнт оборотності власного капіталу</w:t>
            </w:r>
          </w:p>
        </w:tc>
        <w:tc>
          <w:tcPr>
            <w:tcW w:w="1440" w:type="dxa"/>
            <w:shd w:val="clear" w:color="auto" w:fill="auto"/>
          </w:tcPr>
          <w:p w:rsidR="00BD13B3" w:rsidRPr="002369E0" w:rsidRDefault="00BD13B3" w:rsidP="002369E0">
            <w:pPr>
              <w:widowControl/>
              <w:suppressAutoHyphens/>
              <w:spacing w:line="360" w:lineRule="auto"/>
              <w:rPr>
                <w:szCs w:val="24"/>
                <w:lang w:val="uk-UA"/>
              </w:rPr>
            </w:pPr>
            <w:r w:rsidRPr="002369E0">
              <w:rPr>
                <w:szCs w:val="24"/>
                <w:lang w:val="uk-UA"/>
              </w:rPr>
              <w:t>0,52</w:t>
            </w:r>
          </w:p>
        </w:tc>
        <w:tc>
          <w:tcPr>
            <w:tcW w:w="1440" w:type="dxa"/>
            <w:shd w:val="clear" w:color="auto" w:fill="auto"/>
          </w:tcPr>
          <w:p w:rsidR="00BD13B3" w:rsidRPr="002369E0" w:rsidRDefault="00BD13B3" w:rsidP="002369E0">
            <w:pPr>
              <w:widowControl/>
              <w:suppressAutoHyphens/>
              <w:spacing w:line="360" w:lineRule="auto"/>
              <w:rPr>
                <w:szCs w:val="24"/>
                <w:lang w:val="uk-UA"/>
              </w:rPr>
            </w:pPr>
            <w:r w:rsidRPr="002369E0">
              <w:rPr>
                <w:szCs w:val="24"/>
                <w:lang w:val="uk-UA"/>
              </w:rPr>
              <w:t>0,58</w:t>
            </w:r>
          </w:p>
        </w:tc>
        <w:tc>
          <w:tcPr>
            <w:tcW w:w="1469" w:type="dxa"/>
            <w:shd w:val="clear" w:color="auto" w:fill="auto"/>
          </w:tcPr>
          <w:p w:rsidR="00BD13B3" w:rsidRPr="002369E0" w:rsidRDefault="00BD13B3" w:rsidP="002369E0">
            <w:pPr>
              <w:widowControl/>
              <w:suppressAutoHyphens/>
              <w:spacing w:line="360" w:lineRule="auto"/>
              <w:rPr>
                <w:szCs w:val="24"/>
                <w:lang w:val="uk-UA"/>
              </w:rPr>
            </w:pPr>
            <w:r w:rsidRPr="002369E0">
              <w:rPr>
                <w:szCs w:val="24"/>
                <w:lang w:val="uk-UA"/>
              </w:rPr>
              <w:t>0,44</w:t>
            </w:r>
          </w:p>
        </w:tc>
      </w:tr>
      <w:tr w:rsidR="00BD13B3" w:rsidRPr="002369E0" w:rsidTr="002369E0">
        <w:trPr>
          <w:jc w:val="center"/>
        </w:trPr>
        <w:tc>
          <w:tcPr>
            <w:tcW w:w="5508" w:type="dxa"/>
            <w:shd w:val="clear" w:color="auto" w:fill="auto"/>
          </w:tcPr>
          <w:p w:rsidR="00BD13B3" w:rsidRPr="002369E0" w:rsidRDefault="00320D58" w:rsidP="002369E0">
            <w:pPr>
              <w:widowControl/>
              <w:suppressAutoHyphens/>
              <w:spacing w:line="360" w:lineRule="auto"/>
              <w:rPr>
                <w:szCs w:val="24"/>
                <w:lang w:val="uk-UA"/>
              </w:rPr>
            </w:pPr>
            <w:r w:rsidRPr="002369E0">
              <w:rPr>
                <w:szCs w:val="24"/>
                <w:lang w:val="uk-UA"/>
              </w:rPr>
              <w:t>9</w:t>
            </w:r>
            <w:r w:rsidR="00BD13B3" w:rsidRPr="002369E0">
              <w:rPr>
                <w:szCs w:val="24"/>
                <w:lang w:val="uk-UA"/>
              </w:rPr>
              <w:t>. Фондовіддача</w:t>
            </w:r>
          </w:p>
        </w:tc>
        <w:tc>
          <w:tcPr>
            <w:tcW w:w="1440" w:type="dxa"/>
            <w:shd w:val="clear" w:color="auto" w:fill="auto"/>
          </w:tcPr>
          <w:p w:rsidR="00BD13B3" w:rsidRPr="002369E0" w:rsidRDefault="00BD13B3" w:rsidP="002369E0">
            <w:pPr>
              <w:widowControl/>
              <w:suppressAutoHyphens/>
              <w:spacing w:line="360" w:lineRule="auto"/>
              <w:rPr>
                <w:szCs w:val="24"/>
                <w:lang w:val="uk-UA"/>
              </w:rPr>
            </w:pPr>
            <w:r w:rsidRPr="002369E0">
              <w:rPr>
                <w:szCs w:val="24"/>
                <w:lang w:val="uk-UA"/>
              </w:rPr>
              <w:t>1,38</w:t>
            </w:r>
          </w:p>
        </w:tc>
        <w:tc>
          <w:tcPr>
            <w:tcW w:w="1440" w:type="dxa"/>
            <w:shd w:val="clear" w:color="auto" w:fill="auto"/>
          </w:tcPr>
          <w:p w:rsidR="00BD13B3" w:rsidRPr="002369E0" w:rsidRDefault="00BD13B3" w:rsidP="002369E0">
            <w:pPr>
              <w:widowControl/>
              <w:suppressAutoHyphens/>
              <w:spacing w:line="360" w:lineRule="auto"/>
              <w:rPr>
                <w:szCs w:val="24"/>
                <w:lang w:val="uk-UA"/>
              </w:rPr>
            </w:pPr>
            <w:r w:rsidRPr="002369E0">
              <w:rPr>
                <w:szCs w:val="24"/>
                <w:lang w:val="uk-UA"/>
              </w:rPr>
              <w:t>1,36</w:t>
            </w:r>
          </w:p>
        </w:tc>
        <w:tc>
          <w:tcPr>
            <w:tcW w:w="1469" w:type="dxa"/>
            <w:shd w:val="clear" w:color="auto" w:fill="auto"/>
          </w:tcPr>
          <w:p w:rsidR="00BD13B3" w:rsidRPr="002369E0" w:rsidRDefault="00BD13B3" w:rsidP="002369E0">
            <w:pPr>
              <w:widowControl/>
              <w:suppressAutoHyphens/>
              <w:spacing w:line="360" w:lineRule="auto"/>
              <w:rPr>
                <w:szCs w:val="24"/>
                <w:lang w:val="uk-UA"/>
              </w:rPr>
            </w:pPr>
            <w:r w:rsidRPr="002369E0">
              <w:rPr>
                <w:szCs w:val="24"/>
                <w:lang w:val="uk-UA"/>
              </w:rPr>
              <w:t>1,41</w:t>
            </w:r>
          </w:p>
        </w:tc>
      </w:tr>
    </w:tbl>
    <w:p w:rsidR="00A1750B" w:rsidRPr="007F78C8" w:rsidRDefault="00A1750B" w:rsidP="007F78C8">
      <w:pPr>
        <w:widowControl/>
        <w:suppressAutoHyphens/>
        <w:spacing w:line="360" w:lineRule="auto"/>
        <w:ind w:firstLine="709"/>
        <w:jc w:val="both"/>
        <w:outlineLvl w:val="0"/>
        <w:rPr>
          <w:sz w:val="28"/>
          <w:szCs w:val="28"/>
          <w:lang w:val="uk-UA"/>
        </w:rPr>
      </w:pPr>
    </w:p>
    <w:p w:rsidR="00BD13B3" w:rsidRPr="007F78C8" w:rsidRDefault="005A57AE" w:rsidP="007F78C8">
      <w:pPr>
        <w:widowControl/>
        <w:suppressAutoHyphens/>
        <w:spacing w:line="360" w:lineRule="auto"/>
        <w:ind w:firstLine="709"/>
        <w:jc w:val="both"/>
        <w:outlineLvl w:val="0"/>
        <w:rPr>
          <w:sz w:val="28"/>
          <w:szCs w:val="28"/>
          <w:lang w:val="uk-UA"/>
        </w:rPr>
      </w:pPr>
      <w:r w:rsidRPr="007F78C8">
        <w:rPr>
          <w:sz w:val="28"/>
          <w:szCs w:val="28"/>
          <w:lang w:val="uk-UA"/>
        </w:rPr>
        <w:t xml:space="preserve">Тривалість обороту загального капіталу залежить від його органічної будови – співвідношення </w:t>
      </w:r>
      <w:r w:rsidR="00BD13B3" w:rsidRPr="007F78C8">
        <w:rPr>
          <w:sz w:val="28"/>
          <w:szCs w:val="28"/>
          <w:lang w:val="uk-UA"/>
        </w:rPr>
        <w:t>основного та оборотного капіталу. Чим більша частка основного капіталу в загальній величині, тим повільніше він обертається, та навпаки, за умов збільшення питомої ваги оборотних активів прискорюється загальне обертання капіталу. Тобто за звітний період 2006 року повний цикл виробництва та обігу підприємства дорівнював 1,27 раз або 287 діб на один цикл. За рахунок збільшення цих коефіцієнтів повний цикл виробництва та обігу став 2,15 раз або 170 діб на один цикл. Економічний ефект в результаті прискорення обертання виражається у відносному вивільненні коштів з обороту, а також у збільшенні суми прибутку. Однак, слід мати на увазі, що показник обіговості активів буде тим вище, чим швидше будуть зношені основні засоби підприємства.</w:t>
      </w:r>
    </w:p>
    <w:p w:rsidR="00854888" w:rsidRPr="007F78C8" w:rsidRDefault="00A1371C" w:rsidP="007F78C8">
      <w:pPr>
        <w:widowControl/>
        <w:suppressAutoHyphens/>
        <w:spacing w:line="360" w:lineRule="auto"/>
        <w:ind w:firstLine="709"/>
        <w:jc w:val="both"/>
        <w:rPr>
          <w:sz w:val="28"/>
          <w:szCs w:val="28"/>
          <w:lang w:val="uk-UA"/>
        </w:rPr>
      </w:pPr>
      <w:r w:rsidRPr="007F78C8">
        <w:rPr>
          <w:sz w:val="28"/>
          <w:szCs w:val="28"/>
          <w:lang w:val="uk-UA"/>
        </w:rPr>
        <w:t>Аналіз ефективності використання капіталу підприємства показав, що середній термін обігу кредиторської заборгованості на кінець 2006 року складав 29 діб. За наступний період спостерігається зменшення цього показника на 4 доби, а за 2008 рік збільшення на 10 діб. Тобто на кінець 2008 року середній термін обігу кредиторської заборгованості став дорівнювати 15 діб і це означає, що підприємство за 15 діб оплачує виставлені йому рахунки. Ці зміни привели до збільшення в динаміці коефіцієнта обігу кредиторської заборгованості з 12,54 до 24,05. На кінець 2008 року</w:t>
      </w:r>
      <w:r w:rsidR="007F78C8">
        <w:rPr>
          <w:sz w:val="28"/>
          <w:szCs w:val="28"/>
          <w:lang w:val="uk-UA"/>
        </w:rPr>
        <w:t xml:space="preserve"> </w:t>
      </w:r>
      <w:r w:rsidRPr="007F78C8">
        <w:rPr>
          <w:sz w:val="28"/>
          <w:szCs w:val="28"/>
          <w:lang w:val="uk-UA"/>
        </w:rPr>
        <w:t>підприємство зробило 24,05 обороти, щоб сплатити кредиторські рахунки по господарським операціям. Тобто зростання у динаміці коефіцієнта обігу кредиторської заборгованості свідчить про підвищення швидкості сплати заборгованості підприємства.</w:t>
      </w:r>
      <w:r w:rsidR="00B017D5" w:rsidRPr="007F78C8">
        <w:rPr>
          <w:sz w:val="28"/>
          <w:szCs w:val="28"/>
          <w:lang w:val="uk-UA"/>
        </w:rPr>
        <w:t xml:space="preserve"> </w:t>
      </w:r>
      <w:r w:rsidRPr="007F78C8">
        <w:rPr>
          <w:sz w:val="28"/>
          <w:szCs w:val="28"/>
          <w:lang w:val="uk-UA"/>
        </w:rPr>
        <w:t xml:space="preserve">Коефіцієнт обігу дебіторської заборгованості за 2006-2008 звітних </w:t>
      </w:r>
      <w:r w:rsidR="00854888" w:rsidRPr="007F78C8">
        <w:rPr>
          <w:sz w:val="28"/>
          <w:szCs w:val="28"/>
          <w:lang w:val="uk-UA"/>
        </w:rPr>
        <w:t>періоду</w:t>
      </w:r>
      <w:r w:rsidRPr="007F78C8">
        <w:rPr>
          <w:sz w:val="28"/>
          <w:szCs w:val="28"/>
          <w:lang w:val="uk-UA"/>
        </w:rPr>
        <w:t xml:space="preserve"> збільшився з 5,17 до 7,55. Період погашення цих </w:t>
      </w:r>
      <w:r w:rsidR="00854888" w:rsidRPr="007F78C8">
        <w:rPr>
          <w:sz w:val="28"/>
          <w:szCs w:val="28"/>
          <w:lang w:val="uk-UA"/>
        </w:rPr>
        <w:t>активів</w:t>
      </w:r>
      <w:r w:rsidRPr="007F78C8">
        <w:rPr>
          <w:sz w:val="28"/>
          <w:szCs w:val="28"/>
          <w:lang w:val="uk-UA"/>
        </w:rPr>
        <w:t xml:space="preserve"> на початок 200</w:t>
      </w:r>
      <w:r w:rsidR="00854888" w:rsidRPr="007F78C8">
        <w:rPr>
          <w:sz w:val="28"/>
          <w:szCs w:val="28"/>
          <w:lang w:val="uk-UA"/>
        </w:rPr>
        <w:t xml:space="preserve">6 </w:t>
      </w:r>
      <w:r w:rsidRPr="007F78C8">
        <w:rPr>
          <w:sz w:val="28"/>
          <w:szCs w:val="28"/>
          <w:lang w:val="uk-UA"/>
        </w:rPr>
        <w:t>року був 71 день. За 200</w:t>
      </w:r>
      <w:r w:rsidR="00854888" w:rsidRPr="007F78C8">
        <w:rPr>
          <w:sz w:val="28"/>
          <w:szCs w:val="28"/>
          <w:lang w:val="uk-UA"/>
        </w:rPr>
        <w:t>7</w:t>
      </w:r>
      <w:r w:rsidRPr="007F78C8">
        <w:rPr>
          <w:sz w:val="28"/>
          <w:szCs w:val="28"/>
          <w:lang w:val="uk-UA"/>
        </w:rPr>
        <w:t xml:space="preserve"> рік</w:t>
      </w:r>
      <w:r w:rsidR="007F78C8">
        <w:rPr>
          <w:sz w:val="28"/>
          <w:szCs w:val="28"/>
          <w:lang w:val="uk-UA"/>
        </w:rPr>
        <w:t xml:space="preserve"> </w:t>
      </w:r>
      <w:r w:rsidRPr="007F78C8">
        <w:rPr>
          <w:sz w:val="28"/>
          <w:szCs w:val="28"/>
          <w:lang w:val="uk-UA"/>
        </w:rPr>
        <w:t>тривалість обороту зменшилась на 13 діб, а за 200</w:t>
      </w:r>
      <w:r w:rsidR="00854888" w:rsidRPr="007F78C8">
        <w:rPr>
          <w:sz w:val="28"/>
          <w:szCs w:val="28"/>
          <w:lang w:val="uk-UA"/>
        </w:rPr>
        <w:t>8</w:t>
      </w:r>
      <w:r w:rsidRPr="007F78C8">
        <w:rPr>
          <w:sz w:val="28"/>
          <w:szCs w:val="28"/>
          <w:lang w:val="uk-UA"/>
        </w:rPr>
        <w:t xml:space="preserve"> рік на 10 діб. На кінець 200</w:t>
      </w:r>
      <w:r w:rsidR="00854888" w:rsidRPr="007F78C8">
        <w:rPr>
          <w:sz w:val="28"/>
          <w:szCs w:val="28"/>
          <w:lang w:val="uk-UA"/>
        </w:rPr>
        <w:t>8</w:t>
      </w:r>
      <w:r w:rsidRPr="007F78C8">
        <w:rPr>
          <w:sz w:val="28"/>
          <w:szCs w:val="28"/>
          <w:lang w:val="uk-UA"/>
        </w:rPr>
        <w:t xml:space="preserve"> року стала дорівнювати 48</w:t>
      </w:r>
      <w:r w:rsidR="00854888" w:rsidRPr="007F78C8">
        <w:rPr>
          <w:sz w:val="28"/>
          <w:szCs w:val="28"/>
          <w:lang w:val="uk-UA"/>
        </w:rPr>
        <w:t xml:space="preserve"> діб. Тобто на кінець 2008 року підприємству потрібно зробити 7,55 оборотів (тривалість одного обороту 48 діб), щоб сплатити в повному обсязі свої зобов’язання.</w:t>
      </w:r>
      <w:r w:rsidR="007F78C8">
        <w:rPr>
          <w:sz w:val="28"/>
          <w:szCs w:val="28"/>
          <w:lang w:val="uk-UA"/>
        </w:rPr>
        <w:t xml:space="preserve"> </w:t>
      </w:r>
      <w:r w:rsidR="00854888" w:rsidRPr="007F78C8">
        <w:rPr>
          <w:sz w:val="28"/>
          <w:szCs w:val="28"/>
          <w:lang w:val="uk-UA"/>
        </w:rPr>
        <w:t>Зростання у динаміці коефіцієнту обігу поточних зобов’язання є позитивним моментом, бо свідчить про покращення стану розрахунків з кредиторами підприємства.</w:t>
      </w:r>
    </w:p>
    <w:p w:rsidR="00320D58" w:rsidRPr="00B75AD8" w:rsidRDefault="00320D58" w:rsidP="007F78C8">
      <w:pPr>
        <w:widowControl/>
        <w:suppressAutoHyphens/>
        <w:spacing w:line="360" w:lineRule="auto"/>
        <w:ind w:firstLine="709"/>
        <w:jc w:val="both"/>
        <w:rPr>
          <w:sz w:val="28"/>
          <w:szCs w:val="28"/>
          <w:lang w:val="uk-UA"/>
        </w:rPr>
      </w:pPr>
      <w:r w:rsidRPr="007F78C8">
        <w:rPr>
          <w:sz w:val="28"/>
          <w:szCs w:val="28"/>
          <w:lang w:val="uk-UA"/>
        </w:rPr>
        <w:t>На графічному відображенні динаміки</w:t>
      </w:r>
      <w:r w:rsidR="009112CD" w:rsidRPr="007F78C8">
        <w:rPr>
          <w:sz w:val="28"/>
          <w:szCs w:val="28"/>
          <w:lang w:val="uk-UA"/>
        </w:rPr>
        <w:t xml:space="preserve"> деяких</w:t>
      </w:r>
      <w:r w:rsidR="007F78C8">
        <w:rPr>
          <w:sz w:val="28"/>
          <w:szCs w:val="28"/>
          <w:lang w:val="uk-UA"/>
        </w:rPr>
        <w:t xml:space="preserve"> </w:t>
      </w:r>
      <w:r w:rsidRPr="007F78C8">
        <w:rPr>
          <w:sz w:val="28"/>
          <w:szCs w:val="28"/>
          <w:lang w:val="uk-UA"/>
        </w:rPr>
        <w:t xml:space="preserve">показників ділової активності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Pr="007F78C8">
        <w:rPr>
          <w:sz w:val="28"/>
          <w:szCs w:val="28"/>
          <w:lang w:val="uk-UA"/>
        </w:rPr>
        <w:t>можна побачити (рис. 2.</w:t>
      </w:r>
      <w:r w:rsidR="00FC622E" w:rsidRPr="007F78C8">
        <w:rPr>
          <w:sz w:val="28"/>
          <w:szCs w:val="28"/>
          <w:lang w:val="uk-UA"/>
        </w:rPr>
        <w:t>1</w:t>
      </w:r>
      <w:r w:rsidRPr="007F78C8">
        <w:rPr>
          <w:sz w:val="28"/>
          <w:szCs w:val="28"/>
          <w:lang w:val="uk-UA"/>
        </w:rPr>
        <w:t>3</w:t>
      </w:r>
      <w:r w:rsidR="00FC622E" w:rsidRPr="007F78C8">
        <w:rPr>
          <w:sz w:val="28"/>
          <w:szCs w:val="28"/>
          <w:lang w:val="uk-UA"/>
        </w:rPr>
        <w:t>-</w:t>
      </w:r>
      <w:r w:rsidRPr="007F78C8">
        <w:rPr>
          <w:sz w:val="28"/>
          <w:szCs w:val="28"/>
          <w:lang w:val="uk-UA"/>
        </w:rPr>
        <w:t>2.</w:t>
      </w:r>
      <w:r w:rsidR="00FC622E" w:rsidRPr="007F78C8">
        <w:rPr>
          <w:sz w:val="28"/>
          <w:szCs w:val="28"/>
          <w:lang w:val="uk-UA"/>
        </w:rPr>
        <w:t>17</w:t>
      </w:r>
      <w:r w:rsidR="00441552" w:rsidRPr="007F78C8">
        <w:rPr>
          <w:sz w:val="28"/>
          <w:szCs w:val="28"/>
          <w:lang w:val="uk-UA"/>
        </w:rPr>
        <w:t>) тенденцію збільшення коефіцієнтів оборотності активів,</w:t>
      </w:r>
      <w:r w:rsidR="007F78C8">
        <w:rPr>
          <w:sz w:val="28"/>
          <w:szCs w:val="28"/>
          <w:lang w:val="uk-UA"/>
        </w:rPr>
        <w:t xml:space="preserve"> </w:t>
      </w:r>
      <w:r w:rsidR="00441552" w:rsidRPr="007F78C8">
        <w:rPr>
          <w:sz w:val="28"/>
          <w:szCs w:val="28"/>
          <w:lang w:val="uk-UA"/>
        </w:rPr>
        <w:t>оборотності кредиторської заборгованості, оборотності запасів, концентрації залученого капіталу.</w:t>
      </w:r>
    </w:p>
    <w:p w:rsidR="00CD67BB" w:rsidRPr="00B75AD8" w:rsidRDefault="00CD67BB" w:rsidP="007F78C8">
      <w:pPr>
        <w:widowControl/>
        <w:suppressAutoHyphens/>
        <w:spacing w:line="360" w:lineRule="auto"/>
        <w:ind w:firstLine="709"/>
        <w:jc w:val="both"/>
        <w:rPr>
          <w:sz w:val="28"/>
          <w:szCs w:val="28"/>
          <w:lang w:val="uk-UA"/>
        </w:rPr>
      </w:pPr>
    </w:p>
    <w:p w:rsidR="00FC622E" w:rsidRPr="007F78C8" w:rsidRDefault="00CB1600" w:rsidP="007F78C8">
      <w:pPr>
        <w:widowControl/>
        <w:suppressAutoHyphens/>
        <w:spacing w:line="360" w:lineRule="auto"/>
        <w:ind w:firstLine="709"/>
        <w:jc w:val="both"/>
        <w:rPr>
          <w:sz w:val="28"/>
          <w:szCs w:val="28"/>
          <w:lang w:val="en-US"/>
        </w:rPr>
      </w:pPr>
      <w:r>
        <w:rPr>
          <w:sz w:val="28"/>
        </w:rPr>
        <w:pict>
          <v:shape id="_x0000_i1041" type="#_x0000_t75" style="width:368.25pt;height:164.25pt">
            <v:imagedata r:id="rId23" o:title=""/>
          </v:shape>
        </w:pict>
      </w:r>
    </w:p>
    <w:p w:rsidR="00320D58" w:rsidRPr="007F78C8" w:rsidRDefault="00320D58" w:rsidP="007F78C8">
      <w:pPr>
        <w:widowControl/>
        <w:shd w:val="clear" w:color="auto" w:fill="FFFFFF"/>
        <w:suppressAutoHyphens/>
        <w:spacing w:line="360" w:lineRule="auto"/>
        <w:ind w:firstLine="709"/>
        <w:jc w:val="both"/>
        <w:rPr>
          <w:sz w:val="28"/>
          <w:lang w:val="uk-UA"/>
        </w:rPr>
      </w:pPr>
      <w:r w:rsidRPr="007F78C8">
        <w:rPr>
          <w:sz w:val="28"/>
          <w:lang w:val="uk-UA"/>
        </w:rPr>
        <w:t>Рис. 2.</w:t>
      </w:r>
      <w:r w:rsidR="00441552" w:rsidRPr="007F78C8">
        <w:rPr>
          <w:sz w:val="28"/>
          <w:lang w:val="uk-UA"/>
        </w:rPr>
        <w:t>15</w:t>
      </w:r>
      <w:r w:rsidRPr="007F78C8">
        <w:rPr>
          <w:sz w:val="28"/>
          <w:lang w:val="uk-UA"/>
        </w:rPr>
        <w:t xml:space="preserve">. Динаміка показників </w:t>
      </w:r>
      <w:r w:rsidRPr="007F78C8">
        <w:rPr>
          <w:sz w:val="28"/>
          <w:szCs w:val="28"/>
          <w:lang w:val="uk-UA"/>
        </w:rPr>
        <w:t xml:space="preserve">оборотності активів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lang w:val="uk-UA"/>
        </w:rPr>
        <w:t>протягом 2006-2008 рр.</w:t>
      </w:r>
    </w:p>
    <w:p w:rsidR="00551C20" w:rsidRPr="007F78C8" w:rsidRDefault="00551C20" w:rsidP="007F78C8">
      <w:pPr>
        <w:widowControl/>
        <w:suppressAutoHyphens/>
        <w:spacing w:line="360" w:lineRule="auto"/>
        <w:ind w:firstLine="709"/>
        <w:jc w:val="both"/>
        <w:outlineLvl w:val="0"/>
        <w:rPr>
          <w:sz w:val="28"/>
          <w:szCs w:val="28"/>
          <w:lang w:val="uk-UA"/>
        </w:rPr>
      </w:pPr>
    </w:p>
    <w:p w:rsidR="00551C20" w:rsidRPr="00B75AD8" w:rsidRDefault="00551C20" w:rsidP="007F78C8">
      <w:pPr>
        <w:widowControl/>
        <w:suppressAutoHyphens/>
        <w:spacing w:line="360" w:lineRule="auto"/>
        <w:ind w:firstLine="709"/>
        <w:jc w:val="both"/>
        <w:outlineLvl w:val="0"/>
        <w:rPr>
          <w:sz w:val="28"/>
          <w:szCs w:val="28"/>
        </w:rPr>
      </w:pPr>
      <w:r w:rsidRPr="007F78C8">
        <w:rPr>
          <w:sz w:val="28"/>
          <w:szCs w:val="28"/>
          <w:lang w:val="uk-UA"/>
        </w:rPr>
        <w:t>Показники оборотності активів постійно зростають, що свідчить про пришвидшене обертання коштів і, як наслідок, про збільшення прибутку.</w:t>
      </w:r>
    </w:p>
    <w:p w:rsidR="00CD67BB" w:rsidRPr="00B75AD8" w:rsidRDefault="00CD67BB" w:rsidP="007F78C8">
      <w:pPr>
        <w:widowControl/>
        <w:suppressAutoHyphens/>
        <w:spacing w:line="360" w:lineRule="auto"/>
        <w:ind w:firstLine="709"/>
        <w:jc w:val="both"/>
        <w:outlineLvl w:val="0"/>
        <w:rPr>
          <w:sz w:val="28"/>
          <w:szCs w:val="28"/>
        </w:rPr>
      </w:pPr>
    </w:p>
    <w:p w:rsidR="00FC622E" w:rsidRPr="007F78C8" w:rsidRDefault="00CB1600" w:rsidP="007F78C8">
      <w:pPr>
        <w:widowControl/>
        <w:shd w:val="clear" w:color="auto" w:fill="FFFFFF"/>
        <w:suppressAutoHyphens/>
        <w:spacing w:line="360" w:lineRule="auto"/>
        <w:ind w:firstLine="709"/>
        <w:jc w:val="both"/>
        <w:rPr>
          <w:sz w:val="28"/>
          <w:lang w:val="uk-UA"/>
        </w:rPr>
      </w:pPr>
      <w:r>
        <w:rPr>
          <w:sz w:val="28"/>
        </w:rPr>
        <w:pict>
          <v:shape id="_x0000_i1042" type="#_x0000_t75" style="width:368.25pt;height:152.25pt">
            <v:imagedata r:id="rId24" o:title=""/>
          </v:shape>
        </w:pict>
      </w:r>
    </w:p>
    <w:p w:rsidR="00943566" w:rsidRPr="00B75AD8" w:rsidRDefault="00943566" w:rsidP="007F78C8">
      <w:pPr>
        <w:widowControl/>
        <w:suppressAutoHyphens/>
        <w:spacing w:line="360" w:lineRule="auto"/>
        <w:ind w:firstLine="709"/>
        <w:jc w:val="both"/>
        <w:rPr>
          <w:sz w:val="28"/>
          <w:szCs w:val="28"/>
        </w:rPr>
      </w:pPr>
      <w:r w:rsidRPr="007F78C8">
        <w:rPr>
          <w:sz w:val="28"/>
          <w:szCs w:val="28"/>
          <w:lang w:val="uk-UA"/>
        </w:rPr>
        <w:t>Рис. 2.</w:t>
      </w:r>
      <w:r w:rsidR="00FC622E" w:rsidRPr="007F78C8">
        <w:rPr>
          <w:sz w:val="28"/>
          <w:szCs w:val="28"/>
          <w:lang w:val="uk-UA"/>
        </w:rPr>
        <w:t>1</w:t>
      </w:r>
      <w:r w:rsidR="00441552" w:rsidRPr="007F78C8">
        <w:rPr>
          <w:sz w:val="28"/>
          <w:szCs w:val="28"/>
          <w:lang w:val="uk-UA"/>
        </w:rPr>
        <w:t>6</w:t>
      </w:r>
      <w:r w:rsidRPr="007F78C8">
        <w:rPr>
          <w:sz w:val="28"/>
          <w:szCs w:val="28"/>
          <w:lang w:val="uk-UA"/>
        </w:rPr>
        <w:t xml:space="preserve">. Динаміка показників оборотності запасів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протягом 2006-2008 рр.</w:t>
      </w:r>
    </w:p>
    <w:p w:rsidR="00CD67BB" w:rsidRPr="00B75AD8" w:rsidRDefault="00CD67BB" w:rsidP="007F78C8">
      <w:pPr>
        <w:widowControl/>
        <w:suppressAutoHyphens/>
        <w:spacing w:line="360" w:lineRule="auto"/>
        <w:ind w:firstLine="709"/>
        <w:jc w:val="both"/>
        <w:rPr>
          <w:sz w:val="28"/>
          <w:szCs w:val="28"/>
        </w:rPr>
      </w:pPr>
    </w:p>
    <w:p w:rsidR="00AC3EF6" w:rsidRDefault="00551C20" w:rsidP="007F78C8">
      <w:pPr>
        <w:widowControl/>
        <w:suppressAutoHyphens/>
        <w:spacing w:line="360" w:lineRule="auto"/>
        <w:ind w:firstLine="709"/>
        <w:jc w:val="both"/>
        <w:rPr>
          <w:sz w:val="28"/>
          <w:szCs w:val="28"/>
          <w:lang w:val="uk-UA"/>
        </w:rPr>
      </w:pPr>
      <w:r w:rsidRPr="007F78C8">
        <w:rPr>
          <w:sz w:val="28"/>
          <w:szCs w:val="28"/>
          <w:lang w:val="uk-UA"/>
        </w:rPr>
        <w:t>Динаміка показників оборотності запасів свідчить про надвисокі темпи обороту сировини та матеріалів, що може свідчити як про великі обсяг виробництва особливо враховуючи коефіцієнт забезпеченості запасів за останній рік.</w:t>
      </w:r>
    </w:p>
    <w:p w:rsidR="00551C20" w:rsidRPr="007F78C8" w:rsidRDefault="00551C20" w:rsidP="007F78C8">
      <w:pPr>
        <w:widowControl/>
        <w:suppressAutoHyphens/>
        <w:spacing w:line="360" w:lineRule="auto"/>
        <w:ind w:firstLine="709"/>
        <w:jc w:val="both"/>
        <w:rPr>
          <w:sz w:val="28"/>
          <w:szCs w:val="28"/>
          <w:lang w:val="uk-UA"/>
        </w:rPr>
      </w:pPr>
    </w:p>
    <w:p w:rsidR="007F78C8" w:rsidRDefault="00CB1600" w:rsidP="007F78C8">
      <w:pPr>
        <w:widowControl/>
        <w:tabs>
          <w:tab w:val="left" w:pos="1700"/>
        </w:tabs>
        <w:suppressAutoHyphens/>
        <w:spacing w:line="360" w:lineRule="auto"/>
        <w:ind w:firstLine="709"/>
        <w:jc w:val="both"/>
        <w:rPr>
          <w:sz w:val="28"/>
          <w:szCs w:val="28"/>
          <w:lang w:val="uk-UA"/>
        </w:rPr>
      </w:pPr>
      <w:r>
        <w:rPr>
          <w:sz w:val="28"/>
        </w:rPr>
        <w:pict>
          <v:shape id="_x0000_i1043" type="#_x0000_t75" style="width:368.25pt;height:2in">
            <v:imagedata r:id="rId25" o:title=""/>
          </v:shape>
        </w:pict>
      </w:r>
    </w:p>
    <w:p w:rsidR="00CD6D2A" w:rsidRPr="007F78C8" w:rsidRDefault="00943566"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Рис. 2.</w:t>
      </w:r>
      <w:r w:rsidR="00FC622E" w:rsidRPr="007F78C8">
        <w:rPr>
          <w:sz w:val="28"/>
          <w:szCs w:val="28"/>
          <w:lang w:val="uk-UA"/>
        </w:rPr>
        <w:t>1</w:t>
      </w:r>
      <w:r w:rsidR="00441552" w:rsidRPr="007F78C8">
        <w:rPr>
          <w:sz w:val="28"/>
          <w:szCs w:val="28"/>
          <w:lang w:val="uk-UA"/>
        </w:rPr>
        <w:t>7.</w:t>
      </w:r>
      <w:r w:rsidRPr="007F78C8">
        <w:rPr>
          <w:sz w:val="28"/>
          <w:szCs w:val="28"/>
          <w:lang w:val="uk-UA"/>
        </w:rPr>
        <w:t xml:space="preserve"> Динаміка показників оборотності дебіторської заборгованості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протягом 2006-2008 рр.</w:t>
      </w:r>
    </w:p>
    <w:p w:rsidR="00551C20" w:rsidRPr="007F78C8" w:rsidRDefault="00551C20" w:rsidP="007F78C8">
      <w:pPr>
        <w:widowControl/>
        <w:suppressAutoHyphens/>
        <w:spacing w:line="360" w:lineRule="auto"/>
        <w:ind w:firstLine="709"/>
        <w:jc w:val="both"/>
        <w:rPr>
          <w:sz w:val="28"/>
          <w:szCs w:val="28"/>
          <w:lang w:val="uk-UA"/>
        </w:rPr>
      </w:pPr>
    </w:p>
    <w:p w:rsidR="00551C20" w:rsidRPr="00B75AD8" w:rsidRDefault="00551C20" w:rsidP="007F78C8">
      <w:pPr>
        <w:widowControl/>
        <w:suppressAutoHyphens/>
        <w:spacing w:line="360" w:lineRule="auto"/>
        <w:ind w:firstLine="709"/>
        <w:jc w:val="both"/>
        <w:rPr>
          <w:sz w:val="28"/>
          <w:szCs w:val="28"/>
          <w:lang w:val="uk-UA"/>
        </w:rPr>
      </w:pPr>
      <w:r w:rsidRPr="007F78C8">
        <w:rPr>
          <w:sz w:val="28"/>
          <w:szCs w:val="28"/>
          <w:lang w:val="uk-UA"/>
        </w:rPr>
        <w:t>Дебіторська заборгованість також має надвисокий рівень, однак в дано</w:t>
      </w:r>
      <w:r w:rsidR="00EB6AEE" w:rsidRPr="007F78C8">
        <w:rPr>
          <w:sz w:val="28"/>
          <w:szCs w:val="28"/>
          <w:lang w:val="uk-UA"/>
        </w:rPr>
        <w:t>му випадку це свідчить про повыльне</w:t>
      </w:r>
      <w:r w:rsidRPr="007F78C8">
        <w:rPr>
          <w:sz w:val="28"/>
          <w:szCs w:val="28"/>
          <w:lang w:val="uk-UA"/>
        </w:rPr>
        <w:t xml:space="preserve"> її погашення або взагалі практичну відсутність.</w:t>
      </w:r>
    </w:p>
    <w:p w:rsidR="00CD67BB" w:rsidRPr="00B75AD8" w:rsidRDefault="00CD67BB" w:rsidP="007F78C8">
      <w:pPr>
        <w:widowControl/>
        <w:suppressAutoHyphens/>
        <w:spacing w:line="360" w:lineRule="auto"/>
        <w:ind w:firstLine="709"/>
        <w:jc w:val="both"/>
        <w:rPr>
          <w:sz w:val="28"/>
          <w:szCs w:val="28"/>
          <w:lang w:val="uk-UA"/>
        </w:rPr>
      </w:pPr>
    </w:p>
    <w:p w:rsidR="00E872E8" w:rsidRPr="007F78C8" w:rsidRDefault="00CB1600" w:rsidP="007F78C8">
      <w:pPr>
        <w:widowControl/>
        <w:shd w:val="clear" w:color="auto" w:fill="FFFFFF"/>
        <w:suppressAutoHyphens/>
        <w:spacing w:line="360" w:lineRule="auto"/>
        <w:ind w:firstLine="709"/>
        <w:jc w:val="both"/>
        <w:rPr>
          <w:sz w:val="28"/>
          <w:lang w:val="uk-UA"/>
        </w:rPr>
      </w:pPr>
      <w:r>
        <w:rPr>
          <w:sz w:val="28"/>
        </w:rPr>
        <w:pict>
          <v:shape id="_x0000_i1044" type="#_x0000_t75" style="width:368.25pt;height:158.25pt">
            <v:imagedata r:id="rId26" o:title=""/>
          </v:shape>
        </w:pict>
      </w:r>
    </w:p>
    <w:p w:rsidR="00943566" w:rsidRPr="007F78C8" w:rsidRDefault="00943566"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Рис. 2.</w:t>
      </w:r>
      <w:r w:rsidR="00FC622E" w:rsidRPr="007F78C8">
        <w:rPr>
          <w:sz w:val="28"/>
          <w:szCs w:val="28"/>
          <w:lang w:val="uk-UA"/>
        </w:rPr>
        <w:t>1</w:t>
      </w:r>
      <w:r w:rsidR="00441552" w:rsidRPr="007F78C8">
        <w:rPr>
          <w:sz w:val="28"/>
          <w:szCs w:val="28"/>
          <w:lang w:val="uk-UA"/>
        </w:rPr>
        <w:t>8</w:t>
      </w:r>
      <w:r w:rsidRPr="007F78C8">
        <w:rPr>
          <w:sz w:val="28"/>
          <w:szCs w:val="28"/>
          <w:lang w:val="uk-UA"/>
        </w:rPr>
        <w:t>. Динаміка показників оборотності кредиторської заборгованості</w:t>
      </w:r>
      <w:r w:rsidR="007F78C8">
        <w:rPr>
          <w:sz w:val="28"/>
          <w:szCs w:val="28"/>
          <w:lang w:val="uk-UA"/>
        </w:rPr>
        <w:t xml:space="preserve">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протягом 2006-2008 рр.</w:t>
      </w:r>
    </w:p>
    <w:p w:rsidR="00551C20" w:rsidRPr="007F78C8" w:rsidRDefault="00551C20" w:rsidP="007F78C8">
      <w:pPr>
        <w:widowControl/>
        <w:suppressAutoHyphens/>
        <w:spacing w:line="360" w:lineRule="auto"/>
        <w:ind w:firstLine="709"/>
        <w:jc w:val="both"/>
        <w:rPr>
          <w:sz w:val="28"/>
          <w:szCs w:val="28"/>
          <w:lang w:val="uk-UA"/>
        </w:rPr>
      </w:pPr>
    </w:p>
    <w:p w:rsidR="00551C20" w:rsidRPr="007F78C8" w:rsidRDefault="00551C20" w:rsidP="007F78C8">
      <w:pPr>
        <w:widowControl/>
        <w:suppressAutoHyphens/>
        <w:spacing w:line="360" w:lineRule="auto"/>
        <w:ind w:firstLine="709"/>
        <w:jc w:val="both"/>
        <w:rPr>
          <w:sz w:val="28"/>
          <w:szCs w:val="28"/>
          <w:lang w:val="uk-UA"/>
        </w:rPr>
      </w:pPr>
      <w:r w:rsidRPr="007F78C8">
        <w:rPr>
          <w:sz w:val="28"/>
          <w:szCs w:val="28"/>
          <w:lang w:val="uk-UA"/>
        </w:rPr>
        <w:t xml:space="preserve">Теж саме можна сказати й про коефіцієнт кредиторської заборгованості, що її </w:t>
      </w:r>
      <w:r w:rsidR="00EB6AEE" w:rsidRPr="007F78C8">
        <w:rPr>
          <w:sz w:val="28"/>
          <w:szCs w:val="28"/>
          <w:lang w:val="uk-UA"/>
        </w:rPr>
        <w:t>погашення відбувається достатньо повільно</w:t>
      </w:r>
      <w:r w:rsidRPr="007F78C8">
        <w:rPr>
          <w:sz w:val="28"/>
          <w:szCs w:val="28"/>
          <w:lang w:val="uk-UA"/>
        </w:rPr>
        <w:t>.</w:t>
      </w:r>
    </w:p>
    <w:p w:rsidR="00943566" w:rsidRPr="007F78C8" w:rsidRDefault="006D25A3" w:rsidP="007F78C8">
      <w:pPr>
        <w:widowControl/>
        <w:suppressAutoHyphens/>
        <w:spacing w:line="360" w:lineRule="auto"/>
        <w:ind w:firstLine="709"/>
        <w:jc w:val="both"/>
        <w:rPr>
          <w:sz w:val="28"/>
          <w:lang w:val="uk-UA"/>
        </w:rPr>
      </w:pPr>
      <w:r>
        <w:rPr>
          <w:sz w:val="28"/>
          <w:szCs w:val="28"/>
          <w:lang w:val="uk-UA"/>
        </w:rPr>
        <w:br w:type="page"/>
      </w:r>
      <w:r w:rsidR="00CB1600">
        <w:rPr>
          <w:sz w:val="28"/>
        </w:rPr>
        <w:pict>
          <v:shape id="_x0000_i1045" type="#_x0000_t75" style="width:368.25pt;height:159.75pt">
            <v:imagedata r:id="rId27" o:title=""/>
          </v:shape>
        </w:pict>
      </w:r>
    </w:p>
    <w:p w:rsidR="00943566" w:rsidRPr="007F78C8" w:rsidRDefault="00943566"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Рис. 2.</w:t>
      </w:r>
      <w:r w:rsidR="00FC622E" w:rsidRPr="007F78C8">
        <w:rPr>
          <w:sz w:val="28"/>
          <w:szCs w:val="28"/>
          <w:lang w:val="uk-UA"/>
        </w:rPr>
        <w:t>1</w:t>
      </w:r>
      <w:r w:rsidR="00441552" w:rsidRPr="007F78C8">
        <w:rPr>
          <w:sz w:val="28"/>
          <w:szCs w:val="28"/>
          <w:lang w:val="uk-UA"/>
        </w:rPr>
        <w:t>9</w:t>
      </w:r>
      <w:r w:rsidRPr="007F78C8">
        <w:rPr>
          <w:sz w:val="28"/>
          <w:szCs w:val="28"/>
          <w:lang w:val="uk-UA"/>
        </w:rPr>
        <w:t>. Динаміка показників фондовіддачі</w:t>
      </w:r>
      <w:r w:rsidR="007F78C8">
        <w:rPr>
          <w:sz w:val="28"/>
          <w:szCs w:val="28"/>
          <w:lang w:val="uk-UA"/>
        </w:rPr>
        <w:t xml:space="preserve">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протягом 2006-2008 рр.</w:t>
      </w:r>
    </w:p>
    <w:p w:rsidR="00A81359" w:rsidRPr="007F78C8" w:rsidRDefault="00A81359" w:rsidP="007F78C8">
      <w:pPr>
        <w:widowControl/>
        <w:suppressAutoHyphens/>
        <w:spacing w:line="360" w:lineRule="auto"/>
        <w:ind w:firstLine="709"/>
        <w:jc w:val="both"/>
        <w:rPr>
          <w:sz w:val="28"/>
          <w:szCs w:val="28"/>
          <w:lang w:val="uk-UA"/>
        </w:rPr>
      </w:pPr>
    </w:p>
    <w:p w:rsidR="00551C20" w:rsidRPr="007F78C8" w:rsidRDefault="00551C20" w:rsidP="007F78C8">
      <w:pPr>
        <w:widowControl/>
        <w:suppressAutoHyphens/>
        <w:spacing w:line="360" w:lineRule="auto"/>
        <w:ind w:firstLine="709"/>
        <w:jc w:val="both"/>
        <w:rPr>
          <w:sz w:val="28"/>
          <w:szCs w:val="28"/>
          <w:lang w:val="uk-UA"/>
        </w:rPr>
      </w:pPr>
      <w:bookmarkStart w:id="23" w:name="_Toc243805806"/>
      <w:bookmarkStart w:id="24" w:name="_Toc243805872"/>
      <w:bookmarkStart w:id="25" w:name="_Toc244455765"/>
      <w:bookmarkStart w:id="26" w:name="_Toc244455804"/>
      <w:bookmarkStart w:id="27" w:name="_Toc244457542"/>
      <w:r w:rsidRPr="007F78C8">
        <w:rPr>
          <w:sz w:val="28"/>
          <w:szCs w:val="28"/>
          <w:lang w:val="uk-UA"/>
        </w:rPr>
        <w:t>Фондовіддача також перевищує норму, що знову жтаки свідчить про збільшення обсягів виробництва.</w:t>
      </w:r>
    </w:p>
    <w:p w:rsidR="000F516A" w:rsidRPr="007F78C8" w:rsidRDefault="00551C20" w:rsidP="007F78C8">
      <w:pPr>
        <w:widowControl/>
        <w:suppressAutoHyphens/>
        <w:spacing w:line="360" w:lineRule="auto"/>
        <w:ind w:firstLine="709"/>
        <w:jc w:val="both"/>
        <w:rPr>
          <w:sz w:val="28"/>
          <w:szCs w:val="28"/>
          <w:lang w:val="uk-UA"/>
        </w:rPr>
      </w:pPr>
      <w:r w:rsidRPr="007F78C8">
        <w:rPr>
          <w:sz w:val="28"/>
          <w:szCs w:val="28"/>
          <w:lang w:val="uk-UA"/>
        </w:rPr>
        <w:t>Таким чином. а</w:t>
      </w:r>
      <w:r w:rsidR="000F516A" w:rsidRPr="007F78C8">
        <w:rPr>
          <w:sz w:val="28"/>
          <w:szCs w:val="28"/>
          <w:lang w:val="uk-UA"/>
        </w:rPr>
        <w:t>наліз ділової активності свідчить, що на підприємстві відбуваються протягом аналізуємого періоду позитивні тенденції. Збільшується коефіцієнт оборотності активів за рахунок збільшення оборотності запасів та дебіторської заборгованості. Все це призвело до зменшення тривалості оборотних коштів і до збільшення прибутку підприємства.</w:t>
      </w:r>
      <w:bookmarkEnd w:id="23"/>
      <w:bookmarkEnd w:id="24"/>
      <w:bookmarkEnd w:id="25"/>
      <w:bookmarkEnd w:id="26"/>
      <w:bookmarkEnd w:id="27"/>
    </w:p>
    <w:p w:rsidR="000A35B1" w:rsidRPr="007F78C8" w:rsidRDefault="000A35B1" w:rsidP="007F78C8">
      <w:pPr>
        <w:widowControl/>
        <w:suppressAutoHyphens/>
        <w:spacing w:line="360" w:lineRule="auto"/>
        <w:ind w:firstLine="709"/>
        <w:jc w:val="both"/>
        <w:rPr>
          <w:sz w:val="28"/>
          <w:szCs w:val="28"/>
          <w:lang w:val="uk-UA"/>
        </w:rPr>
      </w:pPr>
    </w:p>
    <w:p w:rsidR="000A35B1" w:rsidRPr="007F78C8" w:rsidRDefault="000A35B1" w:rsidP="007F78C8">
      <w:pPr>
        <w:pStyle w:val="11"/>
        <w:suppressAutoHyphens/>
        <w:ind w:firstLine="709"/>
        <w:rPr>
          <w:bCs/>
          <w:color w:val="auto"/>
        </w:rPr>
      </w:pPr>
      <w:r w:rsidRPr="007F78C8">
        <w:rPr>
          <w:color w:val="auto"/>
          <w:szCs w:val="28"/>
        </w:rPr>
        <w:br w:type="page"/>
      </w:r>
      <w:bookmarkStart w:id="28" w:name="_Toc249278087"/>
      <w:r w:rsidR="00CD67BB" w:rsidRPr="007F78C8">
        <w:rPr>
          <w:color w:val="auto"/>
          <w:szCs w:val="28"/>
          <w:lang w:val="ru-RU"/>
        </w:rPr>
        <w:t>3</w:t>
      </w:r>
      <w:r w:rsidRPr="007F78C8">
        <w:rPr>
          <w:bCs/>
          <w:color w:val="auto"/>
        </w:rPr>
        <w:t xml:space="preserve">. </w:t>
      </w:r>
      <w:r w:rsidR="00CD67BB" w:rsidRPr="007F78C8">
        <w:rPr>
          <w:bCs/>
          <w:color w:val="auto"/>
        </w:rPr>
        <w:t xml:space="preserve">Вдосконалення фінансового стану </w:t>
      </w:r>
      <w:r w:rsidRPr="007F78C8">
        <w:rPr>
          <w:bCs/>
          <w:color w:val="auto"/>
        </w:rPr>
        <w:t xml:space="preserve">ТОВ </w:t>
      </w:r>
      <w:r w:rsidR="00AC3EF6">
        <w:rPr>
          <w:bCs/>
          <w:color w:val="auto"/>
        </w:rPr>
        <w:t>"</w:t>
      </w:r>
      <w:r w:rsidRPr="007F78C8">
        <w:rPr>
          <w:bCs/>
          <w:color w:val="auto"/>
        </w:rPr>
        <w:t>К</w:t>
      </w:r>
      <w:r w:rsidR="00CD67BB" w:rsidRPr="007F78C8">
        <w:rPr>
          <w:bCs/>
          <w:color w:val="auto"/>
        </w:rPr>
        <w:t>омфорт</w:t>
      </w:r>
      <w:r w:rsidR="007F78C8">
        <w:rPr>
          <w:bCs/>
          <w:color w:val="auto"/>
        </w:rPr>
        <w:t>"</w:t>
      </w:r>
      <w:bookmarkEnd w:id="28"/>
    </w:p>
    <w:p w:rsidR="000A35B1" w:rsidRPr="007F78C8" w:rsidRDefault="000A35B1" w:rsidP="007F78C8">
      <w:pPr>
        <w:pStyle w:val="11"/>
        <w:suppressAutoHyphens/>
        <w:ind w:firstLine="709"/>
        <w:rPr>
          <w:bCs/>
          <w:color w:val="auto"/>
        </w:rPr>
      </w:pPr>
    </w:p>
    <w:p w:rsidR="003A0FC3" w:rsidRPr="007F78C8" w:rsidRDefault="00CD67BB" w:rsidP="007F78C8">
      <w:pPr>
        <w:pStyle w:val="1"/>
        <w:keepNext w:val="0"/>
        <w:widowControl/>
        <w:suppressAutoHyphens/>
        <w:spacing w:before="0" w:line="360" w:lineRule="auto"/>
        <w:ind w:left="0" w:firstLine="709"/>
        <w:jc w:val="both"/>
        <w:rPr>
          <w:bCs/>
          <w:color w:val="auto"/>
          <w:spacing w:val="0"/>
          <w:w w:val="100"/>
          <w:szCs w:val="28"/>
        </w:rPr>
      </w:pPr>
      <w:bookmarkStart w:id="29" w:name="_Toc249278088"/>
      <w:r w:rsidRPr="007F78C8">
        <w:rPr>
          <w:bCs/>
          <w:color w:val="auto"/>
          <w:spacing w:val="0"/>
          <w:w w:val="100"/>
          <w:szCs w:val="28"/>
        </w:rPr>
        <w:t>3.1</w:t>
      </w:r>
      <w:r w:rsidR="003A0FC3" w:rsidRPr="007F78C8">
        <w:rPr>
          <w:bCs/>
          <w:color w:val="auto"/>
          <w:spacing w:val="0"/>
          <w:w w:val="100"/>
          <w:szCs w:val="28"/>
        </w:rPr>
        <w:t xml:space="preserve"> Напрямки і резерви покращення фінансового стану підприємства</w:t>
      </w:r>
      <w:bookmarkEnd w:id="29"/>
    </w:p>
    <w:p w:rsidR="003A0FC3" w:rsidRPr="007F78C8" w:rsidRDefault="003A0FC3" w:rsidP="007F78C8">
      <w:pPr>
        <w:widowControl/>
        <w:suppressAutoHyphens/>
        <w:spacing w:line="360" w:lineRule="auto"/>
        <w:ind w:firstLine="709"/>
        <w:jc w:val="both"/>
        <w:rPr>
          <w:sz w:val="28"/>
          <w:szCs w:val="28"/>
          <w:lang w:val="uk-UA"/>
        </w:rPr>
      </w:pPr>
    </w:p>
    <w:p w:rsidR="003A0FC3" w:rsidRPr="007F78C8" w:rsidRDefault="003A0FC3" w:rsidP="007F78C8">
      <w:pPr>
        <w:widowControl/>
        <w:suppressAutoHyphens/>
        <w:spacing w:line="360" w:lineRule="auto"/>
        <w:ind w:firstLine="709"/>
        <w:jc w:val="both"/>
        <w:rPr>
          <w:sz w:val="28"/>
          <w:szCs w:val="28"/>
          <w:lang w:val="uk-UA"/>
        </w:rPr>
      </w:pPr>
      <w:r w:rsidRPr="007F78C8">
        <w:rPr>
          <w:sz w:val="28"/>
          <w:szCs w:val="28"/>
          <w:lang w:val="uk-UA"/>
        </w:rPr>
        <w:t>Покращення фінансового стану підприємства можна досягти завдяки збільшення його прибутку. Збільшувати прибуток можна за допомогою багатьох факторів. Наприклад, можна збільшити ціну на продукцію, надані послуги, виконану роботу. Проте цей варіант не зажди доцільний, оскільки в умовах пануючого кризового стану економіки країни, підприємства не мають достатньо грошових коштів, щоб заплатити ще більшу суму за послуги, роботу, товари.</w:t>
      </w:r>
    </w:p>
    <w:p w:rsidR="003A0FC3" w:rsidRPr="007F78C8" w:rsidRDefault="003A0FC3" w:rsidP="007F78C8">
      <w:pPr>
        <w:widowControl/>
        <w:suppressAutoHyphens/>
        <w:spacing w:line="360" w:lineRule="auto"/>
        <w:ind w:firstLine="709"/>
        <w:jc w:val="both"/>
        <w:rPr>
          <w:sz w:val="28"/>
          <w:szCs w:val="28"/>
          <w:lang w:val="uk-UA"/>
        </w:rPr>
      </w:pPr>
      <w:r w:rsidRPr="007F78C8">
        <w:rPr>
          <w:sz w:val="28"/>
          <w:szCs w:val="28"/>
          <w:lang w:val="uk-UA"/>
        </w:rPr>
        <w:t>Отже, резерви зростання прибутку - це кількісні можливості збільшення прибутку завдяки:</w:t>
      </w:r>
    </w:p>
    <w:p w:rsidR="003A0FC3" w:rsidRPr="007F78C8" w:rsidRDefault="003A0FC3" w:rsidP="007F78C8">
      <w:pPr>
        <w:widowControl/>
        <w:numPr>
          <w:ilvl w:val="0"/>
          <w:numId w:val="13"/>
        </w:numPr>
        <w:tabs>
          <w:tab w:val="clear" w:pos="1429"/>
        </w:tabs>
        <w:suppressAutoHyphens/>
        <w:spacing w:line="360" w:lineRule="auto"/>
        <w:ind w:left="0" w:firstLine="709"/>
        <w:jc w:val="both"/>
        <w:rPr>
          <w:sz w:val="28"/>
          <w:szCs w:val="28"/>
          <w:lang w:val="uk-UA"/>
        </w:rPr>
      </w:pPr>
      <w:r w:rsidRPr="007F78C8">
        <w:rPr>
          <w:sz w:val="28"/>
          <w:szCs w:val="28"/>
          <w:lang w:val="uk-UA"/>
        </w:rPr>
        <w:t>збільшенню обсягу реалізації продукції;</w:t>
      </w:r>
    </w:p>
    <w:p w:rsidR="003A0FC3" w:rsidRPr="007F78C8" w:rsidRDefault="003A0FC3" w:rsidP="007F78C8">
      <w:pPr>
        <w:widowControl/>
        <w:numPr>
          <w:ilvl w:val="0"/>
          <w:numId w:val="13"/>
        </w:numPr>
        <w:tabs>
          <w:tab w:val="clear" w:pos="1429"/>
        </w:tabs>
        <w:suppressAutoHyphens/>
        <w:spacing w:line="360" w:lineRule="auto"/>
        <w:ind w:left="0" w:firstLine="709"/>
        <w:jc w:val="both"/>
        <w:rPr>
          <w:sz w:val="28"/>
          <w:szCs w:val="28"/>
          <w:lang w:val="uk-UA"/>
        </w:rPr>
      </w:pPr>
      <w:r w:rsidRPr="007F78C8">
        <w:rPr>
          <w:sz w:val="28"/>
          <w:szCs w:val="28"/>
          <w:lang w:val="uk-UA"/>
        </w:rPr>
        <w:t>зменшенню витрат на виробництво і реалізацію продукції: усунення перевитрат по сировині і матеріалах, усунення понадпланових відходів, усунення невиправданих і непродуктивних витрат у складі цехових і загально-виробничих витрат, а також у складі витрат на утримання і експлуатацію устаткування, усунення втрат від браку;</w:t>
      </w:r>
    </w:p>
    <w:p w:rsidR="003A0FC3" w:rsidRPr="007F78C8" w:rsidRDefault="003A0FC3" w:rsidP="007F78C8">
      <w:pPr>
        <w:widowControl/>
        <w:numPr>
          <w:ilvl w:val="0"/>
          <w:numId w:val="13"/>
        </w:numPr>
        <w:tabs>
          <w:tab w:val="clear" w:pos="1429"/>
        </w:tabs>
        <w:suppressAutoHyphens/>
        <w:spacing w:line="360" w:lineRule="auto"/>
        <w:ind w:left="0" w:firstLine="709"/>
        <w:jc w:val="both"/>
        <w:rPr>
          <w:sz w:val="28"/>
          <w:szCs w:val="28"/>
          <w:lang w:val="uk-UA"/>
        </w:rPr>
      </w:pPr>
      <w:r w:rsidRPr="007F78C8">
        <w:rPr>
          <w:sz w:val="28"/>
          <w:szCs w:val="28"/>
          <w:lang w:val="uk-UA"/>
        </w:rPr>
        <w:t>постійному зниженню позареалізаційних збитків.</w:t>
      </w:r>
    </w:p>
    <w:p w:rsidR="007F78C8" w:rsidRDefault="003A0FC3" w:rsidP="007F78C8">
      <w:pPr>
        <w:widowControl/>
        <w:suppressAutoHyphens/>
        <w:spacing w:line="360" w:lineRule="auto"/>
        <w:ind w:firstLine="709"/>
        <w:jc w:val="both"/>
        <w:rPr>
          <w:sz w:val="28"/>
          <w:szCs w:val="28"/>
          <w:lang w:val="uk-UA"/>
        </w:rPr>
      </w:pPr>
      <w:r w:rsidRPr="007F78C8">
        <w:rPr>
          <w:sz w:val="28"/>
          <w:szCs w:val="28"/>
          <w:lang w:val="uk-UA"/>
        </w:rPr>
        <w:t>Ще одним напрямом у пошуку резервів зростання прибутку є аналіз використання ресурсів підприємства, собівартості виготовленої продукції. Зниження витрат на виробництво і реалізацію продукції - основний резерв збільшення прибутку підприємства. Враховуючи специфіку виробництва досліджуваного підприємства суттєво зменшити витрати на виробництво можна завдяки технічним і технологічним заходам.</w:t>
      </w:r>
    </w:p>
    <w:p w:rsidR="003A0FC3" w:rsidRPr="007F78C8" w:rsidRDefault="003A0FC3" w:rsidP="007F78C8">
      <w:pPr>
        <w:widowControl/>
        <w:shd w:val="clear" w:color="auto" w:fill="FFFFFF"/>
        <w:suppressAutoHyphens/>
        <w:spacing w:line="360" w:lineRule="auto"/>
        <w:ind w:firstLine="709"/>
        <w:jc w:val="both"/>
        <w:rPr>
          <w:sz w:val="28"/>
          <w:szCs w:val="28"/>
          <w:lang w:val="uk-UA"/>
        </w:rPr>
      </w:pPr>
      <w:r w:rsidRPr="007F78C8">
        <w:rPr>
          <w:sz w:val="28"/>
          <w:szCs w:val="28"/>
          <w:lang w:val="uk-UA"/>
        </w:rPr>
        <w:t>Фактична собівартість виконаних робіт у 2007 році</w:t>
      </w:r>
      <w:r w:rsidR="007F78C8">
        <w:rPr>
          <w:sz w:val="28"/>
          <w:szCs w:val="28"/>
          <w:lang w:val="uk-UA"/>
        </w:rPr>
        <w:t xml:space="preserve"> </w:t>
      </w:r>
      <w:r w:rsidRPr="007F78C8">
        <w:rPr>
          <w:sz w:val="28"/>
          <w:szCs w:val="28"/>
          <w:lang w:val="uk-UA"/>
        </w:rPr>
        <w:t>склала 582</w:t>
      </w:r>
      <w:r w:rsidR="00214052" w:rsidRPr="007F78C8">
        <w:rPr>
          <w:sz w:val="28"/>
          <w:szCs w:val="28"/>
          <w:lang w:val="uk-UA"/>
        </w:rPr>
        <w:t>,</w:t>
      </w:r>
      <w:r w:rsidRPr="007F78C8">
        <w:rPr>
          <w:sz w:val="28"/>
          <w:szCs w:val="28"/>
          <w:lang w:val="uk-UA"/>
        </w:rPr>
        <w:t>08 тис. грн., що на 20</w:t>
      </w:r>
      <w:r w:rsidR="00214052" w:rsidRPr="007F78C8">
        <w:rPr>
          <w:sz w:val="28"/>
          <w:szCs w:val="28"/>
          <w:lang w:val="uk-UA"/>
        </w:rPr>
        <w:t>,</w:t>
      </w:r>
      <w:r w:rsidRPr="007F78C8">
        <w:rPr>
          <w:sz w:val="28"/>
          <w:szCs w:val="28"/>
          <w:lang w:val="uk-UA"/>
        </w:rPr>
        <w:t>02</w:t>
      </w:r>
      <w:r w:rsidR="007F78C8">
        <w:rPr>
          <w:sz w:val="28"/>
          <w:szCs w:val="28"/>
          <w:lang w:val="uk-UA"/>
        </w:rPr>
        <w:t xml:space="preserve"> </w:t>
      </w:r>
      <w:r w:rsidRPr="007F78C8">
        <w:rPr>
          <w:sz w:val="28"/>
          <w:szCs w:val="28"/>
          <w:lang w:val="uk-UA"/>
        </w:rPr>
        <w:t xml:space="preserve">тис. грн. (або 23%) більше </w:t>
      </w:r>
      <w:r w:rsidR="00214052" w:rsidRPr="007F78C8">
        <w:rPr>
          <w:sz w:val="28"/>
          <w:szCs w:val="28"/>
          <w:lang w:val="uk-UA"/>
        </w:rPr>
        <w:t>ніж</w:t>
      </w:r>
      <w:r w:rsidRPr="007F78C8">
        <w:rPr>
          <w:sz w:val="28"/>
          <w:szCs w:val="28"/>
          <w:lang w:val="uk-UA"/>
        </w:rPr>
        <w:t xml:space="preserve"> в 2006 році </w:t>
      </w:r>
      <w:r w:rsidR="00214052" w:rsidRPr="007F78C8">
        <w:rPr>
          <w:sz w:val="28"/>
          <w:szCs w:val="28"/>
          <w:lang w:val="uk-UA"/>
        </w:rPr>
        <w:t>–</w:t>
      </w:r>
      <w:r w:rsidRPr="007F78C8">
        <w:rPr>
          <w:sz w:val="28"/>
          <w:szCs w:val="28"/>
          <w:lang w:val="uk-UA"/>
        </w:rPr>
        <w:t xml:space="preserve"> 562</w:t>
      </w:r>
      <w:r w:rsidR="00214052" w:rsidRPr="007F78C8">
        <w:rPr>
          <w:sz w:val="28"/>
          <w:szCs w:val="28"/>
          <w:lang w:val="uk-UA"/>
        </w:rPr>
        <w:t>,</w:t>
      </w:r>
      <w:r w:rsidRPr="007F78C8">
        <w:rPr>
          <w:sz w:val="28"/>
          <w:szCs w:val="28"/>
          <w:lang w:val="uk-UA"/>
        </w:rPr>
        <w:t>02 тис. грн., а в 2008 році зменшилась на 9</w:t>
      </w:r>
      <w:r w:rsidR="00214052" w:rsidRPr="007F78C8">
        <w:rPr>
          <w:sz w:val="28"/>
          <w:szCs w:val="28"/>
          <w:lang w:val="uk-UA"/>
        </w:rPr>
        <w:t>,</w:t>
      </w:r>
      <w:r w:rsidRPr="007F78C8">
        <w:rPr>
          <w:sz w:val="28"/>
          <w:szCs w:val="28"/>
          <w:lang w:val="uk-UA"/>
        </w:rPr>
        <w:t>37</w:t>
      </w:r>
      <w:r w:rsidR="007F78C8">
        <w:rPr>
          <w:sz w:val="28"/>
          <w:szCs w:val="28"/>
          <w:lang w:val="uk-UA"/>
        </w:rPr>
        <w:t xml:space="preserve"> </w:t>
      </w:r>
      <w:r w:rsidRPr="007F78C8">
        <w:rPr>
          <w:sz w:val="28"/>
          <w:szCs w:val="28"/>
          <w:lang w:val="uk-UA"/>
        </w:rPr>
        <w:t>і склала 572</w:t>
      </w:r>
      <w:r w:rsidR="00214052" w:rsidRPr="007F78C8">
        <w:rPr>
          <w:sz w:val="28"/>
          <w:szCs w:val="28"/>
          <w:lang w:val="uk-UA"/>
        </w:rPr>
        <w:t>,7</w:t>
      </w:r>
      <w:r w:rsidRPr="007F78C8">
        <w:rPr>
          <w:sz w:val="28"/>
          <w:szCs w:val="28"/>
          <w:lang w:val="uk-UA"/>
        </w:rPr>
        <w:t xml:space="preserve"> тис. грн.</w:t>
      </w:r>
    </w:p>
    <w:p w:rsidR="003A0FC3" w:rsidRPr="007F78C8" w:rsidRDefault="003A0FC3" w:rsidP="007F78C8">
      <w:pPr>
        <w:widowControl/>
        <w:shd w:val="clear" w:color="auto" w:fill="FFFFFF"/>
        <w:suppressAutoHyphens/>
        <w:autoSpaceDE w:val="0"/>
        <w:autoSpaceDN w:val="0"/>
        <w:adjustRightInd w:val="0"/>
        <w:spacing w:line="360" w:lineRule="auto"/>
        <w:ind w:firstLine="709"/>
        <w:jc w:val="both"/>
        <w:rPr>
          <w:sz w:val="28"/>
          <w:szCs w:val="28"/>
          <w:lang w:val="uk-UA"/>
        </w:rPr>
      </w:pPr>
      <w:r w:rsidRPr="007F78C8">
        <w:rPr>
          <w:sz w:val="28"/>
          <w:szCs w:val="28"/>
          <w:lang w:val="uk-UA"/>
        </w:rPr>
        <w:t xml:space="preserve">Кошторис витрат на виробництво </w:t>
      </w:r>
      <w:r w:rsidR="00214052" w:rsidRPr="007F78C8">
        <w:rPr>
          <w:sz w:val="28"/>
          <w:szCs w:val="28"/>
          <w:lang w:val="uk-UA"/>
        </w:rPr>
        <w:t xml:space="preserve">ТОВ </w:t>
      </w:r>
      <w:r w:rsidR="00AC3EF6">
        <w:rPr>
          <w:sz w:val="28"/>
          <w:szCs w:val="28"/>
          <w:lang w:val="uk-UA"/>
        </w:rPr>
        <w:t>"</w:t>
      </w:r>
      <w:r w:rsidR="00214052"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за 2006-2008 роки представлений</w:t>
      </w:r>
      <w:r w:rsidR="007F78C8">
        <w:rPr>
          <w:sz w:val="28"/>
          <w:szCs w:val="28"/>
          <w:lang w:val="uk-UA"/>
        </w:rPr>
        <w:t xml:space="preserve"> </w:t>
      </w:r>
      <w:r w:rsidRPr="007F78C8">
        <w:rPr>
          <w:sz w:val="28"/>
          <w:szCs w:val="28"/>
          <w:lang w:val="uk-UA"/>
        </w:rPr>
        <w:t>у</w:t>
      </w:r>
      <w:r w:rsidR="007F78C8">
        <w:rPr>
          <w:sz w:val="28"/>
          <w:szCs w:val="28"/>
          <w:lang w:val="uk-UA"/>
        </w:rPr>
        <w:t xml:space="preserve"> </w:t>
      </w:r>
      <w:r w:rsidRPr="007F78C8">
        <w:rPr>
          <w:sz w:val="28"/>
          <w:szCs w:val="28"/>
          <w:lang w:val="uk-UA"/>
        </w:rPr>
        <w:t>таблиці 3.1</w:t>
      </w:r>
      <w:r w:rsidR="008D5FC3" w:rsidRPr="007F78C8">
        <w:rPr>
          <w:sz w:val="28"/>
          <w:szCs w:val="28"/>
          <w:lang w:val="uk-UA"/>
        </w:rPr>
        <w:t>.</w:t>
      </w:r>
    </w:p>
    <w:p w:rsidR="00214052" w:rsidRPr="007F78C8" w:rsidRDefault="00214052" w:rsidP="007F78C8">
      <w:pPr>
        <w:widowControl/>
        <w:shd w:val="clear" w:color="auto" w:fill="FFFFFF"/>
        <w:suppressAutoHyphens/>
        <w:autoSpaceDE w:val="0"/>
        <w:autoSpaceDN w:val="0"/>
        <w:adjustRightInd w:val="0"/>
        <w:spacing w:line="360" w:lineRule="auto"/>
        <w:ind w:firstLine="709"/>
        <w:jc w:val="both"/>
        <w:rPr>
          <w:sz w:val="28"/>
          <w:szCs w:val="28"/>
          <w:lang w:val="uk-UA"/>
        </w:rPr>
      </w:pPr>
    </w:p>
    <w:p w:rsidR="003A0FC3" w:rsidRPr="007F78C8" w:rsidRDefault="003A0FC3" w:rsidP="007F78C8">
      <w:pPr>
        <w:widowControl/>
        <w:shd w:val="clear" w:color="auto" w:fill="FFFFFF"/>
        <w:suppressAutoHyphens/>
        <w:autoSpaceDE w:val="0"/>
        <w:autoSpaceDN w:val="0"/>
        <w:adjustRightInd w:val="0"/>
        <w:spacing w:line="360" w:lineRule="auto"/>
        <w:ind w:firstLine="709"/>
        <w:jc w:val="both"/>
        <w:rPr>
          <w:sz w:val="28"/>
          <w:szCs w:val="28"/>
          <w:lang w:val="uk-UA"/>
        </w:rPr>
      </w:pPr>
      <w:r w:rsidRPr="007F78C8">
        <w:rPr>
          <w:sz w:val="28"/>
          <w:szCs w:val="28"/>
          <w:lang w:val="uk-UA"/>
        </w:rPr>
        <w:t>Таблиця</w:t>
      </w:r>
      <w:r w:rsidR="007F78C8">
        <w:rPr>
          <w:sz w:val="28"/>
          <w:szCs w:val="28"/>
          <w:lang w:val="uk-UA"/>
        </w:rPr>
        <w:t xml:space="preserve"> </w:t>
      </w:r>
      <w:r w:rsidRPr="007F78C8">
        <w:rPr>
          <w:sz w:val="28"/>
          <w:szCs w:val="28"/>
          <w:lang w:val="uk-UA"/>
        </w:rPr>
        <w:t>3.1</w:t>
      </w:r>
      <w:r w:rsidR="007F78C8">
        <w:rPr>
          <w:sz w:val="28"/>
          <w:szCs w:val="28"/>
          <w:lang w:val="uk-UA"/>
        </w:rPr>
        <w:t xml:space="preserve"> </w:t>
      </w:r>
      <w:r w:rsidRPr="007F78C8">
        <w:rPr>
          <w:sz w:val="28"/>
          <w:szCs w:val="28"/>
          <w:lang w:val="uk-UA"/>
        </w:rPr>
        <w:t xml:space="preserve">Кошторис витрат на виробництво </w:t>
      </w:r>
      <w:r w:rsidR="00214052" w:rsidRPr="007F78C8">
        <w:rPr>
          <w:sz w:val="28"/>
          <w:szCs w:val="28"/>
          <w:lang w:val="uk-UA"/>
        </w:rPr>
        <w:t xml:space="preserve">ТОВ </w:t>
      </w:r>
      <w:r w:rsidR="00AC3EF6">
        <w:rPr>
          <w:sz w:val="28"/>
          <w:szCs w:val="28"/>
          <w:lang w:val="uk-UA"/>
        </w:rPr>
        <w:t>"</w:t>
      </w:r>
      <w:r w:rsidR="00214052"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за 2006-2008 р.р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31"/>
        <w:gridCol w:w="880"/>
        <w:gridCol w:w="992"/>
        <w:gridCol w:w="884"/>
        <w:gridCol w:w="1058"/>
        <w:gridCol w:w="920"/>
        <w:gridCol w:w="659"/>
        <w:gridCol w:w="639"/>
        <w:gridCol w:w="920"/>
        <w:gridCol w:w="689"/>
      </w:tblGrid>
      <w:tr w:rsidR="00214052" w:rsidRPr="002369E0" w:rsidTr="002369E0">
        <w:trPr>
          <w:jc w:val="center"/>
        </w:trPr>
        <w:tc>
          <w:tcPr>
            <w:tcW w:w="789" w:type="pct"/>
            <w:vMerge w:val="restart"/>
            <w:shd w:val="clear" w:color="auto" w:fill="auto"/>
          </w:tcPr>
          <w:p w:rsidR="00214052" w:rsidRPr="002369E0" w:rsidRDefault="00214052" w:rsidP="002369E0">
            <w:pPr>
              <w:widowControl/>
              <w:suppressAutoHyphens/>
              <w:spacing w:line="360" w:lineRule="auto"/>
              <w:rPr>
                <w:szCs w:val="24"/>
                <w:lang w:val="uk-UA"/>
              </w:rPr>
            </w:pPr>
          </w:p>
        </w:tc>
        <w:tc>
          <w:tcPr>
            <w:tcW w:w="1519" w:type="pct"/>
            <w:gridSpan w:val="3"/>
            <w:shd w:val="clear" w:color="auto" w:fill="auto"/>
          </w:tcPr>
          <w:p w:rsidR="00214052" w:rsidRPr="002369E0" w:rsidRDefault="00214052" w:rsidP="002369E0">
            <w:pPr>
              <w:widowControl/>
              <w:suppressAutoHyphens/>
              <w:spacing w:line="360" w:lineRule="auto"/>
              <w:rPr>
                <w:szCs w:val="24"/>
                <w:lang w:val="uk-UA"/>
              </w:rPr>
            </w:pPr>
            <w:r w:rsidRPr="002369E0">
              <w:rPr>
                <w:szCs w:val="24"/>
                <w:lang w:val="uk-UA"/>
              </w:rPr>
              <w:t>Сума, тис.грн</w:t>
            </w:r>
          </w:p>
        </w:tc>
        <w:tc>
          <w:tcPr>
            <w:tcW w:w="1453" w:type="pct"/>
            <w:gridSpan w:val="3"/>
            <w:shd w:val="clear" w:color="auto" w:fill="auto"/>
          </w:tcPr>
          <w:p w:rsidR="00214052" w:rsidRPr="002369E0" w:rsidRDefault="00214052" w:rsidP="002369E0">
            <w:pPr>
              <w:widowControl/>
              <w:suppressAutoHyphens/>
              <w:spacing w:line="360" w:lineRule="auto"/>
              <w:rPr>
                <w:szCs w:val="24"/>
                <w:lang w:val="uk-UA"/>
              </w:rPr>
            </w:pPr>
            <w:r w:rsidRPr="002369E0">
              <w:rPr>
                <w:szCs w:val="24"/>
                <w:lang w:val="uk-UA"/>
              </w:rPr>
              <w:t>Питома</w:t>
            </w:r>
            <w:r w:rsidR="007F78C8" w:rsidRPr="002369E0">
              <w:rPr>
                <w:szCs w:val="24"/>
                <w:lang w:val="uk-UA"/>
              </w:rPr>
              <w:t xml:space="preserve"> </w:t>
            </w:r>
            <w:r w:rsidRPr="002369E0">
              <w:rPr>
                <w:szCs w:val="24"/>
                <w:lang w:val="uk-UA"/>
              </w:rPr>
              <w:t>вага у собівартості</w:t>
            </w:r>
          </w:p>
        </w:tc>
        <w:tc>
          <w:tcPr>
            <w:tcW w:w="1239" w:type="pct"/>
            <w:gridSpan w:val="3"/>
            <w:shd w:val="clear" w:color="auto" w:fill="auto"/>
          </w:tcPr>
          <w:p w:rsidR="00214052" w:rsidRPr="002369E0" w:rsidRDefault="00214052" w:rsidP="002369E0">
            <w:pPr>
              <w:widowControl/>
              <w:suppressAutoHyphens/>
              <w:spacing w:line="360" w:lineRule="auto"/>
              <w:rPr>
                <w:szCs w:val="24"/>
                <w:lang w:val="uk-UA"/>
              </w:rPr>
            </w:pPr>
            <w:r w:rsidRPr="002369E0">
              <w:rPr>
                <w:szCs w:val="24"/>
                <w:lang w:val="uk-UA"/>
              </w:rPr>
              <w:t>Питома</w:t>
            </w:r>
            <w:r w:rsidR="007F78C8" w:rsidRPr="002369E0">
              <w:rPr>
                <w:szCs w:val="24"/>
                <w:lang w:val="uk-UA"/>
              </w:rPr>
              <w:t xml:space="preserve"> </w:t>
            </w:r>
            <w:r w:rsidRPr="002369E0">
              <w:rPr>
                <w:szCs w:val="24"/>
                <w:lang w:val="uk-UA"/>
              </w:rPr>
              <w:t>вага у собівартості</w:t>
            </w:r>
          </w:p>
        </w:tc>
      </w:tr>
      <w:tr w:rsidR="00214052" w:rsidRPr="002369E0" w:rsidTr="002369E0">
        <w:trPr>
          <w:jc w:val="center"/>
        </w:trPr>
        <w:tc>
          <w:tcPr>
            <w:tcW w:w="789" w:type="pct"/>
            <w:vMerge/>
            <w:shd w:val="clear" w:color="auto" w:fill="auto"/>
          </w:tcPr>
          <w:p w:rsidR="00214052" w:rsidRPr="002369E0" w:rsidRDefault="00214052" w:rsidP="002369E0">
            <w:pPr>
              <w:widowControl/>
              <w:suppressAutoHyphens/>
              <w:spacing w:line="360" w:lineRule="auto"/>
              <w:rPr>
                <w:szCs w:val="24"/>
                <w:lang w:val="uk-UA"/>
              </w:rPr>
            </w:pPr>
          </w:p>
        </w:tc>
        <w:tc>
          <w:tcPr>
            <w:tcW w:w="485" w:type="pct"/>
            <w:shd w:val="clear" w:color="auto" w:fill="auto"/>
          </w:tcPr>
          <w:p w:rsidR="00214052" w:rsidRPr="002369E0" w:rsidRDefault="00214052" w:rsidP="002369E0">
            <w:pPr>
              <w:widowControl/>
              <w:suppressAutoHyphens/>
              <w:spacing w:line="360" w:lineRule="auto"/>
              <w:rPr>
                <w:szCs w:val="24"/>
                <w:lang w:val="uk-UA"/>
              </w:rPr>
            </w:pPr>
            <w:r w:rsidRPr="002369E0">
              <w:rPr>
                <w:szCs w:val="24"/>
                <w:lang w:val="uk-UA"/>
              </w:rPr>
              <w:t>2006 р</w:t>
            </w:r>
          </w:p>
        </w:tc>
        <w:tc>
          <w:tcPr>
            <w:tcW w:w="547" w:type="pct"/>
            <w:shd w:val="clear" w:color="auto" w:fill="auto"/>
          </w:tcPr>
          <w:p w:rsidR="00214052" w:rsidRPr="002369E0" w:rsidRDefault="00214052" w:rsidP="002369E0">
            <w:pPr>
              <w:widowControl/>
              <w:suppressAutoHyphens/>
              <w:spacing w:line="360" w:lineRule="auto"/>
              <w:rPr>
                <w:szCs w:val="24"/>
                <w:lang w:val="uk-UA"/>
              </w:rPr>
            </w:pPr>
            <w:r w:rsidRPr="002369E0">
              <w:rPr>
                <w:szCs w:val="24"/>
                <w:lang w:val="uk-UA"/>
              </w:rPr>
              <w:t>2007 р</w:t>
            </w:r>
          </w:p>
        </w:tc>
        <w:tc>
          <w:tcPr>
            <w:tcW w:w="487" w:type="pct"/>
            <w:shd w:val="clear" w:color="auto" w:fill="auto"/>
          </w:tcPr>
          <w:p w:rsidR="00214052" w:rsidRPr="002369E0" w:rsidRDefault="00214052" w:rsidP="002369E0">
            <w:pPr>
              <w:widowControl/>
              <w:suppressAutoHyphens/>
              <w:spacing w:line="360" w:lineRule="auto"/>
              <w:rPr>
                <w:szCs w:val="24"/>
                <w:lang w:val="uk-UA"/>
              </w:rPr>
            </w:pPr>
            <w:r w:rsidRPr="002369E0">
              <w:rPr>
                <w:szCs w:val="24"/>
                <w:lang w:val="uk-UA"/>
              </w:rPr>
              <w:t>2008 р</w:t>
            </w:r>
          </w:p>
        </w:tc>
        <w:tc>
          <w:tcPr>
            <w:tcW w:w="583" w:type="pct"/>
            <w:shd w:val="clear" w:color="auto" w:fill="auto"/>
          </w:tcPr>
          <w:p w:rsidR="00214052" w:rsidRPr="002369E0" w:rsidRDefault="00214052" w:rsidP="002369E0">
            <w:pPr>
              <w:widowControl/>
              <w:suppressAutoHyphens/>
              <w:spacing w:line="360" w:lineRule="auto"/>
              <w:rPr>
                <w:szCs w:val="24"/>
                <w:lang w:val="uk-UA"/>
              </w:rPr>
            </w:pPr>
            <w:r w:rsidRPr="002369E0">
              <w:rPr>
                <w:szCs w:val="24"/>
                <w:lang w:val="uk-UA"/>
              </w:rPr>
              <w:t>2006</w:t>
            </w:r>
          </w:p>
        </w:tc>
        <w:tc>
          <w:tcPr>
            <w:tcW w:w="507" w:type="pct"/>
            <w:shd w:val="clear" w:color="auto" w:fill="auto"/>
          </w:tcPr>
          <w:p w:rsidR="00214052" w:rsidRPr="002369E0" w:rsidRDefault="00214052" w:rsidP="002369E0">
            <w:pPr>
              <w:widowControl/>
              <w:suppressAutoHyphens/>
              <w:spacing w:line="360" w:lineRule="auto"/>
              <w:rPr>
                <w:szCs w:val="24"/>
                <w:lang w:val="uk-UA"/>
              </w:rPr>
            </w:pPr>
            <w:r w:rsidRPr="002369E0">
              <w:rPr>
                <w:szCs w:val="24"/>
                <w:lang w:val="uk-UA"/>
              </w:rPr>
              <w:t>2007</w:t>
            </w:r>
          </w:p>
        </w:tc>
        <w:tc>
          <w:tcPr>
            <w:tcW w:w="363" w:type="pct"/>
            <w:shd w:val="clear" w:color="auto" w:fill="auto"/>
          </w:tcPr>
          <w:p w:rsidR="00214052" w:rsidRPr="002369E0" w:rsidRDefault="00214052" w:rsidP="002369E0">
            <w:pPr>
              <w:widowControl/>
              <w:suppressAutoHyphens/>
              <w:spacing w:line="360" w:lineRule="auto"/>
              <w:rPr>
                <w:szCs w:val="24"/>
                <w:lang w:val="uk-UA"/>
              </w:rPr>
            </w:pPr>
            <w:r w:rsidRPr="002369E0">
              <w:rPr>
                <w:szCs w:val="24"/>
                <w:lang w:val="uk-UA"/>
              </w:rPr>
              <w:t>2008</w:t>
            </w:r>
          </w:p>
        </w:tc>
        <w:tc>
          <w:tcPr>
            <w:tcW w:w="352" w:type="pct"/>
            <w:shd w:val="clear" w:color="auto" w:fill="auto"/>
          </w:tcPr>
          <w:p w:rsidR="00214052" w:rsidRPr="002369E0" w:rsidRDefault="00214052" w:rsidP="002369E0">
            <w:pPr>
              <w:widowControl/>
              <w:suppressAutoHyphens/>
              <w:spacing w:line="360" w:lineRule="auto"/>
              <w:rPr>
                <w:szCs w:val="24"/>
                <w:lang w:val="uk-UA"/>
              </w:rPr>
            </w:pPr>
            <w:r w:rsidRPr="002369E0">
              <w:rPr>
                <w:szCs w:val="24"/>
                <w:lang w:val="uk-UA"/>
              </w:rPr>
              <w:t>2006</w:t>
            </w:r>
          </w:p>
        </w:tc>
        <w:tc>
          <w:tcPr>
            <w:tcW w:w="507" w:type="pct"/>
            <w:shd w:val="clear" w:color="auto" w:fill="auto"/>
          </w:tcPr>
          <w:p w:rsidR="00214052" w:rsidRPr="002369E0" w:rsidRDefault="00214052" w:rsidP="002369E0">
            <w:pPr>
              <w:widowControl/>
              <w:suppressAutoHyphens/>
              <w:spacing w:line="360" w:lineRule="auto"/>
              <w:rPr>
                <w:szCs w:val="24"/>
                <w:lang w:val="uk-UA"/>
              </w:rPr>
            </w:pPr>
            <w:r w:rsidRPr="002369E0">
              <w:rPr>
                <w:szCs w:val="24"/>
                <w:lang w:val="uk-UA"/>
              </w:rPr>
              <w:t>2007</w:t>
            </w:r>
          </w:p>
        </w:tc>
        <w:tc>
          <w:tcPr>
            <w:tcW w:w="380" w:type="pct"/>
            <w:shd w:val="clear" w:color="auto" w:fill="auto"/>
          </w:tcPr>
          <w:p w:rsidR="00214052" w:rsidRPr="002369E0" w:rsidRDefault="00214052" w:rsidP="002369E0">
            <w:pPr>
              <w:widowControl/>
              <w:suppressAutoHyphens/>
              <w:spacing w:line="360" w:lineRule="auto"/>
              <w:rPr>
                <w:szCs w:val="24"/>
                <w:lang w:val="uk-UA"/>
              </w:rPr>
            </w:pPr>
            <w:r w:rsidRPr="002369E0">
              <w:rPr>
                <w:szCs w:val="24"/>
                <w:lang w:val="uk-UA"/>
              </w:rPr>
              <w:t>2008</w:t>
            </w:r>
          </w:p>
        </w:tc>
      </w:tr>
      <w:tr w:rsidR="00214052" w:rsidRPr="002369E0" w:rsidTr="002369E0">
        <w:trPr>
          <w:jc w:val="center"/>
        </w:trPr>
        <w:tc>
          <w:tcPr>
            <w:tcW w:w="789"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Матеріальні витрати</w:t>
            </w:r>
          </w:p>
        </w:tc>
        <w:tc>
          <w:tcPr>
            <w:tcW w:w="485"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165,35</w:t>
            </w:r>
          </w:p>
        </w:tc>
        <w:tc>
          <w:tcPr>
            <w:tcW w:w="54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270,19</w:t>
            </w:r>
          </w:p>
        </w:tc>
        <w:tc>
          <w:tcPr>
            <w:tcW w:w="48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212,31</w:t>
            </w:r>
          </w:p>
        </w:tc>
        <w:tc>
          <w:tcPr>
            <w:tcW w:w="58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51,0</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49,5</w:t>
            </w:r>
          </w:p>
        </w:tc>
        <w:tc>
          <w:tcPr>
            <w:tcW w:w="36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47,5</w:t>
            </w:r>
          </w:p>
        </w:tc>
        <w:tc>
          <w:tcPr>
            <w:tcW w:w="352"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41,8</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41,8</w:t>
            </w:r>
          </w:p>
        </w:tc>
        <w:tc>
          <w:tcPr>
            <w:tcW w:w="380"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47,1</w:t>
            </w:r>
          </w:p>
        </w:tc>
      </w:tr>
      <w:tr w:rsidR="00214052" w:rsidRPr="002369E0" w:rsidTr="002369E0">
        <w:trPr>
          <w:jc w:val="center"/>
        </w:trPr>
        <w:tc>
          <w:tcPr>
            <w:tcW w:w="789"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Енергоносії</w:t>
            </w:r>
          </w:p>
        </w:tc>
        <w:tc>
          <w:tcPr>
            <w:tcW w:w="485"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1,57</w:t>
            </w:r>
          </w:p>
        </w:tc>
        <w:tc>
          <w:tcPr>
            <w:tcW w:w="54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1,20</w:t>
            </w:r>
          </w:p>
        </w:tc>
        <w:tc>
          <w:tcPr>
            <w:tcW w:w="48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1,01</w:t>
            </w:r>
          </w:p>
        </w:tc>
        <w:tc>
          <w:tcPr>
            <w:tcW w:w="58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4,7</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4,7</w:t>
            </w:r>
          </w:p>
        </w:tc>
        <w:tc>
          <w:tcPr>
            <w:tcW w:w="36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6,0</w:t>
            </w:r>
          </w:p>
        </w:tc>
        <w:tc>
          <w:tcPr>
            <w:tcW w:w="352"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5,3</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5,3</w:t>
            </w:r>
          </w:p>
        </w:tc>
        <w:tc>
          <w:tcPr>
            <w:tcW w:w="380"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4,3</w:t>
            </w:r>
          </w:p>
        </w:tc>
      </w:tr>
      <w:tr w:rsidR="00214052" w:rsidRPr="002369E0" w:rsidTr="002369E0">
        <w:trPr>
          <w:jc w:val="center"/>
        </w:trPr>
        <w:tc>
          <w:tcPr>
            <w:tcW w:w="789"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Заробітна плата</w:t>
            </w:r>
          </w:p>
        </w:tc>
        <w:tc>
          <w:tcPr>
            <w:tcW w:w="485"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10,66</w:t>
            </w:r>
          </w:p>
        </w:tc>
        <w:tc>
          <w:tcPr>
            <w:tcW w:w="54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15,70</w:t>
            </w:r>
          </w:p>
        </w:tc>
        <w:tc>
          <w:tcPr>
            <w:tcW w:w="48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14,54</w:t>
            </w:r>
          </w:p>
        </w:tc>
        <w:tc>
          <w:tcPr>
            <w:tcW w:w="58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15,3</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15,0</w:t>
            </w:r>
          </w:p>
        </w:tc>
        <w:tc>
          <w:tcPr>
            <w:tcW w:w="36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15,9</w:t>
            </w:r>
          </w:p>
        </w:tc>
        <w:tc>
          <w:tcPr>
            <w:tcW w:w="352"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13,8</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13,8</w:t>
            </w:r>
          </w:p>
        </w:tc>
        <w:tc>
          <w:tcPr>
            <w:tcW w:w="380"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14,1</w:t>
            </w:r>
          </w:p>
        </w:tc>
      </w:tr>
      <w:tr w:rsidR="00214052" w:rsidRPr="002369E0" w:rsidTr="002369E0">
        <w:trPr>
          <w:jc w:val="center"/>
        </w:trPr>
        <w:tc>
          <w:tcPr>
            <w:tcW w:w="789"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Відрахування на соціальні заходи</w:t>
            </w:r>
          </w:p>
        </w:tc>
        <w:tc>
          <w:tcPr>
            <w:tcW w:w="485"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6,48</w:t>
            </w:r>
          </w:p>
        </w:tc>
        <w:tc>
          <w:tcPr>
            <w:tcW w:w="54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9,88</w:t>
            </w:r>
          </w:p>
        </w:tc>
        <w:tc>
          <w:tcPr>
            <w:tcW w:w="48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10,71</w:t>
            </w:r>
          </w:p>
        </w:tc>
        <w:tc>
          <w:tcPr>
            <w:tcW w:w="58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5,9</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5,9</w:t>
            </w:r>
          </w:p>
        </w:tc>
        <w:tc>
          <w:tcPr>
            <w:tcW w:w="36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5,9</w:t>
            </w:r>
          </w:p>
        </w:tc>
        <w:tc>
          <w:tcPr>
            <w:tcW w:w="352"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5,2</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5,2</w:t>
            </w:r>
          </w:p>
        </w:tc>
        <w:tc>
          <w:tcPr>
            <w:tcW w:w="380"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5,5</w:t>
            </w:r>
          </w:p>
        </w:tc>
      </w:tr>
      <w:tr w:rsidR="00214052" w:rsidRPr="002369E0" w:rsidTr="002369E0">
        <w:trPr>
          <w:jc w:val="center"/>
        </w:trPr>
        <w:tc>
          <w:tcPr>
            <w:tcW w:w="789"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Амортизаційні відрахування</w:t>
            </w:r>
            <w:r w:rsidR="007F78C8" w:rsidRPr="002369E0">
              <w:rPr>
                <w:szCs w:val="24"/>
                <w:lang w:val="uk-UA"/>
              </w:rPr>
              <w:t xml:space="preserve"> </w:t>
            </w:r>
          </w:p>
        </w:tc>
        <w:tc>
          <w:tcPr>
            <w:tcW w:w="485"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8,27</w:t>
            </w:r>
          </w:p>
        </w:tc>
        <w:tc>
          <w:tcPr>
            <w:tcW w:w="54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11,91</w:t>
            </w:r>
          </w:p>
        </w:tc>
        <w:tc>
          <w:tcPr>
            <w:tcW w:w="48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12,24</w:t>
            </w:r>
          </w:p>
        </w:tc>
        <w:tc>
          <w:tcPr>
            <w:tcW w:w="58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3,1</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3,8</w:t>
            </w:r>
          </w:p>
        </w:tc>
        <w:tc>
          <w:tcPr>
            <w:tcW w:w="36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4,0</w:t>
            </w:r>
          </w:p>
        </w:tc>
        <w:tc>
          <w:tcPr>
            <w:tcW w:w="352"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3,5</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4,1</w:t>
            </w:r>
          </w:p>
        </w:tc>
        <w:tc>
          <w:tcPr>
            <w:tcW w:w="380"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2,8</w:t>
            </w:r>
          </w:p>
        </w:tc>
      </w:tr>
      <w:tr w:rsidR="00214052" w:rsidRPr="002369E0" w:rsidTr="002369E0">
        <w:trPr>
          <w:jc w:val="center"/>
        </w:trPr>
        <w:tc>
          <w:tcPr>
            <w:tcW w:w="789"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Інші</w:t>
            </w:r>
            <w:r w:rsidR="007F78C8" w:rsidRPr="002369E0">
              <w:rPr>
                <w:szCs w:val="24"/>
                <w:lang w:val="uk-UA"/>
              </w:rPr>
              <w:t xml:space="preserve"> </w:t>
            </w:r>
          </w:p>
        </w:tc>
        <w:tc>
          <w:tcPr>
            <w:tcW w:w="485"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134,64</w:t>
            </w:r>
          </w:p>
        </w:tc>
        <w:tc>
          <w:tcPr>
            <w:tcW w:w="54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134,64</w:t>
            </w:r>
          </w:p>
        </w:tc>
        <w:tc>
          <w:tcPr>
            <w:tcW w:w="48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175,32</w:t>
            </w:r>
          </w:p>
        </w:tc>
        <w:tc>
          <w:tcPr>
            <w:tcW w:w="58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11,4</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6,6</w:t>
            </w:r>
          </w:p>
        </w:tc>
        <w:tc>
          <w:tcPr>
            <w:tcW w:w="36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6,5</w:t>
            </w:r>
          </w:p>
        </w:tc>
        <w:tc>
          <w:tcPr>
            <w:tcW w:w="352"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5,7</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5,7</w:t>
            </w:r>
          </w:p>
        </w:tc>
        <w:tc>
          <w:tcPr>
            <w:tcW w:w="380"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10,5</w:t>
            </w:r>
          </w:p>
        </w:tc>
      </w:tr>
      <w:tr w:rsidR="00214052" w:rsidRPr="002369E0" w:rsidTr="002369E0">
        <w:trPr>
          <w:jc w:val="center"/>
        </w:trPr>
        <w:tc>
          <w:tcPr>
            <w:tcW w:w="789"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Податки</w:t>
            </w:r>
          </w:p>
        </w:tc>
        <w:tc>
          <w:tcPr>
            <w:tcW w:w="485"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29,99</w:t>
            </w:r>
          </w:p>
        </w:tc>
        <w:tc>
          <w:tcPr>
            <w:tcW w:w="54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13,53</w:t>
            </w:r>
          </w:p>
        </w:tc>
        <w:tc>
          <w:tcPr>
            <w:tcW w:w="48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12,85</w:t>
            </w:r>
          </w:p>
        </w:tc>
        <w:tc>
          <w:tcPr>
            <w:tcW w:w="58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0,7</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1,0</w:t>
            </w:r>
          </w:p>
        </w:tc>
        <w:tc>
          <w:tcPr>
            <w:tcW w:w="36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1,0</w:t>
            </w:r>
          </w:p>
        </w:tc>
        <w:tc>
          <w:tcPr>
            <w:tcW w:w="352"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0,8</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0,7</w:t>
            </w:r>
          </w:p>
        </w:tc>
        <w:tc>
          <w:tcPr>
            <w:tcW w:w="380"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0,7</w:t>
            </w:r>
          </w:p>
        </w:tc>
      </w:tr>
      <w:tr w:rsidR="00214052" w:rsidRPr="002369E0" w:rsidTr="002369E0">
        <w:trPr>
          <w:jc w:val="center"/>
        </w:trPr>
        <w:tc>
          <w:tcPr>
            <w:tcW w:w="789"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bCs/>
                <w:szCs w:val="24"/>
                <w:lang w:val="uk-UA"/>
              </w:rPr>
              <w:t>Разом</w:t>
            </w:r>
            <w:r w:rsidR="007F78C8" w:rsidRPr="002369E0">
              <w:rPr>
                <w:bCs/>
                <w:szCs w:val="24"/>
                <w:lang w:val="uk-UA"/>
              </w:rPr>
              <w:t xml:space="preserve"> </w:t>
            </w:r>
            <w:r w:rsidRPr="002369E0">
              <w:rPr>
                <w:szCs w:val="24"/>
                <w:lang w:val="uk-UA"/>
              </w:rPr>
              <w:t>виробнича собівартість</w:t>
            </w:r>
          </w:p>
        </w:tc>
        <w:tc>
          <w:tcPr>
            <w:tcW w:w="485"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20,00</w:t>
            </w:r>
          </w:p>
        </w:tc>
        <w:tc>
          <w:tcPr>
            <w:tcW w:w="54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20,00</w:t>
            </w:r>
          </w:p>
        </w:tc>
        <w:tc>
          <w:tcPr>
            <w:tcW w:w="48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20,00</w:t>
            </w:r>
          </w:p>
        </w:tc>
        <w:tc>
          <w:tcPr>
            <w:tcW w:w="58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bCs/>
                <w:szCs w:val="24"/>
                <w:lang w:val="uk-UA"/>
              </w:rPr>
              <w:t>92,1</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86,5</w:t>
            </w:r>
          </w:p>
        </w:tc>
        <w:tc>
          <w:tcPr>
            <w:tcW w:w="36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86,5</w:t>
            </w:r>
          </w:p>
        </w:tc>
        <w:tc>
          <w:tcPr>
            <w:tcW w:w="352"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76,1</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80,1</w:t>
            </w:r>
          </w:p>
        </w:tc>
        <w:tc>
          <w:tcPr>
            <w:tcW w:w="380"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bCs/>
                <w:szCs w:val="24"/>
                <w:lang w:val="uk-UA"/>
              </w:rPr>
              <w:t>85,0</w:t>
            </w:r>
          </w:p>
        </w:tc>
      </w:tr>
      <w:tr w:rsidR="00214052" w:rsidRPr="002369E0" w:rsidTr="002369E0">
        <w:trPr>
          <w:jc w:val="center"/>
        </w:trPr>
        <w:tc>
          <w:tcPr>
            <w:tcW w:w="789"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Адміністративні витрати</w:t>
            </w:r>
          </w:p>
        </w:tc>
        <w:tc>
          <w:tcPr>
            <w:tcW w:w="485"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38,96</w:t>
            </w:r>
          </w:p>
        </w:tc>
        <w:tc>
          <w:tcPr>
            <w:tcW w:w="54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58,37</w:t>
            </w:r>
          </w:p>
        </w:tc>
        <w:tc>
          <w:tcPr>
            <w:tcW w:w="48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20,25</w:t>
            </w:r>
          </w:p>
        </w:tc>
        <w:tc>
          <w:tcPr>
            <w:tcW w:w="58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7,9</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13,5</w:t>
            </w:r>
          </w:p>
        </w:tc>
        <w:tc>
          <w:tcPr>
            <w:tcW w:w="36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12,5</w:t>
            </w:r>
          </w:p>
        </w:tc>
        <w:tc>
          <w:tcPr>
            <w:tcW w:w="352"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11,9</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11,9</w:t>
            </w:r>
          </w:p>
        </w:tc>
        <w:tc>
          <w:tcPr>
            <w:tcW w:w="380"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7,3</w:t>
            </w:r>
          </w:p>
        </w:tc>
      </w:tr>
      <w:tr w:rsidR="00214052" w:rsidRPr="002369E0" w:rsidTr="002369E0">
        <w:trPr>
          <w:jc w:val="center"/>
        </w:trPr>
        <w:tc>
          <w:tcPr>
            <w:tcW w:w="789"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Разом</w:t>
            </w:r>
            <w:r w:rsidR="007F78C8" w:rsidRPr="002369E0">
              <w:rPr>
                <w:szCs w:val="24"/>
                <w:lang w:val="uk-UA"/>
              </w:rPr>
              <w:t xml:space="preserve"> </w:t>
            </w:r>
            <w:r w:rsidRPr="002369E0">
              <w:rPr>
                <w:szCs w:val="24"/>
                <w:lang w:val="uk-UA"/>
              </w:rPr>
              <w:t>повна собівартість</w:t>
            </w:r>
          </w:p>
        </w:tc>
        <w:tc>
          <w:tcPr>
            <w:tcW w:w="485"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572,71</w:t>
            </w:r>
          </w:p>
        </w:tc>
        <w:tc>
          <w:tcPr>
            <w:tcW w:w="54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582,09</w:t>
            </w:r>
          </w:p>
        </w:tc>
        <w:tc>
          <w:tcPr>
            <w:tcW w:w="48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583</w:t>
            </w:r>
            <w:r w:rsidR="00551C20" w:rsidRPr="002369E0">
              <w:rPr>
                <w:szCs w:val="24"/>
                <w:lang w:val="uk-UA"/>
              </w:rPr>
              <w:t>,</w:t>
            </w:r>
            <w:r w:rsidRPr="002369E0">
              <w:rPr>
                <w:szCs w:val="24"/>
                <w:lang w:val="uk-UA"/>
              </w:rPr>
              <w:t>7</w:t>
            </w:r>
          </w:p>
        </w:tc>
        <w:tc>
          <w:tcPr>
            <w:tcW w:w="58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100</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100</w:t>
            </w:r>
          </w:p>
        </w:tc>
        <w:tc>
          <w:tcPr>
            <w:tcW w:w="363"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100</w:t>
            </w:r>
          </w:p>
        </w:tc>
        <w:tc>
          <w:tcPr>
            <w:tcW w:w="352"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88,0</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90,0</w:t>
            </w:r>
          </w:p>
        </w:tc>
        <w:tc>
          <w:tcPr>
            <w:tcW w:w="380"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92,3</w:t>
            </w:r>
          </w:p>
        </w:tc>
      </w:tr>
      <w:tr w:rsidR="00214052" w:rsidRPr="002369E0" w:rsidTr="002369E0">
        <w:trPr>
          <w:jc w:val="center"/>
        </w:trPr>
        <w:tc>
          <w:tcPr>
            <w:tcW w:w="789"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Прибуток</w:t>
            </w:r>
          </w:p>
        </w:tc>
        <w:tc>
          <w:tcPr>
            <w:tcW w:w="485"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73,58</w:t>
            </w:r>
          </w:p>
        </w:tc>
        <w:tc>
          <w:tcPr>
            <w:tcW w:w="54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970,50</w:t>
            </w:r>
          </w:p>
        </w:tc>
        <w:tc>
          <w:tcPr>
            <w:tcW w:w="48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820,13</w:t>
            </w:r>
          </w:p>
        </w:tc>
        <w:tc>
          <w:tcPr>
            <w:tcW w:w="583" w:type="pct"/>
            <w:shd w:val="clear" w:color="auto" w:fill="auto"/>
          </w:tcPr>
          <w:p w:rsidR="00214052" w:rsidRPr="002369E0" w:rsidRDefault="00214052" w:rsidP="002369E0">
            <w:pPr>
              <w:widowControl/>
              <w:suppressAutoHyphens/>
              <w:spacing w:line="360" w:lineRule="auto"/>
              <w:rPr>
                <w:szCs w:val="24"/>
                <w:lang w:val="uk-UA"/>
              </w:rPr>
            </w:pPr>
          </w:p>
        </w:tc>
        <w:tc>
          <w:tcPr>
            <w:tcW w:w="507" w:type="pct"/>
            <w:shd w:val="clear" w:color="auto" w:fill="auto"/>
          </w:tcPr>
          <w:p w:rsidR="00214052" w:rsidRPr="002369E0" w:rsidRDefault="00214052" w:rsidP="002369E0">
            <w:pPr>
              <w:widowControl/>
              <w:suppressAutoHyphens/>
              <w:spacing w:line="360" w:lineRule="auto"/>
              <w:rPr>
                <w:szCs w:val="24"/>
                <w:lang w:val="uk-UA"/>
              </w:rPr>
            </w:pPr>
          </w:p>
        </w:tc>
        <w:tc>
          <w:tcPr>
            <w:tcW w:w="363" w:type="pct"/>
            <w:shd w:val="clear" w:color="auto" w:fill="auto"/>
          </w:tcPr>
          <w:p w:rsidR="00214052" w:rsidRPr="002369E0" w:rsidRDefault="00214052" w:rsidP="002369E0">
            <w:pPr>
              <w:widowControl/>
              <w:suppressAutoHyphens/>
              <w:spacing w:line="360" w:lineRule="auto"/>
              <w:rPr>
                <w:szCs w:val="24"/>
                <w:lang w:val="uk-UA"/>
              </w:rPr>
            </w:pPr>
          </w:p>
        </w:tc>
        <w:tc>
          <w:tcPr>
            <w:tcW w:w="352"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12,0</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9,5</w:t>
            </w:r>
          </w:p>
        </w:tc>
        <w:tc>
          <w:tcPr>
            <w:tcW w:w="380"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7,7</w:t>
            </w:r>
          </w:p>
        </w:tc>
      </w:tr>
      <w:tr w:rsidR="00214052" w:rsidRPr="002369E0" w:rsidTr="002369E0">
        <w:trPr>
          <w:jc w:val="center"/>
        </w:trPr>
        <w:tc>
          <w:tcPr>
            <w:tcW w:w="789"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Обсяг робіт</w:t>
            </w:r>
          </w:p>
        </w:tc>
        <w:tc>
          <w:tcPr>
            <w:tcW w:w="485"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19,36</w:t>
            </w:r>
          </w:p>
        </w:tc>
        <w:tc>
          <w:tcPr>
            <w:tcW w:w="54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20,66</w:t>
            </w:r>
          </w:p>
        </w:tc>
        <w:tc>
          <w:tcPr>
            <w:tcW w:w="48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23,51</w:t>
            </w:r>
          </w:p>
        </w:tc>
        <w:tc>
          <w:tcPr>
            <w:tcW w:w="583" w:type="pct"/>
            <w:shd w:val="clear" w:color="auto" w:fill="auto"/>
          </w:tcPr>
          <w:p w:rsidR="00214052" w:rsidRPr="002369E0" w:rsidRDefault="00214052" w:rsidP="002369E0">
            <w:pPr>
              <w:widowControl/>
              <w:suppressAutoHyphens/>
              <w:spacing w:line="360" w:lineRule="auto"/>
              <w:rPr>
                <w:szCs w:val="24"/>
                <w:lang w:val="uk-UA"/>
              </w:rPr>
            </w:pPr>
          </w:p>
        </w:tc>
        <w:tc>
          <w:tcPr>
            <w:tcW w:w="507" w:type="pct"/>
            <w:shd w:val="clear" w:color="auto" w:fill="auto"/>
          </w:tcPr>
          <w:p w:rsidR="00214052" w:rsidRPr="002369E0" w:rsidRDefault="00214052" w:rsidP="002369E0">
            <w:pPr>
              <w:widowControl/>
              <w:suppressAutoHyphens/>
              <w:spacing w:line="360" w:lineRule="auto"/>
              <w:rPr>
                <w:szCs w:val="24"/>
                <w:lang w:val="uk-UA"/>
              </w:rPr>
            </w:pPr>
          </w:p>
        </w:tc>
        <w:tc>
          <w:tcPr>
            <w:tcW w:w="363" w:type="pct"/>
            <w:shd w:val="clear" w:color="auto" w:fill="auto"/>
          </w:tcPr>
          <w:p w:rsidR="00214052" w:rsidRPr="002369E0" w:rsidRDefault="00214052" w:rsidP="002369E0">
            <w:pPr>
              <w:widowControl/>
              <w:suppressAutoHyphens/>
              <w:spacing w:line="360" w:lineRule="auto"/>
              <w:rPr>
                <w:szCs w:val="24"/>
                <w:lang w:val="uk-UA"/>
              </w:rPr>
            </w:pPr>
          </w:p>
        </w:tc>
        <w:tc>
          <w:tcPr>
            <w:tcW w:w="352"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100</w:t>
            </w:r>
          </w:p>
        </w:tc>
        <w:tc>
          <w:tcPr>
            <w:tcW w:w="507"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100</w:t>
            </w:r>
          </w:p>
        </w:tc>
        <w:tc>
          <w:tcPr>
            <w:tcW w:w="380" w:type="pct"/>
            <w:shd w:val="clear" w:color="auto" w:fill="auto"/>
          </w:tcPr>
          <w:p w:rsidR="00214052" w:rsidRPr="002369E0" w:rsidRDefault="00214052" w:rsidP="002369E0">
            <w:pPr>
              <w:widowControl/>
              <w:shd w:val="clear" w:color="auto" w:fill="FFFFFF"/>
              <w:suppressAutoHyphens/>
              <w:autoSpaceDE w:val="0"/>
              <w:autoSpaceDN w:val="0"/>
              <w:adjustRightInd w:val="0"/>
              <w:spacing w:line="360" w:lineRule="auto"/>
              <w:rPr>
                <w:szCs w:val="24"/>
                <w:lang w:val="uk-UA"/>
              </w:rPr>
            </w:pPr>
            <w:r w:rsidRPr="002369E0">
              <w:rPr>
                <w:bCs/>
                <w:szCs w:val="24"/>
                <w:lang w:val="uk-UA"/>
              </w:rPr>
              <w:t>100</w:t>
            </w:r>
          </w:p>
        </w:tc>
      </w:tr>
    </w:tbl>
    <w:p w:rsidR="00214052" w:rsidRPr="007F78C8" w:rsidRDefault="00214052" w:rsidP="007F78C8">
      <w:pPr>
        <w:widowControl/>
        <w:suppressAutoHyphens/>
        <w:spacing w:line="360" w:lineRule="auto"/>
        <w:ind w:firstLine="709"/>
        <w:jc w:val="both"/>
        <w:rPr>
          <w:sz w:val="28"/>
          <w:lang w:val="uk-UA"/>
        </w:rPr>
      </w:pPr>
    </w:p>
    <w:p w:rsidR="003A0FC3" w:rsidRPr="007F78C8" w:rsidRDefault="003A0FC3" w:rsidP="007F78C8">
      <w:pPr>
        <w:widowControl/>
        <w:suppressAutoHyphens/>
        <w:spacing w:line="360" w:lineRule="auto"/>
        <w:ind w:firstLine="709"/>
        <w:jc w:val="both"/>
        <w:rPr>
          <w:sz w:val="28"/>
          <w:lang w:val="uk-UA"/>
        </w:rPr>
      </w:pPr>
      <w:r w:rsidRPr="007F78C8">
        <w:rPr>
          <w:sz w:val="28"/>
          <w:lang w:val="uk-UA"/>
        </w:rPr>
        <w:t xml:space="preserve">Питома вага витрат, що входять у повну собівартість </w:t>
      </w:r>
      <w:r w:rsidR="00214052" w:rsidRPr="007F78C8">
        <w:rPr>
          <w:sz w:val="28"/>
          <w:szCs w:val="28"/>
          <w:lang w:val="uk-UA"/>
        </w:rPr>
        <w:t xml:space="preserve">ТОВ </w:t>
      </w:r>
      <w:r w:rsidR="00AC3EF6">
        <w:rPr>
          <w:sz w:val="28"/>
          <w:szCs w:val="28"/>
          <w:lang w:val="uk-UA"/>
        </w:rPr>
        <w:t>"</w:t>
      </w:r>
      <w:r w:rsidR="00214052"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lang w:val="uk-UA"/>
        </w:rPr>
        <w:t>за 2006-2008 роки представлено в</w:t>
      </w:r>
      <w:r w:rsidR="007F78C8">
        <w:rPr>
          <w:sz w:val="28"/>
          <w:lang w:val="uk-UA"/>
        </w:rPr>
        <w:t xml:space="preserve"> </w:t>
      </w:r>
      <w:r w:rsidRPr="007F78C8">
        <w:rPr>
          <w:sz w:val="28"/>
          <w:lang w:val="uk-UA"/>
        </w:rPr>
        <w:t>таблиці 3.2</w:t>
      </w:r>
      <w:r w:rsidR="008D5FC3" w:rsidRPr="007F78C8">
        <w:rPr>
          <w:sz w:val="28"/>
          <w:lang w:val="uk-UA"/>
        </w:rPr>
        <w:t>.</w:t>
      </w:r>
    </w:p>
    <w:p w:rsidR="00214052" w:rsidRPr="007F78C8" w:rsidRDefault="00214052" w:rsidP="007F78C8">
      <w:pPr>
        <w:widowControl/>
        <w:shd w:val="clear" w:color="auto" w:fill="FFFFFF"/>
        <w:suppressAutoHyphens/>
        <w:autoSpaceDE w:val="0"/>
        <w:autoSpaceDN w:val="0"/>
        <w:adjustRightInd w:val="0"/>
        <w:spacing w:line="360" w:lineRule="auto"/>
        <w:ind w:firstLine="709"/>
        <w:jc w:val="both"/>
        <w:rPr>
          <w:sz w:val="28"/>
          <w:szCs w:val="28"/>
          <w:lang w:val="uk-UA"/>
        </w:rPr>
      </w:pPr>
    </w:p>
    <w:p w:rsidR="003A0FC3" w:rsidRPr="007F78C8" w:rsidRDefault="006D25A3" w:rsidP="007F78C8">
      <w:pPr>
        <w:widowControl/>
        <w:shd w:val="clear" w:color="auto" w:fill="FFFFFF"/>
        <w:suppressAutoHyphens/>
        <w:autoSpaceDE w:val="0"/>
        <w:autoSpaceDN w:val="0"/>
        <w:adjustRightInd w:val="0"/>
        <w:spacing w:line="360" w:lineRule="auto"/>
        <w:ind w:firstLine="709"/>
        <w:jc w:val="both"/>
        <w:rPr>
          <w:sz w:val="28"/>
          <w:szCs w:val="28"/>
          <w:lang w:val="uk-UA"/>
        </w:rPr>
      </w:pPr>
      <w:r>
        <w:rPr>
          <w:sz w:val="28"/>
          <w:szCs w:val="28"/>
          <w:lang w:val="uk-UA"/>
        </w:rPr>
        <w:br w:type="page"/>
      </w:r>
      <w:r w:rsidR="003A0FC3" w:rsidRPr="007F78C8">
        <w:rPr>
          <w:sz w:val="28"/>
          <w:szCs w:val="28"/>
          <w:lang w:val="uk-UA"/>
        </w:rPr>
        <w:t>Таблиця</w:t>
      </w:r>
      <w:r w:rsidR="007F78C8">
        <w:rPr>
          <w:sz w:val="28"/>
          <w:szCs w:val="28"/>
          <w:lang w:val="uk-UA"/>
        </w:rPr>
        <w:t xml:space="preserve"> </w:t>
      </w:r>
      <w:r w:rsidR="003A0FC3" w:rsidRPr="007F78C8">
        <w:rPr>
          <w:sz w:val="28"/>
          <w:szCs w:val="28"/>
          <w:lang w:val="uk-UA"/>
        </w:rPr>
        <w:t xml:space="preserve">3.2 </w:t>
      </w:r>
      <w:r w:rsidR="003A0FC3" w:rsidRPr="007F78C8">
        <w:rPr>
          <w:sz w:val="28"/>
          <w:lang w:val="uk-UA"/>
        </w:rPr>
        <w:t xml:space="preserve">Питома вага витрат, що входять у повну собівартість </w:t>
      </w:r>
      <w:r w:rsidR="00214052" w:rsidRPr="007F78C8">
        <w:rPr>
          <w:sz w:val="28"/>
          <w:szCs w:val="28"/>
          <w:lang w:val="uk-UA"/>
        </w:rPr>
        <w:t xml:space="preserve">ТОВ </w:t>
      </w:r>
      <w:r w:rsidR="00AC3EF6">
        <w:rPr>
          <w:sz w:val="28"/>
          <w:szCs w:val="28"/>
          <w:lang w:val="uk-UA"/>
        </w:rPr>
        <w:t>"</w:t>
      </w:r>
      <w:r w:rsidR="00214052" w:rsidRPr="007F78C8">
        <w:rPr>
          <w:sz w:val="28"/>
          <w:szCs w:val="28"/>
          <w:lang w:val="uk-UA"/>
        </w:rPr>
        <w:t>Комфорт</w:t>
      </w:r>
      <w:r w:rsidR="00AC3EF6">
        <w:rPr>
          <w:sz w:val="28"/>
          <w:szCs w:val="28"/>
          <w:lang w:val="uk-UA"/>
        </w:rPr>
        <w:t>"</w:t>
      </w:r>
      <w:r w:rsidRPr="006D25A3">
        <w:rPr>
          <w:sz w:val="28"/>
          <w:szCs w:val="28"/>
        </w:rPr>
        <w:t xml:space="preserve"> </w:t>
      </w:r>
      <w:r w:rsidR="003A0FC3" w:rsidRPr="007F78C8">
        <w:rPr>
          <w:sz w:val="28"/>
          <w:lang w:val="uk-UA"/>
        </w:rPr>
        <w:t>за 2006-2008 роки</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47"/>
        <w:gridCol w:w="2635"/>
        <w:gridCol w:w="957"/>
        <w:gridCol w:w="687"/>
        <w:gridCol w:w="727"/>
        <w:gridCol w:w="1249"/>
        <w:gridCol w:w="833"/>
      </w:tblGrid>
      <w:tr w:rsidR="003A0FC3" w:rsidRPr="002369E0" w:rsidTr="002369E0">
        <w:trPr>
          <w:jc w:val="center"/>
        </w:trPr>
        <w:tc>
          <w:tcPr>
            <w:tcW w:w="647"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 п/п</w:t>
            </w:r>
          </w:p>
        </w:tc>
        <w:tc>
          <w:tcPr>
            <w:tcW w:w="2635"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Статті витрат</w:t>
            </w:r>
          </w:p>
        </w:tc>
        <w:tc>
          <w:tcPr>
            <w:tcW w:w="957"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2006 рік</w:t>
            </w:r>
          </w:p>
        </w:tc>
        <w:tc>
          <w:tcPr>
            <w:tcW w:w="687"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2007</w:t>
            </w:r>
            <w:r w:rsidR="006D25A3" w:rsidRPr="002369E0">
              <w:rPr>
                <w:szCs w:val="24"/>
                <w:lang w:val="en-US"/>
              </w:rPr>
              <w:t xml:space="preserve"> </w:t>
            </w:r>
            <w:r w:rsidRPr="002369E0">
              <w:rPr>
                <w:szCs w:val="24"/>
                <w:lang w:val="uk-UA"/>
              </w:rPr>
              <w:t>рік</w:t>
            </w:r>
          </w:p>
        </w:tc>
        <w:tc>
          <w:tcPr>
            <w:tcW w:w="727"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2008 рік</w:t>
            </w:r>
          </w:p>
        </w:tc>
        <w:tc>
          <w:tcPr>
            <w:tcW w:w="1249"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Відхилення</w:t>
            </w:r>
          </w:p>
        </w:tc>
        <w:tc>
          <w:tcPr>
            <w:tcW w:w="833"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w:t>
            </w:r>
          </w:p>
        </w:tc>
      </w:tr>
      <w:tr w:rsidR="003A0FC3" w:rsidRPr="002369E0" w:rsidTr="002369E0">
        <w:trPr>
          <w:jc w:val="center"/>
        </w:trPr>
        <w:tc>
          <w:tcPr>
            <w:tcW w:w="647" w:type="dxa"/>
            <w:shd w:val="clear" w:color="auto" w:fill="auto"/>
          </w:tcPr>
          <w:p w:rsidR="003A0FC3" w:rsidRPr="002369E0" w:rsidRDefault="003A0FC3" w:rsidP="002369E0">
            <w:pPr>
              <w:widowControl/>
              <w:suppressAutoHyphens/>
              <w:spacing w:line="360" w:lineRule="auto"/>
              <w:rPr>
                <w:szCs w:val="24"/>
                <w:lang w:val="uk-UA"/>
              </w:rPr>
            </w:pPr>
          </w:p>
        </w:tc>
        <w:tc>
          <w:tcPr>
            <w:tcW w:w="2635" w:type="dxa"/>
            <w:shd w:val="clear" w:color="auto" w:fill="auto"/>
          </w:tcPr>
          <w:p w:rsidR="003A0FC3" w:rsidRPr="002369E0" w:rsidRDefault="003A0FC3" w:rsidP="002369E0">
            <w:pPr>
              <w:widowControl/>
              <w:suppressAutoHyphens/>
              <w:spacing w:line="360" w:lineRule="auto"/>
              <w:rPr>
                <w:szCs w:val="24"/>
                <w:lang w:val="uk-UA"/>
              </w:rPr>
            </w:pPr>
          </w:p>
        </w:tc>
        <w:tc>
          <w:tcPr>
            <w:tcW w:w="957"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w:t>
            </w:r>
          </w:p>
        </w:tc>
        <w:tc>
          <w:tcPr>
            <w:tcW w:w="687"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 xml:space="preserve">% </w:t>
            </w:r>
          </w:p>
        </w:tc>
        <w:tc>
          <w:tcPr>
            <w:tcW w:w="727"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 xml:space="preserve">% </w:t>
            </w:r>
          </w:p>
        </w:tc>
        <w:tc>
          <w:tcPr>
            <w:tcW w:w="1249"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 xml:space="preserve"> </w:t>
            </w:r>
          </w:p>
        </w:tc>
        <w:tc>
          <w:tcPr>
            <w:tcW w:w="833"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 xml:space="preserve">% </w:t>
            </w:r>
          </w:p>
        </w:tc>
      </w:tr>
      <w:tr w:rsidR="003A0FC3" w:rsidRPr="002369E0" w:rsidTr="002369E0">
        <w:trPr>
          <w:jc w:val="center"/>
        </w:trPr>
        <w:tc>
          <w:tcPr>
            <w:tcW w:w="647"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1.</w:t>
            </w:r>
          </w:p>
        </w:tc>
        <w:tc>
          <w:tcPr>
            <w:tcW w:w="2635"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Матеріальні витрати</w:t>
            </w:r>
          </w:p>
        </w:tc>
        <w:tc>
          <w:tcPr>
            <w:tcW w:w="957"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47,3</w:t>
            </w:r>
          </w:p>
        </w:tc>
        <w:tc>
          <w:tcPr>
            <w:tcW w:w="687" w:type="dxa"/>
            <w:shd w:val="clear" w:color="auto" w:fill="auto"/>
          </w:tcPr>
          <w:p w:rsidR="003A0FC3" w:rsidRPr="002369E0" w:rsidRDefault="003A0FC3"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49,5</w:t>
            </w:r>
          </w:p>
        </w:tc>
        <w:tc>
          <w:tcPr>
            <w:tcW w:w="727" w:type="dxa"/>
            <w:shd w:val="clear" w:color="auto" w:fill="auto"/>
          </w:tcPr>
          <w:p w:rsidR="003A0FC3" w:rsidRPr="002369E0" w:rsidRDefault="003A0FC3"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51,0</w:t>
            </w:r>
          </w:p>
        </w:tc>
        <w:tc>
          <w:tcPr>
            <w:tcW w:w="1249"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2,2</w:t>
            </w:r>
          </w:p>
        </w:tc>
        <w:tc>
          <w:tcPr>
            <w:tcW w:w="833"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1,5</w:t>
            </w:r>
          </w:p>
        </w:tc>
      </w:tr>
      <w:tr w:rsidR="003A0FC3" w:rsidRPr="002369E0" w:rsidTr="002369E0">
        <w:trPr>
          <w:jc w:val="center"/>
        </w:trPr>
        <w:tc>
          <w:tcPr>
            <w:tcW w:w="647"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2.</w:t>
            </w:r>
          </w:p>
        </w:tc>
        <w:tc>
          <w:tcPr>
            <w:tcW w:w="2635"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Енергоносії</w:t>
            </w:r>
          </w:p>
        </w:tc>
        <w:tc>
          <w:tcPr>
            <w:tcW w:w="957"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6,0</w:t>
            </w:r>
          </w:p>
        </w:tc>
        <w:tc>
          <w:tcPr>
            <w:tcW w:w="687" w:type="dxa"/>
            <w:shd w:val="clear" w:color="auto" w:fill="auto"/>
          </w:tcPr>
          <w:p w:rsidR="003A0FC3" w:rsidRPr="002369E0" w:rsidRDefault="003A0FC3"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4,7</w:t>
            </w:r>
          </w:p>
        </w:tc>
        <w:tc>
          <w:tcPr>
            <w:tcW w:w="727" w:type="dxa"/>
            <w:shd w:val="clear" w:color="auto" w:fill="auto"/>
          </w:tcPr>
          <w:p w:rsidR="003A0FC3" w:rsidRPr="002369E0" w:rsidRDefault="003A0FC3" w:rsidP="002369E0">
            <w:pPr>
              <w:widowControl/>
              <w:shd w:val="clear" w:color="auto" w:fill="FFFFFF"/>
              <w:suppressAutoHyphens/>
              <w:autoSpaceDE w:val="0"/>
              <w:autoSpaceDN w:val="0"/>
              <w:adjustRightInd w:val="0"/>
              <w:spacing w:line="360" w:lineRule="auto"/>
              <w:rPr>
                <w:szCs w:val="24"/>
                <w:lang w:val="uk-UA"/>
              </w:rPr>
            </w:pPr>
            <w:r w:rsidRPr="002369E0">
              <w:rPr>
                <w:szCs w:val="24"/>
                <w:lang w:val="uk-UA"/>
              </w:rPr>
              <w:t>4,7</w:t>
            </w:r>
          </w:p>
        </w:tc>
        <w:tc>
          <w:tcPr>
            <w:tcW w:w="1249" w:type="dxa"/>
            <w:shd w:val="clear" w:color="auto" w:fill="auto"/>
          </w:tcPr>
          <w:p w:rsidR="003A0FC3" w:rsidRPr="002369E0" w:rsidRDefault="003A0FC3" w:rsidP="002369E0">
            <w:pPr>
              <w:widowControl/>
              <w:tabs>
                <w:tab w:val="left" w:pos="1764"/>
                <w:tab w:val="left" w:pos="2124"/>
              </w:tabs>
              <w:suppressAutoHyphens/>
              <w:spacing w:line="360" w:lineRule="auto"/>
              <w:rPr>
                <w:szCs w:val="24"/>
                <w:lang w:val="uk-UA"/>
              </w:rPr>
            </w:pPr>
            <w:r w:rsidRPr="002369E0">
              <w:rPr>
                <w:szCs w:val="24"/>
                <w:lang w:val="uk-UA"/>
              </w:rPr>
              <w:t>-1,3</w:t>
            </w:r>
          </w:p>
        </w:tc>
        <w:tc>
          <w:tcPr>
            <w:tcW w:w="833" w:type="dxa"/>
            <w:shd w:val="clear" w:color="auto" w:fill="auto"/>
          </w:tcPr>
          <w:p w:rsidR="003A0FC3" w:rsidRPr="002369E0" w:rsidRDefault="003A0FC3" w:rsidP="002369E0">
            <w:pPr>
              <w:widowControl/>
              <w:tabs>
                <w:tab w:val="left" w:pos="1764"/>
                <w:tab w:val="left" w:pos="2124"/>
              </w:tabs>
              <w:suppressAutoHyphens/>
              <w:spacing w:line="360" w:lineRule="auto"/>
              <w:rPr>
                <w:szCs w:val="24"/>
                <w:lang w:val="uk-UA"/>
              </w:rPr>
            </w:pPr>
            <w:r w:rsidRPr="002369E0">
              <w:rPr>
                <w:szCs w:val="24"/>
                <w:lang w:val="uk-UA"/>
              </w:rPr>
              <w:t>0</w:t>
            </w:r>
          </w:p>
        </w:tc>
      </w:tr>
      <w:tr w:rsidR="003A0FC3" w:rsidRPr="002369E0" w:rsidTr="002369E0">
        <w:trPr>
          <w:jc w:val="center"/>
        </w:trPr>
        <w:tc>
          <w:tcPr>
            <w:tcW w:w="647"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3.</w:t>
            </w:r>
          </w:p>
        </w:tc>
        <w:tc>
          <w:tcPr>
            <w:tcW w:w="2635"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Зарплата з нарахуваннями</w:t>
            </w:r>
          </w:p>
        </w:tc>
        <w:tc>
          <w:tcPr>
            <w:tcW w:w="957"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25,8</w:t>
            </w:r>
          </w:p>
        </w:tc>
        <w:tc>
          <w:tcPr>
            <w:tcW w:w="687"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20,9</w:t>
            </w:r>
          </w:p>
        </w:tc>
        <w:tc>
          <w:tcPr>
            <w:tcW w:w="727" w:type="dxa"/>
            <w:shd w:val="clear" w:color="auto" w:fill="auto"/>
          </w:tcPr>
          <w:p w:rsidR="003A0FC3" w:rsidRPr="002369E0" w:rsidRDefault="003A0FC3" w:rsidP="002369E0">
            <w:pPr>
              <w:widowControl/>
              <w:tabs>
                <w:tab w:val="left" w:pos="1764"/>
                <w:tab w:val="left" w:pos="2124"/>
              </w:tabs>
              <w:suppressAutoHyphens/>
              <w:spacing w:line="360" w:lineRule="auto"/>
              <w:rPr>
                <w:szCs w:val="24"/>
                <w:lang w:val="uk-UA"/>
              </w:rPr>
            </w:pPr>
            <w:r w:rsidRPr="002369E0">
              <w:rPr>
                <w:szCs w:val="24"/>
                <w:lang w:val="uk-UA"/>
              </w:rPr>
              <w:t>21,2</w:t>
            </w:r>
          </w:p>
        </w:tc>
        <w:tc>
          <w:tcPr>
            <w:tcW w:w="1249" w:type="dxa"/>
            <w:shd w:val="clear" w:color="auto" w:fill="auto"/>
          </w:tcPr>
          <w:p w:rsidR="003A0FC3" w:rsidRPr="002369E0" w:rsidRDefault="003A0FC3" w:rsidP="002369E0">
            <w:pPr>
              <w:widowControl/>
              <w:tabs>
                <w:tab w:val="left" w:pos="1764"/>
                <w:tab w:val="left" w:pos="2124"/>
              </w:tabs>
              <w:suppressAutoHyphens/>
              <w:spacing w:line="360" w:lineRule="auto"/>
              <w:rPr>
                <w:szCs w:val="24"/>
                <w:lang w:val="uk-UA"/>
              </w:rPr>
            </w:pPr>
            <w:r w:rsidRPr="002369E0">
              <w:rPr>
                <w:szCs w:val="24"/>
                <w:lang w:val="uk-UA"/>
              </w:rPr>
              <w:t>-4,9</w:t>
            </w:r>
          </w:p>
        </w:tc>
        <w:tc>
          <w:tcPr>
            <w:tcW w:w="833" w:type="dxa"/>
            <w:shd w:val="clear" w:color="auto" w:fill="auto"/>
          </w:tcPr>
          <w:p w:rsidR="003A0FC3" w:rsidRPr="002369E0" w:rsidRDefault="003A0FC3" w:rsidP="002369E0">
            <w:pPr>
              <w:widowControl/>
              <w:tabs>
                <w:tab w:val="left" w:pos="1764"/>
                <w:tab w:val="left" w:pos="2124"/>
              </w:tabs>
              <w:suppressAutoHyphens/>
              <w:spacing w:line="360" w:lineRule="auto"/>
              <w:rPr>
                <w:szCs w:val="24"/>
                <w:lang w:val="uk-UA"/>
              </w:rPr>
            </w:pPr>
            <w:r w:rsidRPr="002369E0">
              <w:rPr>
                <w:szCs w:val="24"/>
                <w:lang w:val="uk-UA"/>
              </w:rPr>
              <w:t>0,3</w:t>
            </w:r>
          </w:p>
        </w:tc>
      </w:tr>
      <w:tr w:rsidR="003A0FC3" w:rsidRPr="002369E0" w:rsidTr="002369E0">
        <w:trPr>
          <w:jc w:val="center"/>
        </w:trPr>
        <w:tc>
          <w:tcPr>
            <w:tcW w:w="647"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4.</w:t>
            </w:r>
          </w:p>
        </w:tc>
        <w:tc>
          <w:tcPr>
            <w:tcW w:w="2635"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Амортизаційні відрахування</w:t>
            </w:r>
          </w:p>
        </w:tc>
        <w:tc>
          <w:tcPr>
            <w:tcW w:w="957"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4,0</w:t>
            </w:r>
          </w:p>
        </w:tc>
        <w:tc>
          <w:tcPr>
            <w:tcW w:w="687"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3,8</w:t>
            </w:r>
          </w:p>
        </w:tc>
        <w:tc>
          <w:tcPr>
            <w:tcW w:w="727" w:type="dxa"/>
            <w:shd w:val="clear" w:color="auto" w:fill="auto"/>
          </w:tcPr>
          <w:p w:rsidR="003A0FC3" w:rsidRPr="002369E0" w:rsidRDefault="003A0FC3" w:rsidP="002369E0">
            <w:pPr>
              <w:widowControl/>
              <w:tabs>
                <w:tab w:val="left" w:pos="1764"/>
                <w:tab w:val="left" w:pos="2124"/>
              </w:tabs>
              <w:suppressAutoHyphens/>
              <w:spacing w:line="360" w:lineRule="auto"/>
              <w:rPr>
                <w:szCs w:val="24"/>
                <w:lang w:val="uk-UA"/>
              </w:rPr>
            </w:pPr>
            <w:r w:rsidRPr="002369E0">
              <w:rPr>
                <w:szCs w:val="24"/>
                <w:lang w:val="uk-UA"/>
              </w:rPr>
              <w:t>3,1</w:t>
            </w:r>
          </w:p>
        </w:tc>
        <w:tc>
          <w:tcPr>
            <w:tcW w:w="1249" w:type="dxa"/>
            <w:shd w:val="clear" w:color="auto" w:fill="auto"/>
          </w:tcPr>
          <w:p w:rsidR="003A0FC3" w:rsidRPr="002369E0" w:rsidRDefault="003A0FC3" w:rsidP="002369E0">
            <w:pPr>
              <w:widowControl/>
              <w:tabs>
                <w:tab w:val="left" w:pos="1764"/>
                <w:tab w:val="left" w:pos="2124"/>
              </w:tabs>
              <w:suppressAutoHyphens/>
              <w:spacing w:line="360" w:lineRule="auto"/>
              <w:rPr>
                <w:szCs w:val="24"/>
                <w:lang w:val="uk-UA"/>
              </w:rPr>
            </w:pPr>
            <w:r w:rsidRPr="002369E0">
              <w:rPr>
                <w:szCs w:val="24"/>
                <w:lang w:val="uk-UA"/>
              </w:rPr>
              <w:t xml:space="preserve">-0,2 </w:t>
            </w:r>
          </w:p>
        </w:tc>
        <w:tc>
          <w:tcPr>
            <w:tcW w:w="833" w:type="dxa"/>
            <w:shd w:val="clear" w:color="auto" w:fill="auto"/>
          </w:tcPr>
          <w:p w:rsidR="003A0FC3" w:rsidRPr="002369E0" w:rsidRDefault="003A0FC3" w:rsidP="002369E0">
            <w:pPr>
              <w:widowControl/>
              <w:tabs>
                <w:tab w:val="left" w:pos="1764"/>
                <w:tab w:val="left" w:pos="2124"/>
              </w:tabs>
              <w:suppressAutoHyphens/>
              <w:spacing w:line="360" w:lineRule="auto"/>
              <w:rPr>
                <w:szCs w:val="24"/>
                <w:lang w:val="uk-UA"/>
              </w:rPr>
            </w:pPr>
            <w:r w:rsidRPr="002369E0">
              <w:rPr>
                <w:szCs w:val="24"/>
                <w:lang w:val="uk-UA"/>
              </w:rPr>
              <w:t>- 0,7</w:t>
            </w:r>
          </w:p>
        </w:tc>
      </w:tr>
      <w:tr w:rsidR="003A0FC3" w:rsidRPr="002369E0" w:rsidTr="002369E0">
        <w:trPr>
          <w:jc w:val="center"/>
        </w:trPr>
        <w:tc>
          <w:tcPr>
            <w:tcW w:w="647"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5.</w:t>
            </w:r>
          </w:p>
        </w:tc>
        <w:tc>
          <w:tcPr>
            <w:tcW w:w="2635" w:type="dxa"/>
            <w:shd w:val="clear" w:color="auto" w:fill="auto"/>
          </w:tcPr>
          <w:p w:rsidR="003A0FC3" w:rsidRPr="002369E0" w:rsidRDefault="00214052" w:rsidP="002369E0">
            <w:pPr>
              <w:widowControl/>
              <w:suppressAutoHyphens/>
              <w:spacing w:line="360" w:lineRule="auto"/>
              <w:rPr>
                <w:szCs w:val="24"/>
                <w:lang w:val="uk-UA"/>
              </w:rPr>
            </w:pPr>
            <w:r w:rsidRPr="002369E0">
              <w:rPr>
                <w:szCs w:val="24"/>
                <w:lang w:val="uk-UA"/>
              </w:rPr>
              <w:t>П</w:t>
            </w:r>
            <w:r w:rsidR="003A0FC3" w:rsidRPr="002369E0">
              <w:rPr>
                <w:szCs w:val="24"/>
                <w:lang w:val="uk-UA"/>
              </w:rPr>
              <w:t>одатки</w:t>
            </w:r>
          </w:p>
        </w:tc>
        <w:tc>
          <w:tcPr>
            <w:tcW w:w="957"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1,0</w:t>
            </w:r>
          </w:p>
        </w:tc>
        <w:tc>
          <w:tcPr>
            <w:tcW w:w="687"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1,0</w:t>
            </w:r>
          </w:p>
        </w:tc>
        <w:tc>
          <w:tcPr>
            <w:tcW w:w="727" w:type="dxa"/>
            <w:shd w:val="clear" w:color="auto" w:fill="auto"/>
          </w:tcPr>
          <w:p w:rsidR="003A0FC3" w:rsidRPr="002369E0" w:rsidRDefault="003A0FC3" w:rsidP="002369E0">
            <w:pPr>
              <w:widowControl/>
              <w:tabs>
                <w:tab w:val="left" w:pos="1764"/>
                <w:tab w:val="left" w:pos="2124"/>
              </w:tabs>
              <w:suppressAutoHyphens/>
              <w:spacing w:line="360" w:lineRule="auto"/>
              <w:rPr>
                <w:szCs w:val="24"/>
                <w:lang w:val="uk-UA"/>
              </w:rPr>
            </w:pPr>
            <w:r w:rsidRPr="002369E0">
              <w:rPr>
                <w:szCs w:val="24"/>
                <w:lang w:val="uk-UA"/>
              </w:rPr>
              <w:t>0,7</w:t>
            </w:r>
          </w:p>
        </w:tc>
        <w:tc>
          <w:tcPr>
            <w:tcW w:w="1249" w:type="dxa"/>
            <w:shd w:val="clear" w:color="auto" w:fill="auto"/>
          </w:tcPr>
          <w:p w:rsidR="003A0FC3" w:rsidRPr="002369E0" w:rsidRDefault="003A0FC3" w:rsidP="002369E0">
            <w:pPr>
              <w:widowControl/>
              <w:tabs>
                <w:tab w:val="left" w:pos="1764"/>
                <w:tab w:val="left" w:pos="2124"/>
              </w:tabs>
              <w:suppressAutoHyphens/>
              <w:spacing w:line="360" w:lineRule="auto"/>
              <w:rPr>
                <w:szCs w:val="24"/>
                <w:lang w:val="uk-UA"/>
              </w:rPr>
            </w:pPr>
            <w:r w:rsidRPr="002369E0">
              <w:rPr>
                <w:szCs w:val="24"/>
                <w:lang w:val="uk-UA"/>
              </w:rPr>
              <w:t>0</w:t>
            </w:r>
          </w:p>
        </w:tc>
        <w:tc>
          <w:tcPr>
            <w:tcW w:w="833" w:type="dxa"/>
            <w:shd w:val="clear" w:color="auto" w:fill="auto"/>
          </w:tcPr>
          <w:p w:rsidR="003A0FC3" w:rsidRPr="002369E0" w:rsidRDefault="003A0FC3" w:rsidP="002369E0">
            <w:pPr>
              <w:widowControl/>
              <w:tabs>
                <w:tab w:val="left" w:pos="1764"/>
                <w:tab w:val="left" w:pos="2124"/>
              </w:tabs>
              <w:suppressAutoHyphens/>
              <w:spacing w:line="360" w:lineRule="auto"/>
              <w:rPr>
                <w:szCs w:val="24"/>
                <w:lang w:val="uk-UA"/>
              </w:rPr>
            </w:pPr>
            <w:r w:rsidRPr="002369E0">
              <w:rPr>
                <w:szCs w:val="24"/>
                <w:lang w:val="uk-UA"/>
              </w:rPr>
              <w:t>-0,3</w:t>
            </w:r>
          </w:p>
        </w:tc>
      </w:tr>
      <w:tr w:rsidR="003A0FC3" w:rsidRPr="002369E0" w:rsidTr="002369E0">
        <w:trPr>
          <w:jc w:val="center"/>
        </w:trPr>
        <w:tc>
          <w:tcPr>
            <w:tcW w:w="647"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6.</w:t>
            </w:r>
          </w:p>
        </w:tc>
        <w:tc>
          <w:tcPr>
            <w:tcW w:w="2635" w:type="dxa"/>
            <w:shd w:val="clear" w:color="auto" w:fill="auto"/>
          </w:tcPr>
          <w:p w:rsidR="003A0FC3" w:rsidRPr="002369E0" w:rsidRDefault="003A0FC3" w:rsidP="002369E0">
            <w:pPr>
              <w:widowControl/>
              <w:suppressAutoHyphens/>
              <w:spacing w:line="360" w:lineRule="auto"/>
              <w:rPr>
                <w:szCs w:val="24"/>
                <w:lang w:val="uk-UA"/>
              </w:rPr>
            </w:pPr>
            <w:r w:rsidRPr="002369E0">
              <w:rPr>
                <w:szCs w:val="24"/>
                <w:lang w:val="uk-UA"/>
              </w:rPr>
              <w:t>Інші витрати</w:t>
            </w:r>
          </w:p>
        </w:tc>
        <w:tc>
          <w:tcPr>
            <w:tcW w:w="957"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6,5</w:t>
            </w:r>
          </w:p>
        </w:tc>
        <w:tc>
          <w:tcPr>
            <w:tcW w:w="687" w:type="dxa"/>
            <w:shd w:val="clear" w:color="auto" w:fill="auto"/>
          </w:tcPr>
          <w:p w:rsidR="003A0FC3" w:rsidRPr="002369E0" w:rsidRDefault="003A0FC3" w:rsidP="002369E0">
            <w:pPr>
              <w:widowControl/>
              <w:tabs>
                <w:tab w:val="left" w:pos="2124"/>
                <w:tab w:val="left" w:pos="2232"/>
              </w:tabs>
              <w:suppressAutoHyphens/>
              <w:spacing w:line="360" w:lineRule="auto"/>
              <w:rPr>
                <w:szCs w:val="24"/>
                <w:lang w:val="uk-UA"/>
              </w:rPr>
            </w:pPr>
            <w:r w:rsidRPr="002369E0">
              <w:rPr>
                <w:szCs w:val="24"/>
                <w:lang w:val="uk-UA"/>
              </w:rPr>
              <w:t>6,6</w:t>
            </w:r>
          </w:p>
        </w:tc>
        <w:tc>
          <w:tcPr>
            <w:tcW w:w="727" w:type="dxa"/>
            <w:shd w:val="clear" w:color="auto" w:fill="auto"/>
          </w:tcPr>
          <w:p w:rsidR="003A0FC3" w:rsidRPr="002369E0" w:rsidRDefault="003A0FC3" w:rsidP="002369E0">
            <w:pPr>
              <w:widowControl/>
              <w:tabs>
                <w:tab w:val="left" w:pos="1764"/>
                <w:tab w:val="left" w:pos="2124"/>
              </w:tabs>
              <w:suppressAutoHyphens/>
              <w:spacing w:line="360" w:lineRule="auto"/>
              <w:rPr>
                <w:szCs w:val="24"/>
                <w:lang w:val="uk-UA"/>
              </w:rPr>
            </w:pPr>
            <w:r w:rsidRPr="002369E0">
              <w:rPr>
                <w:szCs w:val="24"/>
                <w:lang w:val="uk-UA"/>
              </w:rPr>
              <w:t>11,4</w:t>
            </w:r>
          </w:p>
        </w:tc>
        <w:tc>
          <w:tcPr>
            <w:tcW w:w="1249" w:type="dxa"/>
            <w:shd w:val="clear" w:color="auto" w:fill="auto"/>
          </w:tcPr>
          <w:p w:rsidR="003A0FC3" w:rsidRPr="002369E0" w:rsidRDefault="003A0FC3" w:rsidP="002369E0">
            <w:pPr>
              <w:widowControl/>
              <w:tabs>
                <w:tab w:val="left" w:pos="1764"/>
                <w:tab w:val="left" w:pos="2124"/>
              </w:tabs>
              <w:suppressAutoHyphens/>
              <w:spacing w:line="360" w:lineRule="auto"/>
              <w:rPr>
                <w:szCs w:val="24"/>
                <w:lang w:val="uk-UA"/>
              </w:rPr>
            </w:pPr>
            <w:r w:rsidRPr="002369E0">
              <w:rPr>
                <w:szCs w:val="24"/>
                <w:lang w:val="uk-UA"/>
              </w:rPr>
              <w:t>-0,1</w:t>
            </w:r>
          </w:p>
        </w:tc>
        <w:tc>
          <w:tcPr>
            <w:tcW w:w="833" w:type="dxa"/>
            <w:shd w:val="clear" w:color="auto" w:fill="auto"/>
          </w:tcPr>
          <w:p w:rsidR="003A0FC3" w:rsidRPr="002369E0" w:rsidRDefault="003A0FC3" w:rsidP="002369E0">
            <w:pPr>
              <w:widowControl/>
              <w:tabs>
                <w:tab w:val="left" w:pos="1764"/>
                <w:tab w:val="left" w:pos="2124"/>
              </w:tabs>
              <w:suppressAutoHyphens/>
              <w:spacing w:line="360" w:lineRule="auto"/>
              <w:rPr>
                <w:szCs w:val="24"/>
                <w:lang w:val="uk-UA"/>
              </w:rPr>
            </w:pPr>
            <w:r w:rsidRPr="002369E0">
              <w:rPr>
                <w:szCs w:val="24"/>
                <w:lang w:val="uk-UA"/>
              </w:rPr>
              <w:t>4,8</w:t>
            </w:r>
          </w:p>
        </w:tc>
      </w:tr>
    </w:tbl>
    <w:p w:rsidR="003A0FC3" w:rsidRPr="007F78C8" w:rsidRDefault="003A0FC3" w:rsidP="007F78C8">
      <w:pPr>
        <w:widowControl/>
        <w:suppressAutoHyphens/>
        <w:spacing w:line="360" w:lineRule="auto"/>
        <w:ind w:firstLine="709"/>
        <w:jc w:val="both"/>
        <w:rPr>
          <w:sz w:val="28"/>
          <w:szCs w:val="28"/>
          <w:lang w:val="uk-UA"/>
        </w:rPr>
      </w:pPr>
    </w:p>
    <w:p w:rsidR="003A0FC3" w:rsidRPr="00B75AD8" w:rsidRDefault="003A0FC3" w:rsidP="007F78C8">
      <w:pPr>
        <w:widowControl/>
        <w:suppressAutoHyphens/>
        <w:spacing w:line="360" w:lineRule="auto"/>
        <w:ind w:firstLine="709"/>
        <w:jc w:val="both"/>
        <w:rPr>
          <w:sz w:val="28"/>
          <w:szCs w:val="28"/>
        </w:rPr>
      </w:pPr>
      <w:r w:rsidRPr="007F78C8">
        <w:rPr>
          <w:sz w:val="28"/>
          <w:szCs w:val="28"/>
          <w:lang w:val="uk-UA"/>
        </w:rPr>
        <w:t>Графічно структуру витрат зображено на рисунку 3.1</w:t>
      </w:r>
    </w:p>
    <w:p w:rsidR="00F82522" w:rsidRPr="00B75AD8" w:rsidRDefault="00F82522" w:rsidP="007F78C8">
      <w:pPr>
        <w:widowControl/>
        <w:suppressAutoHyphens/>
        <w:spacing w:line="360" w:lineRule="auto"/>
        <w:ind w:firstLine="709"/>
        <w:jc w:val="both"/>
        <w:rPr>
          <w:sz w:val="28"/>
          <w:szCs w:val="28"/>
        </w:rPr>
      </w:pPr>
    </w:p>
    <w:p w:rsidR="003A0FC3" w:rsidRPr="007F78C8" w:rsidRDefault="00CB1600" w:rsidP="007F78C8">
      <w:pPr>
        <w:widowControl/>
        <w:suppressAutoHyphens/>
        <w:spacing w:line="360" w:lineRule="auto"/>
        <w:ind w:firstLine="709"/>
        <w:jc w:val="both"/>
        <w:rPr>
          <w:sz w:val="28"/>
          <w:lang w:val="uk-UA"/>
        </w:rPr>
      </w:pPr>
      <w:r>
        <w:rPr>
          <w:sz w:val="28"/>
        </w:rPr>
        <w:pict>
          <v:shape id="_x0000_i1046" type="#_x0000_t75" style="width:368.25pt;height:222pt">
            <v:imagedata r:id="rId28" o:title=""/>
          </v:shape>
        </w:pict>
      </w:r>
    </w:p>
    <w:p w:rsidR="003A0FC3" w:rsidRPr="007F78C8" w:rsidRDefault="003A0FC3" w:rsidP="007F78C8">
      <w:pPr>
        <w:widowControl/>
        <w:suppressAutoHyphens/>
        <w:spacing w:line="360" w:lineRule="auto"/>
        <w:ind w:firstLine="709"/>
        <w:jc w:val="both"/>
        <w:rPr>
          <w:sz w:val="28"/>
          <w:lang w:val="uk-UA"/>
        </w:rPr>
      </w:pPr>
      <w:r w:rsidRPr="007F78C8">
        <w:rPr>
          <w:sz w:val="28"/>
          <w:szCs w:val="28"/>
          <w:lang w:val="uk-UA"/>
        </w:rPr>
        <w:t xml:space="preserve">Рис 3.1 Структура витрат підприємства </w:t>
      </w:r>
      <w:r w:rsidR="00214052" w:rsidRPr="007F78C8">
        <w:rPr>
          <w:sz w:val="28"/>
          <w:szCs w:val="28"/>
          <w:lang w:val="uk-UA"/>
        </w:rPr>
        <w:t xml:space="preserve">ТОВ </w:t>
      </w:r>
      <w:r w:rsidR="00AC3EF6">
        <w:rPr>
          <w:sz w:val="28"/>
          <w:szCs w:val="28"/>
          <w:lang w:val="uk-UA"/>
        </w:rPr>
        <w:t>"</w:t>
      </w:r>
      <w:r w:rsidR="00214052" w:rsidRPr="007F78C8">
        <w:rPr>
          <w:sz w:val="28"/>
          <w:szCs w:val="28"/>
          <w:lang w:val="uk-UA"/>
        </w:rPr>
        <w:t>Комфорт</w:t>
      </w:r>
      <w:r w:rsidR="007F78C8">
        <w:rPr>
          <w:sz w:val="28"/>
          <w:szCs w:val="28"/>
          <w:lang w:val="uk-UA"/>
        </w:rPr>
        <w:t>"</w:t>
      </w:r>
      <w:r w:rsidR="00214052" w:rsidRPr="007F78C8">
        <w:rPr>
          <w:sz w:val="28"/>
          <w:szCs w:val="28"/>
          <w:lang w:val="uk-UA"/>
        </w:rPr>
        <w:t>.</w:t>
      </w:r>
    </w:p>
    <w:p w:rsidR="003A0FC3" w:rsidRPr="007F78C8" w:rsidRDefault="003A0FC3" w:rsidP="007F78C8">
      <w:pPr>
        <w:widowControl/>
        <w:shd w:val="clear" w:color="auto" w:fill="FFFFFF"/>
        <w:suppressAutoHyphens/>
        <w:autoSpaceDE w:val="0"/>
        <w:autoSpaceDN w:val="0"/>
        <w:adjustRightInd w:val="0"/>
        <w:spacing w:line="360" w:lineRule="auto"/>
        <w:ind w:firstLine="709"/>
        <w:jc w:val="both"/>
        <w:rPr>
          <w:sz w:val="28"/>
          <w:lang w:val="uk-UA"/>
        </w:rPr>
      </w:pPr>
    </w:p>
    <w:p w:rsidR="003A0FC3" w:rsidRPr="007F78C8" w:rsidRDefault="003A0FC3" w:rsidP="007F78C8">
      <w:pPr>
        <w:widowControl/>
        <w:shd w:val="clear" w:color="auto" w:fill="FFFFFF"/>
        <w:suppressAutoHyphens/>
        <w:autoSpaceDE w:val="0"/>
        <w:autoSpaceDN w:val="0"/>
        <w:adjustRightInd w:val="0"/>
        <w:spacing w:line="360" w:lineRule="auto"/>
        <w:ind w:firstLine="709"/>
        <w:jc w:val="both"/>
        <w:rPr>
          <w:sz w:val="28"/>
          <w:lang w:val="uk-UA"/>
        </w:rPr>
      </w:pPr>
      <w:r w:rsidRPr="007F78C8">
        <w:rPr>
          <w:sz w:val="28"/>
          <w:lang w:val="uk-UA"/>
        </w:rPr>
        <w:t>Витрати на 1 гривню виконаного обсягу робіт</w:t>
      </w:r>
      <w:r w:rsidR="007F78C8">
        <w:rPr>
          <w:sz w:val="28"/>
          <w:lang w:val="uk-UA"/>
        </w:rPr>
        <w:t xml:space="preserve"> </w:t>
      </w:r>
      <w:r w:rsidRPr="007F78C8">
        <w:rPr>
          <w:sz w:val="28"/>
          <w:lang w:val="uk-UA"/>
        </w:rPr>
        <w:t>у 2007 році</w:t>
      </w:r>
      <w:r w:rsidR="007F78C8">
        <w:rPr>
          <w:sz w:val="28"/>
          <w:lang w:val="uk-UA"/>
        </w:rPr>
        <w:t xml:space="preserve"> </w:t>
      </w:r>
      <w:r w:rsidRPr="007F78C8">
        <w:rPr>
          <w:sz w:val="28"/>
          <w:lang w:val="uk-UA"/>
        </w:rPr>
        <w:t>склали 90 коп., в 2006 році вони</w:t>
      </w:r>
      <w:r w:rsidR="007F78C8">
        <w:rPr>
          <w:sz w:val="28"/>
          <w:lang w:val="uk-UA"/>
        </w:rPr>
        <w:t xml:space="preserve"> </w:t>
      </w:r>
      <w:r w:rsidRPr="007F78C8">
        <w:rPr>
          <w:sz w:val="28"/>
          <w:lang w:val="uk-UA"/>
        </w:rPr>
        <w:t>рівнялися 88 коп., тобто збільшилися на 4 коп, а у 2008 році - 92 коп., ще зросли на 2 коп.</w:t>
      </w:r>
    </w:p>
    <w:p w:rsidR="003A0FC3" w:rsidRPr="007F78C8" w:rsidRDefault="003A0FC3" w:rsidP="007F78C8">
      <w:pPr>
        <w:widowControl/>
        <w:shd w:val="clear" w:color="auto" w:fill="FFFFFF"/>
        <w:suppressAutoHyphens/>
        <w:autoSpaceDE w:val="0"/>
        <w:autoSpaceDN w:val="0"/>
        <w:adjustRightInd w:val="0"/>
        <w:spacing w:line="360" w:lineRule="auto"/>
        <w:ind w:firstLine="709"/>
        <w:jc w:val="both"/>
        <w:rPr>
          <w:sz w:val="28"/>
          <w:lang w:val="uk-UA"/>
        </w:rPr>
      </w:pPr>
      <w:r w:rsidRPr="007F78C8">
        <w:rPr>
          <w:sz w:val="28"/>
          <w:lang w:val="uk-UA"/>
        </w:rPr>
        <w:t>Збільшення відбулося:</w:t>
      </w:r>
    </w:p>
    <w:p w:rsidR="003A0FC3" w:rsidRPr="007F78C8" w:rsidRDefault="003A0FC3" w:rsidP="007F78C8">
      <w:pPr>
        <w:widowControl/>
        <w:numPr>
          <w:ilvl w:val="0"/>
          <w:numId w:val="14"/>
        </w:numPr>
        <w:shd w:val="clear" w:color="auto" w:fill="FFFFFF"/>
        <w:tabs>
          <w:tab w:val="clear" w:pos="1826"/>
        </w:tabs>
        <w:suppressAutoHyphens/>
        <w:autoSpaceDE w:val="0"/>
        <w:autoSpaceDN w:val="0"/>
        <w:adjustRightInd w:val="0"/>
        <w:spacing w:line="360" w:lineRule="auto"/>
        <w:ind w:left="0" w:firstLine="709"/>
        <w:jc w:val="both"/>
        <w:rPr>
          <w:sz w:val="28"/>
          <w:lang w:val="uk-UA"/>
        </w:rPr>
      </w:pPr>
      <w:r w:rsidRPr="007F78C8">
        <w:rPr>
          <w:sz w:val="28"/>
          <w:lang w:val="uk-UA"/>
        </w:rPr>
        <w:t>по матеріальних витратах</w:t>
      </w:r>
      <w:r w:rsidR="007F78C8">
        <w:rPr>
          <w:sz w:val="28"/>
          <w:lang w:val="uk-UA"/>
        </w:rPr>
        <w:t xml:space="preserve"> </w:t>
      </w:r>
      <w:r w:rsidRPr="007F78C8">
        <w:rPr>
          <w:sz w:val="28"/>
          <w:lang w:val="uk-UA"/>
        </w:rPr>
        <w:t>-</w:t>
      </w:r>
      <w:r w:rsidR="007F78C8">
        <w:rPr>
          <w:sz w:val="28"/>
          <w:lang w:val="uk-UA"/>
        </w:rPr>
        <w:t xml:space="preserve"> </w:t>
      </w:r>
      <w:r w:rsidRPr="007F78C8">
        <w:rPr>
          <w:sz w:val="28"/>
          <w:lang w:val="uk-UA"/>
        </w:rPr>
        <w:t>на 3 коп.</w:t>
      </w:r>
    </w:p>
    <w:p w:rsidR="007F78C8" w:rsidRDefault="003A0FC3" w:rsidP="007F78C8">
      <w:pPr>
        <w:widowControl/>
        <w:numPr>
          <w:ilvl w:val="0"/>
          <w:numId w:val="14"/>
        </w:numPr>
        <w:shd w:val="clear" w:color="auto" w:fill="FFFFFF"/>
        <w:tabs>
          <w:tab w:val="clear" w:pos="1826"/>
        </w:tabs>
        <w:suppressAutoHyphens/>
        <w:autoSpaceDE w:val="0"/>
        <w:autoSpaceDN w:val="0"/>
        <w:adjustRightInd w:val="0"/>
        <w:spacing w:line="360" w:lineRule="auto"/>
        <w:ind w:left="0" w:firstLine="709"/>
        <w:jc w:val="both"/>
        <w:rPr>
          <w:sz w:val="28"/>
          <w:lang w:val="uk-UA"/>
        </w:rPr>
      </w:pPr>
      <w:r w:rsidRPr="007F78C8">
        <w:rPr>
          <w:sz w:val="28"/>
          <w:lang w:val="uk-UA"/>
        </w:rPr>
        <w:t>по</w:t>
      </w:r>
      <w:r w:rsidR="007F78C8">
        <w:rPr>
          <w:sz w:val="28"/>
          <w:lang w:val="uk-UA"/>
        </w:rPr>
        <w:t xml:space="preserve"> </w:t>
      </w:r>
      <w:r w:rsidRPr="007F78C8">
        <w:rPr>
          <w:sz w:val="28"/>
          <w:lang w:val="uk-UA"/>
        </w:rPr>
        <w:t>іншим</w:t>
      </w:r>
      <w:r w:rsidR="007F78C8">
        <w:rPr>
          <w:sz w:val="28"/>
          <w:lang w:val="uk-UA"/>
        </w:rPr>
        <w:t xml:space="preserve"> </w:t>
      </w:r>
      <w:r w:rsidRPr="007F78C8">
        <w:rPr>
          <w:sz w:val="28"/>
          <w:lang w:val="uk-UA"/>
        </w:rPr>
        <w:t>витратах</w:t>
      </w:r>
      <w:r w:rsidR="007F78C8">
        <w:rPr>
          <w:sz w:val="28"/>
          <w:lang w:val="uk-UA"/>
        </w:rPr>
        <w:t xml:space="preserve"> </w:t>
      </w:r>
      <w:r w:rsidRPr="007F78C8">
        <w:rPr>
          <w:sz w:val="28"/>
          <w:lang w:val="uk-UA"/>
        </w:rPr>
        <w:t>-</w:t>
      </w:r>
      <w:r w:rsidR="007F78C8">
        <w:rPr>
          <w:sz w:val="28"/>
          <w:lang w:val="uk-UA"/>
        </w:rPr>
        <w:t xml:space="preserve"> </w:t>
      </w:r>
      <w:r w:rsidRPr="007F78C8">
        <w:rPr>
          <w:sz w:val="28"/>
          <w:lang w:val="uk-UA"/>
        </w:rPr>
        <w:t>на 5 коп.</w:t>
      </w:r>
    </w:p>
    <w:p w:rsidR="003A0FC3" w:rsidRPr="007F78C8" w:rsidRDefault="003A0FC3" w:rsidP="007F78C8">
      <w:pPr>
        <w:widowControl/>
        <w:shd w:val="clear" w:color="auto" w:fill="FFFFFF"/>
        <w:suppressAutoHyphens/>
        <w:autoSpaceDE w:val="0"/>
        <w:autoSpaceDN w:val="0"/>
        <w:adjustRightInd w:val="0"/>
        <w:spacing w:line="360" w:lineRule="auto"/>
        <w:ind w:firstLine="709"/>
        <w:jc w:val="both"/>
        <w:rPr>
          <w:sz w:val="28"/>
          <w:lang w:val="uk-UA"/>
        </w:rPr>
      </w:pPr>
      <w:r w:rsidRPr="007F78C8">
        <w:rPr>
          <w:sz w:val="28"/>
          <w:lang w:val="uk-UA"/>
        </w:rPr>
        <w:t>Знизилися витрати:</w:t>
      </w:r>
    </w:p>
    <w:p w:rsidR="003A0FC3" w:rsidRPr="007F78C8" w:rsidRDefault="003A0FC3" w:rsidP="007F78C8">
      <w:pPr>
        <w:widowControl/>
        <w:numPr>
          <w:ilvl w:val="0"/>
          <w:numId w:val="14"/>
        </w:numPr>
        <w:shd w:val="clear" w:color="auto" w:fill="FFFFFF"/>
        <w:tabs>
          <w:tab w:val="clear" w:pos="1826"/>
        </w:tabs>
        <w:suppressAutoHyphens/>
        <w:autoSpaceDE w:val="0"/>
        <w:autoSpaceDN w:val="0"/>
        <w:adjustRightInd w:val="0"/>
        <w:spacing w:line="360" w:lineRule="auto"/>
        <w:ind w:left="0" w:firstLine="709"/>
        <w:jc w:val="both"/>
        <w:rPr>
          <w:sz w:val="28"/>
          <w:lang w:val="uk-UA"/>
        </w:rPr>
      </w:pPr>
      <w:r w:rsidRPr="007F78C8">
        <w:rPr>
          <w:sz w:val="28"/>
          <w:lang w:val="uk-UA"/>
        </w:rPr>
        <w:t>по енергоносіях</w:t>
      </w:r>
      <w:r w:rsidR="007F78C8">
        <w:rPr>
          <w:sz w:val="28"/>
          <w:lang w:val="uk-UA"/>
        </w:rPr>
        <w:t xml:space="preserve"> </w:t>
      </w:r>
      <w:r w:rsidRPr="007F78C8">
        <w:rPr>
          <w:sz w:val="28"/>
          <w:lang w:val="uk-UA"/>
        </w:rPr>
        <w:t>-</w:t>
      </w:r>
      <w:r w:rsidR="007F78C8">
        <w:rPr>
          <w:sz w:val="28"/>
          <w:lang w:val="uk-UA"/>
        </w:rPr>
        <w:t xml:space="preserve"> </w:t>
      </w:r>
      <w:r w:rsidRPr="007F78C8">
        <w:rPr>
          <w:sz w:val="28"/>
          <w:lang w:val="uk-UA"/>
        </w:rPr>
        <w:t>на 2 коп.</w:t>
      </w:r>
    </w:p>
    <w:p w:rsidR="003A0FC3" w:rsidRPr="007F78C8" w:rsidRDefault="003A0FC3" w:rsidP="007F78C8">
      <w:pPr>
        <w:widowControl/>
        <w:numPr>
          <w:ilvl w:val="0"/>
          <w:numId w:val="14"/>
        </w:numPr>
        <w:shd w:val="clear" w:color="auto" w:fill="FFFFFF"/>
        <w:tabs>
          <w:tab w:val="clear" w:pos="1826"/>
        </w:tabs>
        <w:suppressAutoHyphens/>
        <w:autoSpaceDE w:val="0"/>
        <w:autoSpaceDN w:val="0"/>
        <w:adjustRightInd w:val="0"/>
        <w:spacing w:line="360" w:lineRule="auto"/>
        <w:ind w:left="0" w:firstLine="709"/>
        <w:jc w:val="both"/>
        <w:rPr>
          <w:sz w:val="28"/>
          <w:lang w:val="uk-UA"/>
        </w:rPr>
      </w:pPr>
      <w:r w:rsidRPr="007F78C8">
        <w:rPr>
          <w:sz w:val="28"/>
          <w:lang w:val="uk-UA"/>
        </w:rPr>
        <w:t>по амортизаційних відрахуваннях</w:t>
      </w:r>
      <w:r w:rsidR="007F78C8">
        <w:rPr>
          <w:sz w:val="28"/>
          <w:lang w:val="uk-UA"/>
        </w:rPr>
        <w:t xml:space="preserve"> </w:t>
      </w:r>
      <w:r w:rsidRPr="007F78C8">
        <w:rPr>
          <w:sz w:val="28"/>
          <w:lang w:val="uk-UA"/>
        </w:rPr>
        <w:t>-</w:t>
      </w:r>
      <w:r w:rsidR="007F78C8">
        <w:rPr>
          <w:sz w:val="28"/>
          <w:lang w:val="uk-UA"/>
        </w:rPr>
        <w:t xml:space="preserve"> </w:t>
      </w:r>
      <w:r w:rsidRPr="007F78C8">
        <w:rPr>
          <w:sz w:val="28"/>
          <w:lang w:val="uk-UA"/>
        </w:rPr>
        <w:t>на 1 коп.</w:t>
      </w:r>
    </w:p>
    <w:p w:rsidR="003A0FC3" w:rsidRPr="007F78C8" w:rsidRDefault="003A0FC3" w:rsidP="007F78C8">
      <w:pPr>
        <w:widowControl/>
        <w:numPr>
          <w:ilvl w:val="0"/>
          <w:numId w:val="14"/>
        </w:numPr>
        <w:shd w:val="clear" w:color="auto" w:fill="FFFFFF"/>
        <w:tabs>
          <w:tab w:val="clear" w:pos="1826"/>
        </w:tabs>
        <w:suppressAutoHyphens/>
        <w:autoSpaceDE w:val="0"/>
        <w:autoSpaceDN w:val="0"/>
        <w:adjustRightInd w:val="0"/>
        <w:spacing w:line="360" w:lineRule="auto"/>
        <w:ind w:left="0" w:firstLine="709"/>
        <w:jc w:val="both"/>
        <w:rPr>
          <w:sz w:val="28"/>
          <w:lang w:val="uk-UA"/>
        </w:rPr>
      </w:pPr>
      <w:r w:rsidRPr="007F78C8">
        <w:rPr>
          <w:sz w:val="28"/>
          <w:lang w:val="uk-UA"/>
        </w:rPr>
        <w:t>по адміністративних витратах</w:t>
      </w:r>
      <w:r w:rsidR="007F78C8">
        <w:rPr>
          <w:sz w:val="28"/>
          <w:lang w:val="uk-UA"/>
        </w:rPr>
        <w:t xml:space="preserve"> </w:t>
      </w:r>
      <w:r w:rsidRPr="007F78C8">
        <w:rPr>
          <w:sz w:val="28"/>
          <w:lang w:val="uk-UA"/>
        </w:rPr>
        <w:t>- на 5 коп.</w:t>
      </w:r>
    </w:p>
    <w:p w:rsidR="007F78C8" w:rsidRDefault="003A0FC3" w:rsidP="007F78C8">
      <w:pPr>
        <w:widowControl/>
        <w:shd w:val="clear" w:color="auto" w:fill="FFFFFF"/>
        <w:suppressAutoHyphens/>
        <w:autoSpaceDE w:val="0"/>
        <w:autoSpaceDN w:val="0"/>
        <w:adjustRightInd w:val="0"/>
        <w:spacing w:line="360" w:lineRule="auto"/>
        <w:ind w:firstLine="709"/>
        <w:jc w:val="both"/>
        <w:rPr>
          <w:sz w:val="28"/>
          <w:lang w:val="uk-UA"/>
        </w:rPr>
      </w:pPr>
      <w:r w:rsidRPr="007F78C8">
        <w:rPr>
          <w:sz w:val="28"/>
          <w:lang w:val="uk-UA"/>
        </w:rPr>
        <w:t>Збільшення матеріальних витрат викликано ростом цін на основні матеріали.</w:t>
      </w:r>
    </w:p>
    <w:p w:rsidR="003A0FC3" w:rsidRPr="007F78C8" w:rsidRDefault="003A0FC3" w:rsidP="007F78C8">
      <w:pPr>
        <w:widowControl/>
        <w:suppressAutoHyphens/>
        <w:spacing w:line="360" w:lineRule="auto"/>
        <w:ind w:firstLine="709"/>
        <w:jc w:val="both"/>
        <w:rPr>
          <w:sz w:val="28"/>
          <w:lang w:val="uk-UA"/>
        </w:rPr>
      </w:pPr>
      <w:r w:rsidRPr="007F78C8">
        <w:rPr>
          <w:sz w:val="28"/>
          <w:lang w:val="uk-UA"/>
        </w:rPr>
        <w:t>Зниження витрат по енергоносіях пов'язане з тим, що у всіх ЕРП установлені лічильники з обліку енергоносіїв, а також посилений контроль</w:t>
      </w:r>
      <w:r w:rsidR="007F78C8">
        <w:rPr>
          <w:sz w:val="28"/>
          <w:lang w:val="uk-UA"/>
        </w:rPr>
        <w:t xml:space="preserve"> </w:t>
      </w:r>
      <w:r w:rsidRPr="007F78C8">
        <w:rPr>
          <w:sz w:val="28"/>
          <w:lang w:val="uk-UA"/>
        </w:rPr>
        <w:t>з</w:t>
      </w:r>
      <w:r w:rsidR="007F78C8">
        <w:rPr>
          <w:sz w:val="28"/>
          <w:lang w:val="uk-UA"/>
        </w:rPr>
        <w:t xml:space="preserve"> </w:t>
      </w:r>
      <w:r w:rsidRPr="007F78C8">
        <w:rPr>
          <w:sz w:val="28"/>
          <w:lang w:val="uk-UA"/>
        </w:rPr>
        <w:t>їх</w:t>
      </w:r>
      <w:r w:rsidR="007F78C8">
        <w:rPr>
          <w:sz w:val="28"/>
          <w:lang w:val="uk-UA"/>
        </w:rPr>
        <w:t xml:space="preserve"> </w:t>
      </w:r>
      <w:r w:rsidRPr="007F78C8">
        <w:rPr>
          <w:sz w:val="28"/>
          <w:lang w:val="uk-UA"/>
        </w:rPr>
        <w:t>використання.</w:t>
      </w:r>
    </w:p>
    <w:p w:rsidR="003A0FC3" w:rsidRPr="007F78C8" w:rsidRDefault="003A0FC3" w:rsidP="007F78C8">
      <w:pPr>
        <w:widowControl/>
        <w:suppressAutoHyphens/>
        <w:spacing w:line="360" w:lineRule="auto"/>
        <w:ind w:firstLine="709"/>
        <w:jc w:val="both"/>
        <w:rPr>
          <w:sz w:val="28"/>
          <w:lang w:val="uk-UA"/>
        </w:rPr>
      </w:pPr>
      <w:r w:rsidRPr="007F78C8">
        <w:rPr>
          <w:sz w:val="28"/>
          <w:lang w:val="uk-UA"/>
        </w:rPr>
        <w:t>Протягом 2008 року мало місце збільшення тарифів на споживання енергоносіїв. У порівнянні з 2007 роком середня ціна на споживані енергоносії зросла: тепло - на 48,3%, електроенергія - на 38,5%, природний газ - 17,5%, вода питна - 16,8%, комунальні стоки - 16,4%.</w:t>
      </w:r>
    </w:p>
    <w:p w:rsidR="003A0FC3" w:rsidRPr="007F78C8" w:rsidRDefault="003A0FC3" w:rsidP="007F78C8">
      <w:pPr>
        <w:widowControl/>
        <w:suppressAutoHyphens/>
        <w:spacing w:line="360" w:lineRule="auto"/>
        <w:ind w:firstLine="709"/>
        <w:jc w:val="both"/>
        <w:rPr>
          <w:sz w:val="28"/>
          <w:lang w:val="uk-UA"/>
        </w:rPr>
      </w:pPr>
      <w:r w:rsidRPr="007F78C8">
        <w:rPr>
          <w:sz w:val="28"/>
          <w:lang w:val="uk-UA"/>
        </w:rPr>
        <w:t>Загалом</w:t>
      </w:r>
      <w:r w:rsidR="007F78C8">
        <w:rPr>
          <w:sz w:val="28"/>
          <w:lang w:val="uk-UA"/>
        </w:rPr>
        <w:t xml:space="preserve"> </w:t>
      </w:r>
      <w:r w:rsidRPr="007F78C8">
        <w:rPr>
          <w:sz w:val="28"/>
          <w:lang w:val="uk-UA"/>
        </w:rPr>
        <w:t xml:space="preserve">по </w:t>
      </w:r>
      <w:r w:rsidR="00214052" w:rsidRPr="007F78C8">
        <w:rPr>
          <w:sz w:val="28"/>
          <w:szCs w:val="28"/>
          <w:lang w:val="uk-UA"/>
        </w:rPr>
        <w:t xml:space="preserve">ТОВ </w:t>
      </w:r>
      <w:r w:rsidR="00AC3EF6">
        <w:rPr>
          <w:sz w:val="28"/>
          <w:szCs w:val="28"/>
          <w:lang w:val="uk-UA"/>
        </w:rPr>
        <w:t>"</w:t>
      </w:r>
      <w:r w:rsidR="00214052"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lang w:val="uk-UA"/>
        </w:rPr>
        <w:t>витрати на енергоносії у звітному році збільшилися на 311,6 грн. (або 29,8%) і склали 1357,5 грн. По видах енергоносіїв:</w:t>
      </w:r>
    </w:p>
    <w:p w:rsidR="003A0FC3" w:rsidRPr="007F78C8" w:rsidRDefault="003A0FC3" w:rsidP="007F78C8">
      <w:pPr>
        <w:widowControl/>
        <w:numPr>
          <w:ilvl w:val="0"/>
          <w:numId w:val="14"/>
        </w:numPr>
        <w:shd w:val="clear" w:color="auto" w:fill="FFFFFF"/>
        <w:tabs>
          <w:tab w:val="clear" w:pos="1826"/>
        </w:tabs>
        <w:suppressAutoHyphens/>
        <w:autoSpaceDE w:val="0"/>
        <w:autoSpaceDN w:val="0"/>
        <w:adjustRightInd w:val="0"/>
        <w:spacing w:line="360" w:lineRule="auto"/>
        <w:ind w:left="0" w:firstLine="709"/>
        <w:jc w:val="both"/>
        <w:rPr>
          <w:sz w:val="28"/>
          <w:lang w:val="uk-UA"/>
        </w:rPr>
      </w:pPr>
      <w:r w:rsidRPr="007F78C8">
        <w:rPr>
          <w:sz w:val="28"/>
          <w:lang w:val="uk-UA"/>
        </w:rPr>
        <w:t>електроенергія - 1071,4 грн., збільшення</w:t>
      </w:r>
      <w:r w:rsidR="007F78C8">
        <w:rPr>
          <w:sz w:val="28"/>
          <w:lang w:val="uk-UA"/>
        </w:rPr>
        <w:t xml:space="preserve"> </w:t>
      </w:r>
      <w:r w:rsidRPr="007F78C8">
        <w:rPr>
          <w:sz w:val="28"/>
          <w:lang w:val="uk-UA"/>
        </w:rPr>
        <w:t>на 254,2 грн. (31,1%);</w:t>
      </w:r>
    </w:p>
    <w:p w:rsidR="003A0FC3" w:rsidRPr="007F78C8" w:rsidRDefault="003A0FC3" w:rsidP="007F78C8">
      <w:pPr>
        <w:widowControl/>
        <w:numPr>
          <w:ilvl w:val="0"/>
          <w:numId w:val="14"/>
        </w:numPr>
        <w:shd w:val="clear" w:color="auto" w:fill="FFFFFF"/>
        <w:tabs>
          <w:tab w:val="clear" w:pos="1826"/>
        </w:tabs>
        <w:suppressAutoHyphens/>
        <w:autoSpaceDE w:val="0"/>
        <w:autoSpaceDN w:val="0"/>
        <w:adjustRightInd w:val="0"/>
        <w:spacing w:line="360" w:lineRule="auto"/>
        <w:ind w:left="0" w:firstLine="709"/>
        <w:jc w:val="both"/>
        <w:rPr>
          <w:sz w:val="28"/>
          <w:lang w:val="uk-UA"/>
        </w:rPr>
      </w:pPr>
      <w:r w:rsidRPr="007F78C8">
        <w:rPr>
          <w:sz w:val="28"/>
          <w:lang w:val="uk-UA"/>
        </w:rPr>
        <w:t>тепло - 174,4 грн., збільшення на 30,8 грн. (21,5%);</w:t>
      </w:r>
    </w:p>
    <w:p w:rsidR="003A0FC3" w:rsidRPr="007F78C8" w:rsidRDefault="003A0FC3" w:rsidP="007F78C8">
      <w:pPr>
        <w:widowControl/>
        <w:numPr>
          <w:ilvl w:val="0"/>
          <w:numId w:val="14"/>
        </w:numPr>
        <w:shd w:val="clear" w:color="auto" w:fill="FFFFFF"/>
        <w:tabs>
          <w:tab w:val="clear" w:pos="1826"/>
        </w:tabs>
        <w:suppressAutoHyphens/>
        <w:autoSpaceDE w:val="0"/>
        <w:autoSpaceDN w:val="0"/>
        <w:adjustRightInd w:val="0"/>
        <w:spacing w:line="360" w:lineRule="auto"/>
        <w:ind w:left="0" w:firstLine="709"/>
        <w:jc w:val="both"/>
        <w:rPr>
          <w:sz w:val="28"/>
          <w:lang w:val="uk-UA"/>
        </w:rPr>
      </w:pPr>
      <w:r w:rsidRPr="007F78C8">
        <w:rPr>
          <w:sz w:val="28"/>
          <w:lang w:val="uk-UA"/>
        </w:rPr>
        <w:t>природний газ - 34,8 грн., збільшення на 6,8 грн. (24,3%);</w:t>
      </w:r>
    </w:p>
    <w:p w:rsidR="003A0FC3" w:rsidRPr="007F78C8" w:rsidRDefault="003A0FC3" w:rsidP="007F78C8">
      <w:pPr>
        <w:widowControl/>
        <w:numPr>
          <w:ilvl w:val="0"/>
          <w:numId w:val="14"/>
        </w:numPr>
        <w:shd w:val="clear" w:color="auto" w:fill="FFFFFF"/>
        <w:tabs>
          <w:tab w:val="clear" w:pos="1826"/>
        </w:tabs>
        <w:suppressAutoHyphens/>
        <w:autoSpaceDE w:val="0"/>
        <w:autoSpaceDN w:val="0"/>
        <w:adjustRightInd w:val="0"/>
        <w:spacing w:line="360" w:lineRule="auto"/>
        <w:ind w:left="0" w:firstLine="709"/>
        <w:jc w:val="both"/>
        <w:rPr>
          <w:sz w:val="28"/>
          <w:lang w:val="uk-UA"/>
        </w:rPr>
      </w:pPr>
      <w:r w:rsidRPr="007F78C8">
        <w:rPr>
          <w:sz w:val="28"/>
          <w:lang w:val="uk-UA"/>
        </w:rPr>
        <w:t>вода питна - 30,2 грн., збільшення на 9,1 грн. (43,1%);</w:t>
      </w:r>
    </w:p>
    <w:p w:rsidR="003A0FC3" w:rsidRPr="007F78C8" w:rsidRDefault="003A0FC3" w:rsidP="007F78C8">
      <w:pPr>
        <w:widowControl/>
        <w:numPr>
          <w:ilvl w:val="0"/>
          <w:numId w:val="14"/>
        </w:numPr>
        <w:shd w:val="clear" w:color="auto" w:fill="FFFFFF"/>
        <w:tabs>
          <w:tab w:val="clear" w:pos="1826"/>
        </w:tabs>
        <w:suppressAutoHyphens/>
        <w:autoSpaceDE w:val="0"/>
        <w:autoSpaceDN w:val="0"/>
        <w:adjustRightInd w:val="0"/>
        <w:spacing w:line="360" w:lineRule="auto"/>
        <w:ind w:left="0" w:firstLine="709"/>
        <w:jc w:val="both"/>
        <w:rPr>
          <w:sz w:val="28"/>
          <w:lang w:val="uk-UA"/>
        </w:rPr>
      </w:pPr>
      <w:r w:rsidRPr="007F78C8">
        <w:rPr>
          <w:sz w:val="28"/>
          <w:lang w:val="uk-UA"/>
        </w:rPr>
        <w:t>комунальні стоки - 33,7 грн., збільшення на 9,8 грн. (41,0%);</w:t>
      </w:r>
    </w:p>
    <w:p w:rsidR="003A0FC3" w:rsidRPr="007F78C8" w:rsidRDefault="003A0FC3" w:rsidP="007F78C8">
      <w:pPr>
        <w:widowControl/>
        <w:numPr>
          <w:ilvl w:val="0"/>
          <w:numId w:val="14"/>
        </w:numPr>
        <w:shd w:val="clear" w:color="auto" w:fill="FFFFFF"/>
        <w:tabs>
          <w:tab w:val="clear" w:pos="1826"/>
        </w:tabs>
        <w:suppressAutoHyphens/>
        <w:autoSpaceDE w:val="0"/>
        <w:autoSpaceDN w:val="0"/>
        <w:adjustRightInd w:val="0"/>
        <w:spacing w:line="360" w:lineRule="auto"/>
        <w:ind w:left="0" w:firstLine="709"/>
        <w:jc w:val="both"/>
        <w:rPr>
          <w:sz w:val="28"/>
          <w:lang w:val="uk-UA"/>
        </w:rPr>
      </w:pPr>
      <w:r w:rsidRPr="007F78C8">
        <w:rPr>
          <w:sz w:val="28"/>
          <w:lang w:val="uk-UA"/>
        </w:rPr>
        <w:t>стиснене повітря - 13</w:t>
      </w:r>
      <w:r w:rsidR="007F78C8">
        <w:rPr>
          <w:sz w:val="28"/>
          <w:lang w:val="uk-UA"/>
        </w:rPr>
        <w:t xml:space="preserve"> </w:t>
      </w:r>
      <w:r w:rsidRPr="007F78C8">
        <w:rPr>
          <w:sz w:val="28"/>
          <w:lang w:val="uk-UA"/>
        </w:rPr>
        <w:t>грн., збільшення на 0,8 грн. (6,6%).</w:t>
      </w:r>
    </w:p>
    <w:p w:rsidR="003A0FC3" w:rsidRPr="007F78C8" w:rsidRDefault="003A0FC3" w:rsidP="007F78C8">
      <w:pPr>
        <w:widowControl/>
        <w:suppressAutoHyphens/>
        <w:spacing w:line="360" w:lineRule="auto"/>
        <w:ind w:firstLine="709"/>
        <w:jc w:val="both"/>
        <w:rPr>
          <w:sz w:val="28"/>
          <w:lang w:val="uk-UA"/>
        </w:rPr>
      </w:pPr>
      <w:r w:rsidRPr="007F78C8">
        <w:rPr>
          <w:sz w:val="28"/>
          <w:lang w:val="uk-UA"/>
        </w:rPr>
        <w:t>Найбільше збільшення спостерігається по споживанню електроенергії й тепла.</w:t>
      </w:r>
    </w:p>
    <w:p w:rsidR="003A0FC3" w:rsidRPr="007F78C8" w:rsidRDefault="003A0FC3" w:rsidP="007F78C8">
      <w:pPr>
        <w:widowControl/>
        <w:shd w:val="clear" w:color="auto" w:fill="FFFFFF"/>
        <w:tabs>
          <w:tab w:val="left" w:pos="1426"/>
          <w:tab w:val="left" w:pos="3627"/>
          <w:tab w:val="left" w:pos="4578"/>
        </w:tabs>
        <w:suppressAutoHyphens/>
        <w:autoSpaceDE w:val="0"/>
        <w:autoSpaceDN w:val="0"/>
        <w:adjustRightInd w:val="0"/>
        <w:spacing w:line="360" w:lineRule="auto"/>
        <w:ind w:firstLine="709"/>
        <w:jc w:val="both"/>
        <w:rPr>
          <w:sz w:val="28"/>
          <w:szCs w:val="28"/>
          <w:lang w:val="uk-UA"/>
        </w:rPr>
      </w:pPr>
      <w:r w:rsidRPr="007F78C8">
        <w:rPr>
          <w:sz w:val="28"/>
          <w:szCs w:val="28"/>
          <w:lang w:val="uk-UA"/>
        </w:rPr>
        <w:t>Для</w:t>
      </w:r>
      <w:r w:rsidR="007F78C8">
        <w:rPr>
          <w:sz w:val="28"/>
          <w:szCs w:val="28"/>
          <w:lang w:val="uk-UA"/>
        </w:rPr>
        <w:t xml:space="preserve"> </w:t>
      </w:r>
      <w:r w:rsidRPr="007F78C8">
        <w:rPr>
          <w:sz w:val="28"/>
          <w:szCs w:val="28"/>
          <w:lang w:val="uk-UA"/>
        </w:rPr>
        <w:t>зниження</w:t>
      </w:r>
      <w:r w:rsidR="007F78C8">
        <w:rPr>
          <w:sz w:val="28"/>
          <w:szCs w:val="28"/>
          <w:lang w:val="uk-UA"/>
        </w:rPr>
        <w:t xml:space="preserve"> </w:t>
      </w:r>
      <w:r w:rsidRPr="007F78C8">
        <w:rPr>
          <w:sz w:val="28"/>
          <w:szCs w:val="28"/>
          <w:lang w:val="uk-UA"/>
        </w:rPr>
        <w:t>собівартості</w:t>
      </w:r>
      <w:r w:rsidR="007F78C8">
        <w:rPr>
          <w:sz w:val="28"/>
          <w:szCs w:val="28"/>
          <w:lang w:val="uk-UA"/>
        </w:rPr>
        <w:t xml:space="preserve"> </w:t>
      </w:r>
      <w:r w:rsidRPr="007F78C8">
        <w:rPr>
          <w:sz w:val="28"/>
          <w:szCs w:val="28"/>
          <w:lang w:val="uk-UA"/>
        </w:rPr>
        <w:t>продукції</w:t>
      </w:r>
      <w:r w:rsidR="007F78C8">
        <w:rPr>
          <w:sz w:val="28"/>
          <w:szCs w:val="28"/>
          <w:lang w:val="uk-UA"/>
        </w:rPr>
        <w:t xml:space="preserve"> </w:t>
      </w:r>
      <w:r w:rsidRPr="007F78C8">
        <w:rPr>
          <w:sz w:val="28"/>
          <w:szCs w:val="28"/>
          <w:lang w:val="uk-UA"/>
        </w:rPr>
        <w:t>проведені</w:t>
      </w:r>
      <w:r w:rsidR="007F78C8">
        <w:rPr>
          <w:sz w:val="28"/>
          <w:szCs w:val="28"/>
          <w:lang w:val="uk-UA"/>
        </w:rPr>
        <w:t xml:space="preserve"> </w:t>
      </w:r>
      <w:r w:rsidRPr="007F78C8">
        <w:rPr>
          <w:sz w:val="28"/>
          <w:szCs w:val="28"/>
          <w:lang w:val="uk-UA"/>
        </w:rPr>
        <w:t>заходи щодо економії енергоресурсів</w:t>
      </w:r>
      <w:r w:rsidR="007F78C8">
        <w:rPr>
          <w:sz w:val="28"/>
          <w:szCs w:val="28"/>
          <w:lang w:val="uk-UA"/>
        </w:rPr>
        <w:t xml:space="preserve"> </w:t>
      </w:r>
      <w:r w:rsidRPr="007F78C8">
        <w:rPr>
          <w:sz w:val="28"/>
          <w:szCs w:val="28"/>
          <w:lang w:val="uk-UA"/>
        </w:rPr>
        <w:t xml:space="preserve">всіма </w:t>
      </w:r>
      <w:r w:rsidR="00214052" w:rsidRPr="007F78C8">
        <w:rPr>
          <w:sz w:val="28"/>
          <w:szCs w:val="28"/>
          <w:lang w:val="uk-UA"/>
        </w:rPr>
        <w:t xml:space="preserve">підрозділами ТОВ </w:t>
      </w:r>
      <w:r w:rsidR="00AC3EF6">
        <w:rPr>
          <w:sz w:val="28"/>
          <w:szCs w:val="28"/>
          <w:lang w:val="uk-UA"/>
        </w:rPr>
        <w:t>"</w:t>
      </w:r>
      <w:r w:rsidR="00214052" w:rsidRPr="007F78C8">
        <w:rPr>
          <w:sz w:val="28"/>
          <w:szCs w:val="28"/>
          <w:lang w:val="uk-UA"/>
        </w:rPr>
        <w:t>Комфорт</w:t>
      </w:r>
      <w:r w:rsidR="00AC3EF6">
        <w:rPr>
          <w:sz w:val="28"/>
          <w:szCs w:val="28"/>
          <w:lang w:val="uk-UA"/>
        </w:rPr>
        <w:t>"</w:t>
      </w:r>
      <w:r w:rsidR="006D25A3" w:rsidRPr="006D25A3">
        <w:rPr>
          <w:sz w:val="28"/>
          <w:szCs w:val="28"/>
          <w:lang w:val="uk-UA"/>
        </w:rPr>
        <w:t xml:space="preserve">. </w:t>
      </w:r>
      <w:r w:rsidRPr="007F78C8">
        <w:rPr>
          <w:sz w:val="28"/>
          <w:szCs w:val="28"/>
          <w:lang w:val="uk-UA"/>
        </w:rPr>
        <w:t xml:space="preserve">Загальна економія енергоресурсів по </w:t>
      </w:r>
      <w:r w:rsidR="00214052" w:rsidRPr="007F78C8">
        <w:rPr>
          <w:sz w:val="28"/>
          <w:szCs w:val="28"/>
          <w:lang w:val="uk-UA"/>
        </w:rPr>
        <w:t xml:space="preserve">ТОВ </w:t>
      </w:r>
      <w:r w:rsidR="00AC3EF6">
        <w:rPr>
          <w:sz w:val="28"/>
          <w:szCs w:val="28"/>
          <w:lang w:val="uk-UA"/>
        </w:rPr>
        <w:t>"</w:t>
      </w:r>
      <w:r w:rsidR="00214052" w:rsidRPr="007F78C8">
        <w:rPr>
          <w:sz w:val="28"/>
          <w:szCs w:val="28"/>
          <w:lang w:val="uk-UA"/>
        </w:rPr>
        <w:t>Комфорт</w:t>
      </w:r>
      <w:r w:rsidR="00AC3EF6">
        <w:rPr>
          <w:sz w:val="28"/>
          <w:szCs w:val="28"/>
          <w:lang w:val="uk-UA"/>
        </w:rPr>
        <w:t>"</w:t>
      </w:r>
      <w:r w:rsidR="006D25A3">
        <w:rPr>
          <w:sz w:val="28"/>
          <w:szCs w:val="28"/>
          <w:lang w:val="en-US"/>
        </w:rPr>
        <w:t xml:space="preserve"> </w:t>
      </w:r>
      <w:r w:rsidRPr="007F78C8">
        <w:rPr>
          <w:sz w:val="28"/>
          <w:szCs w:val="28"/>
          <w:lang w:val="uk-UA"/>
        </w:rPr>
        <w:t xml:space="preserve">склала </w:t>
      </w:r>
      <w:r w:rsidR="00214052" w:rsidRPr="007F78C8">
        <w:rPr>
          <w:iCs/>
          <w:sz w:val="28"/>
          <w:szCs w:val="28"/>
          <w:lang w:val="uk-UA"/>
        </w:rPr>
        <w:t>760</w:t>
      </w:r>
      <w:r w:rsidR="007F78C8">
        <w:rPr>
          <w:iCs/>
          <w:sz w:val="28"/>
          <w:szCs w:val="28"/>
          <w:lang w:val="uk-UA"/>
        </w:rPr>
        <w:t xml:space="preserve"> </w:t>
      </w:r>
      <w:r w:rsidRPr="007F78C8">
        <w:rPr>
          <w:sz w:val="28"/>
          <w:szCs w:val="28"/>
          <w:lang w:val="uk-UA"/>
        </w:rPr>
        <w:t>грн.</w:t>
      </w:r>
    </w:p>
    <w:p w:rsidR="003A0FC3" w:rsidRPr="007F78C8" w:rsidRDefault="003A0FC3" w:rsidP="007F78C8">
      <w:pPr>
        <w:widowControl/>
        <w:shd w:val="clear" w:color="auto" w:fill="FFFFFF"/>
        <w:suppressAutoHyphens/>
        <w:autoSpaceDE w:val="0"/>
        <w:autoSpaceDN w:val="0"/>
        <w:adjustRightInd w:val="0"/>
        <w:spacing w:line="360" w:lineRule="auto"/>
        <w:ind w:firstLine="709"/>
        <w:jc w:val="both"/>
        <w:rPr>
          <w:sz w:val="28"/>
          <w:szCs w:val="28"/>
          <w:lang w:val="uk-UA"/>
        </w:rPr>
      </w:pPr>
      <w:r w:rsidRPr="007F78C8">
        <w:rPr>
          <w:sz w:val="28"/>
          <w:szCs w:val="28"/>
          <w:lang w:val="uk-UA"/>
        </w:rPr>
        <w:t>Щомісяця виставляються ліміти на споживання енергоресурсів структурними підрозділами, які прикріпленні</w:t>
      </w:r>
      <w:r w:rsidR="007F78C8">
        <w:rPr>
          <w:sz w:val="28"/>
          <w:szCs w:val="28"/>
          <w:lang w:val="uk-UA"/>
        </w:rPr>
        <w:t xml:space="preserve"> </w:t>
      </w:r>
      <w:r w:rsidRPr="007F78C8">
        <w:rPr>
          <w:sz w:val="28"/>
          <w:szCs w:val="28"/>
          <w:lang w:val="uk-UA"/>
        </w:rPr>
        <w:t>до конкретно виконуємої</w:t>
      </w:r>
      <w:r w:rsidR="007F78C8">
        <w:rPr>
          <w:sz w:val="28"/>
          <w:szCs w:val="28"/>
          <w:lang w:val="uk-UA"/>
        </w:rPr>
        <w:t xml:space="preserve"> </w:t>
      </w:r>
      <w:r w:rsidRPr="007F78C8">
        <w:rPr>
          <w:sz w:val="28"/>
          <w:szCs w:val="28"/>
          <w:lang w:val="uk-UA"/>
        </w:rPr>
        <w:t>програми й номенклатури.</w:t>
      </w:r>
    </w:p>
    <w:p w:rsidR="00AC3EF6" w:rsidRDefault="003A0FC3" w:rsidP="007F78C8">
      <w:pPr>
        <w:widowControl/>
        <w:shd w:val="clear" w:color="auto" w:fill="FFFFFF"/>
        <w:suppressAutoHyphens/>
        <w:autoSpaceDE w:val="0"/>
        <w:autoSpaceDN w:val="0"/>
        <w:adjustRightInd w:val="0"/>
        <w:spacing w:line="360" w:lineRule="auto"/>
        <w:ind w:firstLine="709"/>
        <w:jc w:val="both"/>
        <w:rPr>
          <w:sz w:val="28"/>
          <w:szCs w:val="28"/>
          <w:lang w:val="uk-UA"/>
        </w:rPr>
      </w:pPr>
      <w:r w:rsidRPr="007F78C8">
        <w:rPr>
          <w:sz w:val="28"/>
          <w:szCs w:val="28"/>
          <w:lang w:val="uk-UA"/>
        </w:rPr>
        <w:t>Також</w:t>
      </w:r>
      <w:r w:rsidR="007F78C8">
        <w:rPr>
          <w:sz w:val="28"/>
          <w:szCs w:val="28"/>
          <w:lang w:val="uk-UA"/>
        </w:rPr>
        <w:t xml:space="preserve"> </w:t>
      </w:r>
      <w:r w:rsidRPr="007F78C8">
        <w:rPr>
          <w:sz w:val="28"/>
          <w:szCs w:val="28"/>
          <w:lang w:val="uk-UA"/>
        </w:rPr>
        <w:t>необхідно</w:t>
      </w:r>
      <w:r w:rsidR="007F78C8">
        <w:rPr>
          <w:sz w:val="28"/>
          <w:szCs w:val="28"/>
          <w:lang w:val="uk-UA"/>
        </w:rPr>
        <w:t xml:space="preserve"> </w:t>
      </w:r>
      <w:r w:rsidRPr="007F78C8">
        <w:rPr>
          <w:sz w:val="28"/>
          <w:szCs w:val="28"/>
          <w:lang w:val="uk-UA"/>
        </w:rPr>
        <w:t>знизити</w:t>
      </w:r>
      <w:r w:rsidR="007F78C8">
        <w:rPr>
          <w:sz w:val="28"/>
          <w:szCs w:val="28"/>
          <w:lang w:val="uk-UA"/>
        </w:rPr>
        <w:t xml:space="preserve"> </w:t>
      </w:r>
      <w:r w:rsidRPr="007F78C8">
        <w:rPr>
          <w:sz w:val="28"/>
          <w:szCs w:val="28"/>
          <w:lang w:val="uk-UA"/>
        </w:rPr>
        <w:t>витрати</w:t>
      </w:r>
      <w:r w:rsidR="007F78C8">
        <w:rPr>
          <w:sz w:val="28"/>
          <w:szCs w:val="28"/>
          <w:lang w:val="uk-UA"/>
        </w:rPr>
        <w:t xml:space="preserve"> </w:t>
      </w:r>
      <w:r w:rsidRPr="007F78C8">
        <w:rPr>
          <w:sz w:val="28"/>
          <w:szCs w:val="28"/>
          <w:lang w:val="uk-UA"/>
        </w:rPr>
        <w:t>на</w:t>
      </w:r>
      <w:r w:rsidR="007F78C8">
        <w:rPr>
          <w:sz w:val="28"/>
          <w:szCs w:val="28"/>
          <w:lang w:val="uk-UA"/>
        </w:rPr>
        <w:t xml:space="preserve"> </w:t>
      </w:r>
      <w:r w:rsidRPr="007F78C8">
        <w:rPr>
          <w:sz w:val="28"/>
          <w:szCs w:val="28"/>
          <w:lang w:val="uk-UA"/>
        </w:rPr>
        <w:t>сировину</w:t>
      </w:r>
      <w:r w:rsidR="007F78C8">
        <w:rPr>
          <w:sz w:val="28"/>
          <w:szCs w:val="28"/>
          <w:lang w:val="uk-UA"/>
        </w:rPr>
        <w:t xml:space="preserve"> </w:t>
      </w:r>
      <w:r w:rsidRPr="007F78C8">
        <w:rPr>
          <w:sz w:val="28"/>
          <w:szCs w:val="28"/>
          <w:lang w:val="uk-UA"/>
        </w:rPr>
        <w:t>і</w:t>
      </w:r>
      <w:r w:rsidR="007F78C8">
        <w:rPr>
          <w:sz w:val="28"/>
          <w:szCs w:val="28"/>
          <w:lang w:val="uk-UA"/>
        </w:rPr>
        <w:t xml:space="preserve"> </w:t>
      </w:r>
      <w:r w:rsidRPr="007F78C8">
        <w:rPr>
          <w:sz w:val="28"/>
          <w:szCs w:val="28"/>
          <w:lang w:val="uk-UA"/>
        </w:rPr>
        <w:t>матеріа</w:t>
      </w:r>
      <w:r w:rsidR="00214052" w:rsidRPr="007F78C8">
        <w:rPr>
          <w:sz w:val="28"/>
          <w:szCs w:val="28"/>
          <w:lang w:val="uk-UA"/>
        </w:rPr>
        <w:t>ли, які</w:t>
      </w:r>
      <w:r w:rsidR="007F78C8">
        <w:rPr>
          <w:sz w:val="28"/>
          <w:szCs w:val="28"/>
          <w:lang w:val="uk-UA"/>
        </w:rPr>
        <w:t xml:space="preserve"> </w:t>
      </w:r>
      <w:r w:rsidR="00214052" w:rsidRPr="007F78C8">
        <w:rPr>
          <w:sz w:val="28"/>
          <w:szCs w:val="28"/>
          <w:lang w:val="uk-UA"/>
        </w:rPr>
        <w:t>використовуються</w:t>
      </w:r>
      <w:r w:rsidR="007F78C8">
        <w:rPr>
          <w:sz w:val="28"/>
          <w:szCs w:val="28"/>
          <w:lang w:val="uk-UA"/>
        </w:rPr>
        <w:t xml:space="preserve"> </w:t>
      </w:r>
      <w:r w:rsidR="00214052" w:rsidRPr="007F78C8">
        <w:rPr>
          <w:sz w:val="28"/>
          <w:szCs w:val="28"/>
          <w:lang w:val="uk-UA"/>
        </w:rPr>
        <w:t xml:space="preserve">у виробництвіТОВ </w:t>
      </w:r>
      <w:r w:rsidR="00AC3EF6">
        <w:rPr>
          <w:sz w:val="28"/>
          <w:szCs w:val="28"/>
          <w:lang w:val="uk-UA"/>
        </w:rPr>
        <w:t>"</w:t>
      </w:r>
      <w:r w:rsidR="00214052" w:rsidRPr="007F78C8">
        <w:rPr>
          <w:sz w:val="28"/>
          <w:szCs w:val="28"/>
          <w:lang w:val="uk-UA"/>
        </w:rPr>
        <w:t>Комфорт</w:t>
      </w:r>
      <w:r w:rsidR="007F78C8">
        <w:rPr>
          <w:sz w:val="28"/>
          <w:szCs w:val="28"/>
          <w:lang w:val="uk-UA"/>
        </w:rPr>
        <w:t>"</w:t>
      </w:r>
      <w:r w:rsidRPr="007F78C8">
        <w:rPr>
          <w:sz w:val="28"/>
          <w:szCs w:val="28"/>
          <w:lang w:val="uk-UA"/>
        </w:rPr>
        <w:t>.</w:t>
      </w:r>
    </w:p>
    <w:p w:rsidR="003A0FC3" w:rsidRPr="00B75AD8" w:rsidRDefault="003A0FC3" w:rsidP="007F78C8">
      <w:pPr>
        <w:widowControl/>
        <w:suppressAutoHyphens/>
        <w:spacing w:line="360" w:lineRule="auto"/>
        <w:ind w:firstLine="709"/>
        <w:jc w:val="both"/>
        <w:rPr>
          <w:sz w:val="28"/>
          <w:szCs w:val="28"/>
        </w:rPr>
      </w:pPr>
      <w:r w:rsidRPr="007F78C8">
        <w:rPr>
          <w:sz w:val="28"/>
          <w:szCs w:val="28"/>
          <w:lang w:val="uk-UA"/>
        </w:rPr>
        <w:t>Якщо прибуток розрахований на гривню</w:t>
      </w:r>
      <w:r w:rsidR="007F78C8">
        <w:rPr>
          <w:sz w:val="28"/>
          <w:szCs w:val="28"/>
          <w:lang w:val="uk-UA"/>
        </w:rPr>
        <w:t xml:space="preserve"> </w:t>
      </w:r>
      <w:r w:rsidRPr="007F78C8">
        <w:rPr>
          <w:sz w:val="28"/>
          <w:szCs w:val="28"/>
          <w:lang w:val="uk-UA"/>
        </w:rPr>
        <w:t>продукції, сума резерву її зростання за рахунок збільшення об'єму реалізації визначається за формулою:</w:t>
      </w:r>
    </w:p>
    <w:p w:rsidR="00F82522" w:rsidRPr="00B75AD8" w:rsidRDefault="00F82522" w:rsidP="007F78C8">
      <w:pPr>
        <w:widowControl/>
        <w:suppressAutoHyphens/>
        <w:spacing w:line="360" w:lineRule="auto"/>
        <w:ind w:firstLine="709"/>
        <w:jc w:val="both"/>
        <w:rPr>
          <w:sz w:val="28"/>
          <w:szCs w:val="28"/>
        </w:rPr>
      </w:pPr>
    </w:p>
    <w:p w:rsidR="003A0FC3" w:rsidRPr="007F78C8" w:rsidRDefault="00CB1600" w:rsidP="007F78C8">
      <w:pPr>
        <w:widowControl/>
        <w:suppressAutoHyphens/>
        <w:spacing w:line="360" w:lineRule="auto"/>
        <w:ind w:firstLine="709"/>
        <w:jc w:val="both"/>
        <w:rPr>
          <w:sz w:val="28"/>
          <w:szCs w:val="28"/>
          <w:lang w:val="uk-UA"/>
        </w:rPr>
      </w:pPr>
      <w:r>
        <w:rPr>
          <w:position w:val="-24"/>
          <w:sz w:val="28"/>
          <w:szCs w:val="28"/>
          <w:lang w:val="uk-UA"/>
        </w:rPr>
        <w:pict>
          <v:shape id="_x0000_i1047" type="#_x0000_t75" style="width:88.5pt;height:41.25pt" fillcolor="window">
            <v:imagedata r:id="rId29" o:title=""/>
          </v:shape>
        </w:pict>
      </w:r>
      <w:r w:rsidR="003A0FC3" w:rsidRPr="007F78C8">
        <w:rPr>
          <w:sz w:val="28"/>
          <w:szCs w:val="28"/>
          <w:lang w:val="uk-UA"/>
        </w:rPr>
        <w:t>,</w:t>
      </w:r>
      <w:r w:rsidR="007F78C8">
        <w:rPr>
          <w:sz w:val="28"/>
          <w:szCs w:val="28"/>
          <w:lang w:val="uk-UA"/>
        </w:rPr>
        <w:t xml:space="preserve"> </w:t>
      </w:r>
      <w:r w:rsidR="003A0FC3" w:rsidRPr="007F78C8">
        <w:rPr>
          <w:sz w:val="28"/>
          <w:szCs w:val="28"/>
          <w:lang w:val="uk-UA"/>
        </w:rPr>
        <w:t>(3.1)</w:t>
      </w:r>
    </w:p>
    <w:p w:rsidR="00F82522" w:rsidRPr="00B75AD8" w:rsidRDefault="00F82522" w:rsidP="007F78C8">
      <w:pPr>
        <w:widowControl/>
        <w:shd w:val="clear" w:color="auto" w:fill="FFFFFF"/>
        <w:suppressAutoHyphens/>
        <w:autoSpaceDE w:val="0"/>
        <w:autoSpaceDN w:val="0"/>
        <w:adjustRightInd w:val="0"/>
        <w:spacing w:line="360" w:lineRule="auto"/>
        <w:ind w:firstLine="709"/>
        <w:jc w:val="both"/>
        <w:rPr>
          <w:sz w:val="28"/>
          <w:szCs w:val="28"/>
        </w:rPr>
      </w:pPr>
    </w:p>
    <w:p w:rsidR="003A0FC3" w:rsidRPr="007F78C8" w:rsidRDefault="003A0FC3" w:rsidP="007F78C8">
      <w:pPr>
        <w:widowControl/>
        <w:shd w:val="clear" w:color="auto" w:fill="FFFFFF"/>
        <w:suppressAutoHyphens/>
        <w:autoSpaceDE w:val="0"/>
        <w:autoSpaceDN w:val="0"/>
        <w:adjustRightInd w:val="0"/>
        <w:spacing w:line="360" w:lineRule="auto"/>
        <w:ind w:firstLine="709"/>
        <w:jc w:val="both"/>
        <w:rPr>
          <w:sz w:val="28"/>
          <w:szCs w:val="28"/>
          <w:lang w:val="uk-UA"/>
        </w:rPr>
      </w:pPr>
      <w:r w:rsidRPr="007F78C8">
        <w:rPr>
          <w:sz w:val="28"/>
          <w:szCs w:val="28"/>
          <w:lang w:val="uk-UA"/>
        </w:rPr>
        <w:t xml:space="preserve">де </w:t>
      </w:r>
      <w:r w:rsidR="00CB1600">
        <w:rPr>
          <w:sz w:val="28"/>
          <w:szCs w:val="28"/>
          <w:lang w:val="uk-UA"/>
        </w:rPr>
        <w:pict>
          <v:shape id="_x0000_i1048" type="#_x0000_t75" style="width:26.25pt;height:17.25pt">
            <v:imagedata r:id="rId30" o:title=""/>
          </v:shape>
        </w:pict>
      </w:r>
      <w:r w:rsidRPr="007F78C8">
        <w:rPr>
          <w:sz w:val="28"/>
          <w:szCs w:val="28"/>
          <w:lang w:val="uk-UA"/>
        </w:rPr>
        <w:t xml:space="preserve"> ─ потенційно можливе збільшення об'єму реалізованої продукції, грн.;</w:t>
      </w:r>
    </w:p>
    <w:p w:rsidR="003A0FC3" w:rsidRPr="007F78C8" w:rsidRDefault="00CB1600" w:rsidP="007F78C8">
      <w:pPr>
        <w:widowControl/>
        <w:shd w:val="clear" w:color="auto" w:fill="FFFFFF"/>
        <w:suppressAutoHyphens/>
        <w:autoSpaceDE w:val="0"/>
        <w:autoSpaceDN w:val="0"/>
        <w:adjustRightInd w:val="0"/>
        <w:spacing w:line="360" w:lineRule="auto"/>
        <w:ind w:firstLine="709"/>
        <w:jc w:val="both"/>
        <w:rPr>
          <w:sz w:val="28"/>
          <w:szCs w:val="28"/>
          <w:lang w:val="uk-UA"/>
        </w:rPr>
      </w:pPr>
      <w:r>
        <w:rPr>
          <w:sz w:val="28"/>
          <w:szCs w:val="28"/>
          <w:lang w:val="uk-UA"/>
        </w:rPr>
        <w:pict>
          <v:shape id="_x0000_i1049" type="#_x0000_t75" style="width:18pt;height:16.5pt">
            <v:imagedata r:id="rId31" o:title=""/>
          </v:shape>
        </w:pict>
      </w:r>
      <w:r w:rsidR="003A0FC3" w:rsidRPr="007F78C8">
        <w:rPr>
          <w:sz w:val="28"/>
          <w:szCs w:val="28"/>
          <w:lang w:val="uk-UA"/>
        </w:rPr>
        <w:t xml:space="preserve"> ─ фактичний прибуток від реалізації, грн.;</w:t>
      </w:r>
    </w:p>
    <w:p w:rsidR="003A0FC3" w:rsidRPr="007F78C8" w:rsidRDefault="00CB1600" w:rsidP="007F78C8">
      <w:pPr>
        <w:widowControl/>
        <w:shd w:val="clear" w:color="auto" w:fill="FFFFFF"/>
        <w:suppressAutoHyphens/>
        <w:autoSpaceDE w:val="0"/>
        <w:autoSpaceDN w:val="0"/>
        <w:adjustRightInd w:val="0"/>
        <w:spacing w:line="360" w:lineRule="auto"/>
        <w:ind w:firstLine="709"/>
        <w:jc w:val="both"/>
        <w:rPr>
          <w:sz w:val="28"/>
          <w:szCs w:val="28"/>
          <w:lang w:val="uk-UA"/>
        </w:rPr>
      </w:pPr>
      <w:r>
        <w:rPr>
          <w:sz w:val="28"/>
          <w:szCs w:val="28"/>
          <w:lang w:val="uk-UA"/>
        </w:rPr>
        <w:pict>
          <v:shape id="_x0000_i1050" type="#_x0000_t75" style="width:13.5pt;height:15.75pt">
            <v:imagedata r:id="rId32" o:title=""/>
          </v:shape>
        </w:pict>
      </w:r>
      <w:r w:rsidR="003A0FC3" w:rsidRPr="007F78C8">
        <w:rPr>
          <w:sz w:val="28"/>
          <w:szCs w:val="28"/>
          <w:lang w:val="uk-UA"/>
        </w:rPr>
        <w:t xml:space="preserve"> ─ фактичний об'єм реалізованої продукції, грн..</w:t>
      </w:r>
    </w:p>
    <w:p w:rsidR="003A0FC3" w:rsidRPr="007F78C8" w:rsidRDefault="003A0FC3" w:rsidP="007F78C8">
      <w:pPr>
        <w:widowControl/>
        <w:shd w:val="clear" w:color="auto" w:fill="FFFFFF"/>
        <w:suppressAutoHyphens/>
        <w:autoSpaceDE w:val="0"/>
        <w:autoSpaceDN w:val="0"/>
        <w:adjustRightInd w:val="0"/>
        <w:spacing w:line="360" w:lineRule="auto"/>
        <w:ind w:firstLine="709"/>
        <w:jc w:val="both"/>
        <w:rPr>
          <w:sz w:val="28"/>
          <w:szCs w:val="28"/>
          <w:lang w:val="uk-UA"/>
        </w:rPr>
      </w:pPr>
      <w:r w:rsidRPr="007F78C8">
        <w:rPr>
          <w:sz w:val="28"/>
          <w:szCs w:val="28"/>
          <w:lang w:val="uk-UA"/>
        </w:rPr>
        <w:t xml:space="preserve">Розрахунок можливого об'єму робіт, встановленого за результатами маркетингових досліджень відповідними органами підприємства з урахуванням існуючого темпу приросту та можливостей підприємства дозволив спрогнозувати збільшення доходу УМГ </w:t>
      </w:r>
      <w:r w:rsidR="00AC3EF6">
        <w:rPr>
          <w:sz w:val="28"/>
          <w:szCs w:val="28"/>
          <w:lang w:val="uk-UA"/>
        </w:rPr>
        <w:t>"</w:t>
      </w:r>
      <w:r w:rsidRPr="007F78C8">
        <w:rPr>
          <w:sz w:val="28"/>
          <w:szCs w:val="28"/>
          <w:lang w:val="uk-UA"/>
        </w:rPr>
        <w:t>Прикарпаттрансгаз</w:t>
      </w:r>
      <w:r w:rsidR="00AC3EF6">
        <w:rPr>
          <w:sz w:val="28"/>
          <w:szCs w:val="28"/>
          <w:lang w:val="uk-UA"/>
        </w:rPr>
        <w:t>"</w:t>
      </w:r>
      <w:r w:rsidR="006D25A3" w:rsidRPr="006D25A3">
        <w:rPr>
          <w:sz w:val="28"/>
          <w:szCs w:val="28"/>
        </w:rPr>
        <w:t xml:space="preserve"> </w:t>
      </w:r>
      <w:r w:rsidRPr="007F78C8">
        <w:rPr>
          <w:sz w:val="28"/>
          <w:szCs w:val="28"/>
          <w:lang w:val="uk-UA"/>
        </w:rPr>
        <w:t>на 15% в наступному році.</w:t>
      </w:r>
    </w:p>
    <w:p w:rsidR="003A0FC3" w:rsidRPr="007F78C8" w:rsidRDefault="003A0FC3" w:rsidP="007F78C8">
      <w:pPr>
        <w:widowControl/>
        <w:suppressAutoHyphens/>
        <w:spacing w:line="360" w:lineRule="auto"/>
        <w:ind w:firstLine="709"/>
        <w:jc w:val="both"/>
        <w:rPr>
          <w:sz w:val="28"/>
          <w:szCs w:val="28"/>
          <w:lang w:val="uk-UA"/>
        </w:rPr>
      </w:pPr>
      <w:r w:rsidRPr="007F78C8">
        <w:rPr>
          <w:sz w:val="28"/>
          <w:szCs w:val="28"/>
          <w:lang w:val="uk-UA"/>
        </w:rPr>
        <w:t xml:space="preserve">Розрахуємо резерв збільшення прибутку за рахунок збільшення об'єму реалізації робіт </w:t>
      </w:r>
      <w:r w:rsidR="00214052" w:rsidRPr="007F78C8">
        <w:rPr>
          <w:sz w:val="28"/>
          <w:szCs w:val="28"/>
          <w:lang w:val="uk-UA"/>
        </w:rPr>
        <w:t xml:space="preserve">ТОВ </w:t>
      </w:r>
      <w:r w:rsidR="00AC3EF6">
        <w:rPr>
          <w:sz w:val="28"/>
          <w:szCs w:val="28"/>
          <w:lang w:val="uk-UA"/>
        </w:rPr>
        <w:t>"</w:t>
      </w:r>
      <w:r w:rsidR="00214052" w:rsidRPr="007F78C8">
        <w:rPr>
          <w:sz w:val="28"/>
          <w:szCs w:val="28"/>
          <w:lang w:val="uk-UA"/>
        </w:rPr>
        <w:t>Комфорт</w:t>
      </w:r>
      <w:r w:rsidR="00AC3EF6">
        <w:rPr>
          <w:sz w:val="28"/>
          <w:szCs w:val="28"/>
          <w:lang w:val="uk-UA"/>
        </w:rPr>
        <w:t>"</w:t>
      </w:r>
      <w:r w:rsidR="006D25A3" w:rsidRPr="006D25A3">
        <w:rPr>
          <w:sz w:val="28"/>
          <w:szCs w:val="28"/>
        </w:rPr>
        <w:t xml:space="preserve"> </w:t>
      </w:r>
      <w:r w:rsidR="00214052" w:rsidRPr="007F78C8">
        <w:rPr>
          <w:sz w:val="28"/>
          <w:szCs w:val="28"/>
          <w:lang w:val="uk-UA"/>
        </w:rPr>
        <w:t>за формулою (3.1</w:t>
      </w:r>
      <w:r w:rsidRPr="007F78C8">
        <w:rPr>
          <w:sz w:val="28"/>
          <w:szCs w:val="28"/>
          <w:lang w:val="uk-UA"/>
        </w:rPr>
        <w:t>).</w:t>
      </w:r>
    </w:p>
    <w:p w:rsidR="003A0FC3" w:rsidRPr="007F78C8" w:rsidRDefault="003A0FC3" w:rsidP="007F78C8">
      <w:pPr>
        <w:widowControl/>
        <w:suppressAutoHyphens/>
        <w:spacing w:line="360" w:lineRule="auto"/>
        <w:ind w:firstLine="709"/>
        <w:jc w:val="both"/>
        <w:rPr>
          <w:sz w:val="28"/>
          <w:szCs w:val="28"/>
          <w:lang w:val="uk-UA"/>
        </w:rPr>
      </w:pPr>
    </w:p>
    <w:p w:rsidR="003A0FC3" w:rsidRPr="007F78C8" w:rsidRDefault="00CB1600" w:rsidP="007F78C8">
      <w:pPr>
        <w:widowControl/>
        <w:suppressAutoHyphens/>
        <w:spacing w:line="360" w:lineRule="auto"/>
        <w:ind w:firstLine="709"/>
        <w:jc w:val="both"/>
        <w:rPr>
          <w:sz w:val="28"/>
          <w:szCs w:val="28"/>
          <w:lang w:val="uk-UA"/>
        </w:rPr>
      </w:pPr>
      <w:r>
        <w:rPr>
          <w:sz w:val="28"/>
          <w:szCs w:val="28"/>
          <w:lang w:val="uk-UA"/>
        </w:rPr>
        <w:pict>
          <v:shape id="_x0000_i1051" type="#_x0000_t75" style="width:204.75pt;height:19.5pt">
            <v:imagedata r:id="rId33" o:title=""/>
          </v:shape>
        </w:pict>
      </w:r>
      <w:r w:rsidR="003A0FC3" w:rsidRPr="007F78C8">
        <w:rPr>
          <w:sz w:val="28"/>
          <w:szCs w:val="28"/>
          <w:lang w:val="uk-UA"/>
        </w:rPr>
        <w:t>,</w:t>
      </w:r>
    </w:p>
    <w:p w:rsidR="003A0FC3" w:rsidRPr="007F78C8" w:rsidRDefault="00CB1600" w:rsidP="007F78C8">
      <w:pPr>
        <w:widowControl/>
        <w:shd w:val="clear" w:color="auto" w:fill="FFFFFF"/>
        <w:suppressAutoHyphens/>
        <w:autoSpaceDE w:val="0"/>
        <w:autoSpaceDN w:val="0"/>
        <w:adjustRightInd w:val="0"/>
        <w:spacing w:line="360" w:lineRule="auto"/>
        <w:ind w:firstLine="709"/>
        <w:jc w:val="both"/>
        <w:rPr>
          <w:sz w:val="28"/>
          <w:lang w:val="uk-UA"/>
        </w:rPr>
      </w:pPr>
      <w:r>
        <w:rPr>
          <w:sz w:val="28"/>
          <w:szCs w:val="28"/>
          <w:lang w:val="uk-UA"/>
        </w:rPr>
        <w:pict>
          <v:shape id="_x0000_i1052" type="#_x0000_t75" style="width:221.25pt;height:39pt" fillcolor="window">
            <v:imagedata r:id="rId34" o:title=""/>
          </v:shape>
        </w:pict>
      </w:r>
    </w:p>
    <w:p w:rsidR="00F82522" w:rsidRPr="007F78C8" w:rsidRDefault="00F82522" w:rsidP="007F78C8">
      <w:pPr>
        <w:widowControl/>
        <w:shd w:val="clear" w:color="auto" w:fill="FFFFFF"/>
        <w:suppressAutoHyphens/>
        <w:autoSpaceDE w:val="0"/>
        <w:autoSpaceDN w:val="0"/>
        <w:adjustRightInd w:val="0"/>
        <w:spacing w:line="360" w:lineRule="auto"/>
        <w:ind w:firstLine="709"/>
        <w:jc w:val="both"/>
        <w:rPr>
          <w:sz w:val="28"/>
          <w:szCs w:val="28"/>
          <w:lang w:val="en-US"/>
        </w:rPr>
      </w:pPr>
    </w:p>
    <w:p w:rsidR="003A0FC3" w:rsidRPr="007F78C8" w:rsidRDefault="003A0FC3" w:rsidP="007F78C8">
      <w:pPr>
        <w:widowControl/>
        <w:shd w:val="clear" w:color="auto" w:fill="FFFFFF"/>
        <w:suppressAutoHyphens/>
        <w:autoSpaceDE w:val="0"/>
        <w:autoSpaceDN w:val="0"/>
        <w:adjustRightInd w:val="0"/>
        <w:spacing w:line="360" w:lineRule="auto"/>
        <w:ind w:firstLine="709"/>
        <w:jc w:val="both"/>
        <w:rPr>
          <w:sz w:val="28"/>
          <w:szCs w:val="28"/>
          <w:lang w:val="uk-UA"/>
        </w:rPr>
      </w:pPr>
      <w:r w:rsidRPr="007F78C8">
        <w:rPr>
          <w:sz w:val="28"/>
          <w:szCs w:val="28"/>
          <w:lang w:val="uk-UA"/>
        </w:rPr>
        <w:t>Як показують дані таблиці 3.2, існують резерви зниження собівартості продукції за рахунок зменшення матеріальних затрат, зарплати з нарахуваннями та інших операційних витрат. Всі перелічені показники затрат на 1 грн. товарної продукції збільшились порівняно з попереднім періодом, і являють собою негативні відхилення від досягнутих у попередньому періоді, які можна розглядати як потенційно можливі.</w:t>
      </w:r>
    </w:p>
    <w:p w:rsidR="003A0FC3" w:rsidRPr="007F78C8" w:rsidRDefault="003A0FC3" w:rsidP="007F78C8">
      <w:pPr>
        <w:widowControl/>
        <w:shd w:val="clear" w:color="auto" w:fill="FFFFFF"/>
        <w:suppressAutoHyphens/>
        <w:autoSpaceDE w:val="0"/>
        <w:autoSpaceDN w:val="0"/>
        <w:adjustRightInd w:val="0"/>
        <w:spacing w:line="360" w:lineRule="auto"/>
        <w:ind w:firstLine="709"/>
        <w:jc w:val="both"/>
        <w:rPr>
          <w:sz w:val="28"/>
          <w:szCs w:val="28"/>
          <w:lang w:val="uk-UA"/>
        </w:rPr>
      </w:pPr>
      <w:r w:rsidRPr="007F78C8">
        <w:rPr>
          <w:sz w:val="28"/>
          <w:szCs w:val="28"/>
          <w:lang w:val="uk-UA"/>
        </w:rPr>
        <w:t>Можливе зниження витрат на гривню товарної продукції дорівнює -</w:t>
      </w:r>
      <w:r w:rsidR="007F78C8">
        <w:rPr>
          <w:sz w:val="28"/>
          <w:szCs w:val="28"/>
          <w:lang w:val="uk-UA"/>
        </w:rPr>
        <w:t xml:space="preserve"> </w:t>
      </w:r>
      <w:r w:rsidRPr="007F78C8">
        <w:rPr>
          <w:sz w:val="28"/>
          <w:szCs w:val="28"/>
          <w:lang w:val="uk-UA"/>
        </w:rPr>
        <w:t>0,015 грн</w:t>
      </w:r>
      <w:r w:rsidR="00214052" w:rsidRPr="007F78C8">
        <w:rPr>
          <w:sz w:val="28"/>
          <w:szCs w:val="28"/>
          <w:lang w:val="uk-UA"/>
        </w:rPr>
        <w:t xml:space="preserve">. </w:t>
      </w:r>
      <w:r w:rsidRPr="007F78C8">
        <w:rPr>
          <w:sz w:val="28"/>
          <w:szCs w:val="28"/>
          <w:lang w:val="uk-UA"/>
        </w:rPr>
        <w:t>Витрати на гривню товарної продукції в 2008 році склали 0,92 грн., зниження цієї суми на 0,015 грн. дозволить збільшити суму прибутку. Розрахуємо резерв збільшення суми прибутку:</w:t>
      </w:r>
    </w:p>
    <w:p w:rsidR="003A0FC3" w:rsidRPr="007F78C8" w:rsidRDefault="003A0FC3" w:rsidP="007F78C8">
      <w:pPr>
        <w:widowControl/>
        <w:shd w:val="clear" w:color="auto" w:fill="FFFFFF"/>
        <w:suppressAutoHyphens/>
        <w:autoSpaceDE w:val="0"/>
        <w:autoSpaceDN w:val="0"/>
        <w:adjustRightInd w:val="0"/>
        <w:spacing w:line="360" w:lineRule="auto"/>
        <w:ind w:firstLine="709"/>
        <w:jc w:val="both"/>
        <w:rPr>
          <w:sz w:val="28"/>
          <w:szCs w:val="28"/>
          <w:lang w:val="uk-UA"/>
        </w:rPr>
      </w:pPr>
    </w:p>
    <w:p w:rsidR="003A0FC3" w:rsidRPr="007F78C8" w:rsidRDefault="00CB1600" w:rsidP="007F78C8">
      <w:pPr>
        <w:widowControl/>
        <w:shd w:val="clear" w:color="auto" w:fill="FFFFFF"/>
        <w:suppressAutoHyphens/>
        <w:autoSpaceDE w:val="0"/>
        <w:autoSpaceDN w:val="0"/>
        <w:adjustRightInd w:val="0"/>
        <w:spacing w:line="360" w:lineRule="auto"/>
        <w:ind w:firstLine="709"/>
        <w:jc w:val="both"/>
        <w:rPr>
          <w:sz w:val="28"/>
          <w:szCs w:val="28"/>
          <w:lang w:val="uk-UA"/>
        </w:rPr>
      </w:pPr>
      <w:r>
        <w:rPr>
          <w:sz w:val="28"/>
          <w:szCs w:val="28"/>
          <w:lang w:val="uk-UA"/>
        </w:rPr>
        <w:pict>
          <v:shape id="_x0000_i1053" type="#_x0000_t75" style="width:210.75pt;height:22.5pt" fillcolor="window">
            <v:imagedata r:id="rId35" o:title=""/>
          </v:shape>
        </w:pict>
      </w:r>
    </w:p>
    <w:p w:rsidR="00F82522" w:rsidRPr="007F78C8" w:rsidRDefault="00F82522" w:rsidP="007F78C8">
      <w:pPr>
        <w:widowControl/>
        <w:suppressAutoHyphens/>
        <w:spacing w:line="360" w:lineRule="auto"/>
        <w:ind w:firstLine="709"/>
        <w:jc w:val="both"/>
        <w:rPr>
          <w:sz w:val="28"/>
          <w:szCs w:val="28"/>
          <w:lang w:val="en-US"/>
        </w:rPr>
      </w:pPr>
    </w:p>
    <w:p w:rsidR="003A0FC3" w:rsidRPr="007F78C8" w:rsidRDefault="003A0FC3" w:rsidP="007F78C8">
      <w:pPr>
        <w:widowControl/>
        <w:suppressAutoHyphens/>
        <w:spacing w:line="360" w:lineRule="auto"/>
        <w:ind w:firstLine="709"/>
        <w:jc w:val="both"/>
        <w:rPr>
          <w:sz w:val="28"/>
          <w:szCs w:val="28"/>
          <w:lang w:val="uk-UA"/>
        </w:rPr>
      </w:pPr>
      <w:r w:rsidRPr="007F78C8">
        <w:rPr>
          <w:sz w:val="28"/>
          <w:szCs w:val="28"/>
          <w:lang w:val="uk-UA"/>
        </w:rPr>
        <w:t>А</w:t>
      </w:r>
      <w:r w:rsidR="007F78C8">
        <w:rPr>
          <w:sz w:val="28"/>
          <w:szCs w:val="28"/>
          <w:lang w:val="uk-UA"/>
        </w:rPr>
        <w:t xml:space="preserve"> </w:t>
      </w:r>
      <w:r w:rsidRPr="007F78C8">
        <w:rPr>
          <w:sz w:val="28"/>
          <w:szCs w:val="28"/>
          <w:lang w:val="uk-UA"/>
        </w:rPr>
        <w:t>це у свою чергу</w:t>
      </w:r>
      <w:r w:rsidR="007F78C8">
        <w:rPr>
          <w:sz w:val="28"/>
          <w:szCs w:val="28"/>
          <w:lang w:val="uk-UA"/>
        </w:rPr>
        <w:t xml:space="preserve"> </w:t>
      </w:r>
      <w:r w:rsidRPr="007F78C8">
        <w:rPr>
          <w:sz w:val="28"/>
          <w:szCs w:val="28"/>
          <w:lang w:val="uk-UA"/>
        </w:rPr>
        <w:t>підвищить рентабельність</w:t>
      </w:r>
      <w:r w:rsidR="007F78C8">
        <w:rPr>
          <w:sz w:val="28"/>
          <w:szCs w:val="28"/>
          <w:lang w:val="uk-UA"/>
        </w:rPr>
        <w:t xml:space="preserve"> </w:t>
      </w:r>
      <w:r w:rsidRPr="007F78C8">
        <w:rPr>
          <w:sz w:val="28"/>
          <w:szCs w:val="28"/>
          <w:lang w:val="uk-UA"/>
        </w:rPr>
        <w:t>продажів.</w:t>
      </w:r>
    </w:p>
    <w:p w:rsidR="003A0FC3" w:rsidRPr="007F78C8" w:rsidRDefault="003A0FC3" w:rsidP="007F78C8">
      <w:pPr>
        <w:widowControl/>
        <w:suppressAutoHyphens/>
        <w:spacing w:line="360" w:lineRule="auto"/>
        <w:ind w:firstLine="709"/>
        <w:jc w:val="both"/>
        <w:rPr>
          <w:sz w:val="28"/>
          <w:szCs w:val="28"/>
          <w:lang w:val="uk-UA"/>
        </w:rPr>
      </w:pPr>
      <w:r w:rsidRPr="007F78C8">
        <w:rPr>
          <w:sz w:val="28"/>
          <w:szCs w:val="28"/>
          <w:lang w:val="uk-UA"/>
        </w:rPr>
        <w:t>Фактична</w:t>
      </w:r>
      <w:r w:rsidR="007F78C8">
        <w:rPr>
          <w:sz w:val="28"/>
          <w:szCs w:val="28"/>
          <w:lang w:val="uk-UA"/>
        </w:rPr>
        <w:t xml:space="preserve"> </w:t>
      </w:r>
      <w:r w:rsidRPr="007F78C8">
        <w:rPr>
          <w:sz w:val="28"/>
          <w:szCs w:val="28"/>
          <w:lang w:val="uk-UA"/>
        </w:rPr>
        <w:t>рентабельність продажів у 2008 році склала:</w:t>
      </w:r>
    </w:p>
    <w:p w:rsidR="00F82522" w:rsidRPr="00B75AD8" w:rsidRDefault="00F82522" w:rsidP="007F78C8">
      <w:pPr>
        <w:widowControl/>
        <w:suppressAutoHyphens/>
        <w:spacing w:line="360" w:lineRule="auto"/>
        <w:ind w:firstLine="709"/>
        <w:jc w:val="both"/>
        <w:rPr>
          <w:sz w:val="28"/>
          <w:szCs w:val="28"/>
        </w:rPr>
      </w:pPr>
    </w:p>
    <w:p w:rsidR="003A0FC3" w:rsidRPr="007F78C8" w:rsidRDefault="00CB1600" w:rsidP="007F78C8">
      <w:pPr>
        <w:widowControl/>
        <w:suppressAutoHyphens/>
        <w:spacing w:line="360" w:lineRule="auto"/>
        <w:ind w:firstLine="709"/>
        <w:jc w:val="both"/>
        <w:rPr>
          <w:sz w:val="28"/>
          <w:szCs w:val="28"/>
          <w:lang w:val="uk-UA"/>
        </w:rPr>
      </w:pPr>
      <w:r>
        <w:rPr>
          <w:sz w:val="28"/>
          <w:szCs w:val="28"/>
          <w:lang w:val="uk-UA"/>
        </w:rPr>
        <w:pict>
          <v:shape id="_x0000_i1054" type="#_x0000_t75" style="width:193.5pt;height:36pt">
            <v:imagedata r:id="rId36" o:title=""/>
          </v:shape>
        </w:pict>
      </w:r>
    </w:p>
    <w:p w:rsidR="00F82522" w:rsidRPr="007F78C8" w:rsidRDefault="00F82522" w:rsidP="007F78C8">
      <w:pPr>
        <w:widowControl/>
        <w:suppressAutoHyphens/>
        <w:spacing w:line="360" w:lineRule="auto"/>
        <w:ind w:firstLine="709"/>
        <w:jc w:val="both"/>
        <w:rPr>
          <w:sz w:val="28"/>
          <w:szCs w:val="28"/>
          <w:lang w:val="en-US"/>
        </w:rPr>
      </w:pPr>
    </w:p>
    <w:p w:rsidR="003A0FC3" w:rsidRPr="00B75AD8" w:rsidRDefault="003A0FC3" w:rsidP="007F78C8">
      <w:pPr>
        <w:widowControl/>
        <w:suppressAutoHyphens/>
        <w:spacing w:line="360" w:lineRule="auto"/>
        <w:ind w:firstLine="709"/>
        <w:jc w:val="both"/>
        <w:rPr>
          <w:sz w:val="28"/>
          <w:szCs w:val="28"/>
        </w:rPr>
      </w:pPr>
      <w:r w:rsidRPr="007F78C8">
        <w:rPr>
          <w:sz w:val="28"/>
          <w:szCs w:val="28"/>
          <w:lang w:val="uk-UA"/>
        </w:rPr>
        <w:t>Можлива рентабельність продажів при зниженні на 0,015 грн. витрат на 1 гривню</w:t>
      </w:r>
      <w:r w:rsidR="007F78C8">
        <w:rPr>
          <w:sz w:val="28"/>
          <w:szCs w:val="28"/>
          <w:lang w:val="uk-UA"/>
        </w:rPr>
        <w:t xml:space="preserve"> </w:t>
      </w:r>
      <w:r w:rsidRPr="007F78C8">
        <w:rPr>
          <w:sz w:val="28"/>
          <w:szCs w:val="28"/>
          <w:lang w:val="uk-UA"/>
        </w:rPr>
        <w:t>продукції складе:</w:t>
      </w:r>
    </w:p>
    <w:p w:rsidR="00F82522" w:rsidRPr="00B75AD8" w:rsidRDefault="00F82522" w:rsidP="007F78C8">
      <w:pPr>
        <w:widowControl/>
        <w:suppressAutoHyphens/>
        <w:spacing w:line="360" w:lineRule="auto"/>
        <w:ind w:firstLine="709"/>
        <w:jc w:val="both"/>
        <w:rPr>
          <w:sz w:val="28"/>
          <w:szCs w:val="28"/>
        </w:rPr>
      </w:pPr>
    </w:p>
    <w:p w:rsidR="003A0FC3" w:rsidRPr="007F78C8" w:rsidRDefault="00CB1600" w:rsidP="007F78C8">
      <w:pPr>
        <w:widowControl/>
        <w:shd w:val="clear" w:color="auto" w:fill="FFFFFF"/>
        <w:suppressAutoHyphens/>
        <w:autoSpaceDE w:val="0"/>
        <w:autoSpaceDN w:val="0"/>
        <w:adjustRightInd w:val="0"/>
        <w:spacing w:line="360" w:lineRule="auto"/>
        <w:ind w:firstLine="709"/>
        <w:jc w:val="both"/>
        <w:rPr>
          <w:sz w:val="28"/>
          <w:szCs w:val="28"/>
          <w:lang w:val="uk-UA"/>
        </w:rPr>
      </w:pPr>
      <w:r>
        <w:rPr>
          <w:sz w:val="28"/>
          <w:szCs w:val="28"/>
          <w:lang w:val="uk-UA"/>
        </w:rPr>
        <w:pict>
          <v:shape id="_x0000_i1055" type="#_x0000_t75" style="width:247.5pt;height:36.75pt">
            <v:imagedata r:id="rId37" o:title=""/>
          </v:shape>
        </w:pict>
      </w:r>
    </w:p>
    <w:p w:rsidR="00F82522" w:rsidRPr="007F78C8" w:rsidRDefault="00F82522" w:rsidP="007F78C8">
      <w:pPr>
        <w:widowControl/>
        <w:suppressAutoHyphens/>
        <w:spacing w:line="360" w:lineRule="auto"/>
        <w:ind w:firstLine="709"/>
        <w:jc w:val="both"/>
        <w:rPr>
          <w:sz w:val="28"/>
          <w:szCs w:val="28"/>
          <w:lang w:val="en-US"/>
        </w:rPr>
      </w:pPr>
    </w:p>
    <w:p w:rsidR="003A0FC3" w:rsidRPr="007F78C8" w:rsidRDefault="003A0FC3" w:rsidP="007F78C8">
      <w:pPr>
        <w:widowControl/>
        <w:suppressAutoHyphens/>
        <w:spacing w:line="360" w:lineRule="auto"/>
        <w:ind w:firstLine="709"/>
        <w:jc w:val="both"/>
        <w:rPr>
          <w:sz w:val="28"/>
          <w:szCs w:val="28"/>
          <w:lang w:val="uk-UA"/>
        </w:rPr>
      </w:pPr>
      <w:r w:rsidRPr="007F78C8">
        <w:rPr>
          <w:sz w:val="28"/>
          <w:szCs w:val="28"/>
          <w:lang w:val="uk-UA"/>
        </w:rPr>
        <w:t>Узагальнимо</w:t>
      </w:r>
      <w:r w:rsidR="007F78C8">
        <w:rPr>
          <w:sz w:val="28"/>
          <w:szCs w:val="28"/>
          <w:lang w:val="uk-UA"/>
        </w:rPr>
        <w:t xml:space="preserve"> </w:t>
      </w:r>
      <w:r w:rsidRPr="007F78C8">
        <w:rPr>
          <w:sz w:val="28"/>
          <w:szCs w:val="28"/>
          <w:lang w:val="uk-UA"/>
        </w:rPr>
        <w:t>всі виявлені резерви зростання прибутку в таблиці 3.3.</w:t>
      </w:r>
    </w:p>
    <w:p w:rsidR="003A0FC3" w:rsidRPr="007F78C8" w:rsidRDefault="003A0FC3" w:rsidP="007F78C8">
      <w:pPr>
        <w:widowControl/>
        <w:suppressAutoHyphens/>
        <w:spacing w:line="360" w:lineRule="auto"/>
        <w:ind w:firstLine="709"/>
        <w:jc w:val="both"/>
        <w:rPr>
          <w:sz w:val="28"/>
          <w:szCs w:val="28"/>
          <w:lang w:val="uk-UA"/>
        </w:rPr>
      </w:pPr>
    </w:p>
    <w:p w:rsidR="003A0FC3" w:rsidRPr="006D25A3" w:rsidRDefault="003A0FC3" w:rsidP="007F78C8">
      <w:pPr>
        <w:widowControl/>
        <w:suppressAutoHyphens/>
        <w:spacing w:line="360" w:lineRule="auto"/>
        <w:ind w:firstLine="709"/>
        <w:jc w:val="both"/>
        <w:rPr>
          <w:sz w:val="28"/>
          <w:szCs w:val="28"/>
        </w:rPr>
      </w:pPr>
      <w:r w:rsidRPr="007F78C8">
        <w:rPr>
          <w:sz w:val="28"/>
          <w:szCs w:val="28"/>
          <w:lang w:val="uk-UA"/>
        </w:rPr>
        <w:t>Таблиця 3.3</w:t>
      </w:r>
      <w:r w:rsidR="007F78C8">
        <w:rPr>
          <w:sz w:val="28"/>
          <w:szCs w:val="28"/>
          <w:lang w:val="uk-UA"/>
        </w:rPr>
        <w:t xml:space="preserve"> </w:t>
      </w:r>
      <w:r w:rsidRPr="007F78C8">
        <w:rPr>
          <w:sz w:val="28"/>
          <w:szCs w:val="28"/>
          <w:lang w:val="uk-UA"/>
        </w:rPr>
        <w:t xml:space="preserve">Загальні резерви збільшення суми прибутку </w:t>
      </w:r>
      <w:r w:rsidR="000378AA" w:rsidRPr="007F78C8">
        <w:rPr>
          <w:sz w:val="28"/>
          <w:szCs w:val="28"/>
          <w:lang w:val="uk-UA"/>
        </w:rPr>
        <w:t xml:space="preserve">ТОВ </w:t>
      </w:r>
      <w:r w:rsidR="00AC3EF6">
        <w:rPr>
          <w:sz w:val="28"/>
          <w:szCs w:val="28"/>
          <w:lang w:val="uk-UA"/>
        </w:rPr>
        <w:t>"</w:t>
      </w:r>
      <w:r w:rsidR="000378AA" w:rsidRPr="007F78C8">
        <w:rPr>
          <w:sz w:val="28"/>
          <w:szCs w:val="28"/>
          <w:lang w:val="uk-UA"/>
        </w:rPr>
        <w:t>Комфорт</w:t>
      </w:r>
      <w:r w:rsidR="007F78C8">
        <w:rPr>
          <w:sz w:val="28"/>
          <w:szCs w:val="28"/>
          <w:lang w:val="uk-UA"/>
        </w:rPr>
        <w:t>"</w:t>
      </w:r>
      <w:r w:rsidR="000378AA" w:rsidRPr="007F78C8">
        <w:rPr>
          <w:sz w:val="28"/>
          <w:szCs w:val="28"/>
          <w:lang w:val="uk-UA"/>
        </w:rPr>
        <w:t>.</w:t>
      </w: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37"/>
        <w:gridCol w:w="3981"/>
      </w:tblGrid>
      <w:tr w:rsidR="003A0FC3" w:rsidRPr="002369E0" w:rsidTr="002369E0">
        <w:trPr>
          <w:jc w:val="center"/>
        </w:trPr>
        <w:tc>
          <w:tcPr>
            <w:tcW w:w="2486" w:type="pct"/>
            <w:shd w:val="clear" w:color="auto" w:fill="auto"/>
          </w:tcPr>
          <w:p w:rsidR="003A0FC3" w:rsidRPr="002369E0" w:rsidRDefault="003A0FC3" w:rsidP="002369E0">
            <w:pPr>
              <w:widowControl/>
              <w:suppressAutoHyphens/>
              <w:spacing w:line="360" w:lineRule="auto"/>
              <w:rPr>
                <w:szCs w:val="28"/>
                <w:lang w:val="uk-UA"/>
              </w:rPr>
            </w:pPr>
            <w:r w:rsidRPr="002369E0">
              <w:rPr>
                <w:szCs w:val="28"/>
                <w:lang w:val="uk-UA"/>
              </w:rPr>
              <w:t>Джерело резервів</w:t>
            </w:r>
          </w:p>
        </w:tc>
        <w:tc>
          <w:tcPr>
            <w:tcW w:w="2514" w:type="pct"/>
            <w:shd w:val="clear" w:color="auto" w:fill="auto"/>
          </w:tcPr>
          <w:p w:rsidR="003A0FC3" w:rsidRPr="002369E0" w:rsidRDefault="003A0FC3" w:rsidP="002369E0">
            <w:pPr>
              <w:widowControl/>
              <w:suppressAutoHyphens/>
              <w:spacing w:line="360" w:lineRule="auto"/>
              <w:rPr>
                <w:szCs w:val="28"/>
                <w:lang w:val="uk-UA"/>
              </w:rPr>
            </w:pPr>
            <w:r w:rsidRPr="002369E0">
              <w:rPr>
                <w:szCs w:val="28"/>
                <w:lang w:val="uk-UA"/>
              </w:rPr>
              <w:t>Резерв збільшення прибутку, грн.</w:t>
            </w:r>
          </w:p>
        </w:tc>
      </w:tr>
      <w:tr w:rsidR="003A0FC3" w:rsidRPr="002369E0" w:rsidTr="002369E0">
        <w:trPr>
          <w:jc w:val="center"/>
        </w:trPr>
        <w:tc>
          <w:tcPr>
            <w:tcW w:w="2486" w:type="pct"/>
            <w:shd w:val="clear" w:color="auto" w:fill="auto"/>
          </w:tcPr>
          <w:p w:rsidR="003A0FC3" w:rsidRPr="002369E0" w:rsidRDefault="003A0FC3" w:rsidP="002369E0">
            <w:pPr>
              <w:widowControl/>
              <w:suppressAutoHyphens/>
              <w:spacing w:line="360" w:lineRule="auto"/>
              <w:rPr>
                <w:szCs w:val="28"/>
                <w:lang w:val="uk-UA"/>
              </w:rPr>
            </w:pPr>
            <w:r w:rsidRPr="002369E0">
              <w:rPr>
                <w:szCs w:val="28"/>
                <w:lang w:val="uk-UA"/>
              </w:rPr>
              <w:t>Збільшення</w:t>
            </w:r>
            <w:r w:rsidR="007F78C8" w:rsidRPr="002369E0">
              <w:rPr>
                <w:szCs w:val="28"/>
                <w:lang w:val="uk-UA"/>
              </w:rPr>
              <w:t xml:space="preserve"> </w:t>
            </w:r>
            <w:r w:rsidRPr="002369E0">
              <w:rPr>
                <w:szCs w:val="28"/>
                <w:lang w:val="uk-UA"/>
              </w:rPr>
              <w:t>об'єму продажів</w:t>
            </w:r>
          </w:p>
        </w:tc>
        <w:tc>
          <w:tcPr>
            <w:tcW w:w="2514" w:type="pct"/>
            <w:shd w:val="clear" w:color="auto" w:fill="auto"/>
          </w:tcPr>
          <w:p w:rsidR="003A0FC3" w:rsidRPr="002369E0" w:rsidRDefault="003A0FC3" w:rsidP="002369E0">
            <w:pPr>
              <w:widowControl/>
              <w:suppressAutoHyphens/>
              <w:spacing w:line="360" w:lineRule="auto"/>
              <w:rPr>
                <w:szCs w:val="28"/>
                <w:lang w:val="uk-UA"/>
              </w:rPr>
            </w:pPr>
            <w:r w:rsidRPr="002369E0">
              <w:rPr>
                <w:szCs w:val="28"/>
                <w:lang w:val="uk-UA"/>
              </w:rPr>
              <w:t>188244,28</w:t>
            </w:r>
          </w:p>
        </w:tc>
      </w:tr>
      <w:tr w:rsidR="003A0FC3" w:rsidRPr="002369E0" w:rsidTr="002369E0">
        <w:trPr>
          <w:jc w:val="center"/>
        </w:trPr>
        <w:tc>
          <w:tcPr>
            <w:tcW w:w="2486" w:type="pct"/>
            <w:shd w:val="clear" w:color="auto" w:fill="auto"/>
          </w:tcPr>
          <w:p w:rsidR="003A0FC3" w:rsidRPr="002369E0" w:rsidRDefault="003A0FC3" w:rsidP="002369E0">
            <w:pPr>
              <w:widowControl/>
              <w:suppressAutoHyphens/>
              <w:spacing w:line="360" w:lineRule="auto"/>
              <w:rPr>
                <w:szCs w:val="28"/>
                <w:lang w:val="uk-UA"/>
              </w:rPr>
            </w:pPr>
            <w:r w:rsidRPr="002369E0">
              <w:rPr>
                <w:szCs w:val="28"/>
                <w:lang w:val="uk-UA"/>
              </w:rPr>
              <w:t>Зниження</w:t>
            </w:r>
            <w:r w:rsidR="007F78C8" w:rsidRPr="002369E0">
              <w:rPr>
                <w:szCs w:val="28"/>
                <w:lang w:val="uk-UA"/>
              </w:rPr>
              <w:t xml:space="preserve"> </w:t>
            </w:r>
            <w:r w:rsidRPr="002369E0">
              <w:rPr>
                <w:szCs w:val="28"/>
                <w:lang w:val="uk-UA"/>
              </w:rPr>
              <w:t>собівартості продукції</w:t>
            </w:r>
          </w:p>
        </w:tc>
        <w:tc>
          <w:tcPr>
            <w:tcW w:w="2514" w:type="pct"/>
            <w:shd w:val="clear" w:color="auto" w:fill="auto"/>
          </w:tcPr>
          <w:p w:rsidR="003A0FC3" w:rsidRPr="002369E0" w:rsidRDefault="003A0FC3" w:rsidP="002369E0">
            <w:pPr>
              <w:widowControl/>
              <w:suppressAutoHyphens/>
              <w:spacing w:line="360" w:lineRule="auto"/>
              <w:rPr>
                <w:szCs w:val="28"/>
                <w:lang w:val="uk-UA"/>
              </w:rPr>
            </w:pPr>
            <w:r w:rsidRPr="002369E0">
              <w:rPr>
                <w:szCs w:val="28"/>
                <w:lang w:val="uk-UA"/>
              </w:rPr>
              <w:t>12301,88</w:t>
            </w:r>
          </w:p>
        </w:tc>
      </w:tr>
      <w:tr w:rsidR="003A0FC3" w:rsidRPr="002369E0" w:rsidTr="002369E0">
        <w:trPr>
          <w:jc w:val="center"/>
        </w:trPr>
        <w:tc>
          <w:tcPr>
            <w:tcW w:w="2486" w:type="pct"/>
            <w:shd w:val="clear" w:color="auto" w:fill="auto"/>
          </w:tcPr>
          <w:p w:rsidR="003A0FC3" w:rsidRPr="002369E0" w:rsidRDefault="003A0FC3" w:rsidP="002369E0">
            <w:pPr>
              <w:widowControl/>
              <w:suppressAutoHyphens/>
              <w:spacing w:line="360" w:lineRule="auto"/>
              <w:rPr>
                <w:szCs w:val="28"/>
                <w:lang w:val="uk-UA"/>
              </w:rPr>
            </w:pPr>
            <w:r w:rsidRPr="002369E0">
              <w:rPr>
                <w:szCs w:val="28"/>
                <w:lang w:val="uk-UA"/>
              </w:rPr>
              <w:t>Разом</w:t>
            </w:r>
          </w:p>
        </w:tc>
        <w:tc>
          <w:tcPr>
            <w:tcW w:w="2514" w:type="pct"/>
            <w:shd w:val="clear" w:color="auto" w:fill="auto"/>
          </w:tcPr>
          <w:p w:rsidR="003A0FC3" w:rsidRPr="002369E0" w:rsidRDefault="003A0FC3" w:rsidP="002369E0">
            <w:pPr>
              <w:widowControl/>
              <w:suppressAutoHyphens/>
              <w:spacing w:line="360" w:lineRule="auto"/>
              <w:rPr>
                <w:szCs w:val="28"/>
                <w:lang w:val="uk-UA"/>
              </w:rPr>
            </w:pPr>
            <w:r w:rsidRPr="002369E0">
              <w:rPr>
                <w:szCs w:val="28"/>
                <w:lang w:val="uk-UA"/>
              </w:rPr>
              <w:t>189446,16</w:t>
            </w:r>
          </w:p>
        </w:tc>
      </w:tr>
    </w:tbl>
    <w:p w:rsidR="006D25A3" w:rsidRDefault="006D25A3" w:rsidP="007F78C8">
      <w:pPr>
        <w:widowControl/>
        <w:suppressAutoHyphens/>
        <w:spacing w:line="360" w:lineRule="auto"/>
        <w:ind w:firstLine="709"/>
        <w:jc w:val="both"/>
        <w:rPr>
          <w:sz w:val="28"/>
          <w:szCs w:val="28"/>
          <w:lang w:val="uk-UA"/>
        </w:rPr>
      </w:pPr>
    </w:p>
    <w:p w:rsidR="003A0FC3" w:rsidRPr="00B75AD8" w:rsidRDefault="006D25A3" w:rsidP="007F78C8">
      <w:pPr>
        <w:widowControl/>
        <w:suppressAutoHyphens/>
        <w:spacing w:line="360" w:lineRule="auto"/>
        <w:ind w:firstLine="709"/>
        <w:jc w:val="both"/>
        <w:rPr>
          <w:sz w:val="28"/>
          <w:szCs w:val="28"/>
        </w:rPr>
      </w:pPr>
      <w:r>
        <w:rPr>
          <w:sz w:val="28"/>
          <w:szCs w:val="28"/>
          <w:lang w:val="uk-UA"/>
        </w:rPr>
        <w:br w:type="page"/>
      </w:r>
      <w:r w:rsidR="003A0FC3" w:rsidRPr="007F78C8">
        <w:rPr>
          <w:sz w:val="28"/>
          <w:szCs w:val="28"/>
          <w:lang w:val="uk-UA"/>
        </w:rPr>
        <w:t>Питома вага кожного резерву в загальній сумі резервів зображено на рисунку 3.2</w:t>
      </w:r>
    </w:p>
    <w:p w:rsidR="00F82522" w:rsidRPr="00B75AD8" w:rsidRDefault="00F82522" w:rsidP="007F78C8">
      <w:pPr>
        <w:widowControl/>
        <w:suppressAutoHyphens/>
        <w:spacing w:line="360" w:lineRule="auto"/>
        <w:ind w:firstLine="709"/>
        <w:jc w:val="both"/>
        <w:rPr>
          <w:sz w:val="28"/>
          <w:szCs w:val="28"/>
        </w:rPr>
      </w:pPr>
    </w:p>
    <w:p w:rsidR="003A0FC3" w:rsidRPr="007F78C8" w:rsidRDefault="00CB1600" w:rsidP="007F78C8">
      <w:pPr>
        <w:widowControl/>
        <w:shd w:val="clear" w:color="auto" w:fill="FFFFFF"/>
        <w:suppressAutoHyphens/>
        <w:autoSpaceDE w:val="0"/>
        <w:autoSpaceDN w:val="0"/>
        <w:adjustRightInd w:val="0"/>
        <w:spacing w:line="360" w:lineRule="auto"/>
        <w:ind w:firstLine="709"/>
        <w:jc w:val="both"/>
        <w:rPr>
          <w:sz w:val="28"/>
          <w:lang w:val="uk-UA"/>
        </w:rPr>
      </w:pPr>
      <w:r>
        <w:rPr>
          <w:sz w:val="28"/>
        </w:rPr>
        <w:pict>
          <v:shape id="_x0000_i1056" type="#_x0000_t75" style="width:368.25pt;height:157.5pt">
            <v:imagedata r:id="rId38" o:title=""/>
          </v:shape>
        </w:pict>
      </w:r>
    </w:p>
    <w:p w:rsidR="003A0FC3" w:rsidRPr="007F78C8" w:rsidRDefault="003A0FC3" w:rsidP="007F78C8">
      <w:pPr>
        <w:widowControl/>
        <w:suppressAutoHyphens/>
        <w:spacing w:line="360" w:lineRule="auto"/>
        <w:ind w:firstLine="709"/>
        <w:jc w:val="both"/>
        <w:rPr>
          <w:sz w:val="28"/>
          <w:szCs w:val="28"/>
          <w:lang w:val="uk-UA"/>
        </w:rPr>
      </w:pPr>
      <w:r w:rsidRPr="007F78C8">
        <w:rPr>
          <w:sz w:val="28"/>
          <w:szCs w:val="28"/>
          <w:lang w:val="uk-UA"/>
        </w:rPr>
        <w:t>Рис. 3.2 Структура джерел резервів збільшення прибутку</w:t>
      </w:r>
    </w:p>
    <w:p w:rsidR="000378AA" w:rsidRPr="007F78C8" w:rsidRDefault="000378AA" w:rsidP="007F78C8">
      <w:pPr>
        <w:widowControl/>
        <w:suppressAutoHyphens/>
        <w:spacing w:line="360" w:lineRule="auto"/>
        <w:ind w:firstLine="709"/>
        <w:jc w:val="both"/>
        <w:rPr>
          <w:sz w:val="28"/>
          <w:szCs w:val="28"/>
          <w:lang w:val="uk-UA"/>
        </w:rPr>
      </w:pPr>
    </w:p>
    <w:p w:rsidR="003A0FC3" w:rsidRPr="00B75AD8" w:rsidRDefault="003A0FC3" w:rsidP="007F78C8">
      <w:pPr>
        <w:widowControl/>
        <w:suppressAutoHyphens/>
        <w:spacing w:line="360" w:lineRule="auto"/>
        <w:ind w:firstLine="709"/>
        <w:jc w:val="both"/>
        <w:rPr>
          <w:sz w:val="28"/>
          <w:szCs w:val="28"/>
        </w:rPr>
      </w:pPr>
      <w:r w:rsidRPr="007F78C8">
        <w:rPr>
          <w:sz w:val="28"/>
          <w:szCs w:val="28"/>
          <w:lang w:val="uk-UA"/>
        </w:rPr>
        <w:t>Основними джерелами резервів підвищення рівня рентабельності продукції є збільшення суми прибутку від реалізації продукції, зниження собівартості товарної продукції. Для підрахунку резервів збільшення рентабельності продажів може бути використана наступна формула:</w:t>
      </w:r>
    </w:p>
    <w:p w:rsidR="00F82522" w:rsidRPr="00B75AD8" w:rsidRDefault="00F82522" w:rsidP="007F78C8">
      <w:pPr>
        <w:widowControl/>
        <w:suppressAutoHyphens/>
        <w:spacing w:line="360" w:lineRule="auto"/>
        <w:ind w:firstLine="709"/>
        <w:jc w:val="both"/>
        <w:rPr>
          <w:sz w:val="28"/>
          <w:szCs w:val="28"/>
        </w:rPr>
      </w:pPr>
    </w:p>
    <w:p w:rsidR="003A0FC3" w:rsidRPr="007F78C8" w:rsidRDefault="00CB1600" w:rsidP="007F78C8">
      <w:pPr>
        <w:widowControl/>
        <w:suppressAutoHyphens/>
        <w:spacing w:line="360" w:lineRule="auto"/>
        <w:ind w:firstLine="709"/>
        <w:jc w:val="both"/>
        <w:rPr>
          <w:sz w:val="28"/>
          <w:szCs w:val="28"/>
          <w:lang w:val="uk-UA"/>
        </w:rPr>
      </w:pPr>
      <w:r>
        <w:rPr>
          <w:sz w:val="28"/>
          <w:szCs w:val="28"/>
          <w:lang w:val="uk-UA"/>
        </w:rPr>
        <w:pict>
          <v:shape id="_x0000_i1057" type="#_x0000_t75" style="width:181.5pt;height:44.25pt" fillcolor="window">
            <v:imagedata r:id="rId39" o:title=""/>
          </v:shape>
        </w:pict>
      </w:r>
      <w:r w:rsidR="003A0FC3" w:rsidRPr="007F78C8">
        <w:rPr>
          <w:sz w:val="28"/>
          <w:szCs w:val="28"/>
          <w:lang w:val="uk-UA"/>
        </w:rPr>
        <w:t>,</w:t>
      </w:r>
      <w:r w:rsidR="007F78C8">
        <w:rPr>
          <w:sz w:val="28"/>
          <w:szCs w:val="28"/>
          <w:lang w:val="uk-UA"/>
        </w:rPr>
        <w:t xml:space="preserve"> </w:t>
      </w:r>
      <w:r w:rsidR="003A0FC3" w:rsidRPr="007F78C8">
        <w:rPr>
          <w:sz w:val="28"/>
          <w:szCs w:val="28"/>
          <w:lang w:val="uk-UA"/>
        </w:rPr>
        <w:t>(3.</w:t>
      </w:r>
      <w:r w:rsidR="000378AA" w:rsidRPr="007F78C8">
        <w:rPr>
          <w:sz w:val="28"/>
          <w:szCs w:val="28"/>
          <w:lang w:val="uk-UA"/>
        </w:rPr>
        <w:t>2</w:t>
      </w:r>
      <w:r w:rsidR="003A0FC3" w:rsidRPr="007F78C8">
        <w:rPr>
          <w:sz w:val="28"/>
          <w:szCs w:val="28"/>
          <w:lang w:val="uk-UA"/>
        </w:rPr>
        <w:t>)</w:t>
      </w:r>
    </w:p>
    <w:p w:rsidR="00F82522" w:rsidRPr="00B75AD8" w:rsidRDefault="00F82522" w:rsidP="007F78C8">
      <w:pPr>
        <w:widowControl/>
        <w:suppressAutoHyphens/>
        <w:spacing w:line="360" w:lineRule="auto"/>
        <w:ind w:firstLine="709"/>
        <w:jc w:val="both"/>
        <w:rPr>
          <w:sz w:val="28"/>
          <w:szCs w:val="28"/>
        </w:rPr>
      </w:pPr>
    </w:p>
    <w:p w:rsidR="003A0FC3" w:rsidRPr="007F78C8" w:rsidRDefault="003A0FC3" w:rsidP="007F78C8">
      <w:pPr>
        <w:widowControl/>
        <w:suppressAutoHyphens/>
        <w:spacing w:line="360" w:lineRule="auto"/>
        <w:ind w:firstLine="709"/>
        <w:jc w:val="both"/>
        <w:rPr>
          <w:sz w:val="28"/>
          <w:szCs w:val="28"/>
          <w:lang w:val="uk-UA"/>
        </w:rPr>
      </w:pPr>
      <w:r w:rsidRPr="007F78C8">
        <w:rPr>
          <w:sz w:val="28"/>
          <w:szCs w:val="28"/>
          <w:lang w:val="uk-UA"/>
        </w:rPr>
        <w:t xml:space="preserve">де </w:t>
      </w:r>
      <w:r w:rsidR="00CB1600">
        <w:rPr>
          <w:sz w:val="28"/>
          <w:szCs w:val="28"/>
          <w:lang w:val="uk-UA"/>
        </w:rPr>
        <w:pict>
          <v:shape id="_x0000_i1058" type="#_x0000_t75" style="width:23.25pt;height:20.25pt" fillcolor="window">
            <v:imagedata r:id="rId40" o:title=""/>
          </v:shape>
        </w:pict>
      </w:r>
      <w:r w:rsidRPr="007F78C8">
        <w:rPr>
          <w:sz w:val="28"/>
          <w:szCs w:val="28"/>
          <w:lang w:val="uk-UA"/>
        </w:rPr>
        <w:t xml:space="preserve"> ─ резерв</w:t>
      </w:r>
      <w:r w:rsidR="007F78C8">
        <w:rPr>
          <w:sz w:val="28"/>
          <w:szCs w:val="28"/>
          <w:lang w:val="uk-UA"/>
        </w:rPr>
        <w:t xml:space="preserve"> </w:t>
      </w:r>
      <w:r w:rsidRPr="007F78C8">
        <w:rPr>
          <w:sz w:val="28"/>
          <w:szCs w:val="28"/>
          <w:lang w:val="uk-UA"/>
        </w:rPr>
        <w:t>зростання рентабельності;</w:t>
      </w:r>
    </w:p>
    <w:p w:rsidR="003A0FC3" w:rsidRPr="007F78C8" w:rsidRDefault="00CB1600" w:rsidP="007F78C8">
      <w:pPr>
        <w:widowControl/>
        <w:suppressAutoHyphens/>
        <w:spacing w:line="360" w:lineRule="auto"/>
        <w:ind w:firstLine="709"/>
        <w:jc w:val="both"/>
        <w:rPr>
          <w:sz w:val="28"/>
          <w:szCs w:val="28"/>
          <w:lang w:val="uk-UA"/>
        </w:rPr>
      </w:pPr>
      <w:r>
        <w:rPr>
          <w:sz w:val="28"/>
          <w:szCs w:val="28"/>
          <w:lang w:val="uk-UA"/>
        </w:rPr>
        <w:pict>
          <v:shape id="_x0000_i1059" type="#_x0000_t75" style="width:18pt;height:18.75pt" fillcolor="window">
            <v:imagedata r:id="rId41" o:title=""/>
          </v:shape>
        </w:pict>
      </w:r>
      <w:r w:rsidR="003A0FC3" w:rsidRPr="007F78C8">
        <w:rPr>
          <w:sz w:val="28"/>
          <w:szCs w:val="28"/>
          <w:lang w:val="uk-UA"/>
        </w:rPr>
        <w:t xml:space="preserve"> ─ рентабельність</w:t>
      </w:r>
      <w:r w:rsidR="007F78C8">
        <w:rPr>
          <w:sz w:val="28"/>
          <w:szCs w:val="28"/>
          <w:lang w:val="uk-UA"/>
        </w:rPr>
        <w:t xml:space="preserve"> </w:t>
      </w:r>
      <w:r w:rsidR="003A0FC3" w:rsidRPr="007F78C8">
        <w:rPr>
          <w:sz w:val="28"/>
          <w:szCs w:val="28"/>
          <w:lang w:val="uk-UA"/>
        </w:rPr>
        <w:t>можлива;</w:t>
      </w:r>
    </w:p>
    <w:p w:rsidR="003A0FC3" w:rsidRPr="007F78C8" w:rsidRDefault="00CB1600" w:rsidP="007F78C8">
      <w:pPr>
        <w:widowControl/>
        <w:suppressAutoHyphens/>
        <w:spacing w:line="360" w:lineRule="auto"/>
        <w:ind w:firstLine="709"/>
        <w:jc w:val="both"/>
        <w:rPr>
          <w:sz w:val="28"/>
          <w:szCs w:val="28"/>
          <w:lang w:val="uk-UA"/>
        </w:rPr>
      </w:pPr>
      <w:r>
        <w:rPr>
          <w:sz w:val="28"/>
          <w:szCs w:val="28"/>
          <w:lang w:val="uk-UA"/>
        </w:rPr>
        <w:pict>
          <v:shape id="_x0000_i1060" type="#_x0000_t75" style="width:21pt;height:21.75pt" fillcolor="window">
            <v:imagedata r:id="rId42" o:title=""/>
          </v:shape>
        </w:pict>
      </w:r>
      <w:r w:rsidR="003A0FC3" w:rsidRPr="007F78C8">
        <w:rPr>
          <w:sz w:val="28"/>
          <w:szCs w:val="28"/>
          <w:lang w:val="uk-UA"/>
        </w:rPr>
        <w:t xml:space="preserve"> ─ рентабельність</w:t>
      </w:r>
      <w:r w:rsidR="007F78C8">
        <w:rPr>
          <w:sz w:val="28"/>
          <w:szCs w:val="28"/>
          <w:lang w:val="uk-UA"/>
        </w:rPr>
        <w:t xml:space="preserve"> </w:t>
      </w:r>
      <w:r w:rsidR="003A0FC3" w:rsidRPr="007F78C8">
        <w:rPr>
          <w:sz w:val="28"/>
          <w:szCs w:val="28"/>
          <w:lang w:val="uk-UA"/>
        </w:rPr>
        <w:t>фактична;</w:t>
      </w:r>
    </w:p>
    <w:p w:rsidR="003A0FC3" w:rsidRPr="007F78C8" w:rsidRDefault="00CB1600" w:rsidP="007F78C8">
      <w:pPr>
        <w:widowControl/>
        <w:suppressAutoHyphens/>
        <w:spacing w:line="360" w:lineRule="auto"/>
        <w:ind w:firstLine="709"/>
        <w:jc w:val="both"/>
        <w:rPr>
          <w:sz w:val="28"/>
          <w:szCs w:val="28"/>
          <w:lang w:val="uk-UA"/>
        </w:rPr>
      </w:pPr>
      <w:r>
        <w:rPr>
          <w:sz w:val="28"/>
          <w:szCs w:val="28"/>
          <w:lang w:val="uk-UA"/>
        </w:rPr>
        <w:pict>
          <v:shape id="_x0000_i1061" type="#_x0000_t75" style="width:24pt;height:23.25pt" fillcolor="window">
            <v:imagedata r:id="rId43" o:title=""/>
          </v:shape>
        </w:pict>
      </w:r>
      <w:r w:rsidR="003A0FC3" w:rsidRPr="007F78C8">
        <w:rPr>
          <w:sz w:val="28"/>
          <w:szCs w:val="28"/>
          <w:lang w:val="uk-UA"/>
        </w:rPr>
        <w:t xml:space="preserve"> ─ фактична</w:t>
      </w:r>
      <w:r w:rsidR="007F78C8">
        <w:rPr>
          <w:sz w:val="28"/>
          <w:szCs w:val="28"/>
          <w:lang w:val="uk-UA"/>
        </w:rPr>
        <w:t xml:space="preserve"> </w:t>
      </w:r>
      <w:r w:rsidR="003A0FC3" w:rsidRPr="007F78C8">
        <w:rPr>
          <w:sz w:val="28"/>
          <w:szCs w:val="28"/>
          <w:lang w:val="uk-UA"/>
        </w:rPr>
        <w:t>сума прибутку;</w:t>
      </w:r>
    </w:p>
    <w:p w:rsidR="003A0FC3" w:rsidRPr="007F78C8" w:rsidRDefault="00CB1600" w:rsidP="007F78C8">
      <w:pPr>
        <w:widowControl/>
        <w:suppressAutoHyphens/>
        <w:spacing w:line="360" w:lineRule="auto"/>
        <w:ind w:firstLine="709"/>
        <w:jc w:val="both"/>
        <w:rPr>
          <w:sz w:val="28"/>
          <w:szCs w:val="28"/>
          <w:lang w:val="uk-UA"/>
        </w:rPr>
      </w:pPr>
      <w:r>
        <w:rPr>
          <w:sz w:val="28"/>
          <w:szCs w:val="28"/>
          <w:lang w:val="uk-UA"/>
        </w:rPr>
        <w:pict>
          <v:shape id="_x0000_i1062" type="#_x0000_t75" style="width:24.75pt;height:20.25pt" fillcolor="window">
            <v:imagedata r:id="rId44" o:title=""/>
          </v:shape>
        </w:pict>
      </w:r>
      <w:r w:rsidR="003A0FC3" w:rsidRPr="007F78C8">
        <w:rPr>
          <w:sz w:val="28"/>
          <w:szCs w:val="28"/>
          <w:lang w:val="uk-UA"/>
        </w:rPr>
        <w:t xml:space="preserve"> ─ резерв</w:t>
      </w:r>
      <w:r w:rsidR="007F78C8">
        <w:rPr>
          <w:sz w:val="28"/>
          <w:szCs w:val="28"/>
          <w:lang w:val="uk-UA"/>
        </w:rPr>
        <w:t xml:space="preserve"> </w:t>
      </w:r>
      <w:r w:rsidR="003A0FC3" w:rsidRPr="007F78C8">
        <w:rPr>
          <w:sz w:val="28"/>
          <w:szCs w:val="28"/>
          <w:lang w:val="uk-UA"/>
        </w:rPr>
        <w:t>зростання прибутку від реалізації</w:t>
      </w:r>
      <w:r w:rsidR="007F78C8">
        <w:rPr>
          <w:sz w:val="28"/>
          <w:szCs w:val="28"/>
          <w:lang w:val="uk-UA"/>
        </w:rPr>
        <w:t xml:space="preserve"> </w:t>
      </w:r>
      <w:r w:rsidR="003A0FC3" w:rsidRPr="007F78C8">
        <w:rPr>
          <w:sz w:val="28"/>
          <w:szCs w:val="28"/>
          <w:lang w:val="uk-UA"/>
        </w:rPr>
        <w:t>продукції;</w:t>
      </w:r>
    </w:p>
    <w:p w:rsidR="003A0FC3" w:rsidRPr="007F78C8" w:rsidRDefault="00CB1600" w:rsidP="007F78C8">
      <w:pPr>
        <w:widowControl/>
        <w:suppressAutoHyphens/>
        <w:spacing w:line="360" w:lineRule="auto"/>
        <w:ind w:firstLine="709"/>
        <w:jc w:val="both"/>
        <w:rPr>
          <w:sz w:val="28"/>
          <w:szCs w:val="28"/>
          <w:lang w:val="uk-UA"/>
        </w:rPr>
      </w:pPr>
      <w:r>
        <w:rPr>
          <w:sz w:val="28"/>
          <w:szCs w:val="28"/>
          <w:lang w:val="uk-UA"/>
        </w:rPr>
        <w:pict>
          <v:shape id="_x0000_i1063" type="#_x0000_t75" style="width:17.25pt;height:18pt" fillcolor="window">
            <v:imagedata r:id="rId45" o:title=""/>
          </v:shape>
        </w:pict>
      </w:r>
      <w:r w:rsidR="003A0FC3" w:rsidRPr="007F78C8">
        <w:rPr>
          <w:sz w:val="28"/>
          <w:szCs w:val="28"/>
          <w:lang w:val="uk-UA"/>
        </w:rPr>
        <w:t xml:space="preserve"> ─ можлива собівартість продукції з урахуванням виявлених резервів;</w:t>
      </w:r>
    </w:p>
    <w:p w:rsidR="003A0FC3" w:rsidRPr="007F78C8" w:rsidRDefault="00CB1600" w:rsidP="007F78C8">
      <w:pPr>
        <w:widowControl/>
        <w:suppressAutoHyphens/>
        <w:spacing w:line="360" w:lineRule="auto"/>
        <w:ind w:firstLine="709"/>
        <w:jc w:val="both"/>
        <w:rPr>
          <w:sz w:val="28"/>
          <w:szCs w:val="28"/>
          <w:lang w:val="uk-UA"/>
        </w:rPr>
      </w:pPr>
      <w:r>
        <w:rPr>
          <w:sz w:val="28"/>
          <w:szCs w:val="28"/>
          <w:lang w:val="uk-UA"/>
        </w:rPr>
        <w:pict>
          <v:shape id="_x0000_i1064" type="#_x0000_t75" style="width:17.25pt;height:18.75pt" fillcolor="window">
            <v:imagedata r:id="rId46" o:title=""/>
          </v:shape>
        </w:pict>
      </w:r>
      <w:r w:rsidR="003A0FC3" w:rsidRPr="007F78C8">
        <w:rPr>
          <w:sz w:val="28"/>
          <w:szCs w:val="28"/>
          <w:lang w:val="uk-UA"/>
        </w:rPr>
        <w:t xml:space="preserve"> ─ фактична сума витрат по реалізованій продукції.</w:t>
      </w:r>
    </w:p>
    <w:p w:rsidR="003A0FC3" w:rsidRPr="007F78C8" w:rsidRDefault="003A0FC3" w:rsidP="007F78C8">
      <w:pPr>
        <w:widowControl/>
        <w:suppressAutoHyphens/>
        <w:spacing w:line="360" w:lineRule="auto"/>
        <w:ind w:firstLine="709"/>
        <w:jc w:val="both"/>
        <w:rPr>
          <w:sz w:val="28"/>
          <w:szCs w:val="28"/>
          <w:lang w:val="uk-UA"/>
        </w:rPr>
      </w:pPr>
      <w:r w:rsidRPr="007F78C8">
        <w:rPr>
          <w:sz w:val="28"/>
          <w:szCs w:val="28"/>
          <w:lang w:val="uk-UA"/>
        </w:rPr>
        <w:t>Можлива</w:t>
      </w:r>
      <w:r w:rsidR="007F78C8">
        <w:rPr>
          <w:sz w:val="28"/>
          <w:szCs w:val="28"/>
          <w:lang w:val="uk-UA"/>
        </w:rPr>
        <w:t xml:space="preserve"> </w:t>
      </w:r>
      <w:r w:rsidRPr="007F78C8">
        <w:rPr>
          <w:sz w:val="28"/>
          <w:szCs w:val="28"/>
          <w:lang w:val="uk-UA"/>
        </w:rPr>
        <w:t>сума витрат на 1 гривню товарної продукції:</w:t>
      </w:r>
    </w:p>
    <w:p w:rsidR="00F82522" w:rsidRPr="00B75AD8" w:rsidRDefault="00F82522" w:rsidP="007F78C8">
      <w:pPr>
        <w:widowControl/>
        <w:suppressAutoHyphens/>
        <w:spacing w:line="360" w:lineRule="auto"/>
        <w:ind w:firstLine="709"/>
        <w:jc w:val="both"/>
        <w:rPr>
          <w:sz w:val="28"/>
          <w:szCs w:val="28"/>
        </w:rPr>
      </w:pPr>
    </w:p>
    <w:p w:rsidR="003A0FC3" w:rsidRPr="007F78C8" w:rsidRDefault="00CB1600" w:rsidP="007F78C8">
      <w:pPr>
        <w:widowControl/>
        <w:suppressAutoHyphens/>
        <w:spacing w:line="360" w:lineRule="auto"/>
        <w:ind w:firstLine="709"/>
        <w:jc w:val="both"/>
        <w:rPr>
          <w:sz w:val="28"/>
          <w:szCs w:val="28"/>
          <w:lang w:val="uk-UA"/>
        </w:rPr>
      </w:pPr>
      <w:r>
        <w:rPr>
          <w:sz w:val="28"/>
          <w:szCs w:val="28"/>
          <w:lang w:val="uk-UA"/>
        </w:rPr>
        <w:pict>
          <v:shape id="_x0000_i1065" type="#_x0000_t75" style="width:137.25pt;height:18.75pt">
            <v:imagedata r:id="rId47" o:title=""/>
          </v:shape>
        </w:pict>
      </w:r>
    </w:p>
    <w:p w:rsidR="00F82522" w:rsidRPr="007F78C8" w:rsidRDefault="00F82522" w:rsidP="007F78C8">
      <w:pPr>
        <w:widowControl/>
        <w:suppressAutoHyphens/>
        <w:spacing w:line="360" w:lineRule="auto"/>
        <w:ind w:firstLine="709"/>
        <w:jc w:val="both"/>
        <w:rPr>
          <w:sz w:val="28"/>
          <w:szCs w:val="28"/>
          <w:lang w:val="en-US"/>
        </w:rPr>
      </w:pPr>
    </w:p>
    <w:p w:rsidR="003A0FC3" w:rsidRPr="007F78C8" w:rsidRDefault="003A0FC3" w:rsidP="007F78C8">
      <w:pPr>
        <w:widowControl/>
        <w:suppressAutoHyphens/>
        <w:spacing w:line="360" w:lineRule="auto"/>
        <w:ind w:firstLine="709"/>
        <w:jc w:val="both"/>
        <w:rPr>
          <w:sz w:val="28"/>
          <w:szCs w:val="28"/>
          <w:lang w:val="en-US"/>
        </w:rPr>
      </w:pPr>
      <w:r w:rsidRPr="007F78C8">
        <w:rPr>
          <w:sz w:val="28"/>
          <w:szCs w:val="28"/>
          <w:lang w:val="uk-UA"/>
        </w:rPr>
        <w:t>Помножимо цю суму витрат на можливий об'єм товарної продукції виражений в цінах реалізації (820125,2 грн.), отримаємо значення суми можливої</w:t>
      </w:r>
      <w:r w:rsidR="007F78C8">
        <w:rPr>
          <w:sz w:val="28"/>
          <w:szCs w:val="28"/>
          <w:lang w:val="uk-UA"/>
        </w:rPr>
        <w:t xml:space="preserve"> </w:t>
      </w:r>
      <w:r w:rsidRPr="007F78C8">
        <w:rPr>
          <w:sz w:val="28"/>
          <w:szCs w:val="28"/>
          <w:lang w:val="uk-UA"/>
        </w:rPr>
        <w:t>собівартості:</w:t>
      </w:r>
    </w:p>
    <w:p w:rsidR="00F82522" w:rsidRPr="007F78C8" w:rsidRDefault="00F82522" w:rsidP="007F78C8">
      <w:pPr>
        <w:widowControl/>
        <w:suppressAutoHyphens/>
        <w:spacing w:line="360" w:lineRule="auto"/>
        <w:ind w:firstLine="709"/>
        <w:jc w:val="both"/>
        <w:rPr>
          <w:sz w:val="28"/>
          <w:szCs w:val="28"/>
          <w:lang w:val="en-US"/>
        </w:rPr>
      </w:pPr>
    </w:p>
    <w:p w:rsidR="003A0FC3" w:rsidRPr="007F78C8" w:rsidRDefault="00CB1600" w:rsidP="007F78C8">
      <w:pPr>
        <w:widowControl/>
        <w:suppressAutoHyphens/>
        <w:spacing w:line="360" w:lineRule="auto"/>
        <w:ind w:firstLine="709"/>
        <w:jc w:val="both"/>
        <w:rPr>
          <w:sz w:val="28"/>
          <w:szCs w:val="28"/>
          <w:lang w:val="en-US"/>
        </w:rPr>
      </w:pPr>
      <w:r>
        <w:rPr>
          <w:position w:val="-12"/>
          <w:sz w:val="28"/>
          <w:szCs w:val="28"/>
          <w:lang w:val="uk-UA"/>
        </w:rPr>
        <w:pict>
          <v:shape id="_x0000_i1066" type="#_x0000_t75" style="width:213pt;height:19.5pt" fillcolor="window">
            <v:imagedata r:id="rId48" o:title=""/>
          </v:shape>
        </w:pict>
      </w:r>
    </w:p>
    <w:p w:rsidR="00F82522" w:rsidRPr="007F78C8" w:rsidRDefault="00F82522" w:rsidP="007F78C8">
      <w:pPr>
        <w:widowControl/>
        <w:suppressAutoHyphens/>
        <w:spacing w:line="360" w:lineRule="auto"/>
        <w:ind w:firstLine="709"/>
        <w:jc w:val="both"/>
        <w:rPr>
          <w:sz w:val="28"/>
          <w:szCs w:val="28"/>
          <w:lang w:val="en-US"/>
        </w:rPr>
      </w:pPr>
    </w:p>
    <w:p w:rsidR="003A0FC3" w:rsidRPr="00B75AD8" w:rsidRDefault="003A0FC3" w:rsidP="007F78C8">
      <w:pPr>
        <w:widowControl/>
        <w:suppressAutoHyphens/>
        <w:spacing w:line="360" w:lineRule="auto"/>
        <w:ind w:firstLine="709"/>
        <w:jc w:val="both"/>
        <w:rPr>
          <w:sz w:val="28"/>
          <w:szCs w:val="28"/>
        </w:rPr>
      </w:pPr>
      <w:r w:rsidRPr="007F78C8">
        <w:rPr>
          <w:sz w:val="28"/>
          <w:szCs w:val="28"/>
          <w:lang w:val="uk-UA"/>
        </w:rPr>
        <w:t>Підставивши всі відомі дані у формулу (3.</w:t>
      </w:r>
      <w:r w:rsidR="000378AA" w:rsidRPr="007F78C8">
        <w:rPr>
          <w:sz w:val="28"/>
          <w:szCs w:val="28"/>
          <w:lang w:val="uk-UA"/>
        </w:rPr>
        <w:t>2</w:t>
      </w:r>
      <w:r w:rsidRPr="007F78C8">
        <w:rPr>
          <w:sz w:val="28"/>
          <w:szCs w:val="28"/>
          <w:lang w:val="uk-UA"/>
        </w:rPr>
        <w:t xml:space="preserve">) обчислимо резерв збільшення рентабельності продажів </w:t>
      </w:r>
      <w:r w:rsidR="000378AA" w:rsidRPr="007F78C8">
        <w:rPr>
          <w:sz w:val="28"/>
          <w:szCs w:val="28"/>
          <w:lang w:val="uk-UA"/>
        </w:rPr>
        <w:t xml:space="preserve">ТОВ </w:t>
      </w:r>
      <w:r w:rsidR="00AC3EF6">
        <w:rPr>
          <w:sz w:val="28"/>
          <w:szCs w:val="28"/>
          <w:lang w:val="uk-UA"/>
        </w:rPr>
        <w:t>"</w:t>
      </w:r>
      <w:r w:rsidR="000378AA" w:rsidRPr="007F78C8">
        <w:rPr>
          <w:sz w:val="28"/>
          <w:szCs w:val="28"/>
          <w:lang w:val="uk-UA"/>
        </w:rPr>
        <w:t>Комфорт</w:t>
      </w:r>
      <w:r w:rsidR="00AC3EF6">
        <w:rPr>
          <w:sz w:val="28"/>
          <w:szCs w:val="28"/>
          <w:lang w:val="uk-UA"/>
        </w:rPr>
        <w:t>"</w:t>
      </w:r>
      <w:r w:rsidR="006D25A3" w:rsidRPr="006D25A3">
        <w:rPr>
          <w:sz w:val="28"/>
          <w:szCs w:val="28"/>
        </w:rPr>
        <w:t xml:space="preserve"> </w:t>
      </w:r>
      <w:r w:rsidRPr="007F78C8">
        <w:rPr>
          <w:sz w:val="28"/>
          <w:szCs w:val="28"/>
          <w:lang w:val="uk-UA"/>
        </w:rPr>
        <w:t>за рахунок названих вище чинників:</w:t>
      </w:r>
    </w:p>
    <w:p w:rsidR="00F82522" w:rsidRPr="00B75AD8" w:rsidRDefault="00F82522" w:rsidP="007F78C8">
      <w:pPr>
        <w:widowControl/>
        <w:suppressAutoHyphens/>
        <w:spacing w:line="360" w:lineRule="auto"/>
        <w:ind w:firstLine="709"/>
        <w:jc w:val="both"/>
        <w:rPr>
          <w:sz w:val="28"/>
          <w:szCs w:val="28"/>
        </w:rPr>
      </w:pPr>
    </w:p>
    <w:p w:rsidR="003A0FC3" w:rsidRPr="00B75AD8" w:rsidRDefault="00CB1600" w:rsidP="007F78C8">
      <w:pPr>
        <w:widowControl/>
        <w:suppressAutoHyphens/>
        <w:spacing w:line="360" w:lineRule="auto"/>
        <w:ind w:firstLine="709"/>
        <w:jc w:val="both"/>
        <w:rPr>
          <w:sz w:val="28"/>
          <w:szCs w:val="28"/>
        </w:rPr>
      </w:pPr>
      <w:r>
        <w:rPr>
          <w:position w:val="-28"/>
          <w:sz w:val="28"/>
          <w:szCs w:val="28"/>
          <w:lang w:val="uk-UA"/>
        </w:rPr>
        <w:pict>
          <v:shape id="_x0000_i1067" type="#_x0000_t75" style="width:214.5pt;height:33.75pt" fillcolor="window">
            <v:imagedata r:id="rId49" o:title=""/>
          </v:shape>
        </w:pict>
      </w:r>
      <w:r w:rsidR="003A0FC3" w:rsidRPr="007F78C8">
        <w:rPr>
          <w:sz w:val="28"/>
          <w:szCs w:val="28"/>
          <w:lang w:val="uk-UA"/>
        </w:rPr>
        <w:t>1,88%</w:t>
      </w:r>
    </w:p>
    <w:p w:rsidR="00F82522" w:rsidRPr="00B75AD8" w:rsidRDefault="00F82522" w:rsidP="007F78C8">
      <w:pPr>
        <w:widowControl/>
        <w:suppressAutoHyphens/>
        <w:spacing w:line="360" w:lineRule="auto"/>
        <w:ind w:firstLine="709"/>
        <w:jc w:val="both"/>
        <w:rPr>
          <w:sz w:val="28"/>
          <w:szCs w:val="28"/>
        </w:rPr>
      </w:pPr>
    </w:p>
    <w:p w:rsidR="003A0FC3" w:rsidRPr="007F78C8" w:rsidRDefault="003A0FC3" w:rsidP="007F78C8">
      <w:pPr>
        <w:widowControl/>
        <w:suppressAutoHyphens/>
        <w:spacing w:line="360" w:lineRule="auto"/>
        <w:ind w:firstLine="709"/>
        <w:jc w:val="both"/>
        <w:rPr>
          <w:sz w:val="28"/>
          <w:szCs w:val="28"/>
          <w:lang w:val="uk-UA"/>
        </w:rPr>
      </w:pPr>
      <w:r w:rsidRPr="007F78C8">
        <w:rPr>
          <w:sz w:val="28"/>
          <w:szCs w:val="28"/>
          <w:lang w:val="uk-UA"/>
        </w:rPr>
        <w:t xml:space="preserve">Таким чином, при збільшенні об'єму виробництва і реалізації продукції на 15%, зниженні на 0,015 грн. витрат на 1 гривню продукції </w:t>
      </w:r>
      <w:r w:rsidR="000378AA" w:rsidRPr="007F78C8">
        <w:rPr>
          <w:sz w:val="28"/>
          <w:szCs w:val="28"/>
          <w:lang w:val="uk-UA"/>
        </w:rPr>
        <w:t xml:space="preserve">ТОВ </w:t>
      </w:r>
      <w:r w:rsidR="00AC3EF6">
        <w:rPr>
          <w:sz w:val="28"/>
          <w:szCs w:val="28"/>
          <w:lang w:val="uk-UA"/>
        </w:rPr>
        <w:t>"</w:t>
      </w:r>
      <w:r w:rsidR="000378AA" w:rsidRPr="007F78C8">
        <w:rPr>
          <w:sz w:val="28"/>
          <w:szCs w:val="28"/>
          <w:lang w:val="uk-UA"/>
        </w:rPr>
        <w:t>Комфорт</w:t>
      </w:r>
      <w:r w:rsidR="00AC3EF6">
        <w:rPr>
          <w:sz w:val="28"/>
          <w:szCs w:val="28"/>
          <w:lang w:val="uk-UA"/>
        </w:rPr>
        <w:t>"</w:t>
      </w:r>
      <w:r w:rsidRPr="007F78C8">
        <w:rPr>
          <w:sz w:val="28"/>
          <w:szCs w:val="28"/>
          <w:lang w:val="uk-UA"/>
        </w:rPr>
        <w:t>одержить додатковий прибуток в сумі 189446,16 грн. і збільшить рентабельність продажівна</w:t>
      </w:r>
      <w:r w:rsidR="007F78C8">
        <w:rPr>
          <w:sz w:val="28"/>
          <w:szCs w:val="28"/>
          <w:lang w:val="uk-UA"/>
        </w:rPr>
        <w:t xml:space="preserve"> </w:t>
      </w:r>
      <w:r w:rsidRPr="007F78C8">
        <w:rPr>
          <w:sz w:val="28"/>
          <w:szCs w:val="28"/>
          <w:lang w:val="uk-UA"/>
        </w:rPr>
        <w:t>1,88%.</w:t>
      </w:r>
    </w:p>
    <w:p w:rsidR="003A0FC3" w:rsidRPr="007F78C8" w:rsidRDefault="003A0FC3" w:rsidP="007F78C8">
      <w:pPr>
        <w:widowControl/>
        <w:suppressAutoHyphens/>
        <w:spacing w:line="360" w:lineRule="auto"/>
        <w:ind w:firstLine="709"/>
        <w:jc w:val="both"/>
        <w:rPr>
          <w:sz w:val="28"/>
          <w:szCs w:val="28"/>
          <w:lang w:val="uk-UA"/>
        </w:rPr>
      </w:pPr>
      <w:r w:rsidRPr="007F78C8">
        <w:rPr>
          <w:sz w:val="28"/>
          <w:szCs w:val="28"/>
          <w:lang w:val="uk-UA"/>
        </w:rPr>
        <w:t>То ж аналізуючи витрати на виробництво продукції, знаходимо резерви її зниження, які водночас є і резервами збільшення прибутку.</w:t>
      </w:r>
    </w:p>
    <w:p w:rsidR="007F78C8" w:rsidRDefault="003A0FC3" w:rsidP="007F78C8">
      <w:pPr>
        <w:widowControl/>
        <w:suppressAutoHyphens/>
        <w:spacing w:line="360" w:lineRule="auto"/>
        <w:ind w:firstLine="709"/>
        <w:jc w:val="both"/>
        <w:rPr>
          <w:sz w:val="28"/>
          <w:szCs w:val="28"/>
          <w:lang w:val="uk-UA"/>
        </w:rPr>
      </w:pPr>
      <w:r w:rsidRPr="007F78C8">
        <w:rPr>
          <w:sz w:val="28"/>
          <w:szCs w:val="28"/>
          <w:lang w:val="uk-UA"/>
        </w:rPr>
        <w:t>Також важливим резервом для покращення фінансового стану підприємства є скорочення дебіторської та кредиторської заборгованості підприємства.</w:t>
      </w:r>
    </w:p>
    <w:p w:rsidR="003A0FC3" w:rsidRPr="007F78C8" w:rsidRDefault="003A0FC3" w:rsidP="007F78C8">
      <w:pPr>
        <w:widowControl/>
        <w:suppressAutoHyphens/>
        <w:spacing w:line="360" w:lineRule="auto"/>
        <w:ind w:firstLine="709"/>
        <w:jc w:val="both"/>
        <w:rPr>
          <w:sz w:val="28"/>
          <w:szCs w:val="28"/>
          <w:lang w:val="uk-UA"/>
        </w:rPr>
      </w:pPr>
      <w:r w:rsidRPr="007F78C8">
        <w:rPr>
          <w:sz w:val="28"/>
          <w:szCs w:val="28"/>
          <w:lang w:val="uk-UA"/>
        </w:rPr>
        <w:t xml:space="preserve">На підприємстві </w:t>
      </w:r>
      <w:r w:rsidR="000378AA" w:rsidRPr="007F78C8">
        <w:rPr>
          <w:sz w:val="28"/>
          <w:szCs w:val="28"/>
          <w:lang w:val="uk-UA"/>
        </w:rPr>
        <w:t xml:space="preserve">ТОВ </w:t>
      </w:r>
      <w:r w:rsidR="00AC3EF6">
        <w:rPr>
          <w:sz w:val="28"/>
          <w:szCs w:val="28"/>
          <w:lang w:val="uk-UA"/>
        </w:rPr>
        <w:t>"</w:t>
      </w:r>
      <w:r w:rsidR="000378AA" w:rsidRPr="007F78C8">
        <w:rPr>
          <w:sz w:val="28"/>
          <w:szCs w:val="28"/>
          <w:lang w:val="uk-UA"/>
        </w:rPr>
        <w:t>Комфорт</w:t>
      </w:r>
      <w:r w:rsidR="00AC3EF6">
        <w:rPr>
          <w:sz w:val="28"/>
          <w:szCs w:val="28"/>
          <w:lang w:val="uk-UA"/>
        </w:rPr>
        <w:t>"</w:t>
      </w:r>
      <w:r w:rsidR="006D25A3" w:rsidRPr="006D25A3">
        <w:rPr>
          <w:sz w:val="28"/>
          <w:szCs w:val="28"/>
          <w:lang w:val="uk-UA"/>
        </w:rPr>
        <w:t xml:space="preserve"> </w:t>
      </w:r>
      <w:r w:rsidRPr="007F78C8">
        <w:rPr>
          <w:sz w:val="28"/>
          <w:szCs w:val="28"/>
          <w:lang w:val="uk-UA"/>
        </w:rPr>
        <w:t>відбувається зростання дебіторської та кредиторської заборгованості. Основною з причин росту кредиторської заборгованості є відсутність коштів по оплаті своїх зобов’язань. Проте підприємство може штучно збільшити свою заборгованість. Це відбувається при умові, якщо в країні намітилась ситуація, що спричиняє ріст інфляції. При такій умові підприємство може завідома збільшити свою кредиторську заборгованість з метою віддати через деякий час ту ж саму суму заборгованості. Цей варіант можливий лише при умові, що ціни зросли, а сума заборгованості не змінилась (або зросла</w:t>
      </w:r>
      <w:r w:rsidR="007F78C8">
        <w:rPr>
          <w:sz w:val="28"/>
          <w:szCs w:val="28"/>
          <w:lang w:val="uk-UA"/>
        </w:rPr>
        <w:t xml:space="preserve"> </w:t>
      </w:r>
      <w:r w:rsidRPr="007F78C8">
        <w:rPr>
          <w:sz w:val="28"/>
          <w:szCs w:val="28"/>
          <w:lang w:val="uk-UA"/>
        </w:rPr>
        <w:t>в незначній мірі).</w:t>
      </w:r>
    </w:p>
    <w:p w:rsidR="007F78C8" w:rsidRDefault="003A0FC3" w:rsidP="007F78C8">
      <w:pPr>
        <w:widowControl/>
        <w:suppressAutoHyphens/>
        <w:spacing w:line="360" w:lineRule="auto"/>
        <w:ind w:firstLine="709"/>
        <w:jc w:val="both"/>
        <w:rPr>
          <w:sz w:val="28"/>
          <w:szCs w:val="28"/>
          <w:lang w:val="uk-UA"/>
        </w:rPr>
      </w:pPr>
      <w:r w:rsidRPr="007F78C8">
        <w:rPr>
          <w:sz w:val="28"/>
          <w:szCs w:val="28"/>
          <w:lang w:val="uk-UA"/>
        </w:rPr>
        <w:t>Інша ситуація складається з дебіторською заборгованістю. В основному, ріст дебіторської заборгованості відбувається з причин взаємних неплатежів між підприємствами</w:t>
      </w:r>
      <w:r w:rsidR="000378AA" w:rsidRPr="007F78C8">
        <w:rPr>
          <w:sz w:val="28"/>
          <w:szCs w:val="28"/>
          <w:lang w:val="uk-UA"/>
        </w:rPr>
        <w:t xml:space="preserve"> чи покупцями</w:t>
      </w:r>
      <w:r w:rsidRPr="007F78C8">
        <w:rPr>
          <w:sz w:val="28"/>
          <w:szCs w:val="28"/>
          <w:lang w:val="uk-UA"/>
        </w:rPr>
        <w:t>, тобто через неефективні методи розрахунків між підприємствами. Розглядаючи питання скорочення дебіторської заборгованості (розрахунку з покупців і замовників), слід ознайомитися з одним із методів розрахунку з покупцями, що широко використовується в країнах з розвинутими ринковими відносинами. Це метод надання знижок при достроковій оплаті. Відомо, що в умовах інфляції будь-яка відстрочка платежу призводить до того, що підприємство реально одержує лише частину вартості реалізованої продукції. Тому підприємству інколи вигідніше зробити знижку на товар за умови оплати рахунка (наприклад, у десятиденний строк), ніж втратити певну суму в результаті інфляції.</w:t>
      </w:r>
    </w:p>
    <w:p w:rsidR="00371C64" w:rsidRPr="007F78C8" w:rsidRDefault="00371C64" w:rsidP="007F78C8">
      <w:pPr>
        <w:widowControl/>
        <w:suppressAutoHyphens/>
        <w:spacing w:line="360" w:lineRule="auto"/>
        <w:ind w:firstLine="709"/>
        <w:jc w:val="both"/>
        <w:rPr>
          <w:sz w:val="28"/>
          <w:szCs w:val="28"/>
          <w:lang w:val="uk-UA"/>
        </w:rPr>
      </w:pPr>
    </w:p>
    <w:p w:rsidR="00371C64" w:rsidRPr="007F78C8" w:rsidRDefault="00F82522" w:rsidP="007F78C8">
      <w:pPr>
        <w:pStyle w:val="1"/>
        <w:keepNext w:val="0"/>
        <w:widowControl/>
        <w:suppressAutoHyphens/>
        <w:spacing w:before="0" w:line="360" w:lineRule="auto"/>
        <w:ind w:left="0" w:firstLine="709"/>
        <w:jc w:val="both"/>
        <w:rPr>
          <w:bCs/>
          <w:color w:val="auto"/>
          <w:spacing w:val="0"/>
          <w:w w:val="100"/>
          <w:szCs w:val="28"/>
        </w:rPr>
      </w:pPr>
      <w:bookmarkStart w:id="30" w:name="_Toc249278089"/>
      <w:r w:rsidRPr="007F78C8">
        <w:rPr>
          <w:bCs/>
          <w:color w:val="auto"/>
          <w:spacing w:val="0"/>
          <w:w w:val="100"/>
          <w:szCs w:val="28"/>
        </w:rPr>
        <w:t>3.2</w:t>
      </w:r>
      <w:r w:rsidR="00371C64" w:rsidRPr="007F78C8">
        <w:rPr>
          <w:bCs/>
          <w:color w:val="auto"/>
          <w:spacing w:val="0"/>
          <w:w w:val="100"/>
          <w:szCs w:val="28"/>
        </w:rPr>
        <w:t xml:space="preserve"> Використання інформаційних технологій у фінансово-вартісному аналізі</w:t>
      </w:r>
      <w:bookmarkEnd w:id="30"/>
    </w:p>
    <w:p w:rsidR="00371C64" w:rsidRPr="007F78C8" w:rsidRDefault="00371C64" w:rsidP="007F78C8">
      <w:pPr>
        <w:widowControl/>
        <w:suppressAutoHyphens/>
        <w:spacing w:line="360" w:lineRule="auto"/>
        <w:ind w:firstLine="709"/>
        <w:jc w:val="both"/>
        <w:rPr>
          <w:sz w:val="28"/>
          <w:szCs w:val="28"/>
          <w:lang w:val="uk-UA"/>
        </w:rPr>
      </w:pPr>
    </w:p>
    <w:p w:rsidR="00373312" w:rsidRPr="007F78C8" w:rsidRDefault="00373312" w:rsidP="007F78C8">
      <w:pPr>
        <w:widowControl/>
        <w:suppressAutoHyphens/>
        <w:spacing w:line="360" w:lineRule="auto"/>
        <w:ind w:firstLine="709"/>
        <w:jc w:val="both"/>
        <w:rPr>
          <w:sz w:val="28"/>
          <w:szCs w:val="28"/>
          <w:lang w:val="uk-UA"/>
        </w:rPr>
      </w:pPr>
      <w:r w:rsidRPr="007F78C8">
        <w:rPr>
          <w:sz w:val="28"/>
          <w:szCs w:val="28"/>
          <w:lang w:val="uk-UA"/>
        </w:rPr>
        <w:t>Реалізація методу функціонально-вартісного аналізу (ФВА) стала можливою в результаті розвитку сучасних програмних і апаратних технологій. До них відносяться інструменти Busіness Іntellіgence (BІ) і системи підтримки прийняття рішень (Decіsіon Support Systems, DSS). Однак з появою безлічі ІT- проектів виник ряд додаткових проблем - як вибрати одне або декілька Bі- рішень для економічної й ефективної реалізації ФВА. Комплекс програмних і апаратних засобів для реалізації ФВА-Методу може сприйматися як "чорний ящик</w:t>
      </w:r>
      <w:r w:rsidR="00AC3EF6">
        <w:rPr>
          <w:sz w:val="28"/>
          <w:szCs w:val="28"/>
          <w:lang w:val="uk-UA"/>
        </w:rPr>
        <w:t>"</w:t>
      </w:r>
      <w:r w:rsidRPr="007F78C8">
        <w:rPr>
          <w:sz w:val="28"/>
          <w:szCs w:val="28"/>
          <w:lang w:val="uk-UA"/>
        </w:rPr>
        <w:t>- настільки він складний і заплутаний. Процес пошуку підходящої програмної реалізації будемо розглядати в трьох "вимірах": складність моделі, організаційний вплив, інтеграція систем. Крім того, необхідно враховувати час на розробку моделі, а також здатність вирішити це завдання й наявність необхідних ресурсів.</w:t>
      </w:r>
    </w:p>
    <w:p w:rsidR="00373312" w:rsidRPr="007F78C8" w:rsidRDefault="00373312" w:rsidP="007F78C8">
      <w:pPr>
        <w:widowControl/>
        <w:suppressAutoHyphens/>
        <w:spacing w:line="360" w:lineRule="auto"/>
        <w:ind w:firstLine="709"/>
        <w:jc w:val="both"/>
        <w:rPr>
          <w:sz w:val="28"/>
          <w:szCs w:val="28"/>
          <w:lang w:val="uk-UA"/>
        </w:rPr>
      </w:pPr>
      <w:r w:rsidRPr="007F78C8">
        <w:rPr>
          <w:sz w:val="28"/>
          <w:szCs w:val="28"/>
          <w:lang w:val="uk-UA"/>
        </w:rPr>
        <w:t>Складність ФВА-Моделі пропорційна кількості функцій у ФВА-Компоненту. З одного боку, занадто велика кількість функцій вимагає нерозумно більших, дорогих обсягів даних. А з іншого боку, їхній недолік може ускладнити визначення основних джерел витрат (cost drіvers) для даного виду діяльності. Рівень складності визначається розумним балансом між точністю й вартістю даних. Цінові й торговельні моделі вимагають великої точності а, отже, і більшої складності. Напроти, для моделей вигідності клієнтів точність не так важлива, і тому вони набагато простіше.</w:t>
      </w:r>
    </w:p>
    <w:p w:rsidR="00373312" w:rsidRPr="007F78C8" w:rsidRDefault="00373312" w:rsidP="007F78C8">
      <w:pPr>
        <w:widowControl/>
        <w:suppressAutoHyphens/>
        <w:spacing w:line="360" w:lineRule="auto"/>
        <w:ind w:firstLine="709"/>
        <w:jc w:val="both"/>
        <w:rPr>
          <w:sz w:val="28"/>
          <w:szCs w:val="28"/>
          <w:lang w:val="uk-UA"/>
        </w:rPr>
      </w:pPr>
      <w:r w:rsidRPr="007F78C8">
        <w:rPr>
          <w:sz w:val="28"/>
          <w:szCs w:val="28"/>
          <w:lang w:val="uk-UA"/>
        </w:rPr>
        <w:t>При розробці ФВА-Проекту найкраще</w:t>
      </w:r>
      <w:r w:rsidR="007F78C8">
        <w:rPr>
          <w:sz w:val="28"/>
          <w:szCs w:val="28"/>
          <w:lang w:val="uk-UA"/>
        </w:rPr>
        <w:t xml:space="preserve"> </w:t>
      </w:r>
      <w:r w:rsidRPr="007F78C8">
        <w:rPr>
          <w:sz w:val="28"/>
          <w:szCs w:val="28"/>
          <w:lang w:val="uk-UA"/>
        </w:rPr>
        <w:t>дотримуватися принципу "не будь дурнем і спрощуй</w:t>
      </w:r>
      <w:r w:rsidR="00AC3EF6">
        <w:rPr>
          <w:sz w:val="28"/>
          <w:szCs w:val="28"/>
          <w:lang w:val="uk-UA"/>
        </w:rPr>
        <w:t>"</w:t>
      </w:r>
      <w:r w:rsidRPr="007F78C8">
        <w:rPr>
          <w:sz w:val="28"/>
          <w:szCs w:val="28"/>
          <w:lang w:val="uk-UA"/>
        </w:rPr>
        <w:t>(Keep Іt Sіmple, Stupіd - KІSS). Бажано почати з моделі, орієнтованої на одну єдину мету (наприклад, на розрахунок витрат по замовленнях або продуктам, або на оцінку прибутковості клієнтів), потім використовувати пілотні моделі, оцінити й перевірити результати, а потім переходити до більше складного етапу. При такому структурному підході спочатку розглядаються агреговані функції, потім вони діляться на підфункції й тільки згодом</w:t>
      </w:r>
      <w:r w:rsidR="007F78C8">
        <w:rPr>
          <w:sz w:val="28"/>
          <w:szCs w:val="28"/>
          <w:lang w:val="uk-UA"/>
        </w:rPr>
        <w:t xml:space="preserve"> </w:t>
      </w:r>
      <w:r w:rsidRPr="007F78C8">
        <w:rPr>
          <w:sz w:val="28"/>
          <w:szCs w:val="28"/>
          <w:lang w:val="uk-UA"/>
        </w:rPr>
        <w:t>відбувається перехід до комплексних моделей.</w:t>
      </w:r>
    </w:p>
    <w:p w:rsidR="00373312" w:rsidRPr="007F78C8" w:rsidRDefault="00373312" w:rsidP="007F78C8">
      <w:pPr>
        <w:widowControl/>
        <w:suppressAutoHyphens/>
        <w:spacing w:line="360" w:lineRule="auto"/>
        <w:ind w:firstLine="709"/>
        <w:jc w:val="both"/>
        <w:rPr>
          <w:sz w:val="28"/>
          <w:szCs w:val="28"/>
          <w:lang w:val="uk-UA"/>
        </w:rPr>
      </w:pPr>
      <w:r w:rsidRPr="007F78C8">
        <w:rPr>
          <w:sz w:val="28"/>
          <w:szCs w:val="28"/>
          <w:lang w:val="uk-UA"/>
        </w:rPr>
        <w:t>Другий вимір - організаційний вплив, що визначає, як модель буде використовуватися серед співробітників організації. Наприклад, якщо ФВА розробляється для фінансового відділу, те цілком достатньо програмної реалізації на основі електронних таблиць. Такий варіант звичайно підходить для одноразових пілотних проектів. Якщо ж продукт буде використовуватися керівництвом, торгівельними агентами й рядовими працівниками, то необхідно мережне рішення, або модель повинна зберігатися на центральному мейнфреймі.</w:t>
      </w:r>
    </w:p>
    <w:p w:rsidR="00373312" w:rsidRPr="007F78C8" w:rsidRDefault="00373312" w:rsidP="007F78C8">
      <w:pPr>
        <w:widowControl/>
        <w:suppressAutoHyphens/>
        <w:spacing w:line="360" w:lineRule="auto"/>
        <w:ind w:firstLine="709"/>
        <w:jc w:val="both"/>
        <w:rPr>
          <w:sz w:val="28"/>
          <w:szCs w:val="28"/>
          <w:lang w:val="uk-UA"/>
        </w:rPr>
      </w:pPr>
      <w:r w:rsidRPr="007F78C8">
        <w:rPr>
          <w:sz w:val="28"/>
          <w:szCs w:val="28"/>
          <w:lang w:val="uk-UA"/>
        </w:rPr>
        <w:t>Реалізацію проекту на основі організаційного впливу важко виконувати поетапно. Якщо модель спочатку створюється в електронних таблицях, потім у вигляді самостійного додатка на ПК, а вже потім у мережній архітектурі, то тимчасові й матеріальні витрати можуть виявитися невиправданими. Якщо із самого початку очевидно, що ФВА-Додаток буде використовуватися в рамках всієї організації, то швидше й дешевше розробити моделі для клієнт-серверної мережі, чим для</w:t>
      </w:r>
      <w:r w:rsidR="007F78C8">
        <w:rPr>
          <w:sz w:val="28"/>
          <w:szCs w:val="28"/>
          <w:lang w:val="uk-UA"/>
        </w:rPr>
        <w:t xml:space="preserve"> </w:t>
      </w:r>
      <w:r w:rsidRPr="007F78C8">
        <w:rPr>
          <w:sz w:val="28"/>
          <w:szCs w:val="28"/>
          <w:lang w:val="uk-UA"/>
        </w:rPr>
        <w:t>автономного ПК. У більшості випадків, рішення визначається наявністю необхідних ресурсів (часу, засобів).</w:t>
      </w:r>
    </w:p>
    <w:p w:rsidR="00373312" w:rsidRPr="007F78C8" w:rsidRDefault="00373312" w:rsidP="007F78C8">
      <w:pPr>
        <w:widowControl/>
        <w:suppressAutoHyphens/>
        <w:spacing w:line="360" w:lineRule="auto"/>
        <w:ind w:firstLine="709"/>
        <w:jc w:val="both"/>
        <w:rPr>
          <w:sz w:val="28"/>
          <w:szCs w:val="28"/>
          <w:lang w:val="uk-UA"/>
        </w:rPr>
      </w:pPr>
      <w:r w:rsidRPr="007F78C8">
        <w:rPr>
          <w:sz w:val="28"/>
          <w:szCs w:val="28"/>
          <w:lang w:val="uk-UA"/>
        </w:rPr>
        <w:t>Третій вимір, що визначає вибір технології - інтеграція систем. Він тісно пов'язане з організаційним впливом. На якому устаткуванні буде працювати ФВА-Модель: на окремих ПК, на мейнфреймі компанії, або в клієнт-серверній мережі? Чим більше користувачів буде працювати з моделлю, тим важливіше інтеграція.</w:t>
      </w:r>
    </w:p>
    <w:p w:rsidR="00373312" w:rsidRPr="007F78C8" w:rsidRDefault="00373312" w:rsidP="007F78C8">
      <w:pPr>
        <w:widowControl/>
        <w:suppressAutoHyphens/>
        <w:spacing w:line="360" w:lineRule="auto"/>
        <w:ind w:firstLine="709"/>
        <w:jc w:val="both"/>
        <w:rPr>
          <w:sz w:val="28"/>
          <w:szCs w:val="28"/>
          <w:lang w:val="uk-UA"/>
        </w:rPr>
      </w:pPr>
      <w:r w:rsidRPr="007F78C8">
        <w:rPr>
          <w:sz w:val="28"/>
          <w:szCs w:val="28"/>
          <w:lang w:val="uk-UA"/>
        </w:rPr>
        <w:t>Вибір технології залежно від</w:t>
      </w:r>
      <w:r w:rsidR="007F78C8">
        <w:rPr>
          <w:sz w:val="28"/>
          <w:szCs w:val="28"/>
          <w:lang w:val="uk-UA"/>
        </w:rPr>
        <w:t xml:space="preserve"> </w:t>
      </w:r>
      <w:r w:rsidRPr="007F78C8">
        <w:rPr>
          <w:sz w:val="28"/>
          <w:szCs w:val="28"/>
          <w:lang w:val="uk-UA"/>
        </w:rPr>
        <w:t>інтеграції систем залежить також від ступеня централізації збору, керування й обробки інформації. Вимоги до даних для реалізації ФВА високі. Як правило, інформація повинна зберігатися на одному комп'ютері й управлятися централізовано (наприклад, ІT-вітділом). Якщо джерела даних розподілені по всій компанії і їхню підтримці здійснюють непрофесіонали, то гостро встає проблема точності інформації. У таких випадках часто порушується вірогідність моделей і виникає питання про доцільність їхнього використання для прийняття рішень.</w:t>
      </w:r>
    </w:p>
    <w:p w:rsidR="007F78C8" w:rsidRDefault="00373312" w:rsidP="007F78C8">
      <w:pPr>
        <w:widowControl/>
        <w:suppressAutoHyphens/>
        <w:spacing w:line="360" w:lineRule="auto"/>
        <w:ind w:firstLine="709"/>
        <w:jc w:val="both"/>
        <w:rPr>
          <w:sz w:val="28"/>
          <w:szCs w:val="28"/>
          <w:lang w:val="uk-UA"/>
        </w:rPr>
      </w:pPr>
      <w:r w:rsidRPr="007F78C8">
        <w:rPr>
          <w:sz w:val="28"/>
          <w:szCs w:val="28"/>
          <w:lang w:val="uk-UA"/>
        </w:rPr>
        <w:t>Як уже говорилося, потрібно також урахувати час на розробку й наявність необхідних ресурсів. Для створення моделі в електронних таблицях необхідні істотні тимчасові витрати й гарний фахівець, але зате мінімальна вартість програмного й апаратного забезпечення. Самостійний ФВА-Додаток зажадає чималих витрат на первісному етапі, але істотно скоротить тимчасові витрати й необхідність внутрішньої підтримки.</w:t>
      </w:r>
    </w:p>
    <w:p w:rsidR="00373312" w:rsidRPr="007F78C8" w:rsidRDefault="00373312" w:rsidP="007F78C8">
      <w:pPr>
        <w:widowControl/>
        <w:suppressAutoHyphens/>
        <w:spacing w:line="360" w:lineRule="auto"/>
        <w:ind w:firstLine="709"/>
        <w:jc w:val="both"/>
        <w:rPr>
          <w:sz w:val="28"/>
          <w:szCs w:val="28"/>
          <w:lang w:val="uk-UA"/>
        </w:rPr>
      </w:pPr>
      <w:r w:rsidRPr="007F78C8">
        <w:rPr>
          <w:sz w:val="28"/>
          <w:szCs w:val="28"/>
          <w:lang w:val="uk-UA"/>
        </w:rPr>
        <w:t>Розглядаючи застосування різних апаратних і програмних засобів для ФВА потрібно пам'ятати про "виміри". Питання можна поставити так: "чи варто почати з вихідної точки графіка (проста модель, один користувач, електронна таблиця на окремому ПК) і залишатися в ній, або потрібно рухатися за графіком вправо нагору (складна модельдекілька трохи користувачів, інтегрована система)?</w:t>
      </w:r>
      <w:r w:rsidR="00AC3EF6">
        <w:rPr>
          <w:sz w:val="28"/>
          <w:szCs w:val="28"/>
          <w:lang w:val="uk-UA"/>
        </w:rPr>
        <w:t>"</w:t>
      </w:r>
      <w:r w:rsidR="00A77D10" w:rsidRPr="00A77D10">
        <w:rPr>
          <w:sz w:val="28"/>
          <w:szCs w:val="28"/>
        </w:rPr>
        <w:t xml:space="preserve"> </w:t>
      </w:r>
      <w:r w:rsidRPr="007F78C8">
        <w:rPr>
          <w:sz w:val="28"/>
          <w:szCs w:val="28"/>
          <w:lang w:val="uk-UA"/>
        </w:rPr>
        <w:t>Вирішивши для себе всі ці питання, можна вибрати саме ту технологію, що підходить для кожної конкретної компанії.</w:t>
      </w:r>
    </w:p>
    <w:p w:rsidR="00373312" w:rsidRPr="007F78C8" w:rsidRDefault="00373312" w:rsidP="007F78C8">
      <w:pPr>
        <w:widowControl/>
        <w:suppressAutoHyphens/>
        <w:spacing w:line="360" w:lineRule="auto"/>
        <w:ind w:firstLine="709"/>
        <w:jc w:val="both"/>
        <w:rPr>
          <w:sz w:val="28"/>
          <w:szCs w:val="28"/>
          <w:lang w:val="uk-UA"/>
        </w:rPr>
      </w:pPr>
      <w:r w:rsidRPr="007F78C8">
        <w:rPr>
          <w:sz w:val="28"/>
          <w:szCs w:val="28"/>
          <w:lang w:val="uk-UA"/>
        </w:rPr>
        <w:t xml:space="preserve">Іноді перша ідея, що спадає на думку при виборі технології для ФВА, - використовувати традиційну (legacy) облікову систему компанії. У ній уже зберігаються всі дані й генеруються звіти по клієнтах, продуктах і замовленням. Однак це не підходящий метод для моделювання ФВА, тому що більшість таких систем були спроектовані для фінансового, а не управлінського обліку. Фінансовий облік припускає створення звітів для вищого керівництва, акціонерів, кредиторів і урядових органів. Управлінський облік призначений для менеджерів. Функціонально-вартісний аналіз відноситься до управлінського обліку. Це методологія для розподілу ресурсів по функціональних групах (Actіvіty pools) і наступного розподілу витрат по об'єктах витрат (cost objects) за допомогою джерел витрат (cost drіvers). Такий підхід не був закладений у більшості фінансових облікових систем. Тому й з'явилося спеціальне програмне забезпечення для </w:t>
      </w:r>
      <w:r w:rsidR="00AC44A8" w:rsidRPr="007F78C8">
        <w:rPr>
          <w:sz w:val="28"/>
          <w:szCs w:val="28"/>
          <w:lang w:val="uk-UA"/>
        </w:rPr>
        <w:t>ФВА</w:t>
      </w:r>
      <w:r w:rsidRPr="007F78C8">
        <w:rPr>
          <w:sz w:val="28"/>
          <w:szCs w:val="28"/>
          <w:lang w:val="uk-UA"/>
        </w:rPr>
        <w:t>.</w:t>
      </w:r>
    </w:p>
    <w:p w:rsidR="00373312" w:rsidRPr="007F78C8" w:rsidRDefault="00373312" w:rsidP="007F78C8">
      <w:pPr>
        <w:widowControl/>
        <w:suppressAutoHyphens/>
        <w:spacing w:line="360" w:lineRule="auto"/>
        <w:ind w:firstLine="709"/>
        <w:jc w:val="both"/>
        <w:rPr>
          <w:sz w:val="28"/>
          <w:szCs w:val="28"/>
          <w:lang w:val="uk-UA"/>
        </w:rPr>
      </w:pPr>
      <w:r w:rsidRPr="007F78C8">
        <w:rPr>
          <w:sz w:val="28"/>
          <w:szCs w:val="28"/>
          <w:lang w:val="uk-UA"/>
        </w:rPr>
        <w:t xml:space="preserve">Деякі постачальники фінансових облікових систем співробітничають із розроблювачами ПО для </w:t>
      </w:r>
      <w:r w:rsidR="00AC44A8" w:rsidRPr="007F78C8">
        <w:rPr>
          <w:sz w:val="28"/>
          <w:szCs w:val="28"/>
          <w:lang w:val="uk-UA"/>
        </w:rPr>
        <w:t>ФВА</w:t>
      </w:r>
      <w:r w:rsidRPr="007F78C8">
        <w:rPr>
          <w:sz w:val="28"/>
          <w:szCs w:val="28"/>
          <w:lang w:val="uk-UA"/>
        </w:rPr>
        <w:t xml:space="preserve">. У результаті, вдається ефективніше відображати (імпортувати) дані з бухгалтерської системи (головної бухгалтерської книги) у </w:t>
      </w:r>
      <w:r w:rsidR="00AC44A8" w:rsidRPr="007F78C8">
        <w:rPr>
          <w:sz w:val="28"/>
          <w:szCs w:val="28"/>
          <w:lang w:val="uk-UA"/>
        </w:rPr>
        <w:t>ФВА</w:t>
      </w:r>
      <w:r w:rsidRPr="007F78C8">
        <w:rPr>
          <w:sz w:val="28"/>
          <w:szCs w:val="28"/>
          <w:lang w:val="uk-UA"/>
        </w:rPr>
        <w:t xml:space="preserve">-Додаток. </w:t>
      </w:r>
      <w:r w:rsidR="00AC44A8" w:rsidRPr="007F78C8">
        <w:rPr>
          <w:sz w:val="28"/>
          <w:szCs w:val="28"/>
          <w:lang w:val="uk-UA"/>
        </w:rPr>
        <w:t>ФВА</w:t>
      </w:r>
      <w:r w:rsidRPr="007F78C8">
        <w:rPr>
          <w:sz w:val="28"/>
          <w:szCs w:val="28"/>
          <w:lang w:val="uk-UA"/>
        </w:rPr>
        <w:t>-ра</w:t>
      </w:r>
      <w:r w:rsidR="00AC44A8" w:rsidRPr="007F78C8">
        <w:rPr>
          <w:sz w:val="28"/>
          <w:szCs w:val="28"/>
          <w:lang w:val="uk-UA"/>
        </w:rPr>
        <w:t>оро</w:t>
      </w:r>
      <w:r w:rsidRPr="007F78C8">
        <w:rPr>
          <w:sz w:val="28"/>
          <w:szCs w:val="28"/>
          <w:lang w:val="uk-UA"/>
        </w:rPr>
        <w:t>б</w:t>
      </w:r>
      <w:r w:rsidR="00AC44A8" w:rsidRPr="007F78C8">
        <w:rPr>
          <w:sz w:val="28"/>
          <w:szCs w:val="28"/>
          <w:lang w:val="uk-UA"/>
        </w:rPr>
        <w:t>н</w:t>
      </w:r>
      <w:r w:rsidRPr="007F78C8">
        <w:rPr>
          <w:sz w:val="28"/>
          <w:szCs w:val="28"/>
          <w:lang w:val="uk-UA"/>
        </w:rPr>
        <w:t>ик забезпечує канал передачі даних у фінансову облікову систему, за рахунок цього можна використовувати бухгал</w:t>
      </w:r>
      <w:r w:rsidR="00AC44A8" w:rsidRPr="007F78C8">
        <w:rPr>
          <w:sz w:val="28"/>
          <w:szCs w:val="28"/>
          <w:lang w:val="uk-UA"/>
        </w:rPr>
        <w:t>терську програму, імпортуючи з них</w:t>
      </w:r>
      <w:r w:rsidRPr="007F78C8">
        <w:rPr>
          <w:sz w:val="28"/>
          <w:szCs w:val="28"/>
          <w:lang w:val="uk-UA"/>
        </w:rPr>
        <w:t xml:space="preserve"> дані, необхідні для запуску </w:t>
      </w:r>
      <w:r w:rsidR="00AC44A8" w:rsidRPr="007F78C8">
        <w:rPr>
          <w:sz w:val="28"/>
          <w:szCs w:val="28"/>
          <w:lang w:val="uk-UA"/>
        </w:rPr>
        <w:t>ФВА</w:t>
      </w:r>
      <w:r w:rsidRPr="007F78C8">
        <w:rPr>
          <w:sz w:val="28"/>
          <w:szCs w:val="28"/>
          <w:lang w:val="uk-UA"/>
        </w:rPr>
        <w:t>-Моделей.</w:t>
      </w:r>
    </w:p>
    <w:p w:rsidR="00373312" w:rsidRPr="007F78C8" w:rsidRDefault="00373312" w:rsidP="007F78C8">
      <w:pPr>
        <w:widowControl/>
        <w:suppressAutoHyphens/>
        <w:spacing w:line="360" w:lineRule="auto"/>
        <w:ind w:firstLine="709"/>
        <w:jc w:val="both"/>
        <w:rPr>
          <w:sz w:val="28"/>
          <w:szCs w:val="28"/>
          <w:lang w:val="uk-UA"/>
        </w:rPr>
      </w:pPr>
      <w:r w:rsidRPr="007F78C8">
        <w:rPr>
          <w:sz w:val="28"/>
          <w:szCs w:val="28"/>
          <w:lang w:val="uk-UA"/>
        </w:rPr>
        <w:t xml:space="preserve">ПО для функціонально-вартісного аналізу ніколи повністю не замінить фінансову облікову програму, а традиційні системи рідко можуть забезпечити </w:t>
      </w:r>
      <w:r w:rsidR="00AC44A8" w:rsidRPr="007F78C8">
        <w:rPr>
          <w:sz w:val="28"/>
          <w:szCs w:val="28"/>
          <w:lang w:val="uk-UA"/>
        </w:rPr>
        <w:t>ФВА</w:t>
      </w:r>
      <w:r w:rsidRPr="007F78C8">
        <w:rPr>
          <w:sz w:val="28"/>
          <w:szCs w:val="28"/>
          <w:lang w:val="uk-UA"/>
        </w:rPr>
        <w:t>-Логікові. Можливо, у майбутньому фінансові облікові системи будуть реалізовувати цей метод, але на даний момент на ринку дуже мало постачальників, що пропонують інтегровані рішення для обліку фінансів і функціонально-вартісного аналізу.</w:t>
      </w:r>
    </w:p>
    <w:p w:rsidR="00373312" w:rsidRPr="007F78C8" w:rsidRDefault="00373312" w:rsidP="007F78C8">
      <w:pPr>
        <w:widowControl/>
        <w:suppressAutoHyphens/>
        <w:spacing w:line="360" w:lineRule="auto"/>
        <w:ind w:firstLine="709"/>
        <w:jc w:val="both"/>
        <w:rPr>
          <w:sz w:val="28"/>
          <w:szCs w:val="28"/>
          <w:lang w:val="uk-UA"/>
        </w:rPr>
      </w:pPr>
      <w:r w:rsidRPr="007F78C8">
        <w:rPr>
          <w:sz w:val="28"/>
          <w:szCs w:val="28"/>
          <w:lang w:val="uk-UA"/>
        </w:rPr>
        <w:t>Пропонується</w:t>
      </w:r>
      <w:r w:rsidR="007F78C8">
        <w:rPr>
          <w:sz w:val="28"/>
          <w:szCs w:val="28"/>
          <w:lang w:val="uk-UA"/>
        </w:rPr>
        <w:t xml:space="preserve"> </w:t>
      </w:r>
      <w:r w:rsidRPr="007F78C8">
        <w:rPr>
          <w:sz w:val="28"/>
          <w:szCs w:val="28"/>
          <w:lang w:val="uk-UA"/>
        </w:rPr>
        <w:t>заповнити "чорний ящик</w:t>
      </w:r>
      <w:r w:rsidR="00AC3EF6">
        <w:rPr>
          <w:sz w:val="28"/>
          <w:szCs w:val="28"/>
          <w:lang w:val="uk-UA"/>
        </w:rPr>
        <w:t>"</w:t>
      </w:r>
      <w:r w:rsidRPr="007F78C8">
        <w:rPr>
          <w:sz w:val="28"/>
          <w:szCs w:val="28"/>
          <w:lang w:val="uk-UA"/>
        </w:rPr>
        <w:t>(тобто</w:t>
      </w:r>
      <w:r w:rsidR="007F78C8">
        <w:rPr>
          <w:sz w:val="28"/>
          <w:szCs w:val="28"/>
          <w:lang w:val="uk-UA"/>
        </w:rPr>
        <w:t xml:space="preserve"> </w:t>
      </w:r>
      <w:r w:rsidRPr="007F78C8">
        <w:rPr>
          <w:sz w:val="28"/>
          <w:szCs w:val="28"/>
          <w:lang w:val="uk-UA"/>
        </w:rPr>
        <w:t>вибрати програмне забезпечення й устаткування), зупинившись на одній з наступних технологій:</w:t>
      </w:r>
    </w:p>
    <w:p w:rsidR="007F78C8" w:rsidRDefault="00373312" w:rsidP="007F78C8">
      <w:pPr>
        <w:widowControl/>
        <w:suppressAutoHyphens/>
        <w:spacing w:line="360" w:lineRule="auto"/>
        <w:ind w:firstLine="709"/>
        <w:jc w:val="both"/>
        <w:rPr>
          <w:sz w:val="28"/>
          <w:szCs w:val="28"/>
          <w:lang w:val="uk-UA"/>
        </w:rPr>
      </w:pPr>
      <w:r w:rsidRPr="007F78C8">
        <w:rPr>
          <w:sz w:val="28"/>
          <w:szCs w:val="28"/>
          <w:lang w:val="uk-UA"/>
        </w:rPr>
        <w:t>1.</w:t>
      </w:r>
      <w:r w:rsidRPr="007F78C8">
        <w:rPr>
          <w:sz w:val="28"/>
          <w:szCs w:val="28"/>
          <w:lang w:val="uk-UA"/>
        </w:rPr>
        <w:tab/>
        <w:t>Рішення на основі електронних таблиць / Реалізація для автономних ПК.</w:t>
      </w:r>
    </w:p>
    <w:p w:rsidR="007F78C8" w:rsidRDefault="00373312" w:rsidP="007F78C8">
      <w:pPr>
        <w:widowControl/>
        <w:suppressAutoHyphens/>
        <w:spacing w:line="360" w:lineRule="auto"/>
        <w:ind w:firstLine="709"/>
        <w:jc w:val="both"/>
        <w:rPr>
          <w:sz w:val="28"/>
          <w:szCs w:val="28"/>
          <w:lang w:val="uk-UA"/>
        </w:rPr>
      </w:pPr>
      <w:r w:rsidRPr="007F78C8">
        <w:rPr>
          <w:sz w:val="28"/>
          <w:szCs w:val="28"/>
          <w:lang w:val="uk-UA"/>
        </w:rPr>
        <w:t>2.</w:t>
      </w:r>
      <w:r w:rsidRPr="007F78C8">
        <w:rPr>
          <w:sz w:val="28"/>
          <w:szCs w:val="28"/>
          <w:lang w:val="uk-UA"/>
        </w:rPr>
        <w:tab/>
        <w:t xml:space="preserve">Спеціальні </w:t>
      </w:r>
      <w:r w:rsidR="00AC44A8" w:rsidRPr="007F78C8">
        <w:rPr>
          <w:sz w:val="28"/>
          <w:szCs w:val="28"/>
          <w:lang w:val="uk-UA"/>
        </w:rPr>
        <w:t xml:space="preserve">ФВА </w:t>
      </w:r>
      <w:r w:rsidRPr="007F78C8">
        <w:rPr>
          <w:sz w:val="28"/>
          <w:szCs w:val="28"/>
          <w:lang w:val="uk-UA"/>
        </w:rPr>
        <w:t>програмні рішення / Реалізація, як для окремих, так і для мережних комп'ютерів.</w:t>
      </w:r>
    </w:p>
    <w:p w:rsidR="007F78C8" w:rsidRDefault="00373312" w:rsidP="007F78C8">
      <w:pPr>
        <w:widowControl/>
        <w:suppressAutoHyphens/>
        <w:spacing w:line="360" w:lineRule="auto"/>
        <w:ind w:firstLine="709"/>
        <w:jc w:val="both"/>
        <w:rPr>
          <w:sz w:val="28"/>
          <w:szCs w:val="28"/>
          <w:lang w:val="uk-UA"/>
        </w:rPr>
      </w:pPr>
      <w:r w:rsidRPr="007F78C8">
        <w:rPr>
          <w:sz w:val="28"/>
          <w:szCs w:val="28"/>
          <w:lang w:val="uk-UA"/>
        </w:rPr>
        <w:t>3.</w:t>
      </w:r>
      <w:r w:rsidRPr="007F78C8">
        <w:rPr>
          <w:sz w:val="28"/>
          <w:szCs w:val="28"/>
          <w:lang w:val="uk-UA"/>
        </w:rPr>
        <w:tab/>
        <w:t>Сховище</w:t>
      </w:r>
      <w:r w:rsidR="00AC44A8" w:rsidRPr="007F78C8">
        <w:rPr>
          <w:sz w:val="28"/>
          <w:szCs w:val="28"/>
          <w:lang w:val="uk-UA"/>
        </w:rPr>
        <w:t xml:space="preserve"> даних / Реалізація для клієнт-</w:t>
      </w:r>
      <w:r w:rsidRPr="007F78C8">
        <w:rPr>
          <w:sz w:val="28"/>
          <w:szCs w:val="28"/>
          <w:lang w:val="uk-UA"/>
        </w:rPr>
        <w:t>серверних мереж.</w:t>
      </w:r>
    </w:p>
    <w:p w:rsidR="00373312" w:rsidRPr="007F78C8" w:rsidRDefault="00373312" w:rsidP="007F78C8">
      <w:pPr>
        <w:widowControl/>
        <w:suppressAutoHyphens/>
        <w:spacing w:line="360" w:lineRule="auto"/>
        <w:ind w:firstLine="709"/>
        <w:jc w:val="both"/>
        <w:rPr>
          <w:sz w:val="28"/>
          <w:szCs w:val="28"/>
          <w:lang w:val="uk-UA"/>
        </w:rPr>
      </w:pPr>
      <w:r w:rsidRPr="007F78C8">
        <w:rPr>
          <w:sz w:val="28"/>
          <w:szCs w:val="28"/>
          <w:lang w:val="uk-UA"/>
        </w:rPr>
        <w:t>4.</w:t>
      </w:r>
      <w:r w:rsidRPr="007F78C8">
        <w:rPr>
          <w:sz w:val="28"/>
          <w:szCs w:val="28"/>
          <w:lang w:val="uk-UA"/>
        </w:rPr>
        <w:tab/>
        <w:t xml:space="preserve">Спільне використання </w:t>
      </w:r>
      <w:r w:rsidR="00AC44A8" w:rsidRPr="007F78C8">
        <w:rPr>
          <w:sz w:val="28"/>
          <w:szCs w:val="28"/>
          <w:lang w:val="uk-UA"/>
        </w:rPr>
        <w:t xml:space="preserve">ФВА </w:t>
      </w:r>
      <w:r w:rsidRPr="007F78C8">
        <w:rPr>
          <w:sz w:val="28"/>
          <w:szCs w:val="28"/>
          <w:lang w:val="uk-UA"/>
        </w:rPr>
        <w:t>ПО й Сховища</w:t>
      </w:r>
      <w:r w:rsidR="00AC44A8" w:rsidRPr="007F78C8">
        <w:rPr>
          <w:sz w:val="28"/>
          <w:szCs w:val="28"/>
          <w:lang w:val="uk-UA"/>
        </w:rPr>
        <w:t xml:space="preserve"> даних / Реалізація для клієнт-</w:t>
      </w:r>
      <w:r w:rsidRPr="007F78C8">
        <w:rPr>
          <w:sz w:val="28"/>
          <w:szCs w:val="28"/>
          <w:lang w:val="uk-UA"/>
        </w:rPr>
        <w:t>серверних мереж.</w:t>
      </w:r>
    </w:p>
    <w:p w:rsidR="007F78C8" w:rsidRDefault="00373312" w:rsidP="007F78C8">
      <w:pPr>
        <w:widowControl/>
        <w:suppressAutoHyphens/>
        <w:spacing w:line="360" w:lineRule="auto"/>
        <w:ind w:firstLine="709"/>
        <w:jc w:val="both"/>
        <w:rPr>
          <w:sz w:val="28"/>
          <w:szCs w:val="28"/>
          <w:lang w:val="uk-UA"/>
        </w:rPr>
      </w:pPr>
      <w:r w:rsidRPr="007F78C8">
        <w:rPr>
          <w:sz w:val="28"/>
          <w:szCs w:val="28"/>
          <w:lang w:val="uk-UA"/>
        </w:rPr>
        <w:t>Сполучення програмного й апаратного забезпечення залежить від складності моделі, організаційного впливу й інтеграції систем. Як уже говорилося, при виборі технології дуже важливо враховувати доступні ресурси - час, здатності й гроші. При невеликому бюджеті прийде</w:t>
      </w:r>
      <w:r w:rsidR="00AC44A8" w:rsidRPr="007F78C8">
        <w:rPr>
          <w:sz w:val="28"/>
          <w:szCs w:val="28"/>
          <w:lang w:val="uk-UA"/>
        </w:rPr>
        <w:t>ться</w:t>
      </w:r>
      <w:r w:rsidRPr="007F78C8">
        <w:rPr>
          <w:sz w:val="28"/>
          <w:szCs w:val="28"/>
          <w:lang w:val="uk-UA"/>
        </w:rPr>
        <w:t xml:space="preserve"> обмежитися додатком в електронних таблицях для ПК, а при наявності більших засоб</w:t>
      </w:r>
      <w:r w:rsidR="00AC44A8" w:rsidRPr="007F78C8">
        <w:rPr>
          <w:sz w:val="28"/>
          <w:szCs w:val="28"/>
          <w:lang w:val="uk-UA"/>
        </w:rPr>
        <w:t>ів</w:t>
      </w:r>
      <w:r w:rsidRPr="007F78C8">
        <w:rPr>
          <w:sz w:val="28"/>
          <w:szCs w:val="28"/>
          <w:lang w:val="uk-UA"/>
        </w:rPr>
        <w:t xml:space="preserve"> </w:t>
      </w:r>
      <w:r w:rsidR="00AC44A8" w:rsidRPr="007F78C8">
        <w:rPr>
          <w:sz w:val="28"/>
          <w:szCs w:val="28"/>
          <w:lang w:val="uk-UA"/>
        </w:rPr>
        <w:t>є</w:t>
      </w:r>
      <w:r w:rsidRPr="007F78C8">
        <w:rPr>
          <w:sz w:val="28"/>
          <w:szCs w:val="28"/>
          <w:lang w:val="uk-UA"/>
        </w:rPr>
        <w:t xml:space="preserve"> зміст реалізувати </w:t>
      </w:r>
      <w:r w:rsidR="00AC44A8" w:rsidRPr="007F78C8">
        <w:rPr>
          <w:sz w:val="28"/>
          <w:szCs w:val="28"/>
          <w:lang w:val="uk-UA"/>
        </w:rPr>
        <w:t>ФВА</w:t>
      </w:r>
      <w:r w:rsidRPr="007F78C8">
        <w:rPr>
          <w:sz w:val="28"/>
          <w:szCs w:val="28"/>
          <w:lang w:val="uk-UA"/>
        </w:rPr>
        <w:t>-Проект у клієнт-серверній мережі.</w:t>
      </w:r>
    </w:p>
    <w:p w:rsidR="00373312" w:rsidRPr="007F78C8" w:rsidRDefault="00373312" w:rsidP="007F78C8">
      <w:pPr>
        <w:widowControl/>
        <w:suppressAutoHyphens/>
        <w:spacing w:line="360" w:lineRule="auto"/>
        <w:ind w:firstLine="709"/>
        <w:jc w:val="both"/>
        <w:rPr>
          <w:sz w:val="28"/>
          <w:szCs w:val="28"/>
          <w:lang w:val="uk-UA"/>
        </w:rPr>
      </w:pPr>
      <w:r w:rsidRPr="007F78C8">
        <w:rPr>
          <w:sz w:val="28"/>
          <w:szCs w:val="28"/>
          <w:lang w:val="uk-UA"/>
        </w:rPr>
        <w:t>Поза залежністю від того, як у кожному конкретному випадку заповнений "чорн</w:t>
      </w:r>
      <w:r w:rsidR="00AC44A8" w:rsidRPr="007F78C8">
        <w:rPr>
          <w:sz w:val="28"/>
          <w:szCs w:val="28"/>
          <w:lang w:val="uk-UA"/>
        </w:rPr>
        <w:t>ий ящик", вхідні дані - ті самі</w:t>
      </w:r>
      <w:r w:rsidRPr="007F78C8">
        <w:rPr>
          <w:sz w:val="28"/>
          <w:szCs w:val="28"/>
          <w:lang w:val="uk-UA"/>
        </w:rPr>
        <w:t>. Грошові показники з головної бухгалтерської книги (general ledger), що зберігається у фінансовій обліковій системі, переносяться у функціональні групи (actіvіty cost pools). Інформація про ресурси (кількості співробітників, торговельних площах, устаткуванні й т.п.) надходить із інших джерел: письмових документів, електронних таблиць, операційних баз даних і т.п. Дані по джерелах витрат (кількість рахунків фактури, поставок і т.п.) надходять із фінансової облікової системи або інших джерел. На жаль, при пошуку даних поза обліковою системою витрати на збір інформації підвищуються, а точність знижується.</w:t>
      </w:r>
    </w:p>
    <w:p w:rsidR="007F78C8" w:rsidRDefault="00373312" w:rsidP="007F78C8">
      <w:pPr>
        <w:widowControl/>
        <w:suppressAutoHyphens/>
        <w:spacing w:line="360" w:lineRule="auto"/>
        <w:ind w:firstLine="709"/>
        <w:jc w:val="both"/>
        <w:rPr>
          <w:sz w:val="28"/>
          <w:szCs w:val="28"/>
          <w:lang w:val="uk-UA"/>
        </w:rPr>
      </w:pPr>
      <w:r w:rsidRPr="007F78C8">
        <w:rPr>
          <w:sz w:val="28"/>
          <w:szCs w:val="28"/>
          <w:lang w:val="uk-UA"/>
        </w:rPr>
        <w:t xml:space="preserve">Точність даних про ресурси й носії витрат часто </w:t>
      </w:r>
      <w:r w:rsidR="00AC44A8" w:rsidRPr="007F78C8">
        <w:rPr>
          <w:sz w:val="28"/>
          <w:szCs w:val="28"/>
          <w:lang w:val="uk-UA"/>
        </w:rPr>
        <w:t>є</w:t>
      </w:r>
      <w:r w:rsidRPr="007F78C8">
        <w:rPr>
          <w:sz w:val="28"/>
          <w:szCs w:val="28"/>
          <w:lang w:val="uk-UA"/>
        </w:rPr>
        <w:t xml:space="preserve"> основною проблемою при реалізації методу </w:t>
      </w:r>
      <w:r w:rsidR="00AC44A8" w:rsidRPr="007F78C8">
        <w:rPr>
          <w:sz w:val="28"/>
          <w:szCs w:val="28"/>
          <w:lang w:val="uk-UA"/>
        </w:rPr>
        <w:t>ФВА</w:t>
      </w:r>
      <w:r w:rsidRPr="007F78C8">
        <w:rPr>
          <w:sz w:val="28"/>
          <w:szCs w:val="28"/>
          <w:lang w:val="uk-UA"/>
        </w:rPr>
        <w:t>. В ідеалі вся інформація повинна перебувати у фінансовій обліковій системі. Тоді можна гарантувати безпомилковість даних, тому що</w:t>
      </w:r>
      <w:r w:rsidR="00AC44A8" w:rsidRPr="007F78C8">
        <w:rPr>
          <w:sz w:val="28"/>
          <w:szCs w:val="28"/>
          <w:lang w:val="uk-UA"/>
        </w:rPr>
        <w:t xml:space="preserve"> й грошові й негрошові показники</w:t>
      </w:r>
      <w:r w:rsidRPr="007F78C8">
        <w:rPr>
          <w:sz w:val="28"/>
          <w:szCs w:val="28"/>
          <w:lang w:val="uk-UA"/>
        </w:rPr>
        <w:t xml:space="preserve"> відповідають тим самим</w:t>
      </w:r>
      <w:r w:rsidR="007F78C8">
        <w:rPr>
          <w:sz w:val="28"/>
          <w:szCs w:val="28"/>
          <w:lang w:val="uk-UA"/>
        </w:rPr>
        <w:t xml:space="preserve"> </w:t>
      </w:r>
      <w:r w:rsidRPr="007F78C8">
        <w:rPr>
          <w:sz w:val="28"/>
          <w:szCs w:val="28"/>
          <w:lang w:val="uk-UA"/>
        </w:rPr>
        <w:t>стандартам точності. На практиці, лише обмежений обсяг відомостей зберігається в обліковій системі. Отже, до даних з інших джерел потрібно застосувати тверді станда</w:t>
      </w:r>
      <w:r w:rsidR="00AC44A8" w:rsidRPr="007F78C8">
        <w:rPr>
          <w:sz w:val="28"/>
          <w:szCs w:val="28"/>
          <w:lang w:val="uk-UA"/>
        </w:rPr>
        <w:t>рти виміру, щоб забезпечити їхню</w:t>
      </w:r>
      <w:r w:rsidRPr="007F78C8">
        <w:rPr>
          <w:sz w:val="28"/>
          <w:szCs w:val="28"/>
          <w:lang w:val="uk-UA"/>
        </w:rPr>
        <w:t xml:space="preserve"> вірогідність.</w:t>
      </w:r>
    </w:p>
    <w:p w:rsidR="007F78C8" w:rsidRDefault="00373312" w:rsidP="007F78C8">
      <w:pPr>
        <w:widowControl/>
        <w:suppressAutoHyphens/>
        <w:spacing w:line="360" w:lineRule="auto"/>
        <w:ind w:firstLine="709"/>
        <w:jc w:val="both"/>
        <w:rPr>
          <w:sz w:val="28"/>
          <w:szCs w:val="28"/>
          <w:lang w:val="uk-UA"/>
        </w:rPr>
      </w:pPr>
      <w:r w:rsidRPr="007F78C8">
        <w:rPr>
          <w:sz w:val="28"/>
          <w:szCs w:val="28"/>
          <w:lang w:val="uk-UA"/>
        </w:rPr>
        <w:t>На виході з "чорного ящика", поза залежністю від його наповнення, інформація представляється у формі, зручної для прийняття стратегічних і тактичних рішень. Звітність, повинна відповідати форматам, прийнятим у системах підтримки прийняття рішень, тобто . повинні бути реалізовані:</w:t>
      </w:r>
    </w:p>
    <w:p w:rsidR="007F78C8" w:rsidRDefault="00373312" w:rsidP="007F78C8">
      <w:pPr>
        <w:widowControl/>
        <w:numPr>
          <w:ilvl w:val="0"/>
          <w:numId w:val="15"/>
        </w:numPr>
        <w:tabs>
          <w:tab w:val="clear" w:pos="2378"/>
        </w:tabs>
        <w:suppressAutoHyphens/>
        <w:spacing w:line="360" w:lineRule="auto"/>
        <w:ind w:left="0" w:firstLine="709"/>
        <w:jc w:val="both"/>
        <w:rPr>
          <w:sz w:val="28"/>
          <w:szCs w:val="28"/>
          <w:lang w:val="uk-UA"/>
        </w:rPr>
      </w:pPr>
      <w:r w:rsidRPr="007F78C8">
        <w:rPr>
          <w:sz w:val="28"/>
          <w:szCs w:val="28"/>
          <w:lang w:val="uk-UA"/>
        </w:rPr>
        <w:t>числові й графічні екрани й звіти,</w:t>
      </w:r>
    </w:p>
    <w:p w:rsidR="007F78C8" w:rsidRDefault="00373312" w:rsidP="007F78C8">
      <w:pPr>
        <w:widowControl/>
        <w:numPr>
          <w:ilvl w:val="0"/>
          <w:numId w:val="15"/>
        </w:numPr>
        <w:tabs>
          <w:tab w:val="clear" w:pos="2378"/>
        </w:tabs>
        <w:suppressAutoHyphens/>
        <w:spacing w:line="360" w:lineRule="auto"/>
        <w:ind w:left="0" w:firstLine="709"/>
        <w:jc w:val="both"/>
        <w:rPr>
          <w:sz w:val="28"/>
          <w:szCs w:val="28"/>
          <w:lang w:val="uk-UA"/>
        </w:rPr>
      </w:pPr>
      <w:r w:rsidRPr="007F78C8">
        <w:rPr>
          <w:sz w:val="28"/>
          <w:szCs w:val="28"/>
          <w:lang w:val="uk-UA"/>
        </w:rPr>
        <w:t>зведена звітність із можливостями деталізації,</w:t>
      </w:r>
    </w:p>
    <w:p w:rsidR="007F78C8" w:rsidRDefault="00373312" w:rsidP="007F78C8">
      <w:pPr>
        <w:widowControl/>
        <w:numPr>
          <w:ilvl w:val="0"/>
          <w:numId w:val="15"/>
        </w:numPr>
        <w:tabs>
          <w:tab w:val="clear" w:pos="2378"/>
        </w:tabs>
        <w:suppressAutoHyphens/>
        <w:spacing w:line="360" w:lineRule="auto"/>
        <w:ind w:left="0" w:firstLine="709"/>
        <w:jc w:val="both"/>
        <w:rPr>
          <w:sz w:val="28"/>
          <w:szCs w:val="28"/>
          <w:lang w:val="uk-UA"/>
        </w:rPr>
      </w:pPr>
      <w:r w:rsidRPr="007F78C8">
        <w:rPr>
          <w:sz w:val="28"/>
          <w:szCs w:val="28"/>
          <w:lang w:val="uk-UA"/>
        </w:rPr>
        <w:t>функції вибірки даних (slіce and dіce),</w:t>
      </w:r>
    </w:p>
    <w:p w:rsidR="00373312" w:rsidRPr="007F78C8" w:rsidRDefault="00373312" w:rsidP="007F78C8">
      <w:pPr>
        <w:widowControl/>
        <w:numPr>
          <w:ilvl w:val="0"/>
          <w:numId w:val="15"/>
        </w:numPr>
        <w:tabs>
          <w:tab w:val="clear" w:pos="2378"/>
        </w:tabs>
        <w:suppressAutoHyphens/>
        <w:spacing w:line="360" w:lineRule="auto"/>
        <w:ind w:left="0" w:firstLine="709"/>
        <w:jc w:val="both"/>
        <w:rPr>
          <w:sz w:val="28"/>
          <w:szCs w:val="28"/>
          <w:lang w:val="uk-UA"/>
        </w:rPr>
      </w:pPr>
      <w:r w:rsidRPr="007F78C8">
        <w:rPr>
          <w:sz w:val="28"/>
          <w:szCs w:val="28"/>
          <w:lang w:val="uk-UA"/>
        </w:rPr>
        <w:t>засоби написання нерегламентованих запитів і звітів.</w:t>
      </w:r>
    </w:p>
    <w:p w:rsidR="00373312" w:rsidRPr="007F78C8" w:rsidRDefault="00AC44A8" w:rsidP="007F78C8">
      <w:pPr>
        <w:widowControl/>
        <w:suppressAutoHyphens/>
        <w:spacing w:line="360" w:lineRule="auto"/>
        <w:ind w:firstLine="709"/>
        <w:jc w:val="both"/>
        <w:rPr>
          <w:sz w:val="28"/>
          <w:szCs w:val="28"/>
          <w:lang w:val="uk-UA"/>
        </w:rPr>
      </w:pPr>
      <w:r w:rsidRPr="007F78C8">
        <w:rPr>
          <w:sz w:val="28"/>
          <w:szCs w:val="28"/>
          <w:lang w:val="uk-UA"/>
        </w:rPr>
        <w:t xml:space="preserve">Кожна з описаних </w:t>
      </w:r>
      <w:r w:rsidR="00373312" w:rsidRPr="007F78C8">
        <w:rPr>
          <w:sz w:val="28"/>
          <w:szCs w:val="28"/>
          <w:lang w:val="uk-UA"/>
        </w:rPr>
        <w:t>технологій задовольняє перерахованим вимогам. Розходження полягають у вартості й простоті реалізації: тобто</w:t>
      </w:r>
      <w:r w:rsidR="007F78C8">
        <w:rPr>
          <w:sz w:val="28"/>
          <w:szCs w:val="28"/>
          <w:lang w:val="uk-UA"/>
        </w:rPr>
        <w:t xml:space="preserve"> </w:t>
      </w:r>
      <w:r w:rsidR="00373312" w:rsidRPr="007F78C8">
        <w:rPr>
          <w:sz w:val="28"/>
          <w:szCs w:val="28"/>
          <w:lang w:val="uk-UA"/>
        </w:rPr>
        <w:t>в тім, наскільки легко можна виконувати побудову моделі, пошук і обробку даних, створення звітів.</w:t>
      </w:r>
    </w:p>
    <w:p w:rsidR="00373312" w:rsidRPr="007F78C8" w:rsidRDefault="00373312" w:rsidP="007F78C8">
      <w:pPr>
        <w:widowControl/>
        <w:suppressAutoHyphens/>
        <w:spacing w:line="360" w:lineRule="auto"/>
        <w:ind w:firstLine="709"/>
        <w:jc w:val="both"/>
        <w:rPr>
          <w:sz w:val="28"/>
          <w:szCs w:val="28"/>
          <w:lang w:val="uk-UA"/>
        </w:rPr>
      </w:pPr>
      <w:r w:rsidRPr="007F78C8">
        <w:rPr>
          <w:sz w:val="28"/>
          <w:szCs w:val="28"/>
          <w:lang w:val="uk-UA"/>
        </w:rPr>
        <w:t>"Чорний ящик</w:t>
      </w:r>
      <w:r w:rsidR="00AC3EF6">
        <w:rPr>
          <w:sz w:val="28"/>
          <w:szCs w:val="28"/>
          <w:lang w:val="uk-UA"/>
        </w:rPr>
        <w:t>"</w:t>
      </w:r>
      <w:r w:rsidR="00A77D10" w:rsidRPr="00A77D10">
        <w:rPr>
          <w:sz w:val="28"/>
          <w:szCs w:val="28"/>
        </w:rPr>
        <w:t xml:space="preserve"> </w:t>
      </w:r>
      <w:r w:rsidRPr="007F78C8">
        <w:rPr>
          <w:sz w:val="28"/>
          <w:szCs w:val="28"/>
          <w:lang w:val="uk-UA"/>
        </w:rPr>
        <w:t>можна заповнити електронною таблицею (</w:t>
      </w:r>
      <w:r w:rsidR="00AC44A8" w:rsidRPr="007F78C8">
        <w:rPr>
          <w:sz w:val="28"/>
          <w:szCs w:val="28"/>
          <w:lang w:val="uk-UA"/>
        </w:rPr>
        <w:t>Е</w:t>
      </w:r>
      <w:r w:rsidRPr="007F78C8">
        <w:rPr>
          <w:sz w:val="28"/>
          <w:szCs w:val="28"/>
          <w:lang w:val="uk-UA"/>
        </w:rPr>
        <w:t>Т) для ПК (наприклад, Excel або Lotus 1-2-3). Це саме недороге рішення, з погляду</w:t>
      </w:r>
      <w:r w:rsidR="007F78C8">
        <w:rPr>
          <w:sz w:val="28"/>
          <w:szCs w:val="28"/>
          <w:lang w:val="uk-UA"/>
        </w:rPr>
        <w:t xml:space="preserve"> </w:t>
      </w:r>
      <w:r w:rsidRPr="007F78C8">
        <w:rPr>
          <w:sz w:val="28"/>
          <w:szCs w:val="28"/>
          <w:lang w:val="uk-UA"/>
        </w:rPr>
        <w:t>програмного й апаратного забезпечення, але воно вим</w:t>
      </w:r>
      <w:r w:rsidR="00AC44A8" w:rsidRPr="007F78C8">
        <w:rPr>
          <w:sz w:val="28"/>
          <w:szCs w:val="28"/>
          <w:lang w:val="uk-UA"/>
        </w:rPr>
        <w:t>агає чимало часу на розробку й в</w:t>
      </w:r>
      <w:r w:rsidRPr="007F78C8">
        <w:rPr>
          <w:sz w:val="28"/>
          <w:szCs w:val="28"/>
          <w:lang w:val="uk-UA"/>
        </w:rPr>
        <w:t>ведення даних. Якщо врахувати всі витрати, то в цілому така т</w:t>
      </w:r>
      <w:r w:rsidR="00AC44A8" w:rsidRPr="007F78C8">
        <w:rPr>
          <w:sz w:val="28"/>
          <w:szCs w:val="28"/>
          <w:lang w:val="uk-UA"/>
        </w:rPr>
        <w:t>ехнологія може виявитися не такою вуж дешевою</w:t>
      </w:r>
      <w:r w:rsidRPr="007F78C8">
        <w:rPr>
          <w:sz w:val="28"/>
          <w:szCs w:val="28"/>
          <w:lang w:val="uk-UA"/>
        </w:rPr>
        <w:t>.</w:t>
      </w:r>
    </w:p>
    <w:p w:rsidR="00373312" w:rsidRPr="007F78C8" w:rsidRDefault="00AC44A8" w:rsidP="007F78C8">
      <w:pPr>
        <w:widowControl/>
        <w:suppressAutoHyphens/>
        <w:spacing w:line="360" w:lineRule="auto"/>
        <w:ind w:firstLine="709"/>
        <w:jc w:val="both"/>
        <w:rPr>
          <w:sz w:val="28"/>
          <w:szCs w:val="28"/>
          <w:lang w:val="uk-UA"/>
        </w:rPr>
      </w:pPr>
      <w:r w:rsidRPr="007F78C8">
        <w:rPr>
          <w:sz w:val="28"/>
          <w:szCs w:val="28"/>
          <w:lang w:val="uk-UA"/>
        </w:rPr>
        <w:t>Використовуючи Е</w:t>
      </w:r>
      <w:r w:rsidR="00373312" w:rsidRPr="007F78C8">
        <w:rPr>
          <w:sz w:val="28"/>
          <w:szCs w:val="28"/>
          <w:lang w:val="uk-UA"/>
        </w:rPr>
        <w:t xml:space="preserve">Т для реалізації </w:t>
      </w:r>
      <w:r w:rsidRPr="007F78C8">
        <w:rPr>
          <w:sz w:val="28"/>
          <w:szCs w:val="28"/>
          <w:lang w:val="uk-UA"/>
        </w:rPr>
        <w:t>ФВА</w:t>
      </w:r>
      <w:r w:rsidR="00373312" w:rsidRPr="007F78C8">
        <w:rPr>
          <w:sz w:val="28"/>
          <w:szCs w:val="28"/>
          <w:lang w:val="uk-UA"/>
        </w:rPr>
        <w:t>-Додатка, у першу чергу потрібно створити робочу книгу з декількома таблицями. Кожна таблиця буде описувати певний бізнес-процес (наприклад: продажу, поставки, обробку замовлень і т.п.). Ресурси звичайно задаються в інших таблицях, їхня вартість імпортується з бухгалтерської системи. Кожній таблиці процесу відповідає своя матриця ресурсів і функцій (Resources-Actіvіtіes Matrіx), що містить вартість ресурсів (у рядках) і їхнього розподілу по функціях (у стовпцях). Загальні витрати на кожну функцію (тобто стовпець) розраховуються й діляться на сумарну кількість джерел витрат, тобто</w:t>
      </w:r>
      <w:r w:rsidR="007F78C8">
        <w:rPr>
          <w:sz w:val="28"/>
          <w:szCs w:val="28"/>
          <w:lang w:val="uk-UA"/>
        </w:rPr>
        <w:t xml:space="preserve"> </w:t>
      </w:r>
      <w:r w:rsidR="00373312" w:rsidRPr="007F78C8">
        <w:rPr>
          <w:sz w:val="28"/>
          <w:szCs w:val="28"/>
          <w:lang w:val="uk-UA"/>
        </w:rPr>
        <w:t xml:space="preserve">для кожної функції обчислюються витрати в перерахуванні на одиницю. Матриці пов'язані з таблицями вартості ресурсів, а в таблиці із </w:t>
      </w:r>
      <w:r w:rsidRPr="007F78C8">
        <w:rPr>
          <w:sz w:val="28"/>
          <w:szCs w:val="28"/>
          <w:lang w:val="uk-UA"/>
        </w:rPr>
        <w:t>ФВА</w:t>
      </w:r>
      <w:r w:rsidR="00373312" w:rsidRPr="007F78C8">
        <w:rPr>
          <w:sz w:val="28"/>
          <w:szCs w:val="28"/>
          <w:lang w:val="uk-UA"/>
        </w:rPr>
        <w:t>-Звітами з матриць витягають дані про витрати по функціях.</w:t>
      </w:r>
    </w:p>
    <w:p w:rsidR="00371C64" w:rsidRPr="00B75AD8" w:rsidRDefault="00373312" w:rsidP="007F78C8">
      <w:pPr>
        <w:widowControl/>
        <w:suppressAutoHyphens/>
        <w:spacing w:line="360" w:lineRule="auto"/>
        <w:ind w:firstLine="709"/>
        <w:jc w:val="both"/>
        <w:rPr>
          <w:sz w:val="28"/>
          <w:szCs w:val="28"/>
        </w:rPr>
      </w:pPr>
      <w:r w:rsidRPr="007F78C8">
        <w:rPr>
          <w:sz w:val="28"/>
          <w:szCs w:val="28"/>
          <w:lang w:val="uk-UA"/>
        </w:rPr>
        <w:t xml:space="preserve">Програмування електронних таблиць для </w:t>
      </w:r>
      <w:r w:rsidR="00AC44A8" w:rsidRPr="007F78C8">
        <w:rPr>
          <w:sz w:val="28"/>
          <w:szCs w:val="28"/>
          <w:lang w:val="uk-UA"/>
        </w:rPr>
        <w:t xml:space="preserve">ФВА </w:t>
      </w:r>
      <w:r w:rsidRPr="007F78C8">
        <w:rPr>
          <w:sz w:val="28"/>
          <w:szCs w:val="28"/>
          <w:lang w:val="uk-UA"/>
        </w:rPr>
        <w:t>досить трудомістке: потрібне перетворення й імпорт даних, створення формул, зв'язування таблиць, форматування звітів і графіків. Деякі осередки таблиць заповнюються даними, імпортованими з файлів на мейнфрем</w:t>
      </w:r>
      <w:r w:rsidR="00AC44A8" w:rsidRPr="007F78C8">
        <w:rPr>
          <w:sz w:val="28"/>
          <w:szCs w:val="28"/>
          <w:lang w:val="uk-UA"/>
        </w:rPr>
        <w:t>і</w:t>
      </w:r>
      <w:r w:rsidRPr="007F78C8">
        <w:rPr>
          <w:sz w:val="28"/>
          <w:szCs w:val="28"/>
          <w:lang w:val="uk-UA"/>
        </w:rPr>
        <w:t xml:space="preserve"> (для цього по</w:t>
      </w:r>
      <w:r w:rsidR="001732CE" w:rsidRPr="007F78C8">
        <w:rPr>
          <w:sz w:val="28"/>
          <w:szCs w:val="28"/>
          <w:lang w:val="uk-UA"/>
        </w:rPr>
        <w:t xml:space="preserve"> фінансист повинен мати високий рівень володіння програмним забезпеченням, оскільки на сьогоднішній день це не лише необхідність,</w:t>
      </w:r>
      <w:r w:rsidR="007F78C8">
        <w:rPr>
          <w:sz w:val="28"/>
          <w:szCs w:val="28"/>
          <w:lang w:val="uk-UA"/>
        </w:rPr>
        <w:t xml:space="preserve"> </w:t>
      </w:r>
      <w:r w:rsidR="001732CE" w:rsidRPr="007F78C8">
        <w:rPr>
          <w:sz w:val="28"/>
          <w:szCs w:val="28"/>
          <w:lang w:val="uk-UA"/>
        </w:rPr>
        <w:t>це вимога до сучасного висококваліфікованого спеціалісту в галузі фінансового аналізу.</w:t>
      </w:r>
    </w:p>
    <w:p w:rsidR="00F82522" w:rsidRPr="00B75AD8" w:rsidRDefault="00F82522" w:rsidP="007F78C8">
      <w:pPr>
        <w:widowControl/>
        <w:suppressAutoHyphens/>
        <w:spacing w:line="360" w:lineRule="auto"/>
        <w:ind w:firstLine="709"/>
        <w:jc w:val="both"/>
        <w:rPr>
          <w:sz w:val="28"/>
          <w:szCs w:val="28"/>
        </w:rPr>
      </w:pPr>
    </w:p>
    <w:p w:rsidR="00371C64" w:rsidRPr="007F78C8" w:rsidRDefault="00371C64" w:rsidP="007F78C8">
      <w:pPr>
        <w:pStyle w:val="11"/>
        <w:suppressAutoHyphens/>
        <w:ind w:firstLine="709"/>
        <w:rPr>
          <w:bCs/>
          <w:color w:val="auto"/>
        </w:rPr>
      </w:pPr>
      <w:r w:rsidRPr="007F78C8">
        <w:rPr>
          <w:color w:val="auto"/>
          <w:szCs w:val="28"/>
        </w:rPr>
        <w:br w:type="page"/>
      </w:r>
      <w:bookmarkStart w:id="31" w:name="_Toc249278090"/>
      <w:r w:rsidRPr="007F78C8">
        <w:rPr>
          <w:bCs/>
          <w:color w:val="auto"/>
        </w:rPr>
        <w:t xml:space="preserve">4. </w:t>
      </w:r>
      <w:r w:rsidR="00F82522" w:rsidRPr="007F78C8">
        <w:rPr>
          <w:bCs/>
          <w:color w:val="auto"/>
        </w:rPr>
        <w:t>Охорона праці та середи життєдіяльності працівників</w:t>
      </w:r>
      <w:bookmarkEnd w:id="31"/>
    </w:p>
    <w:p w:rsidR="00371C64" w:rsidRPr="007F78C8" w:rsidRDefault="00371C64" w:rsidP="007F78C8">
      <w:pPr>
        <w:widowControl/>
        <w:suppressAutoHyphens/>
        <w:spacing w:line="360" w:lineRule="auto"/>
        <w:ind w:firstLine="709"/>
        <w:jc w:val="both"/>
        <w:rPr>
          <w:sz w:val="28"/>
          <w:szCs w:val="28"/>
          <w:lang w:val="uk-UA"/>
        </w:rPr>
      </w:pPr>
    </w:p>
    <w:p w:rsidR="006D09EE" w:rsidRPr="007F78C8" w:rsidRDefault="006D09EE" w:rsidP="007F78C8">
      <w:pPr>
        <w:pStyle w:val="1"/>
        <w:keepNext w:val="0"/>
        <w:widowControl/>
        <w:suppressAutoHyphens/>
        <w:spacing w:before="0" w:line="360" w:lineRule="auto"/>
        <w:ind w:left="0" w:firstLine="709"/>
        <w:jc w:val="both"/>
        <w:rPr>
          <w:bCs/>
          <w:color w:val="auto"/>
          <w:spacing w:val="0"/>
          <w:w w:val="100"/>
          <w:szCs w:val="28"/>
        </w:rPr>
      </w:pPr>
      <w:bookmarkStart w:id="32" w:name="_Toc245875306"/>
      <w:bookmarkStart w:id="33" w:name="_Toc249278091"/>
      <w:r w:rsidRPr="007F78C8">
        <w:rPr>
          <w:bCs/>
          <w:color w:val="auto"/>
          <w:spacing w:val="0"/>
          <w:w w:val="100"/>
          <w:szCs w:val="28"/>
        </w:rPr>
        <w:t>4.1 Загальні питання охорони праці</w:t>
      </w:r>
      <w:bookmarkEnd w:id="32"/>
      <w:bookmarkEnd w:id="33"/>
    </w:p>
    <w:p w:rsidR="006D09EE" w:rsidRPr="007F78C8" w:rsidRDefault="006D09EE" w:rsidP="007F78C8">
      <w:pPr>
        <w:pStyle w:val="aff"/>
        <w:tabs>
          <w:tab w:val="left" w:pos="1080"/>
        </w:tabs>
        <w:suppressAutoHyphens/>
        <w:spacing w:line="360" w:lineRule="auto"/>
        <w:ind w:firstLine="709"/>
        <w:jc w:val="both"/>
        <w:rPr>
          <w:rFonts w:ascii="Times New Roman" w:hAnsi="Times New Roman"/>
          <w:sz w:val="28"/>
          <w:szCs w:val="28"/>
          <w:lang w:val="uk-UA"/>
        </w:rPr>
      </w:pPr>
    </w:p>
    <w:p w:rsidR="007F78C8" w:rsidRDefault="006D09EE" w:rsidP="007F78C8">
      <w:pPr>
        <w:pStyle w:val="afd"/>
        <w:suppressAutoHyphens/>
        <w:spacing w:line="360" w:lineRule="auto"/>
        <w:ind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До основних функцій управління охороною праці належать:</w:t>
      </w:r>
    </w:p>
    <w:p w:rsidR="007F78C8" w:rsidRDefault="006D09EE" w:rsidP="007F78C8">
      <w:pPr>
        <w:pStyle w:val="afd"/>
        <w:numPr>
          <w:ilvl w:val="0"/>
          <w:numId w:val="16"/>
        </w:numPr>
        <w:tabs>
          <w:tab w:val="clear" w:pos="2028"/>
        </w:tabs>
        <w:suppressAutoHyphens/>
        <w:spacing w:line="360" w:lineRule="auto"/>
        <w:ind w:left="0"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прогнозування і планування робіт, їх фінансування;</w:t>
      </w:r>
    </w:p>
    <w:p w:rsidR="007F78C8" w:rsidRDefault="006D09EE" w:rsidP="007F78C8">
      <w:pPr>
        <w:pStyle w:val="afd"/>
        <w:numPr>
          <w:ilvl w:val="0"/>
          <w:numId w:val="16"/>
        </w:numPr>
        <w:tabs>
          <w:tab w:val="clear" w:pos="2028"/>
        </w:tabs>
        <w:suppressAutoHyphens/>
        <w:spacing w:line="360" w:lineRule="auto"/>
        <w:ind w:left="0"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організація та координація робіт;</w:t>
      </w:r>
    </w:p>
    <w:p w:rsidR="007F78C8" w:rsidRDefault="006D09EE" w:rsidP="007F78C8">
      <w:pPr>
        <w:pStyle w:val="afd"/>
        <w:numPr>
          <w:ilvl w:val="0"/>
          <w:numId w:val="16"/>
        </w:numPr>
        <w:tabs>
          <w:tab w:val="clear" w:pos="2028"/>
        </w:tabs>
        <w:suppressAutoHyphens/>
        <w:spacing w:line="360" w:lineRule="auto"/>
        <w:ind w:left="0"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облік показників стану умов і безпеки праці;</w:t>
      </w:r>
    </w:p>
    <w:p w:rsidR="007F78C8" w:rsidRDefault="006D09EE" w:rsidP="007F78C8">
      <w:pPr>
        <w:pStyle w:val="afd"/>
        <w:numPr>
          <w:ilvl w:val="0"/>
          <w:numId w:val="16"/>
        </w:numPr>
        <w:tabs>
          <w:tab w:val="clear" w:pos="2028"/>
        </w:tabs>
        <w:suppressAutoHyphens/>
        <w:spacing w:line="360" w:lineRule="auto"/>
        <w:ind w:left="0"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аналіз та оцінка стану умов і безпеки праці;</w:t>
      </w:r>
    </w:p>
    <w:p w:rsidR="007F78C8" w:rsidRDefault="006D09EE" w:rsidP="007F78C8">
      <w:pPr>
        <w:pStyle w:val="afd"/>
        <w:numPr>
          <w:ilvl w:val="0"/>
          <w:numId w:val="16"/>
        </w:numPr>
        <w:tabs>
          <w:tab w:val="clear" w:pos="2028"/>
        </w:tabs>
        <w:suppressAutoHyphens/>
        <w:spacing w:line="360" w:lineRule="auto"/>
        <w:ind w:left="0"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контроль за функціонуванням СУОП;</w:t>
      </w:r>
    </w:p>
    <w:p w:rsidR="007F78C8" w:rsidRDefault="006D09EE" w:rsidP="007F78C8">
      <w:pPr>
        <w:pStyle w:val="afd"/>
        <w:numPr>
          <w:ilvl w:val="0"/>
          <w:numId w:val="16"/>
        </w:numPr>
        <w:tabs>
          <w:tab w:val="clear" w:pos="2028"/>
        </w:tabs>
        <w:suppressAutoHyphens/>
        <w:spacing w:line="360" w:lineRule="auto"/>
        <w:ind w:left="0"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стимулювання роботи по вдосконагірнню охорони праці.</w:t>
      </w:r>
    </w:p>
    <w:p w:rsidR="007F78C8" w:rsidRDefault="006D09EE" w:rsidP="007F78C8">
      <w:pPr>
        <w:pStyle w:val="afd"/>
        <w:suppressAutoHyphens/>
        <w:spacing w:line="360" w:lineRule="auto"/>
        <w:ind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Основні завдання управління охороною праці: навчання працівників безпечним методам праці та пропаганда питань охорони праці; забезпечення безпечності технологічних процесів, виробничого устаткування, будівель і споруд; нормалізація санітарно-гігієнічних умов праці; забезпечення працівників засобами індивідуального захисту; забезпечення оптимальних режимів праці та відпочинку; організація лікувально-профілактичного обслуговування; професійний добір працівників з окремих професій; удосконалення нормативної бази з питань охорони праці.</w:t>
      </w:r>
    </w:p>
    <w:p w:rsidR="006D09EE" w:rsidRPr="007F78C8" w:rsidRDefault="006D09EE" w:rsidP="007F78C8">
      <w:pPr>
        <w:pStyle w:val="afd"/>
        <w:suppressAutoHyphens/>
        <w:spacing w:line="360" w:lineRule="auto"/>
        <w:ind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Планування роботи з охорони праці. Функція планування, в основі якої лежить прогнозтичний аналіз, має вирішальне значення в системі управління охороною праці. Планування роботи з охорони праці поділяється на перспективне, поточне та оперативне. Перспективне планування вміщує найбільш важливі, трудомісткі і довгострокові за терміном виконання заходи з охорони праці, виконання яких, як правило, вимагає сумісної роботи кількох підрозділів підприємства. Можливість виконання заходів перспективного плану повинна бути підтверджена обгрунтованим розрахунком необхідного матеріально-технічного забезпечення і фінансових витрат з зазначенням джерел фінансування. Основною формою перспективного планування роботи з охорони праці є розроблення комплексного плану підприємства щодо покращення стану охорони праці.</w:t>
      </w:r>
    </w:p>
    <w:p w:rsidR="007F78C8" w:rsidRDefault="006D09EE" w:rsidP="007F78C8">
      <w:pPr>
        <w:pStyle w:val="afd"/>
        <w:suppressAutoHyphens/>
        <w:spacing w:line="360" w:lineRule="auto"/>
        <w:ind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 xml:space="preserve">Поточне планування здійснюється у межах календарного року через розроблення відповідних заходів у розділі </w:t>
      </w:r>
      <w:r w:rsidR="007F78C8">
        <w:rPr>
          <w:rFonts w:ascii="Times New Roman" w:hAnsi="Times New Roman" w:cs="Times New Roman"/>
          <w:sz w:val="28"/>
          <w:szCs w:val="28"/>
          <w:lang w:val="uk-UA"/>
        </w:rPr>
        <w:t>"</w:t>
      </w:r>
      <w:r w:rsidRPr="007F78C8">
        <w:rPr>
          <w:rFonts w:ascii="Times New Roman" w:hAnsi="Times New Roman" w:cs="Times New Roman"/>
          <w:sz w:val="28"/>
          <w:szCs w:val="28"/>
          <w:lang w:val="uk-UA"/>
        </w:rPr>
        <w:t>Охорона праці</w:t>
      </w:r>
      <w:r w:rsidR="00AC3EF6">
        <w:rPr>
          <w:rFonts w:ascii="Times New Roman" w:hAnsi="Times New Roman" w:cs="Times New Roman"/>
          <w:sz w:val="28"/>
          <w:szCs w:val="28"/>
          <w:lang w:val="uk-UA"/>
        </w:rPr>
        <w:t>"</w:t>
      </w:r>
      <w:r w:rsidRPr="007F78C8">
        <w:rPr>
          <w:rFonts w:ascii="Times New Roman" w:hAnsi="Times New Roman" w:cs="Times New Roman"/>
          <w:sz w:val="28"/>
          <w:szCs w:val="28"/>
          <w:lang w:val="uk-UA"/>
        </w:rPr>
        <w:t>колективного договору. Оперативне планування роботи з охорони праці здійснюється за підсумками контролю стану охорони праці в структурних підрозділах і на підприємстві в цілому. Оперативні заходи щодо усунення виявлених недоліків зазначаються безпосередньо у наказі власника підприємства, який видається за підсумками контролю, або у плані заходів, як додатку до наказу.</w:t>
      </w:r>
    </w:p>
    <w:p w:rsidR="007F78C8" w:rsidRDefault="006D09EE" w:rsidP="007F78C8">
      <w:pPr>
        <w:pStyle w:val="afd"/>
        <w:suppressAutoHyphens/>
        <w:spacing w:line="360" w:lineRule="auto"/>
        <w:ind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Функція СУОП щодо організації та координації робіт передбачає формування органів управління охороною праці на всіх рівнях управління і всіх стадіях виробничого процесу, визначення обов'язків, прав, відповідальності та порядку взаємодії осіб, що приймають участь в процесі управління, а також прийняття та реалізацію управлінських рішень. Контроль за станом охорони праці. Дійове управління охороною праці можна здійснювати тільки при наявності повної, своєчасної і вірогідної інформації про стан охорони праці. Одержати таку інформацію, виявити можливі відхилення від норм безпеки, а також перевірити виконання планів та управлінських рішень можна тільки на підставі регулярного та об'єктивного контролю. Тому контроль стану охорони праці є найбільш відповідальна та трудомістка функція процесу управління. До основних форм контролю за станом охорони праці належать: оперативний контроль; контроль, що проводиться службою охорони праці підприємства; громадський контроль; адміністративногромадський трьохступеневий контроль; відомчий контроль вищих органів. Необхідно зазначити, що крім контролю, здійснюється нагляд за охороною праці з боку державних та профспілкових інспекцій</w:t>
      </w:r>
      <w:r w:rsidR="002D4A2F" w:rsidRPr="007F78C8">
        <w:rPr>
          <w:rFonts w:ascii="Times New Roman" w:hAnsi="Times New Roman" w:cs="Times New Roman"/>
          <w:sz w:val="28"/>
          <w:szCs w:val="28"/>
          <w:lang w:val="uk-UA"/>
        </w:rPr>
        <w:t xml:space="preserve"> </w:t>
      </w:r>
      <w:r w:rsidR="002D4A2F" w:rsidRPr="007F78C8">
        <w:rPr>
          <w:rFonts w:ascii="Times New Roman" w:hAnsi="Times New Roman" w:cs="Times New Roman"/>
          <w:sz w:val="28"/>
          <w:szCs w:val="28"/>
        </w:rPr>
        <w:t xml:space="preserve">[24, </w:t>
      </w:r>
      <w:r w:rsidR="002D4A2F" w:rsidRPr="007F78C8">
        <w:rPr>
          <w:rFonts w:ascii="Times New Roman" w:hAnsi="Times New Roman" w:cs="Times New Roman"/>
          <w:sz w:val="28"/>
          <w:szCs w:val="28"/>
          <w:lang w:val="en-US"/>
        </w:rPr>
        <w:t>c</w:t>
      </w:r>
      <w:r w:rsidR="002D4A2F" w:rsidRPr="007F78C8">
        <w:rPr>
          <w:rFonts w:ascii="Times New Roman" w:hAnsi="Times New Roman" w:cs="Times New Roman"/>
          <w:sz w:val="28"/>
          <w:szCs w:val="28"/>
        </w:rPr>
        <w:t>. 47]</w:t>
      </w:r>
      <w:r w:rsidRPr="007F78C8">
        <w:rPr>
          <w:rFonts w:ascii="Times New Roman" w:hAnsi="Times New Roman" w:cs="Times New Roman"/>
          <w:sz w:val="28"/>
          <w:szCs w:val="28"/>
          <w:lang w:val="uk-UA"/>
        </w:rPr>
        <w:t>.</w:t>
      </w:r>
    </w:p>
    <w:p w:rsidR="007F78C8" w:rsidRDefault="006D09EE" w:rsidP="007F78C8">
      <w:pPr>
        <w:pStyle w:val="afd"/>
        <w:suppressAutoHyphens/>
        <w:spacing w:line="360" w:lineRule="auto"/>
        <w:ind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Оперативний контроль з боку керівників робіт і підрозділів підприємства проводиться згідно із затвердженими посадовими обов'язками.</w:t>
      </w:r>
    </w:p>
    <w:p w:rsidR="006D09EE" w:rsidRPr="007F78C8" w:rsidRDefault="006D09EE" w:rsidP="007F78C8">
      <w:pPr>
        <w:pStyle w:val="afd"/>
        <w:suppressAutoHyphens/>
        <w:spacing w:line="360" w:lineRule="auto"/>
        <w:ind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Служба охорони праці контролює виконання вимог безпеки праці у всіх структурних підрозділах та службах підприємства. У справі створення здорових та безпечних умов праці значна роль відводиться громадському контролю, який здійснюється комісією з питань охорони праці підприємства та громадськими інспекторами з охорони праці.</w:t>
      </w:r>
    </w:p>
    <w:p w:rsidR="007F78C8" w:rsidRDefault="006D09EE" w:rsidP="007F78C8">
      <w:pPr>
        <w:pStyle w:val="afd"/>
        <w:suppressAutoHyphens/>
        <w:spacing w:line="360" w:lineRule="auto"/>
        <w:ind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 xml:space="preserve">Адміністративно-громадський трьохступеневий контроль проводиться на трьох рівнях. На першій ступені контролю начальник виробничої дільниці (майстер) спільно з громадським інспектором профгрупи щоденно перевіряють стан охорони праці на виробничій дільниці. На другій ступені — начальник цеху спільно з громадським інспектором та спеціалістами відповідних служб цеху (механік, електрик, технолог) два рази в місяць перевіряють стан охорони праці згідно з затвердженим графіком. На третій ступені контролю щомісячно (згідно із затвердженим графіком) комісія підприємства під головуванням керівника (головного інженера) перевіряє стан охорони праці на підприємстві. До складу комісії входять: керівник служби охорони праці, голова комісії з охорони праці профкому, керівник медичної служби, працівник пожежної охорони та головні спеціалісти підприємства (технолог, механік, енергетик). Результати роботи комісії фіксуються в журналі трьохступеневого контролю і розглядаються на нараді. За результатами наради видається наказ по підприємству. Облік, аналіз та оцінка показників охорони праці та функціонування СУОП направлені (відповідно до одержаної інформації) на розробку та прийняття управлінських рішень керівниками усіх рівнів управління (від майстра дільниці до керівника підприємства). Суть даної функції полягає у системному обліку показників стану охорони праці, в аналізі одержання даних та узагальненні причин недотримання вимог законодавчих та нормативних документів, а також причин невиконання планів з охорони праці з розробкою заходів, направлених на усунення виявлених недоліків. Аналізуються матеріали: про нещасні випадки та професійні захворювання; результати всіх видів контролю за станом охорони праці; дані паспортів санітарно-технічного стану умов праці в цеху (на дільниці); матеріали спеціальних обстежень будівель, споруд, приміщень, обладнання та ін. В результаті обліку, аналізу та оцінки стану охорони праці вносяться доповнення та уточнення до оперативних, поточних та перспективних планів роботи з охорони праці, а також — по стимулюванню діяльності окремих структурних підрозділів, служб, працівників за досягнуті показники охорони праці. Стимулювання діяльності з охорони праці направлено на створення зацікавленості працівників в забезпеченні здорових та безпечних умов праці. Відповідно до ст. 29 Закону України </w:t>
      </w:r>
      <w:r w:rsidR="007F78C8">
        <w:rPr>
          <w:rFonts w:ascii="Times New Roman" w:hAnsi="Times New Roman" w:cs="Times New Roman"/>
          <w:sz w:val="28"/>
          <w:szCs w:val="28"/>
          <w:lang w:val="uk-UA"/>
        </w:rPr>
        <w:t>"</w:t>
      </w:r>
      <w:r w:rsidRPr="007F78C8">
        <w:rPr>
          <w:rFonts w:ascii="Times New Roman" w:hAnsi="Times New Roman" w:cs="Times New Roman"/>
          <w:sz w:val="28"/>
          <w:szCs w:val="28"/>
          <w:lang w:val="uk-UA"/>
        </w:rPr>
        <w:t>Про охорону праці</w:t>
      </w:r>
      <w:r w:rsidR="00AC3EF6">
        <w:rPr>
          <w:rFonts w:ascii="Times New Roman" w:hAnsi="Times New Roman" w:cs="Times New Roman"/>
          <w:sz w:val="28"/>
          <w:szCs w:val="28"/>
          <w:lang w:val="uk-UA"/>
        </w:rPr>
        <w:t>"</w:t>
      </w:r>
      <w:r w:rsidRPr="007F78C8">
        <w:rPr>
          <w:rFonts w:ascii="Times New Roman" w:hAnsi="Times New Roman" w:cs="Times New Roman"/>
          <w:sz w:val="28"/>
          <w:szCs w:val="28"/>
          <w:lang w:val="uk-UA"/>
        </w:rPr>
        <w:t xml:space="preserve">до працівників підприємств можуть застосовуватися будь-які заохочення за активну участь та ініціативу у здійсненні заходів щодо підвищення безпеки та покращення умов праці. Стимулювання передбачає моральні та матеріальні заохочення. До числа останніх належать: премії, винагороди за виконану конкретну роботу, винахідництво та раціоналізаторські пропозиції з питань охорони праці. Джерелом стимулювання діяльності з охорони праці є фонди охорони праці. Згідно з Законом України </w:t>
      </w:r>
      <w:r w:rsidR="007F78C8">
        <w:rPr>
          <w:rFonts w:ascii="Times New Roman" w:hAnsi="Times New Roman" w:cs="Times New Roman"/>
          <w:sz w:val="28"/>
          <w:szCs w:val="28"/>
          <w:lang w:val="uk-UA"/>
        </w:rPr>
        <w:t>"</w:t>
      </w:r>
      <w:r w:rsidRPr="007F78C8">
        <w:rPr>
          <w:rFonts w:ascii="Times New Roman" w:hAnsi="Times New Roman" w:cs="Times New Roman"/>
          <w:sz w:val="28"/>
          <w:szCs w:val="28"/>
          <w:lang w:val="uk-UA"/>
        </w:rPr>
        <w:t>Про охорону праці</w:t>
      </w:r>
      <w:r w:rsidR="00AC3EF6">
        <w:rPr>
          <w:rFonts w:ascii="Times New Roman" w:hAnsi="Times New Roman" w:cs="Times New Roman"/>
          <w:sz w:val="28"/>
          <w:szCs w:val="28"/>
          <w:lang w:val="uk-UA"/>
        </w:rPr>
        <w:t>"</w:t>
      </w:r>
      <w:r w:rsidRPr="007F78C8">
        <w:rPr>
          <w:rFonts w:ascii="Times New Roman" w:hAnsi="Times New Roman" w:cs="Times New Roman"/>
          <w:sz w:val="28"/>
          <w:szCs w:val="28"/>
          <w:lang w:val="uk-UA"/>
        </w:rPr>
        <w:t>(ст. 23) служба охорони праці створюється власником або уповноваженим ним органом на підприємствах, в установах, організаціях незалежно від форм власності та видів їх діяльності для організації виконання правових, організаційнотехнічних, санітарно-гігієнічних, соціально-економічних і лікувально профілактичних заходів, спрямованих на запобігання нещасних випадків, професійних захворювань і аварій в процесі праці.</w:t>
      </w:r>
    </w:p>
    <w:p w:rsidR="006D09EE" w:rsidRPr="007F78C8" w:rsidRDefault="006D09EE" w:rsidP="007F78C8">
      <w:pPr>
        <w:pStyle w:val="aff"/>
        <w:tabs>
          <w:tab w:val="left" w:pos="1080"/>
        </w:tabs>
        <w:suppressAutoHyphens/>
        <w:spacing w:line="360" w:lineRule="auto"/>
        <w:ind w:firstLine="709"/>
        <w:jc w:val="both"/>
        <w:rPr>
          <w:rFonts w:ascii="Times New Roman" w:hAnsi="Times New Roman"/>
          <w:sz w:val="28"/>
          <w:szCs w:val="28"/>
          <w:lang w:val="uk-UA"/>
        </w:rPr>
      </w:pPr>
    </w:p>
    <w:p w:rsidR="006D09EE" w:rsidRPr="007F78C8" w:rsidRDefault="006D09EE" w:rsidP="007F78C8">
      <w:pPr>
        <w:pStyle w:val="1"/>
        <w:keepNext w:val="0"/>
        <w:widowControl/>
        <w:suppressAutoHyphens/>
        <w:spacing w:before="0" w:line="360" w:lineRule="auto"/>
        <w:ind w:left="0" w:firstLine="709"/>
        <w:jc w:val="both"/>
        <w:rPr>
          <w:bCs/>
          <w:color w:val="auto"/>
          <w:spacing w:val="0"/>
          <w:w w:val="100"/>
          <w:szCs w:val="28"/>
        </w:rPr>
      </w:pPr>
      <w:bookmarkStart w:id="34" w:name="_Toc245875307"/>
      <w:bookmarkStart w:id="35" w:name="_Toc249278092"/>
      <w:r w:rsidRPr="007F78C8">
        <w:rPr>
          <w:bCs/>
          <w:color w:val="auto"/>
          <w:spacing w:val="0"/>
          <w:w w:val="100"/>
          <w:szCs w:val="28"/>
        </w:rPr>
        <w:t xml:space="preserve">4.2 Управління охороною праці підприємства ТОВ </w:t>
      </w:r>
      <w:r w:rsidR="007F78C8">
        <w:rPr>
          <w:bCs/>
          <w:color w:val="auto"/>
          <w:spacing w:val="0"/>
          <w:w w:val="100"/>
          <w:szCs w:val="28"/>
        </w:rPr>
        <w:t>"</w:t>
      </w:r>
      <w:r w:rsidRPr="007F78C8">
        <w:rPr>
          <w:bCs/>
          <w:color w:val="auto"/>
          <w:spacing w:val="0"/>
          <w:w w:val="100"/>
          <w:szCs w:val="28"/>
        </w:rPr>
        <w:t>Комфорт</w:t>
      </w:r>
      <w:r w:rsidR="007F78C8">
        <w:rPr>
          <w:bCs/>
          <w:color w:val="auto"/>
          <w:spacing w:val="0"/>
          <w:w w:val="100"/>
          <w:szCs w:val="28"/>
        </w:rPr>
        <w:t>"</w:t>
      </w:r>
      <w:bookmarkEnd w:id="34"/>
      <w:bookmarkEnd w:id="35"/>
    </w:p>
    <w:p w:rsidR="006D09EE" w:rsidRPr="007F78C8" w:rsidRDefault="006D09EE" w:rsidP="007F78C8">
      <w:pPr>
        <w:pStyle w:val="aff"/>
        <w:tabs>
          <w:tab w:val="left" w:pos="1080"/>
        </w:tabs>
        <w:suppressAutoHyphens/>
        <w:spacing w:line="360" w:lineRule="auto"/>
        <w:ind w:firstLine="709"/>
        <w:jc w:val="both"/>
        <w:rPr>
          <w:rFonts w:ascii="Times New Roman" w:hAnsi="Times New Roman"/>
          <w:sz w:val="28"/>
          <w:szCs w:val="28"/>
          <w:lang w:val="uk-UA"/>
        </w:rPr>
      </w:pPr>
    </w:p>
    <w:p w:rsidR="006D09EE" w:rsidRPr="007F78C8" w:rsidRDefault="006D09EE"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xml:space="preserve">Управління охорони праці ґрунтується на Законі України </w:t>
      </w:r>
      <w:r w:rsidR="007F78C8">
        <w:rPr>
          <w:rFonts w:ascii="Times New Roman" w:hAnsi="Times New Roman"/>
          <w:sz w:val="28"/>
          <w:szCs w:val="28"/>
          <w:lang w:val="uk-UA"/>
        </w:rPr>
        <w:t>"</w:t>
      </w:r>
      <w:r w:rsidRPr="007F78C8">
        <w:rPr>
          <w:rFonts w:ascii="Times New Roman" w:hAnsi="Times New Roman"/>
          <w:sz w:val="28"/>
          <w:szCs w:val="28"/>
          <w:lang w:val="uk-UA"/>
        </w:rPr>
        <w:t>Про охорону праці</w:t>
      </w:r>
      <w:r w:rsidR="00AC3EF6">
        <w:rPr>
          <w:rFonts w:ascii="Times New Roman" w:hAnsi="Times New Roman"/>
          <w:sz w:val="28"/>
          <w:szCs w:val="28"/>
          <w:lang w:val="uk-UA"/>
        </w:rPr>
        <w:t>"</w:t>
      </w:r>
      <w:r w:rsidR="00A77D10" w:rsidRPr="00A77D10">
        <w:rPr>
          <w:rFonts w:ascii="Times New Roman" w:hAnsi="Times New Roman"/>
          <w:sz w:val="28"/>
          <w:szCs w:val="28"/>
          <w:lang w:val="uk-UA"/>
        </w:rPr>
        <w:t xml:space="preserve"> </w:t>
      </w:r>
      <w:r w:rsidRPr="007F78C8">
        <w:rPr>
          <w:rFonts w:ascii="Times New Roman" w:hAnsi="Times New Roman"/>
          <w:sz w:val="28"/>
          <w:szCs w:val="28"/>
          <w:lang w:val="uk-UA"/>
        </w:rPr>
        <w:t>і включає застосування ряду способів і форм юридичної дії на органи і об’єкти управління охороною праці – зокрема, підприємства регіону, вдосконалення технологічних процесів і виробничого устаткування.</w:t>
      </w:r>
    </w:p>
    <w:p w:rsidR="006D09EE" w:rsidRPr="007F78C8" w:rsidRDefault="006D09EE"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xml:space="preserve">Відповідно до законодавства на підприємстві з кількістю працюючих більше 50 чоловік, працедавець створює службу охорони праці. Якщо менше 50 чоловік, то функції служби охорони праці можуть виконувати у порядку сумісництва особи, що мають відповідну підготовку. Якщо менше 20 чоловік, то для виконаня функції охорони праці можуть притягуватися сторонні фахівці (або керівник). Оскільки на підприємстві ТОВ </w:t>
      </w:r>
      <w:r w:rsidR="007F78C8">
        <w:rPr>
          <w:rFonts w:ascii="Times New Roman" w:hAnsi="Times New Roman"/>
          <w:sz w:val="28"/>
          <w:szCs w:val="28"/>
          <w:lang w:val="uk-UA"/>
        </w:rPr>
        <w:t>"</w:t>
      </w:r>
      <w:r w:rsidRPr="007F78C8">
        <w:rPr>
          <w:rFonts w:ascii="Times New Roman" w:hAnsi="Times New Roman"/>
          <w:sz w:val="28"/>
          <w:szCs w:val="28"/>
          <w:lang w:val="uk-UA"/>
        </w:rPr>
        <w:t>Комфорт</w:t>
      </w:r>
      <w:r w:rsidR="00AC3EF6">
        <w:rPr>
          <w:rFonts w:ascii="Times New Roman" w:hAnsi="Times New Roman"/>
          <w:sz w:val="28"/>
          <w:szCs w:val="28"/>
          <w:lang w:val="uk-UA"/>
        </w:rPr>
        <w:t>"</w:t>
      </w:r>
      <w:r w:rsidR="00A77D10" w:rsidRPr="00A77D10">
        <w:rPr>
          <w:rFonts w:ascii="Times New Roman" w:hAnsi="Times New Roman"/>
          <w:sz w:val="28"/>
          <w:szCs w:val="28"/>
          <w:lang w:val="uk-UA"/>
        </w:rPr>
        <w:t xml:space="preserve"> </w:t>
      </w:r>
      <w:r w:rsidRPr="007F78C8">
        <w:rPr>
          <w:rFonts w:ascii="Times New Roman" w:hAnsi="Times New Roman"/>
          <w:sz w:val="28"/>
          <w:szCs w:val="28"/>
          <w:lang w:val="uk-UA"/>
        </w:rPr>
        <w:t>працює менше 50 працівників, питаннями охорони праці займаються особи, що мають відповідну підготовку.</w:t>
      </w:r>
    </w:p>
    <w:p w:rsidR="00F82522" w:rsidRPr="00B75AD8" w:rsidRDefault="00F82522" w:rsidP="007F78C8">
      <w:pPr>
        <w:pStyle w:val="aff"/>
        <w:tabs>
          <w:tab w:val="left" w:pos="1080"/>
        </w:tabs>
        <w:suppressAutoHyphens/>
        <w:spacing w:line="360" w:lineRule="auto"/>
        <w:ind w:firstLine="709"/>
        <w:jc w:val="both"/>
        <w:rPr>
          <w:rFonts w:ascii="Times New Roman" w:hAnsi="Times New Roman"/>
          <w:sz w:val="28"/>
          <w:szCs w:val="28"/>
          <w:lang w:val="uk-UA"/>
        </w:rPr>
      </w:pPr>
    </w:p>
    <w:p w:rsidR="00F82522" w:rsidRPr="007F78C8" w:rsidRDefault="00CB1600" w:rsidP="007F78C8">
      <w:pPr>
        <w:pStyle w:val="aff"/>
        <w:tabs>
          <w:tab w:val="left" w:pos="1080"/>
        </w:tabs>
        <w:suppressAutoHyphens/>
        <w:spacing w:line="360" w:lineRule="auto"/>
        <w:ind w:firstLine="709"/>
        <w:jc w:val="both"/>
        <w:rPr>
          <w:rFonts w:ascii="Times New Roman" w:hAnsi="Times New Roman"/>
          <w:sz w:val="28"/>
          <w:szCs w:val="28"/>
          <w:lang w:val="en-US"/>
        </w:rPr>
      </w:pPr>
      <w:r>
        <w:rPr>
          <w:rFonts w:ascii="Times New Roman" w:hAnsi="Times New Roman"/>
          <w:sz w:val="28"/>
          <w:szCs w:val="28"/>
          <w:lang w:val="en-US"/>
        </w:rPr>
        <w:pict>
          <v:shape id="_x0000_i1068" type="#_x0000_t75" style="width:368.25pt;height:216.75pt">
            <v:imagedata r:id="rId50" o:title=""/>
          </v:shape>
        </w:pict>
      </w:r>
    </w:p>
    <w:p w:rsidR="00DF76DD" w:rsidRPr="007F78C8" w:rsidRDefault="00DF76DD"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xml:space="preserve">Рис. 4.1. Система охорона праці на підприємства ТОВ </w:t>
      </w:r>
      <w:r w:rsidR="007F78C8">
        <w:rPr>
          <w:rFonts w:ascii="Times New Roman" w:hAnsi="Times New Roman"/>
          <w:sz w:val="28"/>
          <w:szCs w:val="28"/>
          <w:lang w:val="uk-UA"/>
        </w:rPr>
        <w:t>"</w:t>
      </w:r>
      <w:r w:rsidRPr="007F78C8">
        <w:rPr>
          <w:rFonts w:ascii="Times New Roman" w:hAnsi="Times New Roman"/>
          <w:sz w:val="28"/>
          <w:szCs w:val="28"/>
          <w:lang w:val="uk-UA"/>
        </w:rPr>
        <w:t>Комфорт</w:t>
      </w:r>
      <w:r w:rsidR="007F78C8">
        <w:rPr>
          <w:rFonts w:ascii="Times New Roman" w:hAnsi="Times New Roman"/>
          <w:sz w:val="28"/>
          <w:szCs w:val="28"/>
          <w:lang w:val="uk-UA"/>
        </w:rPr>
        <w:t>"</w:t>
      </w:r>
    </w:p>
    <w:p w:rsidR="00DF76DD" w:rsidRPr="007F78C8" w:rsidRDefault="00DF76DD" w:rsidP="007F78C8">
      <w:pPr>
        <w:pStyle w:val="aff"/>
        <w:tabs>
          <w:tab w:val="left" w:pos="1080"/>
        </w:tabs>
        <w:suppressAutoHyphens/>
        <w:spacing w:line="360" w:lineRule="auto"/>
        <w:ind w:firstLine="709"/>
        <w:jc w:val="both"/>
        <w:rPr>
          <w:rFonts w:ascii="Times New Roman" w:hAnsi="Times New Roman"/>
          <w:sz w:val="28"/>
          <w:szCs w:val="28"/>
          <w:lang w:val="uk-UA"/>
        </w:rPr>
      </w:pPr>
    </w:p>
    <w:p w:rsidR="007F78C8" w:rsidRDefault="006D09EE" w:rsidP="007F78C8">
      <w:pPr>
        <w:pStyle w:val="afd"/>
        <w:suppressAutoHyphens/>
        <w:spacing w:line="360" w:lineRule="auto"/>
        <w:ind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Особи відповідальні за охорону праці вирішують наступні завдання:</w:t>
      </w:r>
    </w:p>
    <w:p w:rsidR="007F78C8" w:rsidRDefault="006D09EE" w:rsidP="007F78C8">
      <w:pPr>
        <w:pStyle w:val="afd"/>
        <w:numPr>
          <w:ilvl w:val="0"/>
          <w:numId w:val="16"/>
        </w:numPr>
        <w:tabs>
          <w:tab w:val="clear" w:pos="2028"/>
        </w:tabs>
        <w:suppressAutoHyphens/>
        <w:spacing w:line="360" w:lineRule="auto"/>
        <w:ind w:left="0"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забезпечення безпеки виробничих процесів, устаткування, будівель і споруд;</w:t>
      </w:r>
    </w:p>
    <w:p w:rsidR="007F78C8" w:rsidRDefault="006D09EE" w:rsidP="007F78C8">
      <w:pPr>
        <w:pStyle w:val="afd"/>
        <w:numPr>
          <w:ilvl w:val="0"/>
          <w:numId w:val="16"/>
        </w:numPr>
        <w:tabs>
          <w:tab w:val="clear" w:pos="2028"/>
        </w:tabs>
        <w:suppressAutoHyphens/>
        <w:spacing w:line="360" w:lineRule="auto"/>
        <w:ind w:left="0"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забезпечення працівників засобами індивідуального та колективного захисту;</w:t>
      </w:r>
    </w:p>
    <w:p w:rsidR="007F78C8" w:rsidRDefault="006D09EE" w:rsidP="007F78C8">
      <w:pPr>
        <w:pStyle w:val="afd"/>
        <w:numPr>
          <w:ilvl w:val="0"/>
          <w:numId w:val="16"/>
        </w:numPr>
        <w:tabs>
          <w:tab w:val="clear" w:pos="2028"/>
        </w:tabs>
        <w:suppressAutoHyphens/>
        <w:spacing w:line="360" w:lineRule="auto"/>
        <w:ind w:left="0"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професійної підготовки і підвищення кваліфікації працівників з питань охорони праці, пропаганди безпечних методів праці;</w:t>
      </w:r>
    </w:p>
    <w:p w:rsidR="007F78C8" w:rsidRDefault="006D09EE" w:rsidP="007F78C8">
      <w:pPr>
        <w:pStyle w:val="afd"/>
        <w:numPr>
          <w:ilvl w:val="0"/>
          <w:numId w:val="16"/>
        </w:numPr>
        <w:tabs>
          <w:tab w:val="clear" w:pos="2028"/>
        </w:tabs>
        <w:suppressAutoHyphens/>
        <w:spacing w:line="360" w:lineRule="auto"/>
        <w:ind w:left="0"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вибору оптимальних режимів праці і відпочинку працівників;</w:t>
      </w:r>
    </w:p>
    <w:p w:rsidR="007F78C8" w:rsidRDefault="006D09EE" w:rsidP="007F78C8">
      <w:pPr>
        <w:pStyle w:val="afd"/>
        <w:numPr>
          <w:ilvl w:val="0"/>
          <w:numId w:val="16"/>
        </w:numPr>
        <w:tabs>
          <w:tab w:val="clear" w:pos="2028"/>
        </w:tabs>
        <w:suppressAutoHyphens/>
        <w:spacing w:line="360" w:lineRule="auto"/>
        <w:ind w:left="0"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професійного добору виконавців для визначених видів робіт.</w:t>
      </w:r>
    </w:p>
    <w:p w:rsidR="006D09EE" w:rsidRPr="007F78C8" w:rsidRDefault="006D09EE" w:rsidP="007F78C8">
      <w:pPr>
        <w:pStyle w:val="afd"/>
        <w:suppressAutoHyphens/>
        <w:spacing w:line="360" w:lineRule="auto"/>
        <w:ind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Особи відповідальні за охорону праці виконують такі основні функції: опрацьовують ефективну цілісну систему управління охороною праці, сприяють удосконаленню діяльності у цьому напрямку кожного структурного підрозділу і кожної посадової особи; проводять оперативно-методичне керівництво роботою з охорони праці; складають разом зі структурними підрозділами підприємства комплексні заходи щодо досягнення встановлених нормативів безпеки, гігієни праці та виробничого середовища (підвищення існуючого рівня охорони праці, якщо встановлені норми досягнуті), а також розділ.</w:t>
      </w:r>
    </w:p>
    <w:p w:rsidR="007F78C8" w:rsidRDefault="006D09EE" w:rsidP="007F78C8">
      <w:pPr>
        <w:pStyle w:val="afd"/>
        <w:suppressAutoHyphens/>
        <w:spacing w:line="360" w:lineRule="auto"/>
        <w:ind w:firstLine="709"/>
        <w:jc w:val="both"/>
        <w:rPr>
          <w:rFonts w:ascii="Times New Roman" w:hAnsi="Times New Roman" w:cs="Times New Roman"/>
          <w:sz w:val="28"/>
          <w:szCs w:val="28"/>
          <w:lang w:val="uk-UA"/>
        </w:rPr>
      </w:pPr>
      <w:r w:rsidRPr="007F78C8">
        <w:rPr>
          <w:rFonts w:ascii="Times New Roman" w:hAnsi="Times New Roman" w:cs="Times New Roman"/>
          <w:sz w:val="28"/>
          <w:szCs w:val="28"/>
          <w:lang w:val="uk-UA"/>
        </w:rPr>
        <w:t>Спеціалісти відповідальні за охорону праці мають право: представляти підприємство в державних та громадських установах при розгляді питань охорони праці; безперешкодно в будь-який час відвідувати виробничі об'єкти, структурні підрозділи підприємства, зупиняти роботу виробництв, дільниць, машин, механізмів, устаткування та інших засобів виробництва у разі порушень, які створюють загрозу життю або здоров'ю працюючих; одержувати від посадових осіб необхідні відомості, документи і пояснення (письмово чи усно) з питань охорони праці; перевіряти стан безпеки, гігієни праці та виробничого середовища на об'єктах підприємства, видавати керівникам перевіреного об'єкту, цеху, виробництва обов'язковий для виконання припис; вимагати від посадових осіб відсторонення від роботи працівників, які не пройшли медичного огляду, навчання, інструктажу, перевірки знань з охорони праці, не мають допуску до відповідних робіт або порушують нормативні акти про охорону праці; надсилати керівникові підприємства подання про притягнення до відповідальності працівників, які порушують вимоги щодо охорони праці;</w:t>
      </w:r>
      <w:r w:rsidR="007F78C8">
        <w:rPr>
          <w:rFonts w:ascii="Times New Roman" w:hAnsi="Times New Roman" w:cs="Times New Roman"/>
          <w:sz w:val="28"/>
          <w:szCs w:val="28"/>
          <w:lang w:val="uk-UA"/>
        </w:rPr>
        <w:t xml:space="preserve"> </w:t>
      </w:r>
      <w:r w:rsidRPr="007F78C8">
        <w:rPr>
          <w:rFonts w:ascii="Times New Roman" w:hAnsi="Times New Roman" w:cs="Times New Roman"/>
          <w:sz w:val="28"/>
          <w:szCs w:val="28"/>
          <w:lang w:val="uk-UA"/>
        </w:rPr>
        <w:t>порушувати клопотання про заохочення працівників, котрі беруть активну участь у підвищенні безпеки та покращенні умов праці.</w:t>
      </w:r>
    </w:p>
    <w:p w:rsidR="00DF76DD" w:rsidRPr="007F78C8" w:rsidRDefault="00DF76DD" w:rsidP="007F78C8">
      <w:pPr>
        <w:pStyle w:val="afd"/>
        <w:suppressAutoHyphens/>
        <w:spacing w:line="360" w:lineRule="auto"/>
        <w:ind w:firstLine="709"/>
        <w:jc w:val="both"/>
        <w:rPr>
          <w:rFonts w:ascii="Times New Roman" w:hAnsi="Times New Roman" w:cs="Times New Roman"/>
          <w:sz w:val="28"/>
          <w:szCs w:val="28"/>
          <w:lang w:val="uk-UA"/>
        </w:rPr>
      </w:pPr>
    </w:p>
    <w:p w:rsidR="006D09EE" w:rsidRPr="007F78C8" w:rsidRDefault="006D09EE" w:rsidP="007F78C8">
      <w:pPr>
        <w:pStyle w:val="1"/>
        <w:keepNext w:val="0"/>
        <w:widowControl/>
        <w:suppressAutoHyphens/>
        <w:spacing w:before="0" w:line="360" w:lineRule="auto"/>
        <w:ind w:left="0" w:firstLine="709"/>
        <w:jc w:val="both"/>
        <w:rPr>
          <w:bCs/>
          <w:color w:val="auto"/>
          <w:spacing w:val="0"/>
          <w:w w:val="100"/>
          <w:szCs w:val="28"/>
        </w:rPr>
      </w:pPr>
      <w:bookmarkStart w:id="36" w:name="_Toc245875308"/>
      <w:bookmarkStart w:id="37" w:name="_Toc249278093"/>
      <w:r w:rsidRPr="007F78C8">
        <w:rPr>
          <w:bCs/>
          <w:color w:val="auto"/>
          <w:spacing w:val="0"/>
          <w:w w:val="100"/>
          <w:szCs w:val="28"/>
        </w:rPr>
        <w:t>4.3 Виробнича санітарія</w:t>
      </w:r>
      <w:bookmarkEnd w:id="36"/>
      <w:bookmarkEnd w:id="37"/>
    </w:p>
    <w:p w:rsidR="006D09EE" w:rsidRPr="007F78C8" w:rsidRDefault="006D09EE" w:rsidP="007F78C8">
      <w:pPr>
        <w:pStyle w:val="aff"/>
        <w:tabs>
          <w:tab w:val="left" w:pos="1080"/>
        </w:tabs>
        <w:suppressAutoHyphens/>
        <w:spacing w:line="360" w:lineRule="auto"/>
        <w:ind w:firstLine="709"/>
        <w:jc w:val="both"/>
        <w:rPr>
          <w:rFonts w:ascii="Times New Roman" w:hAnsi="Times New Roman"/>
          <w:sz w:val="28"/>
          <w:szCs w:val="28"/>
          <w:lang w:val="uk-UA"/>
        </w:rPr>
      </w:pP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Суттєвий вплив на стан організму працівника, його працездатність здійснює мікроклімат ( метеорологічні умови) у виробничих приміщеннях, під яким розуміють клімат внутрішнього середовища цих приміщень, що визначається діючою на організм людини сукупністю температури, вологості, руху повітря та теплового випромінювання нагрітих поверхонь.</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На відміну від мікроклімату житла та громадських спору мікроклімат виробничих приміщень характеризується значною динамічністю і залежить від коливань зовнішніх метеорологічних умов часу доби та пори року, теплофізичних особливостей технологічною процесу, умов опалення та вентиляції. Мікроклімат виробничих приміщень, в основному, впливає на тепловий стан організму людини та її теплообмін з навколишні середовищем</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Параметри мікроклімату справляють безпосередній вплив на самопочуття людини та його працездатність. Зниження температури за всіх інших однакових умов призводить до зростання тепловіддачі шляхом конвекції та випромінювання і може зумовити переохолодження організму.</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Підвищення швидкості руху повітря погіршує самопочуття, оскільки сприяє підсиленню конвективного теплообміну та процесу тепловіддачі при випаровуванні поту</w:t>
      </w:r>
      <w:r w:rsidR="002D4A2F" w:rsidRPr="007F78C8">
        <w:rPr>
          <w:sz w:val="28"/>
          <w:szCs w:val="28"/>
          <w:lang w:val="uk-UA"/>
        </w:rPr>
        <w:t xml:space="preserve">[24, </w:t>
      </w:r>
      <w:r w:rsidR="002D4A2F" w:rsidRPr="007F78C8">
        <w:rPr>
          <w:sz w:val="28"/>
          <w:szCs w:val="28"/>
          <w:lang w:val="en-US"/>
        </w:rPr>
        <w:t>c</w:t>
      </w:r>
      <w:r w:rsidR="002D4A2F" w:rsidRPr="007F78C8">
        <w:rPr>
          <w:sz w:val="28"/>
          <w:szCs w:val="28"/>
          <w:lang w:val="uk-UA"/>
        </w:rPr>
        <w:t>. 65]</w:t>
      </w:r>
      <w:r w:rsidRPr="007F78C8">
        <w:rPr>
          <w:sz w:val="28"/>
          <w:szCs w:val="28"/>
          <w:lang w:val="uk-UA"/>
        </w:rPr>
        <w:t>.</w:t>
      </w:r>
    </w:p>
    <w:p w:rsidR="006D09EE" w:rsidRPr="007F78C8" w:rsidRDefault="006D09EE" w:rsidP="007F78C8">
      <w:pPr>
        <w:widowControl/>
        <w:suppressAutoHyphens/>
        <w:spacing w:line="360" w:lineRule="auto"/>
        <w:ind w:firstLine="709"/>
        <w:jc w:val="both"/>
        <w:rPr>
          <w:sz w:val="28"/>
          <w:szCs w:val="28"/>
        </w:rPr>
      </w:pPr>
      <w:r w:rsidRPr="007F78C8">
        <w:rPr>
          <w:sz w:val="28"/>
          <w:szCs w:val="28"/>
          <w:lang w:val="uk-UA"/>
        </w:rPr>
        <w:t>При підвищенні температури повітря мають місце зворотні явища. Встановлено, що при температурі повітря понад 30°С працездатність людини починає падати. За такої високої температури та вологості практично все тепло, що виділяється, віддається у навколишнє середовище при випаровуванні поту. При підвищенні вологості піт не випаровується, а стікає краплинами з поверхні шкіри</w:t>
      </w:r>
      <w:r w:rsidRPr="007F78C8">
        <w:rPr>
          <w:sz w:val="28"/>
          <w:szCs w:val="28"/>
        </w:rPr>
        <w:t>.</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Недостатня вологість призводить до інтенсивного випаровування вологи зі слизових оболонок, їх пересихання та розтріскування, забруднення хвороботворними мікробами. Вода та солі, котрі виносяться з організму з потом, повинні заміщуватися, оскільки їх втрата призводить до згущення крові та порушення діяльності серцево-судинної системи.</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Зневоднення організму на 6% викликає порушення розумове діяльності, зниження гостроти зору. Зневоднення на 15- 20% призводить до смертельного наслідку.</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Втрата солі позбавляє кров здатності утримувати воду та викликає</w:t>
      </w:r>
      <w:r w:rsidR="007F78C8">
        <w:rPr>
          <w:sz w:val="28"/>
          <w:szCs w:val="28"/>
          <w:lang w:val="uk-UA"/>
        </w:rPr>
        <w:t xml:space="preserve"> </w:t>
      </w:r>
      <w:r w:rsidRPr="007F78C8">
        <w:rPr>
          <w:sz w:val="28"/>
          <w:szCs w:val="28"/>
          <w:lang w:val="uk-UA"/>
        </w:rPr>
        <w:t>порушення діяльності серцево-судинної системи. За високої температурі</w:t>
      </w:r>
      <w:r w:rsidR="007F78C8">
        <w:rPr>
          <w:sz w:val="28"/>
          <w:szCs w:val="28"/>
          <w:lang w:val="uk-UA"/>
        </w:rPr>
        <w:t xml:space="preserve"> </w:t>
      </w:r>
      <w:r w:rsidRPr="007F78C8">
        <w:rPr>
          <w:sz w:val="28"/>
          <w:szCs w:val="28"/>
          <w:lang w:val="uk-UA"/>
        </w:rPr>
        <w:t>повітря і при дефіциті води в організмі посилено витрачаються:</w:t>
      </w:r>
      <w:r w:rsidR="007F78C8">
        <w:rPr>
          <w:sz w:val="28"/>
          <w:szCs w:val="28"/>
          <w:lang w:val="uk-UA"/>
        </w:rPr>
        <w:t xml:space="preserve"> </w:t>
      </w:r>
      <w:r w:rsidRPr="007F78C8">
        <w:rPr>
          <w:sz w:val="28"/>
          <w:szCs w:val="28"/>
          <w:lang w:val="uk-UA"/>
        </w:rPr>
        <w:t>вуглеводи, жири, руйнуються білки.</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Для відновлення водяного балансу рекомендується вживати</w:t>
      </w:r>
      <w:r w:rsidR="007F78C8">
        <w:rPr>
          <w:sz w:val="28"/>
          <w:szCs w:val="28"/>
          <w:lang w:val="uk-UA"/>
        </w:rPr>
        <w:t xml:space="preserve"> </w:t>
      </w:r>
      <w:r w:rsidRPr="007F78C8">
        <w:rPr>
          <w:sz w:val="28"/>
          <w:szCs w:val="28"/>
          <w:lang w:val="uk-UA"/>
        </w:rPr>
        <w:t>підсолену (0,5% NaCl) воду (4-5 л на людину за зміну), білково-вітамінний</w:t>
      </w:r>
      <w:r w:rsidR="007F78C8">
        <w:rPr>
          <w:sz w:val="28"/>
          <w:szCs w:val="28"/>
          <w:lang w:val="uk-UA"/>
        </w:rPr>
        <w:t xml:space="preserve"> </w:t>
      </w:r>
      <w:r w:rsidRPr="007F78C8">
        <w:rPr>
          <w:sz w:val="28"/>
          <w:szCs w:val="28"/>
          <w:lang w:val="uk-UA"/>
        </w:rPr>
        <w:t>напій. У жарких кліматичних умовах рекомендується пити охолоджену</w:t>
      </w:r>
      <w:r w:rsidR="007F78C8">
        <w:rPr>
          <w:sz w:val="28"/>
          <w:szCs w:val="28"/>
          <w:lang w:val="uk-UA"/>
        </w:rPr>
        <w:t xml:space="preserve"> </w:t>
      </w:r>
      <w:r w:rsidRPr="007F78C8">
        <w:rPr>
          <w:sz w:val="28"/>
          <w:szCs w:val="28"/>
          <w:lang w:val="uk-UA"/>
        </w:rPr>
        <w:t>питну воду або чай.</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Тривалий вплив високої температури у поєднанні зі значною</w:t>
      </w:r>
      <w:r w:rsidR="007F78C8">
        <w:rPr>
          <w:sz w:val="28"/>
          <w:szCs w:val="28"/>
          <w:lang w:val="uk-UA"/>
        </w:rPr>
        <w:t xml:space="preserve"> </w:t>
      </w:r>
      <w:r w:rsidRPr="007F78C8">
        <w:rPr>
          <w:sz w:val="28"/>
          <w:szCs w:val="28"/>
          <w:lang w:val="uk-UA"/>
        </w:rPr>
        <w:t>вологістю може призвести до накопичення теплоти в організмі і до</w:t>
      </w:r>
      <w:r w:rsidR="007F78C8">
        <w:rPr>
          <w:sz w:val="28"/>
          <w:szCs w:val="28"/>
          <w:lang w:val="uk-UA"/>
        </w:rPr>
        <w:t xml:space="preserve"> </w:t>
      </w:r>
      <w:r w:rsidRPr="007F78C8">
        <w:rPr>
          <w:sz w:val="28"/>
          <w:szCs w:val="28"/>
          <w:lang w:val="uk-UA"/>
        </w:rPr>
        <w:t>гіпертермії — стану, при котрому температура тіла піднімається до</w:t>
      </w:r>
      <w:r w:rsidR="007F78C8">
        <w:rPr>
          <w:sz w:val="28"/>
          <w:szCs w:val="28"/>
          <w:lang w:val="uk-UA"/>
        </w:rPr>
        <w:t xml:space="preserve"> </w:t>
      </w:r>
      <w:r w:rsidRPr="007F78C8">
        <w:rPr>
          <w:sz w:val="28"/>
          <w:szCs w:val="28"/>
          <w:lang w:val="uk-UA"/>
        </w:rPr>
        <w:t>38-40°С. При гіпертермії, як наслідок, тепловому ударі,</w:t>
      </w:r>
      <w:r w:rsidR="007F78C8">
        <w:rPr>
          <w:sz w:val="28"/>
          <w:szCs w:val="28"/>
          <w:lang w:val="uk-UA"/>
        </w:rPr>
        <w:t xml:space="preserve"> </w:t>
      </w:r>
      <w:r w:rsidRPr="007F78C8">
        <w:rPr>
          <w:sz w:val="28"/>
          <w:szCs w:val="28"/>
          <w:lang w:val="uk-UA"/>
        </w:rPr>
        <w:t>спостерігається головний біль, запаморочення, загальна слабкість,</w:t>
      </w:r>
      <w:r w:rsidR="007F78C8">
        <w:rPr>
          <w:sz w:val="28"/>
          <w:szCs w:val="28"/>
          <w:lang w:val="uk-UA"/>
        </w:rPr>
        <w:t xml:space="preserve"> </w:t>
      </w:r>
      <w:r w:rsidRPr="007F78C8">
        <w:rPr>
          <w:sz w:val="28"/>
          <w:szCs w:val="28"/>
          <w:lang w:val="uk-UA"/>
        </w:rPr>
        <w:t>спотворення кольорового сприйняття, сухість у роті, нудота, блювання,</w:t>
      </w:r>
      <w:r w:rsidR="007F78C8">
        <w:rPr>
          <w:sz w:val="28"/>
          <w:szCs w:val="28"/>
          <w:lang w:val="uk-UA"/>
        </w:rPr>
        <w:t xml:space="preserve"> </w:t>
      </w:r>
      <w:r w:rsidRPr="007F78C8">
        <w:rPr>
          <w:sz w:val="28"/>
          <w:szCs w:val="28"/>
          <w:lang w:val="uk-UA"/>
        </w:rPr>
        <w:t>потовиділення. Пульс та частота дихання прискорюється, в крові</w:t>
      </w:r>
      <w:r w:rsidR="007F78C8">
        <w:rPr>
          <w:sz w:val="28"/>
          <w:szCs w:val="28"/>
          <w:lang w:val="uk-UA"/>
        </w:rPr>
        <w:t xml:space="preserve"> </w:t>
      </w:r>
      <w:r w:rsidRPr="007F78C8">
        <w:rPr>
          <w:sz w:val="28"/>
          <w:szCs w:val="28"/>
          <w:lang w:val="uk-UA"/>
        </w:rPr>
        <w:t>зростає вміст залишкового азоту та молочної кислоти. Спостерігається</w:t>
      </w:r>
      <w:r w:rsidR="007F78C8">
        <w:rPr>
          <w:sz w:val="28"/>
          <w:szCs w:val="28"/>
          <w:lang w:val="uk-UA"/>
        </w:rPr>
        <w:t xml:space="preserve"> </w:t>
      </w:r>
      <w:r w:rsidRPr="007F78C8">
        <w:rPr>
          <w:sz w:val="28"/>
          <w:szCs w:val="28"/>
          <w:lang w:val="uk-UA"/>
        </w:rPr>
        <w:t>блідість, посиніння шкіри, зіниці розширені, часом виникають судоми,</w:t>
      </w:r>
      <w:r w:rsidR="007F78C8">
        <w:rPr>
          <w:sz w:val="28"/>
          <w:szCs w:val="28"/>
          <w:lang w:val="uk-UA"/>
        </w:rPr>
        <w:t xml:space="preserve"> </w:t>
      </w:r>
      <w:r w:rsidRPr="007F78C8">
        <w:rPr>
          <w:sz w:val="28"/>
          <w:szCs w:val="28"/>
          <w:lang w:val="uk-UA"/>
        </w:rPr>
        <w:t>втрата свідомості.</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За зниженої температури, значної рухомості та вологості повітря</w:t>
      </w:r>
      <w:r w:rsidR="007F78C8">
        <w:rPr>
          <w:sz w:val="28"/>
          <w:szCs w:val="28"/>
          <w:lang w:val="uk-UA"/>
        </w:rPr>
        <w:t xml:space="preserve"> </w:t>
      </w:r>
      <w:r w:rsidRPr="007F78C8">
        <w:rPr>
          <w:sz w:val="28"/>
          <w:szCs w:val="28"/>
          <w:lang w:val="uk-UA"/>
        </w:rPr>
        <w:t>виникає переохолодження організму (гіпотермія). На початковому етапі</w:t>
      </w:r>
      <w:r w:rsidR="007F78C8">
        <w:rPr>
          <w:sz w:val="28"/>
          <w:szCs w:val="28"/>
          <w:lang w:val="uk-UA"/>
        </w:rPr>
        <w:t xml:space="preserve"> </w:t>
      </w:r>
      <w:r w:rsidRPr="007F78C8">
        <w:rPr>
          <w:sz w:val="28"/>
          <w:szCs w:val="28"/>
          <w:lang w:val="uk-UA"/>
        </w:rPr>
        <w:t>впливу помірного холоду спостерігається зниження частоти дихання,</w:t>
      </w:r>
      <w:r w:rsidR="007F78C8">
        <w:rPr>
          <w:sz w:val="28"/>
          <w:szCs w:val="28"/>
          <w:lang w:val="uk-UA"/>
        </w:rPr>
        <w:t xml:space="preserve"> </w:t>
      </w:r>
      <w:r w:rsidRPr="007F78C8">
        <w:rPr>
          <w:sz w:val="28"/>
          <w:szCs w:val="28"/>
          <w:lang w:val="uk-UA"/>
        </w:rPr>
        <w:t>збільшення об'єму вдиху. За тривалого впливу холоду дихання стає</w:t>
      </w:r>
      <w:r w:rsidR="007F78C8">
        <w:rPr>
          <w:sz w:val="28"/>
          <w:szCs w:val="28"/>
          <w:lang w:val="uk-UA"/>
        </w:rPr>
        <w:t xml:space="preserve"> </w:t>
      </w:r>
      <w:r w:rsidRPr="007F78C8">
        <w:rPr>
          <w:sz w:val="28"/>
          <w:szCs w:val="28"/>
          <w:lang w:val="uk-UA"/>
        </w:rPr>
        <w:t>неритмічним, частота та об'єм вдиху зростають, змінюється вуглеводний</w:t>
      </w:r>
      <w:r w:rsidR="007F78C8">
        <w:rPr>
          <w:sz w:val="28"/>
          <w:szCs w:val="28"/>
          <w:lang w:val="uk-UA"/>
        </w:rPr>
        <w:t xml:space="preserve"> </w:t>
      </w:r>
      <w:r w:rsidRPr="007F78C8">
        <w:rPr>
          <w:sz w:val="28"/>
          <w:szCs w:val="28"/>
          <w:lang w:val="uk-UA"/>
        </w:rPr>
        <w:t>обмін. З'являється м'язове тремтіння, при котрому зовнішня робота не</w:t>
      </w:r>
      <w:r w:rsidR="007F78C8">
        <w:rPr>
          <w:sz w:val="28"/>
          <w:szCs w:val="28"/>
          <w:lang w:val="uk-UA"/>
        </w:rPr>
        <w:t xml:space="preserve"> </w:t>
      </w:r>
      <w:r w:rsidRPr="007F78C8">
        <w:rPr>
          <w:sz w:val="28"/>
          <w:szCs w:val="28"/>
          <w:lang w:val="uk-UA"/>
        </w:rPr>
        <w:t>виконується і вся енергія тремтіння перетворюється в теплоту. Це</w:t>
      </w:r>
      <w:r w:rsidR="007F78C8">
        <w:rPr>
          <w:sz w:val="28"/>
          <w:szCs w:val="28"/>
          <w:lang w:val="uk-UA"/>
        </w:rPr>
        <w:t xml:space="preserve"> </w:t>
      </w:r>
      <w:r w:rsidRPr="007F78C8">
        <w:rPr>
          <w:sz w:val="28"/>
          <w:szCs w:val="28"/>
          <w:lang w:val="uk-UA"/>
        </w:rPr>
        <w:t>дозволяє протягом деякого часу затримувати зниження температури</w:t>
      </w:r>
      <w:r w:rsidR="007F78C8">
        <w:rPr>
          <w:sz w:val="28"/>
          <w:szCs w:val="28"/>
          <w:lang w:val="uk-UA"/>
        </w:rPr>
        <w:t xml:space="preserve"> </w:t>
      </w:r>
      <w:r w:rsidRPr="007F78C8">
        <w:rPr>
          <w:sz w:val="28"/>
          <w:szCs w:val="28"/>
          <w:lang w:val="uk-UA"/>
        </w:rPr>
        <w:t>внутрішніх органів. Наслідком дії низьких температур є холодові травми.</w:t>
      </w:r>
    </w:p>
    <w:p w:rsidR="006D09EE" w:rsidRPr="007F78C8" w:rsidRDefault="006D09EE" w:rsidP="007F78C8">
      <w:pPr>
        <w:widowControl/>
        <w:suppressAutoHyphens/>
        <w:spacing w:line="360" w:lineRule="auto"/>
        <w:ind w:firstLine="709"/>
        <w:jc w:val="both"/>
        <w:rPr>
          <w:sz w:val="28"/>
          <w:szCs w:val="28"/>
        </w:rPr>
      </w:pPr>
      <w:r w:rsidRPr="007F78C8">
        <w:rPr>
          <w:sz w:val="28"/>
          <w:szCs w:val="28"/>
          <w:lang w:val="uk-UA"/>
        </w:rPr>
        <w:t>Параметри мікроклімату спричиняють суттєвий вплив на</w:t>
      </w:r>
      <w:r w:rsidR="007F78C8">
        <w:rPr>
          <w:sz w:val="28"/>
          <w:szCs w:val="28"/>
          <w:lang w:val="uk-UA"/>
        </w:rPr>
        <w:t xml:space="preserve"> </w:t>
      </w:r>
      <w:r w:rsidRPr="007F78C8">
        <w:rPr>
          <w:sz w:val="28"/>
          <w:szCs w:val="28"/>
          <w:lang w:val="uk-UA"/>
        </w:rPr>
        <w:t>продуктивність праці та на травматизм</w:t>
      </w:r>
      <w:r w:rsidRPr="007F78C8">
        <w:rPr>
          <w:sz w:val="28"/>
          <w:szCs w:val="28"/>
        </w:rPr>
        <w:t>.</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На сьогодні основним нормативним документом, що визначає</w:t>
      </w:r>
      <w:r w:rsidR="007F78C8">
        <w:rPr>
          <w:sz w:val="28"/>
          <w:szCs w:val="28"/>
          <w:lang w:val="uk-UA"/>
        </w:rPr>
        <w:t xml:space="preserve"> </w:t>
      </w:r>
      <w:r w:rsidRPr="007F78C8">
        <w:rPr>
          <w:sz w:val="28"/>
          <w:szCs w:val="28"/>
          <w:lang w:val="uk-UA"/>
        </w:rPr>
        <w:t>параметри мікроклімату виробничих приміщень є ГОСТ 12.1.005-88.</w:t>
      </w:r>
      <w:r w:rsidR="007F78C8">
        <w:rPr>
          <w:sz w:val="28"/>
          <w:szCs w:val="28"/>
          <w:lang w:val="uk-UA"/>
        </w:rPr>
        <w:t xml:space="preserve"> </w:t>
      </w:r>
      <w:r w:rsidRPr="007F78C8">
        <w:rPr>
          <w:sz w:val="28"/>
          <w:szCs w:val="28"/>
          <w:lang w:val="uk-UA"/>
        </w:rPr>
        <w:t>Вказані параметри нормуються для робочої зони — простору,</w:t>
      </w:r>
      <w:r w:rsidR="007F78C8">
        <w:rPr>
          <w:sz w:val="28"/>
          <w:szCs w:val="28"/>
          <w:lang w:val="uk-UA"/>
        </w:rPr>
        <w:t xml:space="preserve"> </w:t>
      </w:r>
      <w:r w:rsidRPr="007F78C8">
        <w:rPr>
          <w:sz w:val="28"/>
          <w:szCs w:val="28"/>
          <w:lang w:val="uk-UA"/>
        </w:rPr>
        <w:t>обмеженого по висоті 2 м над рівнем підлоги чи майданчика, на якому</w:t>
      </w:r>
      <w:r w:rsidR="007F78C8">
        <w:rPr>
          <w:sz w:val="28"/>
          <w:szCs w:val="28"/>
          <w:lang w:val="uk-UA"/>
        </w:rPr>
        <w:t xml:space="preserve"> </w:t>
      </w:r>
      <w:r w:rsidRPr="007F78C8">
        <w:rPr>
          <w:sz w:val="28"/>
          <w:szCs w:val="28"/>
          <w:lang w:val="uk-UA"/>
        </w:rPr>
        <w:t>знаходяться робочі місця постійного або непостійного (тимчасового)</w:t>
      </w:r>
      <w:r w:rsidR="007F78C8">
        <w:rPr>
          <w:sz w:val="28"/>
          <w:szCs w:val="28"/>
          <w:lang w:val="uk-UA"/>
        </w:rPr>
        <w:t xml:space="preserve"> </w:t>
      </w:r>
      <w:r w:rsidRPr="007F78C8">
        <w:rPr>
          <w:sz w:val="28"/>
          <w:szCs w:val="28"/>
          <w:lang w:val="uk-UA"/>
        </w:rPr>
        <w:t>перебування працівників.</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В основу принципів нормування параметрів мікроклімату</w:t>
      </w:r>
      <w:r w:rsidR="007F78C8">
        <w:rPr>
          <w:sz w:val="28"/>
          <w:szCs w:val="28"/>
          <w:lang w:val="uk-UA"/>
        </w:rPr>
        <w:t xml:space="preserve"> </w:t>
      </w:r>
      <w:r w:rsidRPr="007F78C8">
        <w:rPr>
          <w:sz w:val="28"/>
          <w:szCs w:val="28"/>
          <w:lang w:val="uk-UA"/>
        </w:rPr>
        <w:t>покладена диференційна оцінка оптимальних та допустимих</w:t>
      </w:r>
      <w:r w:rsidR="007F78C8">
        <w:rPr>
          <w:sz w:val="28"/>
          <w:szCs w:val="28"/>
          <w:lang w:val="uk-UA"/>
        </w:rPr>
        <w:t xml:space="preserve"> </w:t>
      </w:r>
      <w:r w:rsidRPr="007F78C8">
        <w:rPr>
          <w:sz w:val="28"/>
          <w:szCs w:val="28"/>
          <w:lang w:val="uk-UA"/>
        </w:rPr>
        <w:t>метеорологічних умов в робочій зоні в залежності від теплової</w:t>
      </w:r>
      <w:r w:rsidR="007F78C8">
        <w:rPr>
          <w:sz w:val="28"/>
          <w:szCs w:val="28"/>
          <w:lang w:val="uk-UA"/>
        </w:rPr>
        <w:t xml:space="preserve"> </w:t>
      </w:r>
      <w:r w:rsidRPr="007F78C8">
        <w:rPr>
          <w:sz w:val="28"/>
          <w:szCs w:val="28"/>
          <w:lang w:val="uk-UA"/>
        </w:rPr>
        <w:t>характеристики виробничого приміщення, категорії робіт за ступенем</w:t>
      </w:r>
      <w:r w:rsidR="007F78C8">
        <w:rPr>
          <w:sz w:val="28"/>
          <w:szCs w:val="28"/>
          <w:lang w:val="uk-UA"/>
        </w:rPr>
        <w:t xml:space="preserve"> </w:t>
      </w:r>
      <w:r w:rsidRPr="007F78C8">
        <w:rPr>
          <w:sz w:val="28"/>
          <w:szCs w:val="28"/>
          <w:lang w:val="uk-UA"/>
        </w:rPr>
        <w:t>важкості та періоду року.</w:t>
      </w:r>
      <w:r w:rsidR="007F78C8">
        <w:rPr>
          <w:sz w:val="28"/>
          <w:szCs w:val="28"/>
          <w:lang w:val="uk-UA"/>
        </w:rPr>
        <w:t xml:space="preserve"> </w:t>
      </w:r>
      <w:r w:rsidRPr="007F78C8">
        <w:rPr>
          <w:sz w:val="28"/>
          <w:szCs w:val="28"/>
          <w:lang w:val="uk-UA"/>
        </w:rPr>
        <w:t>Оптимальними (комфортними) вважаються такі умови праці, зі</w:t>
      </w:r>
      <w:r w:rsidR="007F78C8">
        <w:rPr>
          <w:sz w:val="28"/>
          <w:szCs w:val="28"/>
          <w:lang w:val="uk-UA"/>
        </w:rPr>
        <w:t xml:space="preserve"> </w:t>
      </w:r>
      <w:r w:rsidRPr="007F78C8">
        <w:rPr>
          <w:sz w:val="28"/>
          <w:szCs w:val="28"/>
          <w:lang w:val="uk-UA"/>
        </w:rPr>
        <w:t>котрих має місце найвища працездатність і хороше самопочуття</w:t>
      </w:r>
      <w:r w:rsidR="007F78C8">
        <w:rPr>
          <w:sz w:val="28"/>
          <w:szCs w:val="28"/>
          <w:lang w:val="uk-UA"/>
        </w:rPr>
        <w:t xml:space="preserve"> </w:t>
      </w:r>
      <w:r w:rsidRPr="007F78C8">
        <w:rPr>
          <w:sz w:val="28"/>
          <w:szCs w:val="28"/>
          <w:lang w:val="uk-UA"/>
        </w:rPr>
        <w:t>Допустимі мікрокліматичні умови передбачають можливість напружено</w:t>
      </w:r>
      <w:r w:rsidR="007F78C8">
        <w:rPr>
          <w:sz w:val="28"/>
          <w:szCs w:val="28"/>
          <w:lang w:val="uk-UA"/>
        </w:rPr>
        <w:t xml:space="preserve"> </w:t>
      </w:r>
      <w:r w:rsidRPr="007F78C8">
        <w:rPr>
          <w:sz w:val="28"/>
          <w:szCs w:val="28"/>
          <w:lang w:val="uk-UA"/>
        </w:rPr>
        <w:t>роботи механізму терморегуляції, що не виходить за межі можливостей</w:t>
      </w:r>
      <w:r w:rsidR="007F78C8">
        <w:rPr>
          <w:sz w:val="28"/>
          <w:szCs w:val="28"/>
          <w:lang w:val="uk-UA"/>
        </w:rPr>
        <w:t xml:space="preserve"> </w:t>
      </w:r>
      <w:r w:rsidRPr="007F78C8">
        <w:rPr>
          <w:sz w:val="28"/>
          <w:szCs w:val="28"/>
          <w:lang w:val="uk-UA"/>
        </w:rPr>
        <w:t>організму, а також дискомфортні відчуття</w:t>
      </w:r>
      <w:r w:rsidR="002D4A2F" w:rsidRPr="007F78C8">
        <w:rPr>
          <w:sz w:val="28"/>
          <w:szCs w:val="28"/>
          <w:lang w:val="uk-UA"/>
        </w:rPr>
        <w:t xml:space="preserve"> [24, </w:t>
      </w:r>
      <w:r w:rsidR="002D4A2F" w:rsidRPr="007F78C8">
        <w:rPr>
          <w:sz w:val="28"/>
          <w:szCs w:val="28"/>
          <w:lang w:val="en-US"/>
        </w:rPr>
        <w:t>c</w:t>
      </w:r>
      <w:r w:rsidR="002D4A2F" w:rsidRPr="007F78C8">
        <w:rPr>
          <w:sz w:val="28"/>
          <w:szCs w:val="28"/>
          <w:lang w:val="uk-UA"/>
        </w:rPr>
        <w:t>. 70]</w:t>
      </w:r>
      <w:r w:rsidRPr="007F78C8">
        <w:rPr>
          <w:sz w:val="28"/>
          <w:szCs w:val="28"/>
          <w:lang w:val="uk-UA"/>
        </w:rPr>
        <w:t>.</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Для того щоб визначити, чи відповідає повітряне середовище даного</w:t>
      </w:r>
      <w:r w:rsidR="007F78C8">
        <w:rPr>
          <w:sz w:val="28"/>
          <w:szCs w:val="28"/>
          <w:lang w:val="uk-UA"/>
        </w:rPr>
        <w:t xml:space="preserve"> </w:t>
      </w:r>
      <w:r w:rsidRPr="007F78C8">
        <w:rPr>
          <w:sz w:val="28"/>
          <w:szCs w:val="28"/>
          <w:lang w:val="uk-UA"/>
        </w:rPr>
        <w:t>приміщення встановленим нормам, необхідно кількісно оцінити кожний</w:t>
      </w:r>
      <w:r w:rsidR="007F78C8">
        <w:rPr>
          <w:sz w:val="28"/>
          <w:szCs w:val="28"/>
          <w:lang w:val="uk-UA"/>
        </w:rPr>
        <w:t xml:space="preserve"> </w:t>
      </w:r>
      <w:r w:rsidRPr="007F78C8">
        <w:rPr>
          <w:sz w:val="28"/>
          <w:szCs w:val="28"/>
          <w:lang w:val="uk-UA"/>
        </w:rPr>
        <w:t>з його параметрів.</w:t>
      </w:r>
    </w:p>
    <w:p w:rsidR="00AA4498" w:rsidRPr="007F78C8" w:rsidRDefault="00AA4498" w:rsidP="007F78C8">
      <w:pPr>
        <w:widowControl/>
        <w:suppressAutoHyphens/>
        <w:spacing w:line="360" w:lineRule="auto"/>
        <w:ind w:firstLine="709"/>
        <w:jc w:val="both"/>
        <w:rPr>
          <w:sz w:val="28"/>
          <w:szCs w:val="28"/>
          <w:lang w:val="uk-UA"/>
        </w:rPr>
      </w:pPr>
      <w:r w:rsidRPr="007F78C8">
        <w:rPr>
          <w:sz w:val="28"/>
          <w:szCs w:val="28"/>
          <w:lang w:val="uk-UA"/>
        </w:rPr>
        <w:t>Перш за все розрахуємо необхідну кількість повітря на кожного працівника деревообробного цеху виходячи з формули 3.1.</w:t>
      </w:r>
    </w:p>
    <w:p w:rsidR="00AA4498" w:rsidRPr="007F78C8" w:rsidRDefault="00AA4498" w:rsidP="007F78C8">
      <w:pPr>
        <w:widowControl/>
        <w:suppressAutoHyphens/>
        <w:spacing w:line="360" w:lineRule="auto"/>
        <w:ind w:firstLine="709"/>
        <w:jc w:val="both"/>
        <w:rPr>
          <w:sz w:val="28"/>
          <w:szCs w:val="28"/>
        </w:rPr>
      </w:pPr>
    </w:p>
    <w:p w:rsidR="007F78C8" w:rsidRDefault="00AA4498" w:rsidP="007F78C8">
      <w:pPr>
        <w:widowControl/>
        <w:suppressAutoHyphens/>
        <w:spacing w:line="360" w:lineRule="auto"/>
        <w:ind w:firstLine="709"/>
        <w:jc w:val="both"/>
        <w:rPr>
          <w:sz w:val="28"/>
          <w:szCs w:val="28"/>
        </w:rPr>
      </w:pPr>
      <w:r w:rsidRPr="007F78C8">
        <w:rPr>
          <w:sz w:val="28"/>
          <w:szCs w:val="28"/>
          <w:lang w:val="en-US"/>
        </w:rPr>
        <w:t>L</w:t>
      </w:r>
      <w:r w:rsidRPr="007F78C8">
        <w:rPr>
          <w:sz w:val="28"/>
          <w:szCs w:val="28"/>
        </w:rPr>
        <w:t xml:space="preserve"> = </w:t>
      </w:r>
      <w:r w:rsidRPr="007F78C8">
        <w:rPr>
          <w:sz w:val="28"/>
          <w:szCs w:val="28"/>
          <w:lang w:val="en-US"/>
        </w:rPr>
        <w:t>m</w:t>
      </w:r>
      <w:r w:rsidRPr="007F78C8">
        <w:rPr>
          <w:sz w:val="28"/>
          <w:szCs w:val="28"/>
        </w:rPr>
        <w:t>/ (</w:t>
      </w:r>
      <w:r w:rsidRPr="007F78C8">
        <w:rPr>
          <w:sz w:val="28"/>
          <w:szCs w:val="28"/>
          <w:lang w:val="en-US"/>
        </w:rPr>
        <w:t>C</w:t>
      </w:r>
      <w:r w:rsidRPr="007F78C8">
        <w:rPr>
          <w:sz w:val="28"/>
          <w:szCs w:val="28"/>
          <w:vertAlign w:val="subscript"/>
          <w:lang w:val="uk-UA"/>
        </w:rPr>
        <w:t>г</w:t>
      </w:r>
      <w:r w:rsidRPr="007F78C8">
        <w:rPr>
          <w:sz w:val="28"/>
          <w:szCs w:val="28"/>
          <w:vertAlign w:val="subscript"/>
        </w:rPr>
        <w:t>дк</w:t>
      </w:r>
      <w:r w:rsidRPr="007F78C8">
        <w:rPr>
          <w:sz w:val="28"/>
          <w:szCs w:val="28"/>
        </w:rPr>
        <w:t xml:space="preserve"> – </w:t>
      </w:r>
      <w:r w:rsidRPr="007F78C8">
        <w:rPr>
          <w:sz w:val="28"/>
          <w:szCs w:val="28"/>
          <w:lang w:val="en-US"/>
        </w:rPr>
        <w:t>C</w:t>
      </w:r>
      <w:r w:rsidRPr="007F78C8">
        <w:rPr>
          <w:sz w:val="28"/>
          <w:szCs w:val="28"/>
          <w:vertAlign w:val="subscript"/>
        </w:rPr>
        <w:t>пр в</w:t>
      </w:r>
      <w:r w:rsidRPr="007F78C8">
        <w:rPr>
          <w:sz w:val="28"/>
          <w:szCs w:val="28"/>
        </w:rPr>
        <w:t>) м</w:t>
      </w:r>
      <w:r w:rsidRPr="007F78C8">
        <w:rPr>
          <w:sz w:val="28"/>
          <w:szCs w:val="28"/>
          <w:vertAlign w:val="superscript"/>
        </w:rPr>
        <w:t>3</w:t>
      </w:r>
      <w:r w:rsidR="00F82522" w:rsidRPr="007F78C8">
        <w:rPr>
          <w:sz w:val="28"/>
          <w:szCs w:val="28"/>
        </w:rPr>
        <w:t xml:space="preserve">/ч </w:t>
      </w:r>
      <w:r w:rsidRPr="007F78C8">
        <w:rPr>
          <w:sz w:val="28"/>
          <w:szCs w:val="28"/>
        </w:rPr>
        <w:t>(</w:t>
      </w:r>
      <w:r w:rsidR="00795C6A" w:rsidRPr="007F78C8">
        <w:rPr>
          <w:sz w:val="28"/>
          <w:szCs w:val="28"/>
          <w:lang w:val="uk-UA"/>
        </w:rPr>
        <w:t>4</w:t>
      </w:r>
      <w:r w:rsidRPr="007F78C8">
        <w:rPr>
          <w:sz w:val="28"/>
          <w:szCs w:val="28"/>
        </w:rPr>
        <w:t>.1)</w:t>
      </w:r>
    </w:p>
    <w:p w:rsidR="00AA4498" w:rsidRPr="007F78C8" w:rsidRDefault="00AA4498" w:rsidP="007F78C8">
      <w:pPr>
        <w:widowControl/>
        <w:tabs>
          <w:tab w:val="left" w:pos="4460"/>
        </w:tabs>
        <w:suppressAutoHyphens/>
        <w:spacing w:line="360" w:lineRule="auto"/>
        <w:ind w:firstLine="709"/>
        <w:jc w:val="both"/>
        <w:rPr>
          <w:sz w:val="28"/>
          <w:szCs w:val="28"/>
        </w:rPr>
      </w:pPr>
    </w:p>
    <w:p w:rsidR="00795C6A" w:rsidRPr="007F78C8" w:rsidRDefault="00795C6A" w:rsidP="007F78C8">
      <w:pPr>
        <w:widowControl/>
        <w:suppressAutoHyphens/>
        <w:spacing w:line="360" w:lineRule="auto"/>
        <w:ind w:firstLine="709"/>
        <w:jc w:val="both"/>
        <w:rPr>
          <w:sz w:val="28"/>
          <w:szCs w:val="28"/>
          <w:lang w:val="uk-UA"/>
        </w:rPr>
      </w:pPr>
      <w:r w:rsidRPr="007F78C8">
        <w:rPr>
          <w:sz w:val="28"/>
          <w:szCs w:val="28"/>
          <w:lang w:val="en-US"/>
        </w:rPr>
        <w:t>m</w:t>
      </w:r>
      <w:r w:rsidRPr="007F78C8">
        <w:rPr>
          <w:sz w:val="28"/>
          <w:szCs w:val="28"/>
          <w:lang w:val="uk-UA"/>
        </w:rPr>
        <w:t xml:space="preserve"> – кількість шкідливої речовини що поступає в повітря приміщення за одиницю часу;</w:t>
      </w:r>
    </w:p>
    <w:p w:rsidR="00AA4498" w:rsidRPr="007F78C8" w:rsidRDefault="00AA4498" w:rsidP="007F78C8">
      <w:pPr>
        <w:widowControl/>
        <w:suppressAutoHyphens/>
        <w:spacing w:line="360" w:lineRule="auto"/>
        <w:ind w:firstLine="709"/>
        <w:jc w:val="both"/>
        <w:rPr>
          <w:sz w:val="28"/>
          <w:szCs w:val="28"/>
          <w:lang w:val="uk-UA"/>
        </w:rPr>
      </w:pPr>
      <w:r w:rsidRPr="007F78C8">
        <w:rPr>
          <w:sz w:val="28"/>
          <w:szCs w:val="28"/>
          <w:lang w:val="en-US"/>
        </w:rPr>
        <w:t>C</w:t>
      </w:r>
      <w:r w:rsidRPr="007F78C8">
        <w:rPr>
          <w:sz w:val="28"/>
          <w:szCs w:val="28"/>
          <w:vertAlign w:val="subscript"/>
          <w:lang w:val="uk-UA"/>
        </w:rPr>
        <w:t>гд</w:t>
      </w:r>
      <w:r w:rsidRPr="007F78C8">
        <w:rPr>
          <w:sz w:val="28"/>
          <w:szCs w:val="28"/>
          <w:vertAlign w:val="subscript"/>
        </w:rPr>
        <w:t>к</w:t>
      </w:r>
      <w:r w:rsidRPr="007F78C8">
        <w:rPr>
          <w:sz w:val="28"/>
          <w:szCs w:val="28"/>
        </w:rPr>
        <w:t xml:space="preserve"> </w:t>
      </w:r>
      <w:r w:rsidRPr="007F78C8">
        <w:rPr>
          <w:sz w:val="28"/>
          <w:szCs w:val="28"/>
          <w:lang w:val="uk-UA"/>
        </w:rPr>
        <w:t>– гранично допустима концентрація шкідливої речовини в повітрі мг/м</w:t>
      </w:r>
      <w:r w:rsidRPr="007F78C8">
        <w:rPr>
          <w:sz w:val="28"/>
          <w:szCs w:val="28"/>
          <w:vertAlign w:val="superscript"/>
          <w:lang w:val="uk-UA"/>
        </w:rPr>
        <w:t>3</w:t>
      </w:r>
      <w:r w:rsidR="00795C6A" w:rsidRPr="007F78C8">
        <w:rPr>
          <w:sz w:val="28"/>
          <w:szCs w:val="28"/>
          <w:lang w:val="uk-UA"/>
        </w:rPr>
        <w:t>;</w:t>
      </w:r>
    </w:p>
    <w:p w:rsidR="00AA4498" w:rsidRPr="007F78C8" w:rsidRDefault="00AA4498" w:rsidP="007F78C8">
      <w:pPr>
        <w:widowControl/>
        <w:suppressAutoHyphens/>
        <w:spacing w:line="360" w:lineRule="auto"/>
        <w:ind w:firstLine="709"/>
        <w:jc w:val="both"/>
        <w:rPr>
          <w:sz w:val="28"/>
          <w:szCs w:val="28"/>
          <w:lang w:val="uk-UA"/>
        </w:rPr>
      </w:pPr>
      <w:r w:rsidRPr="007F78C8">
        <w:rPr>
          <w:sz w:val="28"/>
          <w:szCs w:val="28"/>
          <w:lang w:val="uk-UA"/>
        </w:rPr>
        <w:t>C</w:t>
      </w:r>
      <w:r w:rsidRPr="007F78C8">
        <w:rPr>
          <w:sz w:val="28"/>
          <w:szCs w:val="28"/>
          <w:vertAlign w:val="subscript"/>
          <w:lang w:val="uk-UA"/>
        </w:rPr>
        <w:t>пр в</w:t>
      </w:r>
      <w:r w:rsidRPr="007F78C8">
        <w:rPr>
          <w:sz w:val="28"/>
          <w:szCs w:val="28"/>
          <w:lang w:val="uk-UA"/>
        </w:rPr>
        <w:t xml:space="preserve"> – концентрація шкідливої речовини в приточному повітрі.</w:t>
      </w:r>
    </w:p>
    <w:p w:rsidR="00AA4498" w:rsidRPr="007F78C8" w:rsidRDefault="00AA4498" w:rsidP="007F78C8">
      <w:pPr>
        <w:widowControl/>
        <w:suppressAutoHyphens/>
        <w:spacing w:line="360" w:lineRule="auto"/>
        <w:ind w:firstLine="709"/>
        <w:jc w:val="both"/>
        <w:rPr>
          <w:sz w:val="28"/>
          <w:szCs w:val="28"/>
          <w:lang w:val="uk-UA"/>
        </w:rPr>
      </w:pPr>
      <w:r w:rsidRPr="007F78C8">
        <w:rPr>
          <w:sz w:val="28"/>
          <w:szCs w:val="28"/>
          <w:lang w:val="uk-UA"/>
        </w:rPr>
        <w:t>В нашому випадку C</w:t>
      </w:r>
      <w:r w:rsidRPr="007F78C8">
        <w:rPr>
          <w:sz w:val="28"/>
          <w:szCs w:val="28"/>
          <w:vertAlign w:val="subscript"/>
          <w:lang w:val="uk-UA"/>
        </w:rPr>
        <w:t>пр в</w:t>
      </w:r>
      <w:r w:rsidRPr="007F78C8">
        <w:rPr>
          <w:sz w:val="28"/>
          <w:szCs w:val="28"/>
          <w:lang w:val="uk-UA"/>
        </w:rPr>
        <w:t xml:space="preserve"> = 0,3 C</w:t>
      </w:r>
      <w:r w:rsidRPr="007F78C8">
        <w:rPr>
          <w:sz w:val="28"/>
          <w:szCs w:val="28"/>
          <w:vertAlign w:val="subscript"/>
          <w:lang w:val="uk-UA"/>
        </w:rPr>
        <w:t>гдк</w:t>
      </w:r>
      <w:r w:rsidRPr="007F78C8">
        <w:rPr>
          <w:sz w:val="28"/>
          <w:szCs w:val="28"/>
          <w:lang w:val="uk-UA"/>
        </w:rPr>
        <w:t>. Відповідно до нормативів змісту шкідливих речовин у повітрі в деревообробному цеху має бути наступна їх концентрація.</w:t>
      </w:r>
    </w:p>
    <w:p w:rsidR="00795C6A" w:rsidRPr="007F78C8" w:rsidRDefault="00A77D10" w:rsidP="007F78C8">
      <w:pPr>
        <w:widowControl/>
        <w:suppressAutoHyphens/>
        <w:spacing w:line="360" w:lineRule="auto"/>
        <w:ind w:firstLine="709"/>
        <w:jc w:val="both"/>
        <w:rPr>
          <w:sz w:val="28"/>
          <w:szCs w:val="28"/>
          <w:lang w:val="uk-UA"/>
        </w:rPr>
      </w:pPr>
      <w:r>
        <w:rPr>
          <w:sz w:val="28"/>
          <w:szCs w:val="28"/>
          <w:lang w:val="uk-UA"/>
        </w:rPr>
        <w:br w:type="page"/>
      </w:r>
      <w:r w:rsidR="00795C6A" w:rsidRPr="007F78C8">
        <w:rPr>
          <w:sz w:val="28"/>
          <w:szCs w:val="28"/>
          <w:lang w:val="uk-UA"/>
        </w:rPr>
        <w:t>Таблиця 4.1</w:t>
      </w:r>
      <w:r w:rsidR="00F82522" w:rsidRPr="007F78C8">
        <w:rPr>
          <w:sz w:val="28"/>
          <w:szCs w:val="28"/>
        </w:rPr>
        <w:t xml:space="preserve"> </w:t>
      </w:r>
      <w:r w:rsidR="00795C6A" w:rsidRPr="007F78C8">
        <w:rPr>
          <w:sz w:val="28"/>
          <w:szCs w:val="28"/>
          <w:lang w:val="uk-UA"/>
        </w:rPr>
        <w:t>Гранично допустима концентрація шкідливих речовин в повітрі</w:t>
      </w:r>
    </w:p>
    <w:tbl>
      <w:tblPr>
        <w:tblW w:w="6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794"/>
        <w:gridCol w:w="2339"/>
      </w:tblGrid>
      <w:tr w:rsidR="00AA4498" w:rsidRPr="002369E0" w:rsidTr="002369E0">
        <w:trPr>
          <w:jc w:val="center"/>
        </w:trPr>
        <w:tc>
          <w:tcPr>
            <w:tcW w:w="3794" w:type="dxa"/>
            <w:shd w:val="clear" w:color="auto" w:fill="auto"/>
          </w:tcPr>
          <w:p w:rsidR="00AA4498" w:rsidRPr="002369E0" w:rsidRDefault="00AA4498" w:rsidP="002369E0">
            <w:pPr>
              <w:widowControl/>
              <w:suppressAutoHyphens/>
              <w:spacing w:line="360" w:lineRule="auto"/>
              <w:rPr>
                <w:szCs w:val="28"/>
                <w:lang w:val="uk-UA"/>
              </w:rPr>
            </w:pPr>
            <w:r w:rsidRPr="002369E0">
              <w:rPr>
                <w:szCs w:val="28"/>
                <w:lang w:val="uk-UA"/>
              </w:rPr>
              <w:t>Речовина</w:t>
            </w:r>
          </w:p>
        </w:tc>
        <w:tc>
          <w:tcPr>
            <w:tcW w:w="2339" w:type="dxa"/>
            <w:shd w:val="clear" w:color="auto" w:fill="auto"/>
          </w:tcPr>
          <w:p w:rsidR="00AA4498" w:rsidRPr="002369E0" w:rsidRDefault="00AA4498" w:rsidP="002369E0">
            <w:pPr>
              <w:widowControl/>
              <w:suppressAutoHyphens/>
              <w:spacing w:line="360" w:lineRule="auto"/>
              <w:rPr>
                <w:szCs w:val="28"/>
                <w:vertAlign w:val="superscript"/>
                <w:lang w:val="uk-UA"/>
              </w:rPr>
            </w:pPr>
            <w:r w:rsidRPr="002369E0">
              <w:rPr>
                <w:szCs w:val="28"/>
                <w:lang w:val="uk-UA"/>
              </w:rPr>
              <w:t>ГДК, мг/м</w:t>
            </w:r>
            <w:r w:rsidRPr="002369E0">
              <w:rPr>
                <w:szCs w:val="28"/>
                <w:vertAlign w:val="superscript"/>
                <w:lang w:val="uk-UA"/>
              </w:rPr>
              <w:t>3</w:t>
            </w:r>
          </w:p>
        </w:tc>
      </w:tr>
      <w:tr w:rsidR="00AA4498" w:rsidRPr="002369E0" w:rsidTr="002369E0">
        <w:trPr>
          <w:jc w:val="center"/>
        </w:trPr>
        <w:tc>
          <w:tcPr>
            <w:tcW w:w="3794" w:type="dxa"/>
            <w:shd w:val="clear" w:color="auto" w:fill="auto"/>
          </w:tcPr>
          <w:p w:rsidR="00AA4498" w:rsidRPr="002369E0" w:rsidRDefault="00AA4498" w:rsidP="002369E0">
            <w:pPr>
              <w:widowControl/>
              <w:suppressAutoHyphens/>
              <w:spacing w:line="360" w:lineRule="auto"/>
              <w:rPr>
                <w:szCs w:val="28"/>
                <w:lang w:val="uk-UA"/>
              </w:rPr>
            </w:pPr>
            <w:r w:rsidRPr="002369E0">
              <w:rPr>
                <w:szCs w:val="28"/>
                <w:lang w:val="uk-UA"/>
              </w:rPr>
              <w:t>Пил деревневий</w:t>
            </w:r>
          </w:p>
        </w:tc>
        <w:tc>
          <w:tcPr>
            <w:tcW w:w="2339" w:type="dxa"/>
            <w:shd w:val="clear" w:color="auto" w:fill="auto"/>
          </w:tcPr>
          <w:p w:rsidR="00AA4498" w:rsidRPr="002369E0" w:rsidRDefault="00AA4498" w:rsidP="002369E0">
            <w:pPr>
              <w:widowControl/>
              <w:suppressAutoHyphens/>
              <w:spacing w:line="360" w:lineRule="auto"/>
              <w:rPr>
                <w:szCs w:val="28"/>
                <w:lang w:val="uk-UA"/>
              </w:rPr>
            </w:pPr>
            <w:r w:rsidRPr="002369E0">
              <w:rPr>
                <w:szCs w:val="28"/>
                <w:lang w:val="uk-UA"/>
              </w:rPr>
              <w:t>6</w:t>
            </w:r>
          </w:p>
        </w:tc>
      </w:tr>
    </w:tbl>
    <w:p w:rsidR="00AA4498" w:rsidRPr="007F78C8" w:rsidRDefault="00AA4498" w:rsidP="007F78C8">
      <w:pPr>
        <w:widowControl/>
        <w:suppressAutoHyphens/>
        <w:spacing w:line="360" w:lineRule="auto"/>
        <w:ind w:firstLine="709"/>
        <w:jc w:val="both"/>
        <w:rPr>
          <w:sz w:val="28"/>
          <w:szCs w:val="28"/>
          <w:lang w:val="uk-UA"/>
        </w:rPr>
      </w:pPr>
    </w:p>
    <w:p w:rsidR="00795C6A" w:rsidRPr="007F78C8" w:rsidRDefault="00795C6A" w:rsidP="007F78C8">
      <w:pPr>
        <w:widowControl/>
        <w:suppressAutoHyphens/>
        <w:spacing w:line="360" w:lineRule="auto"/>
        <w:ind w:firstLine="709"/>
        <w:jc w:val="both"/>
        <w:rPr>
          <w:sz w:val="28"/>
          <w:szCs w:val="28"/>
          <w:lang w:val="uk-UA"/>
        </w:rPr>
      </w:pPr>
      <w:r w:rsidRPr="007F78C8">
        <w:rPr>
          <w:sz w:val="28"/>
          <w:szCs w:val="28"/>
          <w:lang w:val="uk-UA"/>
        </w:rPr>
        <w:t xml:space="preserve">Таким чином, на одну особу має бути: </w:t>
      </w:r>
      <w:r w:rsidRPr="007F78C8">
        <w:rPr>
          <w:sz w:val="28"/>
          <w:szCs w:val="28"/>
          <w:lang w:val="en-US"/>
        </w:rPr>
        <w:t>L</w:t>
      </w:r>
      <w:r w:rsidRPr="007F78C8">
        <w:rPr>
          <w:sz w:val="28"/>
          <w:szCs w:val="28"/>
        </w:rPr>
        <w:t xml:space="preserve"> = </w:t>
      </w:r>
      <w:r w:rsidRPr="007F78C8">
        <w:rPr>
          <w:sz w:val="28"/>
          <w:szCs w:val="28"/>
          <w:lang w:val="uk-UA"/>
        </w:rPr>
        <w:t>14</w:t>
      </w:r>
      <w:r w:rsidRPr="007F78C8">
        <w:rPr>
          <w:sz w:val="28"/>
          <w:szCs w:val="28"/>
        </w:rPr>
        <w:t>/ (</w:t>
      </w:r>
      <w:r w:rsidRPr="007F78C8">
        <w:rPr>
          <w:sz w:val="28"/>
          <w:szCs w:val="28"/>
          <w:lang w:val="uk-UA"/>
        </w:rPr>
        <w:t>6</w:t>
      </w:r>
      <w:r w:rsidRPr="007F78C8">
        <w:rPr>
          <w:sz w:val="28"/>
          <w:szCs w:val="28"/>
        </w:rPr>
        <w:t xml:space="preserve"> – </w:t>
      </w:r>
      <w:r w:rsidRPr="007F78C8">
        <w:rPr>
          <w:sz w:val="28"/>
          <w:szCs w:val="28"/>
          <w:lang w:val="uk-UA"/>
        </w:rPr>
        <w:t>1,8</w:t>
      </w:r>
      <w:r w:rsidRPr="007F78C8">
        <w:rPr>
          <w:sz w:val="28"/>
          <w:szCs w:val="28"/>
        </w:rPr>
        <w:t>)</w:t>
      </w:r>
      <w:r w:rsidRPr="007F78C8">
        <w:rPr>
          <w:sz w:val="28"/>
          <w:szCs w:val="28"/>
          <w:lang w:val="uk-UA"/>
        </w:rPr>
        <w:t xml:space="preserve"> = 3,3</w:t>
      </w:r>
      <w:r w:rsidRPr="007F78C8">
        <w:rPr>
          <w:sz w:val="28"/>
          <w:szCs w:val="28"/>
        </w:rPr>
        <w:t xml:space="preserve"> м</w:t>
      </w:r>
      <w:r w:rsidRPr="007F78C8">
        <w:rPr>
          <w:sz w:val="28"/>
          <w:szCs w:val="28"/>
          <w:vertAlign w:val="superscript"/>
        </w:rPr>
        <w:t>3</w:t>
      </w:r>
      <w:r w:rsidRPr="007F78C8">
        <w:rPr>
          <w:sz w:val="28"/>
          <w:szCs w:val="28"/>
        </w:rPr>
        <w:t>/ч</w:t>
      </w:r>
    </w:p>
    <w:p w:rsidR="00AA5309" w:rsidRPr="007F78C8" w:rsidRDefault="00795C6A" w:rsidP="007F78C8">
      <w:pPr>
        <w:widowControl/>
        <w:suppressAutoHyphens/>
        <w:spacing w:line="360" w:lineRule="auto"/>
        <w:ind w:firstLine="709"/>
        <w:jc w:val="both"/>
        <w:rPr>
          <w:sz w:val="28"/>
          <w:szCs w:val="28"/>
          <w:lang w:val="uk-UA"/>
        </w:rPr>
      </w:pPr>
      <w:r w:rsidRPr="007F78C8">
        <w:rPr>
          <w:sz w:val="28"/>
          <w:szCs w:val="28"/>
          <w:lang w:val="uk-UA"/>
        </w:rPr>
        <w:t>Перейдемо до характеристики інших параметрів мікроклімату.</w:t>
      </w:r>
    </w:p>
    <w:p w:rsidR="00AA5309" w:rsidRPr="007F78C8" w:rsidRDefault="00AA5309"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Допустимий рівень шуму в приміщенні, де працюють з П</w:t>
      </w:r>
      <w:r w:rsidR="00A77D10">
        <w:rPr>
          <w:rFonts w:ascii="Times New Roman" w:hAnsi="Times New Roman"/>
          <w:sz w:val="28"/>
          <w:szCs w:val="28"/>
          <w:lang w:val="uk-UA"/>
        </w:rPr>
        <w:t>ЕОМ встановлює ГОСТ 12.1.003-83</w:t>
      </w:r>
      <w:r w:rsidRPr="007F78C8">
        <w:rPr>
          <w:rFonts w:ascii="Times New Roman" w:hAnsi="Times New Roman"/>
          <w:sz w:val="28"/>
          <w:szCs w:val="28"/>
          <w:lang w:val="uk-UA"/>
        </w:rPr>
        <w:t>. Заходи по зниженню рівня звукового тиску наступні:</w:t>
      </w:r>
    </w:p>
    <w:p w:rsidR="00AA5309" w:rsidRPr="007F78C8" w:rsidRDefault="00AA5309" w:rsidP="007F78C8">
      <w:pPr>
        <w:pStyle w:val="aff"/>
        <w:numPr>
          <w:ilvl w:val="0"/>
          <w:numId w:val="18"/>
        </w:numPr>
        <w:tabs>
          <w:tab w:val="clear" w:pos="540"/>
          <w:tab w:val="num" w:pos="900"/>
          <w:tab w:val="left" w:pos="1080"/>
        </w:tabs>
        <w:suppressAutoHyphens/>
        <w:spacing w:line="360" w:lineRule="auto"/>
        <w:ind w:left="0" w:firstLine="709"/>
        <w:jc w:val="both"/>
        <w:rPr>
          <w:rFonts w:ascii="Times New Roman" w:hAnsi="Times New Roman"/>
          <w:sz w:val="28"/>
          <w:szCs w:val="28"/>
          <w:lang w:val="uk-UA"/>
        </w:rPr>
      </w:pPr>
      <w:r w:rsidRPr="007F78C8">
        <w:rPr>
          <w:rFonts w:ascii="Times New Roman" w:hAnsi="Times New Roman"/>
          <w:sz w:val="28"/>
          <w:szCs w:val="28"/>
          <w:lang w:val="uk-UA"/>
        </w:rPr>
        <w:t>звукоізоляція виробничих приміщень,</w:t>
      </w:r>
    </w:p>
    <w:p w:rsidR="00AA5309" w:rsidRPr="007F78C8" w:rsidRDefault="00AA5309" w:rsidP="007F78C8">
      <w:pPr>
        <w:pStyle w:val="aff"/>
        <w:numPr>
          <w:ilvl w:val="0"/>
          <w:numId w:val="18"/>
        </w:numPr>
        <w:tabs>
          <w:tab w:val="clear" w:pos="540"/>
          <w:tab w:val="num" w:pos="900"/>
          <w:tab w:val="left" w:pos="1080"/>
        </w:tabs>
        <w:suppressAutoHyphens/>
        <w:spacing w:line="360" w:lineRule="auto"/>
        <w:ind w:left="0" w:firstLine="709"/>
        <w:jc w:val="both"/>
        <w:rPr>
          <w:rFonts w:ascii="Times New Roman" w:hAnsi="Times New Roman"/>
          <w:sz w:val="28"/>
          <w:szCs w:val="28"/>
          <w:lang w:val="uk-UA"/>
        </w:rPr>
      </w:pPr>
      <w:r w:rsidRPr="007F78C8">
        <w:rPr>
          <w:rFonts w:ascii="Times New Roman" w:hAnsi="Times New Roman"/>
          <w:sz w:val="28"/>
          <w:szCs w:val="28"/>
          <w:lang w:val="uk-UA"/>
        </w:rPr>
        <w:t>заміна матричних принтерів на лазерні, згідно ДСаНПіН 3.3.2.007-98.</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Температуру вимірюють звичайними ртутними чи спиртовими</w:t>
      </w:r>
      <w:r w:rsidR="007F78C8">
        <w:rPr>
          <w:sz w:val="28"/>
          <w:szCs w:val="28"/>
          <w:lang w:val="uk-UA"/>
        </w:rPr>
        <w:t xml:space="preserve"> </w:t>
      </w:r>
      <w:r w:rsidRPr="007F78C8">
        <w:rPr>
          <w:sz w:val="28"/>
          <w:szCs w:val="28"/>
          <w:lang w:val="uk-UA"/>
        </w:rPr>
        <w:t>термометрами. В приміщеннях зі значними тепловими випромінюваннями</w:t>
      </w:r>
      <w:r w:rsidR="007F78C8">
        <w:rPr>
          <w:sz w:val="28"/>
          <w:szCs w:val="28"/>
          <w:lang w:val="uk-UA"/>
        </w:rPr>
        <w:t xml:space="preserve"> </w:t>
      </w:r>
      <w:r w:rsidRPr="007F78C8">
        <w:rPr>
          <w:sz w:val="28"/>
          <w:szCs w:val="28"/>
          <w:lang w:val="uk-UA"/>
        </w:rPr>
        <w:t>використовують парний термометр, що складається з двох</w:t>
      </w:r>
      <w:r w:rsidR="007F78C8">
        <w:rPr>
          <w:sz w:val="28"/>
          <w:szCs w:val="28"/>
          <w:lang w:val="uk-UA"/>
        </w:rPr>
        <w:t xml:space="preserve"> </w:t>
      </w:r>
      <w:r w:rsidRPr="007F78C8">
        <w:rPr>
          <w:sz w:val="28"/>
          <w:szCs w:val="28"/>
          <w:lang w:val="uk-UA"/>
        </w:rPr>
        <w:t>термометрів (зачорненого та посрібленого). Для безперервної регістрації</w:t>
      </w:r>
      <w:r w:rsidR="007F78C8">
        <w:rPr>
          <w:sz w:val="28"/>
          <w:szCs w:val="28"/>
          <w:lang w:val="uk-UA"/>
        </w:rPr>
        <w:t xml:space="preserve"> </w:t>
      </w:r>
      <w:r w:rsidRPr="007F78C8">
        <w:rPr>
          <w:sz w:val="28"/>
          <w:szCs w:val="28"/>
          <w:lang w:val="uk-UA"/>
        </w:rPr>
        <w:t>температури застосовують самопишучі прилади — термографи.</w:t>
      </w:r>
      <w:r w:rsidR="007F78C8">
        <w:rPr>
          <w:sz w:val="28"/>
          <w:szCs w:val="28"/>
          <w:lang w:val="uk-UA"/>
        </w:rPr>
        <w:t xml:space="preserve"> </w:t>
      </w:r>
      <w:r w:rsidRPr="007F78C8">
        <w:rPr>
          <w:sz w:val="28"/>
          <w:szCs w:val="28"/>
          <w:lang w:val="uk-UA"/>
        </w:rPr>
        <w:t>Температуру повітря вимірюють в кількох точках робочої зони, як</w:t>
      </w:r>
      <w:r w:rsidR="007F78C8">
        <w:rPr>
          <w:sz w:val="28"/>
          <w:szCs w:val="28"/>
          <w:lang w:val="uk-UA"/>
        </w:rPr>
        <w:t xml:space="preserve"> </w:t>
      </w:r>
      <w:r w:rsidRPr="007F78C8">
        <w:rPr>
          <w:sz w:val="28"/>
          <w:szCs w:val="28"/>
          <w:lang w:val="uk-UA"/>
        </w:rPr>
        <w:t>правило на рівні 1,3—1,5 м від підлоги в різний час. На тих робочих</w:t>
      </w:r>
      <w:r w:rsidR="007F78C8">
        <w:rPr>
          <w:sz w:val="28"/>
          <w:szCs w:val="28"/>
          <w:lang w:val="uk-UA"/>
        </w:rPr>
        <w:t xml:space="preserve"> </w:t>
      </w:r>
      <w:r w:rsidRPr="007F78C8">
        <w:rPr>
          <w:sz w:val="28"/>
          <w:szCs w:val="28"/>
          <w:lang w:val="uk-UA"/>
        </w:rPr>
        <w:t>місцях, де температура повітря біля підлоги помітно відрізняється від</w:t>
      </w:r>
      <w:r w:rsidR="007F78C8">
        <w:rPr>
          <w:sz w:val="28"/>
          <w:szCs w:val="28"/>
          <w:lang w:val="uk-UA"/>
        </w:rPr>
        <w:t xml:space="preserve"> </w:t>
      </w:r>
      <w:r w:rsidRPr="007F78C8">
        <w:rPr>
          <w:sz w:val="28"/>
          <w:szCs w:val="28"/>
          <w:lang w:val="uk-UA"/>
        </w:rPr>
        <w:t>температури повітря верхньої зони приміщення, вона вимірюється на</w:t>
      </w:r>
      <w:r w:rsidR="007F78C8">
        <w:rPr>
          <w:sz w:val="28"/>
          <w:szCs w:val="28"/>
          <w:lang w:val="uk-UA"/>
        </w:rPr>
        <w:t xml:space="preserve"> </w:t>
      </w:r>
      <w:r w:rsidRPr="007F78C8">
        <w:rPr>
          <w:sz w:val="28"/>
          <w:szCs w:val="28"/>
          <w:lang w:val="uk-UA"/>
        </w:rPr>
        <w:t>рівні ніг (0,2—0,3 м від підлоги).</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Відносна вологість повітря (відношення фактичного вмісту маси</w:t>
      </w:r>
      <w:r w:rsidR="007F78C8">
        <w:rPr>
          <w:sz w:val="28"/>
          <w:szCs w:val="28"/>
          <w:lang w:val="uk-UA"/>
        </w:rPr>
        <w:t xml:space="preserve"> </w:t>
      </w:r>
      <w:r w:rsidRPr="007F78C8">
        <w:rPr>
          <w:sz w:val="28"/>
          <w:szCs w:val="28"/>
          <w:lang w:val="uk-UA"/>
        </w:rPr>
        <w:t>водяних парів, що містяться в даний час в 1 м3 повітря, до</w:t>
      </w:r>
      <w:r w:rsidR="007F78C8">
        <w:rPr>
          <w:sz w:val="28"/>
          <w:szCs w:val="28"/>
          <w:lang w:val="uk-UA"/>
        </w:rPr>
        <w:t xml:space="preserve"> </w:t>
      </w:r>
      <w:r w:rsidRPr="007F78C8">
        <w:rPr>
          <w:sz w:val="28"/>
          <w:szCs w:val="28"/>
          <w:lang w:val="uk-UA"/>
        </w:rPr>
        <w:t>максимально можливого їх вмісту при даній температурі) визначається</w:t>
      </w:r>
      <w:r w:rsidR="007F78C8">
        <w:rPr>
          <w:sz w:val="28"/>
          <w:szCs w:val="28"/>
          <w:lang w:val="uk-UA"/>
        </w:rPr>
        <w:t xml:space="preserve"> </w:t>
      </w:r>
      <w:r w:rsidRPr="007F78C8">
        <w:rPr>
          <w:sz w:val="28"/>
          <w:szCs w:val="28"/>
          <w:lang w:val="uk-UA"/>
        </w:rPr>
        <w:t>психрометром Августа, аспіраційним психрометром, гігрометром та</w:t>
      </w:r>
      <w:r w:rsidR="007F78C8">
        <w:rPr>
          <w:sz w:val="28"/>
          <w:szCs w:val="28"/>
          <w:lang w:val="uk-UA"/>
        </w:rPr>
        <w:t xml:space="preserve"> </w:t>
      </w:r>
      <w:r w:rsidRPr="007F78C8">
        <w:rPr>
          <w:sz w:val="28"/>
          <w:szCs w:val="28"/>
          <w:lang w:val="uk-UA"/>
        </w:rPr>
        <w:t>гігрографом.</w:t>
      </w:r>
    </w:p>
    <w:p w:rsidR="007F78C8" w:rsidRDefault="00D63525" w:rsidP="007F78C8">
      <w:pPr>
        <w:widowControl/>
        <w:suppressAutoHyphens/>
        <w:spacing w:line="360" w:lineRule="auto"/>
        <w:ind w:firstLine="709"/>
        <w:jc w:val="both"/>
        <w:rPr>
          <w:sz w:val="28"/>
          <w:szCs w:val="28"/>
          <w:lang w:val="uk-UA"/>
        </w:rPr>
      </w:pPr>
      <w:r w:rsidRPr="007F78C8">
        <w:rPr>
          <w:sz w:val="28"/>
          <w:szCs w:val="28"/>
          <w:lang w:val="uk-UA"/>
        </w:rPr>
        <w:t>Згідно з діючими санітарними нормами і правилами проектування промислових підприємств у всіх приміщеннях треба передбачити дотримання відносної вологості повітря 36 .75%; температури повітря: літом не більше ніж 25°С, зимою — не менше ніж 18°С; швидкості руху повітря при примусовій циркуляції — не більше за 0,1 м/с; освітленість приміщення цеху з врахуванням норм мінімальної освітленості підприємств деревообробної промисловості. Для забезпечення відповідних норм освітленості в цеху треба передбачити систему освітлення. Для забезпечення необхідних температурно-вологісних умов використовують припливно-витяжну вентиляцію з нагріванням повітря, кратність повітрообміну має бути не менше ніж 1,5.</w:t>
      </w:r>
    </w:p>
    <w:p w:rsidR="00D63525" w:rsidRPr="007F78C8" w:rsidRDefault="00D63525" w:rsidP="007F78C8">
      <w:pPr>
        <w:widowControl/>
        <w:suppressAutoHyphens/>
        <w:spacing w:line="360" w:lineRule="auto"/>
        <w:ind w:firstLine="709"/>
        <w:jc w:val="both"/>
        <w:rPr>
          <w:sz w:val="28"/>
          <w:szCs w:val="28"/>
        </w:rPr>
      </w:pPr>
      <w:r w:rsidRPr="007F78C8">
        <w:rPr>
          <w:sz w:val="28"/>
          <w:szCs w:val="28"/>
          <w:lang w:val="uk-UA"/>
        </w:rPr>
        <w:t>Кількість повітря</w:t>
      </w:r>
      <w:r w:rsidR="00F82522" w:rsidRPr="007F78C8">
        <w:rPr>
          <w:sz w:val="28"/>
          <w:szCs w:val="28"/>
          <w:lang w:val="uk-UA"/>
        </w:rPr>
        <w:t>, яке забирається з приміщення:</w:t>
      </w:r>
    </w:p>
    <w:p w:rsidR="00F82522" w:rsidRPr="007F78C8" w:rsidRDefault="00F82522" w:rsidP="007F78C8">
      <w:pPr>
        <w:widowControl/>
        <w:suppressAutoHyphens/>
        <w:spacing w:line="360" w:lineRule="auto"/>
        <w:ind w:firstLine="709"/>
        <w:jc w:val="both"/>
        <w:rPr>
          <w:sz w:val="28"/>
          <w:szCs w:val="28"/>
        </w:rPr>
      </w:pPr>
    </w:p>
    <w:p w:rsidR="007F78C8" w:rsidRDefault="00CB1600" w:rsidP="007F78C8">
      <w:pPr>
        <w:widowControl/>
        <w:suppressAutoHyphens/>
        <w:spacing w:line="360" w:lineRule="auto"/>
        <w:ind w:firstLine="709"/>
        <w:jc w:val="both"/>
        <w:rPr>
          <w:sz w:val="28"/>
          <w:szCs w:val="28"/>
          <w:lang w:val="uk-UA"/>
        </w:rPr>
      </w:pPr>
      <w:r>
        <w:rPr>
          <w:sz w:val="28"/>
          <w:szCs w:val="28"/>
          <w:lang w:val="uk-UA"/>
        </w:rPr>
        <w:pict>
          <v:shape id="_x0000_i1069" type="#_x0000_t75" style="width:66.75pt;height:15.75pt">
            <v:imagedata r:id="rId51" o:title=""/>
          </v:shape>
        </w:pict>
      </w:r>
      <w:r w:rsidR="00F82522" w:rsidRPr="007F78C8">
        <w:rPr>
          <w:sz w:val="28"/>
          <w:szCs w:val="28"/>
          <w:lang w:val="uk-UA"/>
        </w:rPr>
        <w:t xml:space="preserve"> м3/год, </w:t>
      </w:r>
      <w:r w:rsidR="00D63525" w:rsidRPr="007F78C8">
        <w:rPr>
          <w:sz w:val="28"/>
          <w:szCs w:val="28"/>
          <w:lang w:val="uk-UA"/>
        </w:rPr>
        <w:t>(4.2)</w:t>
      </w:r>
    </w:p>
    <w:p w:rsidR="00F82522" w:rsidRPr="00B75AD8" w:rsidRDefault="00F82522" w:rsidP="007F78C8">
      <w:pPr>
        <w:widowControl/>
        <w:suppressAutoHyphens/>
        <w:spacing w:line="360" w:lineRule="auto"/>
        <w:ind w:firstLine="709"/>
        <w:jc w:val="both"/>
        <w:rPr>
          <w:sz w:val="28"/>
          <w:szCs w:val="28"/>
        </w:rPr>
      </w:pPr>
    </w:p>
    <w:p w:rsidR="007F78C8" w:rsidRDefault="00D63525" w:rsidP="007F78C8">
      <w:pPr>
        <w:widowControl/>
        <w:suppressAutoHyphens/>
        <w:spacing w:line="360" w:lineRule="auto"/>
        <w:ind w:firstLine="709"/>
        <w:jc w:val="both"/>
        <w:rPr>
          <w:sz w:val="28"/>
          <w:szCs w:val="28"/>
          <w:lang w:val="uk-UA"/>
        </w:rPr>
      </w:pPr>
      <w:r w:rsidRPr="007F78C8">
        <w:rPr>
          <w:sz w:val="28"/>
          <w:szCs w:val="28"/>
          <w:lang w:val="uk-UA"/>
        </w:rPr>
        <w:t>де V — загальний об'єм приміщень сушильного цеху без врахування об'єму сушильних камер, м3; n — кратність повітрообміну за годину.</w:t>
      </w:r>
    </w:p>
    <w:p w:rsidR="00D63525" w:rsidRPr="007F78C8" w:rsidRDefault="00D63525" w:rsidP="007F78C8">
      <w:pPr>
        <w:widowControl/>
        <w:suppressAutoHyphens/>
        <w:spacing w:line="360" w:lineRule="auto"/>
        <w:ind w:firstLine="709"/>
        <w:jc w:val="both"/>
        <w:rPr>
          <w:sz w:val="28"/>
          <w:szCs w:val="28"/>
          <w:lang w:val="uk-UA"/>
        </w:rPr>
      </w:pPr>
    </w:p>
    <w:p w:rsidR="00D63525" w:rsidRPr="007F78C8" w:rsidRDefault="00D63525" w:rsidP="007F78C8">
      <w:pPr>
        <w:widowControl/>
        <w:suppressAutoHyphens/>
        <w:spacing w:line="360" w:lineRule="auto"/>
        <w:ind w:firstLine="709"/>
        <w:jc w:val="both"/>
        <w:rPr>
          <w:sz w:val="28"/>
          <w:szCs w:val="28"/>
          <w:lang w:val="uk-UA"/>
        </w:rPr>
      </w:pPr>
      <w:r w:rsidRPr="007F78C8">
        <w:rPr>
          <w:sz w:val="28"/>
          <w:szCs w:val="28"/>
          <w:lang w:val="uk-UA"/>
        </w:rPr>
        <w:t>L=1762,4·1,5=2643,6 м3/год.</w:t>
      </w:r>
    </w:p>
    <w:p w:rsidR="00D63525" w:rsidRPr="007F78C8" w:rsidRDefault="00D63525" w:rsidP="007F78C8">
      <w:pPr>
        <w:widowControl/>
        <w:suppressAutoHyphens/>
        <w:spacing w:line="360" w:lineRule="auto"/>
        <w:ind w:firstLine="709"/>
        <w:jc w:val="both"/>
        <w:rPr>
          <w:sz w:val="28"/>
          <w:szCs w:val="28"/>
          <w:lang w:val="uk-UA"/>
        </w:rPr>
      </w:pPr>
    </w:p>
    <w:p w:rsidR="007F78C8" w:rsidRDefault="00D63525" w:rsidP="007F78C8">
      <w:pPr>
        <w:widowControl/>
        <w:suppressAutoHyphens/>
        <w:spacing w:line="360" w:lineRule="auto"/>
        <w:ind w:firstLine="709"/>
        <w:jc w:val="both"/>
        <w:rPr>
          <w:sz w:val="28"/>
          <w:szCs w:val="28"/>
          <w:lang w:val="uk-UA"/>
        </w:rPr>
      </w:pPr>
      <w:r w:rsidRPr="007F78C8">
        <w:rPr>
          <w:sz w:val="28"/>
          <w:szCs w:val="28"/>
          <w:lang w:val="uk-UA"/>
        </w:rPr>
        <w:t>Для створення сприятливих санітарно-гігієнічних умов мають бути запроектовані необхідні побутові приміщення: гардеробні, умивальники, туалети, душові тощо.</w:t>
      </w:r>
    </w:p>
    <w:p w:rsidR="007F78C8" w:rsidRDefault="00D63525" w:rsidP="007F78C8">
      <w:pPr>
        <w:widowControl/>
        <w:suppressAutoHyphens/>
        <w:spacing w:line="360" w:lineRule="auto"/>
        <w:ind w:firstLine="709"/>
        <w:jc w:val="both"/>
        <w:rPr>
          <w:sz w:val="28"/>
          <w:szCs w:val="28"/>
          <w:lang w:val="uk-UA"/>
        </w:rPr>
      </w:pPr>
      <w:r w:rsidRPr="007F78C8">
        <w:rPr>
          <w:sz w:val="28"/>
          <w:szCs w:val="28"/>
          <w:lang w:val="uk-UA"/>
        </w:rPr>
        <w:t>Витрати води на господарські і побутові потреби визначають залежно від кількості робітників у цеху згідно з нормами витрати: для господарської потреби — 25 .35 л на робітника за зміну, для душових — 40 л на робітника за зміну. Річна потреба у воді:</w:t>
      </w:r>
    </w:p>
    <w:p w:rsidR="00F82522" w:rsidRPr="00B75AD8" w:rsidRDefault="00F82522" w:rsidP="007F78C8">
      <w:pPr>
        <w:widowControl/>
        <w:suppressAutoHyphens/>
        <w:spacing w:line="360" w:lineRule="auto"/>
        <w:ind w:firstLine="709"/>
        <w:jc w:val="both"/>
        <w:rPr>
          <w:sz w:val="28"/>
          <w:szCs w:val="28"/>
          <w:lang w:val="uk-UA"/>
        </w:rPr>
      </w:pPr>
    </w:p>
    <w:p w:rsidR="007F78C8" w:rsidRDefault="00CB1600" w:rsidP="007F78C8">
      <w:pPr>
        <w:widowControl/>
        <w:suppressAutoHyphens/>
        <w:spacing w:line="360" w:lineRule="auto"/>
        <w:ind w:firstLine="709"/>
        <w:jc w:val="both"/>
        <w:rPr>
          <w:sz w:val="28"/>
          <w:szCs w:val="28"/>
          <w:lang w:val="uk-UA"/>
        </w:rPr>
      </w:pPr>
      <w:r>
        <w:rPr>
          <w:sz w:val="28"/>
          <w:szCs w:val="28"/>
          <w:lang w:val="uk-UA"/>
        </w:rPr>
        <w:pict>
          <v:shape id="_x0000_i1070" type="#_x0000_t75" style="width:111.75pt;height:33pt">
            <v:imagedata r:id="rId52" o:title=""/>
          </v:shape>
        </w:pict>
      </w:r>
      <w:r w:rsidR="00F82522" w:rsidRPr="007F78C8">
        <w:rPr>
          <w:sz w:val="28"/>
          <w:szCs w:val="28"/>
          <w:lang w:val="uk-UA"/>
        </w:rPr>
        <w:t xml:space="preserve"> м3/рік, </w:t>
      </w:r>
      <w:r w:rsidR="00D63525" w:rsidRPr="007F78C8">
        <w:rPr>
          <w:sz w:val="28"/>
          <w:szCs w:val="28"/>
          <w:lang w:val="uk-UA"/>
        </w:rPr>
        <w:t>(4.3)</w:t>
      </w:r>
    </w:p>
    <w:p w:rsidR="00F82522" w:rsidRPr="00B75AD8" w:rsidRDefault="00F82522" w:rsidP="007F78C8">
      <w:pPr>
        <w:widowControl/>
        <w:suppressAutoHyphens/>
        <w:spacing w:line="360" w:lineRule="auto"/>
        <w:ind w:firstLine="709"/>
        <w:jc w:val="both"/>
        <w:rPr>
          <w:sz w:val="28"/>
          <w:szCs w:val="28"/>
          <w:lang w:val="uk-UA"/>
        </w:rPr>
      </w:pPr>
    </w:p>
    <w:p w:rsidR="00D63525" w:rsidRPr="00B75AD8" w:rsidRDefault="00D63525" w:rsidP="007F78C8">
      <w:pPr>
        <w:widowControl/>
        <w:suppressAutoHyphens/>
        <w:spacing w:line="360" w:lineRule="auto"/>
        <w:ind w:firstLine="709"/>
        <w:jc w:val="both"/>
        <w:rPr>
          <w:sz w:val="28"/>
          <w:szCs w:val="28"/>
          <w:lang w:val="uk-UA"/>
        </w:rPr>
      </w:pPr>
      <w:r w:rsidRPr="007F78C8">
        <w:rPr>
          <w:sz w:val="28"/>
          <w:szCs w:val="28"/>
          <w:lang w:val="uk-UA"/>
        </w:rPr>
        <w:t>де в — загальна витрата води за зміну на одного працюючого, л; m — кількість людей, що працюють в найбільш завантажену зміну, беруть з економічної частини; і — змінність роботи цеху, беруть 2; n — кількість днів роботи цеху за рік.</w:t>
      </w:r>
    </w:p>
    <w:p w:rsidR="00D63525" w:rsidRPr="007F78C8" w:rsidRDefault="00A77D10" w:rsidP="007F78C8">
      <w:pPr>
        <w:widowControl/>
        <w:suppressAutoHyphens/>
        <w:spacing w:line="360" w:lineRule="auto"/>
        <w:ind w:firstLine="709"/>
        <w:jc w:val="both"/>
        <w:rPr>
          <w:sz w:val="28"/>
          <w:szCs w:val="28"/>
          <w:lang w:val="uk-UA"/>
        </w:rPr>
      </w:pPr>
      <w:r>
        <w:rPr>
          <w:sz w:val="28"/>
          <w:szCs w:val="28"/>
          <w:lang w:val="uk-UA"/>
        </w:rPr>
        <w:br w:type="page"/>
      </w:r>
      <w:r w:rsidR="00D63525" w:rsidRPr="007F78C8">
        <w:rPr>
          <w:sz w:val="28"/>
          <w:szCs w:val="28"/>
          <w:lang w:val="uk-UA"/>
        </w:rPr>
        <w:t>В</w:t>
      </w:r>
      <w:r w:rsidR="00D63525" w:rsidRPr="007F78C8">
        <w:rPr>
          <w:sz w:val="28"/>
          <w:szCs w:val="28"/>
          <w:vertAlign w:val="subscript"/>
          <w:lang w:val="uk-UA"/>
        </w:rPr>
        <w:t xml:space="preserve">побут </w:t>
      </w:r>
      <w:r w:rsidR="00D63525" w:rsidRPr="007F78C8">
        <w:rPr>
          <w:sz w:val="28"/>
          <w:szCs w:val="28"/>
          <w:lang w:val="uk-UA"/>
        </w:rPr>
        <w:t>= (35 * 8 * 2 * 335) / 1000 =</w:t>
      </w:r>
      <w:r w:rsidR="007F78C8">
        <w:rPr>
          <w:sz w:val="28"/>
          <w:szCs w:val="28"/>
          <w:lang w:val="uk-UA"/>
        </w:rPr>
        <w:t xml:space="preserve"> </w:t>
      </w:r>
      <w:r w:rsidR="00D63525" w:rsidRPr="007F78C8">
        <w:rPr>
          <w:sz w:val="28"/>
          <w:szCs w:val="28"/>
          <w:lang w:val="uk-UA"/>
        </w:rPr>
        <w:t>187,6 м3/рік.</w:t>
      </w:r>
    </w:p>
    <w:p w:rsidR="00F82522" w:rsidRPr="00B75AD8" w:rsidRDefault="00F82522" w:rsidP="007F78C8">
      <w:pPr>
        <w:widowControl/>
        <w:suppressAutoHyphens/>
        <w:spacing w:line="360" w:lineRule="auto"/>
        <w:ind w:firstLine="709"/>
        <w:jc w:val="both"/>
        <w:rPr>
          <w:sz w:val="28"/>
          <w:szCs w:val="28"/>
        </w:rPr>
      </w:pP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Для вимірювання швидкості руху повітря використовують крильчаті</w:t>
      </w:r>
      <w:r w:rsidR="007F78C8">
        <w:rPr>
          <w:sz w:val="28"/>
          <w:szCs w:val="28"/>
          <w:lang w:val="uk-UA"/>
        </w:rPr>
        <w:t xml:space="preserve"> </w:t>
      </w:r>
      <w:r w:rsidRPr="007F78C8">
        <w:rPr>
          <w:sz w:val="28"/>
          <w:szCs w:val="28"/>
          <w:lang w:val="uk-UA"/>
        </w:rPr>
        <w:t>(0,3—0,5 м/с) та чашкові (1—20 м/с)анемометри, а для визначення</w:t>
      </w:r>
      <w:r w:rsidR="007F78C8">
        <w:rPr>
          <w:sz w:val="28"/>
          <w:szCs w:val="28"/>
          <w:lang w:val="uk-UA"/>
        </w:rPr>
        <w:t xml:space="preserve"> </w:t>
      </w:r>
      <w:r w:rsidRPr="007F78C8">
        <w:rPr>
          <w:sz w:val="28"/>
          <w:szCs w:val="28"/>
          <w:lang w:val="uk-UA"/>
        </w:rPr>
        <w:t>малих швидкостей руху повітря (менше 0,5 м/с) — термоанемометри</w:t>
      </w:r>
      <w:r w:rsidR="007F78C8">
        <w:rPr>
          <w:sz w:val="28"/>
          <w:szCs w:val="28"/>
          <w:lang w:val="uk-UA"/>
        </w:rPr>
        <w:t xml:space="preserve"> </w:t>
      </w:r>
      <w:r w:rsidRPr="007F78C8">
        <w:rPr>
          <w:sz w:val="28"/>
          <w:szCs w:val="28"/>
          <w:lang w:val="uk-UA"/>
        </w:rPr>
        <w:t>та кататермометри.</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Створення оптимальних метеорологічних умов у виробничих</w:t>
      </w:r>
      <w:r w:rsidR="007F78C8">
        <w:rPr>
          <w:sz w:val="28"/>
          <w:szCs w:val="28"/>
          <w:lang w:val="uk-UA"/>
        </w:rPr>
        <w:t xml:space="preserve"> </w:t>
      </w:r>
      <w:r w:rsidRPr="007F78C8">
        <w:rPr>
          <w:sz w:val="28"/>
          <w:szCs w:val="28"/>
          <w:lang w:val="uk-UA"/>
        </w:rPr>
        <w:t>приміщеннях є складною задачею, вирішити яку можна наступними</w:t>
      </w:r>
      <w:r w:rsidR="007F78C8">
        <w:rPr>
          <w:sz w:val="28"/>
          <w:szCs w:val="28"/>
          <w:lang w:val="uk-UA"/>
        </w:rPr>
        <w:t xml:space="preserve"> </w:t>
      </w:r>
      <w:r w:rsidRPr="007F78C8">
        <w:rPr>
          <w:sz w:val="28"/>
          <w:szCs w:val="28"/>
          <w:lang w:val="uk-UA"/>
        </w:rPr>
        <w:t>заходами та засобами:</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Удосконалення технологічних процесів та устаткування.</w:t>
      </w:r>
      <w:r w:rsidR="007F78C8">
        <w:rPr>
          <w:sz w:val="28"/>
          <w:szCs w:val="28"/>
          <w:lang w:val="uk-UA"/>
        </w:rPr>
        <w:t xml:space="preserve"> </w:t>
      </w:r>
      <w:r w:rsidRPr="007F78C8">
        <w:rPr>
          <w:sz w:val="28"/>
          <w:szCs w:val="28"/>
          <w:lang w:val="uk-UA"/>
        </w:rPr>
        <w:t>Впровадження нових технологій та обладнання, які не пов'язані</w:t>
      </w:r>
      <w:r w:rsidR="007F78C8">
        <w:rPr>
          <w:sz w:val="28"/>
          <w:szCs w:val="28"/>
          <w:lang w:val="uk-UA"/>
        </w:rPr>
        <w:t xml:space="preserve"> </w:t>
      </w:r>
      <w:r w:rsidRPr="007F78C8">
        <w:rPr>
          <w:sz w:val="28"/>
          <w:szCs w:val="28"/>
          <w:lang w:val="uk-UA"/>
        </w:rPr>
        <w:t>з необхідністю проведення робіт в умовах інтенсивного нагріву дасть</w:t>
      </w:r>
      <w:r w:rsidR="007F78C8">
        <w:rPr>
          <w:sz w:val="28"/>
          <w:szCs w:val="28"/>
          <w:lang w:val="uk-UA"/>
        </w:rPr>
        <w:t xml:space="preserve"> </w:t>
      </w:r>
      <w:r w:rsidRPr="007F78C8">
        <w:rPr>
          <w:sz w:val="28"/>
          <w:szCs w:val="28"/>
          <w:lang w:val="uk-UA"/>
        </w:rPr>
        <w:t>можливість зменшити виділення тепла у виробничі приміщення.</w:t>
      </w:r>
    </w:p>
    <w:p w:rsidR="006D09EE" w:rsidRPr="007F78C8" w:rsidRDefault="006D09EE" w:rsidP="007F78C8">
      <w:pPr>
        <w:widowControl/>
        <w:suppressAutoHyphens/>
        <w:spacing w:line="360" w:lineRule="auto"/>
        <w:ind w:firstLine="709"/>
        <w:jc w:val="both"/>
        <w:rPr>
          <w:sz w:val="28"/>
          <w:szCs w:val="28"/>
          <w:lang w:val="uk-UA"/>
        </w:rPr>
      </w:pPr>
      <w:r w:rsidRPr="007F78C8">
        <w:rPr>
          <w:sz w:val="28"/>
          <w:szCs w:val="28"/>
          <w:lang w:val="uk-UA"/>
        </w:rPr>
        <w:t>Основні</w:t>
      </w:r>
      <w:r w:rsidR="007F78C8">
        <w:rPr>
          <w:sz w:val="28"/>
          <w:szCs w:val="28"/>
          <w:lang w:val="uk-UA"/>
        </w:rPr>
        <w:t xml:space="preserve"> </w:t>
      </w:r>
      <w:r w:rsidRPr="007F78C8">
        <w:rPr>
          <w:sz w:val="28"/>
          <w:szCs w:val="28"/>
          <w:lang w:val="uk-UA"/>
        </w:rPr>
        <w:t>джерела теплоти бажано розміщувати безпосередньо під аераційним</w:t>
      </w:r>
      <w:r w:rsidR="007F78C8">
        <w:rPr>
          <w:sz w:val="28"/>
          <w:szCs w:val="28"/>
          <w:lang w:val="uk-UA"/>
        </w:rPr>
        <w:t xml:space="preserve"> </w:t>
      </w:r>
      <w:r w:rsidRPr="007F78C8">
        <w:rPr>
          <w:sz w:val="28"/>
          <w:szCs w:val="28"/>
          <w:lang w:val="uk-UA"/>
        </w:rPr>
        <w:t>ліхтарем, біля зовнішніх стін будівлі і в один ряд на такій відстані один</w:t>
      </w:r>
      <w:r w:rsidR="007F78C8">
        <w:rPr>
          <w:sz w:val="28"/>
          <w:szCs w:val="28"/>
          <w:lang w:val="uk-UA"/>
        </w:rPr>
        <w:t xml:space="preserve"> </w:t>
      </w:r>
      <w:r w:rsidRPr="007F78C8">
        <w:rPr>
          <w:sz w:val="28"/>
          <w:szCs w:val="28"/>
          <w:lang w:val="uk-UA"/>
        </w:rPr>
        <w:t>від одного, щоб теплові потоки від них не перехрещувались на робочих</w:t>
      </w:r>
      <w:r w:rsidR="007F78C8">
        <w:rPr>
          <w:sz w:val="28"/>
          <w:szCs w:val="28"/>
          <w:lang w:val="uk-UA"/>
        </w:rPr>
        <w:t xml:space="preserve"> </w:t>
      </w:r>
      <w:r w:rsidRPr="007F78C8">
        <w:rPr>
          <w:sz w:val="28"/>
          <w:szCs w:val="28"/>
          <w:lang w:val="uk-UA"/>
        </w:rPr>
        <w:t>місцях. Найкращим рішенням є розміщення тепловипромінюючого</w:t>
      </w:r>
      <w:r w:rsidR="007F78C8">
        <w:rPr>
          <w:sz w:val="28"/>
          <w:szCs w:val="28"/>
          <w:lang w:val="uk-UA"/>
        </w:rPr>
        <w:t xml:space="preserve"> </w:t>
      </w:r>
      <w:r w:rsidRPr="007F78C8">
        <w:rPr>
          <w:sz w:val="28"/>
          <w:szCs w:val="28"/>
          <w:lang w:val="uk-UA"/>
        </w:rPr>
        <w:t>обладнання в ізольованих приміщеннях або на відкритих ділянках.</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Автоматизація та дистанційне управління технологічними процесами.</w:t>
      </w:r>
      <w:r w:rsidR="007F78C8">
        <w:rPr>
          <w:sz w:val="28"/>
          <w:szCs w:val="28"/>
          <w:lang w:val="uk-UA"/>
        </w:rPr>
        <w:t xml:space="preserve"> </w:t>
      </w:r>
      <w:r w:rsidRPr="007F78C8">
        <w:rPr>
          <w:sz w:val="28"/>
          <w:szCs w:val="28"/>
          <w:lang w:val="uk-UA"/>
        </w:rPr>
        <w:t>Цей захід дозволяє в багатьох випадках вивести людину із виробничих</w:t>
      </w:r>
      <w:r w:rsidR="007F78C8">
        <w:rPr>
          <w:sz w:val="28"/>
          <w:szCs w:val="28"/>
          <w:lang w:val="uk-UA"/>
        </w:rPr>
        <w:t xml:space="preserve"> </w:t>
      </w:r>
      <w:r w:rsidRPr="007F78C8">
        <w:rPr>
          <w:sz w:val="28"/>
          <w:szCs w:val="28"/>
          <w:lang w:val="uk-UA"/>
        </w:rPr>
        <w:t>зон, де діють несприятливі фактори (наприклад автоматизоване</w:t>
      </w:r>
      <w:r w:rsidR="007F78C8">
        <w:rPr>
          <w:sz w:val="28"/>
          <w:szCs w:val="28"/>
          <w:lang w:val="uk-UA"/>
        </w:rPr>
        <w:t xml:space="preserve"> </w:t>
      </w:r>
      <w:r w:rsidRPr="007F78C8">
        <w:rPr>
          <w:sz w:val="28"/>
          <w:szCs w:val="28"/>
          <w:lang w:val="uk-UA"/>
        </w:rPr>
        <w:t>завантаження печей в металургії, управління розливом сталі).</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Раціональна вентиляція, опалення та кондиціювання повітря. Вони</w:t>
      </w:r>
      <w:r w:rsidR="007F78C8">
        <w:rPr>
          <w:sz w:val="28"/>
          <w:szCs w:val="28"/>
          <w:lang w:val="uk-UA"/>
        </w:rPr>
        <w:t xml:space="preserve"> </w:t>
      </w:r>
      <w:r w:rsidRPr="007F78C8">
        <w:rPr>
          <w:sz w:val="28"/>
          <w:szCs w:val="28"/>
          <w:lang w:val="uk-UA"/>
        </w:rPr>
        <w:t>є найбільш розповсюдженими способами нормалізації мікроклімату</w:t>
      </w:r>
      <w:r w:rsidR="007F78C8">
        <w:rPr>
          <w:sz w:val="28"/>
          <w:szCs w:val="28"/>
          <w:lang w:val="uk-UA"/>
        </w:rPr>
        <w:t xml:space="preserve"> </w:t>
      </w:r>
      <w:r w:rsidRPr="007F78C8">
        <w:rPr>
          <w:sz w:val="28"/>
          <w:szCs w:val="28"/>
          <w:lang w:val="uk-UA"/>
        </w:rPr>
        <w:t>у виробничих приміщеннях. Так зване повітряне та водоповітряне</w:t>
      </w:r>
      <w:r w:rsidR="007F78C8">
        <w:rPr>
          <w:sz w:val="28"/>
          <w:szCs w:val="28"/>
          <w:lang w:val="uk-UA"/>
        </w:rPr>
        <w:t xml:space="preserve"> </w:t>
      </w:r>
      <w:r w:rsidRPr="007F78C8">
        <w:rPr>
          <w:sz w:val="28"/>
          <w:szCs w:val="28"/>
          <w:lang w:val="uk-UA"/>
        </w:rPr>
        <w:t>душування широко використовується у боротьбі з перегріванням</w:t>
      </w:r>
      <w:r w:rsidR="007F78C8">
        <w:rPr>
          <w:sz w:val="28"/>
          <w:szCs w:val="28"/>
          <w:lang w:val="uk-UA"/>
        </w:rPr>
        <w:t xml:space="preserve"> </w:t>
      </w:r>
      <w:r w:rsidRPr="007F78C8">
        <w:rPr>
          <w:sz w:val="28"/>
          <w:szCs w:val="28"/>
          <w:lang w:val="uk-UA"/>
        </w:rPr>
        <w:t>робітників в гарячих цехах.</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Забезпечити нормальні теплові умови в холодний період року</w:t>
      </w:r>
      <w:r w:rsidR="007F78C8">
        <w:rPr>
          <w:sz w:val="28"/>
          <w:szCs w:val="28"/>
          <w:lang w:val="uk-UA"/>
        </w:rPr>
        <w:t xml:space="preserve"> </w:t>
      </w:r>
      <w:r w:rsidRPr="007F78C8">
        <w:rPr>
          <w:sz w:val="28"/>
          <w:szCs w:val="28"/>
          <w:lang w:val="uk-UA"/>
        </w:rPr>
        <w:t>в надтогабаритних та полегшених промислових будівлях дуже важко</w:t>
      </w:r>
      <w:r w:rsidR="007F78C8">
        <w:rPr>
          <w:sz w:val="28"/>
          <w:szCs w:val="28"/>
          <w:lang w:val="uk-UA"/>
        </w:rPr>
        <w:t xml:space="preserve"> </w:t>
      </w:r>
      <w:r w:rsidRPr="007F78C8">
        <w:rPr>
          <w:sz w:val="28"/>
          <w:szCs w:val="28"/>
          <w:lang w:val="uk-UA"/>
        </w:rPr>
        <w:t>і економічно недоцільно. Найбільш раціональним варіантом в цьому</w:t>
      </w:r>
      <w:r w:rsidR="007F78C8">
        <w:rPr>
          <w:sz w:val="28"/>
          <w:szCs w:val="28"/>
          <w:lang w:val="uk-UA"/>
        </w:rPr>
        <w:t xml:space="preserve"> </w:t>
      </w:r>
      <w:r w:rsidRPr="007F78C8">
        <w:rPr>
          <w:sz w:val="28"/>
          <w:szCs w:val="28"/>
          <w:lang w:val="uk-UA"/>
        </w:rPr>
        <w:t>випадку є застосування променистого нагрівання постійних робочих</w:t>
      </w:r>
      <w:r w:rsidR="007F78C8">
        <w:rPr>
          <w:sz w:val="28"/>
          <w:szCs w:val="28"/>
          <w:lang w:val="uk-UA"/>
        </w:rPr>
        <w:t xml:space="preserve"> </w:t>
      </w:r>
      <w:r w:rsidRPr="007F78C8">
        <w:rPr>
          <w:sz w:val="28"/>
          <w:szCs w:val="28"/>
          <w:lang w:val="uk-UA"/>
        </w:rPr>
        <w:t>місць та окремих дільниць. Захист від протягів досягається шляхом</w:t>
      </w:r>
      <w:r w:rsidR="007F78C8">
        <w:rPr>
          <w:sz w:val="28"/>
          <w:szCs w:val="28"/>
          <w:lang w:val="uk-UA"/>
        </w:rPr>
        <w:t xml:space="preserve"> </w:t>
      </w:r>
      <w:r w:rsidRPr="007F78C8">
        <w:rPr>
          <w:sz w:val="28"/>
          <w:szCs w:val="28"/>
          <w:lang w:val="uk-UA"/>
        </w:rPr>
        <w:t>щільного закривання вікон, дверей та інших отворів, а також</w:t>
      </w:r>
      <w:r w:rsidR="007F78C8">
        <w:rPr>
          <w:sz w:val="28"/>
          <w:szCs w:val="28"/>
          <w:lang w:val="uk-UA"/>
        </w:rPr>
        <w:t xml:space="preserve"> </w:t>
      </w:r>
      <w:r w:rsidRPr="007F78C8">
        <w:rPr>
          <w:sz w:val="28"/>
          <w:szCs w:val="28"/>
          <w:lang w:val="uk-UA"/>
        </w:rPr>
        <w:t>влаштуванням повітряних і повітряно-теплових завіс на дверях і воротах.</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Раціоналізація режимів праці та відпочинку досягається</w:t>
      </w:r>
      <w:r w:rsidR="007F78C8">
        <w:rPr>
          <w:sz w:val="28"/>
          <w:szCs w:val="28"/>
          <w:lang w:val="uk-UA"/>
        </w:rPr>
        <w:t xml:space="preserve"> </w:t>
      </w:r>
      <w:r w:rsidRPr="007F78C8">
        <w:rPr>
          <w:sz w:val="28"/>
          <w:szCs w:val="28"/>
          <w:lang w:val="uk-UA"/>
        </w:rPr>
        <w:t>скороченням тривалості робочої зміни, введенням додаткових перерв,</w:t>
      </w:r>
      <w:r w:rsidR="007F78C8">
        <w:rPr>
          <w:sz w:val="28"/>
          <w:szCs w:val="28"/>
          <w:lang w:val="uk-UA"/>
        </w:rPr>
        <w:t xml:space="preserve"> </w:t>
      </w:r>
      <w:r w:rsidRPr="007F78C8">
        <w:rPr>
          <w:sz w:val="28"/>
          <w:szCs w:val="28"/>
          <w:lang w:val="uk-UA"/>
        </w:rPr>
        <w:t>створенням умов для ефективного відпочинку в приміщеннях</w:t>
      </w:r>
      <w:r w:rsidR="007F78C8">
        <w:rPr>
          <w:sz w:val="28"/>
          <w:szCs w:val="28"/>
          <w:lang w:val="uk-UA"/>
        </w:rPr>
        <w:t xml:space="preserve"> </w:t>
      </w:r>
      <w:r w:rsidRPr="007F78C8">
        <w:rPr>
          <w:sz w:val="28"/>
          <w:szCs w:val="28"/>
          <w:lang w:val="uk-UA"/>
        </w:rPr>
        <w:t>з нормальними метеорологічними умовами. Якщо організувати окреме</w:t>
      </w:r>
      <w:r w:rsidR="007F78C8">
        <w:rPr>
          <w:sz w:val="28"/>
          <w:szCs w:val="28"/>
          <w:lang w:val="uk-UA"/>
        </w:rPr>
        <w:t xml:space="preserve"> </w:t>
      </w:r>
      <w:r w:rsidRPr="007F78C8">
        <w:rPr>
          <w:sz w:val="28"/>
          <w:szCs w:val="28"/>
          <w:lang w:val="uk-UA"/>
        </w:rPr>
        <w:t>приміщення важко, то в гарячих цехах створюють зони відпочинку —</w:t>
      </w:r>
      <w:r w:rsidR="007F78C8">
        <w:rPr>
          <w:sz w:val="28"/>
          <w:szCs w:val="28"/>
          <w:lang w:val="uk-UA"/>
        </w:rPr>
        <w:t xml:space="preserve"> </w:t>
      </w:r>
      <w:r w:rsidRPr="007F78C8">
        <w:rPr>
          <w:sz w:val="28"/>
          <w:szCs w:val="28"/>
          <w:lang w:val="uk-UA"/>
        </w:rPr>
        <w:t>охолоджувальні альтанки, де засобами вентиляції забезпечують</w:t>
      </w:r>
      <w:r w:rsidR="007F78C8">
        <w:rPr>
          <w:sz w:val="28"/>
          <w:szCs w:val="28"/>
          <w:lang w:val="uk-UA"/>
        </w:rPr>
        <w:t xml:space="preserve"> </w:t>
      </w:r>
      <w:r w:rsidRPr="007F78C8">
        <w:rPr>
          <w:sz w:val="28"/>
          <w:szCs w:val="28"/>
          <w:lang w:val="uk-UA"/>
        </w:rPr>
        <w:t>нормальні температурні умови.</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Для робітників, що працюють на відкритому повітрі зимою,</w:t>
      </w:r>
      <w:r w:rsidR="007F78C8">
        <w:rPr>
          <w:sz w:val="28"/>
          <w:szCs w:val="28"/>
          <w:lang w:val="uk-UA"/>
        </w:rPr>
        <w:t xml:space="preserve"> </w:t>
      </w:r>
      <w:r w:rsidRPr="007F78C8">
        <w:rPr>
          <w:sz w:val="28"/>
          <w:szCs w:val="28"/>
          <w:lang w:val="uk-UA"/>
        </w:rPr>
        <w:t>обладнують приміщення для зігрівання, в яких температуру підтримують</w:t>
      </w:r>
      <w:r w:rsidR="007F78C8">
        <w:rPr>
          <w:sz w:val="28"/>
          <w:szCs w:val="28"/>
          <w:lang w:val="uk-UA"/>
        </w:rPr>
        <w:t xml:space="preserve"> </w:t>
      </w:r>
      <w:r w:rsidRPr="007F78C8">
        <w:rPr>
          <w:sz w:val="28"/>
          <w:szCs w:val="28"/>
          <w:lang w:val="uk-UA"/>
        </w:rPr>
        <w:t>дещо вищою за комфортну.</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Застосування теплоізоляції устаткування та захисних екранів</w:t>
      </w:r>
      <w:r w:rsidR="007F78C8">
        <w:rPr>
          <w:sz w:val="28"/>
          <w:szCs w:val="28"/>
          <w:lang w:val="uk-UA"/>
        </w:rPr>
        <w:t xml:space="preserve"> </w:t>
      </w:r>
      <w:r w:rsidRPr="007F78C8">
        <w:rPr>
          <w:sz w:val="28"/>
          <w:szCs w:val="28"/>
          <w:lang w:val="uk-UA"/>
        </w:rPr>
        <w:t>В якості теплоізоляційних матеріалів широко використовуються: азбест,</w:t>
      </w:r>
      <w:r w:rsidR="007F78C8">
        <w:rPr>
          <w:sz w:val="28"/>
          <w:szCs w:val="28"/>
          <w:lang w:val="uk-UA"/>
        </w:rPr>
        <w:t xml:space="preserve"> </w:t>
      </w:r>
      <w:r w:rsidRPr="007F78C8">
        <w:rPr>
          <w:sz w:val="28"/>
          <w:szCs w:val="28"/>
          <w:lang w:val="uk-UA"/>
        </w:rPr>
        <w:t>азбоцемент, мінеральна вата, склотканина, керамзит, пінопласт.</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На виробництві застосовують також захисні екрани для</w:t>
      </w:r>
      <w:r w:rsidR="007F78C8">
        <w:rPr>
          <w:sz w:val="28"/>
          <w:szCs w:val="28"/>
          <w:lang w:val="uk-UA"/>
        </w:rPr>
        <w:t xml:space="preserve"> </w:t>
      </w:r>
      <w:r w:rsidRPr="007F78C8">
        <w:rPr>
          <w:sz w:val="28"/>
          <w:szCs w:val="28"/>
          <w:lang w:val="uk-UA"/>
        </w:rPr>
        <w:t>відгородження джерел теплового випромінювання від робочих місць. За</w:t>
      </w:r>
      <w:r w:rsidR="007F78C8">
        <w:rPr>
          <w:sz w:val="28"/>
          <w:szCs w:val="28"/>
          <w:lang w:val="uk-UA"/>
        </w:rPr>
        <w:t xml:space="preserve"> </w:t>
      </w:r>
      <w:r w:rsidRPr="007F78C8">
        <w:rPr>
          <w:sz w:val="28"/>
          <w:szCs w:val="28"/>
          <w:lang w:val="uk-UA"/>
        </w:rPr>
        <w:t>принципом захисту щодо дії тепла екрани бувають відбиваючі, поглинаючі.</w:t>
      </w:r>
      <w:r w:rsidR="007F78C8">
        <w:rPr>
          <w:sz w:val="28"/>
          <w:szCs w:val="28"/>
          <w:lang w:val="uk-UA"/>
        </w:rPr>
        <w:t xml:space="preserve"> </w:t>
      </w:r>
      <w:r w:rsidRPr="007F78C8">
        <w:rPr>
          <w:sz w:val="28"/>
          <w:szCs w:val="28"/>
          <w:lang w:val="uk-UA"/>
        </w:rPr>
        <w:t>відвідні та комбіновані. Хороший захист від теплового випромінювання</w:t>
      </w:r>
      <w:r w:rsidR="007F78C8">
        <w:rPr>
          <w:sz w:val="28"/>
          <w:szCs w:val="28"/>
          <w:lang w:val="uk-UA"/>
        </w:rPr>
        <w:t xml:space="preserve"> </w:t>
      </w:r>
      <w:r w:rsidRPr="007F78C8">
        <w:rPr>
          <w:sz w:val="28"/>
          <w:szCs w:val="28"/>
          <w:lang w:val="uk-UA"/>
        </w:rPr>
        <w:t>здійснюють водяні завіси, що широко використовуються в металургії.</w:t>
      </w:r>
    </w:p>
    <w:p w:rsidR="00AA6778" w:rsidRPr="007F78C8" w:rsidRDefault="00AA6778" w:rsidP="007F78C8">
      <w:pPr>
        <w:widowControl/>
        <w:suppressAutoHyphens/>
        <w:spacing w:line="360" w:lineRule="auto"/>
        <w:ind w:firstLine="709"/>
        <w:jc w:val="both"/>
        <w:rPr>
          <w:sz w:val="28"/>
          <w:szCs w:val="28"/>
          <w:lang w:val="uk-UA"/>
        </w:rPr>
      </w:pPr>
      <w:r w:rsidRPr="007F78C8">
        <w:rPr>
          <w:sz w:val="28"/>
          <w:szCs w:val="28"/>
          <w:lang w:val="uk-UA"/>
        </w:rPr>
        <w:t>На підприємстві використовується штучне освітлення. Тому доцільним є проведення розрахунків сумарної площі світло прорізів</w:t>
      </w:r>
      <w:r w:rsidR="007F78C8">
        <w:rPr>
          <w:sz w:val="28"/>
          <w:szCs w:val="28"/>
          <w:lang w:val="uk-UA"/>
        </w:rPr>
        <w:t xml:space="preserve"> </w:t>
      </w:r>
      <w:r w:rsidRPr="007F78C8">
        <w:rPr>
          <w:sz w:val="28"/>
          <w:szCs w:val="32"/>
          <w:lang w:val="en-US"/>
        </w:rPr>
        <w:t>S</w:t>
      </w:r>
      <w:r w:rsidRPr="007F78C8">
        <w:rPr>
          <w:sz w:val="28"/>
          <w:lang w:val="en-US"/>
        </w:rPr>
        <w:t>o</w:t>
      </w:r>
      <w:r w:rsidRPr="007F78C8">
        <w:rPr>
          <w:sz w:val="28"/>
          <w:szCs w:val="28"/>
          <w:lang w:val="uk-UA"/>
        </w:rPr>
        <w:t xml:space="preserve"> залежно від площі підлоги приміщення,що забезпечують нормовані значення коефіцієнта природного освітлення, приблизно визначають за формулою:</w:t>
      </w:r>
    </w:p>
    <w:p w:rsidR="00AA6778" w:rsidRPr="00B75AD8" w:rsidRDefault="00AA6778" w:rsidP="007F78C8">
      <w:pPr>
        <w:pStyle w:val="aff"/>
        <w:tabs>
          <w:tab w:val="left" w:pos="1080"/>
        </w:tabs>
        <w:suppressAutoHyphens/>
        <w:spacing w:line="360" w:lineRule="auto"/>
        <w:ind w:firstLine="709"/>
        <w:jc w:val="both"/>
        <w:rPr>
          <w:rFonts w:ascii="Times New Roman" w:hAnsi="Times New Roman"/>
          <w:sz w:val="28"/>
          <w:szCs w:val="28"/>
          <w:lang w:val="uk-UA"/>
        </w:rPr>
      </w:pP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lang w:val="en-US"/>
        </w:rPr>
      </w:pPr>
      <w:r w:rsidRPr="007F78C8">
        <w:rPr>
          <w:rFonts w:ascii="Times New Roman" w:hAnsi="Times New Roman"/>
          <w:sz w:val="28"/>
          <w:szCs w:val="32"/>
          <w:lang w:val="en-US"/>
        </w:rPr>
        <w:t>S</w:t>
      </w:r>
      <w:r w:rsidRPr="007F78C8">
        <w:rPr>
          <w:rFonts w:ascii="Times New Roman" w:hAnsi="Times New Roman"/>
          <w:sz w:val="28"/>
          <w:szCs w:val="20"/>
          <w:lang w:val="en-US"/>
        </w:rPr>
        <w:t>o</w:t>
      </w:r>
      <w:r w:rsidRPr="007F78C8">
        <w:rPr>
          <w:rFonts w:ascii="Times New Roman" w:hAnsi="Times New Roman"/>
          <w:sz w:val="28"/>
          <w:szCs w:val="28"/>
          <w:lang w:val="uk-UA"/>
        </w:rPr>
        <w:t xml:space="preserve"> =</w:t>
      </w:r>
      <w:r w:rsidRPr="007F78C8">
        <w:rPr>
          <w:rFonts w:ascii="Times New Roman" w:hAnsi="Times New Roman"/>
          <w:sz w:val="28"/>
          <w:szCs w:val="32"/>
          <w:lang w:val="uk-UA"/>
        </w:rPr>
        <w:t xml:space="preserve"> (е</w:t>
      </w:r>
      <w:r w:rsidRPr="007F78C8">
        <w:rPr>
          <w:rFonts w:ascii="Times New Roman" w:hAnsi="Times New Roman"/>
          <w:sz w:val="28"/>
          <w:szCs w:val="28"/>
          <w:vertAlign w:val="subscript"/>
          <w:lang w:val="uk-UA"/>
        </w:rPr>
        <w:t>н</w:t>
      </w:r>
      <w:r w:rsidRPr="007F78C8">
        <w:rPr>
          <w:rFonts w:ascii="Times New Roman" w:hAnsi="Times New Roman"/>
          <w:sz w:val="28"/>
          <w:szCs w:val="28"/>
          <w:vertAlign w:val="superscript"/>
          <w:lang w:val="en-US"/>
        </w:rPr>
        <w:t>IV</w:t>
      </w:r>
      <w:r w:rsidRPr="007F78C8">
        <w:rPr>
          <w:rFonts w:ascii="Times New Roman" w:hAnsi="Times New Roman"/>
          <w:sz w:val="28"/>
          <w:szCs w:val="28"/>
          <w:lang w:val="uk-UA"/>
        </w:rPr>
        <w:t xml:space="preserve"> </w:t>
      </w:r>
      <w:r w:rsidRPr="007F78C8">
        <w:rPr>
          <w:rFonts w:ascii="Times New Roman" w:hAnsi="Times New Roman"/>
          <w:sz w:val="28"/>
          <w:szCs w:val="28"/>
          <w:lang w:val="en-US"/>
        </w:rPr>
        <w:t xml:space="preserve">* </w:t>
      </w:r>
      <w:r w:rsidRPr="007F78C8">
        <w:rPr>
          <w:rFonts w:ascii="Times New Roman" w:hAnsi="Times New Roman"/>
          <w:sz w:val="28"/>
          <w:szCs w:val="28"/>
          <w:lang w:val="uk-UA"/>
        </w:rPr>
        <w:sym w:font="Symbol" w:char="F068"/>
      </w:r>
      <w:r w:rsidRPr="007F78C8">
        <w:rPr>
          <w:rFonts w:ascii="Times New Roman" w:hAnsi="Times New Roman"/>
          <w:sz w:val="28"/>
          <w:szCs w:val="16"/>
          <w:lang w:val="en-US"/>
        </w:rPr>
        <w:t xml:space="preserve">ok </w:t>
      </w:r>
      <w:r w:rsidRPr="007F78C8">
        <w:rPr>
          <w:rFonts w:ascii="Times New Roman" w:hAnsi="Times New Roman"/>
          <w:sz w:val="28"/>
          <w:szCs w:val="28"/>
          <w:lang w:val="uk-UA"/>
        </w:rPr>
        <w:t>*</w:t>
      </w:r>
      <w:r w:rsidRPr="007F78C8">
        <w:rPr>
          <w:rFonts w:ascii="Times New Roman" w:hAnsi="Times New Roman"/>
          <w:sz w:val="28"/>
          <w:szCs w:val="28"/>
          <w:lang w:val="en-US"/>
        </w:rPr>
        <w:t xml:space="preserve"> </w:t>
      </w:r>
      <w:r w:rsidRPr="007F78C8">
        <w:rPr>
          <w:rFonts w:ascii="Times New Roman" w:hAnsi="Times New Roman"/>
          <w:sz w:val="28"/>
          <w:szCs w:val="32"/>
          <w:lang w:val="en-US"/>
        </w:rPr>
        <w:t>K</w:t>
      </w:r>
      <w:r w:rsidRPr="007F78C8">
        <w:rPr>
          <w:rFonts w:ascii="Times New Roman" w:hAnsi="Times New Roman"/>
          <w:sz w:val="28"/>
          <w:szCs w:val="18"/>
        </w:rPr>
        <w:t>з</w:t>
      </w:r>
      <w:r w:rsidRPr="007F78C8">
        <w:rPr>
          <w:rFonts w:ascii="Times New Roman" w:hAnsi="Times New Roman"/>
          <w:sz w:val="28"/>
          <w:szCs w:val="16"/>
          <w:lang w:val="en-US"/>
        </w:rPr>
        <w:t xml:space="preserve"> </w:t>
      </w:r>
      <w:r w:rsidRPr="007F78C8">
        <w:rPr>
          <w:rFonts w:ascii="Times New Roman" w:hAnsi="Times New Roman"/>
          <w:sz w:val="28"/>
          <w:szCs w:val="28"/>
          <w:lang w:val="en-US"/>
        </w:rPr>
        <w:t xml:space="preserve">* </w:t>
      </w:r>
      <w:r w:rsidRPr="007F78C8">
        <w:rPr>
          <w:rFonts w:ascii="Times New Roman" w:hAnsi="Times New Roman"/>
          <w:sz w:val="28"/>
          <w:szCs w:val="32"/>
          <w:lang w:val="en-US"/>
        </w:rPr>
        <w:t>S</w:t>
      </w:r>
      <w:r w:rsidRPr="007F78C8">
        <w:rPr>
          <w:rFonts w:ascii="Times New Roman" w:hAnsi="Times New Roman"/>
          <w:sz w:val="28"/>
          <w:szCs w:val="20"/>
          <w:lang w:val="en-US"/>
        </w:rPr>
        <w:t>n</w:t>
      </w:r>
      <w:r w:rsidRPr="007F78C8">
        <w:rPr>
          <w:rFonts w:ascii="Times New Roman" w:hAnsi="Times New Roman"/>
          <w:sz w:val="28"/>
          <w:szCs w:val="32"/>
          <w:lang w:val="uk-UA"/>
        </w:rPr>
        <w:t xml:space="preserve"> / </w:t>
      </w:r>
      <w:r w:rsidRPr="007F78C8">
        <w:rPr>
          <w:rFonts w:ascii="Times New Roman" w:hAnsi="Times New Roman"/>
          <w:sz w:val="28"/>
          <w:szCs w:val="28"/>
          <w:lang w:val="uk-UA"/>
        </w:rPr>
        <w:sym w:font="Symbol" w:char="F074"/>
      </w:r>
      <w:r w:rsidRPr="007F78C8">
        <w:rPr>
          <w:rFonts w:ascii="Times New Roman" w:hAnsi="Times New Roman"/>
          <w:sz w:val="28"/>
          <w:szCs w:val="16"/>
          <w:lang w:val="en-US"/>
        </w:rPr>
        <w:t>ok</w:t>
      </w:r>
      <w:r w:rsidRPr="007F78C8">
        <w:rPr>
          <w:rFonts w:ascii="Times New Roman" w:hAnsi="Times New Roman"/>
          <w:sz w:val="28"/>
          <w:szCs w:val="28"/>
          <w:vertAlign w:val="superscript"/>
          <w:lang w:val="uk-UA"/>
        </w:rPr>
        <w:t xml:space="preserve"> </w:t>
      </w:r>
      <w:r w:rsidRPr="007F78C8">
        <w:rPr>
          <w:rFonts w:ascii="Times New Roman" w:hAnsi="Times New Roman"/>
          <w:sz w:val="28"/>
          <w:szCs w:val="28"/>
          <w:lang w:val="en-US"/>
        </w:rPr>
        <w:t>*</w:t>
      </w:r>
      <w:r w:rsidRPr="007F78C8">
        <w:rPr>
          <w:rFonts w:ascii="Times New Roman" w:hAnsi="Times New Roman"/>
          <w:sz w:val="28"/>
          <w:szCs w:val="32"/>
          <w:lang w:val="en-US"/>
        </w:rPr>
        <w:t xml:space="preserve"> </w:t>
      </w:r>
      <w:r w:rsidRPr="007F78C8">
        <w:rPr>
          <w:rFonts w:ascii="Times New Roman" w:hAnsi="Times New Roman"/>
          <w:sz w:val="28"/>
          <w:szCs w:val="36"/>
          <w:lang w:val="en-US"/>
        </w:rPr>
        <w:t>r</w:t>
      </w:r>
      <w:r w:rsidRPr="007F78C8">
        <w:rPr>
          <w:rFonts w:ascii="Times New Roman" w:hAnsi="Times New Roman"/>
          <w:sz w:val="28"/>
          <w:szCs w:val="12"/>
          <w:lang w:val="en-US"/>
        </w:rPr>
        <w:t>1</w:t>
      </w:r>
      <w:r w:rsidR="007F78C8">
        <w:rPr>
          <w:rFonts w:ascii="Times New Roman" w:hAnsi="Times New Roman"/>
          <w:sz w:val="28"/>
          <w:szCs w:val="12"/>
          <w:lang w:val="en-US"/>
        </w:rPr>
        <w:t xml:space="preserve"> </w:t>
      </w:r>
      <w:r w:rsidRPr="007F78C8">
        <w:rPr>
          <w:rFonts w:ascii="Times New Roman" w:hAnsi="Times New Roman"/>
          <w:sz w:val="28"/>
          <w:szCs w:val="28"/>
          <w:lang w:val="en-US"/>
        </w:rPr>
        <w:t>* 100</w:t>
      </w:r>
      <w:r w:rsidRPr="007F78C8">
        <w:rPr>
          <w:rFonts w:ascii="Times New Roman" w:hAnsi="Times New Roman"/>
          <w:sz w:val="28"/>
          <w:szCs w:val="28"/>
          <w:lang w:val="uk-UA"/>
        </w:rPr>
        <w:t>) * К</w:t>
      </w:r>
      <w:r w:rsidRPr="007F78C8">
        <w:rPr>
          <w:rFonts w:ascii="Times New Roman" w:hAnsi="Times New Roman"/>
          <w:sz w:val="28"/>
          <w:szCs w:val="20"/>
          <w:lang w:val="uk-UA"/>
        </w:rPr>
        <w:t>зд</w:t>
      </w:r>
      <w:r w:rsidR="00F82522" w:rsidRPr="007F78C8">
        <w:rPr>
          <w:rFonts w:ascii="Times New Roman" w:hAnsi="Times New Roman"/>
          <w:sz w:val="28"/>
          <w:szCs w:val="28"/>
          <w:lang w:val="en-US"/>
        </w:rPr>
        <w:t xml:space="preserve">, </w:t>
      </w:r>
      <w:r w:rsidRPr="007F78C8">
        <w:rPr>
          <w:rFonts w:ascii="Times New Roman" w:hAnsi="Times New Roman"/>
          <w:sz w:val="28"/>
          <w:szCs w:val="28"/>
          <w:lang w:val="en-US"/>
        </w:rPr>
        <w:t>(4.</w:t>
      </w:r>
      <w:r w:rsidRPr="007F78C8">
        <w:rPr>
          <w:rFonts w:ascii="Times New Roman" w:hAnsi="Times New Roman"/>
          <w:sz w:val="28"/>
          <w:szCs w:val="28"/>
          <w:lang w:val="uk-UA"/>
        </w:rPr>
        <w:t>4</w:t>
      </w:r>
      <w:r w:rsidRPr="007F78C8">
        <w:rPr>
          <w:rFonts w:ascii="Times New Roman" w:hAnsi="Times New Roman"/>
          <w:sz w:val="28"/>
          <w:szCs w:val="28"/>
          <w:lang w:val="en-US"/>
        </w:rPr>
        <w:t>)</w:t>
      </w: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lang w:val="uk-UA"/>
        </w:rPr>
      </w:pP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rPr>
        <w:t>де:</w:t>
      </w:r>
      <w:r w:rsidR="007F78C8">
        <w:rPr>
          <w:rFonts w:ascii="Times New Roman" w:hAnsi="Times New Roman"/>
          <w:sz w:val="28"/>
          <w:szCs w:val="28"/>
        </w:rPr>
        <w:t xml:space="preserve"> </w:t>
      </w:r>
      <w:r w:rsidRPr="007F78C8">
        <w:rPr>
          <w:rFonts w:ascii="Times New Roman" w:hAnsi="Times New Roman"/>
          <w:sz w:val="28"/>
          <w:szCs w:val="28"/>
          <w:lang w:val="uk-UA"/>
        </w:rPr>
        <w:sym w:font="Symbol" w:char="F068"/>
      </w:r>
      <w:r w:rsidRPr="007F78C8">
        <w:rPr>
          <w:rFonts w:ascii="Times New Roman" w:hAnsi="Times New Roman"/>
          <w:sz w:val="28"/>
          <w:szCs w:val="16"/>
          <w:lang w:val="en-US"/>
        </w:rPr>
        <w:t>ok</w:t>
      </w:r>
      <w:r w:rsidRPr="007F78C8">
        <w:rPr>
          <w:rFonts w:ascii="Times New Roman" w:hAnsi="Times New Roman"/>
          <w:sz w:val="28"/>
          <w:szCs w:val="16"/>
        </w:rPr>
        <w:t xml:space="preserve"> </w:t>
      </w:r>
      <w:r w:rsidRPr="007F78C8">
        <w:rPr>
          <w:rFonts w:ascii="Times New Roman" w:hAnsi="Times New Roman"/>
          <w:sz w:val="28"/>
          <w:szCs w:val="28"/>
        </w:rPr>
        <w:t>– св</w:t>
      </w:r>
      <w:r w:rsidRPr="007F78C8">
        <w:rPr>
          <w:rFonts w:ascii="Times New Roman" w:hAnsi="Times New Roman"/>
          <w:sz w:val="28"/>
          <w:szCs w:val="28"/>
          <w:lang w:val="uk-UA"/>
        </w:rPr>
        <w:t>ітлова характеристика вікна;</w:t>
      </w: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18"/>
          <w:lang w:val="uk-UA"/>
        </w:rPr>
      </w:pPr>
      <w:r w:rsidRPr="007F78C8">
        <w:rPr>
          <w:rFonts w:ascii="Times New Roman" w:hAnsi="Times New Roman"/>
          <w:sz w:val="28"/>
          <w:szCs w:val="32"/>
          <w:lang w:val="en-US"/>
        </w:rPr>
        <w:t>K</w:t>
      </w:r>
      <w:r w:rsidRPr="007F78C8">
        <w:rPr>
          <w:rFonts w:ascii="Times New Roman" w:hAnsi="Times New Roman"/>
          <w:sz w:val="28"/>
          <w:szCs w:val="18"/>
          <w:lang w:val="uk-UA"/>
        </w:rPr>
        <w:t xml:space="preserve">з </w:t>
      </w:r>
      <w:r w:rsidRPr="007F78C8">
        <w:rPr>
          <w:rFonts w:ascii="Times New Roman" w:hAnsi="Times New Roman"/>
          <w:sz w:val="28"/>
          <w:szCs w:val="28"/>
          <w:lang w:val="uk-UA"/>
        </w:rPr>
        <w:t>– коефіцієнт запасу, що враховує</w:t>
      </w:r>
      <w:r w:rsidR="007F78C8">
        <w:rPr>
          <w:rFonts w:ascii="Times New Roman" w:hAnsi="Times New Roman"/>
          <w:sz w:val="28"/>
          <w:szCs w:val="28"/>
          <w:lang w:val="uk-UA"/>
        </w:rPr>
        <w:t xml:space="preserve"> </w:t>
      </w:r>
      <w:r w:rsidRPr="007F78C8">
        <w:rPr>
          <w:rFonts w:ascii="Times New Roman" w:hAnsi="Times New Roman"/>
          <w:sz w:val="28"/>
          <w:szCs w:val="28"/>
          <w:lang w:val="uk-UA"/>
        </w:rPr>
        <w:t>зменшення освітленості в процессі експлуатації застіклення</w:t>
      </w:r>
      <w:r w:rsidRPr="007F78C8">
        <w:rPr>
          <w:rFonts w:ascii="Times New Roman" w:hAnsi="Times New Roman"/>
          <w:sz w:val="28"/>
          <w:szCs w:val="18"/>
          <w:lang w:val="uk-UA"/>
        </w:rPr>
        <w:t>;</w:t>
      </w: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32"/>
          <w:lang w:val="en-US"/>
        </w:rPr>
        <w:t>S</w:t>
      </w:r>
      <w:r w:rsidRPr="007F78C8">
        <w:rPr>
          <w:rFonts w:ascii="Times New Roman" w:hAnsi="Times New Roman"/>
          <w:sz w:val="28"/>
          <w:szCs w:val="20"/>
          <w:lang w:val="en-US"/>
        </w:rPr>
        <w:t>n</w:t>
      </w:r>
      <w:r w:rsidR="007F78C8">
        <w:rPr>
          <w:rFonts w:ascii="Times New Roman" w:hAnsi="Times New Roman"/>
          <w:sz w:val="28"/>
          <w:szCs w:val="20"/>
          <w:lang w:val="uk-UA"/>
        </w:rPr>
        <w:t xml:space="preserve"> </w:t>
      </w:r>
      <w:r w:rsidRPr="007F78C8">
        <w:rPr>
          <w:rFonts w:ascii="Times New Roman" w:hAnsi="Times New Roman"/>
          <w:sz w:val="28"/>
          <w:szCs w:val="28"/>
          <w:lang w:val="uk-UA"/>
        </w:rPr>
        <w:t>–</w:t>
      </w:r>
      <w:r w:rsidR="007F78C8">
        <w:rPr>
          <w:rFonts w:ascii="Times New Roman" w:hAnsi="Times New Roman"/>
          <w:sz w:val="28"/>
          <w:szCs w:val="28"/>
          <w:lang w:val="uk-UA"/>
        </w:rPr>
        <w:t xml:space="preserve"> </w:t>
      </w:r>
      <w:r w:rsidRPr="007F78C8">
        <w:rPr>
          <w:rFonts w:ascii="Times New Roman" w:hAnsi="Times New Roman"/>
          <w:sz w:val="28"/>
          <w:szCs w:val="28"/>
          <w:lang w:val="uk-UA"/>
        </w:rPr>
        <w:t>А* В – площа</w:t>
      </w:r>
      <w:r w:rsidR="007F78C8">
        <w:rPr>
          <w:rFonts w:ascii="Times New Roman" w:hAnsi="Times New Roman"/>
          <w:sz w:val="28"/>
          <w:szCs w:val="28"/>
          <w:lang w:val="uk-UA"/>
        </w:rPr>
        <w:t xml:space="preserve"> </w:t>
      </w:r>
      <w:r w:rsidRPr="007F78C8">
        <w:rPr>
          <w:rFonts w:ascii="Times New Roman" w:hAnsi="Times New Roman"/>
          <w:sz w:val="28"/>
          <w:szCs w:val="28"/>
          <w:lang w:val="uk-UA"/>
        </w:rPr>
        <w:t xml:space="preserve">приміщення, </w:t>
      </w:r>
      <w:r w:rsidRPr="007F78C8">
        <w:rPr>
          <w:rFonts w:ascii="Times New Roman" w:hAnsi="Times New Roman"/>
          <w:sz w:val="28"/>
          <w:szCs w:val="28"/>
          <w:lang w:eastAsia="ru-RU"/>
        </w:rPr>
        <w:t>м</w:t>
      </w:r>
      <w:r w:rsidRPr="007F78C8">
        <w:rPr>
          <w:rFonts w:ascii="Times New Roman" w:hAnsi="Times New Roman"/>
          <w:sz w:val="28"/>
          <w:szCs w:val="24"/>
          <w:lang w:eastAsia="ru-RU"/>
        </w:rPr>
        <w:t>²</w:t>
      </w:r>
      <w:r w:rsidRPr="007F78C8">
        <w:rPr>
          <w:rFonts w:ascii="Times New Roman" w:hAnsi="Times New Roman"/>
          <w:sz w:val="28"/>
          <w:szCs w:val="28"/>
          <w:lang w:val="uk-UA"/>
        </w:rPr>
        <w:t>.</w:t>
      </w: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32"/>
          <w:lang w:val="uk-UA"/>
        </w:rPr>
        <w:t>К</w:t>
      </w:r>
      <w:r w:rsidRPr="007F78C8">
        <w:rPr>
          <w:rFonts w:ascii="Times New Roman" w:hAnsi="Times New Roman"/>
          <w:sz w:val="28"/>
          <w:szCs w:val="20"/>
          <w:lang w:val="uk-UA"/>
        </w:rPr>
        <w:t>зд</w:t>
      </w:r>
      <w:r w:rsidR="007F78C8">
        <w:rPr>
          <w:rFonts w:ascii="Times New Roman" w:hAnsi="Times New Roman"/>
          <w:sz w:val="28"/>
          <w:szCs w:val="20"/>
          <w:lang w:val="uk-UA"/>
        </w:rPr>
        <w:t xml:space="preserve"> </w:t>
      </w:r>
      <w:r w:rsidRPr="007F78C8">
        <w:rPr>
          <w:rFonts w:ascii="Times New Roman" w:hAnsi="Times New Roman"/>
          <w:sz w:val="28"/>
          <w:szCs w:val="28"/>
          <w:lang w:val="uk-UA"/>
        </w:rPr>
        <w:t>– коефіцієнт, що враховує затемнення вікон конфронтуючими будинками;</w:t>
      </w: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xml:space="preserve">Коефіцієнт </w:t>
      </w:r>
      <w:r w:rsidRPr="007F78C8">
        <w:rPr>
          <w:rFonts w:ascii="Times New Roman" w:hAnsi="Times New Roman"/>
          <w:sz w:val="28"/>
          <w:szCs w:val="32"/>
          <w:lang w:val="en-US"/>
        </w:rPr>
        <w:t>K</w:t>
      </w:r>
      <w:r w:rsidRPr="007F78C8">
        <w:rPr>
          <w:rFonts w:ascii="Times New Roman" w:hAnsi="Times New Roman"/>
          <w:sz w:val="28"/>
          <w:szCs w:val="18"/>
          <w:lang w:val="uk-UA"/>
        </w:rPr>
        <w:t xml:space="preserve">з </w:t>
      </w:r>
      <w:r w:rsidRPr="007F78C8">
        <w:rPr>
          <w:rFonts w:ascii="Times New Roman" w:hAnsi="Times New Roman"/>
          <w:sz w:val="28"/>
          <w:szCs w:val="28"/>
          <w:lang w:val="uk-UA"/>
        </w:rPr>
        <w:t>= 1,2, тому що розрахунок проводився у робочому приміщенні суспільної будівлі.</w:t>
      </w: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sym w:font="Symbol" w:char="F074"/>
      </w:r>
      <w:r w:rsidRPr="007F78C8">
        <w:rPr>
          <w:rFonts w:ascii="Times New Roman" w:hAnsi="Times New Roman"/>
          <w:sz w:val="28"/>
          <w:szCs w:val="16"/>
          <w:lang w:val="en-US"/>
        </w:rPr>
        <w:t>ok</w:t>
      </w:r>
      <w:r w:rsidRPr="007F78C8">
        <w:rPr>
          <w:rFonts w:ascii="Times New Roman" w:hAnsi="Times New Roman"/>
          <w:sz w:val="28"/>
          <w:szCs w:val="28"/>
        </w:rPr>
        <w:t xml:space="preserve"> - загальний коефіцієнт світло пропускання</w:t>
      </w:r>
    </w:p>
    <w:p w:rsidR="00AA6778" w:rsidRPr="00B75AD8" w:rsidRDefault="00AA6778" w:rsidP="007F78C8">
      <w:pPr>
        <w:pStyle w:val="aff"/>
        <w:tabs>
          <w:tab w:val="left" w:pos="1080"/>
        </w:tabs>
        <w:suppressAutoHyphens/>
        <w:spacing w:line="360" w:lineRule="auto"/>
        <w:ind w:firstLine="709"/>
        <w:jc w:val="both"/>
        <w:rPr>
          <w:rFonts w:ascii="Times New Roman" w:hAnsi="Times New Roman"/>
          <w:sz w:val="28"/>
          <w:szCs w:val="28"/>
        </w:rPr>
      </w:pP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16"/>
        </w:rPr>
      </w:pPr>
      <w:r w:rsidRPr="007F78C8">
        <w:rPr>
          <w:rFonts w:ascii="Times New Roman" w:hAnsi="Times New Roman"/>
          <w:sz w:val="28"/>
          <w:szCs w:val="28"/>
          <w:lang w:val="uk-UA"/>
        </w:rPr>
        <w:sym w:font="Symbol" w:char="F074"/>
      </w:r>
      <w:r w:rsidRPr="007F78C8">
        <w:rPr>
          <w:rFonts w:ascii="Times New Roman" w:hAnsi="Times New Roman"/>
          <w:sz w:val="28"/>
          <w:szCs w:val="16"/>
        </w:rPr>
        <w:t xml:space="preserve"> </w:t>
      </w:r>
      <w:r w:rsidRPr="007F78C8">
        <w:rPr>
          <w:rFonts w:ascii="Times New Roman" w:hAnsi="Times New Roman"/>
          <w:sz w:val="28"/>
          <w:szCs w:val="16"/>
          <w:lang w:val="en-US"/>
        </w:rPr>
        <w:t>ok</w:t>
      </w:r>
      <w:r w:rsidRPr="007F78C8">
        <w:rPr>
          <w:rFonts w:ascii="Times New Roman" w:hAnsi="Times New Roman"/>
          <w:sz w:val="28"/>
          <w:szCs w:val="16"/>
          <w:lang w:val="uk-UA"/>
        </w:rPr>
        <w:t xml:space="preserve"> </w:t>
      </w:r>
      <w:r w:rsidRPr="007F78C8">
        <w:rPr>
          <w:rFonts w:ascii="Times New Roman" w:hAnsi="Times New Roman"/>
          <w:sz w:val="28"/>
          <w:szCs w:val="28"/>
          <w:lang w:val="uk-UA"/>
        </w:rPr>
        <w:t xml:space="preserve">= </w:t>
      </w:r>
      <w:r w:rsidRPr="007F78C8">
        <w:rPr>
          <w:rFonts w:ascii="Times New Roman" w:hAnsi="Times New Roman"/>
          <w:sz w:val="28"/>
          <w:szCs w:val="28"/>
          <w:lang w:val="uk-UA"/>
        </w:rPr>
        <w:sym w:font="Symbol" w:char="F074"/>
      </w:r>
      <w:r w:rsidRPr="007F78C8">
        <w:rPr>
          <w:rFonts w:ascii="Times New Roman" w:hAnsi="Times New Roman"/>
          <w:sz w:val="28"/>
          <w:szCs w:val="16"/>
          <w:lang w:val="uk-UA"/>
        </w:rPr>
        <w:t xml:space="preserve">1 </w:t>
      </w:r>
      <w:r w:rsidRPr="007F78C8">
        <w:rPr>
          <w:rFonts w:ascii="Times New Roman" w:hAnsi="Times New Roman"/>
          <w:sz w:val="28"/>
          <w:szCs w:val="28"/>
          <w:lang w:val="uk-UA"/>
        </w:rPr>
        <w:t xml:space="preserve">* </w:t>
      </w:r>
      <w:r w:rsidRPr="007F78C8">
        <w:rPr>
          <w:rFonts w:ascii="Times New Roman" w:hAnsi="Times New Roman"/>
          <w:sz w:val="28"/>
          <w:szCs w:val="28"/>
          <w:lang w:val="uk-UA"/>
        </w:rPr>
        <w:sym w:font="Symbol" w:char="F074"/>
      </w:r>
      <w:r w:rsidRPr="007F78C8">
        <w:rPr>
          <w:rFonts w:ascii="Times New Roman" w:hAnsi="Times New Roman"/>
          <w:sz w:val="28"/>
          <w:szCs w:val="16"/>
          <w:lang w:val="uk-UA"/>
        </w:rPr>
        <w:t xml:space="preserve">2 </w:t>
      </w:r>
      <w:r w:rsidRPr="007F78C8">
        <w:rPr>
          <w:rFonts w:ascii="Times New Roman" w:hAnsi="Times New Roman"/>
          <w:sz w:val="28"/>
          <w:szCs w:val="28"/>
          <w:lang w:val="uk-UA"/>
        </w:rPr>
        <w:t xml:space="preserve">* </w:t>
      </w:r>
      <w:r w:rsidRPr="007F78C8">
        <w:rPr>
          <w:rFonts w:ascii="Times New Roman" w:hAnsi="Times New Roman"/>
          <w:sz w:val="28"/>
          <w:szCs w:val="28"/>
          <w:lang w:val="uk-UA"/>
        </w:rPr>
        <w:sym w:font="Symbol" w:char="F074"/>
      </w:r>
      <w:r w:rsidRPr="007F78C8">
        <w:rPr>
          <w:rFonts w:ascii="Times New Roman" w:hAnsi="Times New Roman"/>
          <w:sz w:val="28"/>
          <w:szCs w:val="16"/>
          <w:lang w:val="uk-UA"/>
        </w:rPr>
        <w:t xml:space="preserve">3 </w:t>
      </w:r>
      <w:r w:rsidRPr="007F78C8">
        <w:rPr>
          <w:rFonts w:ascii="Times New Roman" w:hAnsi="Times New Roman"/>
          <w:sz w:val="28"/>
          <w:szCs w:val="28"/>
          <w:lang w:val="uk-UA"/>
        </w:rPr>
        <w:t xml:space="preserve">* </w:t>
      </w:r>
      <w:r w:rsidRPr="007F78C8">
        <w:rPr>
          <w:rFonts w:ascii="Times New Roman" w:hAnsi="Times New Roman"/>
          <w:sz w:val="28"/>
          <w:szCs w:val="28"/>
          <w:lang w:val="uk-UA"/>
        </w:rPr>
        <w:sym w:font="Symbol" w:char="F074"/>
      </w:r>
      <w:r w:rsidRPr="007F78C8">
        <w:rPr>
          <w:rFonts w:ascii="Times New Roman" w:hAnsi="Times New Roman"/>
          <w:sz w:val="28"/>
          <w:szCs w:val="16"/>
          <w:lang w:val="uk-UA"/>
        </w:rPr>
        <w:t xml:space="preserve">4, </w:t>
      </w:r>
      <w:r w:rsidRPr="007F78C8">
        <w:rPr>
          <w:rFonts w:ascii="Times New Roman" w:hAnsi="Times New Roman"/>
          <w:sz w:val="28"/>
          <w:szCs w:val="28"/>
        </w:rPr>
        <w:t>(4.</w:t>
      </w:r>
      <w:r w:rsidRPr="007F78C8">
        <w:rPr>
          <w:rFonts w:ascii="Times New Roman" w:hAnsi="Times New Roman"/>
          <w:sz w:val="28"/>
          <w:szCs w:val="28"/>
          <w:lang w:val="uk-UA"/>
        </w:rPr>
        <w:t>5</w:t>
      </w:r>
      <w:r w:rsidRPr="007F78C8">
        <w:rPr>
          <w:rFonts w:ascii="Times New Roman" w:hAnsi="Times New Roman"/>
          <w:sz w:val="28"/>
          <w:szCs w:val="28"/>
        </w:rPr>
        <w:t>)</w:t>
      </w: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lang w:val="uk-UA"/>
        </w:rPr>
      </w:pPr>
    </w:p>
    <w:p w:rsidR="00F82522" w:rsidRPr="00B75AD8" w:rsidRDefault="00F82522" w:rsidP="007F78C8">
      <w:pPr>
        <w:pStyle w:val="aff"/>
        <w:tabs>
          <w:tab w:val="left" w:pos="1080"/>
        </w:tabs>
        <w:suppressAutoHyphens/>
        <w:spacing w:line="360" w:lineRule="auto"/>
        <w:ind w:firstLine="709"/>
        <w:jc w:val="both"/>
        <w:rPr>
          <w:rFonts w:ascii="Times New Roman" w:hAnsi="Times New Roman"/>
          <w:iCs/>
          <w:sz w:val="28"/>
          <w:szCs w:val="28"/>
        </w:rPr>
      </w:pP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rPr>
      </w:pPr>
      <w:r w:rsidRPr="007F78C8">
        <w:rPr>
          <w:rFonts w:ascii="Times New Roman" w:hAnsi="Times New Roman"/>
          <w:sz w:val="28"/>
          <w:szCs w:val="28"/>
        </w:rPr>
        <w:t xml:space="preserve">де: </w:t>
      </w:r>
      <w:r w:rsidRPr="007F78C8">
        <w:rPr>
          <w:rFonts w:ascii="Times New Roman" w:hAnsi="Times New Roman"/>
          <w:sz w:val="28"/>
          <w:szCs w:val="28"/>
          <w:lang w:val="uk-UA"/>
        </w:rPr>
        <w:sym w:font="Symbol" w:char="F074"/>
      </w:r>
      <w:r w:rsidRPr="007F78C8">
        <w:rPr>
          <w:rFonts w:ascii="Times New Roman" w:hAnsi="Times New Roman"/>
          <w:sz w:val="28"/>
          <w:szCs w:val="16"/>
          <w:lang w:val="uk-UA"/>
        </w:rPr>
        <w:t>1</w:t>
      </w:r>
      <w:r w:rsidR="007F78C8">
        <w:rPr>
          <w:rFonts w:ascii="Times New Roman" w:hAnsi="Times New Roman"/>
          <w:sz w:val="28"/>
          <w:szCs w:val="16"/>
          <w:lang w:val="uk-UA"/>
        </w:rPr>
        <w:t xml:space="preserve"> </w:t>
      </w:r>
      <w:r w:rsidRPr="007F78C8">
        <w:rPr>
          <w:rFonts w:ascii="Times New Roman" w:hAnsi="Times New Roman"/>
          <w:sz w:val="28"/>
          <w:szCs w:val="28"/>
        </w:rPr>
        <w:t>- коефіцієнт світло пропускання матеріалу. Приймаємо 0,8, тому що використовується скло віконне листове подвійне;</w:t>
      </w: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rPr>
      </w:pPr>
      <w:r w:rsidRPr="007F78C8">
        <w:rPr>
          <w:rFonts w:ascii="Times New Roman" w:hAnsi="Times New Roman"/>
          <w:sz w:val="28"/>
          <w:szCs w:val="28"/>
          <w:lang w:val="uk-UA"/>
        </w:rPr>
        <w:sym w:font="Symbol" w:char="F074"/>
      </w:r>
      <w:r w:rsidRPr="007F78C8">
        <w:rPr>
          <w:rFonts w:ascii="Times New Roman" w:hAnsi="Times New Roman"/>
          <w:sz w:val="28"/>
          <w:szCs w:val="16"/>
          <w:lang w:val="uk-UA"/>
        </w:rPr>
        <w:t>2</w:t>
      </w:r>
      <w:r w:rsidR="007F78C8">
        <w:rPr>
          <w:rFonts w:ascii="Times New Roman" w:hAnsi="Times New Roman"/>
          <w:sz w:val="28"/>
          <w:szCs w:val="16"/>
          <w:lang w:val="uk-UA"/>
        </w:rPr>
        <w:t xml:space="preserve"> </w:t>
      </w:r>
      <w:r w:rsidRPr="007F78C8">
        <w:rPr>
          <w:rFonts w:ascii="Times New Roman" w:hAnsi="Times New Roman"/>
          <w:sz w:val="28"/>
          <w:szCs w:val="28"/>
        </w:rPr>
        <w:t>- коефіцієнт, що враховує втрати світла в плетіннях вікна. Приймаємо 0,6, тому що використовується плетіння дерев'яні розділені;</w:t>
      </w: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rPr>
      </w:pPr>
      <w:r w:rsidRPr="007F78C8">
        <w:rPr>
          <w:rFonts w:ascii="Times New Roman" w:hAnsi="Times New Roman"/>
          <w:sz w:val="28"/>
          <w:szCs w:val="28"/>
          <w:lang w:val="uk-UA"/>
        </w:rPr>
        <w:sym w:font="Symbol" w:char="F074"/>
      </w:r>
      <w:r w:rsidRPr="007F78C8">
        <w:rPr>
          <w:rFonts w:ascii="Times New Roman" w:hAnsi="Times New Roman"/>
          <w:sz w:val="28"/>
          <w:szCs w:val="16"/>
          <w:lang w:val="uk-UA"/>
        </w:rPr>
        <w:t>3</w:t>
      </w:r>
      <w:r w:rsidR="007F78C8">
        <w:rPr>
          <w:rFonts w:ascii="Times New Roman" w:hAnsi="Times New Roman"/>
          <w:sz w:val="28"/>
          <w:szCs w:val="16"/>
          <w:lang w:val="uk-UA"/>
        </w:rPr>
        <w:t xml:space="preserve"> </w:t>
      </w:r>
      <w:r w:rsidRPr="007F78C8">
        <w:rPr>
          <w:rFonts w:ascii="Times New Roman" w:hAnsi="Times New Roman"/>
          <w:sz w:val="28"/>
          <w:szCs w:val="28"/>
        </w:rPr>
        <w:t>- коефіцієнт, що враховує втрати світла в несучих конструкціях. Приймаємо 0,8, тому що є залізобетонні й дерев'яні ферми й арки;</w:t>
      </w:r>
    </w:p>
    <w:p w:rsidR="00AA6778" w:rsidRPr="00B75AD8" w:rsidRDefault="00AA6778" w:rsidP="007F78C8">
      <w:pPr>
        <w:pStyle w:val="aff"/>
        <w:tabs>
          <w:tab w:val="left" w:pos="1080"/>
        </w:tabs>
        <w:suppressAutoHyphens/>
        <w:spacing w:line="360" w:lineRule="auto"/>
        <w:ind w:firstLine="709"/>
        <w:jc w:val="both"/>
        <w:rPr>
          <w:rFonts w:ascii="Times New Roman" w:hAnsi="Times New Roman"/>
          <w:sz w:val="28"/>
          <w:szCs w:val="28"/>
        </w:rPr>
      </w:pPr>
      <w:r w:rsidRPr="007F78C8">
        <w:rPr>
          <w:rFonts w:ascii="Times New Roman" w:hAnsi="Times New Roman"/>
          <w:sz w:val="28"/>
          <w:szCs w:val="28"/>
          <w:lang w:val="uk-UA"/>
        </w:rPr>
        <w:sym w:font="Symbol" w:char="F074"/>
      </w:r>
      <w:r w:rsidRPr="007F78C8">
        <w:rPr>
          <w:rFonts w:ascii="Times New Roman" w:hAnsi="Times New Roman"/>
          <w:sz w:val="28"/>
          <w:szCs w:val="16"/>
          <w:lang w:val="uk-UA"/>
        </w:rPr>
        <w:t>4</w:t>
      </w:r>
      <w:r w:rsidRPr="007F78C8">
        <w:rPr>
          <w:rFonts w:ascii="Times New Roman" w:hAnsi="Times New Roman"/>
          <w:sz w:val="28"/>
          <w:szCs w:val="28"/>
        </w:rPr>
        <w:t xml:space="preserve"> - коефіцієнт, що враховує втрати світла в сонцезахисних пристроях. Приймемо 0,75, тому що використовуються стаціонарні жалюзі (вертикальні).</w:t>
      </w:r>
    </w:p>
    <w:p w:rsidR="00F82522" w:rsidRPr="00B75AD8" w:rsidRDefault="00F82522" w:rsidP="007F78C8">
      <w:pPr>
        <w:pStyle w:val="aff"/>
        <w:tabs>
          <w:tab w:val="left" w:pos="1080"/>
        </w:tabs>
        <w:suppressAutoHyphens/>
        <w:spacing w:line="360" w:lineRule="auto"/>
        <w:ind w:firstLine="709"/>
        <w:jc w:val="both"/>
        <w:rPr>
          <w:rFonts w:ascii="Times New Roman" w:hAnsi="Times New Roman"/>
          <w:sz w:val="28"/>
          <w:szCs w:val="28"/>
        </w:rPr>
      </w:pP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sym w:font="Symbol" w:char="F074"/>
      </w:r>
      <w:r w:rsidRPr="007F78C8">
        <w:rPr>
          <w:rFonts w:ascii="Times New Roman" w:hAnsi="Times New Roman"/>
          <w:sz w:val="28"/>
          <w:szCs w:val="16"/>
          <w:lang w:val="uk-UA"/>
        </w:rPr>
        <w:t xml:space="preserve"> </w:t>
      </w:r>
      <w:r w:rsidRPr="007F78C8">
        <w:rPr>
          <w:rFonts w:ascii="Times New Roman" w:hAnsi="Times New Roman"/>
          <w:sz w:val="28"/>
          <w:szCs w:val="16"/>
          <w:lang w:val="en-US"/>
        </w:rPr>
        <w:t>ok</w:t>
      </w:r>
      <w:r w:rsidRPr="007F78C8">
        <w:rPr>
          <w:rFonts w:ascii="Times New Roman" w:hAnsi="Times New Roman"/>
          <w:iCs/>
          <w:sz w:val="28"/>
          <w:szCs w:val="28"/>
          <w:lang w:val="uk-UA"/>
        </w:rPr>
        <w:t xml:space="preserve"> = </w:t>
      </w:r>
      <w:r w:rsidRPr="007F78C8">
        <w:rPr>
          <w:rFonts w:ascii="Times New Roman" w:hAnsi="Times New Roman"/>
          <w:sz w:val="28"/>
          <w:szCs w:val="28"/>
          <w:lang w:val="uk-UA"/>
        </w:rPr>
        <w:t>0,8 * 0,6 * 0.8 * 0,75 = 0,288 .</w:t>
      </w:r>
    </w:p>
    <w:p w:rsidR="00F82522" w:rsidRPr="00B75AD8" w:rsidRDefault="00F82522" w:rsidP="007F78C8">
      <w:pPr>
        <w:pStyle w:val="aff"/>
        <w:tabs>
          <w:tab w:val="left" w:pos="1080"/>
        </w:tabs>
        <w:suppressAutoHyphens/>
        <w:spacing w:line="360" w:lineRule="auto"/>
        <w:ind w:firstLine="709"/>
        <w:jc w:val="both"/>
        <w:rPr>
          <w:rFonts w:ascii="Times New Roman" w:hAnsi="Times New Roman"/>
          <w:sz w:val="28"/>
          <w:szCs w:val="36"/>
        </w:rPr>
      </w:pP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36"/>
          <w:lang w:val="en-US"/>
        </w:rPr>
        <w:t>r</w:t>
      </w:r>
      <w:r w:rsidRPr="007F78C8">
        <w:rPr>
          <w:rFonts w:ascii="Times New Roman" w:hAnsi="Times New Roman"/>
          <w:sz w:val="28"/>
          <w:szCs w:val="12"/>
          <w:lang w:val="uk-UA"/>
        </w:rPr>
        <w:t xml:space="preserve">1 </w:t>
      </w:r>
      <w:r w:rsidRPr="007F78C8">
        <w:rPr>
          <w:rFonts w:ascii="Times New Roman" w:hAnsi="Times New Roman"/>
          <w:sz w:val="28"/>
          <w:szCs w:val="28"/>
          <w:lang w:val="uk-UA"/>
        </w:rPr>
        <w:t>- коефіцієнт, що враховує відбите світло;</w:t>
      </w: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е</w:t>
      </w:r>
      <w:r w:rsidRPr="007F78C8">
        <w:rPr>
          <w:rFonts w:ascii="Times New Roman" w:hAnsi="Times New Roman"/>
          <w:sz w:val="28"/>
          <w:szCs w:val="28"/>
          <w:vertAlign w:val="subscript"/>
          <w:lang w:val="uk-UA"/>
        </w:rPr>
        <w:t>н</w:t>
      </w:r>
      <w:r w:rsidRPr="007F78C8">
        <w:rPr>
          <w:rFonts w:ascii="Times New Roman" w:hAnsi="Times New Roman"/>
          <w:sz w:val="28"/>
          <w:szCs w:val="28"/>
          <w:vertAlign w:val="superscript"/>
          <w:lang w:val="en-US"/>
        </w:rPr>
        <w:t>IV</w:t>
      </w:r>
      <w:r w:rsidRPr="007F78C8">
        <w:rPr>
          <w:rFonts w:ascii="Times New Roman" w:hAnsi="Times New Roman"/>
          <w:sz w:val="28"/>
          <w:szCs w:val="28"/>
          <w:lang w:val="uk-UA"/>
        </w:rPr>
        <w:t xml:space="preserve"> - нормоване значення КПО - 1,08 %.</w:t>
      </w:r>
    </w:p>
    <w:p w:rsidR="00AA6778" w:rsidRPr="00B75AD8" w:rsidRDefault="00AA6778" w:rsidP="007F78C8">
      <w:pPr>
        <w:pStyle w:val="aff"/>
        <w:tabs>
          <w:tab w:val="left" w:pos="1080"/>
        </w:tabs>
        <w:suppressAutoHyphens/>
        <w:spacing w:line="360" w:lineRule="auto"/>
        <w:ind w:firstLine="709"/>
        <w:jc w:val="both"/>
        <w:rPr>
          <w:rFonts w:ascii="Times New Roman" w:hAnsi="Times New Roman"/>
          <w:sz w:val="28"/>
          <w:szCs w:val="28"/>
        </w:rPr>
      </w:pPr>
      <w:r w:rsidRPr="007F78C8">
        <w:rPr>
          <w:rFonts w:ascii="Times New Roman" w:hAnsi="Times New Roman"/>
          <w:sz w:val="28"/>
          <w:szCs w:val="28"/>
          <w:lang w:val="uk-UA"/>
        </w:rPr>
        <w:t xml:space="preserve">Розрахуємо </w:t>
      </w:r>
      <w:r w:rsidRPr="007F78C8">
        <w:rPr>
          <w:rFonts w:ascii="Times New Roman" w:hAnsi="Times New Roman"/>
          <w:sz w:val="28"/>
          <w:szCs w:val="32"/>
          <w:lang w:val="en-US"/>
        </w:rPr>
        <w:t>S</w:t>
      </w:r>
      <w:r w:rsidRPr="007F78C8">
        <w:rPr>
          <w:rFonts w:ascii="Times New Roman" w:hAnsi="Times New Roman"/>
          <w:sz w:val="28"/>
          <w:szCs w:val="20"/>
          <w:lang w:val="en-US"/>
        </w:rPr>
        <w:t>o</w:t>
      </w:r>
      <w:r w:rsidRPr="007F78C8">
        <w:rPr>
          <w:rFonts w:ascii="Times New Roman" w:hAnsi="Times New Roman"/>
          <w:bCs/>
          <w:sz w:val="28"/>
          <w:szCs w:val="28"/>
          <w:lang w:val="uk-UA"/>
        </w:rPr>
        <w:t xml:space="preserve"> </w:t>
      </w:r>
      <w:r w:rsidRPr="007F78C8">
        <w:rPr>
          <w:rFonts w:ascii="Times New Roman" w:hAnsi="Times New Roman"/>
          <w:sz w:val="28"/>
          <w:szCs w:val="28"/>
          <w:lang w:val="uk-UA"/>
        </w:rPr>
        <w:t>з розрахунку, що висота стін становить - 3 м, довжина - 6 м, ширина -5 м.</w:t>
      </w:r>
    </w:p>
    <w:p w:rsidR="00F82522" w:rsidRPr="00B75AD8" w:rsidRDefault="00F82522" w:rsidP="007F78C8">
      <w:pPr>
        <w:pStyle w:val="aff"/>
        <w:tabs>
          <w:tab w:val="left" w:pos="1080"/>
        </w:tabs>
        <w:suppressAutoHyphens/>
        <w:spacing w:line="360" w:lineRule="auto"/>
        <w:ind w:firstLine="709"/>
        <w:jc w:val="both"/>
        <w:rPr>
          <w:rFonts w:ascii="Times New Roman" w:hAnsi="Times New Roman"/>
          <w:sz w:val="28"/>
          <w:szCs w:val="28"/>
        </w:rPr>
      </w:pP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32"/>
          <w:lang w:val="en-US"/>
        </w:rPr>
        <w:t>S</w:t>
      </w:r>
      <w:r w:rsidRPr="007F78C8">
        <w:rPr>
          <w:rFonts w:ascii="Times New Roman" w:hAnsi="Times New Roman"/>
          <w:sz w:val="28"/>
          <w:szCs w:val="20"/>
          <w:lang w:val="en-US"/>
        </w:rPr>
        <w:t>n</w:t>
      </w:r>
      <w:r w:rsidRPr="007F78C8">
        <w:rPr>
          <w:rFonts w:ascii="Times New Roman" w:hAnsi="Times New Roman"/>
          <w:iCs/>
          <w:sz w:val="28"/>
          <w:szCs w:val="28"/>
        </w:rPr>
        <w:t xml:space="preserve"> </w:t>
      </w:r>
      <w:r w:rsidRPr="007F78C8">
        <w:rPr>
          <w:rFonts w:ascii="Times New Roman" w:hAnsi="Times New Roman"/>
          <w:sz w:val="28"/>
          <w:szCs w:val="28"/>
        </w:rPr>
        <w:t>=</w:t>
      </w:r>
      <w:r w:rsidRPr="007F78C8">
        <w:rPr>
          <w:rFonts w:ascii="Times New Roman" w:hAnsi="Times New Roman"/>
          <w:sz w:val="28"/>
          <w:szCs w:val="28"/>
          <w:lang w:val="uk-UA"/>
        </w:rPr>
        <w:t xml:space="preserve"> </w:t>
      </w:r>
      <w:r w:rsidRPr="007F78C8">
        <w:rPr>
          <w:rFonts w:ascii="Times New Roman" w:hAnsi="Times New Roman"/>
          <w:sz w:val="28"/>
          <w:szCs w:val="28"/>
        </w:rPr>
        <w:t>6</w:t>
      </w:r>
      <w:r w:rsidRPr="007F78C8">
        <w:rPr>
          <w:rFonts w:ascii="Times New Roman" w:hAnsi="Times New Roman"/>
          <w:sz w:val="28"/>
          <w:szCs w:val="28"/>
          <w:lang w:val="uk-UA"/>
        </w:rPr>
        <w:t>*</w:t>
      </w:r>
      <w:r w:rsidRPr="007F78C8">
        <w:rPr>
          <w:rFonts w:ascii="Times New Roman" w:hAnsi="Times New Roman"/>
          <w:sz w:val="28"/>
          <w:szCs w:val="28"/>
        </w:rPr>
        <w:t>5 = 30</w:t>
      </w:r>
      <w:r w:rsidRPr="007F78C8">
        <w:rPr>
          <w:rFonts w:ascii="Times New Roman" w:hAnsi="Times New Roman"/>
          <w:sz w:val="28"/>
          <w:szCs w:val="28"/>
          <w:lang w:eastAsia="ru-RU"/>
        </w:rPr>
        <w:t xml:space="preserve"> м</w:t>
      </w:r>
      <w:r w:rsidRPr="007F78C8">
        <w:rPr>
          <w:rFonts w:ascii="Times New Roman" w:hAnsi="Times New Roman"/>
          <w:sz w:val="28"/>
          <w:szCs w:val="24"/>
          <w:lang w:eastAsia="ru-RU"/>
        </w:rPr>
        <w:t>²</w:t>
      </w:r>
      <w:r w:rsidRPr="007F78C8">
        <w:rPr>
          <w:rFonts w:ascii="Times New Roman" w:hAnsi="Times New Roman"/>
          <w:sz w:val="28"/>
          <w:szCs w:val="28"/>
        </w:rPr>
        <w:t>.</w:t>
      </w:r>
    </w:p>
    <w:p w:rsidR="00F82522" w:rsidRPr="00B75AD8" w:rsidRDefault="00F82522" w:rsidP="007F78C8">
      <w:pPr>
        <w:pStyle w:val="aff"/>
        <w:tabs>
          <w:tab w:val="left" w:pos="1080"/>
        </w:tabs>
        <w:suppressAutoHyphens/>
        <w:spacing w:line="360" w:lineRule="auto"/>
        <w:ind w:firstLine="709"/>
        <w:jc w:val="both"/>
        <w:rPr>
          <w:rFonts w:ascii="Times New Roman" w:hAnsi="Times New Roman"/>
          <w:sz w:val="28"/>
          <w:szCs w:val="28"/>
        </w:rPr>
      </w:pP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rPr>
      </w:pPr>
      <w:r w:rsidRPr="007F78C8">
        <w:rPr>
          <w:rFonts w:ascii="Times New Roman" w:hAnsi="Times New Roman"/>
          <w:sz w:val="28"/>
          <w:szCs w:val="28"/>
        </w:rPr>
        <w:t>Для того, щоб визначити</w:t>
      </w:r>
      <w:r w:rsidRPr="007F78C8">
        <w:rPr>
          <w:rFonts w:ascii="Times New Roman" w:hAnsi="Times New Roman"/>
          <w:iCs/>
          <w:sz w:val="28"/>
          <w:szCs w:val="28"/>
          <w:lang w:val="uk-UA"/>
        </w:rPr>
        <w:t xml:space="preserve"> </w:t>
      </w:r>
      <w:r w:rsidRPr="007F78C8">
        <w:rPr>
          <w:rFonts w:ascii="Times New Roman" w:hAnsi="Times New Roman"/>
          <w:sz w:val="28"/>
          <w:szCs w:val="28"/>
          <w:lang w:val="uk-UA"/>
        </w:rPr>
        <w:sym w:font="Symbol" w:char="F068"/>
      </w:r>
      <w:r w:rsidRPr="007F78C8">
        <w:rPr>
          <w:rFonts w:ascii="Times New Roman" w:hAnsi="Times New Roman"/>
          <w:sz w:val="28"/>
          <w:szCs w:val="16"/>
          <w:lang w:val="en-US"/>
        </w:rPr>
        <w:t>ok</w:t>
      </w:r>
      <w:r w:rsidRPr="007F78C8">
        <w:rPr>
          <w:rFonts w:ascii="Times New Roman" w:hAnsi="Times New Roman"/>
          <w:iCs/>
          <w:sz w:val="28"/>
          <w:szCs w:val="28"/>
        </w:rPr>
        <w:t xml:space="preserve">, </w:t>
      </w:r>
      <w:r w:rsidRPr="007F78C8">
        <w:rPr>
          <w:rFonts w:ascii="Times New Roman" w:hAnsi="Times New Roman"/>
          <w:sz w:val="28"/>
          <w:szCs w:val="28"/>
        </w:rPr>
        <w:t>потрібно визначити співвідношення між</w:t>
      </w:r>
      <w:r w:rsidR="00F82522" w:rsidRPr="007F78C8">
        <w:rPr>
          <w:rFonts w:ascii="Times New Roman" w:hAnsi="Times New Roman"/>
          <w:sz w:val="28"/>
          <w:szCs w:val="28"/>
        </w:rPr>
        <w:t xml:space="preserve"> </w:t>
      </w:r>
      <w:r w:rsidRPr="007F78C8">
        <w:rPr>
          <w:rFonts w:ascii="Times New Roman" w:hAnsi="Times New Roman"/>
          <w:sz w:val="28"/>
          <w:szCs w:val="28"/>
        </w:rPr>
        <w:t>довжиною приміщення (А) та глибиною (В), а також співвідношення глибини приміщення (В) до висоти умовної робочої поверхні до верху вікна</w:t>
      </w:r>
      <w:r w:rsidRPr="007F78C8">
        <w:rPr>
          <w:rFonts w:ascii="Times New Roman" w:hAnsi="Times New Roman"/>
          <w:sz w:val="28"/>
          <w:szCs w:val="28"/>
          <w:lang w:val="uk-UA"/>
        </w:rPr>
        <w:t xml:space="preserve"> (</w:t>
      </w:r>
      <w:r w:rsidRPr="007F78C8">
        <w:rPr>
          <w:rFonts w:ascii="Times New Roman" w:hAnsi="Times New Roman"/>
          <w:sz w:val="28"/>
          <w:szCs w:val="28"/>
          <w:lang w:val="en-US"/>
        </w:rPr>
        <w:t>h</w:t>
      </w:r>
      <w:r w:rsidRPr="007F78C8">
        <w:rPr>
          <w:rFonts w:ascii="Times New Roman" w:hAnsi="Times New Roman"/>
          <w:sz w:val="28"/>
          <w:szCs w:val="20"/>
          <w:lang w:val="uk-UA"/>
        </w:rPr>
        <w:t>1</w:t>
      </w:r>
      <w:r w:rsidRPr="007F78C8">
        <w:rPr>
          <w:rFonts w:ascii="Times New Roman" w:hAnsi="Times New Roman"/>
          <w:sz w:val="28"/>
          <w:szCs w:val="28"/>
        </w:rPr>
        <w:t>)</w:t>
      </w:r>
      <w:r w:rsidRPr="007F78C8">
        <w:rPr>
          <w:rFonts w:ascii="Times New Roman" w:hAnsi="Times New Roman"/>
          <w:sz w:val="28"/>
          <w:szCs w:val="28"/>
          <w:lang w:val="uk-UA"/>
        </w:rPr>
        <w:t>.</w:t>
      </w:r>
    </w:p>
    <w:p w:rsidR="00F82522" w:rsidRPr="00B75AD8" w:rsidRDefault="00F82522" w:rsidP="007F78C8">
      <w:pPr>
        <w:pStyle w:val="aff"/>
        <w:tabs>
          <w:tab w:val="left" w:pos="1080"/>
        </w:tabs>
        <w:suppressAutoHyphens/>
        <w:spacing w:line="360" w:lineRule="auto"/>
        <w:ind w:firstLine="709"/>
        <w:jc w:val="both"/>
        <w:rPr>
          <w:rFonts w:ascii="Times New Roman" w:hAnsi="Times New Roman"/>
          <w:sz w:val="28"/>
          <w:szCs w:val="28"/>
        </w:rPr>
      </w:pP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rPr>
      </w:pPr>
      <w:r w:rsidRPr="007F78C8">
        <w:rPr>
          <w:rFonts w:ascii="Times New Roman" w:hAnsi="Times New Roman"/>
          <w:sz w:val="28"/>
          <w:szCs w:val="28"/>
          <w:lang w:val="uk-UA"/>
        </w:rPr>
        <w:t>А/В = 6/5=1,2;</w:t>
      </w:r>
      <w:r w:rsidR="007F78C8">
        <w:rPr>
          <w:rFonts w:ascii="Times New Roman" w:hAnsi="Times New Roman"/>
          <w:sz w:val="28"/>
          <w:szCs w:val="28"/>
          <w:lang w:val="uk-UA"/>
        </w:rPr>
        <w:t xml:space="preserve"> </w:t>
      </w:r>
      <w:r w:rsidRPr="007F78C8">
        <w:rPr>
          <w:rFonts w:ascii="Times New Roman" w:hAnsi="Times New Roman"/>
          <w:sz w:val="28"/>
          <w:szCs w:val="28"/>
          <w:lang w:val="uk-UA"/>
        </w:rPr>
        <w:t>В/</w:t>
      </w:r>
      <w:r w:rsidRPr="007F78C8">
        <w:rPr>
          <w:rFonts w:ascii="Times New Roman" w:hAnsi="Times New Roman"/>
          <w:sz w:val="28"/>
          <w:szCs w:val="28"/>
        </w:rPr>
        <w:t xml:space="preserve"> </w:t>
      </w:r>
      <w:r w:rsidRPr="007F78C8">
        <w:rPr>
          <w:rFonts w:ascii="Times New Roman" w:hAnsi="Times New Roman"/>
          <w:sz w:val="28"/>
          <w:szCs w:val="28"/>
          <w:lang w:val="en-US"/>
        </w:rPr>
        <w:t>h</w:t>
      </w:r>
      <w:r w:rsidRPr="007F78C8">
        <w:rPr>
          <w:rFonts w:ascii="Times New Roman" w:hAnsi="Times New Roman"/>
          <w:sz w:val="28"/>
          <w:szCs w:val="20"/>
          <w:lang w:val="uk-UA"/>
        </w:rPr>
        <w:t>1</w:t>
      </w:r>
      <w:r w:rsidRPr="007F78C8">
        <w:rPr>
          <w:rFonts w:ascii="Times New Roman" w:hAnsi="Times New Roman"/>
          <w:sz w:val="28"/>
          <w:szCs w:val="28"/>
          <w:lang w:val="uk-UA"/>
        </w:rPr>
        <w:t>= 5 / 1,5 = 3,3</w:t>
      </w:r>
    </w:p>
    <w:p w:rsidR="00F82522" w:rsidRPr="00B75AD8" w:rsidRDefault="00F82522" w:rsidP="007F78C8">
      <w:pPr>
        <w:pStyle w:val="aff"/>
        <w:tabs>
          <w:tab w:val="left" w:pos="1080"/>
        </w:tabs>
        <w:suppressAutoHyphens/>
        <w:spacing w:line="360" w:lineRule="auto"/>
        <w:ind w:firstLine="709"/>
        <w:jc w:val="both"/>
        <w:rPr>
          <w:rFonts w:ascii="Times New Roman" w:hAnsi="Times New Roman"/>
          <w:sz w:val="28"/>
          <w:szCs w:val="28"/>
        </w:rPr>
      </w:pP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rPr>
      </w:pPr>
      <w:r w:rsidRPr="007F78C8">
        <w:rPr>
          <w:rFonts w:ascii="Times New Roman" w:hAnsi="Times New Roman"/>
          <w:sz w:val="28"/>
          <w:szCs w:val="28"/>
        </w:rPr>
        <w:t xml:space="preserve">Отже, </w:t>
      </w:r>
      <w:r w:rsidRPr="007F78C8">
        <w:rPr>
          <w:rFonts w:ascii="Times New Roman" w:hAnsi="Times New Roman"/>
          <w:sz w:val="28"/>
          <w:szCs w:val="28"/>
          <w:lang w:val="uk-UA"/>
        </w:rPr>
        <w:sym w:font="Symbol" w:char="F068"/>
      </w:r>
      <w:r w:rsidRPr="007F78C8">
        <w:rPr>
          <w:rFonts w:ascii="Times New Roman" w:hAnsi="Times New Roman"/>
          <w:sz w:val="28"/>
          <w:szCs w:val="16"/>
          <w:lang w:val="en-US"/>
        </w:rPr>
        <w:t>ok</w:t>
      </w:r>
      <w:r w:rsidR="007F78C8">
        <w:rPr>
          <w:rFonts w:ascii="Times New Roman" w:hAnsi="Times New Roman"/>
          <w:sz w:val="28"/>
          <w:szCs w:val="16"/>
        </w:rPr>
        <w:t xml:space="preserve"> </w:t>
      </w:r>
      <w:r w:rsidRPr="007F78C8">
        <w:rPr>
          <w:rFonts w:ascii="Times New Roman" w:hAnsi="Times New Roman"/>
          <w:iCs/>
          <w:sz w:val="28"/>
          <w:szCs w:val="28"/>
        </w:rPr>
        <w:t xml:space="preserve">= </w:t>
      </w:r>
      <w:r w:rsidRPr="007F78C8">
        <w:rPr>
          <w:rFonts w:ascii="Times New Roman" w:hAnsi="Times New Roman"/>
          <w:sz w:val="28"/>
          <w:szCs w:val="28"/>
        </w:rPr>
        <w:t>5,5 .</w:t>
      </w: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rPr>
        <w:t xml:space="preserve">Щоб знайти значення </w:t>
      </w:r>
      <w:r w:rsidRPr="007F78C8">
        <w:rPr>
          <w:rFonts w:ascii="Times New Roman" w:hAnsi="Times New Roman"/>
          <w:sz w:val="28"/>
          <w:szCs w:val="36"/>
          <w:lang w:val="en-US"/>
        </w:rPr>
        <w:t>r</w:t>
      </w:r>
      <w:r w:rsidRPr="007F78C8">
        <w:rPr>
          <w:rFonts w:ascii="Times New Roman" w:hAnsi="Times New Roman"/>
          <w:sz w:val="28"/>
          <w:szCs w:val="12"/>
        </w:rPr>
        <w:t>1</w:t>
      </w:r>
      <w:r w:rsidRPr="007F78C8">
        <w:rPr>
          <w:rFonts w:ascii="Times New Roman" w:hAnsi="Times New Roman"/>
          <w:sz w:val="28"/>
          <w:szCs w:val="28"/>
        </w:rPr>
        <w:t xml:space="preserve"> необхідно ще знайти співвідношення відстані розрахункової точки від зовнішньої стіни (1) до глибини приміщення (В):</w:t>
      </w:r>
    </w:p>
    <w:p w:rsidR="00F82522" w:rsidRPr="00B75AD8" w:rsidRDefault="00F82522" w:rsidP="007F78C8">
      <w:pPr>
        <w:pStyle w:val="aff"/>
        <w:tabs>
          <w:tab w:val="left" w:pos="1080"/>
        </w:tabs>
        <w:suppressAutoHyphens/>
        <w:spacing w:line="360" w:lineRule="auto"/>
        <w:ind w:firstLine="709"/>
        <w:jc w:val="both"/>
        <w:rPr>
          <w:rFonts w:ascii="Times New Roman" w:hAnsi="Times New Roman"/>
          <w:sz w:val="28"/>
          <w:szCs w:val="28"/>
        </w:rPr>
      </w:pP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rPr>
      </w:pPr>
      <w:r w:rsidRPr="007F78C8">
        <w:rPr>
          <w:rFonts w:ascii="Times New Roman" w:hAnsi="Times New Roman"/>
          <w:sz w:val="28"/>
          <w:szCs w:val="28"/>
          <w:lang w:val="en-US"/>
        </w:rPr>
        <w:t>l</w:t>
      </w:r>
      <w:r w:rsidRPr="007F78C8">
        <w:rPr>
          <w:rFonts w:ascii="Times New Roman" w:hAnsi="Times New Roman"/>
          <w:sz w:val="28"/>
          <w:szCs w:val="28"/>
        </w:rPr>
        <w:t xml:space="preserve"> / </w:t>
      </w:r>
      <w:r w:rsidRPr="007F78C8">
        <w:rPr>
          <w:rFonts w:ascii="Times New Roman" w:hAnsi="Times New Roman"/>
          <w:sz w:val="28"/>
          <w:szCs w:val="28"/>
          <w:lang w:val="en-US"/>
        </w:rPr>
        <w:t>B</w:t>
      </w:r>
      <w:r w:rsidRPr="007F78C8">
        <w:rPr>
          <w:rFonts w:ascii="Times New Roman" w:hAnsi="Times New Roman"/>
          <w:sz w:val="28"/>
          <w:szCs w:val="28"/>
        </w:rPr>
        <w:t xml:space="preserve"> = 1 / 5 = 0.2</w:t>
      </w:r>
    </w:p>
    <w:p w:rsidR="00F82522" w:rsidRPr="00B75AD8" w:rsidRDefault="00F82522" w:rsidP="007F78C8">
      <w:pPr>
        <w:pStyle w:val="aff"/>
        <w:tabs>
          <w:tab w:val="left" w:pos="1080"/>
        </w:tabs>
        <w:suppressAutoHyphens/>
        <w:spacing w:line="360" w:lineRule="auto"/>
        <w:ind w:firstLine="709"/>
        <w:jc w:val="both"/>
        <w:rPr>
          <w:rFonts w:ascii="Times New Roman" w:hAnsi="Times New Roman"/>
          <w:sz w:val="28"/>
          <w:szCs w:val="28"/>
        </w:rPr>
      </w:pP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rPr>
      </w:pPr>
      <w:r w:rsidRPr="007F78C8">
        <w:rPr>
          <w:rFonts w:ascii="Times New Roman" w:hAnsi="Times New Roman"/>
          <w:sz w:val="28"/>
          <w:szCs w:val="28"/>
        </w:rPr>
        <w:t xml:space="preserve">Значення коефіцієнту </w:t>
      </w:r>
      <w:r w:rsidRPr="007F78C8">
        <w:rPr>
          <w:rFonts w:ascii="Times New Roman" w:hAnsi="Times New Roman"/>
          <w:sz w:val="28"/>
          <w:szCs w:val="36"/>
          <w:lang w:val="en-US"/>
        </w:rPr>
        <w:t>r</w:t>
      </w:r>
      <w:r w:rsidRPr="007F78C8">
        <w:rPr>
          <w:rFonts w:ascii="Times New Roman" w:hAnsi="Times New Roman"/>
          <w:sz w:val="28"/>
          <w:szCs w:val="12"/>
        </w:rPr>
        <w:t>1</w:t>
      </w:r>
      <w:r w:rsidRPr="007F78C8">
        <w:rPr>
          <w:rFonts w:ascii="Times New Roman" w:hAnsi="Times New Roman"/>
          <w:bCs/>
          <w:sz w:val="28"/>
          <w:szCs w:val="28"/>
        </w:rPr>
        <w:t xml:space="preserve"> </w:t>
      </w:r>
      <w:r w:rsidRPr="007F78C8">
        <w:rPr>
          <w:rFonts w:ascii="Times New Roman" w:hAnsi="Times New Roman"/>
          <w:sz w:val="28"/>
          <w:szCs w:val="28"/>
        </w:rPr>
        <w:t>становить 1,1.</w:t>
      </w:r>
    </w:p>
    <w:p w:rsidR="00AA6778" w:rsidRPr="007F78C8" w:rsidRDefault="00AA6778" w:rsidP="007F78C8">
      <w:pPr>
        <w:pStyle w:val="aff"/>
        <w:tabs>
          <w:tab w:val="left" w:pos="1080"/>
        </w:tabs>
        <w:suppressAutoHyphens/>
        <w:spacing w:line="360" w:lineRule="auto"/>
        <w:ind w:firstLine="709"/>
        <w:jc w:val="both"/>
        <w:rPr>
          <w:rFonts w:ascii="Times New Roman" w:hAnsi="Times New Roman"/>
          <w:sz w:val="28"/>
          <w:szCs w:val="28"/>
        </w:rPr>
      </w:pPr>
      <w:r w:rsidRPr="007F78C8">
        <w:rPr>
          <w:rFonts w:ascii="Times New Roman" w:hAnsi="Times New Roman"/>
          <w:sz w:val="28"/>
          <w:szCs w:val="28"/>
        </w:rPr>
        <w:t>Значення коефіцієнту Кзд = 1, тому що немає протилежних будівель.</w:t>
      </w:r>
    </w:p>
    <w:p w:rsidR="00AA6778" w:rsidRPr="00B75AD8" w:rsidRDefault="00AA6778" w:rsidP="007F78C8">
      <w:pPr>
        <w:pStyle w:val="aff"/>
        <w:tabs>
          <w:tab w:val="left" w:pos="1080"/>
        </w:tabs>
        <w:suppressAutoHyphens/>
        <w:spacing w:line="360" w:lineRule="auto"/>
        <w:ind w:firstLine="709"/>
        <w:jc w:val="both"/>
        <w:rPr>
          <w:rFonts w:ascii="Times New Roman" w:hAnsi="Times New Roman"/>
          <w:sz w:val="28"/>
          <w:szCs w:val="28"/>
        </w:rPr>
      </w:pPr>
      <w:r w:rsidRPr="007F78C8">
        <w:rPr>
          <w:rFonts w:ascii="Times New Roman" w:hAnsi="Times New Roman"/>
          <w:sz w:val="28"/>
          <w:szCs w:val="28"/>
          <w:lang w:val="uk-UA"/>
        </w:rPr>
        <w:t>Піставляємо усі отримані коефіцієнти до формули:</w:t>
      </w:r>
    </w:p>
    <w:p w:rsidR="00F82522" w:rsidRPr="00B75AD8" w:rsidRDefault="00F82522" w:rsidP="007F78C8">
      <w:pPr>
        <w:pStyle w:val="aff"/>
        <w:tabs>
          <w:tab w:val="left" w:pos="1080"/>
        </w:tabs>
        <w:suppressAutoHyphens/>
        <w:spacing w:line="360" w:lineRule="auto"/>
        <w:ind w:firstLine="709"/>
        <w:jc w:val="both"/>
        <w:rPr>
          <w:rFonts w:ascii="Times New Roman" w:hAnsi="Times New Roman"/>
          <w:sz w:val="28"/>
          <w:szCs w:val="28"/>
        </w:rPr>
      </w:pPr>
    </w:p>
    <w:p w:rsidR="00AA6778" w:rsidRPr="00B75AD8" w:rsidRDefault="00AA6778" w:rsidP="007F78C8">
      <w:pPr>
        <w:pStyle w:val="aff"/>
        <w:tabs>
          <w:tab w:val="left" w:pos="1080"/>
        </w:tabs>
        <w:suppressAutoHyphens/>
        <w:spacing w:line="360" w:lineRule="auto"/>
        <w:ind w:firstLine="709"/>
        <w:jc w:val="both"/>
        <w:rPr>
          <w:rFonts w:ascii="Times New Roman" w:hAnsi="Times New Roman"/>
          <w:sz w:val="28"/>
          <w:szCs w:val="24"/>
          <w:lang w:eastAsia="ru-RU"/>
        </w:rPr>
      </w:pPr>
      <w:r w:rsidRPr="007F78C8">
        <w:rPr>
          <w:rFonts w:ascii="Times New Roman" w:hAnsi="Times New Roman"/>
          <w:sz w:val="28"/>
          <w:szCs w:val="32"/>
          <w:lang w:val="en-US"/>
        </w:rPr>
        <w:t>S</w:t>
      </w:r>
      <w:r w:rsidRPr="007F78C8">
        <w:rPr>
          <w:rFonts w:ascii="Times New Roman" w:hAnsi="Times New Roman"/>
          <w:sz w:val="28"/>
          <w:szCs w:val="20"/>
          <w:lang w:val="en-US"/>
        </w:rPr>
        <w:t>o</w:t>
      </w:r>
      <w:r w:rsidRPr="007F78C8">
        <w:rPr>
          <w:rFonts w:ascii="Times New Roman" w:hAnsi="Times New Roman"/>
          <w:sz w:val="28"/>
          <w:szCs w:val="28"/>
          <w:lang w:val="uk-UA"/>
        </w:rPr>
        <w:t xml:space="preserve"> =</w:t>
      </w:r>
      <w:r w:rsidRPr="007F78C8">
        <w:rPr>
          <w:rFonts w:ascii="Times New Roman" w:hAnsi="Times New Roman"/>
          <w:sz w:val="28"/>
          <w:szCs w:val="32"/>
          <w:lang w:val="uk-UA"/>
        </w:rPr>
        <w:t xml:space="preserve"> </w:t>
      </w:r>
      <w:r w:rsidRPr="007F78C8">
        <w:rPr>
          <w:rFonts w:ascii="Times New Roman" w:hAnsi="Times New Roman"/>
          <w:sz w:val="28"/>
          <w:szCs w:val="28"/>
          <w:lang w:val="uk-UA"/>
        </w:rPr>
        <w:t xml:space="preserve">1,08 </w:t>
      </w:r>
      <w:r w:rsidRPr="007F78C8">
        <w:rPr>
          <w:rFonts w:ascii="Times New Roman" w:hAnsi="Times New Roman"/>
          <w:sz w:val="28"/>
          <w:szCs w:val="28"/>
        </w:rPr>
        <w:t xml:space="preserve">* </w:t>
      </w:r>
      <w:r w:rsidRPr="007F78C8">
        <w:rPr>
          <w:rFonts w:ascii="Times New Roman" w:hAnsi="Times New Roman"/>
          <w:sz w:val="28"/>
          <w:szCs w:val="28"/>
          <w:lang w:val="uk-UA"/>
        </w:rPr>
        <w:t>5,5</w:t>
      </w:r>
      <w:r w:rsidRPr="007F78C8">
        <w:rPr>
          <w:rFonts w:ascii="Times New Roman" w:hAnsi="Times New Roman"/>
          <w:sz w:val="28"/>
          <w:szCs w:val="28"/>
        </w:rPr>
        <w:t xml:space="preserve"> </w:t>
      </w:r>
      <w:r w:rsidRPr="007F78C8">
        <w:rPr>
          <w:rFonts w:ascii="Times New Roman" w:hAnsi="Times New Roman"/>
          <w:sz w:val="28"/>
          <w:szCs w:val="28"/>
          <w:lang w:val="uk-UA"/>
        </w:rPr>
        <w:t>*</w:t>
      </w:r>
      <w:r w:rsidRPr="007F78C8">
        <w:rPr>
          <w:rFonts w:ascii="Times New Roman" w:hAnsi="Times New Roman"/>
          <w:sz w:val="28"/>
          <w:szCs w:val="28"/>
        </w:rPr>
        <w:t xml:space="preserve"> </w:t>
      </w:r>
      <w:r w:rsidRPr="007F78C8">
        <w:rPr>
          <w:rFonts w:ascii="Times New Roman" w:hAnsi="Times New Roman"/>
          <w:sz w:val="28"/>
          <w:szCs w:val="28"/>
          <w:lang w:val="uk-UA"/>
        </w:rPr>
        <w:t>1,2</w:t>
      </w:r>
      <w:r w:rsidRPr="007F78C8">
        <w:rPr>
          <w:rFonts w:ascii="Times New Roman" w:hAnsi="Times New Roman"/>
          <w:sz w:val="28"/>
          <w:szCs w:val="28"/>
        </w:rPr>
        <w:t xml:space="preserve"> * </w:t>
      </w:r>
      <w:r w:rsidRPr="007F78C8">
        <w:rPr>
          <w:rFonts w:ascii="Times New Roman" w:hAnsi="Times New Roman"/>
          <w:sz w:val="28"/>
          <w:szCs w:val="28"/>
          <w:lang w:val="uk-UA"/>
        </w:rPr>
        <w:t>30</w:t>
      </w:r>
      <w:r w:rsidRPr="007F78C8">
        <w:rPr>
          <w:rFonts w:ascii="Times New Roman" w:hAnsi="Times New Roman"/>
          <w:sz w:val="28"/>
          <w:szCs w:val="32"/>
          <w:lang w:val="uk-UA"/>
        </w:rPr>
        <w:t xml:space="preserve"> </w:t>
      </w:r>
      <w:r w:rsidRPr="007F78C8">
        <w:rPr>
          <w:rFonts w:ascii="Times New Roman" w:hAnsi="Times New Roman"/>
          <w:sz w:val="28"/>
          <w:szCs w:val="28"/>
          <w:lang w:val="uk-UA"/>
        </w:rPr>
        <w:t>/ 0,228</w:t>
      </w:r>
      <w:r w:rsidRPr="007F78C8">
        <w:rPr>
          <w:rFonts w:ascii="Times New Roman" w:hAnsi="Times New Roman"/>
          <w:sz w:val="28"/>
          <w:szCs w:val="28"/>
          <w:vertAlign w:val="superscript"/>
          <w:lang w:val="uk-UA"/>
        </w:rPr>
        <w:t xml:space="preserve"> </w:t>
      </w:r>
      <w:r w:rsidRPr="007F78C8">
        <w:rPr>
          <w:rFonts w:ascii="Times New Roman" w:hAnsi="Times New Roman"/>
          <w:sz w:val="28"/>
          <w:szCs w:val="28"/>
        </w:rPr>
        <w:t xml:space="preserve">* </w:t>
      </w:r>
      <w:r w:rsidRPr="007F78C8">
        <w:rPr>
          <w:rFonts w:ascii="Times New Roman" w:hAnsi="Times New Roman"/>
          <w:sz w:val="28"/>
          <w:szCs w:val="28"/>
          <w:lang w:val="uk-UA"/>
        </w:rPr>
        <w:t>1,1</w:t>
      </w:r>
      <w:r w:rsidRPr="007F78C8">
        <w:rPr>
          <w:rFonts w:ascii="Times New Roman" w:hAnsi="Times New Roman"/>
          <w:sz w:val="28"/>
          <w:szCs w:val="28"/>
        </w:rPr>
        <w:t xml:space="preserve"> * 100</w:t>
      </w:r>
      <w:r w:rsidRPr="007F78C8">
        <w:rPr>
          <w:rFonts w:ascii="Times New Roman" w:hAnsi="Times New Roman"/>
          <w:sz w:val="28"/>
          <w:szCs w:val="28"/>
          <w:lang w:val="uk-UA"/>
        </w:rPr>
        <w:t xml:space="preserve"> = 213,84/25,08=8,53</w:t>
      </w:r>
      <w:r w:rsidRPr="007F78C8">
        <w:rPr>
          <w:rFonts w:ascii="Times New Roman" w:hAnsi="Times New Roman"/>
          <w:sz w:val="28"/>
          <w:szCs w:val="28"/>
          <w:lang w:eastAsia="ru-RU"/>
        </w:rPr>
        <w:t xml:space="preserve"> м</w:t>
      </w:r>
      <w:r w:rsidRPr="007F78C8">
        <w:rPr>
          <w:rFonts w:ascii="Times New Roman" w:hAnsi="Times New Roman"/>
          <w:sz w:val="28"/>
          <w:szCs w:val="24"/>
          <w:lang w:eastAsia="ru-RU"/>
        </w:rPr>
        <w:t>²</w:t>
      </w:r>
    </w:p>
    <w:p w:rsidR="00F82522" w:rsidRPr="00B75AD8" w:rsidRDefault="00F82522" w:rsidP="007F78C8">
      <w:pPr>
        <w:pStyle w:val="aff"/>
        <w:tabs>
          <w:tab w:val="left" w:pos="1080"/>
        </w:tabs>
        <w:suppressAutoHyphens/>
        <w:spacing w:line="360" w:lineRule="auto"/>
        <w:ind w:firstLine="709"/>
        <w:jc w:val="both"/>
        <w:rPr>
          <w:rFonts w:ascii="Times New Roman" w:hAnsi="Times New Roman"/>
          <w:sz w:val="28"/>
          <w:szCs w:val="28"/>
        </w:rPr>
      </w:pPr>
    </w:p>
    <w:p w:rsidR="007F78C8" w:rsidRDefault="00AA5309" w:rsidP="007F78C8">
      <w:pPr>
        <w:widowControl/>
        <w:suppressAutoHyphens/>
        <w:spacing w:line="360" w:lineRule="auto"/>
        <w:ind w:firstLine="709"/>
        <w:jc w:val="both"/>
        <w:rPr>
          <w:sz w:val="28"/>
          <w:szCs w:val="28"/>
        </w:rPr>
      </w:pPr>
      <w:r w:rsidRPr="007F78C8">
        <w:rPr>
          <w:sz w:val="28"/>
          <w:szCs w:val="28"/>
        </w:rPr>
        <w:t>Витрати енергії складають не більше 120 ккал/год, що у відповідності з</w:t>
      </w:r>
    </w:p>
    <w:p w:rsidR="007F78C8" w:rsidRDefault="00AA5309" w:rsidP="007F78C8">
      <w:pPr>
        <w:widowControl/>
        <w:suppressAutoHyphens/>
        <w:spacing w:line="360" w:lineRule="auto"/>
        <w:ind w:firstLine="709"/>
        <w:jc w:val="both"/>
        <w:rPr>
          <w:sz w:val="28"/>
          <w:szCs w:val="28"/>
        </w:rPr>
      </w:pPr>
      <w:r w:rsidRPr="007F78C8">
        <w:rPr>
          <w:sz w:val="28"/>
          <w:szCs w:val="28"/>
        </w:rPr>
        <w:t xml:space="preserve">ГОСТ 12.1.005 – 88 відноситься до легкої 1а категорії </w:t>
      </w:r>
      <w:r w:rsidRPr="007F78C8">
        <w:rPr>
          <w:sz w:val="28"/>
          <w:szCs w:val="28"/>
          <w:lang w:val="uk-UA"/>
        </w:rPr>
        <w:t>важкос</w:t>
      </w:r>
      <w:r w:rsidRPr="007F78C8">
        <w:rPr>
          <w:sz w:val="28"/>
          <w:szCs w:val="28"/>
        </w:rPr>
        <w:t>ті робіт</w:t>
      </w:r>
    </w:p>
    <w:p w:rsidR="00AA5309" w:rsidRPr="007F78C8" w:rsidRDefault="00AA5309" w:rsidP="007F78C8">
      <w:pPr>
        <w:widowControl/>
        <w:suppressAutoHyphens/>
        <w:spacing w:line="360" w:lineRule="auto"/>
        <w:ind w:firstLine="709"/>
        <w:jc w:val="both"/>
        <w:rPr>
          <w:sz w:val="28"/>
          <w:szCs w:val="28"/>
          <w:lang w:val="uk-UA"/>
        </w:rPr>
      </w:pPr>
      <w:r w:rsidRPr="007F78C8">
        <w:rPr>
          <w:sz w:val="28"/>
          <w:szCs w:val="28"/>
        </w:rPr>
        <w:t>характеризується оптимальними параметрами мікроклімату.</w:t>
      </w:r>
    </w:p>
    <w:p w:rsidR="00AA5309" w:rsidRPr="007F78C8" w:rsidRDefault="00AA5309"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Для забезпечення оптимальних параметрів мікроклімату у відділі організації праці та заробітної плати підприємства передбачена система вентиляції, спроектована згідно СНиП 2.04.05 – 91* і здійснюється застосуванням кондиціювання із зволоженням (при необхідності) повітря, що регулюється автоматично за заданою програмою, а в холодну пору року – опалення, теплоносієм є вода.</w:t>
      </w:r>
    </w:p>
    <w:p w:rsidR="00AA5309" w:rsidRPr="007F78C8" w:rsidRDefault="00AA5309" w:rsidP="007F78C8">
      <w:pPr>
        <w:widowControl/>
        <w:suppressAutoHyphens/>
        <w:spacing w:line="360" w:lineRule="auto"/>
        <w:ind w:firstLine="709"/>
        <w:jc w:val="both"/>
        <w:rPr>
          <w:sz w:val="28"/>
          <w:szCs w:val="28"/>
          <w:lang w:val="uk-UA"/>
        </w:rPr>
      </w:pPr>
      <w:r w:rsidRPr="007F78C8">
        <w:rPr>
          <w:sz w:val="28"/>
          <w:szCs w:val="28"/>
          <w:lang w:val="uk-UA"/>
        </w:rPr>
        <w:t>Для забезпечення параметрів освітлення, необхідних для плідної роботи, застосовується сполучене освітлення, яке складається з природного і штучного і нормується ДБН В 2.5-28-2006.</w:t>
      </w:r>
    </w:p>
    <w:p w:rsidR="007F78C8" w:rsidRDefault="006D09EE" w:rsidP="007F78C8">
      <w:pPr>
        <w:widowControl/>
        <w:suppressAutoHyphens/>
        <w:spacing w:line="360" w:lineRule="auto"/>
        <w:ind w:firstLine="709"/>
        <w:jc w:val="both"/>
        <w:rPr>
          <w:sz w:val="28"/>
          <w:szCs w:val="28"/>
          <w:lang w:val="uk-UA"/>
        </w:rPr>
      </w:pPr>
      <w:r w:rsidRPr="007F78C8">
        <w:rPr>
          <w:sz w:val="28"/>
          <w:szCs w:val="28"/>
          <w:lang w:val="uk-UA"/>
        </w:rPr>
        <w:t>Важливе значення</w:t>
      </w:r>
      <w:r w:rsidR="007F78C8">
        <w:rPr>
          <w:sz w:val="28"/>
          <w:szCs w:val="28"/>
          <w:lang w:val="uk-UA"/>
        </w:rPr>
        <w:t xml:space="preserve"> </w:t>
      </w:r>
      <w:r w:rsidRPr="007F78C8">
        <w:rPr>
          <w:sz w:val="28"/>
          <w:szCs w:val="28"/>
          <w:lang w:val="uk-UA"/>
        </w:rPr>
        <w:t>для профілактики перегрівання мають індивідуальні засоби захисту.</w:t>
      </w:r>
      <w:r w:rsidR="007F78C8">
        <w:rPr>
          <w:sz w:val="28"/>
          <w:szCs w:val="28"/>
          <w:lang w:val="uk-UA"/>
        </w:rPr>
        <w:t xml:space="preserve"> </w:t>
      </w:r>
      <w:r w:rsidRPr="007F78C8">
        <w:rPr>
          <w:sz w:val="28"/>
          <w:szCs w:val="28"/>
          <w:lang w:val="uk-UA"/>
        </w:rPr>
        <w:t>Спецодяг повинен бути повітро- та вологопроникним (бавовняним,</w:t>
      </w:r>
      <w:r w:rsidR="007F78C8">
        <w:rPr>
          <w:sz w:val="28"/>
          <w:szCs w:val="28"/>
          <w:lang w:val="uk-UA"/>
        </w:rPr>
        <w:t xml:space="preserve"> </w:t>
      </w:r>
      <w:r w:rsidRPr="007F78C8">
        <w:rPr>
          <w:sz w:val="28"/>
          <w:szCs w:val="28"/>
          <w:lang w:val="uk-UA"/>
        </w:rPr>
        <w:t>з льону, грубововняного сукна), мати зручний покрій. Для роботи</w:t>
      </w:r>
      <w:r w:rsidR="007F78C8">
        <w:rPr>
          <w:sz w:val="28"/>
          <w:szCs w:val="28"/>
          <w:lang w:val="uk-UA"/>
        </w:rPr>
        <w:t xml:space="preserve"> </w:t>
      </w:r>
      <w:r w:rsidRPr="007F78C8">
        <w:rPr>
          <w:sz w:val="28"/>
          <w:szCs w:val="28"/>
          <w:lang w:val="uk-UA"/>
        </w:rPr>
        <w:t>в екстремальних умовах застосовуються спеціальні костюми з підвищеною</w:t>
      </w:r>
      <w:r w:rsidR="007F78C8">
        <w:rPr>
          <w:sz w:val="28"/>
          <w:szCs w:val="28"/>
          <w:lang w:val="uk-UA"/>
        </w:rPr>
        <w:t xml:space="preserve"> </w:t>
      </w:r>
      <w:r w:rsidRPr="007F78C8">
        <w:rPr>
          <w:sz w:val="28"/>
          <w:szCs w:val="28"/>
          <w:lang w:val="uk-UA"/>
        </w:rPr>
        <w:t>теплосвітловіддачею. Для захисту голови від випромінювання</w:t>
      </w:r>
      <w:r w:rsidR="007F78C8">
        <w:rPr>
          <w:sz w:val="28"/>
          <w:szCs w:val="28"/>
          <w:lang w:val="uk-UA"/>
        </w:rPr>
        <w:t xml:space="preserve"> </w:t>
      </w:r>
      <w:r w:rsidRPr="007F78C8">
        <w:rPr>
          <w:sz w:val="28"/>
          <w:szCs w:val="28"/>
          <w:lang w:val="uk-UA"/>
        </w:rPr>
        <w:t>застосовують дюралеві, фіброві каски, повстяні капелюхи; для захисту</w:t>
      </w:r>
      <w:r w:rsidR="007F78C8">
        <w:rPr>
          <w:sz w:val="28"/>
          <w:szCs w:val="28"/>
          <w:lang w:val="uk-UA"/>
        </w:rPr>
        <w:t xml:space="preserve"> </w:t>
      </w:r>
      <w:r w:rsidRPr="007F78C8">
        <w:rPr>
          <w:sz w:val="28"/>
          <w:szCs w:val="28"/>
          <w:lang w:val="uk-UA"/>
        </w:rPr>
        <w:t>очей — окуляри — темні або з прозорим шаром металу, маски з відкидним</w:t>
      </w:r>
      <w:r w:rsidR="007F78C8">
        <w:rPr>
          <w:sz w:val="28"/>
          <w:szCs w:val="28"/>
          <w:lang w:val="uk-UA"/>
        </w:rPr>
        <w:t xml:space="preserve"> </w:t>
      </w:r>
      <w:r w:rsidRPr="007F78C8">
        <w:rPr>
          <w:sz w:val="28"/>
          <w:szCs w:val="28"/>
          <w:lang w:val="uk-UA"/>
        </w:rPr>
        <w:t>екраном. Захист від дії зниженої температури досягається використанням</w:t>
      </w:r>
      <w:r w:rsidR="007F78C8">
        <w:rPr>
          <w:sz w:val="28"/>
          <w:szCs w:val="28"/>
          <w:lang w:val="uk-UA"/>
        </w:rPr>
        <w:t xml:space="preserve"> </w:t>
      </w:r>
      <w:r w:rsidRPr="007F78C8">
        <w:rPr>
          <w:sz w:val="28"/>
          <w:szCs w:val="28"/>
          <w:lang w:val="uk-UA"/>
        </w:rPr>
        <w:t>теплого спецодягу, а під час опадів — плащів та гумових чобіт.</w:t>
      </w:r>
    </w:p>
    <w:p w:rsidR="006D09EE" w:rsidRPr="007F78C8" w:rsidRDefault="006D09EE" w:rsidP="007F78C8">
      <w:pPr>
        <w:pStyle w:val="aff"/>
        <w:tabs>
          <w:tab w:val="left" w:pos="1080"/>
        </w:tabs>
        <w:suppressAutoHyphens/>
        <w:spacing w:line="360" w:lineRule="auto"/>
        <w:ind w:firstLine="709"/>
        <w:jc w:val="both"/>
        <w:rPr>
          <w:rFonts w:ascii="Times New Roman" w:hAnsi="Times New Roman"/>
          <w:sz w:val="28"/>
          <w:szCs w:val="28"/>
          <w:lang w:val="uk-UA"/>
        </w:rPr>
      </w:pPr>
    </w:p>
    <w:p w:rsidR="00D63525" w:rsidRPr="007F78C8" w:rsidRDefault="00F82522" w:rsidP="007F78C8">
      <w:pPr>
        <w:pStyle w:val="1"/>
        <w:keepNext w:val="0"/>
        <w:widowControl/>
        <w:suppressAutoHyphens/>
        <w:spacing w:before="0" w:line="360" w:lineRule="auto"/>
        <w:ind w:left="0" w:firstLine="709"/>
        <w:jc w:val="both"/>
        <w:rPr>
          <w:bCs/>
          <w:color w:val="auto"/>
          <w:spacing w:val="0"/>
          <w:w w:val="100"/>
          <w:szCs w:val="28"/>
        </w:rPr>
      </w:pPr>
      <w:bookmarkStart w:id="38" w:name="_Toc249278094"/>
      <w:r w:rsidRPr="007F78C8">
        <w:rPr>
          <w:bCs/>
          <w:color w:val="auto"/>
          <w:spacing w:val="0"/>
          <w:w w:val="100"/>
          <w:szCs w:val="28"/>
        </w:rPr>
        <w:t>4.4</w:t>
      </w:r>
      <w:r w:rsidR="00D63525" w:rsidRPr="007F78C8">
        <w:rPr>
          <w:bCs/>
          <w:color w:val="auto"/>
          <w:spacing w:val="0"/>
          <w:w w:val="100"/>
          <w:szCs w:val="28"/>
        </w:rPr>
        <w:t xml:space="preserve"> Техніка безпеки</w:t>
      </w:r>
      <w:bookmarkEnd w:id="38"/>
    </w:p>
    <w:p w:rsidR="00D63525" w:rsidRP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p>
    <w:p w:rsid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Згідно ДСТ 12.1.013 – 78 приміщення деревообробних цехів слід відносити до приміщень з особливою небезпекою враження електричним струмом. Воно характеризується можливістю одночасного дотику людини до металевих конструкцій з'єднаних з землею, а з іншої сторони до металевих корпусів електрообладнання. Використовуються наступні рівні напруги: 220В та 380 В змінного струму.</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Безпека експлуатації при нормальному режимі роботи електроустановок забезпечується наступними захисними методами: використанням ізоляції, недоступністю струмоведучих частин, блокуванням безпеки, методами орієнтації, ізоляцією електричних мереж від землі, компенсацією ємнісної складової струму замикання на землю, вирівнюванням потенціалів, використанням ізолюючих площадок.</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Захисним заземленням називається електричне з'єднання частини електроустановки заземляючим пристроєм з метою забезпечення електробезпеки. Згідно ПУЕ , захисне заземлення слід виконувати при напрузі змінного струму 380 В і вище.</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Занулення в електроустановках напругою до 1000В – це з'єднання частин електроустановки, які нормально не знаходяться під напругою, з глухозаземленою нейтраллю генератора або трансформатора в мережах трьохфазного струму, з глухозаземленим виводом джерела однофазного струму, з глухозаземленою середньою точкою джерела в мережах постійного струму.</w:t>
      </w:r>
    </w:p>
    <w:p w:rsid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При роботі в цехах необхідно дотримуватись наступних правил техніки безпеки:</w:t>
      </w:r>
    </w:p>
    <w:p w:rsid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1. До роботи щодо обслуговування сушильних камер та іншого обладнання допускаються особи, які мають 18 років і знають будову обладнання, правила технічної експлуатації і способи безпечного виконання операцій.</w:t>
      </w:r>
    </w:p>
    <w:p w:rsid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2. Паропроводи для сушильних камер із зовнішньою температурою, що перевищує 60°С, теплоізолюють; фланці з'єднань трубопроводів і калориферів мають бути захищені екранами.</w:t>
      </w:r>
    </w:p>
    <w:p w:rsid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3. Завантаження-розвантаження сушильних камер (деревини м</w:t>
      </w:r>
      <w:r w:rsidRPr="007F78C8">
        <w:rPr>
          <w:rFonts w:ascii="Times New Roman" w:hAnsi="Times New Roman"/>
          <w:sz w:val="28"/>
          <w:szCs w:val="28"/>
        </w:rPr>
        <w:t>’</w:t>
      </w:r>
      <w:r w:rsidRPr="007F78C8">
        <w:rPr>
          <w:rFonts w:ascii="Times New Roman" w:hAnsi="Times New Roman"/>
          <w:sz w:val="28"/>
          <w:szCs w:val="28"/>
          <w:lang w:val="uk-UA"/>
        </w:rPr>
        <w:t>яких пород), а також переміщення вагонеток (треків) з штабелями в цеху необхідно механізувати.</w:t>
      </w:r>
    </w:p>
    <w:p w:rsid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4. Всі рухомі деталі обладнання деревообробних цехів закривають огородженнями.</w:t>
      </w:r>
    </w:p>
    <w:p w:rsid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5. Штабелі пиломатеріалів укладають на треки вручну на висоту, що не перебільшує 1,5 м.</w:t>
      </w:r>
    </w:p>
    <w:p w:rsid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6. Деякі ділянки цехів обладнують системою дистанційного контролю і керування процесом підготовки деревини та її сушіння (або системою автоматичного регулювання).</w:t>
      </w:r>
    </w:p>
    <w:p w:rsid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7. При роботі в цехах необхідно суворо дотримуватись правил пожежної безпеки.</w:t>
      </w:r>
    </w:p>
    <w:p w:rsid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8. Необхідно проводити інструктаж і періодичне навчання персоналу з техніки безпеки, інструкції вивішувати на видному місці.</w:t>
      </w:r>
    </w:p>
    <w:p w:rsid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9. Для захисту від ураження електричним струмом всі струмопровідні частини мають бути ізольовані або закриті заземленим металевим кожухом, корпуси електродвигунів, електрообладнання, які можуть бути під напругою, необхідно заземлити. Заземлення необхідно перевіряти не рідше як 1—2 рази на рік (літом і зимою).</w:t>
      </w:r>
    </w:p>
    <w:p w:rsid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Необхідно дотримуватись таких основних правил у зв'язку з тим, що обслуговуючий персонал деревообробного цеху працює в умовах підвищеної температури і вологості, особливо в період заходження до сушильної камери:</w:t>
      </w:r>
    </w:p>
    <w:p w:rsid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чергові; які заходять до камери під час її роботи, забезпечуються спеціальними костюмами;</w:t>
      </w:r>
    </w:p>
    <w:p w:rsid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цехи мають бути обладнані електричним освітленням напругою 220 В. В разі відсутності освітлення при вході до камери треба користуватися акумуляторними лампами або переносними низьковольтними лампами з сіткою і броньованим шнуром;</w:t>
      </w:r>
    </w:p>
    <w:p w:rsid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при вході до камери треба слідкувати, щоб двері випадково не закрилися. В разі необхідності заходження до гарячої камери, біля дверей залишають чергового;</w:t>
      </w:r>
    </w:p>
    <w:p w:rsid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підлога в камері має бути рівною, без вибоїн і виступів. Люки і отвори в підлозі мають бути огороджені спеціальними пристроями;</w:t>
      </w:r>
    </w:p>
    <w:p w:rsidR="00D63525" w:rsidRP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в цеху слід мати обладнаний санітарний пост і стенди з наочними посібниками з техніки безпеки.</w:t>
      </w:r>
    </w:p>
    <w:p w:rsidR="00D63525" w:rsidRPr="007F78C8" w:rsidRDefault="00D63525" w:rsidP="007F78C8">
      <w:pPr>
        <w:pStyle w:val="aff"/>
        <w:tabs>
          <w:tab w:val="left" w:pos="1080"/>
        </w:tabs>
        <w:suppressAutoHyphens/>
        <w:spacing w:line="360" w:lineRule="auto"/>
        <w:ind w:firstLine="709"/>
        <w:jc w:val="both"/>
        <w:rPr>
          <w:rFonts w:ascii="Times New Roman" w:hAnsi="Times New Roman"/>
          <w:sz w:val="28"/>
          <w:szCs w:val="28"/>
          <w:lang w:val="uk-UA"/>
        </w:rPr>
      </w:pPr>
    </w:p>
    <w:p w:rsidR="006D09EE" w:rsidRPr="007F78C8" w:rsidRDefault="006D09EE" w:rsidP="007F78C8">
      <w:pPr>
        <w:pStyle w:val="1"/>
        <w:keepNext w:val="0"/>
        <w:widowControl/>
        <w:suppressAutoHyphens/>
        <w:spacing w:before="0" w:line="360" w:lineRule="auto"/>
        <w:ind w:left="0" w:firstLine="709"/>
        <w:jc w:val="both"/>
        <w:rPr>
          <w:bCs/>
          <w:color w:val="auto"/>
          <w:spacing w:val="0"/>
          <w:w w:val="100"/>
          <w:szCs w:val="28"/>
        </w:rPr>
      </w:pPr>
      <w:bookmarkStart w:id="39" w:name="_Toc245875310"/>
      <w:bookmarkStart w:id="40" w:name="_Toc249278095"/>
      <w:r w:rsidRPr="007F78C8">
        <w:rPr>
          <w:bCs/>
          <w:color w:val="auto"/>
          <w:spacing w:val="0"/>
          <w:w w:val="100"/>
          <w:szCs w:val="28"/>
        </w:rPr>
        <w:t>4.</w:t>
      </w:r>
      <w:r w:rsidR="00D63525" w:rsidRPr="007F78C8">
        <w:rPr>
          <w:bCs/>
          <w:color w:val="auto"/>
          <w:spacing w:val="0"/>
          <w:w w:val="100"/>
          <w:szCs w:val="28"/>
        </w:rPr>
        <w:t>5</w:t>
      </w:r>
      <w:r w:rsidRPr="007F78C8">
        <w:rPr>
          <w:bCs/>
          <w:color w:val="auto"/>
          <w:spacing w:val="0"/>
          <w:w w:val="100"/>
          <w:szCs w:val="28"/>
        </w:rPr>
        <w:t xml:space="preserve"> Пожежна безпека</w:t>
      </w:r>
      <w:bookmarkEnd w:id="39"/>
      <w:bookmarkEnd w:id="40"/>
    </w:p>
    <w:p w:rsidR="006D09EE" w:rsidRPr="007F78C8" w:rsidRDefault="006D09EE" w:rsidP="007F78C8">
      <w:pPr>
        <w:pStyle w:val="aff"/>
        <w:tabs>
          <w:tab w:val="left" w:pos="1080"/>
        </w:tabs>
        <w:suppressAutoHyphens/>
        <w:spacing w:line="360" w:lineRule="auto"/>
        <w:ind w:firstLine="709"/>
        <w:jc w:val="both"/>
        <w:rPr>
          <w:rFonts w:ascii="Times New Roman" w:hAnsi="Times New Roman"/>
          <w:sz w:val="28"/>
          <w:szCs w:val="28"/>
          <w:lang w:val="uk-UA"/>
        </w:rPr>
      </w:pPr>
    </w:p>
    <w:p w:rsidR="006D09EE" w:rsidRPr="007F78C8" w:rsidRDefault="008D5FC3"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Пожежна безпека — стан об’єкта, при якому з регламентованою ймовірністю виключається можливість виникнення та розвиток пожежі і впливу на людей її небезпечних факторів, а також забезпечується захист матеріальних цінностей.</w:t>
      </w:r>
    </w:p>
    <w:p w:rsidR="008D5FC3" w:rsidRPr="007F78C8" w:rsidRDefault="008D5FC3"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xml:space="preserve">Причинами пожеж та вибухів на підприємстві є порушення правил і норм пожежної безпеки, невиконання Закону </w:t>
      </w:r>
      <w:r w:rsidR="007F78C8">
        <w:rPr>
          <w:rFonts w:ascii="Times New Roman" w:hAnsi="Times New Roman"/>
          <w:sz w:val="28"/>
          <w:szCs w:val="28"/>
          <w:lang w:val="uk-UA"/>
        </w:rPr>
        <w:t>"</w:t>
      </w:r>
      <w:r w:rsidRPr="007F78C8">
        <w:rPr>
          <w:rFonts w:ascii="Times New Roman" w:hAnsi="Times New Roman"/>
          <w:sz w:val="28"/>
          <w:szCs w:val="28"/>
          <w:lang w:val="uk-UA"/>
        </w:rPr>
        <w:t>Про пожежну безпеку</w:t>
      </w:r>
      <w:r w:rsidR="00AC3EF6">
        <w:rPr>
          <w:rFonts w:ascii="Times New Roman" w:hAnsi="Times New Roman"/>
          <w:sz w:val="28"/>
          <w:szCs w:val="28"/>
          <w:lang w:val="uk-UA"/>
        </w:rPr>
        <w:t>"</w:t>
      </w:r>
      <w:r w:rsidRPr="007F78C8">
        <w:rPr>
          <w:rFonts w:ascii="Times New Roman" w:hAnsi="Times New Roman"/>
          <w:sz w:val="28"/>
          <w:szCs w:val="28"/>
          <w:lang w:val="uk-UA"/>
        </w:rPr>
        <w:t>тощо.</w:t>
      </w:r>
    </w:p>
    <w:p w:rsidR="008D5FC3" w:rsidRPr="007F78C8" w:rsidRDefault="008D5FC3"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Небезпечними факторами пожежі і вибуху, які можуть призвести до травми, отруєння, загибелі або матеріальних збитків є відкритий вогонь, іскри, підвищена температура, токсичні продукти горіння, дим, низький вміст кисню, обвалення будинків і споруд.</w:t>
      </w:r>
    </w:p>
    <w:p w:rsidR="008D5FC3" w:rsidRPr="007F78C8" w:rsidRDefault="008D5FC3"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За стан пожежної безпеки на підприємстві відповідають її керівники, начальники цехів, майстри та інші керівники.</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Згідно ОНТП 24 – 86 приміщення деревообробного цеху відноситься до приміщення категорії В – пожежонебезпечні.</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Горючими речовинами є:</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деревина матеріалів і заготовок, а також готова продукція;</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фарби і лаки;</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дерев'яна стружка і інші відходи виробництва;</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По ступені вогнестійкості приміщення класифікуємо як приміщення ступеня ІІІ. Мінімальні межі вогнестійкості для приміщення:</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несучі – 2 год.;</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самонесучі конструкції – 1 год.;</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зовнішні несучі конструкції – 0,25 год.;</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внутрішні несучі (перегородки) – 0,25 год.;</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колони – 2 год.</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Відстань від найдальшого робочого місця до евакуаційного виходу має бути не менша 25м.</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r w:rsidRPr="007F78C8">
        <w:rPr>
          <w:rFonts w:ascii="Times New Roman" w:hAnsi="Times New Roman"/>
          <w:sz w:val="28"/>
          <w:szCs w:val="28"/>
          <w:lang w:val="uk-UA"/>
        </w:rPr>
        <w:t xml:space="preserve">Рекомендується обладнати приміщення електричною автоматичною пожежною сигналізацією з тепловими та димовими датчиками. Обладнати приміщення блискавковідводом, провести комплекс </w:t>
      </w:r>
      <w:r w:rsidR="00AA6778" w:rsidRPr="007F78C8">
        <w:rPr>
          <w:rFonts w:ascii="Times New Roman" w:hAnsi="Times New Roman"/>
          <w:sz w:val="28"/>
          <w:szCs w:val="28"/>
          <w:lang w:val="uk-UA"/>
        </w:rPr>
        <w:t>заходів</w:t>
      </w:r>
      <w:r w:rsidRPr="007F78C8">
        <w:rPr>
          <w:rFonts w:ascii="Times New Roman" w:hAnsi="Times New Roman"/>
          <w:sz w:val="28"/>
          <w:szCs w:val="28"/>
          <w:lang w:val="uk-UA"/>
        </w:rPr>
        <w:t xml:space="preserve"> по захисту від статичних електричних зарядів.</w:t>
      </w:r>
    </w:p>
    <w:p w:rsidR="00AA2DB0" w:rsidRPr="007F78C8" w:rsidRDefault="00AA2DB0" w:rsidP="007F78C8">
      <w:pPr>
        <w:pStyle w:val="aff"/>
        <w:tabs>
          <w:tab w:val="left" w:pos="1080"/>
        </w:tabs>
        <w:suppressAutoHyphens/>
        <w:spacing w:line="360" w:lineRule="auto"/>
        <w:ind w:firstLine="709"/>
        <w:jc w:val="both"/>
        <w:rPr>
          <w:rFonts w:ascii="Times New Roman" w:hAnsi="Times New Roman"/>
          <w:sz w:val="28"/>
          <w:szCs w:val="28"/>
          <w:lang w:val="uk-UA"/>
        </w:rPr>
      </w:pPr>
    </w:p>
    <w:p w:rsidR="000378AA" w:rsidRPr="007F78C8" w:rsidRDefault="000378AA" w:rsidP="007F78C8">
      <w:pPr>
        <w:pStyle w:val="11"/>
        <w:suppressAutoHyphens/>
        <w:ind w:firstLine="709"/>
        <w:rPr>
          <w:bCs/>
          <w:color w:val="auto"/>
        </w:rPr>
      </w:pPr>
      <w:r w:rsidRPr="007F78C8">
        <w:rPr>
          <w:color w:val="auto"/>
          <w:szCs w:val="28"/>
        </w:rPr>
        <w:br w:type="page"/>
      </w:r>
      <w:bookmarkStart w:id="41" w:name="_Toc249278096"/>
      <w:r w:rsidR="00F82522" w:rsidRPr="007F78C8">
        <w:rPr>
          <w:bCs/>
          <w:color w:val="auto"/>
        </w:rPr>
        <w:t>Висновки</w:t>
      </w:r>
      <w:bookmarkEnd w:id="41"/>
    </w:p>
    <w:p w:rsidR="004F13DE" w:rsidRPr="007F78C8" w:rsidRDefault="004F13DE" w:rsidP="007F78C8">
      <w:pPr>
        <w:widowControl/>
        <w:suppressAutoHyphens/>
        <w:spacing w:line="360" w:lineRule="auto"/>
        <w:ind w:firstLine="709"/>
        <w:jc w:val="both"/>
        <w:rPr>
          <w:sz w:val="28"/>
          <w:szCs w:val="28"/>
          <w:lang w:val="uk-UA"/>
        </w:rPr>
      </w:pPr>
    </w:p>
    <w:p w:rsidR="004F13DE" w:rsidRPr="007F78C8" w:rsidRDefault="004F13DE" w:rsidP="007F78C8">
      <w:pPr>
        <w:widowControl/>
        <w:suppressAutoHyphens/>
        <w:spacing w:line="360" w:lineRule="auto"/>
        <w:ind w:firstLine="709"/>
        <w:jc w:val="both"/>
        <w:rPr>
          <w:sz w:val="28"/>
          <w:szCs w:val="28"/>
          <w:lang w:val="uk-UA"/>
        </w:rPr>
      </w:pPr>
      <w:r w:rsidRPr="007F78C8">
        <w:rPr>
          <w:sz w:val="28"/>
          <w:szCs w:val="28"/>
          <w:lang w:val="uk-UA"/>
        </w:rPr>
        <w:t xml:space="preserve">Фінансовий стан підприємства </w:t>
      </w:r>
      <w:r w:rsidR="00490C26" w:rsidRPr="007F78C8">
        <w:rPr>
          <w:sz w:val="28"/>
          <w:szCs w:val="28"/>
          <w:lang w:val="uk-UA"/>
        </w:rPr>
        <w:t>–</w:t>
      </w:r>
      <w:r w:rsidRPr="007F78C8">
        <w:rPr>
          <w:sz w:val="28"/>
          <w:szCs w:val="28"/>
          <w:lang w:val="uk-UA"/>
        </w:rPr>
        <w:t xml:space="preserve"> це комплексне поняття, яке є результатом взаємодії всіх елементів системи фінансових відносин підприємства, визначається сукупністю виробничо-господарських факторів і характеризується системою показників, що відображають наявність, розміщення і використання фінансових ресурсів.</w:t>
      </w:r>
    </w:p>
    <w:p w:rsidR="007F78C8" w:rsidRDefault="004F13DE" w:rsidP="007F78C8">
      <w:pPr>
        <w:pStyle w:val="a5"/>
        <w:suppressAutoHyphens/>
        <w:spacing w:line="360" w:lineRule="auto"/>
        <w:ind w:firstLine="709"/>
        <w:rPr>
          <w:sz w:val="28"/>
          <w:szCs w:val="28"/>
          <w:lang w:val="uk-UA"/>
        </w:rPr>
      </w:pPr>
      <w:r w:rsidRPr="007F78C8">
        <w:rPr>
          <w:sz w:val="28"/>
          <w:szCs w:val="28"/>
          <w:lang w:val="uk-UA"/>
        </w:rPr>
        <w:t>Кожне підприємство намагається досягти стійкого фінансового стану, тобто забезпечити ефективне використання фінансових ресурсів, що є гарантом своєчасності розрахунків з постачальниками, бюджетом та іншими ланками фінансової системи, подальшого економічного та соціального розвитку підприємства. Тому фінансова діяльність підприємства повинна бути спрямована на забезпечення систематичного надходження та ефективного використання фінансових ресурсів, досягнення оптимального співвідношення власних, позичених і залучених фінансових ресурсів.</w:t>
      </w:r>
    </w:p>
    <w:p w:rsidR="007F78C8" w:rsidRDefault="004F13DE" w:rsidP="007F78C8">
      <w:pPr>
        <w:pStyle w:val="a5"/>
        <w:suppressAutoHyphens/>
        <w:spacing w:line="360" w:lineRule="auto"/>
        <w:ind w:firstLine="709"/>
        <w:rPr>
          <w:sz w:val="28"/>
          <w:szCs w:val="28"/>
          <w:lang w:val="uk-UA"/>
        </w:rPr>
      </w:pPr>
      <w:r w:rsidRPr="007F78C8">
        <w:rPr>
          <w:sz w:val="28"/>
          <w:szCs w:val="28"/>
          <w:lang w:val="uk-UA"/>
        </w:rPr>
        <w:t>Метою оцінки фінансового стану підприємства є пошук резервів збільшення його прибутковості та платоспроможності.</w:t>
      </w:r>
    </w:p>
    <w:p w:rsidR="004F13DE" w:rsidRPr="007F78C8" w:rsidRDefault="004F13DE" w:rsidP="007F78C8">
      <w:pPr>
        <w:pStyle w:val="a5"/>
        <w:suppressAutoHyphens/>
        <w:spacing w:line="360" w:lineRule="auto"/>
        <w:ind w:firstLine="709"/>
        <w:rPr>
          <w:sz w:val="28"/>
          <w:szCs w:val="28"/>
          <w:lang w:val="uk-UA"/>
        </w:rPr>
      </w:pPr>
      <w:r w:rsidRPr="007F78C8">
        <w:rPr>
          <w:sz w:val="28"/>
          <w:szCs w:val="28"/>
          <w:lang w:val="uk-UA"/>
        </w:rPr>
        <w:t>Фінансовий стан підприємства необхідно систематично й всебічно оцінювати з використанням різних методів, прийомів та методик аналізу. Це уможливить критичну оцінку фінансових результатів діяльності підприємства як у статиці за певний період, так і в динаміці - за ряд періодів, дасть змогу визначити негативні тенденції у фінансовій діяльності та способи ефективнішого використання фінансових ресурсів, їх раціонального розміщення. Метою аналізу фінансового стану підприємства є оцінка напрямів його розвитку та вивчення його реального фінансового стану і з’ясування можливостей підвищення ефективності функціонування за допомогою проведення раціональної фінансової політики. Неефективність використання фінансових ресурсів призводить до низької платоспроможності підприємства і, як наслідок, до можливих перебоїв у постачанні, виробництві та реалізації продукції, до невиконання плану прибутку, зниження рентабельності підприємства.</w:t>
      </w:r>
    </w:p>
    <w:p w:rsidR="004F13DE" w:rsidRPr="007F78C8" w:rsidRDefault="004F13DE" w:rsidP="007F78C8">
      <w:pPr>
        <w:widowControl/>
        <w:suppressAutoHyphens/>
        <w:spacing w:line="360" w:lineRule="auto"/>
        <w:ind w:firstLine="709"/>
        <w:jc w:val="both"/>
        <w:rPr>
          <w:sz w:val="28"/>
          <w:szCs w:val="28"/>
          <w:lang w:val="uk-UA"/>
        </w:rPr>
      </w:pPr>
      <w:r w:rsidRPr="007F78C8">
        <w:rPr>
          <w:sz w:val="28"/>
          <w:szCs w:val="28"/>
          <w:lang w:val="uk-UA"/>
        </w:rPr>
        <w:t>Аналіз майнового стану підприємства, реальна оцінка змін, що відбулися в складі та структурі його майна, є важливим етапом у характеристиці фінансового стану підприємства. Майновий стан підприємства характеризують такі показники: вартість та структура майна, що має підприємство у своєму розпорядженні (господарські засоби), коефіцієнт зносу основних засобів, коефіцієнт оновлення основних засобів, коефіцієнт вибуття основних засобів.</w:t>
      </w:r>
    </w:p>
    <w:p w:rsidR="004F13DE" w:rsidRPr="007F78C8" w:rsidRDefault="004F13DE" w:rsidP="007F78C8">
      <w:pPr>
        <w:widowControl/>
        <w:suppressAutoHyphens/>
        <w:spacing w:line="360" w:lineRule="auto"/>
        <w:ind w:firstLine="709"/>
        <w:jc w:val="both"/>
        <w:rPr>
          <w:sz w:val="28"/>
          <w:szCs w:val="28"/>
          <w:lang w:val="uk-UA"/>
        </w:rPr>
      </w:pPr>
      <w:r w:rsidRPr="007F78C8">
        <w:rPr>
          <w:sz w:val="28"/>
          <w:szCs w:val="28"/>
          <w:lang w:val="uk-UA"/>
        </w:rPr>
        <w:t>До основних показників ліквідності належать: загальний коефіцієнт покриття, коефіцієнт швидкої ліквідності, коефіцієнт абсолютної ліквідності, коефіцієнт маневреності, співвідношення короткострокової дебіторської і кредиторської заборгованості. Основними показниками платоспроможності є: коефіцієнт автономії, коефіцієнт фінансової стабільності, коефіцієнт забезпеченості власними коштами, коефіцієнт фінансового левериджу , коефіцієнт покриття.</w:t>
      </w:r>
    </w:p>
    <w:p w:rsidR="004F13DE" w:rsidRPr="007F78C8" w:rsidRDefault="004F13DE" w:rsidP="007F78C8">
      <w:pPr>
        <w:widowControl/>
        <w:suppressAutoHyphens/>
        <w:spacing w:line="360" w:lineRule="auto"/>
        <w:ind w:firstLine="709"/>
        <w:jc w:val="both"/>
        <w:rPr>
          <w:sz w:val="28"/>
          <w:szCs w:val="28"/>
          <w:lang w:val="uk-UA"/>
        </w:rPr>
      </w:pPr>
      <w:r w:rsidRPr="007F78C8">
        <w:rPr>
          <w:sz w:val="28"/>
          <w:szCs w:val="28"/>
          <w:lang w:val="uk-UA"/>
        </w:rPr>
        <w:t>Всебічний аналіз показників ліквідності та платоспроможності підприємства дозволяє здійснити в дінамиці оцінку стану і тенденції ліквідності, платоспроможності й кредитоспроможності підприємства, визначити вузькі місця, ліквідація яких сприятиме підвищенню цих показників.</w:t>
      </w:r>
    </w:p>
    <w:p w:rsidR="004F13DE" w:rsidRPr="007F78C8" w:rsidRDefault="004F13DE" w:rsidP="007F78C8">
      <w:pPr>
        <w:widowControl/>
        <w:suppressAutoHyphens/>
        <w:spacing w:line="360" w:lineRule="auto"/>
        <w:ind w:firstLine="709"/>
        <w:jc w:val="both"/>
        <w:rPr>
          <w:sz w:val="28"/>
          <w:szCs w:val="28"/>
          <w:lang w:val="uk-UA"/>
        </w:rPr>
      </w:pPr>
      <w:r w:rsidRPr="007F78C8">
        <w:rPr>
          <w:sz w:val="28"/>
          <w:szCs w:val="28"/>
          <w:lang w:val="uk-UA"/>
        </w:rPr>
        <w:t>Фінансова стійкість підприємства - це таке його становище, коли вкладені в підприємницьку діяльність ресурси окупаються за рахунок грошових надходжень від господарювання, а отриманий прибуток забезпечує самофінансування та незалежність підприємства від зовнішніх залучених джерел формування активів. Визначається фінансова стійкість відношенням вартості матеріальних оборотних активів (запасів та витрат) до величини власних та позикових джерел коштів для їх формування.</w:t>
      </w:r>
    </w:p>
    <w:p w:rsidR="004F13DE" w:rsidRPr="007F78C8" w:rsidRDefault="00153544" w:rsidP="007F78C8">
      <w:pPr>
        <w:widowControl/>
        <w:suppressAutoHyphens/>
        <w:spacing w:line="360" w:lineRule="auto"/>
        <w:ind w:firstLine="709"/>
        <w:jc w:val="both"/>
        <w:rPr>
          <w:sz w:val="28"/>
          <w:szCs w:val="28"/>
          <w:lang w:val="uk-UA"/>
        </w:rPr>
      </w:pPr>
      <w:r w:rsidRPr="007F78C8">
        <w:rPr>
          <w:sz w:val="28"/>
          <w:szCs w:val="28"/>
          <w:lang w:val="uk-UA"/>
        </w:rPr>
        <w:t xml:space="preserve">Аналіз фінансового стану підприємства ТОВ </w:t>
      </w:r>
      <w:r w:rsidR="00AC3EF6">
        <w:rPr>
          <w:sz w:val="28"/>
          <w:szCs w:val="28"/>
          <w:lang w:val="uk-UA"/>
        </w:rPr>
        <w:t>"</w:t>
      </w:r>
      <w:r w:rsidRPr="007F78C8">
        <w:rPr>
          <w:sz w:val="28"/>
          <w:szCs w:val="28"/>
          <w:lang w:val="uk-UA"/>
        </w:rPr>
        <w:t>Комфорт</w:t>
      </w:r>
      <w:r w:rsidR="00AC3EF6">
        <w:rPr>
          <w:sz w:val="28"/>
          <w:szCs w:val="28"/>
          <w:lang w:val="uk-UA"/>
        </w:rPr>
        <w:t>"</w:t>
      </w:r>
      <w:r w:rsidR="00A77D10" w:rsidRPr="00A77D10">
        <w:rPr>
          <w:sz w:val="28"/>
          <w:szCs w:val="28"/>
        </w:rPr>
        <w:t xml:space="preserve"> </w:t>
      </w:r>
      <w:r w:rsidRPr="007F78C8">
        <w:rPr>
          <w:sz w:val="28"/>
          <w:szCs w:val="28"/>
          <w:lang w:val="uk-UA"/>
        </w:rPr>
        <w:t xml:space="preserve">показав, що </w:t>
      </w:r>
      <w:r w:rsidR="004F13DE" w:rsidRPr="007F78C8">
        <w:rPr>
          <w:sz w:val="28"/>
          <w:szCs w:val="28"/>
          <w:lang w:val="uk-UA"/>
        </w:rPr>
        <w:t>власний капітал у 2006 році складав 1529421,7 грн. За рахунок чистого прибутку, отриманого за звітній період</w:t>
      </w:r>
      <w:r w:rsidR="007F78C8">
        <w:rPr>
          <w:sz w:val="28"/>
          <w:szCs w:val="28"/>
          <w:lang w:val="uk-UA"/>
        </w:rPr>
        <w:t xml:space="preserve"> </w:t>
      </w:r>
      <w:r w:rsidR="004F13DE" w:rsidRPr="007F78C8">
        <w:rPr>
          <w:sz w:val="28"/>
          <w:szCs w:val="28"/>
          <w:lang w:val="uk-UA"/>
        </w:rPr>
        <w:t xml:space="preserve">власний капітал зріс на відповідну суму і став складати </w:t>
      </w:r>
      <w:r w:rsidR="004F13DE" w:rsidRPr="007F78C8">
        <w:rPr>
          <w:sz w:val="28"/>
          <w:szCs w:val="22"/>
          <w:lang w:val="uk-UA"/>
        </w:rPr>
        <w:t>1807144,7</w:t>
      </w:r>
      <w:r w:rsidR="004F13DE" w:rsidRPr="007F78C8">
        <w:rPr>
          <w:sz w:val="28"/>
          <w:szCs w:val="28"/>
          <w:lang w:val="uk-UA"/>
        </w:rPr>
        <w:t xml:space="preserve"> грн. Відповідно до вище викладеного, власний капітал на кінець 2008 року став складати </w:t>
      </w:r>
      <w:r w:rsidR="004F13DE" w:rsidRPr="007F78C8">
        <w:rPr>
          <w:sz w:val="28"/>
          <w:szCs w:val="22"/>
          <w:lang w:val="uk-UA"/>
        </w:rPr>
        <w:t>1807144,7</w:t>
      </w:r>
      <w:r w:rsidR="004F13DE" w:rsidRPr="007F78C8">
        <w:rPr>
          <w:sz w:val="28"/>
          <w:szCs w:val="28"/>
          <w:lang w:val="uk-UA"/>
        </w:rPr>
        <w:t xml:space="preserve"> грн. За три звітних періоди не відбувалося ніяких змін у статутному капіталі, тобто як на початок 2006 року так і на кінець 2008 року він складає </w:t>
      </w:r>
      <w:r w:rsidR="004F13DE" w:rsidRPr="007F78C8">
        <w:rPr>
          <w:sz w:val="28"/>
          <w:szCs w:val="22"/>
          <w:lang w:val="uk-UA"/>
        </w:rPr>
        <w:t>1182,5</w:t>
      </w:r>
      <w:r w:rsidR="004F13DE" w:rsidRPr="007F78C8">
        <w:rPr>
          <w:sz w:val="28"/>
          <w:szCs w:val="28"/>
          <w:lang w:val="uk-UA"/>
        </w:rPr>
        <w:t xml:space="preserve"> грн.</w:t>
      </w:r>
    </w:p>
    <w:p w:rsidR="004F13DE" w:rsidRPr="007F78C8" w:rsidRDefault="004F13DE" w:rsidP="007F78C8">
      <w:pPr>
        <w:widowControl/>
        <w:suppressAutoHyphens/>
        <w:spacing w:line="360" w:lineRule="auto"/>
        <w:ind w:firstLine="709"/>
        <w:jc w:val="both"/>
        <w:rPr>
          <w:sz w:val="28"/>
          <w:szCs w:val="28"/>
          <w:lang w:val="uk-UA"/>
        </w:rPr>
      </w:pPr>
      <w:r w:rsidRPr="007F78C8">
        <w:rPr>
          <w:sz w:val="28"/>
          <w:szCs w:val="28"/>
          <w:lang w:val="uk-UA"/>
        </w:rPr>
        <w:t>На кінець 2006 року рівень собівартості на одну гривню реалізованої продукції складав 0,77 грн. За 2007 рік рівень собівартості зріс, а за 2008 рік зменшився. За рахунок зменшення (збільшення) рівня собівартості продукції відповідно збільшується (зменшується)</w:t>
      </w:r>
      <w:r w:rsidR="007F78C8">
        <w:rPr>
          <w:sz w:val="28"/>
          <w:szCs w:val="28"/>
          <w:lang w:val="uk-UA"/>
        </w:rPr>
        <w:t xml:space="preserve"> </w:t>
      </w:r>
      <w:r w:rsidRPr="007F78C8">
        <w:rPr>
          <w:sz w:val="28"/>
          <w:szCs w:val="28"/>
          <w:lang w:val="uk-UA"/>
        </w:rPr>
        <w:t>валовий прибуток підприємства.</w:t>
      </w:r>
    </w:p>
    <w:p w:rsidR="004F13DE" w:rsidRPr="007F78C8" w:rsidRDefault="004F13DE" w:rsidP="007F78C8">
      <w:pPr>
        <w:widowControl/>
        <w:suppressAutoHyphens/>
        <w:spacing w:line="360" w:lineRule="auto"/>
        <w:ind w:firstLine="709"/>
        <w:jc w:val="both"/>
        <w:rPr>
          <w:sz w:val="28"/>
          <w:szCs w:val="28"/>
          <w:lang w:val="uk-UA"/>
        </w:rPr>
      </w:pPr>
      <w:r w:rsidRPr="007F78C8">
        <w:rPr>
          <w:sz w:val="28"/>
          <w:szCs w:val="28"/>
          <w:lang w:val="uk-UA"/>
        </w:rPr>
        <w:t>Значення показників рентабельності реалізації знаходяться на дуже низькому рівні. На кінець 2006 року вона дорівнювала 23,46%, за 2007 рік зменшилася до 10,82%, а за 2008 рік підвищилася до 17,17%.</w:t>
      </w:r>
    </w:p>
    <w:p w:rsidR="004F13DE" w:rsidRPr="007F78C8" w:rsidRDefault="004F13DE" w:rsidP="007F78C8">
      <w:pPr>
        <w:widowControl/>
        <w:suppressAutoHyphens/>
        <w:spacing w:line="360" w:lineRule="auto"/>
        <w:ind w:firstLine="709"/>
        <w:jc w:val="both"/>
        <w:rPr>
          <w:sz w:val="28"/>
          <w:szCs w:val="28"/>
          <w:lang w:val="uk-UA"/>
        </w:rPr>
      </w:pPr>
      <w:r w:rsidRPr="007F78C8">
        <w:rPr>
          <w:sz w:val="28"/>
          <w:szCs w:val="28"/>
          <w:lang w:val="uk-UA"/>
        </w:rPr>
        <w:t>Аналіз ефективності використання майна підприємства показав, що середній термін обороту поточних активів у 2006 році складав 188 діб. За наступні два періоди спостерігається зменшення в динаміці цього показника: за 2007 рік на 32 доби; за 2008 рік на 65 діб.</w:t>
      </w:r>
    </w:p>
    <w:p w:rsidR="004F13DE" w:rsidRPr="007F78C8" w:rsidRDefault="00153544" w:rsidP="007F78C8">
      <w:pPr>
        <w:widowControl/>
        <w:suppressAutoHyphens/>
        <w:spacing w:line="360" w:lineRule="auto"/>
        <w:ind w:firstLine="709"/>
        <w:jc w:val="both"/>
        <w:rPr>
          <w:sz w:val="28"/>
          <w:szCs w:val="28"/>
          <w:lang w:val="uk-UA"/>
        </w:rPr>
      </w:pPr>
      <w:r w:rsidRPr="007F78C8">
        <w:rPr>
          <w:sz w:val="28"/>
          <w:szCs w:val="28"/>
          <w:lang w:val="uk-UA"/>
        </w:rPr>
        <w:t>К</w:t>
      </w:r>
      <w:r w:rsidR="004F13DE" w:rsidRPr="007F78C8">
        <w:rPr>
          <w:sz w:val="28"/>
          <w:szCs w:val="28"/>
          <w:lang w:val="uk-UA"/>
        </w:rPr>
        <w:t>оефіцієнт</w:t>
      </w:r>
      <w:r w:rsidR="007F78C8">
        <w:rPr>
          <w:sz w:val="28"/>
          <w:szCs w:val="28"/>
          <w:lang w:val="uk-UA"/>
        </w:rPr>
        <w:t xml:space="preserve"> </w:t>
      </w:r>
      <w:r w:rsidR="004F13DE" w:rsidRPr="007F78C8">
        <w:rPr>
          <w:sz w:val="28"/>
          <w:szCs w:val="28"/>
          <w:lang w:val="uk-UA"/>
        </w:rPr>
        <w:t>абсолютної ліквідності значно нижче нормативного мінімуму (0,25), так як становить 0,001 в 2006 році, 0,005 в 2007 та 0,002 в 2008р.</w:t>
      </w:r>
      <w:r w:rsidR="007F78C8">
        <w:rPr>
          <w:sz w:val="28"/>
          <w:szCs w:val="28"/>
          <w:lang w:val="uk-UA"/>
        </w:rPr>
        <w:t xml:space="preserve"> </w:t>
      </w:r>
      <w:r w:rsidR="004F13DE" w:rsidRPr="007F78C8">
        <w:rPr>
          <w:sz w:val="28"/>
          <w:szCs w:val="28"/>
          <w:lang w:val="uk-UA"/>
        </w:rPr>
        <w:t>Це свідчить про те, що на початок періоду підприємство лише на 0,1% могло погасити всі свої борги, а в 2007 р. - 0,5%.</w:t>
      </w:r>
    </w:p>
    <w:p w:rsidR="007F78C8" w:rsidRDefault="004F13DE" w:rsidP="007F78C8">
      <w:pPr>
        <w:widowControl/>
        <w:suppressAutoHyphens/>
        <w:spacing w:line="360" w:lineRule="auto"/>
        <w:ind w:firstLine="709"/>
        <w:jc w:val="both"/>
        <w:outlineLvl w:val="0"/>
        <w:rPr>
          <w:sz w:val="28"/>
          <w:szCs w:val="28"/>
          <w:lang w:val="uk-UA"/>
        </w:rPr>
      </w:pPr>
      <w:r w:rsidRPr="007F78C8">
        <w:rPr>
          <w:sz w:val="28"/>
          <w:szCs w:val="28"/>
          <w:lang w:val="uk-UA"/>
        </w:rPr>
        <w:t>Коефіцієнт обігу</w:t>
      </w:r>
      <w:r w:rsidR="007F78C8">
        <w:rPr>
          <w:sz w:val="28"/>
          <w:szCs w:val="28"/>
          <w:lang w:val="uk-UA"/>
        </w:rPr>
        <w:t xml:space="preserve"> </w:t>
      </w:r>
      <w:r w:rsidRPr="007F78C8">
        <w:rPr>
          <w:sz w:val="28"/>
          <w:szCs w:val="28"/>
          <w:lang w:val="uk-UA"/>
        </w:rPr>
        <w:t>активів за три звітних періоду збільшився з 1,27 до 2,15. Тривалість одного обороту цих активів на початок 2006 року була 287 діб. За 2007 рік</w:t>
      </w:r>
      <w:r w:rsidR="007F78C8">
        <w:rPr>
          <w:sz w:val="28"/>
          <w:szCs w:val="28"/>
          <w:lang w:val="uk-UA"/>
        </w:rPr>
        <w:t xml:space="preserve"> </w:t>
      </w:r>
      <w:r w:rsidRPr="007F78C8">
        <w:rPr>
          <w:sz w:val="28"/>
          <w:szCs w:val="28"/>
          <w:lang w:val="uk-UA"/>
        </w:rPr>
        <w:t>тривалість обороту зменшилась на 36 діб, а за 2008 рік на 82 доби. На кінець 2008 року стала дорівнювати 170 діб. Тривалість обороту загального капіталу залежить від його органічної будови – співвідношення</w:t>
      </w:r>
    </w:p>
    <w:p w:rsidR="004F13DE" w:rsidRPr="007F78C8" w:rsidRDefault="00057E13" w:rsidP="007F78C8">
      <w:pPr>
        <w:widowControl/>
        <w:suppressAutoHyphens/>
        <w:spacing w:line="360" w:lineRule="auto"/>
        <w:ind w:firstLine="709"/>
        <w:jc w:val="both"/>
        <w:rPr>
          <w:sz w:val="28"/>
          <w:szCs w:val="28"/>
          <w:lang w:val="uk-UA"/>
        </w:rPr>
      </w:pPr>
      <w:r w:rsidRPr="007F78C8">
        <w:rPr>
          <w:sz w:val="28"/>
          <w:szCs w:val="28"/>
          <w:lang w:val="uk-UA"/>
        </w:rPr>
        <w:t>Основними джерелами резервів підвищення рівня рентабельності продукції є збільшення суми прибутку від реалізації продукції, зниження собівартості товарної продукції.</w:t>
      </w:r>
    </w:p>
    <w:p w:rsidR="00057E13" w:rsidRPr="007F78C8" w:rsidRDefault="00057E13" w:rsidP="007F78C8">
      <w:pPr>
        <w:widowControl/>
        <w:suppressAutoHyphens/>
        <w:spacing w:line="360" w:lineRule="auto"/>
        <w:ind w:firstLine="709"/>
        <w:jc w:val="both"/>
        <w:rPr>
          <w:sz w:val="28"/>
          <w:szCs w:val="28"/>
          <w:lang w:val="uk-UA"/>
        </w:rPr>
      </w:pPr>
      <w:r w:rsidRPr="007F78C8">
        <w:rPr>
          <w:sz w:val="28"/>
          <w:szCs w:val="28"/>
          <w:lang w:val="uk-UA"/>
        </w:rPr>
        <w:t xml:space="preserve">При збільшенні об'єму виробництва і реалізації продукції на 15%, зниженні на 0,015 грн. витрат на 1 гривню продукції ТОВ </w:t>
      </w:r>
      <w:r w:rsidR="00AC3EF6">
        <w:rPr>
          <w:sz w:val="28"/>
          <w:szCs w:val="28"/>
          <w:lang w:val="uk-UA"/>
        </w:rPr>
        <w:t>"</w:t>
      </w:r>
      <w:r w:rsidRPr="007F78C8">
        <w:rPr>
          <w:sz w:val="28"/>
          <w:szCs w:val="28"/>
          <w:lang w:val="uk-UA"/>
        </w:rPr>
        <w:t>Комфорт</w:t>
      </w:r>
      <w:r w:rsidR="00AC3EF6">
        <w:rPr>
          <w:sz w:val="28"/>
          <w:szCs w:val="28"/>
          <w:lang w:val="uk-UA"/>
        </w:rPr>
        <w:t>"</w:t>
      </w:r>
      <w:r w:rsidR="00A77D10" w:rsidRPr="00A77D10">
        <w:rPr>
          <w:sz w:val="28"/>
          <w:szCs w:val="28"/>
          <w:lang w:val="uk-UA"/>
        </w:rPr>
        <w:t xml:space="preserve"> </w:t>
      </w:r>
      <w:r w:rsidRPr="007F78C8">
        <w:rPr>
          <w:sz w:val="28"/>
          <w:szCs w:val="28"/>
          <w:lang w:val="uk-UA"/>
        </w:rPr>
        <w:t>одержить додатковий прибуток в сумі 189446,16 грн. і збільшить рентабельність продажівна</w:t>
      </w:r>
      <w:r w:rsidR="007F78C8">
        <w:rPr>
          <w:sz w:val="28"/>
          <w:szCs w:val="28"/>
          <w:lang w:val="uk-UA"/>
        </w:rPr>
        <w:t xml:space="preserve"> </w:t>
      </w:r>
      <w:r w:rsidRPr="007F78C8">
        <w:rPr>
          <w:sz w:val="28"/>
          <w:szCs w:val="28"/>
          <w:lang w:val="uk-UA"/>
        </w:rPr>
        <w:t>1,88%.</w:t>
      </w:r>
    </w:p>
    <w:p w:rsidR="00057E13" w:rsidRPr="007F78C8" w:rsidRDefault="00057E13" w:rsidP="007F78C8">
      <w:pPr>
        <w:widowControl/>
        <w:suppressAutoHyphens/>
        <w:spacing w:line="360" w:lineRule="auto"/>
        <w:ind w:firstLine="709"/>
        <w:jc w:val="both"/>
        <w:rPr>
          <w:sz w:val="28"/>
          <w:szCs w:val="28"/>
          <w:lang w:val="uk-UA"/>
        </w:rPr>
      </w:pPr>
      <w:r w:rsidRPr="007F78C8">
        <w:rPr>
          <w:sz w:val="28"/>
          <w:szCs w:val="28"/>
          <w:lang w:val="uk-UA"/>
        </w:rPr>
        <w:t xml:space="preserve">На підприємстві ТОВ </w:t>
      </w:r>
      <w:r w:rsidR="00AC3EF6">
        <w:rPr>
          <w:sz w:val="28"/>
          <w:szCs w:val="28"/>
          <w:lang w:val="uk-UA"/>
        </w:rPr>
        <w:t>"</w:t>
      </w:r>
      <w:r w:rsidRPr="007F78C8">
        <w:rPr>
          <w:sz w:val="28"/>
          <w:szCs w:val="28"/>
          <w:lang w:val="uk-UA"/>
        </w:rPr>
        <w:t>Комфорт</w:t>
      </w:r>
      <w:r w:rsidR="00AC3EF6">
        <w:rPr>
          <w:sz w:val="28"/>
          <w:szCs w:val="28"/>
          <w:lang w:val="uk-UA"/>
        </w:rPr>
        <w:t>"</w:t>
      </w:r>
      <w:r w:rsidR="00A77D10" w:rsidRPr="00A77D10">
        <w:rPr>
          <w:sz w:val="28"/>
          <w:szCs w:val="28"/>
          <w:lang w:val="uk-UA"/>
        </w:rPr>
        <w:t xml:space="preserve"> </w:t>
      </w:r>
      <w:r w:rsidRPr="007F78C8">
        <w:rPr>
          <w:sz w:val="28"/>
          <w:szCs w:val="28"/>
          <w:lang w:val="uk-UA"/>
        </w:rPr>
        <w:t>відбувається зростання дебіторської та кредиторської заборгованості. Основною з причин росту кредиторської заборгованості є відсутність коштів по оплаті своїх зобов’язань. Проте підприємство може штучно збільшити свою заборгованість. Це відбувається при умові, якщо в країні намітилась ситуація, що спричиняє ріст інфляції. При такій умові підприємство може завідома збільшити свою кредиторську заборгованість з метою віддати через деякий час ту ж саму суму заборгованості.</w:t>
      </w:r>
    </w:p>
    <w:p w:rsidR="00441552" w:rsidRPr="007F78C8" w:rsidRDefault="00441552" w:rsidP="007F78C8">
      <w:pPr>
        <w:widowControl/>
        <w:suppressAutoHyphens/>
        <w:spacing w:line="360" w:lineRule="auto"/>
        <w:ind w:firstLine="709"/>
        <w:jc w:val="both"/>
        <w:rPr>
          <w:sz w:val="28"/>
          <w:szCs w:val="28"/>
          <w:lang w:val="uk-UA"/>
        </w:rPr>
      </w:pPr>
    </w:p>
    <w:p w:rsidR="00F31BF4" w:rsidRPr="007F78C8" w:rsidRDefault="00943566" w:rsidP="007F78C8">
      <w:pPr>
        <w:pStyle w:val="11"/>
        <w:suppressAutoHyphens/>
        <w:ind w:firstLine="709"/>
        <w:rPr>
          <w:bCs/>
          <w:color w:val="auto"/>
        </w:rPr>
      </w:pPr>
      <w:r w:rsidRPr="007F78C8">
        <w:rPr>
          <w:bCs/>
          <w:color w:val="auto"/>
        </w:rPr>
        <w:br w:type="page"/>
      </w:r>
      <w:bookmarkStart w:id="42" w:name="_Toc249278097"/>
      <w:r w:rsidR="00F82522" w:rsidRPr="007F78C8">
        <w:rPr>
          <w:bCs/>
          <w:color w:val="auto"/>
        </w:rPr>
        <w:t>Список використаної літератури</w:t>
      </w:r>
      <w:bookmarkEnd w:id="42"/>
    </w:p>
    <w:p w:rsidR="00441552" w:rsidRPr="007F78C8" w:rsidRDefault="00441552" w:rsidP="007F78C8">
      <w:pPr>
        <w:widowControl/>
        <w:shd w:val="clear" w:color="auto" w:fill="FFFFFF"/>
        <w:tabs>
          <w:tab w:val="left" w:pos="1080"/>
        </w:tabs>
        <w:suppressAutoHyphens/>
        <w:autoSpaceDE w:val="0"/>
        <w:autoSpaceDN w:val="0"/>
        <w:adjustRightInd w:val="0"/>
        <w:spacing w:line="360" w:lineRule="auto"/>
        <w:ind w:firstLine="709"/>
        <w:jc w:val="both"/>
        <w:rPr>
          <w:sz w:val="28"/>
          <w:lang w:val="uk-UA"/>
        </w:rPr>
      </w:pPr>
    </w:p>
    <w:p w:rsid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Цивільний кодекс України від 16 січня 2003 року №435-IV.</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Господарський кодекс України від 16 січня 2003 року №436-IV .</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rStyle w:val="dcom1"/>
          <w:i w:val="0"/>
          <w:color w:val="auto"/>
          <w:sz w:val="28"/>
          <w:szCs w:val="28"/>
          <w:lang w:val="uk-UA"/>
        </w:rPr>
        <w:t xml:space="preserve">Закон України </w:t>
      </w:r>
      <w:r w:rsidR="00AC3EF6">
        <w:rPr>
          <w:rStyle w:val="dcom1"/>
          <w:i w:val="0"/>
          <w:color w:val="auto"/>
          <w:sz w:val="28"/>
          <w:szCs w:val="28"/>
          <w:lang w:val="uk-UA"/>
        </w:rPr>
        <w:t>"</w:t>
      </w:r>
      <w:r w:rsidRPr="007F78C8">
        <w:rPr>
          <w:rStyle w:val="dcom1"/>
          <w:i w:val="0"/>
          <w:color w:val="auto"/>
          <w:sz w:val="28"/>
          <w:szCs w:val="28"/>
          <w:lang w:val="uk-UA"/>
        </w:rPr>
        <w:t>Про відновлення платоспроможності боржника або визнання його банкрутом</w:t>
      </w:r>
      <w:r w:rsidR="00AC3EF6">
        <w:rPr>
          <w:rStyle w:val="dcom1"/>
          <w:i w:val="0"/>
          <w:color w:val="auto"/>
          <w:sz w:val="28"/>
          <w:szCs w:val="28"/>
          <w:lang w:val="uk-UA"/>
        </w:rPr>
        <w:t>"</w:t>
      </w:r>
      <w:r w:rsidRPr="007F78C8">
        <w:rPr>
          <w:rStyle w:val="dcom1"/>
          <w:i w:val="0"/>
          <w:color w:val="auto"/>
          <w:sz w:val="28"/>
          <w:szCs w:val="28"/>
          <w:lang w:val="uk-UA"/>
        </w:rPr>
        <w:t xml:space="preserve">від </w:t>
      </w:r>
      <w:r w:rsidRPr="007F78C8">
        <w:rPr>
          <w:sz w:val="28"/>
          <w:szCs w:val="28"/>
          <w:lang w:val="uk-UA"/>
        </w:rPr>
        <w:t>14 травня 1992 року N 2343-XII-ВР.</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 xml:space="preserve">Закон України </w:t>
      </w:r>
      <w:r w:rsidR="00AC3EF6">
        <w:rPr>
          <w:sz w:val="28"/>
          <w:szCs w:val="28"/>
          <w:lang w:val="uk-UA"/>
        </w:rPr>
        <w:t>"</w:t>
      </w:r>
      <w:r w:rsidRPr="007F78C8">
        <w:rPr>
          <w:sz w:val="28"/>
          <w:szCs w:val="28"/>
          <w:lang w:val="uk-UA"/>
        </w:rPr>
        <w:t>Про підприємництво</w:t>
      </w:r>
      <w:r w:rsidR="00AC3EF6">
        <w:rPr>
          <w:sz w:val="28"/>
          <w:szCs w:val="28"/>
          <w:lang w:val="uk-UA"/>
        </w:rPr>
        <w:t>"</w:t>
      </w:r>
      <w:r w:rsidRPr="007F78C8">
        <w:rPr>
          <w:sz w:val="28"/>
          <w:szCs w:val="28"/>
          <w:lang w:val="uk-UA"/>
        </w:rPr>
        <w:t>від 7 лютого 1991 року N 698-XII.</w:t>
      </w:r>
    </w:p>
    <w:p w:rsid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 xml:space="preserve">Закон України №697-XII </w:t>
      </w:r>
      <w:r w:rsidR="00AC3EF6">
        <w:rPr>
          <w:sz w:val="28"/>
          <w:szCs w:val="28"/>
          <w:lang w:val="uk-UA"/>
        </w:rPr>
        <w:t>"</w:t>
      </w:r>
      <w:r w:rsidRPr="007F78C8">
        <w:rPr>
          <w:sz w:val="28"/>
          <w:szCs w:val="28"/>
          <w:lang w:val="uk-UA"/>
        </w:rPr>
        <w:t>Про власність</w:t>
      </w:r>
      <w:r w:rsidR="00AC3EF6">
        <w:rPr>
          <w:sz w:val="28"/>
          <w:szCs w:val="28"/>
          <w:lang w:val="uk-UA"/>
        </w:rPr>
        <w:t>"</w:t>
      </w:r>
      <w:r w:rsidRPr="007F78C8">
        <w:rPr>
          <w:sz w:val="28"/>
          <w:szCs w:val="28"/>
          <w:lang w:val="uk-UA"/>
        </w:rPr>
        <w:t>від 07 лютого 1991 року.</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 xml:space="preserve">Постанова Кабінету Міністрів України </w:t>
      </w:r>
      <w:r w:rsidR="00AC3EF6">
        <w:rPr>
          <w:sz w:val="28"/>
          <w:szCs w:val="28"/>
          <w:lang w:val="uk-UA"/>
        </w:rPr>
        <w:t>"</w:t>
      </w:r>
      <w:r w:rsidRPr="007F78C8">
        <w:rPr>
          <w:sz w:val="28"/>
          <w:szCs w:val="28"/>
          <w:lang w:val="uk-UA"/>
        </w:rPr>
        <w:t>Про встановлення повноважень органів виконавчої влади та виконавчих органів міських рад щодо регулювання цін</w:t>
      </w:r>
      <w:r w:rsidR="007F78C8">
        <w:rPr>
          <w:sz w:val="28"/>
          <w:szCs w:val="28"/>
          <w:lang w:val="uk-UA"/>
        </w:rPr>
        <w:t xml:space="preserve"> </w:t>
      </w:r>
      <w:r w:rsidRPr="007F78C8">
        <w:rPr>
          <w:sz w:val="28"/>
          <w:szCs w:val="28"/>
          <w:lang w:val="uk-UA"/>
        </w:rPr>
        <w:t>(тарифів)</w:t>
      </w:r>
      <w:r w:rsidR="00AC3EF6">
        <w:rPr>
          <w:sz w:val="28"/>
          <w:szCs w:val="28"/>
          <w:lang w:val="uk-UA"/>
        </w:rPr>
        <w:t>"</w:t>
      </w:r>
      <w:r w:rsidRPr="007F78C8">
        <w:rPr>
          <w:sz w:val="28"/>
          <w:szCs w:val="28"/>
          <w:lang w:val="uk-UA"/>
        </w:rPr>
        <w:t>№</w:t>
      </w:r>
      <w:r w:rsidR="007F78C8">
        <w:rPr>
          <w:sz w:val="28"/>
          <w:szCs w:val="28"/>
          <w:lang w:val="uk-UA"/>
        </w:rPr>
        <w:t xml:space="preserve"> </w:t>
      </w:r>
      <w:r w:rsidRPr="007F78C8">
        <w:rPr>
          <w:sz w:val="28"/>
          <w:szCs w:val="28"/>
          <w:lang w:val="uk-UA"/>
        </w:rPr>
        <w:t>1548 від</w:t>
      </w:r>
      <w:r w:rsidR="007F78C8">
        <w:rPr>
          <w:sz w:val="28"/>
          <w:szCs w:val="28"/>
          <w:lang w:val="uk-UA"/>
        </w:rPr>
        <w:t xml:space="preserve"> </w:t>
      </w:r>
      <w:r w:rsidRPr="007F78C8">
        <w:rPr>
          <w:sz w:val="28"/>
          <w:szCs w:val="28"/>
          <w:lang w:val="uk-UA"/>
        </w:rPr>
        <w:t>25 грудня 1996 року.</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 xml:space="preserve">Положення (стандарт) бухгалтерського обліку 1 </w:t>
      </w:r>
      <w:r w:rsidR="00AC3EF6">
        <w:rPr>
          <w:sz w:val="28"/>
          <w:szCs w:val="28"/>
          <w:lang w:val="uk-UA"/>
        </w:rPr>
        <w:t>"</w:t>
      </w:r>
      <w:r w:rsidRPr="007F78C8">
        <w:rPr>
          <w:sz w:val="28"/>
          <w:szCs w:val="28"/>
          <w:lang w:val="uk-UA"/>
        </w:rPr>
        <w:t>Загальні вимоги до фінансової звітності</w:t>
      </w:r>
      <w:r w:rsidR="007F78C8">
        <w:rPr>
          <w:sz w:val="28"/>
          <w:szCs w:val="28"/>
          <w:lang w:val="uk-UA"/>
        </w:rPr>
        <w:t>"</w:t>
      </w:r>
      <w:r w:rsidRPr="007F78C8">
        <w:rPr>
          <w:sz w:val="28"/>
          <w:szCs w:val="28"/>
          <w:lang w:val="uk-UA"/>
        </w:rPr>
        <w:t>, затверджено Наказом Міністерства фінансів України від 31 березня 1999 р. № 87.</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 xml:space="preserve">Положення (стандарт) бухгалтерського обліку 2 </w:t>
      </w:r>
      <w:r w:rsidR="00AC3EF6">
        <w:rPr>
          <w:sz w:val="28"/>
          <w:szCs w:val="28"/>
          <w:lang w:val="uk-UA"/>
        </w:rPr>
        <w:t>"</w:t>
      </w:r>
      <w:r w:rsidRPr="007F78C8">
        <w:rPr>
          <w:sz w:val="28"/>
          <w:szCs w:val="28"/>
          <w:lang w:val="uk-UA"/>
        </w:rPr>
        <w:t>Баланс</w:t>
      </w:r>
      <w:r w:rsidR="007F78C8">
        <w:rPr>
          <w:sz w:val="28"/>
          <w:szCs w:val="28"/>
          <w:lang w:val="uk-UA"/>
        </w:rPr>
        <w:t>"</w:t>
      </w:r>
      <w:r w:rsidRPr="007F78C8">
        <w:rPr>
          <w:sz w:val="28"/>
          <w:szCs w:val="28"/>
          <w:lang w:val="uk-UA"/>
        </w:rPr>
        <w:t>, затверджено Наказом Міністерства фінансів України</w:t>
      </w:r>
      <w:r w:rsidR="007F78C8">
        <w:rPr>
          <w:sz w:val="28"/>
          <w:szCs w:val="28"/>
          <w:lang w:val="uk-UA"/>
        </w:rPr>
        <w:t xml:space="preserve"> </w:t>
      </w:r>
      <w:r w:rsidRPr="007F78C8">
        <w:rPr>
          <w:sz w:val="28"/>
          <w:szCs w:val="28"/>
          <w:lang w:val="uk-UA"/>
        </w:rPr>
        <w:t>від 31 березня 1999 р. № 87.</w:t>
      </w:r>
    </w:p>
    <w:p w:rsidR="00F31BF4" w:rsidRPr="007F78C8" w:rsidRDefault="00F31BF4" w:rsidP="00A77D10">
      <w:pPr>
        <w:pStyle w:val="a4"/>
        <w:widowControl/>
        <w:numPr>
          <w:ilvl w:val="0"/>
          <w:numId w:val="12"/>
        </w:numPr>
        <w:suppressAutoHyphens/>
        <w:ind w:left="0" w:firstLine="0"/>
        <w:jc w:val="left"/>
        <w:rPr>
          <w:color w:val="auto"/>
        </w:rPr>
      </w:pPr>
      <w:r w:rsidRPr="007F78C8">
        <w:rPr>
          <w:color w:val="auto"/>
        </w:rPr>
        <w:t>Положення (стандарт) бухгалтерського обліку 3</w:t>
      </w:r>
      <w:r w:rsidR="007F78C8">
        <w:rPr>
          <w:color w:val="auto"/>
        </w:rPr>
        <w:t xml:space="preserve"> </w:t>
      </w:r>
      <w:r w:rsidR="00AC3EF6">
        <w:rPr>
          <w:color w:val="auto"/>
        </w:rPr>
        <w:t>"</w:t>
      </w:r>
      <w:r w:rsidRPr="007F78C8">
        <w:rPr>
          <w:color w:val="auto"/>
        </w:rPr>
        <w:t>Звіт про фінансові результати</w:t>
      </w:r>
      <w:r w:rsidR="007F78C8">
        <w:rPr>
          <w:color w:val="auto"/>
        </w:rPr>
        <w:t>"</w:t>
      </w:r>
      <w:r w:rsidRPr="007F78C8">
        <w:rPr>
          <w:color w:val="auto"/>
        </w:rPr>
        <w:t>, затверджено Наказом Міністерства фінансів України</w:t>
      </w:r>
      <w:r w:rsidR="007F78C8">
        <w:rPr>
          <w:color w:val="auto"/>
        </w:rPr>
        <w:t xml:space="preserve"> </w:t>
      </w:r>
      <w:r w:rsidRPr="007F78C8">
        <w:rPr>
          <w:color w:val="auto"/>
        </w:rPr>
        <w:t>від 31 березня 1999 р. № 87.</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 xml:space="preserve">Положення (стандарт) бухгалтерського обліку 4 </w:t>
      </w:r>
      <w:r w:rsidR="00AC3EF6">
        <w:rPr>
          <w:sz w:val="28"/>
          <w:szCs w:val="28"/>
          <w:lang w:val="uk-UA"/>
        </w:rPr>
        <w:t>"</w:t>
      </w:r>
      <w:r w:rsidRPr="007F78C8">
        <w:rPr>
          <w:sz w:val="28"/>
          <w:szCs w:val="28"/>
          <w:lang w:val="uk-UA"/>
        </w:rPr>
        <w:t>Звіт про рух грошових коштів</w:t>
      </w:r>
      <w:r w:rsidR="007F78C8">
        <w:rPr>
          <w:sz w:val="28"/>
          <w:szCs w:val="28"/>
          <w:lang w:val="uk-UA"/>
        </w:rPr>
        <w:t>"</w:t>
      </w:r>
      <w:r w:rsidRPr="007F78C8">
        <w:rPr>
          <w:sz w:val="28"/>
          <w:szCs w:val="28"/>
          <w:lang w:val="uk-UA"/>
        </w:rPr>
        <w:t>, затверджено Наказом Міністерства фінансів України від 31 березня 1999 р. № 87.</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 xml:space="preserve">Положення (стандарт) бухгалтерського обліку 5 </w:t>
      </w:r>
      <w:r w:rsidR="00AC3EF6">
        <w:rPr>
          <w:sz w:val="28"/>
          <w:szCs w:val="28"/>
          <w:lang w:val="uk-UA"/>
        </w:rPr>
        <w:t>"</w:t>
      </w:r>
      <w:r w:rsidRPr="007F78C8">
        <w:rPr>
          <w:sz w:val="28"/>
          <w:szCs w:val="28"/>
          <w:lang w:val="uk-UA"/>
        </w:rPr>
        <w:t>Звіт про власний капітал</w:t>
      </w:r>
      <w:r w:rsidR="007F78C8">
        <w:rPr>
          <w:sz w:val="28"/>
          <w:szCs w:val="28"/>
          <w:lang w:val="uk-UA"/>
        </w:rPr>
        <w:t>"</w:t>
      </w:r>
      <w:r w:rsidRPr="007F78C8">
        <w:rPr>
          <w:sz w:val="28"/>
          <w:szCs w:val="28"/>
          <w:lang w:val="uk-UA"/>
        </w:rPr>
        <w:t>, затверджено Наказом Міністерства фінансів України від 31 березня 1999 р. № 87.</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 xml:space="preserve">Положення (стандарт) бухгалтерського обліку 6 </w:t>
      </w:r>
      <w:r w:rsidR="00AC3EF6">
        <w:rPr>
          <w:sz w:val="28"/>
          <w:szCs w:val="28"/>
          <w:lang w:val="uk-UA"/>
        </w:rPr>
        <w:t>"</w:t>
      </w:r>
      <w:r w:rsidRPr="007F78C8">
        <w:rPr>
          <w:sz w:val="28"/>
          <w:szCs w:val="28"/>
          <w:lang w:val="uk-UA"/>
        </w:rPr>
        <w:t>Виправлення помилок і зміни уфінансових звітах</w:t>
      </w:r>
      <w:r w:rsidR="007F78C8">
        <w:rPr>
          <w:sz w:val="28"/>
          <w:szCs w:val="28"/>
          <w:lang w:val="uk-UA"/>
        </w:rPr>
        <w:t>"</w:t>
      </w:r>
      <w:r w:rsidRPr="007F78C8">
        <w:rPr>
          <w:sz w:val="28"/>
          <w:szCs w:val="28"/>
          <w:lang w:val="uk-UA"/>
        </w:rPr>
        <w:t>, затверджено Наказом Міністерства фінансів України від 28 травня 1999 р. N 137.</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Антикризисное управление: Учебник / Под ред. Э.М. Короткова. - М.: ИНФРА-М, 2000.</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bCs/>
          <w:sz w:val="28"/>
          <w:szCs w:val="28"/>
          <w:lang w:val="uk-UA"/>
        </w:rPr>
        <w:t>Балабанов И. Т. Финансовий анализ и планирование хозяйственного субъекта - 2-е изд, доп. – М: финансы и статистика, 2000. -365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bCs/>
          <w:sz w:val="28"/>
          <w:szCs w:val="28"/>
          <w:lang w:val="uk-UA"/>
        </w:rPr>
        <w:t>Білик М. Д. Сутність і оцінка фінансового стану підприємства. Навчальний посібник.- К : КНЕУ, 2000. – 325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bCs/>
          <w:sz w:val="28"/>
          <w:szCs w:val="28"/>
          <w:lang w:val="uk-UA"/>
        </w:rPr>
        <w:t>Бланк И. А. Управление активами. - К.: Ника - Центр - Эльга, 2000 - (Биб - ка финансового менеджмента). – 245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 xml:space="preserve">Боголіб Т.М. Система і методи фінансового аналізу фінансово-господарської діяльності підприємства: Журнал </w:t>
      </w:r>
      <w:r w:rsidR="00AC3EF6">
        <w:rPr>
          <w:sz w:val="28"/>
          <w:szCs w:val="28"/>
          <w:lang w:val="uk-UA"/>
        </w:rPr>
        <w:t>"</w:t>
      </w:r>
      <w:r w:rsidRPr="007F78C8">
        <w:rPr>
          <w:sz w:val="28"/>
          <w:szCs w:val="28"/>
          <w:lang w:val="uk-UA"/>
        </w:rPr>
        <w:t>Фінанси України</w:t>
      </w:r>
      <w:r w:rsidR="00AC3EF6">
        <w:rPr>
          <w:sz w:val="28"/>
          <w:szCs w:val="28"/>
          <w:lang w:val="uk-UA"/>
        </w:rPr>
        <w:t>"</w:t>
      </w:r>
      <w:r w:rsidRPr="007F78C8">
        <w:rPr>
          <w:sz w:val="28"/>
          <w:szCs w:val="28"/>
          <w:lang w:val="uk-UA"/>
        </w:rPr>
        <w:t>5/2006, - с. 54.</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Болюх М.А., Бурчевський В.З., Горбаток М.І. Економічний аналіз: Навч. посібник/ за ред. Чумаченка М.Г. - К.: - 2003. - 540 с.</w:t>
      </w:r>
    </w:p>
    <w:p w:rsidR="00F31BF4" w:rsidRPr="007F78C8" w:rsidRDefault="00F31BF4" w:rsidP="00A77D10">
      <w:pPr>
        <w:widowControl/>
        <w:numPr>
          <w:ilvl w:val="0"/>
          <w:numId w:val="12"/>
        </w:numPr>
        <w:shd w:val="clear" w:color="auto" w:fill="FFFFFF"/>
        <w:suppressAutoHyphens/>
        <w:spacing w:line="360" w:lineRule="auto"/>
        <w:ind w:left="0" w:firstLine="0"/>
        <w:rPr>
          <w:sz w:val="28"/>
          <w:szCs w:val="28"/>
          <w:lang w:val="uk-UA"/>
        </w:rPr>
      </w:pPr>
      <w:r w:rsidRPr="007F78C8">
        <w:rPr>
          <w:sz w:val="28"/>
          <w:szCs w:val="28"/>
          <w:lang w:val="uk-UA"/>
        </w:rPr>
        <w:t xml:space="preserve">Бандурка О. М. та ін. </w:t>
      </w:r>
      <w:r w:rsidRPr="007F78C8">
        <w:rPr>
          <w:iCs/>
          <w:sz w:val="28"/>
          <w:szCs w:val="28"/>
          <w:lang w:val="uk-UA"/>
        </w:rPr>
        <w:t xml:space="preserve">Фінансова </w:t>
      </w:r>
      <w:r w:rsidRPr="007F78C8">
        <w:rPr>
          <w:sz w:val="28"/>
          <w:szCs w:val="28"/>
          <w:lang w:val="uk-UA"/>
        </w:rPr>
        <w:t>діяльність підприємств: Навч. посіб. для самостійного вивчення дисципліни. - К.:Либідь, 2004.- 227 с.</w:t>
      </w:r>
    </w:p>
    <w:p w:rsidR="00F31BF4" w:rsidRPr="007F78C8" w:rsidRDefault="00F31BF4" w:rsidP="00A77D10">
      <w:pPr>
        <w:widowControl/>
        <w:numPr>
          <w:ilvl w:val="0"/>
          <w:numId w:val="12"/>
        </w:numPr>
        <w:shd w:val="clear" w:color="auto" w:fill="FFFFFF"/>
        <w:suppressAutoHyphens/>
        <w:spacing w:line="360" w:lineRule="auto"/>
        <w:ind w:left="0" w:firstLine="0"/>
        <w:rPr>
          <w:sz w:val="28"/>
          <w:szCs w:val="28"/>
          <w:lang w:val="uk-UA"/>
        </w:rPr>
      </w:pPr>
      <w:r w:rsidRPr="007F78C8">
        <w:rPr>
          <w:iCs/>
          <w:sz w:val="28"/>
          <w:szCs w:val="28"/>
          <w:lang w:val="uk-UA"/>
        </w:rPr>
        <w:t xml:space="preserve">Василик О. Д. </w:t>
      </w:r>
      <w:r w:rsidRPr="007F78C8">
        <w:rPr>
          <w:sz w:val="28"/>
          <w:szCs w:val="28"/>
          <w:lang w:val="uk-UA"/>
        </w:rPr>
        <w:t>Теорія фінансів: Підручник. -К., 2000.- 158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Василенко В.0. Теорія та практика розробки управлінських рішень. Навчальний посібник. - Київ: ЦУЛ, 2003. - 420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Василенко В.О., Ткаченко T.I. Стратегічний менеджмент: Навчальний посібник. - Киів: ЦУЛ, 2005. - 396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Василенко В.О. Антикризисне управління підприємством: Навчальний посібник. — Київ: ЦУЛ, 2005. — 428 с.</w:t>
      </w:r>
    </w:p>
    <w:p w:rsidR="002D4A2F" w:rsidRPr="007F78C8" w:rsidRDefault="002D4A2F" w:rsidP="00A77D10">
      <w:pPr>
        <w:pStyle w:val="aff"/>
        <w:numPr>
          <w:ilvl w:val="0"/>
          <w:numId w:val="12"/>
        </w:numPr>
        <w:tabs>
          <w:tab w:val="left" w:pos="1080"/>
        </w:tabs>
        <w:suppressAutoHyphens/>
        <w:spacing w:line="360" w:lineRule="auto"/>
        <w:ind w:left="0" w:firstLine="0"/>
        <w:rPr>
          <w:rFonts w:ascii="Times New Roman" w:hAnsi="Times New Roman"/>
          <w:sz w:val="28"/>
          <w:szCs w:val="28"/>
        </w:rPr>
      </w:pPr>
      <w:r w:rsidRPr="007F78C8">
        <w:rPr>
          <w:rFonts w:ascii="Times New Roman" w:hAnsi="Times New Roman"/>
          <w:sz w:val="28"/>
          <w:szCs w:val="28"/>
        </w:rPr>
        <w:t>Жидецький В. О. Охорона прац</w:t>
      </w:r>
      <w:r w:rsidRPr="007F78C8">
        <w:rPr>
          <w:rFonts w:ascii="Times New Roman" w:hAnsi="Times New Roman"/>
          <w:sz w:val="28"/>
          <w:szCs w:val="28"/>
          <w:lang w:val="uk-UA"/>
        </w:rPr>
        <w:t>і на промисловому підприємстві</w:t>
      </w:r>
      <w:r w:rsidRPr="007F78C8">
        <w:rPr>
          <w:rFonts w:ascii="Times New Roman" w:hAnsi="Times New Roman"/>
          <w:sz w:val="28"/>
          <w:szCs w:val="28"/>
        </w:rPr>
        <w:t>. Підручник. – Львів, Афіша, 200</w:t>
      </w:r>
      <w:r w:rsidRPr="007F78C8">
        <w:rPr>
          <w:rFonts w:ascii="Times New Roman" w:hAnsi="Times New Roman"/>
          <w:sz w:val="28"/>
          <w:szCs w:val="28"/>
          <w:lang w:val="uk-UA"/>
        </w:rPr>
        <w:t>0</w:t>
      </w:r>
      <w:r w:rsidRPr="007F78C8">
        <w:rPr>
          <w:rFonts w:ascii="Times New Roman" w:hAnsi="Times New Roman"/>
          <w:sz w:val="28"/>
          <w:szCs w:val="28"/>
        </w:rPr>
        <w:t>. – 336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 xml:space="preserve">Журавльова Ю.Ю. Сутність платоспроможності підприємства: Журнал </w:t>
      </w:r>
      <w:r w:rsidR="00AC3EF6">
        <w:rPr>
          <w:sz w:val="28"/>
          <w:szCs w:val="28"/>
          <w:lang w:val="uk-UA"/>
        </w:rPr>
        <w:t>"</w:t>
      </w:r>
      <w:r w:rsidRPr="007F78C8">
        <w:rPr>
          <w:sz w:val="28"/>
          <w:szCs w:val="28"/>
          <w:lang w:val="uk-UA"/>
        </w:rPr>
        <w:t>Фінанси України</w:t>
      </w:r>
      <w:r w:rsidR="00AC3EF6">
        <w:rPr>
          <w:sz w:val="28"/>
          <w:szCs w:val="28"/>
          <w:lang w:val="uk-UA"/>
        </w:rPr>
        <w:t>"</w:t>
      </w:r>
      <w:r w:rsidRPr="007F78C8">
        <w:rPr>
          <w:sz w:val="28"/>
          <w:szCs w:val="28"/>
          <w:lang w:val="uk-UA"/>
        </w:rPr>
        <w:t>01/2006, - с. 116</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 xml:space="preserve">Загородній А. Г., Вознюк Г. Л., Смовженко Т. С. Фінансовий словник. -3-тє вид-К.: Т-во </w:t>
      </w:r>
      <w:r w:rsidR="00AC3EF6">
        <w:rPr>
          <w:sz w:val="28"/>
          <w:szCs w:val="28"/>
          <w:lang w:val="uk-UA"/>
        </w:rPr>
        <w:t>"</w:t>
      </w:r>
      <w:r w:rsidRPr="007F78C8">
        <w:rPr>
          <w:sz w:val="28"/>
          <w:szCs w:val="28"/>
          <w:lang w:val="uk-UA"/>
        </w:rPr>
        <w:t>Знання</w:t>
      </w:r>
      <w:r w:rsidR="007F78C8">
        <w:rPr>
          <w:sz w:val="28"/>
          <w:szCs w:val="28"/>
          <w:lang w:val="uk-UA"/>
        </w:rPr>
        <w:t>"</w:t>
      </w:r>
      <w:r w:rsidRPr="007F78C8">
        <w:rPr>
          <w:sz w:val="28"/>
          <w:szCs w:val="28"/>
          <w:lang w:val="uk-UA"/>
        </w:rPr>
        <w:t>, КОО. -2000. - 261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Ізмайлова К.В.</w:t>
      </w:r>
      <w:r w:rsidR="007F78C8">
        <w:rPr>
          <w:sz w:val="28"/>
          <w:szCs w:val="28"/>
          <w:lang w:val="uk-UA"/>
        </w:rPr>
        <w:t xml:space="preserve"> </w:t>
      </w:r>
      <w:r w:rsidRPr="007F78C8">
        <w:rPr>
          <w:sz w:val="28"/>
          <w:szCs w:val="28"/>
          <w:lang w:val="uk-UA"/>
        </w:rPr>
        <w:t>Фінансовий аналіз: Навч. посібник.- 2-ге видання, стереотипне.- К.: Міжрегіональна Академія Управління Персоналом, 2001. -148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bCs/>
          <w:sz w:val="28"/>
          <w:szCs w:val="28"/>
          <w:lang w:val="uk-UA"/>
        </w:rPr>
        <w:t>Кислиця О. Я. Мягких І. М. Економічний аналіз. Курс лекцій.- К.: Європейский университет , 2003.</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bCs/>
          <w:sz w:val="28"/>
          <w:szCs w:val="28"/>
          <w:lang w:val="uk-UA"/>
        </w:rPr>
        <w:t>Лигоненко Л. О. Методологія діагностики банкрутства підприємств та напрямки її вдосконалення. Навчальний посібник, К: Вища школа, 2000.</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bCs/>
          <w:sz w:val="28"/>
          <w:szCs w:val="28"/>
          <w:lang w:val="uk-UA"/>
        </w:rPr>
        <w:t xml:space="preserve">Мошенський С. З., Олійник О. В. Економічний аналіз: Підручник для студентів економічних спеціальностей вищих навчальних закладів. / За ред. д. е. н., проф., Заслуженого діяча науки і техніки України Ф. Ф. Бутинця.- 2-ге вид., доп. і перероб. – Житомир: ПП </w:t>
      </w:r>
      <w:r w:rsidR="007F78C8">
        <w:rPr>
          <w:bCs/>
          <w:sz w:val="28"/>
          <w:szCs w:val="28"/>
          <w:lang w:val="uk-UA"/>
        </w:rPr>
        <w:t>"</w:t>
      </w:r>
      <w:r w:rsidRPr="007F78C8">
        <w:rPr>
          <w:bCs/>
          <w:sz w:val="28"/>
          <w:szCs w:val="28"/>
          <w:lang w:val="uk-UA"/>
        </w:rPr>
        <w:t>Рута</w:t>
      </w:r>
      <w:r w:rsidR="007F78C8">
        <w:rPr>
          <w:bCs/>
          <w:sz w:val="28"/>
          <w:szCs w:val="28"/>
          <w:lang w:val="uk-UA"/>
        </w:rPr>
        <w:t>"</w:t>
      </w:r>
      <w:r w:rsidRPr="007F78C8">
        <w:rPr>
          <w:bCs/>
          <w:sz w:val="28"/>
          <w:szCs w:val="28"/>
          <w:lang w:val="uk-UA"/>
        </w:rPr>
        <w:t>, 2007.- 704 с.</w:t>
      </w:r>
    </w:p>
    <w:p w:rsidR="007F78C8" w:rsidRDefault="00F31BF4" w:rsidP="00A77D10">
      <w:pPr>
        <w:widowControl/>
        <w:numPr>
          <w:ilvl w:val="0"/>
          <w:numId w:val="12"/>
        </w:numPr>
        <w:suppressAutoHyphens/>
        <w:spacing w:line="360" w:lineRule="auto"/>
        <w:ind w:left="0" w:firstLine="0"/>
        <w:rPr>
          <w:bCs/>
          <w:sz w:val="28"/>
          <w:szCs w:val="28"/>
          <w:lang w:val="uk-UA"/>
        </w:rPr>
      </w:pPr>
      <w:r w:rsidRPr="007F78C8">
        <w:rPr>
          <w:bCs/>
          <w:sz w:val="28"/>
          <w:szCs w:val="28"/>
          <w:lang w:val="uk-UA"/>
        </w:rPr>
        <w:t>Мец В. О. Економічний аналіз фінансових результатів та фінансового стану підприємства. Навчальний посібник: - К: Вища школа, 2003. - 130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bCs/>
          <w:sz w:val="28"/>
          <w:szCs w:val="28"/>
          <w:lang w:val="uk-UA"/>
        </w:rPr>
        <w:t>Міщенко А. П. Стратегічне управління: Навчальний посіб. - К.: Центр навчальної літератури, 2004. – 208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 xml:space="preserve">Моцак О.В. Ліквідність як елемент фінансового управління діяльністю підприємства: Журнал </w:t>
      </w:r>
      <w:r w:rsidR="00AC3EF6">
        <w:rPr>
          <w:sz w:val="28"/>
          <w:szCs w:val="28"/>
          <w:lang w:val="uk-UA"/>
        </w:rPr>
        <w:t>"</w:t>
      </w:r>
      <w:r w:rsidRPr="007F78C8">
        <w:rPr>
          <w:sz w:val="28"/>
          <w:szCs w:val="28"/>
          <w:lang w:val="uk-UA"/>
        </w:rPr>
        <w:t>Фінанси України</w:t>
      </w:r>
      <w:r w:rsidR="00AC3EF6">
        <w:rPr>
          <w:sz w:val="28"/>
          <w:szCs w:val="28"/>
          <w:lang w:val="uk-UA"/>
        </w:rPr>
        <w:t>"</w:t>
      </w:r>
      <w:r w:rsidRPr="007F78C8">
        <w:rPr>
          <w:sz w:val="28"/>
          <w:szCs w:val="28"/>
          <w:lang w:val="uk-UA"/>
        </w:rPr>
        <w:t>10/2003, - с. 62</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bCs/>
          <w:sz w:val="28"/>
          <w:szCs w:val="28"/>
          <w:lang w:val="uk-UA"/>
        </w:rPr>
        <w:t xml:space="preserve"> Осмоловський В. В. Теория анализа хозяйственной деятельности: Учебник для студентов экономической специальности. – Минск: Новое знание, 2001. – 430 с.</w:t>
      </w:r>
    </w:p>
    <w:p w:rsidR="007F78C8" w:rsidRDefault="00F31BF4" w:rsidP="00A77D10">
      <w:pPr>
        <w:widowControl/>
        <w:numPr>
          <w:ilvl w:val="0"/>
          <w:numId w:val="12"/>
        </w:numPr>
        <w:suppressAutoHyphens/>
        <w:spacing w:line="360" w:lineRule="auto"/>
        <w:ind w:left="0" w:firstLine="0"/>
        <w:rPr>
          <w:bCs/>
          <w:sz w:val="28"/>
          <w:szCs w:val="28"/>
          <w:lang w:val="uk-UA"/>
        </w:rPr>
      </w:pPr>
      <w:r w:rsidRPr="007F78C8">
        <w:rPr>
          <w:sz w:val="28"/>
          <w:szCs w:val="28"/>
          <w:lang w:val="uk-UA"/>
        </w:rPr>
        <w:t xml:space="preserve">Онисько С. М., Марич П. М. Фінанси підприємств: Підручник для студентів вищих закладів освіти. - 2-ге видання, виправлене і доповнене. - Львів: </w:t>
      </w:r>
      <w:r w:rsidR="00AC3EF6">
        <w:rPr>
          <w:sz w:val="28"/>
          <w:szCs w:val="28"/>
          <w:lang w:val="uk-UA"/>
        </w:rPr>
        <w:t>"</w:t>
      </w:r>
      <w:r w:rsidRPr="007F78C8">
        <w:rPr>
          <w:sz w:val="28"/>
          <w:szCs w:val="28"/>
          <w:lang w:val="uk-UA"/>
        </w:rPr>
        <w:t>Магнолія Плюс</w:t>
      </w:r>
      <w:r w:rsidR="007F78C8">
        <w:rPr>
          <w:sz w:val="28"/>
          <w:szCs w:val="28"/>
          <w:lang w:val="uk-UA"/>
        </w:rPr>
        <w:t>"</w:t>
      </w:r>
      <w:r w:rsidRPr="007F78C8">
        <w:rPr>
          <w:sz w:val="28"/>
          <w:szCs w:val="28"/>
          <w:lang w:val="uk-UA"/>
        </w:rPr>
        <w:t>, 2006. - 367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bCs/>
          <w:sz w:val="28"/>
          <w:szCs w:val="28"/>
          <w:lang w:val="uk-UA"/>
        </w:rPr>
        <w:t>Пересада А. А., Коваленко Ю. М., Онікієнко С. В. Інвестиційний аналіз: Підруч. - К.: КНЕУ, 2003.</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bCs/>
          <w:sz w:val="28"/>
          <w:szCs w:val="28"/>
          <w:lang w:val="uk-UA"/>
        </w:rPr>
        <w:t>Прокопенко І. Ф., Ганін В. І., Петряєва З. Ф. Курс економічного аналізу: підручник для студентів вищих навчальних закладів, Вища школа, 2004.</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Ряховской А. Н. Антикризисное управление предприятиями: Учебное пос.:под ред..-М., 2000.</w:t>
      </w:r>
      <w:r w:rsidRPr="007F78C8">
        <w:rPr>
          <w:bCs/>
          <w:sz w:val="28"/>
          <w:szCs w:val="28"/>
          <w:lang w:val="uk-UA"/>
        </w:rPr>
        <w:t xml:space="preserve"> - 425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bCs/>
          <w:sz w:val="28"/>
          <w:szCs w:val="28"/>
          <w:lang w:val="uk-UA"/>
        </w:rPr>
        <w:t>Савицкая Г.В. Анализ хозяйственной деятельности: учетное пособие. – М: ИНФРА – М , 2003 . - 355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bCs/>
          <w:sz w:val="28"/>
          <w:szCs w:val="28"/>
          <w:lang w:val="uk-UA"/>
        </w:rPr>
        <w:t xml:space="preserve">Савчук В. П. Практическая энциклопедия. Финансовый менеджмент.,К: ЗАТ ВБ </w:t>
      </w:r>
      <w:r w:rsidR="00AC3EF6">
        <w:rPr>
          <w:bCs/>
          <w:sz w:val="28"/>
          <w:szCs w:val="28"/>
          <w:lang w:val="uk-UA"/>
        </w:rPr>
        <w:t>"</w:t>
      </w:r>
      <w:r w:rsidRPr="007F78C8">
        <w:rPr>
          <w:bCs/>
          <w:sz w:val="28"/>
          <w:szCs w:val="28"/>
          <w:lang w:val="uk-UA"/>
        </w:rPr>
        <w:t>Максимум</w:t>
      </w:r>
      <w:r w:rsidR="007F78C8">
        <w:rPr>
          <w:bCs/>
          <w:sz w:val="28"/>
          <w:szCs w:val="28"/>
          <w:lang w:val="uk-UA"/>
        </w:rPr>
        <w:t>"</w:t>
      </w:r>
      <w:r w:rsidRPr="007F78C8">
        <w:rPr>
          <w:bCs/>
          <w:sz w:val="28"/>
          <w:szCs w:val="28"/>
          <w:lang w:val="uk-UA"/>
        </w:rPr>
        <w:t>, 2005. – 321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bCs/>
          <w:sz w:val="28"/>
          <w:szCs w:val="28"/>
          <w:lang w:val="uk-UA"/>
        </w:rPr>
        <w:t>Тарасюк Г. М., Шваб Л. І. Планування діяльності підприємства: Навчальний посібник, - К.: Каравела, 2003. - 364 с.</w:t>
      </w:r>
    </w:p>
    <w:p w:rsidR="00F31BF4" w:rsidRPr="007F78C8" w:rsidRDefault="00F31BF4" w:rsidP="00A77D10">
      <w:pPr>
        <w:widowControl/>
        <w:numPr>
          <w:ilvl w:val="0"/>
          <w:numId w:val="12"/>
        </w:numPr>
        <w:shd w:val="clear" w:color="auto" w:fill="FFFFFF"/>
        <w:suppressAutoHyphens/>
        <w:spacing w:line="360" w:lineRule="auto"/>
        <w:ind w:left="0" w:firstLine="0"/>
        <w:rPr>
          <w:sz w:val="28"/>
          <w:szCs w:val="28"/>
          <w:lang w:val="uk-UA"/>
        </w:rPr>
      </w:pPr>
      <w:r w:rsidRPr="007F78C8">
        <w:rPr>
          <w:iCs/>
          <w:sz w:val="28"/>
          <w:szCs w:val="28"/>
          <w:lang w:val="uk-UA"/>
        </w:rPr>
        <w:t xml:space="preserve">Терещенко О. О. та ін. </w:t>
      </w:r>
      <w:r w:rsidRPr="007F78C8">
        <w:rPr>
          <w:sz w:val="28"/>
          <w:szCs w:val="28"/>
          <w:lang w:val="uk-UA"/>
        </w:rPr>
        <w:t>Фінансова діяльність суб’єктів господарювання: Навч. посіб. -К.: КНЕУ, 2005.- 326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Фінанси підприємств: Підручник / Керівник авт. кол. і наук. ред. проф. Поддєрьогін А. М.- 5-те вид., перероб. та доп. - К.: КНЕУ, 2006. - 546 с.</w:t>
      </w:r>
    </w:p>
    <w:p w:rsidR="007F78C8" w:rsidRDefault="00F31BF4" w:rsidP="00A77D10">
      <w:pPr>
        <w:widowControl/>
        <w:numPr>
          <w:ilvl w:val="0"/>
          <w:numId w:val="12"/>
        </w:numPr>
        <w:suppressAutoHyphens/>
        <w:spacing w:line="360" w:lineRule="auto"/>
        <w:ind w:left="0" w:firstLine="0"/>
        <w:rPr>
          <w:bCs/>
          <w:sz w:val="28"/>
          <w:szCs w:val="28"/>
          <w:lang w:val="uk-UA"/>
        </w:rPr>
      </w:pPr>
      <w:r w:rsidRPr="007F78C8">
        <w:rPr>
          <w:sz w:val="28"/>
          <w:szCs w:val="28"/>
          <w:lang w:val="uk-UA"/>
        </w:rPr>
        <w:t>Філімоненков О. С. Фінанси підприємств: Навч. посіб. - 2-ге вид., переробл. і допов. - К.: МАУП, 2004. - 328 с.: іл. - Бібліогр.: с. 318-321.</w:t>
      </w:r>
    </w:p>
    <w:p w:rsidR="007F78C8" w:rsidRDefault="00F31BF4" w:rsidP="00A77D10">
      <w:pPr>
        <w:widowControl/>
        <w:numPr>
          <w:ilvl w:val="0"/>
          <w:numId w:val="12"/>
        </w:numPr>
        <w:suppressAutoHyphens/>
        <w:spacing w:line="360" w:lineRule="auto"/>
        <w:ind w:left="0" w:firstLine="0"/>
        <w:rPr>
          <w:bCs/>
          <w:sz w:val="28"/>
          <w:szCs w:val="28"/>
          <w:lang w:val="uk-UA"/>
        </w:rPr>
      </w:pPr>
      <w:r w:rsidRPr="007F78C8">
        <w:rPr>
          <w:bCs/>
          <w:sz w:val="28"/>
          <w:szCs w:val="28"/>
          <w:lang w:val="uk-UA"/>
        </w:rPr>
        <w:t>Фінансовий словник – довідник (Дем’яненко М. Я., Лузан Ю. Я., Саблук П. Т., Скупий В. М., за ред. Дем’яненка М. Я.). – К: ІАЕУААН, 2003.</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bCs/>
          <w:sz w:val="28"/>
          <w:szCs w:val="28"/>
          <w:lang w:val="uk-UA"/>
        </w:rPr>
        <w:t>Цал-Цалко Ю. С. Фінансова звітність підприємства та її аналіз: начальний посібник – 2-е вид., перероб. І доп. – К: ЦУЛ, 2002.</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bCs/>
          <w:sz w:val="28"/>
          <w:szCs w:val="28"/>
          <w:lang w:val="uk-UA"/>
        </w:rPr>
        <w:t>Шеремет А. Д., Сайфулин Р. С., Негашев Е. В. Методика финансового анализа. 3-е издание. – К : ЦУЛ, 2003. – 352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bCs/>
          <w:sz w:val="28"/>
          <w:szCs w:val="28"/>
          <w:lang w:val="uk-UA"/>
        </w:rPr>
        <w:t>Шило В. П., Верхоглядова Н. І., Ільїна С. Б., Темченок А. Г., Брадуло О. М.. Аналіз фінансового стану підприємства. Навчальний посібник.- К: ЦУЛ ,2005</w:t>
      </w:r>
      <w:r w:rsidRPr="007F78C8">
        <w:rPr>
          <w:sz w:val="28"/>
          <w:szCs w:val="28"/>
          <w:lang w:val="uk-UA"/>
        </w:rPr>
        <w:t>. – 425 с.</w:t>
      </w:r>
    </w:p>
    <w:p w:rsidR="00F31BF4" w:rsidRPr="007F78C8" w:rsidRDefault="00F31BF4" w:rsidP="00A77D10">
      <w:pPr>
        <w:widowControl/>
        <w:numPr>
          <w:ilvl w:val="0"/>
          <w:numId w:val="12"/>
        </w:numPr>
        <w:suppressAutoHyphens/>
        <w:spacing w:line="360" w:lineRule="auto"/>
        <w:ind w:left="0" w:firstLine="0"/>
        <w:rPr>
          <w:sz w:val="28"/>
          <w:szCs w:val="28"/>
          <w:lang w:val="uk-UA"/>
        </w:rPr>
      </w:pPr>
      <w:r w:rsidRPr="007F78C8">
        <w:rPr>
          <w:sz w:val="28"/>
          <w:szCs w:val="28"/>
          <w:lang w:val="uk-UA"/>
        </w:rPr>
        <w:t>Шиян Д. В., Строченко Н. І. Фінансовий аналіз: Навчальний посібник. – К.: А.С.К., 2005, - 240 с.</w:t>
      </w:r>
      <w:r w:rsidRPr="007F78C8">
        <w:rPr>
          <w:sz w:val="28"/>
          <w:szCs w:val="28"/>
          <w:lang w:val="uk-UA"/>
        </w:rPr>
        <w:tab/>
      </w:r>
    </w:p>
    <w:p w:rsidR="007F78C8" w:rsidRDefault="00373312" w:rsidP="00A77D10">
      <w:pPr>
        <w:widowControl/>
        <w:numPr>
          <w:ilvl w:val="0"/>
          <w:numId w:val="12"/>
        </w:numPr>
        <w:tabs>
          <w:tab w:val="left" w:pos="1080"/>
        </w:tabs>
        <w:suppressAutoHyphens/>
        <w:spacing w:line="360" w:lineRule="auto"/>
        <w:ind w:left="0" w:firstLine="0"/>
        <w:rPr>
          <w:sz w:val="28"/>
          <w:szCs w:val="28"/>
        </w:rPr>
      </w:pPr>
      <w:r w:rsidRPr="007F78C8">
        <w:rPr>
          <w:sz w:val="28"/>
          <w:szCs w:val="28"/>
        </w:rPr>
        <w:t>Шим Д., Сигел Д. Методы управления стоимостью и анализа</w:t>
      </w:r>
    </w:p>
    <w:p w:rsidR="00373312" w:rsidRPr="007F78C8" w:rsidRDefault="00373312" w:rsidP="00A77D10">
      <w:pPr>
        <w:widowControl/>
        <w:numPr>
          <w:ilvl w:val="0"/>
          <w:numId w:val="12"/>
        </w:numPr>
        <w:tabs>
          <w:tab w:val="left" w:pos="1080"/>
        </w:tabs>
        <w:suppressAutoHyphens/>
        <w:spacing w:line="360" w:lineRule="auto"/>
        <w:ind w:left="0" w:firstLine="0"/>
        <w:rPr>
          <w:sz w:val="28"/>
          <w:szCs w:val="28"/>
        </w:rPr>
      </w:pPr>
      <w:r w:rsidRPr="007F78C8">
        <w:rPr>
          <w:sz w:val="28"/>
          <w:szCs w:val="28"/>
        </w:rPr>
        <w:t>затрат. - М.: Филинь, 1996 г. – 217 с.</w:t>
      </w:r>
    </w:p>
    <w:p w:rsidR="00373312" w:rsidRPr="007F78C8" w:rsidRDefault="00373312" w:rsidP="00A77D10">
      <w:pPr>
        <w:widowControl/>
        <w:numPr>
          <w:ilvl w:val="0"/>
          <w:numId w:val="12"/>
        </w:numPr>
        <w:tabs>
          <w:tab w:val="left" w:pos="1080"/>
        </w:tabs>
        <w:suppressAutoHyphens/>
        <w:spacing w:line="360" w:lineRule="auto"/>
        <w:ind w:left="0" w:firstLine="0"/>
        <w:rPr>
          <w:sz w:val="28"/>
          <w:szCs w:val="28"/>
        </w:rPr>
      </w:pPr>
      <w:r w:rsidRPr="007F78C8">
        <w:rPr>
          <w:sz w:val="28"/>
          <w:szCs w:val="28"/>
        </w:rPr>
        <w:t>Экономическая теория / Под ред. Добрынина А.И., Тарасевича Л.С.- СПб.: изд. СПбГУЭФ, изд. "Питер Паблишинг", 1997. – 427 с.</w:t>
      </w:r>
    </w:p>
    <w:p w:rsidR="00373312" w:rsidRPr="007F78C8" w:rsidRDefault="00373312" w:rsidP="00A77D10">
      <w:pPr>
        <w:widowControl/>
        <w:numPr>
          <w:ilvl w:val="0"/>
          <w:numId w:val="12"/>
        </w:numPr>
        <w:tabs>
          <w:tab w:val="left" w:pos="1080"/>
        </w:tabs>
        <w:suppressAutoHyphens/>
        <w:spacing w:line="360" w:lineRule="auto"/>
        <w:ind w:left="0" w:firstLine="0"/>
        <w:rPr>
          <w:sz w:val="28"/>
          <w:szCs w:val="28"/>
        </w:rPr>
      </w:pPr>
      <w:r w:rsidRPr="007F78C8">
        <w:rPr>
          <w:sz w:val="28"/>
          <w:szCs w:val="28"/>
        </w:rPr>
        <w:t>Ю.С. Шашурин, А. В. Черезов Себестоимость в оперативном управлений предприятием, - М.: 000 Издательско-Консалтинговая Компания "ДеКА", 2000. - 212 с.</w:t>
      </w:r>
    </w:p>
    <w:p w:rsidR="00373312" w:rsidRPr="007F78C8" w:rsidRDefault="00373312" w:rsidP="00A77D10">
      <w:pPr>
        <w:widowControl/>
        <w:numPr>
          <w:ilvl w:val="0"/>
          <w:numId w:val="12"/>
        </w:numPr>
        <w:tabs>
          <w:tab w:val="left" w:pos="1080"/>
        </w:tabs>
        <w:suppressAutoHyphens/>
        <w:spacing w:line="360" w:lineRule="auto"/>
        <w:ind w:left="0" w:firstLine="0"/>
        <w:rPr>
          <w:sz w:val="28"/>
          <w:szCs w:val="28"/>
        </w:rPr>
      </w:pPr>
      <w:r w:rsidRPr="007F78C8">
        <w:rPr>
          <w:sz w:val="28"/>
          <w:szCs w:val="28"/>
        </w:rPr>
        <w:t>Юров В.Ф. Прибыль в рыночной экономике: вопросы теории и практики. - М., Финансы и статистика, 2001 – 243с.</w:t>
      </w:r>
    </w:p>
    <w:p w:rsidR="00373312" w:rsidRPr="007F78C8" w:rsidRDefault="00373312" w:rsidP="00A77D10">
      <w:pPr>
        <w:widowControl/>
        <w:numPr>
          <w:ilvl w:val="0"/>
          <w:numId w:val="12"/>
        </w:numPr>
        <w:tabs>
          <w:tab w:val="left" w:pos="1080"/>
        </w:tabs>
        <w:suppressAutoHyphens/>
        <w:spacing w:line="360" w:lineRule="auto"/>
        <w:ind w:left="0" w:firstLine="0"/>
        <w:rPr>
          <w:sz w:val="28"/>
          <w:szCs w:val="28"/>
        </w:rPr>
      </w:pPr>
      <w:r w:rsidRPr="007F78C8">
        <w:rPr>
          <w:sz w:val="28"/>
          <w:szCs w:val="28"/>
          <w:lang w:val="uk-UA"/>
        </w:rPr>
        <w:t>Яворський В.Ф. Активізація каналів збуту: матеріли наук.-практ. конференції. – Львів, 2009.</w:t>
      </w:r>
    </w:p>
    <w:p w:rsidR="00373312" w:rsidRPr="007F78C8" w:rsidRDefault="00373312" w:rsidP="00A77D10">
      <w:pPr>
        <w:widowControl/>
        <w:numPr>
          <w:ilvl w:val="0"/>
          <w:numId w:val="12"/>
        </w:numPr>
        <w:tabs>
          <w:tab w:val="left" w:pos="1080"/>
        </w:tabs>
        <w:suppressAutoHyphens/>
        <w:spacing w:line="360" w:lineRule="auto"/>
        <w:ind w:left="0" w:firstLine="0"/>
        <w:rPr>
          <w:sz w:val="28"/>
          <w:szCs w:val="28"/>
        </w:rPr>
      </w:pPr>
      <w:r w:rsidRPr="007F78C8">
        <w:rPr>
          <w:sz w:val="28"/>
          <w:szCs w:val="28"/>
        </w:rPr>
        <w:t>Ямпольская Д.О. Разрабатываем план маркетинга: Сбытовая политика (политика распределения)</w:t>
      </w:r>
      <w:r w:rsidRPr="007F78C8">
        <w:rPr>
          <w:sz w:val="28"/>
          <w:szCs w:val="28"/>
          <w:lang w:val="uk-UA"/>
        </w:rPr>
        <w:t xml:space="preserve"> // Маркетинговое планирование. – № 4. - 2009. – С. 22.</w:t>
      </w:r>
    </w:p>
    <w:p w:rsidR="00373312" w:rsidRPr="007F78C8" w:rsidRDefault="00373312" w:rsidP="007F78C8">
      <w:pPr>
        <w:widowControl/>
        <w:suppressAutoHyphens/>
        <w:spacing w:line="360" w:lineRule="auto"/>
        <w:ind w:firstLine="709"/>
        <w:jc w:val="both"/>
        <w:rPr>
          <w:sz w:val="28"/>
          <w:szCs w:val="28"/>
          <w:lang w:val="uk-UA"/>
        </w:rPr>
      </w:pPr>
    </w:p>
    <w:p w:rsidR="00441552" w:rsidRPr="00B75AD8" w:rsidRDefault="00F31BF4" w:rsidP="007F78C8">
      <w:pPr>
        <w:pStyle w:val="11"/>
        <w:suppressAutoHyphens/>
        <w:ind w:firstLine="709"/>
        <w:rPr>
          <w:bCs/>
          <w:color w:val="auto"/>
          <w:szCs w:val="28"/>
          <w:lang w:val="ru-RU"/>
        </w:rPr>
      </w:pPr>
      <w:r w:rsidRPr="007F78C8">
        <w:rPr>
          <w:color w:val="auto"/>
          <w:szCs w:val="28"/>
        </w:rPr>
        <w:br w:type="page"/>
      </w:r>
      <w:bookmarkStart w:id="43" w:name="_Toc249278098"/>
      <w:r w:rsidR="00F82522" w:rsidRPr="007F78C8">
        <w:rPr>
          <w:bCs/>
          <w:color w:val="auto"/>
          <w:szCs w:val="28"/>
        </w:rPr>
        <w:t>Додатки</w:t>
      </w:r>
      <w:bookmarkEnd w:id="43"/>
    </w:p>
    <w:p w:rsidR="00F82522" w:rsidRPr="00B75AD8" w:rsidRDefault="00F82522" w:rsidP="007F78C8">
      <w:pPr>
        <w:pStyle w:val="11"/>
        <w:suppressAutoHyphens/>
        <w:ind w:firstLine="709"/>
        <w:rPr>
          <w:bCs/>
          <w:color w:val="auto"/>
          <w:szCs w:val="28"/>
          <w:lang w:val="ru-RU"/>
        </w:rPr>
      </w:pPr>
    </w:p>
    <w:p w:rsidR="00441552" w:rsidRDefault="00F31BF4" w:rsidP="007F78C8">
      <w:pPr>
        <w:widowControl/>
        <w:suppressAutoHyphens/>
        <w:spacing w:line="360" w:lineRule="auto"/>
        <w:ind w:firstLine="709"/>
        <w:jc w:val="both"/>
        <w:rPr>
          <w:sz w:val="28"/>
          <w:szCs w:val="28"/>
          <w:lang w:val="en-US"/>
        </w:rPr>
      </w:pPr>
      <w:r w:rsidRPr="007F78C8">
        <w:rPr>
          <w:sz w:val="28"/>
          <w:szCs w:val="28"/>
          <w:lang w:val="uk-UA"/>
        </w:rPr>
        <w:t>Додаток А</w:t>
      </w:r>
      <w:r w:rsidR="00F82522" w:rsidRPr="007F78C8">
        <w:rPr>
          <w:sz w:val="28"/>
          <w:szCs w:val="28"/>
        </w:rPr>
        <w:t xml:space="preserve">. </w:t>
      </w:r>
      <w:r w:rsidRPr="007F78C8">
        <w:rPr>
          <w:sz w:val="28"/>
          <w:szCs w:val="28"/>
          <w:lang w:val="uk-UA"/>
        </w:rPr>
        <w:t>Класифікація та порядок розрахунку основних показників фінансового стану підприємства</w:t>
      </w:r>
    </w:p>
    <w:p w:rsidR="00A77D10" w:rsidRPr="00A77D10" w:rsidRDefault="00A77D10" w:rsidP="007F78C8">
      <w:pPr>
        <w:widowControl/>
        <w:suppressAutoHyphens/>
        <w:spacing w:line="360" w:lineRule="auto"/>
        <w:ind w:firstLine="709"/>
        <w:jc w:val="both"/>
        <w:rPr>
          <w:sz w:val="28"/>
          <w:szCs w:val="28"/>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03"/>
        <w:gridCol w:w="7"/>
        <w:gridCol w:w="3442"/>
        <w:gridCol w:w="3969"/>
        <w:gridCol w:w="851"/>
      </w:tblGrid>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4"/>
                <w:lang w:val="uk-UA"/>
              </w:rPr>
            </w:pPr>
            <w:r w:rsidRPr="002369E0">
              <w:rPr>
                <w:szCs w:val="24"/>
                <w:lang w:val="uk-UA"/>
              </w:rPr>
              <w:t>№</w:t>
            </w:r>
          </w:p>
          <w:p w:rsidR="00F31BF4" w:rsidRPr="002369E0" w:rsidRDefault="00F31BF4" w:rsidP="002369E0">
            <w:pPr>
              <w:widowControl/>
              <w:suppressAutoHyphens/>
              <w:spacing w:line="360" w:lineRule="auto"/>
              <w:rPr>
                <w:szCs w:val="24"/>
                <w:lang w:val="uk-UA"/>
              </w:rPr>
            </w:pPr>
            <w:r w:rsidRPr="002369E0">
              <w:rPr>
                <w:szCs w:val="24"/>
                <w:lang w:val="uk-UA"/>
              </w:rPr>
              <w:t>п/п</w:t>
            </w:r>
          </w:p>
        </w:tc>
        <w:tc>
          <w:tcPr>
            <w:tcW w:w="3449" w:type="dxa"/>
            <w:gridSpan w:val="2"/>
            <w:shd w:val="clear" w:color="auto" w:fill="auto"/>
          </w:tcPr>
          <w:p w:rsidR="00F31BF4" w:rsidRPr="002369E0" w:rsidRDefault="00F31BF4" w:rsidP="002369E0">
            <w:pPr>
              <w:widowControl/>
              <w:suppressAutoHyphens/>
              <w:spacing w:line="360" w:lineRule="auto"/>
              <w:rPr>
                <w:szCs w:val="24"/>
                <w:lang w:val="uk-UA"/>
              </w:rPr>
            </w:pPr>
            <w:r w:rsidRPr="002369E0">
              <w:rPr>
                <w:szCs w:val="24"/>
                <w:lang w:val="uk-UA"/>
              </w:rPr>
              <w:t>Показники оцінки</w:t>
            </w:r>
          </w:p>
        </w:tc>
        <w:tc>
          <w:tcPr>
            <w:tcW w:w="4820" w:type="dxa"/>
            <w:gridSpan w:val="2"/>
            <w:shd w:val="clear" w:color="auto" w:fill="auto"/>
          </w:tcPr>
          <w:p w:rsidR="00F31BF4" w:rsidRPr="002369E0" w:rsidRDefault="00F31BF4" w:rsidP="002369E0">
            <w:pPr>
              <w:widowControl/>
              <w:suppressAutoHyphens/>
              <w:spacing w:line="360" w:lineRule="auto"/>
              <w:rPr>
                <w:szCs w:val="24"/>
                <w:lang w:val="uk-UA"/>
              </w:rPr>
            </w:pPr>
            <w:r w:rsidRPr="002369E0">
              <w:rPr>
                <w:szCs w:val="24"/>
                <w:lang w:val="uk-UA"/>
              </w:rPr>
              <w:t>Порядок розрахунку показників або джерело одержання вихідних даних</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1</w:t>
            </w:r>
          </w:p>
        </w:tc>
        <w:tc>
          <w:tcPr>
            <w:tcW w:w="8269" w:type="dxa"/>
            <w:gridSpan w:val="4"/>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Показники прибутковості</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1.1</w:t>
            </w:r>
          </w:p>
        </w:tc>
        <w:tc>
          <w:tcPr>
            <w:tcW w:w="3449"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Прибутковість активів</w:t>
            </w:r>
          </w:p>
        </w:tc>
        <w:tc>
          <w:tcPr>
            <w:tcW w:w="3969" w:type="dxa"/>
            <w:shd w:val="clear" w:color="auto" w:fill="auto"/>
          </w:tcPr>
          <w:p w:rsidR="007F78C8" w:rsidRPr="002369E0" w:rsidRDefault="00F31BF4" w:rsidP="002369E0">
            <w:pPr>
              <w:widowControl/>
              <w:suppressAutoHyphens/>
              <w:spacing w:line="360" w:lineRule="auto"/>
              <w:rPr>
                <w:szCs w:val="22"/>
                <w:lang w:val="uk-UA"/>
              </w:rPr>
            </w:pPr>
            <w:r w:rsidRPr="002369E0">
              <w:rPr>
                <w:szCs w:val="22"/>
                <w:lang w:val="uk-UA"/>
              </w:rPr>
              <w:t xml:space="preserve"> Прибуток після сплати податків</w:t>
            </w:r>
          </w:p>
          <w:p w:rsidR="00AC3EF6" w:rsidRPr="002369E0" w:rsidRDefault="00F31BF4" w:rsidP="002369E0">
            <w:pPr>
              <w:widowControl/>
              <w:suppressAutoHyphens/>
              <w:spacing w:line="360" w:lineRule="auto"/>
              <w:rPr>
                <w:szCs w:val="22"/>
                <w:u w:val="single"/>
                <w:lang w:val="uk-UA"/>
              </w:rPr>
            </w:pPr>
            <w:r w:rsidRPr="002369E0">
              <w:rPr>
                <w:szCs w:val="22"/>
                <w:lang w:val="uk-UA"/>
              </w:rPr>
              <w:t xml:space="preserve"> </w:t>
            </w:r>
            <w:r w:rsidRPr="002369E0">
              <w:rPr>
                <w:szCs w:val="22"/>
                <w:u w:val="single"/>
                <w:lang w:val="uk-UA"/>
              </w:rPr>
              <w:t>та дивідендів на привілейовані акції</w:t>
            </w:r>
          </w:p>
          <w:p w:rsidR="00F31BF4" w:rsidRPr="002369E0" w:rsidRDefault="00F31BF4" w:rsidP="002369E0">
            <w:pPr>
              <w:widowControl/>
              <w:suppressAutoHyphens/>
              <w:spacing w:line="360" w:lineRule="auto"/>
              <w:rPr>
                <w:szCs w:val="22"/>
                <w:lang w:val="uk-UA"/>
              </w:rPr>
            </w:pPr>
            <w:r w:rsidRPr="002369E0">
              <w:rPr>
                <w:szCs w:val="22"/>
                <w:lang w:val="uk-UA"/>
              </w:rPr>
              <w:t xml:space="preserve"> Усього активів – Нематеріальні активи</w:t>
            </w:r>
          </w:p>
        </w:tc>
        <w:tc>
          <w:tcPr>
            <w:tcW w:w="851"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100%</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1.2</w:t>
            </w:r>
          </w:p>
        </w:tc>
        <w:tc>
          <w:tcPr>
            <w:tcW w:w="3449"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Прибутковість інвестицій у фірму</w:t>
            </w:r>
          </w:p>
        </w:tc>
        <w:tc>
          <w:tcPr>
            <w:tcW w:w="3969" w:type="dxa"/>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lang w:val="uk-UA"/>
              </w:rPr>
              <w:t xml:space="preserve"> </w:t>
            </w:r>
            <w:r w:rsidRPr="002369E0">
              <w:rPr>
                <w:szCs w:val="22"/>
                <w:u w:val="single"/>
                <w:lang w:val="uk-UA"/>
              </w:rPr>
              <w:t>Прибуток після сплати податків</w:t>
            </w:r>
          </w:p>
          <w:p w:rsidR="00F31BF4" w:rsidRPr="002369E0" w:rsidRDefault="00F31BF4" w:rsidP="002369E0">
            <w:pPr>
              <w:widowControl/>
              <w:suppressAutoHyphens/>
              <w:spacing w:line="360" w:lineRule="auto"/>
              <w:rPr>
                <w:szCs w:val="22"/>
                <w:lang w:val="uk-UA"/>
              </w:rPr>
            </w:pPr>
            <w:r w:rsidRPr="002369E0">
              <w:rPr>
                <w:szCs w:val="22"/>
                <w:lang w:val="uk-UA"/>
              </w:rPr>
              <w:t xml:space="preserve"> Інвестиції</w:t>
            </w:r>
          </w:p>
        </w:tc>
        <w:tc>
          <w:tcPr>
            <w:tcW w:w="851"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100%</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1.3</w:t>
            </w:r>
          </w:p>
        </w:tc>
        <w:tc>
          <w:tcPr>
            <w:tcW w:w="3449"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Обертання необоротних активів</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lang w:val="uk-UA"/>
              </w:rPr>
              <w:t xml:space="preserve"> </w:t>
            </w:r>
            <w:r w:rsidRPr="002369E0">
              <w:rPr>
                <w:szCs w:val="22"/>
                <w:u w:val="single"/>
                <w:lang w:val="uk-UA"/>
              </w:rPr>
              <w:t>Обсяг реалізації</w:t>
            </w:r>
          </w:p>
          <w:p w:rsidR="00F31BF4" w:rsidRPr="002369E0" w:rsidRDefault="00F31BF4" w:rsidP="002369E0">
            <w:pPr>
              <w:widowControl/>
              <w:suppressAutoHyphens/>
              <w:spacing w:line="360" w:lineRule="auto"/>
              <w:rPr>
                <w:szCs w:val="22"/>
                <w:lang w:val="uk-UA"/>
              </w:rPr>
            </w:pPr>
            <w:r w:rsidRPr="002369E0">
              <w:rPr>
                <w:szCs w:val="22"/>
                <w:lang w:val="uk-UA"/>
              </w:rPr>
              <w:t xml:space="preserve"> Необоротні активи</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1.4</w:t>
            </w:r>
          </w:p>
        </w:tc>
        <w:tc>
          <w:tcPr>
            <w:tcW w:w="3449"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Прибутковість операційної діяльності</w:t>
            </w:r>
          </w:p>
        </w:tc>
        <w:tc>
          <w:tcPr>
            <w:tcW w:w="3969" w:type="dxa"/>
            <w:shd w:val="clear" w:color="auto" w:fill="auto"/>
          </w:tcPr>
          <w:p w:rsidR="007F78C8" w:rsidRPr="002369E0" w:rsidRDefault="00F31BF4" w:rsidP="002369E0">
            <w:pPr>
              <w:widowControl/>
              <w:suppressAutoHyphens/>
              <w:spacing w:line="360" w:lineRule="auto"/>
              <w:rPr>
                <w:szCs w:val="22"/>
                <w:lang w:val="uk-UA"/>
              </w:rPr>
            </w:pPr>
            <w:r w:rsidRPr="002369E0">
              <w:rPr>
                <w:szCs w:val="22"/>
                <w:lang w:val="uk-UA"/>
              </w:rPr>
              <w:t xml:space="preserve"> Фінансовий результат</w:t>
            </w:r>
          </w:p>
          <w:p w:rsidR="00F31BF4" w:rsidRPr="002369E0" w:rsidRDefault="00F31BF4" w:rsidP="002369E0">
            <w:pPr>
              <w:widowControl/>
              <w:suppressAutoHyphens/>
              <w:spacing w:line="360" w:lineRule="auto"/>
              <w:rPr>
                <w:szCs w:val="22"/>
                <w:u w:val="single"/>
                <w:lang w:val="uk-UA"/>
              </w:rPr>
            </w:pPr>
            <w:r w:rsidRPr="002369E0">
              <w:rPr>
                <w:szCs w:val="22"/>
                <w:lang w:val="uk-UA"/>
              </w:rPr>
              <w:t xml:space="preserve"> </w:t>
            </w:r>
            <w:r w:rsidRPr="002369E0">
              <w:rPr>
                <w:szCs w:val="22"/>
                <w:u w:val="single"/>
                <w:lang w:val="uk-UA"/>
              </w:rPr>
              <w:t>від операційної діяльності</w:t>
            </w:r>
          </w:p>
          <w:p w:rsidR="00F31BF4" w:rsidRPr="002369E0" w:rsidRDefault="00F31BF4" w:rsidP="002369E0">
            <w:pPr>
              <w:widowControl/>
              <w:suppressAutoHyphens/>
              <w:spacing w:line="360" w:lineRule="auto"/>
              <w:rPr>
                <w:szCs w:val="22"/>
                <w:lang w:val="uk-UA"/>
              </w:rPr>
            </w:pPr>
            <w:r w:rsidRPr="002369E0">
              <w:rPr>
                <w:szCs w:val="22"/>
                <w:lang w:val="uk-UA"/>
              </w:rPr>
              <w:t xml:space="preserve"> Обсяг випуску продукції</w:t>
            </w:r>
          </w:p>
        </w:tc>
        <w:tc>
          <w:tcPr>
            <w:tcW w:w="851"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100%</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2</w:t>
            </w:r>
          </w:p>
        </w:tc>
        <w:tc>
          <w:tcPr>
            <w:tcW w:w="8269" w:type="dxa"/>
            <w:gridSpan w:val="4"/>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Показники оцінки майнового стану підприємства</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2.1</w:t>
            </w:r>
          </w:p>
        </w:tc>
        <w:tc>
          <w:tcPr>
            <w:tcW w:w="3449"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Сума господарських коштів у розпорядженні підприємства</w:t>
            </w:r>
          </w:p>
        </w:tc>
        <w:tc>
          <w:tcPr>
            <w:tcW w:w="4820"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Валюта балансу</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2.2</w:t>
            </w:r>
          </w:p>
        </w:tc>
        <w:tc>
          <w:tcPr>
            <w:tcW w:w="3449"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Частка основних засобів в активах</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Залишкова вартість основних засобів</w:t>
            </w:r>
          </w:p>
          <w:p w:rsidR="00F31BF4" w:rsidRPr="002369E0" w:rsidRDefault="00F31BF4" w:rsidP="002369E0">
            <w:pPr>
              <w:widowControl/>
              <w:suppressAutoHyphens/>
              <w:spacing w:line="360" w:lineRule="auto"/>
              <w:rPr>
                <w:szCs w:val="22"/>
                <w:lang w:val="uk-UA"/>
              </w:rPr>
            </w:pPr>
            <w:r w:rsidRPr="002369E0">
              <w:rPr>
                <w:szCs w:val="22"/>
                <w:lang w:val="uk-UA"/>
              </w:rPr>
              <w:t>Активи</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2.3</w:t>
            </w:r>
          </w:p>
        </w:tc>
        <w:tc>
          <w:tcPr>
            <w:tcW w:w="3449"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Коефіцієнт зносу основних засобів</w:t>
            </w:r>
          </w:p>
        </w:tc>
        <w:tc>
          <w:tcPr>
            <w:tcW w:w="4820" w:type="dxa"/>
            <w:gridSpan w:val="2"/>
            <w:shd w:val="clear" w:color="auto" w:fill="auto"/>
          </w:tcPr>
          <w:p w:rsidR="00AC3EF6" w:rsidRPr="002369E0" w:rsidRDefault="00F31BF4" w:rsidP="002369E0">
            <w:pPr>
              <w:widowControl/>
              <w:suppressAutoHyphens/>
              <w:spacing w:line="360" w:lineRule="auto"/>
              <w:rPr>
                <w:szCs w:val="22"/>
                <w:u w:val="single"/>
                <w:lang w:val="uk-UA"/>
              </w:rPr>
            </w:pPr>
            <w:r w:rsidRPr="002369E0">
              <w:rPr>
                <w:szCs w:val="22"/>
                <w:u w:val="single"/>
                <w:lang w:val="uk-UA"/>
              </w:rPr>
              <w:t>Знос</w:t>
            </w:r>
          </w:p>
          <w:p w:rsidR="00F31BF4" w:rsidRPr="002369E0" w:rsidRDefault="00F31BF4" w:rsidP="002369E0">
            <w:pPr>
              <w:widowControl/>
              <w:suppressAutoHyphens/>
              <w:spacing w:line="360" w:lineRule="auto"/>
              <w:rPr>
                <w:szCs w:val="22"/>
                <w:lang w:val="uk-UA"/>
              </w:rPr>
            </w:pPr>
            <w:r w:rsidRPr="002369E0">
              <w:rPr>
                <w:szCs w:val="22"/>
                <w:lang w:val="uk-UA"/>
              </w:rPr>
              <w:t>Первинна вартість основних засобів за балансом</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2.4</w:t>
            </w:r>
          </w:p>
        </w:tc>
        <w:tc>
          <w:tcPr>
            <w:tcW w:w="3449"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Коефіцієнт оновлення основних засобів</w:t>
            </w:r>
          </w:p>
        </w:tc>
        <w:tc>
          <w:tcPr>
            <w:tcW w:w="4820" w:type="dxa"/>
            <w:gridSpan w:val="2"/>
            <w:shd w:val="clear" w:color="auto" w:fill="auto"/>
          </w:tcPr>
          <w:p w:rsidR="007F78C8" w:rsidRPr="002369E0" w:rsidRDefault="00F31BF4" w:rsidP="002369E0">
            <w:pPr>
              <w:widowControl/>
              <w:suppressAutoHyphens/>
              <w:spacing w:line="360" w:lineRule="auto"/>
              <w:rPr>
                <w:szCs w:val="22"/>
                <w:u w:val="single"/>
                <w:lang w:val="uk-UA"/>
              </w:rPr>
            </w:pPr>
            <w:r w:rsidRPr="002369E0">
              <w:rPr>
                <w:szCs w:val="22"/>
                <w:lang w:val="uk-UA"/>
              </w:rPr>
              <w:t xml:space="preserve">Балансова вартість основних засобів, які </w:t>
            </w:r>
            <w:r w:rsidRPr="002369E0">
              <w:rPr>
                <w:szCs w:val="22"/>
                <w:u w:val="single"/>
                <w:lang w:val="uk-UA"/>
              </w:rPr>
              <w:t>надійшли за період, що аналізується</w:t>
            </w:r>
          </w:p>
          <w:p w:rsidR="00F31BF4" w:rsidRPr="002369E0" w:rsidRDefault="00F31BF4" w:rsidP="002369E0">
            <w:pPr>
              <w:widowControl/>
              <w:suppressAutoHyphens/>
              <w:spacing w:line="360" w:lineRule="auto"/>
              <w:rPr>
                <w:szCs w:val="22"/>
                <w:lang w:val="uk-UA"/>
              </w:rPr>
            </w:pPr>
            <w:r w:rsidRPr="002369E0">
              <w:rPr>
                <w:szCs w:val="22"/>
                <w:lang w:val="uk-UA"/>
              </w:rPr>
              <w:t xml:space="preserve">Балансова вартість основних засобів на кінець періоду, що аналізується </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2.5</w:t>
            </w:r>
          </w:p>
        </w:tc>
        <w:tc>
          <w:tcPr>
            <w:tcW w:w="3449"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Коефіцієнт вибуття основних засобів</w:t>
            </w:r>
          </w:p>
        </w:tc>
        <w:tc>
          <w:tcPr>
            <w:tcW w:w="4820"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 xml:space="preserve">Балансова вартість основних засобів, які вибули в </w:t>
            </w:r>
            <w:r w:rsidRPr="002369E0">
              <w:rPr>
                <w:szCs w:val="22"/>
                <w:u w:val="single"/>
                <w:lang w:val="uk-UA"/>
              </w:rPr>
              <w:t>період, що аналізується</w:t>
            </w:r>
          </w:p>
          <w:p w:rsidR="00F31BF4" w:rsidRPr="002369E0" w:rsidRDefault="00F31BF4" w:rsidP="002369E0">
            <w:pPr>
              <w:widowControl/>
              <w:suppressAutoHyphens/>
              <w:spacing w:line="360" w:lineRule="auto"/>
              <w:rPr>
                <w:szCs w:val="22"/>
                <w:lang w:val="uk-UA"/>
              </w:rPr>
            </w:pPr>
            <w:r w:rsidRPr="002369E0">
              <w:rPr>
                <w:szCs w:val="22"/>
                <w:lang w:val="uk-UA"/>
              </w:rPr>
              <w:t>Балансова вартість основних засобів на початок періоду, що аналізується</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3</w:t>
            </w:r>
          </w:p>
        </w:tc>
        <w:tc>
          <w:tcPr>
            <w:tcW w:w="8269" w:type="dxa"/>
            <w:gridSpan w:val="4"/>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 xml:space="preserve">Показники ліквідності та платоспроможності </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3.1</w:t>
            </w:r>
          </w:p>
        </w:tc>
        <w:tc>
          <w:tcPr>
            <w:tcW w:w="3449"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Загальний коефіцієнт покриття</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Оборотні активи</w:t>
            </w:r>
          </w:p>
          <w:p w:rsidR="00F31BF4" w:rsidRPr="002369E0" w:rsidRDefault="00F31BF4" w:rsidP="002369E0">
            <w:pPr>
              <w:widowControl/>
              <w:suppressAutoHyphens/>
              <w:spacing w:line="360" w:lineRule="auto"/>
              <w:rPr>
                <w:szCs w:val="22"/>
                <w:lang w:val="uk-UA"/>
              </w:rPr>
            </w:pPr>
            <w:r w:rsidRPr="002369E0">
              <w:rPr>
                <w:szCs w:val="22"/>
                <w:lang w:val="uk-UA"/>
              </w:rPr>
              <w:t>Поточні зобов’язання</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3.2</w:t>
            </w:r>
          </w:p>
        </w:tc>
        <w:tc>
          <w:tcPr>
            <w:tcW w:w="3449"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Коефіцієнт швидкої ліквідності</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Оборотні активи -</w:t>
            </w:r>
            <w:r w:rsidR="007F78C8" w:rsidRPr="002369E0">
              <w:rPr>
                <w:szCs w:val="22"/>
                <w:u w:val="single"/>
                <w:lang w:val="uk-UA"/>
              </w:rPr>
              <w:t xml:space="preserve"> </w:t>
            </w:r>
            <w:r w:rsidRPr="002369E0">
              <w:rPr>
                <w:szCs w:val="22"/>
                <w:u w:val="single"/>
                <w:lang w:val="uk-UA"/>
              </w:rPr>
              <w:t>Запаси</w:t>
            </w:r>
          </w:p>
          <w:p w:rsidR="00F31BF4" w:rsidRPr="002369E0" w:rsidRDefault="00F31BF4" w:rsidP="002369E0">
            <w:pPr>
              <w:widowControl/>
              <w:suppressAutoHyphens/>
              <w:spacing w:line="360" w:lineRule="auto"/>
              <w:rPr>
                <w:szCs w:val="22"/>
                <w:lang w:val="uk-UA"/>
              </w:rPr>
            </w:pPr>
            <w:r w:rsidRPr="002369E0">
              <w:rPr>
                <w:szCs w:val="22"/>
                <w:lang w:val="uk-UA"/>
              </w:rPr>
              <w:t>Поточні зобов’язання</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3.3</w:t>
            </w:r>
          </w:p>
        </w:tc>
        <w:tc>
          <w:tcPr>
            <w:tcW w:w="3449"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Коефіцієнт абсолютної ліквідності</w:t>
            </w:r>
          </w:p>
        </w:tc>
        <w:tc>
          <w:tcPr>
            <w:tcW w:w="4820" w:type="dxa"/>
            <w:gridSpan w:val="2"/>
            <w:shd w:val="clear" w:color="auto" w:fill="auto"/>
          </w:tcPr>
          <w:p w:rsidR="007F78C8" w:rsidRPr="002369E0" w:rsidRDefault="00F31BF4" w:rsidP="002369E0">
            <w:pPr>
              <w:widowControl/>
              <w:suppressAutoHyphens/>
              <w:spacing w:line="360" w:lineRule="auto"/>
              <w:rPr>
                <w:szCs w:val="22"/>
                <w:u w:val="single"/>
                <w:lang w:val="uk-UA"/>
              </w:rPr>
            </w:pPr>
            <w:r w:rsidRPr="002369E0">
              <w:rPr>
                <w:szCs w:val="22"/>
                <w:u w:val="single"/>
                <w:lang w:val="uk-UA"/>
              </w:rPr>
              <w:t>Грошові кошти</w:t>
            </w:r>
          </w:p>
          <w:p w:rsidR="00F31BF4" w:rsidRPr="002369E0" w:rsidRDefault="00F31BF4" w:rsidP="002369E0">
            <w:pPr>
              <w:widowControl/>
              <w:suppressAutoHyphens/>
              <w:spacing w:line="360" w:lineRule="auto"/>
              <w:rPr>
                <w:szCs w:val="22"/>
                <w:lang w:val="uk-UA"/>
              </w:rPr>
            </w:pPr>
            <w:r w:rsidRPr="002369E0">
              <w:rPr>
                <w:szCs w:val="22"/>
                <w:lang w:val="uk-UA"/>
              </w:rPr>
              <w:t>Поточні зобов’язання</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3.4</w:t>
            </w:r>
          </w:p>
        </w:tc>
        <w:tc>
          <w:tcPr>
            <w:tcW w:w="3449"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Коефіцієнт маневреності власного капіталу</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Грошові кошти</w:t>
            </w:r>
          </w:p>
          <w:p w:rsidR="00F31BF4" w:rsidRPr="002369E0" w:rsidRDefault="00F31BF4" w:rsidP="002369E0">
            <w:pPr>
              <w:widowControl/>
              <w:suppressAutoHyphens/>
              <w:spacing w:line="360" w:lineRule="auto"/>
              <w:rPr>
                <w:szCs w:val="22"/>
                <w:lang w:val="uk-UA"/>
              </w:rPr>
            </w:pPr>
            <w:r w:rsidRPr="002369E0">
              <w:rPr>
                <w:szCs w:val="22"/>
                <w:lang w:val="uk-UA"/>
              </w:rPr>
              <w:t>Власний капітал</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3.5</w:t>
            </w:r>
          </w:p>
        </w:tc>
        <w:tc>
          <w:tcPr>
            <w:tcW w:w="3449"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Співвідношення короткострокової дебіторської і кредиторської заборгованості</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Дебіторська заборгованість</w:t>
            </w:r>
          </w:p>
          <w:p w:rsidR="00F31BF4" w:rsidRPr="002369E0" w:rsidRDefault="00F31BF4" w:rsidP="002369E0">
            <w:pPr>
              <w:widowControl/>
              <w:suppressAutoHyphens/>
              <w:spacing w:line="360" w:lineRule="auto"/>
              <w:rPr>
                <w:szCs w:val="22"/>
                <w:lang w:val="uk-UA"/>
              </w:rPr>
            </w:pPr>
            <w:r w:rsidRPr="002369E0">
              <w:rPr>
                <w:szCs w:val="22"/>
                <w:lang w:val="uk-UA"/>
              </w:rPr>
              <w:t>Кредиторська заборгованість</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3.6</w:t>
            </w:r>
          </w:p>
        </w:tc>
        <w:tc>
          <w:tcPr>
            <w:tcW w:w="3449"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Коефіцієнт автономії</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Власний капітал</w:t>
            </w:r>
          </w:p>
          <w:p w:rsidR="00F31BF4" w:rsidRPr="002369E0" w:rsidRDefault="00F31BF4" w:rsidP="002369E0">
            <w:pPr>
              <w:widowControl/>
              <w:suppressAutoHyphens/>
              <w:spacing w:line="360" w:lineRule="auto"/>
              <w:rPr>
                <w:szCs w:val="22"/>
                <w:lang w:val="uk-UA"/>
              </w:rPr>
            </w:pPr>
            <w:r w:rsidRPr="002369E0">
              <w:rPr>
                <w:szCs w:val="22"/>
                <w:lang w:val="uk-UA"/>
              </w:rPr>
              <w:t>Майно підприємства</w:t>
            </w:r>
          </w:p>
        </w:tc>
      </w:tr>
      <w:tr w:rsidR="00F31BF4" w:rsidRPr="002369E0" w:rsidTr="002369E0">
        <w:trPr>
          <w:jc w:val="center"/>
        </w:trPr>
        <w:tc>
          <w:tcPr>
            <w:tcW w:w="803"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3.7</w:t>
            </w:r>
          </w:p>
        </w:tc>
        <w:tc>
          <w:tcPr>
            <w:tcW w:w="3449"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Коефіцієнт фінансової стабільності</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Власні кошти</w:t>
            </w:r>
          </w:p>
          <w:p w:rsidR="00F31BF4" w:rsidRPr="002369E0" w:rsidRDefault="00F31BF4" w:rsidP="002369E0">
            <w:pPr>
              <w:widowControl/>
              <w:suppressAutoHyphens/>
              <w:spacing w:line="360" w:lineRule="auto"/>
              <w:rPr>
                <w:szCs w:val="22"/>
                <w:lang w:val="uk-UA"/>
              </w:rPr>
            </w:pPr>
            <w:r w:rsidRPr="002369E0">
              <w:rPr>
                <w:szCs w:val="22"/>
                <w:lang w:val="uk-UA"/>
              </w:rPr>
              <w:t>Позикові кошти</w:t>
            </w:r>
          </w:p>
        </w:tc>
      </w:tr>
      <w:tr w:rsidR="00F31BF4" w:rsidRPr="002369E0" w:rsidTr="002369E0">
        <w:trPr>
          <w:jc w:val="center"/>
        </w:trPr>
        <w:tc>
          <w:tcPr>
            <w:tcW w:w="810"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3.8</w:t>
            </w:r>
          </w:p>
        </w:tc>
        <w:tc>
          <w:tcPr>
            <w:tcW w:w="3442"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Коефіцієнт забезпеченості власними коштами</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Власні обігові кошти</w:t>
            </w:r>
          </w:p>
          <w:p w:rsidR="00F31BF4" w:rsidRPr="002369E0" w:rsidRDefault="00F31BF4" w:rsidP="002369E0">
            <w:pPr>
              <w:widowControl/>
              <w:suppressAutoHyphens/>
              <w:spacing w:line="360" w:lineRule="auto"/>
              <w:rPr>
                <w:szCs w:val="22"/>
                <w:lang w:val="uk-UA"/>
              </w:rPr>
            </w:pPr>
            <w:r w:rsidRPr="002369E0">
              <w:rPr>
                <w:szCs w:val="22"/>
                <w:lang w:val="uk-UA"/>
              </w:rPr>
              <w:t>Оборотні активи</w:t>
            </w:r>
          </w:p>
        </w:tc>
      </w:tr>
      <w:tr w:rsidR="00F31BF4" w:rsidRPr="002369E0" w:rsidTr="002369E0">
        <w:trPr>
          <w:jc w:val="center"/>
        </w:trPr>
        <w:tc>
          <w:tcPr>
            <w:tcW w:w="810"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3.9</w:t>
            </w:r>
          </w:p>
        </w:tc>
        <w:tc>
          <w:tcPr>
            <w:tcW w:w="3442"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Коефіцієнт фінансового левериджу (залежно від довгострокових зобов’язань)</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Довгострокові зобов’язання</w:t>
            </w:r>
          </w:p>
          <w:p w:rsidR="00F31BF4" w:rsidRPr="002369E0" w:rsidRDefault="00F31BF4" w:rsidP="002369E0">
            <w:pPr>
              <w:widowControl/>
              <w:suppressAutoHyphens/>
              <w:spacing w:line="360" w:lineRule="auto"/>
              <w:rPr>
                <w:szCs w:val="22"/>
                <w:lang w:val="uk-UA"/>
              </w:rPr>
            </w:pPr>
            <w:r w:rsidRPr="002369E0">
              <w:rPr>
                <w:szCs w:val="22"/>
                <w:lang w:val="uk-UA"/>
              </w:rPr>
              <w:t>Власні кошти</w:t>
            </w:r>
          </w:p>
        </w:tc>
      </w:tr>
      <w:tr w:rsidR="00F31BF4" w:rsidRPr="002369E0" w:rsidTr="002369E0">
        <w:trPr>
          <w:jc w:val="center"/>
        </w:trPr>
        <w:tc>
          <w:tcPr>
            <w:tcW w:w="810"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4</w:t>
            </w:r>
          </w:p>
        </w:tc>
        <w:tc>
          <w:tcPr>
            <w:tcW w:w="8262" w:type="dxa"/>
            <w:gridSpan w:val="3"/>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Показники фінансової стійкості та стабільності підприємства</w:t>
            </w:r>
          </w:p>
        </w:tc>
      </w:tr>
      <w:tr w:rsidR="00F31BF4" w:rsidRPr="002369E0" w:rsidTr="002369E0">
        <w:trPr>
          <w:jc w:val="center"/>
        </w:trPr>
        <w:tc>
          <w:tcPr>
            <w:tcW w:w="810"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4.1</w:t>
            </w:r>
          </w:p>
        </w:tc>
        <w:tc>
          <w:tcPr>
            <w:tcW w:w="3442"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Коефіцієнт автономії</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Власний капітал</w:t>
            </w:r>
          </w:p>
          <w:p w:rsidR="00F31BF4" w:rsidRPr="002369E0" w:rsidRDefault="00F31BF4" w:rsidP="002369E0">
            <w:pPr>
              <w:widowControl/>
              <w:suppressAutoHyphens/>
              <w:spacing w:line="360" w:lineRule="auto"/>
              <w:rPr>
                <w:szCs w:val="22"/>
                <w:lang w:val="uk-UA"/>
              </w:rPr>
            </w:pPr>
            <w:r w:rsidRPr="002369E0">
              <w:rPr>
                <w:szCs w:val="22"/>
                <w:lang w:val="uk-UA"/>
              </w:rPr>
              <w:t>Майно підприємства</w:t>
            </w:r>
          </w:p>
        </w:tc>
      </w:tr>
      <w:tr w:rsidR="00F31BF4" w:rsidRPr="002369E0" w:rsidTr="002369E0">
        <w:trPr>
          <w:jc w:val="center"/>
        </w:trPr>
        <w:tc>
          <w:tcPr>
            <w:tcW w:w="810"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4.2</w:t>
            </w:r>
          </w:p>
        </w:tc>
        <w:tc>
          <w:tcPr>
            <w:tcW w:w="3442"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Коефіцієнт фінансової стабільності (власних та позикових коштів)</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Позикові кошти</w:t>
            </w:r>
          </w:p>
          <w:p w:rsidR="00F31BF4" w:rsidRPr="002369E0" w:rsidRDefault="00F31BF4" w:rsidP="002369E0">
            <w:pPr>
              <w:widowControl/>
              <w:suppressAutoHyphens/>
              <w:spacing w:line="360" w:lineRule="auto"/>
              <w:rPr>
                <w:szCs w:val="22"/>
                <w:lang w:val="uk-UA"/>
              </w:rPr>
            </w:pPr>
            <w:r w:rsidRPr="002369E0">
              <w:rPr>
                <w:szCs w:val="22"/>
                <w:lang w:val="uk-UA"/>
              </w:rPr>
              <w:t>Власні кошти</w:t>
            </w:r>
          </w:p>
        </w:tc>
      </w:tr>
      <w:tr w:rsidR="00F31BF4" w:rsidRPr="002369E0" w:rsidTr="002369E0">
        <w:trPr>
          <w:jc w:val="center"/>
        </w:trPr>
        <w:tc>
          <w:tcPr>
            <w:tcW w:w="810"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4.3</w:t>
            </w:r>
          </w:p>
        </w:tc>
        <w:tc>
          <w:tcPr>
            <w:tcW w:w="3442"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Коефіцієнт забезпеченості власними коштами</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Власний капітал</w:t>
            </w:r>
          </w:p>
          <w:p w:rsidR="00F31BF4" w:rsidRPr="002369E0" w:rsidRDefault="00F31BF4" w:rsidP="002369E0">
            <w:pPr>
              <w:widowControl/>
              <w:suppressAutoHyphens/>
              <w:spacing w:line="360" w:lineRule="auto"/>
              <w:rPr>
                <w:szCs w:val="22"/>
                <w:lang w:val="uk-UA"/>
              </w:rPr>
            </w:pPr>
            <w:r w:rsidRPr="002369E0">
              <w:rPr>
                <w:szCs w:val="22"/>
                <w:lang w:val="uk-UA"/>
              </w:rPr>
              <w:t>Оборотні активи</w:t>
            </w:r>
          </w:p>
        </w:tc>
      </w:tr>
      <w:tr w:rsidR="00F31BF4" w:rsidRPr="002369E0" w:rsidTr="002369E0">
        <w:trPr>
          <w:jc w:val="center"/>
        </w:trPr>
        <w:tc>
          <w:tcPr>
            <w:tcW w:w="810"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4.4</w:t>
            </w:r>
          </w:p>
        </w:tc>
        <w:tc>
          <w:tcPr>
            <w:tcW w:w="3442"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Коефіцієнт фінансової залежності</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Оборотні активи</w:t>
            </w:r>
          </w:p>
          <w:p w:rsidR="00F31BF4" w:rsidRPr="002369E0" w:rsidRDefault="00F31BF4" w:rsidP="002369E0">
            <w:pPr>
              <w:widowControl/>
              <w:suppressAutoHyphens/>
              <w:spacing w:line="360" w:lineRule="auto"/>
              <w:rPr>
                <w:szCs w:val="22"/>
                <w:lang w:val="uk-UA"/>
              </w:rPr>
            </w:pPr>
            <w:r w:rsidRPr="002369E0">
              <w:rPr>
                <w:szCs w:val="22"/>
                <w:lang w:val="uk-UA"/>
              </w:rPr>
              <w:t>Власний капітал</w:t>
            </w:r>
          </w:p>
        </w:tc>
      </w:tr>
      <w:tr w:rsidR="00F31BF4" w:rsidRPr="002369E0" w:rsidTr="002369E0">
        <w:trPr>
          <w:jc w:val="center"/>
        </w:trPr>
        <w:tc>
          <w:tcPr>
            <w:tcW w:w="810"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4.5</w:t>
            </w:r>
          </w:p>
        </w:tc>
        <w:tc>
          <w:tcPr>
            <w:tcW w:w="3442"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Коефіцієнт маневреності власних коштів</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lang w:val="uk-UA"/>
              </w:rPr>
              <w:t>Власний капітал + Довгострокові</w:t>
            </w:r>
            <w:r w:rsidR="007F78C8" w:rsidRPr="002369E0">
              <w:rPr>
                <w:szCs w:val="22"/>
                <w:lang w:val="uk-UA"/>
              </w:rPr>
              <w:t xml:space="preserve"> </w:t>
            </w:r>
            <w:r w:rsidRPr="002369E0">
              <w:rPr>
                <w:szCs w:val="22"/>
                <w:lang w:val="uk-UA"/>
              </w:rPr>
              <w:t xml:space="preserve">кредити + </w:t>
            </w:r>
            <w:r w:rsidRPr="002369E0">
              <w:rPr>
                <w:szCs w:val="22"/>
                <w:u w:val="single"/>
                <w:lang w:val="uk-UA"/>
              </w:rPr>
              <w:t>Довгострокові позики – Позаоборотні активи</w:t>
            </w:r>
          </w:p>
          <w:p w:rsidR="00F31BF4" w:rsidRPr="002369E0" w:rsidRDefault="00F31BF4" w:rsidP="002369E0">
            <w:pPr>
              <w:widowControl/>
              <w:suppressAutoHyphens/>
              <w:spacing w:line="360" w:lineRule="auto"/>
              <w:rPr>
                <w:szCs w:val="22"/>
                <w:lang w:val="uk-UA"/>
              </w:rPr>
            </w:pPr>
            <w:r w:rsidRPr="002369E0">
              <w:rPr>
                <w:szCs w:val="22"/>
                <w:lang w:val="uk-UA"/>
              </w:rPr>
              <w:t>Власний капітал + Довгострокові кредити + Довгострокові позики</w:t>
            </w:r>
          </w:p>
        </w:tc>
      </w:tr>
      <w:tr w:rsidR="00F31BF4" w:rsidRPr="002369E0" w:rsidTr="002369E0">
        <w:trPr>
          <w:jc w:val="center"/>
        </w:trPr>
        <w:tc>
          <w:tcPr>
            <w:tcW w:w="810"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5</w:t>
            </w:r>
          </w:p>
        </w:tc>
        <w:tc>
          <w:tcPr>
            <w:tcW w:w="8262" w:type="dxa"/>
            <w:gridSpan w:val="3"/>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Показники рентабельності підприємства</w:t>
            </w:r>
          </w:p>
        </w:tc>
      </w:tr>
      <w:tr w:rsidR="00F31BF4" w:rsidRPr="002369E0" w:rsidTr="002369E0">
        <w:trPr>
          <w:jc w:val="center"/>
        </w:trPr>
        <w:tc>
          <w:tcPr>
            <w:tcW w:w="810"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5.1</w:t>
            </w:r>
          </w:p>
        </w:tc>
        <w:tc>
          <w:tcPr>
            <w:tcW w:w="3442"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Рентабельність продажу</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Прибуток від реалізації продукції (робіт, послуг)</w:t>
            </w:r>
          </w:p>
          <w:p w:rsidR="00F31BF4" w:rsidRPr="002369E0" w:rsidRDefault="00F31BF4" w:rsidP="002369E0">
            <w:pPr>
              <w:widowControl/>
              <w:suppressAutoHyphens/>
              <w:spacing w:line="360" w:lineRule="auto"/>
              <w:rPr>
                <w:szCs w:val="22"/>
                <w:lang w:val="uk-UA"/>
              </w:rPr>
            </w:pPr>
            <w:r w:rsidRPr="002369E0">
              <w:rPr>
                <w:szCs w:val="22"/>
                <w:lang w:val="uk-UA"/>
              </w:rPr>
              <w:t>Виручка від реалізації</w:t>
            </w:r>
          </w:p>
        </w:tc>
      </w:tr>
      <w:tr w:rsidR="00F31BF4" w:rsidRPr="002369E0" w:rsidTr="002369E0">
        <w:trPr>
          <w:jc w:val="center"/>
        </w:trPr>
        <w:tc>
          <w:tcPr>
            <w:tcW w:w="810"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5.2</w:t>
            </w:r>
          </w:p>
        </w:tc>
        <w:tc>
          <w:tcPr>
            <w:tcW w:w="3442"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Рентабельність основної діяльності</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Прибуток від реалізації продукції</w:t>
            </w:r>
          </w:p>
          <w:p w:rsidR="00F31BF4" w:rsidRPr="002369E0" w:rsidRDefault="00F31BF4" w:rsidP="002369E0">
            <w:pPr>
              <w:widowControl/>
              <w:suppressAutoHyphens/>
              <w:spacing w:line="360" w:lineRule="auto"/>
              <w:rPr>
                <w:szCs w:val="22"/>
                <w:lang w:val="uk-UA"/>
              </w:rPr>
            </w:pPr>
            <w:r w:rsidRPr="002369E0">
              <w:rPr>
                <w:szCs w:val="22"/>
                <w:lang w:val="uk-UA"/>
              </w:rPr>
              <w:t>Витрати на виробництво та реалізацію продукції</w:t>
            </w:r>
          </w:p>
        </w:tc>
      </w:tr>
      <w:tr w:rsidR="00F31BF4" w:rsidRPr="002369E0" w:rsidTr="002369E0">
        <w:trPr>
          <w:jc w:val="center"/>
        </w:trPr>
        <w:tc>
          <w:tcPr>
            <w:tcW w:w="810"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5.3</w:t>
            </w:r>
          </w:p>
        </w:tc>
        <w:tc>
          <w:tcPr>
            <w:tcW w:w="3442"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Рентабельність власного капіталу</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Чистий прибуток</w:t>
            </w:r>
          </w:p>
          <w:p w:rsidR="00F31BF4" w:rsidRPr="002369E0" w:rsidRDefault="00F31BF4" w:rsidP="002369E0">
            <w:pPr>
              <w:widowControl/>
              <w:suppressAutoHyphens/>
              <w:spacing w:line="360" w:lineRule="auto"/>
              <w:rPr>
                <w:szCs w:val="22"/>
                <w:lang w:val="uk-UA"/>
              </w:rPr>
            </w:pPr>
            <w:r w:rsidRPr="002369E0">
              <w:rPr>
                <w:szCs w:val="22"/>
                <w:lang w:val="uk-UA"/>
              </w:rPr>
              <w:t>Середня величина власного капіталу</w:t>
            </w:r>
          </w:p>
        </w:tc>
      </w:tr>
      <w:tr w:rsidR="00F31BF4" w:rsidRPr="002369E0" w:rsidTr="002369E0">
        <w:trPr>
          <w:jc w:val="center"/>
        </w:trPr>
        <w:tc>
          <w:tcPr>
            <w:tcW w:w="810"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5.4</w:t>
            </w:r>
          </w:p>
        </w:tc>
        <w:tc>
          <w:tcPr>
            <w:tcW w:w="3442"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Рентабельність усього капіталу підприємства</w:t>
            </w:r>
          </w:p>
        </w:tc>
        <w:tc>
          <w:tcPr>
            <w:tcW w:w="4820" w:type="dxa"/>
            <w:gridSpan w:val="2"/>
            <w:shd w:val="clear" w:color="auto" w:fill="auto"/>
          </w:tcPr>
          <w:p w:rsidR="007F78C8" w:rsidRPr="002369E0" w:rsidRDefault="00F31BF4" w:rsidP="002369E0">
            <w:pPr>
              <w:widowControl/>
              <w:suppressAutoHyphens/>
              <w:spacing w:line="360" w:lineRule="auto"/>
              <w:rPr>
                <w:szCs w:val="22"/>
                <w:u w:val="single"/>
                <w:lang w:val="uk-UA"/>
              </w:rPr>
            </w:pPr>
            <w:r w:rsidRPr="002369E0">
              <w:rPr>
                <w:szCs w:val="22"/>
                <w:u w:val="single"/>
                <w:lang w:val="uk-UA"/>
              </w:rPr>
              <w:t>Загальний прибуток</w:t>
            </w:r>
          </w:p>
          <w:p w:rsidR="00F31BF4" w:rsidRPr="002369E0" w:rsidRDefault="00F31BF4" w:rsidP="002369E0">
            <w:pPr>
              <w:widowControl/>
              <w:suppressAutoHyphens/>
              <w:spacing w:line="360" w:lineRule="auto"/>
              <w:rPr>
                <w:szCs w:val="22"/>
                <w:lang w:val="uk-UA"/>
              </w:rPr>
            </w:pPr>
            <w:r w:rsidRPr="002369E0">
              <w:rPr>
                <w:szCs w:val="22"/>
                <w:lang w:val="uk-UA"/>
              </w:rPr>
              <w:t>Підсумок балансу</w:t>
            </w:r>
          </w:p>
        </w:tc>
      </w:tr>
      <w:tr w:rsidR="00F31BF4" w:rsidRPr="002369E0" w:rsidTr="002369E0">
        <w:trPr>
          <w:jc w:val="center"/>
        </w:trPr>
        <w:tc>
          <w:tcPr>
            <w:tcW w:w="810" w:type="dxa"/>
            <w:gridSpan w:val="2"/>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5.5</w:t>
            </w:r>
          </w:p>
        </w:tc>
        <w:tc>
          <w:tcPr>
            <w:tcW w:w="3442" w:type="dxa"/>
            <w:shd w:val="clear" w:color="auto" w:fill="auto"/>
          </w:tcPr>
          <w:p w:rsidR="00F31BF4" w:rsidRPr="002369E0" w:rsidRDefault="00F31BF4" w:rsidP="002369E0">
            <w:pPr>
              <w:widowControl/>
              <w:suppressAutoHyphens/>
              <w:spacing w:line="360" w:lineRule="auto"/>
              <w:rPr>
                <w:szCs w:val="22"/>
                <w:lang w:val="uk-UA"/>
              </w:rPr>
            </w:pPr>
            <w:r w:rsidRPr="002369E0">
              <w:rPr>
                <w:szCs w:val="22"/>
                <w:lang w:val="uk-UA"/>
              </w:rPr>
              <w:t>Період окупності власного капіталу</w:t>
            </w:r>
          </w:p>
        </w:tc>
        <w:tc>
          <w:tcPr>
            <w:tcW w:w="4820" w:type="dxa"/>
            <w:gridSpan w:val="2"/>
            <w:shd w:val="clear" w:color="auto" w:fill="auto"/>
          </w:tcPr>
          <w:p w:rsidR="00F31BF4" w:rsidRPr="002369E0" w:rsidRDefault="00F31BF4" w:rsidP="002369E0">
            <w:pPr>
              <w:widowControl/>
              <w:suppressAutoHyphens/>
              <w:spacing w:line="360" w:lineRule="auto"/>
              <w:rPr>
                <w:szCs w:val="22"/>
                <w:u w:val="single"/>
                <w:lang w:val="uk-UA"/>
              </w:rPr>
            </w:pPr>
            <w:r w:rsidRPr="002369E0">
              <w:rPr>
                <w:szCs w:val="22"/>
                <w:u w:val="single"/>
                <w:lang w:val="uk-UA"/>
              </w:rPr>
              <w:t>Середня величина власного капіталу</w:t>
            </w:r>
          </w:p>
          <w:p w:rsidR="00F31BF4" w:rsidRPr="002369E0" w:rsidRDefault="00F31BF4" w:rsidP="002369E0">
            <w:pPr>
              <w:widowControl/>
              <w:suppressAutoHyphens/>
              <w:spacing w:line="360" w:lineRule="auto"/>
              <w:rPr>
                <w:szCs w:val="22"/>
                <w:lang w:val="uk-UA"/>
              </w:rPr>
            </w:pPr>
            <w:r w:rsidRPr="002369E0">
              <w:rPr>
                <w:szCs w:val="22"/>
                <w:lang w:val="uk-UA"/>
              </w:rPr>
              <w:t>Чистий прибуток</w:t>
            </w:r>
          </w:p>
        </w:tc>
      </w:tr>
    </w:tbl>
    <w:p w:rsidR="00F31BF4" w:rsidRPr="007F78C8" w:rsidRDefault="00F31BF4" w:rsidP="007F78C8">
      <w:pPr>
        <w:widowControl/>
        <w:shd w:val="clear" w:color="auto" w:fill="FFFFFF"/>
        <w:suppressAutoHyphens/>
        <w:spacing w:line="360" w:lineRule="auto"/>
        <w:ind w:firstLine="709"/>
        <w:jc w:val="both"/>
        <w:rPr>
          <w:sz w:val="28"/>
          <w:szCs w:val="28"/>
          <w:lang w:val="uk-UA"/>
        </w:rPr>
      </w:pPr>
    </w:p>
    <w:p w:rsidR="00604F96" w:rsidRDefault="00F31BF4" w:rsidP="007F78C8">
      <w:pPr>
        <w:widowControl/>
        <w:shd w:val="clear" w:color="auto" w:fill="FFFFFF"/>
        <w:suppressAutoHyphens/>
        <w:spacing w:line="360" w:lineRule="auto"/>
        <w:ind w:firstLine="709"/>
        <w:jc w:val="both"/>
        <w:outlineLvl w:val="0"/>
        <w:rPr>
          <w:sz w:val="28"/>
          <w:szCs w:val="28"/>
          <w:lang w:val="en-US"/>
        </w:rPr>
      </w:pPr>
      <w:r w:rsidRPr="007F78C8">
        <w:rPr>
          <w:sz w:val="28"/>
          <w:szCs w:val="28"/>
          <w:lang w:val="uk-UA"/>
        </w:rPr>
        <w:br w:type="page"/>
      </w:r>
      <w:r w:rsidR="00604F96" w:rsidRPr="007F78C8">
        <w:rPr>
          <w:iCs/>
          <w:sz w:val="28"/>
          <w:szCs w:val="28"/>
          <w:lang w:val="uk-UA"/>
        </w:rPr>
        <w:t>Додаток Б</w:t>
      </w:r>
      <w:r w:rsidR="00F82522" w:rsidRPr="007F78C8">
        <w:rPr>
          <w:iCs/>
          <w:sz w:val="28"/>
          <w:szCs w:val="28"/>
        </w:rPr>
        <w:t>.</w:t>
      </w:r>
      <w:r w:rsidR="00F82522" w:rsidRPr="007F78C8">
        <w:rPr>
          <w:sz w:val="28"/>
          <w:szCs w:val="28"/>
        </w:rPr>
        <w:t xml:space="preserve"> </w:t>
      </w:r>
      <w:r w:rsidR="00604F96" w:rsidRPr="007F78C8">
        <w:rPr>
          <w:sz w:val="28"/>
          <w:szCs w:val="28"/>
          <w:lang w:val="uk-UA"/>
        </w:rPr>
        <w:t>Класифікація та порядок розрахунку показників оцінки ділової активності підприємств</w:t>
      </w:r>
    </w:p>
    <w:p w:rsidR="00A77D10" w:rsidRPr="00A77D10" w:rsidRDefault="00A77D10" w:rsidP="007F78C8">
      <w:pPr>
        <w:widowControl/>
        <w:shd w:val="clear" w:color="auto" w:fill="FFFFFF"/>
        <w:suppressAutoHyphens/>
        <w:spacing w:line="360" w:lineRule="auto"/>
        <w:ind w:firstLine="709"/>
        <w:jc w:val="both"/>
        <w:outlineLvl w:val="0"/>
        <w:rPr>
          <w:sz w:val="28"/>
          <w:szCs w:val="28"/>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0"/>
        <w:gridCol w:w="3563"/>
        <w:gridCol w:w="5029"/>
      </w:tblGrid>
      <w:tr w:rsidR="00604F96" w:rsidRPr="002369E0" w:rsidTr="002369E0">
        <w:trPr>
          <w:jc w:val="center"/>
        </w:trPr>
        <w:tc>
          <w:tcPr>
            <w:tcW w:w="499" w:type="dxa"/>
            <w:shd w:val="clear" w:color="auto" w:fill="auto"/>
          </w:tcPr>
          <w:p w:rsidR="00604F96" w:rsidRPr="002369E0" w:rsidRDefault="00604F96" w:rsidP="002369E0">
            <w:pPr>
              <w:widowControl/>
              <w:shd w:val="clear" w:color="auto" w:fill="FFFFFF"/>
              <w:suppressAutoHyphens/>
              <w:spacing w:line="360" w:lineRule="auto"/>
              <w:rPr>
                <w:szCs w:val="24"/>
                <w:lang w:val="en-US"/>
              </w:rPr>
            </w:pPr>
            <w:r w:rsidRPr="002369E0">
              <w:rPr>
                <w:szCs w:val="24"/>
                <w:lang w:val="uk-UA"/>
              </w:rPr>
              <w:t>№ з/п</w:t>
            </w:r>
          </w:p>
        </w:tc>
        <w:tc>
          <w:tcPr>
            <w:tcW w:w="3821" w:type="dxa"/>
            <w:shd w:val="clear" w:color="auto" w:fill="auto"/>
          </w:tcPr>
          <w:p w:rsidR="00604F96" w:rsidRPr="002369E0" w:rsidRDefault="00604F96" w:rsidP="002369E0">
            <w:pPr>
              <w:widowControl/>
              <w:shd w:val="clear" w:color="auto" w:fill="FFFFFF"/>
              <w:suppressAutoHyphens/>
              <w:spacing w:line="360" w:lineRule="auto"/>
              <w:rPr>
                <w:szCs w:val="24"/>
                <w:lang w:val="en-US"/>
              </w:rPr>
            </w:pPr>
            <w:r w:rsidRPr="002369E0">
              <w:rPr>
                <w:szCs w:val="24"/>
                <w:lang w:val="uk-UA"/>
              </w:rPr>
              <w:t>Показник</w:t>
            </w:r>
          </w:p>
        </w:tc>
        <w:tc>
          <w:tcPr>
            <w:tcW w:w="5400"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Порядок розрахунку або джерело одержання вихідної інформації</w:t>
            </w:r>
          </w:p>
        </w:tc>
      </w:tr>
      <w:tr w:rsidR="00604F96" w:rsidRPr="002369E0" w:rsidTr="002369E0">
        <w:trPr>
          <w:jc w:val="center"/>
        </w:trPr>
        <w:tc>
          <w:tcPr>
            <w:tcW w:w="499"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1</w:t>
            </w:r>
          </w:p>
        </w:tc>
        <w:tc>
          <w:tcPr>
            <w:tcW w:w="3821"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Загальна оборотність капіталу</w:t>
            </w:r>
          </w:p>
        </w:tc>
        <w:tc>
          <w:tcPr>
            <w:tcW w:w="5400"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Виручка від реалізації продукції (товарів, робіт, послуг)/</w:t>
            </w:r>
          </w:p>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Підсумок балансу</w:t>
            </w:r>
          </w:p>
        </w:tc>
      </w:tr>
      <w:tr w:rsidR="00604F96" w:rsidRPr="002369E0" w:rsidTr="002369E0">
        <w:trPr>
          <w:jc w:val="center"/>
        </w:trPr>
        <w:tc>
          <w:tcPr>
            <w:tcW w:w="499"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2</w:t>
            </w:r>
          </w:p>
        </w:tc>
        <w:tc>
          <w:tcPr>
            <w:tcW w:w="3821" w:type="dxa"/>
            <w:shd w:val="clear" w:color="auto" w:fill="auto"/>
          </w:tcPr>
          <w:p w:rsidR="00604F96" w:rsidRPr="002369E0" w:rsidRDefault="00604F96" w:rsidP="002369E0">
            <w:pPr>
              <w:widowControl/>
              <w:shd w:val="clear" w:color="auto" w:fill="FFFFFF"/>
              <w:suppressAutoHyphens/>
              <w:spacing w:line="360" w:lineRule="auto"/>
              <w:rPr>
                <w:szCs w:val="24"/>
                <w:lang w:val="en-US"/>
              </w:rPr>
            </w:pPr>
            <w:r w:rsidRPr="002369E0">
              <w:rPr>
                <w:szCs w:val="24"/>
                <w:lang w:val="uk-UA"/>
              </w:rPr>
              <w:t>Оборотність мобільних коштів</w:t>
            </w:r>
          </w:p>
        </w:tc>
        <w:tc>
          <w:tcPr>
            <w:tcW w:w="5400"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Виручка від реалізації продукції (товарів, робіт, послуг)/</w:t>
            </w:r>
          </w:p>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Підсумок II та III розділу активу балансу</w:t>
            </w:r>
          </w:p>
        </w:tc>
      </w:tr>
      <w:tr w:rsidR="00604F96" w:rsidRPr="002369E0" w:rsidTr="002369E0">
        <w:trPr>
          <w:jc w:val="center"/>
        </w:trPr>
        <w:tc>
          <w:tcPr>
            <w:tcW w:w="499"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3</w:t>
            </w:r>
          </w:p>
        </w:tc>
        <w:tc>
          <w:tcPr>
            <w:tcW w:w="3821"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Оборотність матеріальних оборотних коштів</w:t>
            </w:r>
          </w:p>
        </w:tc>
        <w:tc>
          <w:tcPr>
            <w:tcW w:w="5400"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Виручка від реалізації продукції (товарів, робіт, послуг)/</w:t>
            </w:r>
          </w:p>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Підсумок II розділу активу балансу</w:t>
            </w:r>
          </w:p>
        </w:tc>
      </w:tr>
      <w:tr w:rsidR="00604F96" w:rsidRPr="002369E0" w:rsidTr="002369E0">
        <w:trPr>
          <w:jc w:val="center"/>
        </w:trPr>
        <w:tc>
          <w:tcPr>
            <w:tcW w:w="499"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4</w:t>
            </w:r>
          </w:p>
        </w:tc>
        <w:tc>
          <w:tcPr>
            <w:tcW w:w="3821" w:type="dxa"/>
            <w:shd w:val="clear" w:color="auto" w:fill="auto"/>
          </w:tcPr>
          <w:p w:rsidR="00604F96" w:rsidRPr="002369E0" w:rsidRDefault="00604F96" w:rsidP="002369E0">
            <w:pPr>
              <w:widowControl/>
              <w:shd w:val="clear" w:color="auto" w:fill="FFFFFF"/>
              <w:suppressAutoHyphens/>
              <w:spacing w:line="360" w:lineRule="auto"/>
              <w:rPr>
                <w:szCs w:val="24"/>
                <w:lang w:val="en-US"/>
              </w:rPr>
            </w:pPr>
            <w:r w:rsidRPr="002369E0">
              <w:rPr>
                <w:szCs w:val="24"/>
                <w:lang w:val="uk-UA"/>
              </w:rPr>
              <w:t>Оборотність готової продукції</w:t>
            </w:r>
          </w:p>
        </w:tc>
        <w:tc>
          <w:tcPr>
            <w:tcW w:w="5400"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Виручка від реалізації продукції (товарів, робіт, послуг)/</w:t>
            </w:r>
          </w:p>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Готова продукція</w:t>
            </w:r>
          </w:p>
        </w:tc>
      </w:tr>
      <w:tr w:rsidR="00604F96" w:rsidRPr="002369E0" w:rsidTr="002369E0">
        <w:trPr>
          <w:jc w:val="center"/>
        </w:trPr>
        <w:tc>
          <w:tcPr>
            <w:tcW w:w="499"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5</w:t>
            </w:r>
          </w:p>
        </w:tc>
        <w:tc>
          <w:tcPr>
            <w:tcW w:w="3821"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Оборотність дебіторської заборгованості</w:t>
            </w:r>
          </w:p>
        </w:tc>
        <w:tc>
          <w:tcPr>
            <w:tcW w:w="5400"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Виручка від реалізації продукції (товарів, робіт, послуг)/</w:t>
            </w:r>
          </w:p>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Дебіторська заборгованість</w:t>
            </w:r>
          </w:p>
        </w:tc>
      </w:tr>
      <w:tr w:rsidR="00604F96" w:rsidRPr="002369E0" w:rsidTr="002369E0">
        <w:trPr>
          <w:jc w:val="center"/>
        </w:trPr>
        <w:tc>
          <w:tcPr>
            <w:tcW w:w="499"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6</w:t>
            </w:r>
          </w:p>
        </w:tc>
        <w:tc>
          <w:tcPr>
            <w:tcW w:w="3821"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Середній строк обороту дебіторської заборгованості</w:t>
            </w:r>
          </w:p>
        </w:tc>
        <w:tc>
          <w:tcPr>
            <w:tcW w:w="5400"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360 Дебіторська заборгованість/</w:t>
            </w:r>
          </w:p>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Виручка від реалізації продукції (товарів, робіт, послуг)</w:t>
            </w:r>
          </w:p>
        </w:tc>
      </w:tr>
      <w:tr w:rsidR="00604F96" w:rsidRPr="002369E0" w:rsidTr="002369E0">
        <w:trPr>
          <w:jc w:val="center"/>
        </w:trPr>
        <w:tc>
          <w:tcPr>
            <w:tcW w:w="499"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7</w:t>
            </w:r>
          </w:p>
        </w:tc>
        <w:tc>
          <w:tcPr>
            <w:tcW w:w="3821"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Оборотність кредиторської заборгованості</w:t>
            </w:r>
          </w:p>
        </w:tc>
        <w:tc>
          <w:tcPr>
            <w:tcW w:w="5400"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Виручка від реалізації продукції (товарів, робіт, послуг)/</w:t>
            </w:r>
          </w:p>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Кредиторська заборгованість</w:t>
            </w:r>
          </w:p>
        </w:tc>
      </w:tr>
      <w:tr w:rsidR="00604F96" w:rsidRPr="002369E0" w:rsidTr="002369E0">
        <w:trPr>
          <w:jc w:val="center"/>
        </w:trPr>
        <w:tc>
          <w:tcPr>
            <w:tcW w:w="499"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8</w:t>
            </w:r>
          </w:p>
        </w:tc>
        <w:tc>
          <w:tcPr>
            <w:tcW w:w="3821"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Середній строк обороту кредиторської заборгованості</w:t>
            </w:r>
          </w:p>
        </w:tc>
        <w:tc>
          <w:tcPr>
            <w:tcW w:w="5400"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360 Кредиторська заборгованість/</w:t>
            </w:r>
          </w:p>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Виручка від реалізації продукції (товарів, робіт, послуг)</w:t>
            </w:r>
          </w:p>
        </w:tc>
      </w:tr>
      <w:tr w:rsidR="00604F96" w:rsidRPr="002369E0" w:rsidTr="002369E0">
        <w:trPr>
          <w:jc w:val="center"/>
        </w:trPr>
        <w:tc>
          <w:tcPr>
            <w:tcW w:w="499"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9</w:t>
            </w:r>
          </w:p>
        </w:tc>
        <w:tc>
          <w:tcPr>
            <w:tcW w:w="3821"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Фондовіддача основних засобів та інших необоротних активів</w:t>
            </w:r>
          </w:p>
        </w:tc>
        <w:tc>
          <w:tcPr>
            <w:tcW w:w="5400"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Виручка від реалізації продукції (товарів, робіт, послуг)/</w:t>
            </w:r>
          </w:p>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Підсумок І розділу активу балансу</w:t>
            </w:r>
          </w:p>
        </w:tc>
      </w:tr>
      <w:tr w:rsidR="00604F96" w:rsidRPr="002369E0" w:rsidTr="002369E0">
        <w:trPr>
          <w:jc w:val="center"/>
        </w:trPr>
        <w:tc>
          <w:tcPr>
            <w:tcW w:w="499"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10</w:t>
            </w:r>
          </w:p>
        </w:tc>
        <w:tc>
          <w:tcPr>
            <w:tcW w:w="3821" w:type="dxa"/>
            <w:shd w:val="clear" w:color="auto" w:fill="auto"/>
          </w:tcPr>
          <w:p w:rsidR="00604F96" w:rsidRPr="002369E0" w:rsidRDefault="00604F96" w:rsidP="002369E0">
            <w:pPr>
              <w:widowControl/>
              <w:shd w:val="clear" w:color="auto" w:fill="FFFFFF"/>
              <w:suppressAutoHyphens/>
              <w:spacing w:line="360" w:lineRule="auto"/>
              <w:rPr>
                <w:szCs w:val="24"/>
                <w:lang w:val="en-US"/>
              </w:rPr>
            </w:pPr>
            <w:r w:rsidRPr="002369E0">
              <w:rPr>
                <w:szCs w:val="24"/>
                <w:lang w:val="uk-UA"/>
              </w:rPr>
              <w:t>Оборотність власного капіталу</w:t>
            </w:r>
          </w:p>
        </w:tc>
        <w:tc>
          <w:tcPr>
            <w:tcW w:w="5400" w:type="dxa"/>
            <w:shd w:val="clear" w:color="auto" w:fill="auto"/>
          </w:tcPr>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Виручка від реалізації продукції (товарів, робіт, послуг)/</w:t>
            </w:r>
          </w:p>
          <w:p w:rsidR="00604F96" w:rsidRPr="002369E0" w:rsidRDefault="00604F96" w:rsidP="002369E0">
            <w:pPr>
              <w:widowControl/>
              <w:shd w:val="clear" w:color="auto" w:fill="FFFFFF"/>
              <w:suppressAutoHyphens/>
              <w:spacing w:line="360" w:lineRule="auto"/>
              <w:rPr>
                <w:szCs w:val="24"/>
                <w:lang w:val="uk-UA"/>
              </w:rPr>
            </w:pPr>
            <w:r w:rsidRPr="002369E0">
              <w:rPr>
                <w:szCs w:val="24"/>
                <w:lang w:val="uk-UA"/>
              </w:rPr>
              <w:t>Підсумок І розділу пасиву балансу</w:t>
            </w:r>
          </w:p>
        </w:tc>
      </w:tr>
    </w:tbl>
    <w:p w:rsidR="00604F96" w:rsidRPr="007F78C8" w:rsidRDefault="00604F96" w:rsidP="007F78C8">
      <w:pPr>
        <w:pStyle w:val="a5"/>
        <w:suppressAutoHyphens/>
        <w:spacing w:line="360" w:lineRule="auto"/>
        <w:ind w:firstLine="709"/>
        <w:rPr>
          <w:sz w:val="28"/>
          <w:szCs w:val="28"/>
          <w:lang w:val="uk-UA"/>
        </w:rPr>
      </w:pPr>
    </w:p>
    <w:p w:rsidR="00D43F21" w:rsidRDefault="00604F96" w:rsidP="007F78C8">
      <w:pPr>
        <w:widowControl/>
        <w:shd w:val="clear" w:color="auto" w:fill="FFFFFF"/>
        <w:suppressAutoHyphens/>
        <w:spacing w:line="360" w:lineRule="auto"/>
        <w:ind w:firstLine="709"/>
        <w:jc w:val="both"/>
        <w:rPr>
          <w:sz w:val="28"/>
          <w:lang w:val="en-US"/>
        </w:rPr>
      </w:pPr>
      <w:r w:rsidRPr="007F78C8">
        <w:rPr>
          <w:sz w:val="28"/>
          <w:szCs w:val="28"/>
          <w:lang w:val="uk-UA"/>
        </w:rPr>
        <w:br w:type="page"/>
      </w:r>
      <w:r w:rsidR="00ED1696" w:rsidRPr="007F78C8">
        <w:rPr>
          <w:sz w:val="28"/>
          <w:szCs w:val="28"/>
          <w:lang w:val="uk-UA"/>
        </w:rPr>
        <w:t>Додаток В</w:t>
      </w:r>
      <w:r w:rsidR="00F82522" w:rsidRPr="007F78C8">
        <w:rPr>
          <w:sz w:val="28"/>
          <w:szCs w:val="28"/>
        </w:rPr>
        <w:t xml:space="preserve"> </w:t>
      </w:r>
      <w:r w:rsidR="00A77D10" w:rsidRPr="007F78C8">
        <w:rPr>
          <w:sz w:val="28"/>
          <w:szCs w:val="28"/>
          <w:lang w:val="uk-UA"/>
        </w:rPr>
        <w:t>Баланс</w:t>
      </w:r>
      <w:r w:rsidR="007F78C8">
        <w:rPr>
          <w:sz w:val="28"/>
          <w:szCs w:val="28"/>
          <w:lang w:val="uk-UA"/>
        </w:rPr>
        <w:t xml:space="preserve"> </w:t>
      </w:r>
      <w:r w:rsidR="00D43F21" w:rsidRPr="007F78C8">
        <w:rPr>
          <w:sz w:val="28"/>
          <w:szCs w:val="28"/>
          <w:lang w:val="uk-UA"/>
        </w:rPr>
        <w:t xml:space="preserve">ТОВ </w:t>
      </w:r>
      <w:r w:rsidR="00AC3EF6">
        <w:rPr>
          <w:sz w:val="28"/>
          <w:szCs w:val="28"/>
          <w:lang w:val="uk-UA"/>
        </w:rPr>
        <w:t>"</w:t>
      </w:r>
      <w:r w:rsidR="00D43F21" w:rsidRPr="007F78C8">
        <w:rPr>
          <w:sz w:val="28"/>
          <w:szCs w:val="28"/>
          <w:lang w:val="uk-UA"/>
        </w:rPr>
        <w:t>Комфорт</w:t>
      </w:r>
      <w:r w:rsidR="00AC3EF6">
        <w:rPr>
          <w:sz w:val="28"/>
          <w:szCs w:val="28"/>
          <w:lang w:val="uk-UA"/>
        </w:rPr>
        <w:t>"</w:t>
      </w:r>
      <w:r w:rsidR="00D43F21" w:rsidRPr="007F78C8">
        <w:rPr>
          <w:sz w:val="28"/>
          <w:szCs w:val="28"/>
          <w:lang w:val="uk-UA"/>
        </w:rPr>
        <w:t>на 31.12.2006р</w:t>
      </w:r>
      <w:r w:rsidR="00D43F21" w:rsidRPr="007F78C8">
        <w:rPr>
          <w:sz w:val="28"/>
          <w:lang w:val="uk-UA"/>
        </w:rPr>
        <w:t>.</w:t>
      </w:r>
    </w:p>
    <w:p w:rsidR="00A77D10" w:rsidRPr="00A77D10" w:rsidRDefault="00A77D10" w:rsidP="007F78C8">
      <w:pPr>
        <w:widowControl/>
        <w:shd w:val="clear" w:color="auto" w:fill="FFFFFF"/>
        <w:suppressAutoHyphens/>
        <w:spacing w:line="360" w:lineRule="auto"/>
        <w:ind w:firstLine="709"/>
        <w:jc w:val="both"/>
        <w:rPr>
          <w:sz w:val="28"/>
          <w:szCs w:val="28"/>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24"/>
        <w:gridCol w:w="862"/>
        <w:gridCol w:w="1417"/>
        <w:gridCol w:w="2269"/>
      </w:tblGrid>
      <w:tr w:rsidR="00D43F21" w:rsidRPr="002369E0" w:rsidTr="002369E0">
        <w:trPr>
          <w:jc w:val="center"/>
        </w:trPr>
        <w:tc>
          <w:tcPr>
            <w:tcW w:w="4524"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Актив</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Код рядка</w:t>
            </w:r>
          </w:p>
        </w:tc>
        <w:tc>
          <w:tcPr>
            <w:tcW w:w="1417"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На початок звітного періоду</w:t>
            </w:r>
          </w:p>
        </w:tc>
        <w:tc>
          <w:tcPr>
            <w:tcW w:w="2269" w:type="dxa"/>
            <w:shd w:val="clear" w:color="auto" w:fill="auto"/>
          </w:tcPr>
          <w:p w:rsidR="007F78C8"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На кінець</w:t>
            </w:r>
          </w:p>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звітного періоду</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І. Необоротні активи</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szCs w:val="22"/>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Нематеріальні активи:</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szCs w:val="22"/>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Залишкова вартість</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010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24,8</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25,1</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Первісна вартість</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011</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35,1</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35.5</w:t>
            </w:r>
          </w:p>
        </w:tc>
      </w:tr>
      <w:tr w:rsidR="00D43F21" w:rsidRPr="002369E0" w:rsidTr="002369E0">
        <w:trPr>
          <w:jc w:val="center"/>
        </w:trPr>
        <w:tc>
          <w:tcPr>
            <w:tcW w:w="4524" w:type="dxa"/>
            <w:shd w:val="clear" w:color="auto" w:fill="auto"/>
          </w:tcPr>
          <w:p w:rsidR="00D43F21" w:rsidRPr="002369E0" w:rsidRDefault="00D43F21" w:rsidP="002369E0">
            <w:pPr>
              <w:pStyle w:val="af2"/>
              <w:widowControl/>
              <w:suppressAutoHyphens/>
              <w:spacing w:line="360" w:lineRule="auto"/>
              <w:rPr>
                <w:color w:val="auto"/>
                <w:sz w:val="20"/>
                <w:szCs w:val="22"/>
                <w:lang w:val="uk-UA"/>
              </w:rPr>
            </w:pPr>
            <w:r w:rsidRPr="002369E0">
              <w:rPr>
                <w:color w:val="auto"/>
                <w:sz w:val="20"/>
                <w:szCs w:val="22"/>
                <w:lang w:val="uk-UA"/>
              </w:rPr>
              <w:t>Накопичена амортизація</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012</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10,3</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10,4</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Незавершене будівництво</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020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23,7</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23,9</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Основні засоби:</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szCs w:val="22"/>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Залишкова вартість</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030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1369,4</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1383,22</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 xml:space="preserve">Первісна вартість </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031</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2420,5</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2444,97</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Знос</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032</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1051,1</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1061,7</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Довгострокові фінансові інвестиції:</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szCs w:val="22"/>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які обліковуються за методом участі в капіталі інших підприємств</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040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0,56</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інші фінансові інвестиції</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045</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95,5</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96,42</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Довгострокова дебіторська заборгованість</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050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Відстрочені податкові активи</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060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Інші необоротні активи</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070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Усього за розділом І</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080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1489,0</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1504,03</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ІІ. Оборотні активи</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Запаси:</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виробничі запаси</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100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23,5</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23,75</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тварини на вирощуванні та відгодівлі</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110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0,1</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0,10</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незавершене виробництво</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120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6,2</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6,25</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готова продукція</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130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0,2</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0,2</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Товари</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140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Векселі одержані</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150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Дебіторська заборгованість за товари, роботи, послуги:</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 xml:space="preserve">чиста реалізаційна вартість </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160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35,1</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35,48</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первісна вартість</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161</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35,1</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35,47</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резерв сумнівних боргів</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162</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0,3</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0,26</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Дебіторська заборгованість за розрахунками:</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 xml:space="preserve">з бюджетом </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170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1,9</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1,92</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за виданими авансами</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180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20,3</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20,5</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з нарахованих доходів</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190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23,1</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23,34</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із внутрішніх розрахунків</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200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53,7</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54,27</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Інша поточна дебіторська заборгованість</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210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69,8</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70,48</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Поточні фінансові інвестиції</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220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257,2</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259,78</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Грошові кошти та їх еквіваленти:</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в національній валюті</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230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0,4</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0,38</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в іноземній валюті</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240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0,5</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0,55</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Інші оборотні активи</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250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0,9</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0,9</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Усього за розділом ІІ</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260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499,4</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504,48</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ІІІ. Витрати майбутніх періодів</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270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0,1</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0,07</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szCs w:val="22"/>
                <w:lang w:val="uk-UA"/>
              </w:rPr>
            </w:pPr>
            <w:r w:rsidRPr="002369E0">
              <w:rPr>
                <w:sz w:val="20"/>
                <w:szCs w:val="22"/>
                <w:lang w:val="uk-UA"/>
              </w:rPr>
              <w:t>Баланс</w:t>
            </w:r>
          </w:p>
        </w:tc>
        <w:tc>
          <w:tcPr>
            <w:tcW w:w="862" w:type="dxa"/>
            <w:shd w:val="clear" w:color="auto" w:fill="auto"/>
          </w:tcPr>
          <w:p w:rsidR="00D43F21" w:rsidRPr="002369E0" w:rsidRDefault="00D43F21" w:rsidP="002369E0">
            <w:pPr>
              <w:pStyle w:val="af3"/>
              <w:widowControl/>
              <w:suppressAutoHyphens/>
              <w:spacing w:line="360" w:lineRule="auto"/>
              <w:jc w:val="left"/>
              <w:rPr>
                <w:sz w:val="20"/>
                <w:szCs w:val="22"/>
                <w:lang w:val="uk-UA"/>
              </w:rPr>
            </w:pPr>
            <w:r w:rsidRPr="002369E0">
              <w:rPr>
                <w:sz w:val="20"/>
                <w:szCs w:val="22"/>
                <w:lang w:val="uk-UA"/>
              </w:rPr>
              <w:t>280</w:t>
            </w:r>
          </w:p>
        </w:tc>
        <w:tc>
          <w:tcPr>
            <w:tcW w:w="1417"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1988,4</w:t>
            </w:r>
          </w:p>
        </w:tc>
        <w:tc>
          <w:tcPr>
            <w:tcW w:w="2269" w:type="dxa"/>
            <w:shd w:val="clear" w:color="auto" w:fill="auto"/>
          </w:tcPr>
          <w:p w:rsidR="00D43F21" w:rsidRPr="002369E0" w:rsidRDefault="00D43F21" w:rsidP="002369E0">
            <w:pPr>
              <w:pStyle w:val="af1"/>
              <w:widowControl/>
              <w:suppressAutoHyphens/>
              <w:spacing w:line="360" w:lineRule="auto"/>
              <w:ind w:firstLine="0"/>
              <w:jc w:val="left"/>
              <w:rPr>
                <w:color w:val="auto"/>
                <w:sz w:val="20"/>
                <w:lang w:val="uk-UA"/>
              </w:rPr>
            </w:pPr>
            <w:r w:rsidRPr="002369E0">
              <w:rPr>
                <w:color w:val="auto"/>
                <w:sz w:val="20"/>
                <w:lang w:val="uk-UA"/>
              </w:rPr>
              <w:t>2008,52</w:t>
            </w:r>
          </w:p>
        </w:tc>
      </w:tr>
      <w:tr w:rsidR="00D43F21" w:rsidRPr="002369E0" w:rsidTr="002369E0">
        <w:trPr>
          <w:jc w:val="center"/>
        </w:trPr>
        <w:tc>
          <w:tcPr>
            <w:tcW w:w="4524" w:type="dxa"/>
            <w:shd w:val="clear" w:color="auto" w:fill="auto"/>
          </w:tcPr>
          <w:p w:rsidR="00D43F21" w:rsidRPr="002369E0" w:rsidRDefault="00D43F21" w:rsidP="002369E0">
            <w:pPr>
              <w:pStyle w:val="af3"/>
              <w:widowControl/>
              <w:suppressAutoHyphens/>
              <w:spacing w:line="360" w:lineRule="auto"/>
              <w:jc w:val="both"/>
              <w:rPr>
                <w:sz w:val="20"/>
                <w:lang w:val="uk-UA"/>
              </w:rPr>
            </w:pPr>
            <w:r w:rsidRPr="002369E0">
              <w:rPr>
                <w:sz w:val="20"/>
                <w:lang w:val="uk-UA"/>
              </w:rPr>
              <w:t>Пасив</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Код рядка</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 xml:space="preserve">На початок звітного періоду </w:t>
            </w:r>
          </w:p>
        </w:tc>
        <w:tc>
          <w:tcPr>
            <w:tcW w:w="2269" w:type="dxa"/>
            <w:shd w:val="clear" w:color="auto" w:fill="auto"/>
          </w:tcPr>
          <w:p w:rsidR="007F78C8" w:rsidRPr="002369E0" w:rsidRDefault="00D43F21" w:rsidP="002369E0">
            <w:pPr>
              <w:pStyle w:val="af3"/>
              <w:widowControl/>
              <w:suppressAutoHyphens/>
              <w:spacing w:line="360" w:lineRule="auto"/>
              <w:rPr>
                <w:sz w:val="20"/>
                <w:lang w:val="uk-UA"/>
              </w:rPr>
            </w:pPr>
            <w:r w:rsidRPr="002369E0">
              <w:rPr>
                <w:sz w:val="20"/>
                <w:lang w:val="uk-UA"/>
              </w:rPr>
              <w:t>На кінець</w:t>
            </w:r>
          </w:p>
          <w:p w:rsidR="00D43F21" w:rsidRPr="002369E0" w:rsidRDefault="00D43F21" w:rsidP="002369E0">
            <w:pPr>
              <w:pStyle w:val="af3"/>
              <w:widowControl/>
              <w:suppressAutoHyphens/>
              <w:spacing w:line="360" w:lineRule="auto"/>
              <w:rPr>
                <w:sz w:val="20"/>
                <w:lang w:val="uk-UA"/>
              </w:rPr>
            </w:pPr>
            <w:r w:rsidRPr="002369E0">
              <w:rPr>
                <w:sz w:val="20"/>
                <w:lang w:val="uk-UA"/>
              </w:rPr>
              <w:t>звітного періоду</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І. Власний капітал</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p>
        </w:tc>
        <w:tc>
          <w:tcPr>
            <w:tcW w:w="1417" w:type="dxa"/>
            <w:shd w:val="clear" w:color="auto" w:fill="auto"/>
          </w:tcPr>
          <w:p w:rsidR="00D43F21" w:rsidRPr="002369E0" w:rsidRDefault="00D43F21" w:rsidP="002369E0">
            <w:pPr>
              <w:pStyle w:val="aa"/>
              <w:widowControl/>
              <w:suppressAutoHyphens/>
              <w:spacing w:line="360" w:lineRule="auto"/>
              <w:rPr>
                <w:sz w:val="20"/>
                <w:lang w:val="uk-UA"/>
              </w:rPr>
            </w:pPr>
          </w:p>
        </w:tc>
        <w:tc>
          <w:tcPr>
            <w:tcW w:w="2269" w:type="dxa"/>
            <w:shd w:val="clear" w:color="auto" w:fill="auto"/>
          </w:tcPr>
          <w:p w:rsidR="00D43F21" w:rsidRPr="002369E0" w:rsidRDefault="00D43F21" w:rsidP="002369E0">
            <w:pPr>
              <w:pStyle w:val="aa"/>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Статутний капітал</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300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1,2</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1,2</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Пайовий капітал</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310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Додатковий вкладений капітал</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320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1456,4</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1471,1</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Інший додатковий капітал</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330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Резервний капітал</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340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155,8</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157,4</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Нерозподілений прибуток (непокритий збиток)</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350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124,5</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125,8</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Неоплачений капітал</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360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Вилучений капітал</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370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Усього за розділом І</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380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1737,8</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1755,4</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ІІ. Забезпечення наступних витрат і платежів</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Забезпечення виплат персоналу</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400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44,6</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45,0</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Інші забезпечення</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410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f4"/>
              <w:widowControl/>
              <w:suppressAutoHyphens/>
              <w:spacing w:line="360" w:lineRule="auto"/>
              <w:jc w:val="left"/>
              <w:rPr>
                <w:color w:val="auto"/>
                <w:sz w:val="20"/>
                <w:lang w:val="uk-UA"/>
              </w:rPr>
            </w:pPr>
          </w:p>
        </w:tc>
        <w:tc>
          <w:tcPr>
            <w:tcW w:w="862" w:type="dxa"/>
            <w:shd w:val="clear" w:color="auto" w:fill="auto"/>
          </w:tcPr>
          <w:p w:rsidR="00D43F21" w:rsidRPr="002369E0" w:rsidRDefault="00D43F21" w:rsidP="002369E0">
            <w:pPr>
              <w:pStyle w:val="af5"/>
              <w:widowControl/>
              <w:suppressAutoHyphens/>
              <w:spacing w:line="360" w:lineRule="auto"/>
              <w:rPr>
                <w:color w:val="auto"/>
                <w:sz w:val="20"/>
              </w:rPr>
            </w:pPr>
            <w:r w:rsidRPr="002369E0">
              <w:rPr>
                <w:color w:val="auto"/>
                <w:sz w:val="20"/>
              </w:rPr>
              <w:t>415</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f4"/>
              <w:widowControl/>
              <w:suppressAutoHyphens/>
              <w:spacing w:line="360" w:lineRule="auto"/>
              <w:jc w:val="left"/>
              <w:rPr>
                <w:color w:val="auto"/>
                <w:sz w:val="20"/>
                <w:lang w:val="uk-UA"/>
              </w:rPr>
            </w:pPr>
          </w:p>
        </w:tc>
        <w:tc>
          <w:tcPr>
            <w:tcW w:w="862" w:type="dxa"/>
            <w:shd w:val="clear" w:color="auto" w:fill="auto"/>
          </w:tcPr>
          <w:p w:rsidR="00D43F21" w:rsidRPr="002369E0" w:rsidRDefault="00D43F21" w:rsidP="002369E0">
            <w:pPr>
              <w:pStyle w:val="af5"/>
              <w:widowControl/>
              <w:suppressAutoHyphens/>
              <w:spacing w:line="360" w:lineRule="auto"/>
              <w:rPr>
                <w:color w:val="auto"/>
                <w:sz w:val="20"/>
              </w:rPr>
            </w:pPr>
            <w:r w:rsidRPr="002369E0">
              <w:rPr>
                <w:color w:val="auto"/>
                <w:sz w:val="20"/>
              </w:rPr>
              <w:t>416</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Цільове фінансування</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420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11,1</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11,2</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Усього за розділом ІІ</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430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55,6</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56,2</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ІІІ. Довгострокові зобов’язання</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Довгострокові кредити банків</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440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Довгострокові фінансові зобов’язання</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450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4,5</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4,5</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Відстрочені податкові зобов’язання</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460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Інші довгострокові</w:t>
            </w:r>
            <w:r w:rsidR="007F78C8" w:rsidRPr="002369E0">
              <w:rPr>
                <w:sz w:val="20"/>
                <w:lang w:val="uk-UA"/>
              </w:rPr>
              <w:t xml:space="preserve"> </w:t>
            </w:r>
            <w:r w:rsidRPr="002369E0">
              <w:rPr>
                <w:sz w:val="20"/>
                <w:lang w:val="uk-UA"/>
              </w:rPr>
              <w:t>зобов’язання</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470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Усього за розділом ІІІ</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480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4,5</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4,5</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ІV. Поточні зобов’язання</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Короткострокові кредити банків</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500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0,6</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0,6</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Поточна заборгованість за довгостроковими зобов’язаннями</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510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Векселі видані</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520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Кредиторська заборгованість за товари, роботи, послуги</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530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119,4</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120,6</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Поточні зобов’язання за розрахунками:</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з одержаних авансів</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540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з бюджетом</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550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38,3</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38,7</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з позабюджетних платежів</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560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2,6</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2,6</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зі страхування</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570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0,9</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0,9</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з оплати праці</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580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2,0</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2,0</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з учасниками</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590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із внутрішніх розрахунків</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600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26,4</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26,7</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Інші поточні зобов’язання</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610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0,3</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0,3</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Усього за розділом ІV</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620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190,5</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192,4</w:t>
            </w: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V. Доходи майбутніх періодів</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630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p>
        </w:tc>
      </w:tr>
      <w:tr w:rsidR="00D43F21" w:rsidRPr="002369E0" w:rsidTr="002369E0">
        <w:trPr>
          <w:jc w:val="center"/>
        </w:trPr>
        <w:tc>
          <w:tcPr>
            <w:tcW w:w="4524" w:type="dxa"/>
            <w:shd w:val="clear" w:color="auto" w:fill="auto"/>
          </w:tcPr>
          <w:p w:rsidR="00D43F21" w:rsidRPr="002369E0" w:rsidRDefault="00D43F21" w:rsidP="002369E0">
            <w:pPr>
              <w:pStyle w:val="aa"/>
              <w:widowControl/>
              <w:suppressAutoHyphens/>
              <w:spacing w:line="360" w:lineRule="auto"/>
              <w:rPr>
                <w:sz w:val="20"/>
                <w:lang w:val="uk-UA"/>
              </w:rPr>
            </w:pPr>
            <w:r w:rsidRPr="002369E0">
              <w:rPr>
                <w:sz w:val="20"/>
                <w:lang w:val="uk-UA"/>
              </w:rPr>
              <w:t>Баланс</w:t>
            </w:r>
          </w:p>
        </w:tc>
        <w:tc>
          <w:tcPr>
            <w:tcW w:w="862"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640</w:t>
            </w:r>
          </w:p>
        </w:tc>
        <w:tc>
          <w:tcPr>
            <w:tcW w:w="1417"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1988,4</w:t>
            </w:r>
          </w:p>
        </w:tc>
        <w:tc>
          <w:tcPr>
            <w:tcW w:w="2269" w:type="dxa"/>
            <w:shd w:val="clear" w:color="auto" w:fill="auto"/>
          </w:tcPr>
          <w:p w:rsidR="00D43F21" w:rsidRPr="002369E0" w:rsidRDefault="00D43F21" w:rsidP="002369E0">
            <w:pPr>
              <w:pStyle w:val="af3"/>
              <w:widowControl/>
              <w:suppressAutoHyphens/>
              <w:spacing w:line="360" w:lineRule="auto"/>
              <w:rPr>
                <w:sz w:val="20"/>
                <w:lang w:val="uk-UA"/>
              </w:rPr>
            </w:pPr>
            <w:r w:rsidRPr="002369E0">
              <w:rPr>
                <w:sz w:val="20"/>
                <w:lang w:val="uk-UA"/>
              </w:rPr>
              <w:t>2008,5</w:t>
            </w:r>
          </w:p>
        </w:tc>
      </w:tr>
    </w:tbl>
    <w:p w:rsidR="00F82522" w:rsidRPr="007F78C8" w:rsidRDefault="00F82522" w:rsidP="007F78C8">
      <w:pPr>
        <w:widowControl/>
        <w:suppressAutoHyphens/>
        <w:spacing w:line="360" w:lineRule="auto"/>
        <w:ind w:firstLine="709"/>
        <w:jc w:val="both"/>
        <w:rPr>
          <w:snapToGrid w:val="0"/>
          <w:sz w:val="28"/>
          <w:szCs w:val="28"/>
          <w:lang w:val="en-US"/>
        </w:rPr>
      </w:pPr>
    </w:p>
    <w:p w:rsidR="00D43F21" w:rsidRDefault="00F82522" w:rsidP="007F78C8">
      <w:pPr>
        <w:widowControl/>
        <w:suppressAutoHyphens/>
        <w:spacing w:line="360" w:lineRule="auto"/>
        <w:ind w:firstLine="709"/>
        <w:jc w:val="both"/>
        <w:rPr>
          <w:snapToGrid w:val="0"/>
          <w:sz w:val="28"/>
          <w:szCs w:val="28"/>
          <w:lang w:val="en-US"/>
        </w:rPr>
      </w:pPr>
      <w:r w:rsidRPr="007F78C8">
        <w:rPr>
          <w:snapToGrid w:val="0"/>
          <w:sz w:val="28"/>
          <w:szCs w:val="28"/>
        </w:rPr>
        <w:t xml:space="preserve">Звіт про фінансові результати </w:t>
      </w:r>
      <w:r w:rsidR="00D43F21" w:rsidRPr="007F78C8">
        <w:rPr>
          <w:snapToGrid w:val="0"/>
          <w:sz w:val="28"/>
          <w:szCs w:val="28"/>
        </w:rPr>
        <w:t xml:space="preserve">ТОВ </w:t>
      </w:r>
      <w:r w:rsidR="00AC3EF6">
        <w:rPr>
          <w:snapToGrid w:val="0"/>
          <w:sz w:val="28"/>
          <w:szCs w:val="28"/>
        </w:rPr>
        <w:t>"</w:t>
      </w:r>
      <w:r w:rsidR="00D43F21" w:rsidRPr="007F78C8">
        <w:rPr>
          <w:snapToGrid w:val="0"/>
          <w:sz w:val="28"/>
          <w:szCs w:val="28"/>
        </w:rPr>
        <w:t>Комфорт</w:t>
      </w:r>
      <w:r w:rsidR="00AC3EF6">
        <w:rPr>
          <w:snapToGrid w:val="0"/>
          <w:sz w:val="28"/>
          <w:szCs w:val="28"/>
        </w:rPr>
        <w:t>"</w:t>
      </w:r>
      <w:r w:rsidR="00D43F21" w:rsidRPr="007F78C8">
        <w:rPr>
          <w:snapToGrid w:val="0"/>
          <w:sz w:val="28"/>
          <w:szCs w:val="28"/>
        </w:rPr>
        <w:t>за 2006</w:t>
      </w:r>
      <w:r w:rsidRPr="007F78C8">
        <w:rPr>
          <w:snapToGrid w:val="0"/>
          <w:sz w:val="28"/>
          <w:szCs w:val="28"/>
        </w:rPr>
        <w:t xml:space="preserve"> р.</w:t>
      </w:r>
    </w:p>
    <w:p w:rsidR="00A77D10" w:rsidRPr="00A77D10" w:rsidRDefault="00A77D10" w:rsidP="007F78C8">
      <w:pPr>
        <w:widowControl/>
        <w:suppressAutoHyphens/>
        <w:spacing w:line="360" w:lineRule="auto"/>
        <w:ind w:firstLine="709"/>
        <w:jc w:val="both"/>
        <w:rPr>
          <w:snapToGrid w:val="0"/>
          <w:sz w:val="28"/>
          <w:szCs w:val="28"/>
          <w:lang w:val="en-US"/>
        </w:rPr>
      </w:pPr>
    </w:p>
    <w:p w:rsidR="00D43F21" w:rsidRPr="007F78C8" w:rsidRDefault="00D43F21" w:rsidP="007F78C8">
      <w:pPr>
        <w:pStyle w:val="2"/>
        <w:keepNext w:val="0"/>
        <w:suppressAutoHyphens/>
        <w:spacing w:before="0" w:after="0" w:line="360" w:lineRule="auto"/>
        <w:ind w:firstLine="709"/>
        <w:jc w:val="both"/>
        <w:rPr>
          <w:rFonts w:ascii="Times New Roman" w:hAnsi="Times New Roman" w:cs="Times New Roman"/>
          <w:b w:val="0"/>
          <w:i w:val="0"/>
          <w:szCs w:val="22"/>
          <w:lang w:val="en-US"/>
        </w:rPr>
      </w:pPr>
      <w:r w:rsidRPr="007F78C8">
        <w:rPr>
          <w:rFonts w:ascii="Times New Roman" w:hAnsi="Times New Roman" w:cs="Times New Roman"/>
          <w:b w:val="0"/>
          <w:i w:val="0"/>
          <w:szCs w:val="22"/>
          <w:lang w:val="uk-UA"/>
        </w:rPr>
        <w:t>І</w:t>
      </w:r>
      <w:r w:rsidR="00F82522" w:rsidRPr="007F78C8">
        <w:rPr>
          <w:rFonts w:ascii="Times New Roman" w:hAnsi="Times New Roman" w:cs="Times New Roman"/>
          <w:b w:val="0"/>
          <w:i w:val="0"/>
          <w:szCs w:val="22"/>
          <w:lang w:val="uk-UA"/>
        </w:rPr>
        <w:t>. Фінансові результати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940"/>
        <w:gridCol w:w="942"/>
        <w:gridCol w:w="1537"/>
        <w:gridCol w:w="1653"/>
      </w:tblGrid>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Стаття</w:t>
            </w:r>
          </w:p>
        </w:tc>
        <w:tc>
          <w:tcPr>
            <w:tcW w:w="519"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Код рядка</w:t>
            </w:r>
          </w:p>
        </w:tc>
        <w:tc>
          <w:tcPr>
            <w:tcW w:w="847"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За звітний період</w:t>
            </w:r>
          </w:p>
        </w:tc>
        <w:tc>
          <w:tcPr>
            <w:tcW w:w="911"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За попередній період</w:t>
            </w: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Доход (виручка) від реалізації продукції (товарів, робіт, послуг)</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010</w:t>
            </w:r>
          </w:p>
        </w:tc>
        <w:tc>
          <w:tcPr>
            <w:tcW w:w="847"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820,1</w:t>
            </w:r>
          </w:p>
        </w:tc>
        <w:tc>
          <w:tcPr>
            <w:tcW w:w="911"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811,9</w:t>
            </w: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Податок на додану вартість</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015</w:t>
            </w:r>
          </w:p>
        </w:tc>
        <w:tc>
          <w:tcPr>
            <w:tcW w:w="847"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12,8</w:t>
            </w:r>
          </w:p>
        </w:tc>
        <w:tc>
          <w:tcPr>
            <w:tcW w:w="911"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12,7</w:t>
            </w: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Акцизний збір</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020</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025</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Інші вирахування з доходу</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030</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Чистий доход (виручка) від реалізації продукції (товарів, робіт, послуг)</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035</w:t>
            </w:r>
          </w:p>
        </w:tc>
        <w:tc>
          <w:tcPr>
            <w:tcW w:w="847"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807,3</w:t>
            </w:r>
          </w:p>
        </w:tc>
        <w:tc>
          <w:tcPr>
            <w:tcW w:w="911"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799,2</w:t>
            </w: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Собівартість реалізованої продукції (товарів, робіт, послуг)</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040</w:t>
            </w:r>
          </w:p>
        </w:tc>
        <w:tc>
          <w:tcPr>
            <w:tcW w:w="847"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562,1</w:t>
            </w:r>
          </w:p>
        </w:tc>
        <w:tc>
          <w:tcPr>
            <w:tcW w:w="911"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556,5</w:t>
            </w: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bCs/>
                <w:szCs w:val="22"/>
                <w:lang w:val="uk-UA"/>
              </w:rPr>
              <w:t>Валовий:</w:t>
            </w:r>
          </w:p>
        </w:tc>
        <w:tc>
          <w:tcPr>
            <w:tcW w:w="0" w:type="auto"/>
            <w:shd w:val="clear" w:color="auto" w:fill="auto"/>
          </w:tcPr>
          <w:p w:rsidR="00D43F21" w:rsidRPr="002369E0" w:rsidRDefault="00D43F21" w:rsidP="002369E0">
            <w:pPr>
              <w:widowControl/>
              <w:suppressAutoHyphens/>
              <w:spacing w:line="360" w:lineRule="auto"/>
              <w:rPr>
                <w:szCs w:val="22"/>
                <w:lang w:val="uk-UA"/>
              </w:rPr>
            </w:pP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прибуток</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050</w:t>
            </w:r>
          </w:p>
        </w:tc>
        <w:tc>
          <w:tcPr>
            <w:tcW w:w="847"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245,2</w:t>
            </w:r>
          </w:p>
        </w:tc>
        <w:tc>
          <w:tcPr>
            <w:tcW w:w="911"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242,7</w:t>
            </w: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збиток</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055</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Інші операційні доходи</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060</w:t>
            </w:r>
          </w:p>
        </w:tc>
        <w:tc>
          <w:tcPr>
            <w:tcW w:w="847"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52,9</w:t>
            </w:r>
          </w:p>
        </w:tc>
        <w:tc>
          <w:tcPr>
            <w:tcW w:w="911"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52,4</w:t>
            </w: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Адміністративні витрати</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070</w:t>
            </w:r>
          </w:p>
        </w:tc>
        <w:tc>
          <w:tcPr>
            <w:tcW w:w="847"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20,3</w:t>
            </w:r>
          </w:p>
        </w:tc>
        <w:tc>
          <w:tcPr>
            <w:tcW w:w="911"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20,1</w:t>
            </w: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Витрати на збут</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080</w:t>
            </w:r>
          </w:p>
        </w:tc>
        <w:tc>
          <w:tcPr>
            <w:tcW w:w="847"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30,4</w:t>
            </w:r>
          </w:p>
        </w:tc>
        <w:tc>
          <w:tcPr>
            <w:tcW w:w="911"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30,1</w:t>
            </w: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Інші операційні витрати</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090</w:t>
            </w:r>
          </w:p>
        </w:tc>
        <w:tc>
          <w:tcPr>
            <w:tcW w:w="847"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11,3</w:t>
            </w:r>
          </w:p>
        </w:tc>
        <w:tc>
          <w:tcPr>
            <w:tcW w:w="911"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11,2</w:t>
            </w: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bCs/>
                <w:szCs w:val="22"/>
                <w:lang w:val="uk-UA"/>
              </w:rPr>
              <w:t>Фінансові результати від операційної діяльності:</w:t>
            </w:r>
          </w:p>
        </w:tc>
        <w:tc>
          <w:tcPr>
            <w:tcW w:w="0" w:type="auto"/>
            <w:shd w:val="clear" w:color="auto" w:fill="auto"/>
          </w:tcPr>
          <w:p w:rsidR="00D43F21" w:rsidRPr="002369E0" w:rsidRDefault="00D43F21" w:rsidP="002369E0">
            <w:pPr>
              <w:widowControl/>
              <w:suppressAutoHyphens/>
              <w:spacing w:line="360" w:lineRule="auto"/>
              <w:rPr>
                <w:szCs w:val="22"/>
                <w:lang w:val="uk-UA"/>
              </w:rPr>
            </w:pP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прибуток</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100</w:t>
            </w:r>
          </w:p>
        </w:tc>
        <w:tc>
          <w:tcPr>
            <w:tcW w:w="847"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236,1</w:t>
            </w:r>
          </w:p>
        </w:tc>
        <w:tc>
          <w:tcPr>
            <w:tcW w:w="911"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233,7</w:t>
            </w: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збиток</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105</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Доход від участі в капіталі</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110</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Інші фінансові доходи</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120</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Інші доходи</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130</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Фінансові витрати</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140</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Втрати від участі в капіталі</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150</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Інші витрати</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160</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bCs/>
                <w:szCs w:val="22"/>
                <w:lang w:val="uk-UA"/>
              </w:rPr>
              <w:t>Фінансові результати від звичайної діяльності до оподаткування:</w:t>
            </w:r>
          </w:p>
        </w:tc>
        <w:tc>
          <w:tcPr>
            <w:tcW w:w="0" w:type="auto"/>
            <w:shd w:val="clear" w:color="auto" w:fill="auto"/>
          </w:tcPr>
          <w:p w:rsidR="00D43F21" w:rsidRPr="002369E0" w:rsidRDefault="00D43F21" w:rsidP="002369E0">
            <w:pPr>
              <w:widowControl/>
              <w:suppressAutoHyphens/>
              <w:spacing w:line="360" w:lineRule="auto"/>
              <w:rPr>
                <w:szCs w:val="22"/>
                <w:lang w:val="uk-UA"/>
              </w:rPr>
            </w:pP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прибуток</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170</w:t>
            </w:r>
          </w:p>
        </w:tc>
        <w:tc>
          <w:tcPr>
            <w:tcW w:w="847"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236,1</w:t>
            </w:r>
          </w:p>
        </w:tc>
        <w:tc>
          <w:tcPr>
            <w:tcW w:w="911"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233,7</w:t>
            </w: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збиток</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175</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Податок на прибуток від звичайної діяльності</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180</w:t>
            </w:r>
          </w:p>
        </w:tc>
        <w:tc>
          <w:tcPr>
            <w:tcW w:w="847"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150,0</w:t>
            </w:r>
          </w:p>
        </w:tc>
        <w:tc>
          <w:tcPr>
            <w:tcW w:w="911"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148,5</w:t>
            </w: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Доход з податку на прибуток від звичайної діяльності</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185</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bCs/>
                <w:szCs w:val="22"/>
                <w:lang w:val="uk-UA"/>
              </w:rPr>
              <w:t>Фінансові результати від звичайної діяльності:</w:t>
            </w:r>
          </w:p>
        </w:tc>
        <w:tc>
          <w:tcPr>
            <w:tcW w:w="0" w:type="auto"/>
            <w:shd w:val="clear" w:color="auto" w:fill="auto"/>
          </w:tcPr>
          <w:p w:rsidR="00D43F21" w:rsidRPr="002369E0" w:rsidRDefault="00D43F21" w:rsidP="002369E0">
            <w:pPr>
              <w:widowControl/>
              <w:suppressAutoHyphens/>
              <w:spacing w:line="360" w:lineRule="auto"/>
              <w:rPr>
                <w:szCs w:val="22"/>
                <w:lang w:val="uk-UA"/>
              </w:rPr>
            </w:pP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прибуток</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190</w:t>
            </w:r>
          </w:p>
        </w:tc>
        <w:tc>
          <w:tcPr>
            <w:tcW w:w="847"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86,1</w:t>
            </w:r>
          </w:p>
        </w:tc>
        <w:tc>
          <w:tcPr>
            <w:tcW w:w="911"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85,2</w:t>
            </w: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збиток</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195</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bCs/>
                <w:szCs w:val="22"/>
                <w:lang w:val="uk-UA"/>
              </w:rPr>
              <w:t>Надзвичайні:</w:t>
            </w:r>
          </w:p>
        </w:tc>
        <w:tc>
          <w:tcPr>
            <w:tcW w:w="0" w:type="auto"/>
            <w:shd w:val="clear" w:color="auto" w:fill="auto"/>
          </w:tcPr>
          <w:p w:rsidR="00D43F21" w:rsidRPr="002369E0" w:rsidRDefault="00D43F21" w:rsidP="002369E0">
            <w:pPr>
              <w:widowControl/>
              <w:suppressAutoHyphens/>
              <w:spacing w:line="360" w:lineRule="auto"/>
              <w:rPr>
                <w:szCs w:val="22"/>
                <w:lang w:val="uk-UA"/>
              </w:rPr>
            </w:pP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доходи</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200</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витрати</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205</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Податки з надзвичайного прибутку</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210</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Частки меншості</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215</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bCs/>
                <w:szCs w:val="22"/>
                <w:lang w:val="uk-UA"/>
              </w:rPr>
              <w:t>Чистий:</w:t>
            </w:r>
          </w:p>
        </w:tc>
        <w:tc>
          <w:tcPr>
            <w:tcW w:w="0" w:type="auto"/>
            <w:shd w:val="clear" w:color="auto" w:fill="auto"/>
          </w:tcPr>
          <w:p w:rsidR="00D43F21" w:rsidRPr="002369E0" w:rsidRDefault="00D43F21" w:rsidP="002369E0">
            <w:pPr>
              <w:widowControl/>
              <w:suppressAutoHyphens/>
              <w:spacing w:line="360" w:lineRule="auto"/>
              <w:rPr>
                <w:szCs w:val="22"/>
                <w:lang w:val="uk-UA"/>
              </w:rPr>
            </w:pP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прибуток</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220</w:t>
            </w:r>
          </w:p>
        </w:tc>
        <w:tc>
          <w:tcPr>
            <w:tcW w:w="847"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125,8</w:t>
            </w:r>
          </w:p>
        </w:tc>
        <w:tc>
          <w:tcPr>
            <w:tcW w:w="911"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85,2</w:t>
            </w:r>
          </w:p>
        </w:tc>
      </w:tr>
      <w:tr w:rsidR="00D43F21" w:rsidRPr="002369E0" w:rsidTr="002369E0">
        <w:trPr>
          <w:jc w:val="center"/>
        </w:trPr>
        <w:tc>
          <w:tcPr>
            <w:tcW w:w="2723"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збиток</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225</w:t>
            </w:r>
          </w:p>
        </w:tc>
        <w:tc>
          <w:tcPr>
            <w:tcW w:w="847" w:type="pct"/>
            <w:shd w:val="clear" w:color="auto" w:fill="auto"/>
          </w:tcPr>
          <w:p w:rsidR="00D43F21" w:rsidRPr="002369E0" w:rsidRDefault="00D43F21" w:rsidP="002369E0">
            <w:pPr>
              <w:widowControl/>
              <w:suppressAutoHyphens/>
              <w:spacing w:line="360" w:lineRule="auto"/>
              <w:rPr>
                <w:szCs w:val="22"/>
                <w:lang w:val="uk-UA"/>
              </w:rPr>
            </w:pPr>
          </w:p>
        </w:tc>
        <w:tc>
          <w:tcPr>
            <w:tcW w:w="911" w:type="pct"/>
            <w:shd w:val="clear" w:color="auto" w:fill="auto"/>
          </w:tcPr>
          <w:p w:rsidR="00D43F21" w:rsidRPr="002369E0" w:rsidRDefault="00D43F21" w:rsidP="002369E0">
            <w:pPr>
              <w:widowControl/>
              <w:suppressAutoHyphens/>
              <w:spacing w:line="360" w:lineRule="auto"/>
              <w:rPr>
                <w:szCs w:val="22"/>
                <w:lang w:val="uk-UA"/>
              </w:rPr>
            </w:pPr>
          </w:p>
        </w:tc>
      </w:tr>
    </w:tbl>
    <w:p w:rsidR="00D43F21" w:rsidRPr="007F78C8" w:rsidRDefault="00D43F21" w:rsidP="007F78C8">
      <w:pPr>
        <w:pStyle w:val="2"/>
        <w:keepNext w:val="0"/>
        <w:suppressAutoHyphens/>
        <w:spacing w:before="0" w:after="0" w:line="360" w:lineRule="auto"/>
        <w:ind w:firstLine="709"/>
        <w:jc w:val="both"/>
        <w:rPr>
          <w:rFonts w:ascii="Times New Roman" w:hAnsi="Times New Roman" w:cs="Times New Roman"/>
          <w:b w:val="0"/>
          <w:i w:val="0"/>
          <w:szCs w:val="22"/>
          <w:lang w:val="uk-UA"/>
        </w:rPr>
      </w:pPr>
      <w:r w:rsidRPr="007F78C8">
        <w:rPr>
          <w:rFonts w:ascii="Times New Roman" w:hAnsi="Times New Roman" w:cs="Times New Roman"/>
          <w:b w:val="0"/>
          <w:i w:val="0"/>
          <w:szCs w:val="22"/>
          <w:lang w:val="uk-UA"/>
        </w:rPr>
        <w:t xml:space="preserve">ІІ. </w:t>
      </w:r>
      <w:r w:rsidR="00A77D10" w:rsidRPr="007F78C8">
        <w:rPr>
          <w:rFonts w:ascii="Times New Roman" w:hAnsi="Times New Roman" w:cs="Times New Roman"/>
          <w:b w:val="0"/>
          <w:i w:val="0"/>
          <w:szCs w:val="22"/>
          <w:lang w:val="uk-UA"/>
        </w:rPr>
        <w:t>Елементи операційних витрат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99"/>
        <w:gridCol w:w="940"/>
        <w:gridCol w:w="1880"/>
        <w:gridCol w:w="1553"/>
      </w:tblGrid>
      <w:tr w:rsidR="00D43F21" w:rsidRPr="002369E0" w:rsidTr="002369E0">
        <w:trPr>
          <w:jc w:val="center"/>
        </w:trPr>
        <w:tc>
          <w:tcPr>
            <w:tcW w:w="2590"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Найменування показника</w:t>
            </w:r>
          </w:p>
        </w:tc>
        <w:tc>
          <w:tcPr>
            <w:tcW w:w="518"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Код рядка</w:t>
            </w:r>
          </w:p>
        </w:tc>
        <w:tc>
          <w:tcPr>
            <w:tcW w:w="1036"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За звітний період</w:t>
            </w:r>
          </w:p>
        </w:tc>
        <w:tc>
          <w:tcPr>
            <w:tcW w:w="856"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За попередній період</w:t>
            </w:r>
          </w:p>
        </w:tc>
      </w:tr>
      <w:tr w:rsidR="00D43F21" w:rsidRPr="002369E0" w:rsidTr="002369E0">
        <w:trPr>
          <w:jc w:val="center"/>
        </w:trPr>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Матеріальні затрати</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230</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212,3</w:t>
            </w:r>
          </w:p>
        </w:tc>
        <w:tc>
          <w:tcPr>
            <w:tcW w:w="856"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210,2</w:t>
            </w:r>
          </w:p>
        </w:tc>
      </w:tr>
      <w:tr w:rsidR="00D43F21" w:rsidRPr="002369E0" w:rsidTr="002369E0">
        <w:trPr>
          <w:jc w:val="center"/>
        </w:trPr>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Витрати на оплату праці</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240</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14,5</w:t>
            </w:r>
          </w:p>
        </w:tc>
        <w:tc>
          <w:tcPr>
            <w:tcW w:w="856"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14,4</w:t>
            </w:r>
          </w:p>
        </w:tc>
      </w:tr>
      <w:tr w:rsidR="00D43F21" w:rsidRPr="002369E0" w:rsidTr="002369E0">
        <w:trPr>
          <w:jc w:val="center"/>
        </w:trPr>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Відрахування на соціальні заходи</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250</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10,7</w:t>
            </w:r>
          </w:p>
        </w:tc>
        <w:tc>
          <w:tcPr>
            <w:tcW w:w="856"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10,6</w:t>
            </w:r>
          </w:p>
        </w:tc>
      </w:tr>
      <w:tr w:rsidR="00D43F21" w:rsidRPr="002369E0" w:rsidTr="002369E0">
        <w:trPr>
          <w:jc w:val="center"/>
        </w:trPr>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Амортизація</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260</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12,2</w:t>
            </w:r>
          </w:p>
        </w:tc>
        <w:tc>
          <w:tcPr>
            <w:tcW w:w="856"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12,1</w:t>
            </w:r>
          </w:p>
        </w:tc>
      </w:tr>
      <w:tr w:rsidR="00D43F21" w:rsidRPr="002369E0" w:rsidTr="002369E0">
        <w:trPr>
          <w:jc w:val="center"/>
        </w:trPr>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Інші операційні витрати</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270</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175,3</w:t>
            </w:r>
          </w:p>
        </w:tc>
        <w:tc>
          <w:tcPr>
            <w:tcW w:w="856"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173,5</w:t>
            </w:r>
          </w:p>
        </w:tc>
      </w:tr>
      <w:tr w:rsidR="00D43F21" w:rsidRPr="002369E0" w:rsidTr="002369E0">
        <w:trPr>
          <w:jc w:val="center"/>
        </w:trPr>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Разом</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280</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425,1</w:t>
            </w:r>
          </w:p>
        </w:tc>
        <w:tc>
          <w:tcPr>
            <w:tcW w:w="856"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420,8</w:t>
            </w:r>
          </w:p>
        </w:tc>
      </w:tr>
    </w:tbl>
    <w:p w:rsidR="00D43F21" w:rsidRPr="007F78C8" w:rsidRDefault="00D43F21" w:rsidP="007F78C8">
      <w:pPr>
        <w:pStyle w:val="2"/>
        <w:keepNext w:val="0"/>
        <w:suppressAutoHyphens/>
        <w:spacing w:before="0" w:after="0" w:line="360" w:lineRule="auto"/>
        <w:ind w:firstLine="709"/>
        <w:jc w:val="both"/>
        <w:rPr>
          <w:rFonts w:ascii="Times New Roman" w:hAnsi="Times New Roman" w:cs="Times New Roman"/>
          <w:b w:val="0"/>
          <w:i w:val="0"/>
          <w:szCs w:val="22"/>
          <w:lang w:val="uk-UA"/>
        </w:rPr>
      </w:pPr>
      <w:r w:rsidRPr="007F78C8">
        <w:rPr>
          <w:rFonts w:ascii="Times New Roman" w:hAnsi="Times New Roman" w:cs="Times New Roman"/>
          <w:b w:val="0"/>
          <w:i w:val="0"/>
          <w:szCs w:val="22"/>
          <w:lang w:val="uk-UA"/>
        </w:rPr>
        <w:t xml:space="preserve">ІІІ. </w:t>
      </w:r>
      <w:r w:rsidR="00A77D10" w:rsidRPr="007F78C8">
        <w:rPr>
          <w:rFonts w:ascii="Times New Roman" w:hAnsi="Times New Roman" w:cs="Times New Roman"/>
          <w:b w:val="0"/>
          <w:i w:val="0"/>
          <w:szCs w:val="22"/>
          <w:lang w:val="uk-UA"/>
        </w:rPr>
        <w:t>Розрахунок показників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99"/>
        <w:gridCol w:w="940"/>
        <w:gridCol w:w="1880"/>
        <w:gridCol w:w="1553"/>
      </w:tblGrid>
      <w:tr w:rsidR="00D43F21" w:rsidRPr="002369E0" w:rsidTr="002369E0">
        <w:trPr>
          <w:jc w:val="center"/>
        </w:trPr>
        <w:tc>
          <w:tcPr>
            <w:tcW w:w="2590"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Назва статті</w:t>
            </w:r>
          </w:p>
        </w:tc>
        <w:tc>
          <w:tcPr>
            <w:tcW w:w="518"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Код рядка</w:t>
            </w:r>
          </w:p>
        </w:tc>
        <w:tc>
          <w:tcPr>
            <w:tcW w:w="1036"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За звітний період</w:t>
            </w:r>
          </w:p>
        </w:tc>
        <w:tc>
          <w:tcPr>
            <w:tcW w:w="856" w:type="pct"/>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За попередній період</w:t>
            </w:r>
          </w:p>
        </w:tc>
      </w:tr>
      <w:tr w:rsidR="00D43F21" w:rsidRPr="002369E0" w:rsidTr="002369E0">
        <w:trPr>
          <w:jc w:val="center"/>
        </w:trPr>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Середньорічна кількість простих акцій</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300</w:t>
            </w:r>
          </w:p>
        </w:tc>
        <w:tc>
          <w:tcPr>
            <w:tcW w:w="0" w:type="auto"/>
            <w:shd w:val="clear" w:color="auto" w:fill="auto"/>
          </w:tcPr>
          <w:p w:rsidR="00D43F21" w:rsidRPr="002369E0" w:rsidRDefault="00D43F21" w:rsidP="002369E0">
            <w:pPr>
              <w:widowControl/>
              <w:suppressAutoHyphens/>
              <w:spacing w:line="360" w:lineRule="auto"/>
              <w:rPr>
                <w:szCs w:val="22"/>
                <w:highlight w:val="yellow"/>
                <w:lang w:val="uk-UA"/>
              </w:rPr>
            </w:pPr>
          </w:p>
        </w:tc>
        <w:tc>
          <w:tcPr>
            <w:tcW w:w="856" w:type="pct"/>
            <w:shd w:val="clear" w:color="auto" w:fill="auto"/>
          </w:tcPr>
          <w:p w:rsidR="00D43F21" w:rsidRPr="002369E0" w:rsidRDefault="00D43F21" w:rsidP="002369E0">
            <w:pPr>
              <w:widowControl/>
              <w:suppressAutoHyphens/>
              <w:spacing w:line="360" w:lineRule="auto"/>
              <w:rPr>
                <w:szCs w:val="22"/>
                <w:highlight w:val="yellow"/>
                <w:lang w:val="uk-UA"/>
              </w:rPr>
            </w:pPr>
          </w:p>
        </w:tc>
      </w:tr>
      <w:tr w:rsidR="00D43F21" w:rsidRPr="002369E0" w:rsidTr="002369E0">
        <w:trPr>
          <w:jc w:val="center"/>
        </w:trPr>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Скоригована середньорічна кількість простих акцій</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310</w:t>
            </w:r>
          </w:p>
        </w:tc>
        <w:tc>
          <w:tcPr>
            <w:tcW w:w="0" w:type="auto"/>
            <w:shd w:val="clear" w:color="auto" w:fill="auto"/>
          </w:tcPr>
          <w:p w:rsidR="00D43F21" w:rsidRPr="002369E0" w:rsidRDefault="00D43F21" w:rsidP="002369E0">
            <w:pPr>
              <w:widowControl/>
              <w:suppressAutoHyphens/>
              <w:spacing w:line="360" w:lineRule="auto"/>
              <w:rPr>
                <w:szCs w:val="22"/>
                <w:highlight w:val="yellow"/>
                <w:lang w:val="uk-UA"/>
              </w:rPr>
            </w:pPr>
          </w:p>
        </w:tc>
        <w:tc>
          <w:tcPr>
            <w:tcW w:w="856" w:type="pct"/>
            <w:shd w:val="clear" w:color="auto" w:fill="auto"/>
          </w:tcPr>
          <w:p w:rsidR="00D43F21" w:rsidRPr="002369E0" w:rsidRDefault="00D43F21" w:rsidP="002369E0">
            <w:pPr>
              <w:widowControl/>
              <w:suppressAutoHyphens/>
              <w:spacing w:line="360" w:lineRule="auto"/>
              <w:rPr>
                <w:szCs w:val="22"/>
                <w:highlight w:val="yellow"/>
                <w:lang w:val="uk-UA"/>
              </w:rPr>
            </w:pPr>
          </w:p>
        </w:tc>
      </w:tr>
      <w:tr w:rsidR="00D43F21" w:rsidRPr="002369E0" w:rsidTr="002369E0">
        <w:trPr>
          <w:jc w:val="center"/>
        </w:trPr>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Чистий прибуток, що припадає на одну просту акцію (грн.)</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320</w:t>
            </w:r>
          </w:p>
        </w:tc>
        <w:tc>
          <w:tcPr>
            <w:tcW w:w="0" w:type="auto"/>
            <w:shd w:val="clear" w:color="auto" w:fill="auto"/>
          </w:tcPr>
          <w:p w:rsidR="00D43F21" w:rsidRPr="002369E0" w:rsidRDefault="00D43F21" w:rsidP="002369E0">
            <w:pPr>
              <w:widowControl/>
              <w:suppressAutoHyphens/>
              <w:spacing w:line="360" w:lineRule="auto"/>
              <w:rPr>
                <w:szCs w:val="22"/>
                <w:highlight w:val="yellow"/>
                <w:lang w:val="uk-UA"/>
              </w:rPr>
            </w:pPr>
          </w:p>
        </w:tc>
        <w:tc>
          <w:tcPr>
            <w:tcW w:w="856" w:type="pct"/>
            <w:shd w:val="clear" w:color="auto" w:fill="auto"/>
          </w:tcPr>
          <w:p w:rsidR="00D43F21" w:rsidRPr="002369E0" w:rsidRDefault="00D43F21" w:rsidP="002369E0">
            <w:pPr>
              <w:widowControl/>
              <w:suppressAutoHyphens/>
              <w:spacing w:line="360" w:lineRule="auto"/>
              <w:rPr>
                <w:szCs w:val="22"/>
                <w:highlight w:val="yellow"/>
                <w:lang w:val="uk-UA"/>
              </w:rPr>
            </w:pPr>
          </w:p>
        </w:tc>
      </w:tr>
      <w:tr w:rsidR="00D43F21" w:rsidRPr="002369E0" w:rsidTr="002369E0">
        <w:trPr>
          <w:jc w:val="center"/>
        </w:trPr>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Скоригований чистий прибуток, що припадає на одну просту акцію (грн.)</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330</w:t>
            </w:r>
          </w:p>
        </w:tc>
        <w:tc>
          <w:tcPr>
            <w:tcW w:w="0" w:type="auto"/>
            <w:shd w:val="clear" w:color="auto" w:fill="auto"/>
          </w:tcPr>
          <w:p w:rsidR="00D43F21" w:rsidRPr="002369E0" w:rsidRDefault="00D43F21" w:rsidP="002369E0">
            <w:pPr>
              <w:widowControl/>
              <w:suppressAutoHyphens/>
              <w:spacing w:line="360" w:lineRule="auto"/>
              <w:rPr>
                <w:szCs w:val="22"/>
                <w:highlight w:val="yellow"/>
                <w:lang w:val="uk-UA"/>
              </w:rPr>
            </w:pPr>
          </w:p>
        </w:tc>
        <w:tc>
          <w:tcPr>
            <w:tcW w:w="856" w:type="pct"/>
            <w:shd w:val="clear" w:color="auto" w:fill="auto"/>
          </w:tcPr>
          <w:p w:rsidR="00D43F21" w:rsidRPr="002369E0" w:rsidRDefault="00D43F21" w:rsidP="002369E0">
            <w:pPr>
              <w:widowControl/>
              <w:suppressAutoHyphens/>
              <w:spacing w:line="360" w:lineRule="auto"/>
              <w:rPr>
                <w:szCs w:val="22"/>
                <w:highlight w:val="yellow"/>
                <w:lang w:val="uk-UA"/>
              </w:rPr>
            </w:pPr>
          </w:p>
        </w:tc>
      </w:tr>
      <w:tr w:rsidR="00D43F21" w:rsidRPr="002369E0" w:rsidTr="002369E0">
        <w:trPr>
          <w:jc w:val="center"/>
        </w:trPr>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Дивіденди на одну просту акцію (грн.)</w:t>
            </w:r>
          </w:p>
        </w:tc>
        <w:tc>
          <w:tcPr>
            <w:tcW w:w="0" w:type="auto"/>
            <w:shd w:val="clear" w:color="auto" w:fill="auto"/>
          </w:tcPr>
          <w:p w:rsidR="00D43F21" w:rsidRPr="002369E0" w:rsidRDefault="00D43F21" w:rsidP="002369E0">
            <w:pPr>
              <w:widowControl/>
              <w:suppressAutoHyphens/>
              <w:spacing w:line="360" w:lineRule="auto"/>
              <w:rPr>
                <w:szCs w:val="22"/>
                <w:lang w:val="uk-UA"/>
              </w:rPr>
            </w:pPr>
            <w:r w:rsidRPr="002369E0">
              <w:rPr>
                <w:szCs w:val="22"/>
                <w:lang w:val="uk-UA"/>
              </w:rPr>
              <w:t>340</w:t>
            </w:r>
          </w:p>
        </w:tc>
        <w:tc>
          <w:tcPr>
            <w:tcW w:w="0" w:type="auto"/>
            <w:shd w:val="clear" w:color="auto" w:fill="auto"/>
          </w:tcPr>
          <w:p w:rsidR="00D43F21" w:rsidRPr="002369E0" w:rsidRDefault="00D43F21" w:rsidP="002369E0">
            <w:pPr>
              <w:widowControl/>
              <w:suppressAutoHyphens/>
              <w:spacing w:line="360" w:lineRule="auto"/>
              <w:rPr>
                <w:szCs w:val="22"/>
                <w:highlight w:val="yellow"/>
                <w:lang w:val="uk-UA"/>
              </w:rPr>
            </w:pPr>
          </w:p>
        </w:tc>
        <w:tc>
          <w:tcPr>
            <w:tcW w:w="856" w:type="pct"/>
            <w:shd w:val="clear" w:color="auto" w:fill="auto"/>
          </w:tcPr>
          <w:p w:rsidR="00D43F21" w:rsidRPr="002369E0" w:rsidRDefault="00D43F21" w:rsidP="002369E0">
            <w:pPr>
              <w:widowControl/>
              <w:suppressAutoHyphens/>
              <w:spacing w:line="360" w:lineRule="auto"/>
              <w:rPr>
                <w:szCs w:val="22"/>
                <w:highlight w:val="yellow"/>
                <w:lang w:val="uk-UA"/>
              </w:rPr>
            </w:pPr>
          </w:p>
        </w:tc>
      </w:tr>
    </w:tbl>
    <w:p w:rsidR="00D43F21" w:rsidRPr="007F78C8" w:rsidRDefault="00D43F21" w:rsidP="007F78C8">
      <w:pPr>
        <w:widowControl/>
        <w:shd w:val="clear" w:color="auto" w:fill="FFFFFF"/>
        <w:suppressAutoHyphens/>
        <w:spacing w:line="360" w:lineRule="auto"/>
        <w:ind w:firstLine="709"/>
        <w:jc w:val="both"/>
        <w:rPr>
          <w:sz w:val="28"/>
          <w:szCs w:val="28"/>
          <w:lang w:val="uk-UA"/>
        </w:rPr>
      </w:pPr>
    </w:p>
    <w:p w:rsidR="00ED1696" w:rsidRDefault="00ED1696" w:rsidP="007F78C8">
      <w:pPr>
        <w:widowControl/>
        <w:shd w:val="clear" w:color="auto" w:fill="FFFFFF"/>
        <w:suppressAutoHyphens/>
        <w:spacing w:line="360" w:lineRule="auto"/>
        <w:ind w:firstLine="709"/>
        <w:jc w:val="both"/>
        <w:rPr>
          <w:sz w:val="28"/>
          <w:lang w:val="en-US"/>
        </w:rPr>
      </w:pPr>
      <w:r w:rsidRPr="007F78C8">
        <w:rPr>
          <w:sz w:val="28"/>
          <w:szCs w:val="28"/>
          <w:lang w:val="uk-UA"/>
        </w:rPr>
        <w:t>Б</w:t>
      </w:r>
      <w:r w:rsidR="003B25DB" w:rsidRPr="007F78C8">
        <w:rPr>
          <w:sz w:val="28"/>
          <w:szCs w:val="28"/>
          <w:lang w:val="uk-UA"/>
        </w:rPr>
        <w:t>аланс</w:t>
      </w:r>
      <w:r w:rsidRPr="007F78C8">
        <w:rPr>
          <w:sz w:val="28"/>
          <w:szCs w:val="28"/>
          <w:lang w:val="uk-UA"/>
        </w:rPr>
        <w:t xml:space="preserve"> </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Pr="007F78C8">
        <w:rPr>
          <w:sz w:val="28"/>
          <w:szCs w:val="28"/>
          <w:lang w:val="uk-UA"/>
        </w:rPr>
        <w:t>на 31.12.2007р</w:t>
      </w:r>
      <w:r w:rsidRPr="007F78C8">
        <w:rPr>
          <w:sz w:val="28"/>
          <w:lang w:val="uk-UA"/>
        </w:rPr>
        <w:t>.</w:t>
      </w:r>
    </w:p>
    <w:p w:rsidR="00A77D10" w:rsidRPr="00A77D10" w:rsidRDefault="00A77D10" w:rsidP="007F78C8">
      <w:pPr>
        <w:widowControl/>
        <w:shd w:val="clear" w:color="auto" w:fill="FFFFFF"/>
        <w:suppressAutoHyphens/>
        <w:spacing w:line="360" w:lineRule="auto"/>
        <w:ind w:firstLine="709"/>
        <w:jc w:val="both"/>
        <w:rPr>
          <w:sz w:val="28"/>
          <w:szCs w:val="28"/>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99"/>
        <w:gridCol w:w="1057"/>
        <w:gridCol w:w="1291"/>
        <w:gridCol w:w="2325"/>
      </w:tblGrid>
      <w:tr w:rsidR="00ED1696" w:rsidRPr="002369E0" w:rsidTr="002369E0">
        <w:trPr>
          <w:jc w:val="center"/>
        </w:trPr>
        <w:tc>
          <w:tcPr>
            <w:tcW w:w="4399" w:type="dxa"/>
            <w:shd w:val="clear" w:color="auto" w:fill="auto"/>
          </w:tcPr>
          <w:p w:rsidR="00ED1696" w:rsidRPr="002369E0" w:rsidRDefault="00ED1696" w:rsidP="002369E0">
            <w:pPr>
              <w:pStyle w:val="af3"/>
              <w:widowControl/>
              <w:suppressAutoHyphens/>
              <w:spacing w:line="360" w:lineRule="auto"/>
              <w:jc w:val="left"/>
              <w:rPr>
                <w:sz w:val="20"/>
                <w:szCs w:val="22"/>
                <w:lang w:val="uk-UA"/>
              </w:rPr>
            </w:pPr>
            <w:r w:rsidRPr="002369E0">
              <w:rPr>
                <w:sz w:val="20"/>
                <w:szCs w:val="22"/>
                <w:lang w:val="uk-UA"/>
              </w:rPr>
              <w:t>Актив</w:t>
            </w:r>
          </w:p>
        </w:tc>
        <w:tc>
          <w:tcPr>
            <w:tcW w:w="1057" w:type="dxa"/>
            <w:shd w:val="clear" w:color="auto" w:fill="auto"/>
          </w:tcPr>
          <w:p w:rsidR="00ED1696" w:rsidRPr="002369E0" w:rsidRDefault="00ED1696" w:rsidP="002369E0">
            <w:pPr>
              <w:pStyle w:val="af3"/>
              <w:widowControl/>
              <w:suppressAutoHyphens/>
              <w:spacing w:line="360" w:lineRule="auto"/>
              <w:jc w:val="left"/>
              <w:rPr>
                <w:sz w:val="20"/>
                <w:szCs w:val="22"/>
                <w:lang w:val="uk-UA"/>
              </w:rPr>
            </w:pPr>
            <w:r w:rsidRPr="002369E0">
              <w:rPr>
                <w:sz w:val="20"/>
                <w:szCs w:val="22"/>
                <w:lang w:val="uk-UA"/>
              </w:rPr>
              <w:t>Код рядка</w:t>
            </w:r>
          </w:p>
        </w:tc>
        <w:tc>
          <w:tcPr>
            <w:tcW w:w="1291" w:type="dxa"/>
            <w:shd w:val="clear" w:color="auto" w:fill="auto"/>
          </w:tcPr>
          <w:p w:rsidR="00ED1696" w:rsidRPr="002369E0" w:rsidRDefault="00ED1696" w:rsidP="002369E0">
            <w:pPr>
              <w:pStyle w:val="af3"/>
              <w:widowControl/>
              <w:suppressAutoHyphens/>
              <w:spacing w:line="360" w:lineRule="auto"/>
              <w:jc w:val="left"/>
              <w:rPr>
                <w:sz w:val="20"/>
                <w:szCs w:val="22"/>
                <w:lang w:val="uk-UA"/>
              </w:rPr>
            </w:pPr>
            <w:r w:rsidRPr="002369E0">
              <w:rPr>
                <w:sz w:val="20"/>
                <w:szCs w:val="22"/>
                <w:lang w:val="uk-UA"/>
              </w:rPr>
              <w:t>На початок звітного періоду</w:t>
            </w:r>
          </w:p>
        </w:tc>
        <w:tc>
          <w:tcPr>
            <w:tcW w:w="2325" w:type="dxa"/>
            <w:shd w:val="clear" w:color="auto" w:fill="auto"/>
          </w:tcPr>
          <w:p w:rsidR="00ED1696" w:rsidRPr="002369E0" w:rsidRDefault="00ED1696" w:rsidP="002369E0">
            <w:pPr>
              <w:pStyle w:val="af3"/>
              <w:widowControl/>
              <w:suppressAutoHyphens/>
              <w:spacing w:line="360" w:lineRule="auto"/>
              <w:jc w:val="left"/>
              <w:rPr>
                <w:sz w:val="20"/>
                <w:szCs w:val="22"/>
                <w:lang w:val="uk-UA"/>
              </w:rPr>
            </w:pPr>
            <w:r w:rsidRPr="002369E0">
              <w:rPr>
                <w:sz w:val="20"/>
                <w:szCs w:val="22"/>
                <w:lang w:val="uk-UA"/>
              </w:rPr>
              <w:t>На кінець</w:t>
            </w:r>
            <w:r w:rsidR="00A77D10" w:rsidRPr="002369E0">
              <w:rPr>
                <w:sz w:val="20"/>
                <w:szCs w:val="22"/>
              </w:rPr>
              <w:t xml:space="preserve"> </w:t>
            </w:r>
            <w:r w:rsidRPr="002369E0">
              <w:rPr>
                <w:sz w:val="20"/>
                <w:szCs w:val="22"/>
                <w:lang w:val="uk-UA"/>
              </w:rPr>
              <w:t>звітного періоду</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І. Необоротні активи</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p>
        </w:tc>
        <w:tc>
          <w:tcPr>
            <w:tcW w:w="2325" w:type="dxa"/>
            <w:shd w:val="clear" w:color="auto" w:fill="auto"/>
          </w:tcPr>
          <w:p w:rsidR="0023723E" w:rsidRPr="002369E0" w:rsidRDefault="0023723E" w:rsidP="002369E0">
            <w:pPr>
              <w:pStyle w:val="af1"/>
              <w:widowControl/>
              <w:suppressAutoHyphens/>
              <w:spacing w:line="360" w:lineRule="auto"/>
              <w:ind w:firstLine="0"/>
              <w:jc w:val="left"/>
              <w:rPr>
                <w:color w:val="auto"/>
                <w:sz w:val="20"/>
                <w:szCs w:val="22"/>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Нематеріальні активи:</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p>
        </w:tc>
        <w:tc>
          <w:tcPr>
            <w:tcW w:w="2325" w:type="dxa"/>
            <w:shd w:val="clear" w:color="auto" w:fill="auto"/>
          </w:tcPr>
          <w:p w:rsidR="0023723E" w:rsidRPr="002369E0" w:rsidRDefault="0023723E" w:rsidP="002369E0">
            <w:pPr>
              <w:pStyle w:val="af1"/>
              <w:widowControl/>
              <w:suppressAutoHyphens/>
              <w:spacing w:line="360" w:lineRule="auto"/>
              <w:ind w:firstLine="0"/>
              <w:jc w:val="left"/>
              <w:rPr>
                <w:color w:val="auto"/>
                <w:sz w:val="20"/>
                <w:szCs w:val="22"/>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Залишкова вартість</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010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25,1</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25,1</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Первісна вартість</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011</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35.5</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35,5</w:t>
            </w:r>
          </w:p>
        </w:tc>
      </w:tr>
      <w:tr w:rsidR="0023723E" w:rsidRPr="002369E0" w:rsidTr="002369E0">
        <w:trPr>
          <w:jc w:val="center"/>
        </w:trPr>
        <w:tc>
          <w:tcPr>
            <w:tcW w:w="4399" w:type="dxa"/>
            <w:shd w:val="clear" w:color="auto" w:fill="auto"/>
          </w:tcPr>
          <w:p w:rsidR="0023723E" w:rsidRPr="002369E0" w:rsidRDefault="0023723E" w:rsidP="002369E0">
            <w:pPr>
              <w:pStyle w:val="af2"/>
              <w:widowControl/>
              <w:suppressAutoHyphens/>
              <w:spacing w:line="360" w:lineRule="auto"/>
              <w:rPr>
                <w:color w:val="auto"/>
                <w:sz w:val="20"/>
                <w:szCs w:val="22"/>
                <w:lang w:val="uk-UA"/>
              </w:rPr>
            </w:pPr>
            <w:r w:rsidRPr="002369E0">
              <w:rPr>
                <w:color w:val="auto"/>
                <w:sz w:val="20"/>
                <w:szCs w:val="22"/>
                <w:lang w:val="uk-UA"/>
              </w:rPr>
              <w:t>Накопичена амортизація</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012</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10,4</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10,4</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Незавершене будівництво</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020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23,9</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23,8</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Основні засоби:</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szCs w:val="22"/>
                <w:lang w:val="uk-UA"/>
              </w:rPr>
            </w:pP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Залишкова вартість</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030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1383,22</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1383,2</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 xml:space="preserve">Первісна вартість </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031</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2444,97</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2445,0</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Знос</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032</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1061,7</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1061,7</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Довгострокові фінансові інвестиції:</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szCs w:val="22"/>
                <w:lang w:val="uk-UA"/>
              </w:rPr>
            </w:pP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які обліковуються за методом участі в капіталі інших підприємств</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040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0,56</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0,6</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інші фінансові інвестиції</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045</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96,42</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96,4</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Довгострокова дебіторська заборгованість</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050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Відстрочені податкові активи</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060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Інші необоротні активи</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070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Усього за розділом І</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080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1504,03</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504,0</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ІІ. Оборотні активи</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Запаси:</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виробничі запаси</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100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23,75</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23,8</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тварини на вирощуванні та відгодівлі</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110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0,10</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0,1</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незавершене виробництво</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120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6,25</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6,3</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готова продукція</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130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0,2</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Товари</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140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Векселі одержані</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150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Дебіторська заборгованість за товари, роботи, послуги:</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 xml:space="preserve">чиста реалізаційна вартість </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160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35,48</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35,5</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первісна вартість</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161</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35,47</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35,7</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резерв сумнівних боргів</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162</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0,26</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0,3</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Дебіторська заборгованість за розрахунками:</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 xml:space="preserve">з бюджетом </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170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1,92</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1,9</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за виданими авансами</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180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20,5</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20,5</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з нарахованих доходів</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190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23,34</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23,3</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із внутрішніх розрахунків</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200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54,27</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54,3</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Інша поточна дебіторська заборгованість</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210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70,48</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78,1</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Поточні фінансові інвестиції</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220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259,78</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259,8</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Грошові кошти та їх еквіваленти:</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в національній валюті</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230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0,38</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0,4</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в іноземній валюті</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240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0,55</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0,6</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Інші оборотні активи</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250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0,9</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Усього за розділом ІІ</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260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504,48</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504,5</w:t>
            </w: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ІІІ. Витрати майбутніх періодів</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270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0,07</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399" w:type="dxa"/>
            <w:shd w:val="clear" w:color="auto" w:fill="auto"/>
          </w:tcPr>
          <w:p w:rsidR="0023723E" w:rsidRPr="002369E0" w:rsidRDefault="0023723E" w:rsidP="002369E0">
            <w:pPr>
              <w:pStyle w:val="aa"/>
              <w:widowControl/>
              <w:suppressAutoHyphens/>
              <w:spacing w:line="360" w:lineRule="auto"/>
              <w:rPr>
                <w:sz w:val="20"/>
                <w:szCs w:val="22"/>
                <w:lang w:val="uk-UA"/>
              </w:rPr>
            </w:pPr>
            <w:r w:rsidRPr="002369E0">
              <w:rPr>
                <w:sz w:val="20"/>
                <w:szCs w:val="22"/>
                <w:lang w:val="uk-UA"/>
              </w:rPr>
              <w:t>Баланс</w:t>
            </w:r>
          </w:p>
        </w:tc>
        <w:tc>
          <w:tcPr>
            <w:tcW w:w="1057" w:type="dxa"/>
            <w:shd w:val="clear" w:color="auto" w:fill="auto"/>
          </w:tcPr>
          <w:p w:rsidR="0023723E" w:rsidRPr="002369E0" w:rsidRDefault="0023723E" w:rsidP="002369E0">
            <w:pPr>
              <w:pStyle w:val="af3"/>
              <w:widowControl/>
              <w:suppressAutoHyphens/>
              <w:spacing w:line="360" w:lineRule="auto"/>
              <w:jc w:val="left"/>
              <w:rPr>
                <w:sz w:val="20"/>
                <w:szCs w:val="22"/>
                <w:lang w:val="uk-UA"/>
              </w:rPr>
            </w:pPr>
            <w:r w:rsidRPr="002369E0">
              <w:rPr>
                <w:sz w:val="20"/>
                <w:szCs w:val="22"/>
                <w:lang w:val="uk-UA"/>
              </w:rPr>
              <w:t>280</w:t>
            </w:r>
          </w:p>
        </w:tc>
        <w:tc>
          <w:tcPr>
            <w:tcW w:w="1291" w:type="dxa"/>
            <w:shd w:val="clear" w:color="auto" w:fill="auto"/>
          </w:tcPr>
          <w:p w:rsidR="0023723E" w:rsidRPr="002369E0" w:rsidRDefault="0023723E" w:rsidP="002369E0">
            <w:pPr>
              <w:pStyle w:val="af1"/>
              <w:widowControl/>
              <w:suppressAutoHyphens/>
              <w:spacing w:line="360" w:lineRule="auto"/>
              <w:ind w:firstLine="0"/>
              <w:jc w:val="left"/>
              <w:rPr>
                <w:color w:val="auto"/>
                <w:sz w:val="20"/>
                <w:lang w:val="uk-UA"/>
              </w:rPr>
            </w:pPr>
            <w:r w:rsidRPr="002369E0">
              <w:rPr>
                <w:color w:val="auto"/>
                <w:sz w:val="20"/>
                <w:lang w:val="uk-UA"/>
              </w:rPr>
              <w:t>2008,52</w:t>
            </w:r>
          </w:p>
        </w:tc>
        <w:tc>
          <w:tcPr>
            <w:tcW w:w="2325"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2008,5</w:t>
            </w:r>
          </w:p>
        </w:tc>
      </w:tr>
      <w:tr w:rsidR="00ED1696" w:rsidRPr="002369E0" w:rsidTr="002369E0">
        <w:trPr>
          <w:jc w:val="center"/>
        </w:trPr>
        <w:tc>
          <w:tcPr>
            <w:tcW w:w="4399" w:type="dxa"/>
            <w:shd w:val="clear" w:color="auto" w:fill="auto"/>
          </w:tcPr>
          <w:p w:rsidR="00ED1696" w:rsidRPr="002369E0" w:rsidRDefault="00ED1696" w:rsidP="002369E0">
            <w:pPr>
              <w:pStyle w:val="af3"/>
              <w:widowControl/>
              <w:suppressAutoHyphens/>
              <w:spacing w:line="360" w:lineRule="auto"/>
              <w:jc w:val="both"/>
              <w:rPr>
                <w:sz w:val="20"/>
                <w:lang w:val="uk-UA"/>
              </w:rPr>
            </w:pPr>
            <w:r w:rsidRPr="002369E0">
              <w:rPr>
                <w:sz w:val="20"/>
                <w:lang w:val="uk-UA"/>
              </w:rPr>
              <w:t>Пасив</w:t>
            </w:r>
          </w:p>
        </w:tc>
        <w:tc>
          <w:tcPr>
            <w:tcW w:w="1057" w:type="dxa"/>
            <w:shd w:val="clear" w:color="auto" w:fill="auto"/>
          </w:tcPr>
          <w:p w:rsidR="00ED1696" w:rsidRPr="002369E0" w:rsidRDefault="00ED1696" w:rsidP="002369E0">
            <w:pPr>
              <w:pStyle w:val="af3"/>
              <w:widowControl/>
              <w:suppressAutoHyphens/>
              <w:spacing w:line="360" w:lineRule="auto"/>
              <w:rPr>
                <w:sz w:val="20"/>
                <w:lang w:val="uk-UA"/>
              </w:rPr>
            </w:pPr>
            <w:r w:rsidRPr="002369E0">
              <w:rPr>
                <w:sz w:val="20"/>
                <w:lang w:val="uk-UA"/>
              </w:rPr>
              <w:t>Код рядка</w:t>
            </w:r>
          </w:p>
        </w:tc>
        <w:tc>
          <w:tcPr>
            <w:tcW w:w="1291" w:type="dxa"/>
            <w:shd w:val="clear" w:color="auto" w:fill="auto"/>
          </w:tcPr>
          <w:p w:rsidR="00ED1696" w:rsidRPr="002369E0" w:rsidRDefault="00ED1696" w:rsidP="002369E0">
            <w:pPr>
              <w:pStyle w:val="af3"/>
              <w:widowControl/>
              <w:suppressAutoHyphens/>
              <w:spacing w:line="360" w:lineRule="auto"/>
              <w:rPr>
                <w:sz w:val="20"/>
                <w:lang w:val="uk-UA"/>
              </w:rPr>
            </w:pPr>
            <w:r w:rsidRPr="002369E0">
              <w:rPr>
                <w:sz w:val="20"/>
                <w:lang w:val="uk-UA"/>
              </w:rPr>
              <w:t xml:space="preserve">На початок звітного періоду </w:t>
            </w:r>
          </w:p>
        </w:tc>
        <w:tc>
          <w:tcPr>
            <w:tcW w:w="2324" w:type="dxa"/>
            <w:shd w:val="clear" w:color="auto" w:fill="auto"/>
          </w:tcPr>
          <w:p w:rsidR="007F78C8" w:rsidRPr="002369E0" w:rsidRDefault="00ED1696" w:rsidP="002369E0">
            <w:pPr>
              <w:pStyle w:val="af3"/>
              <w:widowControl/>
              <w:suppressAutoHyphens/>
              <w:spacing w:line="360" w:lineRule="auto"/>
              <w:rPr>
                <w:sz w:val="20"/>
                <w:lang w:val="uk-UA"/>
              </w:rPr>
            </w:pPr>
            <w:r w:rsidRPr="002369E0">
              <w:rPr>
                <w:sz w:val="20"/>
                <w:lang w:val="uk-UA"/>
              </w:rPr>
              <w:t>На кінець</w:t>
            </w:r>
          </w:p>
          <w:p w:rsidR="00ED1696" w:rsidRPr="002369E0" w:rsidRDefault="00ED1696" w:rsidP="002369E0">
            <w:pPr>
              <w:pStyle w:val="af3"/>
              <w:widowControl/>
              <w:suppressAutoHyphens/>
              <w:spacing w:line="360" w:lineRule="auto"/>
              <w:rPr>
                <w:sz w:val="20"/>
                <w:lang w:val="uk-UA"/>
              </w:rPr>
            </w:pPr>
            <w:r w:rsidRPr="002369E0">
              <w:rPr>
                <w:sz w:val="20"/>
                <w:lang w:val="uk-UA"/>
              </w:rPr>
              <w:t>звітного періоду</w:t>
            </w:r>
          </w:p>
        </w:tc>
      </w:tr>
      <w:tr w:rsidR="00ED1696" w:rsidRPr="002369E0" w:rsidTr="002369E0">
        <w:trPr>
          <w:jc w:val="center"/>
        </w:trPr>
        <w:tc>
          <w:tcPr>
            <w:tcW w:w="4399"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І. Власний капітал</w:t>
            </w:r>
          </w:p>
        </w:tc>
        <w:tc>
          <w:tcPr>
            <w:tcW w:w="1057" w:type="dxa"/>
            <w:shd w:val="clear" w:color="auto" w:fill="auto"/>
          </w:tcPr>
          <w:p w:rsidR="00ED1696" w:rsidRPr="002369E0" w:rsidRDefault="00ED1696" w:rsidP="002369E0">
            <w:pPr>
              <w:pStyle w:val="af3"/>
              <w:widowControl/>
              <w:suppressAutoHyphens/>
              <w:spacing w:line="360" w:lineRule="auto"/>
              <w:rPr>
                <w:sz w:val="20"/>
                <w:lang w:val="uk-UA"/>
              </w:rPr>
            </w:pPr>
          </w:p>
        </w:tc>
        <w:tc>
          <w:tcPr>
            <w:tcW w:w="1291" w:type="dxa"/>
            <w:shd w:val="clear" w:color="auto" w:fill="auto"/>
          </w:tcPr>
          <w:p w:rsidR="00ED1696" w:rsidRPr="002369E0" w:rsidRDefault="00ED1696" w:rsidP="002369E0">
            <w:pPr>
              <w:pStyle w:val="aa"/>
              <w:widowControl/>
              <w:suppressAutoHyphens/>
              <w:spacing w:line="360" w:lineRule="auto"/>
              <w:rPr>
                <w:sz w:val="20"/>
                <w:lang w:val="uk-UA"/>
              </w:rPr>
            </w:pPr>
          </w:p>
        </w:tc>
        <w:tc>
          <w:tcPr>
            <w:tcW w:w="2324" w:type="dxa"/>
            <w:shd w:val="clear" w:color="auto" w:fill="auto"/>
          </w:tcPr>
          <w:p w:rsidR="00ED1696" w:rsidRPr="002369E0" w:rsidRDefault="00ED1696" w:rsidP="002369E0">
            <w:pPr>
              <w:pStyle w:val="aa"/>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Статутний капітал</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300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1,2</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1,2</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Пайовий капітал</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310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Додатковий вкладений капітал</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320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1471,1</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1471,1</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Інший додатковий капітал</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330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Резервний капітал</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340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157,4</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157,4</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Нерозподілений прибуток (непокритий збиток)</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350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125,8</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125,8</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Неоплачений капітал</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360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Вилучений капітал</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370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Усього за розділом І</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380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1755,4</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1755,4</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ІІ. Забезпечення наступних витрат і платежів</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Забезпечення виплат персоналу</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400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45,0</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45,0</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Інші забезпечення</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410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f4"/>
              <w:widowControl/>
              <w:suppressAutoHyphens/>
              <w:spacing w:line="360" w:lineRule="auto"/>
              <w:jc w:val="left"/>
              <w:rPr>
                <w:color w:val="auto"/>
                <w:sz w:val="20"/>
                <w:lang w:val="uk-UA"/>
              </w:rPr>
            </w:pPr>
          </w:p>
        </w:tc>
        <w:tc>
          <w:tcPr>
            <w:tcW w:w="1057" w:type="dxa"/>
            <w:shd w:val="clear" w:color="auto" w:fill="auto"/>
          </w:tcPr>
          <w:p w:rsidR="00ED7DE6" w:rsidRPr="002369E0" w:rsidRDefault="00ED7DE6" w:rsidP="002369E0">
            <w:pPr>
              <w:pStyle w:val="af5"/>
              <w:widowControl/>
              <w:suppressAutoHyphens/>
              <w:spacing w:line="360" w:lineRule="auto"/>
              <w:rPr>
                <w:color w:val="auto"/>
                <w:sz w:val="20"/>
              </w:rPr>
            </w:pPr>
            <w:r w:rsidRPr="002369E0">
              <w:rPr>
                <w:color w:val="auto"/>
                <w:sz w:val="20"/>
              </w:rPr>
              <w:t>415</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f4"/>
              <w:widowControl/>
              <w:suppressAutoHyphens/>
              <w:spacing w:line="360" w:lineRule="auto"/>
              <w:jc w:val="left"/>
              <w:rPr>
                <w:color w:val="auto"/>
                <w:sz w:val="20"/>
                <w:lang w:val="uk-UA"/>
              </w:rPr>
            </w:pPr>
          </w:p>
        </w:tc>
        <w:tc>
          <w:tcPr>
            <w:tcW w:w="1057" w:type="dxa"/>
            <w:shd w:val="clear" w:color="auto" w:fill="auto"/>
          </w:tcPr>
          <w:p w:rsidR="00ED7DE6" w:rsidRPr="002369E0" w:rsidRDefault="00ED7DE6" w:rsidP="002369E0">
            <w:pPr>
              <w:pStyle w:val="af5"/>
              <w:widowControl/>
              <w:suppressAutoHyphens/>
              <w:spacing w:line="360" w:lineRule="auto"/>
              <w:rPr>
                <w:color w:val="auto"/>
                <w:sz w:val="20"/>
              </w:rPr>
            </w:pPr>
            <w:r w:rsidRPr="002369E0">
              <w:rPr>
                <w:color w:val="auto"/>
                <w:sz w:val="20"/>
              </w:rPr>
              <w:t>416</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Цільове фінансування</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420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11,2</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11,2</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Усього за розділом ІІ</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430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56,2</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56,2</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ІІІ. Довгострокові зобов’язання</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Довгострокові кредити банків</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440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Довгострокові фінансові зобов’язання</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450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4,5</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4,5</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Відстрочені податкові зобов’язання</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460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Інші довгострокові</w:t>
            </w:r>
            <w:r w:rsidR="007F78C8" w:rsidRPr="002369E0">
              <w:rPr>
                <w:sz w:val="20"/>
                <w:lang w:val="uk-UA"/>
              </w:rPr>
              <w:t xml:space="preserve"> </w:t>
            </w:r>
            <w:r w:rsidRPr="002369E0">
              <w:rPr>
                <w:sz w:val="20"/>
                <w:lang w:val="uk-UA"/>
              </w:rPr>
              <w:t>зобов’язання</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470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Усього за розділом ІІІ</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480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4,5</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4,5</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ІV. Поточні зобов’язання</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Короткострокові кредити банків</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500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0,6</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0,6</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Поточна заборгованість за довгостроковими зобов’язаннями</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510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Векселі видані</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520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Кредиторська заборгованість за товари, роботи, послуги</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530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120,6</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120,6</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Поточні зобов’язання за розрахунками:</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з одержаних авансів</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540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з бюджетом</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550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38,7</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38,7</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з позабюджетних платежів</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560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2,6</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2,6</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зі страхування</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570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0,9</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0,9</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з оплати праці</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580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2,0</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2,0</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з учасниками</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590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із внутрішніх розрахунків</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600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26,7</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26,7</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Інші поточні зобов’язання</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610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0,3</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0,3</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Усього за розділом ІV</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620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192,4</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192,4</w:t>
            </w: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V. Доходи майбутніх періодів</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630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p>
        </w:tc>
      </w:tr>
      <w:tr w:rsidR="00ED7DE6" w:rsidRPr="002369E0" w:rsidTr="002369E0">
        <w:trPr>
          <w:jc w:val="center"/>
        </w:trPr>
        <w:tc>
          <w:tcPr>
            <w:tcW w:w="4399" w:type="dxa"/>
            <w:shd w:val="clear" w:color="auto" w:fill="auto"/>
          </w:tcPr>
          <w:p w:rsidR="00ED7DE6" w:rsidRPr="002369E0" w:rsidRDefault="00ED7DE6" w:rsidP="002369E0">
            <w:pPr>
              <w:pStyle w:val="aa"/>
              <w:widowControl/>
              <w:suppressAutoHyphens/>
              <w:spacing w:line="360" w:lineRule="auto"/>
              <w:rPr>
                <w:sz w:val="20"/>
                <w:lang w:val="uk-UA"/>
              </w:rPr>
            </w:pPr>
            <w:r w:rsidRPr="002369E0">
              <w:rPr>
                <w:sz w:val="20"/>
                <w:lang w:val="uk-UA"/>
              </w:rPr>
              <w:t>Баланс</w:t>
            </w:r>
          </w:p>
        </w:tc>
        <w:tc>
          <w:tcPr>
            <w:tcW w:w="1057"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640</w:t>
            </w:r>
          </w:p>
        </w:tc>
        <w:tc>
          <w:tcPr>
            <w:tcW w:w="1291"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2008,5</w:t>
            </w:r>
          </w:p>
        </w:tc>
        <w:tc>
          <w:tcPr>
            <w:tcW w:w="2324" w:type="dxa"/>
            <w:shd w:val="clear" w:color="auto" w:fill="auto"/>
          </w:tcPr>
          <w:p w:rsidR="00ED7DE6" w:rsidRPr="002369E0" w:rsidRDefault="00ED7DE6" w:rsidP="002369E0">
            <w:pPr>
              <w:pStyle w:val="af3"/>
              <w:widowControl/>
              <w:suppressAutoHyphens/>
              <w:spacing w:line="360" w:lineRule="auto"/>
              <w:rPr>
                <w:sz w:val="20"/>
                <w:lang w:val="uk-UA"/>
              </w:rPr>
            </w:pPr>
            <w:r w:rsidRPr="002369E0">
              <w:rPr>
                <w:sz w:val="20"/>
                <w:lang w:val="uk-UA"/>
              </w:rPr>
              <w:t>2008,5</w:t>
            </w:r>
          </w:p>
        </w:tc>
      </w:tr>
    </w:tbl>
    <w:p w:rsidR="00153544" w:rsidRPr="007F78C8" w:rsidRDefault="00153544" w:rsidP="007F78C8">
      <w:pPr>
        <w:widowControl/>
        <w:suppressAutoHyphens/>
        <w:spacing w:line="360" w:lineRule="auto"/>
        <w:ind w:firstLine="709"/>
        <w:jc w:val="both"/>
        <w:rPr>
          <w:sz w:val="28"/>
          <w:szCs w:val="28"/>
          <w:lang w:val="en-US"/>
        </w:rPr>
      </w:pPr>
      <w:bookmarkStart w:id="44" w:name="_Toc243805809"/>
      <w:bookmarkStart w:id="45" w:name="_Toc243805875"/>
      <w:bookmarkStart w:id="46" w:name="_Toc244455768"/>
      <w:bookmarkStart w:id="47" w:name="_Toc244455807"/>
      <w:bookmarkStart w:id="48" w:name="_Toc244457545"/>
    </w:p>
    <w:p w:rsidR="00ED1696" w:rsidRPr="007F78C8" w:rsidRDefault="003B25DB" w:rsidP="007F78C8">
      <w:pPr>
        <w:pStyle w:val="1"/>
        <w:keepNext w:val="0"/>
        <w:widowControl/>
        <w:suppressAutoHyphens/>
        <w:spacing w:before="0" w:line="360" w:lineRule="auto"/>
        <w:ind w:left="0" w:firstLine="709"/>
        <w:jc w:val="both"/>
        <w:rPr>
          <w:color w:val="auto"/>
          <w:spacing w:val="0"/>
          <w:w w:val="100"/>
          <w:szCs w:val="28"/>
          <w:lang w:val="ru-RU"/>
        </w:rPr>
      </w:pPr>
      <w:bookmarkStart w:id="49" w:name="_Toc245865842"/>
      <w:bookmarkStart w:id="50" w:name="_Toc245865895"/>
      <w:bookmarkStart w:id="51" w:name="_Toc246827601"/>
      <w:bookmarkStart w:id="52" w:name="_Toc249278099"/>
      <w:r w:rsidRPr="007F78C8">
        <w:rPr>
          <w:color w:val="auto"/>
          <w:spacing w:val="0"/>
          <w:w w:val="100"/>
          <w:szCs w:val="28"/>
        </w:rPr>
        <w:t>Звіт про фінансові результати</w:t>
      </w:r>
      <w:bookmarkEnd w:id="44"/>
      <w:bookmarkEnd w:id="45"/>
      <w:bookmarkEnd w:id="46"/>
      <w:bookmarkEnd w:id="47"/>
      <w:bookmarkEnd w:id="48"/>
      <w:bookmarkEnd w:id="49"/>
      <w:bookmarkEnd w:id="50"/>
      <w:bookmarkEnd w:id="51"/>
      <w:bookmarkEnd w:id="52"/>
      <w:r w:rsidRPr="007F78C8">
        <w:rPr>
          <w:color w:val="auto"/>
          <w:spacing w:val="0"/>
          <w:w w:val="100"/>
          <w:szCs w:val="28"/>
        </w:rPr>
        <w:t xml:space="preserve"> </w:t>
      </w:r>
      <w:bookmarkStart w:id="53" w:name="_Toc243805810"/>
      <w:bookmarkStart w:id="54" w:name="_Toc243805876"/>
      <w:bookmarkStart w:id="55" w:name="_Toc244455769"/>
      <w:bookmarkStart w:id="56" w:name="_Toc244455808"/>
      <w:bookmarkStart w:id="57" w:name="_Toc244457546"/>
      <w:bookmarkStart w:id="58" w:name="_Toc245865843"/>
      <w:bookmarkStart w:id="59" w:name="_Toc245865896"/>
      <w:bookmarkStart w:id="60" w:name="_Toc246827602"/>
      <w:bookmarkStart w:id="61" w:name="_Toc249278100"/>
      <w:r w:rsidR="00B61861" w:rsidRPr="007F78C8">
        <w:rPr>
          <w:color w:val="auto"/>
          <w:spacing w:val="0"/>
          <w:w w:val="100"/>
          <w:szCs w:val="28"/>
        </w:rPr>
        <w:t xml:space="preserve">ТОВ </w:t>
      </w:r>
      <w:r w:rsidR="00AC3EF6">
        <w:rPr>
          <w:color w:val="auto"/>
          <w:spacing w:val="0"/>
          <w:w w:val="100"/>
          <w:szCs w:val="28"/>
        </w:rPr>
        <w:t>"</w:t>
      </w:r>
      <w:r w:rsidR="00B61861" w:rsidRPr="007F78C8">
        <w:rPr>
          <w:color w:val="auto"/>
          <w:spacing w:val="0"/>
          <w:w w:val="100"/>
          <w:szCs w:val="28"/>
        </w:rPr>
        <w:t>Комфорт</w:t>
      </w:r>
      <w:r w:rsidR="00AC3EF6">
        <w:rPr>
          <w:color w:val="auto"/>
          <w:spacing w:val="0"/>
          <w:w w:val="100"/>
          <w:szCs w:val="28"/>
        </w:rPr>
        <w:t>"</w:t>
      </w:r>
      <w:r w:rsidR="00ED1696" w:rsidRPr="007F78C8">
        <w:rPr>
          <w:color w:val="auto"/>
          <w:spacing w:val="0"/>
          <w:w w:val="100"/>
          <w:szCs w:val="28"/>
        </w:rPr>
        <w:t>за 2007 р.</w:t>
      </w:r>
      <w:bookmarkEnd w:id="53"/>
      <w:bookmarkEnd w:id="54"/>
      <w:bookmarkEnd w:id="55"/>
      <w:bookmarkEnd w:id="56"/>
      <w:bookmarkEnd w:id="57"/>
      <w:bookmarkEnd w:id="58"/>
      <w:bookmarkEnd w:id="59"/>
      <w:bookmarkEnd w:id="60"/>
      <w:bookmarkEnd w:id="61"/>
    </w:p>
    <w:p w:rsidR="003B25DB" w:rsidRPr="007F78C8" w:rsidRDefault="003B25DB" w:rsidP="007F78C8">
      <w:pPr>
        <w:widowControl/>
        <w:suppressAutoHyphens/>
        <w:spacing w:line="360" w:lineRule="auto"/>
        <w:ind w:firstLine="709"/>
        <w:jc w:val="both"/>
        <w:rPr>
          <w:sz w:val="28"/>
        </w:rPr>
      </w:pPr>
    </w:p>
    <w:p w:rsidR="00ED1696" w:rsidRPr="007F78C8" w:rsidRDefault="00A77D10" w:rsidP="007F78C8">
      <w:pPr>
        <w:pStyle w:val="2"/>
        <w:keepNext w:val="0"/>
        <w:suppressAutoHyphens/>
        <w:spacing w:before="0" w:after="0" w:line="360" w:lineRule="auto"/>
        <w:ind w:firstLine="709"/>
        <w:jc w:val="both"/>
        <w:rPr>
          <w:rFonts w:ascii="Times New Roman" w:hAnsi="Times New Roman" w:cs="Times New Roman"/>
          <w:b w:val="0"/>
          <w:i w:val="0"/>
          <w:szCs w:val="22"/>
          <w:lang w:val="uk-UA"/>
        </w:rPr>
      </w:pPr>
      <w:r w:rsidRPr="007F78C8">
        <w:rPr>
          <w:rFonts w:ascii="Times New Roman" w:hAnsi="Times New Roman" w:cs="Times New Roman"/>
          <w:b w:val="0"/>
          <w:i w:val="0"/>
          <w:szCs w:val="22"/>
          <w:lang w:val="uk-UA"/>
        </w:rPr>
        <w:t>І. Фінансові результати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940"/>
        <w:gridCol w:w="942"/>
        <w:gridCol w:w="1537"/>
        <w:gridCol w:w="1653"/>
      </w:tblGrid>
      <w:tr w:rsidR="00ED1696" w:rsidRPr="002369E0" w:rsidTr="002369E0">
        <w:trPr>
          <w:jc w:val="center"/>
        </w:trPr>
        <w:tc>
          <w:tcPr>
            <w:tcW w:w="2723"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Стаття</w:t>
            </w:r>
          </w:p>
        </w:tc>
        <w:tc>
          <w:tcPr>
            <w:tcW w:w="519"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Код рядка</w:t>
            </w:r>
          </w:p>
        </w:tc>
        <w:tc>
          <w:tcPr>
            <w:tcW w:w="847"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За звітний період</w:t>
            </w:r>
          </w:p>
        </w:tc>
        <w:tc>
          <w:tcPr>
            <w:tcW w:w="911"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За попередній період</w:t>
            </w: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Доход (виручка) від реалізації продукції (товарів, робіт, послуг)</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010</w:t>
            </w:r>
          </w:p>
        </w:tc>
        <w:tc>
          <w:tcPr>
            <w:tcW w:w="847"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970,5</w:t>
            </w:r>
          </w:p>
        </w:tc>
        <w:tc>
          <w:tcPr>
            <w:tcW w:w="911"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820,1</w:t>
            </w: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Податок на додану вартість</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015</w:t>
            </w:r>
          </w:p>
        </w:tc>
        <w:tc>
          <w:tcPr>
            <w:tcW w:w="847"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13,5</w:t>
            </w:r>
          </w:p>
        </w:tc>
        <w:tc>
          <w:tcPr>
            <w:tcW w:w="911"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12,8</w:t>
            </w: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Акцизний збір</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020</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025</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Інші вирахування з доходу</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030</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Чистий доход (виручка) від реалізації продукції (товарів, робіт, послуг)</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035</w:t>
            </w:r>
          </w:p>
        </w:tc>
        <w:tc>
          <w:tcPr>
            <w:tcW w:w="847"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957,0</w:t>
            </w:r>
          </w:p>
        </w:tc>
        <w:tc>
          <w:tcPr>
            <w:tcW w:w="911"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807,3</w:t>
            </w: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Собівартість реалізованої продукції (товарів, робіт, послуг)</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040</w:t>
            </w:r>
          </w:p>
        </w:tc>
        <w:tc>
          <w:tcPr>
            <w:tcW w:w="847"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582,1</w:t>
            </w:r>
          </w:p>
        </w:tc>
        <w:tc>
          <w:tcPr>
            <w:tcW w:w="911"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562,1</w:t>
            </w: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bCs/>
                <w:szCs w:val="22"/>
                <w:lang w:val="uk-UA"/>
              </w:rPr>
              <w:t>Валовий:</w:t>
            </w:r>
          </w:p>
        </w:tc>
        <w:tc>
          <w:tcPr>
            <w:tcW w:w="0" w:type="auto"/>
            <w:shd w:val="clear" w:color="auto" w:fill="auto"/>
          </w:tcPr>
          <w:p w:rsidR="0023723E" w:rsidRPr="002369E0" w:rsidRDefault="0023723E" w:rsidP="002369E0">
            <w:pPr>
              <w:widowControl/>
              <w:suppressAutoHyphens/>
              <w:spacing w:line="360" w:lineRule="auto"/>
              <w:rPr>
                <w:szCs w:val="22"/>
                <w:lang w:val="uk-UA"/>
              </w:rPr>
            </w:pP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прибуток</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050</w:t>
            </w:r>
          </w:p>
        </w:tc>
        <w:tc>
          <w:tcPr>
            <w:tcW w:w="847"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374,9</w:t>
            </w:r>
          </w:p>
        </w:tc>
        <w:tc>
          <w:tcPr>
            <w:tcW w:w="911"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245,2</w:t>
            </w: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збиток</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055</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Інші операційні доходи</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060</w:t>
            </w:r>
          </w:p>
        </w:tc>
        <w:tc>
          <w:tcPr>
            <w:tcW w:w="847"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127,9</w:t>
            </w:r>
          </w:p>
        </w:tc>
        <w:tc>
          <w:tcPr>
            <w:tcW w:w="911"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52,9</w:t>
            </w: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Адміністративні витрати</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070</w:t>
            </w:r>
          </w:p>
        </w:tc>
        <w:tc>
          <w:tcPr>
            <w:tcW w:w="847"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58,4</w:t>
            </w:r>
          </w:p>
        </w:tc>
        <w:tc>
          <w:tcPr>
            <w:tcW w:w="911"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20,3</w:t>
            </w: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Витрати на збут</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080</w:t>
            </w:r>
          </w:p>
        </w:tc>
        <w:tc>
          <w:tcPr>
            <w:tcW w:w="847"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63,8</w:t>
            </w:r>
          </w:p>
        </w:tc>
        <w:tc>
          <w:tcPr>
            <w:tcW w:w="911"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30,4</w:t>
            </w: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Інші операційні витрати</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090</w:t>
            </w:r>
          </w:p>
        </w:tc>
        <w:tc>
          <w:tcPr>
            <w:tcW w:w="847"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24,8</w:t>
            </w:r>
          </w:p>
        </w:tc>
        <w:tc>
          <w:tcPr>
            <w:tcW w:w="911"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11,3</w:t>
            </w: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bCs/>
                <w:szCs w:val="22"/>
                <w:lang w:val="uk-UA"/>
              </w:rPr>
              <w:t>Фінансові результати від операційної діяльності:</w:t>
            </w:r>
          </w:p>
        </w:tc>
        <w:tc>
          <w:tcPr>
            <w:tcW w:w="0" w:type="auto"/>
            <w:shd w:val="clear" w:color="auto" w:fill="auto"/>
          </w:tcPr>
          <w:p w:rsidR="0023723E" w:rsidRPr="002369E0" w:rsidRDefault="0023723E" w:rsidP="002369E0">
            <w:pPr>
              <w:widowControl/>
              <w:suppressAutoHyphens/>
              <w:spacing w:line="360" w:lineRule="auto"/>
              <w:rPr>
                <w:szCs w:val="22"/>
                <w:lang w:val="uk-UA"/>
              </w:rPr>
            </w:pP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прибуток</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100</w:t>
            </w:r>
          </w:p>
        </w:tc>
        <w:tc>
          <w:tcPr>
            <w:tcW w:w="847"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355,8</w:t>
            </w:r>
          </w:p>
        </w:tc>
        <w:tc>
          <w:tcPr>
            <w:tcW w:w="911"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236,1</w:t>
            </w: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збиток</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105</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Доход від участі в капіталі</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110</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Інші фінансові доходи</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120</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Інші доходи</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130</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Фінансові витрати</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140</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Втрати від участі в капіталі</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150</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Інші витрати</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160</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bCs/>
                <w:szCs w:val="22"/>
                <w:lang w:val="uk-UA"/>
              </w:rPr>
              <w:t>Фінансові результати від звичайної діяльності до оподаткування:</w:t>
            </w:r>
          </w:p>
        </w:tc>
        <w:tc>
          <w:tcPr>
            <w:tcW w:w="0" w:type="auto"/>
            <w:shd w:val="clear" w:color="auto" w:fill="auto"/>
          </w:tcPr>
          <w:p w:rsidR="0023723E" w:rsidRPr="002369E0" w:rsidRDefault="0023723E" w:rsidP="002369E0">
            <w:pPr>
              <w:widowControl/>
              <w:suppressAutoHyphens/>
              <w:spacing w:line="360" w:lineRule="auto"/>
              <w:rPr>
                <w:szCs w:val="22"/>
                <w:lang w:val="uk-UA"/>
              </w:rPr>
            </w:pP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прибуток</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170</w:t>
            </w:r>
          </w:p>
        </w:tc>
        <w:tc>
          <w:tcPr>
            <w:tcW w:w="847"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355,8</w:t>
            </w:r>
          </w:p>
        </w:tc>
        <w:tc>
          <w:tcPr>
            <w:tcW w:w="911"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236,1</w:t>
            </w: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збиток</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175</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Податок на прибуток від звичайної діяльності</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180</w:t>
            </w:r>
          </w:p>
        </w:tc>
        <w:tc>
          <w:tcPr>
            <w:tcW w:w="847"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230,0</w:t>
            </w:r>
          </w:p>
        </w:tc>
        <w:tc>
          <w:tcPr>
            <w:tcW w:w="911"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150,0</w:t>
            </w: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Доход з податку на прибуток від звичайної діяльності</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185</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bCs/>
                <w:szCs w:val="22"/>
                <w:lang w:val="uk-UA"/>
              </w:rPr>
              <w:t>Фінансові результати від звичайної діяльності:</w:t>
            </w:r>
          </w:p>
        </w:tc>
        <w:tc>
          <w:tcPr>
            <w:tcW w:w="0" w:type="auto"/>
            <w:shd w:val="clear" w:color="auto" w:fill="auto"/>
          </w:tcPr>
          <w:p w:rsidR="0023723E" w:rsidRPr="002369E0" w:rsidRDefault="0023723E" w:rsidP="002369E0">
            <w:pPr>
              <w:widowControl/>
              <w:suppressAutoHyphens/>
              <w:spacing w:line="360" w:lineRule="auto"/>
              <w:rPr>
                <w:szCs w:val="22"/>
                <w:lang w:val="uk-UA"/>
              </w:rPr>
            </w:pP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прибуток</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190</w:t>
            </w:r>
          </w:p>
        </w:tc>
        <w:tc>
          <w:tcPr>
            <w:tcW w:w="847"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125,8</w:t>
            </w:r>
          </w:p>
        </w:tc>
        <w:tc>
          <w:tcPr>
            <w:tcW w:w="911"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86,1</w:t>
            </w: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збиток</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195</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bCs/>
                <w:szCs w:val="22"/>
                <w:lang w:val="uk-UA"/>
              </w:rPr>
              <w:t>Надзвичайні:</w:t>
            </w:r>
          </w:p>
        </w:tc>
        <w:tc>
          <w:tcPr>
            <w:tcW w:w="0" w:type="auto"/>
            <w:shd w:val="clear" w:color="auto" w:fill="auto"/>
          </w:tcPr>
          <w:p w:rsidR="0023723E" w:rsidRPr="002369E0" w:rsidRDefault="0023723E" w:rsidP="002369E0">
            <w:pPr>
              <w:widowControl/>
              <w:suppressAutoHyphens/>
              <w:spacing w:line="360" w:lineRule="auto"/>
              <w:rPr>
                <w:szCs w:val="22"/>
                <w:lang w:val="uk-UA"/>
              </w:rPr>
            </w:pP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доходи</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200</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витрати</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205</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Податки з надзвичайного прибутку</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210</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Частки меншості</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215</w:t>
            </w: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bCs/>
                <w:szCs w:val="22"/>
                <w:lang w:val="uk-UA"/>
              </w:rPr>
              <w:t>Чистий:</w:t>
            </w:r>
          </w:p>
        </w:tc>
        <w:tc>
          <w:tcPr>
            <w:tcW w:w="0" w:type="auto"/>
            <w:shd w:val="clear" w:color="auto" w:fill="auto"/>
          </w:tcPr>
          <w:p w:rsidR="0023723E" w:rsidRPr="002369E0" w:rsidRDefault="0023723E" w:rsidP="002369E0">
            <w:pPr>
              <w:widowControl/>
              <w:suppressAutoHyphens/>
              <w:spacing w:line="360" w:lineRule="auto"/>
              <w:rPr>
                <w:szCs w:val="22"/>
                <w:lang w:val="uk-UA"/>
              </w:rPr>
            </w:pPr>
          </w:p>
        </w:tc>
        <w:tc>
          <w:tcPr>
            <w:tcW w:w="847" w:type="pct"/>
            <w:shd w:val="clear" w:color="auto" w:fill="auto"/>
          </w:tcPr>
          <w:p w:rsidR="0023723E" w:rsidRPr="002369E0" w:rsidRDefault="0023723E" w:rsidP="002369E0">
            <w:pPr>
              <w:widowControl/>
              <w:suppressAutoHyphens/>
              <w:spacing w:line="360" w:lineRule="auto"/>
              <w:rPr>
                <w:szCs w:val="22"/>
                <w:lang w:val="uk-UA"/>
              </w:rPr>
            </w:pPr>
          </w:p>
        </w:tc>
        <w:tc>
          <w:tcPr>
            <w:tcW w:w="911" w:type="pct"/>
            <w:shd w:val="clear" w:color="auto" w:fill="auto"/>
          </w:tcPr>
          <w:p w:rsidR="0023723E" w:rsidRPr="002369E0" w:rsidRDefault="0023723E" w:rsidP="002369E0">
            <w:pPr>
              <w:widowControl/>
              <w:suppressAutoHyphens/>
              <w:spacing w:line="360" w:lineRule="auto"/>
              <w:rPr>
                <w:szCs w:val="22"/>
                <w:lang w:val="uk-UA"/>
              </w:rPr>
            </w:pPr>
          </w:p>
        </w:tc>
      </w:tr>
      <w:tr w:rsidR="0023723E" w:rsidRPr="002369E0" w:rsidTr="002369E0">
        <w:trPr>
          <w:jc w:val="center"/>
        </w:trPr>
        <w:tc>
          <w:tcPr>
            <w:tcW w:w="2723"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прибуток</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220</w:t>
            </w:r>
          </w:p>
        </w:tc>
        <w:tc>
          <w:tcPr>
            <w:tcW w:w="847"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125,8</w:t>
            </w:r>
          </w:p>
        </w:tc>
        <w:tc>
          <w:tcPr>
            <w:tcW w:w="911"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86,1</w:t>
            </w:r>
          </w:p>
        </w:tc>
      </w:tr>
      <w:tr w:rsidR="00ED1696" w:rsidRPr="002369E0" w:rsidTr="002369E0">
        <w:trPr>
          <w:jc w:val="center"/>
        </w:trPr>
        <w:tc>
          <w:tcPr>
            <w:tcW w:w="2723"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збиток</w:t>
            </w:r>
          </w:p>
        </w:tc>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225</w:t>
            </w:r>
          </w:p>
        </w:tc>
        <w:tc>
          <w:tcPr>
            <w:tcW w:w="847" w:type="pct"/>
            <w:shd w:val="clear" w:color="auto" w:fill="auto"/>
          </w:tcPr>
          <w:p w:rsidR="00ED1696" w:rsidRPr="002369E0" w:rsidRDefault="00ED1696" w:rsidP="002369E0">
            <w:pPr>
              <w:widowControl/>
              <w:suppressAutoHyphens/>
              <w:spacing w:line="360" w:lineRule="auto"/>
              <w:rPr>
                <w:szCs w:val="22"/>
                <w:lang w:val="uk-UA"/>
              </w:rPr>
            </w:pPr>
          </w:p>
        </w:tc>
        <w:tc>
          <w:tcPr>
            <w:tcW w:w="911" w:type="pct"/>
            <w:shd w:val="clear" w:color="auto" w:fill="auto"/>
          </w:tcPr>
          <w:p w:rsidR="00ED1696" w:rsidRPr="002369E0" w:rsidRDefault="00ED1696" w:rsidP="002369E0">
            <w:pPr>
              <w:widowControl/>
              <w:suppressAutoHyphens/>
              <w:spacing w:line="360" w:lineRule="auto"/>
              <w:rPr>
                <w:szCs w:val="22"/>
                <w:lang w:val="uk-UA"/>
              </w:rPr>
            </w:pPr>
          </w:p>
        </w:tc>
      </w:tr>
    </w:tbl>
    <w:p w:rsidR="00ED1696" w:rsidRPr="007F78C8" w:rsidRDefault="00ED1696" w:rsidP="007F78C8">
      <w:pPr>
        <w:pStyle w:val="2"/>
        <w:keepNext w:val="0"/>
        <w:suppressAutoHyphens/>
        <w:spacing w:before="0" w:after="0" w:line="360" w:lineRule="auto"/>
        <w:ind w:firstLine="709"/>
        <w:jc w:val="both"/>
        <w:rPr>
          <w:rFonts w:ascii="Times New Roman" w:hAnsi="Times New Roman" w:cs="Times New Roman"/>
          <w:b w:val="0"/>
          <w:i w:val="0"/>
          <w:szCs w:val="22"/>
          <w:lang w:val="uk-UA"/>
        </w:rPr>
      </w:pPr>
      <w:r w:rsidRPr="007F78C8">
        <w:rPr>
          <w:rFonts w:ascii="Times New Roman" w:hAnsi="Times New Roman" w:cs="Times New Roman"/>
          <w:b w:val="0"/>
          <w:i w:val="0"/>
          <w:szCs w:val="22"/>
          <w:lang w:val="uk-UA"/>
        </w:rPr>
        <w:t>ІІ</w:t>
      </w:r>
      <w:r w:rsidR="00A77D10" w:rsidRPr="007F78C8">
        <w:rPr>
          <w:rFonts w:ascii="Times New Roman" w:hAnsi="Times New Roman" w:cs="Times New Roman"/>
          <w:b w:val="0"/>
          <w:i w:val="0"/>
          <w:szCs w:val="22"/>
          <w:lang w:val="uk-UA"/>
        </w:rPr>
        <w:t>. Елементи операційних витрат</w:t>
      </w:r>
    </w:p>
    <w:tbl>
      <w:tblPr>
        <w:tblW w:w="4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701"/>
        <w:gridCol w:w="940"/>
        <w:gridCol w:w="1881"/>
        <w:gridCol w:w="1554"/>
      </w:tblGrid>
      <w:tr w:rsidR="00ED1696" w:rsidRPr="002369E0" w:rsidTr="002369E0">
        <w:trPr>
          <w:jc w:val="center"/>
        </w:trPr>
        <w:tc>
          <w:tcPr>
            <w:tcW w:w="2590"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Найменування показника</w:t>
            </w:r>
          </w:p>
        </w:tc>
        <w:tc>
          <w:tcPr>
            <w:tcW w:w="518"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Код рядка</w:t>
            </w:r>
          </w:p>
        </w:tc>
        <w:tc>
          <w:tcPr>
            <w:tcW w:w="1036"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За звітний період</w:t>
            </w:r>
          </w:p>
        </w:tc>
        <w:tc>
          <w:tcPr>
            <w:tcW w:w="856"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За попередній період</w:t>
            </w:r>
          </w:p>
        </w:tc>
      </w:tr>
      <w:tr w:rsidR="0023723E" w:rsidRPr="002369E0" w:rsidTr="002369E0">
        <w:trPr>
          <w:jc w:val="center"/>
        </w:trPr>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Матеріальні затрати</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230</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270,2</w:t>
            </w:r>
          </w:p>
        </w:tc>
        <w:tc>
          <w:tcPr>
            <w:tcW w:w="856"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212,3</w:t>
            </w:r>
          </w:p>
        </w:tc>
      </w:tr>
      <w:tr w:rsidR="0023723E" w:rsidRPr="002369E0" w:rsidTr="002369E0">
        <w:trPr>
          <w:jc w:val="center"/>
        </w:trPr>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Витрати на оплату праці</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240</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20,7</w:t>
            </w:r>
          </w:p>
        </w:tc>
        <w:tc>
          <w:tcPr>
            <w:tcW w:w="856"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14,5</w:t>
            </w:r>
          </w:p>
        </w:tc>
      </w:tr>
      <w:tr w:rsidR="0023723E" w:rsidRPr="002369E0" w:rsidTr="002369E0">
        <w:trPr>
          <w:jc w:val="center"/>
        </w:trPr>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Відрахування на соціальні заходи</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250</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9,9</w:t>
            </w:r>
          </w:p>
        </w:tc>
        <w:tc>
          <w:tcPr>
            <w:tcW w:w="856"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10,7</w:t>
            </w:r>
          </w:p>
        </w:tc>
      </w:tr>
      <w:tr w:rsidR="0023723E" w:rsidRPr="002369E0" w:rsidTr="002369E0">
        <w:trPr>
          <w:jc w:val="center"/>
        </w:trPr>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Амортизація</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260</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11,9</w:t>
            </w:r>
          </w:p>
        </w:tc>
        <w:tc>
          <w:tcPr>
            <w:tcW w:w="856"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12,2</w:t>
            </w:r>
          </w:p>
        </w:tc>
      </w:tr>
      <w:tr w:rsidR="0023723E" w:rsidRPr="002369E0" w:rsidTr="002369E0">
        <w:trPr>
          <w:jc w:val="center"/>
        </w:trPr>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Інші операційні витрати</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270</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250,5</w:t>
            </w:r>
          </w:p>
        </w:tc>
        <w:tc>
          <w:tcPr>
            <w:tcW w:w="856"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175,3</w:t>
            </w:r>
          </w:p>
        </w:tc>
      </w:tr>
      <w:tr w:rsidR="0023723E" w:rsidRPr="002369E0" w:rsidTr="002369E0">
        <w:trPr>
          <w:jc w:val="center"/>
        </w:trPr>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Разом</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280</w:t>
            </w:r>
          </w:p>
        </w:tc>
        <w:tc>
          <w:tcPr>
            <w:tcW w:w="0" w:type="auto"/>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563,2</w:t>
            </w:r>
          </w:p>
        </w:tc>
        <w:tc>
          <w:tcPr>
            <w:tcW w:w="856" w:type="pct"/>
            <w:shd w:val="clear" w:color="auto" w:fill="auto"/>
          </w:tcPr>
          <w:p w:rsidR="0023723E" w:rsidRPr="002369E0" w:rsidRDefault="0023723E" w:rsidP="002369E0">
            <w:pPr>
              <w:widowControl/>
              <w:suppressAutoHyphens/>
              <w:spacing w:line="360" w:lineRule="auto"/>
              <w:rPr>
                <w:szCs w:val="22"/>
                <w:lang w:val="uk-UA"/>
              </w:rPr>
            </w:pPr>
            <w:r w:rsidRPr="002369E0">
              <w:rPr>
                <w:szCs w:val="22"/>
                <w:lang w:val="uk-UA"/>
              </w:rPr>
              <w:t>425,1</w:t>
            </w:r>
          </w:p>
        </w:tc>
      </w:tr>
    </w:tbl>
    <w:p w:rsidR="00A77D10" w:rsidRDefault="00A77D10" w:rsidP="007F78C8">
      <w:pPr>
        <w:pStyle w:val="2"/>
        <w:keepNext w:val="0"/>
        <w:suppressAutoHyphens/>
        <w:spacing w:before="0" w:after="0" w:line="360" w:lineRule="auto"/>
        <w:ind w:firstLine="709"/>
        <w:jc w:val="both"/>
        <w:rPr>
          <w:rFonts w:ascii="Times New Roman" w:hAnsi="Times New Roman" w:cs="Times New Roman"/>
          <w:b w:val="0"/>
          <w:i w:val="0"/>
          <w:szCs w:val="22"/>
          <w:lang w:val="uk-UA"/>
        </w:rPr>
      </w:pPr>
    </w:p>
    <w:p w:rsidR="00ED1696" w:rsidRPr="00A77D10" w:rsidRDefault="00A77D10" w:rsidP="003A6D66">
      <w:pPr>
        <w:widowControl/>
        <w:ind w:firstLine="709"/>
        <w:rPr>
          <w:sz w:val="28"/>
          <w:szCs w:val="28"/>
          <w:lang w:val="uk-UA"/>
        </w:rPr>
      </w:pPr>
      <w:r>
        <w:rPr>
          <w:lang w:val="uk-UA"/>
        </w:rPr>
        <w:br w:type="page"/>
      </w:r>
      <w:r w:rsidR="00ED1696" w:rsidRPr="00A77D10">
        <w:rPr>
          <w:sz w:val="28"/>
          <w:szCs w:val="28"/>
          <w:lang w:val="uk-UA"/>
        </w:rPr>
        <w:t xml:space="preserve">ІІІ. </w:t>
      </w:r>
      <w:r w:rsidRPr="00A77D10">
        <w:rPr>
          <w:sz w:val="28"/>
          <w:szCs w:val="28"/>
          <w:lang w:val="uk-UA"/>
        </w:rPr>
        <w:t>Розрахунок показників</w:t>
      </w:r>
    </w:p>
    <w:tbl>
      <w:tblPr>
        <w:tblW w:w="4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62"/>
        <w:gridCol w:w="932"/>
        <w:gridCol w:w="1865"/>
        <w:gridCol w:w="1541"/>
      </w:tblGrid>
      <w:tr w:rsidR="00ED1696" w:rsidRPr="002369E0" w:rsidTr="002369E0">
        <w:trPr>
          <w:jc w:val="center"/>
        </w:trPr>
        <w:tc>
          <w:tcPr>
            <w:tcW w:w="2590"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Назва статті</w:t>
            </w:r>
          </w:p>
        </w:tc>
        <w:tc>
          <w:tcPr>
            <w:tcW w:w="518"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Код рядка</w:t>
            </w:r>
          </w:p>
        </w:tc>
        <w:tc>
          <w:tcPr>
            <w:tcW w:w="1036"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За звітний період</w:t>
            </w:r>
          </w:p>
        </w:tc>
        <w:tc>
          <w:tcPr>
            <w:tcW w:w="856"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За попередній період</w:t>
            </w:r>
          </w:p>
        </w:tc>
      </w:tr>
      <w:tr w:rsidR="00ED1696" w:rsidRPr="002369E0" w:rsidTr="002369E0">
        <w:trPr>
          <w:jc w:val="center"/>
        </w:trPr>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Середньорічна кількість простих акцій</w:t>
            </w:r>
          </w:p>
        </w:tc>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300</w:t>
            </w:r>
          </w:p>
        </w:tc>
        <w:tc>
          <w:tcPr>
            <w:tcW w:w="0" w:type="auto"/>
            <w:shd w:val="clear" w:color="auto" w:fill="auto"/>
          </w:tcPr>
          <w:p w:rsidR="00ED1696" w:rsidRPr="002369E0" w:rsidRDefault="00ED1696" w:rsidP="002369E0">
            <w:pPr>
              <w:widowControl/>
              <w:suppressAutoHyphens/>
              <w:spacing w:line="360" w:lineRule="auto"/>
              <w:rPr>
                <w:szCs w:val="22"/>
                <w:highlight w:val="yellow"/>
                <w:lang w:val="uk-UA"/>
              </w:rPr>
            </w:pPr>
          </w:p>
        </w:tc>
        <w:tc>
          <w:tcPr>
            <w:tcW w:w="856" w:type="pct"/>
            <w:shd w:val="clear" w:color="auto" w:fill="auto"/>
          </w:tcPr>
          <w:p w:rsidR="00ED1696" w:rsidRPr="002369E0" w:rsidRDefault="00ED1696" w:rsidP="002369E0">
            <w:pPr>
              <w:widowControl/>
              <w:suppressAutoHyphens/>
              <w:spacing w:line="360" w:lineRule="auto"/>
              <w:rPr>
                <w:szCs w:val="22"/>
                <w:highlight w:val="yellow"/>
                <w:lang w:val="uk-UA"/>
              </w:rPr>
            </w:pPr>
          </w:p>
        </w:tc>
      </w:tr>
      <w:tr w:rsidR="00ED1696" w:rsidRPr="002369E0" w:rsidTr="002369E0">
        <w:trPr>
          <w:jc w:val="center"/>
        </w:trPr>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Скоригована середньорічна кількість простих акцій</w:t>
            </w:r>
          </w:p>
        </w:tc>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310</w:t>
            </w:r>
          </w:p>
        </w:tc>
        <w:tc>
          <w:tcPr>
            <w:tcW w:w="0" w:type="auto"/>
            <w:shd w:val="clear" w:color="auto" w:fill="auto"/>
          </w:tcPr>
          <w:p w:rsidR="00ED1696" w:rsidRPr="002369E0" w:rsidRDefault="00ED1696" w:rsidP="002369E0">
            <w:pPr>
              <w:widowControl/>
              <w:suppressAutoHyphens/>
              <w:spacing w:line="360" w:lineRule="auto"/>
              <w:rPr>
                <w:szCs w:val="22"/>
                <w:highlight w:val="yellow"/>
                <w:lang w:val="uk-UA"/>
              </w:rPr>
            </w:pPr>
          </w:p>
        </w:tc>
        <w:tc>
          <w:tcPr>
            <w:tcW w:w="856" w:type="pct"/>
            <w:shd w:val="clear" w:color="auto" w:fill="auto"/>
          </w:tcPr>
          <w:p w:rsidR="00ED1696" w:rsidRPr="002369E0" w:rsidRDefault="00ED1696" w:rsidP="002369E0">
            <w:pPr>
              <w:widowControl/>
              <w:suppressAutoHyphens/>
              <w:spacing w:line="360" w:lineRule="auto"/>
              <w:rPr>
                <w:szCs w:val="22"/>
                <w:highlight w:val="yellow"/>
                <w:lang w:val="uk-UA"/>
              </w:rPr>
            </w:pPr>
          </w:p>
        </w:tc>
      </w:tr>
      <w:tr w:rsidR="00ED1696" w:rsidRPr="002369E0" w:rsidTr="002369E0">
        <w:trPr>
          <w:jc w:val="center"/>
        </w:trPr>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Чистий прибуток, що припадає на одну просту акцію (грн.)</w:t>
            </w:r>
          </w:p>
        </w:tc>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320</w:t>
            </w:r>
          </w:p>
        </w:tc>
        <w:tc>
          <w:tcPr>
            <w:tcW w:w="0" w:type="auto"/>
            <w:shd w:val="clear" w:color="auto" w:fill="auto"/>
          </w:tcPr>
          <w:p w:rsidR="00ED1696" w:rsidRPr="002369E0" w:rsidRDefault="00ED1696" w:rsidP="002369E0">
            <w:pPr>
              <w:widowControl/>
              <w:suppressAutoHyphens/>
              <w:spacing w:line="360" w:lineRule="auto"/>
              <w:rPr>
                <w:szCs w:val="22"/>
                <w:highlight w:val="yellow"/>
                <w:lang w:val="uk-UA"/>
              </w:rPr>
            </w:pPr>
          </w:p>
        </w:tc>
        <w:tc>
          <w:tcPr>
            <w:tcW w:w="856" w:type="pct"/>
            <w:shd w:val="clear" w:color="auto" w:fill="auto"/>
          </w:tcPr>
          <w:p w:rsidR="00ED1696" w:rsidRPr="002369E0" w:rsidRDefault="00ED1696" w:rsidP="002369E0">
            <w:pPr>
              <w:widowControl/>
              <w:suppressAutoHyphens/>
              <w:spacing w:line="360" w:lineRule="auto"/>
              <w:rPr>
                <w:szCs w:val="22"/>
                <w:highlight w:val="yellow"/>
                <w:lang w:val="uk-UA"/>
              </w:rPr>
            </w:pPr>
          </w:p>
        </w:tc>
      </w:tr>
      <w:tr w:rsidR="00ED1696" w:rsidRPr="002369E0" w:rsidTr="002369E0">
        <w:trPr>
          <w:jc w:val="center"/>
        </w:trPr>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Скоригований чистий прибуток, що припадає на одну просту акцію (грн.)</w:t>
            </w:r>
          </w:p>
        </w:tc>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330</w:t>
            </w:r>
          </w:p>
        </w:tc>
        <w:tc>
          <w:tcPr>
            <w:tcW w:w="0" w:type="auto"/>
            <w:shd w:val="clear" w:color="auto" w:fill="auto"/>
          </w:tcPr>
          <w:p w:rsidR="00ED1696" w:rsidRPr="002369E0" w:rsidRDefault="00ED1696" w:rsidP="002369E0">
            <w:pPr>
              <w:widowControl/>
              <w:suppressAutoHyphens/>
              <w:spacing w:line="360" w:lineRule="auto"/>
              <w:rPr>
                <w:szCs w:val="22"/>
                <w:highlight w:val="yellow"/>
                <w:lang w:val="uk-UA"/>
              </w:rPr>
            </w:pPr>
          </w:p>
        </w:tc>
        <w:tc>
          <w:tcPr>
            <w:tcW w:w="856" w:type="pct"/>
            <w:shd w:val="clear" w:color="auto" w:fill="auto"/>
          </w:tcPr>
          <w:p w:rsidR="00ED1696" w:rsidRPr="002369E0" w:rsidRDefault="00ED1696" w:rsidP="002369E0">
            <w:pPr>
              <w:widowControl/>
              <w:suppressAutoHyphens/>
              <w:spacing w:line="360" w:lineRule="auto"/>
              <w:rPr>
                <w:szCs w:val="22"/>
                <w:highlight w:val="yellow"/>
                <w:lang w:val="uk-UA"/>
              </w:rPr>
            </w:pPr>
          </w:p>
        </w:tc>
      </w:tr>
      <w:tr w:rsidR="00ED1696" w:rsidRPr="002369E0" w:rsidTr="002369E0">
        <w:trPr>
          <w:jc w:val="center"/>
        </w:trPr>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Дивіденди на одну просту акцію (грн.)</w:t>
            </w:r>
          </w:p>
        </w:tc>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340</w:t>
            </w:r>
          </w:p>
        </w:tc>
        <w:tc>
          <w:tcPr>
            <w:tcW w:w="0" w:type="auto"/>
            <w:shd w:val="clear" w:color="auto" w:fill="auto"/>
          </w:tcPr>
          <w:p w:rsidR="00ED1696" w:rsidRPr="002369E0" w:rsidRDefault="00ED1696" w:rsidP="002369E0">
            <w:pPr>
              <w:widowControl/>
              <w:suppressAutoHyphens/>
              <w:spacing w:line="360" w:lineRule="auto"/>
              <w:rPr>
                <w:szCs w:val="22"/>
                <w:highlight w:val="yellow"/>
                <w:lang w:val="uk-UA"/>
              </w:rPr>
            </w:pPr>
          </w:p>
        </w:tc>
        <w:tc>
          <w:tcPr>
            <w:tcW w:w="856" w:type="pct"/>
            <w:shd w:val="clear" w:color="auto" w:fill="auto"/>
          </w:tcPr>
          <w:p w:rsidR="00ED1696" w:rsidRPr="002369E0" w:rsidRDefault="00ED1696" w:rsidP="002369E0">
            <w:pPr>
              <w:widowControl/>
              <w:suppressAutoHyphens/>
              <w:spacing w:line="360" w:lineRule="auto"/>
              <w:rPr>
                <w:szCs w:val="22"/>
                <w:highlight w:val="yellow"/>
                <w:lang w:val="uk-UA"/>
              </w:rPr>
            </w:pPr>
          </w:p>
        </w:tc>
      </w:tr>
    </w:tbl>
    <w:p w:rsidR="003B25DB" w:rsidRPr="007F78C8" w:rsidRDefault="003B25DB" w:rsidP="003A6D66">
      <w:pPr>
        <w:widowControl/>
        <w:tabs>
          <w:tab w:val="left" w:pos="567"/>
        </w:tabs>
        <w:suppressAutoHyphens/>
        <w:spacing w:line="360" w:lineRule="auto"/>
        <w:ind w:firstLine="709"/>
        <w:jc w:val="both"/>
        <w:rPr>
          <w:snapToGrid w:val="0"/>
          <w:sz w:val="28"/>
          <w:szCs w:val="28"/>
          <w:lang w:val="en-US"/>
        </w:rPr>
      </w:pPr>
    </w:p>
    <w:p w:rsidR="00153544" w:rsidRDefault="003B25DB" w:rsidP="007F78C8">
      <w:pPr>
        <w:widowControl/>
        <w:suppressAutoHyphens/>
        <w:spacing w:line="360" w:lineRule="auto"/>
        <w:ind w:firstLine="709"/>
        <w:jc w:val="both"/>
        <w:rPr>
          <w:sz w:val="28"/>
          <w:szCs w:val="28"/>
          <w:lang w:val="en-US"/>
        </w:rPr>
      </w:pPr>
      <w:r w:rsidRPr="007F78C8">
        <w:rPr>
          <w:snapToGrid w:val="0"/>
          <w:sz w:val="28"/>
          <w:szCs w:val="28"/>
        </w:rPr>
        <w:t>Звіт про рух грошових коштів</w:t>
      </w:r>
      <w:bookmarkStart w:id="62" w:name="_Toc245865844"/>
      <w:bookmarkStart w:id="63" w:name="_Toc245865897"/>
      <w:bookmarkStart w:id="64" w:name="_Toc246827603"/>
      <w:bookmarkStart w:id="65" w:name="_Toc249278101"/>
      <w:r w:rsidRPr="007F78C8">
        <w:rPr>
          <w:snapToGrid w:val="0"/>
          <w:sz w:val="28"/>
          <w:szCs w:val="28"/>
        </w:rPr>
        <w:t xml:space="preserve"> </w:t>
      </w:r>
      <w:r w:rsidR="00153544" w:rsidRPr="007F78C8">
        <w:rPr>
          <w:sz w:val="28"/>
          <w:szCs w:val="28"/>
        </w:rPr>
        <w:t xml:space="preserve">ТОВ </w:t>
      </w:r>
      <w:r w:rsidR="00AC3EF6">
        <w:rPr>
          <w:sz w:val="28"/>
          <w:szCs w:val="28"/>
        </w:rPr>
        <w:t>"</w:t>
      </w:r>
      <w:r w:rsidR="00153544" w:rsidRPr="007F78C8">
        <w:rPr>
          <w:sz w:val="28"/>
          <w:szCs w:val="28"/>
        </w:rPr>
        <w:t>Комфорт</w:t>
      </w:r>
      <w:r w:rsidR="00AC3EF6">
        <w:rPr>
          <w:sz w:val="28"/>
          <w:szCs w:val="28"/>
        </w:rPr>
        <w:t>"</w:t>
      </w:r>
      <w:r w:rsidR="00153544" w:rsidRPr="007F78C8">
        <w:rPr>
          <w:sz w:val="28"/>
          <w:szCs w:val="28"/>
        </w:rPr>
        <w:t>за 2007р.</w:t>
      </w:r>
      <w:bookmarkEnd w:id="62"/>
      <w:bookmarkEnd w:id="63"/>
      <w:bookmarkEnd w:id="64"/>
      <w:bookmarkEnd w:id="65"/>
    </w:p>
    <w:p w:rsidR="0045646A" w:rsidRPr="0045646A" w:rsidRDefault="0045646A" w:rsidP="007F78C8">
      <w:pPr>
        <w:widowControl/>
        <w:suppressAutoHyphens/>
        <w:spacing w:line="360" w:lineRule="auto"/>
        <w:ind w:firstLine="709"/>
        <w:jc w:val="both"/>
        <w:rPr>
          <w:snapToGrid w:val="0"/>
          <w:sz w:val="28"/>
          <w:szCs w:val="28"/>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44"/>
        <w:gridCol w:w="719"/>
        <w:gridCol w:w="1366"/>
        <w:gridCol w:w="894"/>
        <w:gridCol w:w="1428"/>
        <w:gridCol w:w="1121"/>
      </w:tblGrid>
      <w:tr w:rsidR="00153544" w:rsidRPr="002369E0" w:rsidTr="002369E0">
        <w:trPr>
          <w:jc w:val="center"/>
        </w:trPr>
        <w:tc>
          <w:tcPr>
            <w:tcW w:w="1953" w:type="pct"/>
            <w:vMerge w:val="restar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Стаття</w:t>
            </w:r>
          </w:p>
        </w:tc>
        <w:tc>
          <w:tcPr>
            <w:tcW w:w="396" w:type="pct"/>
            <w:vMerge w:val="restar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Код</w:t>
            </w:r>
          </w:p>
        </w:tc>
        <w:tc>
          <w:tcPr>
            <w:tcW w:w="1246" w:type="pct"/>
            <w:gridSpan w:val="2"/>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За звітний період</w:t>
            </w:r>
          </w:p>
        </w:tc>
        <w:tc>
          <w:tcPr>
            <w:tcW w:w="1406" w:type="pct"/>
            <w:gridSpan w:val="2"/>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За попередній період</w:t>
            </w:r>
          </w:p>
        </w:tc>
      </w:tr>
      <w:tr w:rsidR="00153544" w:rsidRPr="002369E0" w:rsidTr="002369E0">
        <w:trPr>
          <w:jc w:val="center"/>
        </w:trPr>
        <w:tc>
          <w:tcPr>
            <w:tcW w:w="1953" w:type="pct"/>
            <w:vMerge/>
            <w:shd w:val="clear" w:color="auto" w:fill="auto"/>
          </w:tcPr>
          <w:p w:rsidR="00153544" w:rsidRPr="002369E0" w:rsidRDefault="00153544" w:rsidP="002369E0">
            <w:pPr>
              <w:widowControl/>
              <w:suppressAutoHyphens/>
              <w:spacing w:line="360" w:lineRule="auto"/>
              <w:rPr>
                <w:szCs w:val="22"/>
                <w:lang w:val="uk-UA"/>
              </w:rPr>
            </w:pPr>
          </w:p>
        </w:tc>
        <w:tc>
          <w:tcPr>
            <w:tcW w:w="396" w:type="pct"/>
            <w:vMerge/>
            <w:shd w:val="clear" w:color="auto" w:fill="auto"/>
          </w:tcPr>
          <w:p w:rsidR="00153544" w:rsidRPr="002369E0" w:rsidRDefault="00153544" w:rsidP="002369E0">
            <w:pPr>
              <w:widowControl/>
              <w:suppressAutoHyphens/>
              <w:spacing w:line="360" w:lineRule="auto"/>
              <w:rPr>
                <w:szCs w:val="22"/>
                <w:lang w:val="uk-UA"/>
              </w:rPr>
            </w:pPr>
          </w:p>
        </w:tc>
        <w:tc>
          <w:tcPr>
            <w:tcW w:w="7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Надходження</w:t>
            </w:r>
          </w:p>
        </w:tc>
        <w:tc>
          <w:tcPr>
            <w:tcW w:w="49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Видаток</w:t>
            </w:r>
          </w:p>
        </w:tc>
        <w:tc>
          <w:tcPr>
            <w:tcW w:w="787"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Надходження</w:t>
            </w:r>
          </w:p>
        </w:tc>
        <w:tc>
          <w:tcPr>
            <w:tcW w:w="619"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Видаток</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І. Рух</w:t>
            </w:r>
            <w:r w:rsidR="007F78C8" w:rsidRPr="002369E0">
              <w:rPr>
                <w:rStyle w:val="a7"/>
                <w:rFonts w:ascii="Times New Roman" w:hAnsi="Times New Roman"/>
                <w:b w:val="0"/>
                <w:sz w:val="20"/>
                <w:szCs w:val="22"/>
                <w:lang w:val="uk-UA"/>
              </w:rPr>
              <w:t xml:space="preserve"> </w:t>
            </w:r>
            <w:r w:rsidRPr="002369E0">
              <w:rPr>
                <w:rStyle w:val="a7"/>
                <w:rFonts w:ascii="Times New Roman" w:hAnsi="Times New Roman"/>
                <w:b w:val="0"/>
                <w:sz w:val="20"/>
                <w:szCs w:val="22"/>
                <w:lang w:val="uk-UA"/>
              </w:rPr>
              <w:t>коштів у</w:t>
            </w:r>
            <w:r w:rsidR="007F78C8" w:rsidRPr="002369E0">
              <w:rPr>
                <w:rStyle w:val="a7"/>
                <w:rFonts w:ascii="Times New Roman" w:hAnsi="Times New Roman"/>
                <w:b w:val="0"/>
                <w:sz w:val="20"/>
                <w:szCs w:val="22"/>
                <w:lang w:val="uk-UA"/>
              </w:rPr>
              <w:t xml:space="preserve"> </w:t>
            </w:r>
            <w:r w:rsidRPr="002369E0">
              <w:rPr>
                <w:rStyle w:val="a7"/>
                <w:rFonts w:ascii="Times New Roman" w:hAnsi="Times New Roman"/>
                <w:b w:val="0"/>
                <w:sz w:val="20"/>
                <w:szCs w:val="22"/>
                <w:lang w:val="uk-UA"/>
              </w:rPr>
              <w:t>результаті</w:t>
            </w:r>
            <w:r w:rsidR="007F78C8" w:rsidRPr="002369E0">
              <w:rPr>
                <w:rStyle w:val="a7"/>
                <w:rFonts w:ascii="Times New Roman" w:hAnsi="Times New Roman"/>
                <w:b w:val="0"/>
                <w:sz w:val="20"/>
                <w:szCs w:val="22"/>
                <w:lang w:val="uk-UA"/>
              </w:rPr>
              <w:t xml:space="preserve"> </w:t>
            </w:r>
            <w:r w:rsidRPr="002369E0">
              <w:rPr>
                <w:rStyle w:val="a7"/>
                <w:rFonts w:ascii="Times New Roman" w:hAnsi="Times New Roman"/>
                <w:b w:val="0"/>
                <w:sz w:val="20"/>
                <w:szCs w:val="22"/>
                <w:lang w:val="uk-UA"/>
              </w:rPr>
              <w:t>операційної</w:t>
            </w:r>
            <w:r w:rsidR="007F78C8" w:rsidRPr="002369E0">
              <w:rPr>
                <w:rStyle w:val="a7"/>
                <w:rFonts w:ascii="Times New Roman" w:hAnsi="Times New Roman"/>
                <w:b w:val="0"/>
                <w:sz w:val="20"/>
                <w:szCs w:val="22"/>
                <w:lang w:val="uk-UA"/>
              </w:rPr>
              <w:t xml:space="preserve"> </w:t>
            </w:r>
            <w:r w:rsidRPr="002369E0">
              <w:rPr>
                <w:rStyle w:val="a7"/>
                <w:rFonts w:ascii="Times New Roman" w:hAnsi="Times New Roman"/>
                <w:b w:val="0"/>
                <w:sz w:val="20"/>
                <w:szCs w:val="22"/>
                <w:lang w:val="uk-UA"/>
              </w:rPr>
              <w:t>діяльності</w:t>
            </w:r>
          </w:p>
        </w:tc>
        <w:tc>
          <w:tcPr>
            <w:tcW w:w="396" w:type="pct"/>
            <w:shd w:val="clear" w:color="auto" w:fill="auto"/>
          </w:tcPr>
          <w:p w:rsidR="00153544" w:rsidRPr="002369E0" w:rsidRDefault="00153544" w:rsidP="002369E0">
            <w:pPr>
              <w:widowControl/>
              <w:suppressAutoHyphens/>
              <w:spacing w:line="360" w:lineRule="auto"/>
              <w:rPr>
                <w:szCs w:val="22"/>
                <w:lang w:val="uk-UA"/>
              </w:rPr>
            </w:pP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Прибуток(збиток)від звичайної діяльності до оподаткування</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010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125,75</w:t>
            </w: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86,11</w:t>
            </w: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Коригування на:</w:t>
            </w:r>
          </w:p>
        </w:tc>
        <w:tc>
          <w:tcPr>
            <w:tcW w:w="396" w:type="pct"/>
            <w:shd w:val="clear" w:color="auto" w:fill="auto"/>
          </w:tcPr>
          <w:p w:rsidR="00153544" w:rsidRPr="002369E0" w:rsidRDefault="00153544" w:rsidP="002369E0">
            <w:pPr>
              <w:widowControl/>
              <w:suppressAutoHyphens/>
              <w:spacing w:line="360" w:lineRule="auto"/>
              <w:rPr>
                <w:szCs w:val="22"/>
                <w:lang w:val="uk-UA"/>
              </w:rPr>
            </w:pP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амортизацію необоротних активів</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020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11,90</w:t>
            </w: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12,24</w:t>
            </w: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збільшення (зменшення)забезпечень</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030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збиток (прибуток) від нереалізованих курсових різниць</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040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0,95</w:t>
            </w: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0,76</w:t>
            </w: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збиток (прибуток) від неопераційної діяльності</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050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Витрати на сплату відсотків</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060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1,25</w:t>
            </w: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787" w:type="pct"/>
            <w:shd w:val="clear" w:color="auto" w:fill="auto"/>
          </w:tcPr>
          <w:p w:rsidR="00153544" w:rsidRPr="002369E0" w:rsidRDefault="007F78C8" w:rsidP="002369E0">
            <w:pPr>
              <w:widowControl/>
              <w:suppressAutoHyphens/>
              <w:spacing w:line="360" w:lineRule="auto"/>
              <w:rPr>
                <w:szCs w:val="22"/>
                <w:lang w:val="uk-UA"/>
              </w:rPr>
            </w:pPr>
            <w:r w:rsidRPr="002369E0">
              <w:rPr>
                <w:szCs w:val="22"/>
                <w:lang w:val="uk-UA"/>
              </w:rPr>
              <w:t xml:space="preserve"> </w:t>
            </w:r>
            <w:r w:rsidR="00153544" w:rsidRPr="002369E0">
              <w:rPr>
                <w:szCs w:val="22"/>
                <w:lang w:val="uk-UA"/>
              </w:rPr>
              <w:t>1,12</w:t>
            </w: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Прибуток (збиток) від операційної діяльності до зміни в чистих оборотних активах</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070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139,01</w:t>
            </w: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99,56</w:t>
            </w: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Зменшення (збільшення):</w:t>
            </w:r>
          </w:p>
        </w:tc>
        <w:tc>
          <w:tcPr>
            <w:tcW w:w="396" w:type="pct"/>
            <w:shd w:val="clear" w:color="auto" w:fill="auto"/>
          </w:tcPr>
          <w:p w:rsidR="00153544" w:rsidRPr="002369E0" w:rsidRDefault="00153544" w:rsidP="002369E0">
            <w:pPr>
              <w:widowControl/>
              <w:suppressAutoHyphens/>
              <w:spacing w:line="360" w:lineRule="auto"/>
              <w:rPr>
                <w:szCs w:val="22"/>
                <w:lang w:val="uk-UA"/>
              </w:rPr>
            </w:pP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оборотних активів</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080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94,19</w:t>
            </w: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51,30</w:t>
            </w: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витрат майбутніх періодів</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090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Збільшення (зменшення):</w:t>
            </w:r>
          </w:p>
        </w:tc>
        <w:tc>
          <w:tcPr>
            <w:tcW w:w="396" w:type="pct"/>
            <w:shd w:val="clear" w:color="auto" w:fill="auto"/>
          </w:tcPr>
          <w:p w:rsidR="00153544" w:rsidRPr="002369E0" w:rsidRDefault="00153544" w:rsidP="002369E0">
            <w:pPr>
              <w:widowControl/>
              <w:suppressAutoHyphens/>
              <w:spacing w:line="360" w:lineRule="auto"/>
              <w:rPr>
                <w:szCs w:val="22"/>
                <w:lang w:val="uk-UA"/>
              </w:rPr>
            </w:pP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поточних зобов’язань</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100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доходів майбутніх періодів</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110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Грошові кошти від операційної діяльності</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120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233,20</w:t>
            </w: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150,81</w:t>
            </w: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Сплачені:</w:t>
            </w:r>
          </w:p>
        </w:tc>
        <w:tc>
          <w:tcPr>
            <w:tcW w:w="396" w:type="pct"/>
            <w:shd w:val="clear" w:color="auto" w:fill="auto"/>
          </w:tcPr>
          <w:p w:rsidR="00153544" w:rsidRPr="002369E0" w:rsidRDefault="00153544" w:rsidP="002369E0">
            <w:pPr>
              <w:widowControl/>
              <w:suppressAutoHyphens/>
              <w:spacing w:line="360" w:lineRule="auto"/>
              <w:rPr>
                <w:szCs w:val="22"/>
                <w:lang w:val="uk-UA"/>
              </w:rPr>
            </w:pP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відсотки</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130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1,23</w:t>
            </w: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1,75</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податки на прибуток</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140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230,7</w:t>
            </w: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150,0</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Чистий рух грошових коштів до надзвичайних подій</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150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1,97</w:t>
            </w: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0,93</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Рух коштів від надзвичайних подій</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160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Чистий рух коштів від операційної діяльності</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170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1,97</w:t>
            </w: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0,93</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ІІ. Рух коштів у результаті інвестиційної діяльності</w:t>
            </w:r>
          </w:p>
        </w:tc>
        <w:tc>
          <w:tcPr>
            <w:tcW w:w="396" w:type="pct"/>
            <w:shd w:val="clear" w:color="auto" w:fill="auto"/>
          </w:tcPr>
          <w:p w:rsidR="00153544" w:rsidRPr="002369E0" w:rsidRDefault="00153544" w:rsidP="002369E0">
            <w:pPr>
              <w:widowControl/>
              <w:suppressAutoHyphens/>
              <w:spacing w:line="360" w:lineRule="auto"/>
              <w:rPr>
                <w:szCs w:val="22"/>
                <w:lang w:val="uk-UA"/>
              </w:rPr>
            </w:pP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Реалізація:</w:t>
            </w:r>
          </w:p>
        </w:tc>
        <w:tc>
          <w:tcPr>
            <w:tcW w:w="396" w:type="pct"/>
            <w:shd w:val="clear" w:color="auto" w:fill="auto"/>
          </w:tcPr>
          <w:p w:rsidR="00153544" w:rsidRPr="002369E0" w:rsidRDefault="00153544" w:rsidP="002369E0">
            <w:pPr>
              <w:widowControl/>
              <w:suppressAutoHyphens/>
              <w:spacing w:line="360" w:lineRule="auto"/>
              <w:rPr>
                <w:szCs w:val="22"/>
                <w:lang w:val="uk-UA"/>
              </w:rPr>
            </w:pP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фінансових інвестицій</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180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необоротних активів</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190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майнових комплексів</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200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Отримані:</w:t>
            </w:r>
          </w:p>
        </w:tc>
        <w:tc>
          <w:tcPr>
            <w:tcW w:w="396" w:type="pct"/>
            <w:shd w:val="clear" w:color="auto" w:fill="auto"/>
          </w:tcPr>
          <w:p w:rsidR="00153544" w:rsidRPr="002369E0" w:rsidRDefault="00153544" w:rsidP="002369E0">
            <w:pPr>
              <w:widowControl/>
              <w:suppressAutoHyphens/>
              <w:spacing w:line="360" w:lineRule="auto"/>
              <w:rPr>
                <w:szCs w:val="22"/>
                <w:lang w:val="uk-UA"/>
              </w:rPr>
            </w:pP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відсотки</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210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дивіденди</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220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Інші надходження</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230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Придбання:</w:t>
            </w:r>
          </w:p>
        </w:tc>
        <w:tc>
          <w:tcPr>
            <w:tcW w:w="396" w:type="pct"/>
            <w:shd w:val="clear" w:color="auto" w:fill="auto"/>
          </w:tcPr>
          <w:p w:rsidR="00153544" w:rsidRPr="002369E0" w:rsidRDefault="00153544" w:rsidP="002369E0">
            <w:pPr>
              <w:widowControl/>
              <w:suppressAutoHyphens/>
              <w:spacing w:line="360" w:lineRule="auto"/>
              <w:rPr>
                <w:szCs w:val="22"/>
                <w:lang w:val="uk-UA"/>
              </w:rPr>
            </w:pP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фінансових інвестицій</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240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необоротних активів</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250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майнових комплексів</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260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Інші платежі</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270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Чистий рух коштів до надзвичайних подій</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280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Рух коштів від надзвичайних подій</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290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Чистий рух коштів від інвестиційної діяльності</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300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ІІІ. Рух коштів у результаті фінансової діяльності</w:t>
            </w:r>
          </w:p>
        </w:tc>
        <w:tc>
          <w:tcPr>
            <w:tcW w:w="396" w:type="pct"/>
            <w:shd w:val="clear" w:color="auto" w:fill="auto"/>
          </w:tcPr>
          <w:p w:rsidR="00153544" w:rsidRPr="002369E0" w:rsidRDefault="00153544" w:rsidP="002369E0">
            <w:pPr>
              <w:widowControl/>
              <w:suppressAutoHyphens/>
              <w:spacing w:line="360" w:lineRule="auto"/>
              <w:rPr>
                <w:szCs w:val="22"/>
                <w:lang w:val="uk-UA"/>
              </w:rPr>
            </w:pP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Надходження власного капіталу</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310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Отримані позики</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320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3,85</w:t>
            </w: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4,25</w:t>
            </w: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Інші надходження</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330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Погашення позик</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340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5,22</w:t>
            </w: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2,80</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Сплачені дивіденди</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350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Інші платежі</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360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Чистий рух коштів до надзвичайних подій</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370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1,37</w:t>
            </w: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1,44</w:t>
            </w: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Рух коштів від надзвичайних подій</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380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Чистий рух коштів від фінансової діяльності</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390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1,37</w:t>
            </w: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1,44</w:t>
            </w: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Чистий рух коштів за звітний період</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400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0,59</w:t>
            </w:r>
          </w:p>
        </w:tc>
        <w:tc>
          <w:tcPr>
            <w:tcW w:w="493" w:type="pct"/>
            <w:shd w:val="clear" w:color="auto" w:fill="auto"/>
          </w:tcPr>
          <w:p w:rsidR="00153544" w:rsidRPr="002369E0" w:rsidRDefault="00153544" w:rsidP="002369E0">
            <w:pPr>
              <w:widowControl/>
              <w:suppressAutoHyphens/>
              <w:spacing w:line="360" w:lineRule="auto"/>
              <w:rPr>
                <w:szCs w:val="22"/>
                <w:lang w:val="uk-UA"/>
              </w:rPr>
            </w:pP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Залишок коштів на початок року</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410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0,44</w:t>
            </w: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0,51</w:t>
            </w: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Вплив зміни валютних курсів на залишок коштів</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420</w:t>
            </w:r>
          </w:p>
        </w:tc>
        <w:tc>
          <w:tcPr>
            <w:tcW w:w="753" w:type="pct"/>
            <w:shd w:val="clear" w:color="auto" w:fill="auto"/>
          </w:tcPr>
          <w:p w:rsidR="00153544" w:rsidRPr="002369E0" w:rsidRDefault="00153544" w:rsidP="002369E0">
            <w:pPr>
              <w:widowControl/>
              <w:suppressAutoHyphens/>
              <w:spacing w:line="360" w:lineRule="auto"/>
              <w:rPr>
                <w:szCs w:val="22"/>
                <w:lang w:val="uk-UA"/>
              </w:rPr>
            </w:pP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95,0</w:t>
            </w:r>
          </w:p>
        </w:tc>
        <w:tc>
          <w:tcPr>
            <w:tcW w:w="787" w:type="pct"/>
            <w:shd w:val="clear" w:color="auto" w:fill="auto"/>
          </w:tcPr>
          <w:p w:rsidR="00153544" w:rsidRPr="002369E0" w:rsidRDefault="00153544" w:rsidP="002369E0">
            <w:pPr>
              <w:widowControl/>
              <w:suppressAutoHyphens/>
              <w:spacing w:line="360" w:lineRule="auto"/>
              <w:rPr>
                <w:szCs w:val="22"/>
                <w:lang w:val="uk-UA"/>
              </w:rPr>
            </w:pP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0,76</w:t>
            </w:r>
          </w:p>
        </w:tc>
      </w:tr>
      <w:tr w:rsidR="00153544" w:rsidRPr="002369E0" w:rsidTr="002369E0">
        <w:trPr>
          <w:jc w:val="center"/>
        </w:trPr>
        <w:tc>
          <w:tcPr>
            <w:tcW w:w="1953"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Залишок коштів на кінець року</w:t>
            </w:r>
          </w:p>
        </w:tc>
        <w:tc>
          <w:tcPr>
            <w:tcW w:w="396" w:type="pct"/>
            <w:shd w:val="clear" w:color="auto" w:fill="auto"/>
          </w:tcPr>
          <w:p w:rsidR="00153544" w:rsidRPr="002369E0" w:rsidRDefault="0015354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430</w:t>
            </w:r>
          </w:p>
        </w:tc>
        <w:tc>
          <w:tcPr>
            <w:tcW w:w="75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0,94</w:t>
            </w:r>
          </w:p>
        </w:tc>
        <w:tc>
          <w:tcPr>
            <w:tcW w:w="493"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c>
          <w:tcPr>
            <w:tcW w:w="787"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0,44</w:t>
            </w:r>
          </w:p>
        </w:tc>
        <w:tc>
          <w:tcPr>
            <w:tcW w:w="619" w:type="pct"/>
            <w:shd w:val="clear" w:color="auto" w:fill="auto"/>
          </w:tcPr>
          <w:p w:rsidR="00153544" w:rsidRPr="002369E0" w:rsidRDefault="00153544" w:rsidP="002369E0">
            <w:pPr>
              <w:widowControl/>
              <w:suppressAutoHyphens/>
              <w:spacing w:line="360" w:lineRule="auto"/>
              <w:rPr>
                <w:szCs w:val="22"/>
                <w:lang w:val="uk-UA"/>
              </w:rPr>
            </w:pPr>
            <w:r w:rsidRPr="002369E0">
              <w:rPr>
                <w:szCs w:val="22"/>
                <w:lang w:val="uk-UA"/>
              </w:rPr>
              <w:t>X</w:t>
            </w:r>
          </w:p>
        </w:tc>
      </w:tr>
    </w:tbl>
    <w:p w:rsidR="003B25DB" w:rsidRPr="007F78C8" w:rsidRDefault="003B25DB" w:rsidP="007F78C8">
      <w:pPr>
        <w:widowControl/>
        <w:suppressAutoHyphens/>
        <w:spacing w:line="360" w:lineRule="auto"/>
        <w:ind w:firstLine="709"/>
        <w:jc w:val="both"/>
        <w:rPr>
          <w:sz w:val="28"/>
          <w:szCs w:val="28"/>
          <w:lang w:val="en-US"/>
        </w:rPr>
      </w:pPr>
    </w:p>
    <w:p w:rsidR="00153544" w:rsidRDefault="003B25DB" w:rsidP="007F78C8">
      <w:pPr>
        <w:widowControl/>
        <w:suppressAutoHyphens/>
        <w:spacing w:line="360" w:lineRule="auto"/>
        <w:ind w:firstLine="709"/>
        <w:jc w:val="both"/>
        <w:rPr>
          <w:sz w:val="28"/>
          <w:szCs w:val="28"/>
          <w:lang w:val="en-US"/>
        </w:rPr>
      </w:pPr>
      <w:r w:rsidRPr="007F78C8">
        <w:rPr>
          <w:sz w:val="28"/>
          <w:szCs w:val="28"/>
          <w:lang w:val="uk-UA"/>
        </w:rPr>
        <w:t>Звіт про власний капітал</w:t>
      </w:r>
      <w:r w:rsidRPr="007F78C8">
        <w:rPr>
          <w:sz w:val="28"/>
          <w:szCs w:val="28"/>
        </w:rPr>
        <w:t xml:space="preserve"> </w:t>
      </w:r>
      <w:r w:rsidR="00153544" w:rsidRPr="007F78C8">
        <w:rPr>
          <w:sz w:val="28"/>
          <w:szCs w:val="28"/>
          <w:lang w:val="uk-UA"/>
        </w:rPr>
        <w:t xml:space="preserve">ТОВ </w:t>
      </w:r>
      <w:r w:rsidR="00AC3EF6">
        <w:rPr>
          <w:sz w:val="28"/>
          <w:szCs w:val="28"/>
          <w:lang w:val="uk-UA"/>
        </w:rPr>
        <w:t>"</w:t>
      </w:r>
      <w:r w:rsidR="00153544" w:rsidRPr="007F78C8">
        <w:rPr>
          <w:sz w:val="28"/>
          <w:szCs w:val="28"/>
          <w:lang w:val="uk-UA"/>
        </w:rPr>
        <w:t>Комфорт</w:t>
      </w:r>
      <w:r w:rsidR="00AC3EF6">
        <w:rPr>
          <w:sz w:val="28"/>
          <w:szCs w:val="28"/>
          <w:lang w:val="uk-UA"/>
        </w:rPr>
        <w:t>"</w:t>
      </w:r>
      <w:r w:rsidR="00153544" w:rsidRPr="007F78C8">
        <w:rPr>
          <w:sz w:val="28"/>
          <w:szCs w:val="28"/>
          <w:lang w:val="uk-UA"/>
        </w:rPr>
        <w:t>за 2007р.</w:t>
      </w:r>
    </w:p>
    <w:p w:rsidR="003A6D66" w:rsidRPr="003A6D66" w:rsidRDefault="003A6D66" w:rsidP="007F78C8">
      <w:pPr>
        <w:widowControl/>
        <w:suppressAutoHyphens/>
        <w:spacing w:line="360" w:lineRule="auto"/>
        <w:ind w:firstLine="709"/>
        <w:jc w:val="both"/>
        <w:rPr>
          <w:sz w:val="28"/>
          <w:szCs w:val="28"/>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45"/>
        <w:gridCol w:w="535"/>
        <w:gridCol w:w="713"/>
        <w:gridCol w:w="535"/>
        <w:gridCol w:w="890"/>
        <w:gridCol w:w="890"/>
        <w:gridCol w:w="1072"/>
        <w:gridCol w:w="933"/>
        <w:gridCol w:w="665"/>
        <w:gridCol w:w="796"/>
        <w:gridCol w:w="798"/>
      </w:tblGrid>
      <w:tr w:rsidR="00ED1696" w:rsidRPr="002369E0" w:rsidTr="002369E0">
        <w:trPr>
          <w:cantSplit/>
          <w:trHeight w:val="1583"/>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 xml:space="preserve">Стаття </w:t>
            </w:r>
          </w:p>
        </w:tc>
        <w:tc>
          <w:tcPr>
            <w:tcW w:w="540" w:type="dxa"/>
            <w:shd w:val="clear" w:color="auto" w:fill="auto"/>
            <w:textDirection w:val="btLr"/>
          </w:tcPr>
          <w:p w:rsidR="00ED1696" w:rsidRPr="002369E0" w:rsidRDefault="00ED1696" w:rsidP="002369E0">
            <w:pPr>
              <w:widowControl/>
              <w:suppressAutoHyphens/>
              <w:spacing w:line="360" w:lineRule="auto"/>
              <w:ind w:left="113" w:right="113"/>
              <w:rPr>
                <w:lang w:val="uk-UA"/>
              </w:rPr>
            </w:pPr>
            <w:r w:rsidRPr="002369E0">
              <w:rPr>
                <w:rStyle w:val="a7"/>
                <w:b w:val="0"/>
                <w:lang w:val="uk-UA"/>
              </w:rPr>
              <w:t xml:space="preserve">Код </w:t>
            </w:r>
          </w:p>
        </w:tc>
        <w:tc>
          <w:tcPr>
            <w:tcW w:w="720" w:type="dxa"/>
            <w:shd w:val="clear" w:color="auto" w:fill="auto"/>
            <w:textDirection w:val="btLr"/>
          </w:tcPr>
          <w:p w:rsidR="00ED1696" w:rsidRPr="002369E0" w:rsidRDefault="00ED1696" w:rsidP="002369E0">
            <w:pPr>
              <w:widowControl/>
              <w:suppressAutoHyphens/>
              <w:spacing w:line="360" w:lineRule="auto"/>
              <w:ind w:left="113" w:right="113"/>
              <w:rPr>
                <w:lang w:val="uk-UA"/>
              </w:rPr>
            </w:pPr>
            <w:r w:rsidRPr="002369E0">
              <w:rPr>
                <w:rStyle w:val="a7"/>
                <w:b w:val="0"/>
                <w:lang w:val="uk-UA"/>
              </w:rPr>
              <w:t xml:space="preserve">Статут-ний капітал </w:t>
            </w:r>
          </w:p>
        </w:tc>
        <w:tc>
          <w:tcPr>
            <w:tcW w:w="540" w:type="dxa"/>
            <w:shd w:val="clear" w:color="auto" w:fill="auto"/>
            <w:textDirection w:val="btLr"/>
          </w:tcPr>
          <w:p w:rsidR="00ED1696" w:rsidRPr="002369E0" w:rsidRDefault="00ED1696" w:rsidP="002369E0">
            <w:pPr>
              <w:widowControl/>
              <w:suppressAutoHyphens/>
              <w:spacing w:line="360" w:lineRule="auto"/>
              <w:ind w:left="113" w:right="113"/>
              <w:rPr>
                <w:lang w:val="uk-UA"/>
              </w:rPr>
            </w:pPr>
            <w:r w:rsidRPr="002369E0">
              <w:rPr>
                <w:rStyle w:val="a7"/>
                <w:b w:val="0"/>
                <w:lang w:val="uk-UA"/>
              </w:rPr>
              <w:t>Пайовий капітал</w:t>
            </w:r>
            <w:r w:rsidRPr="002369E0">
              <w:rPr>
                <w:lang w:val="uk-UA"/>
              </w:rPr>
              <w:t xml:space="preserve"> </w:t>
            </w:r>
          </w:p>
        </w:tc>
        <w:tc>
          <w:tcPr>
            <w:tcW w:w="900" w:type="dxa"/>
            <w:shd w:val="clear" w:color="auto" w:fill="auto"/>
            <w:textDirection w:val="btLr"/>
          </w:tcPr>
          <w:p w:rsidR="00ED1696" w:rsidRPr="002369E0" w:rsidRDefault="00ED1696" w:rsidP="002369E0">
            <w:pPr>
              <w:widowControl/>
              <w:suppressAutoHyphens/>
              <w:spacing w:line="360" w:lineRule="auto"/>
              <w:ind w:left="113" w:right="113"/>
              <w:rPr>
                <w:rStyle w:val="a7"/>
                <w:b w:val="0"/>
                <w:lang w:val="uk-UA"/>
              </w:rPr>
            </w:pPr>
            <w:r w:rsidRPr="002369E0">
              <w:rPr>
                <w:rStyle w:val="a7"/>
                <w:b w:val="0"/>
                <w:lang w:val="uk-UA"/>
              </w:rPr>
              <w:t>Додатко-</w:t>
            </w:r>
          </w:p>
          <w:p w:rsidR="00ED1696" w:rsidRPr="002369E0" w:rsidRDefault="00ED1696" w:rsidP="002369E0">
            <w:pPr>
              <w:widowControl/>
              <w:suppressAutoHyphens/>
              <w:spacing w:line="360" w:lineRule="auto"/>
              <w:ind w:left="113" w:right="113"/>
              <w:rPr>
                <w:lang w:val="uk-UA"/>
              </w:rPr>
            </w:pPr>
            <w:r w:rsidRPr="002369E0">
              <w:rPr>
                <w:rStyle w:val="a7"/>
                <w:b w:val="0"/>
                <w:lang w:val="uk-UA"/>
              </w:rPr>
              <w:t>вий вкладений капітал</w:t>
            </w:r>
          </w:p>
        </w:tc>
        <w:tc>
          <w:tcPr>
            <w:tcW w:w="900" w:type="dxa"/>
            <w:shd w:val="clear" w:color="auto" w:fill="auto"/>
            <w:textDirection w:val="btLr"/>
          </w:tcPr>
          <w:p w:rsidR="00ED1696" w:rsidRPr="002369E0" w:rsidRDefault="00ED1696" w:rsidP="002369E0">
            <w:pPr>
              <w:widowControl/>
              <w:suppressAutoHyphens/>
              <w:spacing w:line="360" w:lineRule="auto"/>
              <w:ind w:left="113" w:right="113"/>
              <w:rPr>
                <w:rStyle w:val="a7"/>
                <w:b w:val="0"/>
                <w:lang w:val="uk-UA"/>
              </w:rPr>
            </w:pPr>
            <w:r w:rsidRPr="002369E0">
              <w:rPr>
                <w:rStyle w:val="a7"/>
                <w:b w:val="0"/>
                <w:lang w:val="uk-UA"/>
              </w:rPr>
              <w:t>Інший додатко-</w:t>
            </w:r>
          </w:p>
          <w:p w:rsidR="00ED1696" w:rsidRPr="002369E0" w:rsidRDefault="00ED1696" w:rsidP="002369E0">
            <w:pPr>
              <w:widowControl/>
              <w:suppressAutoHyphens/>
              <w:spacing w:line="360" w:lineRule="auto"/>
              <w:ind w:left="113" w:right="113"/>
              <w:rPr>
                <w:lang w:val="uk-UA"/>
              </w:rPr>
            </w:pPr>
            <w:r w:rsidRPr="002369E0">
              <w:rPr>
                <w:rStyle w:val="a7"/>
                <w:b w:val="0"/>
                <w:lang w:val="uk-UA"/>
              </w:rPr>
              <w:t xml:space="preserve">вий капітал </w:t>
            </w:r>
          </w:p>
        </w:tc>
        <w:tc>
          <w:tcPr>
            <w:tcW w:w="1085" w:type="dxa"/>
            <w:shd w:val="clear" w:color="auto" w:fill="auto"/>
            <w:textDirection w:val="btLr"/>
          </w:tcPr>
          <w:p w:rsidR="00ED1696" w:rsidRPr="002369E0" w:rsidRDefault="00ED1696" w:rsidP="002369E0">
            <w:pPr>
              <w:widowControl/>
              <w:suppressAutoHyphens/>
              <w:spacing w:line="360" w:lineRule="auto"/>
              <w:ind w:left="113" w:right="113"/>
              <w:rPr>
                <w:lang w:val="uk-UA"/>
              </w:rPr>
            </w:pPr>
            <w:r w:rsidRPr="002369E0">
              <w:rPr>
                <w:rStyle w:val="a7"/>
                <w:b w:val="0"/>
                <w:lang w:val="uk-UA"/>
              </w:rPr>
              <w:t xml:space="preserve">Резервний капітал </w:t>
            </w:r>
          </w:p>
        </w:tc>
        <w:tc>
          <w:tcPr>
            <w:tcW w:w="944" w:type="dxa"/>
            <w:shd w:val="clear" w:color="auto" w:fill="auto"/>
            <w:textDirection w:val="btLr"/>
          </w:tcPr>
          <w:p w:rsidR="00ED1696" w:rsidRPr="002369E0" w:rsidRDefault="00ED1696" w:rsidP="002369E0">
            <w:pPr>
              <w:widowControl/>
              <w:suppressAutoHyphens/>
              <w:spacing w:line="360" w:lineRule="auto"/>
              <w:ind w:left="113" w:right="113"/>
              <w:rPr>
                <w:lang w:val="uk-UA"/>
              </w:rPr>
            </w:pPr>
            <w:r w:rsidRPr="002369E0">
              <w:rPr>
                <w:rStyle w:val="a7"/>
                <w:b w:val="0"/>
                <w:lang w:val="uk-UA"/>
              </w:rPr>
              <w:t xml:space="preserve">Нерозпо- ділений прибуток </w:t>
            </w:r>
          </w:p>
        </w:tc>
        <w:tc>
          <w:tcPr>
            <w:tcW w:w="671" w:type="dxa"/>
            <w:shd w:val="clear" w:color="auto" w:fill="auto"/>
            <w:textDirection w:val="btLr"/>
          </w:tcPr>
          <w:p w:rsidR="00ED1696" w:rsidRPr="002369E0" w:rsidRDefault="00ED1696" w:rsidP="002369E0">
            <w:pPr>
              <w:widowControl/>
              <w:suppressAutoHyphens/>
              <w:spacing w:line="360" w:lineRule="auto"/>
              <w:ind w:left="113" w:right="113"/>
              <w:rPr>
                <w:lang w:val="uk-UA"/>
              </w:rPr>
            </w:pPr>
            <w:r w:rsidRPr="002369E0">
              <w:rPr>
                <w:rStyle w:val="a7"/>
                <w:b w:val="0"/>
                <w:lang w:val="uk-UA"/>
              </w:rPr>
              <w:t>Неопла-чений капітал</w:t>
            </w:r>
          </w:p>
        </w:tc>
        <w:tc>
          <w:tcPr>
            <w:tcW w:w="804" w:type="dxa"/>
            <w:shd w:val="clear" w:color="auto" w:fill="auto"/>
            <w:textDirection w:val="btLr"/>
          </w:tcPr>
          <w:p w:rsidR="00ED1696" w:rsidRPr="002369E0" w:rsidRDefault="00ED1696" w:rsidP="002369E0">
            <w:pPr>
              <w:widowControl/>
              <w:suppressAutoHyphens/>
              <w:spacing w:line="360" w:lineRule="auto"/>
              <w:ind w:left="113" w:right="113"/>
              <w:rPr>
                <w:lang w:val="uk-UA"/>
              </w:rPr>
            </w:pPr>
            <w:r w:rsidRPr="002369E0">
              <w:rPr>
                <w:rStyle w:val="a7"/>
                <w:b w:val="0"/>
                <w:lang w:val="uk-UA"/>
              </w:rPr>
              <w:t xml:space="preserve">Вилу-чений капітал </w:t>
            </w:r>
          </w:p>
        </w:tc>
        <w:tc>
          <w:tcPr>
            <w:tcW w:w="806" w:type="dxa"/>
            <w:shd w:val="clear" w:color="auto" w:fill="auto"/>
            <w:textDirection w:val="btLr"/>
          </w:tcPr>
          <w:p w:rsidR="00ED1696" w:rsidRPr="002369E0" w:rsidRDefault="00ED1696" w:rsidP="002369E0">
            <w:pPr>
              <w:widowControl/>
              <w:suppressAutoHyphens/>
              <w:spacing w:line="360" w:lineRule="auto"/>
              <w:ind w:left="113" w:right="113"/>
              <w:rPr>
                <w:lang w:val="uk-UA"/>
              </w:rPr>
            </w:pPr>
            <w:r w:rsidRPr="002369E0">
              <w:rPr>
                <w:rStyle w:val="a7"/>
                <w:b w:val="0"/>
                <w:lang w:val="uk-UA"/>
              </w:rPr>
              <w:t xml:space="preserve">Разом </w:t>
            </w: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Залишок на початок року</w:t>
            </w:r>
            <w:r w:rsidRPr="002369E0">
              <w:rPr>
                <w:lang w:val="uk-UA"/>
              </w:rPr>
              <w:t xml:space="preserve"> </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010 </w:t>
            </w:r>
          </w:p>
        </w:tc>
        <w:tc>
          <w:tcPr>
            <w:tcW w:w="720" w:type="dxa"/>
            <w:shd w:val="clear" w:color="auto" w:fill="auto"/>
          </w:tcPr>
          <w:p w:rsidR="00ED1696" w:rsidRPr="002369E0" w:rsidRDefault="00ED1696" w:rsidP="002369E0">
            <w:pPr>
              <w:widowControl/>
              <w:suppressAutoHyphens/>
              <w:spacing w:line="360" w:lineRule="auto"/>
              <w:rPr>
                <w:lang w:val="uk-UA"/>
              </w:rPr>
            </w:pPr>
            <w:r w:rsidRPr="002369E0">
              <w:rPr>
                <w:lang w:val="uk-UA"/>
              </w:rPr>
              <w:t>1</w:t>
            </w:r>
            <w:r w:rsidR="0023723E" w:rsidRPr="002369E0">
              <w:rPr>
                <w:lang w:val="uk-UA"/>
              </w:rPr>
              <w:t>,</w:t>
            </w:r>
            <w:r w:rsidRPr="002369E0">
              <w:rPr>
                <w:lang w:val="uk-UA"/>
              </w:rPr>
              <w:t>18</w:t>
            </w: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r w:rsidRPr="002369E0">
              <w:rPr>
                <w:lang w:val="uk-UA"/>
              </w:rPr>
              <w:t>1442</w:t>
            </w:r>
            <w:r w:rsidR="0023723E" w:rsidRPr="002369E0">
              <w:rPr>
                <w:lang w:val="uk-UA"/>
              </w:rPr>
              <w:t>,</w:t>
            </w:r>
            <w:r w:rsidRPr="002369E0">
              <w:rPr>
                <w:lang w:val="uk-UA"/>
              </w:rPr>
              <w:t>12</w:t>
            </w: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r w:rsidRPr="002369E0">
              <w:rPr>
                <w:lang w:val="uk-UA"/>
              </w:rPr>
              <w:t>86</w:t>
            </w:r>
            <w:r w:rsidR="0023723E" w:rsidRPr="002369E0">
              <w:rPr>
                <w:lang w:val="uk-UA"/>
              </w:rPr>
              <w:t>,</w:t>
            </w:r>
            <w:r w:rsidRPr="002369E0">
              <w:rPr>
                <w:lang w:val="uk-UA"/>
              </w:rPr>
              <w:t>11</w:t>
            </w: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r w:rsidRPr="002369E0">
              <w:rPr>
                <w:lang w:val="uk-UA"/>
              </w:rPr>
              <w:t>1529</w:t>
            </w:r>
            <w:r w:rsidR="0023723E" w:rsidRPr="002369E0">
              <w:rPr>
                <w:lang w:val="uk-UA"/>
              </w:rPr>
              <w:t>,</w:t>
            </w:r>
            <w:r w:rsidRPr="002369E0">
              <w:rPr>
                <w:lang w:val="uk-UA"/>
              </w:rPr>
              <w:t>42</w:t>
            </w: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Коригування</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Зміна облікової політики</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020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Виправлення помилок</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030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Інші зміни</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040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23723E" w:rsidRPr="002369E0" w:rsidTr="002369E0">
        <w:trPr>
          <w:jc w:val="center"/>
        </w:trPr>
        <w:tc>
          <w:tcPr>
            <w:tcW w:w="1260" w:type="dxa"/>
            <w:shd w:val="clear" w:color="auto" w:fill="auto"/>
          </w:tcPr>
          <w:p w:rsidR="0023723E" w:rsidRPr="002369E0" w:rsidRDefault="0023723E" w:rsidP="002369E0">
            <w:pPr>
              <w:widowControl/>
              <w:suppressAutoHyphens/>
              <w:spacing w:line="360" w:lineRule="auto"/>
              <w:rPr>
                <w:lang w:val="uk-UA"/>
              </w:rPr>
            </w:pPr>
            <w:r w:rsidRPr="002369E0">
              <w:rPr>
                <w:rStyle w:val="a7"/>
                <w:b w:val="0"/>
                <w:lang w:val="uk-UA"/>
              </w:rPr>
              <w:t>Скоригований залишок на початок року</w:t>
            </w:r>
          </w:p>
        </w:tc>
        <w:tc>
          <w:tcPr>
            <w:tcW w:w="540" w:type="dxa"/>
            <w:shd w:val="clear" w:color="auto" w:fill="auto"/>
          </w:tcPr>
          <w:p w:rsidR="0023723E" w:rsidRPr="002369E0" w:rsidRDefault="0023723E" w:rsidP="002369E0">
            <w:pPr>
              <w:widowControl/>
              <w:suppressAutoHyphens/>
              <w:spacing w:line="360" w:lineRule="auto"/>
              <w:rPr>
                <w:lang w:val="uk-UA"/>
              </w:rPr>
            </w:pPr>
            <w:r w:rsidRPr="002369E0">
              <w:rPr>
                <w:lang w:val="uk-UA"/>
              </w:rPr>
              <w:t xml:space="preserve">050 </w:t>
            </w:r>
          </w:p>
        </w:tc>
        <w:tc>
          <w:tcPr>
            <w:tcW w:w="720" w:type="dxa"/>
            <w:shd w:val="clear" w:color="auto" w:fill="auto"/>
          </w:tcPr>
          <w:p w:rsidR="0023723E" w:rsidRPr="002369E0" w:rsidRDefault="0023723E" w:rsidP="002369E0">
            <w:pPr>
              <w:widowControl/>
              <w:suppressAutoHyphens/>
              <w:spacing w:line="360" w:lineRule="auto"/>
              <w:rPr>
                <w:lang w:val="uk-UA"/>
              </w:rPr>
            </w:pPr>
            <w:r w:rsidRPr="002369E0">
              <w:rPr>
                <w:lang w:val="uk-UA"/>
              </w:rPr>
              <w:t>1,18</w:t>
            </w:r>
          </w:p>
        </w:tc>
        <w:tc>
          <w:tcPr>
            <w:tcW w:w="540" w:type="dxa"/>
            <w:shd w:val="clear" w:color="auto" w:fill="auto"/>
          </w:tcPr>
          <w:p w:rsidR="0023723E" w:rsidRPr="002369E0" w:rsidRDefault="0023723E" w:rsidP="002369E0">
            <w:pPr>
              <w:widowControl/>
              <w:suppressAutoHyphens/>
              <w:spacing w:line="360" w:lineRule="auto"/>
              <w:rPr>
                <w:lang w:val="uk-UA"/>
              </w:rPr>
            </w:pPr>
          </w:p>
        </w:tc>
        <w:tc>
          <w:tcPr>
            <w:tcW w:w="900" w:type="dxa"/>
            <w:shd w:val="clear" w:color="auto" w:fill="auto"/>
          </w:tcPr>
          <w:p w:rsidR="0023723E" w:rsidRPr="002369E0" w:rsidRDefault="0023723E" w:rsidP="002369E0">
            <w:pPr>
              <w:widowControl/>
              <w:suppressAutoHyphens/>
              <w:spacing w:line="360" w:lineRule="auto"/>
              <w:rPr>
                <w:lang w:val="uk-UA"/>
              </w:rPr>
            </w:pPr>
            <w:r w:rsidRPr="002369E0">
              <w:rPr>
                <w:lang w:val="uk-UA"/>
              </w:rPr>
              <w:t>1442,12</w:t>
            </w:r>
          </w:p>
        </w:tc>
        <w:tc>
          <w:tcPr>
            <w:tcW w:w="900" w:type="dxa"/>
            <w:shd w:val="clear" w:color="auto" w:fill="auto"/>
          </w:tcPr>
          <w:p w:rsidR="0023723E" w:rsidRPr="002369E0" w:rsidRDefault="0023723E" w:rsidP="002369E0">
            <w:pPr>
              <w:widowControl/>
              <w:suppressAutoHyphens/>
              <w:spacing w:line="360" w:lineRule="auto"/>
              <w:rPr>
                <w:lang w:val="uk-UA"/>
              </w:rPr>
            </w:pPr>
          </w:p>
        </w:tc>
        <w:tc>
          <w:tcPr>
            <w:tcW w:w="1085" w:type="dxa"/>
            <w:shd w:val="clear" w:color="auto" w:fill="auto"/>
          </w:tcPr>
          <w:p w:rsidR="0023723E" w:rsidRPr="002369E0" w:rsidRDefault="0023723E" w:rsidP="002369E0">
            <w:pPr>
              <w:widowControl/>
              <w:suppressAutoHyphens/>
              <w:spacing w:line="360" w:lineRule="auto"/>
              <w:rPr>
                <w:lang w:val="uk-UA"/>
              </w:rPr>
            </w:pPr>
          </w:p>
        </w:tc>
        <w:tc>
          <w:tcPr>
            <w:tcW w:w="944" w:type="dxa"/>
            <w:shd w:val="clear" w:color="auto" w:fill="auto"/>
          </w:tcPr>
          <w:p w:rsidR="0023723E" w:rsidRPr="002369E0" w:rsidRDefault="0023723E" w:rsidP="002369E0">
            <w:pPr>
              <w:widowControl/>
              <w:suppressAutoHyphens/>
              <w:spacing w:line="360" w:lineRule="auto"/>
              <w:rPr>
                <w:lang w:val="uk-UA"/>
              </w:rPr>
            </w:pPr>
            <w:r w:rsidRPr="002369E0">
              <w:rPr>
                <w:lang w:val="uk-UA"/>
              </w:rPr>
              <w:t>86,11</w:t>
            </w:r>
          </w:p>
        </w:tc>
        <w:tc>
          <w:tcPr>
            <w:tcW w:w="671" w:type="dxa"/>
            <w:shd w:val="clear" w:color="auto" w:fill="auto"/>
          </w:tcPr>
          <w:p w:rsidR="0023723E" w:rsidRPr="002369E0" w:rsidRDefault="0023723E" w:rsidP="002369E0">
            <w:pPr>
              <w:widowControl/>
              <w:suppressAutoHyphens/>
              <w:spacing w:line="360" w:lineRule="auto"/>
              <w:rPr>
                <w:lang w:val="uk-UA"/>
              </w:rPr>
            </w:pPr>
          </w:p>
        </w:tc>
        <w:tc>
          <w:tcPr>
            <w:tcW w:w="804" w:type="dxa"/>
            <w:shd w:val="clear" w:color="auto" w:fill="auto"/>
          </w:tcPr>
          <w:p w:rsidR="0023723E" w:rsidRPr="002369E0" w:rsidRDefault="0023723E" w:rsidP="002369E0">
            <w:pPr>
              <w:widowControl/>
              <w:suppressAutoHyphens/>
              <w:spacing w:line="360" w:lineRule="auto"/>
              <w:rPr>
                <w:lang w:val="uk-UA"/>
              </w:rPr>
            </w:pPr>
          </w:p>
        </w:tc>
        <w:tc>
          <w:tcPr>
            <w:tcW w:w="806" w:type="dxa"/>
            <w:shd w:val="clear" w:color="auto" w:fill="auto"/>
          </w:tcPr>
          <w:p w:rsidR="0023723E" w:rsidRPr="002369E0" w:rsidRDefault="0023723E" w:rsidP="002369E0">
            <w:pPr>
              <w:widowControl/>
              <w:suppressAutoHyphens/>
              <w:spacing w:line="360" w:lineRule="auto"/>
              <w:rPr>
                <w:lang w:val="uk-UA"/>
              </w:rPr>
            </w:pPr>
            <w:r w:rsidRPr="002369E0">
              <w:rPr>
                <w:lang w:val="uk-UA"/>
              </w:rPr>
              <w:t>1529,42</w:t>
            </w: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Переоцінка активів:</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Дооцінка основних засобіви</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060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Уцінка основних засобів</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070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Дооцінка незавершеного будівництва</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080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r w:rsidRPr="002369E0">
              <w:rPr>
                <w:lang w:val="uk-UA"/>
              </w:rPr>
              <w:t>28</w:t>
            </w:r>
            <w:r w:rsidR="0023723E" w:rsidRPr="002369E0">
              <w:rPr>
                <w:lang w:val="uk-UA"/>
              </w:rPr>
              <w:t>,</w:t>
            </w:r>
            <w:r w:rsidRPr="002369E0">
              <w:rPr>
                <w:lang w:val="uk-UA"/>
              </w:rPr>
              <w:t>98</w:t>
            </w: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r w:rsidRPr="002369E0">
              <w:rPr>
                <w:lang w:val="uk-UA"/>
              </w:rPr>
              <w:t>28</w:t>
            </w:r>
            <w:r w:rsidR="0023723E" w:rsidRPr="002369E0">
              <w:rPr>
                <w:lang w:val="uk-UA"/>
              </w:rPr>
              <w:t>,</w:t>
            </w:r>
            <w:r w:rsidRPr="002369E0">
              <w:rPr>
                <w:lang w:val="uk-UA"/>
              </w:rPr>
              <w:t>98</w:t>
            </w: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Уцінка незавершеного будівництва</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090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Дооцінка нематеріальних активів</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100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Уцінка нематеріальних активів</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110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120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Чистий прибуток (збиток) за звітний період</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130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r w:rsidRPr="002369E0">
              <w:rPr>
                <w:lang w:val="uk-UA"/>
              </w:rPr>
              <w:t>39</w:t>
            </w:r>
            <w:r w:rsidR="0023723E" w:rsidRPr="002369E0">
              <w:rPr>
                <w:lang w:val="uk-UA"/>
              </w:rPr>
              <w:t>,</w:t>
            </w:r>
            <w:r w:rsidRPr="002369E0">
              <w:rPr>
                <w:lang w:val="uk-UA"/>
              </w:rPr>
              <w:t>64</w:t>
            </w: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r w:rsidRPr="002369E0">
              <w:rPr>
                <w:lang w:val="uk-UA"/>
              </w:rPr>
              <w:t>39</w:t>
            </w:r>
            <w:r w:rsidR="0023723E" w:rsidRPr="002369E0">
              <w:rPr>
                <w:lang w:val="uk-UA"/>
              </w:rPr>
              <w:t>,</w:t>
            </w:r>
            <w:r w:rsidRPr="002369E0">
              <w:rPr>
                <w:lang w:val="uk-UA"/>
              </w:rPr>
              <w:t>64</w:t>
            </w: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Розподіл прибутку:</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Виплати власникам (дивіденди)</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140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Спрямування прибутку до статутного капіталу</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150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Відрахування до резервного капіталу</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160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r w:rsidRPr="002369E0">
              <w:rPr>
                <w:lang w:val="uk-UA"/>
              </w:rPr>
              <w:t>157</w:t>
            </w:r>
            <w:r w:rsidR="0023723E" w:rsidRPr="002369E0">
              <w:rPr>
                <w:lang w:val="uk-UA"/>
              </w:rPr>
              <w:t>,</w:t>
            </w:r>
            <w:r w:rsidRPr="002369E0">
              <w:rPr>
                <w:lang w:val="uk-UA"/>
              </w:rPr>
              <w:t>35</w:t>
            </w: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r w:rsidRPr="002369E0">
              <w:rPr>
                <w:lang w:val="uk-UA"/>
              </w:rPr>
              <w:t>157</w:t>
            </w:r>
            <w:r w:rsidR="0023723E" w:rsidRPr="002369E0">
              <w:rPr>
                <w:lang w:val="uk-UA"/>
              </w:rPr>
              <w:t>,</w:t>
            </w:r>
            <w:r w:rsidRPr="002369E0">
              <w:rPr>
                <w:lang w:val="uk-UA"/>
              </w:rPr>
              <w:t>35</w:t>
            </w: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170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Внески учасників:</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Внески до капіталу</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180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Погашення заборгованості з капіталу</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190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200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Вилучення капіталу:</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Викуп акцій (часток)</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210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Перепродаж викуплених акцій (часток)</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220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Анулювання викуплених акцій (часток)</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230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Вилучення частки в капіталі</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240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Зменшення номінальної вартості акцій</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250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Інші зміни в капіталі:</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Списання невідшкодованих збитків</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260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Безкоштовно отримані активи</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270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280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Разом змін в капіталі</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290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r w:rsidRPr="002369E0">
              <w:rPr>
                <w:lang w:val="uk-UA"/>
              </w:rPr>
              <w:t>28</w:t>
            </w:r>
            <w:r w:rsidR="0023723E" w:rsidRPr="002369E0">
              <w:rPr>
                <w:lang w:val="uk-UA"/>
              </w:rPr>
              <w:t>,98</w:t>
            </w:r>
          </w:p>
        </w:tc>
        <w:tc>
          <w:tcPr>
            <w:tcW w:w="1085" w:type="dxa"/>
            <w:shd w:val="clear" w:color="auto" w:fill="auto"/>
          </w:tcPr>
          <w:p w:rsidR="00ED1696" w:rsidRPr="002369E0" w:rsidRDefault="00ED1696" w:rsidP="002369E0">
            <w:pPr>
              <w:widowControl/>
              <w:suppressAutoHyphens/>
              <w:spacing w:line="360" w:lineRule="auto"/>
              <w:rPr>
                <w:lang w:val="uk-UA"/>
              </w:rPr>
            </w:pPr>
            <w:r w:rsidRPr="002369E0">
              <w:rPr>
                <w:lang w:val="uk-UA"/>
              </w:rPr>
              <w:t>157</w:t>
            </w:r>
            <w:r w:rsidR="0023723E" w:rsidRPr="002369E0">
              <w:rPr>
                <w:lang w:val="uk-UA"/>
              </w:rPr>
              <w:t>,</w:t>
            </w:r>
            <w:r w:rsidRPr="002369E0">
              <w:rPr>
                <w:lang w:val="uk-UA"/>
              </w:rPr>
              <w:t>35</w:t>
            </w:r>
          </w:p>
        </w:tc>
        <w:tc>
          <w:tcPr>
            <w:tcW w:w="944" w:type="dxa"/>
            <w:shd w:val="clear" w:color="auto" w:fill="auto"/>
          </w:tcPr>
          <w:p w:rsidR="00ED1696" w:rsidRPr="002369E0" w:rsidRDefault="00ED1696" w:rsidP="002369E0">
            <w:pPr>
              <w:widowControl/>
              <w:suppressAutoHyphens/>
              <w:spacing w:line="360" w:lineRule="auto"/>
              <w:rPr>
                <w:lang w:val="uk-UA"/>
              </w:rPr>
            </w:pPr>
            <w:r w:rsidRPr="002369E0">
              <w:rPr>
                <w:lang w:val="uk-UA"/>
              </w:rPr>
              <w:t>39</w:t>
            </w:r>
            <w:r w:rsidR="0023723E" w:rsidRPr="002369E0">
              <w:rPr>
                <w:lang w:val="uk-UA"/>
              </w:rPr>
              <w:t>,</w:t>
            </w:r>
            <w:r w:rsidRPr="002369E0">
              <w:rPr>
                <w:lang w:val="uk-UA"/>
              </w:rPr>
              <w:t>64</w:t>
            </w: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r w:rsidRPr="002369E0">
              <w:rPr>
                <w:lang w:val="uk-UA"/>
              </w:rPr>
              <w:t>225</w:t>
            </w:r>
            <w:r w:rsidR="0023723E" w:rsidRPr="002369E0">
              <w:rPr>
                <w:lang w:val="uk-UA"/>
              </w:rPr>
              <w:t>,</w:t>
            </w:r>
            <w:r w:rsidRPr="002369E0">
              <w:rPr>
                <w:lang w:val="uk-UA"/>
              </w:rPr>
              <w:t>97</w:t>
            </w: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Залишок на кінець року</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300 </w:t>
            </w:r>
          </w:p>
        </w:tc>
        <w:tc>
          <w:tcPr>
            <w:tcW w:w="720" w:type="dxa"/>
            <w:shd w:val="clear" w:color="auto" w:fill="auto"/>
          </w:tcPr>
          <w:p w:rsidR="00ED1696" w:rsidRPr="002369E0" w:rsidRDefault="00ED1696" w:rsidP="002369E0">
            <w:pPr>
              <w:widowControl/>
              <w:suppressAutoHyphens/>
              <w:spacing w:line="360" w:lineRule="auto"/>
              <w:rPr>
                <w:lang w:val="uk-UA"/>
              </w:rPr>
            </w:pPr>
            <w:r w:rsidRPr="002369E0">
              <w:rPr>
                <w:lang w:val="uk-UA"/>
              </w:rPr>
              <w:t>1</w:t>
            </w:r>
            <w:r w:rsidR="0023723E" w:rsidRPr="002369E0">
              <w:rPr>
                <w:lang w:val="uk-UA"/>
              </w:rPr>
              <w:t>,</w:t>
            </w:r>
            <w:r w:rsidRPr="002369E0">
              <w:rPr>
                <w:lang w:val="uk-UA"/>
              </w:rPr>
              <w:t>18</w:t>
            </w: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r w:rsidRPr="002369E0">
              <w:rPr>
                <w:lang w:val="uk-UA"/>
              </w:rPr>
              <w:t>1471</w:t>
            </w:r>
            <w:r w:rsidR="0023723E" w:rsidRPr="002369E0">
              <w:rPr>
                <w:lang w:val="uk-UA"/>
              </w:rPr>
              <w:t>,</w:t>
            </w:r>
            <w:r w:rsidRPr="002369E0">
              <w:rPr>
                <w:lang w:val="uk-UA"/>
              </w:rPr>
              <w:t>10</w:t>
            </w:r>
          </w:p>
        </w:tc>
        <w:tc>
          <w:tcPr>
            <w:tcW w:w="1085" w:type="dxa"/>
            <w:shd w:val="clear" w:color="auto" w:fill="auto"/>
          </w:tcPr>
          <w:p w:rsidR="00ED1696" w:rsidRPr="002369E0" w:rsidRDefault="00ED1696" w:rsidP="002369E0">
            <w:pPr>
              <w:widowControl/>
              <w:suppressAutoHyphens/>
              <w:spacing w:line="360" w:lineRule="auto"/>
              <w:rPr>
                <w:lang w:val="uk-UA"/>
              </w:rPr>
            </w:pPr>
            <w:r w:rsidRPr="002369E0">
              <w:rPr>
                <w:lang w:val="uk-UA"/>
              </w:rPr>
              <w:t>157</w:t>
            </w:r>
            <w:r w:rsidR="0023723E" w:rsidRPr="002369E0">
              <w:rPr>
                <w:lang w:val="uk-UA"/>
              </w:rPr>
              <w:t>,</w:t>
            </w:r>
            <w:r w:rsidRPr="002369E0">
              <w:rPr>
                <w:lang w:val="uk-UA"/>
              </w:rPr>
              <w:t>35</w:t>
            </w:r>
          </w:p>
        </w:tc>
        <w:tc>
          <w:tcPr>
            <w:tcW w:w="944" w:type="dxa"/>
            <w:shd w:val="clear" w:color="auto" w:fill="auto"/>
          </w:tcPr>
          <w:p w:rsidR="00ED1696" w:rsidRPr="002369E0" w:rsidRDefault="00ED1696" w:rsidP="002369E0">
            <w:pPr>
              <w:widowControl/>
              <w:suppressAutoHyphens/>
              <w:spacing w:line="360" w:lineRule="auto"/>
              <w:rPr>
                <w:lang w:val="uk-UA"/>
              </w:rPr>
            </w:pPr>
            <w:r w:rsidRPr="002369E0">
              <w:rPr>
                <w:lang w:val="uk-UA"/>
              </w:rPr>
              <w:t>125</w:t>
            </w:r>
            <w:r w:rsidR="0023723E" w:rsidRPr="002369E0">
              <w:rPr>
                <w:lang w:val="uk-UA"/>
              </w:rPr>
              <w:t>,</w:t>
            </w:r>
            <w:r w:rsidRPr="002369E0">
              <w:rPr>
                <w:lang w:val="uk-UA"/>
              </w:rPr>
              <w:t>75</w:t>
            </w:r>
          </w:p>
        </w:tc>
        <w:tc>
          <w:tcPr>
            <w:tcW w:w="671" w:type="dxa"/>
            <w:shd w:val="clear" w:color="auto" w:fill="auto"/>
          </w:tcPr>
          <w:p w:rsidR="00ED1696" w:rsidRPr="002369E0" w:rsidRDefault="00ED1696" w:rsidP="002369E0">
            <w:pPr>
              <w:widowControl/>
              <w:suppressAutoHyphens/>
              <w:spacing w:line="360" w:lineRule="auto"/>
              <w:rPr>
                <w:lang w:val="uk-UA"/>
              </w:rPr>
            </w:pPr>
          </w:p>
        </w:tc>
        <w:tc>
          <w:tcPr>
            <w:tcW w:w="804" w:type="dxa"/>
            <w:shd w:val="clear" w:color="auto" w:fill="auto"/>
          </w:tcPr>
          <w:p w:rsidR="00ED1696" w:rsidRPr="002369E0" w:rsidRDefault="00ED1696" w:rsidP="002369E0">
            <w:pPr>
              <w:widowControl/>
              <w:suppressAutoHyphens/>
              <w:spacing w:line="360" w:lineRule="auto"/>
              <w:rPr>
                <w:szCs w:val="13"/>
                <w:lang w:val="uk-UA"/>
              </w:rPr>
            </w:pPr>
          </w:p>
        </w:tc>
        <w:tc>
          <w:tcPr>
            <w:tcW w:w="806" w:type="dxa"/>
            <w:shd w:val="clear" w:color="auto" w:fill="auto"/>
          </w:tcPr>
          <w:p w:rsidR="00ED1696" w:rsidRPr="002369E0" w:rsidRDefault="00ED1696" w:rsidP="002369E0">
            <w:pPr>
              <w:widowControl/>
              <w:suppressAutoHyphens/>
              <w:spacing w:line="360" w:lineRule="auto"/>
              <w:rPr>
                <w:lang w:val="uk-UA"/>
              </w:rPr>
            </w:pPr>
            <w:r w:rsidRPr="002369E0">
              <w:rPr>
                <w:lang w:val="uk-UA"/>
              </w:rPr>
              <w:t>1755</w:t>
            </w:r>
            <w:r w:rsidR="0023723E" w:rsidRPr="002369E0">
              <w:rPr>
                <w:lang w:val="uk-UA"/>
              </w:rPr>
              <w:t>,</w:t>
            </w:r>
            <w:r w:rsidRPr="002369E0">
              <w:rPr>
                <w:lang w:val="uk-UA"/>
              </w:rPr>
              <w:t>39</w:t>
            </w:r>
          </w:p>
        </w:tc>
      </w:tr>
    </w:tbl>
    <w:p w:rsidR="003B25DB" w:rsidRPr="007F78C8" w:rsidRDefault="003B25DB" w:rsidP="007F78C8">
      <w:pPr>
        <w:widowControl/>
        <w:shd w:val="clear" w:color="auto" w:fill="FFFFFF"/>
        <w:suppressAutoHyphens/>
        <w:spacing w:line="360" w:lineRule="auto"/>
        <w:ind w:firstLine="709"/>
        <w:jc w:val="both"/>
        <w:rPr>
          <w:sz w:val="28"/>
          <w:szCs w:val="28"/>
          <w:lang w:val="en-US"/>
        </w:rPr>
      </w:pPr>
    </w:p>
    <w:p w:rsidR="00ED1696" w:rsidRDefault="003A6D66" w:rsidP="007F78C8">
      <w:pPr>
        <w:widowControl/>
        <w:shd w:val="clear" w:color="auto" w:fill="FFFFFF"/>
        <w:suppressAutoHyphens/>
        <w:spacing w:line="360" w:lineRule="auto"/>
        <w:ind w:firstLine="709"/>
        <w:jc w:val="both"/>
        <w:rPr>
          <w:sz w:val="28"/>
          <w:szCs w:val="28"/>
          <w:lang w:val="en-US"/>
        </w:rPr>
      </w:pPr>
      <w:r>
        <w:rPr>
          <w:sz w:val="28"/>
          <w:szCs w:val="28"/>
          <w:lang w:val="uk-UA"/>
        </w:rPr>
        <w:br w:type="page"/>
      </w:r>
      <w:r w:rsidR="003B25DB" w:rsidRPr="007F78C8">
        <w:rPr>
          <w:sz w:val="28"/>
          <w:szCs w:val="28"/>
          <w:lang w:val="uk-UA"/>
        </w:rPr>
        <w:t>Баланс</w:t>
      </w:r>
      <w:r w:rsidR="00B61861" w:rsidRPr="007F78C8">
        <w:rPr>
          <w:sz w:val="28"/>
          <w:szCs w:val="28"/>
          <w:lang w:val="uk-UA"/>
        </w:rPr>
        <w:t xml:space="preserve">ТОВ </w:t>
      </w:r>
      <w:r w:rsidR="00AC3EF6">
        <w:rPr>
          <w:sz w:val="28"/>
          <w:szCs w:val="28"/>
          <w:lang w:val="uk-UA"/>
        </w:rPr>
        <w:t>"</w:t>
      </w:r>
      <w:r w:rsidR="00B61861" w:rsidRPr="007F78C8">
        <w:rPr>
          <w:sz w:val="28"/>
          <w:szCs w:val="28"/>
          <w:lang w:val="uk-UA"/>
        </w:rPr>
        <w:t>Комфорт</w:t>
      </w:r>
      <w:r w:rsidR="00AC3EF6">
        <w:rPr>
          <w:sz w:val="28"/>
          <w:szCs w:val="28"/>
          <w:lang w:val="uk-UA"/>
        </w:rPr>
        <w:t>"</w:t>
      </w:r>
      <w:r w:rsidR="00ED1696" w:rsidRPr="007F78C8">
        <w:rPr>
          <w:sz w:val="28"/>
          <w:szCs w:val="28"/>
          <w:lang w:val="uk-UA"/>
        </w:rPr>
        <w:t>на 31.12.2008 р.</w:t>
      </w:r>
    </w:p>
    <w:p w:rsidR="003A6D66" w:rsidRPr="003A6D66" w:rsidRDefault="003A6D66" w:rsidP="007F78C8">
      <w:pPr>
        <w:widowControl/>
        <w:shd w:val="clear" w:color="auto" w:fill="FFFFFF"/>
        <w:suppressAutoHyphens/>
        <w:spacing w:line="360" w:lineRule="auto"/>
        <w:ind w:firstLine="709"/>
        <w:jc w:val="both"/>
        <w:rPr>
          <w:sz w:val="28"/>
          <w:szCs w:val="28"/>
          <w:lang w:val="en-US"/>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01"/>
        <w:gridCol w:w="850"/>
        <w:gridCol w:w="1544"/>
        <w:gridCol w:w="15"/>
        <w:gridCol w:w="1700"/>
      </w:tblGrid>
      <w:tr w:rsidR="00ED1696" w:rsidRPr="002369E0" w:rsidTr="002369E0">
        <w:trPr>
          <w:jc w:val="center"/>
        </w:trPr>
        <w:tc>
          <w:tcPr>
            <w:tcW w:w="4501" w:type="dxa"/>
            <w:shd w:val="clear" w:color="auto" w:fill="auto"/>
          </w:tcPr>
          <w:p w:rsidR="00ED1696" w:rsidRPr="002369E0" w:rsidRDefault="00ED1696" w:rsidP="002369E0">
            <w:pPr>
              <w:pStyle w:val="af3"/>
              <w:widowControl/>
              <w:tabs>
                <w:tab w:val="center" w:pos="2427"/>
              </w:tabs>
              <w:suppressAutoHyphens/>
              <w:spacing w:line="360" w:lineRule="auto"/>
              <w:jc w:val="left"/>
              <w:rPr>
                <w:sz w:val="20"/>
                <w:lang w:val="uk-UA"/>
              </w:rPr>
            </w:pPr>
            <w:r w:rsidRPr="002369E0">
              <w:rPr>
                <w:sz w:val="20"/>
                <w:lang w:val="uk-UA"/>
              </w:rPr>
              <w:t>Актив</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Код рядка</w:t>
            </w:r>
          </w:p>
        </w:tc>
        <w:tc>
          <w:tcPr>
            <w:tcW w:w="1544"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На початок звітного періоду</w:t>
            </w:r>
          </w:p>
        </w:tc>
        <w:tc>
          <w:tcPr>
            <w:tcW w:w="1715" w:type="dxa"/>
            <w:gridSpan w:val="2"/>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На кінець</w:t>
            </w:r>
          </w:p>
          <w:p w:rsidR="00ED1696" w:rsidRPr="002369E0" w:rsidRDefault="00ED1696" w:rsidP="002369E0">
            <w:pPr>
              <w:pStyle w:val="af3"/>
              <w:widowControl/>
              <w:suppressAutoHyphens/>
              <w:spacing w:line="360" w:lineRule="auto"/>
              <w:jc w:val="left"/>
              <w:rPr>
                <w:sz w:val="20"/>
                <w:lang w:val="uk-UA"/>
              </w:rPr>
            </w:pPr>
            <w:r w:rsidRPr="002369E0">
              <w:rPr>
                <w:sz w:val="20"/>
                <w:lang w:val="uk-UA"/>
              </w:rPr>
              <w:t>звітного періоду</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І. Необоротні активи</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Нематеріальні активи:</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Залишкова вартість</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010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25,1</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31.6</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Первісна вартість</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011</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35.5</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44.1</w:t>
            </w:r>
          </w:p>
        </w:tc>
      </w:tr>
      <w:tr w:rsidR="00ED1696" w:rsidRPr="002369E0" w:rsidTr="002369E0">
        <w:trPr>
          <w:jc w:val="center"/>
        </w:trPr>
        <w:tc>
          <w:tcPr>
            <w:tcW w:w="4501" w:type="dxa"/>
            <w:shd w:val="clear" w:color="auto" w:fill="auto"/>
          </w:tcPr>
          <w:p w:rsidR="00ED1696" w:rsidRPr="002369E0" w:rsidRDefault="00ED1696" w:rsidP="002369E0">
            <w:pPr>
              <w:pStyle w:val="af2"/>
              <w:widowControl/>
              <w:suppressAutoHyphens/>
              <w:spacing w:line="360" w:lineRule="auto"/>
              <w:rPr>
                <w:color w:val="auto"/>
                <w:sz w:val="20"/>
                <w:lang w:val="uk-UA"/>
              </w:rPr>
            </w:pPr>
            <w:r w:rsidRPr="002369E0">
              <w:rPr>
                <w:color w:val="auto"/>
                <w:sz w:val="20"/>
                <w:lang w:val="uk-UA"/>
              </w:rPr>
              <w:t>Накопичена амортизація</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012</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10,4</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12,5</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Незавершене будівництво</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020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23</w:t>
            </w:r>
            <w:r w:rsidR="00320718" w:rsidRPr="002369E0">
              <w:rPr>
                <w:color w:val="auto"/>
                <w:sz w:val="20"/>
                <w:szCs w:val="22"/>
                <w:lang w:val="uk-UA"/>
              </w:rPr>
              <w:t>,9</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43</w:t>
            </w:r>
            <w:r w:rsidR="00320718" w:rsidRPr="002369E0">
              <w:rPr>
                <w:color w:val="auto"/>
                <w:sz w:val="20"/>
                <w:lang w:val="uk-UA"/>
              </w:rPr>
              <w:t>,</w:t>
            </w:r>
            <w:r w:rsidRPr="002369E0">
              <w:rPr>
                <w:color w:val="auto"/>
                <w:sz w:val="20"/>
                <w:lang w:val="uk-UA"/>
              </w:rPr>
              <w:t>3</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Основні засоби:</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szCs w:val="22"/>
                <w:lang w:val="uk-UA"/>
              </w:rPr>
            </w:pP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Залишкова вартість</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030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1383</w:t>
            </w:r>
            <w:r w:rsidR="00320718" w:rsidRPr="002369E0">
              <w:rPr>
                <w:color w:val="auto"/>
                <w:sz w:val="20"/>
                <w:szCs w:val="22"/>
                <w:lang w:val="uk-UA"/>
              </w:rPr>
              <w:t>,</w:t>
            </w:r>
            <w:r w:rsidRPr="002369E0">
              <w:rPr>
                <w:color w:val="auto"/>
                <w:sz w:val="20"/>
                <w:szCs w:val="22"/>
                <w:lang w:val="uk-UA"/>
              </w:rPr>
              <w:t>22</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1386</w:t>
            </w:r>
            <w:r w:rsidR="00320718" w:rsidRPr="002369E0">
              <w:rPr>
                <w:color w:val="auto"/>
                <w:sz w:val="20"/>
                <w:lang w:val="uk-UA"/>
              </w:rPr>
              <w:t>,</w:t>
            </w:r>
            <w:r w:rsidRPr="002369E0">
              <w:rPr>
                <w:color w:val="auto"/>
                <w:sz w:val="20"/>
                <w:lang w:val="uk-UA"/>
              </w:rPr>
              <w:t>03</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 xml:space="preserve">Первісна вартість </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031</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2444</w:t>
            </w:r>
            <w:r w:rsidR="00320718" w:rsidRPr="002369E0">
              <w:rPr>
                <w:color w:val="auto"/>
                <w:sz w:val="20"/>
                <w:szCs w:val="22"/>
                <w:lang w:val="uk-UA"/>
              </w:rPr>
              <w:t>,</w:t>
            </w:r>
            <w:r w:rsidRPr="002369E0">
              <w:rPr>
                <w:color w:val="auto"/>
                <w:sz w:val="20"/>
                <w:szCs w:val="22"/>
                <w:lang w:val="uk-UA"/>
              </w:rPr>
              <w:t>97</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2492</w:t>
            </w:r>
            <w:r w:rsidR="00320718" w:rsidRPr="002369E0">
              <w:rPr>
                <w:color w:val="auto"/>
                <w:sz w:val="20"/>
                <w:lang w:val="uk-UA"/>
              </w:rPr>
              <w:t>,</w:t>
            </w:r>
            <w:r w:rsidRPr="002369E0">
              <w:rPr>
                <w:color w:val="auto"/>
                <w:sz w:val="20"/>
                <w:lang w:val="uk-UA"/>
              </w:rPr>
              <w:t>14</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Знос</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032</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1061</w:t>
            </w:r>
            <w:r w:rsidR="00320718" w:rsidRPr="002369E0">
              <w:rPr>
                <w:color w:val="auto"/>
                <w:sz w:val="20"/>
                <w:szCs w:val="22"/>
                <w:lang w:val="uk-UA"/>
              </w:rPr>
              <w:t>,</w:t>
            </w:r>
            <w:r w:rsidRPr="002369E0">
              <w:rPr>
                <w:color w:val="auto"/>
                <w:sz w:val="20"/>
                <w:szCs w:val="22"/>
                <w:lang w:val="uk-UA"/>
              </w:rPr>
              <w:t>7</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1106</w:t>
            </w:r>
            <w:r w:rsidR="00320718" w:rsidRPr="002369E0">
              <w:rPr>
                <w:color w:val="auto"/>
                <w:sz w:val="20"/>
                <w:lang w:val="uk-UA"/>
              </w:rPr>
              <w:t>,</w:t>
            </w:r>
            <w:r w:rsidRPr="002369E0">
              <w:rPr>
                <w:color w:val="auto"/>
                <w:sz w:val="20"/>
                <w:lang w:val="uk-UA"/>
              </w:rPr>
              <w:t>11</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Довгострокові фінансові інвестиції:</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szCs w:val="22"/>
                <w:lang w:val="uk-UA"/>
              </w:rPr>
            </w:pP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які обліковуються за методом участі в капіталі інших підприємств</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040</w:t>
            </w:r>
          </w:p>
        </w:tc>
        <w:tc>
          <w:tcPr>
            <w:tcW w:w="1544" w:type="dxa"/>
            <w:shd w:val="clear" w:color="auto" w:fill="auto"/>
          </w:tcPr>
          <w:p w:rsidR="00ED1696" w:rsidRPr="002369E0" w:rsidRDefault="00320718"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0,</w:t>
            </w:r>
            <w:r w:rsidR="00ED1696" w:rsidRPr="002369E0">
              <w:rPr>
                <w:color w:val="auto"/>
                <w:sz w:val="20"/>
                <w:szCs w:val="22"/>
                <w:lang w:val="uk-UA"/>
              </w:rPr>
              <w:t>56</w:t>
            </w:r>
          </w:p>
        </w:tc>
        <w:tc>
          <w:tcPr>
            <w:tcW w:w="1715" w:type="dxa"/>
            <w:gridSpan w:val="2"/>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0,</w:t>
            </w:r>
            <w:r w:rsidR="00ED1696" w:rsidRPr="002369E0">
              <w:rPr>
                <w:color w:val="auto"/>
                <w:sz w:val="20"/>
                <w:lang w:val="uk-UA"/>
              </w:rPr>
              <w:t>63</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інші фінансові інвестиції</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045</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szCs w:val="22"/>
                <w:lang w:val="uk-UA"/>
              </w:rPr>
            </w:pPr>
            <w:r w:rsidRPr="002369E0">
              <w:rPr>
                <w:color w:val="auto"/>
                <w:sz w:val="20"/>
                <w:szCs w:val="22"/>
                <w:lang w:val="uk-UA"/>
              </w:rPr>
              <w:t>96</w:t>
            </w:r>
            <w:r w:rsidR="00320718" w:rsidRPr="002369E0">
              <w:rPr>
                <w:color w:val="auto"/>
                <w:sz w:val="20"/>
                <w:szCs w:val="22"/>
                <w:lang w:val="uk-UA"/>
              </w:rPr>
              <w:t>,</w:t>
            </w:r>
            <w:r w:rsidRPr="002369E0">
              <w:rPr>
                <w:color w:val="auto"/>
                <w:sz w:val="20"/>
                <w:szCs w:val="22"/>
                <w:lang w:val="uk-UA"/>
              </w:rPr>
              <w:t>42</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134</w:t>
            </w:r>
            <w:r w:rsidR="00320718" w:rsidRPr="002369E0">
              <w:rPr>
                <w:color w:val="auto"/>
                <w:sz w:val="20"/>
                <w:lang w:val="uk-UA"/>
              </w:rPr>
              <w:t>,</w:t>
            </w:r>
            <w:r w:rsidRPr="002369E0">
              <w:rPr>
                <w:color w:val="auto"/>
                <w:sz w:val="20"/>
                <w:lang w:val="uk-UA"/>
              </w:rPr>
              <w:t>34</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Довгострокова дебіторська заборгованість</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050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Відстрочені податкові активи</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060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Інші необоротні активи</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070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Усього за розділом І</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080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1504</w:t>
            </w:r>
            <w:r w:rsidR="00320718" w:rsidRPr="002369E0">
              <w:rPr>
                <w:color w:val="auto"/>
                <w:sz w:val="20"/>
                <w:lang w:val="uk-UA"/>
              </w:rPr>
              <w:t>,</w:t>
            </w:r>
            <w:r w:rsidRPr="002369E0">
              <w:rPr>
                <w:color w:val="auto"/>
                <w:sz w:val="20"/>
                <w:lang w:val="uk-UA"/>
              </w:rPr>
              <w:t>03</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1564</w:t>
            </w:r>
            <w:r w:rsidR="00320718" w:rsidRPr="002369E0">
              <w:rPr>
                <w:color w:val="auto"/>
                <w:sz w:val="20"/>
                <w:lang w:val="uk-UA"/>
              </w:rPr>
              <w:t>,</w:t>
            </w:r>
            <w:r w:rsidRPr="002369E0">
              <w:rPr>
                <w:color w:val="auto"/>
                <w:sz w:val="20"/>
                <w:lang w:val="uk-UA"/>
              </w:rPr>
              <w:t>45</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ІІ. Оборотні активи</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Запаси:</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виробничі запаси</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100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23</w:t>
            </w:r>
            <w:r w:rsidR="00320718" w:rsidRPr="002369E0">
              <w:rPr>
                <w:color w:val="auto"/>
                <w:sz w:val="20"/>
                <w:lang w:val="uk-UA"/>
              </w:rPr>
              <w:t>,</w:t>
            </w:r>
            <w:r w:rsidRPr="002369E0">
              <w:rPr>
                <w:color w:val="auto"/>
                <w:sz w:val="20"/>
                <w:lang w:val="uk-UA"/>
              </w:rPr>
              <w:t>75</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53</w:t>
            </w:r>
            <w:r w:rsidR="00320718" w:rsidRPr="002369E0">
              <w:rPr>
                <w:color w:val="auto"/>
                <w:sz w:val="20"/>
                <w:lang w:val="uk-UA"/>
              </w:rPr>
              <w:t>,</w:t>
            </w:r>
            <w:r w:rsidRPr="002369E0">
              <w:rPr>
                <w:color w:val="auto"/>
                <w:sz w:val="20"/>
                <w:lang w:val="uk-UA"/>
              </w:rPr>
              <w:t>48</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тварини на вирощуванні та відгодівлі</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110</w:t>
            </w:r>
          </w:p>
        </w:tc>
        <w:tc>
          <w:tcPr>
            <w:tcW w:w="1544" w:type="dxa"/>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0,</w:t>
            </w:r>
            <w:r w:rsidR="00ED1696" w:rsidRPr="002369E0">
              <w:rPr>
                <w:color w:val="auto"/>
                <w:sz w:val="20"/>
                <w:lang w:val="uk-UA"/>
              </w:rPr>
              <w:t>10</w:t>
            </w:r>
          </w:p>
        </w:tc>
        <w:tc>
          <w:tcPr>
            <w:tcW w:w="1715" w:type="dxa"/>
            <w:gridSpan w:val="2"/>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0,</w:t>
            </w:r>
            <w:r w:rsidR="00ED1696" w:rsidRPr="002369E0">
              <w:rPr>
                <w:color w:val="auto"/>
                <w:sz w:val="20"/>
                <w:lang w:val="uk-UA"/>
              </w:rPr>
              <w:t>13</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незавершене виробництво</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120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6</w:t>
            </w:r>
            <w:r w:rsidR="00320718" w:rsidRPr="002369E0">
              <w:rPr>
                <w:color w:val="auto"/>
                <w:sz w:val="20"/>
                <w:lang w:val="uk-UA"/>
              </w:rPr>
              <w:t>,</w:t>
            </w:r>
            <w:r w:rsidRPr="002369E0">
              <w:rPr>
                <w:color w:val="auto"/>
                <w:sz w:val="20"/>
                <w:lang w:val="uk-UA"/>
              </w:rPr>
              <w:t>25</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4</w:t>
            </w:r>
            <w:r w:rsidR="00320718" w:rsidRPr="002369E0">
              <w:rPr>
                <w:color w:val="auto"/>
                <w:sz w:val="20"/>
                <w:lang w:val="uk-UA"/>
              </w:rPr>
              <w:t>,</w:t>
            </w:r>
            <w:r w:rsidRPr="002369E0">
              <w:rPr>
                <w:color w:val="auto"/>
                <w:sz w:val="20"/>
                <w:lang w:val="uk-UA"/>
              </w:rPr>
              <w:t>2</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готова продукція</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130</w:t>
            </w:r>
          </w:p>
        </w:tc>
        <w:tc>
          <w:tcPr>
            <w:tcW w:w="1544" w:type="dxa"/>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0,</w:t>
            </w:r>
            <w:r w:rsidR="00ED1696" w:rsidRPr="002369E0">
              <w:rPr>
                <w:color w:val="auto"/>
                <w:sz w:val="20"/>
                <w:lang w:val="uk-UA"/>
              </w:rPr>
              <w:t>2</w:t>
            </w:r>
          </w:p>
        </w:tc>
        <w:tc>
          <w:tcPr>
            <w:tcW w:w="1715" w:type="dxa"/>
            <w:gridSpan w:val="2"/>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0,3</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Товари</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140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Векселі одержані</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150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Дебіторська заборгованість за товари, роботи, послуги:</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 xml:space="preserve">чиста реалізаційна вартість </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160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35</w:t>
            </w:r>
            <w:r w:rsidR="00320718" w:rsidRPr="002369E0">
              <w:rPr>
                <w:color w:val="auto"/>
                <w:sz w:val="20"/>
                <w:lang w:val="uk-UA"/>
              </w:rPr>
              <w:t>,</w:t>
            </w:r>
            <w:r w:rsidRPr="002369E0">
              <w:rPr>
                <w:color w:val="auto"/>
                <w:sz w:val="20"/>
                <w:lang w:val="uk-UA"/>
              </w:rPr>
              <w:t>48</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33</w:t>
            </w:r>
            <w:r w:rsidR="00320718" w:rsidRPr="002369E0">
              <w:rPr>
                <w:color w:val="auto"/>
                <w:sz w:val="20"/>
                <w:lang w:val="uk-UA"/>
              </w:rPr>
              <w:t>,</w:t>
            </w:r>
            <w:r w:rsidRPr="002369E0">
              <w:rPr>
                <w:color w:val="auto"/>
                <w:sz w:val="20"/>
                <w:lang w:val="uk-UA"/>
              </w:rPr>
              <w:t>45</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первісна вартість</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161</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35</w:t>
            </w:r>
            <w:r w:rsidR="00320718" w:rsidRPr="002369E0">
              <w:rPr>
                <w:color w:val="auto"/>
                <w:sz w:val="20"/>
                <w:lang w:val="uk-UA"/>
              </w:rPr>
              <w:t>,47</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33</w:t>
            </w:r>
            <w:r w:rsidR="00320718" w:rsidRPr="002369E0">
              <w:rPr>
                <w:color w:val="auto"/>
                <w:sz w:val="20"/>
                <w:lang w:val="uk-UA"/>
              </w:rPr>
              <w:t>,</w:t>
            </w:r>
            <w:r w:rsidRPr="002369E0">
              <w:rPr>
                <w:color w:val="auto"/>
                <w:sz w:val="20"/>
                <w:lang w:val="uk-UA"/>
              </w:rPr>
              <w:t>57</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резерв сумнівних боргів</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162</w:t>
            </w:r>
          </w:p>
        </w:tc>
        <w:tc>
          <w:tcPr>
            <w:tcW w:w="1544" w:type="dxa"/>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0,26</w:t>
            </w:r>
          </w:p>
        </w:tc>
        <w:tc>
          <w:tcPr>
            <w:tcW w:w="1715" w:type="dxa"/>
            <w:gridSpan w:val="2"/>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0,</w:t>
            </w:r>
            <w:r w:rsidR="00ED1696" w:rsidRPr="002369E0">
              <w:rPr>
                <w:color w:val="auto"/>
                <w:sz w:val="20"/>
                <w:lang w:val="uk-UA"/>
              </w:rPr>
              <w:t>11</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Дебіторська заборгованість за розрахунками:</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 xml:space="preserve">з бюджетом </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170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1</w:t>
            </w:r>
            <w:r w:rsidR="00320718" w:rsidRPr="002369E0">
              <w:rPr>
                <w:color w:val="auto"/>
                <w:sz w:val="20"/>
                <w:lang w:val="uk-UA"/>
              </w:rPr>
              <w:t>,</w:t>
            </w:r>
            <w:r w:rsidRPr="002369E0">
              <w:rPr>
                <w:color w:val="auto"/>
                <w:sz w:val="20"/>
                <w:lang w:val="uk-UA"/>
              </w:rPr>
              <w:t>92</w:t>
            </w:r>
          </w:p>
        </w:tc>
        <w:tc>
          <w:tcPr>
            <w:tcW w:w="1715" w:type="dxa"/>
            <w:gridSpan w:val="2"/>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0,0</w:t>
            </w:r>
            <w:r w:rsidR="00ED1696" w:rsidRPr="002369E0">
              <w:rPr>
                <w:color w:val="auto"/>
                <w:sz w:val="20"/>
                <w:lang w:val="uk-UA"/>
              </w:rPr>
              <w:t>2</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за виданими авансами</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180</w:t>
            </w:r>
          </w:p>
        </w:tc>
        <w:tc>
          <w:tcPr>
            <w:tcW w:w="1544" w:type="dxa"/>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20,5</w:t>
            </w:r>
          </w:p>
        </w:tc>
        <w:tc>
          <w:tcPr>
            <w:tcW w:w="1715" w:type="dxa"/>
            <w:gridSpan w:val="2"/>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10,02</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з нарахованих доходів</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190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23</w:t>
            </w:r>
            <w:r w:rsidR="00320718" w:rsidRPr="002369E0">
              <w:rPr>
                <w:color w:val="auto"/>
                <w:sz w:val="20"/>
                <w:lang w:val="uk-UA"/>
              </w:rPr>
              <w:t>,</w:t>
            </w:r>
            <w:r w:rsidRPr="002369E0">
              <w:rPr>
                <w:color w:val="auto"/>
                <w:sz w:val="20"/>
                <w:lang w:val="uk-UA"/>
              </w:rPr>
              <w:t>34</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20</w:t>
            </w:r>
            <w:r w:rsidR="00320718" w:rsidRPr="002369E0">
              <w:rPr>
                <w:color w:val="auto"/>
                <w:sz w:val="20"/>
                <w:lang w:val="uk-UA"/>
              </w:rPr>
              <w:t>,</w:t>
            </w:r>
            <w:r w:rsidRPr="002369E0">
              <w:rPr>
                <w:color w:val="auto"/>
                <w:sz w:val="20"/>
                <w:lang w:val="uk-UA"/>
              </w:rPr>
              <w:t>34</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із внутрішніх розрахунків</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200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54</w:t>
            </w:r>
            <w:r w:rsidR="00320718" w:rsidRPr="002369E0">
              <w:rPr>
                <w:color w:val="auto"/>
                <w:sz w:val="20"/>
                <w:lang w:val="uk-UA"/>
              </w:rPr>
              <w:t>,</w:t>
            </w:r>
            <w:r w:rsidRPr="002369E0">
              <w:rPr>
                <w:color w:val="auto"/>
                <w:sz w:val="20"/>
                <w:lang w:val="uk-UA"/>
              </w:rPr>
              <w:t>27</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559</w:t>
            </w:r>
            <w:r w:rsidR="00320718" w:rsidRPr="002369E0">
              <w:rPr>
                <w:color w:val="auto"/>
                <w:sz w:val="20"/>
                <w:lang w:val="uk-UA"/>
              </w:rPr>
              <w:t>,</w:t>
            </w:r>
            <w:r w:rsidRPr="002369E0">
              <w:rPr>
                <w:color w:val="auto"/>
                <w:sz w:val="20"/>
                <w:lang w:val="uk-UA"/>
              </w:rPr>
              <w:t>08</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Інша поточна дебіторська заборгованість</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210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70</w:t>
            </w:r>
            <w:r w:rsidR="00320718" w:rsidRPr="002369E0">
              <w:rPr>
                <w:color w:val="auto"/>
                <w:sz w:val="20"/>
                <w:lang w:val="uk-UA"/>
              </w:rPr>
              <w:t>,</w:t>
            </w:r>
            <w:r w:rsidRPr="002369E0">
              <w:rPr>
                <w:color w:val="auto"/>
                <w:sz w:val="20"/>
                <w:lang w:val="uk-UA"/>
              </w:rPr>
              <w:t>48</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38</w:t>
            </w:r>
            <w:r w:rsidR="00320718" w:rsidRPr="002369E0">
              <w:rPr>
                <w:color w:val="auto"/>
                <w:sz w:val="20"/>
                <w:lang w:val="uk-UA"/>
              </w:rPr>
              <w:t>,</w:t>
            </w:r>
            <w:r w:rsidRPr="002369E0">
              <w:rPr>
                <w:color w:val="auto"/>
                <w:sz w:val="20"/>
                <w:lang w:val="uk-UA"/>
              </w:rPr>
              <w:t>96</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Поточні фінансові інвестиції</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220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259</w:t>
            </w:r>
            <w:r w:rsidR="00320718" w:rsidRPr="002369E0">
              <w:rPr>
                <w:color w:val="auto"/>
                <w:sz w:val="20"/>
                <w:lang w:val="uk-UA"/>
              </w:rPr>
              <w:t>,</w:t>
            </w:r>
            <w:r w:rsidRPr="002369E0">
              <w:rPr>
                <w:color w:val="auto"/>
                <w:sz w:val="20"/>
                <w:lang w:val="uk-UA"/>
              </w:rPr>
              <w:t>78</w:t>
            </w:r>
          </w:p>
        </w:tc>
        <w:tc>
          <w:tcPr>
            <w:tcW w:w="1715" w:type="dxa"/>
            <w:gridSpan w:val="2"/>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20,11</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Грошові кошти та їх еквіваленти:</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в національній валюті</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230</w:t>
            </w:r>
          </w:p>
        </w:tc>
        <w:tc>
          <w:tcPr>
            <w:tcW w:w="1544" w:type="dxa"/>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0,</w:t>
            </w:r>
            <w:r w:rsidR="00ED1696" w:rsidRPr="002369E0">
              <w:rPr>
                <w:color w:val="auto"/>
                <w:sz w:val="20"/>
                <w:lang w:val="uk-UA"/>
              </w:rPr>
              <w:t>38</w:t>
            </w:r>
          </w:p>
        </w:tc>
        <w:tc>
          <w:tcPr>
            <w:tcW w:w="1715" w:type="dxa"/>
            <w:gridSpan w:val="2"/>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0,35</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в іноземній валюті</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240</w:t>
            </w:r>
          </w:p>
        </w:tc>
        <w:tc>
          <w:tcPr>
            <w:tcW w:w="1544" w:type="dxa"/>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0,</w:t>
            </w:r>
            <w:r w:rsidR="00ED1696" w:rsidRPr="002369E0">
              <w:rPr>
                <w:color w:val="auto"/>
                <w:sz w:val="20"/>
                <w:lang w:val="uk-UA"/>
              </w:rPr>
              <w:t>55</w:t>
            </w:r>
          </w:p>
        </w:tc>
        <w:tc>
          <w:tcPr>
            <w:tcW w:w="1715" w:type="dxa"/>
            <w:gridSpan w:val="2"/>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0,</w:t>
            </w:r>
            <w:r w:rsidR="00ED1696" w:rsidRPr="002369E0">
              <w:rPr>
                <w:color w:val="auto"/>
                <w:sz w:val="20"/>
                <w:lang w:val="uk-UA"/>
              </w:rPr>
              <w:t>56</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Інші оборотні активи</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250</w:t>
            </w:r>
          </w:p>
        </w:tc>
        <w:tc>
          <w:tcPr>
            <w:tcW w:w="1544" w:type="dxa"/>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0,</w:t>
            </w:r>
            <w:r w:rsidR="00ED1696" w:rsidRPr="002369E0">
              <w:rPr>
                <w:color w:val="auto"/>
                <w:sz w:val="20"/>
                <w:lang w:val="uk-UA"/>
              </w:rPr>
              <w:t>9</w:t>
            </w:r>
          </w:p>
        </w:tc>
        <w:tc>
          <w:tcPr>
            <w:tcW w:w="1715" w:type="dxa"/>
            <w:gridSpan w:val="2"/>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0,13</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Усього за розділом ІІ</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260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504</w:t>
            </w:r>
            <w:r w:rsidR="00320718" w:rsidRPr="002369E0">
              <w:rPr>
                <w:color w:val="auto"/>
                <w:sz w:val="20"/>
                <w:lang w:val="uk-UA"/>
              </w:rPr>
              <w:t>,</w:t>
            </w:r>
            <w:r w:rsidRPr="002369E0">
              <w:rPr>
                <w:color w:val="auto"/>
                <w:sz w:val="20"/>
                <w:lang w:val="uk-UA"/>
              </w:rPr>
              <w:t>48</w:t>
            </w:r>
          </w:p>
        </w:tc>
        <w:tc>
          <w:tcPr>
            <w:tcW w:w="1715" w:type="dxa"/>
            <w:gridSpan w:val="2"/>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740</w:t>
            </w:r>
            <w:r w:rsidR="00320718" w:rsidRPr="002369E0">
              <w:rPr>
                <w:color w:val="auto"/>
                <w:sz w:val="20"/>
                <w:lang w:val="uk-UA"/>
              </w:rPr>
              <w:t>,</w:t>
            </w:r>
            <w:r w:rsidRPr="002369E0">
              <w:rPr>
                <w:color w:val="auto"/>
                <w:sz w:val="20"/>
                <w:lang w:val="uk-UA"/>
              </w:rPr>
              <w:t>85</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ІІІ. Витрати майбутніх періодів</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270</w:t>
            </w:r>
          </w:p>
        </w:tc>
        <w:tc>
          <w:tcPr>
            <w:tcW w:w="1544" w:type="dxa"/>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0,0</w:t>
            </w:r>
            <w:r w:rsidR="00ED1696" w:rsidRPr="002369E0">
              <w:rPr>
                <w:color w:val="auto"/>
                <w:sz w:val="20"/>
                <w:lang w:val="uk-UA"/>
              </w:rPr>
              <w:t>7</w:t>
            </w:r>
          </w:p>
        </w:tc>
        <w:tc>
          <w:tcPr>
            <w:tcW w:w="1715" w:type="dxa"/>
            <w:gridSpan w:val="2"/>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0,01</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Баланс</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280</w:t>
            </w:r>
          </w:p>
        </w:tc>
        <w:tc>
          <w:tcPr>
            <w:tcW w:w="1544" w:type="dxa"/>
            <w:shd w:val="clear" w:color="auto" w:fill="auto"/>
          </w:tcPr>
          <w:p w:rsidR="00ED1696" w:rsidRPr="002369E0" w:rsidRDefault="00ED1696" w:rsidP="002369E0">
            <w:pPr>
              <w:pStyle w:val="af1"/>
              <w:widowControl/>
              <w:suppressAutoHyphens/>
              <w:spacing w:line="360" w:lineRule="auto"/>
              <w:ind w:firstLine="0"/>
              <w:jc w:val="left"/>
              <w:rPr>
                <w:color w:val="auto"/>
                <w:sz w:val="20"/>
                <w:lang w:val="uk-UA"/>
              </w:rPr>
            </w:pPr>
            <w:r w:rsidRPr="002369E0">
              <w:rPr>
                <w:color w:val="auto"/>
                <w:sz w:val="20"/>
                <w:lang w:val="uk-UA"/>
              </w:rPr>
              <w:t>2008</w:t>
            </w:r>
            <w:r w:rsidR="00320718" w:rsidRPr="002369E0">
              <w:rPr>
                <w:color w:val="auto"/>
                <w:sz w:val="20"/>
                <w:lang w:val="uk-UA"/>
              </w:rPr>
              <w:t>,</w:t>
            </w:r>
            <w:r w:rsidRPr="002369E0">
              <w:rPr>
                <w:color w:val="auto"/>
                <w:sz w:val="20"/>
                <w:lang w:val="uk-UA"/>
              </w:rPr>
              <w:t>52</w:t>
            </w:r>
          </w:p>
        </w:tc>
        <w:tc>
          <w:tcPr>
            <w:tcW w:w="1715" w:type="dxa"/>
            <w:gridSpan w:val="2"/>
            <w:shd w:val="clear" w:color="auto" w:fill="auto"/>
          </w:tcPr>
          <w:p w:rsidR="00ED1696" w:rsidRPr="002369E0" w:rsidRDefault="00320718" w:rsidP="002369E0">
            <w:pPr>
              <w:pStyle w:val="af1"/>
              <w:widowControl/>
              <w:suppressAutoHyphens/>
              <w:spacing w:line="360" w:lineRule="auto"/>
              <w:ind w:firstLine="0"/>
              <w:jc w:val="left"/>
              <w:rPr>
                <w:color w:val="auto"/>
                <w:sz w:val="20"/>
                <w:lang w:val="uk-UA"/>
              </w:rPr>
            </w:pPr>
            <w:r w:rsidRPr="002369E0">
              <w:rPr>
                <w:color w:val="auto"/>
                <w:sz w:val="20"/>
                <w:lang w:val="uk-UA"/>
              </w:rPr>
              <w:t>2305,31</w:t>
            </w:r>
          </w:p>
        </w:tc>
      </w:tr>
      <w:tr w:rsidR="00ED1696" w:rsidRPr="002369E0" w:rsidTr="002369E0">
        <w:trPr>
          <w:jc w:val="center"/>
        </w:trPr>
        <w:tc>
          <w:tcPr>
            <w:tcW w:w="4501"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Пасив</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Код рядка</w:t>
            </w:r>
          </w:p>
        </w:tc>
        <w:tc>
          <w:tcPr>
            <w:tcW w:w="1559" w:type="dxa"/>
            <w:gridSpan w:val="2"/>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 xml:space="preserve">На початок звітного періоду </w:t>
            </w:r>
          </w:p>
        </w:tc>
        <w:tc>
          <w:tcPr>
            <w:tcW w:w="1700" w:type="dxa"/>
            <w:shd w:val="clear" w:color="auto" w:fill="auto"/>
          </w:tcPr>
          <w:p w:rsidR="00ED1696" w:rsidRPr="002369E0" w:rsidRDefault="00ED1696" w:rsidP="002369E0">
            <w:pPr>
              <w:pStyle w:val="af3"/>
              <w:widowControl/>
              <w:suppressAutoHyphens/>
              <w:spacing w:line="360" w:lineRule="auto"/>
              <w:jc w:val="left"/>
              <w:rPr>
                <w:sz w:val="20"/>
                <w:lang w:val="uk-UA"/>
              </w:rPr>
            </w:pPr>
            <w:r w:rsidRPr="002369E0">
              <w:rPr>
                <w:sz w:val="20"/>
                <w:lang w:val="uk-UA"/>
              </w:rPr>
              <w:t>На кінець</w:t>
            </w:r>
            <w:r w:rsidR="003B25DB" w:rsidRPr="002369E0">
              <w:rPr>
                <w:sz w:val="20"/>
              </w:rPr>
              <w:t xml:space="preserve"> </w:t>
            </w:r>
            <w:r w:rsidRPr="002369E0">
              <w:rPr>
                <w:sz w:val="20"/>
                <w:lang w:val="uk-UA"/>
              </w:rPr>
              <w:t>звітного періоду</w:t>
            </w:r>
          </w:p>
        </w:tc>
      </w:tr>
      <w:tr w:rsidR="00ED1696" w:rsidRPr="002369E0" w:rsidTr="002369E0">
        <w:trPr>
          <w:jc w:val="center"/>
        </w:trPr>
        <w:tc>
          <w:tcPr>
            <w:tcW w:w="4501" w:type="dxa"/>
            <w:shd w:val="clear" w:color="auto" w:fill="auto"/>
          </w:tcPr>
          <w:p w:rsidR="00ED1696" w:rsidRPr="002369E0" w:rsidRDefault="00ED1696" w:rsidP="002369E0">
            <w:pPr>
              <w:pStyle w:val="aa"/>
              <w:widowControl/>
              <w:suppressAutoHyphens/>
              <w:spacing w:line="360" w:lineRule="auto"/>
              <w:rPr>
                <w:sz w:val="20"/>
                <w:lang w:val="uk-UA"/>
              </w:rPr>
            </w:pPr>
            <w:r w:rsidRPr="002369E0">
              <w:rPr>
                <w:sz w:val="20"/>
                <w:lang w:val="uk-UA"/>
              </w:rPr>
              <w:t>І. Власний капітал</w:t>
            </w:r>
          </w:p>
        </w:tc>
        <w:tc>
          <w:tcPr>
            <w:tcW w:w="850" w:type="dxa"/>
            <w:shd w:val="clear" w:color="auto" w:fill="auto"/>
          </w:tcPr>
          <w:p w:rsidR="00ED1696" w:rsidRPr="002369E0" w:rsidRDefault="00ED1696" w:rsidP="002369E0">
            <w:pPr>
              <w:pStyle w:val="af3"/>
              <w:widowControl/>
              <w:suppressAutoHyphens/>
              <w:spacing w:line="360" w:lineRule="auto"/>
              <w:jc w:val="left"/>
              <w:rPr>
                <w:sz w:val="20"/>
                <w:lang w:val="uk-UA"/>
              </w:rPr>
            </w:pPr>
          </w:p>
        </w:tc>
        <w:tc>
          <w:tcPr>
            <w:tcW w:w="1559" w:type="dxa"/>
            <w:gridSpan w:val="2"/>
            <w:shd w:val="clear" w:color="auto" w:fill="auto"/>
          </w:tcPr>
          <w:p w:rsidR="00ED1696" w:rsidRPr="002369E0" w:rsidRDefault="00ED1696" w:rsidP="002369E0">
            <w:pPr>
              <w:pStyle w:val="aa"/>
              <w:widowControl/>
              <w:suppressAutoHyphens/>
              <w:spacing w:line="360" w:lineRule="auto"/>
              <w:rPr>
                <w:sz w:val="20"/>
                <w:lang w:val="uk-UA"/>
              </w:rPr>
            </w:pPr>
          </w:p>
        </w:tc>
        <w:tc>
          <w:tcPr>
            <w:tcW w:w="1700" w:type="dxa"/>
            <w:shd w:val="clear" w:color="auto" w:fill="auto"/>
          </w:tcPr>
          <w:p w:rsidR="00ED1696" w:rsidRPr="002369E0" w:rsidRDefault="00ED1696" w:rsidP="002369E0">
            <w:pPr>
              <w:pStyle w:val="aa"/>
              <w:widowControl/>
              <w:suppressAutoHyphens/>
              <w:spacing w:line="360" w:lineRule="auto"/>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Статутний капітал</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300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1,2</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1,2</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Пайовий капітал</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310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Додатковий вкладений капітал</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320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1471,1</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1511,8</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Інший додатковий капітал</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330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Резервний капітал</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340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157,4</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289,0</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Нерозподілений прибуток (непокритий збиток)</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350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125,8</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5,1</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Неоплачений капітал</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360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Вилучений капітал</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370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Усього за розділом І</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380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1755,4</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1807,1</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ІІ. Забезпечення наступних витрат і платежів</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Забезпечення виплат персоналу</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400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45,0</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46,1</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Інші забезпечення</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410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f4"/>
              <w:widowControl/>
              <w:suppressAutoHyphens/>
              <w:spacing w:line="360" w:lineRule="auto"/>
              <w:jc w:val="left"/>
              <w:rPr>
                <w:color w:val="auto"/>
                <w:sz w:val="20"/>
                <w:lang w:val="uk-UA"/>
              </w:rPr>
            </w:pPr>
          </w:p>
        </w:tc>
        <w:tc>
          <w:tcPr>
            <w:tcW w:w="850" w:type="dxa"/>
            <w:shd w:val="clear" w:color="auto" w:fill="auto"/>
          </w:tcPr>
          <w:p w:rsidR="0023723E" w:rsidRPr="002369E0" w:rsidRDefault="0023723E" w:rsidP="002369E0">
            <w:pPr>
              <w:pStyle w:val="af5"/>
              <w:widowControl/>
              <w:suppressAutoHyphens/>
              <w:spacing w:line="360" w:lineRule="auto"/>
              <w:jc w:val="left"/>
              <w:rPr>
                <w:color w:val="auto"/>
                <w:sz w:val="20"/>
              </w:rPr>
            </w:pPr>
            <w:r w:rsidRPr="002369E0">
              <w:rPr>
                <w:color w:val="auto"/>
                <w:sz w:val="20"/>
              </w:rPr>
              <w:t>415</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f4"/>
              <w:widowControl/>
              <w:suppressAutoHyphens/>
              <w:spacing w:line="360" w:lineRule="auto"/>
              <w:jc w:val="left"/>
              <w:rPr>
                <w:color w:val="auto"/>
                <w:sz w:val="20"/>
                <w:lang w:val="uk-UA"/>
              </w:rPr>
            </w:pPr>
          </w:p>
        </w:tc>
        <w:tc>
          <w:tcPr>
            <w:tcW w:w="850" w:type="dxa"/>
            <w:shd w:val="clear" w:color="auto" w:fill="auto"/>
          </w:tcPr>
          <w:p w:rsidR="0023723E" w:rsidRPr="002369E0" w:rsidRDefault="0023723E" w:rsidP="002369E0">
            <w:pPr>
              <w:pStyle w:val="af5"/>
              <w:widowControl/>
              <w:suppressAutoHyphens/>
              <w:spacing w:line="360" w:lineRule="auto"/>
              <w:jc w:val="left"/>
              <w:rPr>
                <w:color w:val="auto"/>
                <w:sz w:val="20"/>
              </w:rPr>
            </w:pPr>
            <w:r w:rsidRPr="002369E0">
              <w:rPr>
                <w:color w:val="auto"/>
                <w:sz w:val="20"/>
              </w:rPr>
              <w:t>416</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Цільове фінансування</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420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11,2</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15,2</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Усього за розділом ІІ</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430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56,2</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61,3</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ІІІ. Довгострокові зобов’язання</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Довгострокові кредити банків</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440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Довгострокові фінансові зобов’язання</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450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4,5</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40,4</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Відстрочені податкові зобов’язання</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460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Інші довгострокові</w:t>
            </w:r>
            <w:r w:rsidR="007F78C8" w:rsidRPr="002369E0">
              <w:rPr>
                <w:sz w:val="20"/>
                <w:lang w:val="uk-UA"/>
              </w:rPr>
              <w:t xml:space="preserve"> </w:t>
            </w:r>
            <w:r w:rsidRPr="002369E0">
              <w:rPr>
                <w:sz w:val="20"/>
                <w:lang w:val="uk-UA"/>
              </w:rPr>
              <w:t>зобов’язання</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470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Усього за розділом ІІІ</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480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4,5</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40,4</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ІV. Поточні зобов’язання</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Короткострокові кредити банків</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500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0,6</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1,8</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Поточна заборгованість за довгостроковими зобов’язаннями</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510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Векселі видані</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520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Кредиторська заборгованість за товари, роботи, послуги</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530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120,6</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322,6</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Поточні зобов’язання за розрахунками:</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з одержаних авансів</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540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3,8</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з бюджетом</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550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38,7</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48,3</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з позабюджетних платежів</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560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2,6</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9,2</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зі страхування</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570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0,9</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1,8</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з оплати праці</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580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2,0</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3,5</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з учасниками</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590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із внутрішніх розрахунків</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600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26,7</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5,0</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Інші поточні зобов’язання</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610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0,3</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0,4</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Усього за розділом ІV</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620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192,4</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396,4</w:t>
            </w: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V. Доходи майбутніх періодів</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630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p>
        </w:tc>
      </w:tr>
      <w:tr w:rsidR="0023723E" w:rsidRPr="002369E0" w:rsidTr="002369E0">
        <w:trPr>
          <w:jc w:val="center"/>
        </w:trPr>
        <w:tc>
          <w:tcPr>
            <w:tcW w:w="4501" w:type="dxa"/>
            <w:shd w:val="clear" w:color="auto" w:fill="auto"/>
          </w:tcPr>
          <w:p w:rsidR="0023723E" w:rsidRPr="002369E0" w:rsidRDefault="0023723E" w:rsidP="002369E0">
            <w:pPr>
              <w:pStyle w:val="aa"/>
              <w:widowControl/>
              <w:suppressAutoHyphens/>
              <w:spacing w:line="360" w:lineRule="auto"/>
              <w:rPr>
                <w:sz w:val="20"/>
                <w:lang w:val="uk-UA"/>
              </w:rPr>
            </w:pPr>
            <w:r w:rsidRPr="002369E0">
              <w:rPr>
                <w:sz w:val="20"/>
                <w:lang w:val="uk-UA"/>
              </w:rPr>
              <w:t>Баланс</w:t>
            </w:r>
          </w:p>
        </w:tc>
        <w:tc>
          <w:tcPr>
            <w:tcW w:w="85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640</w:t>
            </w:r>
          </w:p>
        </w:tc>
        <w:tc>
          <w:tcPr>
            <w:tcW w:w="1559" w:type="dxa"/>
            <w:gridSpan w:val="2"/>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2008,5</w:t>
            </w:r>
          </w:p>
        </w:tc>
        <w:tc>
          <w:tcPr>
            <w:tcW w:w="1700" w:type="dxa"/>
            <w:shd w:val="clear" w:color="auto" w:fill="auto"/>
          </w:tcPr>
          <w:p w:rsidR="0023723E" w:rsidRPr="002369E0" w:rsidRDefault="0023723E" w:rsidP="002369E0">
            <w:pPr>
              <w:pStyle w:val="af3"/>
              <w:widowControl/>
              <w:suppressAutoHyphens/>
              <w:spacing w:line="360" w:lineRule="auto"/>
              <w:jc w:val="left"/>
              <w:rPr>
                <w:sz w:val="20"/>
                <w:lang w:val="uk-UA"/>
              </w:rPr>
            </w:pPr>
            <w:r w:rsidRPr="002369E0">
              <w:rPr>
                <w:sz w:val="20"/>
                <w:lang w:val="uk-UA"/>
              </w:rPr>
              <w:t>2305,3</w:t>
            </w:r>
          </w:p>
        </w:tc>
      </w:tr>
    </w:tbl>
    <w:p w:rsidR="00ED1696" w:rsidRPr="007F78C8" w:rsidRDefault="00ED1696" w:rsidP="007F78C8">
      <w:pPr>
        <w:pStyle w:val="1"/>
        <w:keepNext w:val="0"/>
        <w:widowControl/>
        <w:suppressAutoHyphens/>
        <w:spacing w:before="0" w:line="360" w:lineRule="auto"/>
        <w:ind w:left="0" w:firstLine="709"/>
        <w:jc w:val="both"/>
        <w:rPr>
          <w:color w:val="auto"/>
          <w:spacing w:val="0"/>
          <w:w w:val="100"/>
          <w:szCs w:val="28"/>
        </w:rPr>
      </w:pPr>
    </w:p>
    <w:p w:rsidR="00ED1696" w:rsidRPr="007F78C8" w:rsidRDefault="003B25DB" w:rsidP="007F78C8">
      <w:pPr>
        <w:pStyle w:val="1"/>
        <w:keepNext w:val="0"/>
        <w:widowControl/>
        <w:suppressAutoHyphens/>
        <w:spacing w:before="0" w:line="360" w:lineRule="auto"/>
        <w:ind w:left="0" w:firstLine="709"/>
        <w:jc w:val="both"/>
        <w:rPr>
          <w:color w:val="auto"/>
          <w:spacing w:val="0"/>
          <w:w w:val="100"/>
          <w:szCs w:val="28"/>
          <w:lang w:val="ru-RU"/>
        </w:rPr>
      </w:pPr>
      <w:bookmarkStart w:id="66" w:name="_Toc243805811"/>
      <w:bookmarkStart w:id="67" w:name="_Toc243805877"/>
      <w:bookmarkStart w:id="68" w:name="_Toc244455770"/>
      <w:bookmarkStart w:id="69" w:name="_Toc244455809"/>
      <w:bookmarkStart w:id="70" w:name="_Toc244457547"/>
      <w:bookmarkStart w:id="71" w:name="_Toc245865845"/>
      <w:bookmarkStart w:id="72" w:name="_Toc245865898"/>
      <w:bookmarkStart w:id="73" w:name="_Toc246827604"/>
      <w:bookmarkStart w:id="74" w:name="_Toc249278102"/>
      <w:r w:rsidRPr="007F78C8">
        <w:rPr>
          <w:color w:val="auto"/>
          <w:spacing w:val="0"/>
          <w:w w:val="100"/>
          <w:szCs w:val="28"/>
        </w:rPr>
        <w:t>Звіт про фінансові результати</w:t>
      </w:r>
      <w:bookmarkStart w:id="75" w:name="_Toc243805812"/>
      <w:bookmarkStart w:id="76" w:name="_Toc243805878"/>
      <w:bookmarkStart w:id="77" w:name="_Toc244455771"/>
      <w:bookmarkStart w:id="78" w:name="_Toc244455810"/>
      <w:bookmarkStart w:id="79" w:name="_Toc244457548"/>
      <w:bookmarkStart w:id="80" w:name="_Toc245865846"/>
      <w:bookmarkStart w:id="81" w:name="_Toc245865899"/>
      <w:bookmarkStart w:id="82" w:name="_Toc246827605"/>
      <w:bookmarkStart w:id="83" w:name="_Toc249278103"/>
      <w:bookmarkEnd w:id="66"/>
      <w:bookmarkEnd w:id="67"/>
      <w:bookmarkEnd w:id="68"/>
      <w:bookmarkEnd w:id="69"/>
      <w:bookmarkEnd w:id="70"/>
      <w:bookmarkEnd w:id="71"/>
      <w:bookmarkEnd w:id="72"/>
      <w:bookmarkEnd w:id="73"/>
      <w:bookmarkEnd w:id="74"/>
      <w:r w:rsidRPr="007F78C8">
        <w:rPr>
          <w:color w:val="auto"/>
          <w:spacing w:val="0"/>
          <w:w w:val="100"/>
          <w:szCs w:val="28"/>
          <w:lang w:val="ru-RU"/>
        </w:rPr>
        <w:t xml:space="preserve"> </w:t>
      </w:r>
      <w:r w:rsidR="00B61861" w:rsidRPr="007F78C8">
        <w:rPr>
          <w:color w:val="auto"/>
          <w:spacing w:val="0"/>
          <w:w w:val="100"/>
          <w:szCs w:val="28"/>
        </w:rPr>
        <w:t xml:space="preserve">ТОВ </w:t>
      </w:r>
      <w:r w:rsidR="00AC3EF6">
        <w:rPr>
          <w:color w:val="auto"/>
          <w:spacing w:val="0"/>
          <w:w w:val="100"/>
          <w:szCs w:val="28"/>
        </w:rPr>
        <w:t>"</w:t>
      </w:r>
      <w:r w:rsidR="00B61861" w:rsidRPr="007F78C8">
        <w:rPr>
          <w:color w:val="auto"/>
          <w:spacing w:val="0"/>
          <w:w w:val="100"/>
          <w:szCs w:val="28"/>
        </w:rPr>
        <w:t>Комфорт</w:t>
      </w:r>
      <w:r w:rsidR="00AC3EF6">
        <w:rPr>
          <w:color w:val="auto"/>
          <w:spacing w:val="0"/>
          <w:w w:val="100"/>
          <w:szCs w:val="28"/>
        </w:rPr>
        <w:t>"</w:t>
      </w:r>
      <w:r w:rsidR="00ED1696" w:rsidRPr="007F78C8">
        <w:rPr>
          <w:color w:val="auto"/>
          <w:spacing w:val="0"/>
          <w:w w:val="100"/>
          <w:szCs w:val="28"/>
        </w:rPr>
        <w:t>за 2008р.</w:t>
      </w:r>
      <w:bookmarkEnd w:id="75"/>
      <w:bookmarkEnd w:id="76"/>
      <w:bookmarkEnd w:id="77"/>
      <w:bookmarkEnd w:id="78"/>
      <w:bookmarkEnd w:id="79"/>
      <w:bookmarkEnd w:id="80"/>
      <w:bookmarkEnd w:id="81"/>
      <w:bookmarkEnd w:id="82"/>
      <w:bookmarkEnd w:id="83"/>
    </w:p>
    <w:p w:rsidR="003B25DB" w:rsidRPr="007F78C8" w:rsidRDefault="003B25DB" w:rsidP="007F78C8">
      <w:pPr>
        <w:widowControl/>
        <w:suppressAutoHyphens/>
        <w:spacing w:line="360" w:lineRule="auto"/>
        <w:ind w:firstLine="709"/>
        <w:jc w:val="both"/>
        <w:rPr>
          <w:sz w:val="28"/>
        </w:rPr>
      </w:pPr>
    </w:p>
    <w:p w:rsidR="00ED1696" w:rsidRPr="007F78C8" w:rsidRDefault="00ED1696" w:rsidP="007F78C8">
      <w:pPr>
        <w:pStyle w:val="2"/>
        <w:keepNext w:val="0"/>
        <w:suppressAutoHyphens/>
        <w:spacing w:before="0" w:after="0" w:line="360" w:lineRule="auto"/>
        <w:ind w:firstLine="709"/>
        <w:jc w:val="both"/>
        <w:rPr>
          <w:rFonts w:ascii="Times New Roman" w:hAnsi="Times New Roman" w:cs="Times New Roman"/>
          <w:b w:val="0"/>
          <w:i w:val="0"/>
          <w:szCs w:val="22"/>
          <w:lang w:val="uk-UA"/>
        </w:rPr>
      </w:pPr>
      <w:r w:rsidRPr="007F78C8">
        <w:rPr>
          <w:rFonts w:ascii="Times New Roman" w:hAnsi="Times New Roman" w:cs="Times New Roman"/>
          <w:b w:val="0"/>
          <w:i w:val="0"/>
          <w:szCs w:val="22"/>
          <w:lang w:val="uk-UA"/>
        </w:rPr>
        <w:t xml:space="preserve">І. </w:t>
      </w:r>
      <w:r w:rsidR="003A6D66" w:rsidRPr="007F78C8">
        <w:rPr>
          <w:rFonts w:ascii="Times New Roman" w:hAnsi="Times New Roman" w:cs="Times New Roman"/>
          <w:b w:val="0"/>
          <w:i w:val="0"/>
          <w:szCs w:val="22"/>
          <w:lang w:val="uk-UA"/>
        </w:rPr>
        <w:t>Фінансові результати</w:t>
      </w:r>
    </w:p>
    <w:tbl>
      <w:tblPr>
        <w:tblW w:w="4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15"/>
        <w:gridCol w:w="920"/>
        <w:gridCol w:w="1696"/>
        <w:gridCol w:w="1769"/>
      </w:tblGrid>
      <w:tr w:rsidR="00ED1696" w:rsidRPr="002369E0" w:rsidTr="002369E0">
        <w:trPr>
          <w:jc w:val="center"/>
        </w:trPr>
        <w:tc>
          <w:tcPr>
            <w:tcW w:w="2564"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Стаття</w:t>
            </w:r>
          </w:p>
        </w:tc>
        <w:tc>
          <w:tcPr>
            <w:tcW w:w="511"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Код рядка</w:t>
            </w:r>
          </w:p>
        </w:tc>
        <w:tc>
          <w:tcPr>
            <w:tcW w:w="942"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За звітний період</w:t>
            </w:r>
          </w:p>
        </w:tc>
        <w:tc>
          <w:tcPr>
            <w:tcW w:w="983"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За попередній період</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Доход (виручка) від реалізації продукції (товарів, робіт, послуг)</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010</w:t>
            </w:r>
          </w:p>
        </w:tc>
        <w:tc>
          <w:tcPr>
            <w:tcW w:w="942"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815,2</w:t>
            </w:r>
          </w:p>
        </w:tc>
        <w:tc>
          <w:tcPr>
            <w:tcW w:w="983"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970,5</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Податок на додану вартість</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015</w:t>
            </w:r>
          </w:p>
        </w:tc>
        <w:tc>
          <w:tcPr>
            <w:tcW w:w="942"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30,0</w:t>
            </w:r>
          </w:p>
        </w:tc>
        <w:tc>
          <w:tcPr>
            <w:tcW w:w="983"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13,5</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Акцизний збір</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020</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025</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Інші вирахування з доходу</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030</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Чистий доход (виручка) від реалізації продукції (товарів, робіт, послуг)</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035</w:t>
            </w:r>
          </w:p>
        </w:tc>
        <w:tc>
          <w:tcPr>
            <w:tcW w:w="942"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785,2</w:t>
            </w:r>
          </w:p>
        </w:tc>
        <w:tc>
          <w:tcPr>
            <w:tcW w:w="983"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957,0</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Собівартість реалізованої продукції (товарів, робіт, послуг)</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040</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bCs/>
                <w:szCs w:val="22"/>
                <w:lang w:val="uk-UA"/>
              </w:rPr>
              <w:t>Валовий:</w:t>
            </w:r>
          </w:p>
        </w:tc>
        <w:tc>
          <w:tcPr>
            <w:tcW w:w="0" w:type="auto"/>
            <w:shd w:val="clear" w:color="auto" w:fill="auto"/>
          </w:tcPr>
          <w:p w:rsidR="00320718" w:rsidRPr="002369E0" w:rsidRDefault="00320718" w:rsidP="002369E0">
            <w:pPr>
              <w:widowControl/>
              <w:suppressAutoHyphens/>
              <w:spacing w:line="360" w:lineRule="auto"/>
              <w:rPr>
                <w:szCs w:val="22"/>
                <w:lang w:val="uk-UA"/>
              </w:rPr>
            </w:pPr>
          </w:p>
        </w:tc>
        <w:tc>
          <w:tcPr>
            <w:tcW w:w="942"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572,7</w:t>
            </w:r>
          </w:p>
        </w:tc>
        <w:tc>
          <w:tcPr>
            <w:tcW w:w="983"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582,1</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прибуток</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050</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збиток</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055</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Інші операційні доходи</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060</w:t>
            </w:r>
          </w:p>
        </w:tc>
        <w:tc>
          <w:tcPr>
            <w:tcW w:w="942"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212,5</w:t>
            </w:r>
          </w:p>
        </w:tc>
        <w:tc>
          <w:tcPr>
            <w:tcW w:w="983"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374,9</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Адміністративні витрати</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070</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Витрати на збут</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080</w:t>
            </w:r>
          </w:p>
        </w:tc>
        <w:tc>
          <w:tcPr>
            <w:tcW w:w="942"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112,7</w:t>
            </w:r>
          </w:p>
        </w:tc>
        <w:tc>
          <w:tcPr>
            <w:tcW w:w="983"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127,9</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Інші операційні витрати</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090</w:t>
            </w:r>
          </w:p>
        </w:tc>
        <w:tc>
          <w:tcPr>
            <w:tcW w:w="942"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39,0</w:t>
            </w:r>
          </w:p>
        </w:tc>
        <w:tc>
          <w:tcPr>
            <w:tcW w:w="983"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58,4</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bCs/>
                <w:szCs w:val="22"/>
                <w:lang w:val="uk-UA"/>
              </w:rPr>
              <w:t>Фінансові результати від операційної діяльності:</w:t>
            </w:r>
          </w:p>
        </w:tc>
        <w:tc>
          <w:tcPr>
            <w:tcW w:w="0" w:type="auto"/>
            <w:shd w:val="clear" w:color="auto" w:fill="auto"/>
          </w:tcPr>
          <w:p w:rsidR="00320718" w:rsidRPr="002369E0" w:rsidRDefault="00320718" w:rsidP="002369E0">
            <w:pPr>
              <w:widowControl/>
              <w:suppressAutoHyphens/>
              <w:spacing w:line="360" w:lineRule="auto"/>
              <w:rPr>
                <w:szCs w:val="22"/>
                <w:lang w:val="uk-UA"/>
              </w:rPr>
            </w:pPr>
          </w:p>
        </w:tc>
        <w:tc>
          <w:tcPr>
            <w:tcW w:w="942"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48,6</w:t>
            </w:r>
          </w:p>
        </w:tc>
        <w:tc>
          <w:tcPr>
            <w:tcW w:w="983"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63,8</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прибуток</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100</w:t>
            </w:r>
          </w:p>
        </w:tc>
        <w:tc>
          <w:tcPr>
            <w:tcW w:w="942"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33,2</w:t>
            </w:r>
          </w:p>
        </w:tc>
        <w:tc>
          <w:tcPr>
            <w:tcW w:w="983"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24,8</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збиток</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105</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Доход від участі в капіталі</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110</w:t>
            </w:r>
          </w:p>
        </w:tc>
        <w:tc>
          <w:tcPr>
            <w:tcW w:w="942"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204,5</w:t>
            </w:r>
          </w:p>
        </w:tc>
        <w:tc>
          <w:tcPr>
            <w:tcW w:w="983"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355,8</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Інші фінансові доходи</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120</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Інші доходи</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130</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Фінансові витрати</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140</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Втрати від участі в капіталі</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150</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Інші витрати</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160</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bCs/>
                <w:szCs w:val="22"/>
                <w:lang w:val="uk-UA"/>
              </w:rPr>
              <w:t>Фінансові результати від звичайної діяльності до оподаткування:</w:t>
            </w:r>
          </w:p>
        </w:tc>
        <w:tc>
          <w:tcPr>
            <w:tcW w:w="0" w:type="auto"/>
            <w:shd w:val="clear" w:color="auto" w:fill="auto"/>
          </w:tcPr>
          <w:p w:rsidR="00320718" w:rsidRPr="002369E0" w:rsidRDefault="00320718" w:rsidP="002369E0">
            <w:pPr>
              <w:widowControl/>
              <w:suppressAutoHyphens/>
              <w:spacing w:line="360" w:lineRule="auto"/>
              <w:rPr>
                <w:szCs w:val="22"/>
                <w:lang w:val="uk-UA"/>
              </w:rPr>
            </w:pP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прибуток</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170</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збиток</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175</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Податок на прибуток від звичайної діяльності</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180</w:t>
            </w:r>
          </w:p>
        </w:tc>
        <w:tc>
          <w:tcPr>
            <w:tcW w:w="942"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204,5</w:t>
            </w:r>
          </w:p>
        </w:tc>
        <w:tc>
          <w:tcPr>
            <w:tcW w:w="983"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355,8</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Доход з податку на прибуток від звичайної діяльності</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185</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bCs/>
                <w:szCs w:val="22"/>
                <w:lang w:val="uk-UA"/>
              </w:rPr>
              <w:t>Фінансові результати від звичайної діяльності:</w:t>
            </w:r>
          </w:p>
        </w:tc>
        <w:tc>
          <w:tcPr>
            <w:tcW w:w="0" w:type="auto"/>
            <w:shd w:val="clear" w:color="auto" w:fill="auto"/>
          </w:tcPr>
          <w:p w:rsidR="00320718" w:rsidRPr="002369E0" w:rsidRDefault="00320718" w:rsidP="002369E0">
            <w:pPr>
              <w:widowControl/>
              <w:suppressAutoHyphens/>
              <w:spacing w:line="360" w:lineRule="auto"/>
              <w:rPr>
                <w:szCs w:val="22"/>
                <w:lang w:val="uk-UA"/>
              </w:rPr>
            </w:pP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прибуток</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190</w:t>
            </w:r>
          </w:p>
        </w:tc>
        <w:tc>
          <w:tcPr>
            <w:tcW w:w="942"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130,9</w:t>
            </w:r>
          </w:p>
        </w:tc>
        <w:tc>
          <w:tcPr>
            <w:tcW w:w="983"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230,0</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збиток</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195</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bCs/>
                <w:szCs w:val="22"/>
                <w:lang w:val="uk-UA"/>
              </w:rPr>
              <w:t>Надзвичайні:</w:t>
            </w:r>
          </w:p>
        </w:tc>
        <w:tc>
          <w:tcPr>
            <w:tcW w:w="0" w:type="auto"/>
            <w:shd w:val="clear" w:color="auto" w:fill="auto"/>
          </w:tcPr>
          <w:p w:rsidR="00320718" w:rsidRPr="002369E0" w:rsidRDefault="00320718" w:rsidP="002369E0">
            <w:pPr>
              <w:widowControl/>
              <w:suppressAutoHyphens/>
              <w:spacing w:line="360" w:lineRule="auto"/>
              <w:rPr>
                <w:szCs w:val="22"/>
                <w:lang w:val="uk-UA"/>
              </w:rPr>
            </w:pP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доходи</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200</w:t>
            </w:r>
          </w:p>
        </w:tc>
        <w:tc>
          <w:tcPr>
            <w:tcW w:w="942"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73,6</w:t>
            </w:r>
          </w:p>
        </w:tc>
        <w:tc>
          <w:tcPr>
            <w:tcW w:w="983"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125,8</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витрати</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205</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Податки з надзвичайного прибутку</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210</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Частки меншості</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215</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bCs/>
                <w:szCs w:val="22"/>
                <w:lang w:val="uk-UA"/>
              </w:rPr>
              <w:t>Чистий:</w:t>
            </w:r>
          </w:p>
        </w:tc>
        <w:tc>
          <w:tcPr>
            <w:tcW w:w="0" w:type="auto"/>
            <w:shd w:val="clear" w:color="auto" w:fill="auto"/>
          </w:tcPr>
          <w:p w:rsidR="00320718" w:rsidRPr="002369E0" w:rsidRDefault="00320718" w:rsidP="002369E0">
            <w:pPr>
              <w:widowControl/>
              <w:suppressAutoHyphens/>
              <w:spacing w:line="360" w:lineRule="auto"/>
              <w:rPr>
                <w:szCs w:val="22"/>
                <w:lang w:val="uk-UA"/>
              </w:rPr>
            </w:pP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прибуток</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220</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збиток</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225</w:t>
            </w:r>
          </w:p>
        </w:tc>
        <w:tc>
          <w:tcPr>
            <w:tcW w:w="942" w:type="pct"/>
            <w:shd w:val="clear" w:color="auto" w:fill="auto"/>
          </w:tcPr>
          <w:p w:rsidR="00320718" w:rsidRPr="002369E0" w:rsidRDefault="00320718" w:rsidP="002369E0">
            <w:pPr>
              <w:widowControl/>
              <w:suppressAutoHyphens/>
              <w:spacing w:line="360" w:lineRule="auto"/>
              <w:rPr>
                <w:szCs w:val="22"/>
                <w:lang w:val="uk-UA"/>
              </w:rPr>
            </w:pPr>
          </w:p>
        </w:tc>
        <w:tc>
          <w:tcPr>
            <w:tcW w:w="983" w:type="pct"/>
            <w:shd w:val="clear" w:color="auto" w:fill="auto"/>
          </w:tcPr>
          <w:p w:rsidR="00320718" w:rsidRPr="002369E0" w:rsidRDefault="00320718" w:rsidP="002369E0">
            <w:pPr>
              <w:widowControl/>
              <w:suppressAutoHyphens/>
              <w:spacing w:line="360" w:lineRule="auto"/>
              <w:rPr>
                <w:szCs w:val="22"/>
                <w:lang w:val="uk-UA"/>
              </w:rPr>
            </w:pPr>
          </w:p>
        </w:tc>
      </w:tr>
    </w:tbl>
    <w:p w:rsidR="00ED1696" w:rsidRPr="007F78C8" w:rsidRDefault="00ED1696" w:rsidP="007F78C8">
      <w:pPr>
        <w:pStyle w:val="2"/>
        <w:keepNext w:val="0"/>
        <w:suppressAutoHyphens/>
        <w:spacing w:before="0" w:after="0" w:line="360" w:lineRule="auto"/>
        <w:ind w:firstLine="709"/>
        <w:jc w:val="both"/>
        <w:rPr>
          <w:rFonts w:ascii="Times New Roman" w:hAnsi="Times New Roman" w:cs="Times New Roman"/>
          <w:b w:val="0"/>
          <w:i w:val="0"/>
          <w:szCs w:val="22"/>
          <w:lang w:val="uk-UA"/>
        </w:rPr>
      </w:pPr>
      <w:r w:rsidRPr="007F78C8">
        <w:rPr>
          <w:rFonts w:ascii="Times New Roman" w:hAnsi="Times New Roman" w:cs="Times New Roman"/>
          <w:b w:val="0"/>
          <w:i w:val="0"/>
          <w:szCs w:val="22"/>
          <w:lang w:val="uk-UA"/>
        </w:rPr>
        <w:t xml:space="preserve">ІІ. </w:t>
      </w:r>
      <w:r w:rsidR="003A6D66" w:rsidRPr="007F78C8">
        <w:rPr>
          <w:rFonts w:ascii="Times New Roman" w:hAnsi="Times New Roman" w:cs="Times New Roman"/>
          <w:b w:val="0"/>
          <w:i w:val="0"/>
          <w:szCs w:val="22"/>
          <w:lang w:val="uk-UA"/>
        </w:rPr>
        <w:t>Елементи операційних витрат</w:t>
      </w:r>
    </w:p>
    <w:tbl>
      <w:tblPr>
        <w:tblW w:w="4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13"/>
        <w:gridCol w:w="922"/>
        <w:gridCol w:w="1845"/>
        <w:gridCol w:w="1620"/>
      </w:tblGrid>
      <w:tr w:rsidR="00ED1696" w:rsidRPr="002369E0" w:rsidTr="002369E0">
        <w:trPr>
          <w:jc w:val="center"/>
        </w:trPr>
        <w:tc>
          <w:tcPr>
            <w:tcW w:w="2563"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Найменування показника</w:t>
            </w:r>
          </w:p>
        </w:tc>
        <w:tc>
          <w:tcPr>
            <w:tcW w:w="512"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Код рядка</w:t>
            </w:r>
          </w:p>
        </w:tc>
        <w:tc>
          <w:tcPr>
            <w:tcW w:w="1025"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За звітний період</w:t>
            </w:r>
          </w:p>
        </w:tc>
        <w:tc>
          <w:tcPr>
            <w:tcW w:w="900"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За попередній період</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Матеріальні затрати</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230</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165,3</w:t>
            </w:r>
          </w:p>
        </w:tc>
        <w:tc>
          <w:tcPr>
            <w:tcW w:w="900"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270,2</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Витрати на оплату праці</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240</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10,7</w:t>
            </w:r>
          </w:p>
        </w:tc>
        <w:tc>
          <w:tcPr>
            <w:tcW w:w="900"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15,7</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Відрахування на соціальні заходи</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250</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6,5</w:t>
            </w:r>
          </w:p>
        </w:tc>
        <w:tc>
          <w:tcPr>
            <w:tcW w:w="900"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9,9</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Амортизація</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260</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8,3</w:t>
            </w:r>
          </w:p>
        </w:tc>
        <w:tc>
          <w:tcPr>
            <w:tcW w:w="900"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11,9</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Інші операційні витрати</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270</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134,6</w:t>
            </w:r>
          </w:p>
        </w:tc>
        <w:tc>
          <w:tcPr>
            <w:tcW w:w="900"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255,5</w:t>
            </w:r>
          </w:p>
        </w:tc>
      </w:tr>
      <w:tr w:rsidR="00320718" w:rsidRPr="002369E0" w:rsidTr="002369E0">
        <w:trPr>
          <w:jc w:val="center"/>
        </w:trPr>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Разом</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280</w:t>
            </w:r>
          </w:p>
        </w:tc>
        <w:tc>
          <w:tcPr>
            <w:tcW w:w="0" w:type="auto"/>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325,4</w:t>
            </w:r>
          </w:p>
        </w:tc>
        <w:tc>
          <w:tcPr>
            <w:tcW w:w="900" w:type="pct"/>
            <w:shd w:val="clear" w:color="auto" w:fill="auto"/>
          </w:tcPr>
          <w:p w:rsidR="00320718" w:rsidRPr="002369E0" w:rsidRDefault="00320718" w:rsidP="002369E0">
            <w:pPr>
              <w:widowControl/>
              <w:suppressAutoHyphens/>
              <w:spacing w:line="360" w:lineRule="auto"/>
              <w:rPr>
                <w:szCs w:val="22"/>
                <w:lang w:val="uk-UA"/>
              </w:rPr>
            </w:pPr>
            <w:r w:rsidRPr="002369E0">
              <w:rPr>
                <w:szCs w:val="22"/>
                <w:lang w:val="uk-UA"/>
              </w:rPr>
              <w:t>563,2</w:t>
            </w:r>
          </w:p>
        </w:tc>
      </w:tr>
    </w:tbl>
    <w:p w:rsidR="00ED1696" w:rsidRPr="007F78C8" w:rsidRDefault="00ED1696" w:rsidP="007F78C8">
      <w:pPr>
        <w:pStyle w:val="2"/>
        <w:keepNext w:val="0"/>
        <w:suppressAutoHyphens/>
        <w:spacing w:before="0" w:after="0" w:line="360" w:lineRule="auto"/>
        <w:ind w:firstLine="709"/>
        <w:jc w:val="both"/>
        <w:rPr>
          <w:rFonts w:ascii="Times New Roman" w:hAnsi="Times New Roman" w:cs="Times New Roman"/>
          <w:b w:val="0"/>
          <w:i w:val="0"/>
          <w:szCs w:val="22"/>
          <w:lang w:val="uk-UA"/>
        </w:rPr>
      </w:pPr>
      <w:r w:rsidRPr="007F78C8">
        <w:rPr>
          <w:rFonts w:ascii="Times New Roman" w:hAnsi="Times New Roman" w:cs="Times New Roman"/>
          <w:b w:val="0"/>
          <w:i w:val="0"/>
          <w:szCs w:val="22"/>
          <w:lang w:val="uk-UA"/>
        </w:rPr>
        <w:t xml:space="preserve">ІІІ. </w:t>
      </w:r>
      <w:r w:rsidR="003A6D66" w:rsidRPr="007F78C8">
        <w:rPr>
          <w:rFonts w:ascii="Times New Roman" w:hAnsi="Times New Roman" w:cs="Times New Roman"/>
          <w:b w:val="0"/>
          <w:i w:val="0"/>
          <w:szCs w:val="22"/>
          <w:lang w:val="uk-UA"/>
        </w:rPr>
        <w:t>Розрахунок показників</w:t>
      </w:r>
    </w:p>
    <w:tbl>
      <w:tblPr>
        <w:tblW w:w="4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13"/>
        <w:gridCol w:w="922"/>
        <w:gridCol w:w="1845"/>
        <w:gridCol w:w="1620"/>
      </w:tblGrid>
      <w:tr w:rsidR="00ED1696" w:rsidRPr="002369E0" w:rsidTr="002369E0">
        <w:trPr>
          <w:jc w:val="center"/>
        </w:trPr>
        <w:tc>
          <w:tcPr>
            <w:tcW w:w="2563"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Назва статті</w:t>
            </w:r>
          </w:p>
        </w:tc>
        <w:tc>
          <w:tcPr>
            <w:tcW w:w="512"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Код рядка</w:t>
            </w:r>
          </w:p>
        </w:tc>
        <w:tc>
          <w:tcPr>
            <w:tcW w:w="1025"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За звітний період</w:t>
            </w:r>
          </w:p>
        </w:tc>
        <w:tc>
          <w:tcPr>
            <w:tcW w:w="900" w:type="pct"/>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За попередній період</w:t>
            </w:r>
          </w:p>
        </w:tc>
      </w:tr>
      <w:tr w:rsidR="00ED1696" w:rsidRPr="002369E0" w:rsidTr="002369E0">
        <w:trPr>
          <w:jc w:val="center"/>
        </w:trPr>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Середньорічна кількість простих акцій</w:t>
            </w:r>
          </w:p>
        </w:tc>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300</w:t>
            </w:r>
          </w:p>
        </w:tc>
        <w:tc>
          <w:tcPr>
            <w:tcW w:w="0" w:type="auto"/>
            <w:shd w:val="clear" w:color="auto" w:fill="auto"/>
          </w:tcPr>
          <w:p w:rsidR="00ED1696" w:rsidRPr="002369E0" w:rsidRDefault="00ED1696" w:rsidP="002369E0">
            <w:pPr>
              <w:widowControl/>
              <w:suppressAutoHyphens/>
              <w:spacing w:line="360" w:lineRule="auto"/>
              <w:rPr>
                <w:szCs w:val="22"/>
                <w:highlight w:val="yellow"/>
                <w:lang w:val="uk-UA"/>
              </w:rPr>
            </w:pPr>
          </w:p>
        </w:tc>
        <w:tc>
          <w:tcPr>
            <w:tcW w:w="900" w:type="pct"/>
            <w:shd w:val="clear" w:color="auto" w:fill="auto"/>
          </w:tcPr>
          <w:p w:rsidR="00ED1696" w:rsidRPr="002369E0" w:rsidRDefault="00ED1696" w:rsidP="002369E0">
            <w:pPr>
              <w:widowControl/>
              <w:suppressAutoHyphens/>
              <w:spacing w:line="360" w:lineRule="auto"/>
              <w:rPr>
                <w:szCs w:val="22"/>
                <w:highlight w:val="yellow"/>
                <w:lang w:val="uk-UA"/>
              </w:rPr>
            </w:pPr>
          </w:p>
        </w:tc>
      </w:tr>
      <w:tr w:rsidR="00ED1696" w:rsidRPr="002369E0" w:rsidTr="002369E0">
        <w:trPr>
          <w:jc w:val="center"/>
        </w:trPr>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Скоригована середньорічна кількість простих акцій</w:t>
            </w:r>
          </w:p>
        </w:tc>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310</w:t>
            </w:r>
          </w:p>
        </w:tc>
        <w:tc>
          <w:tcPr>
            <w:tcW w:w="0" w:type="auto"/>
            <w:shd w:val="clear" w:color="auto" w:fill="auto"/>
          </w:tcPr>
          <w:p w:rsidR="00ED1696" w:rsidRPr="002369E0" w:rsidRDefault="00ED1696" w:rsidP="002369E0">
            <w:pPr>
              <w:widowControl/>
              <w:suppressAutoHyphens/>
              <w:spacing w:line="360" w:lineRule="auto"/>
              <w:rPr>
                <w:szCs w:val="22"/>
                <w:highlight w:val="yellow"/>
                <w:lang w:val="uk-UA"/>
              </w:rPr>
            </w:pPr>
          </w:p>
        </w:tc>
        <w:tc>
          <w:tcPr>
            <w:tcW w:w="900" w:type="pct"/>
            <w:shd w:val="clear" w:color="auto" w:fill="auto"/>
          </w:tcPr>
          <w:p w:rsidR="00ED1696" w:rsidRPr="002369E0" w:rsidRDefault="00ED1696" w:rsidP="002369E0">
            <w:pPr>
              <w:widowControl/>
              <w:suppressAutoHyphens/>
              <w:spacing w:line="360" w:lineRule="auto"/>
              <w:rPr>
                <w:szCs w:val="22"/>
                <w:highlight w:val="yellow"/>
                <w:lang w:val="uk-UA"/>
              </w:rPr>
            </w:pPr>
          </w:p>
        </w:tc>
      </w:tr>
      <w:tr w:rsidR="00ED1696" w:rsidRPr="002369E0" w:rsidTr="002369E0">
        <w:trPr>
          <w:jc w:val="center"/>
        </w:trPr>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Чистий прибуток, що припадає на одну просту акцію (грн.)</w:t>
            </w:r>
          </w:p>
        </w:tc>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320</w:t>
            </w:r>
          </w:p>
        </w:tc>
        <w:tc>
          <w:tcPr>
            <w:tcW w:w="0" w:type="auto"/>
            <w:shd w:val="clear" w:color="auto" w:fill="auto"/>
          </w:tcPr>
          <w:p w:rsidR="00ED1696" w:rsidRPr="002369E0" w:rsidRDefault="00ED1696" w:rsidP="002369E0">
            <w:pPr>
              <w:widowControl/>
              <w:suppressAutoHyphens/>
              <w:spacing w:line="360" w:lineRule="auto"/>
              <w:rPr>
                <w:szCs w:val="22"/>
                <w:highlight w:val="yellow"/>
                <w:lang w:val="uk-UA"/>
              </w:rPr>
            </w:pPr>
          </w:p>
        </w:tc>
        <w:tc>
          <w:tcPr>
            <w:tcW w:w="900" w:type="pct"/>
            <w:shd w:val="clear" w:color="auto" w:fill="auto"/>
          </w:tcPr>
          <w:p w:rsidR="00ED1696" w:rsidRPr="002369E0" w:rsidRDefault="00ED1696" w:rsidP="002369E0">
            <w:pPr>
              <w:widowControl/>
              <w:suppressAutoHyphens/>
              <w:spacing w:line="360" w:lineRule="auto"/>
              <w:rPr>
                <w:szCs w:val="22"/>
                <w:highlight w:val="yellow"/>
                <w:lang w:val="uk-UA"/>
              </w:rPr>
            </w:pPr>
          </w:p>
        </w:tc>
      </w:tr>
      <w:tr w:rsidR="00ED1696" w:rsidRPr="002369E0" w:rsidTr="002369E0">
        <w:trPr>
          <w:jc w:val="center"/>
        </w:trPr>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Скоригований чистий прибуток, що припадає на одну просту акцію (грн.)</w:t>
            </w:r>
          </w:p>
        </w:tc>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330</w:t>
            </w:r>
          </w:p>
        </w:tc>
        <w:tc>
          <w:tcPr>
            <w:tcW w:w="0" w:type="auto"/>
            <w:shd w:val="clear" w:color="auto" w:fill="auto"/>
          </w:tcPr>
          <w:p w:rsidR="00ED1696" w:rsidRPr="002369E0" w:rsidRDefault="00ED1696" w:rsidP="002369E0">
            <w:pPr>
              <w:widowControl/>
              <w:suppressAutoHyphens/>
              <w:spacing w:line="360" w:lineRule="auto"/>
              <w:rPr>
                <w:szCs w:val="22"/>
                <w:highlight w:val="yellow"/>
                <w:lang w:val="uk-UA"/>
              </w:rPr>
            </w:pPr>
          </w:p>
        </w:tc>
        <w:tc>
          <w:tcPr>
            <w:tcW w:w="900" w:type="pct"/>
            <w:shd w:val="clear" w:color="auto" w:fill="auto"/>
          </w:tcPr>
          <w:p w:rsidR="00ED1696" w:rsidRPr="002369E0" w:rsidRDefault="00ED1696" w:rsidP="002369E0">
            <w:pPr>
              <w:widowControl/>
              <w:suppressAutoHyphens/>
              <w:spacing w:line="360" w:lineRule="auto"/>
              <w:rPr>
                <w:szCs w:val="22"/>
                <w:highlight w:val="yellow"/>
                <w:lang w:val="uk-UA"/>
              </w:rPr>
            </w:pPr>
          </w:p>
        </w:tc>
      </w:tr>
      <w:tr w:rsidR="00ED1696" w:rsidRPr="002369E0" w:rsidTr="002369E0">
        <w:trPr>
          <w:jc w:val="center"/>
        </w:trPr>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Дивіденди на одну просту акцію (грн.)</w:t>
            </w:r>
          </w:p>
        </w:tc>
        <w:tc>
          <w:tcPr>
            <w:tcW w:w="0" w:type="auto"/>
            <w:shd w:val="clear" w:color="auto" w:fill="auto"/>
          </w:tcPr>
          <w:p w:rsidR="00ED1696" w:rsidRPr="002369E0" w:rsidRDefault="00ED1696" w:rsidP="002369E0">
            <w:pPr>
              <w:widowControl/>
              <w:suppressAutoHyphens/>
              <w:spacing w:line="360" w:lineRule="auto"/>
              <w:rPr>
                <w:szCs w:val="22"/>
                <w:lang w:val="uk-UA"/>
              </w:rPr>
            </w:pPr>
            <w:r w:rsidRPr="002369E0">
              <w:rPr>
                <w:szCs w:val="22"/>
                <w:lang w:val="uk-UA"/>
              </w:rPr>
              <w:t>340</w:t>
            </w:r>
          </w:p>
        </w:tc>
        <w:tc>
          <w:tcPr>
            <w:tcW w:w="0" w:type="auto"/>
            <w:shd w:val="clear" w:color="auto" w:fill="auto"/>
          </w:tcPr>
          <w:p w:rsidR="00ED1696" w:rsidRPr="002369E0" w:rsidRDefault="00ED1696" w:rsidP="002369E0">
            <w:pPr>
              <w:widowControl/>
              <w:suppressAutoHyphens/>
              <w:spacing w:line="360" w:lineRule="auto"/>
              <w:rPr>
                <w:szCs w:val="22"/>
                <w:highlight w:val="yellow"/>
                <w:lang w:val="uk-UA"/>
              </w:rPr>
            </w:pPr>
          </w:p>
        </w:tc>
        <w:tc>
          <w:tcPr>
            <w:tcW w:w="900" w:type="pct"/>
            <w:shd w:val="clear" w:color="auto" w:fill="auto"/>
          </w:tcPr>
          <w:p w:rsidR="00ED1696" w:rsidRPr="002369E0" w:rsidRDefault="00ED1696" w:rsidP="002369E0">
            <w:pPr>
              <w:widowControl/>
              <w:suppressAutoHyphens/>
              <w:spacing w:line="360" w:lineRule="auto"/>
              <w:rPr>
                <w:szCs w:val="22"/>
                <w:highlight w:val="yellow"/>
                <w:lang w:val="uk-UA"/>
              </w:rPr>
            </w:pPr>
          </w:p>
        </w:tc>
      </w:tr>
    </w:tbl>
    <w:p w:rsidR="00ED1696" w:rsidRPr="007F78C8" w:rsidRDefault="00ED1696" w:rsidP="007F78C8">
      <w:pPr>
        <w:widowControl/>
        <w:shd w:val="clear" w:color="auto" w:fill="FFFFFF"/>
        <w:suppressAutoHyphens/>
        <w:spacing w:line="360" w:lineRule="auto"/>
        <w:ind w:firstLine="709"/>
        <w:jc w:val="both"/>
        <w:rPr>
          <w:sz w:val="28"/>
          <w:lang w:val="uk-UA"/>
        </w:rPr>
      </w:pPr>
    </w:p>
    <w:p w:rsidR="00371C64" w:rsidRPr="0045646A" w:rsidRDefault="003B25DB" w:rsidP="007F78C8">
      <w:pPr>
        <w:pStyle w:val="3"/>
        <w:keepNext w:val="0"/>
        <w:suppressAutoHyphens/>
        <w:spacing w:before="0" w:after="0" w:line="360" w:lineRule="auto"/>
        <w:ind w:firstLine="709"/>
        <w:jc w:val="both"/>
        <w:rPr>
          <w:rFonts w:ascii="Times New Roman" w:hAnsi="Times New Roman" w:cs="Times New Roman"/>
          <w:b w:val="0"/>
          <w:sz w:val="28"/>
          <w:szCs w:val="28"/>
          <w:lang w:val="en-US"/>
        </w:rPr>
      </w:pPr>
      <w:r w:rsidRPr="0045646A">
        <w:rPr>
          <w:rFonts w:ascii="Times New Roman" w:hAnsi="Times New Roman" w:cs="Times New Roman"/>
          <w:b w:val="0"/>
          <w:sz w:val="28"/>
          <w:szCs w:val="28"/>
          <w:lang w:val="uk-UA"/>
        </w:rPr>
        <w:t>Звіт про рух грошових коштів</w:t>
      </w:r>
      <w:r w:rsidRPr="0045646A">
        <w:rPr>
          <w:rFonts w:ascii="Times New Roman" w:hAnsi="Times New Roman" w:cs="Times New Roman"/>
          <w:b w:val="0"/>
          <w:sz w:val="28"/>
          <w:szCs w:val="28"/>
        </w:rPr>
        <w:t xml:space="preserve"> </w:t>
      </w:r>
      <w:r w:rsidR="00371C64" w:rsidRPr="0045646A">
        <w:rPr>
          <w:rFonts w:ascii="Times New Roman" w:hAnsi="Times New Roman" w:cs="Times New Roman"/>
          <w:b w:val="0"/>
          <w:sz w:val="28"/>
          <w:szCs w:val="28"/>
          <w:lang w:val="uk-UA"/>
        </w:rPr>
        <w:t xml:space="preserve">ТОВ </w:t>
      </w:r>
      <w:r w:rsidR="00AC3EF6" w:rsidRPr="0045646A">
        <w:rPr>
          <w:rFonts w:ascii="Times New Roman" w:hAnsi="Times New Roman" w:cs="Times New Roman"/>
          <w:b w:val="0"/>
          <w:sz w:val="28"/>
          <w:szCs w:val="28"/>
          <w:lang w:val="uk-UA"/>
        </w:rPr>
        <w:t>"</w:t>
      </w:r>
      <w:r w:rsidR="00371C64" w:rsidRPr="0045646A">
        <w:rPr>
          <w:rFonts w:ascii="Times New Roman" w:hAnsi="Times New Roman" w:cs="Times New Roman"/>
          <w:b w:val="0"/>
          <w:sz w:val="28"/>
          <w:szCs w:val="28"/>
          <w:lang w:val="uk-UA"/>
        </w:rPr>
        <w:t>Комфорт</w:t>
      </w:r>
      <w:r w:rsidR="00AC3EF6" w:rsidRPr="0045646A">
        <w:rPr>
          <w:rFonts w:ascii="Times New Roman" w:hAnsi="Times New Roman" w:cs="Times New Roman"/>
          <w:b w:val="0"/>
          <w:sz w:val="28"/>
          <w:szCs w:val="28"/>
          <w:lang w:val="uk-UA"/>
        </w:rPr>
        <w:t>"</w:t>
      </w:r>
      <w:r w:rsidR="00371C64" w:rsidRPr="0045646A">
        <w:rPr>
          <w:rFonts w:ascii="Times New Roman" w:hAnsi="Times New Roman" w:cs="Times New Roman"/>
          <w:b w:val="0"/>
          <w:sz w:val="28"/>
          <w:szCs w:val="28"/>
          <w:lang w:val="uk-UA"/>
        </w:rPr>
        <w:t>за 2008р.</w:t>
      </w:r>
    </w:p>
    <w:p w:rsidR="0045646A" w:rsidRPr="0045646A" w:rsidRDefault="0045646A" w:rsidP="0045646A">
      <w:pPr>
        <w:widowControl/>
        <w:rPr>
          <w:sz w:val="28"/>
          <w:szCs w:val="28"/>
          <w:lang w:val="en-US"/>
        </w:rPr>
      </w:pPr>
    </w:p>
    <w:p w:rsidR="003A6D66" w:rsidRPr="003A6D66" w:rsidRDefault="003A6D66" w:rsidP="003A6D66">
      <w:pPr>
        <w:widowControl/>
        <w:rPr>
          <w:lang w:val="en-US"/>
        </w:rPr>
      </w:pPr>
    </w:p>
    <w:tbl>
      <w:tblPr>
        <w:tblW w:w="4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611"/>
        <w:gridCol w:w="552"/>
        <w:gridCol w:w="1386"/>
        <w:gridCol w:w="1033"/>
        <w:gridCol w:w="1386"/>
        <w:gridCol w:w="1032"/>
      </w:tblGrid>
      <w:tr w:rsidR="00371C64" w:rsidRPr="002369E0" w:rsidTr="002369E0">
        <w:trPr>
          <w:jc w:val="center"/>
        </w:trPr>
        <w:tc>
          <w:tcPr>
            <w:tcW w:w="2025" w:type="pct"/>
            <w:vMerge w:val="restar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Стаття</w:t>
            </w:r>
          </w:p>
        </w:tc>
        <w:tc>
          <w:tcPr>
            <w:tcW w:w="288" w:type="pct"/>
            <w:vMerge w:val="restar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Код</w:t>
            </w:r>
          </w:p>
        </w:tc>
        <w:tc>
          <w:tcPr>
            <w:tcW w:w="1344" w:type="pct"/>
            <w:gridSpan w:val="2"/>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За звітний період</w:t>
            </w:r>
          </w:p>
        </w:tc>
        <w:tc>
          <w:tcPr>
            <w:tcW w:w="1343" w:type="pct"/>
            <w:gridSpan w:val="2"/>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За попередній період</w:t>
            </w:r>
          </w:p>
        </w:tc>
      </w:tr>
      <w:tr w:rsidR="00371C64" w:rsidRPr="002369E0" w:rsidTr="002369E0">
        <w:trPr>
          <w:jc w:val="center"/>
        </w:trPr>
        <w:tc>
          <w:tcPr>
            <w:tcW w:w="0" w:type="auto"/>
            <w:vMerge/>
            <w:shd w:val="clear" w:color="auto" w:fill="auto"/>
          </w:tcPr>
          <w:p w:rsidR="00371C64" w:rsidRPr="002369E0" w:rsidRDefault="00371C64" w:rsidP="002369E0">
            <w:pPr>
              <w:widowControl/>
              <w:suppressAutoHyphens/>
              <w:spacing w:line="360" w:lineRule="auto"/>
              <w:rPr>
                <w:szCs w:val="22"/>
                <w:lang w:val="uk-UA"/>
              </w:rPr>
            </w:pPr>
          </w:p>
        </w:tc>
        <w:tc>
          <w:tcPr>
            <w:tcW w:w="0" w:type="auto"/>
            <w:vMerge/>
            <w:shd w:val="clear" w:color="auto" w:fill="auto"/>
          </w:tcPr>
          <w:p w:rsidR="00371C64" w:rsidRPr="002369E0" w:rsidRDefault="00371C64" w:rsidP="002369E0">
            <w:pPr>
              <w:widowControl/>
              <w:suppressAutoHyphens/>
              <w:spacing w:line="360" w:lineRule="auto"/>
              <w:rPr>
                <w:szCs w:val="22"/>
                <w:lang w:val="uk-UA"/>
              </w:rPr>
            </w:pPr>
          </w:p>
        </w:tc>
        <w:tc>
          <w:tcPr>
            <w:tcW w:w="751"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Надходження</w:t>
            </w:r>
          </w:p>
        </w:tc>
        <w:tc>
          <w:tcPr>
            <w:tcW w:w="593"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Видаток</w:t>
            </w:r>
          </w:p>
        </w:tc>
        <w:tc>
          <w:tcPr>
            <w:tcW w:w="751"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Надходження</w:t>
            </w:r>
          </w:p>
        </w:tc>
        <w:tc>
          <w:tcPr>
            <w:tcW w:w="592"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Видаток</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І. Рух</w:t>
            </w:r>
            <w:r w:rsidR="007F78C8" w:rsidRPr="002369E0">
              <w:rPr>
                <w:rStyle w:val="a7"/>
                <w:rFonts w:ascii="Times New Roman" w:hAnsi="Times New Roman"/>
                <w:b w:val="0"/>
                <w:sz w:val="20"/>
                <w:szCs w:val="22"/>
                <w:lang w:val="uk-UA"/>
              </w:rPr>
              <w:t xml:space="preserve"> </w:t>
            </w:r>
            <w:r w:rsidRPr="002369E0">
              <w:rPr>
                <w:rStyle w:val="a7"/>
                <w:rFonts w:ascii="Times New Roman" w:hAnsi="Times New Roman"/>
                <w:b w:val="0"/>
                <w:sz w:val="20"/>
                <w:szCs w:val="22"/>
                <w:lang w:val="uk-UA"/>
              </w:rPr>
              <w:t>коштів у</w:t>
            </w:r>
            <w:r w:rsidR="007F78C8" w:rsidRPr="002369E0">
              <w:rPr>
                <w:rStyle w:val="a7"/>
                <w:rFonts w:ascii="Times New Roman" w:hAnsi="Times New Roman"/>
                <w:b w:val="0"/>
                <w:sz w:val="20"/>
                <w:szCs w:val="22"/>
                <w:lang w:val="uk-UA"/>
              </w:rPr>
              <w:t xml:space="preserve"> </w:t>
            </w:r>
            <w:r w:rsidRPr="002369E0">
              <w:rPr>
                <w:rStyle w:val="a7"/>
                <w:rFonts w:ascii="Times New Roman" w:hAnsi="Times New Roman"/>
                <w:b w:val="0"/>
                <w:sz w:val="20"/>
                <w:szCs w:val="22"/>
                <w:lang w:val="uk-UA"/>
              </w:rPr>
              <w:t>результаті</w:t>
            </w:r>
            <w:r w:rsidR="007F78C8" w:rsidRPr="002369E0">
              <w:rPr>
                <w:rStyle w:val="a7"/>
                <w:rFonts w:ascii="Times New Roman" w:hAnsi="Times New Roman"/>
                <w:b w:val="0"/>
                <w:sz w:val="20"/>
                <w:szCs w:val="22"/>
                <w:lang w:val="uk-UA"/>
              </w:rPr>
              <w:t xml:space="preserve"> </w:t>
            </w:r>
            <w:r w:rsidRPr="002369E0">
              <w:rPr>
                <w:rStyle w:val="a7"/>
                <w:rFonts w:ascii="Times New Roman" w:hAnsi="Times New Roman"/>
                <w:b w:val="0"/>
                <w:sz w:val="20"/>
                <w:szCs w:val="22"/>
                <w:lang w:val="uk-UA"/>
              </w:rPr>
              <w:t>операційної</w:t>
            </w:r>
            <w:r w:rsidR="007F78C8" w:rsidRPr="002369E0">
              <w:rPr>
                <w:rStyle w:val="a7"/>
                <w:rFonts w:ascii="Times New Roman" w:hAnsi="Times New Roman"/>
                <w:b w:val="0"/>
                <w:sz w:val="20"/>
                <w:szCs w:val="22"/>
                <w:lang w:val="uk-UA"/>
              </w:rPr>
              <w:t xml:space="preserve"> </w:t>
            </w:r>
            <w:r w:rsidRPr="002369E0">
              <w:rPr>
                <w:rStyle w:val="a7"/>
                <w:rFonts w:ascii="Times New Roman" w:hAnsi="Times New Roman"/>
                <w:b w:val="0"/>
                <w:sz w:val="20"/>
                <w:szCs w:val="22"/>
                <w:lang w:val="uk-UA"/>
              </w:rPr>
              <w:t>діяльності</w:t>
            </w:r>
          </w:p>
        </w:tc>
        <w:tc>
          <w:tcPr>
            <w:tcW w:w="288" w:type="pct"/>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Прибуток(збиток)від звичайної діяльності до оподаткування</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010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73,58</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125,75</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Коригування на:</w:t>
            </w:r>
          </w:p>
        </w:tc>
        <w:tc>
          <w:tcPr>
            <w:tcW w:w="288" w:type="pct"/>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амортизацію необоротних активів</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020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8,26</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11,90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збільшення (зменшення)забезпечень</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030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збиток (прибуток) від нереалізованих курсових різниць</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040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0,068</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0,095</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збиток (прибуток) від неопераційної діяльності</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050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Витрати на сплату відсотків</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060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1,10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1,25</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Прибуток (збиток) від операційної діяльності до зміни в чистих оборотних активах</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070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83,01</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139,01</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Зменшення (збільшення):</w:t>
            </w:r>
          </w:p>
        </w:tc>
        <w:tc>
          <w:tcPr>
            <w:tcW w:w="288" w:type="pct"/>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оборотних активів</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080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87,18</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94,19</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витрат майбутніх періодів</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090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Збільшення (зменшення):</w:t>
            </w:r>
          </w:p>
        </w:tc>
        <w:tc>
          <w:tcPr>
            <w:tcW w:w="288" w:type="pct"/>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поточних зобов’язань</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100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доходів майбутніх періодів</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110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Грошові кошти від операційної діяльності</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120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170,20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233,20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Сплачені:</w:t>
            </w:r>
          </w:p>
        </w:tc>
        <w:tc>
          <w:tcPr>
            <w:tcW w:w="288" w:type="pct"/>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відсотки</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130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0,88</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1,23</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податки на прибуток</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140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130,93</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230,00</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Чистий рух грошових коштів до надзвичайних подій</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150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1,23</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1,97</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Рух коштів від надзвичайних подій</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160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Чистий рух коштів від операційної діяльності</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170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1,23</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1,97</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ІІ. Рух коштів у результаті інвестиційної діяльності</w:t>
            </w:r>
          </w:p>
        </w:tc>
        <w:tc>
          <w:tcPr>
            <w:tcW w:w="288" w:type="pct"/>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Реалізація:</w:t>
            </w:r>
          </w:p>
        </w:tc>
        <w:tc>
          <w:tcPr>
            <w:tcW w:w="288" w:type="pct"/>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фінансових інвестицій</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180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необоротних активів</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190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майнових комплексів</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200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Отримані:</w:t>
            </w:r>
          </w:p>
        </w:tc>
        <w:tc>
          <w:tcPr>
            <w:tcW w:w="288" w:type="pct"/>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відсотки</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210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дивіденди</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220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Інші надходження</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230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Придбання:</w:t>
            </w:r>
          </w:p>
        </w:tc>
        <w:tc>
          <w:tcPr>
            <w:tcW w:w="288" w:type="pct"/>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фінансових інвестицій</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240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необоротних активів</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250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майнових комплексів</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260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Інші платежі</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270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Чистий рух коштів до надзвичайних подій</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280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Рух коштів від надзвичайних подій</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290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Чистий рух коштів від інвестиційної діяльності</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300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Style w:val="a7"/>
                <w:rFonts w:ascii="Times New Roman" w:hAnsi="Times New Roman"/>
                <w:b w:val="0"/>
                <w:sz w:val="20"/>
                <w:szCs w:val="22"/>
                <w:lang w:val="uk-UA"/>
              </w:rPr>
              <w:t>ІІІ. Рух коштів у результаті фінансової діяльності</w:t>
            </w:r>
          </w:p>
        </w:tc>
        <w:tc>
          <w:tcPr>
            <w:tcW w:w="288" w:type="pct"/>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Надходження власного капіталу</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310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Отримані позики</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320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3,22</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3,85</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Інші надходження</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330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Погашення позик</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340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44,40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52,25</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Сплачені дивіденди</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350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Інші платежі</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360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Чистий рух коштів до надзвичайних подій</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370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12,20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13,75</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Рух коштів від надзвичайних подій</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380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Чистий рух коштів від фінансової діяльності</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390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12,20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13,75</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Чистий рух коштів за звітний період</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400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0,62</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0,59</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Залишок коштів на початок року</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410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0,94</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0,44</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Вплив зміни валютних курсів на залишок коштів</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420</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0,8</w:t>
            </w:r>
          </w:p>
        </w:tc>
        <w:tc>
          <w:tcPr>
            <w:tcW w:w="0" w:type="auto"/>
            <w:shd w:val="clear" w:color="auto" w:fill="auto"/>
          </w:tcPr>
          <w:p w:rsidR="00371C64" w:rsidRPr="002369E0" w:rsidRDefault="00371C64" w:rsidP="002369E0">
            <w:pPr>
              <w:widowControl/>
              <w:suppressAutoHyphens/>
              <w:spacing w:line="360" w:lineRule="auto"/>
              <w:rPr>
                <w:szCs w:val="22"/>
                <w:lang w:val="uk-UA"/>
              </w:rPr>
            </w:pP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0,95</w:t>
            </w:r>
          </w:p>
        </w:tc>
      </w:tr>
      <w:tr w:rsidR="00371C64" w:rsidRPr="002369E0" w:rsidTr="002369E0">
        <w:trPr>
          <w:jc w:val="center"/>
        </w:trPr>
        <w:tc>
          <w:tcPr>
            <w:tcW w:w="2025"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Залишок коштів на кінець року</w:t>
            </w:r>
          </w:p>
        </w:tc>
        <w:tc>
          <w:tcPr>
            <w:tcW w:w="288" w:type="pct"/>
            <w:shd w:val="clear" w:color="auto" w:fill="auto"/>
          </w:tcPr>
          <w:p w:rsidR="00371C64" w:rsidRPr="002369E0" w:rsidRDefault="00371C64" w:rsidP="002369E0">
            <w:pPr>
              <w:pStyle w:val="a9"/>
              <w:suppressAutoHyphens/>
              <w:spacing w:before="0" w:beforeAutospacing="0" w:after="0" w:afterAutospacing="0" w:line="360" w:lineRule="auto"/>
              <w:rPr>
                <w:rFonts w:ascii="Times New Roman" w:hAnsi="Times New Roman"/>
                <w:sz w:val="20"/>
                <w:szCs w:val="22"/>
                <w:lang w:val="uk-UA"/>
              </w:rPr>
            </w:pPr>
            <w:r w:rsidRPr="002369E0">
              <w:rPr>
                <w:rFonts w:ascii="Times New Roman" w:hAnsi="Times New Roman"/>
                <w:sz w:val="20"/>
                <w:szCs w:val="22"/>
                <w:lang w:val="uk-UA"/>
              </w:rPr>
              <w:t>430</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0,25</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0,94</w:t>
            </w:r>
          </w:p>
        </w:tc>
        <w:tc>
          <w:tcPr>
            <w:tcW w:w="0" w:type="auto"/>
            <w:shd w:val="clear" w:color="auto" w:fill="auto"/>
          </w:tcPr>
          <w:p w:rsidR="00371C64" w:rsidRPr="002369E0" w:rsidRDefault="00371C64" w:rsidP="002369E0">
            <w:pPr>
              <w:widowControl/>
              <w:suppressAutoHyphens/>
              <w:spacing w:line="360" w:lineRule="auto"/>
              <w:rPr>
                <w:szCs w:val="22"/>
                <w:lang w:val="uk-UA"/>
              </w:rPr>
            </w:pPr>
            <w:r w:rsidRPr="002369E0">
              <w:rPr>
                <w:szCs w:val="22"/>
                <w:lang w:val="uk-UA"/>
              </w:rPr>
              <w:t>X</w:t>
            </w:r>
          </w:p>
        </w:tc>
      </w:tr>
    </w:tbl>
    <w:p w:rsidR="00371C64" w:rsidRPr="003A6D66" w:rsidRDefault="003A6D66" w:rsidP="007F78C8">
      <w:pPr>
        <w:widowControl/>
        <w:suppressAutoHyphens/>
        <w:spacing w:line="360" w:lineRule="auto"/>
        <w:ind w:firstLine="709"/>
        <w:jc w:val="both"/>
        <w:rPr>
          <w:sz w:val="28"/>
          <w:szCs w:val="28"/>
        </w:rPr>
      </w:pPr>
      <w:r>
        <w:rPr>
          <w:sz w:val="28"/>
          <w:szCs w:val="28"/>
          <w:lang w:val="uk-UA"/>
        </w:rPr>
        <w:br w:type="page"/>
      </w:r>
      <w:r w:rsidR="003B25DB" w:rsidRPr="007F78C8">
        <w:rPr>
          <w:sz w:val="28"/>
          <w:szCs w:val="28"/>
          <w:lang w:val="uk-UA"/>
        </w:rPr>
        <w:t>Звіт про власний капітал</w:t>
      </w:r>
      <w:r w:rsidR="003B25DB" w:rsidRPr="007F78C8">
        <w:rPr>
          <w:sz w:val="28"/>
          <w:szCs w:val="28"/>
        </w:rPr>
        <w:t xml:space="preserve"> </w:t>
      </w:r>
      <w:r w:rsidR="00371C64" w:rsidRPr="007F78C8">
        <w:rPr>
          <w:sz w:val="28"/>
          <w:szCs w:val="28"/>
          <w:lang w:val="uk-UA"/>
        </w:rPr>
        <w:t xml:space="preserve">ТОВ </w:t>
      </w:r>
      <w:r w:rsidR="00AC3EF6">
        <w:rPr>
          <w:sz w:val="28"/>
          <w:szCs w:val="28"/>
          <w:lang w:val="uk-UA"/>
        </w:rPr>
        <w:t>"</w:t>
      </w:r>
      <w:r w:rsidR="00371C64" w:rsidRPr="007F78C8">
        <w:rPr>
          <w:sz w:val="28"/>
          <w:szCs w:val="28"/>
          <w:lang w:val="uk-UA"/>
        </w:rPr>
        <w:t>Комфорт</w:t>
      </w:r>
      <w:r w:rsidR="00AC3EF6">
        <w:rPr>
          <w:sz w:val="28"/>
          <w:szCs w:val="28"/>
          <w:lang w:val="uk-UA"/>
        </w:rPr>
        <w:t>"</w:t>
      </w:r>
      <w:r w:rsidR="00371C64" w:rsidRPr="007F78C8">
        <w:rPr>
          <w:sz w:val="28"/>
          <w:szCs w:val="28"/>
          <w:lang w:val="uk-UA"/>
        </w:rPr>
        <w:t>за 2007р.</w:t>
      </w:r>
    </w:p>
    <w:p w:rsidR="003A6D66" w:rsidRPr="003A6D66" w:rsidRDefault="003A6D66" w:rsidP="007F78C8">
      <w:pPr>
        <w:widowControl/>
        <w:suppressAutoHyphens/>
        <w:spacing w:line="360" w:lineRule="auto"/>
        <w:ind w:firstLine="709"/>
        <w:jc w:val="both"/>
        <w:rPr>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45"/>
        <w:gridCol w:w="535"/>
        <w:gridCol w:w="713"/>
        <w:gridCol w:w="535"/>
        <w:gridCol w:w="890"/>
        <w:gridCol w:w="713"/>
        <w:gridCol w:w="1072"/>
        <w:gridCol w:w="933"/>
        <w:gridCol w:w="665"/>
        <w:gridCol w:w="713"/>
        <w:gridCol w:w="1058"/>
      </w:tblGrid>
      <w:tr w:rsidR="00ED1696" w:rsidRPr="002369E0" w:rsidTr="002369E0">
        <w:trPr>
          <w:cantSplit/>
          <w:trHeight w:val="1718"/>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 xml:space="preserve">Стаття </w:t>
            </w:r>
          </w:p>
        </w:tc>
        <w:tc>
          <w:tcPr>
            <w:tcW w:w="540" w:type="dxa"/>
            <w:shd w:val="clear" w:color="auto" w:fill="auto"/>
            <w:textDirection w:val="btLr"/>
          </w:tcPr>
          <w:p w:rsidR="00ED1696" w:rsidRPr="002369E0" w:rsidRDefault="00ED1696" w:rsidP="002369E0">
            <w:pPr>
              <w:widowControl/>
              <w:suppressAutoHyphens/>
              <w:spacing w:line="360" w:lineRule="auto"/>
              <w:ind w:left="113" w:right="113"/>
              <w:rPr>
                <w:lang w:val="uk-UA"/>
              </w:rPr>
            </w:pPr>
            <w:r w:rsidRPr="002369E0">
              <w:rPr>
                <w:rStyle w:val="a7"/>
                <w:b w:val="0"/>
                <w:lang w:val="uk-UA"/>
              </w:rPr>
              <w:t xml:space="preserve">Код </w:t>
            </w:r>
          </w:p>
        </w:tc>
        <w:tc>
          <w:tcPr>
            <w:tcW w:w="720" w:type="dxa"/>
            <w:shd w:val="clear" w:color="auto" w:fill="auto"/>
            <w:textDirection w:val="btLr"/>
          </w:tcPr>
          <w:p w:rsidR="00ED1696" w:rsidRPr="002369E0" w:rsidRDefault="00ED1696" w:rsidP="002369E0">
            <w:pPr>
              <w:widowControl/>
              <w:suppressAutoHyphens/>
              <w:spacing w:line="360" w:lineRule="auto"/>
              <w:ind w:left="113" w:right="113"/>
              <w:rPr>
                <w:lang w:val="uk-UA"/>
              </w:rPr>
            </w:pPr>
            <w:r w:rsidRPr="002369E0">
              <w:rPr>
                <w:rStyle w:val="a7"/>
                <w:b w:val="0"/>
                <w:lang w:val="uk-UA"/>
              </w:rPr>
              <w:t xml:space="preserve">Статут-ний капітал </w:t>
            </w:r>
          </w:p>
        </w:tc>
        <w:tc>
          <w:tcPr>
            <w:tcW w:w="540" w:type="dxa"/>
            <w:shd w:val="clear" w:color="auto" w:fill="auto"/>
            <w:textDirection w:val="btLr"/>
          </w:tcPr>
          <w:p w:rsidR="00ED1696" w:rsidRPr="002369E0" w:rsidRDefault="00ED1696" w:rsidP="002369E0">
            <w:pPr>
              <w:widowControl/>
              <w:suppressAutoHyphens/>
              <w:spacing w:line="360" w:lineRule="auto"/>
              <w:ind w:left="113" w:right="113"/>
              <w:rPr>
                <w:lang w:val="uk-UA"/>
              </w:rPr>
            </w:pPr>
            <w:r w:rsidRPr="002369E0">
              <w:rPr>
                <w:rStyle w:val="a7"/>
                <w:b w:val="0"/>
                <w:lang w:val="uk-UA"/>
              </w:rPr>
              <w:t>Пайовий капітал</w:t>
            </w:r>
            <w:r w:rsidRPr="002369E0">
              <w:rPr>
                <w:lang w:val="uk-UA"/>
              </w:rPr>
              <w:t xml:space="preserve"> </w:t>
            </w:r>
          </w:p>
        </w:tc>
        <w:tc>
          <w:tcPr>
            <w:tcW w:w="900" w:type="dxa"/>
            <w:shd w:val="clear" w:color="auto" w:fill="auto"/>
            <w:textDirection w:val="btLr"/>
          </w:tcPr>
          <w:p w:rsidR="00ED1696" w:rsidRPr="002369E0" w:rsidRDefault="00ED1696" w:rsidP="002369E0">
            <w:pPr>
              <w:widowControl/>
              <w:suppressAutoHyphens/>
              <w:spacing w:line="360" w:lineRule="auto"/>
              <w:ind w:left="113" w:right="113"/>
              <w:rPr>
                <w:rStyle w:val="a7"/>
                <w:b w:val="0"/>
                <w:lang w:val="uk-UA"/>
              </w:rPr>
            </w:pPr>
            <w:r w:rsidRPr="002369E0">
              <w:rPr>
                <w:rStyle w:val="a7"/>
                <w:b w:val="0"/>
                <w:lang w:val="uk-UA"/>
              </w:rPr>
              <w:t>Додатко-</w:t>
            </w:r>
          </w:p>
          <w:p w:rsidR="00ED1696" w:rsidRPr="002369E0" w:rsidRDefault="00ED1696" w:rsidP="002369E0">
            <w:pPr>
              <w:widowControl/>
              <w:suppressAutoHyphens/>
              <w:spacing w:line="360" w:lineRule="auto"/>
              <w:ind w:left="113" w:right="113"/>
              <w:rPr>
                <w:lang w:val="uk-UA"/>
              </w:rPr>
            </w:pPr>
            <w:r w:rsidRPr="002369E0">
              <w:rPr>
                <w:rStyle w:val="a7"/>
                <w:b w:val="0"/>
                <w:lang w:val="uk-UA"/>
              </w:rPr>
              <w:t>вий вкладений капітал</w:t>
            </w:r>
          </w:p>
        </w:tc>
        <w:tc>
          <w:tcPr>
            <w:tcW w:w="720" w:type="dxa"/>
            <w:shd w:val="clear" w:color="auto" w:fill="auto"/>
            <w:textDirection w:val="btLr"/>
          </w:tcPr>
          <w:p w:rsidR="00ED1696" w:rsidRPr="002369E0" w:rsidRDefault="00ED1696" w:rsidP="002369E0">
            <w:pPr>
              <w:widowControl/>
              <w:suppressAutoHyphens/>
              <w:spacing w:line="360" w:lineRule="auto"/>
              <w:ind w:left="113" w:right="113"/>
              <w:rPr>
                <w:rStyle w:val="a7"/>
                <w:b w:val="0"/>
                <w:lang w:val="uk-UA"/>
              </w:rPr>
            </w:pPr>
            <w:r w:rsidRPr="002369E0">
              <w:rPr>
                <w:rStyle w:val="a7"/>
                <w:b w:val="0"/>
                <w:lang w:val="uk-UA"/>
              </w:rPr>
              <w:t>Інший додатко-</w:t>
            </w:r>
          </w:p>
          <w:p w:rsidR="00ED1696" w:rsidRPr="002369E0" w:rsidRDefault="00ED1696" w:rsidP="002369E0">
            <w:pPr>
              <w:widowControl/>
              <w:suppressAutoHyphens/>
              <w:spacing w:line="360" w:lineRule="auto"/>
              <w:ind w:left="113" w:right="113"/>
              <w:rPr>
                <w:lang w:val="uk-UA"/>
              </w:rPr>
            </w:pPr>
            <w:r w:rsidRPr="002369E0">
              <w:rPr>
                <w:rStyle w:val="a7"/>
                <w:b w:val="0"/>
                <w:lang w:val="uk-UA"/>
              </w:rPr>
              <w:t xml:space="preserve">вий капітал </w:t>
            </w:r>
          </w:p>
        </w:tc>
        <w:tc>
          <w:tcPr>
            <w:tcW w:w="1085" w:type="dxa"/>
            <w:shd w:val="clear" w:color="auto" w:fill="auto"/>
            <w:textDirection w:val="btLr"/>
          </w:tcPr>
          <w:p w:rsidR="00ED1696" w:rsidRPr="002369E0" w:rsidRDefault="00ED1696" w:rsidP="002369E0">
            <w:pPr>
              <w:widowControl/>
              <w:suppressAutoHyphens/>
              <w:spacing w:line="360" w:lineRule="auto"/>
              <w:ind w:left="113" w:right="113"/>
              <w:rPr>
                <w:lang w:val="uk-UA"/>
              </w:rPr>
            </w:pPr>
            <w:r w:rsidRPr="002369E0">
              <w:rPr>
                <w:rStyle w:val="a7"/>
                <w:b w:val="0"/>
                <w:lang w:val="uk-UA"/>
              </w:rPr>
              <w:t xml:space="preserve">Резервний капітал </w:t>
            </w:r>
          </w:p>
        </w:tc>
        <w:tc>
          <w:tcPr>
            <w:tcW w:w="944" w:type="dxa"/>
            <w:shd w:val="clear" w:color="auto" w:fill="auto"/>
            <w:textDirection w:val="btLr"/>
          </w:tcPr>
          <w:p w:rsidR="00ED1696" w:rsidRPr="002369E0" w:rsidRDefault="00ED1696" w:rsidP="002369E0">
            <w:pPr>
              <w:widowControl/>
              <w:suppressAutoHyphens/>
              <w:spacing w:line="360" w:lineRule="auto"/>
              <w:ind w:left="113" w:right="113"/>
              <w:rPr>
                <w:lang w:val="uk-UA"/>
              </w:rPr>
            </w:pPr>
            <w:r w:rsidRPr="002369E0">
              <w:rPr>
                <w:rStyle w:val="a7"/>
                <w:b w:val="0"/>
                <w:lang w:val="uk-UA"/>
              </w:rPr>
              <w:t xml:space="preserve">Нерозпо- ділений прибуток </w:t>
            </w:r>
          </w:p>
        </w:tc>
        <w:tc>
          <w:tcPr>
            <w:tcW w:w="671" w:type="dxa"/>
            <w:shd w:val="clear" w:color="auto" w:fill="auto"/>
            <w:textDirection w:val="btLr"/>
          </w:tcPr>
          <w:p w:rsidR="00ED1696" w:rsidRPr="002369E0" w:rsidRDefault="00ED1696" w:rsidP="002369E0">
            <w:pPr>
              <w:widowControl/>
              <w:suppressAutoHyphens/>
              <w:spacing w:line="360" w:lineRule="auto"/>
              <w:ind w:left="113" w:right="113"/>
              <w:rPr>
                <w:lang w:val="uk-UA"/>
              </w:rPr>
            </w:pPr>
            <w:r w:rsidRPr="002369E0">
              <w:rPr>
                <w:rStyle w:val="a7"/>
                <w:b w:val="0"/>
                <w:lang w:val="uk-UA"/>
              </w:rPr>
              <w:t>Неопла-чений капітал</w:t>
            </w:r>
          </w:p>
        </w:tc>
        <w:tc>
          <w:tcPr>
            <w:tcW w:w="720" w:type="dxa"/>
            <w:shd w:val="clear" w:color="auto" w:fill="auto"/>
            <w:textDirection w:val="btLr"/>
          </w:tcPr>
          <w:p w:rsidR="00ED1696" w:rsidRPr="002369E0" w:rsidRDefault="00ED1696" w:rsidP="002369E0">
            <w:pPr>
              <w:widowControl/>
              <w:suppressAutoHyphens/>
              <w:spacing w:line="360" w:lineRule="auto"/>
              <w:ind w:left="113" w:right="113"/>
              <w:rPr>
                <w:lang w:val="uk-UA"/>
              </w:rPr>
            </w:pPr>
            <w:r w:rsidRPr="002369E0">
              <w:rPr>
                <w:rStyle w:val="a7"/>
                <w:b w:val="0"/>
                <w:lang w:val="uk-UA"/>
              </w:rPr>
              <w:t xml:space="preserve">Вилу-чений капітал </w:t>
            </w:r>
          </w:p>
        </w:tc>
        <w:tc>
          <w:tcPr>
            <w:tcW w:w="1070" w:type="dxa"/>
            <w:shd w:val="clear" w:color="auto" w:fill="auto"/>
            <w:textDirection w:val="btLr"/>
          </w:tcPr>
          <w:p w:rsidR="00ED1696" w:rsidRPr="002369E0" w:rsidRDefault="00ED1696" w:rsidP="002369E0">
            <w:pPr>
              <w:widowControl/>
              <w:suppressAutoHyphens/>
              <w:spacing w:line="360" w:lineRule="auto"/>
              <w:ind w:left="113" w:right="113"/>
              <w:rPr>
                <w:lang w:val="uk-UA"/>
              </w:rPr>
            </w:pPr>
            <w:r w:rsidRPr="002369E0">
              <w:rPr>
                <w:rStyle w:val="a7"/>
                <w:b w:val="0"/>
                <w:lang w:val="uk-UA"/>
              </w:rPr>
              <w:t xml:space="preserve">Разом </w:t>
            </w: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Залишок на початок року</w:t>
            </w:r>
            <w:r w:rsidRPr="002369E0">
              <w:rPr>
                <w:lang w:val="uk-UA"/>
              </w:rPr>
              <w:t xml:space="preserve"> </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010 </w:t>
            </w:r>
          </w:p>
        </w:tc>
        <w:tc>
          <w:tcPr>
            <w:tcW w:w="720" w:type="dxa"/>
            <w:shd w:val="clear" w:color="auto" w:fill="auto"/>
          </w:tcPr>
          <w:p w:rsidR="00ED1696" w:rsidRPr="002369E0" w:rsidRDefault="00ED1696" w:rsidP="002369E0">
            <w:pPr>
              <w:widowControl/>
              <w:suppressAutoHyphens/>
              <w:spacing w:line="360" w:lineRule="auto"/>
              <w:rPr>
                <w:lang w:val="uk-UA"/>
              </w:rPr>
            </w:pPr>
            <w:r w:rsidRPr="002369E0">
              <w:rPr>
                <w:lang w:val="uk-UA"/>
              </w:rPr>
              <w:t>1</w:t>
            </w:r>
            <w:r w:rsidR="00320718" w:rsidRPr="002369E0">
              <w:rPr>
                <w:lang w:val="uk-UA"/>
              </w:rPr>
              <w:t>,</w:t>
            </w:r>
            <w:r w:rsidRPr="002369E0">
              <w:rPr>
                <w:lang w:val="uk-UA"/>
              </w:rPr>
              <w:t>18</w:t>
            </w: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r w:rsidRPr="002369E0">
              <w:rPr>
                <w:lang w:val="uk-UA"/>
              </w:rPr>
              <w:t>1471</w:t>
            </w:r>
            <w:r w:rsidR="00320718" w:rsidRPr="002369E0">
              <w:rPr>
                <w:lang w:val="uk-UA"/>
              </w:rPr>
              <w:t>,</w:t>
            </w:r>
            <w:r w:rsidRPr="002369E0">
              <w:rPr>
                <w:lang w:val="uk-UA"/>
              </w:rPr>
              <w:t>10</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r w:rsidRPr="002369E0">
              <w:rPr>
                <w:lang w:val="uk-UA"/>
              </w:rPr>
              <w:t>157</w:t>
            </w:r>
            <w:r w:rsidR="00320718" w:rsidRPr="002369E0">
              <w:rPr>
                <w:lang w:val="uk-UA"/>
              </w:rPr>
              <w:t>,</w:t>
            </w:r>
            <w:r w:rsidRPr="002369E0">
              <w:rPr>
                <w:lang w:val="uk-UA"/>
              </w:rPr>
              <w:t>35</w:t>
            </w:r>
          </w:p>
        </w:tc>
        <w:tc>
          <w:tcPr>
            <w:tcW w:w="944" w:type="dxa"/>
            <w:shd w:val="clear" w:color="auto" w:fill="auto"/>
          </w:tcPr>
          <w:p w:rsidR="00ED1696" w:rsidRPr="002369E0" w:rsidRDefault="00ED1696" w:rsidP="002369E0">
            <w:pPr>
              <w:widowControl/>
              <w:suppressAutoHyphens/>
              <w:spacing w:line="360" w:lineRule="auto"/>
              <w:rPr>
                <w:lang w:val="uk-UA"/>
              </w:rPr>
            </w:pPr>
            <w:r w:rsidRPr="002369E0">
              <w:rPr>
                <w:lang w:val="uk-UA"/>
              </w:rPr>
              <w:t>125</w:t>
            </w:r>
            <w:r w:rsidR="00320718" w:rsidRPr="002369E0">
              <w:rPr>
                <w:lang w:val="uk-UA"/>
              </w:rPr>
              <w:t>,</w:t>
            </w:r>
            <w:r w:rsidRPr="002369E0">
              <w:rPr>
                <w:lang w:val="uk-UA"/>
              </w:rPr>
              <w:t>75</w:t>
            </w: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r w:rsidRPr="002369E0">
              <w:rPr>
                <w:lang w:val="uk-UA"/>
              </w:rPr>
              <w:t>1755</w:t>
            </w:r>
            <w:r w:rsidR="00320718" w:rsidRPr="002369E0">
              <w:rPr>
                <w:lang w:val="uk-UA"/>
              </w:rPr>
              <w:t>,</w:t>
            </w:r>
            <w:r w:rsidRPr="002369E0">
              <w:rPr>
                <w:lang w:val="uk-UA"/>
              </w:rPr>
              <w:t>39</w:t>
            </w:r>
          </w:p>
        </w:tc>
      </w:tr>
      <w:tr w:rsidR="00ED1696" w:rsidRPr="002369E0" w:rsidTr="002369E0">
        <w:trPr>
          <w:jc w:val="center"/>
        </w:trPr>
        <w:tc>
          <w:tcPr>
            <w:tcW w:w="1260" w:type="dxa"/>
            <w:shd w:val="clear" w:color="auto" w:fill="auto"/>
          </w:tcPr>
          <w:p w:rsidR="00ED1696" w:rsidRPr="002369E0" w:rsidRDefault="00371C64" w:rsidP="002369E0">
            <w:pPr>
              <w:widowControl/>
              <w:suppressAutoHyphens/>
              <w:spacing w:line="360" w:lineRule="auto"/>
              <w:rPr>
                <w:lang w:val="uk-UA"/>
              </w:rPr>
            </w:pPr>
            <w:r w:rsidRPr="002369E0">
              <w:rPr>
                <w:rStyle w:val="a7"/>
                <w:b w:val="0"/>
                <w:lang w:val="uk-UA"/>
              </w:rPr>
              <w:t>Коригуванн</w:t>
            </w:r>
            <w:r w:rsidR="00ED1696" w:rsidRPr="002369E0">
              <w:rPr>
                <w:rStyle w:val="a7"/>
                <w:b w:val="0"/>
                <w:lang w:val="uk-UA"/>
              </w:rPr>
              <w:t>:</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Зміна облікової політики</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020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Виправлення помилок</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030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Інші зміни</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040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320718" w:rsidRPr="002369E0" w:rsidTr="002369E0">
        <w:trPr>
          <w:jc w:val="center"/>
        </w:trPr>
        <w:tc>
          <w:tcPr>
            <w:tcW w:w="1260" w:type="dxa"/>
            <w:shd w:val="clear" w:color="auto" w:fill="auto"/>
          </w:tcPr>
          <w:p w:rsidR="00320718" w:rsidRPr="002369E0" w:rsidRDefault="00320718" w:rsidP="002369E0">
            <w:pPr>
              <w:widowControl/>
              <w:suppressAutoHyphens/>
              <w:spacing w:line="360" w:lineRule="auto"/>
              <w:rPr>
                <w:lang w:val="uk-UA"/>
              </w:rPr>
            </w:pPr>
            <w:r w:rsidRPr="002369E0">
              <w:rPr>
                <w:rStyle w:val="a7"/>
                <w:b w:val="0"/>
                <w:lang w:val="uk-UA"/>
              </w:rPr>
              <w:t>Скоригований залишок на початок року</w:t>
            </w:r>
          </w:p>
        </w:tc>
        <w:tc>
          <w:tcPr>
            <w:tcW w:w="540" w:type="dxa"/>
            <w:shd w:val="clear" w:color="auto" w:fill="auto"/>
          </w:tcPr>
          <w:p w:rsidR="00320718" w:rsidRPr="002369E0" w:rsidRDefault="00320718" w:rsidP="002369E0">
            <w:pPr>
              <w:widowControl/>
              <w:suppressAutoHyphens/>
              <w:spacing w:line="360" w:lineRule="auto"/>
              <w:rPr>
                <w:lang w:val="uk-UA"/>
              </w:rPr>
            </w:pPr>
            <w:r w:rsidRPr="002369E0">
              <w:rPr>
                <w:lang w:val="uk-UA"/>
              </w:rPr>
              <w:t xml:space="preserve">050 </w:t>
            </w:r>
          </w:p>
        </w:tc>
        <w:tc>
          <w:tcPr>
            <w:tcW w:w="720" w:type="dxa"/>
            <w:shd w:val="clear" w:color="auto" w:fill="auto"/>
          </w:tcPr>
          <w:p w:rsidR="00320718" w:rsidRPr="002369E0" w:rsidRDefault="00320718" w:rsidP="002369E0">
            <w:pPr>
              <w:widowControl/>
              <w:suppressAutoHyphens/>
              <w:spacing w:line="360" w:lineRule="auto"/>
              <w:rPr>
                <w:lang w:val="uk-UA"/>
              </w:rPr>
            </w:pPr>
            <w:r w:rsidRPr="002369E0">
              <w:rPr>
                <w:lang w:val="uk-UA"/>
              </w:rPr>
              <w:t>1,18</w:t>
            </w:r>
          </w:p>
        </w:tc>
        <w:tc>
          <w:tcPr>
            <w:tcW w:w="540" w:type="dxa"/>
            <w:shd w:val="clear" w:color="auto" w:fill="auto"/>
          </w:tcPr>
          <w:p w:rsidR="00320718" w:rsidRPr="002369E0" w:rsidRDefault="00320718" w:rsidP="002369E0">
            <w:pPr>
              <w:widowControl/>
              <w:suppressAutoHyphens/>
              <w:spacing w:line="360" w:lineRule="auto"/>
              <w:rPr>
                <w:lang w:val="uk-UA"/>
              </w:rPr>
            </w:pPr>
          </w:p>
        </w:tc>
        <w:tc>
          <w:tcPr>
            <w:tcW w:w="900" w:type="dxa"/>
            <w:shd w:val="clear" w:color="auto" w:fill="auto"/>
          </w:tcPr>
          <w:p w:rsidR="00320718" w:rsidRPr="002369E0" w:rsidRDefault="00320718" w:rsidP="002369E0">
            <w:pPr>
              <w:widowControl/>
              <w:suppressAutoHyphens/>
              <w:spacing w:line="360" w:lineRule="auto"/>
              <w:rPr>
                <w:lang w:val="uk-UA"/>
              </w:rPr>
            </w:pPr>
            <w:r w:rsidRPr="002369E0">
              <w:rPr>
                <w:lang w:val="uk-UA"/>
              </w:rPr>
              <w:t>1471,10</w:t>
            </w:r>
          </w:p>
        </w:tc>
        <w:tc>
          <w:tcPr>
            <w:tcW w:w="720" w:type="dxa"/>
            <w:shd w:val="clear" w:color="auto" w:fill="auto"/>
          </w:tcPr>
          <w:p w:rsidR="00320718" w:rsidRPr="002369E0" w:rsidRDefault="00320718" w:rsidP="002369E0">
            <w:pPr>
              <w:widowControl/>
              <w:suppressAutoHyphens/>
              <w:spacing w:line="360" w:lineRule="auto"/>
              <w:rPr>
                <w:lang w:val="uk-UA"/>
              </w:rPr>
            </w:pPr>
          </w:p>
        </w:tc>
        <w:tc>
          <w:tcPr>
            <w:tcW w:w="1085" w:type="dxa"/>
            <w:shd w:val="clear" w:color="auto" w:fill="auto"/>
          </w:tcPr>
          <w:p w:rsidR="00320718" w:rsidRPr="002369E0" w:rsidRDefault="00320718" w:rsidP="002369E0">
            <w:pPr>
              <w:widowControl/>
              <w:suppressAutoHyphens/>
              <w:spacing w:line="360" w:lineRule="auto"/>
              <w:rPr>
                <w:lang w:val="uk-UA"/>
              </w:rPr>
            </w:pPr>
            <w:r w:rsidRPr="002369E0">
              <w:rPr>
                <w:lang w:val="uk-UA"/>
              </w:rPr>
              <w:t>157,35</w:t>
            </w:r>
          </w:p>
        </w:tc>
        <w:tc>
          <w:tcPr>
            <w:tcW w:w="944" w:type="dxa"/>
            <w:shd w:val="clear" w:color="auto" w:fill="auto"/>
          </w:tcPr>
          <w:p w:rsidR="00320718" w:rsidRPr="002369E0" w:rsidRDefault="00320718" w:rsidP="002369E0">
            <w:pPr>
              <w:widowControl/>
              <w:suppressAutoHyphens/>
              <w:spacing w:line="360" w:lineRule="auto"/>
              <w:rPr>
                <w:lang w:val="uk-UA"/>
              </w:rPr>
            </w:pPr>
            <w:r w:rsidRPr="002369E0">
              <w:rPr>
                <w:lang w:val="uk-UA"/>
              </w:rPr>
              <w:t>125,75</w:t>
            </w:r>
          </w:p>
        </w:tc>
        <w:tc>
          <w:tcPr>
            <w:tcW w:w="671" w:type="dxa"/>
            <w:shd w:val="clear" w:color="auto" w:fill="auto"/>
          </w:tcPr>
          <w:p w:rsidR="00320718" w:rsidRPr="002369E0" w:rsidRDefault="00320718" w:rsidP="002369E0">
            <w:pPr>
              <w:widowControl/>
              <w:suppressAutoHyphens/>
              <w:spacing w:line="360" w:lineRule="auto"/>
              <w:rPr>
                <w:lang w:val="uk-UA"/>
              </w:rPr>
            </w:pPr>
          </w:p>
        </w:tc>
        <w:tc>
          <w:tcPr>
            <w:tcW w:w="720" w:type="dxa"/>
            <w:shd w:val="clear" w:color="auto" w:fill="auto"/>
          </w:tcPr>
          <w:p w:rsidR="00320718" w:rsidRPr="002369E0" w:rsidRDefault="00320718" w:rsidP="002369E0">
            <w:pPr>
              <w:widowControl/>
              <w:suppressAutoHyphens/>
              <w:spacing w:line="360" w:lineRule="auto"/>
              <w:rPr>
                <w:lang w:val="uk-UA"/>
              </w:rPr>
            </w:pPr>
          </w:p>
        </w:tc>
        <w:tc>
          <w:tcPr>
            <w:tcW w:w="1070" w:type="dxa"/>
            <w:shd w:val="clear" w:color="auto" w:fill="auto"/>
          </w:tcPr>
          <w:p w:rsidR="00320718" w:rsidRPr="002369E0" w:rsidRDefault="00320718" w:rsidP="002369E0">
            <w:pPr>
              <w:widowControl/>
              <w:suppressAutoHyphens/>
              <w:spacing w:line="360" w:lineRule="auto"/>
              <w:rPr>
                <w:lang w:val="uk-UA"/>
              </w:rPr>
            </w:pPr>
            <w:r w:rsidRPr="002369E0">
              <w:rPr>
                <w:lang w:val="uk-UA"/>
              </w:rPr>
              <w:t>1755,39</w:t>
            </w: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Переоцінка активів:</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Дооцінка основних засобіви</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060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Уцінка основних засобів</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070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Дооцінка незавершеного будівництва</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080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r w:rsidRPr="002369E0">
              <w:rPr>
                <w:lang w:val="uk-UA"/>
              </w:rPr>
              <w:t>40</w:t>
            </w:r>
            <w:r w:rsidR="00320718" w:rsidRPr="002369E0">
              <w:rPr>
                <w:lang w:val="uk-UA"/>
              </w:rPr>
              <w:t>,</w:t>
            </w:r>
            <w:r w:rsidRPr="002369E0">
              <w:rPr>
                <w:lang w:val="uk-UA"/>
              </w:rPr>
              <w:t>6</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r w:rsidRPr="002369E0">
              <w:rPr>
                <w:lang w:val="uk-UA"/>
              </w:rPr>
              <w:t>40</w:t>
            </w:r>
            <w:r w:rsidR="00320718" w:rsidRPr="002369E0">
              <w:rPr>
                <w:lang w:val="uk-UA"/>
              </w:rPr>
              <w:t>,</w:t>
            </w:r>
            <w:r w:rsidRPr="002369E0">
              <w:rPr>
                <w:lang w:val="uk-UA"/>
              </w:rPr>
              <w:t>6</w:t>
            </w: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Уцінка незавершеного будівництва</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090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Дооцінка нематеріальних активів</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100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Уцінка нематеріальних активів</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110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120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Чистий прибуток (збиток) за звітний період</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130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r w:rsidRPr="002369E0">
              <w:rPr>
                <w:lang w:val="uk-UA"/>
              </w:rPr>
              <w:t>52</w:t>
            </w:r>
            <w:r w:rsidR="00320718" w:rsidRPr="002369E0">
              <w:rPr>
                <w:lang w:val="uk-UA"/>
              </w:rPr>
              <w:t>,</w:t>
            </w:r>
            <w:r w:rsidRPr="002369E0">
              <w:rPr>
                <w:lang w:val="uk-UA"/>
              </w:rPr>
              <w:t>17</w:t>
            </w: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r w:rsidRPr="002369E0">
              <w:rPr>
                <w:lang w:val="uk-UA"/>
              </w:rPr>
              <w:t>52</w:t>
            </w:r>
            <w:r w:rsidR="00320718" w:rsidRPr="002369E0">
              <w:rPr>
                <w:lang w:val="uk-UA"/>
              </w:rPr>
              <w:t>,</w:t>
            </w:r>
            <w:r w:rsidRPr="002369E0">
              <w:rPr>
                <w:lang w:val="uk-UA"/>
              </w:rPr>
              <w:t>17</w:t>
            </w: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Розподіл прибутку:</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Виплати власникам (дивіденди)</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140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Спрямування прибутку до статутного капіталу</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150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Відрахування до резервного капіталу</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160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r w:rsidRPr="002369E0">
              <w:rPr>
                <w:lang w:val="uk-UA"/>
              </w:rPr>
              <w:t>131</w:t>
            </w:r>
            <w:r w:rsidR="00320718" w:rsidRPr="002369E0">
              <w:rPr>
                <w:lang w:val="uk-UA"/>
              </w:rPr>
              <w:t>,</w:t>
            </w:r>
            <w:r w:rsidRPr="002369E0">
              <w:rPr>
                <w:lang w:val="uk-UA"/>
              </w:rPr>
              <w:t>68</w:t>
            </w: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r w:rsidRPr="002369E0">
              <w:rPr>
                <w:lang w:val="uk-UA"/>
              </w:rPr>
              <w:t>131</w:t>
            </w:r>
            <w:r w:rsidR="00320718" w:rsidRPr="002369E0">
              <w:rPr>
                <w:lang w:val="uk-UA"/>
              </w:rPr>
              <w:t>,</w:t>
            </w:r>
            <w:r w:rsidRPr="002369E0">
              <w:rPr>
                <w:lang w:val="uk-UA"/>
              </w:rPr>
              <w:t>68</w:t>
            </w: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170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Внески учасників:</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Внески до капіталу</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180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Погашення заборгованості з капіталу</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190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200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Вилучення капіталу:</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Викуп акцій (часток)</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210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Перепродаж викуплених акцій (часток)</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220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Анулювання викуплених акцій (часток)</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230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Вилучення частки в капіталі</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240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Зменшення номінальної вартості акцій</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250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Інші зміни в капіталі:</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Списання невідшкодованих збитків</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260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Безкоштовно отримані активи</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270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 </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280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p>
        </w:tc>
        <w:tc>
          <w:tcPr>
            <w:tcW w:w="944" w:type="dxa"/>
            <w:shd w:val="clear" w:color="auto" w:fill="auto"/>
          </w:tcPr>
          <w:p w:rsidR="00ED1696" w:rsidRPr="002369E0" w:rsidRDefault="00ED1696" w:rsidP="002369E0">
            <w:pPr>
              <w:widowControl/>
              <w:suppressAutoHyphens/>
              <w:spacing w:line="360" w:lineRule="auto"/>
              <w:rPr>
                <w:lang w:val="uk-UA"/>
              </w:rPr>
            </w:pP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Разом змін в капіталі</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290 </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r w:rsidRPr="002369E0">
              <w:rPr>
                <w:lang w:val="uk-UA"/>
              </w:rPr>
              <w:t>40</w:t>
            </w:r>
            <w:r w:rsidR="00320718" w:rsidRPr="002369E0">
              <w:rPr>
                <w:lang w:val="uk-UA"/>
              </w:rPr>
              <w:t>,</w:t>
            </w:r>
            <w:r w:rsidRPr="002369E0">
              <w:rPr>
                <w:lang w:val="uk-UA"/>
              </w:rPr>
              <w:t>67</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r w:rsidRPr="002369E0">
              <w:rPr>
                <w:lang w:val="uk-UA"/>
              </w:rPr>
              <w:t>131</w:t>
            </w:r>
            <w:r w:rsidR="00320718" w:rsidRPr="002369E0">
              <w:rPr>
                <w:lang w:val="uk-UA"/>
              </w:rPr>
              <w:t>,</w:t>
            </w:r>
            <w:r w:rsidRPr="002369E0">
              <w:rPr>
                <w:lang w:val="uk-UA"/>
              </w:rPr>
              <w:t>68</w:t>
            </w:r>
          </w:p>
        </w:tc>
        <w:tc>
          <w:tcPr>
            <w:tcW w:w="944" w:type="dxa"/>
            <w:shd w:val="clear" w:color="auto" w:fill="auto"/>
          </w:tcPr>
          <w:p w:rsidR="00ED1696" w:rsidRPr="002369E0" w:rsidRDefault="00ED1696" w:rsidP="002369E0">
            <w:pPr>
              <w:widowControl/>
              <w:suppressAutoHyphens/>
              <w:spacing w:line="360" w:lineRule="auto"/>
              <w:rPr>
                <w:lang w:val="uk-UA"/>
              </w:rPr>
            </w:pPr>
            <w:r w:rsidRPr="002369E0">
              <w:rPr>
                <w:lang w:val="uk-UA"/>
              </w:rPr>
              <w:t>52</w:t>
            </w:r>
            <w:r w:rsidR="00320718" w:rsidRPr="002369E0">
              <w:rPr>
                <w:lang w:val="uk-UA"/>
              </w:rPr>
              <w:t>,</w:t>
            </w:r>
            <w:r w:rsidRPr="002369E0">
              <w:rPr>
                <w:lang w:val="uk-UA"/>
              </w:rPr>
              <w:t>17</w:t>
            </w: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r w:rsidRPr="002369E0">
              <w:rPr>
                <w:lang w:val="uk-UA"/>
              </w:rPr>
              <w:t>224</w:t>
            </w:r>
            <w:r w:rsidR="00320718" w:rsidRPr="002369E0">
              <w:rPr>
                <w:lang w:val="uk-UA"/>
              </w:rPr>
              <w:t>,</w:t>
            </w:r>
            <w:r w:rsidRPr="002369E0">
              <w:rPr>
                <w:lang w:val="uk-UA"/>
              </w:rPr>
              <w:t>54</w:t>
            </w:r>
          </w:p>
        </w:tc>
      </w:tr>
      <w:tr w:rsidR="00ED1696" w:rsidRPr="002369E0" w:rsidTr="002369E0">
        <w:trPr>
          <w:jc w:val="center"/>
        </w:trPr>
        <w:tc>
          <w:tcPr>
            <w:tcW w:w="1260" w:type="dxa"/>
            <w:shd w:val="clear" w:color="auto" w:fill="auto"/>
          </w:tcPr>
          <w:p w:rsidR="00ED1696" w:rsidRPr="002369E0" w:rsidRDefault="00ED1696" w:rsidP="002369E0">
            <w:pPr>
              <w:widowControl/>
              <w:suppressAutoHyphens/>
              <w:spacing w:line="360" w:lineRule="auto"/>
              <w:rPr>
                <w:lang w:val="uk-UA"/>
              </w:rPr>
            </w:pPr>
            <w:r w:rsidRPr="002369E0">
              <w:rPr>
                <w:rStyle w:val="a7"/>
                <w:b w:val="0"/>
                <w:lang w:val="uk-UA"/>
              </w:rPr>
              <w:t>Залишок на кінець року</w:t>
            </w:r>
          </w:p>
        </w:tc>
        <w:tc>
          <w:tcPr>
            <w:tcW w:w="540" w:type="dxa"/>
            <w:shd w:val="clear" w:color="auto" w:fill="auto"/>
          </w:tcPr>
          <w:p w:rsidR="00ED1696" w:rsidRPr="002369E0" w:rsidRDefault="00ED1696" w:rsidP="002369E0">
            <w:pPr>
              <w:widowControl/>
              <w:suppressAutoHyphens/>
              <w:spacing w:line="360" w:lineRule="auto"/>
              <w:rPr>
                <w:lang w:val="uk-UA"/>
              </w:rPr>
            </w:pPr>
            <w:r w:rsidRPr="002369E0">
              <w:rPr>
                <w:lang w:val="uk-UA"/>
              </w:rPr>
              <w:t xml:space="preserve">300 </w:t>
            </w:r>
          </w:p>
        </w:tc>
        <w:tc>
          <w:tcPr>
            <w:tcW w:w="720" w:type="dxa"/>
            <w:shd w:val="clear" w:color="auto" w:fill="auto"/>
          </w:tcPr>
          <w:p w:rsidR="00ED1696" w:rsidRPr="002369E0" w:rsidRDefault="00ED1696" w:rsidP="002369E0">
            <w:pPr>
              <w:widowControl/>
              <w:suppressAutoHyphens/>
              <w:spacing w:line="360" w:lineRule="auto"/>
              <w:rPr>
                <w:lang w:val="uk-UA"/>
              </w:rPr>
            </w:pPr>
            <w:r w:rsidRPr="002369E0">
              <w:rPr>
                <w:lang w:val="uk-UA"/>
              </w:rPr>
              <w:t>1</w:t>
            </w:r>
            <w:r w:rsidR="00320718" w:rsidRPr="002369E0">
              <w:rPr>
                <w:lang w:val="uk-UA"/>
              </w:rPr>
              <w:t>,</w:t>
            </w:r>
            <w:r w:rsidRPr="002369E0">
              <w:rPr>
                <w:lang w:val="uk-UA"/>
              </w:rPr>
              <w:t>18</w:t>
            </w:r>
          </w:p>
        </w:tc>
        <w:tc>
          <w:tcPr>
            <w:tcW w:w="540" w:type="dxa"/>
            <w:shd w:val="clear" w:color="auto" w:fill="auto"/>
          </w:tcPr>
          <w:p w:rsidR="00ED1696" w:rsidRPr="002369E0" w:rsidRDefault="00ED1696" w:rsidP="002369E0">
            <w:pPr>
              <w:widowControl/>
              <w:suppressAutoHyphens/>
              <w:spacing w:line="360" w:lineRule="auto"/>
              <w:rPr>
                <w:lang w:val="uk-UA"/>
              </w:rPr>
            </w:pPr>
          </w:p>
        </w:tc>
        <w:tc>
          <w:tcPr>
            <w:tcW w:w="900" w:type="dxa"/>
            <w:shd w:val="clear" w:color="auto" w:fill="auto"/>
          </w:tcPr>
          <w:p w:rsidR="00ED1696" w:rsidRPr="002369E0" w:rsidRDefault="00ED1696" w:rsidP="002369E0">
            <w:pPr>
              <w:widowControl/>
              <w:suppressAutoHyphens/>
              <w:spacing w:line="360" w:lineRule="auto"/>
              <w:rPr>
                <w:lang w:val="uk-UA"/>
              </w:rPr>
            </w:pPr>
            <w:r w:rsidRPr="002369E0">
              <w:rPr>
                <w:lang w:val="uk-UA"/>
              </w:rPr>
              <w:t>1511</w:t>
            </w:r>
            <w:r w:rsidR="00320718" w:rsidRPr="002369E0">
              <w:rPr>
                <w:lang w:val="uk-UA"/>
              </w:rPr>
              <w:t>,</w:t>
            </w:r>
            <w:r w:rsidRPr="002369E0">
              <w:rPr>
                <w:lang w:val="uk-UA"/>
              </w:rPr>
              <w:t>78</w:t>
            </w:r>
          </w:p>
        </w:tc>
        <w:tc>
          <w:tcPr>
            <w:tcW w:w="720" w:type="dxa"/>
            <w:shd w:val="clear" w:color="auto" w:fill="auto"/>
          </w:tcPr>
          <w:p w:rsidR="00ED1696" w:rsidRPr="002369E0" w:rsidRDefault="00ED1696" w:rsidP="002369E0">
            <w:pPr>
              <w:widowControl/>
              <w:suppressAutoHyphens/>
              <w:spacing w:line="360" w:lineRule="auto"/>
              <w:rPr>
                <w:lang w:val="uk-UA"/>
              </w:rPr>
            </w:pPr>
          </w:p>
        </w:tc>
        <w:tc>
          <w:tcPr>
            <w:tcW w:w="1085" w:type="dxa"/>
            <w:shd w:val="clear" w:color="auto" w:fill="auto"/>
          </w:tcPr>
          <w:p w:rsidR="00ED1696" w:rsidRPr="002369E0" w:rsidRDefault="00ED1696" w:rsidP="002369E0">
            <w:pPr>
              <w:widowControl/>
              <w:suppressAutoHyphens/>
              <w:spacing w:line="360" w:lineRule="auto"/>
              <w:rPr>
                <w:lang w:val="uk-UA"/>
              </w:rPr>
            </w:pPr>
            <w:r w:rsidRPr="002369E0">
              <w:rPr>
                <w:lang w:val="uk-UA"/>
              </w:rPr>
              <w:t>289</w:t>
            </w:r>
            <w:r w:rsidR="00320718" w:rsidRPr="002369E0">
              <w:rPr>
                <w:lang w:val="uk-UA"/>
              </w:rPr>
              <w:t>,</w:t>
            </w:r>
            <w:r w:rsidRPr="002369E0">
              <w:rPr>
                <w:lang w:val="uk-UA"/>
              </w:rPr>
              <w:t>03</w:t>
            </w:r>
          </w:p>
        </w:tc>
        <w:tc>
          <w:tcPr>
            <w:tcW w:w="944" w:type="dxa"/>
            <w:shd w:val="clear" w:color="auto" w:fill="auto"/>
          </w:tcPr>
          <w:p w:rsidR="00ED1696" w:rsidRPr="002369E0" w:rsidRDefault="00ED1696" w:rsidP="002369E0">
            <w:pPr>
              <w:widowControl/>
              <w:suppressAutoHyphens/>
              <w:spacing w:line="360" w:lineRule="auto"/>
              <w:rPr>
                <w:lang w:val="uk-UA"/>
              </w:rPr>
            </w:pPr>
            <w:r w:rsidRPr="002369E0">
              <w:rPr>
                <w:lang w:val="uk-UA"/>
              </w:rPr>
              <w:t>177</w:t>
            </w:r>
            <w:r w:rsidR="00320718" w:rsidRPr="002369E0">
              <w:rPr>
                <w:lang w:val="uk-UA"/>
              </w:rPr>
              <w:t>,</w:t>
            </w:r>
            <w:r w:rsidRPr="002369E0">
              <w:rPr>
                <w:lang w:val="uk-UA"/>
              </w:rPr>
              <w:t>93</w:t>
            </w:r>
          </w:p>
        </w:tc>
        <w:tc>
          <w:tcPr>
            <w:tcW w:w="671" w:type="dxa"/>
            <w:shd w:val="clear" w:color="auto" w:fill="auto"/>
          </w:tcPr>
          <w:p w:rsidR="00ED1696" w:rsidRPr="002369E0" w:rsidRDefault="00ED1696" w:rsidP="002369E0">
            <w:pPr>
              <w:widowControl/>
              <w:suppressAutoHyphens/>
              <w:spacing w:line="360" w:lineRule="auto"/>
              <w:rPr>
                <w:lang w:val="uk-UA"/>
              </w:rPr>
            </w:pPr>
          </w:p>
        </w:tc>
        <w:tc>
          <w:tcPr>
            <w:tcW w:w="720" w:type="dxa"/>
            <w:shd w:val="clear" w:color="auto" w:fill="auto"/>
          </w:tcPr>
          <w:p w:rsidR="00ED1696" w:rsidRPr="002369E0" w:rsidRDefault="00ED1696" w:rsidP="002369E0">
            <w:pPr>
              <w:widowControl/>
              <w:suppressAutoHyphens/>
              <w:spacing w:line="360" w:lineRule="auto"/>
              <w:rPr>
                <w:szCs w:val="13"/>
                <w:lang w:val="uk-UA"/>
              </w:rPr>
            </w:pPr>
          </w:p>
        </w:tc>
        <w:tc>
          <w:tcPr>
            <w:tcW w:w="1070" w:type="dxa"/>
            <w:shd w:val="clear" w:color="auto" w:fill="auto"/>
          </w:tcPr>
          <w:p w:rsidR="00ED1696" w:rsidRPr="002369E0" w:rsidRDefault="00ED1696" w:rsidP="002369E0">
            <w:pPr>
              <w:widowControl/>
              <w:suppressAutoHyphens/>
              <w:spacing w:line="360" w:lineRule="auto"/>
              <w:rPr>
                <w:lang w:val="uk-UA"/>
              </w:rPr>
            </w:pPr>
            <w:r w:rsidRPr="002369E0">
              <w:rPr>
                <w:lang w:val="uk-UA"/>
              </w:rPr>
              <w:t>1979</w:t>
            </w:r>
            <w:r w:rsidR="00320718" w:rsidRPr="002369E0">
              <w:rPr>
                <w:lang w:val="uk-UA"/>
              </w:rPr>
              <w:t>,</w:t>
            </w:r>
            <w:r w:rsidRPr="002369E0">
              <w:rPr>
                <w:lang w:val="uk-UA"/>
              </w:rPr>
              <w:t>94</w:t>
            </w:r>
          </w:p>
        </w:tc>
      </w:tr>
    </w:tbl>
    <w:p w:rsidR="00ED1696" w:rsidRPr="007F78C8" w:rsidRDefault="00ED1696" w:rsidP="007F78C8">
      <w:pPr>
        <w:widowControl/>
        <w:suppressAutoHyphens/>
        <w:spacing w:line="360" w:lineRule="auto"/>
        <w:ind w:firstLine="709"/>
        <w:jc w:val="both"/>
        <w:rPr>
          <w:sz w:val="28"/>
          <w:szCs w:val="22"/>
          <w:lang w:val="uk-UA"/>
        </w:rPr>
      </w:pPr>
      <w:bookmarkStart w:id="84" w:name="_GoBack"/>
      <w:bookmarkEnd w:id="84"/>
    </w:p>
    <w:sectPr w:rsidR="00ED1696" w:rsidRPr="007F78C8" w:rsidSect="007F78C8">
      <w:headerReference w:type="even" r:id="rId53"/>
      <w:headerReference w:type="default" r:id="rId54"/>
      <w:pgSz w:w="11909" w:h="16834" w:code="9"/>
      <w:pgMar w:top="1134" w:right="850" w:bottom="1134" w:left="1701" w:header="709" w:footer="709" w:gutter="0"/>
      <w:pgNumType w:start="1"/>
      <w:cols w:space="6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E0" w:rsidRDefault="002369E0">
      <w:pPr>
        <w:widowControl/>
      </w:pPr>
      <w:r>
        <w:separator/>
      </w:r>
    </w:p>
  </w:endnote>
  <w:endnote w:type="continuationSeparator" w:id="0">
    <w:p w:rsidR="002369E0" w:rsidRDefault="002369E0">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E0" w:rsidRDefault="002369E0">
      <w:pPr>
        <w:widowControl/>
      </w:pPr>
      <w:r>
        <w:separator/>
      </w:r>
    </w:p>
  </w:footnote>
  <w:footnote w:type="continuationSeparator" w:id="0">
    <w:p w:rsidR="002369E0" w:rsidRDefault="002369E0">
      <w:pPr>
        <w:widowContro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D10" w:rsidRDefault="00A77D10" w:rsidP="00F31BF4">
    <w:pPr>
      <w:pStyle w:val="ab"/>
      <w:framePr w:wrap="around" w:vAnchor="text" w:hAnchor="margin" w:xAlign="right" w:y="1"/>
      <w:rPr>
        <w:rStyle w:val="ad"/>
      </w:rPr>
    </w:pPr>
    <w:r>
      <w:rPr>
        <w:rStyle w:val="ad"/>
        <w:noProof/>
      </w:rPr>
      <w:t>134</w:t>
    </w:r>
  </w:p>
  <w:p w:rsidR="00A77D10" w:rsidRDefault="00A77D10" w:rsidP="0089604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D10" w:rsidRDefault="00A77D10" w:rsidP="00896041">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03788"/>
    <w:multiLevelType w:val="hybridMultilevel"/>
    <w:tmpl w:val="32E0171E"/>
    <w:lvl w:ilvl="0" w:tplc="FB1050E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1C64A6"/>
    <w:multiLevelType w:val="singleLevel"/>
    <w:tmpl w:val="04190011"/>
    <w:lvl w:ilvl="0">
      <w:start w:val="1"/>
      <w:numFmt w:val="decimal"/>
      <w:lvlText w:val="%1)"/>
      <w:lvlJc w:val="left"/>
      <w:pPr>
        <w:tabs>
          <w:tab w:val="num" w:pos="1800"/>
        </w:tabs>
        <w:ind w:left="1800" w:hanging="360"/>
      </w:pPr>
      <w:rPr>
        <w:rFonts w:cs="Times New Roman"/>
      </w:rPr>
    </w:lvl>
  </w:abstractNum>
  <w:abstractNum w:abstractNumId="2">
    <w:nsid w:val="0FD210D0"/>
    <w:multiLevelType w:val="hybridMultilevel"/>
    <w:tmpl w:val="5086AB5A"/>
    <w:lvl w:ilvl="0" w:tplc="D408DA1C">
      <w:numFmt w:val="bullet"/>
      <w:lvlText w:val="-"/>
      <w:lvlJc w:val="left"/>
      <w:pPr>
        <w:tabs>
          <w:tab w:val="num" w:pos="1429"/>
        </w:tabs>
        <w:ind w:left="142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011739"/>
    <w:multiLevelType w:val="hybridMultilevel"/>
    <w:tmpl w:val="34BC6F1A"/>
    <w:lvl w:ilvl="0" w:tplc="D408DA1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2C1511"/>
    <w:multiLevelType w:val="hybridMultilevel"/>
    <w:tmpl w:val="B2444BB0"/>
    <w:lvl w:ilvl="0" w:tplc="D408DA1C">
      <w:numFmt w:val="bullet"/>
      <w:lvlText w:val="-"/>
      <w:lvlJc w:val="left"/>
      <w:pPr>
        <w:tabs>
          <w:tab w:val="num" w:pos="600"/>
        </w:tabs>
        <w:ind w:left="60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8558F3"/>
    <w:multiLevelType w:val="hybridMultilevel"/>
    <w:tmpl w:val="3C7CE91C"/>
    <w:lvl w:ilvl="0" w:tplc="462A3052">
      <w:numFmt w:val="bullet"/>
      <w:lvlText w:val="─"/>
      <w:lvlJc w:val="left"/>
      <w:pPr>
        <w:tabs>
          <w:tab w:val="num" w:pos="2378"/>
        </w:tabs>
        <w:ind w:left="2378" w:hanging="9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7BE5270"/>
    <w:multiLevelType w:val="hybridMultilevel"/>
    <w:tmpl w:val="AEEABE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A6C3438"/>
    <w:multiLevelType w:val="hybridMultilevel"/>
    <w:tmpl w:val="57ACCC50"/>
    <w:lvl w:ilvl="0" w:tplc="F8D832D6">
      <w:start w:val="1"/>
      <w:numFmt w:val="decimal"/>
      <w:lvlText w:val="%1)"/>
      <w:lvlJc w:val="left"/>
      <w:pPr>
        <w:tabs>
          <w:tab w:val="num" w:pos="360"/>
        </w:tabs>
        <w:ind w:left="360" w:hanging="360"/>
      </w:pPr>
      <w:rPr>
        <w:rFonts w:cs="Times New Roman" w:hint="default"/>
      </w:rPr>
    </w:lvl>
    <w:lvl w:ilvl="1" w:tplc="A0568976">
      <w:start w:val="1"/>
      <w:numFmt w:val="decimal"/>
      <w:lvlText w:val="%2."/>
      <w:lvlJc w:val="left"/>
      <w:pPr>
        <w:tabs>
          <w:tab w:val="num" w:pos="2070"/>
        </w:tabs>
        <w:ind w:left="2070" w:hanging="99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9732C0A"/>
    <w:multiLevelType w:val="hybridMultilevel"/>
    <w:tmpl w:val="53347ACA"/>
    <w:lvl w:ilvl="0" w:tplc="D408DA1C">
      <w:numFmt w:val="bullet"/>
      <w:lvlText w:val="-"/>
      <w:lvlJc w:val="left"/>
      <w:pPr>
        <w:tabs>
          <w:tab w:val="num" w:pos="1429"/>
        </w:tabs>
        <w:ind w:left="142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56CC16A8"/>
    <w:multiLevelType w:val="hybridMultilevel"/>
    <w:tmpl w:val="A8D45A32"/>
    <w:lvl w:ilvl="0" w:tplc="D408DA1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6EA08A4"/>
    <w:multiLevelType w:val="hybridMultilevel"/>
    <w:tmpl w:val="3AA084F2"/>
    <w:lvl w:ilvl="0" w:tplc="D408DA1C">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56F71AF6"/>
    <w:multiLevelType w:val="hybridMultilevel"/>
    <w:tmpl w:val="1F66D88E"/>
    <w:lvl w:ilvl="0" w:tplc="D408DA1C">
      <w:numFmt w:val="bullet"/>
      <w:lvlText w:val="-"/>
      <w:lvlJc w:val="left"/>
      <w:pPr>
        <w:tabs>
          <w:tab w:val="num" w:pos="1429"/>
        </w:tabs>
        <w:ind w:left="142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60834F68"/>
    <w:multiLevelType w:val="hybridMultilevel"/>
    <w:tmpl w:val="1116C62E"/>
    <w:lvl w:ilvl="0" w:tplc="F8D832D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1AF4D71"/>
    <w:multiLevelType w:val="hybridMultilevel"/>
    <w:tmpl w:val="34C497EC"/>
    <w:lvl w:ilvl="0" w:tplc="462A3052">
      <w:numFmt w:val="bullet"/>
      <w:lvlText w:val="─"/>
      <w:lvlJc w:val="left"/>
      <w:pPr>
        <w:tabs>
          <w:tab w:val="num" w:pos="2378"/>
        </w:tabs>
        <w:ind w:left="2378" w:hanging="9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09F4EEA"/>
    <w:multiLevelType w:val="hybridMultilevel"/>
    <w:tmpl w:val="62BE9BD4"/>
    <w:lvl w:ilvl="0" w:tplc="D408DA1C">
      <w:numFmt w:val="bullet"/>
      <w:lvlText w:val="-"/>
      <w:lvlJc w:val="left"/>
      <w:pPr>
        <w:tabs>
          <w:tab w:val="num" w:pos="1429"/>
        </w:tabs>
        <w:ind w:left="142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6AE3B69"/>
    <w:multiLevelType w:val="hybridMultilevel"/>
    <w:tmpl w:val="B5E48E90"/>
    <w:lvl w:ilvl="0" w:tplc="D408DA1C">
      <w:numFmt w:val="bullet"/>
      <w:lvlText w:val="-"/>
      <w:lvlJc w:val="left"/>
      <w:pPr>
        <w:tabs>
          <w:tab w:val="num" w:pos="1826"/>
        </w:tabs>
        <w:ind w:left="1826" w:hanging="360"/>
      </w:pPr>
      <w:rPr>
        <w:rFonts w:ascii="Times New Roman" w:eastAsia="Times New Roman" w:hAnsi="Times New Roman"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6">
    <w:nsid w:val="7A113E71"/>
    <w:multiLevelType w:val="hybridMultilevel"/>
    <w:tmpl w:val="69C41442"/>
    <w:lvl w:ilvl="0" w:tplc="0D082B62">
      <w:start w:val="1"/>
      <w:numFmt w:val="bullet"/>
      <w:lvlText w:val="–"/>
      <w:lvlJc w:val="left"/>
      <w:pPr>
        <w:tabs>
          <w:tab w:val="num" w:pos="540"/>
        </w:tabs>
        <w:ind w:left="1467" w:hanging="360"/>
      </w:pPr>
      <w:rPr>
        <w:rFonts w:ascii="Times New Roman" w:eastAsia="Times New Roman" w:hAnsi="Times New Roman" w:hint="default"/>
        <w:sz w:val="22"/>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7A8B6BF0"/>
    <w:multiLevelType w:val="hybridMultilevel"/>
    <w:tmpl w:val="36CA59F8"/>
    <w:lvl w:ilvl="0" w:tplc="462A3052">
      <w:numFmt w:val="bullet"/>
      <w:lvlText w:val="─"/>
      <w:lvlJc w:val="left"/>
      <w:pPr>
        <w:tabs>
          <w:tab w:val="num" w:pos="2028"/>
        </w:tabs>
        <w:ind w:left="2028" w:hanging="9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 w:numId="3">
    <w:abstractNumId w:val="3"/>
  </w:num>
  <w:num w:numId="4">
    <w:abstractNumId w:val="9"/>
  </w:num>
  <w:num w:numId="5">
    <w:abstractNumId w:val="11"/>
  </w:num>
  <w:num w:numId="6">
    <w:abstractNumId w:val="4"/>
  </w:num>
  <w:num w:numId="7">
    <w:abstractNumId w:val="7"/>
  </w:num>
  <w:num w:numId="8">
    <w:abstractNumId w:val="10"/>
  </w:num>
  <w:num w:numId="9">
    <w:abstractNumId w:val="12"/>
  </w:num>
  <w:num w:numId="10">
    <w:abstractNumId w:val="8"/>
  </w:num>
  <w:num w:numId="11">
    <w:abstractNumId w:val="2"/>
  </w:num>
  <w:num w:numId="12">
    <w:abstractNumId w:val="6"/>
  </w:num>
  <w:num w:numId="13">
    <w:abstractNumId w:val="14"/>
  </w:num>
  <w:num w:numId="14">
    <w:abstractNumId w:val="15"/>
  </w:num>
  <w:num w:numId="15">
    <w:abstractNumId w:val="5"/>
  </w:num>
  <w:num w:numId="16">
    <w:abstractNumId w:val="17"/>
  </w:num>
  <w:num w:numId="17">
    <w:abstractNumId w:val="13"/>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699"/>
    <w:rsid w:val="0000564E"/>
    <w:rsid w:val="00021999"/>
    <w:rsid w:val="00033FDB"/>
    <w:rsid w:val="00034AB0"/>
    <w:rsid w:val="000378AA"/>
    <w:rsid w:val="00057E13"/>
    <w:rsid w:val="00057EA7"/>
    <w:rsid w:val="00067A5F"/>
    <w:rsid w:val="00074967"/>
    <w:rsid w:val="0007569E"/>
    <w:rsid w:val="00075873"/>
    <w:rsid w:val="00076D35"/>
    <w:rsid w:val="000976D7"/>
    <w:rsid w:val="000A1CDE"/>
    <w:rsid w:val="000A35B1"/>
    <w:rsid w:val="000A6034"/>
    <w:rsid w:val="000C13BE"/>
    <w:rsid w:val="000D5587"/>
    <w:rsid w:val="000F516A"/>
    <w:rsid w:val="001005D7"/>
    <w:rsid w:val="00100FC0"/>
    <w:rsid w:val="00124B54"/>
    <w:rsid w:val="001269A1"/>
    <w:rsid w:val="00146508"/>
    <w:rsid w:val="00153544"/>
    <w:rsid w:val="0016042C"/>
    <w:rsid w:val="00172262"/>
    <w:rsid w:val="001732CE"/>
    <w:rsid w:val="001809D0"/>
    <w:rsid w:val="0018542D"/>
    <w:rsid w:val="00193BED"/>
    <w:rsid w:val="001A2DC4"/>
    <w:rsid w:val="001B0DEB"/>
    <w:rsid w:val="001B5514"/>
    <w:rsid w:val="001C3C39"/>
    <w:rsid w:val="001D517E"/>
    <w:rsid w:val="001D7CBB"/>
    <w:rsid w:val="001E345F"/>
    <w:rsid w:val="002020E0"/>
    <w:rsid w:val="002053C5"/>
    <w:rsid w:val="00214052"/>
    <w:rsid w:val="002263E0"/>
    <w:rsid w:val="002369E0"/>
    <w:rsid w:val="0023723E"/>
    <w:rsid w:val="0024203F"/>
    <w:rsid w:val="0024460D"/>
    <w:rsid w:val="00250A72"/>
    <w:rsid w:val="0027238E"/>
    <w:rsid w:val="002859BE"/>
    <w:rsid w:val="00291207"/>
    <w:rsid w:val="002924C9"/>
    <w:rsid w:val="002956DC"/>
    <w:rsid w:val="002A378B"/>
    <w:rsid w:val="002A4BA1"/>
    <w:rsid w:val="002D4A2F"/>
    <w:rsid w:val="002E0818"/>
    <w:rsid w:val="002F7AD0"/>
    <w:rsid w:val="00320718"/>
    <w:rsid w:val="00320D58"/>
    <w:rsid w:val="00341B85"/>
    <w:rsid w:val="00342460"/>
    <w:rsid w:val="003444F3"/>
    <w:rsid w:val="003501A7"/>
    <w:rsid w:val="00364B6D"/>
    <w:rsid w:val="00365117"/>
    <w:rsid w:val="00371C64"/>
    <w:rsid w:val="00373312"/>
    <w:rsid w:val="00374742"/>
    <w:rsid w:val="00384100"/>
    <w:rsid w:val="00397A19"/>
    <w:rsid w:val="003A00A5"/>
    <w:rsid w:val="003A0FC3"/>
    <w:rsid w:val="003A6D66"/>
    <w:rsid w:val="003B25DB"/>
    <w:rsid w:val="003C3254"/>
    <w:rsid w:val="003D196D"/>
    <w:rsid w:val="003D4A11"/>
    <w:rsid w:val="003E048C"/>
    <w:rsid w:val="003E1EA5"/>
    <w:rsid w:val="003E37AD"/>
    <w:rsid w:val="003E7907"/>
    <w:rsid w:val="004059A9"/>
    <w:rsid w:val="00426847"/>
    <w:rsid w:val="0043764C"/>
    <w:rsid w:val="00441552"/>
    <w:rsid w:val="00445D49"/>
    <w:rsid w:val="0045646A"/>
    <w:rsid w:val="00462D0B"/>
    <w:rsid w:val="0046720F"/>
    <w:rsid w:val="00476369"/>
    <w:rsid w:val="004823C7"/>
    <w:rsid w:val="004839CD"/>
    <w:rsid w:val="00490C26"/>
    <w:rsid w:val="004A68FA"/>
    <w:rsid w:val="004B1694"/>
    <w:rsid w:val="004B55DC"/>
    <w:rsid w:val="004D3728"/>
    <w:rsid w:val="004E183C"/>
    <w:rsid w:val="004F13DE"/>
    <w:rsid w:val="004F588D"/>
    <w:rsid w:val="00516E96"/>
    <w:rsid w:val="00517E62"/>
    <w:rsid w:val="005435BC"/>
    <w:rsid w:val="00551C20"/>
    <w:rsid w:val="0055709B"/>
    <w:rsid w:val="0057724C"/>
    <w:rsid w:val="0058223A"/>
    <w:rsid w:val="00592828"/>
    <w:rsid w:val="005954D3"/>
    <w:rsid w:val="005A57AE"/>
    <w:rsid w:val="005A5937"/>
    <w:rsid w:val="005A639D"/>
    <w:rsid w:val="005B542C"/>
    <w:rsid w:val="005C7122"/>
    <w:rsid w:val="005D079C"/>
    <w:rsid w:val="005D52BC"/>
    <w:rsid w:val="005D73F0"/>
    <w:rsid w:val="005F18AE"/>
    <w:rsid w:val="005F57AA"/>
    <w:rsid w:val="005F717C"/>
    <w:rsid w:val="005F7907"/>
    <w:rsid w:val="00604F96"/>
    <w:rsid w:val="006213B4"/>
    <w:rsid w:val="00637EC6"/>
    <w:rsid w:val="00642039"/>
    <w:rsid w:val="00642DB7"/>
    <w:rsid w:val="006436DB"/>
    <w:rsid w:val="006438B9"/>
    <w:rsid w:val="00660326"/>
    <w:rsid w:val="00675DFF"/>
    <w:rsid w:val="00681720"/>
    <w:rsid w:val="006842EB"/>
    <w:rsid w:val="006A00DA"/>
    <w:rsid w:val="006A1739"/>
    <w:rsid w:val="006A2F80"/>
    <w:rsid w:val="006D09EE"/>
    <w:rsid w:val="006D25A3"/>
    <w:rsid w:val="006E07E3"/>
    <w:rsid w:val="006E2E6E"/>
    <w:rsid w:val="00747EF0"/>
    <w:rsid w:val="007651E0"/>
    <w:rsid w:val="007833BE"/>
    <w:rsid w:val="0079271F"/>
    <w:rsid w:val="00795C6A"/>
    <w:rsid w:val="00797553"/>
    <w:rsid w:val="007A716B"/>
    <w:rsid w:val="007B1514"/>
    <w:rsid w:val="007C5908"/>
    <w:rsid w:val="007D5509"/>
    <w:rsid w:val="007F78C8"/>
    <w:rsid w:val="008116AF"/>
    <w:rsid w:val="008177B6"/>
    <w:rsid w:val="00821E6C"/>
    <w:rsid w:val="008349AA"/>
    <w:rsid w:val="00854888"/>
    <w:rsid w:val="00856A5C"/>
    <w:rsid w:val="0087037D"/>
    <w:rsid w:val="008703EC"/>
    <w:rsid w:val="00885654"/>
    <w:rsid w:val="00896041"/>
    <w:rsid w:val="008A520A"/>
    <w:rsid w:val="008C12FC"/>
    <w:rsid w:val="008C20E6"/>
    <w:rsid w:val="008C253D"/>
    <w:rsid w:val="008D1ECC"/>
    <w:rsid w:val="008D5FC3"/>
    <w:rsid w:val="008E0483"/>
    <w:rsid w:val="008E5A8C"/>
    <w:rsid w:val="009112CD"/>
    <w:rsid w:val="00916471"/>
    <w:rsid w:val="00943566"/>
    <w:rsid w:val="00945645"/>
    <w:rsid w:val="00945735"/>
    <w:rsid w:val="00971699"/>
    <w:rsid w:val="00984B15"/>
    <w:rsid w:val="00995FED"/>
    <w:rsid w:val="009A2F06"/>
    <w:rsid w:val="009A5C39"/>
    <w:rsid w:val="009A7CFA"/>
    <w:rsid w:val="009B4584"/>
    <w:rsid w:val="009D678D"/>
    <w:rsid w:val="009E080D"/>
    <w:rsid w:val="009F3596"/>
    <w:rsid w:val="00A0057C"/>
    <w:rsid w:val="00A03EA1"/>
    <w:rsid w:val="00A11EBD"/>
    <w:rsid w:val="00A1371C"/>
    <w:rsid w:val="00A1750B"/>
    <w:rsid w:val="00A23D28"/>
    <w:rsid w:val="00A37C7C"/>
    <w:rsid w:val="00A51028"/>
    <w:rsid w:val="00A72A55"/>
    <w:rsid w:val="00A77D10"/>
    <w:rsid w:val="00A81359"/>
    <w:rsid w:val="00A82F90"/>
    <w:rsid w:val="00A84C3E"/>
    <w:rsid w:val="00AA2DB0"/>
    <w:rsid w:val="00AA4498"/>
    <w:rsid w:val="00AA5309"/>
    <w:rsid w:val="00AA6778"/>
    <w:rsid w:val="00AB373E"/>
    <w:rsid w:val="00AB7FCA"/>
    <w:rsid w:val="00AC069D"/>
    <w:rsid w:val="00AC3643"/>
    <w:rsid w:val="00AC3EF6"/>
    <w:rsid w:val="00AC44A8"/>
    <w:rsid w:val="00AD29CB"/>
    <w:rsid w:val="00AD72BA"/>
    <w:rsid w:val="00AE41C3"/>
    <w:rsid w:val="00AF1535"/>
    <w:rsid w:val="00AF4669"/>
    <w:rsid w:val="00B00C50"/>
    <w:rsid w:val="00B012C4"/>
    <w:rsid w:val="00B017D5"/>
    <w:rsid w:val="00B13DDF"/>
    <w:rsid w:val="00B351C1"/>
    <w:rsid w:val="00B3558B"/>
    <w:rsid w:val="00B40A5B"/>
    <w:rsid w:val="00B45125"/>
    <w:rsid w:val="00B4730B"/>
    <w:rsid w:val="00B52F5D"/>
    <w:rsid w:val="00B61861"/>
    <w:rsid w:val="00B70904"/>
    <w:rsid w:val="00B75AD8"/>
    <w:rsid w:val="00B75D53"/>
    <w:rsid w:val="00B82C43"/>
    <w:rsid w:val="00B905D9"/>
    <w:rsid w:val="00BA0A18"/>
    <w:rsid w:val="00BA26CF"/>
    <w:rsid w:val="00BA2AC6"/>
    <w:rsid w:val="00BA5DF8"/>
    <w:rsid w:val="00BB0E62"/>
    <w:rsid w:val="00BB1F70"/>
    <w:rsid w:val="00BB5B52"/>
    <w:rsid w:val="00BD13B3"/>
    <w:rsid w:val="00BD38C1"/>
    <w:rsid w:val="00BE30C7"/>
    <w:rsid w:val="00BF0DEA"/>
    <w:rsid w:val="00C06102"/>
    <w:rsid w:val="00C06B07"/>
    <w:rsid w:val="00C2127C"/>
    <w:rsid w:val="00C24BFA"/>
    <w:rsid w:val="00C26ED3"/>
    <w:rsid w:val="00C3581D"/>
    <w:rsid w:val="00C4313E"/>
    <w:rsid w:val="00C55C63"/>
    <w:rsid w:val="00C57219"/>
    <w:rsid w:val="00C60B79"/>
    <w:rsid w:val="00C65868"/>
    <w:rsid w:val="00C7372B"/>
    <w:rsid w:val="00C74BDE"/>
    <w:rsid w:val="00C967BC"/>
    <w:rsid w:val="00C9745C"/>
    <w:rsid w:val="00CB1600"/>
    <w:rsid w:val="00CB1DBA"/>
    <w:rsid w:val="00CB479D"/>
    <w:rsid w:val="00CC2F2B"/>
    <w:rsid w:val="00CC5885"/>
    <w:rsid w:val="00CC5A30"/>
    <w:rsid w:val="00CD0125"/>
    <w:rsid w:val="00CD67BB"/>
    <w:rsid w:val="00CD6D2A"/>
    <w:rsid w:val="00CE2942"/>
    <w:rsid w:val="00D0534E"/>
    <w:rsid w:val="00D310D3"/>
    <w:rsid w:val="00D40F26"/>
    <w:rsid w:val="00D43F21"/>
    <w:rsid w:val="00D47F6C"/>
    <w:rsid w:val="00D518F1"/>
    <w:rsid w:val="00D56302"/>
    <w:rsid w:val="00D56EB1"/>
    <w:rsid w:val="00D61426"/>
    <w:rsid w:val="00D63525"/>
    <w:rsid w:val="00D76E28"/>
    <w:rsid w:val="00D8501A"/>
    <w:rsid w:val="00D86D13"/>
    <w:rsid w:val="00D931EB"/>
    <w:rsid w:val="00DC67D5"/>
    <w:rsid w:val="00DD3ECE"/>
    <w:rsid w:val="00DE02BA"/>
    <w:rsid w:val="00DE412F"/>
    <w:rsid w:val="00DF3C5B"/>
    <w:rsid w:val="00DF6181"/>
    <w:rsid w:val="00DF76DD"/>
    <w:rsid w:val="00E07C1F"/>
    <w:rsid w:val="00E10F8D"/>
    <w:rsid w:val="00E22512"/>
    <w:rsid w:val="00E321D0"/>
    <w:rsid w:val="00E3270A"/>
    <w:rsid w:val="00E3386D"/>
    <w:rsid w:val="00E57F9A"/>
    <w:rsid w:val="00E65310"/>
    <w:rsid w:val="00E73F35"/>
    <w:rsid w:val="00E840AC"/>
    <w:rsid w:val="00E872E8"/>
    <w:rsid w:val="00EA5187"/>
    <w:rsid w:val="00EA6FA2"/>
    <w:rsid w:val="00EB56D6"/>
    <w:rsid w:val="00EB62E3"/>
    <w:rsid w:val="00EB6AEE"/>
    <w:rsid w:val="00ED1696"/>
    <w:rsid w:val="00ED7627"/>
    <w:rsid w:val="00ED7DE6"/>
    <w:rsid w:val="00EE64B0"/>
    <w:rsid w:val="00EF011C"/>
    <w:rsid w:val="00F071EF"/>
    <w:rsid w:val="00F10890"/>
    <w:rsid w:val="00F16042"/>
    <w:rsid w:val="00F27A22"/>
    <w:rsid w:val="00F31BF4"/>
    <w:rsid w:val="00F650D2"/>
    <w:rsid w:val="00F77252"/>
    <w:rsid w:val="00F82522"/>
    <w:rsid w:val="00FA0025"/>
    <w:rsid w:val="00FA0234"/>
    <w:rsid w:val="00FA2FD7"/>
    <w:rsid w:val="00FC622E"/>
    <w:rsid w:val="00FE1861"/>
    <w:rsid w:val="00FE334D"/>
    <w:rsid w:val="00FF119C"/>
    <w:rsid w:val="00FF6B87"/>
    <w:rsid w:val="00FF7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14:defaultImageDpi w14:val="0"/>
  <w15:chartTrackingRefBased/>
  <w15:docId w15:val="{7FC45ADC-C346-4191-8647-C35D8B78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71699"/>
    <w:pPr>
      <w:widowControl w:val="0"/>
    </w:pPr>
  </w:style>
  <w:style w:type="paragraph" w:styleId="1">
    <w:name w:val="heading 1"/>
    <w:basedOn w:val="a"/>
    <w:next w:val="a"/>
    <w:link w:val="10"/>
    <w:uiPriority w:val="9"/>
    <w:qFormat/>
    <w:rsid w:val="00971699"/>
    <w:pPr>
      <w:keepNext/>
      <w:shd w:val="clear" w:color="auto" w:fill="FFFFFF"/>
      <w:spacing w:before="5" w:line="648" w:lineRule="exact"/>
      <w:ind w:left="5"/>
      <w:outlineLvl w:val="0"/>
    </w:pPr>
    <w:rPr>
      <w:color w:val="000000"/>
      <w:spacing w:val="-11"/>
      <w:w w:val="107"/>
      <w:sz w:val="28"/>
      <w:lang w:val="uk-UA"/>
    </w:rPr>
  </w:style>
  <w:style w:type="paragraph" w:styleId="2">
    <w:name w:val="heading 2"/>
    <w:basedOn w:val="a"/>
    <w:next w:val="a"/>
    <w:link w:val="20"/>
    <w:uiPriority w:val="9"/>
    <w:qFormat/>
    <w:rsid w:val="00971699"/>
    <w:pPr>
      <w:keepNext/>
      <w:widowControl/>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971699"/>
    <w:pPr>
      <w:keepNext/>
      <w:widowControl/>
      <w:spacing w:before="240" w:after="60"/>
      <w:outlineLvl w:val="2"/>
    </w:pPr>
    <w:rPr>
      <w:rFonts w:ascii="Arial" w:hAnsi="Arial" w:cs="Arial"/>
      <w:b/>
      <w:bCs/>
      <w:sz w:val="26"/>
      <w:szCs w:val="26"/>
    </w:rPr>
  </w:style>
  <w:style w:type="paragraph" w:styleId="4">
    <w:name w:val="heading 4"/>
    <w:aliases w:val="Назва таблиці"/>
    <w:basedOn w:val="a"/>
    <w:next w:val="a"/>
    <w:link w:val="40"/>
    <w:uiPriority w:val="9"/>
    <w:qFormat/>
    <w:rsid w:val="00971699"/>
    <w:pPr>
      <w:keepNext/>
      <w:widowControl/>
      <w:spacing w:before="240" w:after="60"/>
      <w:outlineLvl w:val="3"/>
    </w:pPr>
    <w:rPr>
      <w:b/>
      <w:bCs/>
      <w:sz w:val="28"/>
      <w:szCs w:val="28"/>
    </w:rPr>
  </w:style>
  <w:style w:type="paragraph" w:styleId="5">
    <w:name w:val="heading 5"/>
    <w:basedOn w:val="a"/>
    <w:next w:val="a"/>
    <w:link w:val="50"/>
    <w:uiPriority w:val="9"/>
    <w:qFormat/>
    <w:rsid w:val="00971699"/>
    <w:pPr>
      <w:widowControl/>
      <w:spacing w:before="240" w:after="60"/>
      <w:outlineLvl w:val="4"/>
    </w:pPr>
    <w:rPr>
      <w:b/>
      <w:bCs/>
      <w:i/>
      <w:iCs/>
      <w:sz w:val="26"/>
      <w:szCs w:val="26"/>
    </w:rPr>
  </w:style>
  <w:style w:type="paragraph" w:styleId="6">
    <w:name w:val="heading 6"/>
    <w:basedOn w:val="a"/>
    <w:next w:val="a"/>
    <w:link w:val="60"/>
    <w:uiPriority w:val="9"/>
    <w:qFormat/>
    <w:rsid w:val="00971699"/>
    <w:pPr>
      <w:widowControl/>
      <w:spacing w:before="240" w:after="60"/>
      <w:outlineLvl w:val="5"/>
    </w:pPr>
    <w:rPr>
      <w:b/>
      <w:bCs/>
      <w:sz w:val="22"/>
      <w:szCs w:val="22"/>
    </w:rPr>
  </w:style>
  <w:style w:type="paragraph" w:styleId="8">
    <w:name w:val="heading 8"/>
    <w:basedOn w:val="a"/>
    <w:next w:val="a"/>
    <w:link w:val="80"/>
    <w:uiPriority w:val="9"/>
    <w:qFormat/>
    <w:rsid w:val="00971699"/>
    <w:pPr>
      <w:widowControl/>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aliases w:val="Назва таблиці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HTML">
    <w:name w:val="HTML Preformatted"/>
    <w:basedOn w:val="a"/>
    <w:link w:val="HTML0"/>
    <w:uiPriority w:val="99"/>
    <w:rsid w:val="009716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0">
    <w:name w:val="Стандартный HTML Знак"/>
    <w:link w:val="HTML"/>
    <w:uiPriority w:val="99"/>
    <w:semiHidden/>
    <w:rPr>
      <w:rFonts w:ascii="Courier New" w:hAnsi="Courier New" w:cs="Courier New"/>
    </w:rPr>
  </w:style>
  <w:style w:type="character" w:styleId="a3">
    <w:name w:val="Hyperlink"/>
    <w:uiPriority w:val="99"/>
    <w:rsid w:val="00971699"/>
    <w:rPr>
      <w:rFonts w:cs="Times New Roman"/>
      <w:color w:val="0000FF"/>
      <w:u w:val="single"/>
    </w:rPr>
  </w:style>
  <w:style w:type="character" w:customStyle="1" w:styleId="dcom1">
    <w:name w:val="d_com1"/>
    <w:rsid w:val="00971699"/>
    <w:rPr>
      <w:rFonts w:cs="Times New Roman"/>
      <w:i/>
      <w:iCs/>
      <w:color w:val="6F0000"/>
    </w:rPr>
  </w:style>
  <w:style w:type="paragraph" w:customStyle="1" w:styleId="a4">
    <w:name w:val="ДинШапкаРеквиз"/>
    <w:basedOn w:val="a"/>
    <w:autoRedefine/>
    <w:rsid w:val="00971699"/>
    <w:pPr>
      <w:spacing w:line="360" w:lineRule="auto"/>
      <w:ind w:left="720" w:hanging="360"/>
      <w:jc w:val="both"/>
    </w:pPr>
    <w:rPr>
      <w:color w:val="000000"/>
      <w:sz w:val="28"/>
      <w:szCs w:val="28"/>
      <w:lang w:val="uk-UA"/>
    </w:rPr>
  </w:style>
  <w:style w:type="paragraph" w:styleId="a5">
    <w:name w:val="Body Text"/>
    <w:basedOn w:val="a"/>
    <w:link w:val="a6"/>
    <w:uiPriority w:val="99"/>
    <w:rsid w:val="00971699"/>
    <w:pPr>
      <w:widowControl/>
      <w:autoSpaceDE w:val="0"/>
      <w:autoSpaceDN w:val="0"/>
      <w:jc w:val="both"/>
    </w:pPr>
    <w:rPr>
      <w:sz w:val="24"/>
      <w:szCs w:val="24"/>
    </w:rPr>
  </w:style>
  <w:style w:type="character" w:customStyle="1" w:styleId="a6">
    <w:name w:val="Основной текст Знак"/>
    <w:link w:val="a5"/>
    <w:uiPriority w:val="99"/>
    <w:semiHidden/>
  </w:style>
  <w:style w:type="paragraph" w:customStyle="1" w:styleId="sm1black">
    <w:name w:val="sm1black Знак Знак"/>
    <w:basedOn w:val="a"/>
    <w:link w:val="sm1black0"/>
    <w:rsid w:val="00971699"/>
    <w:pPr>
      <w:widowControl/>
      <w:spacing w:before="100" w:beforeAutospacing="1" w:after="100" w:afterAutospacing="1"/>
    </w:pPr>
    <w:rPr>
      <w:rFonts w:ascii="Verdana" w:hAnsi="Verdana" w:cs="Tahoma"/>
      <w:sz w:val="17"/>
      <w:szCs w:val="17"/>
    </w:rPr>
  </w:style>
  <w:style w:type="character" w:styleId="a7">
    <w:name w:val="Strong"/>
    <w:uiPriority w:val="22"/>
    <w:qFormat/>
    <w:rsid w:val="00971699"/>
    <w:rPr>
      <w:rFonts w:cs="Times New Roman"/>
      <w:b/>
      <w:bCs/>
    </w:rPr>
  </w:style>
  <w:style w:type="character" w:customStyle="1" w:styleId="sm1black0">
    <w:name w:val="sm1black Знак Знак Знак"/>
    <w:link w:val="sm1black"/>
    <w:locked/>
    <w:rsid w:val="00971699"/>
    <w:rPr>
      <w:rFonts w:ascii="Verdana" w:hAnsi="Verdana" w:cs="Tahoma"/>
      <w:sz w:val="17"/>
      <w:szCs w:val="17"/>
      <w:lang w:val="ru-RU" w:eastAsia="ru-RU" w:bidi="ar-SA"/>
    </w:rPr>
  </w:style>
  <w:style w:type="table" w:styleId="a8">
    <w:name w:val="Table Grid"/>
    <w:basedOn w:val="a1"/>
    <w:uiPriority w:val="59"/>
    <w:rsid w:val="00971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971699"/>
    <w:pPr>
      <w:widowControl/>
      <w:spacing w:after="120" w:line="480" w:lineRule="auto"/>
    </w:pPr>
    <w:rPr>
      <w:sz w:val="24"/>
      <w:szCs w:val="24"/>
    </w:rPr>
  </w:style>
  <w:style w:type="character" w:customStyle="1" w:styleId="22">
    <w:name w:val="Основной текст 2 Знак"/>
    <w:link w:val="21"/>
    <w:uiPriority w:val="99"/>
    <w:semiHidden/>
  </w:style>
  <w:style w:type="paragraph" w:styleId="a9">
    <w:name w:val="Normal (Web)"/>
    <w:basedOn w:val="a"/>
    <w:uiPriority w:val="99"/>
    <w:rsid w:val="00971699"/>
    <w:pPr>
      <w:widowControl/>
      <w:spacing w:before="100" w:beforeAutospacing="1" w:after="100" w:afterAutospacing="1"/>
    </w:pPr>
    <w:rPr>
      <w:rFonts w:ascii="Verdana" w:hAnsi="Verdana"/>
      <w:sz w:val="17"/>
      <w:szCs w:val="17"/>
    </w:rPr>
  </w:style>
  <w:style w:type="paragraph" w:customStyle="1" w:styleId="11">
    <w:name w:val="Стиль1"/>
    <w:basedOn w:val="a"/>
    <w:rsid w:val="00971699"/>
    <w:pPr>
      <w:widowControl/>
      <w:spacing w:line="360" w:lineRule="auto"/>
      <w:jc w:val="both"/>
    </w:pPr>
    <w:rPr>
      <w:color w:val="000000"/>
      <w:sz w:val="28"/>
      <w:lang w:val="uk-UA"/>
    </w:rPr>
  </w:style>
  <w:style w:type="paragraph" w:customStyle="1" w:styleId="aa">
    <w:name w:val="ДинТекстТабл"/>
    <w:basedOn w:val="a"/>
    <w:rsid w:val="00971699"/>
    <w:rPr>
      <w:sz w:val="22"/>
      <w:lang w:val="en-US"/>
    </w:rPr>
  </w:style>
  <w:style w:type="paragraph" w:styleId="ab">
    <w:name w:val="header"/>
    <w:basedOn w:val="a"/>
    <w:link w:val="ac"/>
    <w:uiPriority w:val="99"/>
    <w:rsid w:val="00971699"/>
    <w:pPr>
      <w:widowControl/>
      <w:tabs>
        <w:tab w:val="center" w:pos="4677"/>
        <w:tab w:val="right" w:pos="9355"/>
      </w:tabs>
    </w:pPr>
    <w:rPr>
      <w:sz w:val="24"/>
      <w:szCs w:val="24"/>
    </w:rPr>
  </w:style>
  <w:style w:type="character" w:customStyle="1" w:styleId="ac">
    <w:name w:val="Верхний колонтитул Знак"/>
    <w:link w:val="ab"/>
    <w:uiPriority w:val="99"/>
    <w:semiHidden/>
  </w:style>
  <w:style w:type="character" w:styleId="ad">
    <w:name w:val="page number"/>
    <w:uiPriority w:val="99"/>
    <w:rsid w:val="00971699"/>
    <w:rPr>
      <w:rFonts w:cs="Times New Roman"/>
    </w:rPr>
  </w:style>
  <w:style w:type="paragraph" w:styleId="ae">
    <w:name w:val="Block Text"/>
    <w:basedOn w:val="a"/>
    <w:uiPriority w:val="99"/>
    <w:rsid w:val="00971699"/>
    <w:pPr>
      <w:autoSpaceDE w:val="0"/>
      <w:autoSpaceDN w:val="0"/>
      <w:adjustRightInd w:val="0"/>
      <w:spacing w:before="120" w:line="260" w:lineRule="auto"/>
      <w:ind w:left="3261" w:right="200"/>
      <w:jc w:val="both"/>
    </w:pPr>
    <w:rPr>
      <w:sz w:val="28"/>
      <w:szCs w:val="28"/>
      <w:lang w:val="uk-UA"/>
    </w:rPr>
  </w:style>
  <w:style w:type="character" w:customStyle="1" w:styleId="rvts10">
    <w:name w:val="rvts10"/>
    <w:rsid w:val="00971699"/>
    <w:rPr>
      <w:rFonts w:ascii="Times New Roman" w:hAnsi="Times New Roman" w:cs="Times New Roman"/>
      <w:sz w:val="24"/>
      <w:szCs w:val="24"/>
    </w:rPr>
  </w:style>
  <w:style w:type="character" w:customStyle="1" w:styleId="rvts12">
    <w:name w:val="rvts12"/>
    <w:rsid w:val="00971699"/>
    <w:rPr>
      <w:rFonts w:ascii="Times New Roman" w:hAnsi="Times New Roman" w:cs="Times New Roman"/>
      <w:b/>
      <w:bCs/>
      <w:sz w:val="24"/>
      <w:szCs w:val="24"/>
    </w:rPr>
  </w:style>
  <w:style w:type="paragraph" w:styleId="23">
    <w:name w:val="Body Text Indent 2"/>
    <w:basedOn w:val="a"/>
    <w:link w:val="24"/>
    <w:uiPriority w:val="99"/>
    <w:rsid w:val="00971699"/>
    <w:pPr>
      <w:widowControl/>
      <w:spacing w:after="120" w:line="480" w:lineRule="auto"/>
      <w:ind w:left="283"/>
    </w:pPr>
  </w:style>
  <w:style w:type="character" w:customStyle="1" w:styleId="24">
    <w:name w:val="Основной текст с отступом 2 Знак"/>
    <w:link w:val="23"/>
    <w:uiPriority w:val="99"/>
    <w:semiHidden/>
  </w:style>
  <w:style w:type="paragraph" w:customStyle="1" w:styleId="rvps18">
    <w:name w:val="rvps18"/>
    <w:basedOn w:val="a"/>
    <w:rsid w:val="00971699"/>
    <w:pPr>
      <w:widowControl/>
      <w:ind w:firstLine="570"/>
      <w:jc w:val="both"/>
    </w:pPr>
    <w:rPr>
      <w:sz w:val="24"/>
      <w:szCs w:val="24"/>
    </w:rPr>
  </w:style>
  <w:style w:type="character" w:customStyle="1" w:styleId="rvts13">
    <w:name w:val="rvts13"/>
    <w:rsid w:val="00971699"/>
    <w:rPr>
      <w:rFonts w:ascii="Times New Roman" w:hAnsi="Times New Roman" w:cs="Times New Roman"/>
      <w:sz w:val="24"/>
      <w:szCs w:val="24"/>
    </w:rPr>
  </w:style>
  <w:style w:type="paragraph" w:styleId="af">
    <w:name w:val="Body Text Indent"/>
    <w:basedOn w:val="a"/>
    <w:link w:val="af0"/>
    <w:uiPriority w:val="99"/>
    <w:rsid w:val="00971699"/>
    <w:pPr>
      <w:widowControl/>
      <w:spacing w:after="120"/>
      <w:ind w:left="283"/>
    </w:pPr>
  </w:style>
  <w:style w:type="character" w:customStyle="1" w:styleId="af0">
    <w:name w:val="Основной текст с отступом Знак"/>
    <w:link w:val="af"/>
    <w:uiPriority w:val="99"/>
    <w:semiHidden/>
  </w:style>
  <w:style w:type="character" w:customStyle="1" w:styleId="rvts38">
    <w:name w:val="rvts38"/>
    <w:rsid w:val="00971699"/>
    <w:rPr>
      <w:rFonts w:ascii="Times New Roman" w:hAnsi="Times New Roman" w:cs="Times New Roman"/>
      <w:b/>
      <w:bCs/>
      <w:i/>
      <w:iCs/>
      <w:sz w:val="24"/>
      <w:szCs w:val="24"/>
    </w:rPr>
  </w:style>
  <w:style w:type="character" w:customStyle="1" w:styleId="rvts40">
    <w:name w:val="rvts40"/>
    <w:rsid w:val="00971699"/>
    <w:rPr>
      <w:rFonts w:ascii="Times New Roman" w:hAnsi="Times New Roman" w:cs="Times New Roman"/>
      <w:i/>
      <w:iCs/>
      <w:sz w:val="24"/>
      <w:szCs w:val="24"/>
    </w:rPr>
  </w:style>
  <w:style w:type="character" w:customStyle="1" w:styleId="rvts41">
    <w:name w:val="rvts41"/>
    <w:rsid w:val="00971699"/>
    <w:rPr>
      <w:rFonts w:ascii="Times New Roman" w:hAnsi="Times New Roman" w:cs="Times New Roman"/>
      <w:i/>
      <w:iCs/>
      <w:sz w:val="24"/>
      <w:szCs w:val="24"/>
    </w:rPr>
  </w:style>
  <w:style w:type="paragraph" w:customStyle="1" w:styleId="rvps19">
    <w:name w:val="rvps19"/>
    <w:basedOn w:val="a"/>
    <w:rsid w:val="00971699"/>
    <w:pPr>
      <w:widowControl/>
      <w:ind w:firstLine="540"/>
      <w:jc w:val="both"/>
    </w:pPr>
    <w:rPr>
      <w:sz w:val="24"/>
      <w:szCs w:val="24"/>
    </w:rPr>
  </w:style>
  <w:style w:type="character" w:customStyle="1" w:styleId="rvts48">
    <w:name w:val="rvts48"/>
    <w:rsid w:val="00971699"/>
    <w:rPr>
      <w:rFonts w:ascii="Times New Roman" w:hAnsi="Times New Roman" w:cs="Times New Roman"/>
      <w:color w:val="000000"/>
      <w:sz w:val="24"/>
      <w:szCs w:val="24"/>
    </w:rPr>
  </w:style>
  <w:style w:type="paragraph" w:customStyle="1" w:styleId="fr4">
    <w:name w:val="fr4"/>
    <w:basedOn w:val="a"/>
    <w:rsid w:val="00971699"/>
    <w:pPr>
      <w:widowControl/>
      <w:spacing w:before="100" w:beforeAutospacing="1" w:after="100" w:afterAutospacing="1"/>
    </w:pPr>
    <w:rPr>
      <w:sz w:val="24"/>
      <w:szCs w:val="24"/>
    </w:rPr>
  </w:style>
  <w:style w:type="paragraph" w:customStyle="1" w:styleId="af1">
    <w:name w:val="ДинТекстОбыч"/>
    <w:basedOn w:val="a"/>
    <w:rsid w:val="00971699"/>
    <w:pPr>
      <w:ind w:firstLine="567"/>
      <w:jc w:val="both"/>
    </w:pPr>
    <w:rPr>
      <w:color w:val="000000"/>
      <w:sz w:val="22"/>
    </w:rPr>
  </w:style>
  <w:style w:type="paragraph" w:customStyle="1" w:styleId="af2">
    <w:name w:val="ДинТекстТаблСтар"/>
    <w:basedOn w:val="aa"/>
    <w:rsid w:val="00971699"/>
    <w:rPr>
      <w:color w:val="008000"/>
    </w:rPr>
  </w:style>
  <w:style w:type="paragraph" w:customStyle="1" w:styleId="af3">
    <w:name w:val="ДинЦентрТабл"/>
    <w:basedOn w:val="aa"/>
    <w:rsid w:val="00971699"/>
    <w:pPr>
      <w:jc w:val="center"/>
    </w:pPr>
  </w:style>
  <w:style w:type="paragraph" w:customStyle="1" w:styleId="af4">
    <w:name w:val="ДинЦентрТаблНов"/>
    <w:basedOn w:val="a"/>
    <w:rsid w:val="00971699"/>
    <w:pPr>
      <w:jc w:val="center"/>
    </w:pPr>
    <w:rPr>
      <w:color w:val="FF0000"/>
      <w:sz w:val="22"/>
      <w:lang w:val="en-US"/>
    </w:rPr>
  </w:style>
  <w:style w:type="paragraph" w:customStyle="1" w:styleId="af5">
    <w:name w:val="ДинЦентрТаблСтар"/>
    <w:basedOn w:val="a"/>
    <w:rsid w:val="00971699"/>
    <w:pPr>
      <w:jc w:val="center"/>
    </w:pPr>
    <w:rPr>
      <w:color w:val="008000"/>
      <w:sz w:val="22"/>
      <w:lang w:val="uk-UA"/>
    </w:rPr>
  </w:style>
  <w:style w:type="paragraph" w:styleId="af6">
    <w:name w:val="footer"/>
    <w:basedOn w:val="a"/>
    <w:link w:val="af7"/>
    <w:uiPriority w:val="99"/>
    <w:rsid w:val="00971699"/>
    <w:pPr>
      <w:widowControl/>
      <w:tabs>
        <w:tab w:val="center" w:pos="4153"/>
        <w:tab w:val="right" w:pos="8306"/>
      </w:tabs>
      <w:spacing w:line="360" w:lineRule="auto"/>
      <w:jc w:val="both"/>
    </w:pPr>
    <w:rPr>
      <w:color w:val="000000"/>
      <w:sz w:val="28"/>
    </w:rPr>
  </w:style>
  <w:style w:type="character" w:customStyle="1" w:styleId="af7">
    <w:name w:val="Нижний колонтитул Знак"/>
    <w:link w:val="af6"/>
    <w:uiPriority w:val="99"/>
    <w:semiHidden/>
  </w:style>
  <w:style w:type="paragraph" w:customStyle="1" w:styleId="FR3">
    <w:name w:val="FR3"/>
    <w:rsid w:val="00971699"/>
    <w:pPr>
      <w:widowControl w:val="0"/>
      <w:spacing w:line="640" w:lineRule="auto"/>
    </w:pPr>
    <w:rPr>
      <w:rFonts w:ascii="Arial" w:hAnsi="Arial"/>
      <w:sz w:val="12"/>
      <w:lang w:val="uk-UA"/>
    </w:rPr>
  </w:style>
  <w:style w:type="paragraph" w:styleId="af8">
    <w:name w:val="Document Map"/>
    <w:basedOn w:val="a"/>
    <w:link w:val="af9"/>
    <w:uiPriority w:val="99"/>
    <w:semiHidden/>
    <w:rsid w:val="00971699"/>
    <w:pPr>
      <w:widowControl/>
      <w:shd w:val="clear" w:color="auto" w:fill="000080"/>
    </w:pPr>
    <w:rPr>
      <w:rFonts w:ascii="Tahoma" w:hAnsi="Tahoma" w:cs="Tahoma"/>
    </w:rPr>
  </w:style>
  <w:style w:type="character" w:customStyle="1" w:styleId="af9">
    <w:name w:val="Схема документа Знак"/>
    <w:link w:val="af8"/>
    <w:uiPriority w:val="99"/>
    <w:semiHidden/>
    <w:rPr>
      <w:rFonts w:ascii="Tahoma" w:hAnsi="Tahoma" w:cs="Tahoma"/>
      <w:sz w:val="16"/>
      <w:szCs w:val="16"/>
    </w:rPr>
  </w:style>
  <w:style w:type="paragraph" w:customStyle="1" w:styleId="afa">
    <w:name w:val="ДинШапкаНазв"/>
    <w:basedOn w:val="af1"/>
    <w:autoRedefine/>
    <w:rsid w:val="00971699"/>
    <w:pPr>
      <w:ind w:firstLine="0"/>
      <w:jc w:val="center"/>
    </w:pPr>
    <w:rPr>
      <w:b/>
      <w:sz w:val="24"/>
    </w:rPr>
  </w:style>
  <w:style w:type="character" w:styleId="afb">
    <w:name w:val="Emphasis"/>
    <w:uiPriority w:val="20"/>
    <w:qFormat/>
    <w:rsid w:val="00971699"/>
    <w:rPr>
      <w:rFonts w:cs="Times New Roman"/>
      <w:i/>
      <w:iCs/>
    </w:rPr>
  </w:style>
  <w:style w:type="paragraph" w:customStyle="1" w:styleId="afc">
    <w:name w:val="a"/>
    <w:basedOn w:val="a"/>
    <w:rsid w:val="00971699"/>
    <w:pPr>
      <w:widowControl/>
      <w:spacing w:before="100" w:beforeAutospacing="1" w:after="100" w:afterAutospacing="1"/>
    </w:pPr>
    <w:rPr>
      <w:sz w:val="24"/>
      <w:szCs w:val="24"/>
    </w:rPr>
  </w:style>
  <w:style w:type="character" w:customStyle="1" w:styleId="rvts6">
    <w:name w:val="rvts6"/>
    <w:rsid w:val="00C06102"/>
    <w:rPr>
      <w:rFonts w:cs="Times New Roman"/>
    </w:rPr>
  </w:style>
  <w:style w:type="paragraph" w:styleId="12">
    <w:name w:val="toc 1"/>
    <w:basedOn w:val="a"/>
    <w:next w:val="a"/>
    <w:autoRedefine/>
    <w:uiPriority w:val="39"/>
    <w:semiHidden/>
    <w:rsid w:val="00ED7DE6"/>
    <w:pPr>
      <w:widowControl/>
    </w:pPr>
  </w:style>
  <w:style w:type="paragraph" w:styleId="25">
    <w:name w:val="toc 2"/>
    <w:basedOn w:val="a"/>
    <w:next w:val="a"/>
    <w:autoRedefine/>
    <w:uiPriority w:val="39"/>
    <w:semiHidden/>
    <w:rsid w:val="00ED7DE6"/>
    <w:pPr>
      <w:widowControl/>
      <w:ind w:left="200"/>
    </w:pPr>
  </w:style>
  <w:style w:type="paragraph" w:styleId="afd">
    <w:name w:val="Plain Text"/>
    <w:basedOn w:val="a"/>
    <w:link w:val="afe"/>
    <w:uiPriority w:val="99"/>
    <w:rsid w:val="006E2E6E"/>
    <w:pPr>
      <w:widowControl/>
    </w:pPr>
    <w:rPr>
      <w:rFonts w:ascii="Courier New" w:hAnsi="Courier New" w:cs="Courier New"/>
    </w:rPr>
  </w:style>
  <w:style w:type="character" w:customStyle="1" w:styleId="afe">
    <w:name w:val="Текст Знак"/>
    <w:link w:val="afd"/>
    <w:uiPriority w:val="99"/>
    <w:semiHidden/>
    <w:rPr>
      <w:rFonts w:ascii="Courier New" w:hAnsi="Courier New" w:cs="Courier New"/>
    </w:rPr>
  </w:style>
  <w:style w:type="paragraph" w:customStyle="1" w:styleId="26">
    <w:name w:val="Стиль2"/>
    <w:basedOn w:val="a"/>
    <w:autoRedefine/>
    <w:rsid w:val="006D09EE"/>
    <w:pPr>
      <w:widowControl/>
      <w:spacing w:before="100" w:after="100" w:line="360" w:lineRule="auto"/>
      <w:jc w:val="center"/>
    </w:pPr>
    <w:rPr>
      <w:b/>
      <w:sz w:val="28"/>
      <w:szCs w:val="28"/>
      <w:lang w:val="uk-UA"/>
    </w:rPr>
  </w:style>
  <w:style w:type="paragraph" w:styleId="aff">
    <w:name w:val="No Spacing"/>
    <w:uiPriority w:val="1"/>
    <w:qFormat/>
    <w:rsid w:val="006D09EE"/>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711917">
      <w:marLeft w:val="0"/>
      <w:marRight w:val="0"/>
      <w:marTop w:val="0"/>
      <w:marBottom w:val="0"/>
      <w:divBdr>
        <w:top w:val="none" w:sz="0" w:space="0" w:color="auto"/>
        <w:left w:val="none" w:sz="0" w:space="0" w:color="auto"/>
        <w:bottom w:val="none" w:sz="0" w:space="0" w:color="auto"/>
        <w:right w:val="none" w:sz="0" w:space="0" w:color="auto"/>
      </w:divBdr>
    </w:div>
    <w:div w:id="1670711918">
      <w:marLeft w:val="0"/>
      <w:marRight w:val="0"/>
      <w:marTop w:val="0"/>
      <w:marBottom w:val="0"/>
      <w:divBdr>
        <w:top w:val="none" w:sz="0" w:space="0" w:color="auto"/>
        <w:left w:val="none" w:sz="0" w:space="0" w:color="auto"/>
        <w:bottom w:val="none" w:sz="0" w:space="0" w:color="auto"/>
        <w:right w:val="none" w:sz="0" w:space="0" w:color="auto"/>
      </w:divBdr>
    </w:div>
    <w:div w:id="1670711919">
      <w:marLeft w:val="0"/>
      <w:marRight w:val="0"/>
      <w:marTop w:val="0"/>
      <w:marBottom w:val="0"/>
      <w:divBdr>
        <w:top w:val="none" w:sz="0" w:space="0" w:color="auto"/>
        <w:left w:val="none" w:sz="0" w:space="0" w:color="auto"/>
        <w:bottom w:val="none" w:sz="0" w:space="0" w:color="auto"/>
        <w:right w:val="none" w:sz="0" w:space="0" w:color="auto"/>
      </w:divBdr>
    </w:div>
    <w:div w:id="1670711920">
      <w:marLeft w:val="0"/>
      <w:marRight w:val="0"/>
      <w:marTop w:val="0"/>
      <w:marBottom w:val="0"/>
      <w:divBdr>
        <w:top w:val="none" w:sz="0" w:space="0" w:color="auto"/>
        <w:left w:val="none" w:sz="0" w:space="0" w:color="auto"/>
        <w:bottom w:val="none" w:sz="0" w:space="0" w:color="auto"/>
        <w:right w:val="none" w:sz="0" w:space="0" w:color="auto"/>
      </w:divBdr>
    </w:div>
    <w:div w:id="1670711921">
      <w:marLeft w:val="0"/>
      <w:marRight w:val="0"/>
      <w:marTop w:val="0"/>
      <w:marBottom w:val="0"/>
      <w:divBdr>
        <w:top w:val="none" w:sz="0" w:space="0" w:color="auto"/>
        <w:left w:val="none" w:sz="0" w:space="0" w:color="auto"/>
        <w:bottom w:val="none" w:sz="0" w:space="0" w:color="auto"/>
        <w:right w:val="none" w:sz="0" w:space="0" w:color="auto"/>
      </w:divBdr>
    </w:div>
    <w:div w:id="1670711922">
      <w:marLeft w:val="0"/>
      <w:marRight w:val="0"/>
      <w:marTop w:val="0"/>
      <w:marBottom w:val="0"/>
      <w:divBdr>
        <w:top w:val="none" w:sz="0" w:space="0" w:color="auto"/>
        <w:left w:val="none" w:sz="0" w:space="0" w:color="auto"/>
        <w:bottom w:val="none" w:sz="0" w:space="0" w:color="auto"/>
        <w:right w:val="none" w:sz="0" w:space="0" w:color="auto"/>
      </w:divBdr>
    </w:div>
    <w:div w:id="1670711923">
      <w:marLeft w:val="0"/>
      <w:marRight w:val="0"/>
      <w:marTop w:val="0"/>
      <w:marBottom w:val="0"/>
      <w:divBdr>
        <w:top w:val="none" w:sz="0" w:space="0" w:color="auto"/>
        <w:left w:val="none" w:sz="0" w:space="0" w:color="auto"/>
        <w:bottom w:val="none" w:sz="0" w:space="0" w:color="auto"/>
        <w:right w:val="none" w:sz="0" w:space="0" w:color="auto"/>
      </w:divBdr>
    </w:div>
    <w:div w:id="1670711924">
      <w:marLeft w:val="0"/>
      <w:marRight w:val="0"/>
      <w:marTop w:val="0"/>
      <w:marBottom w:val="0"/>
      <w:divBdr>
        <w:top w:val="none" w:sz="0" w:space="0" w:color="auto"/>
        <w:left w:val="none" w:sz="0" w:space="0" w:color="auto"/>
        <w:bottom w:val="none" w:sz="0" w:space="0" w:color="auto"/>
        <w:right w:val="none" w:sz="0" w:space="0" w:color="auto"/>
      </w:divBdr>
    </w:div>
    <w:div w:id="1670711925">
      <w:marLeft w:val="0"/>
      <w:marRight w:val="0"/>
      <w:marTop w:val="0"/>
      <w:marBottom w:val="0"/>
      <w:divBdr>
        <w:top w:val="none" w:sz="0" w:space="0" w:color="auto"/>
        <w:left w:val="none" w:sz="0" w:space="0" w:color="auto"/>
        <w:bottom w:val="none" w:sz="0" w:space="0" w:color="auto"/>
        <w:right w:val="none" w:sz="0" w:space="0" w:color="auto"/>
      </w:divBdr>
    </w:div>
    <w:div w:id="1670711926">
      <w:marLeft w:val="0"/>
      <w:marRight w:val="0"/>
      <w:marTop w:val="0"/>
      <w:marBottom w:val="0"/>
      <w:divBdr>
        <w:top w:val="none" w:sz="0" w:space="0" w:color="auto"/>
        <w:left w:val="none" w:sz="0" w:space="0" w:color="auto"/>
        <w:bottom w:val="none" w:sz="0" w:space="0" w:color="auto"/>
        <w:right w:val="none" w:sz="0" w:space="0" w:color="auto"/>
      </w:divBdr>
    </w:div>
    <w:div w:id="1670711927">
      <w:marLeft w:val="0"/>
      <w:marRight w:val="0"/>
      <w:marTop w:val="0"/>
      <w:marBottom w:val="0"/>
      <w:divBdr>
        <w:top w:val="none" w:sz="0" w:space="0" w:color="auto"/>
        <w:left w:val="none" w:sz="0" w:space="0" w:color="auto"/>
        <w:bottom w:val="none" w:sz="0" w:space="0" w:color="auto"/>
        <w:right w:val="none" w:sz="0" w:space="0" w:color="auto"/>
      </w:divBdr>
    </w:div>
    <w:div w:id="1670711928">
      <w:marLeft w:val="0"/>
      <w:marRight w:val="0"/>
      <w:marTop w:val="0"/>
      <w:marBottom w:val="0"/>
      <w:divBdr>
        <w:top w:val="none" w:sz="0" w:space="0" w:color="auto"/>
        <w:left w:val="none" w:sz="0" w:space="0" w:color="auto"/>
        <w:bottom w:val="none" w:sz="0" w:space="0" w:color="auto"/>
        <w:right w:val="none" w:sz="0" w:space="0" w:color="auto"/>
      </w:divBdr>
    </w:div>
    <w:div w:id="1670711929">
      <w:marLeft w:val="0"/>
      <w:marRight w:val="0"/>
      <w:marTop w:val="0"/>
      <w:marBottom w:val="0"/>
      <w:divBdr>
        <w:top w:val="none" w:sz="0" w:space="0" w:color="auto"/>
        <w:left w:val="none" w:sz="0" w:space="0" w:color="auto"/>
        <w:bottom w:val="none" w:sz="0" w:space="0" w:color="auto"/>
        <w:right w:val="none" w:sz="0" w:space="0" w:color="auto"/>
      </w:divBdr>
    </w:div>
    <w:div w:id="1670711930">
      <w:marLeft w:val="0"/>
      <w:marRight w:val="0"/>
      <w:marTop w:val="0"/>
      <w:marBottom w:val="0"/>
      <w:divBdr>
        <w:top w:val="none" w:sz="0" w:space="0" w:color="auto"/>
        <w:left w:val="none" w:sz="0" w:space="0" w:color="auto"/>
        <w:bottom w:val="none" w:sz="0" w:space="0" w:color="auto"/>
        <w:right w:val="none" w:sz="0" w:space="0" w:color="auto"/>
      </w:divBdr>
    </w:div>
    <w:div w:id="1670711931">
      <w:marLeft w:val="0"/>
      <w:marRight w:val="0"/>
      <w:marTop w:val="0"/>
      <w:marBottom w:val="0"/>
      <w:divBdr>
        <w:top w:val="none" w:sz="0" w:space="0" w:color="auto"/>
        <w:left w:val="none" w:sz="0" w:space="0" w:color="auto"/>
        <w:bottom w:val="none" w:sz="0" w:space="0" w:color="auto"/>
        <w:right w:val="none" w:sz="0" w:space="0" w:color="auto"/>
      </w:divBdr>
    </w:div>
    <w:div w:id="1670711932">
      <w:marLeft w:val="0"/>
      <w:marRight w:val="0"/>
      <w:marTop w:val="0"/>
      <w:marBottom w:val="0"/>
      <w:divBdr>
        <w:top w:val="none" w:sz="0" w:space="0" w:color="auto"/>
        <w:left w:val="none" w:sz="0" w:space="0" w:color="auto"/>
        <w:bottom w:val="none" w:sz="0" w:space="0" w:color="auto"/>
        <w:right w:val="none" w:sz="0" w:space="0" w:color="auto"/>
      </w:divBdr>
    </w:div>
    <w:div w:id="1670711933">
      <w:marLeft w:val="0"/>
      <w:marRight w:val="0"/>
      <w:marTop w:val="0"/>
      <w:marBottom w:val="0"/>
      <w:divBdr>
        <w:top w:val="none" w:sz="0" w:space="0" w:color="auto"/>
        <w:left w:val="none" w:sz="0" w:space="0" w:color="auto"/>
        <w:bottom w:val="none" w:sz="0" w:space="0" w:color="auto"/>
        <w:right w:val="none" w:sz="0" w:space="0" w:color="auto"/>
      </w:divBdr>
    </w:div>
    <w:div w:id="1670711934">
      <w:marLeft w:val="0"/>
      <w:marRight w:val="0"/>
      <w:marTop w:val="0"/>
      <w:marBottom w:val="0"/>
      <w:divBdr>
        <w:top w:val="none" w:sz="0" w:space="0" w:color="auto"/>
        <w:left w:val="none" w:sz="0" w:space="0" w:color="auto"/>
        <w:bottom w:val="none" w:sz="0" w:space="0" w:color="auto"/>
        <w:right w:val="none" w:sz="0" w:space="0" w:color="auto"/>
      </w:divBdr>
    </w:div>
    <w:div w:id="16707119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wmf"/><Relationship Id="rId21" Type="http://schemas.openxmlformats.org/officeDocument/2006/relationships/image" Target="media/image15.e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png"/><Relationship Id="rId55"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wmf"/><Relationship Id="rId38" Type="http://schemas.openxmlformats.org/officeDocument/2006/relationships/image" Target="media/image32.e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wmf"/><Relationship Id="rId49" Type="http://schemas.openxmlformats.org/officeDocument/2006/relationships/image" Target="media/image43.w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45.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29337</Words>
  <Characters>167224</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МІЖНАРОДНИЙ СОЛОМОНІВ УНІВЕРСИТЕТ</vt:lpstr>
    </vt:vector>
  </TitlesOfParts>
  <Company>Дом</Company>
  <LinksUpToDate>false</LinksUpToDate>
  <CharactersWithSpaces>196169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МІЖНАРОДНИЙ СОЛОМОНІВ УНІВЕРСИТЕТ</dc:title>
  <dc:subject/>
  <dc:creator>Алена</dc:creator>
  <cp:keywords/>
  <dc:description/>
  <cp:lastModifiedBy>admin</cp:lastModifiedBy>
  <cp:revision>2</cp:revision>
  <dcterms:created xsi:type="dcterms:W3CDTF">2014-02-23T02:24:00Z</dcterms:created>
  <dcterms:modified xsi:type="dcterms:W3CDTF">2014-02-23T02:24:00Z</dcterms:modified>
</cp:coreProperties>
</file>