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7F" w:rsidRDefault="00DA687F">
      <w:pPr>
        <w:pStyle w:val="a4"/>
        <w:pBdr>
          <w:bottom w:val="single" w:sz="12" w:space="1" w:color="auto"/>
        </w:pBdr>
        <w:rPr>
          <w:sz w:val="24"/>
        </w:rPr>
      </w:pPr>
      <w:r>
        <w:rPr>
          <w:sz w:val="24"/>
        </w:rPr>
        <w:t>Курганский государственный университет|</w:t>
      </w:r>
    </w:p>
    <w:p w:rsidR="00DA687F" w:rsidRDefault="00DA687F">
      <w:pPr>
        <w:spacing w:line="360" w:lineRule="auto"/>
        <w:jc w:val="center"/>
        <w:rPr>
          <w:sz w:val="32"/>
        </w:rPr>
      </w:pPr>
    </w:p>
    <w:p w:rsidR="00DA687F" w:rsidRDefault="00DA687F">
      <w:pPr>
        <w:spacing w:line="360" w:lineRule="auto"/>
        <w:jc w:val="center"/>
        <w:rPr>
          <w:sz w:val="32"/>
        </w:rPr>
      </w:pPr>
    </w:p>
    <w:p w:rsidR="00DA687F" w:rsidRDefault="00DA687F">
      <w:pPr>
        <w:spacing w:line="360" w:lineRule="auto"/>
        <w:jc w:val="center"/>
        <w:rPr>
          <w:sz w:val="32"/>
        </w:rPr>
      </w:pPr>
    </w:p>
    <w:p w:rsidR="00DA687F" w:rsidRDefault="00DA687F">
      <w:pPr>
        <w:pStyle w:val="3"/>
      </w:pPr>
      <w:r>
        <w:t>Контрольная работа по дисциплине</w:t>
      </w:r>
    </w:p>
    <w:p w:rsidR="00DA687F" w:rsidRDefault="00DA687F">
      <w:pPr>
        <w:spacing w:line="360" w:lineRule="auto"/>
        <w:jc w:val="center"/>
        <w:rPr>
          <w:sz w:val="36"/>
        </w:rPr>
      </w:pPr>
      <w:r>
        <w:rPr>
          <w:sz w:val="36"/>
        </w:rPr>
        <w:t>«</w:t>
      </w:r>
      <w:r>
        <w:rPr>
          <w:b/>
          <w:sz w:val="36"/>
        </w:rPr>
        <w:t>ДИАЛЕКТОЛОГИЯ</w:t>
      </w:r>
      <w:r>
        <w:rPr>
          <w:sz w:val="36"/>
        </w:rPr>
        <w:t>»</w:t>
      </w:r>
    </w:p>
    <w:p w:rsidR="00DA687F" w:rsidRDefault="00DA687F">
      <w:pPr>
        <w:spacing w:line="360" w:lineRule="auto"/>
        <w:jc w:val="right"/>
        <w:rPr>
          <w:sz w:val="28"/>
        </w:rPr>
      </w:pPr>
    </w:p>
    <w:p w:rsidR="00DA687F" w:rsidRDefault="00DA687F">
      <w:pPr>
        <w:spacing w:line="360" w:lineRule="auto"/>
        <w:jc w:val="center"/>
        <w:rPr>
          <w:sz w:val="32"/>
        </w:rPr>
      </w:pPr>
    </w:p>
    <w:p w:rsidR="00DA687F" w:rsidRDefault="00DA687F">
      <w:pPr>
        <w:spacing w:line="360" w:lineRule="auto"/>
        <w:jc w:val="center"/>
        <w:rPr>
          <w:sz w:val="32"/>
        </w:rPr>
      </w:pPr>
    </w:p>
    <w:p w:rsidR="00DA687F" w:rsidRDefault="00DA687F">
      <w:pPr>
        <w:spacing w:line="360" w:lineRule="auto"/>
        <w:jc w:val="center"/>
        <w:rPr>
          <w:sz w:val="32"/>
        </w:rPr>
      </w:pPr>
    </w:p>
    <w:p w:rsidR="00DA687F" w:rsidRDefault="00DA687F">
      <w:pPr>
        <w:spacing w:line="360" w:lineRule="auto"/>
        <w:jc w:val="center"/>
        <w:rPr>
          <w:sz w:val="48"/>
        </w:rPr>
      </w:pPr>
      <w:r>
        <w:rPr>
          <w:sz w:val="48"/>
        </w:rPr>
        <w:t>вариант 12</w:t>
      </w:r>
    </w:p>
    <w:p w:rsidR="00DA687F" w:rsidRDefault="00DA687F">
      <w:pPr>
        <w:spacing w:line="360" w:lineRule="auto"/>
        <w:jc w:val="center"/>
        <w:rPr>
          <w:sz w:val="52"/>
        </w:rPr>
      </w:pPr>
    </w:p>
    <w:p w:rsidR="00DA687F" w:rsidRDefault="00DA687F">
      <w:pPr>
        <w:spacing w:line="360" w:lineRule="auto"/>
        <w:jc w:val="center"/>
        <w:rPr>
          <w:sz w:val="52"/>
        </w:rPr>
      </w:pPr>
    </w:p>
    <w:p w:rsidR="00DA687F" w:rsidRDefault="00DA687F">
      <w:pPr>
        <w:spacing w:line="360" w:lineRule="auto"/>
        <w:jc w:val="center"/>
        <w:rPr>
          <w:sz w:val="52"/>
        </w:rPr>
      </w:pPr>
    </w:p>
    <w:p w:rsidR="00DA687F" w:rsidRDefault="00DA687F">
      <w:pPr>
        <w:spacing w:line="360" w:lineRule="auto"/>
        <w:jc w:val="center"/>
        <w:rPr>
          <w:sz w:val="52"/>
        </w:rPr>
      </w:pPr>
    </w:p>
    <w:p w:rsidR="00DA687F" w:rsidRDefault="00DA687F">
      <w:pPr>
        <w:spacing w:line="360" w:lineRule="auto"/>
        <w:jc w:val="right"/>
        <w:rPr>
          <w:sz w:val="28"/>
        </w:rPr>
      </w:pPr>
      <w:r>
        <w:rPr>
          <w:sz w:val="28"/>
        </w:rPr>
        <w:t>студентки 2 курса заочного отделения</w:t>
      </w:r>
    </w:p>
    <w:p w:rsidR="00DA687F" w:rsidRDefault="00DA687F">
      <w:pPr>
        <w:spacing w:line="360" w:lineRule="auto"/>
        <w:jc w:val="right"/>
        <w:rPr>
          <w:sz w:val="28"/>
        </w:rPr>
      </w:pPr>
      <w:r>
        <w:rPr>
          <w:sz w:val="28"/>
        </w:rPr>
        <w:t>группы 225</w:t>
      </w:r>
    </w:p>
    <w:p w:rsidR="00DA687F" w:rsidRDefault="00DA687F">
      <w:pPr>
        <w:spacing w:line="360" w:lineRule="auto"/>
        <w:jc w:val="right"/>
        <w:rPr>
          <w:sz w:val="28"/>
        </w:rPr>
      </w:pPr>
      <w:r>
        <w:rPr>
          <w:sz w:val="28"/>
        </w:rPr>
        <w:t>филологического факультета</w:t>
      </w:r>
    </w:p>
    <w:p w:rsidR="00DA687F" w:rsidRDefault="00DA687F">
      <w:pPr>
        <w:spacing w:line="360" w:lineRule="auto"/>
        <w:jc w:val="right"/>
        <w:rPr>
          <w:sz w:val="28"/>
        </w:rPr>
      </w:pPr>
      <w:r>
        <w:rPr>
          <w:sz w:val="28"/>
        </w:rPr>
        <w:t>Александровой Ольги Ивановны</w:t>
      </w:r>
    </w:p>
    <w:p w:rsidR="00DA687F" w:rsidRDefault="00DA687F">
      <w:pPr>
        <w:spacing w:line="360" w:lineRule="auto"/>
        <w:jc w:val="center"/>
        <w:rPr>
          <w:sz w:val="52"/>
        </w:rPr>
      </w:pPr>
    </w:p>
    <w:p w:rsidR="00DA687F" w:rsidRDefault="00DA687F">
      <w:pPr>
        <w:spacing w:line="360" w:lineRule="auto"/>
        <w:jc w:val="center"/>
        <w:rPr>
          <w:sz w:val="52"/>
        </w:rPr>
      </w:pPr>
    </w:p>
    <w:p w:rsidR="00DA687F" w:rsidRDefault="00DA687F">
      <w:pPr>
        <w:spacing w:line="360" w:lineRule="auto"/>
        <w:ind w:firstLine="2268"/>
        <w:rPr>
          <w:sz w:val="24"/>
        </w:rPr>
      </w:pPr>
    </w:p>
    <w:p w:rsidR="00DA687F" w:rsidRDefault="00DA687F">
      <w:pPr>
        <w:spacing w:line="360" w:lineRule="auto"/>
        <w:jc w:val="center"/>
      </w:pPr>
      <w:r>
        <w:t>Курган 1999</w:t>
      </w:r>
    </w:p>
    <w:p w:rsidR="00DA687F" w:rsidRDefault="00DA687F">
      <w:pPr>
        <w:spacing w:line="360" w:lineRule="auto"/>
        <w:jc w:val="center"/>
        <w:rPr>
          <w:b/>
          <w:sz w:val="28"/>
          <w:lang w:val="en-US"/>
        </w:rPr>
      </w:pPr>
      <w:r>
        <w:br w:type="page"/>
      </w:r>
      <w:r>
        <w:rPr>
          <w:b/>
          <w:sz w:val="28"/>
        </w:rPr>
        <w:t>I. Систематический анализ текста</w:t>
      </w:r>
    </w:p>
    <w:p w:rsidR="00DA687F" w:rsidRDefault="00DA687F">
      <w:pPr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он топ’éр’ бы т’еб’é наговор’úл </w:t>
      </w:r>
      <w:r>
        <w:rPr>
          <w:sz w:val="28"/>
          <w:lang w:val="en-US"/>
        </w:rPr>
        <w:t>||</w:t>
      </w:r>
      <w:r>
        <w:rPr>
          <w:sz w:val="28"/>
        </w:rPr>
        <w:t xml:space="preserve"> н’е шлá бóл’но (замуж) | óн стáрый </w:t>
      </w:r>
      <w:r>
        <w:rPr>
          <w:sz w:val="28"/>
          <w:lang w:val="en-US"/>
        </w:rPr>
        <w:t>|</w:t>
      </w:r>
      <w:r>
        <w:rPr>
          <w:sz w:val="28"/>
        </w:rPr>
        <w:t xml:space="preserve"> в бород’é в’éс’|| да ч’евó ш</w:t>
      </w:r>
      <w:r>
        <w:rPr>
          <w:sz w:val="28"/>
          <w:lang w:val="en-US"/>
        </w:rPr>
        <w:t xml:space="preserve"> </w:t>
      </w:r>
      <w:r>
        <w:rPr>
          <w:sz w:val="28"/>
        </w:rPr>
        <w:t>| трáшыйа был’u нъд нáм’u | он’u пр’едлагáл’u нам</w:t>
      </w:r>
      <w:r>
        <w:rPr>
          <w:sz w:val="28"/>
          <w:lang w:val="en-US"/>
        </w:rPr>
        <w:t xml:space="preserve"> </w:t>
      </w:r>
      <w:r>
        <w:rPr>
          <w:sz w:val="28"/>
        </w:rPr>
        <w:t>|| с’емйá хорошáйа | он н’епйýш’uй | н’uкогдá н’uгд’é н’е в’uдáл’u… ||</w:t>
      </w:r>
      <w:r>
        <w:rPr>
          <w:sz w:val="28"/>
          <w:lang w:val="en-US"/>
        </w:rPr>
        <w:t xml:space="preserve"> </w:t>
      </w:r>
      <w:r>
        <w:rPr>
          <w:sz w:val="28"/>
        </w:rPr>
        <w:t>ну штó ш ты м’úлайа | плáч’еш | в’ет’ мы т’еб’á так л’ýб’uм | уважáм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|| а вы што м’ен’á выдайóт’ь за чужóвъ д’áд’ушку </w:t>
      </w:r>
      <w:r>
        <w:rPr>
          <w:sz w:val="28"/>
          <w:lang w:val="en-US"/>
        </w:rPr>
        <w:t>||</w:t>
      </w:r>
      <w:r>
        <w:rPr>
          <w:sz w:val="28"/>
        </w:rPr>
        <w:t xml:space="preserve"> кудá йа с н’uм пойдý-тъ…|| и оп’áт у м’ен’á мысл’-то пойд’óт | от’éц уш хвáл’uт | u мáт’ плохóвъ н’е сказáла</w:t>
      </w:r>
      <w:r>
        <w:rPr>
          <w:sz w:val="28"/>
          <w:lang w:val="en-US"/>
        </w:rPr>
        <w:t xml:space="preserve"> </w:t>
      </w:r>
      <w:r>
        <w:rPr>
          <w:sz w:val="28"/>
        </w:rPr>
        <w:t>|| а он’ú промышл’ен’uк’u был’u</w:t>
      </w:r>
      <w:r>
        <w:rPr>
          <w:sz w:val="28"/>
          <w:lang w:val="en-US"/>
        </w:rPr>
        <w:t xml:space="preserve"> </w:t>
      </w:r>
      <w:r>
        <w:rPr>
          <w:sz w:val="28"/>
        </w:rPr>
        <w:t>|| тáк в н’евóл’у u выда’u</w:t>
      </w:r>
      <w:r>
        <w:rPr>
          <w:sz w:val="28"/>
          <w:lang w:val="en-US"/>
        </w:rPr>
        <w:t xml:space="preserve"> </w:t>
      </w:r>
      <w:r>
        <w:rPr>
          <w:sz w:val="28"/>
        </w:rPr>
        <w:t>|| а потóм жыс’ пошлá | покат’úл’ас’…|| а потóм йа с’ела за точ’úлку | точ’úл’u мы дв’е | а тр’éт’uа пр’uб’uрáла за нáм’u…| свáд’бу uгрáл’u хорóшуйу | стар’úнуйу || и дрýшк’u был’u || н’éт уш | тýт мы н’е плáкал’u | тýт мы рáдовал’uс’ || потóм стáла жыт’ хърошó | йá йевó л’уб’úла || он сп’ервá-то был н’е по мысл’u | а потóм хорóшый стáл | побр’úлсъ || потóм д’éт’u пошл’ú…||</w:t>
      </w:r>
    </w:p>
    <w:p w:rsidR="00DA687F" w:rsidRDefault="00DA687F">
      <w:pPr>
        <w:pStyle w:val="a3"/>
        <w:rPr>
          <w:lang w:val="en-US"/>
        </w:rPr>
      </w:pPr>
      <w:r>
        <w:t>йéс’ лофцы-то | он’é дал’óко | но’é (волки) у нáс мáло бывáйут || йéс’ волк | йéс’ б’uр’ýк || ч’ем их разл’uч’áйут | н’е знáйу || б’ежáл’u фс’е | нарóду-то стóл’…||</w:t>
      </w:r>
    </w:p>
    <w:p w:rsidR="00DA687F" w:rsidRDefault="00DA687F">
      <w:pPr>
        <w:ind w:firstLine="720"/>
        <w:jc w:val="both"/>
        <w:rPr>
          <w:sz w:val="28"/>
          <w:lang w:val="en-US"/>
        </w:rPr>
      </w:pPr>
      <w:r>
        <w:rPr>
          <w:sz w:val="28"/>
        </w:rPr>
        <w:t>шáс у нáс тáм к’uнó стонóв’ут…||</w:t>
      </w:r>
    </w:p>
    <w:p w:rsidR="00DA687F" w:rsidRDefault="00DA687F">
      <w:pPr>
        <w:ind w:firstLine="720"/>
        <w:jc w:val="both"/>
        <w:rPr>
          <w:sz w:val="28"/>
          <w:lang w:val="en-US"/>
        </w:rPr>
      </w:pPr>
      <w:r>
        <w:rPr>
          <w:sz w:val="28"/>
        </w:rPr>
        <w:t>скорон’úл’u u н’е в’uдáла…||</w:t>
      </w:r>
    </w:p>
    <w:p w:rsidR="00DA687F" w:rsidRDefault="00DA687F">
      <w:pPr>
        <w:pStyle w:val="a3"/>
        <w:rPr>
          <w:lang w:val="en-US"/>
        </w:rPr>
      </w:pPr>
      <w:r>
        <w:t>вóт нáшы выйехал’u одн’é | он’é суды выйехал’u на зáработк’u…|| а такóй-то воды н’ет | вар’óной…|| у йéй мýш-то увдов’éл | а потóм пр’uйéхал суды | жын’uлс’а||</w:t>
      </w:r>
    </w:p>
    <w:p w:rsidR="00DA687F" w:rsidRDefault="00DA687F">
      <w:pPr>
        <w:ind w:firstLine="720"/>
        <w:jc w:val="both"/>
        <w:rPr>
          <w:sz w:val="28"/>
        </w:rPr>
      </w:pPr>
    </w:p>
    <w:p w:rsidR="00DA687F" w:rsidRDefault="00DA687F">
      <w:pPr>
        <w:jc w:val="both"/>
        <w:rPr>
          <w:sz w:val="28"/>
        </w:rPr>
      </w:pPr>
      <w:r>
        <w:rPr>
          <w:sz w:val="28"/>
        </w:rPr>
        <w:t>1. Характеристика записи.</w:t>
      </w:r>
    </w:p>
    <w:p w:rsidR="00DA687F" w:rsidRDefault="00DA687F">
      <w:pPr>
        <w:pStyle w:val="a3"/>
      </w:pPr>
      <w:r>
        <w:t>Запись представляет собой фонетическую транскрипцию с некоторыми упрощениями:</w:t>
      </w:r>
    </w:p>
    <w:p w:rsidR="00DA687F" w:rsidRDefault="00DA68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отсутствуют знаки препинания и прописные буквы, паузы обозначены значками | и || (короткие и длинные соответственно);</w:t>
      </w:r>
    </w:p>
    <w:p w:rsidR="00DA687F" w:rsidRDefault="00DA68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обозначены долгота, мягкость согласных;</w:t>
      </w:r>
    </w:p>
    <w:p w:rsidR="00DA687F" w:rsidRDefault="00DA687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отсутствуют буквы «</w:t>
      </w:r>
      <w:r>
        <w:rPr>
          <w:b/>
          <w:sz w:val="28"/>
        </w:rPr>
        <w:t>ё</w:t>
      </w:r>
      <w:r>
        <w:rPr>
          <w:sz w:val="28"/>
        </w:rPr>
        <w:t>», «</w:t>
      </w:r>
      <w:r>
        <w:rPr>
          <w:b/>
          <w:sz w:val="28"/>
        </w:rPr>
        <w:t>ю</w:t>
      </w:r>
      <w:r>
        <w:rPr>
          <w:sz w:val="28"/>
        </w:rPr>
        <w:t>», «</w:t>
      </w:r>
      <w:r>
        <w:rPr>
          <w:b/>
          <w:sz w:val="28"/>
        </w:rPr>
        <w:t>я</w:t>
      </w:r>
      <w:r>
        <w:rPr>
          <w:sz w:val="28"/>
        </w:rPr>
        <w:t>»; буква «</w:t>
      </w:r>
      <w:r>
        <w:rPr>
          <w:b/>
          <w:sz w:val="28"/>
        </w:rPr>
        <w:t>е</w:t>
      </w:r>
      <w:r>
        <w:rPr>
          <w:sz w:val="28"/>
        </w:rPr>
        <w:t>» используется для обозначения [</w:t>
      </w:r>
      <w:r>
        <w:rPr>
          <w:b/>
          <w:sz w:val="28"/>
        </w:rPr>
        <w:t>э</w:t>
      </w:r>
      <w:r>
        <w:rPr>
          <w:sz w:val="28"/>
        </w:rPr>
        <w:t>] после мягкого согласного.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Из упрощений можно отметить:</w:t>
      </w:r>
    </w:p>
    <w:p w:rsidR="00DA687F" w:rsidRDefault="00DA687F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отсутствие знака «</w:t>
      </w:r>
      <w:r>
        <w:rPr>
          <w:b/>
          <w:i/>
          <w:sz w:val="28"/>
        </w:rPr>
        <w:t>ј</w:t>
      </w:r>
      <w:r>
        <w:rPr>
          <w:sz w:val="28"/>
        </w:rPr>
        <w:t>», его замену знаком «</w:t>
      </w:r>
      <w:r>
        <w:rPr>
          <w:b/>
          <w:sz w:val="28"/>
        </w:rPr>
        <w:t>й</w:t>
      </w:r>
      <w:r>
        <w:rPr>
          <w:sz w:val="28"/>
        </w:rPr>
        <w:t>»;</w:t>
      </w:r>
    </w:p>
    <w:p w:rsidR="00DA687F" w:rsidRDefault="00DA687F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отсутствие проклитик и энклитик, т.е. все слова даны отдельно как самостоятельные единицы;</w:t>
      </w:r>
    </w:p>
    <w:p w:rsidR="00DA687F" w:rsidRDefault="00DA687F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особых знаков, характеризующих текст с точки зрения фонетики нет.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Запись достаточно точно передаёт произношение, позволяет проанализировать текст без затруднений.</w:t>
      </w:r>
    </w:p>
    <w:p w:rsidR="00DA687F" w:rsidRDefault="00DA687F">
      <w:pPr>
        <w:jc w:val="both"/>
        <w:rPr>
          <w:sz w:val="28"/>
        </w:rPr>
      </w:pPr>
    </w:p>
    <w:p w:rsidR="00DA687F" w:rsidRDefault="00DA687F">
      <w:pPr>
        <w:jc w:val="both"/>
        <w:rPr>
          <w:sz w:val="28"/>
        </w:rPr>
      </w:pPr>
      <w:r>
        <w:rPr>
          <w:sz w:val="28"/>
        </w:rPr>
        <w:t>2. Лексические особенности текста.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В тексте употребляются лексические диалектизмы: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552"/>
        <w:gridCol w:w="5917"/>
      </w:tblGrid>
      <w:tr w:rsidR="00DA687F">
        <w:tc>
          <w:tcPr>
            <w:tcW w:w="2552" w:type="dxa"/>
          </w:tcPr>
          <w:p w:rsidR="00DA687F" w:rsidRDefault="00DA6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точилка</w:t>
            </w:r>
          </w:p>
        </w:tc>
        <w:tc>
          <w:tcPr>
            <w:tcW w:w="5917" w:type="dxa"/>
          </w:tcPr>
          <w:p w:rsidR="00DA687F" w:rsidRDefault="00DA687F">
            <w:pPr>
              <w:jc w:val="both"/>
              <w:rPr>
                <w:sz w:val="28"/>
              </w:rPr>
            </w:pPr>
            <w:r>
              <w:rPr>
                <w:sz w:val="28"/>
              </w:rPr>
              <w:t>— стальной, бороздчатый прут в колодочке для точения ножей; воротило.</w:t>
            </w:r>
          </w:p>
        </w:tc>
      </w:tr>
      <w:tr w:rsidR="00DA687F">
        <w:tc>
          <w:tcPr>
            <w:tcW w:w="2552" w:type="dxa"/>
          </w:tcPr>
          <w:p w:rsidR="00DA687F" w:rsidRDefault="00DA6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дружка</w:t>
            </w:r>
          </w:p>
        </w:tc>
        <w:tc>
          <w:tcPr>
            <w:tcW w:w="5917" w:type="dxa"/>
          </w:tcPr>
          <w:p w:rsidR="00DA687F" w:rsidRDefault="00DA687F">
            <w:pPr>
              <w:jc w:val="both"/>
              <w:rPr>
                <w:sz w:val="28"/>
              </w:rPr>
            </w:pPr>
            <w:r>
              <w:rPr>
                <w:sz w:val="28"/>
              </w:rPr>
              <w:t>— второй свадебный чин со стороны жениха, женатый молодец, главный распорядитель, бойкий, знающий весь обряд, говорун, общий увеселитель и затейник.</w:t>
            </w:r>
          </w:p>
        </w:tc>
      </w:tr>
      <w:tr w:rsidR="00DA687F">
        <w:tc>
          <w:tcPr>
            <w:tcW w:w="2552" w:type="dxa"/>
          </w:tcPr>
          <w:p w:rsidR="00DA687F" w:rsidRDefault="00DA6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бирюк</w:t>
            </w:r>
          </w:p>
        </w:tc>
        <w:tc>
          <w:tcPr>
            <w:tcW w:w="5917" w:type="dxa"/>
          </w:tcPr>
          <w:p w:rsidR="00DA687F" w:rsidRDefault="00DA687F">
            <w:pPr>
              <w:jc w:val="both"/>
              <w:rPr>
                <w:sz w:val="28"/>
              </w:rPr>
            </w:pPr>
            <w:r>
              <w:rPr>
                <w:sz w:val="28"/>
              </w:rPr>
              <w:t>— волк одиночка.</w:t>
            </w:r>
          </w:p>
        </w:tc>
      </w:tr>
      <w:tr w:rsidR="00DA687F">
        <w:tc>
          <w:tcPr>
            <w:tcW w:w="2552" w:type="dxa"/>
          </w:tcPr>
          <w:p w:rsidR="00DA687F" w:rsidRDefault="00DA6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промышленник</w:t>
            </w:r>
          </w:p>
        </w:tc>
        <w:tc>
          <w:tcPr>
            <w:tcW w:w="5917" w:type="dxa"/>
          </w:tcPr>
          <w:p w:rsidR="00DA687F" w:rsidRDefault="00DA687F">
            <w:pPr>
              <w:jc w:val="both"/>
              <w:rPr>
                <w:sz w:val="28"/>
              </w:rPr>
            </w:pPr>
            <w:r>
              <w:rPr>
                <w:sz w:val="28"/>
              </w:rPr>
              <w:t>— промышляющий что-либо или чем-либо.</w:t>
            </w:r>
          </w:p>
        </w:tc>
      </w:tr>
      <w:tr w:rsidR="00DA687F">
        <w:tc>
          <w:tcPr>
            <w:tcW w:w="2552" w:type="dxa"/>
          </w:tcPr>
          <w:p w:rsidR="00DA687F" w:rsidRDefault="00DA6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больно</w:t>
            </w:r>
          </w:p>
        </w:tc>
        <w:tc>
          <w:tcPr>
            <w:tcW w:w="5917" w:type="dxa"/>
          </w:tcPr>
          <w:p w:rsidR="00DA687F" w:rsidRDefault="00DA687F">
            <w:pPr>
              <w:jc w:val="both"/>
              <w:rPr>
                <w:sz w:val="28"/>
              </w:rPr>
            </w:pPr>
            <w:r>
              <w:rPr>
                <w:sz w:val="28"/>
              </w:rPr>
              <w:t>— сильно.</w:t>
            </w:r>
          </w:p>
        </w:tc>
      </w:tr>
      <w:tr w:rsidR="00DA687F">
        <w:tc>
          <w:tcPr>
            <w:tcW w:w="2552" w:type="dxa"/>
          </w:tcPr>
          <w:p w:rsidR="00DA687F" w:rsidRDefault="00DA687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 неволю выдать</w:t>
            </w:r>
          </w:p>
        </w:tc>
        <w:tc>
          <w:tcPr>
            <w:tcW w:w="5917" w:type="dxa"/>
          </w:tcPr>
          <w:p w:rsidR="00DA687F" w:rsidRDefault="00DA687F">
            <w:pPr>
              <w:jc w:val="both"/>
              <w:rPr>
                <w:sz w:val="28"/>
              </w:rPr>
            </w:pPr>
            <w:r>
              <w:rPr>
                <w:sz w:val="28"/>
              </w:rPr>
              <w:t>— насильно выдать замуж за нелюбимого.</w:t>
            </w:r>
          </w:p>
        </w:tc>
      </w:tr>
    </w:tbl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Есть формы, отличающиеся от литературных ударением: [</w:t>
      </w:r>
      <w:r>
        <w:rPr>
          <w:b/>
          <w:sz w:val="28"/>
        </w:rPr>
        <w:t>сп’éрва</w:t>
      </w:r>
      <w:r>
        <w:rPr>
          <w:sz w:val="28"/>
        </w:rPr>
        <w:t>], [</w:t>
      </w:r>
      <w:r>
        <w:rPr>
          <w:b/>
          <w:sz w:val="28"/>
        </w:rPr>
        <w:t>хорошáйа</w:t>
      </w:r>
      <w:r>
        <w:rPr>
          <w:sz w:val="28"/>
        </w:rPr>
        <w:t>], [</w:t>
      </w:r>
      <w:r>
        <w:rPr>
          <w:b/>
          <w:sz w:val="28"/>
        </w:rPr>
        <w:t>дал’óко</w:t>
      </w:r>
      <w:r>
        <w:rPr>
          <w:sz w:val="28"/>
        </w:rPr>
        <w:t>].</w:t>
      </w:r>
    </w:p>
    <w:p w:rsidR="00DA687F" w:rsidRDefault="00DA687F">
      <w:pPr>
        <w:pStyle w:val="a3"/>
      </w:pPr>
      <w:r>
        <w:t>Сохранились формы древнерусского языка, отличающиеся от литературных морфологическим составом: [</w:t>
      </w:r>
      <w:r>
        <w:rPr>
          <w:b/>
        </w:rPr>
        <w:t>одн’é</w:t>
      </w:r>
      <w:r>
        <w:t xml:space="preserve">] — </w:t>
      </w:r>
      <w:r>
        <w:rPr>
          <w:b/>
        </w:rPr>
        <w:t>одни</w:t>
      </w:r>
      <w:r>
        <w:t>; [</w:t>
      </w:r>
      <w:r>
        <w:rPr>
          <w:b/>
        </w:rPr>
        <w:t>он’é</w:t>
      </w:r>
      <w:r>
        <w:t xml:space="preserve">] — </w:t>
      </w:r>
      <w:r>
        <w:rPr>
          <w:b/>
        </w:rPr>
        <w:t>они</w:t>
      </w:r>
      <w:r>
        <w:t>; [</w:t>
      </w:r>
      <w:r>
        <w:rPr>
          <w:b/>
        </w:rPr>
        <w:t>стонóв’ут</w:t>
      </w:r>
      <w:r>
        <w:t>] — окончание I спряжения вместо II.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 xml:space="preserve">Это же слово в морфемном отношении отличается от литературного отсутствием приставки, ср.: </w:t>
      </w:r>
      <w:r>
        <w:rPr>
          <w:b/>
          <w:sz w:val="28"/>
        </w:rPr>
        <w:t>установят</w:t>
      </w:r>
      <w:r>
        <w:rPr>
          <w:sz w:val="28"/>
        </w:rPr>
        <w:t xml:space="preserve"> — [</w:t>
      </w:r>
      <w:r>
        <w:rPr>
          <w:b/>
          <w:sz w:val="28"/>
        </w:rPr>
        <w:t>стонóв’ут</w:t>
      </w:r>
      <w:r>
        <w:rPr>
          <w:sz w:val="28"/>
        </w:rPr>
        <w:t xml:space="preserve">] и суффикса, ср.: </w:t>
      </w:r>
      <w:r>
        <w:rPr>
          <w:b/>
          <w:sz w:val="28"/>
        </w:rPr>
        <w:t>устанавливают</w:t>
      </w:r>
      <w:r>
        <w:rPr>
          <w:sz w:val="28"/>
        </w:rPr>
        <w:t xml:space="preserve"> — [</w:t>
      </w:r>
      <w:r>
        <w:rPr>
          <w:b/>
          <w:sz w:val="28"/>
        </w:rPr>
        <w:t>стонóв’ут</w:t>
      </w:r>
      <w:r>
        <w:rPr>
          <w:sz w:val="28"/>
        </w:rPr>
        <w:t>]. Значение настоящего времени передаётся глаголом; приставка и суффикс, очевидно, языком были отброшены как излишние.</w:t>
      </w:r>
    </w:p>
    <w:p w:rsidR="00DA687F" w:rsidRDefault="00DA687F">
      <w:pPr>
        <w:ind w:firstLine="720"/>
        <w:jc w:val="both"/>
        <w:rPr>
          <w:sz w:val="28"/>
        </w:rPr>
      </w:pPr>
    </w:p>
    <w:p w:rsidR="00DA687F" w:rsidRDefault="00DA687F">
      <w:pPr>
        <w:jc w:val="both"/>
        <w:rPr>
          <w:sz w:val="28"/>
        </w:rPr>
      </w:pPr>
      <w:r>
        <w:rPr>
          <w:sz w:val="28"/>
        </w:rPr>
        <w:t>3. Фонетические черты говора.</w:t>
      </w:r>
    </w:p>
    <w:p w:rsidR="00DA687F" w:rsidRDefault="00DA687F">
      <w:pPr>
        <w:pStyle w:val="1"/>
      </w:pPr>
      <w:r>
        <w:t>Гласные звуки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В первом предударном слоге после твердых согласных [</w:t>
      </w:r>
      <w:r>
        <w:rPr>
          <w:b/>
          <w:sz w:val="28"/>
        </w:rPr>
        <w:t>а</w:t>
      </w:r>
      <w:r>
        <w:rPr>
          <w:sz w:val="28"/>
        </w:rPr>
        <w:t>] и [</w:t>
      </w:r>
      <w:r>
        <w:rPr>
          <w:b/>
          <w:sz w:val="28"/>
        </w:rPr>
        <w:t>о</w:t>
      </w:r>
      <w:r>
        <w:rPr>
          <w:sz w:val="28"/>
        </w:rPr>
        <w:t>] не совпадают, т.е. говор окающий: [</w:t>
      </w:r>
      <w:r>
        <w:rPr>
          <w:b/>
          <w:sz w:val="28"/>
        </w:rPr>
        <w:t>хорóшый</w:t>
      </w:r>
      <w:r>
        <w:rPr>
          <w:sz w:val="28"/>
        </w:rPr>
        <w:t>], [</w:t>
      </w:r>
      <w:r>
        <w:rPr>
          <w:b/>
          <w:sz w:val="28"/>
        </w:rPr>
        <w:t>стонóв’ут</w:t>
      </w:r>
      <w:r>
        <w:rPr>
          <w:sz w:val="28"/>
        </w:rPr>
        <w:t>], [</w:t>
      </w:r>
      <w:r>
        <w:rPr>
          <w:b/>
          <w:sz w:val="28"/>
        </w:rPr>
        <w:t>покат’úл’ас’</w:t>
      </w:r>
      <w:r>
        <w:rPr>
          <w:sz w:val="28"/>
        </w:rPr>
        <w:t>], [</w:t>
      </w:r>
      <w:r>
        <w:rPr>
          <w:b/>
          <w:sz w:val="28"/>
        </w:rPr>
        <w:t>лофцы</w:t>
      </w:r>
      <w:r>
        <w:rPr>
          <w:sz w:val="28"/>
        </w:rPr>
        <w:t>], [</w:t>
      </w:r>
      <w:r>
        <w:rPr>
          <w:b/>
          <w:sz w:val="28"/>
        </w:rPr>
        <w:t>воды</w:t>
      </w:r>
      <w:r>
        <w:rPr>
          <w:sz w:val="28"/>
        </w:rPr>
        <w:t>], [</w:t>
      </w:r>
      <w:r>
        <w:rPr>
          <w:b/>
          <w:sz w:val="28"/>
        </w:rPr>
        <w:t>вар’óной</w:t>
      </w:r>
      <w:r>
        <w:rPr>
          <w:sz w:val="28"/>
        </w:rPr>
        <w:t>], [</w:t>
      </w:r>
      <w:r>
        <w:rPr>
          <w:b/>
          <w:sz w:val="28"/>
        </w:rPr>
        <w:t>дал’óко</w:t>
      </w:r>
      <w:r>
        <w:rPr>
          <w:sz w:val="28"/>
        </w:rPr>
        <w:t>] и др.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Оканье полное (архаическое), [</w:t>
      </w:r>
      <w:r>
        <w:rPr>
          <w:b/>
          <w:sz w:val="28"/>
        </w:rPr>
        <w:t>а</w:t>
      </w:r>
      <w:r>
        <w:rPr>
          <w:sz w:val="28"/>
        </w:rPr>
        <w:t>] и [</w:t>
      </w:r>
      <w:r>
        <w:rPr>
          <w:b/>
          <w:sz w:val="28"/>
        </w:rPr>
        <w:t>о</w:t>
      </w:r>
      <w:r>
        <w:rPr>
          <w:sz w:val="28"/>
        </w:rPr>
        <w:t>] сохраняют свои признаки в любой позиции. Ср.: [</w:t>
      </w:r>
      <w:r>
        <w:rPr>
          <w:b/>
          <w:sz w:val="28"/>
        </w:rPr>
        <w:t>плохóвъ</w:t>
      </w:r>
      <w:r>
        <w:rPr>
          <w:sz w:val="28"/>
        </w:rPr>
        <w:t>] и [</w:t>
      </w:r>
      <w:r>
        <w:rPr>
          <w:b/>
          <w:sz w:val="28"/>
        </w:rPr>
        <w:t>оп’áт</w:t>
      </w:r>
      <w:r>
        <w:rPr>
          <w:sz w:val="28"/>
        </w:rPr>
        <w:t>], [</w:t>
      </w:r>
      <w:r>
        <w:rPr>
          <w:b/>
          <w:sz w:val="28"/>
        </w:rPr>
        <w:t>хорóшáйа</w:t>
      </w:r>
      <w:r>
        <w:rPr>
          <w:sz w:val="28"/>
        </w:rPr>
        <w:t>] и [</w:t>
      </w:r>
      <w:r>
        <w:rPr>
          <w:b/>
          <w:sz w:val="28"/>
        </w:rPr>
        <w:t>лофцы-то</w:t>
      </w:r>
      <w:r>
        <w:rPr>
          <w:sz w:val="28"/>
        </w:rPr>
        <w:t>].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В первом предударном слоге наблюдается еканье: [</w:t>
      </w:r>
      <w:r>
        <w:rPr>
          <w:b/>
          <w:sz w:val="28"/>
        </w:rPr>
        <w:t>т’еб’é</w:t>
      </w:r>
      <w:r>
        <w:rPr>
          <w:sz w:val="28"/>
        </w:rPr>
        <w:t>], [</w:t>
      </w:r>
      <w:r>
        <w:rPr>
          <w:b/>
          <w:sz w:val="28"/>
        </w:rPr>
        <w:t>м’ен’á</w:t>
      </w:r>
      <w:r>
        <w:rPr>
          <w:sz w:val="28"/>
        </w:rPr>
        <w:t>], [</w:t>
      </w:r>
      <w:r>
        <w:rPr>
          <w:b/>
          <w:sz w:val="28"/>
        </w:rPr>
        <w:t>б’ежáл’и</w:t>
      </w:r>
      <w:r>
        <w:rPr>
          <w:sz w:val="28"/>
        </w:rPr>
        <w:t>], [</w:t>
      </w:r>
      <w:r>
        <w:rPr>
          <w:b/>
          <w:sz w:val="28"/>
        </w:rPr>
        <w:t>н’епйýш’ий</w:t>
      </w:r>
      <w:r>
        <w:rPr>
          <w:sz w:val="28"/>
        </w:rPr>
        <w:t>], [</w:t>
      </w:r>
      <w:r>
        <w:rPr>
          <w:b/>
          <w:sz w:val="28"/>
        </w:rPr>
        <w:t>с’емйá</w:t>
      </w:r>
      <w:r>
        <w:rPr>
          <w:sz w:val="28"/>
        </w:rPr>
        <w:t>] и др.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Гласные во 2-ом предударном и заударном слогах в большинстве случаев различаются: [</w:t>
      </w:r>
      <w:r>
        <w:rPr>
          <w:b/>
          <w:sz w:val="28"/>
        </w:rPr>
        <w:t>хорóшáйа</w:t>
      </w:r>
      <w:r>
        <w:rPr>
          <w:sz w:val="28"/>
        </w:rPr>
        <w:t>], [</w:t>
      </w:r>
      <w:r>
        <w:rPr>
          <w:b/>
          <w:sz w:val="28"/>
        </w:rPr>
        <w:t>бород’é</w:t>
      </w:r>
      <w:r>
        <w:rPr>
          <w:sz w:val="28"/>
        </w:rPr>
        <w:t>], [</w:t>
      </w:r>
      <w:r>
        <w:rPr>
          <w:b/>
          <w:sz w:val="28"/>
        </w:rPr>
        <w:t>покат’úл’ас’</w:t>
      </w:r>
      <w:r>
        <w:rPr>
          <w:sz w:val="28"/>
        </w:rPr>
        <w:t>], [</w:t>
      </w:r>
      <w:r>
        <w:rPr>
          <w:b/>
          <w:sz w:val="28"/>
        </w:rPr>
        <w:t>сказáла</w:t>
      </w:r>
      <w:r>
        <w:rPr>
          <w:sz w:val="28"/>
        </w:rPr>
        <w:t>], [</w:t>
      </w:r>
      <w:r>
        <w:rPr>
          <w:b/>
          <w:sz w:val="28"/>
        </w:rPr>
        <w:t>мысл’-то</w:t>
      </w:r>
      <w:r>
        <w:rPr>
          <w:sz w:val="28"/>
        </w:rPr>
        <w:t>], [</w:t>
      </w:r>
      <w:r>
        <w:rPr>
          <w:b/>
          <w:sz w:val="28"/>
        </w:rPr>
        <w:t>плáч’еш</w:t>
      </w:r>
      <w:r>
        <w:rPr>
          <w:sz w:val="28"/>
        </w:rPr>
        <w:t>] и др. Но есть примеры и неразличия гласных в слогах: [</w:t>
      </w:r>
      <w:r>
        <w:rPr>
          <w:b/>
          <w:sz w:val="28"/>
        </w:rPr>
        <w:t>выдайóт’ь</w:t>
      </w:r>
      <w:r>
        <w:rPr>
          <w:sz w:val="28"/>
        </w:rPr>
        <w:t>], [</w:t>
      </w:r>
      <w:r>
        <w:rPr>
          <w:b/>
          <w:sz w:val="28"/>
        </w:rPr>
        <w:t>пойдý-тъ</w:t>
      </w:r>
      <w:r>
        <w:rPr>
          <w:sz w:val="28"/>
        </w:rPr>
        <w:t>], [</w:t>
      </w:r>
      <w:r>
        <w:rPr>
          <w:b/>
          <w:sz w:val="28"/>
        </w:rPr>
        <w:t>плохóвъ</w:t>
      </w:r>
      <w:r>
        <w:rPr>
          <w:sz w:val="28"/>
        </w:rPr>
        <w:t>], [</w:t>
      </w:r>
      <w:r>
        <w:rPr>
          <w:b/>
          <w:sz w:val="28"/>
        </w:rPr>
        <w:t>побр’úлсъ</w:t>
      </w:r>
      <w:r>
        <w:rPr>
          <w:sz w:val="28"/>
        </w:rPr>
        <w:t xml:space="preserve">]. 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Также 1 слово с редуцированной непереднего ряда во 2-ом предударном слоге [</w:t>
      </w:r>
      <w:r>
        <w:rPr>
          <w:b/>
          <w:sz w:val="28"/>
        </w:rPr>
        <w:t>хърошó</w:t>
      </w:r>
      <w:r>
        <w:rPr>
          <w:sz w:val="28"/>
        </w:rPr>
        <w:t>]; возможно, это лексикализованное явление; может быть, этот звук появился вследствие особой эмоциональности повествования; на данном отрывке утверждать что-то однозначно невозможно. На основании вышеизложенного можно говорить о переходе архаического оканья в неполное.</w:t>
      </w:r>
    </w:p>
    <w:p w:rsidR="00DA687F" w:rsidRDefault="00DA687F">
      <w:pPr>
        <w:pStyle w:val="2"/>
        <w:ind w:firstLine="0"/>
      </w:pPr>
      <w:r>
        <w:t>Согласные звуки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Звук [</w:t>
      </w:r>
      <w:r>
        <w:rPr>
          <w:b/>
          <w:sz w:val="28"/>
        </w:rPr>
        <w:t>г</w:t>
      </w:r>
      <w:r>
        <w:rPr>
          <w:sz w:val="28"/>
        </w:rPr>
        <w:t>] соответствует литературному произношению. Взрывной характер звука можно проследить в следующих примерах: [</w:t>
      </w:r>
      <w:r>
        <w:rPr>
          <w:b/>
          <w:sz w:val="28"/>
        </w:rPr>
        <w:t>наговор’úл]</w:t>
      </w:r>
      <w:r>
        <w:rPr>
          <w:sz w:val="28"/>
        </w:rPr>
        <w:t>, [</w:t>
      </w:r>
      <w:r>
        <w:rPr>
          <w:b/>
          <w:sz w:val="28"/>
        </w:rPr>
        <w:t>н’uкогдá</w:t>
      </w:r>
      <w:r>
        <w:rPr>
          <w:sz w:val="28"/>
        </w:rPr>
        <w:t>], [</w:t>
      </w:r>
      <w:r>
        <w:rPr>
          <w:b/>
          <w:sz w:val="28"/>
        </w:rPr>
        <w:t>н’uгд’é</w:t>
      </w:r>
      <w:r>
        <w:rPr>
          <w:sz w:val="28"/>
        </w:rPr>
        <w:t>].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Аффрикаты [</w:t>
      </w:r>
      <w:r>
        <w:rPr>
          <w:b/>
          <w:sz w:val="28"/>
        </w:rPr>
        <w:t>ч</w:t>
      </w:r>
      <w:r>
        <w:rPr>
          <w:sz w:val="28"/>
        </w:rPr>
        <w:t>] и [</w:t>
      </w:r>
      <w:r>
        <w:rPr>
          <w:b/>
          <w:sz w:val="28"/>
        </w:rPr>
        <w:t>ц</w:t>
      </w:r>
      <w:r>
        <w:rPr>
          <w:sz w:val="28"/>
        </w:rPr>
        <w:t>] различаются: [</w:t>
      </w:r>
      <w:r>
        <w:rPr>
          <w:b/>
          <w:sz w:val="28"/>
        </w:rPr>
        <w:t>от’éц]</w:t>
      </w:r>
      <w:r>
        <w:rPr>
          <w:sz w:val="28"/>
        </w:rPr>
        <w:t>, [</w:t>
      </w:r>
      <w:r>
        <w:rPr>
          <w:b/>
          <w:sz w:val="28"/>
        </w:rPr>
        <w:t>ч’евó</w:t>
      </w:r>
      <w:r>
        <w:rPr>
          <w:sz w:val="28"/>
        </w:rPr>
        <w:t>], [</w:t>
      </w:r>
      <w:r>
        <w:rPr>
          <w:b/>
          <w:sz w:val="28"/>
        </w:rPr>
        <w:t>точ’úлку</w:t>
      </w:r>
      <w:r>
        <w:rPr>
          <w:sz w:val="28"/>
        </w:rPr>
        <w:t>]; т.е. произносится в соответствии с литературными нормами, качество аффрикатов то же, что и в литературном языке.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Согласный [</w:t>
      </w:r>
      <w:r>
        <w:rPr>
          <w:b/>
          <w:i/>
          <w:sz w:val="28"/>
        </w:rPr>
        <w:t>j</w:t>
      </w:r>
      <w:r>
        <w:rPr>
          <w:sz w:val="28"/>
        </w:rPr>
        <w:t>] в положении между гласными не выпадает; нет стяжки гласных: [</w:t>
      </w:r>
      <w:r>
        <w:rPr>
          <w:b/>
          <w:sz w:val="28"/>
        </w:rPr>
        <w:t>м’úлайа</w:t>
      </w:r>
      <w:r>
        <w:rPr>
          <w:sz w:val="28"/>
        </w:rPr>
        <w:t>], [</w:t>
      </w:r>
      <w:r>
        <w:rPr>
          <w:b/>
          <w:sz w:val="28"/>
        </w:rPr>
        <w:t>хорóшáйа</w:t>
      </w:r>
      <w:r>
        <w:rPr>
          <w:sz w:val="28"/>
        </w:rPr>
        <w:t>], [</w:t>
      </w:r>
      <w:r>
        <w:rPr>
          <w:b/>
          <w:sz w:val="28"/>
        </w:rPr>
        <w:t>разл’uч’áйут</w:t>
      </w:r>
      <w:r>
        <w:rPr>
          <w:sz w:val="28"/>
        </w:rPr>
        <w:t>], [</w:t>
      </w:r>
      <w:r>
        <w:rPr>
          <w:b/>
          <w:sz w:val="28"/>
        </w:rPr>
        <w:t>знáйу</w:t>
      </w:r>
      <w:r>
        <w:rPr>
          <w:sz w:val="28"/>
        </w:rPr>
        <w:t>] и др.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Наблюдается упрощение сочетаний [</w:t>
      </w:r>
      <w:r>
        <w:rPr>
          <w:b/>
          <w:sz w:val="28"/>
        </w:rPr>
        <w:t>с’т’</w:t>
      </w:r>
      <w:r>
        <w:rPr>
          <w:sz w:val="28"/>
        </w:rPr>
        <w:t>], [</w:t>
      </w:r>
      <w:r>
        <w:rPr>
          <w:b/>
          <w:sz w:val="28"/>
        </w:rPr>
        <w:t>ст</w:t>
      </w:r>
      <w:r>
        <w:rPr>
          <w:sz w:val="28"/>
        </w:rPr>
        <w:t xml:space="preserve">] на конце слов: 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[</w:t>
      </w:r>
      <w:r>
        <w:rPr>
          <w:b/>
          <w:sz w:val="28"/>
        </w:rPr>
        <w:t>йéс’</w:t>
      </w:r>
      <w:r>
        <w:rPr>
          <w:sz w:val="28"/>
        </w:rPr>
        <w:t>] — [</w:t>
      </w:r>
      <w:r>
        <w:rPr>
          <w:b/>
          <w:sz w:val="28"/>
        </w:rPr>
        <w:t>йéс’т’</w:t>
      </w:r>
      <w:r>
        <w:rPr>
          <w:sz w:val="28"/>
        </w:rPr>
        <w:t>], [</w:t>
      </w:r>
      <w:r>
        <w:rPr>
          <w:b/>
          <w:sz w:val="28"/>
        </w:rPr>
        <w:t>с’т’</w:t>
      </w:r>
      <w:r>
        <w:rPr>
          <w:sz w:val="28"/>
        </w:rPr>
        <w:t>] — [</w:t>
      </w:r>
      <w:r>
        <w:rPr>
          <w:b/>
          <w:sz w:val="28"/>
        </w:rPr>
        <w:t>с’</w:t>
      </w:r>
      <w:r>
        <w:rPr>
          <w:sz w:val="28"/>
        </w:rPr>
        <w:t>]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[</w:t>
      </w:r>
      <w:r>
        <w:rPr>
          <w:b/>
          <w:sz w:val="28"/>
        </w:rPr>
        <w:t>жыс’</w:t>
      </w:r>
      <w:r>
        <w:rPr>
          <w:sz w:val="28"/>
        </w:rPr>
        <w:t>] — [</w:t>
      </w:r>
      <w:r>
        <w:rPr>
          <w:b/>
          <w:sz w:val="28"/>
        </w:rPr>
        <w:t>жыс’т’</w:t>
      </w:r>
      <w:r>
        <w:rPr>
          <w:sz w:val="28"/>
        </w:rPr>
        <w:t>], [</w:t>
      </w:r>
      <w:r>
        <w:rPr>
          <w:b/>
          <w:sz w:val="28"/>
        </w:rPr>
        <w:t>с’т’</w:t>
      </w:r>
      <w:r>
        <w:rPr>
          <w:sz w:val="28"/>
        </w:rPr>
        <w:t>] — [</w:t>
      </w:r>
      <w:r>
        <w:rPr>
          <w:b/>
          <w:sz w:val="28"/>
        </w:rPr>
        <w:t>с’</w:t>
      </w:r>
      <w:r>
        <w:rPr>
          <w:sz w:val="28"/>
        </w:rPr>
        <w:t>].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Утрата [</w:t>
      </w:r>
      <w:r>
        <w:rPr>
          <w:b/>
          <w:sz w:val="28"/>
        </w:rPr>
        <w:t>т’</w:t>
      </w:r>
      <w:r>
        <w:rPr>
          <w:sz w:val="28"/>
        </w:rPr>
        <w:t xml:space="preserve">, </w:t>
      </w:r>
      <w:r>
        <w:rPr>
          <w:b/>
          <w:sz w:val="28"/>
        </w:rPr>
        <w:t>т</w:t>
      </w:r>
      <w:r>
        <w:rPr>
          <w:sz w:val="28"/>
        </w:rPr>
        <w:t>] широко распространена в говорах северорусского наречия. Глаголы 3-го лица имеют конечный твёрдый согласный, что характерно для северных говоров: [</w:t>
      </w:r>
      <w:r>
        <w:rPr>
          <w:b/>
          <w:sz w:val="28"/>
        </w:rPr>
        <w:t>бывáйут</w:t>
      </w:r>
      <w:r>
        <w:rPr>
          <w:sz w:val="28"/>
        </w:rPr>
        <w:t>], [</w:t>
      </w:r>
      <w:r>
        <w:rPr>
          <w:b/>
          <w:sz w:val="28"/>
        </w:rPr>
        <w:t>стонóв’ут</w:t>
      </w:r>
      <w:r>
        <w:rPr>
          <w:sz w:val="28"/>
        </w:rPr>
        <w:t>], [</w:t>
      </w:r>
      <w:r>
        <w:rPr>
          <w:b/>
          <w:sz w:val="28"/>
        </w:rPr>
        <w:t>хвáл’ит</w:t>
      </w:r>
      <w:r>
        <w:rPr>
          <w:sz w:val="28"/>
        </w:rPr>
        <w:t>] и др. Также характерно для северорусских говоров отвердение мягких согласных в 1-ом слоге: [</w:t>
      </w:r>
      <w:r>
        <w:rPr>
          <w:b/>
          <w:sz w:val="28"/>
        </w:rPr>
        <w:t>суды</w:t>
      </w:r>
      <w:r>
        <w:rPr>
          <w:sz w:val="28"/>
        </w:rPr>
        <w:t>] вместо [</w:t>
      </w:r>
      <w:r>
        <w:rPr>
          <w:b/>
          <w:sz w:val="28"/>
        </w:rPr>
        <w:t>с’уда</w:t>
      </w:r>
      <w:r>
        <w:rPr>
          <w:sz w:val="28"/>
        </w:rPr>
        <w:t>].</w:t>
      </w:r>
    </w:p>
    <w:p w:rsidR="00DA687F" w:rsidRDefault="00DA687F">
      <w:pPr>
        <w:jc w:val="both"/>
        <w:rPr>
          <w:sz w:val="28"/>
        </w:rPr>
      </w:pPr>
    </w:p>
    <w:p w:rsidR="00DA687F" w:rsidRDefault="00DA687F">
      <w:pPr>
        <w:jc w:val="both"/>
        <w:rPr>
          <w:sz w:val="28"/>
        </w:rPr>
      </w:pPr>
      <w:r>
        <w:rPr>
          <w:sz w:val="28"/>
        </w:rPr>
        <w:t>4. Морфологические черты говора.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Существительное женского рода единственного числа [</w:t>
      </w:r>
      <w:r>
        <w:rPr>
          <w:b/>
          <w:sz w:val="28"/>
        </w:rPr>
        <w:t>жыс’</w:t>
      </w:r>
      <w:r>
        <w:rPr>
          <w:sz w:val="28"/>
        </w:rPr>
        <w:t>] вместо [</w:t>
      </w:r>
      <w:r>
        <w:rPr>
          <w:b/>
          <w:sz w:val="28"/>
        </w:rPr>
        <w:t>жыз’н’</w:t>
      </w:r>
      <w:r>
        <w:rPr>
          <w:sz w:val="28"/>
        </w:rPr>
        <w:t>]. Слова типа «</w:t>
      </w:r>
      <w:r>
        <w:rPr>
          <w:b/>
          <w:sz w:val="28"/>
        </w:rPr>
        <w:t>жизнь</w:t>
      </w:r>
      <w:r>
        <w:rPr>
          <w:sz w:val="28"/>
        </w:rPr>
        <w:t>», «</w:t>
      </w:r>
      <w:r>
        <w:rPr>
          <w:b/>
          <w:sz w:val="28"/>
        </w:rPr>
        <w:t>боязнь</w:t>
      </w:r>
      <w:r>
        <w:rPr>
          <w:sz w:val="28"/>
        </w:rPr>
        <w:t>» оформляются подобно словам «</w:t>
      </w:r>
      <w:r>
        <w:rPr>
          <w:b/>
          <w:sz w:val="28"/>
        </w:rPr>
        <w:t>лесть</w:t>
      </w:r>
      <w:r>
        <w:rPr>
          <w:sz w:val="28"/>
        </w:rPr>
        <w:t>», «</w:t>
      </w:r>
      <w:r>
        <w:rPr>
          <w:b/>
          <w:sz w:val="28"/>
        </w:rPr>
        <w:t>честь</w:t>
      </w:r>
      <w:r>
        <w:rPr>
          <w:sz w:val="28"/>
        </w:rPr>
        <w:t>», «</w:t>
      </w:r>
      <w:r>
        <w:rPr>
          <w:b/>
          <w:sz w:val="28"/>
        </w:rPr>
        <w:t>месть</w:t>
      </w:r>
      <w:r>
        <w:rPr>
          <w:sz w:val="28"/>
        </w:rPr>
        <w:t xml:space="preserve">». 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Личное местоимение 3 лица имеет в падежной флексии множественного числа ударную глачную фонему [</w:t>
      </w:r>
      <w:r>
        <w:rPr>
          <w:b/>
          <w:sz w:val="28"/>
        </w:rPr>
        <w:t>е</w:t>
      </w:r>
      <w:r>
        <w:rPr>
          <w:sz w:val="28"/>
        </w:rPr>
        <w:t>]: [</w:t>
      </w:r>
      <w:r>
        <w:rPr>
          <w:b/>
          <w:sz w:val="28"/>
        </w:rPr>
        <w:t>он’é</w:t>
      </w:r>
      <w:r>
        <w:rPr>
          <w:sz w:val="28"/>
        </w:rPr>
        <w:t>] вместо [</w:t>
      </w:r>
      <w:r>
        <w:rPr>
          <w:b/>
          <w:sz w:val="28"/>
        </w:rPr>
        <w:t>он’ú</w:t>
      </w:r>
      <w:r>
        <w:rPr>
          <w:sz w:val="28"/>
        </w:rPr>
        <w:t>]; аналогично [</w:t>
      </w:r>
      <w:r>
        <w:rPr>
          <w:b/>
          <w:sz w:val="28"/>
        </w:rPr>
        <w:t>одн’é</w:t>
      </w:r>
      <w:r>
        <w:rPr>
          <w:sz w:val="28"/>
        </w:rPr>
        <w:t>] вместо [</w:t>
      </w:r>
      <w:r>
        <w:rPr>
          <w:b/>
          <w:sz w:val="28"/>
        </w:rPr>
        <w:t>одн’ ú</w:t>
      </w:r>
      <w:r>
        <w:rPr>
          <w:sz w:val="28"/>
        </w:rPr>
        <w:t>]</w:t>
      </w:r>
      <w:r>
        <w:t>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Говор характеризуется твёрдым [</w:t>
      </w:r>
      <w:r>
        <w:rPr>
          <w:b/>
          <w:sz w:val="28"/>
        </w:rPr>
        <w:t>т</w:t>
      </w:r>
      <w:r>
        <w:rPr>
          <w:sz w:val="28"/>
        </w:rPr>
        <w:t>] в окончании 3 лица настоящего времени глаголов (см. фонетические признаки).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Наречие «</w:t>
      </w:r>
      <w:r>
        <w:rPr>
          <w:b/>
          <w:sz w:val="28"/>
        </w:rPr>
        <w:t>сюда</w:t>
      </w:r>
      <w:r>
        <w:rPr>
          <w:sz w:val="28"/>
        </w:rPr>
        <w:t>» имеет конечный звук [</w:t>
      </w:r>
      <w:r>
        <w:rPr>
          <w:b/>
          <w:sz w:val="28"/>
        </w:rPr>
        <w:t>ы</w:t>
      </w:r>
      <w:r>
        <w:rPr>
          <w:sz w:val="28"/>
        </w:rPr>
        <w:t>].</w:t>
      </w:r>
    </w:p>
    <w:p w:rsidR="00DA687F" w:rsidRDefault="00DA687F">
      <w:pPr>
        <w:jc w:val="both"/>
        <w:rPr>
          <w:sz w:val="28"/>
        </w:rPr>
      </w:pPr>
    </w:p>
    <w:p w:rsidR="00DA687F" w:rsidRDefault="00DA687F">
      <w:pPr>
        <w:jc w:val="both"/>
        <w:rPr>
          <w:sz w:val="28"/>
        </w:rPr>
      </w:pPr>
      <w:r>
        <w:rPr>
          <w:sz w:val="28"/>
        </w:rPr>
        <w:t>5. Синтаксические черты говора.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 xml:space="preserve">Семантически неполный глагол употребляется без существительного: 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[</w:t>
      </w:r>
      <w:r>
        <w:rPr>
          <w:b/>
          <w:sz w:val="28"/>
        </w:rPr>
        <w:t>он бы наговор’úл</w:t>
      </w:r>
      <w:r>
        <w:rPr>
          <w:sz w:val="28"/>
        </w:rPr>
        <w:t>] (чего?).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 xml:space="preserve">Используются неполные предложения: 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[</w:t>
      </w:r>
      <w:r>
        <w:rPr>
          <w:b/>
          <w:sz w:val="28"/>
        </w:rPr>
        <w:t>н’е шлá бóл’но</w:t>
      </w:r>
      <w:r>
        <w:rPr>
          <w:sz w:val="28"/>
        </w:rPr>
        <w:t>].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Употребляются конструкции с предлогом «</w:t>
      </w:r>
      <w:r>
        <w:rPr>
          <w:b/>
          <w:sz w:val="28"/>
        </w:rPr>
        <w:t>в</w:t>
      </w:r>
      <w:r>
        <w:rPr>
          <w:sz w:val="28"/>
        </w:rPr>
        <w:t>» и существительным в предложном падеже, синонимичные конструкциям с предлогом «</w:t>
      </w:r>
      <w:r>
        <w:rPr>
          <w:b/>
          <w:sz w:val="28"/>
        </w:rPr>
        <w:t>с</w:t>
      </w:r>
      <w:r>
        <w:rPr>
          <w:sz w:val="28"/>
        </w:rPr>
        <w:t xml:space="preserve">» и существительным в творительном падеже: 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[</w:t>
      </w:r>
      <w:r>
        <w:rPr>
          <w:b/>
          <w:sz w:val="28"/>
        </w:rPr>
        <w:t>в бород’é</w:t>
      </w:r>
      <w:r>
        <w:rPr>
          <w:sz w:val="28"/>
        </w:rPr>
        <w:t>] = «с бородой» (литературный вариант).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Употребление в одном предложении различных форм глагола:</w:t>
      </w:r>
    </w:p>
    <w:p w:rsidR="00DA687F" w:rsidRDefault="00DA687F">
      <w:pPr>
        <w:ind w:firstLine="709"/>
        <w:jc w:val="both"/>
        <w:rPr>
          <w:sz w:val="28"/>
        </w:rPr>
      </w:pPr>
      <w:r>
        <w:rPr>
          <w:sz w:val="28"/>
        </w:rPr>
        <w:t>[</w:t>
      </w:r>
      <w:r>
        <w:rPr>
          <w:b/>
          <w:sz w:val="28"/>
        </w:rPr>
        <w:t>от’éц уш хвáл’uт │ u мáт’ плохóвъ н’е сказáла</w:t>
      </w:r>
      <w:r>
        <w:rPr>
          <w:sz w:val="28"/>
        </w:rPr>
        <w:t>] — в данном случае глаголы в настоящем и прошлом времени.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 xml:space="preserve">Можно также отметить наличие непозитивных частиц: </w:t>
      </w:r>
      <w:r>
        <w:rPr>
          <w:sz w:val="28"/>
          <w:lang w:val="en-US"/>
        </w:rPr>
        <w:t>[</w:t>
      </w:r>
      <w:r>
        <w:rPr>
          <w:b/>
          <w:sz w:val="28"/>
        </w:rPr>
        <w:t>пойдý-тъ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мысл’-то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сп’ервá-то</w:t>
      </w:r>
      <w:r>
        <w:rPr>
          <w:sz w:val="28"/>
          <w:lang w:val="en-US"/>
        </w:rPr>
        <w:t>]</w:t>
      </w:r>
      <w:r>
        <w:rPr>
          <w:sz w:val="28"/>
        </w:rPr>
        <w:t xml:space="preserve"> и др.</w:t>
      </w:r>
    </w:p>
    <w:p w:rsidR="00DA687F" w:rsidRDefault="00DA687F">
      <w:pPr>
        <w:ind w:firstLine="720"/>
        <w:jc w:val="both"/>
        <w:rPr>
          <w:sz w:val="28"/>
        </w:rPr>
      </w:pPr>
    </w:p>
    <w:p w:rsidR="00DA687F" w:rsidRDefault="00DA687F">
      <w:pPr>
        <w:jc w:val="both"/>
        <w:rPr>
          <w:sz w:val="28"/>
        </w:rPr>
      </w:pPr>
      <w:r>
        <w:rPr>
          <w:sz w:val="28"/>
          <w:lang w:val="en-US"/>
        </w:rPr>
        <w:t>6</w:t>
      </w:r>
      <w:r>
        <w:rPr>
          <w:sz w:val="28"/>
        </w:rPr>
        <w:t>. Выводы.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 xml:space="preserve">Говор, отраженный в тексте данной записи, принадлежит к северному наречию. Доказательства: оканье,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г</w:t>
      </w:r>
      <w:r>
        <w:rPr>
          <w:sz w:val="28"/>
          <w:lang w:val="en-US"/>
        </w:rPr>
        <w:t>]</w:t>
      </w:r>
      <w:r>
        <w:rPr>
          <w:sz w:val="28"/>
        </w:rPr>
        <w:t xml:space="preserve"> взрывной,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т</w:t>
      </w:r>
      <w:r>
        <w:rPr>
          <w:sz w:val="28"/>
          <w:lang w:val="en-US"/>
        </w:rPr>
        <w:t>]</w:t>
      </w:r>
      <w:r>
        <w:rPr>
          <w:sz w:val="28"/>
        </w:rPr>
        <w:t xml:space="preserve"> твёрдый в окончании глаголов 3-го лица настоящего времени, утрата </w:t>
      </w:r>
      <w:r>
        <w:rPr>
          <w:sz w:val="28"/>
          <w:lang w:val="en-US"/>
        </w:rPr>
        <w:t>[</w:t>
      </w:r>
      <w:r>
        <w:rPr>
          <w:b/>
          <w:sz w:val="28"/>
        </w:rPr>
        <w:t>т</w:t>
      </w:r>
      <w:r>
        <w:rPr>
          <w:b/>
          <w:sz w:val="28"/>
          <w:lang w:val="en-US"/>
        </w:rPr>
        <w:t>’</w:t>
      </w:r>
      <w:r>
        <w:rPr>
          <w:sz w:val="28"/>
          <w:lang w:val="en-US"/>
        </w:rPr>
        <w:t>]</w:t>
      </w:r>
      <w:r>
        <w:rPr>
          <w:sz w:val="28"/>
        </w:rPr>
        <w:t xml:space="preserve"> в сочетании </w:t>
      </w:r>
      <w:r>
        <w:rPr>
          <w:sz w:val="28"/>
          <w:lang w:val="en-US"/>
        </w:rPr>
        <w:t>[</w:t>
      </w:r>
      <w:r>
        <w:rPr>
          <w:b/>
          <w:sz w:val="28"/>
        </w:rPr>
        <w:t>с</w:t>
      </w:r>
      <w:r>
        <w:rPr>
          <w:b/>
          <w:sz w:val="28"/>
          <w:lang w:val="en-US"/>
        </w:rPr>
        <w:t>’</w:t>
      </w:r>
      <w:r>
        <w:rPr>
          <w:b/>
          <w:sz w:val="28"/>
        </w:rPr>
        <w:t>т</w:t>
      </w:r>
      <w:r>
        <w:rPr>
          <w:b/>
          <w:sz w:val="28"/>
          <w:lang w:val="en-US"/>
        </w:rPr>
        <w:t>’</w:t>
      </w:r>
      <w:r>
        <w:rPr>
          <w:sz w:val="28"/>
          <w:lang w:val="en-US"/>
        </w:rPr>
        <w:t>]</w:t>
      </w:r>
      <w:r>
        <w:rPr>
          <w:sz w:val="28"/>
        </w:rPr>
        <w:t>.</w:t>
      </w:r>
    </w:p>
    <w:p w:rsidR="00DA687F" w:rsidRDefault="00DA687F">
      <w:pPr>
        <w:ind w:firstLine="720"/>
        <w:jc w:val="both"/>
        <w:rPr>
          <w:sz w:val="28"/>
        </w:rPr>
      </w:pPr>
    </w:p>
    <w:p w:rsidR="00DA687F" w:rsidRDefault="00DA687F">
      <w:pPr>
        <w:ind w:firstLine="720"/>
        <w:jc w:val="both"/>
        <w:rPr>
          <w:sz w:val="28"/>
        </w:rPr>
      </w:pPr>
    </w:p>
    <w:p w:rsidR="00DA687F" w:rsidRDefault="00DA687F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I. Индивидуальное задание по тексту</w:t>
      </w:r>
    </w:p>
    <w:p w:rsidR="00DA687F" w:rsidRDefault="00DA687F">
      <w:pPr>
        <w:jc w:val="both"/>
        <w:rPr>
          <w:sz w:val="28"/>
        </w:rPr>
      </w:pPr>
      <w:r>
        <w:rPr>
          <w:sz w:val="28"/>
        </w:rPr>
        <w:t>1. Объясните произношение.</w:t>
      </w:r>
    </w:p>
    <w:p w:rsidR="00DA687F" w:rsidRDefault="00DA687F">
      <w:pPr>
        <w:ind w:left="720"/>
        <w:jc w:val="both"/>
        <w:rPr>
          <w:sz w:val="28"/>
        </w:rPr>
      </w:pPr>
      <w:r>
        <w:rPr>
          <w:sz w:val="28"/>
          <w:lang w:val="en-US"/>
        </w:rPr>
        <w:t>[</w:t>
      </w:r>
      <w:r>
        <w:rPr>
          <w:b/>
          <w:sz w:val="28"/>
        </w:rPr>
        <w:t>увдов</w:t>
      </w:r>
      <w:r>
        <w:rPr>
          <w:b/>
          <w:sz w:val="28"/>
          <w:lang w:val="en-US"/>
        </w:rPr>
        <w:t>’</w:t>
      </w:r>
      <w:r>
        <w:rPr>
          <w:b/>
          <w:sz w:val="28"/>
        </w:rPr>
        <w:t>éл</w:t>
      </w:r>
      <w:r>
        <w:rPr>
          <w:sz w:val="28"/>
          <w:lang w:val="en-US"/>
        </w:rPr>
        <w:t>]</w:t>
      </w:r>
      <w:r>
        <w:rPr>
          <w:sz w:val="28"/>
        </w:rPr>
        <w:t xml:space="preserve"> — звук среднего подъёма стал звуком верхнего подъёма в связи с большой лабиализацией.</w:t>
      </w:r>
    </w:p>
    <w:p w:rsidR="00DA687F" w:rsidRDefault="00DA687F">
      <w:pPr>
        <w:jc w:val="both"/>
        <w:rPr>
          <w:sz w:val="28"/>
        </w:rPr>
      </w:pPr>
      <w:r>
        <w:rPr>
          <w:sz w:val="28"/>
        </w:rPr>
        <w:t>2. Определите разницу между словами «волк» и «бирюк».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волк</w:t>
      </w:r>
      <w:r>
        <w:rPr>
          <w:sz w:val="28"/>
        </w:rPr>
        <w:t>» — хищное животное, родственное собаке; живёт стаями.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бирюк</w:t>
      </w:r>
      <w:r>
        <w:rPr>
          <w:sz w:val="28"/>
        </w:rPr>
        <w:t>» — волк-одиночка.</w:t>
      </w:r>
    </w:p>
    <w:p w:rsidR="00DA687F" w:rsidRDefault="00DA687F">
      <w:pPr>
        <w:jc w:val="both"/>
        <w:rPr>
          <w:sz w:val="28"/>
        </w:rPr>
      </w:pPr>
    </w:p>
    <w:p w:rsidR="00DA687F" w:rsidRDefault="00DA687F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I. Индивидуальное задание по тексту</w:t>
      </w:r>
    </w:p>
    <w:p w:rsidR="00DA687F" w:rsidRDefault="00DA687F">
      <w:pPr>
        <w:jc w:val="both"/>
        <w:rPr>
          <w:sz w:val="28"/>
        </w:rPr>
      </w:pPr>
      <w:r>
        <w:rPr>
          <w:sz w:val="28"/>
        </w:rPr>
        <w:t xml:space="preserve">1. Выпишите из текста все примеры, отражающие вокализм 1-го предударного слога после твёрдых согласных типа </w:t>
      </w:r>
      <w:r>
        <w:rPr>
          <w:sz w:val="28"/>
          <w:lang w:val="en-US"/>
        </w:rPr>
        <w:t>[</w:t>
      </w:r>
      <w:r>
        <w:rPr>
          <w:b/>
          <w:sz w:val="28"/>
        </w:rPr>
        <w:t>потóм</w:t>
      </w:r>
      <w:r>
        <w:rPr>
          <w:sz w:val="28"/>
          <w:lang w:val="en-US"/>
        </w:rPr>
        <w:t>]</w:t>
      </w:r>
      <w:r>
        <w:rPr>
          <w:sz w:val="28"/>
        </w:rPr>
        <w:t>.</w:t>
      </w:r>
      <w:r>
        <w:rPr>
          <w:sz w:val="28"/>
          <w:lang w:val="en-US"/>
        </w:rPr>
        <w:t xml:space="preserve"> </w:t>
      </w:r>
    </w:p>
    <w:p w:rsidR="00DA687F" w:rsidRDefault="00DA687F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[</w:t>
      </w:r>
      <w:r>
        <w:rPr>
          <w:b/>
          <w:sz w:val="28"/>
        </w:rPr>
        <w:t>топ’éр’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наговор’úл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бород’é</w:t>
      </w:r>
      <w:r>
        <w:rPr>
          <w:sz w:val="28"/>
        </w:rPr>
        <w:t>], [</w:t>
      </w:r>
      <w:r>
        <w:rPr>
          <w:b/>
          <w:sz w:val="28"/>
        </w:rPr>
        <w:t>хорóшáйа</w:t>
      </w:r>
      <w:r>
        <w:rPr>
          <w:sz w:val="28"/>
        </w:rPr>
        <w:t xml:space="preserve">], </w:t>
      </w:r>
      <w:r>
        <w:rPr>
          <w:sz w:val="28"/>
          <w:lang w:val="en-US"/>
        </w:rPr>
        <w:t>[</w:t>
      </w:r>
      <w:r>
        <w:rPr>
          <w:b/>
          <w:sz w:val="28"/>
        </w:rPr>
        <w:t>н’uкогдá</w:t>
      </w:r>
      <w:r>
        <w:rPr>
          <w:sz w:val="28"/>
          <w:lang w:val="en-US"/>
        </w:rPr>
        <w:t>]</w:t>
      </w:r>
      <w:r>
        <w:rPr>
          <w:sz w:val="28"/>
        </w:rPr>
        <w:t>, [</w:t>
      </w:r>
      <w:r>
        <w:rPr>
          <w:b/>
          <w:sz w:val="28"/>
        </w:rPr>
        <w:t>пойдý-тъ</w:t>
      </w:r>
      <w:r>
        <w:rPr>
          <w:sz w:val="28"/>
        </w:rPr>
        <w:t xml:space="preserve">], </w:t>
      </w:r>
      <w:r>
        <w:rPr>
          <w:sz w:val="28"/>
          <w:lang w:val="en-US"/>
        </w:rPr>
        <w:t>[</w:t>
      </w:r>
      <w:r>
        <w:rPr>
          <w:b/>
          <w:sz w:val="28"/>
        </w:rPr>
        <w:t>пойд’óт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плохóвъ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промышл’ен’uк’u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потóм</w:t>
      </w:r>
      <w:r>
        <w:rPr>
          <w:sz w:val="28"/>
          <w:lang w:val="en-US"/>
        </w:rPr>
        <w:t>], [</w:t>
      </w:r>
      <w:r>
        <w:rPr>
          <w:b/>
          <w:sz w:val="28"/>
        </w:rPr>
        <w:t>пошлá</w:t>
      </w:r>
      <w:r>
        <w:rPr>
          <w:b/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точ’úлку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точ’úл’u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хорóшуйу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хърошó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хорóшый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побр’úлсъ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пошлá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лофцы-то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стонóв’ут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скорон’úл’u</w:t>
      </w:r>
      <w:r>
        <w:rPr>
          <w:sz w:val="28"/>
          <w:lang w:val="en-US"/>
        </w:rPr>
        <w:t>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b/>
          <w:sz w:val="28"/>
        </w:rPr>
        <w:t>воды</w:t>
      </w:r>
      <w:r>
        <w:rPr>
          <w:sz w:val="28"/>
          <w:lang w:val="en-US"/>
        </w:rPr>
        <w:t>]</w:t>
      </w:r>
      <w:r>
        <w:rPr>
          <w:sz w:val="28"/>
        </w:rPr>
        <w:t>.</w:t>
      </w:r>
    </w:p>
    <w:p w:rsidR="00DA687F" w:rsidRDefault="00DA687F">
      <w:pPr>
        <w:jc w:val="both"/>
        <w:rPr>
          <w:sz w:val="28"/>
        </w:rPr>
      </w:pPr>
      <w:r>
        <w:rPr>
          <w:sz w:val="28"/>
          <w:lang w:val="en-US"/>
        </w:rPr>
        <w:t>2.</w:t>
      </w:r>
      <w:r>
        <w:rPr>
          <w:sz w:val="28"/>
        </w:rPr>
        <w:t xml:space="preserve"> Укажите, какая диалектная фонетическая черта отражена в ошибочных написаниях, допущенных учащимися. Где встречается такое произношение?</w:t>
      </w:r>
    </w:p>
    <w:p w:rsidR="00DA687F" w:rsidRDefault="00DA687F">
      <w:pPr>
        <w:ind w:left="720"/>
        <w:jc w:val="both"/>
        <w:rPr>
          <w:sz w:val="28"/>
        </w:rPr>
      </w:pPr>
      <w:r>
        <w:rPr>
          <w:i/>
          <w:sz w:val="28"/>
        </w:rPr>
        <w:t>Фалить, форост, фост, хвонтан, хворма, хвартук, хвара, пафальная</w:t>
      </w:r>
      <w:r>
        <w:rPr>
          <w:sz w:val="28"/>
        </w:rPr>
        <w:t xml:space="preserve"> (грамота).</w:t>
      </w:r>
    </w:p>
    <w:p w:rsidR="00DA687F" w:rsidRDefault="00DA687F">
      <w:pPr>
        <w:ind w:firstLine="720"/>
        <w:jc w:val="both"/>
        <w:rPr>
          <w:sz w:val="28"/>
        </w:rPr>
      </w:pPr>
      <w:r>
        <w:rPr>
          <w:sz w:val="28"/>
        </w:rPr>
        <w:t xml:space="preserve">Фонема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ф</w:t>
      </w:r>
      <w:r>
        <w:rPr>
          <w:sz w:val="28"/>
          <w:lang w:val="en-US"/>
        </w:rPr>
        <w:t>]</w:t>
      </w:r>
      <w:r>
        <w:rPr>
          <w:sz w:val="28"/>
        </w:rPr>
        <w:t xml:space="preserve"> не исконно русская, встречается в иноязычных словах, т.е. говоры, где влияние литературного языка было несильным, усвоение фонемы в соответствии с правилами употребления не произошло. Но возникла необходимость заменить «незнакомый» звук в словах, поэтому появилось артикулярно-близкое сочетание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хв</w:t>
      </w:r>
      <w:r>
        <w:rPr>
          <w:sz w:val="28"/>
          <w:lang w:val="en-US"/>
        </w:rPr>
        <w:t>]</w:t>
      </w:r>
      <w:r>
        <w:rPr>
          <w:sz w:val="28"/>
        </w:rPr>
        <w:t xml:space="preserve">. В предложенных словах эти звук и сочетание звуков спутаны, следовательно, учащимися не приобретён навык различия слов с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ф</w:t>
      </w:r>
      <w:r>
        <w:rPr>
          <w:sz w:val="28"/>
          <w:lang w:val="en-US"/>
        </w:rPr>
        <w:t>]</w:t>
      </w:r>
      <w:r>
        <w:rPr>
          <w:sz w:val="28"/>
        </w:rPr>
        <w:t xml:space="preserve"> и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хв</w:t>
      </w:r>
      <w:r>
        <w:rPr>
          <w:sz w:val="28"/>
          <w:lang w:val="en-US"/>
        </w:rPr>
        <w:t>]</w:t>
      </w:r>
      <w:r>
        <w:rPr>
          <w:sz w:val="28"/>
        </w:rPr>
        <w:t xml:space="preserve">. Они запомнили, что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хв</w:t>
      </w:r>
      <w:r>
        <w:rPr>
          <w:sz w:val="28"/>
          <w:lang w:val="en-US"/>
        </w:rPr>
        <w:t>]</w:t>
      </w:r>
      <w:r>
        <w:rPr>
          <w:sz w:val="28"/>
        </w:rPr>
        <w:t xml:space="preserve"> нужно заменять на </w:t>
      </w:r>
      <w:r>
        <w:rPr>
          <w:sz w:val="28"/>
          <w:lang w:val="en-US"/>
        </w:rPr>
        <w:t>[</w:t>
      </w:r>
      <w:r>
        <w:rPr>
          <w:b/>
          <w:sz w:val="28"/>
          <w:lang w:val="en-US"/>
        </w:rPr>
        <w:t>ф</w:t>
      </w:r>
      <w:r>
        <w:rPr>
          <w:sz w:val="28"/>
          <w:lang w:val="en-US"/>
        </w:rPr>
        <w:t>],</w:t>
      </w:r>
      <w:r>
        <w:rPr>
          <w:sz w:val="28"/>
        </w:rPr>
        <w:t xml:space="preserve"> но в каких словах этот процесс должен происходить, а в каких нет, им не известно, отсюда и ошибки. Предположительно, это южный говор.</w:t>
      </w:r>
      <w:bookmarkStart w:id="0" w:name="_GoBack"/>
      <w:bookmarkEnd w:id="0"/>
    </w:p>
    <w:sectPr w:rsidR="00DA687F">
      <w:footerReference w:type="even" r:id="rId7"/>
      <w:footerReference w:type="default" r:id="rId8"/>
      <w:pgSz w:w="11906" w:h="16838"/>
      <w:pgMar w:top="1134" w:right="1418" w:bottom="1134" w:left="1418" w:header="72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7F" w:rsidRDefault="00DA687F">
      <w:r>
        <w:separator/>
      </w:r>
    </w:p>
  </w:endnote>
  <w:endnote w:type="continuationSeparator" w:id="0">
    <w:p w:rsidR="00DA687F" w:rsidRDefault="00DA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87F" w:rsidRDefault="00DA687F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DA687F" w:rsidRDefault="00DA68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87F" w:rsidRDefault="0017480A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DA687F" w:rsidRDefault="00DA68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7F" w:rsidRDefault="00DA687F">
      <w:r>
        <w:separator/>
      </w:r>
    </w:p>
  </w:footnote>
  <w:footnote w:type="continuationSeparator" w:id="0">
    <w:p w:rsidR="00DA687F" w:rsidRDefault="00DA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477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4F76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80A"/>
    <w:rsid w:val="0017480A"/>
    <w:rsid w:val="001C775E"/>
    <w:rsid w:val="00A73070"/>
    <w:rsid w:val="00D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4E2D5-BD09-424F-B1F1-D490260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SibADI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Stas U. Yakovina</dc:creator>
  <cp:keywords/>
  <cp:lastModifiedBy>admin</cp:lastModifiedBy>
  <cp:revision>2</cp:revision>
  <dcterms:created xsi:type="dcterms:W3CDTF">2014-02-12T22:59:00Z</dcterms:created>
  <dcterms:modified xsi:type="dcterms:W3CDTF">2014-02-12T22:59:00Z</dcterms:modified>
</cp:coreProperties>
</file>