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spacing w:val="0"/>
          <w:kern w:val="0"/>
          <w:position w:val="0"/>
          <w:sz w:val="28"/>
          <w:vertAlign w:val="baseline"/>
          <w:lang w:val="ru-RU"/>
        </w:rPr>
      </w:pPr>
      <w:r>
        <w:rPr>
          <w:spacing w:val="0"/>
          <w:kern w:val="0"/>
          <w:position w:val="0"/>
          <w:sz w:val="28"/>
          <w:vertAlign w:val="baseline"/>
          <w:lang w:val="ru-RU"/>
        </w:rPr>
        <w:t xml:space="preserve">МИНИСТЕРСТВО ОБРАЗОВАНИЯ И НАУКИ </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b/>
          <w:spacing w:val="0"/>
          <w:kern w:val="0"/>
          <w:position w:val="0"/>
          <w:sz w:val="28"/>
          <w:vertAlign w:val="baseline"/>
          <w:lang w:val="ru-RU"/>
        </w:rPr>
      </w:pPr>
      <w:r>
        <w:rPr>
          <w:spacing w:val="0"/>
          <w:kern w:val="0"/>
          <w:position w:val="0"/>
          <w:sz w:val="28"/>
          <w:vertAlign w:val="baseline"/>
          <w:lang w:val="ru-RU"/>
        </w:rPr>
        <w:t>РЕСПУБЛИКИ БЕЛАРУСЬ</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sz w:val="28"/>
          <w:vertAlign w:val="baseline"/>
          <w:lang w:val="ru-RU"/>
        </w:rPr>
      </w:pPr>
      <w:r>
        <w:rPr>
          <w:spacing w:val="0"/>
          <w:kern w:val="0"/>
          <w:position w:val="0"/>
          <w:sz w:val="28"/>
          <w:vertAlign w:val="baseline"/>
          <w:lang w:val="ru-RU"/>
        </w:rPr>
        <w:t>Белорусский государственный экономический университет</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sz w:val="28"/>
          <w:vertAlign w:val="baseline"/>
          <w:lang w:val="ru-RU"/>
        </w:rPr>
      </w:pPr>
      <w:r>
        <w:rPr>
          <w:spacing w:val="0"/>
          <w:kern w:val="0"/>
          <w:position w:val="0"/>
          <w:sz w:val="28"/>
          <w:vertAlign w:val="baseline"/>
          <w:lang w:val="ru-RU"/>
        </w:rPr>
        <w:t>ВЫСШАЯ ШКОЛА УПРАВЛЕНИЯ И БИЗНЕСА</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103"/>
        </w:tabs>
        <w:spacing w:before="120" w:after="120"/>
        <w:rPr>
          <w:spacing w:val="0"/>
          <w:kern w:val="0"/>
          <w:position w:val="0"/>
          <w:sz w:val="28"/>
          <w:vertAlign w:val="baseline"/>
          <w:lang w:val="ru-RU"/>
        </w:rPr>
      </w:pPr>
      <w:r>
        <w:rPr>
          <w:spacing w:val="0"/>
          <w:kern w:val="0"/>
          <w:position w:val="0"/>
          <w:sz w:val="28"/>
          <w:vertAlign w:val="baseline"/>
          <w:lang w:val="ru-RU"/>
        </w:rPr>
        <w:tab/>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103"/>
        </w:tabs>
        <w:spacing w:before="120" w:after="120"/>
        <w:rPr>
          <w:spacing w:val="0"/>
          <w:kern w:val="0"/>
          <w:position w:val="0"/>
          <w:vertAlign w:val="baseline"/>
          <w:lang w:val="ru-RU"/>
        </w:rPr>
      </w:pPr>
      <w:r>
        <w:rPr>
          <w:spacing w:val="0"/>
          <w:kern w:val="0"/>
          <w:position w:val="0"/>
          <w:vertAlign w:val="baseline"/>
          <w:lang w:val="ru-RU"/>
        </w:rPr>
        <w:tab/>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0"/>
        </w:tabs>
        <w:rPr>
          <w:spacing w:val="0"/>
          <w:kern w:val="0"/>
          <w:position w:val="0"/>
          <w:vertAlign w:val="baseline"/>
          <w:lang w:val="ru-RU"/>
        </w:rPr>
      </w:pPr>
      <w:r>
        <w:rPr>
          <w:spacing w:val="0"/>
          <w:kern w:val="0"/>
          <w:position w:val="0"/>
          <w:vertAlign w:val="baseline"/>
          <w:lang w:val="ru-RU"/>
        </w:rPr>
        <w:tab/>
        <w:t>Кафедра финансов</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0"/>
        </w:tabs>
        <w:rPr>
          <w:spacing w:val="0"/>
          <w:kern w:val="0"/>
          <w:position w:val="0"/>
          <w:vertAlign w:val="baseline"/>
          <w:lang w:val="ru-RU"/>
        </w:rPr>
      </w:pPr>
      <w:r>
        <w:rPr>
          <w:spacing w:val="0"/>
          <w:kern w:val="0"/>
          <w:position w:val="0"/>
          <w:vertAlign w:val="baseline"/>
          <w:lang w:val="ru-RU"/>
        </w:rPr>
        <w:tab/>
        <w:t>Допущено к защите</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0"/>
        </w:tabs>
        <w:rPr>
          <w:spacing w:val="0"/>
          <w:kern w:val="0"/>
          <w:position w:val="0"/>
          <w:vertAlign w:val="baseline"/>
          <w:lang w:val="ru-RU"/>
        </w:rPr>
      </w:pPr>
      <w:r>
        <w:rPr>
          <w:spacing w:val="0"/>
          <w:kern w:val="0"/>
          <w:position w:val="0"/>
          <w:vertAlign w:val="baseline"/>
          <w:lang w:val="ru-RU"/>
        </w:rPr>
        <w:tab/>
        <w:t>Заведующий кафедрой</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0"/>
        </w:tabs>
        <w:rPr>
          <w:spacing w:val="0"/>
          <w:kern w:val="0"/>
          <w:position w:val="0"/>
          <w:vertAlign w:val="baseline"/>
          <w:lang w:val="ru-RU"/>
        </w:rPr>
      </w:pPr>
      <w:r>
        <w:rPr>
          <w:spacing w:val="0"/>
          <w:kern w:val="0"/>
          <w:position w:val="0"/>
          <w:vertAlign w:val="baseline"/>
          <w:lang w:val="ru-RU"/>
        </w:rPr>
        <w:tab/>
        <w:t>____________________</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0"/>
        </w:tabs>
        <w:rPr>
          <w:spacing w:val="0"/>
          <w:kern w:val="0"/>
          <w:position w:val="0"/>
          <w:vertAlign w:val="baseline"/>
          <w:lang w:val="ru-RU"/>
        </w:rPr>
      </w:pPr>
      <w:r>
        <w:rPr>
          <w:spacing w:val="0"/>
          <w:kern w:val="0"/>
          <w:position w:val="0"/>
          <w:vertAlign w:val="baseline"/>
          <w:lang w:val="ru-RU"/>
        </w:rPr>
        <w:tab/>
        <w:t>"___"___________2000 г.</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b/>
          <w:caps/>
          <w:spacing w:val="0"/>
          <w:kern w:val="0"/>
          <w:position w:val="0"/>
          <w:sz w:val="36"/>
          <w:vertAlign w:val="baseline"/>
          <w:lang w:val="ru-RU"/>
        </w:rPr>
      </w:pPr>
      <w:r>
        <w:rPr>
          <w:b/>
          <w:caps/>
          <w:spacing w:val="0"/>
          <w:kern w:val="0"/>
          <w:position w:val="0"/>
          <w:sz w:val="36"/>
          <w:vertAlign w:val="baseline"/>
          <w:lang w:val="ru-RU"/>
        </w:rPr>
        <w:t>ДИПЛОМНАЯ работа</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b/>
          <w:spacing w:val="0"/>
          <w:kern w:val="0"/>
          <w:position w:val="0"/>
          <w:sz w:val="32"/>
          <w:vertAlign w:val="baseline"/>
          <w:lang w:val="ru-RU"/>
        </w:rPr>
      </w:pPr>
      <w:r>
        <w:rPr>
          <w:b/>
          <w:spacing w:val="0"/>
          <w:kern w:val="0"/>
          <w:position w:val="0"/>
          <w:sz w:val="32"/>
          <w:vertAlign w:val="baseline"/>
          <w:lang w:val="ru-RU"/>
        </w:rPr>
        <w:t>на тему: "Финансовые методы повышения эффективности работы предприятий, организаций".</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spacing w:before="120" w:after="120"/>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
          <w:tab w:val="left" w:pos="3969"/>
        </w:tabs>
        <w:rPr>
          <w:spacing w:val="0"/>
          <w:kern w:val="0"/>
          <w:position w:val="0"/>
          <w:vertAlign w:val="baseline"/>
          <w:lang w:val="ru-RU"/>
        </w:rPr>
      </w:pPr>
      <w:r>
        <w:rPr>
          <w:spacing w:val="0"/>
          <w:kern w:val="0"/>
          <w:position w:val="0"/>
          <w:vertAlign w:val="baseline"/>
          <w:lang w:val="ru-RU"/>
        </w:rPr>
        <w:tab/>
        <w:t>Студент-дипломник</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
          <w:tab w:val="left" w:pos="3969"/>
        </w:tabs>
        <w:rPr>
          <w:spacing w:val="0"/>
          <w:kern w:val="0"/>
          <w:position w:val="0"/>
          <w:vertAlign w:val="baseline"/>
          <w:lang w:val="ru-RU"/>
        </w:rPr>
      </w:pPr>
      <w:r>
        <w:rPr>
          <w:spacing w:val="0"/>
          <w:kern w:val="0"/>
          <w:position w:val="0"/>
          <w:vertAlign w:val="baseline"/>
          <w:lang w:val="ru-RU"/>
        </w:rPr>
        <w:tab/>
        <w:t>ФК, 5 курс, гр. ФФ-2</w:t>
      </w:r>
      <w:r>
        <w:rPr>
          <w:spacing w:val="0"/>
          <w:kern w:val="0"/>
          <w:position w:val="0"/>
          <w:vertAlign w:val="baseline"/>
          <w:lang w:val="ru-RU"/>
        </w:rPr>
        <w:tab/>
        <w:t>____________ А.М. Зуев</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3969"/>
        </w:tabs>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
          <w:tab w:val="left" w:pos="3969"/>
        </w:tabs>
        <w:rPr>
          <w:spacing w:val="0"/>
          <w:kern w:val="0"/>
          <w:position w:val="0"/>
          <w:vertAlign w:val="baseline"/>
          <w:lang w:val="ru-RU"/>
        </w:rPr>
      </w:pPr>
      <w:r>
        <w:rPr>
          <w:spacing w:val="0"/>
          <w:kern w:val="0"/>
          <w:position w:val="0"/>
          <w:vertAlign w:val="baseline"/>
          <w:lang w:val="ru-RU"/>
        </w:rPr>
        <w:tab/>
        <w:t>Руководитель</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567"/>
          <w:tab w:val="left" w:pos="3969"/>
        </w:tabs>
        <w:rPr>
          <w:spacing w:val="0"/>
          <w:kern w:val="0"/>
          <w:position w:val="0"/>
          <w:vertAlign w:val="baseline"/>
          <w:lang w:val="ru-RU"/>
        </w:rPr>
      </w:pPr>
      <w:r>
        <w:rPr>
          <w:spacing w:val="0"/>
          <w:kern w:val="0"/>
          <w:position w:val="0"/>
          <w:vertAlign w:val="baseline"/>
          <w:lang w:val="ru-RU"/>
        </w:rPr>
        <w:tab/>
        <w:t>доцент, к.э.н.</w:t>
      </w:r>
      <w:r>
        <w:rPr>
          <w:spacing w:val="0"/>
          <w:kern w:val="0"/>
          <w:position w:val="0"/>
          <w:vertAlign w:val="baseline"/>
          <w:lang w:val="ru-RU"/>
        </w:rPr>
        <w:tab/>
        <w:t>____________ Л.Г. Колпина</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3969"/>
        </w:tabs>
        <w:rPr>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6237"/>
        </w:tabs>
        <w:jc w:val="both"/>
        <w:rPr>
          <w:i/>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6237"/>
        </w:tabs>
        <w:jc w:val="both"/>
        <w:rPr>
          <w:i/>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6237"/>
        </w:tabs>
        <w:jc w:val="both"/>
        <w:rPr>
          <w:i/>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tabs>
          <w:tab w:val="left" w:pos="6237"/>
        </w:tabs>
        <w:jc w:val="both"/>
        <w:rPr>
          <w:i/>
          <w:spacing w:val="0"/>
          <w:kern w:val="0"/>
          <w:position w:val="0"/>
          <w:vertAlign w:val="baseline"/>
          <w:lang w:val="ru-RU"/>
        </w:rPr>
      </w:pP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spacing w:val="0"/>
          <w:kern w:val="0"/>
          <w:position w:val="0"/>
          <w:vertAlign w:val="baseline"/>
          <w:lang w:val="ru-RU"/>
        </w:rPr>
      </w:pPr>
      <w:r>
        <w:rPr>
          <w:spacing w:val="0"/>
          <w:kern w:val="0"/>
          <w:position w:val="0"/>
          <w:vertAlign w:val="baseline"/>
          <w:lang w:val="ru-RU"/>
        </w:rPr>
        <w:t>Минск</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spacing w:val="0"/>
          <w:kern w:val="0"/>
          <w:position w:val="0"/>
          <w:vertAlign w:val="baseline"/>
          <w:lang w:val="ru-RU"/>
        </w:rPr>
      </w:pPr>
      <w:r>
        <w:rPr>
          <w:spacing w:val="0"/>
          <w:kern w:val="0"/>
          <w:position w:val="0"/>
          <w:vertAlign w:val="baseline"/>
          <w:lang w:val="ru-RU"/>
        </w:rPr>
        <w:t>2000 г.</w:t>
      </w:r>
    </w:p>
    <w:p w:rsidR="00E5266E" w:rsidRDefault="00E5266E">
      <w:pPr>
        <w:pStyle w:val="Noeeu"/>
        <w:widowControl/>
        <w:pBdr>
          <w:top w:val="double" w:sz="6" w:space="1" w:color="auto"/>
          <w:left w:val="double" w:sz="6" w:space="4" w:color="auto"/>
          <w:bottom w:val="double" w:sz="6" w:space="1" w:color="auto"/>
          <w:right w:val="double" w:sz="6" w:space="4" w:color="auto"/>
        </w:pBdr>
        <w:shd w:val="pct5" w:color="auto" w:fill="auto"/>
        <w:jc w:val="center"/>
        <w:rPr>
          <w:spacing w:val="0"/>
          <w:kern w:val="0"/>
          <w:position w:val="0"/>
          <w:vertAlign w:val="baseline"/>
          <w:lang w:val="ru-RU"/>
        </w:rPr>
      </w:pPr>
    </w:p>
    <w:p w:rsidR="00E5266E" w:rsidRDefault="00E5266E">
      <w:pPr>
        <w:pStyle w:val="Noeeu"/>
        <w:widowControl/>
        <w:spacing w:before="120" w:after="120"/>
        <w:jc w:val="center"/>
        <w:rPr>
          <w:b/>
          <w:caps/>
          <w:spacing w:val="0"/>
          <w:kern w:val="0"/>
          <w:position w:val="0"/>
          <w:sz w:val="32"/>
          <w:vertAlign w:val="baseline"/>
          <w:lang w:val="ru-RU"/>
        </w:rPr>
      </w:pPr>
      <w:r>
        <w:rPr>
          <w:b/>
          <w:caps/>
          <w:spacing w:val="0"/>
          <w:kern w:val="0"/>
          <w:position w:val="0"/>
          <w:sz w:val="32"/>
          <w:vertAlign w:val="baseline"/>
          <w:lang w:val="ru-RU"/>
        </w:rPr>
        <w:br w:type="page"/>
      </w:r>
      <w:r>
        <w:rPr>
          <w:b/>
          <w:caps/>
          <w:spacing w:val="0"/>
          <w:kern w:val="0"/>
          <w:position w:val="0"/>
          <w:sz w:val="32"/>
          <w:vertAlign w:val="baseline"/>
          <w:lang w:val="ru-RU"/>
        </w:rPr>
        <w:lastRenderedPageBreak/>
        <w:t>Содержание</w:t>
      </w:r>
    </w:p>
    <w:p w:rsidR="00E5266E" w:rsidRDefault="00E5266E">
      <w:pPr>
        <w:pStyle w:val="Noeeu"/>
        <w:widowControl/>
        <w:tabs>
          <w:tab w:val="left" w:leader="dot" w:pos="8789"/>
        </w:tabs>
        <w:spacing w:before="120" w:after="120"/>
        <w:jc w:val="both"/>
        <w:rPr>
          <w:spacing w:val="0"/>
          <w:kern w:val="0"/>
          <w:position w:val="0"/>
          <w:sz w:val="28"/>
          <w:vertAlign w:val="baseline"/>
          <w:lang w:val="ru-RU"/>
        </w:rPr>
      </w:pPr>
    </w:p>
    <w:p w:rsidR="00E5266E" w:rsidRDefault="00E5266E">
      <w:pPr>
        <w:pStyle w:val="Noeeu"/>
        <w:widowControl/>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ВВЕДЕНИЕ</w:t>
      </w:r>
      <w:r>
        <w:rPr>
          <w:spacing w:val="0"/>
          <w:kern w:val="0"/>
          <w:position w:val="0"/>
          <w:vertAlign w:val="baseline"/>
          <w:lang w:val="ru-RU"/>
        </w:rPr>
        <w:tab/>
        <w:t>3</w:t>
      </w:r>
    </w:p>
    <w:p w:rsidR="00E5266E" w:rsidRDefault="00E5266E">
      <w:pPr>
        <w:pStyle w:val="Noeeu"/>
        <w:widowControl/>
        <w:numPr>
          <w:ilvl w:val="0"/>
          <w:numId w:val="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ФИНАНСОВЫЙ АНАЛИЗ</w:t>
      </w:r>
      <w:r>
        <w:rPr>
          <w:spacing w:val="0"/>
          <w:kern w:val="0"/>
          <w:position w:val="0"/>
          <w:vertAlign w:val="baseline"/>
          <w:lang w:val="ru-RU"/>
        </w:rPr>
        <w:tab/>
        <w:t>5</w:t>
      </w:r>
    </w:p>
    <w:p w:rsidR="00E5266E" w:rsidRDefault="00E5266E">
      <w:pPr>
        <w:pStyle w:val="Noeeu"/>
        <w:widowControl/>
        <w:numPr>
          <w:ilvl w:val="0"/>
          <w:numId w:val="2"/>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Цели, задачи и объекты финансового анализа</w:t>
      </w:r>
      <w:r>
        <w:rPr>
          <w:spacing w:val="0"/>
          <w:kern w:val="0"/>
          <w:position w:val="0"/>
          <w:vertAlign w:val="baseline"/>
          <w:lang w:val="ru-RU"/>
        </w:rPr>
        <w:tab/>
        <w:t>5</w:t>
      </w:r>
    </w:p>
    <w:p w:rsidR="00E5266E" w:rsidRDefault="00E5266E">
      <w:pPr>
        <w:pStyle w:val="Noeeu"/>
        <w:widowControl/>
        <w:numPr>
          <w:ilvl w:val="0"/>
          <w:numId w:val="2"/>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Экспресс-анализ финансового состояния предприятия</w:t>
      </w:r>
      <w:r>
        <w:rPr>
          <w:spacing w:val="0"/>
          <w:kern w:val="0"/>
          <w:position w:val="0"/>
          <w:vertAlign w:val="baseline"/>
          <w:lang w:val="ru-RU"/>
        </w:rPr>
        <w:tab/>
        <w:t>9</w:t>
      </w:r>
    </w:p>
    <w:p w:rsidR="00E5266E" w:rsidRDefault="00E5266E">
      <w:pPr>
        <w:pStyle w:val="Noeeu"/>
        <w:widowControl/>
        <w:numPr>
          <w:ilvl w:val="0"/>
          <w:numId w:val="2"/>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Детализированный анализ финансового состояния</w:t>
      </w:r>
      <w:r>
        <w:rPr>
          <w:spacing w:val="0"/>
          <w:kern w:val="0"/>
          <w:position w:val="0"/>
          <w:vertAlign w:val="baseline"/>
          <w:lang w:val="ru-RU"/>
        </w:rPr>
        <w:tab/>
        <w:t>20</w:t>
      </w:r>
    </w:p>
    <w:p w:rsidR="00E5266E" w:rsidRDefault="00E5266E">
      <w:pPr>
        <w:pStyle w:val="Noeeu"/>
        <w:widowControl/>
        <w:numPr>
          <w:ilvl w:val="0"/>
          <w:numId w:val="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ФИНАНСОВОЕ ПЛАНИРОВАНИЕ НА ПРЕДПРИЯТИИ</w:t>
      </w:r>
      <w:r>
        <w:rPr>
          <w:spacing w:val="0"/>
          <w:kern w:val="0"/>
          <w:position w:val="0"/>
          <w:vertAlign w:val="baseline"/>
          <w:lang w:val="ru-RU"/>
        </w:rPr>
        <w:tab/>
        <w:t>28</w:t>
      </w:r>
    </w:p>
    <w:p w:rsidR="00E5266E" w:rsidRDefault="00E5266E">
      <w:pPr>
        <w:pStyle w:val="Noeeu"/>
        <w:widowControl/>
        <w:numPr>
          <w:ilvl w:val="1"/>
          <w:numId w:val="20"/>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Понятие финансового планирования</w:t>
      </w:r>
      <w:r>
        <w:rPr>
          <w:spacing w:val="0"/>
          <w:kern w:val="0"/>
          <w:position w:val="0"/>
          <w:vertAlign w:val="baseline"/>
          <w:lang w:val="ru-RU"/>
        </w:rPr>
        <w:tab/>
        <w:t>28</w:t>
      </w:r>
    </w:p>
    <w:p w:rsidR="00E5266E" w:rsidRDefault="00E5266E">
      <w:pPr>
        <w:pStyle w:val="Noeeu"/>
        <w:widowControl/>
        <w:numPr>
          <w:ilvl w:val="1"/>
          <w:numId w:val="20"/>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Стратегическое планирование</w:t>
      </w:r>
      <w:r>
        <w:rPr>
          <w:spacing w:val="0"/>
          <w:kern w:val="0"/>
          <w:position w:val="0"/>
          <w:vertAlign w:val="baseline"/>
          <w:lang w:val="ru-RU"/>
        </w:rPr>
        <w:tab/>
        <w:t>31</w:t>
      </w:r>
    </w:p>
    <w:p w:rsidR="00E5266E" w:rsidRDefault="00E5266E">
      <w:pPr>
        <w:pStyle w:val="Noeeu"/>
        <w:widowControl/>
        <w:numPr>
          <w:ilvl w:val="1"/>
          <w:numId w:val="20"/>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Среднесрочное планирование</w:t>
      </w:r>
      <w:r>
        <w:rPr>
          <w:spacing w:val="0"/>
          <w:kern w:val="0"/>
          <w:position w:val="0"/>
          <w:vertAlign w:val="baseline"/>
          <w:lang w:val="ru-RU"/>
        </w:rPr>
        <w:tab/>
        <w:t>39</w:t>
      </w:r>
    </w:p>
    <w:p w:rsidR="00E5266E" w:rsidRDefault="00E5266E">
      <w:pPr>
        <w:pStyle w:val="Noeeu"/>
        <w:widowControl/>
        <w:numPr>
          <w:ilvl w:val="1"/>
          <w:numId w:val="20"/>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Оперативное планирование</w:t>
      </w:r>
      <w:r>
        <w:rPr>
          <w:spacing w:val="0"/>
          <w:kern w:val="0"/>
          <w:position w:val="0"/>
          <w:vertAlign w:val="baseline"/>
          <w:lang w:val="ru-RU"/>
        </w:rPr>
        <w:tab/>
        <w:t>39</w:t>
      </w:r>
    </w:p>
    <w:p w:rsidR="00E5266E" w:rsidRDefault="00E5266E">
      <w:pPr>
        <w:pStyle w:val="Noeeu"/>
        <w:widowControl/>
        <w:numPr>
          <w:ilvl w:val="0"/>
          <w:numId w:val="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ФИНАНСОВЫЙ КОНТРОЛЬ</w:t>
      </w:r>
      <w:r>
        <w:rPr>
          <w:spacing w:val="0"/>
          <w:kern w:val="0"/>
          <w:position w:val="0"/>
          <w:vertAlign w:val="baseline"/>
          <w:lang w:val="ru-RU"/>
        </w:rPr>
        <w:tab/>
        <w:t>49</w:t>
      </w:r>
    </w:p>
    <w:p w:rsidR="00E5266E" w:rsidRDefault="00E5266E">
      <w:pPr>
        <w:pStyle w:val="Noeeu"/>
        <w:widowControl/>
        <w:numPr>
          <w:ilvl w:val="1"/>
          <w:numId w:val="2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Сущность и значение контроля</w:t>
      </w:r>
      <w:r>
        <w:rPr>
          <w:spacing w:val="0"/>
          <w:kern w:val="0"/>
          <w:position w:val="0"/>
          <w:vertAlign w:val="baseline"/>
          <w:lang w:val="ru-RU"/>
        </w:rPr>
        <w:tab/>
        <w:t>49</w:t>
      </w:r>
    </w:p>
    <w:p w:rsidR="00E5266E" w:rsidRDefault="00E5266E">
      <w:pPr>
        <w:pStyle w:val="Noeeu"/>
        <w:widowControl/>
        <w:numPr>
          <w:ilvl w:val="1"/>
          <w:numId w:val="2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Организация финансового контроля</w:t>
      </w:r>
      <w:r>
        <w:rPr>
          <w:spacing w:val="0"/>
          <w:kern w:val="0"/>
          <w:position w:val="0"/>
          <w:vertAlign w:val="baseline"/>
          <w:lang w:val="ru-RU"/>
        </w:rPr>
        <w:tab/>
        <w:t>51</w:t>
      </w:r>
    </w:p>
    <w:p w:rsidR="00E5266E" w:rsidRDefault="00E5266E">
      <w:pPr>
        <w:pStyle w:val="Noeeu"/>
        <w:widowControl/>
        <w:numPr>
          <w:ilvl w:val="0"/>
          <w:numId w:val="1"/>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ФИНАНСОВОЕ РЕГУЛИРОВАНИЕ В ПЕРЕХОДНОЙ ЭКОНОМИКЕ</w:t>
      </w:r>
      <w:r>
        <w:rPr>
          <w:spacing w:val="0"/>
          <w:kern w:val="0"/>
          <w:position w:val="0"/>
          <w:vertAlign w:val="baseline"/>
          <w:lang w:val="ru-RU"/>
        </w:rPr>
        <w:tab/>
        <w:t>56</w:t>
      </w:r>
    </w:p>
    <w:p w:rsidR="00E5266E" w:rsidRDefault="00E5266E">
      <w:pPr>
        <w:pStyle w:val="Noeeu"/>
        <w:widowControl/>
        <w:numPr>
          <w:ilvl w:val="1"/>
          <w:numId w:val="22"/>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Причины экономического кризиса в Республике Беларусь</w:t>
      </w:r>
      <w:r>
        <w:rPr>
          <w:spacing w:val="0"/>
          <w:kern w:val="0"/>
          <w:position w:val="0"/>
          <w:vertAlign w:val="baseline"/>
          <w:lang w:val="ru-RU"/>
        </w:rPr>
        <w:tab/>
        <w:t>56</w:t>
      </w:r>
    </w:p>
    <w:p w:rsidR="00E5266E" w:rsidRDefault="00E5266E">
      <w:pPr>
        <w:pStyle w:val="Noeeu"/>
        <w:widowControl/>
        <w:numPr>
          <w:ilvl w:val="1"/>
          <w:numId w:val="22"/>
        </w:numPr>
        <w:tabs>
          <w:tab w:val="left" w:leader="dot" w:pos="8505"/>
        </w:tabs>
        <w:spacing w:before="120" w:after="120"/>
        <w:ind w:right="283"/>
        <w:jc w:val="both"/>
        <w:rPr>
          <w:spacing w:val="0"/>
          <w:kern w:val="0"/>
          <w:position w:val="0"/>
          <w:vertAlign w:val="baseline"/>
          <w:lang w:val="ru-RU"/>
        </w:rPr>
      </w:pPr>
      <w:r>
        <w:rPr>
          <w:spacing w:val="0"/>
          <w:kern w:val="0"/>
          <w:position w:val="0"/>
          <w:vertAlign w:val="baseline"/>
          <w:lang w:val="ru-RU"/>
        </w:rPr>
        <w:t>Политика создания и перспективы развития рыночной среды</w:t>
      </w:r>
      <w:r>
        <w:rPr>
          <w:spacing w:val="0"/>
          <w:kern w:val="0"/>
          <w:position w:val="0"/>
          <w:vertAlign w:val="baseline"/>
          <w:lang w:val="ru-RU"/>
        </w:rPr>
        <w:tab/>
        <w:t>62</w:t>
      </w:r>
    </w:p>
    <w:p w:rsidR="00E5266E" w:rsidRDefault="00E5266E">
      <w:pPr>
        <w:pStyle w:val="Noeeu"/>
        <w:widowControl/>
        <w:tabs>
          <w:tab w:val="left" w:leader="dot" w:pos="8505"/>
        </w:tabs>
        <w:spacing w:before="120" w:after="120"/>
        <w:ind w:right="283"/>
        <w:jc w:val="both"/>
        <w:rPr>
          <w:caps/>
          <w:spacing w:val="0"/>
          <w:kern w:val="0"/>
          <w:position w:val="0"/>
          <w:vertAlign w:val="baseline"/>
          <w:lang w:val="ru-RU"/>
        </w:rPr>
      </w:pPr>
      <w:r>
        <w:rPr>
          <w:caps/>
          <w:spacing w:val="0"/>
          <w:kern w:val="0"/>
          <w:position w:val="0"/>
          <w:vertAlign w:val="baseline"/>
          <w:lang w:val="ru-RU"/>
        </w:rPr>
        <w:t>заключение</w:t>
      </w:r>
      <w:r>
        <w:rPr>
          <w:caps/>
          <w:spacing w:val="0"/>
          <w:kern w:val="0"/>
          <w:position w:val="0"/>
          <w:vertAlign w:val="baseline"/>
          <w:lang w:val="ru-RU"/>
        </w:rPr>
        <w:tab/>
        <w:t>72</w:t>
      </w:r>
    </w:p>
    <w:p w:rsidR="00E5266E" w:rsidRDefault="00E5266E">
      <w:pPr>
        <w:pStyle w:val="Noeeu"/>
        <w:widowControl/>
        <w:tabs>
          <w:tab w:val="left" w:leader="dot" w:pos="8505"/>
        </w:tabs>
        <w:spacing w:before="120" w:after="120"/>
        <w:ind w:right="283"/>
        <w:jc w:val="both"/>
        <w:rPr>
          <w:spacing w:val="0"/>
          <w:kern w:val="0"/>
          <w:position w:val="0"/>
          <w:vertAlign w:val="baseline"/>
          <w:lang w:val="ru-RU"/>
        </w:rPr>
      </w:pPr>
      <w:r>
        <w:rPr>
          <w:caps/>
          <w:spacing w:val="0"/>
          <w:kern w:val="0"/>
          <w:position w:val="0"/>
          <w:vertAlign w:val="baseline"/>
          <w:lang w:val="ru-RU"/>
        </w:rPr>
        <w:t>Список использованной литературы</w:t>
      </w:r>
      <w:r>
        <w:rPr>
          <w:spacing w:val="0"/>
          <w:kern w:val="0"/>
          <w:position w:val="0"/>
          <w:vertAlign w:val="baseline"/>
          <w:lang w:val="ru-RU"/>
        </w:rPr>
        <w:tab/>
        <w:t>75</w:t>
      </w:r>
    </w:p>
    <w:p w:rsidR="00E5266E" w:rsidRDefault="00E5266E">
      <w:pPr>
        <w:pStyle w:val="Noeeu"/>
        <w:widowControl/>
        <w:tabs>
          <w:tab w:val="left" w:leader="dot" w:pos="8505"/>
        </w:tabs>
        <w:spacing w:before="120" w:after="120"/>
        <w:ind w:right="283"/>
        <w:jc w:val="both"/>
        <w:rPr>
          <w:caps/>
          <w:spacing w:val="0"/>
          <w:kern w:val="0"/>
          <w:position w:val="0"/>
          <w:vertAlign w:val="baseline"/>
          <w:lang w:val="ru-RU"/>
        </w:rPr>
      </w:pPr>
      <w:r>
        <w:rPr>
          <w:caps/>
          <w:spacing w:val="0"/>
          <w:kern w:val="0"/>
          <w:position w:val="0"/>
          <w:vertAlign w:val="baseline"/>
          <w:lang w:val="ru-RU"/>
        </w:rPr>
        <w:t>Приложение</w:t>
      </w:r>
      <w:r>
        <w:rPr>
          <w:caps/>
          <w:spacing w:val="0"/>
          <w:kern w:val="0"/>
          <w:position w:val="0"/>
          <w:vertAlign w:val="baseline"/>
          <w:lang w:val="ru-RU"/>
        </w:rPr>
        <w:tab/>
        <w:t>76</w:t>
      </w:r>
    </w:p>
    <w:p w:rsidR="00E5266E" w:rsidRDefault="00E5266E">
      <w:pPr>
        <w:pStyle w:val="Noeeu"/>
        <w:widowControl/>
        <w:spacing w:before="120" w:after="120"/>
        <w:jc w:val="both"/>
        <w:rPr>
          <w:b/>
          <w:spacing w:val="0"/>
          <w:kern w:val="0"/>
          <w:position w:val="0"/>
          <w:vertAlign w:val="baseline"/>
          <w:lang w:val="ru-RU"/>
        </w:rPr>
      </w:pPr>
      <w:r>
        <w:rPr>
          <w:spacing w:val="0"/>
          <w:kern w:val="0"/>
          <w:position w:val="0"/>
          <w:vertAlign w:val="baseline"/>
          <w:lang w:val="ru-RU"/>
        </w:rPr>
        <w:br w:type="page"/>
      </w:r>
      <w:r>
        <w:rPr>
          <w:b/>
          <w:spacing w:val="0"/>
          <w:kern w:val="0"/>
          <w:position w:val="0"/>
          <w:vertAlign w:val="baseline"/>
          <w:lang w:val="ru-RU"/>
        </w:rPr>
        <w:t>ВВЕДЕНИЕ.</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 xml:space="preserve">Финансовый менеджмент – область производственных отношений, связанная с оптимизацией использования финансовых ресурсов с целью обеспечения максимального дохода собственникам предприятия. </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Под финансовым менеджментом подразумевается сочетание стратегических и тактических моментов финансового обеспечения предпринимательства, позволяющих управлять огромными денежными потоками и находить оптимальные денежные решения. При этом, не удивительно, что основным аспектом реализации данной системы на конкретном предприятии будет ее соотношение с прибылью этого предприятия.</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Следует отметить, что прибыль выступает в данном случае в качестве того изначального момента, от которого отталкивается любое руководство фирмы при принятии решения.</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Именно поэтому для руководителя, принимающего решение о дальнейшем развитии фирмы, наиболее важным аспектом жизнедеятельности предприятия выступает определение источников возможной прибыли предприятия, выбор одного или нескольких из них, концентрация на них основных усилий, анализ возможности их использования в ходе деятельности предприятия в той или иной форме и, как результат, планирование данного использования.</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Подготовка и обоснование вариантов достижения прибыли возложена на финансовых менеджеров, обеспечивающих управление финансами предприятия. В наиболее общем виде деятельность финансового менеджера сориентирована на:</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прогнозирование денежных поступлений и направлений их рационального использования, соответственно обоснование финансовых потребностей и возможностей на текущий период и перспективу;</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определение степени риска, вероятности его наступления во всех проектах, операциях, а также определение предельного уровня риска и путей его сокращения;</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обеспечение непрерывного кругооборота денежных средств и устойчивого финансового состояния субъекта хозяйствования как основы его эффективной деятельности;</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выбор наиболее рациональных форм, методов финансирования, кредитования, денежных вложений, расчетов с партнерами, финансовыми и кредитными институтами;</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увеличение прибыли;</w:t>
      </w:r>
    </w:p>
    <w:p w:rsidR="00E5266E" w:rsidRDefault="00E5266E">
      <w:pPr>
        <w:pStyle w:val="Noeeu"/>
        <w:widowControl/>
        <w:numPr>
          <w:ilvl w:val="0"/>
          <w:numId w:val="24"/>
        </w:numPr>
        <w:spacing w:before="120" w:after="120"/>
        <w:jc w:val="both"/>
        <w:rPr>
          <w:spacing w:val="0"/>
          <w:kern w:val="0"/>
          <w:position w:val="0"/>
          <w:vertAlign w:val="baseline"/>
          <w:lang w:val="ru-RU"/>
        </w:rPr>
      </w:pPr>
      <w:r>
        <w:rPr>
          <w:spacing w:val="0"/>
          <w:kern w:val="0"/>
          <w:position w:val="0"/>
          <w:vertAlign w:val="baseline"/>
          <w:lang w:val="ru-RU"/>
        </w:rPr>
        <w:t>обоснование стратегии финансирования развития и совершенствования производств, расширения бизнеса, повышения экономического рейтинга предприятия.</w:t>
      </w:r>
    </w:p>
    <w:p w:rsidR="00E5266E" w:rsidRDefault="00E5266E">
      <w:pPr>
        <w:pStyle w:val="31"/>
      </w:pPr>
      <w:r>
        <w:t>Таким образом, эффективная работа предприятия или организации зависит от финансового менеджера – управляющего финансовой деятельностью хозяйственного субъекта, обеспечивающего нормальное функционирование и положительные конечные результаты его деятельности.</w:t>
      </w:r>
    </w:p>
    <w:p w:rsidR="00E5266E" w:rsidRDefault="00E5266E">
      <w:pPr>
        <w:pStyle w:val="Noeeu"/>
        <w:widowControl/>
        <w:spacing w:before="120" w:after="120"/>
        <w:jc w:val="both"/>
        <w:rPr>
          <w:spacing w:val="0"/>
          <w:kern w:val="0"/>
          <w:position w:val="0"/>
          <w:vertAlign w:val="baseline"/>
          <w:lang w:val="ru-RU"/>
        </w:rPr>
      </w:pPr>
      <w:r>
        <w:rPr>
          <w:spacing w:val="0"/>
          <w:kern w:val="0"/>
          <w:position w:val="0"/>
          <w:vertAlign w:val="baseline"/>
          <w:lang w:val="ru-RU"/>
        </w:rPr>
        <w:t>В данной дипломной работе рассмотрены принципы и методы, позволяющие менеджеру стать настоящим хозяином финансового положения предприятия, обеспечить его нормальное функционирование, своевременное выполнить финансовые обязательства перед государством, своими партнерами, членами коллектива.</w:t>
      </w:r>
    </w:p>
    <w:p w:rsidR="00E5266E" w:rsidRDefault="00E5266E">
      <w:pPr>
        <w:pStyle w:val="Noeeu"/>
        <w:widowControl/>
        <w:spacing w:before="120" w:after="120"/>
        <w:rPr>
          <w:b/>
          <w:spacing w:val="0"/>
          <w:kern w:val="0"/>
          <w:position w:val="0"/>
          <w:sz w:val="32"/>
          <w:vertAlign w:val="baseline"/>
          <w:lang w:val="ru-RU"/>
        </w:rPr>
      </w:pPr>
      <w:r>
        <w:rPr>
          <w:spacing w:val="0"/>
          <w:kern w:val="0"/>
          <w:position w:val="0"/>
          <w:vertAlign w:val="baseline"/>
          <w:lang w:val="ru-RU"/>
        </w:rPr>
        <w:br w:type="page"/>
      </w:r>
      <w:r>
        <w:rPr>
          <w:b/>
          <w:spacing w:val="0"/>
          <w:kern w:val="0"/>
          <w:position w:val="0"/>
          <w:sz w:val="32"/>
          <w:vertAlign w:val="baseline"/>
          <w:lang w:val="ru-RU"/>
        </w:rPr>
        <w:t>1. ФИНАНСОВЫЙ АНАЛИЗ.</w:t>
      </w:r>
    </w:p>
    <w:p w:rsidR="00E5266E" w:rsidRDefault="00E5266E">
      <w:pPr>
        <w:pStyle w:val="a5"/>
        <w:jc w:val="both"/>
        <w:rPr>
          <w:b/>
          <w:sz w:val="24"/>
        </w:rPr>
      </w:pPr>
      <w:r>
        <w:rPr>
          <w:b/>
          <w:sz w:val="24"/>
        </w:rPr>
        <w:t>1.1. ЦЕЛИ, ЗАДАЧИ И ОБЪЕКТЫ ФИНАНСОВОГО АНАЛИЗА.</w:t>
      </w:r>
    </w:p>
    <w:p w:rsidR="00E5266E" w:rsidRDefault="00E5266E">
      <w:pPr>
        <w:pStyle w:val="a5"/>
        <w:jc w:val="both"/>
        <w:rPr>
          <w:sz w:val="24"/>
        </w:rPr>
      </w:pPr>
      <w:r>
        <w:rPr>
          <w:sz w:val="24"/>
        </w:rPr>
        <w:t>Финансовый анализ представляет собой способ накопления, трансформации и использования информации финансового характера, имеющий целью:</w:t>
      </w:r>
    </w:p>
    <w:p w:rsidR="00E5266E" w:rsidRDefault="00E5266E">
      <w:pPr>
        <w:pStyle w:val="a5"/>
        <w:numPr>
          <w:ilvl w:val="0"/>
          <w:numId w:val="5"/>
        </w:numPr>
        <w:tabs>
          <w:tab w:val="left" w:pos="360"/>
        </w:tabs>
        <w:spacing w:before="0" w:after="0"/>
        <w:ind w:left="284" w:hanging="284"/>
        <w:jc w:val="both"/>
        <w:rPr>
          <w:sz w:val="24"/>
        </w:rPr>
      </w:pPr>
      <w:r>
        <w:rPr>
          <w:sz w:val="24"/>
        </w:rPr>
        <w:t>оценить текущее и перспективное финансовое состояние предприятия;</w:t>
      </w:r>
    </w:p>
    <w:p w:rsidR="00E5266E" w:rsidRDefault="00E5266E">
      <w:pPr>
        <w:pStyle w:val="a5"/>
        <w:numPr>
          <w:ilvl w:val="0"/>
          <w:numId w:val="5"/>
        </w:numPr>
        <w:tabs>
          <w:tab w:val="left" w:pos="360"/>
        </w:tabs>
        <w:spacing w:before="0" w:after="0"/>
        <w:ind w:left="284" w:hanging="284"/>
        <w:jc w:val="both"/>
        <w:rPr>
          <w:sz w:val="24"/>
        </w:rPr>
      </w:pPr>
      <w:r>
        <w:rPr>
          <w:sz w:val="24"/>
        </w:rPr>
        <w:t>оценить возможные и целесообразные темпы развития предприятия с позиции финансового их обеспечения;</w:t>
      </w:r>
    </w:p>
    <w:p w:rsidR="00E5266E" w:rsidRDefault="00E5266E">
      <w:pPr>
        <w:pStyle w:val="a5"/>
        <w:numPr>
          <w:ilvl w:val="0"/>
          <w:numId w:val="5"/>
        </w:numPr>
        <w:tabs>
          <w:tab w:val="left" w:pos="360"/>
        </w:tabs>
        <w:spacing w:before="0" w:after="0"/>
        <w:ind w:left="284" w:hanging="284"/>
        <w:jc w:val="both"/>
        <w:rPr>
          <w:sz w:val="24"/>
        </w:rPr>
      </w:pPr>
      <w:r>
        <w:rPr>
          <w:sz w:val="24"/>
        </w:rPr>
        <w:t>выявить доступные источники средств и оценить возможность их мобилизации;</w:t>
      </w:r>
    </w:p>
    <w:p w:rsidR="00E5266E" w:rsidRDefault="00E5266E">
      <w:pPr>
        <w:pStyle w:val="a5"/>
        <w:numPr>
          <w:ilvl w:val="0"/>
          <w:numId w:val="5"/>
        </w:numPr>
        <w:tabs>
          <w:tab w:val="left" w:pos="360"/>
        </w:tabs>
        <w:spacing w:before="0" w:after="0"/>
        <w:ind w:left="284" w:hanging="284"/>
        <w:jc w:val="both"/>
        <w:rPr>
          <w:sz w:val="24"/>
        </w:rPr>
      </w:pPr>
      <w:r>
        <w:rPr>
          <w:sz w:val="24"/>
        </w:rPr>
        <w:t>спрогнозировать положение предприятия на рынке капиталов.</w:t>
      </w:r>
    </w:p>
    <w:p w:rsidR="00E5266E" w:rsidRDefault="00E5266E">
      <w:pPr>
        <w:pStyle w:val="a5"/>
        <w:numPr>
          <w:ilvl w:val="12"/>
          <w:numId w:val="0"/>
        </w:numPr>
        <w:jc w:val="both"/>
        <w:rPr>
          <w:sz w:val="24"/>
        </w:rPr>
      </w:pPr>
      <w:r>
        <w:rPr>
          <w:sz w:val="24"/>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или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E5266E" w:rsidRDefault="00E5266E">
      <w:pPr>
        <w:pStyle w:val="a5"/>
        <w:numPr>
          <w:ilvl w:val="12"/>
          <w:numId w:val="0"/>
        </w:numPr>
        <w:jc w:val="both"/>
        <w:rPr>
          <w:sz w:val="24"/>
        </w:rPr>
      </w:pPr>
      <w:r>
        <w:rPr>
          <w:sz w:val="24"/>
        </w:rPr>
        <w:t>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 Субъектами анализа выступают, как непосредственно, так и опосредованно, заинтересованные в деятельности предприятия пользователи информации.</w:t>
      </w:r>
    </w:p>
    <w:p w:rsidR="00E5266E" w:rsidRDefault="00E5266E">
      <w:pPr>
        <w:pStyle w:val="a5"/>
        <w:numPr>
          <w:ilvl w:val="12"/>
          <w:numId w:val="0"/>
        </w:numPr>
        <w:jc w:val="both"/>
        <w:rPr>
          <w:sz w:val="24"/>
        </w:rPr>
      </w:pPr>
      <w:r>
        <w:rPr>
          <w:sz w:val="24"/>
        </w:rPr>
        <w:t>К первой группе пользователей относятся собственники средств предприятия, заимодавцы (банки и др.),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E5266E" w:rsidRDefault="00E5266E">
      <w:pPr>
        <w:pStyle w:val="a5"/>
        <w:numPr>
          <w:ilvl w:val="12"/>
          <w:numId w:val="0"/>
        </w:numPr>
        <w:jc w:val="both"/>
        <w:rPr>
          <w:sz w:val="24"/>
        </w:rPr>
      </w:pPr>
      <w:r>
        <w:rPr>
          <w:sz w:val="24"/>
        </w:rPr>
        <w:t>Вторая группа пользователей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E5266E" w:rsidRDefault="00E5266E">
      <w:pPr>
        <w:pStyle w:val="a5"/>
        <w:numPr>
          <w:ilvl w:val="12"/>
          <w:numId w:val="0"/>
        </w:numPr>
        <w:jc w:val="both"/>
        <w:rPr>
          <w:sz w:val="24"/>
        </w:rPr>
      </w:pPr>
      <w:r>
        <w:rPr>
          <w:sz w:val="24"/>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E5266E" w:rsidRDefault="00E5266E">
      <w:pPr>
        <w:pStyle w:val="a5"/>
        <w:numPr>
          <w:ilvl w:val="12"/>
          <w:numId w:val="0"/>
        </w:numPr>
        <w:jc w:val="both"/>
        <w:rPr>
          <w:sz w:val="24"/>
        </w:rPr>
      </w:pPr>
      <w:r>
        <w:rPr>
          <w:sz w:val="24"/>
        </w:rP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также аналитическое прочтение исходных данных исходя из целей анализа и управления.</w:t>
      </w:r>
    </w:p>
    <w:p w:rsidR="00E5266E" w:rsidRDefault="00E5266E">
      <w:pPr>
        <w:pStyle w:val="a5"/>
        <w:numPr>
          <w:ilvl w:val="12"/>
          <w:numId w:val="0"/>
        </w:numPr>
        <w:jc w:val="both"/>
        <w:rPr>
          <w:sz w:val="24"/>
        </w:rPr>
      </w:pPr>
      <w:r>
        <w:rPr>
          <w:sz w:val="24"/>
        </w:rPr>
        <w:t>Основной принцип аналитического чтения финансовых отчетов- это дедуктивный метод, т.е. от общего к частному.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E5266E" w:rsidRDefault="00E5266E">
      <w:pPr>
        <w:pStyle w:val="a5"/>
        <w:numPr>
          <w:ilvl w:val="12"/>
          <w:numId w:val="0"/>
        </w:numPr>
        <w:jc w:val="both"/>
        <w:rPr>
          <w:sz w:val="24"/>
        </w:rPr>
      </w:pPr>
      <w:r>
        <w:rPr>
          <w:sz w:val="24"/>
        </w:rPr>
        <w:t>Практика финансового анализа уже выработала основные виды анализа (методику анализа) финансовых отчетов. Среди них можно выделить 6 основных методов:</w:t>
      </w:r>
    </w:p>
    <w:p w:rsidR="00E5266E" w:rsidRDefault="00E5266E">
      <w:pPr>
        <w:pStyle w:val="a5"/>
        <w:numPr>
          <w:ilvl w:val="12"/>
          <w:numId w:val="0"/>
        </w:numPr>
        <w:jc w:val="both"/>
        <w:rPr>
          <w:sz w:val="24"/>
        </w:rPr>
      </w:pPr>
      <w:r>
        <w:rPr>
          <w:i/>
          <w:sz w:val="24"/>
        </w:rPr>
        <w:t>горизонтальный (временной) анализ</w:t>
      </w:r>
      <w:r>
        <w:rPr>
          <w:sz w:val="24"/>
        </w:rPr>
        <w:t xml:space="preserve"> - сравнение каждой  позиции отчетности с предыдущим периодом;</w:t>
      </w:r>
    </w:p>
    <w:p w:rsidR="00E5266E" w:rsidRDefault="00E5266E">
      <w:pPr>
        <w:pStyle w:val="a5"/>
        <w:numPr>
          <w:ilvl w:val="12"/>
          <w:numId w:val="0"/>
        </w:numPr>
        <w:jc w:val="both"/>
        <w:rPr>
          <w:sz w:val="24"/>
        </w:rPr>
      </w:pPr>
      <w:r>
        <w:rPr>
          <w:i/>
          <w:sz w:val="24"/>
        </w:rPr>
        <w:t>вертикальный (структурный) анализ</w:t>
      </w:r>
      <w:r>
        <w:rPr>
          <w:sz w:val="24"/>
        </w:rPr>
        <w:t xml:space="preserve"> - определение структуры итоговых финансовых показателей с выявлением влияния каждой позиции отчетности на результат в целом;</w:t>
      </w:r>
    </w:p>
    <w:p w:rsidR="00E5266E" w:rsidRDefault="00E5266E">
      <w:pPr>
        <w:pStyle w:val="a5"/>
        <w:numPr>
          <w:ilvl w:val="12"/>
          <w:numId w:val="0"/>
        </w:numPr>
        <w:jc w:val="both"/>
        <w:rPr>
          <w:sz w:val="24"/>
        </w:rPr>
      </w:pPr>
      <w:r>
        <w:rPr>
          <w:i/>
          <w:sz w:val="24"/>
        </w:rPr>
        <w:t>трендовый анализ</w:t>
      </w:r>
      <w:r>
        <w:rPr>
          <w:sz w:val="24"/>
        </w:rPr>
        <w:t xml:space="preserve">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E5266E" w:rsidRDefault="00E5266E">
      <w:pPr>
        <w:pStyle w:val="a5"/>
        <w:numPr>
          <w:ilvl w:val="12"/>
          <w:numId w:val="0"/>
        </w:numPr>
        <w:jc w:val="both"/>
        <w:rPr>
          <w:sz w:val="24"/>
        </w:rPr>
      </w:pPr>
      <w:r>
        <w:rPr>
          <w:i/>
          <w:sz w:val="24"/>
        </w:rPr>
        <w:t>анализ относительных показателей (коэффициентов)</w:t>
      </w:r>
      <w:r>
        <w:rPr>
          <w:sz w:val="24"/>
        </w:rPr>
        <w:t xml:space="preserve"> - расчет отношений между отдельными позициями отчета или позициями разных форм отчетности, определение взаимосвязей показателей;</w:t>
      </w:r>
    </w:p>
    <w:p w:rsidR="00E5266E" w:rsidRDefault="00E5266E">
      <w:pPr>
        <w:pStyle w:val="a5"/>
        <w:numPr>
          <w:ilvl w:val="12"/>
          <w:numId w:val="0"/>
        </w:numPr>
        <w:jc w:val="both"/>
        <w:rPr>
          <w:sz w:val="24"/>
        </w:rPr>
      </w:pPr>
      <w:r>
        <w:rPr>
          <w:i/>
          <w:sz w:val="24"/>
        </w:rPr>
        <w:t>сравнительный (пространственный) анализ</w:t>
      </w:r>
      <w:r>
        <w:rPr>
          <w:sz w:val="24"/>
        </w:rPr>
        <w:t xml:space="preserve"> - это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данного предприятия в сравнении с показателями конкурентов, со среднеотраслевыми и средними хозяйственными данными;</w:t>
      </w:r>
    </w:p>
    <w:p w:rsidR="00E5266E" w:rsidRDefault="00E5266E">
      <w:pPr>
        <w:pStyle w:val="a5"/>
        <w:numPr>
          <w:ilvl w:val="12"/>
          <w:numId w:val="0"/>
        </w:numPr>
        <w:jc w:val="both"/>
        <w:rPr>
          <w:sz w:val="24"/>
        </w:rPr>
      </w:pPr>
      <w:r>
        <w:rPr>
          <w:i/>
          <w:sz w:val="24"/>
        </w:rPr>
        <w:t>факторный анализ</w:t>
      </w:r>
      <w:r>
        <w:rPr>
          <w:sz w:val="24"/>
        </w:rPr>
        <w:t xml:space="preserve">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 от базисного за счет отдельных факторов.</w:t>
      </w:r>
    </w:p>
    <w:p w:rsidR="00E5266E" w:rsidRDefault="00E5266E">
      <w:pPr>
        <w:pStyle w:val="a5"/>
        <w:numPr>
          <w:ilvl w:val="12"/>
          <w:numId w:val="0"/>
        </w:numPr>
        <w:jc w:val="both"/>
        <w:rPr>
          <w:sz w:val="24"/>
        </w:rPr>
      </w:pPr>
      <w:r>
        <w:rPr>
          <w:sz w:val="24"/>
        </w:rPr>
        <w:t>Методика финансового анализа состоит из трех взаимосвязанных блоков:</w:t>
      </w:r>
    </w:p>
    <w:p w:rsidR="00E5266E" w:rsidRDefault="00E5266E">
      <w:pPr>
        <w:pStyle w:val="a5"/>
        <w:numPr>
          <w:ilvl w:val="12"/>
          <w:numId w:val="0"/>
        </w:numPr>
        <w:spacing w:before="0" w:after="0"/>
        <w:ind w:left="567"/>
        <w:jc w:val="both"/>
        <w:rPr>
          <w:sz w:val="24"/>
        </w:rPr>
      </w:pPr>
      <w:r>
        <w:rPr>
          <w:sz w:val="24"/>
        </w:rPr>
        <w:t>1.  анализа финансового состояния;</w:t>
      </w:r>
    </w:p>
    <w:p w:rsidR="00E5266E" w:rsidRDefault="00E5266E">
      <w:pPr>
        <w:pStyle w:val="a5"/>
        <w:numPr>
          <w:ilvl w:val="12"/>
          <w:numId w:val="0"/>
        </w:numPr>
        <w:spacing w:before="0" w:after="0"/>
        <w:ind w:left="567"/>
        <w:jc w:val="both"/>
        <w:rPr>
          <w:sz w:val="24"/>
        </w:rPr>
      </w:pPr>
      <w:r>
        <w:rPr>
          <w:sz w:val="24"/>
        </w:rPr>
        <w:t>2.  анализа финансовых результатов деятельности предприятия;</w:t>
      </w:r>
    </w:p>
    <w:p w:rsidR="00E5266E" w:rsidRDefault="00E5266E">
      <w:pPr>
        <w:pStyle w:val="a5"/>
        <w:numPr>
          <w:ilvl w:val="12"/>
          <w:numId w:val="0"/>
        </w:numPr>
        <w:spacing w:before="0"/>
        <w:ind w:left="567"/>
        <w:jc w:val="both"/>
        <w:rPr>
          <w:sz w:val="24"/>
        </w:rPr>
      </w:pPr>
      <w:r>
        <w:rPr>
          <w:sz w:val="24"/>
        </w:rPr>
        <w:t>3.  анализа эффективности финансово-хозяйственной деятельности.</w:t>
      </w:r>
    </w:p>
    <w:p w:rsidR="00E5266E" w:rsidRDefault="00E5266E">
      <w:pPr>
        <w:pStyle w:val="a5"/>
        <w:numPr>
          <w:ilvl w:val="12"/>
          <w:numId w:val="0"/>
        </w:numPr>
        <w:jc w:val="both"/>
        <w:rPr>
          <w:sz w:val="24"/>
        </w:rPr>
      </w:pPr>
      <w:r>
        <w:rPr>
          <w:sz w:val="24"/>
        </w:rPr>
        <w:t xml:space="preserve">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w:t>
      </w:r>
    </w:p>
    <w:p w:rsidR="00E5266E" w:rsidRDefault="00E5266E">
      <w:pPr>
        <w:pStyle w:val="a5"/>
        <w:numPr>
          <w:ilvl w:val="12"/>
          <w:numId w:val="0"/>
        </w:numPr>
        <w:jc w:val="both"/>
        <w:rPr>
          <w:sz w:val="24"/>
        </w:rPr>
      </w:pPr>
      <w:r>
        <w:rPr>
          <w:sz w:val="24"/>
        </w:rPr>
        <w:t>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E5266E" w:rsidRDefault="00E5266E">
      <w:pPr>
        <w:pStyle w:val="a5"/>
        <w:numPr>
          <w:ilvl w:val="12"/>
          <w:numId w:val="0"/>
        </w:numPr>
        <w:jc w:val="both"/>
        <w:rPr>
          <w:sz w:val="24"/>
        </w:rPr>
      </w:pPr>
      <w:r>
        <w:rPr>
          <w:sz w:val="24"/>
        </w:rPr>
        <w:t>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E5266E" w:rsidRDefault="00E5266E">
      <w:pPr>
        <w:pStyle w:val="a5"/>
        <w:numPr>
          <w:ilvl w:val="12"/>
          <w:numId w:val="0"/>
        </w:numPr>
        <w:jc w:val="both"/>
        <w:rPr>
          <w:sz w:val="24"/>
        </w:rPr>
      </w:pPr>
      <w:r>
        <w:rPr>
          <w:sz w:val="24"/>
        </w:rPr>
        <w:t>Особенностями внешнего финансового анализа являются:</w:t>
      </w:r>
    </w:p>
    <w:p w:rsidR="00E5266E" w:rsidRDefault="00E5266E">
      <w:pPr>
        <w:pStyle w:val="a5"/>
        <w:numPr>
          <w:ilvl w:val="0"/>
          <w:numId w:val="5"/>
        </w:numPr>
        <w:spacing w:before="0" w:after="0"/>
        <w:ind w:left="284" w:hanging="284"/>
        <w:jc w:val="both"/>
        <w:rPr>
          <w:sz w:val="24"/>
        </w:rPr>
      </w:pPr>
      <w:r>
        <w:rPr>
          <w:sz w:val="24"/>
        </w:rPr>
        <w:t>множественность субъектов анализа, пользователей информации о деятельности предприятия;</w:t>
      </w:r>
    </w:p>
    <w:p w:rsidR="00E5266E" w:rsidRDefault="00E5266E">
      <w:pPr>
        <w:pStyle w:val="a5"/>
        <w:numPr>
          <w:ilvl w:val="0"/>
          <w:numId w:val="5"/>
        </w:numPr>
        <w:spacing w:before="0" w:after="0"/>
        <w:ind w:left="284" w:hanging="284"/>
        <w:jc w:val="both"/>
        <w:rPr>
          <w:sz w:val="24"/>
        </w:rPr>
      </w:pPr>
      <w:r>
        <w:rPr>
          <w:sz w:val="24"/>
        </w:rPr>
        <w:t>разнообразие целей  и интересов субъектов анализа;</w:t>
      </w:r>
    </w:p>
    <w:p w:rsidR="00E5266E" w:rsidRDefault="00E5266E">
      <w:pPr>
        <w:pStyle w:val="a5"/>
        <w:numPr>
          <w:ilvl w:val="0"/>
          <w:numId w:val="5"/>
        </w:numPr>
        <w:spacing w:before="0" w:after="0"/>
        <w:ind w:left="284" w:hanging="284"/>
        <w:jc w:val="both"/>
        <w:rPr>
          <w:sz w:val="24"/>
        </w:rPr>
      </w:pPr>
      <w:r>
        <w:rPr>
          <w:sz w:val="24"/>
        </w:rPr>
        <w:t>наличие типовых методик анализа, стандартов учета и отчетности;</w:t>
      </w:r>
    </w:p>
    <w:p w:rsidR="00E5266E" w:rsidRDefault="00E5266E">
      <w:pPr>
        <w:pStyle w:val="a5"/>
        <w:numPr>
          <w:ilvl w:val="0"/>
          <w:numId w:val="5"/>
        </w:numPr>
        <w:spacing w:before="0" w:after="0"/>
        <w:ind w:left="284" w:hanging="284"/>
        <w:jc w:val="both"/>
        <w:rPr>
          <w:sz w:val="24"/>
        </w:rPr>
      </w:pPr>
      <w:r>
        <w:rPr>
          <w:sz w:val="24"/>
        </w:rPr>
        <w:t>ориентация анализа только на публичную, внешнюю отчетность предприятия;</w:t>
      </w:r>
    </w:p>
    <w:p w:rsidR="00E5266E" w:rsidRDefault="00E5266E">
      <w:pPr>
        <w:pStyle w:val="a5"/>
        <w:numPr>
          <w:ilvl w:val="0"/>
          <w:numId w:val="5"/>
        </w:numPr>
        <w:spacing w:before="0" w:after="0"/>
        <w:ind w:left="284" w:hanging="284"/>
        <w:jc w:val="both"/>
        <w:rPr>
          <w:sz w:val="24"/>
        </w:rPr>
      </w:pPr>
      <w:r>
        <w:rPr>
          <w:sz w:val="24"/>
        </w:rPr>
        <w:t>ограниченность задач анализа как следствие предыдущего фактора;</w:t>
      </w:r>
    </w:p>
    <w:p w:rsidR="00E5266E" w:rsidRDefault="00E5266E">
      <w:pPr>
        <w:pStyle w:val="a5"/>
        <w:numPr>
          <w:ilvl w:val="0"/>
          <w:numId w:val="5"/>
        </w:numPr>
        <w:spacing w:before="0"/>
        <w:ind w:left="284" w:hanging="284"/>
        <w:jc w:val="both"/>
        <w:rPr>
          <w:sz w:val="24"/>
        </w:rPr>
      </w:pPr>
      <w:r>
        <w:rPr>
          <w:sz w:val="24"/>
        </w:rPr>
        <w:t>максимальная открытость результатов анализа для пользователей информации о деятельности предприятия.</w:t>
      </w:r>
    </w:p>
    <w:p w:rsidR="00E5266E" w:rsidRDefault="00E5266E">
      <w:pPr>
        <w:pStyle w:val="a5"/>
        <w:numPr>
          <w:ilvl w:val="12"/>
          <w:numId w:val="0"/>
        </w:numPr>
        <w:jc w:val="both"/>
        <w:rPr>
          <w:sz w:val="24"/>
        </w:rPr>
      </w:pPr>
      <w:r>
        <w:rPr>
          <w:sz w:val="24"/>
        </w:rPr>
        <w:t>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или неудач в деятельности предприятия.</w:t>
      </w:r>
    </w:p>
    <w:p w:rsidR="00E5266E" w:rsidRDefault="00E5266E">
      <w:pPr>
        <w:pStyle w:val="a5"/>
        <w:numPr>
          <w:ilvl w:val="12"/>
          <w:numId w:val="0"/>
        </w:numPr>
        <w:jc w:val="both"/>
        <w:rPr>
          <w:sz w:val="24"/>
        </w:rPr>
      </w:pPr>
      <w:r>
        <w:rPr>
          <w:sz w:val="24"/>
        </w:rPr>
        <w:t>Основное содержание внешнего финансового анализа, осуществляемого партнерами предприятия по данным публичной финансовой отчетности, составляет:</w:t>
      </w:r>
    </w:p>
    <w:p w:rsidR="00E5266E" w:rsidRDefault="00E5266E">
      <w:pPr>
        <w:pStyle w:val="a5"/>
        <w:numPr>
          <w:ilvl w:val="0"/>
          <w:numId w:val="5"/>
        </w:numPr>
        <w:spacing w:after="0"/>
        <w:ind w:left="284" w:hanging="284"/>
        <w:jc w:val="both"/>
        <w:rPr>
          <w:sz w:val="24"/>
        </w:rPr>
      </w:pPr>
      <w:r>
        <w:rPr>
          <w:sz w:val="24"/>
        </w:rPr>
        <w:t>анализ абсолютных показателей прибыли;</w:t>
      </w:r>
    </w:p>
    <w:p w:rsidR="00E5266E" w:rsidRDefault="00E5266E">
      <w:pPr>
        <w:pStyle w:val="a5"/>
        <w:numPr>
          <w:ilvl w:val="0"/>
          <w:numId w:val="5"/>
        </w:numPr>
        <w:spacing w:before="0" w:after="0"/>
        <w:ind w:left="284" w:hanging="284"/>
        <w:jc w:val="both"/>
        <w:rPr>
          <w:sz w:val="24"/>
        </w:rPr>
      </w:pPr>
      <w:r>
        <w:rPr>
          <w:sz w:val="24"/>
        </w:rPr>
        <w:t>анализ относительных показателей рентабельности;</w:t>
      </w:r>
    </w:p>
    <w:p w:rsidR="00E5266E" w:rsidRDefault="00E5266E">
      <w:pPr>
        <w:pStyle w:val="a5"/>
        <w:numPr>
          <w:ilvl w:val="0"/>
          <w:numId w:val="5"/>
        </w:numPr>
        <w:spacing w:before="0" w:after="0"/>
        <w:ind w:left="284" w:hanging="284"/>
        <w:jc w:val="both"/>
        <w:rPr>
          <w:sz w:val="24"/>
        </w:rPr>
      </w:pPr>
      <w:r>
        <w:rPr>
          <w:sz w:val="24"/>
        </w:rPr>
        <w:t>анализ финансового состояния, рыночной устойчивости, ликвидности баланса, платежеспособности предприятия;</w:t>
      </w:r>
    </w:p>
    <w:p w:rsidR="00E5266E" w:rsidRDefault="00E5266E">
      <w:pPr>
        <w:pStyle w:val="a5"/>
        <w:numPr>
          <w:ilvl w:val="0"/>
          <w:numId w:val="5"/>
        </w:numPr>
        <w:spacing w:before="0" w:after="0"/>
        <w:ind w:left="284" w:hanging="284"/>
        <w:jc w:val="both"/>
        <w:rPr>
          <w:sz w:val="24"/>
        </w:rPr>
      </w:pPr>
      <w:r>
        <w:rPr>
          <w:sz w:val="24"/>
        </w:rPr>
        <w:t>анализ эффективности использования заемного капитала;</w:t>
      </w:r>
    </w:p>
    <w:p w:rsidR="00E5266E" w:rsidRDefault="00E5266E">
      <w:pPr>
        <w:pStyle w:val="a5"/>
        <w:numPr>
          <w:ilvl w:val="0"/>
          <w:numId w:val="5"/>
        </w:numPr>
        <w:spacing w:before="0" w:after="0"/>
        <w:ind w:left="284" w:hanging="284"/>
        <w:jc w:val="both"/>
        <w:rPr>
          <w:sz w:val="24"/>
        </w:rPr>
      </w:pPr>
      <w:r>
        <w:rPr>
          <w:sz w:val="24"/>
        </w:rPr>
        <w:t>экономическая диагностика финансового состояния предприятия и рейтинговая оценка эмитентов.</w:t>
      </w:r>
    </w:p>
    <w:p w:rsidR="00E5266E" w:rsidRDefault="00E5266E">
      <w:pPr>
        <w:pStyle w:val="a5"/>
        <w:numPr>
          <w:ilvl w:val="12"/>
          <w:numId w:val="0"/>
        </w:numPr>
        <w:jc w:val="both"/>
        <w:rPr>
          <w:sz w:val="24"/>
        </w:rPr>
      </w:pPr>
      <w:r>
        <w:rPr>
          <w:sz w:val="24"/>
        </w:rPr>
        <w:t>Внутрихозяйственный финансовый анализ использует в качестве источника информации данные о технической подготовке производства, нормативную и плановую информацию и другие данные системного бухгалтерского учета.</w:t>
      </w:r>
    </w:p>
    <w:p w:rsidR="00E5266E" w:rsidRDefault="00E5266E">
      <w:pPr>
        <w:pStyle w:val="a5"/>
        <w:numPr>
          <w:ilvl w:val="12"/>
          <w:numId w:val="0"/>
        </w:numPr>
        <w:jc w:val="both"/>
        <w:rPr>
          <w:sz w:val="24"/>
        </w:rPr>
      </w:pPr>
      <w:r>
        <w:rPr>
          <w:sz w:val="24"/>
        </w:rPr>
        <w:t xml:space="preserve">Основное содержание внутрихозяйственного финансового анализа может быть дополнено и другими аспектами, имеющими значение для оптимизации управления, например такими, как анализ эффективности авансирования капитала, анализ взаимосвязи издержек, оборота и прибыли. </w:t>
      </w:r>
    </w:p>
    <w:p w:rsidR="00E5266E" w:rsidRDefault="00E5266E">
      <w:pPr>
        <w:pStyle w:val="a5"/>
        <w:numPr>
          <w:ilvl w:val="12"/>
          <w:numId w:val="0"/>
        </w:numPr>
        <w:jc w:val="both"/>
        <w:rPr>
          <w:sz w:val="24"/>
        </w:rPr>
      </w:pPr>
      <w:r>
        <w:rPr>
          <w:sz w:val="24"/>
        </w:rPr>
        <w:t>В системе внутрихозяйственного управленческого анализа есть возможность углубления финансового анализа за счет привлечения данных управленческого производственного учета, иными словами, имеется возможность проведения комплексного экономического анализа и оценки эффективности хозяйственной деятельности. Вопросы финансового и управленческого анализа  взаимосвязаны при обосновании бизнес-планов, при контроле за их реализацией, в системе маркетинга, т.е. в системе управления производством и реализацией продукции, работ и услуг, ориентированной на рынок.</w:t>
      </w:r>
    </w:p>
    <w:p w:rsidR="00E5266E" w:rsidRDefault="00E5266E">
      <w:pPr>
        <w:pStyle w:val="a5"/>
        <w:numPr>
          <w:ilvl w:val="12"/>
          <w:numId w:val="0"/>
        </w:numPr>
        <w:jc w:val="both"/>
        <w:rPr>
          <w:sz w:val="24"/>
        </w:rPr>
      </w:pPr>
      <w:r>
        <w:rPr>
          <w:sz w:val="24"/>
        </w:rPr>
        <w:t>Особенностями управленческого анализа являются:</w:t>
      </w:r>
    </w:p>
    <w:p w:rsidR="00E5266E" w:rsidRDefault="00E5266E">
      <w:pPr>
        <w:pStyle w:val="a5"/>
        <w:numPr>
          <w:ilvl w:val="0"/>
          <w:numId w:val="5"/>
        </w:numPr>
        <w:spacing w:before="0" w:after="0"/>
        <w:ind w:left="284" w:hanging="284"/>
        <w:jc w:val="both"/>
        <w:rPr>
          <w:sz w:val="24"/>
        </w:rPr>
      </w:pPr>
      <w:r>
        <w:rPr>
          <w:sz w:val="24"/>
        </w:rPr>
        <w:t>ориентация результатов анализа на свое руководство;</w:t>
      </w:r>
    </w:p>
    <w:p w:rsidR="00E5266E" w:rsidRDefault="00E5266E">
      <w:pPr>
        <w:pStyle w:val="a5"/>
        <w:numPr>
          <w:ilvl w:val="0"/>
          <w:numId w:val="5"/>
        </w:numPr>
        <w:spacing w:before="0" w:after="0"/>
        <w:ind w:left="284" w:hanging="284"/>
        <w:jc w:val="both"/>
        <w:rPr>
          <w:sz w:val="24"/>
        </w:rPr>
      </w:pPr>
      <w:r>
        <w:rPr>
          <w:sz w:val="24"/>
        </w:rPr>
        <w:t>использование всех источников информации для анализа;</w:t>
      </w:r>
    </w:p>
    <w:p w:rsidR="00E5266E" w:rsidRDefault="00E5266E">
      <w:pPr>
        <w:pStyle w:val="a5"/>
        <w:numPr>
          <w:ilvl w:val="0"/>
          <w:numId w:val="5"/>
        </w:numPr>
        <w:spacing w:before="0" w:after="0"/>
        <w:ind w:left="284" w:hanging="284"/>
        <w:jc w:val="both"/>
        <w:rPr>
          <w:sz w:val="24"/>
        </w:rPr>
      </w:pPr>
      <w:r>
        <w:rPr>
          <w:sz w:val="24"/>
        </w:rPr>
        <w:t>отсутствие регламентации анализа со стороны;</w:t>
      </w:r>
    </w:p>
    <w:p w:rsidR="00E5266E" w:rsidRDefault="00E5266E">
      <w:pPr>
        <w:pStyle w:val="a5"/>
        <w:numPr>
          <w:ilvl w:val="0"/>
          <w:numId w:val="5"/>
        </w:numPr>
        <w:spacing w:before="0" w:after="0"/>
        <w:ind w:left="284" w:hanging="284"/>
        <w:jc w:val="both"/>
        <w:rPr>
          <w:sz w:val="24"/>
        </w:rPr>
      </w:pPr>
      <w:r>
        <w:rPr>
          <w:sz w:val="24"/>
        </w:rPr>
        <w:t>комплексность анализа, изучение всех сторон деятельности предприятия;</w:t>
      </w:r>
    </w:p>
    <w:p w:rsidR="00E5266E" w:rsidRDefault="00E5266E">
      <w:pPr>
        <w:pStyle w:val="a5"/>
        <w:numPr>
          <w:ilvl w:val="0"/>
          <w:numId w:val="5"/>
        </w:numPr>
        <w:spacing w:before="0" w:after="0"/>
        <w:ind w:left="284" w:hanging="284"/>
        <w:jc w:val="both"/>
        <w:rPr>
          <w:sz w:val="24"/>
        </w:rPr>
      </w:pPr>
      <w:r>
        <w:rPr>
          <w:sz w:val="24"/>
        </w:rPr>
        <w:t>интеграция учета, анализа, планирования и принятия решения;</w:t>
      </w:r>
    </w:p>
    <w:p w:rsidR="00E5266E" w:rsidRDefault="00E5266E">
      <w:pPr>
        <w:pStyle w:val="a5"/>
        <w:numPr>
          <w:ilvl w:val="0"/>
          <w:numId w:val="5"/>
        </w:numPr>
        <w:spacing w:before="0" w:after="0"/>
        <w:ind w:left="284" w:hanging="284"/>
        <w:jc w:val="both"/>
        <w:rPr>
          <w:sz w:val="24"/>
        </w:rPr>
      </w:pPr>
      <w:r>
        <w:rPr>
          <w:sz w:val="24"/>
        </w:rPr>
        <w:t>максимальная закрытость результатов анализа в целях сохранения коммерческой тайны.</w:t>
      </w:r>
    </w:p>
    <w:p w:rsidR="00E5266E" w:rsidRDefault="00E5266E">
      <w:pPr>
        <w:pStyle w:val="a5"/>
        <w:numPr>
          <w:ilvl w:val="12"/>
          <w:numId w:val="0"/>
        </w:numPr>
        <w:jc w:val="both"/>
        <w:rPr>
          <w:sz w:val="24"/>
        </w:rPr>
      </w:pPr>
      <w:r>
        <w:rPr>
          <w:sz w:val="24"/>
        </w:rPr>
        <w:t xml:space="preserve">Введение нового плана счетов бухгалтерского учета, приведение форм бухгалтерской отчетности в большее соответствие с требованиями международных стандартов вызывает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w:t>
      </w:r>
    </w:p>
    <w:p w:rsidR="00E5266E" w:rsidRDefault="00E5266E">
      <w:pPr>
        <w:pStyle w:val="a5"/>
        <w:numPr>
          <w:ilvl w:val="12"/>
          <w:numId w:val="0"/>
        </w:numPr>
        <w:jc w:val="both"/>
        <w:rPr>
          <w:sz w:val="24"/>
        </w:rPr>
      </w:pPr>
      <w:r>
        <w:rPr>
          <w:sz w:val="24"/>
        </w:rPr>
        <w:t>Основным (а в ряде случаев и единственным) источником информации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E5266E" w:rsidRDefault="00E5266E">
      <w:pPr>
        <w:pStyle w:val="a5"/>
        <w:numPr>
          <w:ilvl w:val="12"/>
          <w:numId w:val="0"/>
        </w:numPr>
        <w:jc w:val="both"/>
        <w:rPr>
          <w:sz w:val="24"/>
        </w:rPr>
      </w:pPr>
      <w:r>
        <w:rPr>
          <w:sz w:val="24"/>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E5266E" w:rsidRDefault="00E5266E">
      <w:pPr>
        <w:pStyle w:val="a5"/>
        <w:numPr>
          <w:ilvl w:val="12"/>
          <w:numId w:val="0"/>
        </w:numPr>
        <w:jc w:val="both"/>
        <w:rPr>
          <w:sz w:val="24"/>
        </w:rPr>
      </w:pPr>
      <w:r>
        <w:rPr>
          <w:sz w:val="24"/>
        </w:rPr>
        <w:t>Согласно приказа Министерства финансов Республики Беларусь №23 от 20 января 2000 года утверждены новые типовые формы годовой бухгалтерской отчетности юридических лиц.</w:t>
      </w:r>
    </w:p>
    <w:p w:rsidR="00E5266E" w:rsidRDefault="00E5266E">
      <w:pPr>
        <w:pStyle w:val="a5"/>
        <w:numPr>
          <w:ilvl w:val="12"/>
          <w:numId w:val="0"/>
        </w:numPr>
        <w:jc w:val="both"/>
        <w:rPr>
          <w:sz w:val="24"/>
        </w:rPr>
      </w:pPr>
      <w:r>
        <w:rPr>
          <w:sz w:val="24"/>
        </w:rPr>
        <w:t>Основным источником информации для финансового анализа служит бухгалтерский баланс предприятия (Форма №1).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прибылях и убытках (Форма № 2). Источником дополнительной информации для каждого из блоков финансового анализа служат пояснения к бухгалтерскому балансу и отчету о прибылях и убытках, а именно: отчет о движении фондов и других средств (Форма №3), отчет о движении денежных средств (Форма №4), приложение к бухгалтерскому балансу (Форма № 5).</w:t>
      </w:r>
    </w:p>
    <w:p w:rsidR="00E5266E" w:rsidRDefault="00E5266E">
      <w:pPr>
        <w:pStyle w:val="a5"/>
        <w:numPr>
          <w:ilvl w:val="12"/>
          <w:numId w:val="0"/>
        </w:numPr>
        <w:jc w:val="both"/>
        <w:rPr>
          <w:sz w:val="24"/>
        </w:rPr>
      </w:pPr>
      <w:r>
        <w:rPr>
          <w:sz w:val="24"/>
        </w:rPr>
        <w:t xml:space="preserve">Чем удобны такие источники информации для предприятий? </w:t>
      </w:r>
    </w:p>
    <w:p w:rsidR="00E5266E" w:rsidRDefault="00E5266E">
      <w:pPr>
        <w:pStyle w:val="a5"/>
        <w:numPr>
          <w:ilvl w:val="12"/>
          <w:numId w:val="0"/>
        </w:numPr>
        <w:jc w:val="both"/>
        <w:rPr>
          <w:sz w:val="24"/>
        </w:rPr>
      </w:pPr>
      <w:r>
        <w:rPr>
          <w:sz w:val="24"/>
        </w:rPr>
        <w:t xml:space="preserve">В первую очередь тем, что можно не подготавливая данные для анализа уже на основании баланса предприятия (Форма №1) и (Форма №2) сделать сравнительный экспресс анализ показателей отчетности предприятия за предыдущие периоды. </w:t>
      </w:r>
    </w:p>
    <w:p w:rsidR="00E5266E" w:rsidRDefault="00E5266E">
      <w:pPr>
        <w:pStyle w:val="a5"/>
        <w:numPr>
          <w:ilvl w:val="12"/>
          <w:numId w:val="0"/>
        </w:numPr>
        <w:jc w:val="both"/>
        <w:rPr>
          <w:sz w:val="24"/>
        </w:rPr>
      </w:pPr>
      <w:r>
        <w:rPr>
          <w:sz w:val="24"/>
        </w:rPr>
        <w:t>Во-вторых: с появлением специальных автоматизированных бухгалтерских программ для анализа финансового состояния предприятия, удобно сразу после составления форм отчетности не выходя из программы произвести на основании готовых форм бухгалтерской отчетности с помощью встроенного блока финансового анализа простейший экспресс анализ предприятия.</w:t>
      </w:r>
    </w:p>
    <w:p w:rsidR="00E5266E" w:rsidRDefault="00E5266E">
      <w:pPr>
        <w:pStyle w:val="a5"/>
        <w:numPr>
          <w:ilvl w:val="12"/>
          <w:numId w:val="0"/>
        </w:numPr>
        <w:jc w:val="both"/>
        <w:rPr>
          <w:sz w:val="24"/>
        </w:rPr>
      </w:pPr>
      <w:r>
        <w:rPr>
          <w:sz w:val="24"/>
        </w:rPr>
        <w:t>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структуры:</w:t>
      </w:r>
    </w:p>
    <w:p w:rsidR="00E5266E" w:rsidRDefault="00E5266E">
      <w:pPr>
        <w:pStyle w:val="a5"/>
        <w:numPr>
          <w:ilvl w:val="0"/>
          <w:numId w:val="5"/>
        </w:numPr>
        <w:jc w:val="both"/>
        <w:rPr>
          <w:sz w:val="24"/>
        </w:rPr>
      </w:pPr>
      <w:r>
        <w:rPr>
          <w:sz w:val="24"/>
        </w:rPr>
        <w:t>экспресс-анализ финансового состояния;</w:t>
      </w:r>
    </w:p>
    <w:p w:rsidR="00E5266E" w:rsidRDefault="00E5266E">
      <w:pPr>
        <w:pStyle w:val="a5"/>
        <w:numPr>
          <w:ilvl w:val="0"/>
          <w:numId w:val="5"/>
        </w:numPr>
        <w:jc w:val="both"/>
        <w:rPr>
          <w:sz w:val="24"/>
        </w:rPr>
      </w:pPr>
      <w:r>
        <w:rPr>
          <w:sz w:val="24"/>
        </w:rPr>
        <w:t>детализированный анализ финансового состояния.</w:t>
      </w:r>
    </w:p>
    <w:p w:rsidR="00E5266E" w:rsidRDefault="00E5266E">
      <w:pPr>
        <w:pStyle w:val="a5"/>
        <w:numPr>
          <w:ilvl w:val="12"/>
          <w:numId w:val="0"/>
        </w:numPr>
        <w:jc w:val="both"/>
        <w:rPr>
          <w:sz w:val="24"/>
        </w:rPr>
      </w:pPr>
    </w:p>
    <w:p w:rsidR="00E5266E" w:rsidRDefault="00E5266E">
      <w:pPr>
        <w:pStyle w:val="a5"/>
        <w:numPr>
          <w:ilvl w:val="12"/>
          <w:numId w:val="0"/>
        </w:numPr>
        <w:jc w:val="both"/>
        <w:rPr>
          <w:b/>
          <w:sz w:val="24"/>
        </w:rPr>
      </w:pPr>
      <w:r>
        <w:rPr>
          <w:b/>
          <w:sz w:val="24"/>
        </w:rPr>
        <w:t>1.3. ЭКСПРЕСС-АНАЛИЗ ФИНАНСОВОГО СОСТОЯНИЯ ПРЕДПРИЯТИЯ.</w:t>
      </w:r>
    </w:p>
    <w:p w:rsidR="00E5266E" w:rsidRDefault="00E5266E">
      <w:pPr>
        <w:pStyle w:val="a5"/>
        <w:numPr>
          <w:ilvl w:val="12"/>
          <w:numId w:val="0"/>
        </w:numPr>
        <w:jc w:val="both"/>
        <w:rPr>
          <w:sz w:val="24"/>
        </w:rPr>
      </w:pPr>
      <w:r>
        <w:rPr>
          <w:sz w:val="24"/>
        </w:rPr>
        <w:t>Его целью является наглядная и простая оценка финансового благополучия и динамики развития хозяйствующего субъекта. Экспресс-анализ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E5266E" w:rsidRDefault="00E5266E">
      <w:pPr>
        <w:pStyle w:val="a5"/>
        <w:numPr>
          <w:ilvl w:val="12"/>
          <w:numId w:val="0"/>
        </w:numPr>
        <w:jc w:val="both"/>
        <w:rPr>
          <w:sz w:val="24"/>
        </w:rPr>
      </w:pPr>
      <w:r>
        <w:rPr>
          <w:sz w:val="24"/>
        </w:rPr>
        <w:t xml:space="preserve">Цель </w:t>
      </w:r>
      <w:r>
        <w:rPr>
          <w:i/>
          <w:sz w:val="24"/>
        </w:rPr>
        <w:t>первого этапа</w:t>
      </w:r>
      <w:r>
        <w:rPr>
          <w:sz w:val="24"/>
        </w:rPr>
        <w:t xml:space="preserve"> - принять решение о целесообразности анализа финансовой отчетности и убедиться в ее готовности к чтению.</w:t>
      </w:r>
    </w:p>
    <w:p w:rsidR="00E5266E" w:rsidRDefault="00E5266E">
      <w:pPr>
        <w:pStyle w:val="a5"/>
        <w:numPr>
          <w:ilvl w:val="12"/>
          <w:numId w:val="0"/>
        </w:numPr>
        <w:jc w:val="both"/>
        <w:rPr>
          <w:sz w:val="24"/>
        </w:rPr>
      </w:pPr>
      <w:r>
        <w:rPr>
          <w:sz w:val="24"/>
        </w:rPr>
        <w:t>Первая задача решается путем ознакомления с аудиторским заключением. Существует два основных типа аудиторских заключений: стандартное (qualified opinion) и нестандартное (unqualified opinion).</w:t>
      </w:r>
    </w:p>
    <w:p w:rsidR="00E5266E" w:rsidRDefault="00E5266E">
      <w:pPr>
        <w:pStyle w:val="a5"/>
        <w:numPr>
          <w:ilvl w:val="12"/>
          <w:numId w:val="0"/>
        </w:numPr>
        <w:jc w:val="both"/>
        <w:rPr>
          <w:sz w:val="24"/>
        </w:rPr>
      </w:pPr>
      <w:r>
        <w:rPr>
          <w:sz w:val="24"/>
        </w:rPr>
        <w:t>Первое представляет собой подготовленный в достаточно унифицированном и кратком изложении документ, содержащий положительную оценку аудитора (аудиторской фирмы) о достоверности представленной в отчете информации и ее соответствии действующим нормативным документам.</w:t>
      </w:r>
    </w:p>
    <w:p w:rsidR="00E5266E" w:rsidRDefault="00E5266E">
      <w:pPr>
        <w:pStyle w:val="a5"/>
        <w:numPr>
          <w:ilvl w:val="12"/>
          <w:numId w:val="0"/>
        </w:numPr>
        <w:jc w:val="both"/>
        <w:rPr>
          <w:sz w:val="24"/>
        </w:rPr>
      </w:pPr>
      <w:r>
        <w:rPr>
          <w:sz w:val="24"/>
        </w:rPr>
        <w:t>Нестандартное аудиторское заключение обычно более объемно и, как правило, содержит некоторую дополнительную информацию, которая может быть полезной пользователям отчетности. Причинами нестандартного аудиторского заключения могут быть: использование мнения другой аудиторской фирмы (например, в случае аудирования отчетности разных самостоятельных подразделений одной корпорации разными аудиторскими компаниями); изменение фирмой учетной политики; некоторые неопределенности финансового или организационного характера (например, участие компании в незавершенном судебном процессе с непредсказуемым исходом) и др. В случае нестандартного аудиторского заключения целесообразность заключения контракта с данным потенциальным контрагентом должна определяться финансовым менеджером или другим лицом, участвующим в переговорах, после более тщательного анализа представленного отчета и другой информации формального и неформального характера.</w:t>
      </w:r>
    </w:p>
    <w:p w:rsidR="00E5266E" w:rsidRDefault="00E5266E">
      <w:pPr>
        <w:pStyle w:val="a5"/>
        <w:numPr>
          <w:ilvl w:val="12"/>
          <w:numId w:val="0"/>
        </w:numPr>
        <w:jc w:val="both"/>
        <w:rPr>
          <w:sz w:val="24"/>
        </w:rPr>
      </w:pPr>
      <w:r>
        <w:rPr>
          <w:sz w:val="24"/>
        </w:rPr>
        <w:t>Проверка готовности отчетности к чтению носит менее ответственный и в определенной степени технический характер. Эту работу приходиться делать, работая с отчетностью небольших предприятий, где нет достаточной культуры и традиций подготовки годового отчета.</w:t>
      </w:r>
    </w:p>
    <w:p w:rsidR="00E5266E" w:rsidRDefault="00E5266E">
      <w:pPr>
        <w:pStyle w:val="a5"/>
        <w:numPr>
          <w:ilvl w:val="12"/>
          <w:numId w:val="0"/>
        </w:numPr>
        <w:jc w:val="both"/>
        <w:rPr>
          <w:sz w:val="24"/>
        </w:rPr>
      </w:pPr>
      <w:r>
        <w:rPr>
          <w:sz w:val="24"/>
        </w:rPr>
        <w:t>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итоги; проверяются взаимная увязка показателей отчетных форм и основные контрольные соотношения между ними и т.п.</w:t>
      </w:r>
    </w:p>
    <w:p w:rsidR="00E5266E" w:rsidRDefault="00E5266E">
      <w:pPr>
        <w:pStyle w:val="a5"/>
        <w:numPr>
          <w:ilvl w:val="12"/>
          <w:numId w:val="0"/>
        </w:numPr>
        <w:jc w:val="both"/>
        <w:rPr>
          <w:sz w:val="24"/>
        </w:rPr>
      </w:pPr>
      <w:r>
        <w:rPr>
          <w:sz w:val="24"/>
        </w:rPr>
        <w:t>Бухгалтерская отчетность представляет собой комплекс взаимоувязанных показателей финансово-хозяйственной деятельности за отчетный период. Отчетным формам присуща как логическая, так и информационная взаимосвязь. Суть логической связи состоит во взаимодополнении и взаимной корреспонденции отчетных форм, их разделов и статей. Некоторые наиболее важные балансовые статьи расшифровываются в сопутствующих формах. Расшифровку других показателей при необходимости можно найти в аналитическом учете.</w:t>
      </w:r>
    </w:p>
    <w:p w:rsidR="00E5266E" w:rsidRDefault="00E5266E">
      <w:pPr>
        <w:pStyle w:val="a5"/>
        <w:numPr>
          <w:ilvl w:val="12"/>
          <w:numId w:val="0"/>
        </w:numPr>
        <w:jc w:val="both"/>
        <w:rPr>
          <w:sz w:val="24"/>
        </w:rPr>
      </w:pPr>
      <w:r>
        <w:rPr>
          <w:sz w:val="24"/>
        </w:rPr>
        <w:t>Логические связи дополняются информационными, выражающимися в прямых и косвенных контрольных соотношениях между отдельными показателями отчетных форм. Прямое контрольное соотношение означает, что один и тот же показатель приведен одновременно в нескольких отчетных формах. Косвенное контрольное соотношение означает, что несколько показателей одной или ряда отчетных форм связаны между собой несложными арифметическими расчетами. Например, показатель “Использование прибыли”, приводимый в балансе общей суммой, в форме № 2 расшифровывается по направлениям использования.</w:t>
      </w:r>
    </w:p>
    <w:p w:rsidR="00E5266E" w:rsidRDefault="00E5266E">
      <w:pPr>
        <w:pStyle w:val="a5"/>
        <w:numPr>
          <w:ilvl w:val="12"/>
          <w:numId w:val="0"/>
        </w:numPr>
        <w:jc w:val="both"/>
        <w:rPr>
          <w:sz w:val="24"/>
        </w:rPr>
      </w:pPr>
      <w:r>
        <w:rPr>
          <w:sz w:val="24"/>
        </w:rPr>
        <w:t>Знание этих контрольных соотношений, важное не только с позиции анализа, но и контроля, помогает лучше разобраться в структуре отчетности, проверить правильность ее составления путем визуальной проверки отдельных показателей и арифметических соотношений между ними.</w:t>
      </w:r>
    </w:p>
    <w:p w:rsidR="00E5266E" w:rsidRDefault="00E5266E">
      <w:pPr>
        <w:pStyle w:val="a5"/>
        <w:numPr>
          <w:ilvl w:val="12"/>
          <w:numId w:val="0"/>
        </w:numPr>
        <w:jc w:val="both"/>
        <w:rPr>
          <w:sz w:val="24"/>
        </w:rPr>
      </w:pPr>
      <w:r>
        <w:rPr>
          <w:sz w:val="24"/>
        </w:rPr>
        <w:t xml:space="preserve">Цель </w:t>
      </w:r>
      <w:r>
        <w:rPr>
          <w:i/>
          <w:sz w:val="24"/>
        </w:rPr>
        <w:t>второго этапа</w:t>
      </w:r>
      <w:r>
        <w:rPr>
          <w:sz w:val="24"/>
        </w:rPr>
        <w:t xml:space="preserve">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w:t>
      </w:r>
    </w:p>
    <w:p w:rsidR="00E5266E" w:rsidRDefault="00E5266E">
      <w:pPr>
        <w:pStyle w:val="a5"/>
        <w:numPr>
          <w:ilvl w:val="12"/>
          <w:numId w:val="0"/>
        </w:numPr>
        <w:jc w:val="both"/>
        <w:rPr>
          <w:sz w:val="24"/>
        </w:rPr>
      </w:pPr>
      <w:r>
        <w:rPr>
          <w:sz w:val="24"/>
        </w:rPr>
        <w:t>Составляя первое представление о динамике приведенных в отчетности и пояснительной записке данных, необходимо обращать внимание на алгоритмы расчета основных показателей. Поскольку расчет некоторых аналитических показателей (например, рентабельность, доход на акцию, доля собственных оборотных средств и т.п.) может сопровождаться осознанным или неосознанным разночтением, многие западные фирмы приводят в соответствующем разделе годового отчета алгоритмы для некоторых показателей</w:t>
      </w:r>
    </w:p>
    <w:p w:rsidR="00E5266E" w:rsidRDefault="00E5266E">
      <w:pPr>
        <w:pStyle w:val="a5"/>
        <w:numPr>
          <w:ilvl w:val="12"/>
          <w:numId w:val="0"/>
        </w:numPr>
        <w:jc w:val="both"/>
        <w:rPr>
          <w:sz w:val="24"/>
        </w:rPr>
      </w:pPr>
      <w:r>
        <w:rPr>
          <w:sz w:val="24"/>
        </w:rPr>
        <w:t>Анализируя тенденции основных показателей, необходимо принимать во внимание влияние некоторых искажающих факторов, в частности инфляции. Кроме того, не стоит забывать, что и сам баланс, являясь основной отчетной и аналитической формой, не свободен от некоторых ограничений. Укажем наиболее существенные из них.</w:t>
      </w:r>
    </w:p>
    <w:p w:rsidR="00E5266E" w:rsidRDefault="00E5266E">
      <w:pPr>
        <w:pStyle w:val="a5"/>
        <w:numPr>
          <w:ilvl w:val="12"/>
          <w:numId w:val="0"/>
        </w:numPr>
        <w:jc w:val="both"/>
        <w:rPr>
          <w:sz w:val="24"/>
        </w:rPr>
      </w:pPr>
      <w:r>
        <w:rPr>
          <w:sz w:val="24"/>
        </w:rPr>
        <w:t>1. Баланс историчен по своей природе: он фиксирует сложившиеся к моменту его составления итоги финансово-хозяйственных операций.</w:t>
      </w:r>
    </w:p>
    <w:p w:rsidR="00E5266E" w:rsidRDefault="00E5266E">
      <w:pPr>
        <w:pStyle w:val="a5"/>
        <w:numPr>
          <w:ilvl w:val="12"/>
          <w:numId w:val="0"/>
        </w:numPr>
        <w:jc w:val="both"/>
        <w:rPr>
          <w:sz w:val="24"/>
        </w:rPr>
      </w:pPr>
      <w:r>
        <w:rPr>
          <w:sz w:val="24"/>
        </w:rPr>
        <w:t>2. Баланс отражает статус-кво в средствах и обязательствах предприятия, т.е. отвечает на вопрос, что представляет собой предприятие на данный момент согласно используемой учетной политике, но не отвечает па вопрос, в результате чего сложилось такое положение. Ответ на последний вопрос не может быть дан только по данным баланса. Для этого требуется гораздо более глубокий анализ, основанный не только на привлечении дополнительных источников информации, но и на осмыслении многих факторов, которые не находят отражения в отчетности (инфляция, научно-технический прогресс, финансовые затруднения у смежников и др.).</w:t>
      </w:r>
    </w:p>
    <w:p w:rsidR="00E5266E" w:rsidRDefault="00E5266E">
      <w:pPr>
        <w:pStyle w:val="a5"/>
        <w:numPr>
          <w:ilvl w:val="12"/>
          <w:numId w:val="0"/>
        </w:numPr>
        <w:jc w:val="both"/>
        <w:rPr>
          <w:sz w:val="24"/>
        </w:rPr>
      </w:pPr>
      <w:r>
        <w:rPr>
          <w:sz w:val="24"/>
        </w:rPr>
        <w:t>3. По данным отчетности можно рассчитать целый ряд аналитических показателей, однако все они будут бесполезны, если их не с чем сравнить. Баланс, рассматриваемый изолированно, не обеспечивает пространственной и временной сопоставимости. Поэтому его анализ должен проводиться в динамике и по возможности дополняться обзором аналогичных показателей по родственным предприятиям, их среднеотраслевыми и среднепрогрессивными значениями.</w:t>
      </w:r>
    </w:p>
    <w:p w:rsidR="00E5266E" w:rsidRDefault="00E5266E">
      <w:pPr>
        <w:pStyle w:val="a5"/>
        <w:numPr>
          <w:ilvl w:val="12"/>
          <w:numId w:val="0"/>
        </w:numPr>
        <w:jc w:val="both"/>
        <w:rPr>
          <w:sz w:val="24"/>
        </w:rPr>
      </w:pPr>
      <w:r>
        <w:rPr>
          <w:sz w:val="24"/>
        </w:rPr>
        <w:t>4. Интерпретация балансовых показателей возможна лишь с привлечением данных об оборотах. Сделать вывод о том, велики или малы суммы по той или иной статье, можно лишь после сопоставления балансовых данных с соответствующими суммами оборотов. Например, в балансах двух предприятий по статье “Производственные запасы” числится одинаковая сумма в 10 млн. руб. Оборот запасов за год на первом предприятии составляет 120 млн. руб., а на втором 20 млн. руб. Следовательно, в первом случае запасы обеспечивают 1/12 годового потребления (месячный запас), а во втором случае - половину годового потребления (полугодовой запас).</w:t>
      </w:r>
    </w:p>
    <w:p w:rsidR="00E5266E" w:rsidRDefault="00E5266E">
      <w:pPr>
        <w:pStyle w:val="a5"/>
        <w:numPr>
          <w:ilvl w:val="12"/>
          <w:numId w:val="0"/>
        </w:numPr>
        <w:jc w:val="both"/>
        <w:rPr>
          <w:sz w:val="24"/>
        </w:rPr>
      </w:pPr>
      <w:r>
        <w:rPr>
          <w:sz w:val="24"/>
        </w:rPr>
        <w:t>5. Баланс есть свод моментных данных на конец отчетного периода и в силу этого не отражает адекватно состояние средств предприятия в течение отчетного периода. Это относится прежде всего к наиболее динамичным статьям баланса. Так, наличие на конец года больших по удельному весу запасов готовой продукции вовсе не означает, что это положение было в течение года постоянным, хотя сама по себе такая возможность не исключается.</w:t>
      </w:r>
    </w:p>
    <w:p w:rsidR="00E5266E" w:rsidRDefault="00E5266E">
      <w:pPr>
        <w:pStyle w:val="a5"/>
        <w:numPr>
          <w:ilvl w:val="12"/>
          <w:numId w:val="0"/>
        </w:numPr>
        <w:jc w:val="both"/>
        <w:rPr>
          <w:sz w:val="24"/>
        </w:rPr>
      </w:pPr>
      <w:r>
        <w:rPr>
          <w:sz w:val="24"/>
        </w:rPr>
        <w:t>6. Финансовое положение предприятия и перспективы его изменения находятся под влиянием не только факторов финансового характера, но и многих факторов, вообще не имеющих стоимостной оценки. В их числе: возможные политические и общеэкономические изменения, перестройка организационной структуры управления отраслью или предприятием, смена форм собственности, профессиональная и общеобразовательная подготовка персонала и т.п. Поэтому анализ бухгалтерской отчетности является лишь одним из разделов комплексного экономического анализа, использующего не только формализованные критерии, но и неформальные оценки.</w:t>
      </w:r>
    </w:p>
    <w:p w:rsidR="00E5266E" w:rsidRDefault="00E5266E">
      <w:pPr>
        <w:pStyle w:val="a5"/>
        <w:numPr>
          <w:ilvl w:val="12"/>
          <w:numId w:val="0"/>
        </w:numPr>
        <w:jc w:val="both"/>
        <w:rPr>
          <w:sz w:val="24"/>
        </w:rPr>
      </w:pPr>
      <w:r>
        <w:rPr>
          <w:sz w:val="24"/>
        </w:rPr>
        <w:t>7. Одно из существенных ограничений баланса - заложенный в нем принцип использования цен приобретения. В условиях инфляции, роста цен на используемые на предприятии сырье и оборудование, низкой обновляемости основных средств многие статьи отражают совокупность одинаковых по функциональному назначению, но разных по стоимости учетных объектов. Естественно, существенно искажаются результаты деятельности предприятия, реальная оценка его хозяйственных средств, “цены” предприятия в целом.</w:t>
      </w:r>
    </w:p>
    <w:p w:rsidR="00E5266E" w:rsidRDefault="00E5266E">
      <w:pPr>
        <w:pStyle w:val="a5"/>
        <w:numPr>
          <w:ilvl w:val="12"/>
          <w:numId w:val="0"/>
        </w:numPr>
        <w:jc w:val="both"/>
        <w:rPr>
          <w:sz w:val="24"/>
        </w:rPr>
      </w:pPr>
      <w:r>
        <w:rPr>
          <w:sz w:val="24"/>
        </w:rPr>
        <w:t>8. Одна из главных целей функционирования любого предприятия – получение прибыли. Однако именно этот показатель отражен в балансе недостаточно полно. Представленная в нем абсолютная величина накопленной прибыли в отрыве от затрат и объема реализации не показывает, в результате чего сложилась именно такая сумма. Представленная, к примеру, в балансе прибыль в размере 1 млн. руб. может в принципе быть прибылью совершенно разновеликих по размеру оборота и используемых ресурсов предприятий.</w:t>
      </w:r>
    </w:p>
    <w:p w:rsidR="00E5266E" w:rsidRDefault="00E5266E">
      <w:pPr>
        <w:pStyle w:val="a5"/>
        <w:numPr>
          <w:ilvl w:val="12"/>
          <w:numId w:val="0"/>
        </w:numPr>
        <w:jc w:val="both"/>
        <w:rPr>
          <w:sz w:val="24"/>
        </w:rPr>
      </w:pPr>
      <w:r>
        <w:rPr>
          <w:sz w:val="24"/>
        </w:rPr>
        <w:t>9. Необходимо еще раз подчеркнуть, что итог баланса вовсе не отражает той суммы средств, которой реально располагает предприятие, его “стоимостной оценки”. Основная причина состоит в возможном несоответствии балансовой оценки хозяйственных средств реальным условиям вследствие инфляции, конъюнктуры рынка, используемых методов учета и др.</w:t>
      </w:r>
    </w:p>
    <w:p w:rsidR="00E5266E" w:rsidRDefault="00E5266E">
      <w:pPr>
        <w:pStyle w:val="a5"/>
        <w:numPr>
          <w:ilvl w:val="12"/>
          <w:numId w:val="0"/>
        </w:numPr>
        <w:jc w:val="both"/>
        <w:rPr>
          <w:sz w:val="24"/>
        </w:rPr>
      </w:pPr>
      <w:r>
        <w:rPr>
          <w:sz w:val="24"/>
        </w:rPr>
        <w:t xml:space="preserve">Во-первых, баланс дает лишь учетную оценку активов предприятия и источников их покрытия; текущая рыночная оценка этих активов может быть абсолютно другой, причем чем длительнее срок эксплуатации и отражения на балансе данного актива, тем больше разница между его учетной и текущей ценами. </w:t>
      </w:r>
    </w:p>
    <w:p w:rsidR="00E5266E" w:rsidRDefault="00E5266E">
      <w:pPr>
        <w:pStyle w:val="a5"/>
        <w:numPr>
          <w:ilvl w:val="12"/>
          <w:numId w:val="0"/>
        </w:numPr>
        <w:jc w:val="both"/>
        <w:rPr>
          <w:sz w:val="24"/>
        </w:rPr>
      </w:pPr>
      <w:r>
        <w:rPr>
          <w:sz w:val="24"/>
        </w:rPr>
        <w:t>Во-вторых, даже если предположить, что активы приведены в балансе по их текущей стоимости, валюта баланса тем не менее не будет отражать точной “стоимостной оценки” предприятия, поскольку “цена” предприятия в целом, как правило, выше суммарной оценки его активов. Эта разница характеризует цену репутации предприятия и может быть выявлена лишь в процессе его продажи. Не случайно в ряде стран дискутировался вопрос о возможности и целесообразности периодической стоимостной оценки имиджа фирмы и отражения его в активе баланса.</w:t>
      </w:r>
    </w:p>
    <w:p w:rsidR="00E5266E" w:rsidRDefault="00E5266E">
      <w:pPr>
        <w:pStyle w:val="a5"/>
        <w:numPr>
          <w:ilvl w:val="12"/>
          <w:numId w:val="0"/>
        </w:numPr>
        <w:jc w:val="both"/>
        <w:rPr>
          <w:sz w:val="24"/>
        </w:rPr>
      </w:pPr>
      <w:r>
        <w:rPr>
          <w:sz w:val="24"/>
        </w:rPr>
        <w:t>Кроме того, в балансе все еще остались статьи, носящие по сути характер регуляторов, завышающих валюту баланса. Прежде всего это относится к статьям “Убытки” (регулятор к источникам собственных средств) и “Резервы по сомнительным долгам” (регулятор к статье “Расчеты с дебиторами”).</w:t>
      </w:r>
    </w:p>
    <w:p w:rsidR="00E5266E" w:rsidRDefault="00E5266E">
      <w:pPr>
        <w:pStyle w:val="a5"/>
        <w:numPr>
          <w:ilvl w:val="12"/>
          <w:numId w:val="0"/>
        </w:numPr>
        <w:jc w:val="both"/>
        <w:rPr>
          <w:sz w:val="24"/>
        </w:rPr>
      </w:pPr>
      <w:r>
        <w:rPr>
          <w:sz w:val="24"/>
        </w:rPr>
        <w:t>В балансе имеются также статьи, завышающие его валюту в силу существующей методологии формирования уставного капитала. Согласно нормативным документам сумма задолженности учредителей по вкладам в уставный капитал отражается по дебету субсчета 75-1 “Расчеты по вкладам в уставный капитал”. С момента возникновения этой задолженности и до момента ее погашения (а этот период может быть достаточно протяженным при первичной эмиссии акций половина уставного капитала должна быть оплачена на момент регистрации общества, а вторая половина — в течение года) валюта баланса оказывается завышенной на величину непогашенной задолженности учредителей.</w:t>
      </w:r>
    </w:p>
    <w:p w:rsidR="00E5266E" w:rsidRDefault="00E5266E">
      <w:pPr>
        <w:pStyle w:val="a5"/>
        <w:numPr>
          <w:ilvl w:val="12"/>
          <w:numId w:val="0"/>
        </w:numPr>
        <w:jc w:val="both"/>
        <w:rPr>
          <w:sz w:val="24"/>
        </w:rPr>
      </w:pPr>
      <w:r>
        <w:rPr>
          <w:sz w:val="24"/>
        </w:rPr>
        <w:t>Собственные акции, выкупленные акционерным обществом у акционеров для их последующей перепродажи или аннулирования, отражаются на счете 56 “Денежные документы”, субсчет “Собственные акции, выкупленные у акционеров”. В этой части счет 56 завышает валюту баланса. Не случайно в некоторых экономически развитых странах (например, ФРГ) введены очень жесткие ограничения на скупку собственных акций; одна из причин — желание воспрепятствовать появлению “дутых” балансов.</w:t>
      </w:r>
    </w:p>
    <w:p w:rsidR="00E5266E" w:rsidRDefault="00E5266E">
      <w:pPr>
        <w:pStyle w:val="a5"/>
        <w:numPr>
          <w:ilvl w:val="12"/>
          <w:numId w:val="0"/>
        </w:numPr>
        <w:jc w:val="both"/>
        <w:rPr>
          <w:sz w:val="24"/>
        </w:rPr>
      </w:pPr>
      <w:r>
        <w:rPr>
          <w:sz w:val="24"/>
        </w:rPr>
        <w:t>10. Весьма актуален и для учета, и для анализа вопрос о допустимой и возможной степени унификации баланса. С технологической точки зрения функционирование системы бухгалтерского учета на предприятии представляет собой процесс непрерывного агрегирования данных. Важно найти оптимум в этом процессе. Малая степень агрегированности приводит к бессистемности и неуправляемости огромными циркулирующими в системе сведениями. Напротив, слишком большая агрегированность данных, в том числе и отчетных, может привести к резкому сокращению их информативности и аналитичности. В полной мере этот тезис относится и к бухгалтерской отчетности.</w:t>
      </w:r>
    </w:p>
    <w:p w:rsidR="00E5266E" w:rsidRDefault="00E5266E">
      <w:pPr>
        <w:pStyle w:val="a5"/>
        <w:numPr>
          <w:ilvl w:val="12"/>
          <w:numId w:val="0"/>
        </w:numPr>
        <w:jc w:val="both"/>
        <w:rPr>
          <w:sz w:val="24"/>
        </w:rPr>
      </w:pPr>
      <w:r>
        <w:rPr>
          <w:sz w:val="24"/>
        </w:rPr>
        <w:t>Уровень агрегированности данных определяет степень аналитичности баланса. Причем связь здесь обратно пропорциональная: чем выше уровень агрегированности, тем меньше аналитичен баланс. Поэтому извечен вопрос о целесообразности и необходимой степени сложности баланса, необходимости расширения состава статей, введении дополнительных группировок. Как следствие – исключительный динамизм структуры баланса. Дело доходило до того, что в некоторых отраслях народного хозяйства структура бухгалтерского баланса менялась несколько раз в год.</w:t>
      </w:r>
    </w:p>
    <w:p w:rsidR="00E5266E" w:rsidRDefault="00E5266E">
      <w:pPr>
        <w:pStyle w:val="a5"/>
        <w:numPr>
          <w:ilvl w:val="12"/>
          <w:numId w:val="0"/>
        </w:numPr>
        <w:jc w:val="both"/>
        <w:rPr>
          <w:sz w:val="24"/>
        </w:rPr>
      </w:pPr>
      <w:r>
        <w:rPr>
          <w:sz w:val="24"/>
        </w:rPr>
        <w:t>В западной учетно-аналитической практике проблема агрегированности отчетных данных также широко обсуждается специалистами. При этом мнения высказываются нередко самые различные. По мнению Р. Фокса, бухгалтерский отчет должен быть кратким и умещаться на визитной карточке. Напротив, В. Бивер считает, что финансовая отчетность не должна упрощаться исходя из уровня ее понимания наивным инвестором. Как всегда, истина находится посередине. Целесообразно заполнять несколько форм балансов, ориентированных на различных пользователей. Именно такой подход принят в экономически развитых странах. Структура бухгалтерской отчетности не регламентируется. В учетных стандартах описываются лишь перечень и экономическое содержание основных статей; степень детализации определяется бухгалтером предприятия самостоятельно.</w:t>
      </w:r>
    </w:p>
    <w:p w:rsidR="00E5266E" w:rsidRDefault="00E5266E">
      <w:pPr>
        <w:pStyle w:val="a5"/>
        <w:numPr>
          <w:ilvl w:val="12"/>
          <w:numId w:val="0"/>
        </w:numPr>
        <w:jc w:val="both"/>
        <w:rPr>
          <w:sz w:val="24"/>
        </w:rPr>
      </w:pPr>
      <w:r>
        <w:rPr>
          <w:sz w:val="24"/>
        </w:rPr>
        <w:t>Основной тенденцией развития баланса в нашей стране было его постоянное усложнение. В последние годы происходит обратный процесс упрощение структуры баланса. Так, за последние два десятилетия число статей баланса промышленного предприятия уменьшилось примерно в два раза. Кроме того, баланс унифицирован для всех отраслей. В определенном смысле продолжена прежняя практика жесткого регулирования состава и структуры отчетности.</w:t>
      </w:r>
    </w:p>
    <w:p w:rsidR="00E5266E" w:rsidRDefault="00E5266E">
      <w:pPr>
        <w:pStyle w:val="a5"/>
        <w:numPr>
          <w:ilvl w:val="12"/>
          <w:numId w:val="0"/>
        </w:numPr>
        <w:jc w:val="both"/>
        <w:rPr>
          <w:sz w:val="24"/>
        </w:rPr>
      </w:pPr>
      <w:r>
        <w:rPr>
          <w:sz w:val="24"/>
        </w:rPr>
        <w:t>Итак, еще раз отметим, что международными учетными стандартами и национальными стандартами большинства экономически развитых стран единая и обязательная для всех предприятий структура отчетности, как правило, не предусматривается.</w:t>
      </w:r>
    </w:p>
    <w:p w:rsidR="00E5266E" w:rsidRDefault="00E5266E">
      <w:pPr>
        <w:pStyle w:val="a5"/>
        <w:numPr>
          <w:ilvl w:val="12"/>
          <w:numId w:val="0"/>
        </w:numPr>
        <w:jc w:val="both"/>
        <w:rPr>
          <w:sz w:val="24"/>
        </w:rPr>
      </w:pPr>
      <w:r>
        <w:rPr>
          <w:i/>
          <w:sz w:val="24"/>
        </w:rPr>
        <w:t>Третий этап</w:t>
      </w:r>
      <w:r>
        <w:rPr>
          <w:sz w:val="24"/>
        </w:rPr>
        <w:t xml:space="preserve"> – основной в экспресс-анализе; его цель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E5266E" w:rsidRDefault="00E5266E">
      <w:pPr>
        <w:pStyle w:val="a5"/>
        <w:numPr>
          <w:ilvl w:val="12"/>
          <w:numId w:val="0"/>
        </w:numPr>
        <w:jc w:val="both"/>
        <w:rPr>
          <w:sz w:val="24"/>
        </w:rPr>
      </w:pPr>
      <w:r>
        <w:rPr>
          <w:sz w:val="24"/>
        </w:rPr>
        <w:t>Одним из основных элементов экспресс-анализа является умение работать с годовым отчетом и финансовой отчетностью. В частности, финансовый менеджер, которому часто приходится участвовать в процессе заключения контрактов с потенциальными контрагентами, должен четко представлять структуру отчета, содержание основных его разделов.</w:t>
      </w:r>
    </w:p>
    <w:p w:rsidR="00E5266E" w:rsidRDefault="00E5266E">
      <w:pPr>
        <w:pStyle w:val="a5"/>
        <w:numPr>
          <w:ilvl w:val="12"/>
          <w:numId w:val="0"/>
        </w:numPr>
        <w:jc w:val="both"/>
        <w:rPr>
          <w:sz w:val="24"/>
        </w:rPr>
      </w:pPr>
      <w:r>
        <w:rPr>
          <w:sz w:val="24"/>
        </w:rPr>
        <w:t>Положением о бухгалтерском учете и отчетности в РФ предусмотрены периодическое составление бухгалтерской отчетности и представление ее в соответствующие адреса. Отчетность должна, как правило, сопровождаться пояснительной запиской. В наиболее подробном виде пояснительная записка составляется в процессе подготовки годовой отчетности. В этом случае данный набор документов в комплексе представляет собой годовой отчет.</w:t>
      </w:r>
    </w:p>
    <w:p w:rsidR="00E5266E" w:rsidRDefault="00E5266E">
      <w:pPr>
        <w:pStyle w:val="a5"/>
        <w:numPr>
          <w:ilvl w:val="12"/>
          <w:numId w:val="0"/>
        </w:numPr>
        <w:jc w:val="both"/>
        <w:rPr>
          <w:sz w:val="24"/>
        </w:rPr>
      </w:pPr>
      <w:r>
        <w:rPr>
          <w:sz w:val="24"/>
        </w:rPr>
        <w:t>Составление годового отчета является вполне обычной практикой для большинства компаний экономически развитых стран. В наиболее детализированном виде составляется отчет для акционерных обществ. Не случайно с 1 января 1977 г. введен в действие международный учетный стандарт IAS № 5, регламентирующий состав и структуру годового отчета, перечень статей и показателей, рекомендованных к включению в отчетность. Согласно этому стандарту основными компонентами годового отчета являются: подготовленная согласно нормативным документам отчетность, аналитические расшифровки и примечания к ней, прочая аналитическая информация, полезная для получения более полной и объективной картины об имущественном и финансовом положении предприятия.</w:t>
      </w:r>
    </w:p>
    <w:p w:rsidR="00E5266E" w:rsidRDefault="00E5266E">
      <w:pPr>
        <w:pStyle w:val="a5"/>
        <w:numPr>
          <w:ilvl w:val="12"/>
          <w:numId w:val="0"/>
        </w:numPr>
        <w:jc w:val="both"/>
        <w:rPr>
          <w:sz w:val="24"/>
        </w:rPr>
      </w:pPr>
      <w:r>
        <w:rPr>
          <w:sz w:val="24"/>
        </w:rPr>
        <w:t>Детальная структура годового отчета не регламентируется, однако при его подготовке необходимо учитывать требования других учетных стандартов, что в определенной степени оказывает косвенное влияние на состав и последовательность включаемых в отчет материалов.</w:t>
      </w:r>
    </w:p>
    <w:p w:rsidR="00E5266E" w:rsidRDefault="00E5266E">
      <w:pPr>
        <w:pStyle w:val="a5"/>
        <w:numPr>
          <w:ilvl w:val="12"/>
          <w:numId w:val="0"/>
        </w:numPr>
        <w:jc w:val="both"/>
        <w:rPr>
          <w:sz w:val="24"/>
        </w:rPr>
      </w:pPr>
      <w:r>
        <w:rPr>
          <w:sz w:val="24"/>
        </w:rPr>
        <w:t>Анализ западной учетно-аналитической практики показывает, что проблеме структурирования годового бухгалтерского отчета уделяют большое внимание не только международные, но и национальные бухгалтерские институты. В качестве примера можно привести практику регулирования этого раздела бухгалтерского учета в Бельгии. Так, рекомендованная национальными учетными стандартами этой страны аналитическая записка, содержащая расшифровки и примечания к отчетности, весьма детализирована и содержит 19 разделов. Также детализированы рекомендуемые стандартные форматы отчетности – около 100 показателей на отчетную дату в балансе и около 70 статей в отчете о прибылях и убытках.</w:t>
      </w:r>
    </w:p>
    <w:p w:rsidR="00E5266E" w:rsidRDefault="00E5266E">
      <w:pPr>
        <w:pStyle w:val="a5"/>
        <w:numPr>
          <w:ilvl w:val="12"/>
          <w:numId w:val="0"/>
        </w:numPr>
        <w:jc w:val="both"/>
        <w:rPr>
          <w:sz w:val="24"/>
        </w:rPr>
      </w:pPr>
      <w:r>
        <w:rPr>
          <w:sz w:val="24"/>
        </w:rPr>
        <w:t>Культура составления отчета – немаловажный фактор успешного ведения бизнеса как с позиции самой компании, подготовившей отчет, так и с позиции ее внешних контрагентов.</w:t>
      </w:r>
    </w:p>
    <w:p w:rsidR="00E5266E" w:rsidRDefault="00E5266E">
      <w:pPr>
        <w:pStyle w:val="a5"/>
        <w:numPr>
          <w:ilvl w:val="12"/>
          <w:numId w:val="0"/>
        </w:numPr>
        <w:jc w:val="both"/>
        <w:rPr>
          <w:sz w:val="24"/>
        </w:rPr>
      </w:pPr>
      <w:r>
        <w:rPr>
          <w:sz w:val="24"/>
        </w:rPr>
        <w:t>Во-первых, хорошо структурированный отчет позволяет руководству предприятия и его владельцам по-новому взглянуть на состояние дел на предприятии, достигнутые результаты финансово-хозяйственной деятельности, определиться с перспективами ее развития.</w:t>
      </w:r>
    </w:p>
    <w:p w:rsidR="00E5266E" w:rsidRDefault="00E5266E">
      <w:pPr>
        <w:pStyle w:val="a5"/>
        <w:numPr>
          <w:ilvl w:val="12"/>
          <w:numId w:val="0"/>
        </w:numPr>
        <w:jc w:val="both"/>
        <w:rPr>
          <w:sz w:val="24"/>
        </w:rPr>
      </w:pPr>
      <w:r>
        <w:rPr>
          <w:sz w:val="24"/>
        </w:rPr>
        <w:t>Во-вторых, для контрагентов предприятия бухгалтерский отчет в большей степени становится основным информационным документом, подтверждающим возможность и экономическую целесообразность взаимодействия с данным предприятием.</w:t>
      </w:r>
    </w:p>
    <w:p w:rsidR="00E5266E" w:rsidRDefault="00E5266E">
      <w:pPr>
        <w:pStyle w:val="a5"/>
        <w:numPr>
          <w:ilvl w:val="12"/>
          <w:numId w:val="0"/>
        </w:numPr>
        <w:jc w:val="both"/>
        <w:rPr>
          <w:sz w:val="24"/>
        </w:rPr>
      </w:pPr>
      <w:r>
        <w:rPr>
          <w:sz w:val="24"/>
        </w:rPr>
        <w:t>В-третьих, отчет — это своеобразный способ рекламы деятельности (нередко первым шагом фирмы-контрагента при установлении производственных контактов является запрос о возможности ознакомления с годовым бухгалтерским отчетом потенциального партнера), поэтому от того, насколько грамотно и привлекательно составлен отчет, может в значительной степени зависеть результат предстоящих переговоров о сотрудничестве. Правило – прежде чем подписывать контракт, ознакомься с годовым отчетом контрагента – непреложная истина для любого бизнесмена.</w:t>
      </w:r>
    </w:p>
    <w:p w:rsidR="00E5266E" w:rsidRDefault="00E5266E">
      <w:pPr>
        <w:pStyle w:val="a5"/>
        <w:jc w:val="both"/>
        <w:rPr>
          <w:sz w:val="24"/>
        </w:rPr>
      </w:pPr>
      <w:r>
        <w:rPr>
          <w:sz w:val="24"/>
        </w:rPr>
        <w:t>В западной учетно-аналитической практике накоплен значительный опыт в подготовке годового отчета, его структурировании и оформлении. В частности, типовая структура отчета может содержать следующие разделы:</w:t>
      </w:r>
    </w:p>
    <w:p w:rsidR="00E5266E" w:rsidRDefault="00E5266E">
      <w:pPr>
        <w:pStyle w:val="a5"/>
        <w:numPr>
          <w:ilvl w:val="0"/>
          <w:numId w:val="5"/>
        </w:numPr>
        <w:spacing w:before="0" w:after="0"/>
        <w:ind w:left="284" w:hanging="284"/>
        <w:jc w:val="both"/>
        <w:rPr>
          <w:sz w:val="24"/>
        </w:rPr>
      </w:pPr>
      <w:r>
        <w:rPr>
          <w:sz w:val="24"/>
        </w:rPr>
        <w:t>краткая характеристика деятельности предприятия (основное содержание раздела составляют некоторые основные показатели, наиболее выгодно характеризующие предприятие, виды и географические сферы деятельности и др.);</w:t>
      </w:r>
    </w:p>
    <w:p w:rsidR="00E5266E" w:rsidRDefault="00E5266E">
      <w:pPr>
        <w:pStyle w:val="a5"/>
        <w:numPr>
          <w:ilvl w:val="0"/>
          <w:numId w:val="5"/>
        </w:numPr>
        <w:spacing w:before="0" w:after="0"/>
        <w:ind w:left="284" w:hanging="284"/>
        <w:jc w:val="both"/>
        <w:rPr>
          <w:sz w:val="24"/>
        </w:rPr>
      </w:pPr>
      <w:r>
        <w:rPr>
          <w:sz w:val="24"/>
        </w:rPr>
        <w:t>обращение главы предприятия (президент, директор);</w:t>
      </w:r>
    </w:p>
    <w:p w:rsidR="00E5266E" w:rsidRDefault="00E5266E">
      <w:pPr>
        <w:pStyle w:val="a5"/>
        <w:numPr>
          <w:ilvl w:val="0"/>
          <w:numId w:val="5"/>
        </w:numPr>
        <w:spacing w:before="0" w:after="0"/>
        <w:ind w:left="284" w:hanging="284"/>
        <w:jc w:val="both"/>
        <w:rPr>
          <w:sz w:val="24"/>
        </w:rPr>
      </w:pPr>
      <w:r>
        <w:rPr>
          <w:sz w:val="24"/>
        </w:rPr>
        <w:t>отчет администрации (характеристика производственной, коммерческой и инвестиционной деятельности, оценка финансового положения, характеристика научно-технического уровня предприятия, его природоохранная деятельность и др.);</w:t>
      </w:r>
    </w:p>
    <w:p w:rsidR="00E5266E" w:rsidRDefault="00E5266E">
      <w:pPr>
        <w:pStyle w:val="a5"/>
        <w:numPr>
          <w:ilvl w:val="0"/>
          <w:numId w:val="5"/>
        </w:numPr>
        <w:spacing w:before="0" w:after="0"/>
        <w:ind w:left="284" w:hanging="284"/>
        <w:jc w:val="both"/>
        <w:rPr>
          <w:sz w:val="24"/>
        </w:rPr>
      </w:pPr>
      <w:r>
        <w:rPr>
          <w:sz w:val="24"/>
        </w:rPr>
        <w:t>бухгалтерская отчетность;</w:t>
      </w:r>
    </w:p>
    <w:p w:rsidR="00E5266E" w:rsidRDefault="00E5266E">
      <w:pPr>
        <w:pStyle w:val="a5"/>
        <w:numPr>
          <w:ilvl w:val="0"/>
          <w:numId w:val="5"/>
        </w:numPr>
        <w:spacing w:before="0" w:after="0"/>
        <w:ind w:left="284" w:hanging="284"/>
        <w:jc w:val="both"/>
        <w:rPr>
          <w:sz w:val="24"/>
        </w:rPr>
      </w:pPr>
      <w:r>
        <w:rPr>
          <w:sz w:val="24"/>
        </w:rPr>
        <w:t>пояснения к бухгалтерской отчетности (характеристика учетной политики, структуры и вида основных средств и нематериальных активов, финансовых вложений, дебиторской и кредиторской задолженности, издержек производства и обращения, ликвидности и финансовой устойчивости и т.д.);</w:t>
      </w:r>
    </w:p>
    <w:p w:rsidR="00E5266E" w:rsidRDefault="00E5266E">
      <w:pPr>
        <w:pStyle w:val="a5"/>
        <w:numPr>
          <w:ilvl w:val="0"/>
          <w:numId w:val="5"/>
        </w:numPr>
        <w:spacing w:before="0" w:after="0"/>
        <w:ind w:left="284" w:hanging="284"/>
        <w:jc w:val="both"/>
        <w:rPr>
          <w:sz w:val="24"/>
        </w:rPr>
      </w:pPr>
      <w:r>
        <w:rPr>
          <w:sz w:val="24"/>
        </w:rPr>
        <w:t>аудиторское заключение;</w:t>
      </w:r>
    </w:p>
    <w:p w:rsidR="00E5266E" w:rsidRDefault="00E5266E">
      <w:pPr>
        <w:pStyle w:val="a5"/>
        <w:numPr>
          <w:ilvl w:val="0"/>
          <w:numId w:val="5"/>
        </w:numPr>
        <w:spacing w:before="0" w:after="0"/>
        <w:ind w:left="284" w:hanging="284"/>
        <w:jc w:val="both"/>
        <w:rPr>
          <w:sz w:val="24"/>
        </w:rPr>
      </w:pPr>
      <w:r>
        <w:rPr>
          <w:sz w:val="24"/>
        </w:rPr>
        <w:t>данные о котировке ценных бумаг предприятия;</w:t>
      </w:r>
    </w:p>
    <w:p w:rsidR="00E5266E" w:rsidRDefault="00E5266E">
      <w:pPr>
        <w:pStyle w:val="a5"/>
        <w:numPr>
          <w:ilvl w:val="0"/>
          <w:numId w:val="5"/>
        </w:numPr>
        <w:spacing w:before="0" w:after="0"/>
        <w:ind w:left="284" w:hanging="284"/>
        <w:jc w:val="both"/>
        <w:rPr>
          <w:sz w:val="24"/>
        </w:rPr>
      </w:pPr>
      <w:r>
        <w:rPr>
          <w:sz w:val="24"/>
        </w:rPr>
        <w:t>прочая информация (состав высшего выборного органа управления, состав администрации, информация о наиболее существенных инвесторах и т.д.).</w:t>
      </w:r>
    </w:p>
    <w:p w:rsidR="00E5266E" w:rsidRDefault="00E5266E">
      <w:pPr>
        <w:pStyle w:val="a5"/>
        <w:numPr>
          <w:ilvl w:val="12"/>
          <w:numId w:val="0"/>
        </w:numPr>
        <w:jc w:val="both"/>
        <w:rPr>
          <w:sz w:val="24"/>
        </w:rPr>
      </w:pPr>
      <w:r>
        <w:rPr>
          <w:sz w:val="24"/>
        </w:rPr>
        <w:t>В общем виде методикой экспресс-анализа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экспресс-анализа – отбор небольшого количества наиболее существенных и сравнительно несложных в исчислении показателей и постоянное отслеживание их динамики. Отбор субъективен и производится аналитиком.</w:t>
      </w:r>
    </w:p>
    <w:p w:rsidR="00E5266E" w:rsidRDefault="00E5266E">
      <w:pPr>
        <w:pStyle w:val="a5"/>
        <w:numPr>
          <w:ilvl w:val="12"/>
          <w:numId w:val="0"/>
        </w:numPr>
        <w:jc w:val="both"/>
        <w:rPr>
          <w:sz w:val="24"/>
        </w:rPr>
      </w:pPr>
      <w:r>
        <w:rPr>
          <w:sz w:val="24"/>
        </w:rPr>
        <w:t>Один из вариантов отбора аналитических показателей для определения экономического потенциала предприятия и оценки результатов его деятельности приведен в таблице 1.1.</w:t>
      </w:r>
    </w:p>
    <w:p w:rsidR="00E5266E" w:rsidRDefault="00E5266E">
      <w:pPr>
        <w:pStyle w:val="a5"/>
        <w:numPr>
          <w:ilvl w:val="12"/>
          <w:numId w:val="0"/>
        </w:numPr>
        <w:jc w:val="right"/>
        <w:rPr>
          <w:sz w:val="24"/>
        </w:rPr>
      </w:pPr>
      <w:r>
        <w:rPr>
          <w:sz w:val="24"/>
        </w:rPr>
        <w:t>Таблица 1.1</w:t>
      </w:r>
    </w:p>
    <w:p w:rsidR="00E5266E" w:rsidRDefault="00E5266E">
      <w:pPr>
        <w:pStyle w:val="a5"/>
        <w:numPr>
          <w:ilvl w:val="12"/>
          <w:numId w:val="0"/>
        </w:numPr>
        <w:rPr>
          <w:b/>
          <w:sz w:val="24"/>
        </w:rPr>
      </w:pPr>
      <w:r>
        <w:rPr>
          <w:b/>
          <w:sz w:val="24"/>
        </w:rPr>
        <w:t>Совокупность аналитических показателей для экспресс-анализа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5068"/>
      </w:tblGrid>
      <w:tr w:rsidR="00E5266E">
        <w:tc>
          <w:tcPr>
            <w:tcW w:w="3936" w:type="dxa"/>
          </w:tcPr>
          <w:p w:rsidR="00E5266E" w:rsidRDefault="00E5266E">
            <w:pPr>
              <w:pStyle w:val="a5"/>
              <w:numPr>
                <w:ilvl w:val="12"/>
                <w:numId w:val="0"/>
              </w:numPr>
              <w:spacing w:before="0" w:after="0"/>
              <w:rPr>
                <w:sz w:val="24"/>
              </w:rPr>
            </w:pPr>
            <w:r>
              <w:rPr>
                <w:sz w:val="24"/>
              </w:rPr>
              <w:t>Направление (процедура) анализа</w:t>
            </w:r>
          </w:p>
          <w:p w:rsidR="00E5266E" w:rsidRDefault="00E5266E">
            <w:pPr>
              <w:pStyle w:val="a5"/>
              <w:numPr>
                <w:ilvl w:val="12"/>
                <w:numId w:val="0"/>
              </w:numPr>
              <w:spacing w:before="0" w:after="0"/>
              <w:rPr>
                <w:sz w:val="24"/>
              </w:rPr>
            </w:pPr>
          </w:p>
        </w:tc>
        <w:tc>
          <w:tcPr>
            <w:tcW w:w="5068" w:type="dxa"/>
          </w:tcPr>
          <w:p w:rsidR="00E5266E" w:rsidRDefault="00E5266E">
            <w:pPr>
              <w:pStyle w:val="a5"/>
              <w:numPr>
                <w:ilvl w:val="12"/>
                <w:numId w:val="0"/>
              </w:numPr>
              <w:spacing w:before="0" w:after="0"/>
              <w:rPr>
                <w:sz w:val="24"/>
              </w:rPr>
            </w:pPr>
            <w:r>
              <w:rPr>
                <w:sz w:val="24"/>
              </w:rPr>
              <w:t>Показатель</w:t>
            </w:r>
          </w:p>
        </w:tc>
      </w:tr>
      <w:tr w:rsidR="00E5266E">
        <w:trPr>
          <w:cantSplit/>
        </w:trPr>
        <w:tc>
          <w:tcPr>
            <w:tcW w:w="9004" w:type="dxa"/>
            <w:gridSpan w:val="2"/>
          </w:tcPr>
          <w:p w:rsidR="00E5266E" w:rsidRDefault="00E5266E">
            <w:pPr>
              <w:pStyle w:val="a5"/>
              <w:numPr>
                <w:ilvl w:val="12"/>
                <w:numId w:val="0"/>
              </w:numPr>
              <w:spacing w:before="0" w:after="0"/>
              <w:rPr>
                <w:sz w:val="24"/>
              </w:rPr>
            </w:pPr>
            <w:r>
              <w:rPr>
                <w:sz w:val="24"/>
              </w:rPr>
              <w:t>1. ОЦЕНКА ЭКОНОМИЧЕСКОГО ПОТЕНЦИАЛА СУБЪЕКТА ХОЗЯЙСТВОВАНИЯ</w:t>
            </w:r>
          </w:p>
        </w:tc>
      </w:tr>
      <w:tr w:rsidR="00E5266E">
        <w:tc>
          <w:tcPr>
            <w:tcW w:w="3936" w:type="dxa"/>
          </w:tcPr>
          <w:p w:rsidR="00E5266E" w:rsidRDefault="00E5266E">
            <w:pPr>
              <w:pStyle w:val="a5"/>
              <w:numPr>
                <w:ilvl w:val="12"/>
                <w:numId w:val="0"/>
              </w:numPr>
              <w:spacing w:before="0" w:after="0"/>
              <w:jc w:val="left"/>
              <w:rPr>
                <w:sz w:val="24"/>
              </w:rPr>
            </w:pPr>
            <w:r>
              <w:rPr>
                <w:sz w:val="24"/>
              </w:rPr>
              <w:t>1.1. Оценка имущественного положения</w:t>
            </w:r>
          </w:p>
        </w:tc>
        <w:tc>
          <w:tcPr>
            <w:tcW w:w="5068" w:type="dxa"/>
          </w:tcPr>
          <w:p w:rsidR="00E5266E" w:rsidRDefault="00E5266E">
            <w:pPr>
              <w:pStyle w:val="a5"/>
              <w:numPr>
                <w:ilvl w:val="12"/>
                <w:numId w:val="0"/>
              </w:numPr>
              <w:spacing w:before="0" w:after="0"/>
              <w:jc w:val="left"/>
              <w:rPr>
                <w:sz w:val="24"/>
              </w:rPr>
            </w:pPr>
            <w:r>
              <w:rPr>
                <w:sz w:val="24"/>
              </w:rPr>
              <w:t>1. Величина основных средств и их доля в общей сумме активов;</w:t>
            </w:r>
          </w:p>
          <w:p w:rsidR="00E5266E" w:rsidRDefault="00E5266E">
            <w:pPr>
              <w:pStyle w:val="a5"/>
              <w:numPr>
                <w:ilvl w:val="12"/>
                <w:numId w:val="0"/>
              </w:numPr>
              <w:spacing w:before="0" w:after="0"/>
              <w:jc w:val="left"/>
              <w:rPr>
                <w:sz w:val="24"/>
              </w:rPr>
            </w:pPr>
            <w:r>
              <w:rPr>
                <w:sz w:val="24"/>
              </w:rPr>
              <w:t>2. Коэффициент износа основных средств;</w:t>
            </w:r>
          </w:p>
          <w:p w:rsidR="00E5266E" w:rsidRDefault="00E5266E">
            <w:pPr>
              <w:pStyle w:val="a5"/>
              <w:numPr>
                <w:ilvl w:val="12"/>
                <w:numId w:val="0"/>
              </w:numPr>
              <w:spacing w:before="0" w:after="0"/>
              <w:jc w:val="left"/>
              <w:rPr>
                <w:sz w:val="24"/>
              </w:rPr>
            </w:pPr>
            <w:r>
              <w:rPr>
                <w:sz w:val="24"/>
              </w:rPr>
              <w:t>3. Общая сумма хозяйственных средств, находящихся в распоряжении предприятия</w:t>
            </w:r>
          </w:p>
          <w:p w:rsidR="00E5266E" w:rsidRDefault="00E5266E">
            <w:pPr>
              <w:pStyle w:val="a5"/>
              <w:numPr>
                <w:ilvl w:val="12"/>
                <w:numId w:val="0"/>
              </w:numPr>
              <w:spacing w:before="0" w:after="0"/>
              <w:jc w:val="left"/>
              <w:rPr>
                <w:sz w:val="24"/>
              </w:rPr>
            </w:pPr>
          </w:p>
        </w:tc>
      </w:tr>
      <w:tr w:rsidR="00E5266E">
        <w:tc>
          <w:tcPr>
            <w:tcW w:w="3936" w:type="dxa"/>
          </w:tcPr>
          <w:p w:rsidR="00E5266E" w:rsidRDefault="00E5266E">
            <w:pPr>
              <w:pStyle w:val="a5"/>
              <w:numPr>
                <w:ilvl w:val="12"/>
                <w:numId w:val="0"/>
              </w:numPr>
              <w:spacing w:before="0" w:after="0"/>
              <w:jc w:val="left"/>
              <w:rPr>
                <w:sz w:val="24"/>
              </w:rPr>
            </w:pPr>
            <w:r>
              <w:rPr>
                <w:sz w:val="24"/>
              </w:rPr>
              <w:t>1.2. Оценка финансового положения</w:t>
            </w:r>
          </w:p>
        </w:tc>
        <w:tc>
          <w:tcPr>
            <w:tcW w:w="5068" w:type="dxa"/>
          </w:tcPr>
          <w:p w:rsidR="00E5266E" w:rsidRDefault="00E5266E">
            <w:pPr>
              <w:pStyle w:val="a5"/>
              <w:numPr>
                <w:ilvl w:val="12"/>
                <w:numId w:val="0"/>
              </w:numPr>
              <w:spacing w:before="0" w:after="0"/>
              <w:jc w:val="left"/>
              <w:rPr>
                <w:sz w:val="24"/>
              </w:rPr>
            </w:pPr>
            <w:r>
              <w:rPr>
                <w:sz w:val="24"/>
              </w:rPr>
              <w:t>1. Величина собственных средств и их доля в общей сумме источников;</w:t>
            </w:r>
          </w:p>
          <w:p w:rsidR="00E5266E" w:rsidRDefault="00E5266E">
            <w:pPr>
              <w:pStyle w:val="a5"/>
              <w:numPr>
                <w:ilvl w:val="12"/>
                <w:numId w:val="0"/>
              </w:numPr>
              <w:spacing w:before="0" w:after="0"/>
              <w:jc w:val="left"/>
              <w:rPr>
                <w:sz w:val="24"/>
              </w:rPr>
            </w:pPr>
            <w:r>
              <w:rPr>
                <w:sz w:val="24"/>
              </w:rPr>
              <w:t>2. Коэффициент покрытия (общий);</w:t>
            </w:r>
          </w:p>
          <w:p w:rsidR="00E5266E" w:rsidRDefault="00E5266E">
            <w:pPr>
              <w:pStyle w:val="a5"/>
              <w:numPr>
                <w:ilvl w:val="12"/>
                <w:numId w:val="0"/>
              </w:numPr>
              <w:spacing w:before="0" w:after="0"/>
              <w:jc w:val="left"/>
              <w:rPr>
                <w:sz w:val="24"/>
              </w:rPr>
            </w:pPr>
            <w:r>
              <w:rPr>
                <w:sz w:val="24"/>
              </w:rPr>
              <w:t>3. Доля собственных оборотных средств в общей их сумме;</w:t>
            </w:r>
          </w:p>
          <w:p w:rsidR="00E5266E" w:rsidRDefault="00E5266E">
            <w:pPr>
              <w:pStyle w:val="a5"/>
              <w:numPr>
                <w:ilvl w:val="12"/>
                <w:numId w:val="0"/>
              </w:numPr>
              <w:spacing w:before="0" w:after="0"/>
              <w:jc w:val="left"/>
              <w:rPr>
                <w:sz w:val="24"/>
              </w:rPr>
            </w:pPr>
            <w:r>
              <w:rPr>
                <w:sz w:val="24"/>
              </w:rPr>
              <w:t>4. Доля долгосрочных заемных средств в общей сумме источников;</w:t>
            </w:r>
          </w:p>
          <w:p w:rsidR="00E5266E" w:rsidRDefault="00E5266E">
            <w:pPr>
              <w:pStyle w:val="a5"/>
              <w:numPr>
                <w:ilvl w:val="12"/>
                <w:numId w:val="0"/>
              </w:numPr>
              <w:spacing w:before="0" w:after="0"/>
              <w:jc w:val="left"/>
              <w:rPr>
                <w:sz w:val="24"/>
              </w:rPr>
            </w:pPr>
            <w:r>
              <w:rPr>
                <w:sz w:val="24"/>
              </w:rPr>
              <w:t>5. Коэффициент покрытия запасов;</w:t>
            </w:r>
          </w:p>
          <w:p w:rsidR="00E5266E" w:rsidRDefault="00E5266E">
            <w:pPr>
              <w:pStyle w:val="a5"/>
              <w:numPr>
                <w:ilvl w:val="12"/>
                <w:numId w:val="0"/>
              </w:numPr>
              <w:spacing w:before="0" w:after="0"/>
              <w:jc w:val="left"/>
              <w:rPr>
                <w:sz w:val="24"/>
              </w:rPr>
            </w:pPr>
          </w:p>
        </w:tc>
      </w:tr>
      <w:tr w:rsidR="00E5266E">
        <w:tc>
          <w:tcPr>
            <w:tcW w:w="3936" w:type="dxa"/>
          </w:tcPr>
          <w:p w:rsidR="00E5266E" w:rsidRDefault="00E5266E">
            <w:pPr>
              <w:pStyle w:val="a5"/>
              <w:numPr>
                <w:ilvl w:val="12"/>
                <w:numId w:val="0"/>
              </w:numPr>
              <w:spacing w:before="0" w:after="0"/>
              <w:jc w:val="left"/>
              <w:rPr>
                <w:sz w:val="24"/>
              </w:rPr>
            </w:pPr>
            <w:r>
              <w:rPr>
                <w:sz w:val="24"/>
              </w:rPr>
              <w:t>1.3. Наличие “больных” статей в отчетности</w:t>
            </w:r>
          </w:p>
        </w:tc>
        <w:tc>
          <w:tcPr>
            <w:tcW w:w="5068" w:type="dxa"/>
          </w:tcPr>
          <w:p w:rsidR="00E5266E" w:rsidRDefault="00E5266E">
            <w:pPr>
              <w:pStyle w:val="a5"/>
              <w:numPr>
                <w:ilvl w:val="12"/>
                <w:numId w:val="0"/>
              </w:numPr>
              <w:spacing w:before="0" w:after="0"/>
              <w:jc w:val="left"/>
              <w:rPr>
                <w:sz w:val="24"/>
              </w:rPr>
            </w:pPr>
            <w:r>
              <w:rPr>
                <w:sz w:val="24"/>
              </w:rPr>
              <w:t>1. Убытки;</w:t>
            </w:r>
          </w:p>
          <w:p w:rsidR="00E5266E" w:rsidRDefault="00E5266E">
            <w:pPr>
              <w:pStyle w:val="a5"/>
              <w:numPr>
                <w:ilvl w:val="12"/>
                <w:numId w:val="0"/>
              </w:numPr>
              <w:spacing w:before="0" w:after="0"/>
              <w:jc w:val="left"/>
              <w:rPr>
                <w:sz w:val="24"/>
              </w:rPr>
            </w:pPr>
            <w:r>
              <w:rPr>
                <w:sz w:val="24"/>
              </w:rPr>
              <w:t>2. Ссуды и займы, не погашенные в срок;</w:t>
            </w:r>
          </w:p>
          <w:p w:rsidR="00E5266E" w:rsidRDefault="00E5266E">
            <w:pPr>
              <w:pStyle w:val="a5"/>
              <w:numPr>
                <w:ilvl w:val="12"/>
                <w:numId w:val="0"/>
              </w:numPr>
              <w:spacing w:before="0" w:after="0"/>
              <w:jc w:val="left"/>
              <w:rPr>
                <w:sz w:val="24"/>
              </w:rPr>
            </w:pPr>
            <w:r>
              <w:rPr>
                <w:sz w:val="24"/>
              </w:rPr>
              <w:t>3. Просроченная дебиторская и кредиторская задолженность;</w:t>
            </w:r>
          </w:p>
          <w:p w:rsidR="00E5266E" w:rsidRDefault="00E5266E">
            <w:pPr>
              <w:pStyle w:val="a5"/>
              <w:numPr>
                <w:ilvl w:val="12"/>
                <w:numId w:val="0"/>
              </w:numPr>
              <w:spacing w:before="0" w:after="0"/>
              <w:jc w:val="left"/>
              <w:rPr>
                <w:sz w:val="24"/>
              </w:rPr>
            </w:pPr>
            <w:r>
              <w:rPr>
                <w:sz w:val="24"/>
              </w:rPr>
              <w:t>4. Векселя выданные (полученные) просроченные;</w:t>
            </w:r>
          </w:p>
          <w:p w:rsidR="00E5266E" w:rsidRDefault="00E5266E">
            <w:pPr>
              <w:pStyle w:val="a5"/>
              <w:numPr>
                <w:ilvl w:val="12"/>
                <w:numId w:val="0"/>
              </w:numPr>
              <w:spacing w:before="0" w:after="0"/>
              <w:jc w:val="left"/>
              <w:rPr>
                <w:sz w:val="24"/>
              </w:rPr>
            </w:pPr>
          </w:p>
        </w:tc>
      </w:tr>
      <w:tr w:rsidR="00E5266E">
        <w:trPr>
          <w:cantSplit/>
        </w:trPr>
        <w:tc>
          <w:tcPr>
            <w:tcW w:w="9004" w:type="dxa"/>
            <w:gridSpan w:val="2"/>
          </w:tcPr>
          <w:p w:rsidR="00E5266E" w:rsidRDefault="00E5266E">
            <w:pPr>
              <w:pStyle w:val="a5"/>
              <w:numPr>
                <w:ilvl w:val="12"/>
                <w:numId w:val="0"/>
              </w:numPr>
              <w:spacing w:before="0" w:after="0"/>
              <w:rPr>
                <w:sz w:val="24"/>
              </w:rPr>
            </w:pPr>
            <w:r>
              <w:rPr>
                <w:sz w:val="24"/>
              </w:rPr>
              <w:t>2. ОЦЕНКА РЕЗУЛЬТАТИВНОСТИ ФИНАНСОВО-ХОЗЯЙСТВЕННОЙ ДЕЯТЕЛЬНОСТИ</w:t>
            </w:r>
          </w:p>
        </w:tc>
      </w:tr>
      <w:tr w:rsidR="00E5266E">
        <w:tc>
          <w:tcPr>
            <w:tcW w:w="3936" w:type="dxa"/>
          </w:tcPr>
          <w:p w:rsidR="00E5266E" w:rsidRDefault="00E5266E">
            <w:pPr>
              <w:pStyle w:val="a5"/>
              <w:numPr>
                <w:ilvl w:val="12"/>
                <w:numId w:val="0"/>
              </w:numPr>
              <w:spacing w:before="0" w:after="0"/>
              <w:jc w:val="left"/>
              <w:rPr>
                <w:sz w:val="24"/>
              </w:rPr>
            </w:pPr>
            <w:r>
              <w:rPr>
                <w:sz w:val="24"/>
              </w:rPr>
              <w:t>2.1. Оценка прибыльности</w:t>
            </w:r>
          </w:p>
        </w:tc>
        <w:tc>
          <w:tcPr>
            <w:tcW w:w="5068" w:type="dxa"/>
          </w:tcPr>
          <w:p w:rsidR="00E5266E" w:rsidRDefault="00E5266E">
            <w:pPr>
              <w:pStyle w:val="a5"/>
              <w:numPr>
                <w:ilvl w:val="12"/>
                <w:numId w:val="0"/>
              </w:numPr>
              <w:spacing w:before="0" w:after="0"/>
              <w:jc w:val="left"/>
              <w:rPr>
                <w:sz w:val="24"/>
              </w:rPr>
            </w:pPr>
            <w:r>
              <w:rPr>
                <w:sz w:val="24"/>
              </w:rPr>
              <w:t>1. Прибыль;</w:t>
            </w:r>
          </w:p>
          <w:p w:rsidR="00E5266E" w:rsidRDefault="00E5266E">
            <w:pPr>
              <w:pStyle w:val="a5"/>
              <w:numPr>
                <w:ilvl w:val="12"/>
                <w:numId w:val="0"/>
              </w:numPr>
              <w:spacing w:before="0" w:after="0"/>
              <w:jc w:val="left"/>
              <w:rPr>
                <w:sz w:val="24"/>
              </w:rPr>
            </w:pPr>
            <w:r>
              <w:rPr>
                <w:sz w:val="24"/>
              </w:rPr>
              <w:t>2. Рентабельность общая;</w:t>
            </w:r>
          </w:p>
          <w:p w:rsidR="00E5266E" w:rsidRDefault="00E5266E">
            <w:pPr>
              <w:pStyle w:val="a5"/>
              <w:numPr>
                <w:ilvl w:val="12"/>
                <w:numId w:val="0"/>
              </w:numPr>
              <w:spacing w:before="0" w:after="0"/>
              <w:jc w:val="left"/>
              <w:rPr>
                <w:sz w:val="24"/>
              </w:rPr>
            </w:pPr>
            <w:r>
              <w:rPr>
                <w:sz w:val="24"/>
              </w:rPr>
              <w:t>3. Рентабельность основной деятельности;</w:t>
            </w:r>
          </w:p>
          <w:p w:rsidR="00E5266E" w:rsidRDefault="00E5266E">
            <w:pPr>
              <w:pStyle w:val="a5"/>
              <w:numPr>
                <w:ilvl w:val="12"/>
                <w:numId w:val="0"/>
              </w:numPr>
              <w:spacing w:before="0" w:after="0"/>
              <w:jc w:val="left"/>
              <w:rPr>
                <w:sz w:val="24"/>
              </w:rPr>
            </w:pPr>
          </w:p>
        </w:tc>
      </w:tr>
      <w:tr w:rsidR="00E5266E">
        <w:tc>
          <w:tcPr>
            <w:tcW w:w="3936" w:type="dxa"/>
          </w:tcPr>
          <w:p w:rsidR="00E5266E" w:rsidRDefault="00E5266E">
            <w:pPr>
              <w:pStyle w:val="a5"/>
              <w:numPr>
                <w:ilvl w:val="12"/>
                <w:numId w:val="0"/>
              </w:numPr>
              <w:spacing w:before="0" w:after="0"/>
              <w:jc w:val="left"/>
              <w:rPr>
                <w:sz w:val="24"/>
              </w:rPr>
            </w:pPr>
            <w:r>
              <w:rPr>
                <w:sz w:val="24"/>
              </w:rPr>
              <w:t>2.2. Оценка динамичности</w:t>
            </w:r>
          </w:p>
        </w:tc>
        <w:tc>
          <w:tcPr>
            <w:tcW w:w="5068" w:type="dxa"/>
          </w:tcPr>
          <w:p w:rsidR="00E5266E" w:rsidRDefault="00E5266E">
            <w:pPr>
              <w:pStyle w:val="a5"/>
              <w:numPr>
                <w:ilvl w:val="12"/>
                <w:numId w:val="0"/>
              </w:numPr>
              <w:spacing w:before="0" w:after="0"/>
              <w:jc w:val="left"/>
              <w:rPr>
                <w:sz w:val="24"/>
              </w:rPr>
            </w:pPr>
            <w:r>
              <w:rPr>
                <w:sz w:val="24"/>
              </w:rPr>
              <w:t>1. Сравнительные темпы роста выручки, прибыли и авансированного капитала;</w:t>
            </w:r>
          </w:p>
          <w:p w:rsidR="00E5266E" w:rsidRDefault="00E5266E">
            <w:pPr>
              <w:pStyle w:val="a5"/>
              <w:numPr>
                <w:ilvl w:val="12"/>
                <w:numId w:val="0"/>
              </w:numPr>
              <w:spacing w:before="0" w:after="0"/>
              <w:jc w:val="left"/>
              <w:rPr>
                <w:sz w:val="24"/>
              </w:rPr>
            </w:pPr>
            <w:r>
              <w:rPr>
                <w:sz w:val="24"/>
              </w:rPr>
              <w:t>2. Оборачиваемость активов;</w:t>
            </w:r>
          </w:p>
          <w:p w:rsidR="00E5266E" w:rsidRDefault="00E5266E">
            <w:pPr>
              <w:pStyle w:val="a5"/>
              <w:numPr>
                <w:ilvl w:val="12"/>
                <w:numId w:val="0"/>
              </w:numPr>
              <w:spacing w:before="0" w:after="0"/>
              <w:jc w:val="left"/>
              <w:rPr>
                <w:sz w:val="24"/>
              </w:rPr>
            </w:pPr>
            <w:r>
              <w:rPr>
                <w:sz w:val="24"/>
              </w:rPr>
              <w:t>3. Продолжительность операционного и финансового цикла;</w:t>
            </w:r>
          </w:p>
          <w:p w:rsidR="00E5266E" w:rsidRDefault="00E5266E">
            <w:pPr>
              <w:pStyle w:val="a5"/>
              <w:numPr>
                <w:ilvl w:val="12"/>
                <w:numId w:val="0"/>
              </w:numPr>
              <w:spacing w:before="0" w:after="0"/>
              <w:jc w:val="left"/>
              <w:rPr>
                <w:sz w:val="24"/>
              </w:rPr>
            </w:pPr>
            <w:r>
              <w:rPr>
                <w:sz w:val="24"/>
              </w:rPr>
              <w:t>4. Коэффициент погашаемости дебиторской задолженности;</w:t>
            </w:r>
          </w:p>
          <w:p w:rsidR="00E5266E" w:rsidRDefault="00E5266E">
            <w:pPr>
              <w:pStyle w:val="a5"/>
              <w:numPr>
                <w:ilvl w:val="12"/>
                <w:numId w:val="0"/>
              </w:numPr>
              <w:spacing w:before="0" w:after="0"/>
              <w:jc w:val="left"/>
              <w:rPr>
                <w:sz w:val="24"/>
              </w:rPr>
            </w:pPr>
          </w:p>
        </w:tc>
      </w:tr>
      <w:tr w:rsidR="00E5266E">
        <w:tc>
          <w:tcPr>
            <w:tcW w:w="3936" w:type="dxa"/>
          </w:tcPr>
          <w:p w:rsidR="00E5266E" w:rsidRDefault="00E5266E">
            <w:pPr>
              <w:pStyle w:val="a5"/>
              <w:numPr>
                <w:ilvl w:val="12"/>
                <w:numId w:val="0"/>
              </w:numPr>
              <w:spacing w:before="0" w:after="0"/>
              <w:jc w:val="left"/>
              <w:rPr>
                <w:sz w:val="24"/>
              </w:rPr>
            </w:pPr>
            <w:r>
              <w:rPr>
                <w:sz w:val="24"/>
              </w:rPr>
              <w:t>2.3. Оценка эффективности использования экономического потенциала</w:t>
            </w:r>
          </w:p>
          <w:p w:rsidR="00E5266E" w:rsidRDefault="00E5266E">
            <w:pPr>
              <w:pStyle w:val="a5"/>
              <w:numPr>
                <w:ilvl w:val="12"/>
                <w:numId w:val="0"/>
              </w:numPr>
              <w:spacing w:before="0" w:after="0"/>
              <w:jc w:val="left"/>
              <w:rPr>
                <w:sz w:val="24"/>
              </w:rPr>
            </w:pPr>
          </w:p>
        </w:tc>
        <w:tc>
          <w:tcPr>
            <w:tcW w:w="5068" w:type="dxa"/>
          </w:tcPr>
          <w:p w:rsidR="00E5266E" w:rsidRDefault="00E5266E">
            <w:pPr>
              <w:pStyle w:val="a5"/>
              <w:numPr>
                <w:ilvl w:val="12"/>
                <w:numId w:val="0"/>
              </w:numPr>
              <w:spacing w:before="0" w:after="0"/>
              <w:jc w:val="left"/>
              <w:rPr>
                <w:sz w:val="24"/>
              </w:rPr>
            </w:pPr>
            <w:r>
              <w:rPr>
                <w:sz w:val="24"/>
              </w:rPr>
              <w:t>1. Рентабельность авансированного капитала;</w:t>
            </w:r>
          </w:p>
          <w:p w:rsidR="00E5266E" w:rsidRDefault="00E5266E">
            <w:pPr>
              <w:pStyle w:val="a5"/>
              <w:numPr>
                <w:ilvl w:val="12"/>
                <w:numId w:val="0"/>
              </w:numPr>
              <w:spacing w:before="0" w:after="0"/>
              <w:jc w:val="left"/>
              <w:rPr>
                <w:sz w:val="24"/>
              </w:rPr>
            </w:pPr>
            <w:r>
              <w:rPr>
                <w:sz w:val="24"/>
              </w:rPr>
              <w:t>2. Рентабельность собственного капитала;</w:t>
            </w:r>
          </w:p>
          <w:p w:rsidR="00E5266E" w:rsidRDefault="00E5266E">
            <w:pPr>
              <w:pStyle w:val="a5"/>
              <w:numPr>
                <w:ilvl w:val="12"/>
                <w:numId w:val="0"/>
              </w:numPr>
              <w:spacing w:before="0" w:after="0"/>
              <w:jc w:val="left"/>
              <w:rPr>
                <w:sz w:val="24"/>
              </w:rPr>
            </w:pPr>
          </w:p>
        </w:tc>
      </w:tr>
    </w:tbl>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r>
        <w:rPr>
          <w:sz w:val="24"/>
        </w:rPr>
        <w:t>Большинство из представленных в табл. 1.1 показателей, равно как и тенденции их изменения, имеют достаточно наглядную экономическую интерпретацию, поэтому ограничимся лишь некоторыми комментариями.</w:t>
      </w:r>
    </w:p>
    <w:p w:rsidR="00E5266E" w:rsidRDefault="00E5266E">
      <w:pPr>
        <w:pStyle w:val="a5"/>
        <w:numPr>
          <w:ilvl w:val="12"/>
          <w:numId w:val="0"/>
        </w:numPr>
        <w:jc w:val="both"/>
        <w:rPr>
          <w:sz w:val="24"/>
        </w:rPr>
      </w:pPr>
      <w:r>
        <w:rPr>
          <w:sz w:val="24"/>
        </w:rPr>
        <w:t>Амортизация представляет собой процесс распределения на готовую продукцию единовременных затрат в основные средства. Поэтому коэффициент износа, зависящий от принятой методики производства амортизационных отчислений, строго говоря, не отражает фактического износа основных средств, равно как коэффициент годности не дает точной оценки их текущей стоимости. Это происходит по ряду причин. В частности, на законсервированные оборудование и транспортные средства начисляется амортизация на полное восстановление, т.е. физически эти средства не снашиваются, но общая оценка изношенности основных средств меняется. Что касается текущей стоимостной оценки технических средств и степени ее соответствия расчетной величине остаточной стоимости, то в принципе они зависят от таких факторов, как темп инфляции, состояние конъюнктуры и спроса, правильность определения полезного срока эксплуатации основных средств и т.п.</w:t>
      </w:r>
    </w:p>
    <w:p w:rsidR="00E5266E" w:rsidRDefault="00E5266E">
      <w:pPr>
        <w:pStyle w:val="a5"/>
        <w:numPr>
          <w:ilvl w:val="12"/>
          <w:numId w:val="0"/>
        </w:numPr>
        <w:jc w:val="both"/>
        <w:rPr>
          <w:sz w:val="24"/>
        </w:rPr>
      </w:pPr>
      <w:r>
        <w:rPr>
          <w:sz w:val="24"/>
        </w:rPr>
        <w:t>Финансовое состояние предприятия можно оценивать с точки зрения краткосрочной и долгосрочной перспектив. В первом случае критерии оценки финансового состояния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E5266E" w:rsidRDefault="00E5266E">
      <w:pPr>
        <w:pStyle w:val="a5"/>
        <w:numPr>
          <w:ilvl w:val="12"/>
          <w:numId w:val="0"/>
        </w:numPr>
        <w:jc w:val="both"/>
        <w:rPr>
          <w:sz w:val="24"/>
        </w:rPr>
      </w:pPr>
      <w:r>
        <w:rPr>
          <w:sz w:val="24"/>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w:t>
      </w:r>
    </w:p>
    <w:p w:rsidR="00E5266E" w:rsidRDefault="00E5266E">
      <w:pPr>
        <w:pStyle w:val="a5"/>
        <w:numPr>
          <w:ilvl w:val="12"/>
          <w:numId w:val="0"/>
        </w:numPr>
        <w:jc w:val="both"/>
        <w:rPr>
          <w:sz w:val="24"/>
        </w:rPr>
      </w:pPr>
      <w:r>
        <w:rPr>
          <w:sz w:val="24"/>
        </w:rPr>
        <w:t>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p>
    <w:p w:rsidR="00E5266E" w:rsidRDefault="00E5266E">
      <w:pPr>
        <w:pStyle w:val="a5"/>
        <w:numPr>
          <w:ilvl w:val="12"/>
          <w:numId w:val="0"/>
        </w:numPr>
        <w:jc w:val="both"/>
        <w:rPr>
          <w:sz w:val="24"/>
        </w:rPr>
      </w:pPr>
      <w:r>
        <w:rPr>
          <w:sz w:val="24"/>
        </w:rPr>
        <w:t>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w:t>
      </w:r>
    </w:p>
    <w:p w:rsidR="00E5266E" w:rsidRDefault="00E5266E">
      <w:pPr>
        <w:pStyle w:val="a5"/>
        <w:numPr>
          <w:ilvl w:val="12"/>
          <w:numId w:val="0"/>
        </w:numPr>
        <w:jc w:val="both"/>
        <w:rPr>
          <w:sz w:val="24"/>
        </w:rPr>
      </w:pPr>
      <w:r>
        <w:rPr>
          <w:sz w:val="24"/>
        </w:rPr>
        <w:t>Оценка ликвидности и платежеспособности может быть выполнена с определенной степенью точности. В частности, в рамках экспресс-анализа платежеспособности обращают внимание на статьи, характеризующие наличные деньги в кассе и на расчетных счетах в банке. Это и понятно: они выражают совокупность наличных денежных средств, т.е. имущества, которое имеет абсолютную ценность, в отличие от любого иного имущества, имеющего ценность лишь относительную. Эти ресурсы наиболее мобильны, они могут быть включены в финансово-хозяйственную деятельность в любой момент, тогда как другие виды активов нередко могут включаться лишь с определенным временным лагом. Искусство финансового управления как раз и состоит в том, чтобы держать на счетах лишь минимально необходимую сумму средств, а остальную часть, которая может понадобиться для текущей оперативной деятельности, – в быстрореализуемых активах.</w:t>
      </w:r>
    </w:p>
    <w:p w:rsidR="00E5266E" w:rsidRDefault="00E5266E">
      <w:pPr>
        <w:pStyle w:val="a5"/>
        <w:numPr>
          <w:ilvl w:val="12"/>
          <w:numId w:val="0"/>
        </w:numPr>
        <w:jc w:val="both"/>
        <w:rPr>
          <w:sz w:val="24"/>
        </w:rPr>
      </w:pPr>
      <w:r>
        <w:rPr>
          <w:sz w:val="24"/>
        </w:rPr>
        <w:t>Таким образом, для экспресс-оценки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поступить на расчетный счет в течение ближайших дней, некоторые-виды активов при необходимое” и легко превращаются в денежную наличность и пр.</w:t>
      </w:r>
    </w:p>
    <w:p w:rsidR="00E5266E" w:rsidRDefault="00E5266E">
      <w:pPr>
        <w:pStyle w:val="a5"/>
        <w:numPr>
          <w:ilvl w:val="12"/>
          <w:numId w:val="0"/>
        </w:numPr>
        <w:jc w:val="both"/>
        <w:rPr>
          <w:sz w:val="24"/>
        </w:rPr>
      </w:pPr>
      <w:r>
        <w:rPr>
          <w:sz w:val="24"/>
        </w:rPr>
        <w:t>О неплатежеспособности свидетельствует, как правило, наличие “больных” статей в отчетности (“Убытки”, “Кредиты и займы, не погашенные в срок”, “Просроченная дебиторская и кредиторская задолженность”, “Векселя выданные просроченные”). Следует отметить, что последнее утверждение верно не всегда. Приведем две наиболее характерные причины.</w:t>
      </w:r>
    </w:p>
    <w:p w:rsidR="00E5266E" w:rsidRDefault="00E5266E">
      <w:pPr>
        <w:pStyle w:val="a5"/>
        <w:numPr>
          <w:ilvl w:val="12"/>
          <w:numId w:val="0"/>
        </w:numPr>
        <w:jc w:val="both"/>
        <w:rPr>
          <w:sz w:val="24"/>
        </w:rPr>
      </w:pPr>
      <w:r>
        <w:rPr>
          <w:sz w:val="24"/>
        </w:rPr>
        <w:t>Во-первых, фирмы-монополисты могут сознательно идти на нестрогое соблюдение контрактов со своими поставщиками и подрядчиками (логика здесь проста: не будете следовать нашим правилам игры, мы найдем вам замену). Именно такая ситуация сложилась в настоящее время в отношениях крупных универмагов и поставщиков товаров, – универмаги нередко не соблюдают сроки уплаты за поставленные товары.</w:t>
      </w:r>
    </w:p>
    <w:p w:rsidR="00E5266E" w:rsidRDefault="00E5266E">
      <w:pPr>
        <w:pStyle w:val="a5"/>
        <w:numPr>
          <w:ilvl w:val="12"/>
          <w:numId w:val="0"/>
        </w:numPr>
        <w:jc w:val="both"/>
        <w:rPr>
          <w:sz w:val="24"/>
        </w:rPr>
      </w:pPr>
      <w:r>
        <w:rPr>
          <w:sz w:val="24"/>
        </w:rPr>
        <w:t>Во-вторых, в условиях инфляции непродуманно составленный договор на предоставление кратко- или долгосрочной ссуды может вызывать искушение нарушить его и уплачивать штрафы обесценивающимися деньгами.</w:t>
      </w:r>
    </w:p>
    <w:p w:rsidR="00E5266E" w:rsidRDefault="00E5266E">
      <w:pPr>
        <w:pStyle w:val="a5"/>
        <w:numPr>
          <w:ilvl w:val="12"/>
          <w:numId w:val="0"/>
        </w:numPr>
        <w:jc w:val="both"/>
        <w:rPr>
          <w:sz w:val="24"/>
        </w:rPr>
      </w:pPr>
      <w:r>
        <w:rPr>
          <w:sz w:val="24"/>
        </w:rPr>
        <w:t>В наиболее акцентированном виде степень ликвидности предприятия может быть выражена коэффициентом покрытия, показывающим, сколько рублей текущих активов (оборотных средств) приходится на один рубль текущих обязательств (текущая краткосрочная задолженность). При условии выполнения предприятием обязательств перед кредиторами его платежеспособность с известной степенью точности характеризуется наличием средств на расчетном счете.</w:t>
      </w:r>
    </w:p>
    <w:p w:rsidR="00E5266E" w:rsidRDefault="00E5266E">
      <w:pPr>
        <w:pStyle w:val="a5"/>
        <w:numPr>
          <w:ilvl w:val="12"/>
          <w:numId w:val="0"/>
        </w:numPr>
        <w:jc w:val="both"/>
        <w:rPr>
          <w:sz w:val="24"/>
        </w:rPr>
      </w:pPr>
      <w:r>
        <w:rPr>
          <w:sz w:val="24"/>
        </w:rPr>
        <w:t>С позиции долгосрочной перспективы финансовое состояние предприятия характеризуется структурой источников средств, степенью зависимости предприятия от внешних инвесторов и кредиторов. Каких-либо единых нормативов соотношения собственного и привлеченного капитала не существует. Тем не менее распространено мнение, что доля собственного капитала должна быть достаточно велика – не менее 60%. Условность этого лимита очевидна; например, высокорентабельное предприятие или предприятие, имеющее высокую оборачиваемость оборотных средств, может позволить себе относительно высокий уровень заемного капитала.</w:t>
      </w:r>
    </w:p>
    <w:p w:rsidR="00E5266E" w:rsidRDefault="00E5266E">
      <w:pPr>
        <w:pStyle w:val="a5"/>
        <w:numPr>
          <w:ilvl w:val="12"/>
          <w:numId w:val="0"/>
        </w:numPr>
        <w:jc w:val="both"/>
        <w:rPr>
          <w:sz w:val="24"/>
        </w:rPr>
      </w:pPr>
      <w:r>
        <w:rPr>
          <w:sz w:val="24"/>
        </w:rPr>
        <w:t>Результативность и экономическая целесообразность функционирования предприятия измеряются абсолютными и относительными показателями. Различают показатели экономического эффекта и экономической эффективности.</w:t>
      </w:r>
    </w:p>
    <w:p w:rsidR="00E5266E" w:rsidRDefault="00E5266E">
      <w:pPr>
        <w:pStyle w:val="a5"/>
        <w:numPr>
          <w:ilvl w:val="12"/>
          <w:numId w:val="0"/>
        </w:numPr>
        <w:jc w:val="both"/>
        <w:rPr>
          <w:sz w:val="24"/>
        </w:rPr>
      </w:pPr>
      <w:r>
        <w:rPr>
          <w:i/>
          <w:sz w:val="24"/>
        </w:rPr>
        <w:t>Экономический эффект</w:t>
      </w:r>
      <w:r>
        <w:rPr>
          <w:sz w:val="24"/>
        </w:rPr>
        <w:t xml:space="preserve"> –  показатель, характеризующий результат деятельности. Это абсолютный, объемный показатель. В зависимости от уровня управления, отраслевой принадлежности предприятия в качестве показателей эффекта используют показатели валового национального продукт, национального дохода, валового дохода от реализации, прибыли и т.п.</w:t>
      </w:r>
    </w:p>
    <w:p w:rsidR="00E5266E" w:rsidRDefault="00E5266E">
      <w:pPr>
        <w:pStyle w:val="a5"/>
        <w:numPr>
          <w:ilvl w:val="12"/>
          <w:numId w:val="0"/>
        </w:numPr>
        <w:jc w:val="both"/>
        <w:rPr>
          <w:sz w:val="24"/>
        </w:rPr>
      </w:pPr>
      <w:r>
        <w:rPr>
          <w:sz w:val="24"/>
        </w:rPr>
        <w:t>Основным показателем безубыточности работы предприятия является прибыль. Однако по этому показателю, взятому изолированно, нельзя сделать обоснованные выводы об уровне рентабельности. Прибыль в 1 млн. руб. может быть прибылью разновеликих по масштабам деятельности и размерам вложенного капитала предприятий. Соответственно и степень относительной весомости этой суммы будет неодинаковой. Поэтому в анализе используют различные коэффициенты рентабельности.</w:t>
      </w:r>
    </w:p>
    <w:p w:rsidR="00E5266E" w:rsidRDefault="00E5266E">
      <w:pPr>
        <w:pStyle w:val="a5"/>
        <w:numPr>
          <w:ilvl w:val="12"/>
          <w:numId w:val="0"/>
        </w:numPr>
        <w:jc w:val="both"/>
        <w:rPr>
          <w:sz w:val="24"/>
        </w:rPr>
      </w:pPr>
      <w:r>
        <w:rPr>
          <w:i/>
          <w:sz w:val="24"/>
        </w:rPr>
        <w:t>Экономическая эффективность</w:t>
      </w:r>
      <w:r>
        <w:rPr>
          <w:sz w:val="24"/>
        </w:rPr>
        <w:t xml:space="preserve"> – относительный показатель, соизмеряющий полученный эффект с затратами или ресурсами, использованными для достижения этого эффекта. Такой показатель уже можно использовать в пространственно-временных сопоставлениях. Наиболее общую оценку уровня экономической эффективности деятельности предприятия дают показатели рентабельности авансированного и собственного капитала, а рост их в динамике рассматривается как положительная тенденция.</w:t>
      </w:r>
    </w:p>
    <w:p w:rsidR="00E5266E" w:rsidRDefault="00E5266E">
      <w:pPr>
        <w:pStyle w:val="a5"/>
        <w:numPr>
          <w:ilvl w:val="12"/>
          <w:numId w:val="0"/>
        </w:numPr>
        <w:jc w:val="both"/>
        <w:rPr>
          <w:sz w:val="24"/>
        </w:rPr>
      </w:pPr>
      <w:r>
        <w:rPr>
          <w:sz w:val="24"/>
        </w:rPr>
        <w:t>Что касается других показателей оценки результативности финансово-хозяйственной деятельности и, то некоторого специального комментария требуют лишь показатели продолжительности операционного и финансового цикла и коэффициент погашаемости дебиторской задолженности</w:t>
      </w:r>
    </w:p>
    <w:p w:rsidR="00E5266E" w:rsidRDefault="00E5266E">
      <w:pPr>
        <w:pStyle w:val="a5"/>
        <w:numPr>
          <w:ilvl w:val="0"/>
          <w:numId w:val="5"/>
        </w:numPr>
        <w:jc w:val="both"/>
        <w:rPr>
          <w:sz w:val="24"/>
        </w:rPr>
      </w:pPr>
      <w:r>
        <w:rPr>
          <w:sz w:val="24"/>
        </w:rPr>
        <w:t>В рамках экспресс-анализа в дополнение к приведенной выше системе показателей целесообразно использовать следующую последовательность взаимосвязанных и несложных по структуре и количеству показателей таблиц:</w:t>
      </w:r>
    </w:p>
    <w:p w:rsidR="00E5266E" w:rsidRDefault="00E5266E">
      <w:pPr>
        <w:pStyle w:val="a5"/>
        <w:numPr>
          <w:ilvl w:val="0"/>
          <w:numId w:val="5"/>
        </w:numPr>
        <w:jc w:val="both"/>
        <w:rPr>
          <w:sz w:val="24"/>
        </w:rPr>
      </w:pPr>
      <w:r>
        <w:rPr>
          <w:sz w:val="24"/>
        </w:rPr>
        <w:t>хозяйственные средства предприятия и их структура (содержит такие показатели, как величина хозяйственных средств в оценке нетто, основные средства, нематериальные активы, оборотные средства, собственные оборотные средства);</w:t>
      </w:r>
    </w:p>
    <w:p w:rsidR="00E5266E" w:rsidRDefault="00E5266E">
      <w:pPr>
        <w:pStyle w:val="a5"/>
        <w:numPr>
          <w:ilvl w:val="0"/>
          <w:numId w:val="5"/>
        </w:numPr>
        <w:jc w:val="both"/>
        <w:rPr>
          <w:sz w:val="24"/>
        </w:rPr>
      </w:pPr>
      <w:r>
        <w:rPr>
          <w:sz w:val="24"/>
        </w:rPr>
        <w:t>основные средства предприятия (приводятся стоимостная оценка основных средств, в том числе активной их части по первоначальной и остаточной стоимости, доля арендованных основных средств, коэффициенты износа и обновления);</w:t>
      </w:r>
    </w:p>
    <w:p w:rsidR="00E5266E" w:rsidRDefault="00E5266E">
      <w:pPr>
        <w:pStyle w:val="a5"/>
        <w:numPr>
          <w:ilvl w:val="0"/>
          <w:numId w:val="5"/>
        </w:numPr>
        <w:jc w:val="both"/>
        <w:rPr>
          <w:sz w:val="24"/>
        </w:rPr>
      </w:pPr>
      <w:r>
        <w:rPr>
          <w:sz w:val="24"/>
        </w:rPr>
        <w:t>структура и динамика оборотных средств предприятия (приводится укрупненная группировка статей второго и третьего разделов баланса, а также ряд специфических показателей, таких, как величина собственных оборотных средств, их доля в покрытии товарных запасов и др.);</w:t>
      </w:r>
    </w:p>
    <w:p w:rsidR="00E5266E" w:rsidRDefault="00E5266E">
      <w:pPr>
        <w:pStyle w:val="a5"/>
        <w:numPr>
          <w:ilvl w:val="0"/>
          <w:numId w:val="5"/>
        </w:numPr>
        <w:jc w:val="both"/>
        <w:rPr>
          <w:sz w:val="24"/>
        </w:rPr>
      </w:pPr>
      <w:r>
        <w:rPr>
          <w:sz w:val="24"/>
        </w:rPr>
        <w:t>основные результаты финансово-хозяйственной деятельности предприятия (объем товарооборота, прибыль, рентабельность, уровень валового дохода, уровень издержек обращения, фондоотдача, выработка, показатели оборачиваемости);</w:t>
      </w:r>
    </w:p>
    <w:p w:rsidR="00E5266E" w:rsidRDefault="00E5266E">
      <w:pPr>
        <w:pStyle w:val="a5"/>
        <w:numPr>
          <w:ilvl w:val="0"/>
          <w:numId w:val="5"/>
        </w:numPr>
        <w:jc w:val="both"/>
        <w:rPr>
          <w:sz w:val="24"/>
        </w:rPr>
      </w:pPr>
      <w:r>
        <w:rPr>
          <w:sz w:val="24"/>
        </w:rPr>
        <w:t>эффективность использования финансовых ресурсов (содержит показатели: всего финансовых ресурсов, в том числе собственных, привлеченных ресурсов, рентабельность авансированного капитала, рентабельность собственного капитала и др.).</w:t>
      </w:r>
    </w:p>
    <w:p w:rsidR="00E5266E" w:rsidRDefault="00E5266E">
      <w:pPr>
        <w:pStyle w:val="a5"/>
        <w:numPr>
          <w:ilvl w:val="12"/>
          <w:numId w:val="0"/>
        </w:numPr>
        <w:jc w:val="both"/>
        <w:rPr>
          <w:sz w:val="24"/>
        </w:rPr>
      </w:pPr>
      <w:r>
        <w:rPr>
          <w:sz w:val="24"/>
        </w:rPr>
        <w:t>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E5266E" w:rsidRDefault="00E5266E">
      <w:pPr>
        <w:pStyle w:val="a5"/>
        <w:numPr>
          <w:ilvl w:val="12"/>
          <w:numId w:val="0"/>
        </w:numPr>
        <w:jc w:val="both"/>
        <w:rPr>
          <w:sz w:val="24"/>
        </w:rPr>
      </w:pPr>
    </w:p>
    <w:p w:rsidR="00E5266E" w:rsidRDefault="00E5266E">
      <w:pPr>
        <w:pStyle w:val="a5"/>
        <w:numPr>
          <w:ilvl w:val="12"/>
          <w:numId w:val="0"/>
        </w:numPr>
        <w:jc w:val="both"/>
        <w:rPr>
          <w:b/>
          <w:sz w:val="24"/>
        </w:rPr>
      </w:pPr>
      <w:r>
        <w:rPr>
          <w:b/>
          <w:sz w:val="24"/>
        </w:rPr>
        <w:t>1.4. ДЕТАЛИЗИРОВАННЫЙ АНАЛИЗ ФИНАНСОВОГО СОСТОЯНИЯ</w:t>
      </w:r>
    </w:p>
    <w:p w:rsidR="00E5266E" w:rsidRDefault="00E5266E">
      <w:pPr>
        <w:pStyle w:val="a5"/>
        <w:numPr>
          <w:ilvl w:val="12"/>
          <w:numId w:val="0"/>
        </w:numPr>
        <w:jc w:val="both"/>
        <w:rPr>
          <w:sz w:val="24"/>
        </w:rPr>
      </w:pPr>
      <w:r>
        <w:rPr>
          <w:sz w:val="24"/>
        </w:rPr>
        <w:t>Его цель –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E5266E" w:rsidRDefault="00E5266E">
      <w:pPr>
        <w:pStyle w:val="a5"/>
        <w:numPr>
          <w:ilvl w:val="12"/>
          <w:numId w:val="0"/>
        </w:numPr>
        <w:jc w:val="both"/>
        <w:rPr>
          <w:sz w:val="24"/>
        </w:rPr>
      </w:pPr>
      <w:r>
        <w:rPr>
          <w:sz w:val="24"/>
        </w:rPr>
        <w:t>В общем виде программа углубленного анализа финансово-хозяйственной деятельности предприятия выглядит следующим образом.</w:t>
      </w:r>
    </w:p>
    <w:p w:rsidR="00E5266E" w:rsidRDefault="00E5266E">
      <w:pPr>
        <w:pStyle w:val="a5"/>
        <w:numPr>
          <w:ilvl w:val="12"/>
          <w:numId w:val="0"/>
        </w:numPr>
        <w:tabs>
          <w:tab w:val="left" w:pos="360"/>
        </w:tabs>
        <w:spacing w:before="0" w:after="0"/>
        <w:ind w:left="360" w:hanging="360"/>
        <w:jc w:val="both"/>
        <w:rPr>
          <w:sz w:val="24"/>
        </w:rPr>
      </w:pPr>
      <w:r>
        <w:rPr>
          <w:sz w:val="24"/>
        </w:rPr>
        <w:t>1.</w:t>
      </w:r>
      <w:r>
        <w:rPr>
          <w:sz w:val="24"/>
        </w:rPr>
        <w:tab/>
        <w:t>Предварительный обзор экономического и финансового положения субъекта хозяйствования:</w:t>
      </w:r>
    </w:p>
    <w:p w:rsidR="00E5266E" w:rsidRDefault="00E5266E">
      <w:pPr>
        <w:pStyle w:val="a5"/>
        <w:numPr>
          <w:ilvl w:val="12"/>
          <w:numId w:val="0"/>
        </w:numPr>
        <w:tabs>
          <w:tab w:val="left" w:pos="1134"/>
        </w:tabs>
        <w:spacing w:before="0" w:after="0"/>
        <w:ind w:left="1134" w:hanging="567"/>
        <w:jc w:val="both"/>
        <w:rPr>
          <w:sz w:val="24"/>
        </w:rPr>
      </w:pPr>
      <w:r>
        <w:rPr>
          <w:sz w:val="24"/>
        </w:rPr>
        <w:t>1.1.</w:t>
      </w:r>
      <w:r>
        <w:rPr>
          <w:sz w:val="24"/>
        </w:rPr>
        <w:tab/>
        <w:t>Характеристика общей направленности финансово-хозяйственной деятельности;</w:t>
      </w:r>
    </w:p>
    <w:p w:rsidR="00E5266E" w:rsidRDefault="00E5266E">
      <w:pPr>
        <w:pStyle w:val="a5"/>
        <w:numPr>
          <w:ilvl w:val="12"/>
          <w:numId w:val="0"/>
        </w:numPr>
        <w:tabs>
          <w:tab w:val="left" w:pos="1134"/>
        </w:tabs>
        <w:spacing w:before="0" w:after="0"/>
        <w:ind w:left="1134" w:hanging="567"/>
        <w:jc w:val="both"/>
        <w:rPr>
          <w:sz w:val="24"/>
        </w:rPr>
      </w:pPr>
      <w:r>
        <w:rPr>
          <w:sz w:val="24"/>
        </w:rPr>
        <w:t>1.2.</w:t>
      </w:r>
      <w:r>
        <w:rPr>
          <w:sz w:val="24"/>
        </w:rPr>
        <w:tab/>
        <w:t>Выявление “больных” статей отчетности;</w:t>
      </w:r>
    </w:p>
    <w:p w:rsidR="00E5266E" w:rsidRDefault="00E5266E">
      <w:pPr>
        <w:pStyle w:val="a5"/>
        <w:numPr>
          <w:ilvl w:val="12"/>
          <w:numId w:val="0"/>
        </w:numPr>
        <w:tabs>
          <w:tab w:val="left" w:pos="360"/>
        </w:tabs>
        <w:spacing w:before="0" w:after="0"/>
        <w:ind w:left="360" w:hanging="360"/>
        <w:jc w:val="both"/>
        <w:rPr>
          <w:sz w:val="24"/>
        </w:rPr>
      </w:pPr>
      <w:r>
        <w:rPr>
          <w:sz w:val="24"/>
        </w:rPr>
        <w:t>2.</w:t>
      </w:r>
      <w:r>
        <w:rPr>
          <w:sz w:val="24"/>
        </w:rPr>
        <w:tab/>
        <w:t>Оценка и анализ экономического потенциала субъекта хозяйствования:</w:t>
      </w:r>
    </w:p>
    <w:p w:rsidR="00E5266E" w:rsidRDefault="00E5266E">
      <w:pPr>
        <w:pStyle w:val="a5"/>
        <w:numPr>
          <w:ilvl w:val="12"/>
          <w:numId w:val="0"/>
        </w:numPr>
        <w:tabs>
          <w:tab w:val="left" w:pos="1134"/>
        </w:tabs>
        <w:spacing w:before="0" w:after="0"/>
        <w:ind w:left="1134" w:hanging="567"/>
        <w:jc w:val="both"/>
        <w:rPr>
          <w:sz w:val="24"/>
        </w:rPr>
      </w:pPr>
      <w:r>
        <w:rPr>
          <w:sz w:val="24"/>
        </w:rPr>
        <w:t>2.1.</w:t>
      </w:r>
      <w:r>
        <w:rPr>
          <w:sz w:val="24"/>
        </w:rPr>
        <w:tab/>
        <w:t>Оценка имущественного положения:</w:t>
      </w:r>
    </w:p>
    <w:p w:rsidR="00E5266E" w:rsidRDefault="00E5266E">
      <w:pPr>
        <w:pStyle w:val="a5"/>
        <w:numPr>
          <w:ilvl w:val="12"/>
          <w:numId w:val="0"/>
        </w:numPr>
        <w:tabs>
          <w:tab w:val="left" w:pos="1701"/>
        </w:tabs>
        <w:spacing w:before="0" w:after="0"/>
        <w:ind w:left="1701" w:hanging="567"/>
        <w:jc w:val="both"/>
        <w:rPr>
          <w:sz w:val="24"/>
        </w:rPr>
      </w:pPr>
      <w:r>
        <w:rPr>
          <w:sz w:val="24"/>
        </w:rPr>
        <w:t>2.1.1.</w:t>
      </w:r>
      <w:r>
        <w:rPr>
          <w:sz w:val="24"/>
        </w:rPr>
        <w:tab/>
        <w:t>Построение аналитического баланса-нетто;</w:t>
      </w:r>
    </w:p>
    <w:p w:rsidR="00E5266E" w:rsidRDefault="00E5266E">
      <w:pPr>
        <w:pStyle w:val="a5"/>
        <w:numPr>
          <w:ilvl w:val="12"/>
          <w:numId w:val="0"/>
        </w:numPr>
        <w:tabs>
          <w:tab w:val="left" w:pos="1701"/>
        </w:tabs>
        <w:spacing w:before="0" w:after="0"/>
        <w:ind w:left="1701" w:hanging="567"/>
        <w:jc w:val="both"/>
        <w:rPr>
          <w:sz w:val="24"/>
        </w:rPr>
      </w:pPr>
      <w:r>
        <w:rPr>
          <w:sz w:val="24"/>
        </w:rPr>
        <w:t>2.1.2.</w:t>
      </w:r>
      <w:r>
        <w:rPr>
          <w:sz w:val="24"/>
        </w:rPr>
        <w:tab/>
        <w:t>Вертикальный анализ баланса;</w:t>
      </w:r>
    </w:p>
    <w:p w:rsidR="00E5266E" w:rsidRDefault="00E5266E">
      <w:pPr>
        <w:pStyle w:val="a5"/>
        <w:numPr>
          <w:ilvl w:val="12"/>
          <w:numId w:val="0"/>
        </w:numPr>
        <w:tabs>
          <w:tab w:val="left" w:pos="1701"/>
        </w:tabs>
        <w:spacing w:before="0" w:after="0"/>
        <w:ind w:left="1701" w:hanging="567"/>
        <w:jc w:val="both"/>
        <w:rPr>
          <w:sz w:val="24"/>
        </w:rPr>
      </w:pPr>
      <w:r>
        <w:rPr>
          <w:sz w:val="24"/>
        </w:rPr>
        <w:t>2.1.3.</w:t>
      </w:r>
      <w:r>
        <w:rPr>
          <w:sz w:val="24"/>
        </w:rPr>
        <w:tab/>
        <w:t>Горизонтальный анализ баланса;</w:t>
      </w:r>
    </w:p>
    <w:p w:rsidR="00E5266E" w:rsidRDefault="00E5266E">
      <w:pPr>
        <w:pStyle w:val="a5"/>
        <w:numPr>
          <w:ilvl w:val="12"/>
          <w:numId w:val="0"/>
        </w:numPr>
        <w:tabs>
          <w:tab w:val="left" w:pos="1701"/>
        </w:tabs>
        <w:spacing w:before="0" w:after="0"/>
        <w:ind w:left="1701" w:hanging="567"/>
        <w:jc w:val="both"/>
        <w:rPr>
          <w:sz w:val="24"/>
        </w:rPr>
      </w:pPr>
      <w:r>
        <w:rPr>
          <w:sz w:val="24"/>
        </w:rPr>
        <w:t>2.1.4.</w:t>
      </w:r>
      <w:r>
        <w:rPr>
          <w:sz w:val="24"/>
        </w:rPr>
        <w:tab/>
        <w:t>Анализ качественных сдвигов в имущественном положении;</w:t>
      </w:r>
    </w:p>
    <w:p w:rsidR="00E5266E" w:rsidRDefault="00E5266E">
      <w:pPr>
        <w:pStyle w:val="a5"/>
        <w:numPr>
          <w:ilvl w:val="12"/>
          <w:numId w:val="0"/>
        </w:numPr>
        <w:tabs>
          <w:tab w:val="left" w:pos="1134"/>
        </w:tabs>
        <w:spacing w:before="0" w:after="0"/>
        <w:ind w:left="1134" w:hanging="567"/>
        <w:jc w:val="both"/>
        <w:rPr>
          <w:sz w:val="24"/>
        </w:rPr>
      </w:pPr>
      <w:r>
        <w:rPr>
          <w:sz w:val="24"/>
        </w:rPr>
        <w:t>2.2.</w:t>
      </w:r>
      <w:r>
        <w:rPr>
          <w:sz w:val="24"/>
        </w:rPr>
        <w:tab/>
        <w:t>Оценка финансового положения:</w:t>
      </w:r>
    </w:p>
    <w:p w:rsidR="00E5266E" w:rsidRDefault="00E5266E">
      <w:pPr>
        <w:pStyle w:val="a5"/>
        <w:numPr>
          <w:ilvl w:val="12"/>
          <w:numId w:val="0"/>
        </w:numPr>
        <w:tabs>
          <w:tab w:val="left" w:pos="1701"/>
        </w:tabs>
        <w:spacing w:before="0" w:after="0"/>
        <w:ind w:left="1701" w:hanging="623"/>
        <w:jc w:val="both"/>
        <w:rPr>
          <w:sz w:val="24"/>
        </w:rPr>
      </w:pPr>
      <w:r>
        <w:rPr>
          <w:sz w:val="24"/>
        </w:rPr>
        <w:t>2.2.1.</w:t>
      </w:r>
      <w:r>
        <w:rPr>
          <w:sz w:val="24"/>
        </w:rPr>
        <w:tab/>
        <w:t>Оценка ликвидности;</w:t>
      </w:r>
    </w:p>
    <w:p w:rsidR="00E5266E" w:rsidRDefault="00E5266E">
      <w:pPr>
        <w:pStyle w:val="a5"/>
        <w:numPr>
          <w:ilvl w:val="12"/>
          <w:numId w:val="0"/>
        </w:numPr>
        <w:tabs>
          <w:tab w:val="left" w:pos="1701"/>
        </w:tabs>
        <w:spacing w:before="0" w:after="0"/>
        <w:ind w:left="1701" w:hanging="623"/>
        <w:jc w:val="both"/>
        <w:rPr>
          <w:sz w:val="24"/>
        </w:rPr>
      </w:pPr>
      <w:r>
        <w:rPr>
          <w:sz w:val="24"/>
        </w:rPr>
        <w:t>2.2.2.</w:t>
      </w:r>
      <w:r>
        <w:rPr>
          <w:sz w:val="24"/>
        </w:rPr>
        <w:tab/>
        <w:t>Оценка финансовой устойчивости;</w:t>
      </w:r>
    </w:p>
    <w:p w:rsidR="00E5266E" w:rsidRDefault="00E5266E">
      <w:pPr>
        <w:pStyle w:val="a5"/>
        <w:numPr>
          <w:ilvl w:val="12"/>
          <w:numId w:val="0"/>
        </w:numPr>
        <w:tabs>
          <w:tab w:val="left" w:pos="360"/>
        </w:tabs>
        <w:spacing w:before="0" w:after="0"/>
        <w:ind w:left="360" w:hanging="360"/>
        <w:jc w:val="both"/>
        <w:rPr>
          <w:sz w:val="24"/>
        </w:rPr>
      </w:pPr>
      <w:r>
        <w:rPr>
          <w:sz w:val="24"/>
        </w:rPr>
        <w:t>3.</w:t>
      </w:r>
      <w:r>
        <w:rPr>
          <w:sz w:val="24"/>
        </w:rPr>
        <w:tab/>
        <w:t>Оценка и анализ результативности финансово-хозяйственной деятельности и субъекта хозяйствования:</w:t>
      </w:r>
    </w:p>
    <w:p w:rsidR="00E5266E" w:rsidRDefault="00E5266E">
      <w:pPr>
        <w:pStyle w:val="a5"/>
        <w:numPr>
          <w:ilvl w:val="12"/>
          <w:numId w:val="0"/>
        </w:numPr>
        <w:tabs>
          <w:tab w:val="left" w:pos="1134"/>
        </w:tabs>
        <w:spacing w:before="0" w:after="0"/>
        <w:ind w:left="1134" w:hanging="567"/>
        <w:jc w:val="both"/>
        <w:rPr>
          <w:sz w:val="24"/>
        </w:rPr>
      </w:pPr>
      <w:r>
        <w:rPr>
          <w:sz w:val="24"/>
        </w:rPr>
        <w:t>3.1.</w:t>
      </w:r>
      <w:r>
        <w:rPr>
          <w:sz w:val="24"/>
        </w:rPr>
        <w:tab/>
        <w:t>Оценка производственной (основной) деятельности;</w:t>
      </w:r>
    </w:p>
    <w:p w:rsidR="00E5266E" w:rsidRDefault="00E5266E">
      <w:pPr>
        <w:pStyle w:val="a5"/>
        <w:numPr>
          <w:ilvl w:val="12"/>
          <w:numId w:val="0"/>
        </w:numPr>
        <w:tabs>
          <w:tab w:val="left" w:pos="1134"/>
        </w:tabs>
        <w:spacing w:before="0" w:after="0"/>
        <w:ind w:left="1134" w:hanging="567"/>
        <w:jc w:val="both"/>
        <w:rPr>
          <w:sz w:val="24"/>
        </w:rPr>
      </w:pPr>
      <w:r>
        <w:rPr>
          <w:sz w:val="24"/>
        </w:rPr>
        <w:t>3.2.</w:t>
      </w:r>
      <w:r>
        <w:rPr>
          <w:sz w:val="24"/>
        </w:rPr>
        <w:tab/>
        <w:t>Анализ рентабельности;</w:t>
      </w:r>
    </w:p>
    <w:p w:rsidR="00E5266E" w:rsidRDefault="00E5266E">
      <w:pPr>
        <w:pStyle w:val="a5"/>
        <w:numPr>
          <w:ilvl w:val="12"/>
          <w:numId w:val="0"/>
        </w:numPr>
        <w:tabs>
          <w:tab w:val="left" w:pos="1134"/>
        </w:tabs>
        <w:spacing w:before="0" w:after="0"/>
        <w:ind w:left="1134" w:hanging="567"/>
        <w:jc w:val="both"/>
        <w:rPr>
          <w:sz w:val="24"/>
        </w:rPr>
      </w:pPr>
      <w:r>
        <w:rPr>
          <w:sz w:val="24"/>
        </w:rPr>
        <w:t>3.3.</w:t>
      </w:r>
      <w:r>
        <w:rPr>
          <w:sz w:val="24"/>
        </w:rPr>
        <w:tab/>
        <w:t>Оценка положения на рынке ценных бумаг;</w:t>
      </w:r>
    </w:p>
    <w:p w:rsidR="00E5266E" w:rsidRDefault="00E5266E">
      <w:pPr>
        <w:pStyle w:val="a5"/>
        <w:numPr>
          <w:ilvl w:val="12"/>
          <w:numId w:val="0"/>
        </w:numPr>
        <w:jc w:val="both"/>
        <w:rPr>
          <w:sz w:val="24"/>
        </w:rPr>
      </w:pPr>
      <w:r>
        <w:rPr>
          <w:sz w:val="24"/>
        </w:rPr>
        <w:t>Информационную основу данной методики составляет система показателей, приведенных в приложении 1.</w:t>
      </w:r>
    </w:p>
    <w:p w:rsidR="00E5266E" w:rsidRDefault="00E5266E">
      <w:pPr>
        <w:pStyle w:val="a5"/>
        <w:numPr>
          <w:ilvl w:val="12"/>
          <w:numId w:val="0"/>
        </w:numPr>
        <w:jc w:val="both"/>
        <w:rPr>
          <w:sz w:val="24"/>
        </w:rPr>
      </w:pPr>
      <w:r>
        <w:rPr>
          <w:sz w:val="24"/>
        </w:rPr>
        <w:t>Дадим краткую характеристику основных показателей, используемых в анализе финансово-хозяйственной деятельности предприятия.</w:t>
      </w:r>
    </w:p>
    <w:p w:rsidR="00E5266E" w:rsidRDefault="00E5266E">
      <w:pPr>
        <w:pStyle w:val="a5"/>
        <w:numPr>
          <w:ilvl w:val="12"/>
          <w:numId w:val="0"/>
        </w:numPr>
        <w:jc w:val="both"/>
        <w:rPr>
          <w:b/>
          <w:sz w:val="24"/>
        </w:rPr>
      </w:pPr>
      <w:r>
        <w:rPr>
          <w:b/>
          <w:sz w:val="24"/>
        </w:rPr>
        <w:t>Показатели оценки имущественного положения.</w:t>
      </w:r>
    </w:p>
    <w:p w:rsidR="00E5266E" w:rsidRDefault="00E5266E">
      <w:pPr>
        <w:pStyle w:val="a5"/>
        <w:numPr>
          <w:ilvl w:val="12"/>
          <w:numId w:val="0"/>
        </w:numPr>
        <w:jc w:val="both"/>
        <w:rPr>
          <w:sz w:val="24"/>
        </w:rPr>
      </w:pPr>
      <w:r>
        <w:rPr>
          <w:i/>
          <w:sz w:val="24"/>
        </w:rPr>
        <w:t>Сумма хозяйственных средств, находящихся в распоряжении предприятия</w:t>
      </w:r>
      <w:r>
        <w:rPr>
          <w:sz w:val="24"/>
        </w:rPr>
        <w:t>. 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активов предприятия. Рост этого показателя свидетельствует о наращивании имущественного потенциала предприятия. При анализе балансов в оценке брутто (например, балансы, составленные до 1992 г.) этот показатель рассчитывается вычитанием регулирующих статей из итога баланса.</w:t>
      </w:r>
    </w:p>
    <w:p w:rsidR="00E5266E" w:rsidRDefault="00E5266E">
      <w:pPr>
        <w:pStyle w:val="a5"/>
        <w:numPr>
          <w:ilvl w:val="12"/>
          <w:numId w:val="0"/>
        </w:numPr>
        <w:jc w:val="both"/>
        <w:rPr>
          <w:sz w:val="24"/>
        </w:rPr>
      </w:pPr>
      <w:r>
        <w:rPr>
          <w:i/>
          <w:sz w:val="24"/>
        </w:rPr>
        <w:t>Доля активной части основных средств</w:t>
      </w:r>
      <w:r>
        <w:rPr>
          <w:sz w:val="24"/>
        </w:rPr>
        <w:t>. Согласно нормативным документам под активной частью основных средств понимают машины, оборудование и транспортные средства. Рост этого показателя в динамике обычно расценивается как благоприятная тенденция.</w:t>
      </w:r>
    </w:p>
    <w:p w:rsidR="00E5266E" w:rsidRDefault="00E5266E">
      <w:pPr>
        <w:pStyle w:val="a5"/>
        <w:numPr>
          <w:ilvl w:val="12"/>
          <w:numId w:val="0"/>
        </w:numPr>
        <w:jc w:val="both"/>
        <w:rPr>
          <w:sz w:val="24"/>
        </w:rPr>
      </w:pPr>
      <w:r>
        <w:rPr>
          <w:i/>
          <w:sz w:val="24"/>
        </w:rPr>
        <w:t>Коэффициент износа</w:t>
      </w:r>
      <w:r>
        <w:rPr>
          <w:sz w:val="24"/>
        </w:rPr>
        <w:t>. Показатель характеризует долю стоимости основных средств, оставшуюся к списанию на затраты в последующих периодах. Обычно используется в анализе как характеристика состояния основных средств. Дополнением этого показателя до 100% (или единицы) является коэффициент годности.</w:t>
      </w:r>
    </w:p>
    <w:p w:rsidR="00E5266E" w:rsidRDefault="00E5266E">
      <w:pPr>
        <w:pStyle w:val="a5"/>
        <w:numPr>
          <w:ilvl w:val="12"/>
          <w:numId w:val="0"/>
        </w:numPr>
        <w:jc w:val="both"/>
        <w:rPr>
          <w:sz w:val="24"/>
        </w:rPr>
      </w:pPr>
      <w:r>
        <w:rPr>
          <w:i/>
          <w:sz w:val="24"/>
        </w:rPr>
        <w:t>Коэффициент обновления</w:t>
      </w:r>
      <w:r>
        <w:rPr>
          <w:sz w:val="24"/>
        </w:rPr>
        <w:t>. Показывает, какую часть от имеющихся на конец отчетного периода основных средств составляют новые основные средства.</w:t>
      </w:r>
    </w:p>
    <w:p w:rsidR="00E5266E" w:rsidRDefault="00E5266E">
      <w:pPr>
        <w:pStyle w:val="a5"/>
        <w:numPr>
          <w:ilvl w:val="12"/>
          <w:numId w:val="0"/>
        </w:numPr>
        <w:jc w:val="both"/>
        <w:rPr>
          <w:sz w:val="24"/>
        </w:rPr>
      </w:pPr>
      <w:r>
        <w:rPr>
          <w:i/>
          <w:sz w:val="24"/>
        </w:rPr>
        <w:t>Коэффициент выбытия</w:t>
      </w:r>
      <w:r>
        <w:rPr>
          <w:sz w:val="24"/>
        </w:rPr>
        <w:t>. Показывает, какая часть основных средств, с которыми предприятие начало деятельность в отчетном периоде, выбыла из-за ветхости и по другим причинам.</w:t>
      </w:r>
    </w:p>
    <w:p w:rsidR="00E5266E" w:rsidRDefault="00E5266E">
      <w:pPr>
        <w:pStyle w:val="a5"/>
        <w:numPr>
          <w:ilvl w:val="12"/>
          <w:numId w:val="0"/>
        </w:numPr>
        <w:jc w:val="both"/>
        <w:rPr>
          <w:b/>
          <w:sz w:val="24"/>
        </w:rPr>
      </w:pPr>
      <w:r>
        <w:rPr>
          <w:b/>
          <w:sz w:val="24"/>
        </w:rPr>
        <w:t>Оценка ликвидности и платежеспособности.</w:t>
      </w:r>
    </w:p>
    <w:p w:rsidR="00E5266E" w:rsidRDefault="00E5266E">
      <w:pPr>
        <w:pStyle w:val="a5"/>
        <w:numPr>
          <w:ilvl w:val="12"/>
          <w:numId w:val="0"/>
        </w:numPr>
        <w:jc w:val="both"/>
        <w:rPr>
          <w:sz w:val="24"/>
        </w:rPr>
      </w:pPr>
      <w:r>
        <w:rPr>
          <w:i/>
          <w:sz w:val="24"/>
        </w:rPr>
        <w:t>Величина собственных оборотных средств</w:t>
      </w:r>
      <w:r>
        <w:rPr>
          <w:sz w:val="24"/>
        </w:rPr>
        <w:t>. Характеризует ту часть собственного капитала предприятия, которая является источником покрытия текущих активов предприятия (т.е. активов, имеющих оборачиваемость менее одного года). Это расчетный показатель, зависящий как от структуры активов, так и от структуры источников средств. Показатель имеет особо важное значение для предприятий, занимающихся коммерческой деятельностью и другими посредническими операциями.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оборотных средств является прибыль.</w:t>
      </w:r>
    </w:p>
    <w:p w:rsidR="00E5266E" w:rsidRDefault="00E5266E">
      <w:pPr>
        <w:pStyle w:val="a5"/>
        <w:numPr>
          <w:ilvl w:val="12"/>
          <w:numId w:val="0"/>
        </w:numPr>
        <w:jc w:val="both"/>
        <w:rPr>
          <w:sz w:val="24"/>
        </w:rPr>
      </w:pPr>
      <w:r>
        <w:rPr>
          <w:sz w:val="24"/>
        </w:rPr>
        <w:t>Не следует смешивать понятия “оборотные средства” и “собственные оборотные средства”. Первый показатель характеризует активы предприятия (II и III разделы актива баланса), второй – источники средств, а именно часть собственного капитала предприятия, рассматриваемую как источник покрытия текущих активов.</w:t>
      </w:r>
    </w:p>
    <w:p w:rsidR="00E5266E" w:rsidRDefault="00E5266E">
      <w:pPr>
        <w:pStyle w:val="a5"/>
        <w:numPr>
          <w:ilvl w:val="12"/>
          <w:numId w:val="0"/>
        </w:numPr>
        <w:jc w:val="both"/>
        <w:rPr>
          <w:sz w:val="24"/>
        </w:rPr>
      </w:pPr>
      <w:r>
        <w:rPr>
          <w:sz w:val="24"/>
        </w:rPr>
        <w:t>Величина собственных оборотных средств численно равна превышению текущих активов над текущими обязательствами. Теоретически (иногда и практически) возможна ситуация, когда величина текущих обязательств превышает величину текущих активов. С позиции теории такая ситуация аномальна, поскольку в, этом случае одним из источников покрытия основных средств и внеоборотных активов является краткосрочная кредиторская задолженность. Финансовое положение предприятия в этом случае рассматривается как неустойчивое, требуются немедленные меры по его исправлению.</w:t>
      </w:r>
    </w:p>
    <w:p w:rsidR="00E5266E" w:rsidRDefault="00E5266E">
      <w:pPr>
        <w:pStyle w:val="a5"/>
        <w:numPr>
          <w:ilvl w:val="12"/>
          <w:numId w:val="0"/>
        </w:numPr>
        <w:jc w:val="both"/>
        <w:rPr>
          <w:sz w:val="24"/>
        </w:rPr>
      </w:pPr>
      <w:r>
        <w:rPr>
          <w:i/>
          <w:sz w:val="24"/>
        </w:rPr>
        <w:t>Маневренность функционирующего капитала</w:t>
      </w:r>
      <w:r>
        <w:rPr>
          <w:sz w:val="24"/>
        </w:rPr>
        <w:t>. Характеризует ту часть собственных оборотных средств, которая находится в форме денежных средств, т.е. средств, имеющих абсолютную ликвидность. Для нормально функционирующего предприятия этот показатель меняется в пределах от нуля до единицы. При прочих равных условиях рост показателя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ежедневная потребность предприятия в свободных денежных ресурсах.</w:t>
      </w:r>
    </w:p>
    <w:p w:rsidR="00E5266E" w:rsidRDefault="00E5266E">
      <w:pPr>
        <w:pStyle w:val="a5"/>
        <w:numPr>
          <w:ilvl w:val="12"/>
          <w:numId w:val="0"/>
        </w:numPr>
        <w:jc w:val="both"/>
        <w:rPr>
          <w:sz w:val="24"/>
        </w:rPr>
      </w:pPr>
      <w:r>
        <w:rPr>
          <w:i/>
          <w:sz w:val="24"/>
        </w:rPr>
        <w:t>Коэффициент покрытия (общий).</w:t>
      </w:r>
      <w:r>
        <w:rPr>
          <w:sz w:val="24"/>
        </w:rPr>
        <w:t xml:space="preserve"> Дает общую оценку ликвидности активов, показывая, сколько рублей текущих активов предприятия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(но крайней мере теоретически). Размер превышения и задается коэффициентом покрытия. Значение показателя может значительно варьироваться по отраслям и видам деятельности, а его разумный рост в динамике обычно рассматривается как благоприятная тенденция. В западной учетно-аналитической практике приводится критическое нижнее значение показателя – 2; однако это лишь ориентировочное значение, указывающее на порядок показателя, но не на его точное нормативное значение.</w:t>
      </w:r>
    </w:p>
    <w:p w:rsidR="00E5266E" w:rsidRDefault="00E5266E">
      <w:pPr>
        <w:pStyle w:val="a5"/>
        <w:numPr>
          <w:ilvl w:val="12"/>
          <w:numId w:val="0"/>
        </w:numPr>
        <w:jc w:val="both"/>
        <w:rPr>
          <w:sz w:val="24"/>
        </w:rPr>
      </w:pPr>
      <w:r>
        <w:rPr>
          <w:i/>
          <w:sz w:val="24"/>
        </w:rPr>
        <w:t>Коэффициент быстрой ликвидности</w:t>
      </w:r>
      <w:r>
        <w:rPr>
          <w:sz w:val="24"/>
        </w:rPr>
        <w:t>. По смысловому назначению показатель аналогичен коэффициенту покрытия; однако исчисляется по более узкому кругу текущих активов, когда из расчета исключена наименее ликвидная их часть – 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В частности, в условиях рыночной экономики типичной является ситуация, когда при ликвидации предприятия выручают 40% и менее от учетной стоимости запасов. В западной литературе приводится ориентировочное нижнее значение показателя – 1, однако эта оценка также носит условный характер. Кроме того, анализируя динамику этого коэффициента, необходимо обращать внимание и на факторы, обусловившие его изменение. Так, если рост коэффициента быстрой ликвидности был связан в основном с ростом неоправданной дебиторской задолженности, вряд ли это характеризует деятельность предприятия с положительной стороны.</w:t>
      </w:r>
    </w:p>
    <w:p w:rsidR="00E5266E" w:rsidRDefault="00E5266E">
      <w:pPr>
        <w:pStyle w:val="a5"/>
        <w:numPr>
          <w:ilvl w:val="12"/>
          <w:numId w:val="0"/>
        </w:numPr>
        <w:jc w:val="both"/>
        <w:rPr>
          <w:sz w:val="24"/>
        </w:rPr>
      </w:pPr>
      <w:r>
        <w:rPr>
          <w:i/>
          <w:sz w:val="24"/>
        </w:rPr>
        <w:t>Коэффициент абсолютной ликвидности (платежеспособности).</w:t>
      </w:r>
      <w:r>
        <w:rPr>
          <w:sz w:val="24"/>
        </w:rPr>
        <w:t xml:space="preserve">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Рекомендательная нижняя граница показателя, приводимая в западной литературе, – 0,2. В отечественной практике фактические средние значения рассмотренных коэффициентов ликвидности, как правило, значительно ниже значений, упоминаемых в западных литературных источниках. Поскольку разработка отраслевых нормативов этих коэффициентов – дело будущего, на практике желательно проводить, анализ динамики данных показателей, дополняя его сравнительным анализом доступных данных по предприятиям, имеющим аналогичную ориентацию своей хозяйственной деятельности.</w:t>
      </w:r>
    </w:p>
    <w:p w:rsidR="00E5266E" w:rsidRDefault="00E5266E">
      <w:pPr>
        <w:pStyle w:val="a5"/>
        <w:numPr>
          <w:ilvl w:val="12"/>
          <w:numId w:val="0"/>
        </w:numPr>
        <w:jc w:val="both"/>
        <w:rPr>
          <w:sz w:val="24"/>
        </w:rPr>
      </w:pPr>
      <w:r>
        <w:rPr>
          <w:i/>
          <w:sz w:val="24"/>
        </w:rPr>
        <w:t>Доля собственных оборотных средств в покрытии запасов.</w:t>
      </w:r>
      <w:r>
        <w:rPr>
          <w:sz w:val="24"/>
        </w:rPr>
        <w:t xml:space="preserve"> Характеризует ту часть стоимости запасов, которая покрывается собственными оборотными средствами. Традиционно имеет большое значение в анализе финансового состояния предприятий торговли: рекомендуемая нижняя граница показателя в этом случае – 50%.</w:t>
      </w:r>
    </w:p>
    <w:p w:rsidR="00E5266E" w:rsidRDefault="00E5266E">
      <w:pPr>
        <w:pStyle w:val="a5"/>
        <w:numPr>
          <w:ilvl w:val="12"/>
          <w:numId w:val="0"/>
        </w:numPr>
        <w:jc w:val="both"/>
        <w:rPr>
          <w:sz w:val="24"/>
        </w:rPr>
      </w:pPr>
      <w:r>
        <w:rPr>
          <w:i/>
          <w:sz w:val="24"/>
        </w:rPr>
        <w:t>Коэффициент покрытия запасов.</w:t>
      </w:r>
      <w:r>
        <w:rPr>
          <w:sz w:val="24"/>
        </w:rPr>
        <w:t xml:space="preserve"> Рассчитывается соотнесением величины “нормальных” источников покрытия запасов и суммы запасов. Если значение этого показателя меньше единицы, то текущее финансовое состояние предприятия рассматривается как неустойчивое.</w:t>
      </w:r>
    </w:p>
    <w:p w:rsidR="00E5266E" w:rsidRDefault="00E5266E">
      <w:pPr>
        <w:pStyle w:val="a5"/>
        <w:numPr>
          <w:ilvl w:val="12"/>
          <w:numId w:val="0"/>
        </w:numPr>
        <w:jc w:val="both"/>
        <w:rPr>
          <w:b/>
          <w:sz w:val="24"/>
        </w:rPr>
      </w:pPr>
      <w:r>
        <w:rPr>
          <w:b/>
          <w:sz w:val="24"/>
        </w:rPr>
        <w:t>Оценка финансовой устойчивости</w:t>
      </w:r>
    </w:p>
    <w:p w:rsidR="00E5266E" w:rsidRDefault="00E5266E">
      <w:pPr>
        <w:pStyle w:val="a5"/>
        <w:numPr>
          <w:ilvl w:val="12"/>
          <w:numId w:val="0"/>
        </w:numPr>
        <w:jc w:val="both"/>
        <w:rPr>
          <w:sz w:val="24"/>
        </w:rPr>
      </w:pPr>
      <w:r>
        <w:rPr>
          <w:sz w:val="24"/>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Так, многие бизнесмены, включая представителей государственного сектора экономики, предпочитают вкладывать в дело минимум собственных средств, а финансировать его за счет денег, взятых в долг. Однако если структура “собственный каптал – заемные средства” имеет значительный перекос в сторону долгов, предприятие может обанкротиться, если несколько кредиторов, одновременно потребуют свои деньги обратно в “неудобное” время.</w:t>
      </w:r>
    </w:p>
    <w:p w:rsidR="00E5266E" w:rsidRDefault="00E5266E">
      <w:pPr>
        <w:pStyle w:val="a5"/>
        <w:numPr>
          <w:ilvl w:val="12"/>
          <w:numId w:val="0"/>
        </w:numPr>
        <w:jc w:val="both"/>
        <w:rPr>
          <w:sz w:val="24"/>
        </w:rPr>
      </w:pPr>
      <w:r>
        <w:rPr>
          <w:sz w:val="24"/>
        </w:rPr>
        <w:t>Финансовая устойчивость в долгосрочном плане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w:t>
      </w:r>
    </w:p>
    <w:p w:rsidR="00E5266E" w:rsidRDefault="00E5266E">
      <w:pPr>
        <w:pStyle w:val="a5"/>
        <w:numPr>
          <w:ilvl w:val="12"/>
          <w:numId w:val="0"/>
        </w:numPr>
        <w:jc w:val="both"/>
        <w:rPr>
          <w:sz w:val="24"/>
        </w:rPr>
      </w:pPr>
      <w:r>
        <w:rPr>
          <w:i/>
          <w:sz w:val="24"/>
        </w:rPr>
        <w:t>Коэффициент концентрации собственного капитала</w:t>
      </w:r>
      <w:r>
        <w:rPr>
          <w:sz w:val="24"/>
        </w:rPr>
        <w:t>. Характеризует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кредиторов предприятие.</w:t>
      </w:r>
    </w:p>
    <w:p w:rsidR="00E5266E" w:rsidRDefault="00E5266E">
      <w:pPr>
        <w:pStyle w:val="a5"/>
        <w:numPr>
          <w:ilvl w:val="12"/>
          <w:numId w:val="0"/>
        </w:numPr>
        <w:jc w:val="both"/>
        <w:rPr>
          <w:sz w:val="24"/>
        </w:rPr>
      </w:pPr>
      <w:r>
        <w:rPr>
          <w:sz w:val="24"/>
        </w:rPr>
        <w:t>Дополнением к этому показателю является коэффициент концентрации привлеченного (заемного) капитала – их сумма равна 1 (или 100%). По поводу степени привлечения заемных средств в зарубежной практике существуют различные, порой противоположные мнения. Наиболее распространено мнение, что доля собственного капитала должна быть достаточно велика. Указывают и нижний предел этого показателя – 0,6 (или 60%). В предприятие с высокой долей собственного капитала кредиторы вкладывают средства более охотно, поскольку оно с большей вероятностью может погасить долги за счет собственных средств. Напротив, многим японским компаниям свойственна высокая доля привлеченного капитала (до 80%), а значение этого показателя в среднем на 58% выше, чем, например, в американских корпорациях. Дело в том, что в этих двух странах инвестиционные потоки имеют совершенно различную природу – в США основной поток инвестиций поступает от населения, в Японии – от банков. Поэтому высокое значение коэффициента концентрации привлеченного капитала свидетельствует о степени доверия к корпорации со стороны банков, а значит, о ее финансовой надежности; напротив, низкое значение этого коэффициента для японской корпорации свидетельствует о ее неспособности получить кредиты в банке, что является определенным предостережением инвесторам и кредиторам.</w:t>
      </w:r>
    </w:p>
    <w:p w:rsidR="00E5266E" w:rsidRDefault="00E5266E">
      <w:pPr>
        <w:pStyle w:val="a5"/>
        <w:numPr>
          <w:ilvl w:val="12"/>
          <w:numId w:val="0"/>
        </w:numPr>
        <w:jc w:val="both"/>
        <w:rPr>
          <w:sz w:val="24"/>
        </w:rPr>
      </w:pPr>
      <w:r>
        <w:rPr>
          <w:i/>
          <w:sz w:val="24"/>
        </w:rPr>
        <w:t>Коэффициент финансовой зависимости</w:t>
      </w:r>
      <w:r>
        <w:rPr>
          <w:sz w:val="24"/>
        </w:rPr>
        <w:t>.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снижается до единицы (или 100%), это означает, что владельцы полностью финансируют свое предприятие. Интерпретация показателя проста и наглядна: его значение, равное 1,25, означает, что в каждом 1,25 руб., вложенного в активы предприятия, 25 коп. заемные. Данный показатель широко используется в детерминированном факторном анализе.</w:t>
      </w:r>
    </w:p>
    <w:p w:rsidR="00E5266E" w:rsidRDefault="00E5266E">
      <w:pPr>
        <w:pStyle w:val="a5"/>
        <w:numPr>
          <w:ilvl w:val="12"/>
          <w:numId w:val="0"/>
        </w:numPr>
        <w:jc w:val="both"/>
        <w:rPr>
          <w:sz w:val="24"/>
        </w:rPr>
      </w:pPr>
      <w:r>
        <w:rPr>
          <w:i/>
          <w:sz w:val="24"/>
        </w:rPr>
        <w:t>Коэффициент маневренности собственного капитала</w:t>
      </w:r>
      <w:r>
        <w:rPr>
          <w:sz w:val="24"/>
        </w:rPr>
        <w:t>. Показывает, какая часть собственного капитала используется для финансирования текущей деятельности, т.е. вложена в оборотные средства, а какая часть капитализирована. Значение этого показателя может ощутимо варьироваться в зависимости от структуры капитала и отраслевой принадлежности предприятия.</w:t>
      </w:r>
    </w:p>
    <w:p w:rsidR="00E5266E" w:rsidRDefault="00E5266E">
      <w:pPr>
        <w:pStyle w:val="a5"/>
        <w:numPr>
          <w:ilvl w:val="12"/>
          <w:numId w:val="0"/>
        </w:numPr>
        <w:jc w:val="both"/>
        <w:rPr>
          <w:sz w:val="24"/>
        </w:rPr>
      </w:pPr>
      <w:r>
        <w:rPr>
          <w:i/>
          <w:sz w:val="24"/>
        </w:rPr>
        <w:t>Коэффициент структуры долгосрочных вложений</w:t>
      </w:r>
      <w:r>
        <w:rPr>
          <w:sz w:val="24"/>
        </w:rPr>
        <w:t>. Логика расчета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 т. е. (в некотором смысле) принадлежит им, а не владельцам предприятия.</w:t>
      </w:r>
    </w:p>
    <w:p w:rsidR="00E5266E" w:rsidRDefault="00E5266E">
      <w:pPr>
        <w:pStyle w:val="a5"/>
        <w:numPr>
          <w:ilvl w:val="12"/>
          <w:numId w:val="0"/>
        </w:numPr>
        <w:jc w:val="both"/>
        <w:rPr>
          <w:sz w:val="24"/>
        </w:rPr>
      </w:pPr>
      <w:r>
        <w:rPr>
          <w:i/>
          <w:sz w:val="24"/>
        </w:rPr>
        <w:t>Коэффициент долгосрочного привлечения заемных средств</w:t>
      </w:r>
      <w:r>
        <w:rPr>
          <w:sz w:val="24"/>
        </w:rPr>
        <w:t>. Характеризует структуру капитала. Рост этого показателя в динамике – в определенном смысле – негативная тенденция, означающая, что предприятие все сильнее и сильнее зависит от внешних инвесторов.</w:t>
      </w:r>
    </w:p>
    <w:p w:rsidR="00E5266E" w:rsidRDefault="00E5266E">
      <w:pPr>
        <w:pStyle w:val="a5"/>
        <w:numPr>
          <w:ilvl w:val="12"/>
          <w:numId w:val="0"/>
        </w:numPr>
        <w:jc w:val="both"/>
        <w:rPr>
          <w:sz w:val="24"/>
        </w:rPr>
      </w:pPr>
      <w:r>
        <w:rPr>
          <w:i/>
          <w:sz w:val="24"/>
        </w:rPr>
        <w:t>Коэффициент соотношения собственных и привлеченных средств</w:t>
      </w:r>
      <w:r>
        <w:rPr>
          <w:sz w:val="24"/>
        </w:rPr>
        <w:t>. Как и некоторые из вышеприведенных показателей, этот коэффициент дает наиболее общую оценку финансовой устойчивости предприятия. Он имеет довольно простую интерпретацию: его значение, равное 0,178, означает, что на каждый рубль собственных средств, вложенных в активы предприятие, приходится 17,8 коп. заемных средств. Рост показателя в динамике свидетельствует об усилении зависимости предприятия от внешних инвесторов и кредиторов, т.е. о некотором снижении финансовой устойчивости, и наоборот.</w:t>
      </w:r>
    </w:p>
    <w:p w:rsidR="00E5266E" w:rsidRDefault="00E5266E">
      <w:pPr>
        <w:pStyle w:val="a5"/>
        <w:numPr>
          <w:ilvl w:val="12"/>
          <w:numId w:val="0"/>
        </w:numPr>
        <w:jc w:val="both"/>
        <w:rPr>
          <w:sz w:val="24"/>
        </w:rPr>
      </w:pPr>
      <w:r>
        <w:rPr>
          <w:sz w:val="24"/>
        </w:rPr>
        <w:t>Необходимо еще раз подчеркнуть, что 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др. По этому приемлемость значений этих коэффициентов, оценка их динамики и направлений изменения могут быть установлены только в результате пространственно-временных сопоставлений по группам родственных предприятий. Можно сформулировать лишь одно правило, которое “работает” для предприятий любых типов: владельцы предприятия (акционеры, инвесторы и другие лица, сделавшие взнос в уставный капитал) предпочитают разумный рост в динамике доли заемных средств, напротив, кредиторы (поставщики сырья и материалов, банки, предоставляющие краткосрочные ссуды, и другие контрагенты) отдают предпочтение предприятиям с высокой долей собственного капитала, с большей финансовой автономностью.</w:t>
      </w:r>
    </w:p>
    <w:p w:rsidR="00E5266E" w:rsidRDefault="00E5266E">
      <w:pPr>
        <w:pStyle w:val="a5"/>
        <w:numPr>
          <w:ilvl w:val="12"/>
          <w:numId w:val="0"/>
        </w:numPr>
        <w:jc w:val="both"/>
        <w:rPr>
          <w:b/>
          <w:sz w:val="24"/>
        </w:rPr>
      </w:pPr>
      <w:r>
        <w:rPr>
          <w:b/>
          <w:sz w:val="24"/>
        </w:rPr>
        <w:t>Оценка деловой активности.</w:t>
      </w:r>
    </w:p>
    <w:p w:rsidR="00E5266E" w:rsidRDefault="00E5266E">
      <w:pPr>
        <w:pStyle w:val="a5"/>
        <w:numPr>
          <w:ilvl w:val="12"/>
          <w:numId w:val="0"/>
        </w:numPr>
        <w:jc w:val="both"/>
        <w:rPr>
          <w:sz w:val="24"/>
        </w:rPr>
      </w:pPr>
      <w:r>
        <w:rPr>
          <w:sz w:val="24"/>
        </w:rPr>
        <w:t>Показатели этой группы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предприятий. Такими качественными (т.е. неформализуемыми) критериями являются: широта рынков сбыта продукции: наличие продукции, поставляемой на экспорт; репутация предприятия, выражающаяся, в частности, в известности клиентов, пользующихся услугами предприятия, и др. Количественная оценка дается по двум направлениям:</w:t>
      </w:r>
    </w:p>
    <w:p w:rsidR="00E5266E" w:rsidRDefault="00E5266E">
      <w:pPr>
        <w:pStyle w:val="a5"/>
        <w:numPr>
          <w:ilvl w:val="0"/>
          <w:numId w:val="5"/>
        </w:numPr>
        <w:spacing w:after="0"/>
        <w:ind w:left="284" w:hanging="284"/>
        <w:jc w:val="both"/>
        <w:rPr>
          <w:sz w:val="24"/>
        </w:rPr>
      </w:pPr>
      <w:r>
        <w:rPr>
          <w:sz w:val="24"/>
        </w:rPr>
        <w:t>степень выполнения плана (установленного вышестоящей организацией или самостоятельно) по основным показателям, обеспечение заданных темпов их роста;</w:t>
      </w:r>
    </w:p>
    <w:p w:rsidR="00E5266E" w:rsidRDefault="00E5266E">
      <w:pPr>
        <w:pStyle w:val="a5"/>
        <w:numPr>
          <w:ilvl w:val="0"/>
          <w:numId w:val="5"/>
        </w:numPr>
        <w:spacing w:before="0"/>
        <w:ind w:left="284" w:hanging="284"/>
        <w:jc w:val="both"/>
        <w:rPr>
          <w:sz w:val="24"/>
        </w:rPr>
      </w:pPr>
      <w:r>
        <w:rPr>
          <w:sz w:val="24"/>
        </w:rPr>
        <w:t>уровень эффективности использования ресурсов предприятия.</w:t>
      </w:r>
    </w:p>
    <w:p w:rsidR="00E5266E" w:rsidRDefault="00E5266E">
      <w:pPr>
        <w:pStyle w:val="a5"/>
        <w:numPr>
          <w:ilvl w:val="12"/>
          <w:numId w:val="0"/>
        </w:numPr>
        <w:jc w:val="both"/>
        <w:rPr>
          <w:sz w:val="24"/>
        </w:rPr>
      </w:pPr>
      <w:r>
        <w:rPr>
          <w:sz w:val="24"/>
        </w:rPr>
        <w:t>Для реализации первого направления анализа целесообразно также учитывать сравнительную динамику основных показателей. В частности, оптимально следующее их соотношение:</w:t>
      </w:r>
    </w:p>
    <w:p w:rsidR="00E5266E" w:rsidRDefault="00E5266E">
      <w:pPr>
        <w:pStyle w:val="a5"/>
        <w:numPr>
          <w:ilvl w:val="12"/>
          <w:numId w:val="0"/>
        </w:numPr>
        <w:tabs>
          <w:tab w:val="left" w:pos="3402"/>
          <w:tab w:val="left" w:pos="7371"/>
        </w:tabs>
        <w:jc w:val="left"/>
        <w:rPr>
          <w:sz w:val="24"/>
        </w:rPr>
      </w:pPr>
      <w:r>
        <w:rPr>
          <w:sz w:val="24"/>
        </w:rPr>
        <w:tab/>
        <w:t xml:space="preserve">Тпб &gt; Тр &gt; Так &gt; 100%, </w:t>
      </w:r>
      <w:r>
        <w:rPr>
          <w:sz w:val="24"/>
        </w:rPr>
        <w:tab/>
        <w:t>(1)</w:t>
      </w:r>
    </w:p>
    <w:p w:rsidR="00E5266E" w:rsidRDefault="00E5266E">
      <w:pPr>
        <w:pStyle w:val="a5"/>
        <w:numPr>
          <w:ilvl w:val="12"/>
          <w:numId w:val="0"/>
        </w:numPr>
        <w:jc w:val="both"/>
      </w:pPr>
      <w:r>
        <w:t>где Тпб, Тр, Так – соответственно темп изменения балансовой прибыли, реализации, авансированного капитала (Бн).</w:t>
      </w:r>
    </w:p>
    <w:p w:rsidR="00E5266E" w:rsidRDefault="00E5266E">
      <w:pPr>
        <w:pStyle w:val="a5"/>
        <w:numPr>
          <w:ilvl w:val="12"/>
          <w:numId w:val="0"/>
        </w:numPr>
        <w:jc w:val="both"/>
        <w:rPr>
          <w:sz w:val="24"/>
        </w:rPr>
      </w:pPr>
      <w:r>
        <w:rPr>
          <w:sz w:val="24"/>
        </w:rPr>
        <w:t>Эта зависимость означает, что: а) экономический потенциал предприятия возрастает: б) по сравнению с увеличением экономического потенциала объем реализации возрастает более высокими темпами, т.е. ресурсы предприятия используются более эффективно; в) прибыль возрастает опережающими темпами, что свидетельствует, как правило, об относительном снижении издержек производства и обращения.</w:t>
      </w:r>
    </w:p>
    <w:p w:rsidR="00E5266E" w:rsidRDefault="00E5266E">
      <w:pPr>
        <w:pStyle w:val="a5"/>
        <w:numPr>
          <w:ilvl w:val="12"/>
          <w:numId w:val="0"/>
        </w:numPr>
        <w:jc w:val="both"/>
        <w:rPr>
          <w:sz w:val="24"/>
        </w:rPr>
      </w:pPr>
      <w:r>
        <w:rPr>
          <w:sz w:val="24"/>
        </w:rPr>
        <w:t>Приведенное соотношение можно условно назвать “золотым правилом экономики предприятия” (по аналогии с золотым правилом механики”). Однако возможны и отклонения от этой идеальной зависимости, причем не всегда их следует рассматривать как негативные. В частности, весьма распространенными причинами являются: освоение новых перспективных направлений приложения капитала, реконструкция и модернизация действующих производств и т.п. Такая деятельность всегда сопряжена со значительными вложениями финансовых ресурсов, которые по большей части не дают сиюминутной выгоды, но в перспективе могут окупиться с лихвой.</w:t>
      </w:r>
    </w:p>
    <w:p w:rsidR="00E5266E" w:rsidRDefault="00E5266E">
      <w:pPr>
        <w:pStyle w:val="a5"/>
        <w:numPr>
          <w:ilvl w:val="12"/>
          <w:numId w:val="0"/>
        </w:numPr>
        <w:jc w:val="both"/>
        <w:rPr>
          <w:sz w:val="24"/>
        </w:rPr>
      </w:pPr>
      <w:r>
        <w:rPr>
          <w:sz w:val="24"/>
        </w:rPr>
        <w:t>Следует отметить, что такое сопоставление в настоящее время осложняется искажающим влиянием инфляции.</w:t>
      </w:r>
    </w:p>
    <w:p w:rsidR="00E5266E" w:rsidRDefault="00E5266E">
      <w:pPr>
        <w:pStyle w:val="a5"/>
        <w:numPr>
          <w:ilvl w:val="12"/>
          <w:numId w:val="0"/>
        </w:numPr>
        <w:jc w:val="both"/>
        <w:rPr>
          <w:sz w:val="24"/>
        </w:rPr>
      </w:pPr>
      <w:r>
        <w:rPr>
          <w:sz w:val="24"/>
        </w:rPr>
        <w:t>Для реализации второго направления могут быть рассчитаны различные показатели,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оборачиваемость авансированного капитала.</w:t>
      </w:r>
    </w:p>
    <w:p w:rsidR="00E5266E" w:rsidRDefault="00E5266E">
      <w:pPr>
        <w:pStyle w:val="a5"/>
        <w:numPr>
          <w:ilvl w:val="12"/>
          <w:numId w:val="0"/>
        </w:numPr>
        <w:jc w:val="both"/>
        <w:rPr>
          <w:sz w:val="24"/>
        </w:rPr>
      </w:pPr>
      <w:r>
        <w:rPr>
          <w:sz w:val="24"/>
        </w:rPr>
        <w:t>К обобщающим показателям оценки эффективности использования ресурсов предприятия и динамичности его развития относятся показатель ресурсоотдачи и коэффициент устойчивости экономического роста.</w:t>
      </w:r>
    </w:p>
    <w:p w:rsidR="00E5266E" w:rsidRDefault="00E5266E">
      <w:pPr>
        <w:pStyle w:val="a5"/>
        <w:numPr>
          <w:ilvl w:val="12"/>
          <w:numId w:val="0"/>
        </w:numPr>
        <w:jc w:val="both"/>
        <w:rPr>
          <w:sz w:val="24"/>
        </w:rPr>
      </w:pPr>
      <w:r>
        <w:rPr>
          <w:i/>
          <w:sz w:val="24"/>
        </w:rPr>
        <w:t>Ресурсоотдача (коэффициент оборачиваемости авансированного капитала)</w:t>
      </w:r>
      <w:r>
        <w:rPr>
          <w:sz w:val="24"/>
        </w:rPr>
        <w:t>. Характеризует объем реализованной продукции, приходящейся на рубль средств, вложенных в деятельность предприятия. Рост показателя в динамике рассматривается как благоприятная тенденция.</w:t>
      </w:r>
    </w:p>
    <w:p w:rsidR="00E5266E" w:rsidRDefault="00E5266E">
      <w:pPr>
        <w:pStyle w:val="a5"/>
        <w:numPr>
          <w:ilvl w:val="12"/>
          <w:numId w:val="0"/>
        </w:numPr>
        <w:jc w:val="both"/>
        <w:rPr>
          <w:sz w:val="24"/>
        </w:rPr>
      </w:pPr>
      <w:r>
        <w:rPr>
          <w:i/>
          <w:sz w:val="24"/>
        </w:rPr>
        <w:t>Коэффициент устойчивости экономического роста</w:t>
      </w:r>
      <w:r>
        <w:rPr>
          <w:sz w:val="24"/>
        </w:rPr>
        <w:t>. Показывает, какими в среднем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дивидендной политикой и т.п.</w:t>
      </w:r>
    </w:p>
    <w:p w:rsidR="00E5266E" w:rsidRDefault="00E5266E">
      <w:pPr>
        <w:pStyle w:val="a5"/>
        <w:numPr>
          <w:ilvl w:val="12"/>
          <w:numId w:val="0"/>
        </w:numPr>
        <w:jc w:val="both"/>
        <w:rPr>
          <w:b/>
          <w:sz w:val="24"/>
        </w:rPr>
      </w:pPr>
      <w:r>
        <w:rPr>
          <w:b/>
          <w:sz w:val="24"/>
        </w:rPr>
        <w:t>Оценка рентабельности.</w:t>
      </w:r>
    </w:p>
    <w:p w:rsidR="00E5266E" w:rsidRDefault="00E5266E">
      <w:pPr>
        <w:pStyle w:val="a5"/>
        <w:numPr>
          <w:ilvl w:val="12"/>
          <w:numId w:val="0"/>
        </w:numPr>
        <w:jc w:val="both"/>
        <w:rPr>
          <w:sz w:val="24"/>
        </w:rPr>
      </w:pPr>
      <w:r>
        <w:rPr>
          <w:sz w:val="24"/>
        </w:rPr>
        <w:t xml:space="preserve">К основным показателям этого блока, используемым в странах с рыночной экономикой для характеристики рентабельности вложений в деятельность того или иного вида, относятся </w:t>
      </w:r>
      <w:r>
        <w:rPr>
          <w:i/>
          <w:sz w:val="24"/>
        </w:rPr>
        <w:t>рентабельность авансированного капитала</w:t>
      </w:r>
      <w:r>
        <w:rPr>
          <w:sz w:val="24"/>
        </w:rPr>
        <w:t xml:space="preserve"> и </w:t>
      </w:r>
      <w:r>
        <w:rPr>
          <w:i/>
          <w:sz w:val="24"/>
        </w:rPr>
        <w:t>рентабельность собственного капитала.</w:t>
      </w:r>
      <w:r>
        <w:rPr>
          <w:sz w:val="24"/>
        </w:rPr>
        <w:t xml:space="preserve"> Экономическая интерпретация этих показателей очевидна – сколько рублей прибыли приходится на один рубль авансированного (собственного) капитала. При расчете можно использовать либо балансовую прибыль, либо чистую прибыль.</w:t>
      </w:r>
    </w:p>
    <w:p w:rsidR="00E5266E" w:rsidRDefault="00E5266E">
      <w:pPr>
        <w:pStyle w:val="a5"/>
        <w:numPr>
          <w:ilvl w:val="12"/>
          <w:numId w:val="0"/>
        </w:numPr>
        <w:jc w:val="both"/>
        <w:rPr>
          <w:sz w:val="24"/>
        </w:rPr>
      </w:pPr>
      <w:r>
        <w:rPr>
          <w:sz w:val="24"/>
        </w:rPr>
        <w:t>Анализируя рентабельность в пространственно-временном аспекте, необходимо принимать во внимание три ключевые особенности этих показателей, существенные для формулирования обоснованных выводов.</w:t>
      </w:r>
    </w:p>
    <w:p w:rsidR="00E5266E" w:rsidRDefault="00E5266E">
      <w:pPr>
        <w:pStyle w:val="a5"/>
        <w:numPr>
          <w:ilvl w:val="12"/>
          <w:numId w:val="0"/>
        </w:numPr>
        <w:jc w:val="both"/>
        <w:rPr>
          <w:sz w:val="24"/>
        </w:rPr>
      </w:pPr>
      <w:r>
        <w:rPr>
          <w:sz w:val="24"/>
        </w:rPr>
        <w:t>Первая связана с временным аспектом деятельности предприятия. Так, коэффициент рентабельности продукции определяется результативностью работы отчетного периода; вероятный и планируемый эффект долгосрочных инвестиций он не отражает. Когда предприятие делает переход на новые перспективные технологии или виды продукции, требующие больших инвестиций, значения показателей рентабельности могут временно снижаться. Однако, если стратегия перестройки была выбрана верно, понесенные затраты в дальнейшем окупятся, т.е. снижение рентабельности в отчетном периоде нельзя рассматривать как негативную характеристику текущей деятельности.</w:t>
      </w:r>
    </w:p>
    <w:p w:rsidR="00E5266E" w:rsidRDefault="00E5266E">
      <w:pPr>
        <w:pStyle w:val="a5"/>
        <w:numPr>
          <w:ilvl w:val="12"/>
          <w:numId w:val="0"/>
        </w:numPr>
        <w:jc w:val="both"/>
        <w:rPr>
          <w:sz w:val="24"/>
        </w:rPr>
      </w:pPr>
      <w:r>
        <w:rPr>
          <w:sz w:val="24"/>
        </w:rPr>
        <w:t>Вторая особенность определяется проблемой риска. Многие управленческие решения связаны с дилеммой “хорошо кушать или спокойно спать?”. Если выбирают первый вариант, то принимают решения, ориентированные на получение высокой прибыли, хотя бы и ценой большего риска. При втором варианте –наоборот. Одним из показателей рисковости бизнеса как раз и является коэффициент финансовой зависимости – чем выше его значение, тем более рискованным с позиции акционеров и кредиторов является предприятие.</w:t>
      </w:r>
    </w:p>
    <w:p w:rsidR="00E5266E" w:rsidRDefault="00E5266E">
      <w:pPr>
        <w:pStyle w:val="a5"/>
        <w:numPr>
          <w:ilvl w:val="12"/>
          <w:numId w:val="0"/>
        </w:numPr>
        <w:jc w:val="both"/>
        <w:rPr>
          <w:sz w:val="24"/>
        </w:rPr>
      </w:pPr>
      <w:r>
        <w:rPr>
          <w:sz w:val="24"/>
        </w:rPr>
        <w:t>Третья особенность связана с проблемой оценки. В частности, числитель и знаменатель показателя рентабельности собственного капитала выражены (в некотором смысле) в денежных единицах разной покупательной способности. Числитель показателя, т.е. прибыль, динамичен, он отражает результаты деятельности и сложившийся уровень цен на товары и услуги в основном за истекший период. Знаменатель показателя, т.е. собственный капитал, складывался в течение ряда лет. Он выражен в книжной (учетной) оценке, которая может весьма существенно отличаться от текущей оценки.</w:t>
      </w:r>
    </w:p>
    <w:p w:rsidR="00E5266E" w:rsidRDefault="00E5266E">
      <w:pPr>
        <w:pStyle w:val="a5"/>
        <w:numPr>
          <w:ilvl w:val="12"/>
          <w:numId w:val="0"/>
        </w:numPr>
        <w:jc w:val="both"/>
        <w:rPr>
          <w:sz w:val="24"/>
        </w:rPr>
      </w:pPr>
      <w:r>
        <w:rPr>
          <w:sz w:val="24"/>
        </w:rPr>
        <w:t>Кроме того, учетная оценка собственного капитала не имеет никакого отношения к будущим доходам. Действительно, далеко не все может быть отражено в балансе; например, престиж фирмы, торговая марка, суперсовременные технологии, классный управленческий персонал не имеют денежной оценки (речь не идет о продаже фирмы в целом) в отчетности. Поэтому рыночная цена акций может значительно превышать учетную цену. Таким образом, высокое значение коэффициента рентабельности собственного капитала вовсе не эквивалентно высокой отдаче на инвестируемый в фирму капитал; при выборе решений финансового характера необходимо, следовательно, ориентироваться не только на этот показатель, но и принимать во внимание рыночную цену фирмы.</w:t>
      </w:r>
    </w:p>
    <w:p w:rsidR="00E5266E" w:rsidRDefault="00E5266E">
      <w:pPr>
        <w:pStyle w:val="a5"/>
        <w:numPr>
          <w:ilvl w:val="12"/>
          <w:numId w:val="0"/>
        </w:numPr>
        <w:jc w:val="left"/>
        <w:rPr>
          <w:b/>
          <w:sz w:val="32"/>
        </w:rPr>
      </w:pPr>
      <w:r>
        <w:rPr>
          <w:sz w:val="24"/>
        </w:rPr>
        <w:br w:type="page"/>
      </w:r>
      <w:r>
        <w:rPr>
          <w:b/>
          <w:sz w:val="32"/>
        </w:rPr>
        <w:t>2. ФИНАНСОВОЕ ПЛАНИРОВАНИЕ НА ПРЕДПРИЯТИИ.</w:t>
      </w:r>
    </w:p>
    <w:p w:rsidR="00E5266E" w:rsidRDefault="00E5266E">
      <w:pPr>
        <w:pStyle w:val="a5"/>
        <w:numPr>
          <w:ilvl w:val="12"/>
          <w:numId w:val="0"/>
        </w:numPr>
        <w:jc w:val="both"/>
        <w:rPr>
          <w:b/>
          <w:sz w:val="24"/>
        </w:rPr>
      </w:pPr>
      <w:r>
        <w:rPr>
          <w:b/>
          <w:sz w:val="24"/>
        </w:rPr>
        <w:t>2.1. ПОНЯТИЕ ФИНАНСОВОГО ПЛАНИРОВАНИЯ.</w:t>
      </w:r>
    </w:p>
    <w:p w:rsidR="00E5266E" w:rsidRDefault="00E5266E">
      <w:pPr>
        <w:pStyle w:val="a5"/>
        <w:numPr>
          <w:ilvl w:val="12"/>
          <w:numId w:val="0"/>
        </w:numPr>
        <w:jc w:val="both"/>
        <w:rPr>
          <w:sz w:val="24"/>
        </w:rPr>
      </w:pPr>
      <w:r>
        <w:rPr>
          <w:sz w:val="24"/>
        </w:rPr>
        <w:t>Финансовый план хозяйствующего субъекта - это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w:t>
      </w:r>
    </w:p>
    <w:p w:rsidR="00E5266E" w:rsidRDefault="00E5266E">
      <w:pPr>
        <w:pStyle w:val="a5"/>
        <w:numPr>
          <w:ilvl w:val="12"/>
          <w:numId w:val="0"/>
        </w:numPr>
        <w:jc w:val="both"/>
        <w:rPr>
          <w:sz w:val="24"/>
        </w:rPr>
      </w:pPr>
      <w:r>
        <w:rPr>
          <w:sz w:val="24"/>
        </w:rPr>
        <w:t>Финансовый план необходим предприятию для того, чтобы заранее знать финансовые результаты своей деятельности и организовать рациональное движение финансовых ресурсов в соответствии с выбранной финансовой стратегией.</w:t>
      </w:r>
    </w:p>
    <w:p w:rsidR="00E5266E" w:rsidRDefault="00E5266E">
      <w:pPr>
        <w:pStyle w:val="a5"/>
        <w:numPr>
          <w:ilvl w:val="12"/>
          <w:numId w:val="0"/>
        </w:numPr>
        <w:jc w:val="both"/>
        <w:rPr>
          <w:sz w:val="24"/>
        </w:rPr>
      </w:pPr>
      <w:r>
        <w:rPr>
          <w:sz w:val="24"/>
        </w:rPr>
        <w:t>Главная цель составления финансового плана заключается в согласовании намечаемых расходов по производственному и социальному развитию трудовых коллективов с финансовыми возможностями предприятия.</w:t>
      </w:r>
    </w:p>
    <w:p w:rsidR="00E5266E" w:rsidRDefault="00E5266E">
      <w:pPr>
        <w:pStyle w:val="a5"/>
        <w:numPr>
          <w:ilvl w:val="12"/>
          <w:numId w:val="0"/>
        </w:numPr>
        <w:jc w:val="both"/>
        <w:rPr>
          <w:sz w:val="24"/>
        </w:rPr>
      </w:pPr>
      <w:r>
        <w:rPr>
          <w:sz w:val="24"/>
        </w:rPr>
        <w:t>В процессе составления финансового плана осуществляется следующее:</w:t>
      </w:r>
    </w:p>
    <w:p w:rsidR="00E5266E" w:rsidRDefault="00E5266E">
      <w:pPr>
        <w:pStyle w:val="a5"/>
        <w:numPr>
          <w:ilvl w:val="0"/>
          <w:numId w:val="5"/>
        </w:numPr>
        <w:spacing w:after="0"/>
        <w:ind w:left="284" w:hanging="284"/>
        <w:jc w:val="both"/>
        <w:rPr>
          <w:sz w:val="24"/>
        </w:rPr>
      </w:pPr>
      <w:r>
        <w:rPr>
          <w:sz w:val="24"/>
        </w:rPr>
        <w:t>определяются источники и объем собственных финансовых ресурсов предприятия (прибыль, амортизация, устойчивые пассивы и др.);</w:t>
      </w:r>
    </w:p>
    <w:p w:rsidR="00E5266E" w:rsidRDefault="00E5266E">
      <w:pPr>
        <w:pStyle w:val="a5"/>
        <w:numPr>
          <w:ilvl w:val="0"/>
          <w:numId w:val="5"/>
        </w:numPr>
        <w:spacing w:before="0" w:after="0"/>
        <w:ind w:left="284" w:hanging="284"/>
        <w:jc w:val="both"/>
        <w:rPr>
          <w:sz w:val="24"/>
        </w:rPr>
      </w:pPr>
      <w:r>
        <w:rPr>
          <w:sz w:val="24"/>
        </w:rPr>
        <w:t>изучается возможность и целесообразность привлечения финансовых ресурсов за счет выпуска цененных бумаг, получения кредитов, займов, благотворительных взносов и т.д.;</w:t>
      </w:r>
    </w:p>
    <w:p w:rsidR="00E5266E" w:rsidRDefault="00E5266E">
      <w:pPr>
        <w:pStyle w:val="a5"/>
        <w:numPr>
          <w:ilvl w:val="0"/>
          <w:numId w:val="5"/>
        </w:numPr>
        <w:spacing w:before="0" w:after="0"/>
        <w:ind w:left="284" w:hanging="284"/>
        <w:jc w:val="both"/>
        <w:rPr>
          <w:sz w:val="24"/>
        </w:rPr>
      </w:pPr>
      <w:r>
        <w:rPr>
          <w:sz w:val="24"/>
        </w:rPr>
        <w:t>выбираются оптимальные для конкретной ситуации формы образования и использования фондов денежных средств, взаимоотношений с бюджетом, банками, вышестоящими органами, своими работниками;</w:t>
      </w:r>
    </w:p>
    <w:p w:rsidR="00E5266E" w:rsidRDefault="00E5266E">
      <w:pPr>
        <w:pStyle w:val="a5"/>
        <w:numPr>
          <w:ilvl w:val="0"/>
          <w:numId w:val="5"/>
        </w:numPr>
        <w:spacing w:before="0" w:after="0"/>
        <w:ind w:left="284" w:hanging="284"/>
        <w:jc w:val="both"/>
        <w:rPr>
          <w:sz w:val="24"/>
        </w:rPr>
      </w:pPr>
      <w:r>
        <w:rPr>
          <w:sz w:val="24"/>
        </w:rPr>
        <w:t>устанавливаются рациональные пропорции распределения финансовых ресурсов на внутрихозяйственные нужды (расширение и перевооружение производства, материальное стимулирование, удовлетворение социальных потребностей членов трудового коллектива) или вложение их в дела других предприятий и организаций (долевое участие в формировании уставных капиталов, покупка ценных бумаг и другие операции на финансовом рынке);</w:t>
      </w:r>
    </w:p>
    <w:p w:rsidR="00E5266E" w:rsidRDefault="00E5266E">
      <w:pPr>
        <w:pStyle w:val="a5"/>
        <w:numPr>
          <w:ilvl w:val="0"/>
          <w:numId w:val="5"/>
        </w:numPr>
        <w:spacing w:before="0" w:after="0"/>
        <w:ind w:left="284" w:hanging="284"/>
        <w:jc w:val="both"/>
        <w:rPr>
          <w:sz w:val="24"/>
        </w:rPr>
      </w:pPr>
      <w:r>
        <w:rPr>
          <w:sz w:val="24"/>
        </w:rPr>
        <w:t>определяются целесообразность и экономическая эффективность планируемых капиталовложений;</w:t>
      </w:r>
    </w:p>
    <w:p w:rsidR="00E5266E" w:rsidRDefault="00E5266E">
      <w:pPr>
        <w:pStyle w:val="a5"/>
        <w:numPr>
          <w:ilvl w:val="0"/>
          <w:numId w:val="5"/>
        </w:numPr>
        <w:spacing w:before="0"/>
        <w:ind w:left="284" w:hanging="284"/>
        <w:jc w:val="both"/>
        <w:rPr>
          <w:sz w:val="24"/>
        </w:rPr>
      </w:pPr>
      <w:r>
        <w:rPr>
          <w:sz w:val="24"/>
        </w:rPr>
        <w:t>выявляются внутренние резервы производства и повышения его рентабельности на базе имеющихся материальных и трудовых ресурсов, производственных мощностей, а также перспективы внедрения достижений научно-технического прогресса и совершенствования производства.</w:t>
      </w:r>
    </w:p>
    <w:p w:rsidR="00E5266E" w:rsidRDefault="00E5266E">
      <w:pPr>
        <w:pStyle w:val="a5"/>
        <w:jc w:val="both"/>
        <w:rPr>
          <w:sz w:val="24"/>
        </w:rPr>
      </w:pPr>
      <w:r>
        <w:rPr>
          <w:sz w:val="24"/>
        </w:rPr>
        <w:t>В зависимости от прогнозируемого периода движения финансовых ресурсов финансовые планы делятся на перспективные, стратегические (составляемые на три, пять и более лет); среднесрочные, годовые; оперативные (разрабатываемые на месяц, 15 дней, декаду, пятидневку).</w:t>
      </w:r>
    </w:p>
    <w:p w:rsidR="00E5266E" w:rsidRDefault="00E5266E">
      <w:pPr>
        <w:pStyle w:val="a5"/>
        <w:jc w:val="both"/>
        <w:rPr>
          <w:sz w:val="24"/>
        </w:rPr>
      </w:pPr>
      <w:r>
        <w:rPr>
          <w:sz w:val="24"/>
        </w:rPr>
        <w:t>Сроки разрабатываемых планов определяют сферы планирования. Типичные сферы планирования можно представить следующим рисунком (рис 1).</w:t>
      </w:r>
    </w:p>
    <w:p w:rsidR="00E5266E" w:rsidRDefault="00E5266E">
      <w:pPr>
        <w:pStyle w:val="a5"/>
        <w:spacing w:before="0" w:after="0"/>
        <w:jc w:val="both"/>
        <w:rPr>
          <w:sz w:val="24"/>
        </w:rPr>
      </w:pPr>
    </w:p>
    <w:p w:rsidR="00E5266E" w:rsidRDefault="00E5266E">
      <w:pPr>
        <w:pStyle w:val="a5"/>
        <w:spacing w:before="0" w:after="0"/>
        <w:jc w:val="both"/>
        <w:rPr>
          <w:sz w:val="24"/>
        </w:rPr>
      </w:pPr>
    </w:p>
    <w:tbl>
      <w:tblPr>
        <w:tblW w:w="0" w:type="auto"/>
        <w:tblInd w:w="-113" w:type="dxa"/>
        <w:tblLayout w:type="fixed"/>
        <w:tblLook w:val="0000" w:firstRow="0" w:lastRow="0" w:firstColumn="0" w:lastColumn="0" w:noHBand="0" w:noVBand="0"/>
      </w:tblPr>
      <w:tblGrid>
        <w:gridCol w:w="2093"/>
        <w:gridCol w:w="2409"/>
        <w:gridCol w:w="2251"/>
        <w:gridCol w:w="2251"/>
      </w:tblGrid>
      <w:tr w:rsidR="00E5266E">
        <w:trPr>
          <w:cantSplit/>
        </w:trPr>
        <w:tc>
          <w:tcPr>
            <w:tcW w:w="2093" w:type="dxa"/>
            <w:tcBorders>
              <w:top w:val="single" w:sz="4" w:space="0" w:color="auto"/>
              <w:left w:val="single" w:sz="4" w:space="0" w:color="auto"/>
            </w:tcBorders>
          </w:tcPr>
          <w:p w:rsidR="00E5266E" w:rsidRDefault="00E5266E">
            <w:pPr>
              <w:pStyle w:val="a5"/>
              <w:spacing w:before="0" w:after="0"/>
              <w:jc w:val="both"/>
            </w:pPr>
          </w:p>
        </w:tc>
        <w:tc>
          <w:tcPr>
            <w:tcW w:w="6911" w:type="dxa"/>
            <w:gridSpan w:val="3"/>
            <w:tcBorders>
              <w:top w:val="single" w:sz="4" w:space="0" w:color="auto"/>
              <w:left w:val="single" w:sz="4" w:space="0" w:color="auto"/>
              <w:bottom w:val="single" w:sz="4" w:space="0" w:color="auto"/>
              <w:right w:val="single" w:sz="4" w:space="0" w:color="auto"/>
            </w:tcBorders>
          </w:tcPr>
          <w:p w:rsidR="00E5266E" w:rsidRDefault="00E5266E">
            <w:pPr>
              <w:pStyle w:val="a5"/>
              <w:spacing w:before="0" w:after="0"/>
              <w:rPr>
                <w:b/>
              </w:rPr>
            </w:pPr>
            <w:r>
              <w:rPr>
                <w:b/>
              </w:rPr>
              <w:t>Изменения</w:t>
            </w:r>
          </w:p>
        </w:tc>
      </w:tr>
      <w:tr w:rsidR="00E5266E">
        <w:tc>
          <w:tcPr>
            <w:tcW w:w="2093" w:type="dxa"/>
            <w:tcBorders>
              <w:left w:val="single" w:sz="4" w:space="0" w:color="auto"/>
            </w:tcBorders>
          </w:tcPr>
          <w:p w:rsidR="00E5266E" w:rsidRDefault="00E5266E">
            <w:pPr>
              <w:pStyle w:val="a5"/>
              <w:spacing w:before="0" w:after="0"/>
              <w:rPr>
                <w:b/>
              </w:rPr>
            </w:pPr>
          </w:p>
        </w:tc>
        <w:tc>
          <w:tcPr>
            <w:tcW w:w="2409" w:type="dxa"/>
            <w:tcBorders>
              <w:left w:val="single" w:sz="4" w:space="0" w:color="auto"/>
              <w:right w:val="dotted" w:sz="4" w:space="0" w:color="auto"/>
            </w:tcBorders>
          </w:tcPr>
          <w:p w:rsidR="00E5266E" w:rsidRDefault="00E5266E">
            <w:pPr>
              <w:pStyle w:val="a5"/>
              <w:spacing w:before="0" w:after="0"/>
              <w:jc w:val="both"/>
            </w:pPr>
            <w:r>
              <w:t>1. Нововведение</w:t>
            </w:r>
          </w:p>
        </w:tc>
        <w:tc>
          <w:tcPr>
            <w:tcW w:w="2251" w:type="dxa"/>
            <w:tcBorders>
              <w:top w:val="single" w:sz="4" w:space="0" w:color="auto"/>
              <w:left w:val="nil"/>
              <w:right w:val="dotted" w:sz="4" w:space="0" w:color="auto"/>
            </w:tcBorders>
          </w:tcPr>
          <w:p w:rsidR="00E5266E" w:rsidRDefault="00E5266E">
            <w:pPr>
              <w:pStyle w:val="a5"/>
              <w:spacing w:before="0" w:after="0"/>
              <w:jc w:val="both"/>
            </w:pPr>
            <w:r>
              <w:t>2. Улучшение</w:t>
            </w:r>
          </w:p>
        </w:tc>
        <w:tc>
          <w:tcPr>
            <w:tcW w:w="2251" w:type="dxa"/>
            <w:tcBorders>
              <w:left w:val="nil"/>
              <w:right w:val="single" w:sz="4" w:space="0" w:color="auto"/>
            </w:tcBorders>
          </w:tcPr>
          <w:p w:rsidR="00E5266E" w:rsidRDefault="00E5266E">
            <w:pPr>
              <w:pStyle w:val="a5"/>
              <w:spacing w:before="0" w:after="0"/>
              <w:ind w:left="193" w:hanging="193"/>
              <w:jc w:val="left"/>
            </w:pPr>
            <w:r>
              <w:t>3. Поддержание или</w:t>
            </w:r>
          </w:p>
        </w:tc>
      </w:tr>
      <w:tr w:rsidR="00E5266E">
        <w:tc>
          <w:tcPr>
            <w:tcW w:w="2093" w:type="dxa"/>
            <w:tcBorders>
              <w:top w:val="single" w:sz="4" w:space="0" w:color="auto"/>
              <w:left w:val="single" w:sz="4" w:space="0" w:color="auto"/>
              <w:bottom w:val="single" w:sz="4" w:space="0" w:color="auto"/>
            </w:tcBorders>
          </w:tcPr>
          <w:p w:rsidR="00E5266E" w:rsidRDefault="00E5266E">
            <w:pPr>
              <w:pStyle w:val="a5"/>
              <w:spacing w:before="0" w:after="0"/>
            </w:pPr>
            <w:r>
              <w:rPr>
                <w:b/>
              </w:rPr>
              <w:t>Объект</w:t>
            </w:r>
          </w:p>
        </w:tc>
        <w:tc>
          <w:tcPr>
            <w:tcW w:w="2409" w:type="dxa"/>
            <w:tcBorders>
              <w:left w:val="single" w:sz="4" w:space="0" w:color="auto"/>
              <w:bottom w:val="single" w:sz="4" w:space="0" w:color="auto"/>
              <w:right w:val="dotted" w:sz="4" w:space="0" w:color="auto"/>
            </w:tcBorders>
          </w:tcPr>
          <w:p w:rsidR="00E5266E" w:rsidRDefault="00E5266E">
            <w:pPr>
              <w:pStyle w:val="a5"/>
              <w:spacing w:before="0" w:after="0"/>
              <w:jc w:val="both"/>
            </w:pPr>
          </w:p>
        </w:tc>
        <w:tc>
          <w:tcPr>
            <w:tcW w:w="2251" w:type="dxa"/>
            <w:tcBorders>
              <w:left w:val="nil"/>
              <w:bottom w:val="single" w:sz="4" w:space="0" w:color="auto"/>
              <w:right w:val="dotted" w:sz="4" w:space="0" w:color="auto"/>
            </w:tcBorders>
          </w:tcPr>
          <w:p w:rsidR="00E5266E" w:rsidRDefault="00E5266E">
            <w:pPr>
              <w:pStyle w:val="a5"/>
              <w:spacing w:before="0" w:after="0"/>
              <w:jc w:val="both"/>
            </w:pPr>
          </w:p>
        </w:tc>
        <w:tc>
          <w:tcPr>
            <w:tcW w:w="2251" w:type="dxa"/>
            <w:tcBorders>
              <w:left w:val="nil"/>
              <w:bottom w:val="single" w:sz="4" w:space="0" w:color="auto"/>
              <w:right w:val="single" w:sz="4" w:space="0" w:color="auto"/>
            </w:tcBorders>
          </w:tcPr>
          <w:p w:rsidR="00E5266E" w:rsidRDefault="00E5266E">
            <w:pPr>
              <w:pStyle w:val="a5"/>
              <w:spacing w:before="0" w:after="0"/>
              <w:ind w:left="193"/>
              <w:jc w:val="left"/>
            </w:pPr>
            <w:r>
              <w:t>воспроизводство</w:t>
            </w:r>
          </w:p>
        </w:tc>
      </w:tr>
      <w:tr w:rsidR="00E5266E">
        <w:tc>
          <w:tcPr>
            <w:tcW w:w="2093" w:type="dxa"/>
            <w:tcBorders>
              <w:left w:val="single" w:sz="4" w:space="0" w:color="auto"/>
              <w:right w:val="single" w:sz="4" w:space="0" w:color="auto"/>
            </w:tcBorders>
          </w:tcPr>
          <w:p w:rsidR="00E5266E" w:rsidRDefault="00FC06BA">
            <w:pPr>
              <w:pStyle w:val="a5"/>
              <w:spacing w:before="0" w:after="0"/>
              <w:jc w:val="both"/>
            </w:pPr>
            <w:r>
              <w:rPr>
                <w:noProof/>
              </w:rPr>
              <w:pict>
                <v:rect id="_x0000_s1029" style="position:absolute;left:0;text-align:left;margin-left:109.45pt;margin-top:3.85pt;width:100.8pt;height:79.2pt;z-index:251626496;mso-position-horizontal-relative:text;mso-position-vertical-relative:text" o:allowincell="f" filled="f" fillcolor="black" strokeweight="1pt">
                  <v:fill r:id="rId7" o:title="Светлый диагональный 2" type="pattern"/>
                  <v:stroke dashstyle="dash"/>
                </v:rect>
              </w:pict>
            </w:r>
            <w:r w:rsidR="00E5266E">
              <w:t>А. Цели</w:t>
            </w:r>
          </w:p>
        </w:tc>
        <w:tc>
          <w:tcPr>
            <w:tcW w:w="2409" w:type="dxa"/>
            <w:tcBorders>
              <w:left w:val="nil"/>
            </w:tcBorders>
          </w:tcPr>
          <w:p w:rsidR="00E5266E" w:rsidRDefault="00E5266E">
            <w:pPr>
              <w:pStyle w:val="a5"/>
              <w:spacing w:before="0" w:after="0"/>
              <w:jc w:val="both"/>
            </w:pPr>
          </w:p>
        </w:tc>
        <w:tc>
          <w:tcPr>
            <w:tcW w:w="2251" w:type="dxa"/>
            <w:tcBorders>
              <w:left w:val="dotted" w:sz="4" w:space="0" w:color="auto"/>
              <w:right w:val="dotted" w:sz="4" w:space="0" w:color="auto"/>
            </w:tcBorders>
          </w:tcPr>
          <w:p w:rsidR="00E5266E" w:rsidRDefault="00E5266E">
            <w:pPr>
              <w:pStyle w:val="a5"/>
              <w:spacing w:before="0" w:after="0"/>
              <w:jc w:val="both"/>
            </w:pPr>
          </w:p>
        </w:tc>
        <w:tc>
          <w:tcPr>
            <w:tcW w:w="2251" w:type="dxa"/>
            <w:tcBorders>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right w:val="single" w:sz="4" w:space="0" w:color="auto"/>
            </w:tcBorders>
          </w:tcPr>
          <w:p w:rsidR="00E5266E" w:rsidRDefault="00E5266E">
            <w:pPr>
              <w:pStyle w:val="a5"/>
              <w:spacing w:before="0" w:after="0"/>
              <w:jc w:val="both"/>
            </w:pPr>
          </w:p>
        </w:tc>
        <w:tc>
          <w:tcPr>
            <w:tcW w:w="2409" w:type="dxa"/>
            <w:tcBorders>
              <w:left w:val="nil"/>
            </w:tcBorders>
          </w:tcPr>
          <w:p w:rsidR="00E5266E" w:rsidRDefault="00E5266E">
            <w:pPr>
              <w:pStyle w:val="a5"/>
              <w:spacing w:before="0" w:after="0"/>
              <w:jc w:val="both"/>
            </w:pPr>
          </w:p>
        </w:tc>
        <w:tc>
          <w:tcPr>
            <w:tcW w:w="2251" w:type="dxa"/>
            <w:tcBorders>
              <w:left w:val="dotted" w:sz="4" w:space="0" w:color="auto"/>
              <w:right w:val="dotted" w:sz="4" w:space="0" w:color="auto"/>
            </w:tcBorders>
          </w:tcPr>
          <w:p w:rsidR="00E5266E" w:rsidRDefault="00E5266E">
            <w:pPr>
              <w:pStyle w:val="a5"/>
              <w:spacing w:before="0" w:after="0"/>
              <w:jc w:val="both"/>
            </w:pPr>
          </w:p>
        </w:tc>
        <w:tc>
          <w:tcPr>
            <w:tcW w:w="2251" w:type="dxa"/>
            <w:tcBorders>
              <w:left w:val="nil"/>
              <w:right w:val="single" w:sz="4" w:space="0" w:color="auto"/>
            </w:tcBorders>
          </w:tcPr>
          <w:p w:rsidR="00E5266E" w:rsidRDefault="00E5266E">
            <w:pPr>
              <w:pStyle w:val="a5"/>
              <w:spacing w:before="0" w:after="0"/>
              <w:jc w:val="both"/>
            </w:pPr>
          </w:p>
        </w:tc>
      </w:tr>
      <w:tr w:rsidR="00E5266E">
        <w:tc>
          <w:tcPr>
            <w:tcW w:w="2093" w:type="dxa"/>
            <w:tcBorders>
              <w:top w:val="dotted" w:sz="4" w:space="0" w:color="auto"/>
              <w:left w:val="single" w:sz="4" w:space="0" w:color="auto"/>
              <w:right w:val="single" w:sz="4" w:space="0" w:color="auto"/>
            </w:tcBorders>
          </w:tcPr>
          <w:p w:rsidR="00E5266E" w:rsidRDefault="00FC06BA">
            <w:pPr>
              <w:pStyle w:val="a5"/>
              <w:spacing w:before="0" w:after="0"/>
              <w:jc w:val="both"/>
            </w:pPr>
            <w:r>
              <w:rPr>
                <w:noProof/>
              </w:rPr>
              <w:pict>
                <v:shape id="_x0000_s1034" style="position:absolute;left:0;text-align:left;margin-left:109.45pt;margin-top:8.15pt;width:324pt;height:1in;z-index:251627520;mso-position-horizontal:absolute;mso-position-horizontal-relative:text;mso-position-vertical:absolute;mso-position-vertical-relative:text" coordsize="6480,1440" o:allowincell="f" path="m2304,l4320,r,720l6480,720r,720l2304,1440r,-288l,1152,,576r2304,l2304,xe" filled="f" fillcolor="black" strokeweight="1pt">
                  <v:fill r:id="rId8" o:title="Мелкая сетка" type="pattern"/>
                  <v:stroke dashstyle="longDash"/>
                  <v:path arrowok="t"/>
                </v:shape>
              </w:pict>
            </w:r>
            <w:r w:rsidR="00E5266E">
              <w:t>Б. Стратегия</w:t>
            </w:r>
          </w:p>
        </w:tc>
        <w:tc>
          <w:tcPr>
            <w:tcW w:w="2409" w:type="dxa"/>
            <w:tcBorders>
              <w:top w:val="dotted" w:sz="4" w:space="0" w:color="auto"/>
              <w:left w:val="nil"/>
            </w:tcBorders>
          </w:tcPr>
          <w:p w:rsidR="00E5266E" w:rsidRDefault="00E5266E">
            <w:pPr>
              <w:pStyle w:val="a5"/>
              <w:spacing w:before="0" w:after="0"/>
              <w:jc w:val="both"/>
            </w:pPr>
          </w:p>
        </w:tc>
        <w:tc>
          <w:tcPr>
            <w:tcW w:w="2251" w:type="dxa"/>
            <w:tcBorders>
              <w:top w:val="dotted" w:sz="4" w:space="0" w:color="auto"/>
              <w:left w:val="dotted" w:sz="4" w:space="0" w:color="auto"/>
              <w:right w:val="dotted" w:sz="4" w:space="0" w:color="auto"/>
            </w:tcBorders>
          </w:tcPr>
          <w:p w:rsidR="00E5266E" w:rsidRDefault="00E5266E">
            <w:pPr>
              <w:pStyle w:val="a5"/>
              <w:spacing w:before="0" w:after="0"/>
              <w:jc w:val="both"/>
            </w:pPr>
          </w:p>
        </w:tc>
        <w:tc>
          <w:tcPr>
            <w:tcW w:w="2251" w:type="dxa"/>
            <w:tcBorders>
              <w:top w:val="dotted" w:sz="4" w:space="0" w:color="auto"/>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right w:val="single" w:sz="4" w:space="0" w:color="auto"/>
            </w:tcBorders>
          </w:tcPr>
          <w:p w:rsidR="00E5266E" w:rsidRDefault="00E5266E">
            <w:pPr>
              <w:pStyle w:val="a5"/>
              <w:spacing w:before="0" w:after="0"/>
              <w:ind w:firstLine="142"/>
              <w:jc w:val="both"/>
            </w:pPr>
            <w:r>
              <w:t>"продукт – рынок"</w:t>
            </w:r>
          </w:p>
        </w:tc>
        <w:tc>
          <w:tcPr>
            <w:tcW w:w="2409" w:type="dxa"/>
            <w:tcBorders>
              <w:left w:val="nil"/>
            </w:tcBorders>
          </w:tcPr>
          <w:p w:rsidR="00E5266E" w:rsidRDefault="00E5266E">
            <w:pPr>
              <w:pStyle w:val="a5"/>
              <w:spacing w:before="0" w:after="0"/>
              <w:jc w:val="both"/>
            </w:pPr>
          </w:p>
        </w:tc>
        <w:tc>
          <w:tcPr>
            <w:tcW w:w="2251" w:type="dxa"/>
            <w:tcBorders>
              <w:left w:val="dotted" w:sz="4" w:space="0" w:color="auto"/>
              <w:right w:val="dotted" w:sz="4" w:space="0" w:color="auto"/>
            </w:tcBorders>
          </w:tcPr>
          <w:p w:rsidR="00E5266E" w:rsidRDefault="00E5266E">
            <w:pPr>
              <w:pStyle w:val="a5"/>
              <w:spacing w:before="0" w:after="0"/>
              <w:jc w:val="both"/>
            </w:pPr>
          </w:p>
        </w:tc>
        <w:tc>
          <w:tcPr>
            <w:tcW w:w="2251" w:type="dxa"/>
            <w:tcBorders>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bottom w:val="dotted" w:sz="4" w:space="0" w:color="auto"/>
              <w:right w:val="single" w:sz="4" w:space="0" w:color="auto"/>
            </w:tcBorders>
          </w:tcPr>
          <w:p w:rsidR="00E5266E" w:rsidRDefault="00E5266E">
            <w:pPr>
              <w:pStyle w:val="a5"/>
              <w:spacing w:before="0" w:after="0"/>
              <w:jc w:val="both"/>
            </w:pPr>
          </w:p>
        </w:tc>
        <w:tc>
          <w:tcPr>
            <w:tcW w:w="2409" w:type="dxa"/>
            <w:tcBorders>
              <w:left w:val="nil"/>
            </w:tcBorders>
          </w:tcPr>
          <w:p w:rsidR="00E5266E" w:rsidRDefault="00E5266E">
            <w:pPr>
              <w:pStyle w:val="a5"/>
              <w:spacing w:before="0" w:after="0"/>
              <w:jc w:val="both"/>
            </w:pPr>
          </w:p>
        </w:tc>
        <w:tc>
          <w:tcPr>
            <w:tcW w:w="2251" w:type="dxa"/>
            <w:tcBorders>
              <w:left w:val="dotted" w:sz="4" w:space="0" w:color="auto"/>
              <w:right w:val="dotted" w:sz="4" w:space="0" w:color="auto"/>
            </w:tcBorders>
          </w:tcPr>
          <w:p w:rsidR="00E5266E" w:rsidRDefault="00E5266E">
            <w:pPr>
              <w:pStyle w:val="a5"/>
              <w:spacing w:before="0" w:after="0"/>
              <w:jc w:val="both"/>
            </w:pPr>
          </w:p>
        </w:tc>
        <w:tc>
          <w:tcPr>
            <w:tcW w:w="2251" w:type="dxa"/>
            <w:tcBorders>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right w:val="single" w:sz="4" w:space="0" w:color="auto"/>
            </w:tcBorders>
          </w:tcPr>
          <w:p w:rsidR="00E5266E" w:rsidRDefault="00E5266E">
            <w:pPr>
              <w:pStyle w:val="a5"/>
              <w:spacing w:before="0" w:after="0"/>
              <w:jc w:val="both"/>
            </w:pPr>
            <w:r>
              <w:t>В. Структура</w:t>
            </w:r>
          </w:p>
        </w:tc>
        <w:tc>
          <w:tcPr>
            <w:tcW w:w="2409" w:type="dxa"/>
            <w:tcBorders>
              <w:top w:val="dotted" w:sz="4" w:space="0" w:color="auto"/>
              <w:left w:val="nil"/>
            </w:tcBorders>
          </w:tcPr>
          <w:p w:rsidR="00E5266E" w:rsidRDefault="00E5266E">
            <w:pPr>
              <w:pStyle w:val="a5"/>
              <w:spacing w:before="0" w:after="0"/>
              <w:jc w:val="both"/>
            </w:pPr>
          </w:p>
        </w:tc>
        <w:tc>
          <w:tcPr>
            <w:tcW w:w="2251" w:type="dxa"/>
            <w:tcBorders>
              <w:top w:val="dotted" w:sz="4" w:space="0" w:color="auto"/>
              <w:left w:val="dotted" w:sz="4" w:space="0" w:color="auto"/>
              <w:right w:val="dotted" w:sz="4" w:space="0" w:color="auto"/>
            </w:tcBorders>
          </w:tcPr>
          <w:p w:rsidR="00E5266E" w:rsidRDefault="00E5266E">
            <w:pPr>
              <w:pStyle w:val="a5"/>
              <w:spacing w:before="0" w:after="0"/>
              <w:jc w:val="both"/>
            </w:pPr>
          </w:p>
        </w:tc>
        <w:tc>
          <w:tcPr>
            <w:tcW w:w="2251" w:type="dxa"/>
            <w:tcBorders>
              <w:top w:val="dotted" w:sz="4" w:space="0" w:color="auto"/>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bottom w:val="dotted" w:sz="4" w:space="0" w:color="auto"/>
              <w:right w:val="single" w:sz="4" w:space="0" w:color="auto"/>
            </w:tcBorders>
          </w:tcPr>
          <w:p w:rsidR="00E5266E" w:rsidRDefault="00E5266E">
            <w:pPr>
              <w:pStyle w:val="a5"/>
              <w:spacing w:before="0" w:after="0"/>
              <w:jc w:val="both"/>
            </w:pPr>
          </w:p>
        </w:tc>
        <w:tc>
          <w:tcPr>
            <w:tcW w:w="2409" w:type="dxa"/>
            <w:tcBorders>
              <w:left w:val="nil"/>
              <w:bottom w:val="dotted" w:sz="4" w:space="0" w:color="auto"/>
            </w:tcBorders>
          </w:tcPr>
          <w:p w:rsidR="00E5266E" w:rsidRDefault="00E5266E">
            <w:pPr>
              <w:pStyle w:val="a5"/>
              <w:spacing w:before="0" w:after="0"/>
              <w:jc w:val="both"/>
            </w:pPr>
          </w:p>
        </w:tc>
        <w:tc>
          <w:tcPr>
            <w:tcW w:w="2251" w:type="dxa"/>
            <w:tcBorders>
              <w:left w:val="dotted" w:sz="4" w:space="0" w:color="auto"/>
              <w:bottom w:val="dotted" w:sz="4" w:space="0" w:color="auto"/>
              <w:right w:val="dotted" w:sz="4" w:space="0" w:color="auto"/>
            </w:tcBorders>
          </w:tcPr>
          <w:p w:rsidR="00E5266E" w:rsidRDefault="00E5266E">
            <w:pPr>
              <w:pStyle w:val="a5"/>
              <w:spacing w:before="0" w:after="0"/>
              <w:jc w:val="both"/>
            </w:pPr>
          </w:p>
        </w:tc>
        <w:tc>
          <w:tcPr>
            <w:tcW w:w="2251" w:type="dxa"/>
            <w:tcBorders>
              <w:left w:val="nil"/>
              <w:bottom w:val="dotted" w:sz="4" w:space="0" w:color="auto"/>
              <w:right w:val="single" w:sz="4" w:space="0" w:color="auto"/>
            </w:tcBorders>
          </w:tcPr>
          <w:p w:rsidR="00E5266E" w:rsidRDefault="00E5266E">
            <w:pPr>
              <w:pStyle w:val="a5"/>
              <w:spacing w:before="0" w:after="0"/>
              <w:jc w:val="both"/>
            </w:pPr>
          </w:p>
        </w:tc>
      </w:tr>
      <w:tr w:rsidR="00E5266E">
        <w:tc>
          <w:tcPr>
            <w:tcW w:w="2093" w:type="dxa"/>
            <w:tcBorders>
              <w:left w:val="single" w:sz="4" w:space="0" w:color="auto"/>
              <w:right w:val="single" w:sz="4" w:space="0" w:color="auto"/>
            </w:tcBorders>
          </w:tcPr>
          <w:p w:rsidR="00E5266E" w:rsidRDefault="00FC06BA">
            <w:pPr>
              <w:pStyle w:val="a5"/>
              <w:spacing w:before="0" w:after="0"/>
              <w:jc w:val="both"/>
            </w:pPr>
            <w:r>
              <w:rPr>
                <w:noProof/>
              </w:rPr>
              <w:pict>
                <v:rect id="_x0000_s1030" style="position:absolute;left:0;text-align:left;margin-left:339.85pt;margin-top:4.8pt;width:100.8pt;height:14.4pt;z-index:251628544;mso-position-horizontal-relative:text;mso-position-vertical-relative:text" o:allowincell="f" filled="f" fillcolor="black" strokeweight="1pt">
                  <v:fill r:id="rId9" o:title="Частый горизонтальный" type="pattern"/>
                  <v:stroke dashstyle="longDashDot"/>
                </v:rect>
              </w:pict>
            </w:r>
            <w:r w:rsidR="00E5266E">
              <w:t>Г. Функционирование</w:t>
            </w:r>
          </w:p>
        </w:tc>
        <w:tc>
          <w:tcPr>
            <w:tcW w:w="2409" w:type="dxa"/>
            <w:tcBorders>
              <w:left w:val="nil"/>
            </w:tcBorders>
          </w:tcPr>
          <w:p w:rsidR="00E5266E" w:rsidRDefault="00E5266E">
            <w:pPr>
              <w:pStyle w:val="a5"/>
              <w:spacing w:before="0" w:after="0"/>
              <w:jc w:val="both"/>
            </w:pPr>
          </w:p>
        </w:tc>
        <w:tc>
          <w:tcPr>
            <w:tcW w:w="2251" w:type="dxa"/>
            <w:tcBorders>
              <w:left w:val="dotted" w:sz="4" w:space="0" w:color="auto"/>
              <w:right w:val="dotted" w:sz="4" w:space="0" w:color="auto"/>
            </w:tcBorders>
          </w:tcPr>
          <w:p w:rsidR="00E5266E" w:rsidRDefault="00E5266E">
            <w:pPr>
              <w:pStyle w:val="a5"/>
              <w:spacing w:before="0" w:after="0"/>
              <w:jc w:val="both"/>
            </w:pPr>
          </w:p>
        </w:tc>
        <w:tc>
          <w:tcPr>
            <w:tcW w:w="2251" w:type="dxa"/>
            <w:tcBorders>
              <w:left w:val="nil"/>
              <w:right w:val="single" w:sz="4" w:space="0" w:color="auto"/>
            </w:tcBorders>
          </w:tcPr>
          <w:p w:rsidR="00E5266E" w:rsidRDefault="00E5266E">
            <w:pPr>
              <w:pStyle w:val="a5"/>
              <w:spacing w:before="0" w:after="0"/>
              <w:jc w:val="both"/>
            </w:pPr>
          </w:p>
        </w:tc>
      </w:tr>
      <w:tr w:rsidR="00E5266E">
        <w:tc>
          <w:tcPr>
            <w:tcW w:w="2093" w:type="dxa"/>
            <w:tcBorders>
              <w:left w:val="single" w:sz="4" w:space="0" w:color="auto"/>
              <w:bottom w:val="single" w:sz="4" w:space="0" w:color="auto"/>
              <w:right w:val="single" w:sz="4" w:space="0" w:color="auto"/>
            </w:tcBorders>
          </w:tcPr>
          <w:p w:rsidR="00E5266E" w:rsidRDefault="00E5266E">
            <w:pPr>
              <w:pStyle w:val="a5"/>
              <w:spacing w:before="0" w:after="0"/>
              <w:jc w:val="both"/>
            </w:pPr>
          </w:p>
        </w:tc>
        <w:tc>
          <w:tcPr>
            <w:tcW w:w="2409" w:type="dxa"/>
            <w:tcBorders>
              <w:left w:val="nil"/>
              <w:bottom w:val="single" w:sz="4" w:space="0" w:color="auto"/>
            </w:tcBorders>
          </w:tcPr>
          <w:p w:rsidR="00E5266E" w:rsidRDefault="00E5266E">
            <w:pPr>
              <w:pStyle w:val="a5"/>
              <w:spacing w:before="0" w:after="0"/>
              <w:jc w:val="both"/>
            </w:pPr>
          </w:p>
        </w:tc>
        <w:tc>
          <w:tcPr>
            <w:tcW w:w="2251" w:type="dxa"/>
            <w:tcBorders>
              <w:left w:val="dotted" w:sz="4" w:space="0" w:color="auto"/>
              <w:bottom w:val="single" w:sz="4" w:space="0" w:color="auto"/>
              <w:right w:val="dotted" w:sz="4" w:space="0" w:color="auto"/>
            </w:tcBorders>
          </w:tcPr>
          <w:p w:rsidR="00E5266E" w:rsidRDefault="00E5266E">
            <w:pPr>
              <w:pStyle w:val="a5"/>
              <w:spacing w:before="0" w:after="0"/>
              <w:jc w:val="both"/>
            </w:pPr>
          </w:p>
        </w:tc>
        <w:tc>
          <w:tcPr>
            <w:tcW w:w="2251" w:type="dxa"/>
            <w:tcBorders>
              <w:left w:val="nil"/>
              <w:bottom w:val="single" w:sz="4" w:space="0" w:color="auto"/>
              <w:right w:val="single" w:sz="4" w:space="0" w:color="auto"/>
            </w:tcBorders>
          </w:tcPr>
          <w:p w:rsidR="00E5266E" w:rsidRDefault="00E5266E">
            <w:pPr>
              <w:pStyle w:val="a5"/>
              <w:spacing w:before="0" w:after="0"/>
              <w:jc w:val="both"/>
            </w:pPr>
          </w:p>
        </w:tc>
      </w:tr>
    </w:tbl>
    <w:p w:rsidR="00E5266E" w:rsidRDefault="00E5266E">
      <w:pPr>
        <w:pStyle w:val="a5"/>
        <w:spacing w:before="0" w:after="0"/>
        <w:jc w:val="left"/>
      </w:pPr>
      <w:r>
        <w:t>- - - - -  сфера долгосрочного стратегического плана</w:t>
      </w:r>
    </w:p>
    <w:p w:rsidR="00E5266E" w:rsidRDefault="00E5266E">
      <w:pPr>
        <w:pStyle w:val="a5"/>
        <w:spacing w:before="0" w:after="0"/>
        <w:jc w:val="left"/>
      </w:pPr>
      <w:r>
        <w:t>– – – –   сфера среднесрочного плана</w:t>
      </w:r>
    </w:p>
    <w:p w:rsidR="00E5266E" w:rsidRDefault="00E5266E">
      <w:pPr>
        <w:pStyle w:val="a5"/>
        <w:spacing w:before="0" w:after="0"/>
        <w:jc w:val="left"/>
      </w:pPr>
      <w:r>
        <w:t>– - – - –  сфера годового плана (бюджета)</w:t>
      </w:r>
    </w:p>
    <w:p w:rsidR="00E5266E" w:rsidRDefault="00E5266E">
      <w:pPr>
        <w:pStyle w:val="a5"/>
        <w:spacing w:before="0" w:after="0"/>
        <w:jc w:val="left"/>
      </w:pPr>
    </w:p>
    <w:p w:rsidR="00E5266E" w:rsidRDefault="00E5266E">
      <w:pPr>
        <w:pStyle w:val="a5"/>
        <w:spacing w:before="0" w:after="0"/>
        <w:rPr>
          <w:sz w:val="24"/>
        </w:rPr>
      </w:pPr>
      <w:r>
        <w:rPr>
          <w:sz w:val="24"/>
        </w:rPr>
        <w:t>Рис. 1. Объекты принятия решений.</w:t>
      </w:r>
    </w:p>
    <w:p w:rsidR="00E5266E" w:rsidRDefault="00E5266E">
      <w:pPr>
        <w:pStyle w:val="a5"/>
        <w:spacing w:before="0" w:after="0"/>
      </w:pPr>
    </w:p>
    <w:p w:rsidR="00E5266E" w:rsidRDefault="00E5266E">
      <w:pPr>
        <w:pStyle w:val="a5"/>
        <w:spacing w:before="0" w:after="0"/>
      </w:pPr>
    </w:p>
    <w:p w:rsidR="00E5266E" w:rsidRDefault="00E5266E">
      <w:pPr>
        <w:pStyle w:val="a5"/>
        <w:jc w:val="both"/>
        <w:rPr>
          <w:sz w:val="24"/>
        </w:rPr>
      </w:pPr>
      <w:r>
        <w:rPr>
          <w:sz w:val="24"/>
        </w:rPr>
        <w:t>Процесс планирования можно представить в виде модели, которая включает 5 стадий. Отметим основные задачи каждой из них.</w:t>
      </w:r>
    </w:p>
    <w:p w:rsidR="00E5266E" w:rsidRDefault="00E5266E">
      <w:pPr>
        <w:pStyle w:val="a5"/>
        <w:jc w:val="both"/>
        <w:rPr>
          <w:sz w:val="24"/>
        </w:rPr>
      </w:pPr>
      <w:r>
        <w:rPr>
          <w:sz w:val="24"/>
        </w:rPr>
        <w:t>Стадия 1 – предпосылки. Собирается информация и составляется прогноз будущего положения предприятия. Выявляются как возможности, так и угрожающие факторы.</w:t>
      </w:r>
    </w:p>
    <w:p w:rsidR="00E5266E" w:rsidRDefault="00E5266E">
      <w:pPr>
        <w:pStyle w:val="a5"/>
        <w:jc w:val="both"/>
        <w:rPr>
          <w:sz w:val="24"/>
        </w:rPr>
      </w:pPr>
      <w:r>
        <w:rPr>
          <w:sz w:val="24"/>
        </w:rPr>
        <w:t>Стадия 2 – постановка и уточнение проблем. Определяются уровни притязаний (например, темп роста производства должен быть не меньше 5% в год). Затем исходя из текущей политики предприятия прогнозируются результаты (получили, например, темп роста 1% в год). Полученные результаты сравниваются с уровнем притязаний и выявляются разрывы (в нашем примере 4%). Далее осуществляется поиск стратегий, позволяющих ликвидировать обозначившиеся разрывы.</w:t>
      </w:r>
    </w:p>
    <w:p w:rsidR="00E5266E" w:rsidRDefault="00E5266E">
      <w:pPr>
        <w:pStyle w:val="a5"/>
        <w:jc w:val="both"/>
        <w:rPr>
          <w:sz w:val="24"/>
        </w:rPr>
      </w:pPr>
      <w:r>
        <w:rPr>
          <w:sz w:val="24"/>
        </w:rPr>
        <w:t>Стадия 3 – долгосрочная стратегия. Для ликвидации разрывов между желаемыми и прогнозными значениями показателей разрабатываются новые стратегии "продукт-рынок". Например, определяются возможности развития новых производств, создания зарубежных филиалов, совместных инициатив, вертикальной интеграции. Изучаются возможности расширения производства, снижения издержек. Здесь может использоваться матрица "рост-доля рынка". Эта стадия планирования является наиболее важной.</w:t>
      </w:r>
    </w:p>
    <w:p w:rsidR="00E5266E" w:rsidRDefault="00E5266E">
      <w:pPr>
        <w:pStyle w:val="a5"/>
        <w:jc w:val="both"/>
        <w:rPr>
          <w:sz w:val="24"/>
        </w:rPr>
      </w:pPr>
      <w:r>
        <w:rPr>
          <w:sz w:val="24"/>
        </w:rPr>
        <w:t>Стадия 4 – среднесрочные планы. Они разрабатываются на базе принятой долгосрочной стратегии. Намечаются среднесрочные проекты и их хронологическая последовательность. В свою очередь на их основе определяются стратегические цели и разрабатываются планы отделений компаний. Затем составляются сводные среднесрочные планы, в том числе и финансовый.</w:t>
      </w:r>
    </w:p>
    <w:p w:rsidR="00E5266E" w:rsidRDefault="00E5266E">
      <w:pPr>
        <w:pStyle w:val="a5"/>
        <w:jc w:val="both"/>
        <w:rPr>
          <w:sz w:val="24"/>
        </w:rPr>
      </w:pPr>
      <w:r>
        <w:rPr>
          <w:sz w:val="24"/>
        </w:rPr>
        <w:t>Стадия 5 – краткосрочное планирование. Основные задачи – конкретизация показателей среднесрочных планов на текущий год и оценка выполнения относительно долгосрочных планов и текущего, краткосрочного плана.</w:t>
      </w:r>
    </w:p>
    <w:p w:rsidR="00E5266E" w:rsidRDefault="00E5266E">
      <w:pPr>
        <w:pStyle w:val="a5"/>
        <w:jc w:val="both"/>
        <w:rPr>
          <w:sz w:val="24"/>
        </w:rPr>
      </w:pPr>
      <w:r>
        <w:rPr>
          <w:sz w:val="24"/>
        </w:rPr>
        <w:t>Планирование в странах с развитой рыночной экономикой осуществляется по различным схемам: "снизу вверх" (децентрализовано); "сверху вниз" (централизованно) и "интерактивно" (во взаимодействии). Если планирование ведется в двух разрезах, то, как правило, долгосрочные стратегические планы разрабатываются на уровне корпорации, а среднесрочные на уровне структурных подразделений.</w:t>
      </w:r>
    </w:p>
    <w:p w:rsidR="00E5266E" w:rsidRDefault="00E5266E">
      <w:pPr>
        <w:pStyle w:val="a5"/>
        <w:jc w:val="both"/>
        <w:rPr>
          <w:sz w:val="24"/>
        </w:rPr>
      </w:pPr>
      <w:r>
        <w:rPr>
          <w:sz w:val="24"/>
        </w:rPr>
        <w:t>В США и Великобритании планирование осуществляется "снизу вверх" или "интерактивно". В Японии скорее "сверху вниз" или "интерактивно".</w:t>
      </w:r>
    </w:p>
    <w:p w:rsidR="00E5266E" w:rsidRDefault="00E5266E">
      <w:pPr>
        <w:pStyle w:val="a5"/>
        <w:jc w:val="both"/>
        <w:rPr>
          <w:sz w:val="24"/>
        </w:rPr>
      </w:pPr>
      <w:r>
        <w:rPr>
          <w:sz w:val="24"/>
        </w:rPr>
        <w:t>В названных странах важное значение придается объему продаж, прибыли и доле на рынке. Вместе с тем есть некоторые отличия. В американских и английских компаниях больший вес имеют такие финансовые показатели, как доход на весь капитал (или совокупные активы), доход на акцию и снижение издержек. В Японии выше приоритет объема продаж, массы прибыли, вознаграждения наемного персонала, добавленной стоимости и производительности труда. Объясняется это в основном тем, что предприятия США и Великобритании в большей степени ориентированы на акционеров и существует угроза отстать от других компаний, если курс акций будет слишком низким. В Японии большие приоритеты имеют рост компании и доходы персонала, поскольку необходимо обеспечивать работу сотрудникам на протяжении всей жизни.</w:t>
      </w:r>
    </w:p>
    <w:p w:rsidR="00E5266E" w:rsidRDefault="00E5266E">
      <w:pPr>
        <w:pStyle w:val="a5"/>
        <w:jc w:val="both"/>
        <w:rPr>
          <w:sz w:val="24"/>
        </w:rPr>
      </w:pPr>
      <w:r>
        <w:rPr>
          <w:sz w:val="24"/>
        </w:rPr>
        <w:t>При децентрализованном планировании "снизу вверх" цели, стратегии планирования, производственные планы – все инициируются оперативными подразделениями предприятия. Задачами планового отдела в таких корпорациях являются установление форм плановых документов и координация плановой деятельности. Однако это не исключает, что стратегические идеи могут быть выдвинуты высшим руководством. Планирование "снизу вверх" указывает лишь на иерархическую ступень составления планов, но никоим образом не умаляет их качества.</w:t>
      </w:r>
    </w:p>
    <w:p w:rsidR="00E5266E" w:rsidRDefault="00E5266E">
      <w:pPr>
        <w:pStyle w:val="a5"/>
        <w:jc w:val="both"/>
        <w:rPr>
          <w:sz w:val="24"/>
        </w:rPr>
      </w:pPr>
      <w:r>
        <w:rPr>
          <w:sz w:val="24"/>
        </w:rPr>
        <w:t>Централизованная модель планирования – "сверху вниз" означает более важную роль планового отдела предприятия. В Японии довольно часто, особенно в специализированных компаниях, планы разрабатываются плановым отделом штаб-квартиры при определенном участии структурных подразделений и отдела труда корпорации</w:t>
      </w:r>
    </w:p>
    <w:p w:rsidR="00E5266E" w:rsidRDefault="00E5266E">
      <w:pPr>
        <w:pStyle w:val="a5"/>
        <w:jc w:val="both"/>
        <w:rPr>
          <w:sz w:val="24"/>
        </w:rPr>
      </w:pPr>
      <w:r>
        <w:rPr>
          <w:sz w:val="24"/>
        </w:rPr>
        <w:t>При интерактивном планировании идеи формируются и стратегии вырабатываются в процессе взаимодействия по вертикали. Плановый отдел накапливает информацию, получаемую от подразделений, и ставит вопросы перед высшим руководством. Рыночные, финансовые стратегии могут вырабатываться плановыми службами корпорации и осуществляться на уровне корпорации в целом.</w:t>
      </w:r>
    </w:p>
    <w:p w:rsidR="00E5266E" w:rsidRDefault="00E5266E">
      <w:pPr>
        <w:pStyle w:val="a5"/>
        <w:jc w:val="both"/>
        <w:rPr>
          <w:sz w:val="24"/>
        </w:rPr>
      </w:pPr>
      <w:r>
        <w:rPr>
          <w:sz w:val="24"/>
        </w:rPr>
        <w:t>Предприятие должно признать, что корректировки собственных планов неизбежны. Рекомендуется составлять текущую картотеку основных положений плана для того, чтобы отслеживать важнейшие изменения, обусловленные внешними факторами, и вносить изменения в план.</w:t>
      </w:r>
    </w:p>
    <w:p w:rsidR="00E5266E" w:rsidRDefault="00E5266E">
      <w:pPr>
        <w:pStyle w:val="a5"/>
        <w:jc w:val="both"/>
        <w:rPr>
          <w:sz w:val="24"/>
        </w:rPr>
      </w:pPr>
      <w:r>
        <w:rPr>
          <w:sz w:val="24"/>
        </w:rPr>
        <w:t>Наличие такой картотеки необходимо для систематического контроля ситуации предприятия. Рекомендуется вести ее как минимум по следующим направлениям:</w:t>
      </w:r>
    </w:p>
    <w:p w:rsidR="00E5266E" w:rsidRDefault="00E5266E">
      <w:pPr>
        <w:pStyle w:val="a5"/>
        <w:numPr>
          <w:ilvl w:val="0"/>
          <w:numId w:val="5"/>
        </w:numPr>
        <w:jc w:val="both"/>
        <w:rPr>
          <w:sz w:val="24"/>
        </w:rPr>
      </w:pPr>
      <w:r>
        <w:rPr>
          <w:sz w:val="24"/>
        </w:rPr>
        <w:t>экономическому – перечень условий, воздействующих на предприятие. Это оценка общего экономического роста или инфляции, тенденции в кредитовании, налоги и т.п. Необходимую информацию предприятие получает из периодической печати, в госучреждениях и банках.</w:t>
      </w:r>
    </w:p>
    <w:p w:rsidR="00E5266E" w:rsidRDefault="00E5266E">
      <w:pPr>
        <w:pStyle w:val="a5"/>
        <w:numPr>
          <w:ilvl w:val="0"/>
          <w:numId w:val="5"/>
        </w:numPr>
        <w:jc w:val="both"/>
        <w:rPr>
          <w:sz w:val="24"/>
        </w:rPr>
      </w:pPr>
      <w:r>
        <w:rPr>
          <w:sz w:val="24"/>
        </w:rPr>
        <w:t>отраслевому – перечень тенденций промышленных отраслей и секторов. Это прогноз развития производственных отраслей, новые технологии, изменение конкурентной политики предприятия на рынке.</w:t>
      </w:r>
    </w:p>
    <w:p w:rsidR="00E5266E" w:rsidRDefault="00E5266E">
      <w:pPr>
        <w:pStyle w:val="a5"/>
        <w:numPr>
          <w:ilvl w:val="0"/>
          <w:numId w:val="5"/>
        </w:numPr>
        <w:jc w:val="both"/>
        <w:rPr>
          <w:sz w:val="24"/>
        </w:rPr>
      </w:pPr>
      <w:r>
        <w:rPr>
          <w:sz w:val="24"/>
        </w:rPr>
        <w:t>рыночному – перечень тенденций ожидаемых изменений спроса на продукты или услуги предприятия; характеристика изменений, происходящих в системе распространения на рынке в географическом разрезе или с учетом групп клиентов; степень заинтересованности клиентов новыми потребительскими свойствами изделий, прогнозы деятельности конкурентов на рынке, например применение агрессивных – демпинговых цен; появление новых продуктов или новое в организации рекламы и поддержки.</w:t>
      </w:r>
    </w:p>
    <w:p w:rsidR="00E5266E" w:rsidRDefault="00E5266E">
      <w:pPr>
        <w:pStyle w:val="a5"/>
        <w:numPr>
          <w:ilvl w:val="0"/>
          <w:numId w:val="5"/>
        </w:numPr>
        <w:jc w:val="both"/>
        <w:rPr>
          <w:sz w:val="24"/>
        </w:rPr>
      </w:pPr>
      <w:r>
        <w:rPr>
          <w:sz w:val="24"/>
        </w:rPr>
        <w:t>по внешним влияниям. Это могут быть: изменения промышленной политики, изменения политики хозяйственного сотрудничества с заграницей, изменения положений о допуске товаров на рынок, введение жестких правил охраны окружающей среды, преобразования собственности, изменения положений о местных налогах.</w:t>
      </w:r>
    </w:p>
    <w:p w:rsidR="00E5266E" w:rsidRDefault="00E5266E">
      <w:pPr>
        <w:pStyle w:val="a5"/>
        <w:jc w:val="both"/>
        <w:rPr>
          <w:b/>
          <w:sz w:val="24"/>
        </w:rPr>
      </w:pPr>
    </w:p>
    <w:p w:rsidR="00E5266E" w:rsidRDefault="00E5266E">
      <w:pPr>
        <w:pStyle w:val="a5"/>
        <w:jc w:val="both"/>
        <w:rPr>
          <w:b/>
          <w:sz w:val="24"/>
        </w:rPr>
      </w:pPr>
      <w:r>
        <w:rPr>
          <w:b/>
          <w:sz w:val="24"/>
        </w:rPr>
        <w:t>2.2. СТРАТЕГИЧЕСКОЕ ПЛАНИРОВАНИЕ.</w:t>
      </w:r>
    </w:p>
    <w:p w:rsidR="00E5266E" w:rsidRDefault="00E5266E">
      <w:pPr>
        <w:pStyle w:val="a5"/>
        <w:jc w:val="both"/>
        <w:rPr>
          <w:sz w:val="24"/>
        </w:rPr>
      </w:pPr>
      <w:r>
        <w:rPr>
          <w:sz w:val="24"/>
        </w:rPr>
        <w:t>Дисциплина, обозначаемая как "финансы", в основном ориентирована на будущее. Центральным вопросом является поток денежной наличности (платежей). Важнейший показатель – чистые поступления средств.</w:t>
      </w:r>
    </w:p>
    <w:p w:rsidR="00E5266E" w:rsidRDefault="00E5266E">
      <w:pPr>
        <w:pStyle w:val="a5"/>
        <w:jc w:val="both"/>
        <w:rPr>
          <w:sz w:val="24"/>
        </w:rPr>
      </w:pPr>
      <w:r>
        <w:rPr>
          <w:sz w:val="24"/>
        </w:rPr>
        <w:t>В зависимости от горизонта планирования рассчитываются и оцениваются различные показатели финансового и управленческого учета, финансов.</w:t>
      </w:r>
    </w:p>
    <w:p w:rsidR="00E5266E" w:rsidRDefault="00E5266E">
      <w:pPr>
        <w:pStyle w:val="a5"/>
        <w:jc w:val="both"/>
        <w:rPr>
          <w:sz w:val="24"/>
        </w:rPr>
      </w:pPr>
      <w:r>
        <w:rPr>
          <w:sz w:val="24"/>
        </w:rPr>
        <w:t>Долгосрочное планирование может включать в качестве составных частей среднесрочные и краткосрочные планы. Безусловно, долгосрочное планирование требует более высокой квалификации и вряд ли под силу одному специалисту предприятия.</w:t>
      </w:r>
    </w:p>
    <w:p w:rsidR="00E5266E" w:rsidRDefault="00E5266E">
      <w:pPr>
        <w:pStyle w:val="a5"/>
        <w:jc w:val="both"/>
        <w:rPr>
          <w:sz w:val="24"/>
        </w:rPr>
      </w:pPr>
      <w:r>
        <w:rPr>
          <w:sz w:val="24"/>
        </w:rPr>
        <w:t>Существуют две главные цели долгосрочного планирования: внедрение новшеств и объединение инновационных стратегий. Выбор стратегий в долгосрочном планировании обусловлен многими факторами: диверсифицированностью номенклатуры продукции, масштабами зарубежной активности, построением организационной структуры, изменениями конкурентной среды и т.д.</w:t>
      </w:r>
    </w:p>
    <w:p w:rsidR="00E5266E" w:rsidRDefault="00E5266E">
      <w:pPr>
        <w:pStyle w:val="a5"/>
        <w:jc w:val="both"/>
        <w:rPr>
          <w:sz w:val="24"/>
        </w:rPr>
      </w:pPr>
      <w:r>
        <w:rPr>
          <w:sz w:val="24"/>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w:t>
      </w:r>
      <w:r>
        <w:rPr>
          <w:sz w:val="24"/>
          <w:lang w:val="en-US"/>
        </w:rPr>
        <w:t xml:space="preserve"> </w:t>
      </w:r>
      <w:r>
        <w:rPr>
          <w:sz w:val="24"/>
        </w:rPr>
        <w:t>чтобы помочь организации достичь своих целей. Согласно Питеру Лоранжу, процесс стратегического планирования является инструментом, помогающим в принятии управленческих решений. Его задача –обеспечить нововведения и изменения в организации в достаточной степени. Точнее говоря, он видит четыре основных вида управленческой деятельности в рамках процесса стратегического планирования. К ним относятся: распределение ресурсов, адаптация к внешней среде, внутренняя координация и организационное стратегическое предвидение.</w:t>
      </w:r>
    </w:p>
    <w:p w:rsidR="00E5266E" w:rsidRDefault="00E5266E">
      <w:pPr>
        <w:pStyle w:val="a5"/>
        <w:jc w:val="both"/>
        <w:rPr>
          <w:sz w:val="24"/>
        </w:rPr>
      </w:pPr>
      <w:r>
        <w:rPr>
          <w:sz w:val="24"/>
        </w:rPr>
        <w:t>Распределение ресурсов. Данный процесс включает в себя распределение ограниченных организационных ресурсов, таких как фонды, дефицитные управленческие таланты и технологический опыт. Например, осенью 1987 г. компания "Филип Моррис" приняла решение реорганизовать свое отделение, "Дженерал Фудз". Согласно новому плану, компания "Филип Моррис" разделила "Дженерал Фудз" на три отдельно действующие фирмы, с намерением сократить число менеджеров и общефирменного персонала. Деньги, которые компания сэкономила путем исключения некоторых управленческих слоев, были заново инвестированы в данное отделение.</w:t>
      </w:r>
    </w:p>
    <w:p w:rsidR="00E5266E" w:rsidRDefault="00E5266E">
      <w:pPr>
        <w:pStyle w:val="a5"/>
        <w:jc w:val="both"/>
        <w:rPr>
          <w:sz w:val="24"/>
        </w:rPr>
      </w:pPr>
      <w:r>
        <w:rPr>
          <w:sz w:val="24"/>
        </w:rPr>
        <w:t>Адаптация к внешней среде. Адаптацию следует интерпретировать в широком смысле слова. Она охватывает все действия стратегического характера, которые улучшают отношения компании с ее окружением. Компаниям необходимо адаптироваться к внешним как благоприятным возможностям, так и опасностям, выявить соответствующие варианты и обеспечить эффективное приспособление стратегии к окружающим условиям. Стратегическое планирование преуспевающих компаний имеет дело с созданием новых благоприятных возможностей посредством разработки более совершенных производственных систем, путем взаимодействия с правительством и обществом в целом и т.д.</w:t>
      </w:r>
    </w:p>
    <w:p w:rsidR="00E5266E" w:rsidRDefault="00E5266E">
      <w:pPr>
        <w:pStyle w:val="a5"/>
        <w:jc w:val="both"/>
        <w:rPr>
          <w:sz w:val="24"/>
        </w:rPr>
      </w:pPr>
      <w:r>
        <w:rPr>
          <w:sz w:val="24"/>
        </w:rPr>
        <w:t>Внутренняя координация. Она включает координацию стратегической деятельности для отображения сильных и слабых сторон фирмы с целью достижения эффективной интеграции внутренних операций.</w:t>
      </w:r>
    </w:p>
    <w:p w:rsidR="00E5266E" w:rsidRDefault="00E5266E">
      <w:pPr>
        <w:pStyle w:val="a5"/>
        <w:jc w:val="both"/>
        <w:rPr>
          <w:sz w:val="24"/>
        </w:rPr>
      </w:pPr>
      <w:r>
        <w:rPr>
          <w:sz w:val="24"/>
        </w:rPr>
        <w:t>Осознание организационных стратегий. Это деятельность предусматривает осуществление систематического развития мышления менеджеров путем формирования организации, которая может учиться на прошлых стратегических решениях. Способность учиться на опыте дает возможность организации правильно скорректировать свое стратегическое направление и повысить профессионализм  в области стратегического управления. Устойчивый успех таких компаний, как "Ай Би Эм", "Дельта Эар Лайнз", "Истмен Кодак" и "Федерейтед Департмент Сторз", указывает на постоянное стремление руководства учиться на прошлом опыте и прогнозировать будущее.</w:t>
      </w:r>
    </w:p>
    <w:p w:rsidR="00E5266E" w:rsidRDefault="00E5266E">
      <w:pPr>
        <w:pStyle w:val="a5"/>
        <w:jc w:val="both"/>
        <w:rPr>
          <w:sz w:val="24"/>
        </w:rPr>
      </w:pPr>
      <w:r>
        <w:rPr>
          <w:sz w:val="24"/>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 Несколько основных тезисов, относящихся к стратегии, должны быть поняты и, что более важно, приняты высшим руководством. Прежде всего, стратегия большей частью формулируется и разрабатывается высшим руководством, но ее реализация предусматривает участие всех уровней управления.</w:t>
      </w:r>
    </w:p>
    <w:p w:rsidR="00E5266E" w:rsidRDefault="00E5266E">
      <w:pPr>
        <w:pStyle w:val="a5"/>
        <w:jc w:val="both"/>
        <w:rPr>
          <w:sz w:val="24"/>
        </w:rPr>
      </w:pPr>
      <w:r>
        <w:rPr>
          <w:sz w:val="24"/>
        </w:rPr>
        <w:t>Стратегический план должен разрабатываться скорее с точки зрения перспективы всей корпорации, а не конкретного индивида. На личных предприятиях основатель предприятия может позволить себе относительную роскошь сочетать личные планы со стратегией организации. На большинстве фирм с широким владением акциями подобной роскоши может не быть. В то время как глава корпорации, возможно, пожелает иметь частный реактивный самолет, особняки на обоих побережьях, роскошные кабинеты и тому подобное, насущным интересам организации эти привилегии наилучшим образом служить не могут.</w:t>
      </w:r>
    </w:p>
    <w:p w:rsidR="00E5266E" w:rsidRDefault="00E5266E">
      <w:pPr>
        <w:pStyle w:val="a5"/>
        <w:jc w:val="both"/>
        <w:rPr>
          <w:sz w:val="24"/>
        </w:rPr>
      </w:pPr>
      <w:r>
        <w:rPr>
          <w:sz w:val="24"/>
        </w:rPr>
        <w:t>Стратегический план должен обосновываться обширными исследованиями и фактическими данными. Чтобы эффективно конкурировать в сегодняшнем мире бизнеса, фирма должна постоянно заниматься сбором огромного количества информации об отрасли, рынке, конкуренции и других факторах.</w:t>
      </w:r>
    </w:p>
    <w:p w:rsidR="00E5266E" w:rsidRDefault="00E5266E">
      <w:pPr>
        <w:pStyle w:val="a5"/>
        <w:jc w:val="both"/>
        <w:rPr>
          <w:sz w:val="24"/>
        </w:rPr>
      </w:pPr>
      <w:r>
        <w:rPr>
          <w:sz w:val="24"/>
        </w:rPr>
        <w:t>Стратегический план придает фирме определенность, индивидуальность, что позволяет ей привлекать определенные типы работников, и, в то же время, не привлекать работников других типов. Этот план открывает перспективу для организации, которая направляет ее сотрудников, привлекает новых работников и помогает продавать изделия или услуги.</w:t>
      </w:r>
    </w:p>
    <w:p w:rsidR="00E5266E" w:rsidRDefault="00E5266E">
      <w:pPr>
        <w:pStyle w:val="a5"/>
        <w:jc w:val="both"/>
        <w:rPr>
          <w:sz w:val="24"/>
        </w:rPr>
      </w:pPr>
      <w:r>
        <w:rPr>
          <w:sz w:val="24"/>
        </w:rPr>
        <w:t>Наконец, стратегические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w:t>
      </w:r>
    </w:p>
    <w:p w:rsidR="00E5266E" w:rsidRDefault="00E5266E">
      <w:pPr>
        <w:pStyle w:val="a5"/>
        <w:jc w:val="both"/>
        <w:rPr>
          <w:sz w:val="24"/>
        </w:rPr>
      </w:pPr>
      <w:r>
        <w:rPr>
          <w:sz w:val="24"/>
        </w:rPr>
        <w:t>Общий стратегический план следует рассматривать как программу, которая направляет деятельность фирмы в течение продолжительного периода времени, давая себе отчет в том, что конфликтная и постоянно меняющаяся деловая и социальная обстановка делает постоянные корректировки неизбежными.</w:t>
      </w:r>
    </w:p>
    <w:p w:rsidR="00E5266E" w:rsidRDefault="00E5266E">
      <w:pPr>
        <w:pStyle w:val="a5"/>
        <w:jc w:val="both"/>
        <w:rPr>
          <w:sz w:val="24"/>
        </w:rPr>
      </w:pPr>
      <w:r>
        <w:rPr>
          <w:sz w:val="24"/>
        </w:rPr>
        <w:t>Некоторые организации, как индивиды,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гарантирует успеха. Так же как автомобиль с великолепной конструкцией двигателя не сможет двигаться, если он заправлен бензином низкого качество, так и организация, создающая стратегические планы, может потерпеть неудачу из-за ошибок в организации, мотивации и контроле.</w:t>
      </w:r>
    </w:p>
    <w:p w:rsidR="00E5266E" w:rsidRDefault="00E5266E">
      <w:pPr>
        <w:pStyle w:val="a5"/>
        <w:jc w:val="both"/>
        <w:rPr>
          <w:sz w:val="24"/>
        </w:rPr>
      </w:pPr>
      <w:r>
        <w:rPr>
          <w:sz w:val="24"/>
        </w:rPr>
        <w:t>Тем не менее, формальное планирование может создать ряд важных и часто существенных благоприятных факторов для организации. Современный темп изменения и увеличения знаний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 Оно обеспечивает высшему руководству средство создания плана на длительный срок. Стратегическое планирование дает также основу для принятия решения. Знание того, чего организация хочет достичь, помогает уточнить наиболее подходящие пути действий. Формальное планирование способствует снижению риска при принятии решения. 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организации или о внешней ситуации. Планирование, поскольку оно служит для формулирования установленных целей, помогает создать единство общей цели внутри организации. Сегодня в промышленности стратегическое планирование становится скорее правилом, чем исключением.</w:t>
      </w:r>
    </w:p>
    <w:p w:rsidR="00E5266E" w:rsidRDefault="00E5266E">
      <w:pPr>
        <w:pStyle w:val="a5"/>
        <w:jc w:val="both"/>
        <w:rPr>
          <w:sz w:val="24"/>
        </w:rPr>
      </w:pPr>
      <w:r>
        <w:rPr>
          <w:sz w:val="24"/>
        </w:rPr>
        <w:t>Рассмотрим основные понятия стратегического планирования.</w:t>
      </w:r>
    </w:p>
    <w:p w:rsidR="00E5266E" w:rsidRDefault="00E5266E">
      <w:pPr>
        <w:pStyle w:val="a5"/>
        <w:jc w:val="both"/>
        <w:rPr>
          <w:sz w:val="24"/>
        </w:rPr>
      </w:pPr>
      <w:r>
        <w:rPr>
          <w:sz w:val="24"/>
        </w:rPr>
        <w:t>ЦЕЛИ ОРГАНИЗАЦИИ. Первым и, может быть, самым существенным решением при планировании будет выбор целей организации. Основная общая цель организации – четко выраженная причина ее существования – обозначается как ее миссия. Цели вырабатываются для осуществления этой миссии.</w:t>
      </w:r>
    </w:p>
    <w:p w:rsidR="00E5266E" w:rsidRDefault="00E5266E">
      <w:pPr>
        <w:pStyle w:val="a5"/>
        <w:jc w:val="both"/>
        <w:rPr>
          <w:sz w:val="24"/>
        </w:rPr>
      </w:pPr>
      <w:r>
        <w:rPr>
          <w:sz w:val="24"/>
        </w:rPr>
        <w:t>ЗНАЧЕНИЕ МИССИИ Значение соответствующей миссии, которая формально выражена и эффективно представлена сотрудникам организации, невозможно преувеличить. Выработанные на ее основе цели служат в качестве  критериев для всего последующего процесса принятия управленческих решений. Если руководители не знают, какова основная цель их организации, то у них не будет логической точки отсчета для выбора наилучшей альтернативы. Например, если бы руководители фирмы не знали, что основной целью фирмы является предоставление людям недорогой, быстро приготовленной пищи, они не смогли бы логически решить, стоит ли вводить в меню 10 - долларовый обед с бифштексом или предложить новый фирменный сэндвич за 1,5 долл. Ведь убедительные аргументы можно было бы привести в пользу бифштекса, используя довод, что общий объем продаж будет больше, если фирма сможет получать по 10 долл. за одно блюдо.</w:t>
      </w:r>
    </w:p>
    <w:p w:rsidR="00E5266E" w:rsidRDefault="00E5266E">
      <w:pPr>
        <w:pStyle w:val="a5"/>
        <w:jc w:val="both"/>
        <w:rPr>
          <w:sz w:val="24"/>
        </w:rPr>
      </w:pPr>
      <w:r>
        <w:rPr>
          <w:sz w:val="24"/>
        </w:rPr>
        <w:t>Без определения миссии как ориентира руководители имели бы в качестве основы для принятия решений только свои индивидуальные ценности. Результатом мог бы быть скорее огромный разброс усилий, а не единство цели, имеющее существенное значение для успеха организации. Неудивительно, что такие исключительно преуспевающие организации, как "Ай Би Эм", "Дельта Эар Лайнз", "Истмен Кодак" и Гарвардский университет, имеют формально выраженную, ясно изложенную формулировку своей цели. Миссия детализирует статус фирмы и обеспечивает направление и ориентиры для определения целей и стратегий на различных организационных уровнях.</w:t>
      </w:r>
    </w:p>
    <w:p w:rsidR="00E5266E" w:rsidRDefault="00E5266E">
      <w:pPr>
        <w:pStyle w:val="a5"/>
        <w:jc w:val="both"/>
        <w:rPr>
          <w:sz w:val="24"/>
        </w:rPr>
      </w:pPr>
      <w:r>
        <w:rPr>
          <w:sz w:val="24"/>
        </w:rPr>
        <w:t xml:space="preserve">Формулировка миссии организации должна содержать следующее: </w:t>
      </w:r>
    </w:p>
    <w:p w:rsidR="00E5266E" w:rsidRDefault="00E5266E">
      <w:pPr>
        <w:pStyle w:val="a5"/>
        <w:numPr>
          <w:ilvl w:val="0"/>
          <w:numId w:val="7"/>
        </w:numPr>
        <w:spacing w:before="0" w:after="0"/>
        <w:ind w:left="284" w:hanging="284"/>
        <w:jc w:val="both"/>
        <w:rPr>
          <w:sz w:val="24"/>
        </w:rPr>
      </w:pPr>
      <w:r>
        <w:rPr>
          <w:sz w:val="24"/>
        </w:rPr>
        <w:t>Задача фирмы с точки зрения ее основных услуг или изделий, ее основных рынков и основных технологий. Проще говоря, какой предпринимательской деятельностью занимается фирма?</w:t>
      </w:r>
    </w:p>
    <w:p w:rsidR="00E5266E" w:rsidRDefault="00E5266E">
      <w:pPr>
        <w:pStyle w:val="a5"/>
        <w:numPr>
          <w:ilvl w:val="0"/>
          <w:numId w:val="7"/>
        </w:numPr>
        <w:spacing w:before="0" w:after="0"/>
        <w:ind w:left="284" w:hanging="284"/>
        <w:jc w:val="both"/>
        <w:rPr>
          <w:sz w:val="24"/>
        </w:rPr>
      </w:pPr>
      <w:r>
        <w:rPr>
          <w:sz w:val="24"/>
        </w:rPr>
        <w:t xml:space="preserve">Внешняя среда по отношению к фирме, которая определяет рабочие принципы фирмы. </w:t>
      </w:r>
    </w:p>
    <w:p w:rsidR="00E5266E" w:rsidRDefault="00E5266E">
      <w:pPr>
        <w:pStyle w:val="a5"/>
        <w:numPr>
          <w:ilvl w:val="0"/>
          <w:numId w:val="7"/>
        </w:numPr>
        <w:spacing w:before="0"/>
        <w:ind w:left="284" w:hanging="284"/>
        <w:jc w:val="both"/>
        <w:rPr>
          <w:sz w:val="24"/>
        </w:rPr>
      </w:pPr>
      <w:r>
        <w:rPr>
          <w:sz w:val="24"/>
        </w:rPr>
        <w:t>Культура организации. Какого типа рабочий климат существует внутри фирмы?  Какого типа людей привлекает этот климат?</w:t>
      </w:r>
    </w:p>
    <w:p w:rsidR="00E5266E" w:rsidRDefault="00E5266E">
      <w:pPr>
        <w:pStyle w:val="a5"/>
        <w:jc w:val="both"/>
        <w:rPr>
          <w:sz w:val="24"/>
        </w:rPr>
      </w:pPr>
      <w:r>
        <w:rPr>
          <w:sz w:val="24"/>
        </w:rPr>
        <w:t>ВЫБОР МИССИИ. Некоторые руководители никогда не заботятся о выборе и формулировании миссии своей организации. Часто эта миссия кажется для них очевидной. Если спросить типичного представителя мелкого предпринимательства, в чем его миссия, ответом,</w:t>
      </w:r>
      <w:r>
        <w:t xml:space="preserve"> </w:t>
      </w:r>
      <w:r>
        <w:rPr>
          <w:sz w:val="24"/>
        </w:rPr>
        <w:t>вероятно, будет: "конечно, получать прибыль". Но если тщательно обдумать этот вопрос, она является  существенной целью.</w:t>
      </w:r>
    </w:p>
    <w:p w:rsidR="00E5266E" w:rsidRDefault="00E5266E">
      <w:pPr>
        <w:pStyle w:val="a5"/>
        <w:jc w:val="both"/>
        <w:rPr>
          <w:sz w:val="24"/>
        </w:rPr>
      </w:pPr>
      <w:r>
        <w:rPr>
          <w:sz w:val="24"/>
        </w:rPr>
        <w:t>Прибыль представляет собой полностью внутреннюю проблему предприятия. Поскольку организация является открытой системой, она может выжить в конечном счете только, если будет удовлетворять какую-то потребность, находящуюся вне ее самой. Чтобы заработать прибыль, необходимую ей для выживания, фирма должна следить за средой функционирования. Поэтому именно в окружающей среде руководство подыскивает общую цель организации. Чтобы выбрать соответствующую миссию, руководство должно ответить на два вопроса: "Кто наши клиенты?" и "Какие потребности наших клиентов мы можем удовлетворить?"  Клиентом в данном контексте будет любой, кто использует результаты деятельности организации. Клиентами некоммерческой организации будут те, кто использует ее услуги и обеспечивает ее ресурсам.</w:t>
      </w:r>
    </w:p>
    <w:p w:rsidR="00E5266E" w:rsidRDefault="00E5266E">
      <w:pPr>
        <w:pStyle w:val="a5"/>
        <w:jc w:val="both"/>
        <w:rPr>
          <w:sz w:val="24"/>
        </w:rPr>
      </w:pPr>
      <w:r>
        <w:rPr>
          <w:sz w:val="24"/>
        </w:rPr>
        <w:t>Необходимость выбора миссии была признана выдающимися руководителями задолго до разработки теории систем. Генри Форд, руководитель, хорошо понимающий значение прибыли, определил миссию компании "Форд" как предоставление людям дешевого транспорта. Он правильно отмечал, что, если кто-то это делает, то прибыль едва ли пройдет мимо. Выбор такой узкой миссии организации, как прибыль, ограничивает возможность руководства изучать допустимые альтернативы при принятии решения. В результате ключевые факторы могут быть не рассмотрены и последующие решения могут привести к низкому уровню эффективности организации. Например, Теодор Ливитт предполагает, что железные дороги не смогли сохранить высокую конкурентоспособность и прибыльность, потому что их руководство определило свою миссию как  железнодорожное, а не транспортное предприятие. Они не увидели и не учли изменения в технологии и конкуренции, например, развитие грузового автотранспорта, воздушного транспорта и контейнерных морских перевозок. Хотя имелись и другие факторы, но основной причиной банкротства гиганта "Пенн Сентрал Рейлроуд" стала ориентация только на железнодорожные перевозки.</w:t>
      </w:r>
    </w:p>
    <w:p w:rsidR="00E5266E" w:rsidRDefault="00E5266E">
      <w:pPr>
        <w:pStyle w:val="a5"/>
        <w:jc w:val="both"/>
        <w:rPr>
          <w:sz w:val="24"/>
        </w:rPr>
      </w:pPr>
      <w:r>
        <w:rPr>
          <w:sz w:val="24"/>
        </w:rPr>
        <w:t>РЕАЛИЗАЦИЯ СТРАТЕГИЧЕСКОГО ПЛАНА. Стратегическое планирование приобретает смысл тогда, когда оно реализуется. По этому вопросу Питер Друкер считает, что пробным камнем для плана будет желание руководства предоставить ресурсы для его выполнения. Обоснованные цели являются важнейшим компонентом эффективного планирования, но они не обеспечивают полностью адекватных ориентиров для принятия решения и поведения. Цель устанавливает, что организация хочет достичь и когда она хочет получить желаемый результат. Метод достижения цели рассматривается только в общем смысле, а именно – каким бизнесом занимается организация.</w:t>
      </w:r>
    </w:p>
    <w:p w:rsidR="00E5266E" w:rsidRDefault="00E5266E">
      <w:pPr>
        <w:pStyle w:val="a5"/>
        <w:jc w:val="both"/>
        <w:rPr>
          <w:sz w:val="24"/>
        </w:rPr>
      </w:pPr>
      <w:r>
        <w:rPr>
          <w:sz w:val="24"/>
        </w:rPr>
        <w:t>Такой подход дает огромную свободу действий. Работники, ответственные за достижение целей, движимые даже наилучшими намерениями, могут легко выбрать такой образ действий или вести себя таким образом, что фактически не обеспечит достижение целей. Чтобы избежать подобной дезориентации и неправильного толкования, руководство должно разрабатывать дополнительные планы и конкретные указания по обеспечению целей и наладить процесс реализации стратегического плана. Основная идея заключается в более тесной увязке действий, а не в применении какой-то интеллектуальной смирительной рубашки. Основными компонентами формального планирования будут тактика, политика, процедуры и правила.</w:t>
      </w:r>
    </w:p>
    <w:p w:rsidR="00E5266E" w:rsidRDefault="00E5266E">
      <w:pPr>
        <w:pStyle w:val="a5"/>
        <w:jc w:val="both"/>
        <w:rPr>
          <w:sz w:val="24"/>
        </w:rPr>
      </w:pPr>
      <w:r>
        <w:rPr>
          <w:sz w:val="24"/>
        </w:rPr>
        <w:t>ТАКТИКА. Подобно тому, как руководство вырабатывает краткосрочные цели, согласующиеся с долгосрочными и облегчающие их достижение, оно также часто должно разрабатывать краткосрочные планы, согласующиеся с его общими долгосрочными планами. Такие краткосрочные стратегии называются тактикой. Например, конкретный игровой ход представляет собой тактику, согласованную общей стратегией. Реклама "Фотомата" в фотомагазинах будет тактикой, согласующей со стратегией компании, направленной на увеличение ее доли рынка по обработке 35-мм пленки.</w:t>
      </w:r>
    </w:p>
    <w:p w:rsidR="00E5266E" w:rsidRDefault="00E5266E">
      <w:pPr>
        <w:pStyle w:val="a5"/>
        <w:jc w:val="both"/>
        <w:rPr>
          <w:sz w:val="24"/>
        </w:rPr>
      </w:pPr>
      <w:r>
        <w:rPr>
          <w:sz w:val="24"/>
        </w:rPr>
        <w:t>ПОЛИТИКА. После составления долгосрочных и тактических планов руководство должно приступить к разработке дополнительных ориентиров, чтобы избежать дезориентации и неправильного толкования этих планов. Таким этапом в процессе реализации является выработка политики.</w:t>
      </w:r>
    </w:p>
    <w:p w:rsidR="00E5266E" w:rsidRDefault="00E5266E">
      <w:pPr>
        <w:pStyle w:val="a5"/>
        <w:jc w:val="both"/>
        <w:rPr>
          <w:sz w:val="24"/>
        </w:rPr>
      </w:pPr>
      <w:r>
        <w:rPr>
          <w:sz w:val="24"/>
        </w:rPr>
        <w:t>ПОЛИТИКА представляет собой общее руководство для действий и принятия решений, которое облегчает достижение целей. Политика обычно формулируется высшими управляющими на длительный период времени. По словам Штейнера и Майнера: "Политику можно рассматривать в качестве "Кодекса законов", который определяет, в каком направлении могут осуществляться действия. Политика направляет действие на достижение цели или выполнение задачи. Она объясняет, каким образом должны быть достигнуты цели, устанавливая вехи, которым нужно следовать. Она предназначена для сохранения постоянства целей, а также для того, чтобы избежать принятия близоруких решений, основанных на требованиях данного момента."</w:t>
      </w:r>
    </w:p>
    <w:p w:rsidR="00E5266E" w:rsidRDefault="00E5266E">
      <w:pPr>
        <w:pStyle w:val="a5"/>
        <w:jc w:val="both"/>
        <w:rPr>
          <w:sz w:val="24"/>
        </w:rPr>
      </w:pPr>
      <w:r>
        <w:rPr>
          <w:sz w:val="24"/>
        </w:rPr>
        <w:t>ПРОЦЕДУРЫ. Для руководства управленческими действиями одной политики часто бывает недостаточно. В этом случае руководство разрабатывает процедуры. Организации, как и люди, могут выиграть, используя прошлый опыт для будущих решений. Напоминание о том, что случилось в прошлом, может помочь предупредить ошибку. Одинаково важно и то, что не нужно заново повторять анализ, который дал в результате удовлетворительное решение; это сберегает время и предупреждает от ошибок. Таким образом, когда ситуация при принятии решения имеет тенденцию часто повторяться, руководство зачастую считает правильным заново применить испытанный временем способ действий и вырабатывает стандартизованные указания. Выраженные формальным образом, эти указания носят название "процедура", и описывают действия, которые следует предпринять в конкретной ситуации.</w:t>
      </w:r>
    </w:p>
    <w:p w:rsidR="00E5266E" w:rsidRDefault="00E5266E">
      <w:pPr>
        <w:pStyle w:val="a5"/>
        <w:jc w:val="both"/>
        <w:rPr>
          <w:sz w:val="24"/>
        </w:rPr>
      </w:pPr>
      <w:r>
        <w:rPr>
          <w:sz w:val="24"/>
        </w:rPr>
        <w:t>Система долгосрочного планирования меняется с изменением внешнего окружения, с накоплением опыта и технических знаний. В экономической литературе приводится характеристика этапов и целей долгосрочного планирования. В частности, ученый экономист Тоёхиро Коно, со ссылками на опыт США, Великобритании, Японии, называет следующие:</w:t>
      </w:r>
    </w:p>
    <w:p w:rsidR="00E5266E" w:rsidRDefault="00E5266E">
      <w:pPr>
        <w:pStyle w:val="a5"/>
        <w:numPr>
          <w:ilvl w:val="0"/>
          <w:numId w:val="6"/>
        </w:numPr>
        <w:jc w:val="both"/>
        <w:rPr>
          <w:sz w:val="24"/>
        </w:rPr>
      </w:pPr>
      <w:r>
        <w:rPr>
          <w:sz w:val="24"/>
        </w:rPr>
        <w:t>После второй мировой войны на первом месте были не всеобъемлющие планы, а планы воссоздания производственных мощностей.</w:t>
      </w:r>
    </w:p>
    <w:p w:rsidR="00E5266E" w:rsidRDefault="00E5266E">
      <w:pPr>
        <w:pStyle w:val="a5"/>
        <w:numPr>
          <w:ilvl w:val="0"/>
          <w:numId w:val="6"/>
        </w:numPr>
        <w:jc w:val="both"/>
        <w:rPr>
          <w:sz w:val="24"/>
        </w:rPr>
      </w:pPr>
      <w:r>
        <w:rPr>
          <w:sz w:val="24"/>
        </w:rPr>
        <w:t>1960 - 1970 года характеризуются быстрым ростом экономики. У крупных корпораций широко используются всеобъемлющие долгосрочные планы. В этот период планирование было главным образом количественное, так как самой важной стратегией было расширение производства с помощью капитальных вложений. Для выполнения поставленных задач нужно было увязать в единое целое инвестиции. А это в свою очередь требовало долгосрочного планирования источников, прежде всего из прибыли.</w:t>
      </w:r>
    </w:p>
    <w:p w:rsidR="00E5266E" w:rsidRDefault="00E5266E">
      <w:pPr>
        <w:pStyle w:val="a5"/>
        <w:numPr>
          <w:ilvl w:val="0"/>
          <w:numId w:val="6"/>
        </w:numPr>
        <w:jc w:val="both"/>
        <w:rPr>
          <w:sz w:val="24"/>
        </w:rPr>
      </w:pPr>
      <w:r>
        <w:rPr>
          <w:sz w:val="24"/>
        </w:rPr>
        <w:t>1970 - 1974 года – экономика продолжала расти быстрыми темпами. В этот период количественное планирование преобразуется в акцентирующееся на стратегии "продукт - рынок". У многих предприятий появляются двойные планы – долгосрочные и среднесрочные. Последние часто составляются на базе машинного моделирования.</w:t>
      </w:r>
    </w:p>
    <w:p w:rsidR="00E5266E" w:rsidRDefault="00E5266E">
      <w:pPr>
        <w:pStyle w:val="a5"/>
        <w:numPr>
          <w:ilvl w:val="0"/>
          <w:numId w:val="6"/>
        </w:numPr>
        <w:jc w:val="both"/>
        <w:rPr>
          <w:sz w:val="24"/>
        </w:rPr>
      </w:pPr>
      <w:r>
        <w:rPr>
          <w:sz w:val="24"/>
        </w:rPr>
        <w:t>1974 - 1977 года – нефтяной кризис. В этот период возрастает неопределенность и происходит приостановка долгосрочного планирования. Те компании, которые все же сохранили долгосрочное планирование, основной упор делают на снижение издержек. В целом в обществе усиливается внимание к матричной модели "рост – доля рынка", горизонт планирования сократился. Предприятия стали разрабатывать рационализирующие планы. В их основе ключ, позволяющий удержаться.</w:t>
      </w:r>
    </w:p>
    <w:p w:rsidR="00E5266E" w:rsidRDefault="00E5266E">
      <w:pPr>
        <w:pStyle w:val="a5"/>
        <w:numPr>
          <w:ilvl w:val="0"/>
          <w:numId w:val="6"/>
        </w:numPr>
        <w:jc w:val="both"/>
        <w:rPr>
          <w:sz w:val="24"/>
        </w:rPr>
      </w:pPr>
      <w:r>
        <w:rPr>
          <w:sz w:val="24"/>
        </w:rPr>
        <w:t>С 1977 года в основе долгосрочного планирования прослеживаются ключевые стратегии. Экономика вступила в период низких (умеренных) темпов роста и одновременно в планировании стало заметно следующее. Если планирование направленно только на рационализацию (например, снижение издержек), то оно становится слишком оборонительным и не раскрывает новых возможностей. Поэтому многие успешно действующие компании выбирают 5 - 10 ключевых стратегий и формируют вокруг них политику долгосрочного развития (планирования).</w:t>
      </w:r>
    </w:p>
    <w:p w:rsidR="00E5266E" w:rsidRDefault="00E5266E">
      <w:pPr>
        <w:pStyle w:val="a5"/>
        <w:jc w:val="both"/>
        <w:rPr>
          <w:sz w:val="24"/>
        </w:rPr>
      </w:pPr>
      <w:r>
        <w:rPr>
          <w:sz w:val="24"/>
        </w:rPr>
        <w:t>Польский экономист Веслав Груздевски приводит такие стратегии бизнеса:</w:t>
      </w:r>
    </w:p>
    <w:p w:rsidR="00E5266E" w:rsidRDefault="00E5266E">
      <w:pPr>
        <w:pStyle w:val="a5"/>
        <w:jc w:val="both"/>
        <w:rPr>
          <w:sz w:val="24"/>
        </w:rPr>
      </w:pPr>
      <w:r>
        <w:rPr>
          <w:sz w:val="24"/>
        </w:rPr>
        <w:t>Рыночные стратегии:</w:t>
      </w:r>
    </w:p>
    <w:p w:rsidR="00E5266E" w:rsidRDefault="00E5266E">
      <w:pPr>
        <w:pStyle w:val="a5"/>
        <w:numPr>
          <w:ilvl w:val="0"/>
          <w:numId w:val="5"/>
        </w:numPr>
        <w:spacing w:before="0" w:after="0"/>
        <w:ind w:left="284" w:hanging="284"/>
        <w:jc w:val="both"/>
        <w:rPr>
          <w:sz w:val="24"/>
        </w:rPr>
      </w:pPr>
      <w:r>
        <w:rPr>
          <w:sz w:val="24"/>
        </w:rPr>
        <w:t>сохранение рыночной позиции;</w:t>
      </w:r>
    </w:p>
    <w:p w:rsidR="00E5266E" w:rsidRDefault="00E5266E">
      <w:pPr>
        <w:pStyle w:val="a5"/>
        <w:numPr>
          <w:ilvl w:val="0"/>
          <w:numId w:val="5"/>
        </w:numPr>
        <w:spacing w:before="0" w:after="0"/>
        <w:ind w:left="284" w:hanging="284"/>
        <w:jc w:val="both"/>
        <w:rPr>
          <w:sz w:val="24"/>
        </w:rPr>
      </w:pPr>
      <w:r>
        <w:rPr>
          <w:sz w:val="24"/>
        </w:rPr>
        <w:t>развитие новых рынков;</w:t>
      </w:r>
    </w:p>
    <w:p w:rsidR="00E5266E" w:rsidRDefault="00E5266E">
      <w:pPr>
        <w:pStyle w:val="a5"/>
        <w:numPr>
          <w:ilvl w:val="0"/>
          <w:numId w:val="5"/>
        </w:numPr>
        <w:spacing w:before="0" w:after="0"/>
        <w:ind w:left="284" w:hanging="284"/>
        <w:jc w:val="both"/>
        <w:rPr>
          <w:sz w:val="24"/>
        </w:rPr>
      </w:pPr>
      <w:r>
        <w:rPr>
          <w:sz w:val="24"/>
        </w:rPr>
        <w:t>рационализация имеющегося рынка (рынков);</w:t>
      </w:r>
    </w:p>
    <w:p w:rsidR="00E5266E" w:rsidRDefault="00E5266E">
      <w:pPr>
        <w:pStyle w:val="a5"/>
        <w:numPr>
          <w:ilvl w:val="0"/>
          <w:numId w:val="5"/>
        </w:numPr>
        <w:spacing w:before="0" w:after="0"/>
        <w:ind w:left="284" w:hanging="284"/>
        <w:jc w:val="both"/>
        <w:rPr>
          <w:sz w:val="24"/>
        </w:rPr>
      </w:pPr>
      <w:r>
        <w:rPr>
          <w:sz w:val="24"/>
        </w:rPr>
        <w:t>лицензирование продукции, продажи или услуг.</w:t>
      </w:r>
    </w:p>
    <w:p w:rsidR="00E5266E" w:rsidRDefault="00E5266E">
      <w:pPr>
        <w:pStyle w:val="a5"/>
        <w:numPr>
          <w:ilvl w:val="12"/>
          <w:numId w:val="0"/>
        </w:numPr>
        <w:jc w:val="both"/>
        <w:rPr>
          <w:sz w:val="24"/>
        </w:rPr>
      </w:pPr>
      <w:r>
        <w:rPr>
          <w:sz w:val="24"/>
        </w:rPr>
        <w:t>Стратегические группы продуктов, запланированных к выпуску:</w:t>
      </w:r>
    </w:p>
    <w:p w:rsidR="00E5266E" w:rsidRDefault="00E5266E">
      <w:pPr>
        <w:pStyle w:val="a5"/>
        <w:numPr>
          <w:ilvl w:val="0"/>
          <w:numId w:val="5"/>
        </w:numPr>
        <w:spacing w:before="0" w:after="0"/>
        <w:ind w:left="284" w:hanging="284"/>
        <w:jc w:val="both"/>
        <w:rPr>
          <w:sz w:val="24"/>
        </w:rPr>
      </w:pPr>
      <w:r>
        <w:rPr>
          <w:sz w:val="24"/>
        </w:rPr>
        <w:t>увеличение производства определенной серии продуктов;</w:t>
      </w:r>
    </w:p>
    <w:p w:rsidR="00E5266E" w:rsidRDefault="00E5266E">
      <w:pPr>
        <w:pStyle w:val="a5"/>
        <w:numPr>
          <w:ilvl w:val="0"/>
          <w:numId w:val="5"/>
        </w:numPr>
        <w:spacing w:before="0" w:after="0"/>
        <w:ind w:left="284" w:hanging="284"/>
        <w:jc w:val="both"/>
        <w:rPr>
          <w:sz w:val="24"/>
        </w:rPr>
      </w:pPr>
      <w:r>
        <w:rPr>
          <w:sz w:val="24"/>
        </w:rPr>
        <w:t>развитие серии продуктов;</w:t>
      </w:r>
    </w:p>
    <w:p w:rsidR="00E5266E" w:rsidRDefault="00E5266E">
      <w:pPr>
        <w:pStyle w:val="a5"/>
        <w:numPr>
          <w:ilvl w:val="0"/>
          <w:numId w:val="5"/>
        </w:numPr>
        <w:spacing w:before="0" w:after="0"/>
        <w:ind w:left="284" w:hanging="284"/>
        <w:jc w:val="both"/>
        <w:rPr>
          <w:sz w:val="24"/>
        </w:rPr>
      </w:pPr>
      <w:r>
        <w:rPr>
          <w:sz w:val="24"/>
        </w:rPr>
        <w:t>рационализация выпускаемых серий продуктов.</w:t>
      </w:r>
    </w:p>
    <w:p w:rsidR="00E5266E" w:rsidRDefault="00E5266E">
      <w:pPr>
        <w:pStyle w:val="a5"/>
        <w:numPr>
          <w:ilvl w:val="12"/>
          <w:numId w:val="0"/>
        </w:numPr>
        <w:jc w:val="both"/>
        <w:rPr>
          <w:sz w:val="24"/>
        </w:rPr>
      </w:pPr>
      <w:r>
        <w:rPr>
          <w:sz w:val="24"/>
        </w:rPr>
        <w:t xml:space="preserve">Технологические стратегии </w:t>
      </w:r>
      <w:r>
        <w:rPr>
          <w:sz w:val="24"/>
        </w:rPr>
        <w:sym w:font="Times New Roman" w:char="2014"/>
      </w:r>
      <w:r>
        <w:rPr>
          <w:sz w:val="24"/>
        </w:rPr>
        <w:t xml:space="preserve"> сосредоточение на технологиях, определяющих развитие продуктов с целью выигрыша в конкурентной борьбе.</w:t>
      </w:r>
    </w:p>
    <w:p w:rsidR="00E5266E" w:rsidRDefault="00E5266E">
      <w:pPr>
        <w:pStyle w:val="a5"/>
        <w:numPr>
          <w:ilvl w:val="12"/>
          <w:numId w:val="0"/>
        </w:numPr>
        <w:jc w:val="both"/>
        <w:rPr>
          <w:sz w:val="24"/>
        </w:rPr>
      </w:pPr>
      <w:r>
        <w:rPr>
          <w:sz w:val="24"/>
        </w:rPr>
        <w:t>Операционные стратегии (исполнительские):</w:t>
      </w:r>
    </w:p>
    <w:p w:rsidR="00E5266E" w:rsidRDefault="00E5266E">
      <w:pPr>
        <w:pStyle w:val="a5"/>
        <w:numPr>
          <w:ilvl w:val="0"/>
          <w:numId w:val="5"/>
        </w:numPr>
        <w:spacing w:before="0" w:after="0"/>
        <w:ind w:left="284" w:hanging="284"/>
        <w:jc w:val="both"/>
        <w:rPr>
          <w:sz w:val="24"/>
        </w:rPr>
      </w:pPr>
      <w:r>
        <w:rPr>
          <w:sz w:val="24"/>
        </w:rPr>
        <w:t>расширение производственных мощностей;</w:t>
      </w:r>
    </w:p>
    <w:p w:rsidR="00E5266E" w:rsidRDefault="00E5266E">
      <w:pPr>
        <w:pStyle w:val="a5"/>
        <w:numPr>
          <w:ilvl w:val="0"/>
          <w:numId w:val="5"/>
        </w:numPr>
        <w:spacing w:before="0" w:after="0"/>
        <w:ind w:left="284" w:hanging="284"/>
        <w:jc w:val="both"/>
        <w:rPr>
          <w:sz w:val="24"/>
        </w:rPr>
      </w:pPr>
      <w:r>
        <w:rPr>
          <w:sz w:val="24"/>
        </w:rPr>
        <w:t>ограничение имеющихся производственных мощностей;</w:t>
      </w:r>
    </w:p>
    <w:p w:rsidR="00E5266E" w:rsidRDefault="00E5266E">
      <w:pPr>
        <w:pStyle w:val="a5"/>
        <w:numPr>
          <w:ilvl w:val="0"/>
          <w:numId w:val="5"/>
        </w:numPr>
        <w:spacing w:before="0" w:after="0"/>
        <w:ind w:left="284" w:hanging="284"/>
        <w:jc w:val="both"/>
        <w:rPr>
          <w:sz w:val="24"/>
        </w:rPr>
      </w:pPr>
      <w:r>
        <w:rPr>
          <w:sz w:val="24"/>
        </w:rPr>
        <w:t>совершенствование существующего операционного исполнения;</w:t>
      </w:r>
    </w:p>
    <w:p w:rsidR="00E5266E" w:rsidRDefault="00E5266E">
      <w:pPr>
        <w:pStyle w:val="a5"/>
        <w:numPr>
          <w:ilvl w:val="0"/>
          <w:numId w:val="5"/>
        </w:numPr>
        <w:spacing w:before="0" w:after="0"/>
        <w:ind w:left="284" w:hanging="284"/>
        <w:jc w:val="both"/>
        <w:rPr>
          <w:sz w:val="24"/>
        </w:rPr>
      </w:pPr>
      <w:r>
        <w:rPr>
          <w:sz w:val="24"/>
        </w:rPr>
        <w:t>достижение уровня качества, отвечающего рыночным потребностям;</w:t>
      </w:r>
    </w:p>
    <w:p w:rsidR="00E5266E" w:rsidRDefault="00E5266E">
      <w:pPr>
        <w:pStyle w:val="a5"/>
        <w:numPr>
          <w:ilvl w:val="0"/>
          <w:numId w:val="5"/>
        </w:numPr>
        <w:spacing w:before="0" w:after="0"/>
        <w:ind w:left="284" w:hanging="284"/>
        <w:jc w:val="both"/>
        <w:rPr>
          <w:sz w:val="24"/>
        </w:rPr>
      </w:pPr>
      <w:r>
        <w:rPr>
          <w:sz w:val="24"/>
        </w:rPr>
        <w:t>совершенствование или изменение системы распространения, логистики поставок и снабжения;</w:t>
      </w:r>
    </w:p>
    <w:p w:rsidR="00E5266E" w:rsidRDefault="00E5266E">
      <w:pPr>
        <w:pStyle w:val="a5"/>
        <w:numPr>
          <w:ilvl w:val="0"/>
          <w:numId w:val="5"/>
        </w:numPr>
        <w:spacing w:before="0"/>
        <w:ind w:left="284" w:hanging="284"/>
        <w:jc w:val="both"/>
        <w:rPr>
          <w:sz w:val="24"/>
        </w:rPr>
      </w:pPr>
      <w:r>
        <w:rPr>
          <w:sz w:val="24"/>
        </w:rPr>
        <w:t>лучшее использование людских ресурсов, в частности творческих способностей работников.</w:t>
      </w:r>
    </w:p>
    <w:p w:rsidR="00E5266E" w:rsidRDefault="00E5266E">
      <w:pPr>
        <w:pStyle w:val="a5"/>
        <w:numPr>
          <w:ilvl w:val="12"/>
          <w:numId w:val="0"/>
        </w:numPr>
        <w:jc w:val="both"/>
        <w:rPr>
          <w:sz w:val="24"/>
        </w:rPr>
      </w:pPr>
      <w:r>
        <w:rPr>
          <w:sz w:val="24"/>
        </w:rPr>
        <w:t>Ограничивающие стратегии (снижающие):</w:t>
      </w:r>
    </w:p>
    <w:p w:rsidR="00E5266E" w:rsidRDefault="00E5266E">
      <w:pPr>
        <w:pStyle w:val="a5"/>
        <w:numPr>
          <w:ilvl w:val="0"/>
          <w:numId w:val="5"/>
        </w:numPr>
        <w:spacing w:after="0"/>
        <w:ind w:left="284" w:hanging="284"/>
        <w:jc w:val="both"/>
        <w:rPr>
          <w:sz w:val="24"/>
        </w:rPr>
      </w:pPr>
      <w:r>
        <w:rPr>
          <w:sz w:val="24"/>
        </w:rPr>
        <w:t>колебания (неуверенность) – мотивами такой стратегии могут быть: ожидание выгодной рыночной ситуации или снижения нормы банковского процента и др. При этом тактика поведения фирмы включает отсрочку и ограничение масштабов инвестирования, вплоть до полного замораживания инвестиций. Ограничения могут касаться и других критических замечаний, например закупок сырья и материалов, накопления которых прогнозируются на минимально допустимых для производства уровнях;</w:t>
      </w:r>
    </w:p>
    <w:p w:rsidR="00E5266E" w:rsidRDefault="00E5266E">
      <w:pPr>
        <w:pStyle w:val="a5"/>
        <w:numPr>
          <w:ilvl w:val="0"/>
          <w:numId w:val="5"/>
        </w:numPr>
        <w:spacing w:before="0" w:after="0"/>
        <w:ind w:left="284" w:hanging="284"/>
        <w:jc w:val="both"/>
        <w:rPr>
          <w:sz w:val="24"/>
        </w:rPr>
      </w:pPr>
      <w:r>
        <w:rPr>
          <w:sz w:val="24"/>
        </w:rPr>
        <w:t>изменение стратегических направлений;</w:t>
      </w:r>
    </w:p>
    <w:p w:rsidR="00E5266E" w:rsidRDefault="00E5266E">
      <w:pPr>
        <w:pStyle w:val="a5"/>
        <w:numPr>
          <w:ilvl w:val="0"/>
          <w:numId w:val="5"/>
        </w:numPr>
        <w:spacing w:before="0" w:after="0"/>
        <w:ind w:left="284" w:hanging="284"/>
        <w:jc w:val="both"/>
        <w:rPr>
          <w:sz w:val="24"/>
        </w:rPr>
      </w:pPr>
      <w:r>
        <w:rPr>
          <w:sz w:val="24"/>
        </w:rPr>
        <w:t>нерешительность в действиях;</w:t>
      </w:r>
    </w:p>
    <w:p w:rsidR="00E5266E" w:rsidRDefault="00E5266E">
      <w:pPr>
        <w:pStyle w:val="a5"/>
        <w:numPr>
          <w:ilvl w:val="0"/>
          <w:numId w:val="5"/>
        </w:numPr>
        <w:spacing w:before="0" w:after="0"/>
        <w:ind w:left="284" w:hanging="284"/>
        <w:jc w:val="both"/>
        <w:rPr>
          <w:sz w:val="24"/>
        </w:rPr>
      </w:pPr>
      <w:r>
        <w:rPr>
          <w:sz w:val="24"/>
        </w:rPr>
        <w:t>поиск новых возможностей;</w:t>
      </w:r>
    </w:p>
    <w:p w:rsidR="00E5266E" w:rsidRDefault="00E5266E">
      <w:pPr>
        <w:pStyle w:val="a5"/>
        <w:numPr>
          <w:ilvl w:val="0"/>
          <w:numId w:val="5"/>
        </w:numPr>
        <w:spacing w:before="0" w:after="0"/>
        <w:ind w:left="284" w:hanging="284"/>
        <w:jc w:val="both"/>
        <w:rPr>
          <w:sz w:val="24"/>
        </w:rPr>
      </w:pPr>
      <w:r>
        <w:rPr>
          <w:sz w:val="24"/>
        </w:rPr>
        <w:t>снижение общих затрат – тактика в этом случае состоит в выборе простых способов: уменьшение расходов на содержание АУП, сокращение командировок, перенос выплаты надбавок и повышенной зарплаты. Можно также сократить площади, занимаемые, административными службами, сократить некоторые административные функции или сэкономить на складских расходах. Все сказанное имеет смысл в тех областях деятельности фирмы, в которых снижение общих затрат непосредственно ведет к образованию планируемых доходов как результату фактического снижения общих затрат;</w:t>
      </w:r>
    </w:p>
    <w:p w:rsidR="00E5266E" w:rsidRDefault="00E5266E">
      <w:pPr>
        <w:pStyle w:val="a5"/>
        <w:numPr>
          <w:ilvl w:val="0"/>
          <w:numId w:val="5"/>
        </w:numPr>
        <w:spacing w:before="0"/>
        <w:ind w:left="284" w:hanging="284"/>
        <w:jc w:val="both"/>
        <w:rPr>
          <w:sz w:val="24"/>
        </w:rPr>
      </w:pPr>
      <w:r>
        <w:rPr>
          <w:sz w:val="24"/>
        </w:rPr>
        <w:t>снижение себестоимости.</w:t>
      </w:r>
    </w:p>
    <w:p w:rsidR="00E5266E" w:rsidRDefault="00E5266E">
      <w:pPr>
        <w:pStyle w:val="a5"/>
        <w:numPr>
          <w:ilvl w:val="12"/>
          <w:numId w:val="0"/>
        </w:numPr>
        <w:jc w:val="both"/>
        <w:rPr>
          <w:sz w:val="24"/>
        </w:rPr>
      </w:pPr>
      <w:r>
        <w:rPr>
          <w:sz w:val="24"/>
        </w:rPr>
        <w:t>Финансовые стратегии:</w:t>
      </w:r>
    </w:p>
    <w:p w:rsidR="00E5266E" w:rsidRDefault="00E5266E">
      <w:pPr>
        <w:pStyle w:val="a5"/>
        <w:numPr>
          <w:ilvl w:val="0"/>
          <w:numId w:val="5"/>
        </w:numPr>
        <w:spacing w:after="0"/>
        <w:ind w:left="284" w:hanging="284"/>
        <w:jc w:val="both"/>
        <w:rPr>
          <w:sz w:val="24"/>
        </w:rPr>
      </w:pPr>
      <w:r>
        <w:rPr>
          <w:sz w:val="24"/>
        </w:rPr>
        <w:t>использование возможностей смешанного финансирования мероприятий, направленных на развитие (партнеры, банки, акции) – целью этой стратегии является увеличение инвестирования со стороны иностранных кредиторов. Удачной тактикой считается направление всего полученного дохода или его значительной части в привлекательные программы с целью нахождения новых партнеров. Кредитная поддержка должна носить такой характер, чтобы структура кредитов не отвлекала у предприятия наличность в самое не подходящее для него время;</w:t>
      </w:r>
    </w:p>
    <w:p w:rsidR="00E5266E" w:rsidRDefault="00E5266E">
      <w:pPr>
        <w:pStyle w:val="a5"/>
        <w:numPr>
          <w:ilvl w:val="0"/>
          <w:numId w:val="5"/>
        </w:numPr>
        <w:spacing w:before="0" w:after="0"/>
        <w:ind w:left="284" w:hanging="284"/>
        <w:jc w:val="both"/>
        <w:rPr>
          <w:sz w:val="24"/>
        </w:rPr>
      </w:pPr>
      <w:r>
        <w:rPr>
          <w:sz w:val="24"/>
        </w:rPr>
        <w:t>поиск возможностей публичного финансирования инвестиционных мероприятий – стратегия приносит успех предприятию, располагающему высокоразвитой технологией и производящему дефицитные товары. Она применима в тех видах бизнеса, которые в данный момент охотно воспринимаются в обществе и потому получают финансовую поддержку;</w:t>
      </w:r>
    </w:p>
    <w:p w:rsidR="00E5266E" w:rsidRDefault="00E5266E">
      <w:pPr>
        <w:pStyle w:val="a5"/>
        <w:numPr>
          <w:ilvl w:val="0"/>
          <w:numId w:val="5"/>
        </w:numPr>
        <w:spacing w:before="0"/>
        <w:ind w:left="284" w:hanging="284"/>
        <w:jc w:val="both"/>
        <w:rPr>
          <w:sz w:val="24"/>
        </w:rPr>
      </w:pPr>
      <w:r>
        <w:rPr>
          <w:sz w:val="24"/>
        </w:rPr>
        <w:t>поиск компаньона – ель стратегии заключается в получении капитала в объеме, необходимом для перерастания малого предприятия в среднее или крупное.</w:t>
      </w:r>
    </w:p>
    <w:p w:rsidR="00E5266E" w:rsidRDefault="00E5266E">
      <w:pPr>
        <w:pStyle w:val="a5"/>
        <w:jc w:val="both"/>
        <w:rPr>
          <w:sz w:val="24"/>
        </w:rPr>
      </w:pPr>
      <w:r>
        <w:rPr>
          <w:sz w:val="24"/>
        </w:rPr>
        <w:t>Выбрав стратегии развития, предприятие определяет горизонт планирования. В американских и английских компаниях он чаще составляет 5 лет, в японских – 3 года.</w:t>
      </w:r>
    </w:p>
    <w:p w:rsidR="00E5266E" w:rsidRDefault="00E5266E">
      <w:pPr>
        <w:pStyle w:val="a5"/>
        <w:jc w:val="both"/>
        <w:rPr>
          <w:sz w:val="24"/>
        </w:rPr>
      </w:pPr>
      <w:r>
        <w:rPr>
          <w:sz w:val="24"/>
        </w:rPr>
        <w:t>В Германии финансовое и бюджетное планирование тесно связаны. В планировании для удобства используется пятилетний отрезок времени: 1-й год этого периода – текущий бюджетный год, 2-й – это год, на который формируется очередной бюджет, 3-5 года – это собственно плановый период оптимального размера. Считается, что более короткий срок был бы недостаточным для определения перспективы, а более длительный период таит в себе факторы неопределенности.</w:t>
      </w:r>
    </w:p>
    <w:p w:rsidR="00E5266E" w:rsidRDefault="00E5266E">
      <w:pPr>
        <w:pStyle w:val="a5"/>
        <w:jc w:val="both"/>
        <w:rPr>
          <w:sz w:val="24"/>
        </w:rPr>
      </w:pPr>
      <w:r>
        <w:rPr>
          <w:sz w:val="24"/>
        </w:rPr>
        <w:t>В практике Германии финансовое планирование является скользящим. Финансовый план составляется каждый год заново, период планирования при этом сдвигается на один год вперед. Этим обеспечивается большая по сравнению с постоянным планом актуальность, так как скользящий финансовый план позволяет гибко реагировать на изменение общеэкономических условий.</w:t>
      </w:r>
    </w:p>
    <w:p w:rsidR="00E5266E" w:rsidRDefault="00E5266E">
      <w:pPr>
        <w:pStyle w:val="a5"/>
        <w:jc w:val="both"/>
        <w:rPr>
          <w:sz w:val="24"/>
        </w:rPr>
      </w:pPr>
      <w:r>
        <w:rPr>
          <w:sz w:val="24"/>
        </w:rPr>
        <w:t>Как можно заметить, долгосрочный стратегический план охватывает область обновления целей, стратегии "продукт-рынок" и структуры. В идеале долгосрочный стратегический план содержит решения относительно сфер деятельности и выбора новых направлений. Он является скорее описательным, чем количественным, представляет собой изложение концепции, а не просто расчеты финансовых показателей.</w:t>
      </w:r>
    </w:p>
    <w:p w:rsidR="00E5266E" w:rsidRDefault="00E5266E">
      <w:pPr>
        <w:pStyle w:val="a5"/>
        <w:jc w:val="both"/>
        <w:rPr>
          <w:sz w:val="24"/>
        </w:rPr>
      </w:pPr>
    </w:p>
    <w:p w:rsidR="00E5266E" w:rsidRDefault="00E5266E">
      <w:pPr>
        <w:pStyle w:val="a5"/>
        <w:jc w:val="both"/>
        <w:rPr>
          <w:b/>
          <w:sz w:val="24"/>
        </w:rPr>
      </w:pPr>
      <w:r>
        <w:rPr>
          <w:b/>
          <w:sz w:val="24"/>
        </w:rPr>
        <w:t>2.3. СРЕДНЕСРОЧНОЕ ПЛАНИРОВАНИЕ.</w:t>
      </w:r>
    </w:p>
    <w:p w:rsidR="00E5266E" w:rsidRDefault="00E5266E">
      <w:pPr>
        <w:pStyle w:val="a5"/>
        <w:jc w:val="both"/>
        <w:rPr>
          <w:sz w:val="24"/>
        </w:rPr>
      </w:pPr>
      <w:r>
        <w:rPr>
          <w:sz w:val="24"/>
        </w:rPr>
        <w:t>Среднесрочный план рассчитан на 2 - 3 года. Он более количественный и предпочтение в нем отдается распределению ресурсов. Сферой планирования в нем выступает преимущественно совершенствование стратегии "продукт - рынок" (например, стратегии конкуренции) и изменение структуры компании (фирмы). Важнейшими составляющими такого плана являются:</w:t>
      </w:r>
    </w:p>
    <w:p w:rsidR="00E5266E" w:rsidRDefault="00E5266E">
      <w:pPr>
        <w:pStyle w:val="a5"/>
        <w:numPr>
          <w:ilvl w:val="0"/>
          <w:numId w:val="14"/>
        </w:numPr>
        <w:spacing w:before="0" w:after="0"/>
        <w:ind w:left="357" w:hanging="357"/>
        <w:jc w:val="both"/>
        <w:rPr>
          <w:sz w:val="24"/>
        </w:rPr>
      </w:pPr>
      <w:r>
        <w:rPr>
          <w:sz w:val="24"/>
        </w:rPr>
        <w:t>хронологическая детализация по проектам;</w:t>
      </w:r>
    </w:p>
    <w:p w:rsidR="00E5266E" w:rsidRDefault="00E5266E">
      <w:pPr>
        <w:pStyle w:val="a5"/>
        <w:numPr>
          <w:ilvl w:val="0"/>
          <w:numId w:val="14"/>
        </w:numPr>
        <w:spacing w:before="0" w:after="0"/>
        <w:ind w:left="357" w:hanging="357"/>
        <w:jc w:val="both"/>
        <w:rPr>
          <w:sz w:val="24"/>
        </w:rPr>
      </w:pPr>
      <w:r>
        <w:rPr>
          <w:sz w:val="24"/>
        </w:rPr>
        <w:t>разбивка по продуктам;</w:t>
      </w:r>
    </w:p>
    <w:p w:rsidR="00E5266E" w:rsidRDefault="00E5266E">
      <w:pPr>
        <w:pStyle w:val="a5"/>
        <w:numPr>
          <w:ilvl w:val="0"/>
          <w:numId w:val="14"/>
        </w:numPr>
        <w:spacing w:before="0" w:after="0"/>
        <w:ind w:left="357" w:hanging="357"/>
        <w:jc w:val="both"/>
        <w:rPr>
          <w:sz w:val="24"/>
        </w:rPr>
      </w:pPr>
      <w:r>
        <w:rPr>
          <w:sz w:val="24"/>
        </w:rPr>
        <w:t>наличие инвестиционных и финансовых разделов.</w:t>
      </w:r>
    </w:p>
    <w:p w:rsidR="00E5266E" w:rsidRDefault="00E5266E">
      <w:pPr>
        <w:pStyle w:val="a5"/>
        <w:jc w:val="both"/>
        <w:rPr>
          <w:sz w:val="24"/>
        </w:rPr>
      </w:pPr>
      <w:r>
        <w:rPr>
          <w:sz w:val="24"/>
        </w:rPr>
        <w:t>Кроме того, составляются планы по укрупненной номенклатуре и стратегии конкурентной борьбы для каждой группы продукции. Элементом среднесрочных планов выступают также функциональные планы корпорации (планы развития производственных мощностей, планы по труду и прибыли).</w:t>
      </w:r>
    </w:p>
    <w:p w:rsidR="00E5266E" w:rsidRDefault="00E5266E">
      <w:pPr>
        <w:pStyle w:val="a5"/>
        <w:jc w:val="both"/>
        <w:rPr>
          <w:sz w:val="24"/>
        </w:rPr>
      </w:pPr>
      <w:r>
        <w:rPr>
          <w:sz w:val="24"/>
        </w:rPr>
        <w:t>Двойное (долгосрочное и среднесрочное) планирование имеет ряд преимуществ:</w:t>
      </w:r>
    </w:p>
    <w:p w:rsidR="00E5266E" w:rsidRDefault="00E5266E">
      <w:pPr>
        <w:pStyle w:val="a5"/>
        <w:numPr>
          <w:ilvl w:val="0"/>
          <w:numId w:val="5"/>
        </w:numPr>
        <w:spacing w:before="0" w:after="0"/>
        <w:ind w:left="284" w:hanging="284"/>
        <w:jc w:val="both"/>
        <w:rPr>
          <w:sz w:val="24"/>
        </w:rPr>
      </w:pPr>
      <w:r>
        <w:rPr>
          <w:sz w:val="24"/>
        </w:rPr>
        <w:t>отделение стратегических планов от количественных позволяет выделить стратегические вопросы;</w:t>
      </w:r>
    </w:p>
    <w:p w:rsidR="00E5266E" w:rsidRDefault="00E5266E">
      <w:pPr>
        <w:pStyle w:val="a5"/>
        <w:numPr>
          <w:ilvl w:val="0"/>
          <w:numId w:val="5"/>
        </w:numPr>
        <w:spacing w:before="0" w:after="0"/>
        <w:ind w:left="284" w:hanging="284"/>
        <w:jc w:val="both"/>
        <w:rPr>
          <w:sz w:val="24"/>
        </w:rPr>
      </w:pPr>
      <w:r>
        <w:rPr>
          <w:sz w:val="24"/>
        </w:rPr>
        <w:t>сокращение горизонта количественного плана до 2 - 3 лет придает большую достоверность долгосрочным проектировкам;</w:t>
      </w:r>
    </w:p>
    <w:p w:rsidR="00E5266E" w:rsidRDefault="00E5266E">
      <w:pPr>
        <w:pStyle w:val="a5"/>
        <w:numPr>
          <w:ilvl w:val="0"/>
          <w:numId w:val="5"/>
        </w:numPr>
        <w:spacing w:before="0" w:after="0"/>
        <w:ind w:left="284" w:hanging="284"/>
        <w:jc w:val="both"/>
        <w:rPr>
          <w:sz w:val="24"/>
        </w:rPr>
      </w:pPr>
      <w:r>
        <w:rPr>
          <w:sz w:val="24"/>
        </w:rPr>
        <w:t>финансовое планирование на срок больше 3 лет теряет значение вследствие возрастания неопределенности.</w:t>
      </w:r>
    </w:p>
    <w:p w:rsidR="00E5266E" w:rsidRDefault="00E5266E">
      <w:pPr>
        <w:pStyle w:val="a5"/>
        <w:numPr>
          <w:ilvl w:val="12"/>
          <w:numId w:val="0"/>
        </w:numPr>
        <w:jc w:val="both"/>
        <w:rPr>
          <w:sz w:val="24"/>
        </w:rPr>
      </w:pPr>
    </w:p>
    <w:p w:rsidR="00E5266E" w:rsidRDefault="00E5266E">
      <w:pPr>
        <w:pStyle w:val="a5"/>
        <w:numPr>
          <w:ilvl w:val="12"/>
          <w:numId w:val="0"/>
        </w:numPr>
        <w:jc w:val="both"/>
        <w:rPr>
          <w:b/>
          <w:sz w:val="24"/>
        </w:rPr>
      </w:pPr>
      <w:r>
        <w:rPr>
          <w:b/>
          <w:sz w:val="24"/>
        </w:rPr>
        <w:t>2.4. ОПЕРАТИВНОЕ ПЛАНИРОВАНИЕ.</w:t>
      </w:r>
    </w:p>
    <w:p w:rsidR="00E5266E" w:rsidRDefault="00E5266E">
      <w:pPr>
        <w:pStyle w:val="a5"/>
        <w:numPr>
          <w:ilvl w:val="12"/>
          <w:numId w:val="0"/>
        </w:numPr>
        <w:jc w:val="both"/>
        <w:rPr>
          <w:sz w:val="24"/>
        </w:rPr>
      </w:pPr>
      <w:r>
        <w:rPr>
          <w:sz w:val="24"/>
        </w:rPr>
        <w:t>Оперативное управление финансовыми потоками фирмы сводится к управлению ее текущими денежными потоками. Ежедневно перед фирмой возникают вопросы:</w:t>
      </w:r>
    </w:p>
    <w:p w:rsidR="00E5266E" w:rsidRDefault="00E5266E">
      <w:pPr>
        <w:pStyle w:val="a5"/>
        <w:numPr>
          <w:ilvl w:val="0"/>
          <w:numId w:val="8"/>
        </w:numPr>
        <w:tabs>
          <w:tab w:val="left" w:pos="360"/>
        </w:tabs>
        <w:spacing w:before="0" w:after="0"/>
        <w:ind w:left="357" w:hanging="357"/>
        <w:jc w:val="both"/>
        <w:rPr>
          <w:sz w:val="24"/>
        </w:rPr>
      </w:pPr>
      <w:r>
        <w:rPr>
          <w:sz w:val="24"/>
        </w:rPr>
        <w:t>за счет чего и каким образом оплатить сегодня неотложные счета;</w:t>
      </w:r>
    </w:p>
    <w:p w:rsidR="00E5266E" w:rsidRDefault="00E5266E">
      <w:pPr>
        <w:pStyle w:val="a5"/>
        <w:numPr>
          <w:ilvl w:val="0"/>
          <w:numId w:val="8"/>
        </w:numPr>
        <w:tabs>
          <w:tab w:val="left" w:pos="360"/>
        </w:tabs>
        <w:spacing w:before="0" w:after="0"/>
        <w:ind w:left="357" w:hanging="357"/>
        <w:jc w:val="both"/>
        <w:rPr>
          <w:sz w:val="24"/>
        </w:rPr>
      </w:pPr>
      <w:r>
        <w:rPr>
          <w:sz w:val="24"/>
        </w:rPr>
        <w:t>куда, когда и на каких условиях направить появившиеся сегодня свободные денежные средства.</w:t>
      </w:r>
    </w:p>
    <w:p w:rsidR="00E5266E" w:rsidRDefault="00E5266E">
      <w:pPr>
        <w:pStyle w:val="a5"/>
        <w:numPr>
          <w:ilvl w:val="12"/>
          <w:numId w:val="0"/>
        </w:numPr>
        <w:jc w:val="both"/>
        <w:rPr>
          <w:sz w:val="24"/>
        </w:rPr>
      </w:pPr>
      <w:r>
        <w:rPr>
          <w:sz w:val="24"/>
        </w:rPr>
        <w:t>В реальной жизни любой фирмы невозможно свести управление финансами к управлению денежными потоками в рамках отдельно взятого вида деятельности — операционной, инвестиционной, финансовой. Даже имея ясное представление о доходности в каждом виде деятельности, в условиях открытой экономики, есть огромное количество факторов, учет которых не позволяет принять прямолинейный подход к принятию финансовых решений, ориентируясь лишь на максимальную доходность определенного вида деятельности.</w:t>
      </w:r>
    </w:p>
    <w:p w:rsidR="00E5266E" w:rsidRDefault="00E5266E">
      <w:pPr>
        <w:pStyle w:val="a5"/>
        <w:numPr>
          <w:ilvl w:val="12"/>
          <w:numId w:val="0"/>
        </w:numPr>
        <w:jc w:val="both"/>
        <w:rPr>
          <w:sz w:val="24"/>
        </w:rPr>
      </w:pPr>
      <w:r>
        <w:rPr>
          <w:sz w:val="24"/>
        </w:rPr>
        <w:t>К фундаментальным факторам, влияющим на принятие решений по оперативному управлению потоком денежных средств, относятся:</w:t>
      </w:r>
    </w:p>
    <w:p w:rsidR="00E5266E" w:rsidRDefault="00E5266E">
      <w:pPr>
        <w:pStyle w:val="a5"/>
        <w:numPr>
          <w:ilvl w:val="0"/>
          <w:numId w:val="9"/>
        </w:numPr>
        <w:tabs>
          <w:tab w:val="left" w:pos="360"/>
        </w:tabs>
        <w:jc w:val="both"/>
        <w:rPr>
          <w:sz w:val="24"/>
        </w:rPr>
      </w:pPr>
      <w:r>
        <w:rPr>
          <w:sz w:val="24"/>
        </w:rPr>
        <w:t>наличие принятых в фирме приоритетов видов деятельности. Главным приоритетом является операционная деятельность, а инвестиционная и финансовая деятельность присутствует настолько, насколько это необходимо для обеспечения финансирования операционной деятельности. Отсюда термин – "основная деятельность" – деятельность, определяющая профиль и облик фирмы на рынках сбыта и в конкурентной борьбе;</w:t>
      </w:r>
    </w:p>
    <w:p w:rsidR="00E5266E" w:rsidRDefault="00E5266E">
      <w:pPr>
        <w:pStyle w:val="a5"/>
        <w:numPr>
          <w:ilvl w:val="0"/>
          <w:numId w:val="9"/>
        </w:numPr>
        <w:tabs>
          <w:tab w:val="left" w:pos="360"/>
        </w:tabs>
        <w:jc w:val="both"/>
        <w:rPr>
          <w:sz w:val="24"/>
        </w:rPr>
      </w:pPr>
      <w:r>
        <w:rPr>
          <w:sz w:val="24"/>
        </w:rPr>
        <w:t>наличие принятых в компании стратегических целей, требующих особого режима финансирования: а) в заранее неизвестный момент времени (например, если сегодня необходимо профинансировать покупку технической документации на интересующую фирму продукцию, то она может пойти на это в ущерб интересам постоянного приоритета, т.е. финансирования основной деятельности); б) в заранее известный момент времени, например, финансирование заранее спланированных капитальных вложений;</w:t>
      </w:r>
    </w:p>
    <w:p w:rsidR="00E5266E" w:rsidRDefault="00E5266E">
      <w:pPr>
        <w:pStyle w:val="a5"/>
        <w:numPr>
          <w:ilvl w:val="0"/>
          <w:numId w:val="9"/>
        </w:numPr>
        <w:tabs>
          <w:tab w:val="left" w:pos="360"/>
        </w:tabs>
        <w:jc w:val="both"/>
        <w:rPr>
          <w:sz w:val="24"/>
        </w:rPr>
      </w:pPr>
      <w:r>
        <w:rPr>
          <w:sz w:val="24"/>
        </w:rPr>
        <w:t>неожиданные изменения взаимоотношений с поставщиками и потребителями. К примеру, неожиданная просьба постоянного, надежного поставщика сырья о досрочной оплате поставки в связи с обострением у него финансовой ситуации, неожиданное банкротство важного поставщика и др.;</w:t>
      </w:r>
    </w:p>
    <w:p w:rsidR="00E5266E" w:rsidRDefault="00E5266E">
      <w:pPr>
        <w:pStyle w:val="a5"/>
        <w:numPr>
          <w:ilvl w:val="0"/>
          <w:numId w:val="9"/>
        </w:numPr>
        <w:tabs>
          <w:tab w:val="left" w:pos="360"/>
        </w:tabs>
        <w:jc w:val="both"/>
        <w:rPr>
          <w:sz w:val="24"/>
        </w:rPr>
      </w:pPr>
      <w:r>
        <w:rPr>
          <w:sz w:val="24"/>
        </w:rPr>
        <w:t>риски неритмичности денежного потока.</w:t>
      </w:r>
    </w:p>
    <w:p w:rsidR="00E5266E" w:rsidRDefault="00E5266E">
      <w:pPr>
        <w:pStyle w:val="a5"/>
        <w:numPr>
          <w:ilvl w:val="12"/>
          <w:numId w:val="0"/>
        </w:numPr>
        <w:jc w:val="both"/>
        <w:rPr>
          <w:sz w:val="24"/>
        </w:rPr>
      </w:pPr>
      <w:r>
        <w:rPr>
          <w:sz w:val="24"/>
        </w:rPr>
        <w:t>Всех факторов перечислить невозможно. Они настолько разнообразны, что прежде чем реагировать на их воздействие, всегда приходится сначала оценить их значимость для судьбы фирмы и лишь после этого включать в процесс принятия финансового решения. Нельзя не учитывать и условия, в которых осуществляется сама технология финансирования (прохождения денег через банк и т.д.).</w:t>
      </w:r>
    </w:p>
    <w:p w:rsidR="00E5266E" w:rsidRDefault="00E5266E">
      <w:pPr>
        <w:pStyle w:val="a5"/>
        <w:numPr>
          <w:ilvl w:val="12"/>
          <w:numId w:val="0"/>
        </w:numPr>
        <w:jc w:val="both"/>
        <w:rPr>
          <w:sz w:val="24"/>
        </w:rPr>
      </w:pPr>
      <w:r>
        <w:rPr>
          <w:sz w:val="24"/>
        </w:rPr>
        <w:t xml:space="preserve">Движение денежных средств фирмы представляет собой непрерывный процесс. Для каждого направления использования денежных фондов должен быть соответствующий источник. В широком смысле активы фирмы представляют собой чистое использование денежных средств, а пассивы и собственный капитал – чистые источники. Цикл движения денежных средств для типичной промышленной компании изображен на рисунке 2. </w:t>
      </w:r>
    </w:p>
    <w:p w:rsidR="00E5266E" w:rsidRDefault="00E5266E">
      <w:pPr>
        <w:pStyle w:val="a5"/>
        <w:numPr>
          <w:ilvl w:val="12"/>
          <w:numId w:val="0"/>
        </w:numPr>
        <w:jc w:val="both"/>
        <w:rPr>
          <w:sz w:val="24"/>
        </w:rPr>
      </w:pPr>
      <w:r>
        <w:rPr>
          <w:sz w:val="24"/>
        </w:rPr>
        <w:br w:type="page"/>
      </w:r>
    </w:p>
    <w:p w:rsidR="00E5266E" w:rsidRDefault="00FC06BA">
      <w:pPr>
        <w:pStyle w:val="a5"/>
        <w:numPr>
          <w:ilvl w:val="12"/>
          <w:numId w:val="0"/>
        </w:numPr>
        <w:jc w:val="both"/>
        <w:rPr>
          <w:sz w:val="24"/>
        </w:rPr>
      </w:pPr>
      <w:r>
        <w:rPr>
          <w:noProof/>
          <w:sz w:val="24"/>
        </w:rPr>
        <w:pict>
          <v:polyline id="_x0000_s1096" style="position:absolute;left:0;text-align:left;z-index:251671552;mso-position-horizontal:absolute;mso-position-horizontal-relative:text;mso-position-vertical:absolute;mso-position-vertical-relative:text" points="340pt,190.8pt,340.3pt,299.85pt,311.05pt,299.85pt,311.2pt,399.6pt" coordsize="585,4176" o:allowincell="f" filled="f">
            <v:stroke endarrow="classic"/>
            <v:path arrowok="t"/>
          </v:polyline>
        </w:pict>
      </w:r>
      <w:r>
        <w:rPr>
          <w:noProof/>
          <w:sz w:val="24"/>
        </w:rPr>
        <w:pict>
          <v:polyline id="_x0000_s1095" style="position:absolute;left:0;text-align:left;z-index:251670528;mso-position-horizontal:absolute;mso-position-horizontal-relative:text;mso-position-vertical:absolute;mso-position-vertical-relative:text" points="275.2pt,399.6pt,275.05pt,270.6pt,311.05pt,270.6pt,311.2pt,190.8pt" coordsize="723,4176" o:allowincell="f" filled="f">
            <v:stroke endarrow="classic"/>
            <v:path arrowok="t"/>
          </v:polyline>
        </w:pict>
      </w:r>
      <w:r>
        <w:rPr>
          <w:noProof/>
          <w:sz w:val="24"/>
        </w:rPr>
        <w:pict>
          <v:shape id="_x0000_s1093" style="position:absolute;left:0;text-align:left;margin-left:23.05pt;margin-top:140.55pt;width:194.55pt;height:309.6pt;z-index:251668480;mso-position-horizontal:absolute;mso-position-horizontal-relative:text;mso-position-vertical:absolute;mso-position-vertical-relative:text" coordsize="3891,5904" o:allowincell="f" path="m3,l,5904r3891,e" filled="f">
            <v:stroke endarrow="classic"/>
            <v:path arrowok="t"/>
          </v:shape>
        </w:pict>
      </w:r>
      <w:r>
        <w:rPr>
          <w:noProof/>
          <w:sz w:val="24"/>
        </w:rPr>
        <w:pict>
          <v:line id="_x0000_s1091" style="position:absolute;left:0;text-align:left;z-index:251666432" from="23.2pt,140.4pt" to="174.4pt,140.4pt" o:allowincell="f">
            <v:stroke endarrow="classic"/>
          </v:line>
        </w:pict>
      </w:r>
      <w:r>
        <w:rPr>
          <w:noProof/>
          <w:sz w:val="24"/>
        </w:rPr>
        <w:pict>
          <v:line id="_x0000_s1090" style="position:absolute;left:0;text-align:left;z-index:251665408" from="88pt,46.8pt" to="88pt,140.4pt" o:allowincell="f"/>
        </w:pict>
      </w:r>
      <w:r>
        <w:rPr>
          <w:noProof/>
          <w:sz w:val="24"/>
        </w:rPr>
        <w:pict>
          <v:line id="_x0000_s1089" style="position:absolute;left:0;text-align:left;flip:x;z-index:251664384" from="131.2pt,-10.8pt" to="260.8pt,-10.8pt" o:allowincell="f">
            <v:stroke endarrow="classic"/>
          </v:line>
        </w:pict>
      </w:r>
      <w:r>
        <w:rPr>
          <w:noProof/>
          <w:sz w:val="24"/>
        </w:rPr>
        <w:pict>
          <v:polyline id="_x0000_s1088" style="position:absolute;left:0;text-align:left;z-index:251663360;mso-position-horizontal:absolute;mso-position-horizontal-relative:text;mso-position-vertical:absolute;mso-position-vertical-relative:text" points="217.6pt,118.8pt,217.3pt,77.85pt,289.3pt,77.85pt,289.6pt,10.8pt" coordsize="1446,2160" o:allowincell="f" filled="f">
            <v:stroke endarrow="classic"/>
            <v:path arrowok="t"/>
          </v:polyline>
        </w:pict>
      </w:r>
      <w:r>
        <w:rPr>
          <w:noProof/>
          <w:sz w:val="24"/>
        </w:rPr>
        <w:pict>
          <v:line id="_x0000_s1087" style="position:absolute;left:0;text-align:left;flip:y;z-index:251662336" from="325.6pt,10.8pt" to="325.6pt,118.8pt" o:allowincell="f">
            <v:stroke endarrow="classic"/>
          </v:line>
        </w:pict>
      </w:r>
      <w:r>
        <w:rPr>
          <w:noProof/>
          <w:sz w:val="24"/>
        </w:rPr>
        <w:pict>
          <v:polyline id="_x0000_s1086" style="position:absolute;left:0;text-align:left;z-index:251661312;mso-position-horizontal:absolute;mso-position-horizontal-relative:text;mso-position-vertical:absolute;mso-position-vertical-relative:text" points="419.2pt,118.8pt,419.05pt,-10.65pt,376pt,-10.8pt" coordsize="864,2592" o:allowincell="f" filled="f">
            <v:stroke endarrow="classic"/>
            <v:path arrowok="t"/>
          </v:polyline>
        </w:pict>
      </w:r>
      <w:r>
        <w:rPr>
          <w:noProof/>
          <w:sz w:val="24"/>
        </w:rPr>
        <w:pict>
          <v:line id="_x0000_s1085" style="position:absolute;left:0;text-align:left;flip:y;z-index:251660288" from="419.2pt,190.8pt" to="419.2pt,298.8pt" o:allowincell="f">
            <v:stroke endarrow="classic"/>
          </v:line>
        </w:pict>
      </w:r>
      <w:r>
        <w:rPr>
          <w:noProof/>
          <w:sz w:val="24"/>
        </w:rPr>
        <w:pict>
          <v:line id="_x0000_s1084" style="position:absolute;left:0;text-align:left;flip:y;z-index:251659264" from="232pt,190.8pt" to="232pt,399.6pt" o:allowincell="f">
            <v:stroke endarrow="classic"/>
          </v:line>
        </w:pict>
      </w:r>
      <w:r>
        <w:rPr>
          <w:noProof/>
          <w:sz w:val="24"/>
        </w:rPr>
        <w:pict>
          <v:polyline id="_x0000_s1082" style="position:absolute;left:0;text-align:left;z-index:251657216;mso-position-horizontal:absolute;mso-position-horizontal-relative:text;mso-position-vertical:absolute;mso-position-vertical-relative:text" points="124pt,586.8pt,124.3pt,546.6pt,258.55pt,546.6pt,258.55pt,472.35pt" coordsize="2691,2289" o:allowincell="f" filled="f">
            <v:stroke endarrow="classic"/>
            <v:path arrowok="t"/>
          </v:polyline>
        </w:pict>
      </w:r>
      <w:r>
        <w:rPr>
          <w:noProof/>
          <w:sz w:val="24"/>
        </w:rPr>
        <w:pict>
          <v:polyline id="_x0000_s1081" style="position:absolute;left:0;text-align:left;z-index:251656192;mso-position-horizontal:absolute;mso-position-horizontal-relative:text;mso-position-vertical:absolute;mso-position-vertical-relative:text" points="378.55pt,587.1pt,378.55pt,564.6pt,284.8pt,564.6pt,284.8pt,472.35pt" coordsize="1875,2295" o:allowincell="f" filled="f">
            <v:stroke endarrow="classic"/>
            <v:path arrowok="t"/>
          </v:polyline>
        </w:pict>
      </w:r>
      <w:r>
        <w:rPr>
          <w:noProof/>
          <w:sz w:val="24"/>
        </w:rPr>
        <w:pict>
          <v:polyline id="_x0000_s1080" style="position:absolute;left:0;text-align:left;z-index:251655168;mso-position-horizontal:absolute;mso-position-horizontal-relative:text;mso-position-vertical:absolute;mso-position-vertical-relative:text" points="311.2pt,471.6pt,311.05pt,542.85pt,416.8pt,542.85pt,416.8pt,585.6pt" coordsize="2115,2280" o:allowincell="f" filled="f">
            <v:stroke endarrow="classic"/>
            <v:path arrowok="t"/>
          </v:polyline>
        </w:pict>
      </w:r>
      <w:r>
        <w:rPr>
          <w:noProof/>
          <w:sz w:val="24"/>
        </w:rPr>
        <w:pict>
          <v:shapetype id="_x0000_t202" coordsize="21600,21600" o:spt="202" path="m,l,21600r21600,l21600,xe">
            <v:stroke joinstyle="miter"/>
            <v:path gradientshapeok="t" o:connecttype="rect"/>
          </v:shapetype>
          <v:shape id="_x0000_s1077" type="#_x0000_t202" style="position:absolute;left:0;text-align:left;margin-left:88pt;margin-top:313.2pt;width:108pt;height:64.8pt;z-index:251653120" o:allowincell="f" filled="f" stroked="f">
            <v:textbox style="mso-next-textbox:#_x0000_s1077">
              <w:txbxContent>
                <w:p w:rsidR="00E5266E" w:rsidRDefault="00E5266E">
                  <w:r>
                    <w:t>Потери по сомнительным долгам</w:t>
                  </w:r>
                </w:p>
              </w:txbxContent>
            </v:textbox>
          </v:shape>
        </w:pict>
      </w:r>
      <w:r>
        <w:rPr>
          <w:noProof/>
          <w:sz w:val="24"/>
        </w:rPr>
        <w:pict>
          <v:shape id="_x0000_s1076" type="#_x0000_t202" style="position:absolute;left:0;text-align:left;margin-left:66.4pt;margin-top:500.4pt;width:79.2pt;height:21.6pt;z-index:251652096" o:allowincell="f" filled="f" stroked="f">
            <v:textbox style="mso-next-textbox:#_x0000_s1076">
              <w:txbxContent>
                <w:p w:rsidR="00E5266E" w:rsidRDefault="00E5266E">
                  <w:r>
                    <w:t>Инвестиции</w:t>
                  </w:r>
                </w:p>
              </w:txbxContent>
            </v:textbox>
          </v:shape>
        </w:pict>
      </w:r>
      <w:r>
        <w:rPr>
          <w:noProof/>
          <w:sz w:val="24"/>
        </w:rPr>
        <w:pict>
          <v:shape id="_x0000_s1075" type="#_x0000_t202" style="position:absolute;left:0;text-align:left;margin-left:23.2pt;margin-top:334.8pt;width:57.6pt;height:57.6pt;z-index:251651072" o:allowincell="f" stroked="f">
            <v:textbox style="mso-next-textbox:#_x0000_s1075">
              <w:txbxContent>
                <w:p w:rsidR="00E5266E" w:rsidRDefault="00E5266E">
                  <w:r>
                    <w:t>Продажа за наличные</w:t>
                  </w:r>
                </w:p>
              </w:txbxContent>
            </v:textbox>
          </v:shape>
        </w:pict>
      </w:r>
      <w:r>
        <w:rPr>
          <w:noProof/>
          <w:sz w:val="24"/>
        </w:rPr>
        <w:pict>
          <v:shape id="_x0000_s1074" type="#_x0000_t202" style="position:absolute;left:0;text-align:left;margin-left:131.2pt;margin-top:550.8pt;width:108pt;height:36pt;z-index:251650048" o:allowincell="f" filled="f" stroked="f">
            <v:textbox style="mso-next-textbox:#_x0000_s1074">
              <w:txbxContent>
                <w:p w:rsidR="00E5266E" w:rsidRDefault="00E5266E">
                  <w:r>
                    <w:t>Выплата дивидендов и покупка акций</w:t>
                  </w:r>
                </w:p>
              </w:txbxContent>
            </v:textbox>
          </v:shape>
        </w:pict>
      </w:r>
      <w:r>
        <w:rPr>
          <w:noProof/>
          <w:sz w:val="24"/>
        </w:rPr>
        <w:pict>
          <v:shape id="_x0000_s1073" type="#_x0000_t202" style="position:absolute;left:0;text-align:left;margin-left:88pt;margin-top:385.2pt;width:79.2pt;height:43.2pt;z-index:251649024" o:allowincell="f" stroked="f">
            <v:textbox style="mso-next-textbox:#_x0000_s1073">
              <w:txbxContent>
                <w:p w:rsidR="00E5266E" w:rsidRDefault="00E5266E">
                  <w:r>
                    <w:t>Инкассация денежных средств</w:t>
                  </w:r>
                </w:p>
              </w:txbxContent>
            </v:textbox>
          </v:shape>
        </w:pict>
      </w:r>
      <w:r>
        <w:rPr>
          <w:noProof/>
          <w:sz w:val="24"/>
        </w:rPr>
        <w:pict>
          <v:shape id="_x0000_s1072" type="#_x0000_t202" style="position:absolute;left:0;text-align:left;margin-left:354.4pt;margin-top:435.6pt;width:86.4pt;height:21.6pt;z-index:251648000" o:allowincell="f" filled="f" stroked="f">
            <v:textbox style="mso-next-textbox:#_x0000_s1072">
              <w:txbxContent>
                <w:p w:rsidR="00E5266E" w:rsidRDefault="00E5266E">
                  <w:r>
                    <w:t>Оплата закупок</w:t>
                  </w:r>
                </w:p>
              </w:txbxContent>
            </v:textbox>
          </v:shape>
        </w:pict>
      </w:r>
      <w:r>
        <w:rPr>
          <w:noProof/>
          <w:sz w:val="24"/>
        </w:rPr>
        <w:pict>
          <v:shape id="_x0000_s1071" type="#_x0000_t202" style="position:absolute;left:0;text-align:left;margin-left:318.4pt;margin-top:522pt;width:93.6pt;height:21.6pt;z-index:251646976" o:allowincell="f" filled="f" stroked="f">
            <v:textbox style="mso-next-textbox:#_x0000_s1071">
              <w:txbxContent>
                <w:p w:rsidR="00E5266E" w:rsidRDefault="00E5266E">
                  <w:r>
                    <w:t>Выплата ссуды</w:t>
                  </w:r>
                </w:p>
              </w:txbxContent>
            </v:textbox>
          </v:shape>
        </w:pict>
      </w:r>
      <w:r>
        <w:rPr>
          <w:noProof/>
          <w:sz w:val="24"/>
        </w:rPr>
        <w:pict>
          <v:shape id="_x0000_s1070" type="#_x0000_t202" style="position:absolute;left:0;text-align:left;margin-left:282.4pt;margin-top:543.6pt;width:57.6pt;height:21.6pt;z-index:251645952" o:allowincell="f" filled="f" stroked="f">
            <v:textbox style="mso-next-textbox:#_x0000_s1070">
              <w:txbxContent>
                <w:p w:rsidR="00E5266E" w:rsidRDefault="00E5266E">
                  <w:r>
                    <w:t>Ссуда</w:t>
                  </w:r>
                </w:p>
              </w:txbxContent>
            </v:textbox>
          </v:shape>
        </w:pict>
      </w:r>
      <w:r>
        <w:rPr>
          <w:noProof/>
          <w:sz w:val="24"/>
        </w:rPr>
        <w:pict>
          <v:shape id="_x0000_s1069" type="#_x0000_t202" style="position:absolute;left:0;text-align:left;margin-left:311.2pt;margin-top:298.8pt;width:57.6pt;height:28.8pt;z-index:251644928" o:allowincell="f" filled="f" stroked="f">
            <v:textbox style="mso-next-textbox:#_x0000_s1069">
              <w:txbxContent>
                <w:p w:rsidR="00E5266E" w:rsidRDefault="00E5266E">
                  <w:r>
                    <w:t>Продажа активов</w:t>
                  </w:r>
                </w:p>
              </w:txbxContent>
            </v:textbox>
          </v:shape>
        </w:pict>
      </w:r>
      <w:r>
        <w:rPr>
          <w:noProof/>
          <w:sz w:val="24"/>
        </w:rPr>
        <w:pict>
          <v:shape id="_x0000_s1068" type="#_x0000_t202" style="position:absolute;left:0;text-align:left;margin-left:253.6pt;margin-top:234pt;width:57.6pt;height:28.8pt;z-index:251643904" o:allowincell="f" filled="f" stroked="f">
            <v:textbox style="mso-next-textbox:#_x0000_s1068">
              <w:txbxContent>
                <w:p w:rsidR="00E5266E" w:rsidRDefault="00E5266E">
                  <w:r>
                    <w:t>Покупка активов</w:t>
                  </w:r>
                </w:p>
              </w:txbxContent>
            </v:textbox>
          </v:shape>
        </w:pict>
      </w:r>
      <w:r>
        <w:rPr>
          <w:noProof/>
          <w:sz w:val="24"/>
        </w:rPr>
        <w:pict>
          <v:shape id="_x0000_s1067" type="#_x0000_t202" style="position:absolute;left:0;text-align:left;margin-left:167.2pt;margin-top:219.6pt;width:64.8pt;height:64.8pt;z-index:251642880" o:allowincell="f" stroked="f">
            <v:textbox style="mso-next-textbox:#_x0000_s1067">
              <w:txbxContent>
                <w:p w:rsidR="00E5266E" w:rsidRDefault="00E5266E">
                  <w:r>
                    <w:t>Выплата зароботной платы и другие расходы</w:t>
                  </w:r>
                </w:p>
              </w:txbxContent>
            </v:textbox>
          </v:shape>
        </w:pict>
      </w:r>
      <w:r>
        <w:rPr>
          <w:noProof/>
          <w:sz w:val="24"/>
        </w:rPr>
        <w:pict>
          <v:shape id="_x0000_s1066" type="#_x0000_t202" style="position:absolute;left:0;text-align:left;margin-left:95.2pt;margin-top:90pt;width:100.8pt;height:43.2pt;z-index:251641856" o:allowincell="f" filled="f" stroked="f">
            <v:textbox style="mso-next-textbox:#_x0000_s1066">
              <w:txbxContent>
                <w:p w:rsidR="00E5266E" w:rsidRDefault="00E5266E">
                  <w:r>
                    <w:t>Коммерч. и административные расходы</w:t>
                  </w:r>
                </w:p>
              </w:txbxContent>
            </v:textbox>
          </v:shape>
        </w:pict>
      </w:r>
      <w:r>
        <w:rPr>
          <w:noProof/>
          <w:sz w:val="24"/>
        </w:rPr>
        <w:pict>
          <v:shape id="_x0000_s1065" type="#_x0000_t202" style="position:absolute;left:0;text-align:left;margin-left:325.6pt;margin-top:61.2pt;width:1in;height:28.8pt;z-index:251640832" o:allowincell="f" stroked="f">
            <v:textbox style="mso-next-textbox:#_x0000_s1065">
              <w:txbxContent>
                <w:p w:rsidR="00E5266E" w:rsidRDefault="00E5266E">
                  <w:r>
                    <w:t>Амортизация</w:t>
                  </w:r>
                </w:p>
              </w:txbxContent>
            </v:textbox>
          </v:shape>
        </w:pict>
      </w:r>
      <w:r>
        <w:rPr>
          <w:noProof/>
          <w:sz w:val="24"/>
        </w:rPr>
        <w:pict>
          <v:shape id="_x0000_s1064" type="#_x0000_t202" style="position:absolute;left:0;text-align:left;margin-left:217.6pt;margin-top:46.8pt;width:1in;height:36pt;z-index:251639808" o:allowincell="f" stroked="f">
            <v:textbox style="mso-next-textbox:#_x0000_s1064">
              <w:txbxContent>
                <w:p w:rsidR="00E5266E" w:rsidRDefault="00E5266E">
                  <w:r>
                    <w:t>Расходы на оплату труда</w:t>
                  </w:r>
                </w:p>
              </w:txbxContent>
            </v:textbox>
          </v:shape>
        </w:pict>
      </w:r>
      <w:r>
        <w:rPr>
          <w:noProof/>
          <w:sz w:val="24"/>
        </w:rPr>
        <w:pict>
          <v:shape id="_x0000_s1063" type="#_x0000_t202" style="position:absolute;left:0;text-align:left;margin-left:376pt;margin-top:298.8pt;width:79.2pt;height:1in;z-index:251638784" o:allowincell="f" strokeweight="1pt">
            <v:textbox style="mso-next-textbox:#_x0000_s1063">
              <w:txbxContent>
                <w:p w:rsidR="00E5266E" w:rsidRDefault="00E5266E">
                  <w:pPr>
                    <w:pStyle w:val="a5"/>
                    <w:jc w:val="left"/>
                  </w:pPr>
                  <w:r>
                    <w:t>ЗАДОЛЖЕН-НОСТЬ ПО КОММЕРЧ. КРЕДИТУ</w:t>
                  </w:r>
                </w:p>
              </w:txbxContent>
            </v:textbox>
          </v:shape>
        </w:pict>
      </w:r>
      <w:r>
        <w:rPr>
          <w:noProof/>
          <w:sz w:val="24"/>
        </w:rPr>
        <w:pict>
          <v:shape id="_x0000_s1062" type="#_x0000_t202" style="position:absolute;left:0;text-align:left;margin-left:44.8pt;margin-top:241.2pt;width:79.2pt;height:1in;z-index:251637760" o:allowincell="f" strokeweight="1pt">
            <v:textbox style="mso-next-textbox:#_x0000_s1062">
              <w:txbxContent>
                <w:p w:rsidR="00E5266E" w:rsidRDefault="00E5266E">
                  <w:pPr>
                    <w:pStyle w:val="a5"/>
                    <w:jc w:val="left"/>
                  </w:pPr>
                  <w:r>
                    <w:t>ДЕБИТОР-СКАЯ ЗАДОЛЖЕН-НОСТЬ</w:t>
                  </w:r>
                </w:p>
              </w:txbxContent>
            </v:textbox>
          </v:shape>
        </w:pict>
      </w:r>
      <w:r>
        <w:rPr>
          <w:noProof/>
          <w:sz w:val="24"/>
        </w:rPr>
        <w:pict>
          <v:shape id="_x0000_s1061" type="#_x0000_t202" style="position:absolute;left:0;text-align:left;margin-left:52pt;margin-top:586.8pt;width:100.8pt;height:50.4pt;z-index:251636736" o:allowincell="f" strokeweight="1pt">
            <v:textbox style="mso-next-textbox:#_x0000_s1061">
              <w:txbxContent>
                <w:p w:rsidR="00E5266E" w:rsidRDefault="00E5266E">
                  <w:pPr>
                    <w:pStyle w:val="a5"/>
                  </w:pPr>
                  <w:r>
                    <w:t>АКЦИОНЕРНЫЙ КАПИТАЛ</w:t>
                  </w:r>
                </w:p>
              </w:txbxContent>
            </v:textbox>
          </v:shape>
        </w:pict>
      </w:r>
      <w:r>
        <w:rPr>
          <w:noProof/>
          <w:sz w:val="24"/>
        </w:rPr>
        <w:pict>
          <v:shape id="_x0000_s1060" type="#_x0000_t202" style="position:absolute;left:0;text-align:left;margin-left:347.2pt;margin-top:586.8pt;width:108pt;height:50.4pt;z-index:251635712" o:allowincell="f" strokeweight="1pt">
            <v:textbox style="mso-next-textbox:#_x0000_s1060">
              <w:txbxContent>
                <w:p w:rsidR="00E5266E" w:rsidRDefault="00E5266E">
                  <w:pPr>
                    <w:pStyle w:val="a5"/>
                  </w:pPr>
                  <w:r>
                    <w:t>ЗАДОЛЖЕННОСТЬ</w:t>
                  </w:r>
                </w:p>
              </w:txbxContent>
            </v:textbox>
          </v:shape>
        </w:pict>
      </w:r>
      <w:r>
        <w:rPr>
          <w:noProof/>
          <w:sz w:val="24"/>
        </w:rPr>
        <w:pict>
          <v:shape id="_x0000_s1059" type="#_x0000_t202" style="position:absolute;left:0;text-align:left;margin-left:217.6pt;margin-top:399.6pt;width:108pt;height:1in;z-index:251634688" o:allowincell="f" strokeweight="1pt">
            <v:textbox style="mso-next-textbox:#_x0000_s1059">
              <w:txbxContent>
                <w:p w:rsidR="00E5266E" w:rsidRDefault="00E5266E">
                  <w:pPr>
                    <w:pStyle w:val="a5"/>
                    <w:rPr>
                      <w:b/>
                    </w:rPr>
                  </w:pPr>
                </w:p>
                <w:p w:rsidR="00E5266E" w:rsidRDefault="00E5266E">
                  <w:pPr>
                    <w:pStyle w:val="a5"/>
                    <w:rPr>
                      <w:b/>
                    </w:rPr>
                  </w:pPr>
                  <w:r>
                    <w:rPr>
                      <w:b/>
                    </w:rPr>
                    <w:t>ДЕНЕЖНЫЕ СРЕДСТВА</w:t>
                  </w:r>
                </w:p>
              </w:txbxContent>
            </v:textbox>
          </v:shape>
        </w:pict>
      </w:r>
      <w:r>
        <w:rPr>
          <w:noProof/>
          <w:sz w:val="24"/>
        </w:rPr>
        <w:pict>
          <v:shape id="_x0000_s1058" type="#_x0000_t202" style="position:absolute;left:0;text-align:left;margin-left:376pt;margin-top:118.8pt;width:79.2pt;height:1in;z-index:251633664" o:allowincell="f" strokeweight="1pt">
            <v:textbox style="mso-next-textbox:#_x0000_s1058">
              <w:txbxContent>
                <w:p w:rsidR="00E5266E" w:rsidRDefault="00E5266E">
                  <w:pPr>
                    <w:pStyle w:val="a5"/>
                  </w:pPr>
                  <w:r>
                    <w:t>СЫРЬЕ И МАТЕРАЛЫ</w:t>
                  </w:r>
                </w:p>
              </w:txbxContent>
            </v:textbox>
          </v:shape>
        </w:pict>
      </w:r>
      <w:r>
        <w:rPr>
          <w:noProof/>
          <w:sz w:val="24"/>
        </w:rPr>
        <w:pict>
          <v:shape id="_x0000_s1057" type="#_x0000_t202" style="position:absolute;left:0;text-align:left;margin-left:275.2pt;margin-top:118.8pt;width:86.4pt;height:1in;z-index:251632640" o:allowincell="f" strokeweight="1pt">
            <v:textbox style="mso-next-textbox:#_x0000_s1057">
              <w:txbxContent>
                <w:p w:rsidR="00E5266E" w:rsidRDefault="00E5266E">
                  <w:r>
                    <w:t>ОСТАТОЧНАЯ СТОИМОСТЬ ОСНОВНЫХ СРЕДСТВ</w:t>
                  </w:r>
                </w:p>
              </w:txbxContent>
            </v:textbox>
          </v:shape>
        </w:pict>
      </w:r>
      <w:r>
        <w:rPr>
          <w:noProof/>
          <w:sz w:val="24"/>
        </w:rPr>
        <w:pict>
          <v:shape id="_x0000_s1056" type="#_x0000_t202" style="position:absolute;left:0;text-align:left;margin-left:174.4pt;margin-top:118.8pt;width:86.4pt;height:1in;z-index:251631616" o:allowincell="f" strokeweight="1pt">
            <v:textbox style="mso-next-textbox:#_x0000_s1056">
              <w:txbxContent>
                <w:p w:rsidR="00E5266E" w:rsidRDefault="00E5266E">
                  <w:r>
                    <w:t>НАЧИСЛЕНИЕ ЗАРОБОТНОЙ ПЛАТЫ И ДРУГИЕ РАСХОДЫ</w:t>
                  </w:r>
                </w:p>
              </w:txbxContent>
            </v:textbox>
          </v:shape>
        </w:pict>
      </w:r>
      <w:r>
        <w:rPr>
          <w:noProof/>
          <w:sz w:val="24"/>
        </w:rPr>
        <w:pict>
          <v:shape id="_x0000_s1055" type="#_x0000_t202" style="position:absolute;left:0;text-align:left;margin-left:44.8pt;margin-top:-25.2pt;width:86.4pt;height:1in;z-index:251630592" o:allowincell="f" strokeweight="1pt">
            <v:textbox style="mso-next-textbox:#_x0000_s1055">
              <w:txbxContent>
                <w:p w:rsidR="00E5266E" w:rsidRDefault="00E5266E">
                  <w:pPr>
                    <w:jc w:val="center"/>
                  </w:pPr>
                  <w:r>
                    <w:t>ЗАПАСЫ ГОТОВОЙ ПРОДУКЦИИ</w:t>
                  </w:r>
                </w:p>
              </w:txbxContent>
            </v:textbox>
          </v:shape>
        </w:pict>
      </w:r>
      <w:r>
        <w:rPr>
          <w:noProof/>
          <w:sz w:val="24"/>
        </w:rPr>
        <w:pict>
          <v:shape id="_x0000_s1054" type="#_x0000_t202" style="position:absolute;left:0;text-align:left;margin-left:260.8pt;margin-top:-25.2pt;width:115.2pt;height:36pt;z-index:251629568" o:allowincell="f" strokeweight="1pt">
            <v:textbox style="mso-next-textbox:#_x0000_s1054">
              <w:txbxContent>
                <w:p w:rsidR="00E5266E" w:rsidRDefault="00E5266E">
                  <w:pPr>
                    <w:jc w:val="center"/>
                  </w:pPr>
                  <w:r>
                    <w:t>НЕЗАВЕРШЕННОЕ ПРОИЗВОДСТВО</w:t>
                  </w:r>
                </w:p>
              </w:txbxContent>
            </v:textbox>
          </v:shape>
        </w:pict>
      </w: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FC06BA">
      <w:pPr>
        <w:pStyle w:val="a5"/>
        <w:numPr>
          <w:ilvl w:val="12"/>
          <w:numId w:val="0"/>
        </w:numPr>
        <w:jc w:val="both"/>
        <w:rPr>
          <w:sz w:val="24"/>
        </w:rPr>
      </w:pPr>
      <w:r>
        <w:rPr>
          <w:noProof/>
          <w:sz w:val="24"/>
        </w:rPr>
        <w:pict>
          <v:line id="_x0000_s1092" style="position:absolute;left:0;text-align:left;z-index:251667456" from="87.85pt,9.6pt" to="87.85pt,110.4pt" o:allowincell="f">
            <v:stroke endarrow="classic"/>
          </v:line>
        </w:pict>
      </w:r>
    </w:p>
    <w:p w:rsidR="00E5266E" w:rsidRDefault="00FC06BA">
      <w:pPr>
        <w:pStyle w:val="a5"/>
        <w:numPr>
          <w:ilvl w:val="12"/>
          <w:numId w:val="0"/>
        </w:numPr>
        <w:jc w:val="both"/>
        <w:rPr>
          <w:sz w:val="24"/>
        </w:rPr>
      </w:pPr>
      <w:r>
        <w:rPr>
          <w:noProof/>
          <w:sz w:val="24"/>
        </w:rPr>
        <w:pict>
          <v:shape id="_x0000_s1078" type="#_x0000_t202" style="position:absolute;left:0;text-align:left;margin-left:95.05pt;margin-top:19.45pt;width:57.6pt;height:28.8pt;z-index:251654144" o:allowincell="f" filled="f" stroked="f">
            <v:textbox style="mso-next-textbox:#_x0000_s1078">
              <w:txbxContent>
                <w:p w:rsidR="00E5266E" w:rsidRDefault="00E5266E">
                  <w:r>
                    <w:t>Продажа в кредит</w:t>
                  </w:r>
                </w:p>
              </w:txbxContent>
            </v:textbox>
          </v:shape>
        </w:pict>
      </w: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FC06BA">
      <w:pPr>
        <w:pStyle w:val="a5"/>
        <w:numPr>
          <w:ilvl w:val="12"/>
          <w:numId w:val="0"/>
        </w:numPr>
        <w:jc w:val="both"/>
        <w:rPr>
          <w:sz w:val="24"/>
        </w:rPr>
      </w:pPr>
      <w:r>
        <w:rPr>
          <w:noProof/>
          <w:sz w:val="24"/>
        </w:rPr>
        <w:pict>
          <v:polyline id="_x0000_s1094" style="position:absolute;left:0;text-align:left;z-index:251669504;mso-position-horizontal:absolute;mso-position-horizontal-relative:text;mso-position-vertical:absolute;mso-position-vertical-relative:text" points="80.65pt,25.45pt,80.65pt,140.35pt,217.3pt,140.2pt" coordsize="2733,2298" o:allowincell="f" filled="f">
            <v:stroke endarrow="classic"/>
            <v:path arrowok="t"/>
          </v:polyline>
        </w:pict>
      </w: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FC06BA">
      <w:pPr>
        <w:pStyle w:val="a5"/>
        <w:numPr>
          <w:ilvl w:val="12"/>
          <w:numId w:val="0"/>
        </w:numPr>
        <w:jc w:val="both"/>
        <w:rPr>
          <w:sz w:val="24"/>
        </w:rPr>
      </w:pPr>
      <w:r>
        <w:rPr>
          <w:noProof/>
          <w:sz w:val="24"/>
        </w:rPr>
        <w:pict>
          <v:polyline id="_x0000_s1247" style="position:absolute;left:0;text-align:left;z-index:251688960;mso-position-horizontal:absolute;mso-position-horizontal-relative:text;mso-position-vertical:absolute;mso-position-vertical-relative:text" points="325.45pt,69.35pt,419.05pt,69.2pt,419.05pt,4.55pt" coordsize="1872,1296" o:allowincell="f" filled="f">
            <v:stroke endarrow="classic"/>
            <v:path arrowok="t"/>
          </v:polyline>
        </w:pict>
      </w: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FC06BA">
      <w:pPr>
        <w:pStyle w:val="a5"/>
        <w:numPr>
          <w:ilvl w:val="12"/>
          <w:numId w:val="0"/>
        </w:numPr>
        <w:jc w:val="both"/>
        <w:rPr>
          <w:sz w:val="24"/>
        </w:rPr>
      </w:pPr>
      <w:r>
        <w:rPr>
          <w:noProof/>
          <w:sz w:val="24"/>
        </w:rPr>
        <w:pict>
          <v:polyline id="_x0000_s1083" style="position:absolute;left:0;text-align:left;z-index:251658240;mso-position-horizontal:absolute;mso-position-horizontal-relative:text;mso-position-vertical:absolute;mso-position-vertical-relative:text" points="232.3pt,.55pt,232.15pt,52.45pt,80.65pt,52.45pt,80.65pt,115.9pt" coordsize="3033,2307" o:allowincell="f" filled="f">
            <v:stroke endarrow="classic"/>
            <v:path arrowok="t"/>
          </v:polyline>
        </w:pict>
      </w: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jc w:val="both"/>
        <w:rPr>
          <w:sz w:val="24"/>
        </w:rPr>
      </w:pPr>
    </w:p>
    <w:p w:rsidR="00E5266E" w:rsidRDefault="00E5266E">
      <w:pPr>
        <w:pStyle w:val="a5"/>
        <w:numPr>
          <w:ilvl w:val="12"/>
          <w:numId w:val="0"/>
        </w:numPr>
        <w:rPr>
          <w:sz w:val="24"/>
        </w:rPr>
      </w:pPr>
      <w:r>
        <w:rPr>
          <w:sz w:val="24"/>
        </w:rPr>
        <w:t>Рис. 2. Потоки денежных средств в рамках промышленной компании.</w:t>
      </w:r>
    </w:p>
    <w:p w:rsidR="00E5266E" w:rsidRDefault="00E5266E">
      <w:pPr>
        <w:pStyle w:val="a5"/>
        <w:numPr>
          <w:ilvl w:val="12"/>
          <w:numId w:val="0"/>
        </w:numPr>
        <w:jc w:val="both"/>
        <w:rPr>
          <w:sz w:val="24"/>
        </w:rPr>
      </w:pPr>
      <w:r>
        <w:rPr>
          <w:sz w:val="24"/>
        </w:rPr>
        <w:t>Для действующего предприятия реально не существует начальной и конечной точки. Конечный продукт – это совокупность затрат сырья, основных средств и труда, в конечном счете оплачиваемых денежными средствами. Продукция затем продается либо за наличные, либо за кредит. Продажа в кредит влечет за собой дебиторскую задолженность, которая в конечном счете инкассируется, превращается в наличность. Если продажная цена продукции превышает все расходы (включая износ активов) за некоторый период, то за этот период будет получена прибыль, если нет – убыток. Объем денежных средств (центральная точка рисунка) колеблется во времени в зависимости от производственного графика, объема продаж, инкассации дебиторской задолженности, капитальных расходов и финансирования. С другой стороны запасы сырья, незавершенное производство, запасы готовой продукции, дебиторская задолженность и подлежащий оплате коммерческий кредит колеблются в зависимости от реализации, производственного графика и политики в отношении основных дебиторов, запасов и задолженности по коммерческому кредиту.</w:t>
      </w:r>
    </w:p>
    <w:p w:rsidR="00E5266E" w:rsidRDefault="00E5266E">
      <w:pPr>
        <w:pStyle w:val="a5"/>
        <w:numPr>
          <w:ilvl w:val="12"/>
          <w:numId w:val="0"/>
        </w:numPr>
        <w:jc w:val="both"/>
        <w:rPr>
          <w:sz w:val="24"/>
        </w:rPr>
      </w:pPr>
      <w:r>
        <w:rPr>
          <w:sz w:val="24"/>
        </w:rPr>
        <w:t>Цикл денежного потока представляет собой повторяющийся интервал времени, в течение которого осуществляется вложение денежных средств в оборотные активы (производственные запасы, в частности), продажа результата от эксплуатации этих активов и получение выручки от реализации. Указанная последовательность составляющих цикла, как и соответствующий каждой из них временной интервал, представляют классическую структуру цикла.</w:t>
      </w:r>
    </w:p>
    <w:p w:rsidR="00E5266E" w:rsidRDefault="00E5266E">
      <w:pPr>
        <w:pStyle w:val="a5"/>
        <w:numPr>
          <w:ilvl w:val="12"/>
          <w:numId w:val="0"/>
        </w:numPr>
        <w:jc w:val="both"/>
        <w:rPr>
          <w:sz w:val="24"/>
        </w:rPr>
      </w:pPr>
      <w:r>
        <w:rPr>
          <w:sz w:val="24"/>
        </w:rPr>
        <w:t>Однако в реальном мире возможны нарушения как последовательности составляющих цикла (например, получение выручки до оформления самого акта продажи), так и соответствующих запланированных размеров временных интервалов. В результате возникает необходимость либо в пополнении денежного потока за счет привлечения дополнительного капитала, либо использование по другим направлениям излишков сложившегося денежного потока. Уже сама возможность появления в реальной жизни противоположных результатов движения денежного потока вынуждает финансистов разумно управлять циклом денежного потока.</w:t>
      </w:r>
    </w:p>
    <w:p w:rsidR="00E5266E" w:rsidRDefault="00E5266E">
      <w:pPr>
        <w:pStyle w:val="a5"/>
        <w:numPr>
          <w:ilvl w:val="12"/>
          <w:numId w:val="0"/>
        </w:numPr>
        <w:jc w:val="both"/>
        <w:rPr>
          <w:sz w:val="24"/>
        </w:rPr>
      </w:pPr>
      <w:r>
        <w:rPr>
          <w:sz w:val="24"/>
        </w:rPr>
        <w:t>Результаты процесса управления можно продемонстрировать сравнением двух циклов денежных потоков одной и той же фирмы, представленных в гистограмме на рисунке 3.</w:t>
      </w:r>
    </w:p>
    <w:p w:rsidR="00E5266E" w:rsidRDefault="00E5266E">
      <w:pPr>
        <w:pStyle w:val="a5"/>
        <w:numPr>
          <w:ilvl w:val="12"/>
          <w:numId w:val="0"/>
        </w:numPr>
        <w:jc w:val="both"/>
        <w:rPr>
          <w:sz w:val="24"/>
        </w:rPr>
      </w:pPr>
      <w:r>
        <w:rPr>
          <w:sz w:val="24"/>
        </w:rPr>
        <w:t>Схема первого цикла денежного потока представляет содержание классического цикла, параметры которого рассчитаны в процессе оптимизации (нормирования) отдельных составляющих оборотных активов:</w:t>
      </w:r>
    </w:p>
    <w:p w:rsidR="00E5266E" w:rsidRDefault="00E5266E">
      <w:pPr>
        <w:pStyle w:val="a5"/>
        <w:numPr>
          <w:ilvl w:val="0"/>
          <w:numId w:val="5"/>
        </w:numPr>
        <w:spacing w:before="0" w:after="0"/>
        <w:ind w:left="284" w:hanging="284"/>
        <w:jc w:val="both"/>
        <w:rPr>
          <w:sz w:val="24"/>
        </w:rPr>
      </w:pPr>
      <w:r>
        <w:rPr>
          <w:sz w:val="24"/>
        </w:rPr>
        <w:t>норматив производственных запасов — 30 дней;</w:t>
      </w:r>
    </w:p>
    <w:p w:rsidR="00E5266E" w:rsidRDefault="00E5266E">
      <w:pPr>
        <w:pStyle w:val="a5"/>
        <w:numPr>
          <w:ilvl w:val="0"/>
          <w:numId w:val="5"/>
        </w:numPr>
        <w:spacing w:before="0" w:after="0"/>
        <w:ind w:left="284" w:hanging="284"/>
        <w:jc w:val="both"/>
        <w:rPr>
          <w:sz w:val="24"/>
        </w:rPr>
      </w:pPr>
      <w:r>
        <w:rPr>
          <w:sz w:val="24"/>
        </w:rPr>
        <w:t>норматив складского запаса готовой продукции — 30 дней;</w:t>
      </w:r>
    </w:p>
    <w:p w:rsidR="00E5266E" w:rsidRDefault="00E5266E">
      <w:pPr>
        <w:pStyle w:val="a5"/>
        <w:numPr>
          <w:ilvl w:val="0"/>
          <w:numId w:val="5"/>
        </w:numPr>
        <w:spacing w:before="0" w:after="0"/>
        <w:ind w:left="284" w:hanging="284"/>
        <w:jc w:val="both"/>
        <w:rPr>
          <w:sz w:val="24"/>
        </w:rPr>
      </w:pPr>
      <w:r>
        <w:rPr>
          <w:sz w:val="24"/>
        </w:rPr>
        <w:t>норматив срочной дебиторской задолженности — 40 дней;</w:t>
      </w:r>
    </w:p>
    <w:p w:rsidR="00E5266E" w:rsidRDefault="00E5266E">
      <w:pPr>
        <w:pStyle w:val="a5"/>
        <w:numPr>
          <w:ilvl w:val="0"/>
          <w:numId w:val="5"/>
        </w:numPr>
        <w:spacing w:before="0" w:after="0"/>
        <w:ind w:left="284" w:hanging="284"/>
        <w:jc w:val="both"/>
        <w:rPr>
          <w:sz w:val="24"/>
        </w:rPr>
      </w:pPr>
      <w:r>
        <w:rPr>
          <w:sz w:val="24"/>
        </w:rPr>
        <w:t>норматив остатка денежных средств в размере 10-дневной выручки для неотложных нужд, оплаты услуг банка и т.д.;</w:t>
      </w:r>
    </w:p>
    <w:p w:rsidR="00E5266E" w:rsidRDefault="00E5266E">
      <w:pPr>
        <w:pStyle w:val="a5"/>
        <w:numPr>
          <w:ilvl w:val="0"/>
          <w:numId w:val="5"/>
        </w:numPr>
        <w:spacing w:before="0" w:after="0"/>
        <w:ind w:left="284" w:hanging="284"/>
        <w:jc w:val="both"/>
        <w:rPr>
          <w:sz w:val="24"/>
        </w:rPr>
      </w:pPr>
      <w:r>
        <w:rPr>
          <w:sz w:val="24"/>
        </w:rPr>
        <w:t>средняя продолжительность краткосрочной кредиторской задолженности — 30 дней — также не редкость.</w:t>
      </w:r>
    </w:p>
    <w:p w:rsidR="00E5266E" w:rsidRDefault="00E5266E">
      <w:pPr>
        <w:pStyle w:val="a5"/>
        <w:jc w:val="both"/>
        <w:rPr>
          <w:sz w:val="24"/>
        </w:rPr>
      </w:pPr>
      <w:r>
        <w:rPr>
          <w:sz w:val="24"/>
        </w:rPr>
        <w:t>Все составляющие цикла масштабированы однодневной выручкой. Это объясняется тем, что все составляющие восстанавливаются выручкой, как связанные активы фирмы.</w:t>
      </w:r>
    </w:p>
    <w:p w:rsidR="00E5266E" w:rsidRDefault="00E5266E">
      <w:pPr>
        <w:pStyle w:val="a5"/>
        <w:numPr>
          <w:ilvl w:val="12"/>
          <w:numId w:val="0"/>
        </w:numPr>
        <w:spacing w:before="0" w:after="0"/>
        <w:jc w:val="both"/>
        <w:rPr>
          <w:sz w:val="24"/>
        </w:rPr>
      </w:pPr>
    </w:p>
    <w:tbl>
      <w:tblPr>
        <w:tblW w:w="0" w:type="auto"/>
        <w:tblInd w:w="-108" w:type="dxa"/>
        <w:tblLayout w:type="fixed"/>
        <w:tblLook w:val="0000" w:firstRow="0" w:lastRow="0" w:firstColumn="0" w:lastColumn="0" w:noHBand="0" w:noVBand="0"/>
      </w:tblPr>
      <w:tblGrid>
        <w:gridCol w:w="1242"/>
        <w:gridCol w:w="1276"/>
        <w:gridCol w:w="2268"/>
        <w:gridCol w:w="2414"/>
        <w:gridCol w:w="846"/>
        <w:gridCol w:w="954"/>
        <w:gridCol w:w="606"/>
      </w:tblGrid>
      <w:tr w:rsidR="00E5266E">
        <w:trPr>
          <w:gridAfter w:val="1"/>
          <w:wAfter w:w="606" w:type="dxa"/>
        </w:trPr>
        <w:tc>
          <w:tcPr>
            <w:tcW w:w="1242" w:type="dxa"/>
          </w:tcPr>
          <w:p w:rsidR="00E5266E" w:rsidRDefault="00E5266E">
            <w:pPr>
              <w:pStyle w:val="a5"/>
              <w:numPr>
                <w:ilvl w:val="12"/>
                <w:numId w:val="0"/>
              </w:numPr>
              <w:spacing w:before="0" w:after="0"/>
              <w:jc w:val="both"/>
              <w:rPr>
                <w:b/>
              </w:rPr>
            </w:pPr>
            <w:r>
              <w:rPr>
                <w:b/>
                <w:lang w:val="en-US"/>
              </w:rPr>
              <w:t xml:space="preserve">I </w:t>
            </w:r>
            <w:r>
              <w:rPr>
                <w:b/>
              </w:rPr>
              <w:t>цикл</w:t>
            </w:r>
          </w:p>
        </w:tc>
        <w:tc>
          <w:tcPr>
            <w:tcW w:w="1276" w:type="dxa"/>
          </w:tcPr>
          <w:p w:rsidR="00E5266E" w:rsidRDefault="00E5266E">
            <w:pPr>
              <w:pStyle w:val="a5"/>
              <w:numPr>
                <w:ilvl w:val="12"/>
                <w:numId w:val="0"/>
              </w:numPr>
              <w:spacing w:before="0" w:after="0"/>
              <w:jc w:val="both"/>
            </w:pPr>
          </w:p>
        </w:tc>
        <w:tc>
          <w:tcPr>
            <w:tcW w:w="2268" w:type="dxa"/>
          </w:tcPr>
          <w:p w:rsidR="00E5266E" w:rsidRDefault="00E5266E">
            <w:pPr>
              <w:pStyle w:val="a5"/>
              <w:numPr>
                <w:ilvl w:val="12"/>
                <w:numId w:val="0"/>
              </w:numPr>
              <w:spacing w:before="0" w:after="0"/>
              <w:jc w:val="both"/>
            </w:pPr>
          </w:p>
        </w:tc>
        <w:tc>
          <w:tcPr>
            <w:tcW w:w="3260" w:type="dxa"/>
            <w:gridSpan w:val="2"/>
          </w:tcPr>
          <w:p w:rsidR="00E5266E" w:rsidRDefault="00E5266E">
            <w:pPr>
              <w:pStyle w:val="a5"/>
              <w:numPr>
                <w:ilvl w:val="12"/>
                <w:numId w:val="0"/>
              </w:numPr>
              <w:spacing w:before="0" w:after="0"/>
              <w:jc w:val="both"/>
            </w:pPr>
          </w:p>
        </w:tc>
        <w:tc>
          <w:tcPr>
            <w:tcW w:w="954" w:type="dxa"/>
          </w:tcPr>
          <w:p w:rsidR="00E5266E" w:rsidRDefault="00E5266E">
            <w:pPr>
              <w:pStyle w:val="a5"/>
              <w:numPr>
                <w:ilvl w:val="12"/>
                <w:numId w:val="0"/>
              </w:numPr>
              <w:spacing w:before="0" w:after="0"/>
              <w:jc w:val="both"/>
            </w:pPr>
          </w:p>
        </w:tc>
      </w:tr>
      <w:tr w:rsidR="00E5266E">
        <w:trPr>
          <w:gridAfter w:val="1"/>
          <w:wAfter w:w="606" w:type="dxa"/>
          <w:cantSplit/>
        </w:trPr>
        <w:tc>
          <w:tcPr>
            <w:tcW w:w="2518" w:type="dxa"/>
            <w:gridSpan w:val="2"/>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Производственные запасы 30 дней</w:t>
            </w:r>
          </w:p>
        </w:tc>
        <w:tc>
          <w:tcPr>
            <w:tcW w:w="2268" w:type="dxa"/>
            <w:tcBorders>
              <w:top w:val="single" w:sz="4" w:space="0" w:color="auto"/>
              <w:left w:val="single" w:sz="4" w:space="0" w:color="auto"/>
              <w:bottom w:val="single" w:sz="4" w:space="0" w:color="auto"/>
            </w:tcBorders>
          </w:tcPr>
          <w:p w:rsidR="00E5266E" w:rsidRDefault="00E5266E">
            <w:pPr>
              <w:numPr>
                <w:ilvl w:val="12"/>
                <w:numId w:val="0"/>
              </w:numPr>
              <w:spacing w:before="40"/>
              <w:jc w:val="center"/>
              <w:rPr>
                <w:sz w:val="18"/>
              </w:rPr>
            </w:pPr>
            <w:r>
              <w:rPr>
                <w:sz w:val="18"/>
              </w:rPr>
              <w:t>Готовая продукция 30 дней</w:t>
            </w:r>
          </w:p>
        </w:tc>
        <w:tc>
          <w:tcPr>
            <w:tcW w:w="3260" w:type="dxa"/>
            <w:gridSpan w:val="2"/>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Дебиторская задолженность 40 дней</w:t>
            </w:r>
          </w:p>
        </w:tc>
        <w:tc>
          <w:tcPr>
            <w:tcW w:w="954" w:type="dxa"/>
            <w:tcBorders>
              <w:top w:val="single" w:sz="4" w:space="0" w:color="auto"/>
              <w:left w:val="nil"/>
              <w:bottom w:val="single" w:sz="4" w:space="0" w:color="auto"/>
              <w:right w:val="single" w:sz="4" w:space="0" w:color="auto"/>
            </w:tcBorders>
          </w:tcPr>
          <w:p w:rsidR="00E5266E" w:rsidRDefault="00E5266E">
            <w:pPr>
              <w:pStyle w:val="a5"/>
              <w:numPr>
                <w:ilvl w:val="12"/>
                <w:numId w:val="0"/>
              </w:numPr>
              <w:spacing w:before="0" w:after="0"/>
              <w:rPr>
                <w:sz w:val="18"/>
              </w:rPr>
            </w:pPr>
            <w:r>
              <w:rPr>
                <w:sz w:val="18"/>
              </w:rPr>
              <w:t>Выручка за 10 дн.</w:t>
            </w:r>
          </w:p>
        </w:tc>
      </w:tr>
      <w:tr w:rsidR="00E5266E">
        <w:trPr>
          <w:gridAfter w:val="1"/>
          <w:wAfter w:w="606" w:type="dxa"/>
          <w:cantSplit/>
        </w:trPr>
        <w:tc>
          <w:tcPr>
            <w:tcW w:w="2518" w:type="dxa"/>
            <w:gridSpan w:val="2"/>
            <w:tcBorders>
              <w:left w:val="dotDash" w:sz="4" w:space="0" w:color="auto"/>
              <w:bottom w:val="dotDash" w:sz="4" w:space="0" w:color="auto"/>
              <w:right w:val="dotDash" w:sz="4" w:space="0" w:color="auto"/>
            </w:tcBorders>
            <w:shd w:val="pct10" w:color="auto" w:fill="auto"/>
          </w:tcPr>
          <w:p w:rsidR="00E5266E" w:rsidRDefault="00E5266E">
            <w:pPr>
              <w:numPr>
                <w:ilvl w:val="12"/>
                <w:numId w:val="0"/>
              </w:numPr>
              <w:spacing w:before="40"/>
              <w:jc w:val="center"/>
              <w:rPr>
                <w:sz w:val="18"/>
              </w:rPr>
            </w:pPr>
            <w:r>
              <w:rPr>
                <w:sz w:val="18"/>
              </w:rPr>
              <w:t>Кредиторская задолженность 30 дней</w:t>
            </w:r>
          </w:p>
        </w:tc>
        <w:tc>
          <w:tcPr>
            <w:tcW w:w="6482" w:type="dxa"/>
            <w:gridSpan w:val="4"/>
            <w:tcBorders>
              <w:left w:val="dotDash" w:sz="4" w:space="0" w:color="auto"/>
              <w:bottom w:val="dotDash" w:sz="4" w:space="0" w:color="auto"/>
              <w:right w:val="dotDash" w:sz="4" w:space="0" w:color="auto"/>
            </w:tcBorders>
            <w:shd w:val="pct15" w:color="auto" w:fill="auto"/>
          </w:tcPr>
          <w:p w:rsidR="00E5266E" w:rsidRDefault="00E5266E">
            <w:pPr>
              <w:numPr>
                <w:ilvl w:val="12"/>
                <w:numId w:val="0"/>
              </w:numPr>
              <w:spacing w:before="40"/>
              <w:jc w:val="center"/>
              <w:rPr>
                <w:sz w:val="18"/>
              </w:rPr>
            </w:pPr>
            <w:r>
              <w:rPr>
                <w:sz w:val="18"/>
              </w:rPr>
              <w:t>Требуемый оборотный капитал 80 дней</w:t>
            </w:r>
          </w:p>
        </w:tc>
      </w:tr>
      <w:tr w:rsidR="00E5266E">
        <w:trPr>
          <w:gridAfter w:val="1"/>
          <w:wAfter w:w="606" w:type="dxa"/>
        </w:trPr>
        <w:tc>
          <w:tcPr>
            <w:tcW w:w="1242" w:type="dxa"/>
          </w:tcPr>
          <w:p w:rsidR="00E5266E" w:rsidRDefault="00E5266E">
            <w:pPr>
              <w:pStyle w:val="a5"/>
              <w:numPr>
                <w:ilvl w:val="12"/>
                <w:numId w:val="0"/>
              </w:numPr>
              <w:spacing w:before="0" w:after="0"/>
              <w:jc w:val="both"/>
              <w:rPr>
                <w:b/>
                <w:lang w:val="en-US"/>
              </w:rPr>
            </w:pPr>
          </w:p>
        </w:tc>
        <w:tc>
          <w:tcPr>
            <w:tcW w:w="1276" w:type="dxa"/>
          </w:tcPr>
          <w:p w:rsidR="00E5266E" w:rsidRDefault="00E5266E">
            <w:pPr>
              <w:pStyle w:val="a5"/>
              <w:numPr>
                <w:ilvl w:val="12"/>
                <w:numId w:val="0"/>
              </w:numPr>
              <w:spacing w:before="0" w:after="0"/>
              <w:jc w:val="both"/>
              <w:rPr>
                <w:b/>
              </w:rPr>
            </w:pPr>
          </w:p>
        </w:tc>
        <w:tc>
          <w:tcPr>
            <w:tcW w:w="2268" w:type="dxa"/>
          </w:tcPr>
          <w:p w:rsidR="00E5266E" w:rsidRDefault="00E5266E">
            <w:pPr>
              <w:pStyle w:val="a5"/>
              <w:numPr>
                <w:ilvl w:val="12"/>
                <w:numId w:val="0"/>
              </w:numPr>
              <w:spacing w:before="0" w:after="0"/>
              <w:jc w:val="both"/>
              <w:rPr>
                <w:b/>
              </w:rPr>
            </w:pPr>
          </w:p>
        </w:tc>
        <w:tc>
          <w:tcPr>
            <w:tcW w:w="2414" w:type="dxa"/>
          </w:tcPr>
          <w:p w:rsidR="00E5266E" w:rsidRDefault="00E5266E">
            <w:pPr>
              <w:pStyle w:val="a5"/>
              <w:numPr>
                <w:ilvl w:val="12"/>
                <w:numId w:val="0"/>
              </w:numPr>
              <w:spacing w:before="0" w:after="0"/>
              <w:jc w:val="both"/>
              <w:rPr>
                <w:b/>
              </w:rPr>
            </w:pPr>
          </w:p>
        </w:tc>
        <w:tc>
          <w:tcPr>
            <w:tcW w:w="1800" w:type="dxa"/>
            <w:gridSpan w:val="2"/>
          </w:tcPr>
          <w:p w:rsidR="00E5266E" w:rsidRDefault="00E5266E">
            <w:pPr>
              <w:pStyle w:val="a5"/>
              <w:numPr>
                <w:ilvl w:val="12"/>
                <w:numId w:val="0"/>
              </w:numPr>
              <w:spacing w:before="0" w:after="0"/>
              <w:jc w:val="both"/>
              <w:rPr>
                <w:b/>
              </w:rPr>
            </w:pPr>
          </w:p>
        </w:tc>
      </w:tr>
      <w:tr w:rsidR="00E5266E">
        <w:trPr>
          <w:gridAfter w:val="1"/>
          <w:wAfter w:w="606" w:type="dxa"/>
        </w:trPr>
        <w:tc>
          <w:tcPr>
            <w:tcW w:w="1242" w:type="dxa"/>
          </w:tcPr>
          <w:p w:rsidR="00E5266E" w:rsidRDefault="00E5266E">
            <w:pPr>
              <w:pStyle w:val="a5"/>
              <w:numPr>
                <w:ilvl w:val="12"/>
                <w:numId w:val="0"/>
              </w:numPr>
              <w:spacing w:before="0" w:after="0"/>
              <w:jc w:val="both"/>
              <w:rPr>
                <w:b/>
              </w:rPr>
            </w:pPr>
            <w:r>
              <w:rPr>
                <w:b/>
                <w:lang w:val="en-US"/>
              </w:rPr>
              <w:t xml:space="preserve">II </w:t>
            </w:r>
            <w:r>
              <w:rPr>
                <w:b/>
              </w:rPr>
              <w:t>цикл</w:t>
            </w:r>
          </w:p>
        </w:tc>
        <w:tc>
          <w:tcPr>
            <w:tcW w:w="1276" w:type="dxa"/>
          </w:tcPr>
          <w:p w:rsidR="00E5266E" w:rsidRDefault="00E5266E">
            <w:pPr>
              <w:pStyle w:val="a5"/>
              <w:numPr>
                <w:ilvl w:val="12"/>
                <w:numId w:val="0"/>
              </w:numPr>
              <w:spacing w:before="0" w:after="0"/>
              <w:jc w:val="both"/>
              <w:rPr>
                <w:b/>
              </w:rPr>
            </w:pPr>
          </w:p>
        </w:tc>
        <w:tc>
          <w:tcPr>
            <w:tcW w:w="2268" w:type="dxa"/>
          </w:tcPr>
          <w:p w:rsidR="00E5266E" w:rsidRDefault="00E5266E">
            <w:pPr>
              <w:pStyle w:val="a5"/>
              <w:numPr>
                <w:ilvl w:val="12"/>
                <w:numId w:val="0"/>
              </w:numPr>
              <w:spacing w:before="0" w:after="0"/>
              <w:jc w:val="both"/>
              <w:rPr>
                <w:b/>
              </w:rPr>
            </w:pPr>
          </w:p>
        </w:tc>
        <w:tc>
          <w:tcPr>
            <w:tcW w:w="2414" w:type="dxa"/>
          </w:tcPr>
          <w:p w:rsidR="00E5266E" w:rsidRDefault="00E5266E">
            <w:pPr>
              <w:pStyle w:val="a5"/>
              <w:numPr>
                <w:ilvl w:val="12"/>
                <w:numId w:val="0"/>
              </w:numPr>
              <w:spacing w:before="0" w:after="0"/>
              <w:jc w:val="both"/>
              <w:rPr>
                <w:b/>
              </w:rPr>
            </w:pPr>
          </w:p>
        </w:tc>
        <w:tc>
          <w:tcPr>
            <w:tcW w:w="1800" w:type="dxa"/>
            <w:gridSpan w:val="2"/>
          </w:tcPr>
          <w:p w:rsidR="00E5266E" w:rsidRDefault="00E5266E">
            <w:pPr>
              <w:pStyle w:val="a5"/>
              <w:numPr>
                <w:ilvl w:val="12"/>
                <w:numId w:val="0"/>
              </w:numPr>
              <w:spacing w:before="0" w:after="0"/>
              <w:jc w:val="both"/>
              <w:rPr>
                <w:b/>
              </w:rPr>
            </w:pPr>
          </w:p>
        </w:tc>
      </w:tr>
      <w:tr w:rsidR="00E5266E">
        <w:trPr>
          <w:gridAfter w:val="1"/>
          <w:wAfter w:w="606" w:type="dxa"/>
          <w:cantSplit/>
        </w:trPr>
        <w:tc>
          <w:tcPr>
            <w:tcW w:w="1242" w:type="dxa"/>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Производст запасы 15 дней</w:t>
            </w:r>
          </w:p>
        </w:tc>
        <w:tc>
          <w:tcPr>
            <w:tcW w:w="1276" w:type="dxa"/>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Готовая продукция 15 дней</w:t>
            </w:r>
          </w:p>
        </w:tc>
        <w:tc>
          <w:tcPr>
            <w:tcW w:w="2268" w:type="dxa"/>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Дебиторская задолженность 30 дней</w:t>
            </w:r>
          </w:p>
        </w:tc>
        <w:tc>
          <w:tcPr>
            <w:tcW w:w="4214" w:type="dxa"/>
            <w:gridSpan w:val="3"/>
            <w:tcBorders>
              <w:top w:val="single" w:sz="4" w:space="0" w:color="auto"/>
              <w:left w:val="single" w:sz="4" w:space="0" w:color="auto"/>
              <w:bottom w:val="single" w:sz="4" w:space="0" w:color="auto"/>
              <w:right w:val="single" w:sz="4" w:space="0" w:color="auto"/>
            </w:tcBorders>
          </w:tcPr>
          <w:p w:rsidR="00E5266E" w:rsidRDefault="00E5266E">
            <w:pPr>
              <w:numPr>
                <w:ilvl w:val="12"/>
                <w:numId w:val="0"/>
              </w:numPr>
              <w:spacing w:before="40"/>
              <w:jc w:val="center"/>
              <w:rPr>
                <w:sz w:val="18"/>
              </w:rPr>
            </w:pPr>
            <w:r>
              <w:rPr>
                <w:sz w:val="18"/>
              </w:rPr>
              <w:t>На счете в банке деньги отсутствуют</w:t>
            </w:r>
          </w:p>
        </w:tc>
      </w:tr>
      <w:tr w:rsidR="00E5266E">
        <w:trPr>
          <w:gridAfter w:val="1"/>
          <w:wAfter w:w="606" w:type="dxa"/>
          <w:cantSplit/>
        </w:trPr>
        <w:tc>
          <w:tcPr>
            <w:tcW w:w="2518" w:type="dxa"/>
            <w:gridSpan w:val="2"/>
            <w:tcBorders>
              <w:left w:val="dotDash" w:sz="4" w:space="0" w:color="auto"/>
              <w:right w:val="dotDash" w:sz="4" w:space="0" w:color="auto"/>
            </w:tcBorders>
            <w:shd w:val="pct10" w:color="auto" w:fill="auto"/>
          </w:tcPr>
          <w:p w:rsidR="00E5266E" w:rsidRDefault="00E5266E">
            <w:pPr>
              <w:numPr>
                <w:ilvl w:val="12"/>
                <w:numId w:val="0"/>
              </w:numPr>
              <w:spacing w:before="40"/>
              <w:jc w:val="center"/>
              <w:rPr>
                <w:sz w:val="18"/>
              </w:rPr>
            </w:pPr>
            <w:r>
              <w:rPr>
                <w:sz w:val="18"/>
              </w:rPr>
              <w:t>Кредиторская задолженность 40 дней</w:t>
            </w:r>
          </w:p>
        </w:tc>
        <w:tc>
          <w:tcPr>
            <w:tcW w:w="2268" w:type="dxa"/>
            <w:tcBorders>
              <w:left w:val="dotDash" w:sz="4" w:space="0" w:color="auto"/>
              <w:right w:val="dotDash" w:sz="4" w:space="0" w:color="auto"/>
            </w:tcBorders>
            <w:shd w:val="pct15" w:color="auto" w:fill="auto"/>
          </w:tcPr>
          <w:p w:rsidR="00E5266E" w:rsidRDefault="00E5266E">
            <w:pPr>
              <w:numPr>
                <w:ilvl w:val="12"/>
                <w:numId w:val="0"/>
              </w:numPr>
              <w:spacing w:before="40"/>
              <w:jc w:val="center"/>
              <w:rPr>
                <w:sz w:val="18"/>
              </w:rPr>
            </w:pPr>
            <w:r>
              <w:rPr>
                <w:sz w:val="18"/>
              </w:rPr>
              <w:t>Требуемый оборотный капитал 20 дней</w:t>
            </w:r>
          </w:p>
        </w:tc>
        <w:tc>
          <w:tcPr>
            <w:tcW w:w="4214" w:type="dxa"/>
            <w:gridSpan w:val="3"/>
            <w:tcBorders>
              <w:left w:val="dotDash" w:sz="4" w:space="0" w:color="auto"/>
              <w:right w:val="dotDash" w:sz="4" w:space="0" w:color="auto"/>
            </w:tcBorders>
          </w:tcPr>
          <w:p w:rsidR="00E5266E" w:rsidRDefault="00E5266E">
            <w:pPr>
              <w:pStyle w:val="a5"/>
              <w:numPr>
                <w:ilvl w:val="12"/>
                <w:numId w:val="0"/>
              </w:numPr>
              <w:spacing w:before="0" w:after="0"/>
              <w:rPr>
                <w:sz w:val="18"/>
              </w:rPr>
            </w:pPr>
          </w:p>
        </w:tc>
      </w:tr>
      <w:tr w:rsidR="00E5266E">
        <w:tc>
          <w:tcPr>
            <w:tcW w:w="1242" w:type="dxa"/>
            <w:tcBorders>
              <w:top w:val="dotDash" w:sz="4" w:space="0" w:color="auto"/>
              <w:left w:val="dotDash" w:sz="4" w:space="0" w:color="auto"/>
              <w:right w:val="dotDash" w:sz="4" w:space="0" w:color="auto"/>
            </w:tcBorders>
          </w:tcPr>
          <w:p w:rsidR="00E5266E" w:rsidRDefault="00E5266E">
            <w:pPr>
              <w:pStyle w:val="a5"/>
              <w:numPr>
                <w:ilvl w:val="12"/>
                <w:numId w:val="0"/>
              </w:numPr>
              <w:spacing w:before="0" w:after="0"/>
              <w:jc w:val="left"/>
            </w:pPr>
            <w:r>
              <w:t>0</w:t>
            </w:r>
          </w:p>
        </w:tc>
        <w:tc>
          <w:tcPr>
            <w:tcW w:w="1276" w:type="dxa"/>
            <w:tcBorders>
              <w:top w:val="dotDash" w:sz="4" w:space="0" w:color="auto"/>
              <w:left w:val="dotDash" w:sz="4" w:space="0" w:color="auto"/>
              <w:right w:val="dotDash" w:sz="4" w:space="0" w:color="auto"/>
            </w:tcBorders>
          </w:tcPr>
          <w:p w:rsidR="00E5266E" w:rsidRDefault="00E5266E">
            <w:pPr>
              <w:pStyle w:val="oaenoniinee"/>
              <w:numPr>
                <w:ilvl w:val="12"/>
                <w:numId w:val="0"/>
              </w:numPr>
              <w:spacing w:before="40"/>
            </w:pPr>
            <w:r>
              <w:t>15</w:t>
            </w:r>
          </w:p>
        </w:tc>
        <w:tc>
          <w:tcPr>
            <w:tcW w:w="2268" w:type="dxa"/>
            <w:tcBorders>
              <w:top w:val="dotDash" w:sz="4" w:space="0" w:color="auto"/>
              <w:left w:val="dotDash" w:sz="4" w:space="0" w:color="auto"/>
              <w:right w:val="dotDash" w:sz="4" w:space="0" w:color="auto"/>
            </w:tcBorders>
          </w:tcPr>
          <w:p w:rsidR="00E5266E" w:rsidRDefault="00E5266E">
            <w:pPr>
              <w:numPr>
                <w:ilvl w:val="12"/>
                <w:numId w:val="0"/>
              </w:numPr>
              <w:spacing w:before="40"/>
            </w:pPr>
            <w:r>
              <w:t>30</w:t>
            </w:r>
          </w:p>
        </w:tc>
        <w:tc>
          <w:tcPr>
            <w:tcW w:w="3260" w:type="dxa"/>
            <w:gridSpan w:val="2"/>
            <w:tcBorders>
              <w:top w:val="dotDash" w:sz="4" w:space="0" w:color="auto"/>
              <w:left w:val="dotDash" w:sz="4" w:space="0" w:color="auto"/>
              <w:right w:val="dotDash" w:sz="4" w:space="0" w:color="auto"/>
            </w:tcBorders>
          </w:tcPr>
          <w:p w:rsidR="00E5266E" w:rsidRDefault="00E5266E">
            <w:pPr>
              <w:numPr>
                <w:ilvl w:val="12"/>
                <w:numId w:val="0"/>
              </w:numPr>
              <w:spacing w:before="40"/>
            </w:pPr>
            <w:r>
              <w:t>60</w:t>
            </w:r>
          </w:p>
        </w:tc>
        <w:tc>
          <w:tcPr>
            <w:tcW w:w="954" w:type="dxa"/>
            <w:tcBorders>
              <w:top w:val="dotDash" w:sz="4" w:space="0" w:color="auto"/>
              <w:left w:val="dotDash" w:sz="4" w:space="0" w:color="auto"/>
              <w:right w:val="dotDash" w:sz="4" w:space="0" w:color="auto"/>
            </w:tcBorders>
          </w:tcPr>
          <w:p w:rsidR="00E5266E" w:rsidRDefault="00E5266E">
            <w:pPr>
              <w:numPr>
                <w:ilvl w:val="12"/>
                <w:numId w:val="0"/>
              </w:numPr>
              <w:spacing w:before="40"/>
            </w:pPr>
            <w:r>
              <w:t>100</w:t>
            </w:r>
          </w:p>
        </w:tc>
        <w:tc>
          <w:tcPr>
            <w:tcW w:w="606" w:type="dxa"/>
            <w:tcBorders>
              <w:left w:val="nil"/>
            </w:tcBorders>
          </w:tcPr>
          <w:p w:rsidR="00E5266E" w:rsidRDefault="00E5266E">
            <w:pPr>
              <w:numPr>
                <w:ilvl w:val="12"/>
                <w:numId w:val="0"/>
              </w:numPr>
              <w:spacing w:before="40"/>
            </w:pPr>
            <w:r>
              <w:t>110</w:t>
            </w:r>
          </w:p>
        </w:tc>
      </w:tr>
    </w:tbl>
    <w:p w:rsidR="00E5266E" w:rsidRDefault="00E5266E">
      <w:pPr>
        <w:pStyle w:val="a5"/>
        <w:numPr>
          <w:ilvl w:val="12"/>
          <w:numId w:val="0"/>
        </w:numPr>
        <w:spacing w:before="0" w:after="0"/>
        <w:jc w:val="both"/>
        <w:rPr>
          <w:sz w:val="24"/>
        </w:rPr>
      </w:pPr>
    </w:p>
    <w:p w:rsidR="00E5266E" w:rsidRDefault="00E5266E">
      <w:pPr>
        <w:pStyle w:val="a5"/>
        <w:numPr>
          <w:ilvl w:val="12"/>
          <w:numId w:val="0"/>
        </w:numPr>
        <w:spacing w:before="0" w:after="0"/>
        <w:rPr>
          <w:sz w:val="24"/>
        </w:rPr>
      </w:pPr>
      <w:r>
        <w:rPr>
          <w:sz w:val="24"/>
        </w:rPr>
        <w:t>Рис. 3. Гистограмма двух циклов денежных потоков.</w:t>
      </w:r>
    </w:p>
    <w:p w:rsidR="00E5266E" w:rsidRDefault="00E5266E">
      <w:pPr>
        <w:pStyle w:val="a5"/>
        <w:jc w:val="both"/>
        <w:rPr>
          <w:sz w:val="24"/>
        </w:rPr>
      </w:pPr>
    </w:p>
    <w:p w:rsidR="00E5266E" w:rsidRDefault="00E5266E">
      <w:pPr>
        <w:pStyle w:val="a5"/>
        <w:jc w:val="both"/>
        <w:rPr>
          <w:sz w:val="24"/>
        </w:rPr>
      </w:pPr>
      <w:r>
        <w:rPr>
          <w:sz w:val="24"/>
        </w:rPr>
        <w:t>Таким образом, данная гистограмма имеет цикл денежного потока 110 дней (30+30+40+10=110), а для его обслуживания необходимо привлечь дополнительный капитал в размере 80-дневной выручки (110–30 = 80). В результате реструктуризации цикла денежного потока через некоторое время та же фирма получила новую модель цикла (в гистограмме второй цикл), которая требует дополнительного капитала лишь размере 20-дневной выручки. И у финансистов появилась более приятная задача — куда направить высвободившиеся средства.</w:t>
      </w:r>
    </w:p>
    <w:p w:rsidR="00E5266E" w:rsidRDefault="00E5266E">
      <w:pPr>
        <w:pStyle w:val="a5"/>
        <w:jc w:val="both"/>
        <w:rPr>
          <w:sz w:val="24"/>
        </w:rPr>
      </w:pPr>
      <w:r>
        <w:rPr>
          <w:sz w:val="24"/>
        </w:rPr>
        <w:t>Представленная в результате реструктуризации новая модель цикла типична для условий спада, характерных для современной России. Таким образом, управление денежным потоком сводится к минимизации цикла денежного потока и соответственно к минимизации капитала, инвестируемого в оборотные активы. Алгоритм этого управления сводится к следующим шагам:</w:t>
      </w:r>
    </w:p>
    <w:p w:rsidR="00E5266E" w:rsidRDefault="00E5266E">
      <w:pPr>
        <w:pStyle w:val="a5"/>
        <w:numPr>
          <w:ilvl w:val="0"/>
          <w:numId w:val="10"/>
        </w:numPr>
        <w:spacing w:before="0" w:after="0"/>
        <w:ind w:left="284" w:hanging="284"/>
        <w:jc w:val="both"/>
        <w:rPr>
          <w:sz w:val="24"/>
        </w:rPr>
      </w:pPr>
      <w:r>
        <w:rPr>
          <w:sz w:val="24"/>
        </w:rPr>
        <w:t>Построение схемы сложившегося цикла денежного потока.</w:t>
      </w:r>
    </w:p>
    <w:p w:rsidR="00E5266E" w:rsidRDefault="00E5266E">
      <w:pPr>
        <w:pStyle w:val="a5"/>
        <w:numPr>
          <w:ilvl w:val="0"/>
          <w:numId w:val="10"/>
        </w:numPr>
        <w:spacing w:before="0" w:after="0"/>
        <w:ind w:left="284" w:hanging="284"/>
        <w:jc w:val="both"/>
        <w:rPr>
          <w:sz w:val="24"/>
        </w:rPr>
      </w:pPr>
      <w:r>
        <w:rPr>
          <w:sz w:val="24"/>
        </w:rPr>
        <w:t>Анализ каждой составляющей цикла денежного потока.</w:t>
      </w:r>
    </w:p>
    <w:p w:rsidR="00E5266E" w:rsidRDefault="00E5266E">
      <w:pPr>
        <w:pStyle w:val="a5"/>
        <w:numPr>
          <w:ilvl w:val="0"/>
          <w:numId w:val="10"/>
        </w:numPr>
        <w:spacing w:before="0" w:after="0"/>
        <w:ind w:left="284" w:hanging="284"/>
        <w:jc w:val="both"/>
        <w:rPr>
          <w:sz w:val="24"/>
        </w:rPr>
      </w:pPr>
      <w:r>
        <w:rPr>
          <w:sz w:val="24"/>
        </w:rPr>
        <w:t>Выработка механизма оптимизации каждой составляющей цикла.</w:t>
      </w:r>
    </w:p>
    <w:p w:rsidR="00E5266E" w:rsidRDefault="00E5266E">
      <w:pPr>
        <w:pStyle w:val="a5"/>
        <w:numPr>
          <w:ilvl w:val="0"/>
          <w:numId w:val="10"/>
        </w:numPr>
        <w:spacing w:before="0" w:after="0"/>
        <w:ind w:left="284" w:hanging="284"/>
        <w:jc w:val="both"/>
        <w:rPr>
          <w:sz w:val="24"/>
        </w:rPr>
      </w:pPr>
      <w:r>
        <w:rPr>
          <w:sz w:val="24"/>
        </w:rPr>
        <w:t>Реструктуризация цикла денежного потока.</w:t>
      </w:r>
    </w:p>
    <w:p w:rsidR="00E5266E" w:rsidRDefault="00E5266E">
      <w:pPr>
        <w:pStyle w:val="a5"/>
        <w:numPr>
          <w:ilvl w:val="0"/>
          <w:numId w:val="10"/>
        </w:numPr>
        <w:spacing w:before="0" w:after="0"/>
        <w:ind w:left="284" w:hanging="284"/>
        <w:jc w:val="both"/>
        <w:rPr>
          <w:sz w:val="24"/>
        </w:rPr>
      </w:pPr>
      <w:r>
        <w:rPr>
          <w:sz w:val="24"/>
        </w:rPr>
        <w:t>Контроль и поддержание оптимальных значений каждой составляющей и всего цикла денежного потока.</w:t>
      </w:r>
    </w:p>
    <w:p w:rsidR="00E5266E" w:rsidRDefault="00E5266E">
      <w:pPr>
        <w:pStyle w:val="a5"/>
        <w:jc w:val="both"/>
        <w:rPr>
          <w:sz w:val="24"/>
        </w:rPr>
      </w:pPr>
      <w:r>
        <w:rPr>
          <w:sz w:val="24"/>
        </w:rPr>
        <w:t xml:space="preserve">Реализация этого алгоритма требует привлечения широкого круга специалистов фирмы, но ведущая роль должна принадлежать финансистам. В отечественной науке и практике в этом вопросе накоплен огромный опыт, который с успехом может быть использован. </w:t>
      </w:r>
    </w:p>
    <w:p w:rsidR="00E5266E" w:rsidRDefault="00E5266E">
      <w:pPr>
        <w:pStyle w:val="a5"/>
        <w:jc w:val="both"/>
        <w:rPr>
          <w:sz w:val="24"/>
        </w:rPr>
      </w:pPr>
      <w:r>
        <w:rPr>
          <w:sz w:val="24"/>
        </w:rPr>
        <w:t>В современных условиях механистический подход в использовании этого алгоритма не менее опасен, как и отсутствие осмысленного управления циклом денежного потока. Желаемого результата можно добиться при условии:</w:t>
      </w:r>
    </w:p>
    <w:p w:rsidR="00E5266E" w:rsidRDefault="00E5266E">
      <w:pPr>
        <w:pStyle w:val="a5"/>
        <w:numPr>
          <w:ilvl w:val="0"/>
          <w:numId w:val="5"/>
        </w:numPr>
        <w:jc w:val="both"/>
        <w:rPr>
          <w:sz w:val="24"/>
        </w:rPr>
      </w:pPr>
      <w:r>
        <w:rPr>
          <w:sz w:val="24"/>
        </w:rPr>
        <w:t>постоянного внимания к объемам продаж. Необходим жесточайший мониторинг сбыта продукции. Если эта работа аккуратно выполняется, то на существенные изменения объема продаж возможна своевременная реакция в форме соответствующей коррекции схемы цикла денежного потока;</w:t>
      </w:r>
    </w:p>
    <w:p w:rsidR="00E5266E" w:rsidRDefault="00E5266E">
      <w:pPr>
        <w:pStyle w:val="a5"/>
        <w:numPr>
          <w:ilvl w:val="0"/>
          <w:numId w:val="5"/>
        </w:numPr>
        <w:jc w:val="both"/>
        <w:rPr>
          <w:sz w:val="24"/>
        </w:rPr>
      </w:pPr>
      <w:r>
        <w:rPr>
          <w:sz w:val="24"/>
        </w:rPr>
        <w:t>построения разумной политики коммерческого кредитования, а также выбора эффективных форм и систем расчетов. Здесь необходима особая гибкость. Предоплата — наихудшая форма, которую придумали финансисты. В первые годы рыночных реформ она была в какой-то мере оправданна. Но сегодня, когда наблюдается определенная стабилизация в банковской сфере и на финансовых рынках, можно с успехом использовать овердрафт, аккредитив, долеучастие, кредитную линию и т.д.;</w:t>
      </w:r>
    </w:p>
    <w:p w:rsidR="00E5266E" w:rsidRDefault="00E5266E">
      <w:pPr>
        <w:pStyle w:val="a5"/>
        <w:numPr>
          <w:ilvl w:val="0"/>
          <w:numId w:val="5"/>
        </w:numPr>
        <w:jc w:val="both"/>
        <w:rPr>
          <w:sz w:val="24"/>
        </w:rPr>
      </w:pPr>
      <w:r>
        <w:rPr>
          <w:sz w:val="24"/>
        </w:rPr>
        <w:t>построения разумной политики взаимоотношений с банком. Это сегодня одна из сложнейших проблем, стоящая перед большинством отечественных фирм. Успешное разрешение этой проблемы сводится к решению следующих задач: выбор банка, удовлетворяющего требованиям фирмы; определение вместе с банком политики управления денежными средствами фирмы и остатком на счете. Эта политика включает: регулирование депозита "лотбокс", проведение согласованных операций с ценными бумагами — покупка ценных бумаг на свободные деньги фирмы и их продажа в нужный момент;</w:t>
      </w:r>
    </w:p>
    <w:p w:rsidR="00E5266E" w:rsidRDefault="00E5266E">
      <w:pPr>
        <w:pStyle w:val="a5"/>
        <w:numPr>
          <w:ilvl w:val="0"/>
          <w:numId w:val="5"/>
        </w:numPr>
        <w:jc w:val="both"/>
        <w:rPr>
          <w:sz w:val="24"/>
        </w:rPr>
      </w:pPr>
      <w:r>
        <w:rPr>
          <w:sz w:val="24"/>
        </w:rPr>
        <w:t>организации оперативного планирования и контроля денежных потоков.</w:t>
      </w:r>
    </w:p>
    <w:p w:rsidR="00E5266E" w:rsidRDefault="00E5266E">
      <w:pPr>
        <w:pStyle w:val="a5"/>
        <w:numPr>
          <w:ilvl w:val="12"/>
          <w:numId w:val="0"/>
        </w:numPr>
        <w:jc w:val="both"/>
        <w:rPr>
          <w:sz w:val="24"/>
        </w:rPr>
      </w:pPr>
      <w:r>
        <w:rPr>
          <w:sz w:val="24"/>
        </w:rPr>
        <w:t>Главная задача регулирования потока денежных средств — нахождение компромисса между достаточным размером имеющихся денежных средств для поддержания ликвидности фирмы и постоянным инвестированием избытка денежных средств для поддержания их прибыльности. С особой остротой проблема этого компромисса встает перед каждой фирмой в периоды спада бизнес-цикла, т.е. снижения деловой активности. В общем случае необходимо определить:</w:t>
      </w:r>
    </w:p>
    <w:p w:rsidR="00E5266E" w:rsidRDefault="00E5266E">
      <w:pPr>
        <w:pStyle w:val="a5"/>
        <w:numPr>
          <w:ilvl w:val="0"/>
          <w:numId w:val="5"/>
        </w:numPr>
        <w:jc w:val="both"/>
        <w:rPr>
          <w:sz w:val="24"/>
        </w:rPr>
      </w:pPr>
      <w:r>
        <w:rPr>
          <w:sz w:val="24"/>
        </w:rPr>
        <w:t>оптимальное время для открытия кредита и выплаты обязательств по нему;</w:t>
      </w:r>
    </w:p>
    <w:p w:rsidR="00E5266E" w:rsidRDefault="00E5266E">
      <w:pPr>
        <w:pStyle w:val="a5"/>
        <w:numPr>
          <w:ilvl w:val="0"/>
          <w:numId w:val="5"/>
        </w:numPr>
        <w:jc w:val="both"/>
        <w:rPr>
          <w:sz w:val="24"/>
        </w:rPr>
      </w:pPr>
      <w:r>
        <w:rPr>
          <w:sz w:val="24"/>
        </w:rPr>
        <w:t>ежедневную переходящую сумму денежных средств со счета на счет, для чего необходима информация о ежедневной денежной наличности.</w:t>
      </w:r>
    </w:p>
    <w:p w:rsidR="00E5266E" w:rsidRDefault="00E5266E">
      <w:pPr>
        <w:pStyle w:val="a5"/>
        <w:numPr>
          <w:ilvl w:val="12"/>
          <w:numId w:val="0"/>
        </w:numPr>
        <w:jc w:val="both"/>
        <w:rPr>
          <w:sz w:val="24"/>
        </w:rPr>
      </w:pPr>
      <w:r>
        <w:rPr>
          <w:sz w:val="24"/>
        </w:rPr>
        <w:t>Очевидно, что фирмы с устойчивым финансовым положением имеют больше возможностей кредитоваться по выгодным ставкам даже при узких финансовых рынках, как например в современной России. Такие фирмы могут себе позволить держать минимальный кассовый остаток либо обходиться вовсе без него.</w:t>
      </w:r>
    </w:p>
    <w:p w:rsidR="00E5266E" w:rsidRDefault="00E5266E">
      <w:pPr>
        <w:pStyle w:val="a5"/>
        <w:numPr>
          <w:ilvl w:val="12"/>
          <w:numId w:val="0"/>
        </w:numPr>
        <w:jc w:val="both"/>
        <w:rPr>
          <w:sz w:val="24"/>
        </w:rPr>
      </w:pPr>
      <w:r>
        <w:rPr>
          <w:sz w:val="24"/>
        </w:rPr>
        <w:t>Размер денежной наличности, которым постоянно должна располагать фирма, равняется:</w:t>
      </w:r>
    </w:p>
    <w:p w:rsidR="00E5266E" w:rsidRDefault="00E5266E">
      <w:pPr>
        <w:pStyle w:val="a5"/>
        <w:numPr>
          <w:ilvl w:val="0"/>
          <w:numId w:val="5"/>
        </w:numPr>
        <w:jc w:val="both"/>
        <w:rPr>
          <w:sz w:val="24"/>
        </w:rPr>
      </w:pPr>
      <w:r>
        <w:rPr>
          <w:sz w:val="24"/>
        </w:rPr>
        <w:t>компенсационным остаткам, которые установлены обслуживающим банком;</w:t>
      </w:r>
    </w:p>
    <w:p w:rsidR="00E5266E" w:rsidRDefault="00E5266E">
      <w:pPr>
        <w:pStyle w:val="a5"/>
        <w:numPr>
          <w:ilvl w:val="0"/>
          <w:numId w:val="5"/>
        </w:numPr>
        <w:jc w:val="both"/>
        <w:rPr>
          <w:sz w:val="24"/>
        </w:rPr>
      </w:pPr>
      <w:r>
        <w:rPr>
          <w:sz w:val="24"/>
        </w:rPr>
        <w:t>денежным остаткам, необходимым для удовлетворения ежедневных потребностей: на непредвиденные случаи, для обслуживания ежедневных сделок за наличные и др.;</w:t>
      </w:r>
    </w:p>
    <w:p w:rsidR="00E5266E" w:rsidRDefault="00E5266E">
      <w:pPr>
        <w:pStyle w:val="a5"/>
        <w:numPr>
          <w:ilvl w:val="0"/>
          <w:numId w:val="5"/>
        </w:numPr>
        <w:jc w:val="both"/>
        <w:rPr>
          <w:sz w:val="24"/>
        </w:rPr>
      </w:pPr>
      <w:r>
        <w:rPr>
          <w:sz w:val="24"/>
        </w:rPr>
        <w:t>остаткам наличности для выполнения обязательств при непредвиденных обстоятельствах, т.е. для поддержания необходимой финансовой маневренности.</w:t>
      </w:r>
    </w:p>
    <w:p w:rsidR="00E5266E" w:rsidRDefault="00E5266E">
      <w:pPr>
        <w:pStyle w:val="a5"/>
        <w:numPr>
          <w:ilvl w:val="12"/>
          <w:numId w:val="0"/>
        </w:numPr>
        <w:jc w:val="both"/>
        <w:rPr>
          <w:sz w:val="24"/>
        </w:rPr>
      </w:pPr>
      <w:r>
        <w:rPr>
          <w:sz w:val="24"/>
        </w:rPr>
        <w:t>Однако искусство управления денежными средствами отнюдь не сводится к расчетам оптимальных сумм денежной наличности на счетах фирмы.</w:t>
      </w:r>
    </w:p>
    <w:p w:rsidR="00E5266E" w:rsidRDefault="00E5266E">
      <w:pPr>
        <w:pStyle w:val="a5"/>
        <w:numPr>
          <w:ilvl w:val="12"/>
          <w:numId w:val="0"/>
        </w:numPr>
        <w:jc w:val="both"/>
        <w:rPr>
          <w:sz w:val="24"/>
        </w:rPr>
      </w:pPr>
      <w:r>
        <w:rPr>
          <w:sz w:val="24"/>
        </w:rPr>
        <w:t>Принимая во внимание второе определение "золотого правила" финансирования, можно констатировать, что поддержание оптимальных размеров денежных средств на счете для оплаты кредиторской задолженности при прочих равных условиях равносильно отсрочке на соответствующую сумму оплаты этой кредиторской задолженности. Этот вывод положен в основу различных инструментов отсрочки платежей. Наиболее распространенными на практике способами отсрочки денежных выплат являются:</w:t>
      </w:r>
    </w:p>
    <w:p w:rsidR="00E5266E" w:rsidRDefault="00E5266E">
      <w:pPr>
        <w:pStyle w:val="a5"/>
        <w:numPr>
          <w:ilvl w:val="0"/>
          <w:numId w:val="5"/>
        </w:numPr>
        <w:jc w:val="both"/>
        <w:rPr>
          <w:sz w:val="24"/>
        </w:rPr>
      </w:pPr>
      <w:r>
        <w:rPr>
          <w:sz w:val="24"/>
        </w:rPr>
        <w:t>поддержание постоянного нулевого остатка на расчетном счете;</w:t>
      </w:r>
    </w:p>
    <w:p w:rsidR="00E5266E" w:rsidRDefault="00E5266E">
      <w:pPr>
        <w:pStyle w:val="a5"/>
        <w:numPr>
          <w:ilvl w:val="0"/>
          <w:numId w:val="5"/>
        </w:numPr>
        <w:jc w:val="both"/>
        <w:rPr>
          <w:sz w:val="24"/>
        </w:rPr>
      </w:pPr>
      <w:r>
        <w:rPr>
          <w:sz w:val="24"/>
        </w:rPr>
        <w:t>применение вексельной формы расчетов;</w:t>
      </w:r>
    </w:p>
    <w:p w:rsidR="00E5266E" w:rsidRDefault="00E5266E">
      <w:pPr>
        <w:pStyle w:val="a5"/>
        <w:numPr>
          <w:ilvl w:val="0"/>
          <w:numId w:val="5"/>
        </w:numPr>
        <w:jc w:val="both"/>
        <w:rPr>
          <w:sz w:val="24"/>
        </w:rPr>
      </w:pPr>
      <w:r>
        <w:rPr>
          <w:sz w:val="24"/>
        </w:rPr>
        <w:t>задержка зарплаты служащим.</w:t>
      </w:r>
    </w:p>
    <w:p w:rsidR="00E5266E" w:rsidRDefault="00E5266E">
      <w:pPr>
        <w:pStyle w:val="a5"/>
        <w:jc w:val="both"/>
        <w:rPr>
          <w:sz w:val="24"/>
        </w:rPr>
      </w:pPr>
      <w:r>
        <w:rPr>
          <w:sz w:val="24"/>
        </w:rPr>
        <w:t>Каждая фирма использует в определенное время комбинацию этих способов либо отдельные из них, постоянно помня о сохранении объективного по своей природе компромисса между ликвидностью и доходностью.</w:t>
      </w:r>
    </w:p>
    <w:p w:rsidR="00E5266E" w:rsidRDefault="00E5266E">
      <w:pPr>
        <w:pStyle w:val="a5"/>
        <w:jc w:val="both"/>
        <w:rPr>
          <w:sz w:val="24"/>
        </w:rPr>
      </w:pPr>
      <w:r>
        <w:rPr>
          <w:b/>
          <w:i/>
          <w:sz w:val="24"/>
        </w:rPr>
        <w:t>Политика нулевого счета</w:t>
      </w:r>
      <w:r>
        <w:rPr>
          <w:sz w:val="24"/>
        </w:rPr>
        <w:t xml:space="preserve"> привлекательна потому, что снимает проблему размещения свободных денежных средств в краткосрочные финансовые инструменты, что требует дополнительных издержек. В периоды высокой инфляции нулевой счет — самый надежный способ защиты денежных средств от инфляции.</w:t>
      </w:r>
    </w:p>
    <w:p w:rsidR="00E5266E" w:rsidRDefault="00E5266E">
      <w:pPr>
        <w:pStyle w:val="a5"/>
        <w:jc w:val="both"/>
        <w:rPr>
          <w:sz w:val="24"/>
        </w:rPr>
      </w:pPr>
      <w:r>
        <w:rPr>
          <w:sz w:val="24"/>
        </w:rPr>
        <w:t>Фирмы, активно использующие политику нулевого счета, исповедуют агрессивную денежную стратегию. Успешная практическая реализация такой стратегии зависит от возможности получения на расчетный счет денежных средств именно в те дни, когда они совершенно необходимы, — в дни выплаты зарплаты, оплаты неотложных нужд.</w:t>
      </w:r>
    </w:p>
    <w:p w:rsidR="00E5266E" w:rsidRDefault="00E5266E">
      <w:pPr>
        <w:pStyle w:val="a5"/>
        <w:jc w:val="both"/>
        <w:rPr>
          <w:sz w:val="24"/>
        </w:rPr>
      </w:pPr>
      <w:r>
        <w:rPr>
          <w:sz w:val="24"/>
        </w:rPr>
        <w:t>Политика нулевого счета фирмами нередко применяется в отношениях со своими дочерними и зависимыми компаниями. Это дает возможность лучше контролировать переплаты денежных средств, оптимизировать общие остатки наличности фирмы.</w:t>
      </w:r>
    </w:p>
    <w:p w:rsidR="00E5266E" w:rsidRDefault="00E5266E">
      <w:pPr>
        <w:pStyle w:val="a5"/>
        <w:jc w:val="both"/>
        <w:rPr>
          <w:sz w:val="24"/>
        </w:rPr>
      </w:pPr>
      <w:r>
        <w:rPr>
          <w:sz w:val="24"/>
        </w:rPr>
        <w:t xml:space="preserve">Активность применения фирмами политики нулевого счета определяется состоянием внешней финансовой среды функционирования фирмы и заметно возрастает в периоды общей финансовой нестабильности в стране. </w:t>
      </w:r>
    </w:p>
    <w:p w:rsidR="00E5266E" w:rsidRDefault="00E5266E">
      <w:pPr>
        <w:pStyle w:val="a5"/>
        <w:jc w:val="both"/>
        <w:rPr>
          <w:sz w:val="24"/>
        </w:rPr>
      </w:pPr>
      <w:r>
        <w:rPr>
          <w:b/>
          <w:i/>
          <w:sz w:val="24"/>
        </w:rPr>
        <w:t>Вексельная форма расчетов</w:t>
      </w:r>
      <w:r>
        <w:rPr>
          <w:sz w:val="24"/>
        </w:rPr>
        <w:t xml:space="preserve"> — одна из весьма распространенных в мире форм расчетов, позволяющая осуществлять задержки выплат денежных средств. В нормальных условиях платеж по векселю осуществляется в момент, когда он представляется в банк держателя этого векселя на инкассо. Банк в свою очередь направляет вексель на акцепт эмитенту. Выигрыш во времени обходится фирме не бесплатно. Во-первых, банк взимает комиссионные за работу с векселями. Во-вторых, эмитент векселя теряет часть денежных средств при расчетах векселем, поскольку кредитор покупает вексель не по номиналу, а с дисконтом.</w:t>
      </w:r>
    </w:p>
    <w:p w:rsidR="00E5266E" w:rsidRDefault="00E5266E">
      <w:pPr>
        <w:pStyle w:val="a5"/>
        <w:jc w:val="both"/>
        <w:rPr>
          <w:sz w:val="24"/>
        </w:rPr>
      </w:pPr>
      <w:r>
        <w:rPr>
          <w:sz w:val="24"/>
        </w:rPr>
        <w:t>Несмотря на огромную популярность данного метода отсрочки выплат долга в современных условиях, к использованию этого финансового инструмента необходимо подходить с особой осторожностью.</w:t>
      </w:r>
    </w:p>
    <w:p w:rsidR="00E5266E" w:rsidRDefault="00E5266E">
      <w:pPr>
        <w:pStyle w:val="a5"/>
        <w:jc w:val="both"/>
        <w:rPr>
          <w:sz w:val="24"/>
        </w:rPr>
      </w:pPr>
      <w:r>
        <w:rPr>
          <w:sz w:val="24"/>
        </w:rPr>
        <w:t xml:space="preserve">Под </w:t>
      </w:r>
      <w:r>
        <w:rPr>
          <w:b/>
          <w:i/>
          <w:sz w:val="24"/>
        </w:rPr>
        <w:t>задержкой денежных выплат служащим</w:t>
      </w:r>
      <w:r>
        <w:rPr>
          <w:sz w:val="24"/>
        </w:rPr>
        <w:t xml:space="preserve"> принято понимать уменьшение частоты или периодичности выплаты зарплаты, удлинение срока оплаты подотчетных сумм. Сдвиги дат выплат зарплаты позволяют, кроме того, законным образом сдвигать сроки перечисления и начислений на зарплату во внебюджетные фонды. Однако применение этого способа задержки платежей также связано с рядом ограничений:</w:t>
      </w:r>
    </w:p>
    <w:p w:rsidR="00E5266E" w:rsidRDefault="00E5266E">
      <w:pPr>
        <w:pStyle w:val="a5"/>
        <w:numPr>
          <w:ilvl w:val="0"/>
          <w:numId w:val="9"/>
        </w:numPr>
        <w:tabs>
          <w:tab w:val="left" w:pos="360"/>
        </w:tabs>
        <w:jc w:val="both"/>
        <w:rPr>
          <w:sz w:val="24"/>
        </w:rPr>
      </w:pPr>
      <w:r>
        <w:rPr>
          <w:sz w:val="24"/>
        </w:rPr>
        <w:t>сложностью законного переноса сроков выплаты зарплаты. Законные изменения периодичности выплаты зарплаты можно осуществлять лишь один раз в полгода — на конференциях по заключению и проверке выполнения администрацией условий коллективного договора;</w:t>
      </w:r>
    </w:p>
    <w:p w:rsidR="00E5266E" w:rsidRDefault="00E5266E">
      <w:pPr>
        <w:pStyle w:val="a5"/>
        <w:numPr>
          <w:ilvl w:val="0"/>
          <w:numId w:val="9"/>
        </w:numPr>
        <w:tabs>
          <w:tab w:val="left" w:pos="360"/>
        </w:tabs>
        <w:jc w:val="both"/>
        <w:rPr>
          <w:sz w:val="24"/>
        </w:rPr>
      </w:pPr>
      <w:r>
        <w:rPr>
          <w:sz w:val="24"/>
        </w:rPr>
        <w:t>если задержку выплаты зарплаты удается осуществлять чаще, чем один раз в полугодие, это вовсе не освобождает фирму от начислений взносов во внебюджетные фонды и своевременного их перечисления, поскольку сроки перечислений стабильны в течение хозяйственного года и не зависят от изменений сроков выплат зарплаты в течение того же года.</w:t>
      </w:r>
    </w:p>
    <w:p w:rsidR="00E5266E" w:rsidRDefault="00E5266E">
      <w:pPr>
        <w:pStyle w:val="a5"/>
        <w:jc w:val="both"/>
        <w:rPr>
          <w:sz w:val="24"/>
        </w:rPr>
      </w:pPr>
      <w:r>
        <w:rPr>
          <w:sz w:val="24"/>
        </w:rPr>
        <w:t>Концепция цикла денежного потока имеет огромную практическую ценность. Повседневное его поддержание в ходе текущей финансовой работы — надежный способ обеспечения постоянного финансового равновесия фирмы. Рассмотренные ранее закономерности финансового равновесия, которые вытекают из содержания баланса, мало помогают в повседневной финансовой практике, поскольку предназначены для оценки финансового состояния фирмы только на отчетные даты. Но если в периоды между отчетными датами финансисты в своей текущей работе строго ориентируются на соблюдение и поддержание параметров цикла денежного потока, то неожиданностей нарушения финансового равновесия на отчетную дату просто не произойдет.</w:t>
      </w:r>
    </w:p>
    <w:p w:rsidR="00E5266E" w:rsidRDefault="00E5266E">
      <w:pPr>
        <w:pStyle w:val="a5"/>
        <w:jc w:val="both"/>
        <w:rPr>
          <w:sz w:val="24"/>
        </w:rPr>
      </w:pPr>
      <w:r>
        <w:rPr>
          <w:sz w:val="24"/>
        </w:rPr>
        <w:t>В реальной практике концепция цикла потока денежных средств выполняет важную балансирующую и мобилизующую роль. Эта роль отчетливо прослеживается на следующей схеме, изображенной на рисунке 4.</w:t>
      </w:r>
    </w:p>
    <w:p w:rsidR="00E5266E" w:rsidRDefault="00E5266E">
      <w:pPr>
        <w:pStyle w:val="a5"/>
        <w:jc w:val="both"/>
        <w:rPr>
          <w:sz w:val="24"/>
        </w:rPr>
      </w:pPr>
      <w:r>
        <w:rPr>
          <w:sz w:val="24"/>
        </w:rPr>
        <w:t>На схеме представлен извечный треугольник, в который зажаты финансы в реальной практике. На финансы оказывают постоянное давление цепочки (1), (2), (5). Давление цепочки (1) проявляется в стремлении отсрочки платежей клиентов, поскольку чем больше отсрочка платежа, тем эффективнее решаются проблемы сбыта. Однако расширение масштабов продаж может обернуться и убытками. Чем больше отсрочка платежа, тем выше издержки на финансирование оборотного капитала в части дебиторской задолженности.</w:t>
      </w:r>
    </w:p>
    <w:p w:rsidR="00E5266E" w:rsidRDefault="00E5266E">
      <w:pPr>
        <w:pStyle w:val="a5"/>
        <w:jc w:val="both"/>
        <w:rPr>
          <w:sz w:val="24"/>
        </w:rPr>
      </w:pPr>
      <w:r>
        <w:rPr>
          <w:sz w:val="24"/>
        </w:rPr>
        <w:t>Критерием безубыточного роста объема продаж является превышение прибыли от роста продаж над ростом издержек на реализацию с учетом временной стоимости денег в результате отсрочки платежей. Важность этого критерия проявляется и в том, что он выступает барьером против широко применяемых при захвате рынков сбыта демпинговых цен, а также мерилом эффективности политики скидок в целях ускорения инкассации выручки.</w:t>
      </w:r>
    </w:p>
    <w:p w:rsidR="00E5266E" w:rsidRDefault="00E5266E">
      <w:pPr>
        <w:pStyle w:val="a5"/>
        <w:jc w:val="both"/>
        <w:rPr>
          <w:sz w:val="24"/>
        </w:rPr>
      </w:pPr>
    </w:p>
    <w:p w:rsidR="00E5266E" w:rsidRDefault="00FC06BA">
      <w:pPr>
        <w:pStyle w:val="a5"/>
        <w:jc w:val="both"/>
        <w:rPr>
          <w:sz w:val="24"/>
        </w:rPr>
      </w:pPr>
      <w:r>
        <w:rPr>
          <w:noProof/>
          <w:sz w:val="24"/>
        </w:rPr>
        <w:pict>
          <v:shape id="_x0000_s1241" type="#_x0000_t202" style="position:absolute;left:0;text-align:left;margin-left:203.05pt;margin-top:11.3pt;width:28.8pt;height:21.6pt;z-index:251682816" o:allowincell="f" filled="f" stroked="f">
            <v:textbox style="mso-next-textbox:#_x0000_s1241">
              <w:txbxContent>
                <w:p w:rsidR="00E5266E" w:rsidRDefault="00E5266E">
                  <w:r>
                    <w:t>(6)</w:t>
                  </w:r>
                </w:p>
              </w:txbxContent>
            </v:textbox>
          </v:shape>
        </w:pict>
      </w:r>
      <w:r>
        <w:rPr>
          <w:noProof/>
          <w:sz w:val="24"/>
        </w:rPr>
        <w:pict>
          <v:shape id="_x0000_s1231" type="#_x0000_t202" style="position:absolute;left:0;text-align:left;margin-left:15.85pt;margin-top:11.3pt;width:100.8pt;height:36pt;z-index:251672576" o:allowincell="f" filled="f">
            <v:textbox>
              <w:txbxContent>
                <w:p w:rsidR="00E5266E" w:rsidRDefault="00E5266E">
                  <w:pPr>
                    <w:jc w:val="center"/>
                  </w:pPr>
                  <w:r>
                    <w:t>ПЛАН</w:t>
                  </w:r>
                </w:p>
                <w:p w:rsidR="00E5266E" w:rsidRDefault="00E5266E">
                  <w:pPr>
                    <w:jc w:val="center"/>
                  </w:pPr>
                  <w:r>
                    <w:t>СНАБЖЕНИЯ</w:t>
                  </w:r>
                </w:p>
              </w:txbxContent>
            </v:textbox>
          </v:shape>
        </w:pict>
      </w:r>
      <w:r>
        <w:rPr>
          <w:noProof/>
          <w:sz w:val="24"/>
        </w:rPr>
        <w:pict>
          <v:shape id="_x0000_s1234" type="#_x0000_t202" style="position:absolute;left:0;text-align:left;margin-left:318.25pt;margin-top:11.3pt;width:100.8pt;height:36pt;z-index:251675648" o:allowincell="f" filled="f">
            <v:textbox>
              <w:txbxContent>
                <w:p w:rsidR="00E5266E" w:rsidRDefault="00E5266E">
                  <w:pPr>
                    <w:jc w:val="center"/>
                  </w:pPr>
                  <w:r>
                    <w:t>ПЛАН</w:t>
                  </w:r>
                </w:p>
                <w:p w:rsidR="00E5266E" w:rsidRDefault="00E5266E">
                  <w:pPr>
                    <w:jc w:val="center"/>
                  </w:pPr>
                  <w:r>
                    <w:t>СБЫТА</w:t>
                  </w:r>
                </w:p>
              </w:txbxContent>
            </v:textbox>
          </v:shape>
        </w:pict>
      </w:r>
    </w:p>
    <w:p w:rsidR="00E5266E" w:rsidRDefault="00FC06BA">
      <w:pPr>
        <w:pStyle w:val="a5"/>
        <w:jc w:val="both"/>
        <w:rPr>
          <w:sz w:val="24"/>
        </w:rPr>
      </w:pPr>
      <w:r>
        <w:rPr>
          <w:noProof/>
          <w:sz w:val="24"/>
        </w:rPr>
        <w:pict>
          <v:line id="_x0000_s1240" style="position:absolute;left:0;text-align:left;flip:x y;z-index:251681792" from="116.5pt,6.7pt" to="318.1pt,6.7pt" o:allowincell="f">
            <v:stroke dashstyle="dash" endarrow="classic" endarrowlength="long"/>
          </v:line>
        </w:pict>
      </w:r>
      <w:r>
        <w:rPr>
          <w:noProof/>
          <w:sz w:val="24"/>
        </w:rPr>
        <w:pict>
          <v:shape id="_x0000_s1239" style="position:absolute;left:0;text-align:left;margin-left:37.45pt;margin-top:21.1pt;width:93.6pt;height:129.6pt;flip:x;z-index:251680768;mso-position-horizontal:absolute;mso-position-horizontal-relative:text;mso-position-vertical:absolute;mso-position-vertical-relative:text" coordsize="1440,1152" o:allowincell="f" path="m1440,r,1146l,1152e" filled="f">
            <v:stroke dashstyle="dash" endarrow="classic" endarrowlength="long"/>
            <v:path arrowok="t"/>
          </v:shape>
        </w:pict>
      </w:r>
      <w:r>
        <w:rPr>
          <w:noProof/>
          <w:sz w:val="24"/>
        </w:rPr>
        <w:pict>
          <v:shape id="_x0000_s1238" style="position:absolute;left:0;text-align:left;margin-left:311.05pt;margin-top:21.1pt;width:1in;height:129.6pt;z-index:251679744;mso-position-horizontal:absolute;mso-position-horizontal-relative:text;mso-position-vertical:absolute;mso-position-vertical-relative:text" coordsize="1440,1152" o:allowincell="f" path="m1440,r,1146l,1152e" filled="f">
            <v:stroke dashstyle="dash" endarrow="classic" endarrowlength="long"/>
            <v:path arrowok="t"/>
          </v:shape>
        </w:pict>
      </w:r>
      <w:r>
        <w:rPr>
          <w:noProof/>
          <w:sz w:val="24"/>
        </w:rPr>
        <w:pict>
          <v:polyline id="_x0000_s1236" style="position:absolute;left:0;text-align:left;z-index:251677696;mso-position-horizontal:absolute;mso-position-horizontal-relative:text;mso-position-vertical:absolute;mso-position-vertical-relative:text" points="87.85pt,21.1pt,87.55pt,78.4pt,159.85pt,78.7pt" coordsize="1446,1152" o:allowincell="f" filled="f">
            <v:stroke endarrow="classic" endarrowlength="long"/>
            <v:path arrowok="t"/>
          </v:polyline>
        </w:pict>
      </w:r>
      <w:r>
        <w:rPr>
          <w:noProof/>
          <w:sz w:val="24"/>
        </w:rPr>
        <w:pict>
          <v:polyline id="_x0000_s1237" style="position:absolute;left:0;text-align:left;z-index:251678720;mso-position-horizontal:absolute;mso-position-horizontal-relative:text;mso-position-vertical:absolute;mso-position-vertical-relative:text" points="347.05pt,21.1pt,347.05pt,78.4pt,275.05pt,78.7pt" coordsize="1440,1152" o:allowincell="f" filled="f">
            <v:stroke endarrow="classic" endarrowlength="long"/>
            <v:path arrowok="t"/>
          </v:polyline>
        </w:pict>
      </w:r>
    </w:p>
    <w:p w:rsidR="00E5266E" w:rsidRDefault="00FC06BA">
      <w:pPr>
        <w:pStyle w:val="a5"/>
        <w:jc w:val="both"/>
        <w:rPr>
          <w:sz w:val="24"/>
        </w:rPr>
      </w:pPr>
      <w:r>
        <w:rPr>
          <w:noProof/>
          <w:sz w:val="24"/>
        </w:rPr>
        <w:pict>
          <v:shape id="_x0000_s1232" type="#_x0000_t202" style="position:absolute;left:0;text-align:left;margin-left:159.85pt;margin-top:23.75pt;width:115.2pt;height:57.6pt;z-index:251673600" o:allowincell="f" filled="f" strokeweight="1pt">
            <v:textbox>
              <w:txbxContent>
                <w:p w:rsidR="00E5266E" w:rsidRDefault="00E5266E">
                  <w:pPr>
                    <w:jc w:val="center"/>
                  </w:pPr>
                </w:p>
                <w:p w:rsidR="00E5266E" w:rsidRDefault="00E5266E">
                  <w:pPr>
                    <w:pStyle w:val="2"/>
                  </w:pPr>
                  <w:r>
                    <w:t>ФИНАНСОВАЯ СЛУЖБА ФИРМЫ</w:t>
                  </w:r>
                </w:p>
              </w:txbxContent>
            </v:textbox>
          </v:shape>
        </w:pict>
      </w:r>
    </w:p>
    <w:p w:rsidR="00E5266E" w:rsidRDefault="00FC06BA">
      <w:pPr>
        <w:pStyle w:val="a5"/>
        <w:jc w:val="both"/>
        <w:rPr>
          <w:sz w:val="24"/>
        </w:rPr>
      </w:pPr>
      <w:r>
        <w:rPr>
          <w:noProof/>
          <w:sz w:val="24"/>
        </w:rPr>
        <w:pict>
          <v:shape id="_x0000_s1242" type="#_x0000_t202" style="position:absolute;left:0;text-align:left;margin-left:95.05pt;margin-top:4.8pt;width:28.8pt;height:21.6pt;z-index:251683840" o:allowincell="f" filled="f" stroked="f">
            <v:textbox style="mso-next-textbox:#_x0000_s1242">
              <w:txbxContent>
                <w:p w:rsidR="00E5266E" w:rsidRDefault="00E5266E">
                  <w:r>
                    <w:t>(2)</w:t>
                  </w:r>
                </w:p>
              </w:txbxContent>
            </v:textbox>
          </v:shape>
        </w:pict>
      </w:r>
      <w:r>
        <w:rPr>
          <w:noProof/>
          <w:sz w:val="24"/>
        </w:rPr>
        <w:pict>
          <v:shape id="_x0000_s1243" type="#_x0000_t202" style="position:absolute;left:0;text-align:left;margin-left:303.85pt;margin-top:4.8pt;width:28.8pt;height:21.6pt;z-index:251684864" o:allowincell="f" filled="f" stroked="f">
            <v:textbox style="mso-next-textbox:#_x0000_s1243">
              <w:txbxContent>
                <w:p w:rsidR="00E5266E" w:rsidRDefault="00E5266E">
                  <w:r>
                    <w:t>(1)</w:t>
                  </w:r>
                </w:p>
              </w:txbxContent>
            </v:textbox>
          </v:shape>
        </w:pict>
      </w:r>
    </w:p>
    <w:p w:rsidR="00E5266E" w:rsidRDefault="00FC06BA">
      <w:pPr>
        <w:pStyle w:val="a5"/>
        <w:jc w:val="both"/>
        <w:rPr>
          <w:sz w:val="24"/>
        </w:rPr>
      </w:pPr>
      <w:r>
        <w:rPr>
          <w:noProof/>
          <w:sz w:val="24"/>
        </w:rPr>
        <w:pict>
          <v:shape id="_x0000_s1245" type="#_x0000_t202" style="position:absolute;left:0;text-align:left;margin-left:37.45pt;margin-top:21.85pt;width:28.8pt;height:21.6pt;z-index:251686912" o:allowincell="f" filled="f" stroked="f">
            <v:textbox style="mso-next-textbox:#_x0000_s1245">
              <w:txbxContent>
                <w:p w:rsidR="00E5266E" w:rsidRDefault="00E5266E">
                  <w:r>
                    <w:t>(3)</w:t>
                  </w:r>
                </w:p>
              </w:txbxContent>
            </v:textbox>
          </v:shape>
        </w:pict>
      </w:r>
      <w:r>
        <w:rPr>
          <w:noProof/>
          <w:sz w:val="24"/>
        </w:rPr>
        <w:pict>
          <v:shape id="_x0000_s1246" type="#_x0000_t202" style="position:absolute;left:0;text-align:left;margin-left:354.25pt;margin-top:21.85pt;width:28.8pt;height:21.6pt;z-index:251687936" o:allowincell="f" filled="f" stroked="f">
            <v:textbox style="mso-next-textbox:#_x0000_s1246">
              <w:txbxContent>
                <w:p w:rsidR="00E5266E" w:rsidRDefault="00E5266E">
                  <w:r>
                    <w:t>(4)</w:t>
                  </w:r>
                </w:p>
              </w:txbxContent>
            </v:textbox>
          </v:shape>
        </w:pict>
      </w:r>
    </w:p>
    <w:p w:rsidR="00E5266E" w:rsidRDefault="00FC06BA">
      <w:pPr>
        <w:pStyle w:val="a5"/>
        <w:jc w:val="both"/>
        <w:rPr>
          <w:sz w:val="24"/>
        </w:rPr>
      </w:pPr>
      <w:r>
        <w:rPr>
          <w:noProof/>
          <w:sz w:val="24"/>
        </w:rPr>
        <w:pict>
          <v:shape id="_x0000_s1244" type="#_x0000_t202" style="position:absolute;left:0;text-align:left;margin-left:217.45pt;margin-top:10.1pt;width:28.8pt;height:21.6pt;z-index:251685888" o:allowincell="f" filled="f" stroked="f">
            <v:textbox style="mso-next-textbox:#_x0000_s1244">
              <w:txbxContent>
                <w:p w:rsidR="00E5266E" w:rsidRDefault="00E5266E">
                  <w:r>
                    <w:t>(5)</w:t>
                  </w:r>
                </w:p>
              </w:txbxContent>
            </v:textbox>
          </v:shape>
        </w:pict>
      </w:r>
      <w:r>
        <w:rPr>
          <w:noProof/>
          <w:sz w:val="24"/>
        </w:rPr>
        <w:pict>
          <v:line id="_x0000_s1235" style="position:absolute;left:0;text-align:left;flip:y;z-index:251676672" from="217.45pt,2.9pt" to="217.45pt,31.7pt" o:allowincell="f">
            <v:stroke endarrow="classic" endarrowlength="long"/>
          </v:line>
        </w:pict>
      </w:r>
    </w:p>
    <w:p w:rsidR="00E5266E" w:rsidRDefault="00FC06BA">
      <w:pPr>
        <w:pStyle w:val="a5"/>
        <w:jc w:val="both"/>
        <w:rPr>
          <w:sz w:val="24"/>
        </w:rPr>
      </w:pPr>
      <w:r>
        <w:rPr>
          <w:noProof/>
          <w:sz w:val="24"/>
        </w:rPr>
        <w:pict>
          <v:shape id="_x0000_s1233" type="#_x0000_t202" style="position:absolute;left:0;text-align:left;margin-left:131.05pt;margin-top:5.5pt;width:180pt;height:21.6pt;z-index:251674624" o:allowincell="f" filled="f">
            <v:textbox>
              <w:txbxContent>
                <w:p w:rsidR="00E5266E" w:rsidRDefault="00E5266E">
                  <w:pPr>
                    <w:jc w:val="center"/>
                  </w:pPr>
                  <w:r>
                    <w:t>ПЛАН ПРОИЗВОДСТВА</w:t>
                  </w:r>
                </w:p>
              </w:txbxContent>
            </v:textbox>
          </v:shape>
        </w:pict>
      </w:r>
    </w:p>
    <w:p w:rsidR="00E5266E" w:rsidRDefault="00E5266E">
      <w:pPr>
        <w:pStyle w:val="a5"/>
        <w:jc w:val="both"/>
        <w:rPr>
          <w:sz w:val="24"/>
        </w:rPr>
      </w:pPr>
    </w:p>
    <w:p w:rsidR="00E5266E" w:rsidRDefault="00E5266E">
      <w:pPr>
        <w:pStyle w:val="a5"/>
        <w:rPr>
          <w:sz w:val="24"/>
        </w:rPr>
      </w:pPr>
      <w:r>
        <w:rPr>
          <w:sz w:val="24"/>
        </w:rPr>
        <w:t>Рис. 4. Схема взаимосвязей служб фирмы.</w:t>
      </w:r>
    </w:p>
    <w:p w:rsidR="00E5266E" w:rsidRDefault="00E5266E">
      <w:pPr>
        <w:pStyle w:val="a5"/>
        <w:jc w:val="both"/>
        <w:rPr>
          <w:sz w:val="24"/>
        </w:rPr>
      </w:pPr>
      <w:r>
        <w:rPr>
          <w:sz w:val="24"/>
        </w:rPr>
        <w:t>Выход из данной противоречивой ситуации возможен исключительно в рамках компромисса между интересами финансовой службы и службы сбыта фирмы.</w:t>
      </w:r>
    </w:p>
    <w:p w:rsidR="00E5266E" w:rsidRDefault="00E5266E">
      <w:pPr>
        <w:pStyle w:val="a5"/>
        <w:jc w:val="both"/>
        <w:rPr>
          <w:sz w:val="24"/>
        </w:rPr>
      </w:pPr>
      <w:r>
        <w:rPr>
          <w:sz w:val="24"/>
        </w:rPr>
        <w:t>Давление цепочки (2) проявляется в стремлении уменьшить отсрочку платежей за приобретаемые фирмой материально-производственные запасы. Чем меньше рассрочка платежа, тем меньше усилий требуется со стороны службы снабжения для выполнения своих функций. С другой стороны, чем короче кредиторская задолженность, тем труднее обслуживать эти долги. Возрастает необходимый объем наличности в целях повышения степени финансовой маневренности, что в свою очередь ведет к снижению общей доходности фирмы. Кроме того, присутствие в пассивах большого количества часто возобновляемых источников сопряжено с количественным нарастанием мелких рисков, которые, сливаясь воедино, создают постоянное финансовое напряжение в фирме.</w:t>
      </w:r>
    </w:p>
    <w:p w:rsidR="00E5266E" w:rsidRDefault="00E5266E">
      <w:pPr>
        <w:pStyle w:val="a5"/>
        <w:jc w:val="both"/>
        <w:rPr>
          <w:sz w:val="24"/>
        </w:rPr>
      </w:pPr>
      <w:r>
        <w:rPr>
          <w:sz w:val="24"/>
        </w:rPr>
        <w:t>Важная роль финансовой службы фирмы, вытекающая из приведенной выше схемы, состоит в том, чтобы сбалансировать интересы носителей (1) и (2) цепочек. Это непременное условие построения равновесного цикла потока денежных средств.</w:t>
      </w:r>
    </w:p>
    <w:p w:rsidR="00E5266E" w:rsidRDefault="00E5266E">
      <w:pPr>
        <w:pStyle w:val="a5"/>
        <w:jc w:val="both"/>
        <w:rPr>
          <w:sz w:val="24"/>
        </w:rPr>
      </w:pPr>
      <w:r>
        <w:rPr>
          <w:sz w:val="24"/>
        </w:rPr>
        <w:t>Много сложнее давление на финансы со стороны носителей цепочки (5). Финансы – главное звено в балансировке внутрифирменных интересов, объективных по своей природе, поэтому все сбои в хозяйственном цикле так или иначе сказываются на финансах. Среди множества проявлений давления со стороны носителей разных цепочек нередко присутствуют и те, что связаны с "эффектом проталкивания", известного на примере проталкивания нужных инвестиционных проектов.</w:t>
      </w:r>
    </w:p>
    <w:p w:rsidR="00E5266E" w:rsidRDefault="00E5266E">
      <w:pPr>
        <w:pStyle w:val="a5"/>
        <w:jc w:val="both"/>
        <w:rPr>
          <w:sz w:val="24"/>
        </w:rPr>
      </w:pPr>
      <w:r>
        <w:rPr>
          <w:sz w:val="24"/>
        </w:rPr>
        <w:t>В конечном счете сбалансированное финансирование снабжения и сбыта продукции – надежная гарантия того, чтобы давление цепочки (5) на финансы было минимальным. В реальной практике давление цепочки (5) проявляется в двух направлениях:</w:t>
      </w:r>
    </w:p>
    <w:p w:rsidR="00E5266E" w:rsidRDefault="00E5266E">
      <w:pPr>
        <w:pStyle w:val="a5"/>
        <w:numPr>
          <w:ilvl w:val="0"/>
          <w:numId w:val="9"/>
        </w:numPr>
        <w:tabs>
          <w:tab w:val="left" w:pos="360"/>
        </w:tabs>
        <w:jc w:val="both"/>
        <w:rPr>
          <w:sz w:val="24"/>
        </w:rPr>
      </w:pPr>
      <w:r>
        <w:rPr>
          <w:sz w:val="24"/>
        </w:rPr>
        <w:t>все сбои в цепочке (3) приводят к адекватному усилению давления на финансы цепочки (5);</w:t>
      </w:r>
    </w:p>
    <w:p w:rsidR="00E5266E" w:rsidRDefault="00E5266E">
      <w:pPr>
        <w:pStyle w:val="a5"/>
        <w:numPr>
          <w:ilvl w:val="0"/>
          <w:numId w:val="9"/>
        </w:numPr>
        <w:tabs>
          <w:tab w:val="left" w:pos="360"/>
        </w:tabs>
        <w:jc w:val="both"/>
        <w:rPr>
          <w:sz w:val="24"/>
        </w:rPr>
      </w:pPr>
      <w:r>
        <w:rPr>
          <w:sz w:val="24"/>
        </w:rPr>
        <w:t>самостоятельное давление в случае нарушения сбалансированного финансирования текущих издержек, прежде всего выплаты зарплаты.</w:t>
      </w:r>
    </w:p>
    <w:p w:rsidR="00E5266E" w:rsidRDefault="00E5266E">
      <w:pPr>
        <w:pStyle w:val="a5"/>
        <w:jc w:val="both"/>
        <w:rPr>
          <w:sz w:val="24"/>
        </w:rPr>
      </w:pPr>
      <w:r>
        <w:rPr>
          <w:sz w:val="24"/>
        </w:rPr>
        <w:t>Вот почему грамотное управление циклом потока денежных средств многие специалисты называют хребтом всей финансовой деятельности фирмы.</w:t>
      </w:r>
    </w:p>
    <w:p w:rsidR="00E5266E" w:rsidRDefault="00E5266E">
      <w:pPr>
        <w:pStyle w:val="a5"/>
        <w:jc w:val="both"/>
        <w:rPr>
          <w:sz w:val="24"/>
        </w:rPr>
      </w:pPr>
      <w:r>
        <w:rPr>
          <w:sz w:val="24"/>
        </w:rPr>
        <w:t>В оперативном управлении циклом потока денежных средств важное место отводится специальным форматам. Для этих целей чаще других используется формат платежного календаря. Важно, чтобы этот документ являлся базой управления денежными потоками, а проще – с него должен начинаться рабочий день финансиста и им заканчиваться.</w:t>
      </w:r>
    </w:p>
    <w:p w:rsidR="00E5266E" w:rsidRDefault="00E5266E">
      <w:pPr>
        <w:pStyle w:val="a5"/>
        <w:jc w:val="both"/>
        <w:rPr>
          <w:sz w:val="24"/>
        </w:rPr>
      </w:pPr>
      <w:r>
        <w:rPr>
          <w:sz w:val="24"/>
        </w:rPr>
        <w:t>Например, сегодня в России стало модным называть оперативное планирование и контроль денежных потоков бюджетным управлением. Но это по существу другая модель. На Западе с давних пор фирмы используют бюджетное управление, есть стандартные схемы построения и использования бюджетного управления. Их называют логистикой бюджетирования.</w:t>
      </w:r>
    </w:p>
    <w:p w:rsidR="00E5266E" w:rsidRDefault="00E5266E">
      <w:pPr>
        <w:pStyle w:val="a5"/>
        <w:numPr>
          <w:ilvl w:val="12"/>
          <w:numId w:val="0"/>
        </w:numPr>
        <w:jc w:val="both"/>
        <w:rPr>
          <w:sz w:val="24"/>
        </w:rPr>
      </w:pPr>
      <w:r>
        <w:rPr>
          <w:i/>
          <w:sz w:val="24"/>
        </w:rPr>
        <w:t>Бюджетирование потока денежных средств</w:t>
      </w:r>
      <w:r>
        <w:rPr>
          <w:b/>
          <w:sz w:val="24"/>
        </w:rPr>
        <w:t xml:space="preserve"> </w:t>
      </w:r>
      <w:r>
        <w:rPr>
          <w:sz w:val="24"/>
        </w:rPr>
        <w:t>— это комплекс мер и инструментов прогнозирования и систематического регулирования или оперативного управления кругооборота денежных средств фирмы.</w:t>
      </w:r>
    </w:p>
    <w:p w:rsidR="00E5266E" w:rsidRDefault="00E5266E">
      <w:pPr>
        <w:pStyle w:val="a5"/>
        <w:jc w:val="both"/>
        <w:rPr>
          <w:sz w:val="24"/>
        </w:rPr>
      </w:pPr>
      <w:r>
        <w:rPr>
          <w:sz w:val="24"/>
        </w:rPr>
        <w:t>Стандартная схема бюджетного управления предполагает участие в нем большей части управленческого персонала фирмы. Но эффект от этого достигается лишь при наличии общей высокой финансовой культуры на фирме. По этой причине бюджетное управление с огромным трудом внедряется в отечественной практике. Многие отечественные фирмы предпочитают испытанную в течение десятилетий схему управления ограниченным числом специалистов, а важнейшим управленческим документом является платежный календарь.</w:t>
      </w:r>
    </w:p>
    <w:p w:rsidR="00E5266E" w:rsidRDefault="00E5266E">
      <w:pPr>
        <w:pStyle w:val="a5"/>
        <w:jc w:val="both"/>
        <w:rPr>
          <w:sz w:val="24"/>
        </w:rPr>
      </w:pPr>
      <w:r>
        <w:rPr>
          <w:sz w:val="24"/>
        </w:rPr>
        <w:t>Построение платежного календаря обычно не вызывает серьезных затруднений, поскольку это всего лишь свод заранее известных притоков и оттоков денежных средств во времени, поэтому его часто сравнивают с "бюджетом домохозяйки". Платежный календарь составляется в разрезе недель, декад, месяцев, кварталов в зависимости от динамики изменений в хозяйственной жизни фирмы. Кроме того, важно иметь в виду: периодичность платежного календаря должна быть синхронизирована с периодичностью реструктуризации цикла потока денежных средств. Только при этом условии платежный календарь становится важным документом в повседневной работе фирмы.</w:t>
      </w:r>
    </w:p>
    <w:p w:rsidR="00E5266E" w:rsidRDefault="00E5266E">
      <w:pPr>
        <w:pStyle w:val="a5"/>
        <w:numPr>
          <w:ilvl w:val="12"/>
          <w:numId w:val="0"/>
        </w:numPr>
        <w:jc w:val="both"/>
        <w:rPr>
          <w:b/>
          <w:sz w:val="32"/>
        </w:rPr>
      </w:pPr>
      <w:r>
        <w:rPr>
          <w:sz w:val="24"/>
        </w:rPr>
        <w:br w:type="page"/>
      </w:r>
      <w:r>
        <w:rPr>
          <w:b/>
          <w:sz w:val="32"/>
        </w:rPr>
        <w:t>3. ФИНАНСОВЫЙ КОНТРОЛЬ.</w:t>
      </w:r>
    </w:p>
    <w:p w:rsidR="00E5266E" w:rsidRDefault="00E5266E">
      <w:pPr>
        <w:pStyle w:val="a5"/>
        <w:numPr>
          <w:ilvl w:val="12"/>
          <w:numId w:val="0"/>
        </w:numPr>
        <w:jc w:val="both"/>
        <w:rPr>
          <w:b/>
          <w:sz w:val="24"/>
        </w:rPr>
      </w:pPr>
      <w:r>
        <w:rPr>
          <w:b/>
          <w:sz w:val="24"/>
        </w:rPr>
        <w:t>3.1. СУЩНОСТЬ И ЗНАЧЕНИЕ КОНТРОЛЯ.</w:t>
      </w:r>
    </w:p>
    <w:p w:rsidR="00E5266E" w:rsidRDefault="00E5266E">
      <w:pPr>
        <w:spacing w:before="120" w:after="120"/>
        <w:jc w:val="both"/>
        <w:rPr>
          <w:sz w:val="24"/>
        </w:rPr>
      </w:pPr>
      <w:r>
        <w:rPr>
          <w:sz w:val="24"/>
        </w:rPr>
        <w:t>Контроль является составной частью управления общественным воспроизводством. Любое общество не может нормально функционировать и развиваться без четко организованной системы контроля за производством и распределением общественного продукта и другими сферами общественной жизни.</w:t>
      </w:r>
    </w:p>
    <w:p w:rsidR="00E5266E" w:rsidRDefault="00E5266E">
      <w:pPr>
        <w:spacing w:before="120" w:after="120"/>
        <w:jc w:val="both"/>
        <w:rPr>
          <w:sz w:val="24"/>
        </w:rPr>
      </w:pPr>
      <w:r>
        <w:rPr>
          <w:sz w:val="24"/>
        </w:rPr>
        <w:t>В широком смысле контроль – это процесс, обеспечивающий соответствие функционирования управляемого объекта принятым управленческим решениями и направленный на успешное достижение поставленных целей. Основная цель контроля состоит в том, чтобы объективно изучить фактическое положение дел в различных областях общественной и государственной жизни, выявить те факторы и условия, которые отрицательно сказываются на выполнении принятых решений и достижении поставленных целей.</w:t>
      </w:r>
    </w:p>
    <w:p w:rsidR="00E5266E" w:rsidRDefault="00E5266E">
      <w:pPr>
        <w:spacing w:before="120" w:after="120"/>
        <w:jc w:val="both"/>
        <w:rPr>
          <w:sz w:val="24"/>
        </w:rPr>
      </w:pPr>
      <w:r>
        <w:rPr>
          <w:sz w:val="24"/>
        </w:rPr>
        <w:t>Контроль дает информацию о том, какие процессы происходят в обществе, помогает выработать наиболее целесообразные решения общих и специальных вопросов развития экономики, предоставляет возможность судить о правильности принятых решений, своевременности и результативности их выполнения.</w:t>
      </w:r>
    </w:p>
    <w:p w:rsidR="00E5266E" w:rsidRDefault="00E5266E">
      <w:pPr>
        <w:pStyle w:val="a5"/>
        <w:jc w:val="both"/>
        <w:rPr>
          <w:sz w:val="24"/>
        </w:rPr>
      </w:pPr>
      <w:r>
        <w:rPr>
          <w:sz w:val="24"/>
        </w:rPr>
        <w:t>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Финансовый контроль является формой реализации контрольной функции финансов.</w:t>
      </w:r>
    </w:p>
    <w:p w:rsidR="00E5266E" w:rsidRDefault="00E5266E">
      <w:pPr>
        <w:pStyle w:val="a5"/>
        <w:jc w:val="both"/>
        <w:rPr>
          <w:sz w:val="24"/>
        </w:rPr>
      </w:pPr>
      <w:r>
        <w:rPr>
          <w:sz w:val="24"/>
        </w:rPr>
        <w:t>По определению, 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E5266E" w:rsidRDefault="00E5266E">
      <w:pPr>
        <w:spacing w:before="120" w:after="120"/>
        <w:jc w:val="both"/>
        <w:rPr>
          <w:sz w:val="24"/>
        </w:rPr>
      </w:pPr>
      <w:r>
        <w:rPr>
          <w:sz w:val="24"/>
        </w:rPr>
        <w:t>Финансовый контроль является одним из функциональных элементов управления финансами. Он тесно связан и осуществляется одновременно с другими элементами управления, такими, как финансовое планирование, оперативное управление финансами. Посредством финансового контроля проверяется выполнение финансовых планов, организация финансово-хозяйственной деятельности. С другой стороны, результаты финансового контроля используются в финансовом планировании, в оперативном управлении.</w:t>
      </w:r>
    </w:p>
    <w:p w:rsidR="00E5266E" w:rsidRDefault="00E5266E">
      <w:pPr>
        <w:spacing w:before="120" w:after="120"/>
        <w:jc w:val="both"/>
        <w:rPr>
          <w:sz w:val="24"/>
        </w:rPr>
      </w:pPr>
      <w:r>
        <w:rPr>
          <w:sz w:val="24"/>
        </w:rPr>
        <w:t>Результатами финансового контроля является выявление различных факторов экономической жизни (как правило, отрицательных) и количественных показателей, например</w:t>
      </w:r>
      <w:r>
        <w:rPr>
          <w:sz w:val="24"/>
          <w:lang w:val="en-US"/>
        </w:rPr>
        <w:t>:</w:t>
      </w:r>
      <w:r>
        <w:rPr>
          <w:sz w:val="24"/>
        </w:rPr>
        <w:t xml:space="preserve"> самоликвидация предприятий, замедление реализации некоторых видов товаров, сокращение ввоза в республику определенных товаров. Эти факты свидетельствуют о неэффективности установленных форм и методов реализации финансовых отношений (высокие ставки налогов, таможенных пошлин) и сигнализируют о необходимости их изменения.</w:t>
      </w:r>
    </w:p>
    <w:p w:rsidR="00E5266E" w:rsidRDefault="00E5266E">
      <w:pPr>
        <w:spacing w:before="120" w:after="120"/>
        <w:jc w:val="both"/>
        <w:rPr>
          <w:sz w:val="24"/>
        </w:rPr>
      </w:pPr>
      <w:r>
        <w:rPr>
          <w:sz w:val="24"/>
        </w:rPr>
        <w:t>Количественные показатели представлены, например, данными о суммах допричисленных налогов, о величине завышения финансирования бюджетных учреждений или недостаточного финансирования их. Эти данные наряду с показателями бухгалтерской, статистической отчетности образуют базы финансовой информации. Собранная информация анализируется и используется в прогнозировании, планировании, оперативном управлении финансами. Она позволяет определить источники и размеры реального увеличения финансовых ресурсов, направления их более эффективного использования.</w:t>
      </w:r>
    </w:p>
    <w:p w:rsidR="00E5266E" w:rsidRDefault="00E5266E">
      <w:pPr>
        <w:spacing w:before="120" w:after="120"/>
        <w:jc w:val="both"/>
        <w:rPr>
          <w:sz w:val="24"/>
        </w:rPr>
      </w:pPr>
      <w:r>
        <w:rPr>
          <w:sz w:val="24"/>
        </w:rPr>
        <w:t>Финансовый контроль выступает как механизм обратной связи в цепочке от постановки целей и задач финансовой политики до получения практических результатов развития экономики. Полученные в ходе финансового контроля цифры и факты, их анализ являются основанием для изменения концепции финансовой политики, для разработки новых прогнозов, планов, перегруппировки финансовых ресурсов, изменения форм финансовых отношений. А вновь созданные планы, формы и методы реализации финансовых отношений опять нуждаются в контроле.</w:t>
      </w:r>
    </w:p>
    <w:p w:rsidR="00E5266E" w:rsidRDefault="00E5266E">
      <w:pPr>
        <w:pStyle w:val="a5"/>
        <w:jc w:val="both"/>
        <w:rPr>
          <w:sz w:val="24"/>
        </w:rPr>
      </w:pPr>
      <w:r>
        <w:rPr>
          <w:sz w:val="24"/>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w:t>
      </w:r>
    </w:p>
    <w:p w:rsidR="00E5266E" w:rsidRDefault="00E5266E">
      <w:pPr>
        <w:pStyle w:val="a5"/>
        <w:jc w:val="both"/>
        <w:rPr>
          <w:sz w:val="24"/>
        </w:rPr>
      </w:pPr>
      <w:r>
        <w:rPr>
          <w:sz w:val="24"/>
        </w:rPr>
        <w:t>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E5266E" w:rsidRDefault="00E5266E">
      <w:pPr>
        <w:pStyle w:val="a5"/>
        <w:jc w:val="both"/>
        <w:rPr>
          <w:sz w:val="24"/>
        </w:rPr>
      </w:pPr>
      <w:r>
        <w:rPr>
          <w:sz w:val="24"/>
        </w:rPr>
        <w:t>Непосредственным предметом проверок выступают такие финансовые (стоимостные) показатели, как прибыль, доходы, налог на добавленную стоимость, рентабельность, себестоимость, издержки обращения, отчисления на различные цели и в фонды. Эти показатели имеют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объединений, предприятий, учреждений, а также механизм финансово-кредитных взаимосвязей.</w:t>
      </w:r>
    </w:p>
    <w:p w:rsidR="00E5266E" w:rsidRDefault="00E5266E">
      <w:pPr>
        <w:pStyle w:val="a5"/>
        <w:jc w:val="both"/>
        <w:rPr>
          <w:sz w:val="24"/>
        </w:rPr>
      </w:pPr>
      <w:r>
        <w:rPr>
          <w:sz w:val="24"/>
        </w:rPr>
        <w:t>Сферой финансового контроля являются практически все операции, совершаемые с использованием денег, а в некоторых случаях и без них (бартерные сделки и т. п.).</w:t>
      </w:r>
    </w:p>
    <w:p w:rsidR="00E5266E" w:rsidRDefault="00E5266E">
      <w:pPr>
        <w:pStyle w:val="a5"/>
        <w:jc w:val="both"/>
        <w:rPr>
          <w:sz w:val="24"/>
        </w:rPr>
      </w:pPr>
      <w:r>
        <w:rPr>
          <w:sz w:val="24"/>
        </w:rPr>
        <w:t>Контролю подлежат не только плохо работающие предприятия и организации, но и имеющие нормальные результаты деятельности.</w:t>
      </w:r>
    </w:p>
    <w:p w:rsidR="00E5266E" w:rsidRDefault="00E5266E">
      <w:pPr>
        <w:pStyle w:val="a5"/>
        <w:jc w:val="both"/>
        <w:rPr>
          <w:sz w:val="24"/>
        </w:rPr>
      </w:pPr>
      <w:r>
        <w:rPr>
          <w:sz w:val="24"/>
        </w:rPr>
        <w:t>Финансовый контроль включает проверку: соблюдения требований экономических законов, оптимальности пропорций распределения и перераспределения стоимости валового общественного продукта и национального дохода; составления и исполнения бюджета (бюджетный контроль); финансового состояния и эффективного использования трудовых, материальных и финансовых ресурсов предприятий и организаций, бюджетных учреждений, а также налоговый контроль; другие направления.</w:t>
      </w:r>
    </w:p>
    <w:p w:rsidR="00E5266E" w:rsidRDefault="00E5266E">
      <w:pPr>
        <w:pStyle w:val="a5"/>
        <w:jc w:val="both"/>
        <w:rPr>
          <w:sz w:val="24"/>
        </w:rPr>
      </w:pPr>
      <w:r>
        <w:rPr>
          <w:sz w:val="24"/>
        </w:rPr>
        <w:t xml:space="preserve">Перед финансовым контролем стоят следующие задачи: </w:t>
      </w:r>
    </w:p>
    <w:p w:rsidR="00E5266E" w:rsidRDefault="00E5266E">
      <w:pPr>
        <w:pStyle w:val="a5"/>
        <w:numPr>
          <w:ilvl w:val="0"/>
          <w:numId w:val="17"/>
        </w:numPr>
        <w:jc w:val="both"/>
        <w:rPr>
          <w:sz w:val="24"/>
        </w:rPr>
      </w:pPr>
      <w:r>
        <w:rPr>
          <w:sz w:val="24"/>
        </w:rPr>
        <w:t>содействие сбалансированности между потребностью в финансовых ресурсах и размерами денежных доходов и фондов народного хозяйства;</w:t>
      </w:r>
    </w:p>
    <w:p w:rsidR="00E5266E" w:rsidRDefault="00E5266E">
      <w:pPr>
        <w:pStyle w:val="a5"/>
        <w:numPr>
          <w:ilvl w:val="0"/>
          <w:numId w:val="17"/>
        </w:numPr>
        <w:jc w:val="both"/>
        <w:rPr>
          <w:sz w:val="24"/>
        </w:rPr>
      </w:pPr>
      <w:r>
        <w:rPr>
          <w:sz w:val="24"/>
        </w:rPr>
        <w:t>обеспечение своевременности и полноты выполнения финансовых обязательств перед государственным бюджетом;</w:t>
      </w:r>
    </w:p>
    <w:p w:rsidR="00E5266E" w:rsidRDefault="00E5266E">
      <w:pPr>
        <w:pStyle w:val="a5"/>
        <w:numPr>
          <w:ilvl w:val="0"/>
          <w:numId w:val="17"/>
        </w:numPr>
        <w:jc w:val="both"/>
        <w:rPr>
          <w:sz w:val="24"/>
        </w:rPr>
      </w:pPr>
      <w:r>
        <w:rPr>
          <w:sz w:val="24"/>
        </w:rPr>
        <w:t>выявление внутрипроизводственных резервов роста финансовых ресурсов, в том числе по снижению себестоимости и повышению рентабельности;</w:t>
      </w:r>
    </w:p>
    <w:p w:rsidR="00E5266E" w:rsidRDefault="00E5266E">
      <w:pPr>
        <w:pStyle w:val="a5"/>
        <w:numPr>
          <w:ilvl w:val="0"/>
          <w:numId w:val="17"/>
        </w:numPr>
        <w:jc w:val="both"/>
        <w:rPr>
          <w:sz w:val="24"/>
        </w:rPr>
      </w:pPr>
      <w:r>
        <w:rPr>
          <w:sz w:val="24"/>
        </w:rPr>
        <w:t>содействие рациональному расходованию материальных ценностей и денежных ресурсов на предприятиях, в организациях и бюджетных учреждениях, а также правильному ведению бухгалтерского учета и отчетности;</w:t>
      </w:r>
    </w:p>
    <w:p w:rsidR="00E5266E" w:rsidRDefault="00E5266E">
      <w:pPr>
        <w:pStyle w:val="a5"/>
        <w:numPr>
          <w:ilvl w:val="0"/>
          <w:numId w:val="17"/>
        </w:numPr>
        <w:jc w:val="both"/>
        <w:rPr>
          <w:sz w:val="24"/>
        </w:rPr>
      </w:pPr>
      <w:r>
        <w:rPr>
          <w:sz w:val="24"/>
        </w:rPr>
        <w:t>обеспечение соблюдения законодательства и нормативных актов, в том числе в области налогообложения предприятий, относящихся к различным организационно-правовым формам;</w:t>
      </w:r>
    </w:p>
    <w:p w:rsidR="00E5266E" w:rsidRDefault="00E5266E">
      <w:pPr>
        <w:pStyle w:val="a5"/>
        <w:numPr>
          <w:ilvl w:val="0"/>
          <w:numId w:val="17"/>
        </w:numPr>
        <w:jc w:val="both"/>
        <w:rPr>
          <w:sz w:val="24"/>
        </w:rPr>
      </w:pPr>
      <w:r>
        <w:rPr>
          <w:sz w:val="24"/>
        </w:rPr>
        <w:t>содействие высокой отдаче внешнеэкономической деятельности предприятий, в том числе по валютным операциям и др.</w:t>
      </w:r>
    </w:p>
    <w:p w:rsidR="00E5266E" w:rsidRDefault="00E5266E">
      <w:pPr>
        <w:pStyle w:val="a5"/>
        <w:jc w:val="both"/>
        <w:rPr>
          <w:sz w:val="24"/>
        </w:rPr>
      </w:pPr>
      <w:r>
        <w:rPr>
          <w:sz w:val="24"/>
        </w:rPr>
        <w:t>Финансовый контроль тесно связан с ответственностью предприятий, организаций, учреждений, а также государственных и финансово-банковских структур за выполнение финансовой дисциплины. Эта ответственность может быть выражена как в административных, так и в экономических (материальных) мерах воздействия на нарушителя финансовой дисциплины.</w:t>
      </w:r>
    </w:p>
    <w:p w:rsidR="00E5266E" w:rsidRDefault="00E5266E">
      <w:pPr>
        <w:spacing w:before="120" w:after="120"/>
        <w:jc w:val="both"/>
        <w:rPr>
          <w:sz w:val="24"/>
        </w:rPr>
      </w:pPr>
    </w:p>
    <w:p w:rsidR="00E5266E" w:rsidRDefault="00E5266E">
      <w:pPr>
        <w:pStyle w:val="a5"/>
        <w:numPr>
          <w:ilvl w:val="12"/>
          <w:numId w:val="0"/>
        </w:numPr>
        <w:jc w:val="both"/>
        <w:rPr>
          <w:b/>
          <w:sz w:val="24"/>
        </w:rPr>
      </w:pPr>
      <w:r>
        <w:rPr>
          <w:b/>
          <w:sz w:val="24"/>
        </w:rPr>
        <w:t>3.2. ОРГАНИЗАЦИЯ ФИНАНСОВОГО КОНТРОЛЯ.</w:t>
      </w:r>
    </w:p>
    <w:p w:rsidR="00E5266E" w:rsidRDefault="00E5266E">
      <w:pPr>
        <w:spacing w:before="120" w:after="120"/>
        <w:jc w:val="both"/>
        <w:rPr>
          <w:sz w:val="24"/>
        </w:rPr>
      </w:pPr>
      <w:r>
        <w:rPr>
          <w:sz w:val="24"/>
        </w:rPr>
        <w:t xml:space="preserve">Финансовый контроль в зависимости от целей, задач и функционального назначения подразделяется на </w:t>
      </w:r>
      <w:r>
        <w:rPr>
          <w:i/>
          <w:sz w:val="24"/>
        </w:rPr>
        <w:t>государственный, внутрихозяйственный и независимый (аудиторский)</w:t>
      </w:r>
      <w:r>
        <w:rPr>
          <w:sz w:val="24"/>
        </w:rPr>
        <w:t xml:space="preserve"> контроль. В свою очередь государственный финансовый контроль подразделяется на </w:t>
      </w:r>
      <w:r>
        <w:rPr>
          <w:i/>
          <w:sz w:val="24"/>
        </w:rPr>
        <w:t>общегосударственный</w:t>
      </w:r>
      <w:r>
        <w:rPr>
          <w:sz w:val="24"/>
        </w:rPr>
        <w:t xml:space="preserve"> и </w:t>
      </w:r>
      <w:r>
        <w:rPr>
          <w:i/>
          <w:sz w:val="24"/>
        </w:rPr>
        <w:t>ведомственный</w:t>
      </w:r>
      <w:r>
        <w:rPr>
          <w:sz w:val="24"/>
        </w:rPr>
        <w:t>.</w:t>
      </w:r>
    </w:p>
    <w:p w:rsidR="00E5266E" w:rsidRDefault="00E5266E">
      <w:pPr>
        <w:spacing w:before="120" w:after="120"/>
        <w:jc w:val="both"/>
        <w:rPr>
          <w:sz w:val="24"/>
        </w:rPr>
      </w:pPr>
      <w:r>
        <w:rPr>
          <w:i/>
          <w:sz w:val="24"/>
        </w:rPr>
        <w:t>Общегосударственный финансовый контроль</w:t>
      </w:r>
      <w:r>
        <w:rPr>
          <w:sz w:val="24"/>
        </w:rPr>
        <w:t xml:space="preserve"> применяется в отношении любого объекта контроля независимо от подчиненности и формы собственности. В нашей республике этот контроль осуществляется такими органами, как Комитет государственного контроля, Государственный налоговый комитет, Государственный комитет финансовых расследований, Министерство финансов, Национальный банк, Государственный таможенный комитет и др. Каждый из названных органов финансового контроля имеет свои функциональные обязанности и цели.</w:t>
      </w:r>
    </w:p>
    <w:p w:rsidR="00E5266E" w:rsidRDefault="00E5266E">
      <w:pPr>
        <w:spacing w:before="120" w:after="120"/>
        <w:jc w:val="both"/>
        <w:rPr>
          <w:sz w:val="24"/>
        </w:rPr>
      </w:pPr>
      <w:r>
        <w:rPr>
          <w:i/>
          <w:sz w:val="24"/>
        </w:rPr>
        <w:t>Комитет государственного контроля</w:t>
      </w:r>
      <w:r>
        <w:rPr>
          <w:sz w:val="24"/>
        </w:rPr>
        <w:t xml:space="preserve"> – выступает в качестве центрального органа контроля за соблюдением органами исполнительной власти Республики Беларусь, предприятиями, организациями и учреждениями независимо от форм собственности законодательства, в том числе в области финансов. </w:t>
      </w:r>
      <w:r>
        <w:rPr>
          <w:i/>
          <w:sz w:val="24"/>
        </w:rPr>
        <w:t>Министерство финансов</w:t>
      </w:r>
      <w:r>
        <w:rPr>
          <w:sz w:val="24"/>
        </w:rPr>
        <w:t xml:space="preserve"> проверяет правильность составления и исполнения бюджетов областей и других административных территорий, обращая особое внимание на правильность и эффективность использования средств централизованного фонда государства. </w:t>
      </w:r>
      <w:r>
        <w:rPr>
          <w:i/>
          <w:sz w:val="24"/>
        </w:rPr>
        <w:t>Государственный налоговый комитет</w:t>
      </w:r>
      <w:r>
        <w:rPr>
          <w:sz w:val="24"/>
        </w:rPr>
        <w:t xml:space="preserve"> и его территориальные звенья проверяет правильность и своевременность расчетов плательщиков с бюджетом по налогам и сборам. Банки могут проверять финансовое состояние клиента с целью установления реальной возможности своевременного возврата ссуд и уплаты процентов по ним.</w:t>
      </w:r>
    </w:p>
    <w:p w:rsidR="00E5266E" w:rsidRDefault="00E5266E">
      <w:pPr>
        <w:spacing w:before="120" w:after="120"/>
        <w:jc w:val="both"/>
        <w:rPr>
          <w:sz w:val="24"/>
        </w:rPr>
      </w:pPr>
      <w:r>
        <w:rPr>
          <w:i/>
          <w:sz w:val="24"/>
        </w:rPr>
        <w:t>Ведомственный финансовый контроль</w:t>
      </w:r>
      <w:r>
        <w:rPr>
          <w:sz w:val="24"/>
        </w:rPr>
        <w:t xml:space="preserve"> подразделяется на внутриведомственный и внутрихозяйственный.</w:t>
      </w:r>
    </w:p>
    <w:p w:rsidR="00E5266E" w:rsidRDefault="00E5266E">
      <w:pPr>
        <w:spacing w:before="120" w:after="120"/>
        <w:jc w:val="both"/>
        <w:rPr>
          <w:sz w:val="24"/>
        </w:rPr>
      </w:pPr>
      <w:r>
        <w:rPr>
          <w:i/>
          <w:sz w:val="24"/>
        </w:rPr>
        <w:t>Внутриведомственный финансовый контроль</w:t>
      </w:r>
      <w:r>
        <w:rPr>
          <w:sz w:val="24"/>
        </w:rPr>
        <w:t xml:space="preserve"> осуществляют все министерства, ведомства, объединения по отношению к подведомственным им предприятиям, организациям, учреждениям. Для осуществления внутриведомственного финансового контроля в составе министерств, ведомств, объединений, отделов исполкомов местных Советов создаются контрольно-ревизионные группы, контрольно-ревизионные отделы или контрольно-ревизионные управления.</w:t>
      </w:r>
    </w:p>
    <w:p w:rsidR="00E5266E" w:rsidRDefault="00E5266E">
      <w:pPr>
        <w:spacing w:before="120" w:after="120"/>
        <w:jc w:val="both"/>
        <w:rPr>
          <w:sz w:val="24"/>
        </w:rPr>
      </w:pPr>
      <w:r>
        <w:rPr>
          <w:i/>
          <w:sz w:val="24"/>
        </w:rPr>
        <w:t>Внутрихозяйственный финансовый контроль</w:t>
      </w:r>
      <w:r>
        <w:rPr>
          <w:sz w:val="24"/>
        </w:rPr>
        <w:t xml:space="preserve"> осуществляется специальными службами на самом предприятии, в организации, учреждении. Этот контроль осуществляют бухгалтерия, финансовый отдел. На крупных предприятиях (объединениях), в отделах исполкомов для осуществления внутрихозяйственного контроля, кроме этих служб, создаются контрольно-ревизионные отделы, группы.</w:t>
      </w:r>
    </w:p>
    <w:p w:rsidR="00E5266E" w:rsidRDefault="00E5266E">
      <w:pPr>
        <w:pStyle w:val="a5"/>
        <w:jc w:val="both"/>
        <w:rPr>
          <w:sz w:val="24"/>
        </w:rPr>
      </w:pPr>
      <w:r>
        <w:rPr>
          <w:i/>
          <w:sz w:val="24"/>
        </w:rPr>
        <w:t>Независимый финансовый контроль</w:t>
      </w:r>
      <w:r>
        <w:rPr>
          <w:sz w:val="24"/>
        </w:rPr>
        <w:t xml:space="preserve"> осуществляют специализированные аудиторские фирмы и службы. Контрольные и консультационные услуги аудиторские фирмы оказывают всем предприятиям и организациям на платной основе. Аудиторские фирмы являются независимыми организациями, призванными способствовать повышению качества контроля, его объективности.</w:t>
      </w:r>
    </w:p>
    <w:p w:rsidR="00E5266E" w:rsidRDefault="00E5266E">
      <w:pPr>
        <w:pStyle w:val="31"/>
      </w:pPr>
      <w:r>
        <w:t>В зависимости от времени осуществления финансовый контроль подразделяется на предварительный, текущий и последующий.</w:t>
      </w:r>
    </w:p>
    <w:p w:rsidR="00E5266E" w:rsidRDefault="00E5266E">
      <w:pPr>
        <w:spacing w:before="120" w:after="120"/>
        <w:jc w:val="both"/>
        <w:rPr>
          <w:sz w:val="24"/>
        </w:rPr>
      </w:pPr>
      <w:r>
        <w:rPr>
          <w:i/>
          <w:sz w:val="24"/>
        </w:rPr>
        <w:t>Предварительный контроль</w:t>
      </w:r>
      <w:r>
        <w:rPr>
          <w:sz w:val="24"/>
        </w:rPr>
        <w:t xml:space="preserve"> проводится до совершения хозяйственно-финансовых операций</w:t>
      </w:r>
      <w:r>
        <w:rPr>
          <w:sz w:val="24"/>
          <w:lang w:val="en-US"/>
        </w:rPr>
        <w:t>;</w:t>
      </w:r>
      <w:r>
        <w:rPr>
          <w:sz w:val="24"/>
        </w:rPr>
        <w:t xml:space="preserve"> </w:t>
      </w:r>
      <w:r>
        <w:rPr>
          <w:i/>
          <w:sz w:val="24"/>
        </w:rPr>
        <w:t>текущий контроль</w:t>
      </w:r>
      <w:r>
        <w:rPr>
          <w:sz w:val="24"/>
        </w:rPr>
        <w:t xml:space="preserve"> осуществляется в процессе осуществления финансовых и хозяйственных операций</w:t>
      </w:r>
      <w:r>
        <w:rPr>
          <w:sz w:val="24"/>
          <w:lang w:val="en-US"/>
        </w:rPr>
        <w:t>;</w:t>
      </w:r>
      <w:r>
        <w:rPr>
          <w:sz w:val="24"/>
        </w:rPr>
        <w:t xml:space="preserve"> </w:t>
      </w:r>
      <w:r>
        <w:rPr>
          <w:i/>
          <w:sz w:val="24"/>
        </w:rPr>
        <w:t>последующий контроль</w:t>
      </w:r>
      <w:r>
        <w:rPr>
          <w:sz w:val="24"/>
        </w:rPr>
        <w:t xml:space="preserve"> осуществляется после совершения указанных операций и призван выявить те нарушения, которые не были установлены во время предварительного и текущего контроля.</w:t>
      </w:r>
    </w:p>
    <w:p w:rsidR="00E5266E" w:rsidRDefault="00E5266E">
      <w:pPr>
        <w:spacing w:before="120" w:after="120"/>
        <w:jc w:val="both"/>
        <w:rPr>
          <w:sz w:val="24"/>
        </w:rPr>
      </w:pPr>
      <w:r>
        <w:rPr>
          <w:sz w:val="24"/>
        </w:rPr>
        <w:t>Основным методом осуществления предварительного и текущего контроля являются визуальные проверки. Такие проверки актами, справками не оформляются. Все дело сводится к отдаче распоряжения, приказа в письменной или устной форме о недопущении или приостановлении незаконной хозяйственно-финансовой операции.</w:t>
      </w:r>
    </w:p>
    <w:p w:rsidR="00E5266E" w:rsidRDefault="00E5266E">
      <w:pPr>
        <w:spacing w:before="120" w:after="120"/>
        <w:jc w:val="both"/>
        <w:rPr>
          <w:sz w:val="24"/>
        </w:rPr>
      </w:pPr>
      <w:r>
        <w:rPr>
          <w:sz w:val="24"/>
        </w:rPr>
        <w:t>Последующий контроль осуществляется несколькими методами. К ним относятся</w:t>
      </w:r>
      <w:r>
        <w:rPr>
          <w:sz w:val="24"/>
          <w:lang w:val="en-US"/>
        </w:rPr>
        <w:t>:</w:t>
      </w:r>
      <w:r>
        <w:rPr>
          <w:sz w:val="24"/>
        </w:rPr>
        <w:t xml:space="preserve"> проверка, экономический анализ, ревизия. Проверка может быть счетной или тематической.</w:t>
      </w:r>
    </w:p>
    <w:p w:rsidR="00E5266E" w:rsidRDefault="00E5266E">
      <w:pPr>
        <w:spacing w:before="120" w:after="120"/>
        <w:jc w:val="both"/>
        <w:rPr>
          <w:sz w:val="24"/>
        </w:rPr>
      </w:pPr>
      <w:r>
        <w:rPr>
          <w:i/>
          <w:sz w:val="24"/>
        </w:rPr>
        <w:t>Счетная проверка</w:t>
      </w:r>
      <w:r>
        <w:rPr>
          <w:sz w:val="24"/>
        </w:rPr>
        <w:t xml:space="preserve"> – это проверка достоверности бухгалтерских отчетов, балансов, налоговых расчетов.</w:t>
      </w:r>
    </w:p>
    <w:p w:rsidR="00E5266E" w:rsidRDefault="00E5266E">
      <w:pPr>
        <w:spacing w:before="120" w:after="120"/>
        <w:jc w:val="both"/>
        <w:rPr>
          <w:sz w:val="24"/>
        </w:rPr>
      </w:pPr>
      <w:r>
        <w:rPr>
          <w:i/>
          <w:sz w:val="24"/>
        </w:rPr>
        <w:t>Тематическая проверка</w:t>
      </w:r>
      <w:r>
        <w:rPr>
          <w:sz w:val="24"/>
        </w:rPr>
        <w:t xml:space="preserve"> – это изучение отдельных сторон участков хозяйственно-финансовой работы подконтрольного объекта, например, проверка правильности удержаний из заработной платы</w:t>
      </w:r>
      <w:r>
        <w:rPr>
          <w:sz w:val="24"/>
          <w:lang w:val="en-US"/>
        </w:rPr>
        <w:t xml:space="preserve">; </w:t>
      </w:r>
      <w:r>
        <w:rPr>
          <w:sz w:val="24"/>
        </w:rPr>
        <w:t>проверка правильности отнесения затрат на себестоимость продукции и т.д.</w:t>
      </w:r>
    </w:p>
    <w:p w:rsidR="00E5266E" w:rsidRDefault="00E5266E">
      <w:pPr>
        <w:spacing w:before="120" w:after="120"/>
        <w:jc w:val="both"/>
        <w:rPr>
          <w:sz w:val="24"/>
        </w:rPr>
      </w:pPr>
      <w:r>
        <w:rPr>
          <w:i/>
          <w:sz w:val="24"/>
        </w:rPr>
        <w:t>Экономический анализ</w:t>
      </w:r>
      <w:r>
        <w:rPr>
          <w:sz w:val="24"/>
        </w:rPr>
        <w:t xml:space="preserve"> – это оценка финансово-хозяйственной деятельности объекта, выявление причин тех или иных результатов деятельности и на этой основе обоснование путей и факторов улучшения экономического положения.</w:t>
      </w:r>
    </w:p>
    <w:p w:rsidR="00E5266E" w:rsidRDefault="00E5266E">
      <w:pPr>
        <w:spacing w:before="120" w:after="120"/>
        <w:jc w:val="both"/>
        <w:rPr>
          <w:sz w:val="24"/>
        </w:rPr>
      </w:pPr>
      <w:r>
        <w:rPr>
          <w:sz w:val="24"/>
        </w:rPr>
        <w:t>Экономический анализ осуществляется как самими предприятиями, организациями, учреждениями, так и внешними органами контроля – банками, финансовыми, аудиторским фирмами.</w:t>
      </w:r>
    </w:p>
    <w:p w:rsidR="00E5266E" w:rsidRDefault="00E5266E">
      <w:pPr>
        <w:spacing w:before="120" w:after="120"/>
        <w:jc w:val="both"/>
        <w:rPr>
          <w:sz w:val="24"/>
        </w:rPr>
      </w:pPr>
      <w:r>
        <w:rPr>
          <w:i/>
          <w:sz w:val="24"/>
        </w:rPr>
        <w:t>Ревизия</w:t>
      </w:r>
      <w:r>
        <w:rPr>
          <w:sz w:val="24"/>
        </w:rPr>
        <w:t xml:space="preserve"> – это комплексный метод последующего контроля. Она представляет собой детальное изучение, глубокую проверку, анализ всех сторон и участков финансово-хозяйственной деятельности.</w:t>
      </w:r>
    </w:p>
    <w:p w:rsidR="00E5266E" w:rsidRDefault="00E5266E">
      <w:pPr>
        <w:spacing w:before="120" w:after="120"/>
        <w:jc w:val="both"/>
        <w:rPr>
          <w:sz w:val="24"/>
        </w:rPr>
      </w:pPr>
      <w:r>
        <w:rPr>
          <w:sz w:val="24"/>
        </w:rPr>
        <w:t>Органы государственного финансового контроля свою работу проводят по планам. Планы составляются с учетом установленной по закону периодичности проверок и ревизий. В планах намечаются объекты контроля, тема проверки или ревизии, срок начала и окончания, количество исполнителей и их состав и т.д. Органы аудита свою работу проводят на основе договора.</w:t>
      </w:r>
    </w:p>
    <w:p w:rsidR="00E5266E" w:rsidRDefault="00E5266E">
      <w:pPr>
        <w:spacing w:before="120" w:after="120"/>
        <w:jc w:val="both"/>
        <w:rPr>
          <w:sz w:val="24"/>
        </w:rPr>
      </w:pPr>
      <w:r>
        <w:rPr>
          <w:sz w:val="24"/>
        </w:rPr>
        <w:t xml:space="preserve">В зависимости от порядка назначения ревизии и проверки подразделяются на </w:t>
      </w:r>
      <w:r>
        <w:rPr>
          <w:i/>
          <w:sz w:val="24"/>
        </w:rPr>
        <w:t>плановые</w:t>
      </w:r>
      <w:r>
        <w:rPr>
          <w:sz w:val="24"/>
        </w:rPr>
        <w:t xml:space="preserve"> и </w:t>
      </w:r>
      <w:r>
        <w:rPr>
          <w:i/>
          <w:sz w:val="24"/>
        </w:rPr>
        <w:t>внеплановые</w:t>
      </w:r>
      <w:r>
        <w:rPr>
          <w:sz w:val="24"/>
        </w:rPr>
        <w:t>. В зависимости от круга охватываемых вопросов и операций ревизии и проверки могут быть полными и частичными.</w:t>
      </w:r>
    </w:p>
    <w:p w:rsidR="00E5266E" w:rsidRDefault="00E5266E">
      <w:pPr>
        <w:spacing w:before="120" w:after="120"/>
        <w:jc w:val="both"/>
        <w:rPr>
          <w:sz w:val="24"/>
        </w:rPr>
      </w:pPr>
      <w:r>
        <w:rPr>
          <w:sz w:val="24"/>
        </w:rPr>
        <w:t xml:space="preserve">По методу изучения документов ревизии и проверки подразделяются на </w:t>
      </w:r>
      <w:r>
        <w:rPr>
          <w:i/>
          <w:sz w:val="24"/>
        </w:rPr>
        <w:t>сплошные</w:t>
      </w:r>
      <w:r>
        <w:rPr>
          <w:sz w:val="24"/>
        </w:rPr>
        <w:t xml:space="preserve"> и </w:t>
      </w:r>
      <w:r>
        <w:rPr>
          <w:i/>
          <w:sz w:val="24"/>
        </w:rPr>
        <w:t>выборочные</w:t>
      </w:r>
      <w:r>
        <w:rPr>
          <w:sz w:val="24"/>
        </w:rPr>
        <w:t>.</w:t>
      </w:r>
    </w:p>
    <w:p w:rsidR="00E5266E" w:rsidRDefault="00E5266E">
      <w:pPr>
        <w:spacing w:before="120" w:after="120"/>
        <w:jc w:val="both"/>
        <w:rPr>
          <w:sz w:val="24"/>
        </w:rPr>
      </w:pPr>
      <w:r>
        <w:rPr>
          <w:sz w:val="24"/>
        </w:rPr>
        <w:t>По организационным формам ревизии и проверки могут быть</w:t>
      </w:r>
      <w:r>
        <w:rPr>
          <w:sz w:val="24"/>
          <w:lang w:val="en-US"/>
        </w:rPr>
        <w:t>:</w:t>
      </w:r>
      <w:r>
        <w:rPr>
          <w:sz w:val="24"/>
        </w:rPr>
        <w:t xml:space="preserve"> </w:t>
      </w:r>
      <w:r>
        <w:rPr>
          <w:i/>
          <w:sz w:val="24"/>
        </w:rPr>
        <w:t>индивидуальными</w:t>
      </w:r>
      <w:r>
        <w:rPr>
          <w:sz w:val="24"/>
        </w:rPr>
        <w:t>, т.е. осуществляемые одним проверяющим</w:t>
      </w:r>
      <w:r>
        <w:rPr>
          <w:sz w:val="24"/>
          <w:lang w:val="en-US"/>
        </w:rPr>
        <w:t xml:space="preserve">; </w:t>
      </w:r>
      <w:r>
        <w:rPr>
          <w:i/>
          <w:sz w:val="24"/>
        </w:rPr>
        <w:t>бригадными</w:t>
      </w:r>
      <w:r>
        <w:rPr>
          <w:sz w:val="24"/>
        </w:rPr>
        <w:t>, т.е. осуществляемые несколькими проверяющими, один из которых является бригадиром</w:t>
      </w:r>
      <w:r>
        <w:rPr>
          <w:sz w:val="24"/>
          <w:lang w:val="en-US"/>
        </w:rPr>
        <w:t>;</w:t>
      </w:r>
      <w:r>
        <w:rPr>
          <w:sz w:val="24"/>
        </w:rPr>
        <w:t xml:space="preserve"> комплексными, т.е. бригадные ревизии с привлечением специалистов</w:t>
      </w:r>
      <w:r>
        <w:rPr>
          <w:sz w:val="24"/>
          <w:lang w:val="en-US"/>
        </w:rPr>
        <w:t xml:space="preserve">: </w:t>
      </w:r>
      <w:r>
        <w:rPr>
          <w:sz w:val="24"/>
        </w:rPr>
        <w:t>инженеров, бухгалтеров, и др.</w:t>
      </w:r>
    </w:p>
    <w:p w:rsidR="00E5266E" w:rsidRDefault="00E5266E">
      <w:pPr>
        <w:spacing w:before="120" w:after="120"/>
        <w:jc w:val="both"/>
        <w:rPr>
          <w:sz w:val="24"/>
        </w:rPr>
      </w:pPr>
      <w:r>
        <w:rPr>
          <w:sz w:val="24"/>
        </w:rPr>
        <w:t>Весь процесс проведения ревизии или проверки состоит из нескольких этапов</w:t>
      </w:r>
      <w:r>
        <w:rPr>
          <w:sz w:val="24"/>
          <w:lang w:val="en-US"/>
        </w:rPr>
        <w:t xml:space="preserve">: </w:t>
      </w:r>
      <w:r>
        <w:rPr>
          <w:sz w:val="24"/>
        </w:rPr>
        <w:t>предъявление полномочий</w:t>
      </w:r>
      <w:r>
        <w:rPr>
          <w:sz w:val="24"/>
          <w:lang w:val="en-US"/>
        </w:rPr>
        <w:t>;</w:t>
      </w:r>
      <w:r>
        <w:rPr>
          <w:sz w:val="24"/>
        </w:rPr>
        <w:t xml:space="preserve"> проведение организационного совещания с ответственными работниками подконтрольного объекта</w:t>
      </w:r>
      <w:r>
        <w:rPr>
          <w:sz w:val="24"/>
          <w:lang w:val="en-US"/>
        </w:rPr>
        <w:t>;</w:t>
      </w:r>
      <w:r>
        <w:rPr>
          <w:sz w:val="24"/>
        </w:rPr>
        <w:t xml:space="preserve"> личное ознакомление с подконтрольным объектам, технологией его деятельности</w:t>
      </w:r>
      <w:r>
        <w:rPr>
          <w:sz w:val="24"/>
          <w:lang w:val="en-US"/>
        </w:rPr>
        <w:t>;</w:t>
      </w:r>
      <w:r>
        <w:rPr>
          <w:sz w:val="24"/>
        </w:rPr>
        <w:t xml:space="preserve"> предварительный анализ его деятельности</w:t>
      </w:r>
      <w:r>
        <w:rPr>
          <w:sz w:val="24"/>
          <w:lang w:val="en-US"/>
        </w:rPr>
        <w:t>;</w:t>
      </w:r>
      <w:r>
        <w:rPr>
          <w:sz w:val="24"/>
        </w:rPr>
        <w:t xml:space="preserve"> непосредственная документальная ревизия или проверка</w:t>
      </w:r>
      <w:r>
        <w:rPr>
          <w:sz w:val="24"/>
          <w:lang w:val="en-US"/>
        </w:rPr>
        <w:t>;</w:t>
      </w:r>
      <w:r>
        <w:rPr>
          <w:sz w:val="24"/>
        </w:rPr>
        <w:t xml:space="preserve"> систематизация материалов ревизии или проверки</w:t>
      </w:r>
      <w:r>
        <w:rPr>
          <w:sz w:val="24"/>
          <w:lang w:val="en-US"/>
        </w:rPr>
        <w:t>;</w:t>
      </w:r>
      <w:r>
        <w:rPr>
          <w:sz w:val="24"/>
        </w:rPr>
        <w:t xml:space="preserve"> составление акта или справки</w:t>
      </w:r>
      <w:r>
        <w:rPr>
          <w:sz w:val="24"/>
          <w:lang w:val="en-US"/>
        </w:rPr>
        <w:t>;</w:t>
      </w:r>
      <w:r>
        <w:rPr>
          <w:sz w:val="24"/>
        </w:rPr>
        <w:t xml:space="preserve"> реализация материалов ревизии или проверки</w:t>
      </w:r>
      <w:r>
        <w:rPr>
          <w:sz w:val="24"/>
          <w:lang w:val="en-US"/>
        </w:rPr>
        <w:t>;</w:t>
      </w:r>
      <w:r>
        <w:rPr>
          <w:sz w:val="24"/>
        </w:rPr>
        <w:t xml:space="preserve"> проверка устранения выявленных недостатков.</w:t>
      </w:r>
    </w:p>
    <w:p w:rsidR="00E5266E" w:rsidRDefault="00E5266E">
      <w:pPr>
        <w:spacing w:before="120" w:after="120"/>
        <w:jc w:val="both"/>
        <w:rPr>
          <w:sz w:val="24"/>
        </w:rPr>
      </w:pPr>
      <w:r>
        <w:rPr>
          <w:sz w:val="24"/>
        </w:rPr>
        <w:t>Осуществляя ревизию или проверку, важно правильно выбрать метод изучения документов. Различают хронологический и систематизированный метод просмотра документов.</w:t>
      </w:r>
    </w:p>
    <w:p w:rsidR="00E5266E" w:rsidRDefault="00E5266E">
      <w:pPr>
        <w:spacing w:before="120" w:after="120"/>
        <w:jc w:val="both"/>
        <w:rPr>
          <w:sz w:val="24"/>
        </w:rPr>
      </w:pPr>
      <w:r>
        <w:rPr>
          <w:i/>
          <w:sz w:val="24"/>
        </w:rPr>
        <w:t>Хронологический метод</w:t>
      </w:r>
      <w:r>
        <w:rPr>
          <w:sz w:val="24"/>
        </w:rPr>
        <w:t xml:space="preserve"> – это изучение документов без их предварительной группировки в той последовательности, в какой они совершались. Такой метод приемлем при изучении документов небольших объектов контроля и совершенно не пригоден на крупных объектах, так как не позволяет охватить вниманием все хозяйственно-финансовые операции. Поэтому, осуществляя ревизию или проверку на крупных объектах, документы изучают по определенной системе, т.е. по отдельным операциям</w:t>
      </w:r>
      <w:r>
        <w:rPr>
          <w:sz w:val="24"/>
          <w:lang w:val="en-US"/>
        </w:rPr>
        <w:t>:</w:t>
      </w:r>
      <w:r>
        <w:rPr>
          <w:sz w:val="24"/>
        </w:rPr>
        <w:t xml:space="preserve"> например проверяются все документы, связанные с получение денег в  кассу и выплатой их, или проверяются все документы, связанные с получением и списанием каких либо материалов и т.п. Такой метод изучения документа называется </w:t>
      </w:r>
      <w:r>
        <w:rPr>
          <w:i/>
          <w:sz w:val="24"/>
        </w:rPr>
        <w:t>систематизированным</w:t>
      </w:r>
      <w:r>
        <w:rPr>
          <w:sz w:val="24"/>
        </w:rPr>
        <w:t>.</w:t>
      </w:r>
    </w:p>
    <w:p w:rsidR="00E5266E" w:rsidRDefault="00E5266E">
      <w:pPr>
        <w:spacing w:before="120" w:after="120"/>
        <w:jc w:val="both"/>
        <w:rPr>
          <w:sz w:val="24"/>
        </w:rPr>
      </w:pPr>
      <w:r>
        <w:rPr>
          <w:sz w:val="24"/>
        </w:rPr>
        <w:t>Для того чтобы выявить нарушения в финансово-хозяйственной деятельности имеется несколько методов установления достоверности и правильности операций</w:t>
      </w:r>
      <w:r>
        <w:rPr>
          <w:sz w:val="24"/>
          <w:lang w:val="en-US"/>
        </w:rPr>
        <w:t xml:space="preserve">: </w:t>
      </w:r>
      <w:r>
        <w:rPr>
          <w:sz w:val="24"/>
        </w:rPr>
        <w:t>формальный</w:t>
      </w:r>
      <w:r>
        <w:rPr>
          <w:sz w:val="24"/>
          <w:lang w:val="en-US"/>
        </w:rPr>
        <w:t>;</w:t>
      </w:r>
      <w:r>
        <w:rPr>
          <w:sz w:val="24"/>
        </w:rPr>
        <w:t xml:space="preserve"> фактической проверки; встречной проверки</w:t>
      </w:r>
      <w:r>
        <w:rPr>
          <w:sz w:val="24"/>
          <w:lang w:val="en-US"/>
        </w:rPr>
        <w:t>;</w:t>
      </w:r>
      <w:r>
        <w:rPr>
          <w:sz w:val="24"/>
        </w:rPr>
        <w:t xml:space="preserve"> корреспондирующий</w:t>
      </w:r>
      <w:r>
        <w:rPr>
          <w:sz w:val="24"/>
          <w:lang w:val="en-US"/>
        </w:rPr>
        <w:t>;</w:t>
      </w:r>
      <w:r>
        <w:rPr>
          <w:sz w:val="24"/>
        </w:rPr>
        <w:t xml:space="preserve"> аналитически-нормативный</w:t>
      </w:r>
      <w:r>
        <w:rPr>
          <w:sz w:val="24"/>
          <w:lang w:val="en-US"/>
        </w:rPr>
        <w:t>;</w:t>
      </w:r>
      <w:r>
        <w:rPr>
          <w:sz w:val="24"/>
        </w:rPr>
        <w:t xml:space="preserve"> метод изучения законности финансово-хозяйственных операций.</w:t>
      </w:r>
    </w:p>
    <w:p w:rsidR="00E5266E" w:rsidRDefault="00E5266E">
      <w:pPr>
        <w:spacing w:before="120" w:after="120"/>
        <w:jc w:val="both"/>
        <w:rPr>
          <w:sz w:val="24"/>
        </w:rPr>
      </w:pPr>
      <w:r>
        <w:rPr>
          <w:i/>
          <w:sz w:val="24"/>
        </w:rPr>
        <w:t>Формальный метод</w:t>
      </w:r>
      <w:r>
        <w:rPr>
          <w:sz w:val="24"/>
        </w:rPr>
        <w:t xml:space="preserve"> заключается в контроле за правильностью оформления документа (соблюдена ли установленная форма</w:t>
      </w:r>
      <w:r>
        <w:rPr>
          <w:sz w:val="24"/>
          <w:lang w:val="en-US"/>
        </w:rPr>
        <w:t>;</w:t>
      </w:r>
      <w:r>
        <w:rPr>
          <w:sz w:val="24"/>
        </w:rPr>
        <w:t xml:space="preserve"> наличие подписей и их достоверность</w:t>
      </w:r>
      <w:r>
        <w:rPr>
          <w:sz w:val="24"/>
          <w:lang w:val="en-US"/>
        </w:rPr>
        <w:t>;</w:t>
      </w:r>
      <w:r>
        <w:rPr>
          <w:sz w:val="24"/>
        </w:rPr>
        <w:t xml:space="preserve"> наличие печатей, штампов</w:t>
      </w:r>
      <w:r>
        <w:rPr>
          <w:sz w:val="24"/>
          <w:lang w:val="en-US"/>
        </w:rPr>
        <w:t>;</w:t>
      </w:r>
      <w:r>
        <w:rPr>
          <w:sz w:val="24"/>
        </w:rPr>
        <w:t xml:space="preserve"> заполнены все реквизиты</w:t>
      </w:r>
      <w:r>
        <w:rPr>
          <w:sz w:val="24"/>
          <w:lang w:val="en-US"/>
        </w:rPr>
        <w:t>;</w:t>
      </w:r>
      <w:r>
        <w:rPr>
          <w:sz w:val="24"/>
        </w:rPr>
        <w:t xml:space="preserve"> наличие исправлений, подчисток</w:t>
      </w:r>
      <w:r>
        <w:rPr>
          <w:sz w:val="24"/>
          <w:lang w:val="en-US"/>
        </w:rPr>
        <w:t>;</w:t>
      </w:r>
      <w:r>
        <w:rPr>
          <w:sz w:val="24"/>
        </w:rPr>
        <w:t xml:space="preserve"> правильность итогов и т.п.).</w:t>
      </w:r>
    </w:p>
    <w:p w:rsidR="00E5266E" w:rsidRDefault="00E5266E">
      <w:pPr>
        <w:spacing w:before="120" w:after="120"/>
        <w:jc w:val="both"/>
        <w:rPr>
          <w:sz w:val="24"/>
        </w:rPr>
      </w:pPr>
      <w:r>
        <w:rPr>
          <w:sz w:val="24"/>
        </w:rPr>
        <w:t xml:space="preserve">Метод </w:t>
      </w:r>
      <w:r>
        <w:rPr>
          <w:i/>
          <w:sz w:val="24"/>
        </w:rPr>
        <w:t>фактической проверки</w:t>
      </w:r>
      <w:r>
        <w:rPr>
          <w:sz w:val="24"/>
        </w:rPr>
        <w:t xml:space="preserve"> состоит в проведении инвентаризации материальных ценностей и денежных средств с целью установления их сохранности.</w:t>
      </w:r>
    </w:p>
    <w:p w:rsidR="00E5266E" w:rsidRDefault="00E5266E">
      <w:pPr>
        <w:spacing w:before="120" w:after="120"/>
        <w:jc w:val="both"/>
        <w:rPr>
          <w:sz w:val="24"/>
        </w:rPr>
      </w:pPr>
      <w:r>
        <w:rPr>
          <w:i/>
          <w:sz w:val="24"/>
        </w:rPr>
        <w:t>Аналитически-информативный метод</w:t>
      </w:r>
      <w:r>
        <w:rPr>
          <w:sz w:val="24"/>
        </w:rPr>
        <w:t xml:space="preserve"> состоит в химико-технологическом анализе выпускаемой продукции</w:t>
      </w:r>
      <w:r>
        <w:rPr>
          <w:sz w:val="24"/>
          <w:lang w:val="en-US"/>
        </w:rPr>
        <w:t xml:space="preserve">; </w:t>
      </w:r>
      <w:r>
        <w:rPr>
          <w:sz w:val="24"/>
        </w:rPr>
        <w:t>в контроле выпускаемой продукции</w:t>
      </w:r>
      <w:r>
        <w:rPr>
          <w:sz w:val="24"/>
          <w:lang w:val="en-US"/>
        </w:rPr>
        <w:t>;</w:t>
      </w:r>
      <w:r>
        <w:rPr>
          <w:sz w:val="24"/>
        </w:rPr>
        <w:t xml:space="preserve"> в контрольных замерах</w:t>
      </w:r>
      <w:r>
        <w:rPr>
          <w:sz w:val="24"/>
          <w:lang w:val="en-US"/>
        </w:rPr>
        <w:t>;</w:t>
      </w:r>
      <w:r>
        <w:rPr>
          <w:sz w:val="24"/>
        </w:rPr>
        <w:t xml:space="preserve"> в проверке фактически выполненных работ, затраченного времени</w:t>
      </w:r>
      <w:r>
        <w:rPr>
          <w:sz w:val="24"/>
          <w:lang w:val="en-US"/>
        </w:rPr>
        <w:t>;</w:t>
      </w:r>
      <w:r>
        <w:rPr>
          <w:sz w:val="24"/>
        </w:rPr>
        <w:t xml:space="preserve"> в проверке соблюдения установленных форм и нормативов и т.д.</w:t>
      </w:r>
    </w:p>
    <w:p w:rsidR="00E5266E" w:rsidRDefault="00E5266E">
      <w:pPr>
        <w:spacing w:before="120" w:after="120"/>
        <w:jc w:val="both"/>
        <w:rPr>
          <w:sz w:val="24"/>
        </w:rPr>
      </w:pPr>
      <w:r>
        <w:rPr>
          <w:i/>
          <w:sz w:val="24"/>
        </w:rPr>
        <w:t>Метод встречной проверки</w:t>
      </w:r>
      <w:r>
        <w:rPr>
          <w:sz w:val="24"/>
        </w:rPr>
        <w:t xml:space="preserve"> представляет собой установление достоверности той или иной финансово-хозяйственной операции, отраженной на проверяемом объекте, через его партнеров, клиентов, участвующих в совершении этой операции. Цель такой проверки – убедиться, что значащаяся в документах финансово-хозяйственная операция действительно имела место.</w:t>
      </w:r>
    </w:p>
    <w:p w:rsidR="00E5266E" w:rsidRDefault="00E5266E">
      <w:pPr>
        <w:spacing w:before="120" w:after="120"/>
        <w:jc w:val="both"/>
        <w:rPr>
          <w:sz w:val="24"/>
        </w:rPr>
      </w:pPr>
      <w:r>
        <w:rPr>
          <w:i/>
          <w:sz w:val="24"/>
        </w:rPr>
        <w:t>Корреспондирующий метод</w:t>
      </w:r>
      <w:r>
        <w:rPr>
          <w:sz w:val="24"/>
        </w:rPr>
        <w:t xml:space="preserve"> представляет собой сопоставление одной и той же операции, отраженной в различных документах и различных подразделениях подконтрольного объекта по частям или полностью. Если в результате такого сопоставления не получается одна и та же цифра, значит в документах скрыта незаконная операция, хищение, приписка и т.п.</w:t>
      </w:r>
    </w:p>
    <w:p w:rsidR="00E5266E" w:rsidRDefault="00E5266E">
      <w:pPr>
        <w:spacing w:before="120" w:after="120"/>
        <w:jc w:val="both"/>
        <w:rPr>
          <w:sz w:val="24"/>
        </w:rPr>
      </w:pPr>
      <w:r>
        <w:rPr>
          <w:i/>
          <w:sz w:val="24"/>
        </w:rPr>
        <w:t>Метод изучение законности финансово-хозяйственной операции</w:t>
      </w:r>
      <w:r>
        <w:rPr>
          <w:sz w:val="24"/>
        </w:rPr>
        <w:t xml:space="preserve"> состоит в установлении соответствия произведенной операции действующим законом, инструкциям, приказам, распоряжениям. Дело в том, что нередко финансово-хозяйственная операция после применения всех предыдущих методов проверки может выглядеть достоверной и правильной, в то время как она просто незаконная.</w:t>
      </w:r>
    </w:p>
    <w:p w:rsidR="00E5266E" w:rsidRDefault="00E5266E">
      <w:pPr>
        <w:pStyle w:val="31"/>
      </w:pPr>
      <w:r>
        <w:t>Результативность ревизии или проверки в значительной степени зависит от качества составленного акта.</w:t>
      </w:r>
    </w:p>
    <w:p w:rsidR="00E5266E" w:rsidRDefault="00E5266E">
      <w:pPr>
        <w:pStyle w:val="31"/>
      </w:pPr>
      <w:r>
        <w:t>Составление акта начинается задолго до написания самого текста. Обилие и разнообразие вопросов, с которыми проверяющий сталкивается в процессе своей работы, обязывает его с самого начала ревизии (проверки) подбирать и систематизировать материал в соответствии с разделами и вопросами программы и рабочего плана.</w:t>
      </w:r>
    </w:p>
    <w:p w:rsidR="00E5266E" w:rsidRDefault="00E5266E">
      <w:pPr>
        <w:pStyle w:val="31"/>
      </w:pPr>
      <w:r>
        <w:t>На основе систематизированного материала составляется акт. Акт ревизии (справка) – это не просто перечень допущенных нарушений финансово-хозяйственной деятельности, это документ, который должен послужить основанием для правильных выводов о качестве, законности, целесообразности работы проверяемого объекта и на базе этого для выработки реальных предложений, рекомендаций, предписаний в целях устранения выявленных нарушений, принятия мер к виновным лицам. В связи с этим к акту ревизии (справке) предъявляется ряд требований.</w:t>
      </w:r>
    </w:p>
    <w:p w:rsidR="00E5266E" w:rsidRDefault="00E5266E">
      <w:pPr>
        <w:pStyle w:val="31"/>
      </w:pPr>
      <w:r>
        <w:t>Прежде всего акт ревизии должен содержать системное изложение выявленных нарушений, основанное на конкретных фактах и документах. В обязательном порядке надо указывать полное наименование нормативного документа, положения которого были нарушены. В необходимых случаях записи в акте надо подкреплять копиями (или подлинниками) документов, на основании которых сделано нарушение или злоупотребление. Составляя акт, проверяющий должен заносить в него только те факты, которые послужат в последующем для выводов, предложений рекомендаций, указаний. Не следует загружать акт второстепенными деталями, описанием однотипных мелких нарушений. Все это лучше сосредоточить в промежуточном акте, справке, ведомости и приложить их к основному акту ревизии, изложив в нем основную суть и общие итоги.</w:t>
      </w:r>
    </w:p>
    <w:p w:rsidR="00E5266E" w:rsidRDefault="00E5266E">
      <w:pPr>
        <w:pStyle w:val="31"/>
      </w:pPr>
      <w:r>
        <w:t xml:space="preserve">В изложении фактов проверяющий должен соблюдать строгую объективность, не употреблять выражений, свойственных органам следствия или прокуратуры. Нарушения, установленные путем обследования или анализа, следует заносить в акт только после фактической и документальной проверки. Недопустимо, когда в акт заносятся недостаточно проверенные нарушения, которые в последующем могут быть опровергнуты, или видимые, а не действительные причины выявленных нарушений. </w:t>
      </w:r>
    </w:p>
    <w:p w:rsidR="00E5266E" w:rsidRDefault="00E5266E">
      <w:pPr>
        <w:pStyle w:val="31"/>
      </w:pPr>
      <w:r>
        <w:t>После написания акта его содержание необходимо согласовать с лицами, которые его будут подписывать. После согласования, уточнения, дополнительной проверки фактов, по которым имеются возражения, текст акта перепечатывается и подписывается проверяющим, руководителем и главным бухгалтером ревизируемого объекта. Один экземпляр акта выдается руководителю проверяемого объекта под расписку на первом экземпляре.</w:t>
      </w:r>
    </w:p>
    <w:p w:rsidR="00E5266E" w:rsidRDefault="00E5266E">
      <w:pPr>
        <w:pStyle w:val="31"/>
      </w:pPr>
      <w:r>
        <w:t>После подписания акта начинается реализация материалов ревизии и проверки. Она состоит в принятии конкретных мер по устранению выявленных недостатков. В тех случаях, когда ревизией (проверкой) выявлены серьезные нарушения, влекущие за собой судебную ответственность, материалы передаются следственным органам. Ревизия (проверка) считается окончательно завершенной только после того, когда все выявленные нарушения устранены и виновные наказаны.</w:t>
      </w:r>
    </w:p>
    <w:p w:rsidR="00E5266E" w:rsidRDefault="00E5266E">
      <w:pPr>
        <w:pStyle w:val="a5"/>
        <w:jc w:val="both"/>
        <w:rPr>
          <w:sz w:val="24"/>
        </w:rPr>
      </w:pPr>
    </w:p>
    <w:p w:rsidR="00E5266E" w:rsidRDefault="00E5266E">
      <w:pPr>
        <w:pStyle w:val="a5"/>
        <w:numPr>
          <w:ilvl w:val="12"/>
          <w:numId w:val="0"/>
        </w:numPr>
        <w:jc w:val="both"/>
        <w:rPr>
          <w:b/>
          <w:sz w:val="32"/>
        </w:rPr>
      </w:pPr>
      <w:r>
        <w:rPr>
          <w:sz w:val="24"/>
        </w:rPr>
        <w:br w:type="page"/>
      </w:r>
      <w:r>
        <w:rPr>
          <w:b/>
          <w:sz w:val="32"/>
        </w:rPr>
        <w:t>4. ФИНАНСОВОЕ РЕГУЛИРОВАНИЕ В ПЕРЕХОДНОЙ ЭКОНОМИКЕ.</w:t>
      </w:r>
    </w:p>
    <w:p w:rsidR="00E5266E" w:rsidRDefault="00E5266E">
      <w:pPr>
        <w:pStyle w:val="a5"/>
        <w:numPr>
          <w:ilvl w:val="12"/>
          <w:numId w:val="0"/>
        </w:numPr>
        <w:jc w:val="both"/>
        <w:rPr>
          <w:b/>
          <w:sz w:val="24"/>
        </w:rPr>
      </w:pPr>
      <w:r>
        <w:rPr>
          <w:b/>
          <w:sz w:val="24"/>
        </w:rPr>
        <w:t>4.1. ПРИЧИНЫ ЭКОНОМИЧЕСКОГО КРИЗИСА В РЕСПУБЛИКЕ БЕЛАРУСЬ.</w:t>
      </w:r>
    </w:p>
    <w:p w:rsidR="00E5266E" w:rsidRDefault="00E5266E">
      <w:pPr>
        <w:pStyle w:val="a5"/>
        <w:jc w:val="both"/>
        <w:rPr>
          <w:sz w:val="24"/>
        </w:rPr>
      </w:pPr>
      <w:r>
        <w:rPr>
          <w:sz w:val="24"/>
        </w:rPr>
        <w:t>Сегодняшний экономический кризис Беларуси вызван в большей степени кредитно–банковской политикой страны, которая привела к высокому уровню инфляции. Высокая инфляция и другие нежесткие меры денежно–кредитной политики усугубили проблемы в экономике, в том числе экономического роста и структуры расходов, внешнеторгового баланса, обменного курса, рентабельности предприятий, финансовой эффективности.</w:t>
      </w:r>
    </w:p>
    <w:p w:rsidR="00E5266E" w:rsidRDefault="00E5266E">
      <w:pPr>
        <w:pStyle w:val="a5"/>
        <w:jc w:val="both"/>
        <w:rPr>
          <w:sz w:val="24"/>
        </w:rPr>
      </w:pPr>
      <w:r>
        <w:rPr>
          <w:b/>
          <w:sz w:val="24"/>
        </w:rPr>
        <w:t>Инфляция, кредиты и банковская система.</w:t>
      </w:r>
      <w:r>
        <w:rPr>
          <w:sz w:val="24"/>
        </w:rPr>
        <w:t xml:space="preserve"> </w:t>
      </w:r>
    </w:p>
    <w:p w:rsidR="00E5266E" w:rsidRDefault="00E5266E">
      <w:pPr>
        <w:pStyle w:val="a5"/>
        <w:jc w:val="both"/>
        <w:rPr>
          <w:sz w:val="24"/>
        </w:rPr>
      </w:pPr>
      <w:r>
        <w:rPr>
          <w:sz w:val="24"/>
        </w:rPr>
        <w:t>Повышение инфляции в Беларуси после обретения независимости было в некоторой степени вызвано примерно десятикратным увеличением цен на энергоносители, необходимым для того, чтобы довести их до мирового уровня. Однако это не объясняет в полной мере, почему  с 1990 года цены в Беларуси увеличились более чем в 50 000 раз. В 1990–1992 годах доля энергии в общих расходах была очень мала, и даже после десятикратного увеличения расходы на энергию составляют сегодня только 20% от ВВП. Очевидно преобладание других факторов.</w:t>
      </w:r>
    </w:p>
    <w:p w:rsidR="00E5266E" w:rsidRDefault="00E5266E">
      <w:pPr>
        <w:pStyle w:val="a5"/>
        <w:jc w:val="both"/>
        <w:rPr>
          <w:sz w:val="24"/>
        </w:rPr>
      </w:pPr>
      <w:r>
        <w:rPr>
          <w:sz w:val="24"/>
        </w:rPr>
        <w:t>Реальным источником инфляции в Беларуси было нежелание правительства осознать необходимость значительного снижения уровня жизни населения в результате потери рынков экспорта и возрастания цен на энергию после распада Советского Союза. Некоторые из бывших стран Союза без промедления сократили расходы в ответ на шок в торговле, вызванный увеличением цен на энергию. Эти страны смогли заменить экспорт в бывший Союз экспортом на западные рынки, поддерживая конкурентный обменный курс и поощряя развитие частных предприятий и реструктуризацию государственных, а также используя квалифицированную рабочую силу, которая стала чрезвычайно конкурентной по долларовому эквиваленту заработной платы за счет заниженного курса внутренней валюты. Быстро предпринятые усилия этих стран по завершению неизбежного процесса преобразований позволили им за два–три года свести к минимуму спад экономики и восстановить рост.</w:t>
      </w:r>
    </w:p>
    <w:p w:rsidR="00E5266E" w:rsidRDefault="00E5266E">
      <w:pPr>
        <w:pStyle w:val="a5"/>
        <w:jc w:val="both"/>
        <w:rPr>
          <w:sz w:val="24"/>
        </w:rPr>
      </w:pPr>
      <w:r>
        <w:rPr>
          <w:sz w:val="24"/>
        </w:rPr>
        <w:t>Беларусь избрала совершенно иной путь, который обходится населению чрезвычайно дорого. Задержав процесс преобразований, этот путь вверг Беларусь в чрезвычайно трудное положение в ее стремлении догнать другие страны с переходной экономикой. Задержки процесса преобразований привели к серьезному разрушению основных фондов нации, обесцениванию всех сбережений населения, накоплению значительного внешнего долга, к потере экспортных рынков. Единственным способом восстановления уровня жизни  в Беларуси является создание сильной, конкурентной на мировых рынках рыночной экономики.</w:t>
      </w:r>
    </w:p>
    <w:p w:rsidR="00E5266E" w:rsidRDefault="00E5266E">
      <w:pPr>
        <w:pStyle w:val="a5"/>
        <w:jc w:val="both"/>
        <w:rPr>
          <w:sz w:val="24"/>
        </w:rPr>
      </w:pPr>
      <w:r>
        <w:rPr>
          <w:sz w:val="24"/>
        </w:rPr>
        <w:t>В основе инфляции в Беларуси лежат прошлые попытки избежать социальных и экономических проблем, которые являются неотъемлемой частью перехода от одной экономической системы к другой. Правительство стремилось смягчить переход к рыночной экономике, печатая деньги для поддержания уровня жизни. Основная причина инфляции состояла в постоянных массированных кредитных вливаниях в экономику. Вскоре этот процесс превратился в порочный круг, когда инфляция, порожденная последним раундом кредитной эмиссии, уничтожала  ценность этого кредита, вызывая потребность в новых кредитных инъекциях, что являет собой классический гиперинфляционный цикл.</w:t>
      </w:r>
    </w:p>
    <w:p w:rsidR="00E5266E" w:rsidRDefault="00E5266E">
      <w:pPr>
        <w:pStyle w:val="a5"/>
        <w:jc w:val="both"/>
        <w:rPr>
          <w:sz w:val="24"/>
        </w:rPr>
      </w:pPr>
      <w:r>
        <w:rPr>
          <w:sz w:val="24"/>
        </w:rPr>
        <w:t>Правительство оказалось в такой ситуации, имея лучшие намерения. Оно стремилось помочь предприятиям избежать сокращения рабочих, чтобы ослабить стресс, связанный с ухудшением уровня жизни. Вместо того чтобы с помощью жестких бюджетных ограничений заставить убыточные предприятия провести ре структуризацию, правительство субсидировало их – в основном через крайне инфляционный механизм выделения Национальным банком рефинансирующих кредитов банковской системе, которые затем предоставлялись конечным пользователям в конкретных секторах экономики.</w:t>
      </w:r>
    </w:p>
    <w:p w:rsidR="00E5266E" w:rsidRDefault="00E5266E">
      <w:pPr>
        <w:pStyle w:val="a5"/>
        <w:jc w:val="both"/>
        <w:rPr>
          <w:sz w:val="24"/>
        </w:rPr>
      </w:pPr>
      <w:r>
        <w:rPr>
          <w:sz w:val="24"/>
        </w:rPr>
        <w:t>Как видно из рисунка 5, в Беларуси существует высокая степень взаимозависимости между расширением кредитной массы и инфляцией. Интересно отметить: ряд людей в Беларуси заявляют, что расширение кредитной массы потребовалось для компенсации инфляции предприятиям, а предоставление новых кредитов было необходимо для восстановления оборотного капитала, чтобы предприятия продолжали работать. Проект "Программы социально–экономического развития Беларуси в 1996–2000 годах" ("План развития"), утвержденный президентом в сентябре 1996 года, открыто призывает к проведению более либеральной монетарной и кредитной политики для стимулирования экономического роста. Однако мировой опыт ясно указывает на то, что расширение кредитной массы является причиной инфляции, а не ее результатом.</w:t>
      </w:r>
    </w:p>
    <w:p w:rsidR="00E5266E" w:rsidRDefault="00E5266E">
      <w:pPr>
        <w:pStyle w:val="a5"/>
        <w:jc w:val="both"/>
        <w:rPr>
          <w:sz w:val="24"/>
        </w:rPr>
      </w:pPr>
    </w:p>
    <w:p w:rsidR="00E5266E" w:rsidRDefault="00FC06BA">
      <w:pPr>
        <w:pStyle w:val="a5"/>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93.5pt" o:bordertopcolor="this" o:borderleftcolor="this" o:borderbottomcolor="this" o:borderrightcolor="this" fillcolor="window">
            <v:imagedata r:id="rId10" o:title=""/>
            <w10:bordertop type="single" width="6"/>
            <w10:borderleft type="single" width="6"/>
            <w10:borderbottom type="single" width="6"/>
            <w10:borderright type="single" width="6"/>
          </v:shape>
        </w:pict>
      </w:r>
    </w:p>
    <w:p w:rsidR="00E5266E" w:rsidRDefault="00E5266E">
      <w:pPr>
        <w:pStyle w:val="a5"/>
        <w:rPr>
          <w:sz w:val="24"/>
        </w:rPr>
      </w:pPr>
      <w:r>
        <w:rPr>
          <w:sz w:val="24"/>
        </w:rPr>
        <w:t>Рис. 5. Беларусь: кредитная эмиссия и инфляция</w:t>
      </w:r>
    </w:p>
    <w:p w:rsidR="00E5266E" w:rsidRDefault="00E5266E">
      <w:pPr>
        <w:pStyle w:val="a5"/>
        <w:jc w:val="both"/>
        <w:rPr>
          <w:sz w:val="24"/>
        </w:rPr>
      </w:pPr>
      <w:r>
        <w:rPr>
          <w:sz w:val="24"/>
        </w:rPr>
        <w:t>Дальнейшее увеличение кредитной массы просто еще более усугубляет инфляцию. Увеличение кредитной массы или чистых внутренних активов – это практически единственный источник расширения денежной массы в банковской системе Беларуси, учитывая, что чистые активы в иностранной валюте уменьшаются в результате роста дефицита торговли и платежного баланса. Как следует из рисунка 5, как только расширение кредитной массы замедлилось после начального этапа 1995 года, ежемесячные темпы инфляции значительно снизились. Беларусь не является исключением из этого универсального экономического закона, который гласит, что общее расширение кредитной массы, опережающее рост реального производства, ведет к увеличению инфляции.</w:t>
      </w:r>
    </w:p>
    <w:p w:rsidR="00E5266E" w:rsidRDefault="00E5266E">
      <w:pPr>
        <w:pStyle w:val="a5"/>
        <w:jc w:val="both"/>
        <w:rPr>
          <w:sz w:val="24"/>
        </w:rPr>
      </w:pPr>
      <w:r>
        <w:rPr>
          <w:sz w:val="24"/>
        </w:rPr>
        <w:t>Именно дисциплина правительства в плане контроля над расширением кредитной массы, а не фиксированный обменный курс, привела к снижению инфляции после начального этапа 1995 года. Между кредитами, денежной массой, инфляцией и обменными курсами существует тесная взаимосвязь, но не следует поворачивать наоборот цепочку причинно–следственных связей. Низкий уровень инфляции и стабильный обменный курс являются результатом монетарной дисциплины. С целью поддержания стабильности цен и обменного курса необходим контроль за расширением кредитной массы. Прилагаемые усилия, такие как постановления о контроле над ценами, сохранению искусственного коридора обменного курса и регулированию доступа к иностранной валюте, являются косвенной попыткой решить это уравнение в обратную сторону. Это меры воздействия на симптомы, а не на причины. Как таковые, они обречены на провал.</w:t>
      </w:r>
    </w:p>
    <w:p w:rsidR="00E5266E" w:rsidRDefault="00E5266E">
      <w:pPr>
        <w:pStyle w:val="a5"/>
        <w:jc w:val="both"/>
        <w:rPr>
          <w:sz w:val="24"/>
        </w:rPr>
      </w:pPr>
      <w:r>
        <w:rPr>
          <w:b/>
          <w:sz w:val="24"/>
        </w:rPr>
        <w:t>Распределение кредитных ресурсов по секторам экономики</w:t>
      </w:r>
      <w:r>
        <w:rPr>
          <w:sz w:val="24"/>
        </w:rPr>
        <w:t xml:space="preserve">. </w:t>
      </w:r>
    </w:p>
    <w:p w:rsidR="00E5266E" w:rsidRDefault="00E5266E">
      <w:pPr>
        <w:pStyle w:val="a5"/>
        <w:jc w:val="both"/>
        <w:rPr>
          <w:sz w:val="24"/>
        </w:rPr>
      </w:pPr>
      <w:r>
        <w:rPr>
          <w:sz w:val="24"/>
        </w:rPr>
        <w:t>Из кредитных ресурсов, предоставленных предприятиям, большая часть была направлена в сельское хозяйство. На самом деле, в то время как доля кредитов сельскому хозяйству возросла с 7% до 28% от общей кредитной массы в период с 1992 по 1994 годы, доля сельского хозяйства в ВВП снизилась с 2270 до 1370 млрд. руб. Валовой объем кредитов сельскому хозяйству почти удвоился в период между последним кварталом 1995 года и первым кварталом 1996 года, что стало возможным благодаря выделению центральным банком рефинансирующих кредитов коммерческим банкам, в основном Белагропромбанку. Из кредитов, выданных Национальным банком на конец первого квартала 1996 года, 75% были целевые кредиты, из них 60% направлены в сельское хозяйство (доля которого в ВВП в настоящий момент – лишь 12%). Резкий контраст этому составляет промышленность, на долю которой пришлось менее четырех процентов выданных кредитов, несмотря на то, что доля промышленности в ВВП была в среднем на уровне 30–35% в течение этого периода.</w:t>
      </w:r>
    </w:p>
    <w:p w:rsidR="00E5266E" w:rsidRDefault="00E5266E">
      <w:pPr>
        <w:pStyle w:val="a5"/>
        <w:jc w:val="both"/>
        <w:rPr>
          <w:sz w:val="24"/>
        </w:rPr>
      </w:pPr>
      <w:r>
        <w:rPr>
          <w:sz w:val="24"/>
        </w:rPr>
        <w:t>Очень важно отметить, что дефицит реальных кредитных ресурсов, испытываемый предпринимателями в сельском хозяйстве и промышленности, невозможно преодолеть путем простого увеличения кредитной массы. Расширение кредитования убыточных предприятий обречено на провал само по себе.</w:t>
      </w:r>
    </w:p>
    <w:p w:rsidR="00E5266E" w:rsidRDefault="00E5266E">
      <w:pPr>
        <w:pStyle w:val="a5"/>
        <w:jc w:val="both"/>
        <w:rPr>
          <w:sz w:val="24"/>
        </w:rPr>
      </w:pPr>
      <w:r>
        <w:rPr>
          <w:sz w:val="24"/>
        </w:rPr>
        <w:t>Во–первых, инфляция, порождаемая расширением кредитной массы, снижает ее реальную стоимость. В результате этого, несмотря на огромную эмиссию кредитных ресурсов в течение последних пяти или шести лет, реальный объем кредитных ресурсов для предприятий в реальности уменьшился. Во–вторых, так как основным следствием подобного расширения кредитной массы является инфляция, то расширение кредитной массы фактически снижает стоимость оборотного капитала предприятий. Снижается также стоимость доходов, получаемых предприятиями за уже проданные товары. Из–за подрыва финансовой мощи предприятий целевое расширение кредитной массы имеет воздействие, абсолютно противоположное намечавшемуся. Несмотря на то, что целевой кредит может иметь краткосрочную пользу для отдельного предприятия, в силу указанных выше причин это наносит серьезный ущерб промышленному сектору в целом. Когда весь сектор поддерживается за счет целевых кредитов, то негативные последствия проявляются во всем секторе очень быстро. Более того, когда используется практика целевых кредитов, то эффективно работающим фирмам отказывают в кредите, необходимом им для сохранения объемов производства, что помогло бы  снизить инфляционное давление. Наконец, в силу нарушения принципа жестких бюджетных ограничений, целевой кредит ликвидирует стимулы для финансовой дисциплины, которая в противном случае заставила бы фирмы, получающие целевой кредит, повысить эффективность и конкурентоспособность.</w:t>
      </w:r>
    </w:p>
    <w:p w:rsidR="00E5266E" w:rsidRDefault="00E5266E">
      <w:pPr>
        <w:pStyle w:val="a5"/>
        <w:jc w:val="both"/>
        <w:rPr>
          <w:b/>
          <w:sz w:val="24"/>
        </w:rPr>
      </w:pPr>
      <w:r>
        <w:rPr>
          <w:b/>
          <w:sz w:val="24"/>
        </w:rPr>
        <w:t>Инфляция и население.</w:t>
      </w:r>
    </w:p>
    <w:p w:rsidR="00E5266E" w:rsidRDefault="00E5266E">
      <w:pPr>
        <w:pStyle w:val="a5"/>
        <w:jc w:val="both"/>
        <w:rPr>
          <w:sz w:val="24"/>
        </w:rPr>
      </w:pPr>
      <w:r>
        <w:rPr>
          <w:sz w:val="24"/>
        </w:rPr>
        <w:t>Инфляция последних лет, вызванная кредитной эмиссией, жестоко обошлась с населением Беларуси. Люди чувствовали временное улучшение по мере того, как правительство поднимало зарплату для покрытия инфляции. Но сам этот процесс стимулировал спиральный рост "зарплата–цены", который снижал стоимость сбережений населения. Меры, принимавшиеся правительством, были призваны ослабить болезненность переходного периода, но в итоге только ухудшили положение. Расширение предложения кредитных ресурсов позволило людям тратить больше, чем они производили, однако их фактическое потребление могло превысить производство только в той степени, в которой страна (а) брала кредиты за границей, увеличивая долги и неплатежи; (б) снижала реальную стоимость сбережений населения; (в) проедала основные фонды из–за недостаточных инвестиций на покрытие амортизации. Короче говоря, попытки смягчить воздействие переходного периода, создавая иллюзию того, что в Беларуси уровень жизни лучше, чем в других странах бывшего  Советского Союза, практически размыли основы национальной экономики, которая сейчас разрушается.</w:t>
      </w:r>
    </w:p>
    <w:p w:rsidR="00E5266E" w:rsidRDefault="00E5266E">
      <w:pPr>
        <w:pStyle w:val="a5"/>
        <w:jc w:val="both"/>
        <w:rPr>
          <w:b/>
          <w:sz w:val="24"/>
        </w:rPr>
      </w:pPr>
      <w:r>
        <w:rPr>
          <w:b/>
          <w:sz w:val="24"/>
        </w:rPr>
        <w:t>Обменный курс белорусского рубля.</w:t>
      </w:r>
    </w:p>
    <w:p w:rsidR="00E5266E" w:rsidRDefault="00E5266E">
      <w:pPr>
        <w:pStyle w:val="a5"/>
        <w:jc w:val="both"/>
        <w:rPr>
          <w:sz w:val="24"/>
        </w:rPr>
      </w:pPr>
      <w:r>
        <w:rPr>
          <w:sz w:val="24"/>
        </w:rPr>
        <w:t>Политика денежно–кредитной экспансии, а также политика повышения заработной платы, которую Беларусь проводила до начала 1995 года, породила давление на стороне спроса, которое распространилось на сектор внешней торговли и привело к дефициту  текущих статей платежного баланса, пик которого в размере 15% от ВВП пришелся на 1993 год. Постепенно в 1994 году стремление правительства выполнить нормативы по инфляции и дефициту, согласованные с МВФ, привело к контролю за денежной экспансией. В результате этого к концу 1994 года импорт и экспорт были приведены в соответствие, которое сохранялось на протяжении первой половины 1995 года, несмотря на постоянное расширение импорта.</w:t>
      </w:r>
    </w:p>
    <w:p w:rsidR="00E5266E" w:rsidRDefault="00E5266E">
      <w:pPr>
        <w:pStyle w:val="a5"/>
        <w:jc w:val="both"/>
        <w:rPr>
          <w:sz w:val="24"/>
        </w:rPr>
      </w:pPr>
      <w:r>
        <w:rPr>
          <w:sz w:val="24"/>
        </w:rPr>
        <w:t>В течение 1994 года заниженный курс белорусской валюты позволял белорусским производителям успешно конкурировать на внешних рынках, несмотря на проблемы, связанные с дизайном, качеством и эффективностью продукции. Положительное сальдо в торговле с Западом покрывало растущий торговый дефицит с Востоком, образующийся вследствие импорта в Беларусь российских нефти и газа.</w:t>
      </w:r>
    </w:p>
    <w:p w:rsidR="00E5266E" w:rsidRDefault="00E5266E">
      <w:pPr>
        <w:pStyle w:val="a5"/>
        <w:jc w:val="both"/>
        <w:rPr>
          <w:sz w:val="24"/>
        </w:rPr>
      </w:pPr>
      <w:r>
        <w:rPr>
          <w:sz w:val="24"/>
        </w:rPr>
        <w:t>Резкое ухудшение торгового баланса со странами Запада во втором квартале 1995 года вначале компенсировалось ростом в долларовом выражении цен на экспорт в Россию и другие страны СНГ, по мере того как цены на этих рынках стали приходить в соответствие с мировыми ценами. Однако по мере того, как эти цены стали соответствовать мировым (или даже превышать их), а цены на российские нефть и газ продолжали расти, в конце 1995 года стал увеличиваться дефицит торговли с Россией, усугубляя ухудшившуюся ситуацию в торговле с Западом. Таким образом, если повышение стоимости (но не объемов) торговли с Россией вначале маскировало снижение положительного сальдо в торговле с Западом, то в первом квартале 1996 года этот спад отчетливо проявился, когда дефицит внешней торговли составил 15–20% от ВВП в годовом исчислении – явно неприемлемый уровень.</w:t>
      </w:r>
    </w:p>
    <w:p w:rsidR="00E5266E" w:rsidRDefault="00E5266E">
      <w:pPr>
        <w:pStyle w:val="a5"/>
        <w:jc w:val="both"/>
        <w:rPr>
          <w:sz w:val="24"/>
        </w:rPr>
      </w:pPr>
      <w:r>
        <w:rPr>
          <w:sz w:val="24"/>
        </w:rPr>
        <w:t>Вследствие экспансионистской кредитной политики, которую с различной степенью активности продолжало проводить правительство в течение нескольких последних лет, уровень внутренней инфляции продолжал превышать мировой. В отсутствие соответствующей коррекции номинального обменного курса это привело к резкому повышению реального курса белорусского рубля. Продолжающийся рост реального обменного курса по отношению к твердой валюте, например к доллару, чрезвычайно затруднил предприятиям конкуренцию на потенциально выгодных рынках Запада.</w:t>
      </w:r>
    </w:p>
    <w:p w:rsidR="00E5266E" w:rsidRDefault="00E5266E">
      <w:pPr>
        <w:pStyle w:val="a5"/>
        <w:jc w:val="both"/>
        <w:rPr>
          <w:sz w:val="24"/>
        </w:rPr>
      </w:pPr>
      <w:r>
        <w:rPr>
          <w:sz w:val="24"/>
        </w:rPr>
        <w:t>Сегодня существует множество свидетельств тому, что курс белорусского рубля завышен и нуждается в значительном снижении, если Беларусь стремится к предотвращению гораздо худшего экономического кризиса и к восстановлению рентабельности предприятий и экономического роста. Для определения того, является ли курс валюты завышенным и насколько, обычно используется 12 показателей – положение платежного баланса, рентабельность экспорта, конкурентоспособность импорта, сравнительный уровень заработной платы, паритет покупательной способности, тенденции определения стоимости реального обменного курса, расхождение между аукционным и наличным курсами, степень административного вмешательства в работу местных валютных рынков, изменения валютных резервов центрального банка, свидетельства об утечке капитала, устойчивость поступлений средств на счет капитала, показатели валютного замещения — особенно использование иностранной валюты для сделок внутри страны, а также для накопления сбережений предприятиями и населением.</w:t>
      </w:r>
    </w:p>
    <w:p w:rsidR="00E5266E" w:rsidRDefault="00E5266E">
      <w:pPr>
        <w:pStyle w:val="a5"/>
        <w:jc w:val="both"/>
        <w:rPr>
          <w:sz w:val="24"/>
        </w:rPr>
      </w:pPr>
      <w:r>
        <w:rPr>
          <w:b/>
          <w:sz w:val="24"/>
        </w:rPr>
        <w:t>Убытки предприятий, неплатежи и задолженность.</w:t>
      </w:r>
    </w:p>
    <w:p w:rsidR="00E5266E" w:rsidRDefault="00E5266E">
      <w:pPr>
        <w:pStyle w:val="a5"/>
        <w:jc w:val="both"/>
        <w:rPr>
          <w:sz w:val="24"/>
        </w:rPr>
      </w:pPr>
      <w:r>
        <w:rPr>
          <w:sz w:val="24"/>
        </w:rPr>
        <w:t>Растущая неспособность белорусских предприятий конкурировать на внутреннем и внешних рынках была вызвана в основном низкой эффективностью предприятий советской эпохи, в частности, низкой энергоэффективностью. Эти проблемы эффективности производства усугублялись низким качеством производимой продукции, потерей традиционных рынков в странах СНГ, Центральной и Восточной Европы, а также быстрым повышением стоимости местной валюты. По мере снижения объема промышленного производства сокращались доходы рабочих, что еще более снижало внутренний спрос на эти товары.</w:t>
      </w:r>
    </w:p>
    <w:p w:rsidR="00E5266E" w:rsidRDefault="00E5266E">
      <w:pPr>
        <w:pStyle w:val="a5"/>
        <w:jc w:val="both"/>
        <w:rPr>
          <w:sz w:val="24"/>
        </w:rPr>
      </w:pPr>
      <w:r>
        <w:rPr>
          <w:sz w:val="24"/>
        </w:rPr>
        <w:t>Единственные экспортные товары, которые сохранили свою конкурентоспособность – это те, чья стоимость зависит от отечественных природных ресурсов: калийные удобрения и пиломатериалы, а также одежда, производимая предприятиями, эффективность которых обеспечила низкую долю заработной платы в общих затратах, несмотря на быстрый рост внутренних цен и зарплаты.</w:t>
      </w:r>
    </w:p>
    <w:p w:rsidR="00E5266E" w:rsidRDefault="00E5266E">
      <w:pPr>
        <w:pStyle w:val="a5"/>
        <w:jc w:val="both"/>
        <w:rPr>
          <w:sz w:val="24"/>
        </w:rPr>
      </w:pPr>
      <w:r>
        <w:rPr>
          <w:sz w:val="24"/>
        </w:rPr>
        <w:t>Рентабельность предприятий была серьезно подорвана давлением, которое оказывало правительство и местные органы власти на сохранение рабочих мест. Как отмечали руководители некоторых предприятий, можно было легко сократить половину рабочих без уменьшения объема производства. По разным оценкам, скрытая безработица составляет около 20–40% от общей занятости.</w:t>
      </w:r>
    </w:p>
    <w:p w:rsidR="00E5266E" w:rsidRDefault="00E5266E">
      <w:pPr>
        <w:pStyle w:val="a5"/>
        <w:jc w:val="both"/>
        <w:rPr>
          <w:sz w:val="24"/>
        </w:rPr>
      </w:pPr>
      <w:r>
        <w:rPr>
          <w:sz w:val="24"/>
        </w:rPr>
        <w:t>Неплатежи между предприятиями являются в Беларуси серьезной проблемой и подрывают финансовое здоровье предприятий, которые могли бы быть рентабельными. Общий объем просроченной задолженности вырос почти  с нуля в 1990 году до свыше 40 % от обшей задолженности предприятий друг другу в начале 1996 года. Более 70% этой задолженности составляли неплатежи другим предприятиям как в Беларуси, так и за ее пределами.</w:t>
      </w:r>
    </w:p>
    <w:p w:rsidR="00E5266E" w:rsidRDefault="00E5266E">
      <w:pPr>
        <w:pStyle w:val="a5"/>
        <w:jc w:val="both"/>
        <w:rPr>
          <w:sz w:val="24"/>
        </w:rPr>
      </w:pPr>
      <w:r>
        <w:rPr>
          <w:sz w:val="24"/>
        </w:rPr>
        <w:t>Отсутствие платежной дисциплины имело крайне негативное воздействие на функционирование экономики и на перспективы Беларуси. Например, задолженность по поставкам российских энергоносителей обострила отношения между правительствами двух стран. Дальнейший рост задолженности может привести к тому, что Россия прекратит поставки газа в Беларусь, как она уже поступала с другими странами СНГ, которые накопили большую задолженность. Чтобы выйти из такого положения и погасить задолженность, от Беларуси могут потребовать полностью или частично передать право собственности на важные объекты национального достояния, такие как нефтеперерабатывающие предприятия или трубопроводы, по которым транзитом через Беларусь производится поставка российской нефти в  Центральную и Западную Европу.</w:t>
      </w:r>
    </w:p>
    <w:p w:rsidR="00E5266E" w:rsidRDefault="00E5266E">
      <w:pPr>
        <w:pStyle w:val="a5"/>
        <w:jc w:val="both"/>
        <w:rPr>
          <w:b/>
          <w:sz w:val="24"/>
        </w:rPr>
      </w:pPr>
      <w:r>
        <w:rPr>
          <w:b/>
          <w:sz w:val="24"/>
        </w:rPr>
        <w:t>Финансовая политика и ее результативность.</w:t>
      </w:r>
    </w:p>
    <w:p w:rsidR="00E5266E" w:rsidRDefault="00E5266E">
      <w:pPr>
        <w:pStyle w:val="a5"/>
        <w:jc w:val="both"/>
        <w:rPr>
          <w:sz w:val="24"/>
        </w:rPr>
      </w:pPr>
      <w:r>
        <w:rPr>
          <w:sz w:val="24"/>
        </w:rPr>
        <w:t>Общие доходы правительства относительно всей экономической деятельности продолжали снижаться начиная с 1993 года, когда они составляли 52% от ВВП. В 1995 году общие доходы правительства составили лишь 43% от ВВП. Правительство надеялось довести их до 47% от ВВП в 1996 году, однако налоговые поступления резко снизились. В середине года удалось получить лишь 33% от предполагаемых доходов.</w:t>
      </w:r>
    </w:p>
    <w:p w:rsidR="00E5266E" w:rsidRDefault="00E5266E">
      <w:pPr>
        <w:pStyle w:val="a5"/>
        <w:jc w:val="both"/>
        <w:rPr>
          <w:sz w:val="24"/>
        </w:rPr>
      </w:pPr>
      <w:r>
        <w:rPr>
          <w:sz w:val="24"/>
        </w:rPr>
        <w:t>Сокращение поступлений можно объяснить многими факторами.</w:t>
      </w:r>
    </w:p>
    <w:p w:rsidR="00E5266E" w:rsidRDefault="00E5266E">
      <w:pPr>
        <w:pStyle w:val="a5"/>
        <w:jc w:val="both"/>
        <w:rPr>
          <w:sz w:val="24"/>
        </w:rPr>
      </w:pPr>
      <w:r>
        <w:rPr>
          <w:sz w:val="24"/>
        </w:rPr>
        <w:t>1. В Беларуси продолжает замедляться экономическая активность. Однако несмотря на то, что это помогает объяснить абсолютное снижение налоговых поступлений, это не объясняет их спад относительно ВВП.</w:t>
      </w:r>
    </w:p>
    <w:p w:rsidR="00E5266E" w:rsidRDefault="00E5266E">
      <w:pPr>
        <w:pStyle w:val="a5"/>
        <w:jc w:val="both"/>
        <w:rPr>
          <w:sz w:val="24"/>
        </w:rPr>
      </w:pPr>
      <w:r>
        <w:rPr>
          <w:sz w:val="24"/>
        </w:rPr>
        <w:t>2. Налоги на прибыль предприятий составляют примерно 20% от всех налоговых доходов, а сейчас все большее количество предприятий становится убыточными: у них нет налогооблагаемой прибыли.</w:t>
      </w:r>
    </w:p>
    <w:p w:rsidR="00E5266E" w:rsidRDefault="00E5266E">
      <w:pPr>
        <w:pStyle w:val="a5"/>
        <w:jc w:val="both"/>
        <w:rPr>
          <w:sz w:val="24"/>
        </w:rPr>
      </w:pPr>
      <w:r>
        <w:rPr>
          <w:sz w:val="24"/>
        </w:rPr>
        <w:t>3. С целью поддержки убыточных предприятий, чтобы не пришлось сокращать рабочих, правительство предоставило некоторым из них отсрочку по уплате налогов, а ряд других предприятий освободило от уплаты некоторых налогов; помимо сильного сужения базы налогообложения, такая политика создает неравные условия игры для предприятий и, несомненно, способствует взяточничеству и коррупции.</w:t>
      </w:r>
    </w:p>
    <w:p w:rsidR="00E5266E" w:rsidRDefault="00E5266E">
      <w:pPr>
        <w:pStyle w:val="a5"/>
        <w:jc w:val="both"/>
        <w:rPr>
          <w:sz w:val="24"/>
        </w:rPr>
      </w:pPr>
      <w:r>
        <w:rPr>
          <w:sz w:val="24"/>
        </w:rPr>
        <w:t>4. По мере роста теневой экономики относительно общего ВВП – тенденция, свидетельствующая отчасти о наличии чрезмерного государственного контроля, который мешает честному предприятию вести прибыльный бизнес – усиливается уклонение от уплаты налогов.</w:t>
      </w:r>
    </w:p>
    <w:p w:rsidR="00E5266E" w:rsidRDefault="00E5266E">
      <w:pPr>
        <w:pStyle w:val="a5"/>
        <w:jc w:val="both"/>
        <w:rPr>
          <w:sz w:val="24"/>
        </w:rPr>
      </w:pPr>
      <w:r>
        <w:rPr>
          <w:sz w:val="24"/>
        </w:rPr>
        <w:t>Изучение причин экономического кризиса в Беларуси указывает на основные проблемы, которые заключаются в следующем:</w:t>
      </w:r>
    </w:p>
    <w:p w:rsidR="00E5266E" w:rsidRDefault="00E5266E">
      <w:pPr>
        <w:pStyle w:val="a5"/>
        <w:jc w:val="both"/>
        <w:rPr>
          <w:sz w:val="24"/>
        </w:rPr>
      </w:pPr>
      <w:r>
        <w:rPr>
          <w:sz w:val="24"/>
        </w:rPr>
        <w:t>1) Начало кризису положили два одновременных внешних удара – рост цен на энергию и потеря традиционных рынков.</w:t>
      </w:r>
    </w:p>
    <w:p w:rsidR="00E5266E" w:rsidRDefault="00E5266E">
      <w:pPr>
        <w:pStyle w:val="a5"/>
        <w:jc w:val="both"/>
        <w:rPr>
          <w:sz w:val="24"/>
        </w:rPr>
      </w:pPr>
      <w:r>
        <w:rPr>
          <w:sz w:val="24"/>
        </w:rPr>
        <w:t>2) Низкое качество и эффективность производства белорусских товаров усложнили переориентацию белорусского экспорта на международные рынки.</w:t>
      </w:r>
    </w:p>
    <w:p w:rsidR="00E5266E" w:rsidRDefault="00E5266E">
      <w:pPr>
        <w:pStyle w:val="a5"/>
        <w:jc w:val="both"/>
        <w:rPr>
          <w:sz w:val="24"/>
        </w:rPr>
      </w:pPr>
      <w:r>
        <w:rPr>
          <w:sz w:val="24"/>
        </w:rPr>
        <w:t>3) Эти удары, наряду с распадом бывшего Советского Союза, привели к неизбежности как перехода от предыдущей командной экономики к рыночной, так и фундаментальной реструктуризации и модернизации внутренних производственных мощностей.</w:t>
      </w:r>
    </w:p>
    <w:p w:rsidR="00E5266E" w:rsidRDefault="00E5266E">
      <w:pPr>
        <w:pStyle w:val="a5"/>
        <w:jc w:val="both"/>
        <w:rPr>
          <w:sz w:val="24"/>
        </w:rPr>
      </w:pPr>
      <w:r>
        <w:rPr>
          <w:sz w:val="24"/>
        </w:rPr>
        <w:t>4) В основе правительственных мер лежало смягчение адаптации к внешним ударам через расширение кредитной массы и связанные с этим действия, направленные на сохранение занятости и уровня жизни.</w:t>
      </w:r>
    </w:p>
    <w:p w:rsidR="00E5266E" w:rsidRDefault="00E5266E">
      <w:pPr>
        <w:pStyle w:val="a5"/>
        <w:jc w:val="both"/>
        <w:rPr>
          <w:sz w:val="24"/>
        </w:rPr>
      </w:pPr>
      <w:r>
        <w:rPr>
          <w:sz w:val="24"/>
        </w:rPr>
        <w:t>5) В итоге это привело к завышенному спросу, росту потребления, сокращению инвестиций и высоким темпам инфляции.</w:t>
      </w:r>
    </w:p>
    <w:p w:rsidR="00E5266E" w:rsidRDefault="00E5266E">
      <w:pPr>
        <w:pStyle w:val="a5"/>
        <w:jc w:val="both"/>
        <w:rPr>
          <w:sz w:val="24"/>
        </w:rPr>
      </w:pPr>
      <w:r>
        <w:rPr>
          <w:sz w:val="24"/>
        </w:rPr>
        <w:t>6) Нарушение макроэкономического равновесия, а также осторожность с реформированием в таких областях, как либерализация цен и приватизация, создали неблагоприятный инвестиционный климат в Беларуси и значительно задержали переход к процветающей рыночной экономике.</w:t>
      </w:r>
    </w:p>
    <w:p w:rsidR="00E5266E" w:rsidRDefault="00E5266E">
      <w:pPr>
        <w:pStyle w:val="a5"/>
        <w:jc w:val="both"/>
        <w:rPr>
          <w:sz w:val="24"/>
          <w:lang w:val="en-US"/>
        </w:rPr>
      </w:pPr>
    </w:p>
    <w:p w:rsidR="00E5266E" w:rsidRDefault="00E5266E">
      <w:pPr>
        <w:pStyle w:val="a5"/>
        <w:numPr>
          <w:ilvl w:val="12"/>
          <w:numId w:val="0"/>
        </w:numPr>
        <w:jc w:val="both"/>
        <w:rPr>
          <w:b/>
          <w:sz w:val="24"/>
        </w:rPr>
      </w:pPr>
      <w:r>
        <w:rPr>
          <w:b/>
          <w:sz w:val="24"/>
        </w:rPr>
        <w:t>4.2 ПОЛИТИКА СОЗДАНИЯ И ПЕРСПЕКТИВЫ РАЗВИТИЯ РЫНОЧНОЙ СРЕДЫ.</w:t>
      </w:r>
    </w:p>
    <w:p w:rsidR="00E5266E" w:rsidRDefault="00E5266E">
      <w:pPr>
        <w:pStyle w:val="a5"/>
        <w:jc w:val="both"/>
        <w:rPr>
          <w:sz w:val="24"/>
        </w:rPr>
      </w:pPr>
      <w:r>
        <w:rPr>
          <w:sz w:val="24"/>
        </w:rPr>
        <w:t>До сих пор основные усилия правительства по реформированию экономики, прежде всего, концентрировались на контролировании инфляции и смягчении воздействия переходного процесса на население Беларуси. К сожалению, последней цели зачастую придавалось большее значение, чем контролю над инфляцией. Нежелание правительства устанавливать бюджетные ограничения и закрывать убыточные предприятия, где это необходимо, а также широко распространенное использование целевых кредитов и бюджетных дотаций скорее создают инфляцию, а не контролируют ее. Этот подход, возможно, снизил уровень открытой безработицы, но мало что сделал для усиления потенциала предприятий к экономическому росту и поддержания более высокого жизненного уровня белорусского народа. Продолжение этих политических мер принесет мало пользы в краткосрочной перспективе, а в долгосрочной перспективе даже повысит стоимость реализации необходимых структурных реформ. Пока предприятия, особенно в промышленности и сельском хозяйстве, не будут превращены в эффективные, прибыльные экономические субъекты, цели правительства по повышению стабильности и жизненного уровня будут находиться под серьезной угрозой.</w:t>
      </w:r>
    </w:p>
    <w:p w:rsidR="00E5266E" w:rsidRDefault="00E5266E">
      <w:pPr>
        <w:pStyle w:val="a5"/>
        <w:jc w:val="both"/>
        <w:rPr>
          <w:sz w:val="24"/>
        </w:rPr>
      </w:pPr>
      <w:r>
        <w:rPr>
          <w:sz w:val="24"/>
        </w:rPr>
        <w:t>Таким образом, приоритетными мерами, направленными на достижение стабильности, являются либерализация цен и формирование их под воздействием рыночных сил, а также расширение денежной массы примерно в соответствии с ростом ВВП с целью предотвращения инфляции.</w:t>
      </w:r>
    </w:p>
    <w:p w:rsidR="00E5266E" w:rsidRDefault="00E5266E">
      <w:pPr>
        <w:pStyle w:val="a5"/>
        <w:jc w:val="both"/>
        <w:rPr>
          <w:b/>
          <w:sz w:val="24"/>
          <w:lang w:val="en-US"/>
        </w:rPr>
      </w:pPr>
      <w:r>
        <w:rPr>
          <w:b/>
          <w:sz w:val="24"/>
        </w:rPr>
        <w:t>Привлечение инвестиций.</w:t>
      </w:r>
    </w:p>
    <w:p w:rsidR="00E5266E" w:rsidRDefault="00E5266E">
      <w:pPr>
        <w:pStyle w:val="a5"/>
        <w:jc w:val="both"/>
        <w:rPr>
          <w:sz w:val="24"/>
        </w:rPr>
      </w:pPr>
      <w:r>
        <w:rPr>
          <w:sz w:val="24"/>
        </w:rPr>
        <w:t>Высокий уровень иностранных инвестиций, которые может привлечь страна, – это хороший показатель качества ее инвестиционного климата. Иностранные инвесторы готовы делать инвестиции почти в любой стране мира. Поэтому они предпочитают  страны с такой инвестиционной средой, которая обеспечивает максимальный доход с минимальным риском. Даже таким богатым ресурсами странам, как нефтедобывающие, следует беспокоиться о качестве деловой среды: инвесторов не привлекают такие страны, где разрешения на инвестиции, покупку зданий и земли, формирование цен на продукцию, определение налоговых обязательств и оплату контрактов заказчиками зависят от произвольных решений государственных органов власти. Инвесторы предпочитают вкладывать инвестиции в те страны, где эти вопросы решаются прозрачными законами, которые одинаково обязательны для всех инвесторов и не требуют специального обращения к органам власти, что часто приводит к коррупции.</w:t>
      </w:r>
    </w:p>
    <w:p w:rsidR="00E5266E" w:rsidRDefault="00E5266E">
      <w:pPr>
        <w:pStyle w:val="a5"/>
        <w:jc w:val="both"/>
        <w:rPr>
          <w:sz w:val="24"/>
        </w:rPr>
      </w:pPr>
    </w:p>
    <w:p w:rsidR="00E5266E" w:rsidRDefault="00FC06BA">
      <w:pPr>
        <w:pStyle w:val="a5"/>
        <w:rPr>
          <w:sz w:val="24"/>
        </w:rPr>
      </w:pPr>
      <w:r>
        <w:pict>
          <v:shape id="_x0000_i1026" type="#_x0000_t75" style="width:304.5pt;height:189.75pt" o:bordertopcolor="this" o:borderleftcolor="this" o:borderbottomcolor="this" o:borderrightcolor="this" fillcolor="window">
            <v:imagedata r:id="rId11" o:title=""/>
            <w10:bordertop type="single" width="6"/>
            <w10:borderleft type="single" width="6"/>
            <w10:borderbottom type="single" width="6"/>
            <w10:borderright type="single" width="6"/>
          </v:shape>
        </w:pict>
      </w:r>
    </w:p>
    <w:p w:rsidR="00E5266E" w:rsidRDefault="00E5266E">
      <w:pPr>
        <w:pStyle w:val="a5"/>
        <w:rPr>
          <w:sz w:val="24"/>
        </w:rPr>
      </w:pPr>
      <w:r>
        <w:rPr>
          <w:sz w:val="24"/>
        </w:rPr>
        <w:t>Рис. 6. Прямые иностранные инвестиции на душу населения 1993 -1997 год</w:t>
      </w:r>
    </w:p>
    <w:p w:rsidR="00E5266E" w:rsidRDefault="00E5266E">
      <w:pPr>
        <w:pStyle w:val="a5"/>
        <w:jc w:val="both"/>
        <w:rPr>
          <w:sz w:val="24"/>
        </w:rPr>
      </w:pPr>
      <w:r>
        <w:rPr>
          <w:sz w:val="24"/>
        </w:rPr>
        <w:t>Мнение иностранных инвесторов относительно качества инвестиционного климата в Беларуси по сравнению с другими странами бывшего Советского Союза и странами Восточной Европы вполне очевидно из рисунка 6. Эта картина является очень драматичной, если уровень инвестиций на душу населения в Беларуси сравнивать с такими странами, как Словения и Польша. Если в Беларуси инвестиции составляют лишь 1 доллар США на человека, то Словения и Польша привлекают около 50 долларов США, а Чешская Республика и Эстония – около 100 долларов США на человека в год. Эти страны едва ли имеют природно–экономические преимущества перед Беларусью с ее непревзойденным географическим положением, тесными связями и хорошим доступом как к восточным, так и западным рынкам, квалифицированной рабочей силой и отличной базовой производственной инфраструктурой. Нет сомнений в том, что Беларусь обладает огромным потенциалом для расширения притока прямых иностранных инвестиций только за счет улучшения инвестиционного климата.</w:t>
      </w:r>
    </w:p>
    <w:p w:rsidR="00E5266E" w:rsidRDefault="00E5266E">
      <w:pPr>
        <w:pStyle w:val="a5"/>
        <w:jc w:val="both"/>
        <w:rPr>
          <w:sz w:val="24"/>
        </w:rPr>
      </w:pPr>
      <w:r>
        <w:rPr>
          <w:sz w:val="24"/>
        </w:rPr>
        <w:t>Меры, которые можно относительно легко предпринять для достижения этой цели, сосредоточены в трех основных областях:</w:t>
      </w:r>
    </w:p>
    <w:p w:rsidR="00E5266E" w:rsidRDefault="00E5266E">
      <w:pPr>
        <w:pStyle w:val="a5"/>
        <w:spacing w:before="0" w:after="0"/>
        <w:ind w:left="851" w:hanging="284"/>
        <w:jc w:val="both"/>
        <w:rPr>
          <w:sz w:val="24"/>
        </w:rPr>
      </w:pPr>
      <w:r>
        <w:rPr>
          <w:sz w:val="24"/>
        </w:rPr>
        <w:t>а) формирование цен под воздействием конкурентных рыночных сил,</w:t>
      </w:r>
    </w:p>
    <w:p w:rsidR="00E5266E" w:rsidRDefault="00E5266E">
      <w:pPr>
        <w:pStyle w:val="a5"/>
        <w:spacing w:before="0" w:after="0"/>
        <w:ind w:left="851" w:hanging="284"/>
        <w:jc w:val="both"/>
        <w:rPr>
          <w:sz w:val="24"/>
        </w:rPr>
      </w:pPr>
      <w:r>
        <w:rPr>
          <w:sz w:val="24"/>
        </w:rPr>
        <w:t>б) разработка прозрачной и справедливой правовой базы, соответствующей международным стандартам,</w:t>
      </w:r>
    </w:p>
    <w:p w:rsidR="00E5266E" w:rsidRDefault="00E5266E">
      <w:pPr>
        <w:pStyle w:val="a5"/>
        <w:spacing w:before="0" w:after="0"/>
        <w:ind w:left="851" w:hanging="284"/>
        <w:jc w:val="both"/>
        <w:rPr>
          <w:sz w:val="24"/>
        </w:rPr>
      </w:pPr>
      <w:r>
        <w:rPr>
          <w:sz w:val="24"/>
        </w:rPr>
        <w:t>в) создание благоприятной среды.</w:t>
      </w:r>
    </w:p>
    <w:p w:rsidR="00E5266E" w:rsidRDefault="00E5266E">
      <w:pPr>
        <w:pStyle w:val="a5"/>
        <w:jc w:val="both"/>
        <w:rPr>
          <w:sz w:val="24"/>
        </w:rPr>
      </w:pPr>
      <w:r>
        <w:rPr>
          <w:sz w:val="24"/>
        </w:rPr>
        <w:t>Рекомендованные здесь действия в равной мере важны для привлечения как внутренних, так и иностранных инвестиций. Отношение и ко внутренним, и к иностранным инвесторам должно быть одинаковым. Опыт других стран свидетельствует о том, что доля внутренних инвесторов в общем годовом объеме инвестиций составляет примерно 80– 90%. Поэтому они имеют чрезвычайное значение для общей стратегии экономического роста.</w:t>
      </w:r>
    </w:p>
    <w:p w:rsidR="00E5266E" w:rsidRDefault="00E5266E">
      <w:pPr>
        <w:pStyle w:val="a5"/>
        <w:jc w:val="both"/>
        <w:rPr>
          <w:b/>
          <w:sz w:val="24"/>
        </w:rPr>
      </w:pPr>
      <w:r>
        <w:rPr>
          <w:b/>
          <w:sz w:val="24"/>
        </w:rPr>
        <w:t>Цены, формируемые рынком.</w:t>
      </w:r>
    </w:p>
    <w:p w:rsidR="00E5266E" w:rsidRDefault="00E5266E">
      <w:pPr>
        <w:pStyle w:val="a5"/>
        <w:jc w:val="both"/>
        <w:rPr>
          <w:sz w:val="24"/>
        </w:rPr>
      </w:pPr>
      <w:r>
        <w:rPr>
          <w:sz w:val="24"/>
        </w:rPr>
        <w:t>Одним из слагаемых успеха в осуществлении перехода от системы административного регулирования к рыночной экономике является размещение ресурсов на основе формирования цен под действием рыночной конкуренции. Без конкурентного формирования цен рыночная экономика потерпит крах. В рыночной экономике цены являются по существу единственным ориентиром для эффективного размещения ресурсов.</w:t>
      </w:r>
    </w:p>
    <w:p w:rsidR="00E5266E" w:rsidRDefault="00E5266E">
      <w:pPr>
        <w:pStyle w:val="a5"/>
        <w:jc w:val="both"/>
        <w:rPr>
          <w:sz w:val="24"/>
        </w:rPr>
      </w:pPr>
      <w:r>
        <w:rPr>
          <w:sz w:val="24"/>
        </w:rPr>
        <w:t>Инфляция, административное регулирование цен или ограничение рентабельности, субсидии, монополистические рыночные структуры, препятствия созданию и закрытию предприятий, установление цен государственными предприятиями, необоснованные налоговые ставки и барьеры внешней торговле – все это искажает цены, уменьшая тем самым перспективы для эффективного использования ресурсов и быстрого улучшения жизненного уровня. Если инвестор не может руководствоваться решением правительства о том, что цены формируются рынком, если существует серьезный риск, что правительство вмешается в формирование цен, то велик и риск того, что доходы обернутся потерями, а инвестор обратит свой взор на другие рынки.</w:t>
      </w:r>
    </w:p>
    <w:p w:rsidR="00E5266E" w:rsidRDefault="00E5266E">
      <w:pPr>
        <w:pStyle w:val="a5"/>
        <w:jc w:val="both"/>
        <w:rPr>
          <w:sz w:val="24"/>
        </w:rPr>
      </w:pPr>
      <w:r>
        <w:rPr>
          <w:sz w:val="24"/>
        </w:rPr>
        <w:t>В условиях системы административного регулирования, унаследованной Беларусью от советской эпохи, цены были скорее элементом бухгалтерского учета, чем механизмом принятия решений в производстве и потреблении. Цены устанавливались посредством волевых решений, а не конкурентных сил спроса и предложения. Когда предприятие получало "сверхприбыль" при преобладавшем административном регулировании цен, то ее излишки изымались у предприятий с помощью налогов или их участием в содержании различных социальных объектов. Когда директивные цены на производственное сырье и продукцию приводили предприятия к убыткам, правительство прибегало к помощи субсидий, выделению централизованных капиталовложений и целевых кредитов банковской системы.</w:t>
      </w:r>
    </w:p>
    <w:p w:rsidR="00E5266E" w:rsidRDefault="00E5266E">
      <w:pPr>
        <w:pStyle w:val="a5"/>
        <w:jc w:val="both"/>
        <w:rPr>
          <w:sz w:val="24"/>
        </w:rPr>
      </w:pPr>
      <w:r>
        <w:rPr>
          <w:sz w:val="24"/>
        </w:rPr>
        <w:t>Начав переход к рыночной экономике, Беларусь приступила к либерализации цен, чтобы их формирование происходило под воздействием рыночных сил. В некоторых областях экономики эта задача почти решена. Например, к 1995 году практически вся продукция промышленности была свободна от всех видов ценового контроля. Это было большим достижением. Большинство сельскохозяйственной продукции и продукции ее переработки также было освобождено от ценового регулирования. Однако все еще существует ограничение торговых надбавок на черный хлеб, молоко, мясо и т.д.</w:t>
      </w:r>
    </w:p>
    <w:p w:rsidR="00E5266E" w:rsidRDefault="00E5266E">
      <w:pPr>
        <w:pStyle w:val="a5"/>
        <w:jc w:val="both"/>
        <w:rPr>
          <w:sz w:val="24"/>
        </w:rPr>
      </w:pPr>
      <w:r>
        <w:rPr>
          <w:b/>
          <w:i/>
          <w:sz w:val="24"/>
        </w:rPr>
        <w:t>Бесплатных обедов не бывает</w:t>
      </w:r>
      <w:r>
        <w:rPr>
          <w:sz w:val="24"/>
        </w:rPr>
        <w:t>. Как и многие правительства в странах третьего мира, Беларусь стремилась помочь бедным путем установления искусственно низкой цены на хлеб. Хлеб является особенно важным источником питания для бедных, поэтому данный подход на первый взгляд кажется разумным. Однако у него есть серьезные недостатки, и это, в конечном итоге, дорого обходится всем, включая бедных.</w:t>
      </w:r>
    </w:p>
    <w:p w:rsidR="00E5266E" w:rsidRDefault="00E5266E">
      <w:pPr>
        <w:pStyle w:val="a5"/>
        <w:jc w:val="both"/>
        <w:rPr>
          <w:sz w:val="24"/>
        </w:rPr>
      </w:pPr>
      <w:r>
        <w:rPr>
          <w:sz w:val="24"/>
        </w:rPr>
        <w:t>Если выпечка буханки хлеба стоит, скажем, 50 центов, а ее продают за 25 центов, то убытки хлебозавода должны компенсироваться, иначе он разорится. В Беларуси частичной компенсацией являются искусственно низкие цены на муку, основанные на искусственно низких ценах на зерно, закупаемое у сельскохозяйственных предприятий через государственную систему торговли зерном. Например, в 1995 году государственная закупочная цена на зерно составляла только 65 долларов США за тонну при мировой цене 121 доллар США  за тонну. Этот подход перекладывает бремя субсидирования цен на хлеб на фермеров, получающих за зерно меньше, чем стоит его производство. В результате этого и аналогичной практики ценообразования на мясо, молоко и молочные продукты в сельском хозяйстве было сконцентрировано больше всего убыточных предприятий Беларуси. За сельским хозяйством следовали торговля и общественное питание, где убытки также частично вызваны регулированием цен.</w:t>
      </w:r>
    </w:p>
    <w:p w:rsidR="00E5266E" w:rsidRDefault="00E5266E">
      <w:pPr>
        <w:pStyle w:val="a5"/>
        <w:jc w:val="both"/>
        <w:rPr>
          <w:sz w:val="24"/>
        </w:rPr>
      </w:pPr>
      <w:r>
        <w:rPr>
          <w:sz w:val="24"/>
        </w:rPr>
        <w:t>Чтобы помочь фермерам выжить в условиях низких цен на зерно, правительство использовало два разных подхода. С одной стороны, правительство заставило банковскую систему предоставить огромные кредиты сельскому хозяйству. В результате доля кредитов сельскому  хозяйству в общей сумме кредитов резко возросла, в то время как доля сельского хозяйства в общем ВВП снизилась. Субсидирование сельского хозяйства Беларуси  с помощью больших объемов дешевых кредитов, предоставляемых банковской системой, повысило инфляцию и  процентные ставки на капитал. С другой стороны, правительство поддерживает также Фонд поддержки сельскохозяйственных производителей, из которого сельскому хозяйству выделяются прямые бюджетные субсидии для закупки материалов и капитального оборудования.</w:t>
      </w:r>
    </w:p>
    <w:p w:rsidR="00E5266E" w:rsidRDefault="00E5266E">
      <w:pPr>
        <w:pStyle w:val="a5"/>
        <w:jc w:val="both"/>
        <w:rPr>
          <w:sz w:val="24"/>
        </w:rPr>
      </w:pPr>
      <w:r>
        <w:rPr>
          <w:sz w:val="24"/>
        </w:rPr>
        <w:t>В конечном итоге, цена, которую потребители платят за дешевый хлеб, превышает его полную стоимость. Они берут кредиты по процентным ставкам, повысившимся  из–за оттока кредитных ресурсов на поддержку убыточных предприятий в сельском хозяйстве. Заработная плата потребителей ниже из–за дефицита и высокой стоимости инвестиционных средств, необходимых для модернизации промышленности и повышения производительности труда. Потребители платят также более высокие налоги для финансирования субсидий сельскохозяйственным предприятиям.</w:t>
      </w:r>
    </w:p>
    <w:p w:rsidR="00E5266E" w:rsidRDefault="00E5266E">
      <w:pPr>
        <w:pStyle w:val="a5"/>
        <w:jc w:val="both"/>
        <w:rPr>
          <w:sz w:val="24"/>
        </w:rPr>
      </w:pPr>
      <w:r>
        <w:rPr>
          <w:sz w:val="24"/>
        </w:rPr>
        <w:t>Гораздо эффективнее было бы, прежде всего, просто продавать хлеб по его полной стоимости и предоставлять бедным прямые денежные субсидии или талоны на продукты питания, чтобы помочь им покупать хлеб по его полной цене. Субсидии бедным составили бы лишь незначительную часть в огромном объеме субсидий, необходимых для компенсации искаженной цены на хлеб, которая в результате есть не что иное, как субсидия всем, а не только бедным. Если бы не затраты на компенсацию всех убытков, порождаемых "дешевым" хлебом, то правительство могло бы снизить налоги и предоставить более адекватные субсидии тем, кто действительно беден. Если бы все платили за хлеб по его реальной стоимости, то все – в том числе и бедные – питались бы лучше.</w:t>
      </w:r>
    </w:p>
    <w:p w:rsidR="00E5266E" w:rsidRDefault="00E5266E">
      <w:pPr>
        <w:pStyle w:val="a5"/>
        <w:jc w:val="both"/>
        <w:rPr>
          <w:b/>
          <w:sz w:val="24"/>
        </w:rPr>
      </w:pPr>
      <w:r>
        <w:rPr>
          <w:b/>
          <w:sz w:val="24"/>
        </w:rPr>
        <w:t>Демонополизация и приватизация.</w:t>
      </w:r>
    </w:p>
    <w:p w:rsidR="00E5266E" w:rsidRDefault="00E5266E">
      <w:pPr>
        <w:pStyle w:val="a5"/>
        <w:jc w:val="both"/>
        <w:rPr>
          <w:sz w:val="24"/>
        </w:rPr>
      </w:pPr>
      <w:r>
        <w:rPr>
          <w:sz w:val="24"/>
        </w:rPr>
        <w:t>В предыдущем разделе освещена одна из главных проблем, возникшая из-за того, что формирование цен происходит под влиянием принимаемых правительством решений, а не под действием конкурентных рыночных сил. К сожалению, немногим правительствам в мире удается  это делать хорошо, и как минимум, в силу двух причин.</w:t>
      </w:r>
    </w:p>
    <w:p w:rsidR="00E5266E" w:rsidRDefault="00E5266E">
      <w:pPr>
        <w:pStyle w:val="a5"/>
        <w:jc w:val="both"/>
        <w:rPr>
          <w:sz w:val="24"/>
        </w:rPr>
      </w:pPr>
      <w:r>
        <w:rPr>
          <w:sz w:val="24"/>
        </w:rPr>
        <w:t>1. Отвечая за социальное обеспечение и ощущая политическое давление, правительства обычно считают, что проще устанавливать цены с учетом их политической целесообразности, а не на основе затрат с  одновременным поиском других механизмов для достижения социальных целей, как например, адресной поддержки населения, основанной на проверке уровня доходов.</w:t>
      </w:r>
    </w:p>
    <w:p w:rsidR="00E5266E" w:rsidRDefault="00E5266E">
      <w:pPr>
        <w:pStyle w:val="a5"/>
        <w:jc w:val="both"/>
        <w:rPr>
          <w:sz w:val="24"/>
        </w:rPr>
      </w:pPr>
      <w:r>
        <w:rPr>
          <w:sz w:val="24"/>
        </w:rPr>
        <w:t>2. Установление цен требует принятия решения, для которого необходимы комиссии, совещания и  отчеты. А все это требует времени. Следовательно, вполне вероятно, что цены не соответствуют затратам к тому времени, когда наконец принимается и выполняется решение – хорошо известная проблема регулятивного отставания. Эти проблемы всеобщи и почти неизбежны при всяких попытках правительства устанавливать цены.</w:t>
      </w:r>
    </w:p>
    <w:p w:rsidR="00E5266E" w:rsidRDefault="00E5266E">
      <w:pPr>
        <w:pStyle w:val="a5"/>
        <w:jc w:val="both"/>
        <w:rPr>
          <w:sz w:val="24"/>
        </w:rPr>
      </w:pPr>
      <w:r>
        <w:rPr>
          <w:sz w:val="24"/>
        </w:rPr>
        <w:t>Наилучшим способом решения этой проблемы является создание среды, где рыночные силы, а не правительство, формируют цены на товары и услуги – цены, которые точно отражают истинный уровень дефицита, обеспечивая таким образом максимальную эффективность и рост. Чтобы создать в Беларуси рыночные основы, которые смогут обеспечить точное формирование цен, руководству необходимо разукрупнить монополистические структуры и разукрупнить и сократить государственную собственность.</w:t>
      </w:r>
    </w:p>
    <w:p w:rsidR="00E5266E" w:rsidRDefault="00E5266E">
      <w:pPr>
        <w:pStyle w:val="a5"/>
        <w:jc w:val="both"/>
        <w:rPr>
          <w:sz w:val="24"/>
        </w:rPr>
      </w:pPr>
      <w:r>
        <w:rPr>
          <w:sz w:val="24"/>
        </w:rPr>
        <w:t>Самыми серьезными монополистическими структурами в Беларуси, с точки зрения их влияния на потребителей, являются розничные и оптовые торговые организации. В процессе их разукрупнения был достигнут определенный прогресс. Тем не менее местное политическое давление помешало центральному правительству разукрупнить их так быстро и полно,  как следовало бы.</w:t>
      </w:r>
    </w:p>
    <w:p w:rsidR="00E5266E" w:rsidRDefault="00E5266E">
      <w:pPr>
        <w:pStyle w:val="a5"/>
        <w:jc w:val="both"/>
        <w:rPr>
          <w:sz w:val="24"/>
        </w:rPr>
      </w:pPr>
      <w:r>
        <w:rPr>
          <w:sz w:val="24"/>
        </w:rPr>
        <w:t>Несмотря на начальный всплеск активности сразу после обретения независимости, недостаточно сделано по сокращению влияния государства в розничной торговле. Одним из направлений является разделение торговых предприятий на более мелкие независимые структуры, ибо это способствует развитию конкуренции между ними. Например, в Гомеле отделившиеся субъекты бывшей розничной торговой организации конкурируют друг с другом за счет лучшего сервиса, большего ассортимента изделий и их доступности.</w:t>
      </w:r>
    </w:p>
    <w:p w:rsidR="00E5266E" w:rsidRDefault="00E5266E">
      <w:pPr>
        <w:pStyle w:val="a5"/>
        <w:jc w:val="both"/>
        <w:rPr>
          <w:sz w:val="24"/>
        </w:rPr>
      </w:pPr>
      <w:r>
        <w:rPr>
          <w:sz w:val="24"/>
        </w:rPr>
        <w:t>Однако это не решает проблемы. До тех пор пока демонополизированные предприятия будут оставаться в собственности государства, на них будет оказываться определенное давление  по формированию цен на товары и услуги на основе "социальных", а не сугубо экономических факторов. Собственность государства на оптовые организации также затрудняет поставку товаров в приватизированные магазины. Даже без открыто выраженных указаний старые директора государственных организаций часто ощущают свою принадлежность к той же среде, что и другие подобные им государственные организации, и не верят в честные намерения и высокое общественное сознание работников частных магазинов, что приводит к поставке ими товаров другим государственным предприятиям на управляемой государством основе.</w:t>
      </w:r>
    </w:p>
    <w:p w:rsidR="00E5266E" w:rsidRDefault="00E5266E">
      <w:pPr>
        <w:pStyle w:val="a5"/>
        <w:jc w:val="both"/>
        <w:rPr>
          <w:sz w:val="24"/>
        </w:rPr>
      </w:pPr>
      <w:r>
        <w:rPr>
          <w:sz w:val="24"/>
        </w:rPr>
        <w:t>Несмотря на то, что существование крупных и зачастую монополистических государственных торговых организаций создает проблему для частного предпринимательства, было бы ошибкой просто приватизировать эти крупные государственные предприятия. Сначала их необходимо демонополизировать. Частные монополисты скорее вызовут искажение цен и нанесут не меньший вред интересам общества, чем хорошо управляемые государственные монополистические структуры.</w:t>
      </w:r>
    </w:p>
    <w:p w:rsidR="00E5266E" w:rsidRDefault="00E5266E">
      <w:pPr>
        <w:pStyle w:val="a5"/>
        <w:jc w:val="both"/>
        <w:rPr>
          <w:sz w:val="24"/>
        </w:rPr>
      </w:pPr>
      <w:r>
        <w:rPr>
          <w:sz w:val="24"/>
        </w:rPr>
        <w:t>Таким образом, только демонополизация или только приватизация сама по себе еще недостаточна. Необходимо одновременное скорейшее и комплексное решение обеих проблем. В дополнение к более конкурентному ценообразованию, это улучшило бы деловой климат, привлекая инвесторов, которые создавали бы новые рабочие места, смягчая последствия реформирования крупных предприятий с излишней рабочей силой. Малые предприятия в форме магазинов розничной торговли являются одним из наилучших возможных способов обеспечения занятости, в силу того что для создания рабочих мест им нужны небольшие  инвестиции.</w:t>
      </w:r>
    </w:p>
    <w:p w:rsidR="00E5266E" w:rsidRDefault="00E5266E">
      <w:pPr>
        <w:pStyle w:val="a5"/>
        <w:jc w:val="both"/>
        <w:rPr>
          <w:b/>
          <w:sz w:val="24"/>
        </w:rPr>
      </w:pPr>
      <w:r>
        <w:rPr>
          <w:b/>
          <w:sz w:val="24"/>
        </w:rPr>
        <w:t>Финансовая дисциплина и банкротство.</w:t>
      </w:r>
    </w:p>
    <w:p w:rsidR="00E5266E" w:rsidRDefault="00E5266E">
      <w:pPr>
        <w:pStyle w:val="a5"/>
        <w:jc w:val="both"/>
        <w:rPr>
          <w:sz w:val="24"/>
        </w:rPr>
      </w:pPr>
      <w:r>
        <w:rPr>
          <w:sz w:val="24"/>
        </w:rPr>
        <w:t>Цены не имеют экономического смысла, если потребители и производители не будут платить за то, что они потребляют. Усилия по либерализации цен, созданию конкурентных рынков, контролю над монополистическим ценообразованием будут напрасными при отсутствии строгой финансовой дисциплины. Производители и потребители должны научиться жесткой финансовой дисциплине и жить по средствам.</w:t>
      </w:r>
    </w:p>
    <w:p w:rsidR="00E5266E" w:rsidRDefault="00E5266E">
      <w:pPr>
        <w:pStyle w:val="a5"/>
        <w:jc w:val="both"/>
        <w:rPr>
          <w:sz w:val="24"/>
        </w:rPr>
      </w:pPr>
      <w:r>
        <w:rPr>
          <w:sz w:val="24"/>
        </w:rPr>
        <w:t>В условиях отлаженной рыночной экономики финансовая дисциплина устанавливается естественным образом. Если предприятие знает, что должно платить за все сырье и комплектующие, то будет настаивать на том, чтобы клиенты оплачивали все товары и услуги, получаемые от этого предприятия. Это оказывает финансовое давление на клиентов, которые, в свою очередь, будут настаивать на оплате производимой ими продукции. Предприятия будут добиваться оплаты от клиентов, а рабочие будут настаивать на своевременной выплате зарплаты, чтобы оплатить свои собственные счета.</w:t>
      </w:r>
    </w:p>
    <w:p w:rsidR="00E5266E" w:rsidRDefault="00E5266E">
      <w:pPr>
        <w:pStyle w:val="a5"/>
        <w:jc w:val="both"/>
        <w:rPr>
          <w:sz w:val="24"/>
        </w:rPr>
      </w:pPr>
      <w:r>
        <w:rPr>
          <w:sz w:val="24"/>
        </w:rPr>
        <w:t>Роль банковской системы в обеспечении финансовой дисциплины двояка. Во– первых, банки должны предоставлять кредиты только в тех случаях, когда заемщик может предоставить веские подтверждения своей кредитоспособности. Это существенно отличается от принятой в настоящее время практики работы многих банков Беларуси – особенно государственных. Эти банки регулярно используются, как и при советской системе, для передачи субсидированных кредитов убыточным предприятиям в сельском хозяйстве и промышленности. Такое кредитование следует немедленно прекратить, так как это полностью искажает приоритеты и ситуацию в коммерческих банках и заставляет их выступать в роли экономического субъекта, способствующего расслаблению, а не усилению финансовой дисциплины. В этом заключается их вторая важная роль.</w:t>
      </w:r>
    </w:p>
    <w:p w:rsidR="00E5266E" w:rsidRDefault="00E5266E">
      <w:pPr>
        <w:pStyle w:val="a5"/>
        <w:jc w:val="both"/>
        <w:rPr>
          <w:sz w:val="24"/>
        </w:rPr>
      </w:pPr>
      <w:r>
        <w:rPr>
          <w:sz w:val="24"/>
        </w:rPr>
        <w:t>Субсидии должны перечисляться напрямую из бюджета субсидируемым субъектам. Банкам должна быть предоставлена возможность работать на коммерческой основе. Только предоставляя все кредиты на основании обычных коммерческих критериев, они смогут обеспечить возвратность кредитов на той же основе. Когда банку приказывают или разрешают выдавать кредиты по политическим причинам, банк не в состоянии настаивать на их погашении. Однако, если кредиты предоставляются на коммерческой основе, то банки имеют все права – и веские стимулы – настаивать на их возвращении. Чтобы обеспечить возвратность  кредитов, банки должны угрожать применением процедуры банкротства для своих клиентов.</w:t>
      </w:r>
    </w:p>
    <w:p w:rsidR="00E5266E" w:rsidRDefault="00E5266E">
      <w:pPr>
        <w:pStyle w:val="a5"/>
        <w:jc w:val="both"/>
        <w:rPr>
          <w:sz w:val="24"/>
        </w:rPr>
      </w:pPr>
      <w:r>
        <w:rPr>
          <w:sz w:val="24"/>
        </w:rPr>
        <w:t>Банкротство играет важную, но неправильно понимаемую широкими массами роль в процессе становления финансовой дисциплины и соблюдения строгих финансовых ограничений в экономике. Угроза банкротства намного важнее, чем само банкротство. Если владелец предприятия знает, что его предприятие могут отнять у него при неоплате счетов, он сделает все необходимое для обеспечения оплаты, чтобы таким образом избежать банкротства. Угроза банкротства, например, заставит его повысить эффективность производства, продать неиспользуемые основные фонды и сократить излишки рабочей силы. Процент предприятий, которые на самом деле объявляются банкротами, в рыночной экономике фактически очень небольшой. Например, в 1988 году только 0,4 процента предприятий США были объявлены банкротами. Более того, только 0,2 процента всех процедур банкротства были проведены не по инициативе предприятий. Большинство банкротств проводится по инициативе самих предприятий для обеспечения защиты от кредиторов при реорганизации, которая позволит вернуть долги кредиторам за счет будущих доходов реорганизованной фирмы.</w:t>
      </w:r>
    </w:p>
    <w:p w:rsidR="00E5266E" w:rsidRDefault="00E5266E">
      <w:pPr>
        <w:pStyle w:val="a5"/>
        <w:jc w:val="both"/>
        <w:rPr>
          <w:b/>
          <w:sz w:val="24"/>
        </w:rPr>
      </w:pPr>
      <w:r>
        <w:rPr>
          <w:b/>
          <w:sz w:val="24"/>
        </w:rPr>
        <w:t>Субсидии и социальная защита.</w:t>
      </w:r>
    </w:p>
    <w:p w:rsidR="00E5266E" w:rsidRDefault="00E5266E">
      <w:pPr>
        <w:pStyle w:val="a5"/>
        <w:jc w:val="both"/>
        <w:rPr>
          <w:sz w:val="24"/>
        </w:rPr>
      </w:pPr>
      <w:r>
        <w:rPr>
          <w:sz w:val="24"/>
        </w:rPr>
        <w:t>Правительства многих стран попадают в капкан искажения цен в тщетной попытке "защитить народ". Они контролируют цены на хлеб, молоко, жилье и энергию во имя "социальной справедливости". К сожалению, правительство Беларуси не является исключением, и это привело к серьезному искажению цен на эти товары и услуги. Эти искажения приводят к неэффективному, расточительному использованию ресурсов, которые в конечном итоге обходятся потребителям дороже, чем если бы они изначально оплачивали полную стоимость их производства.</w:t>
      </w:r>
    </w:p>
    <w:p w:rsidR="00E5266E" w:rsidRDefault="00E5266E">
      <w:pPr>
        <w:pStyle w:val="a5"/>
        <w:jc w:val="both"/>
        <w:rPr>
          <w:sz w:val="24"/>
        </w:rPr>
      </w:pPr>
      <w:r>
        <w:rPr>
          <w:sz w:val="24"/>
        </w:rPr>
        <w:t>Снижение эффективности вследствие занижения цен является вполне естественной и рациональной реакцией на плохую политику в области ценообразования. Например, низкая эффективность использования энергии на предприятиях и в домах в Беларуси была вполне рациональной реакцией на низкие цены на энергию в бывшем Советском Союзе. Зачем тратить дополнительные средства на изоляцию и энергосберегающее оборудование, если энергия почти ничего не стоит. Сейчас цены на энергию корректируются, и это ведет к инвестициям в ресурсосбережение и повышение эффективности ее использования. Однако предстоит еще много сделать, чтобы полностью переложить затраты на потребителей – как промышленность, так и население – и в полной мере обеспечить эффективное использование энергии.</w:t>
      </w:r>
    </w:p>
    <w:p w:rsidR="00E5266E" w:rsidRDefault="00E5266E">
      <w:pPr>
        <w:pStyle w:val="a5"/>
        <w:jc w:val="both"/>
        <w:rPr>
          <w:sz w:val="24"/>
        </w:rPr>
      </w:pPr>
      <w:r>
        <w:rPr>
          <w:sz w:val="24"/>
        </w:rPr>
        <w:t>Цены на некоторые сорта хлеба в Беларуси сейчас занижены и это также приводит к большой  расточительности в его использовании. Например, сообщалось о том, что фермеры в Солигорском районе кормили хлебом крупнорогатый скот и свиней, так как цена на хлеб была ниже стоимости зерна, используемого для выпечки хлеба. С точки зрения фермеров, скармливание хлеба животным – здоровое экономическое решение, принятое с учетом относительных низких цен на хлеб и зерно. Однако не может быть надежды на восстановление экономического роста и достижение его максимальных показателей в Беларуси, если такая расточительность сохранится.</w:t>
      </w:r>
    </w:p>
    <w:p w:rsidR="00E5266E" w:rsidRDefault="00E5266E">
      <w:pPr>
        <w:pStyle w:val="a5"/>
        <w:jc w:val="both"/>
        <w:rPr>
          <w:sz w:val="24"/>
        </w:rPr>
      </w:pPr>
      <w:r>
        <w:rPr>
          <w:sz w:val="24"/>
        </w:rPr>
        <w:t>Малоимущие действительно нуждаются в помощи, особенно во время переходного периода, однако искажение цен на такие ценные товары, как хлеб и энергия – неэффективный подход к решению проблемы, по следующим причинам:</w:t>
      </w:r>
    </w:p>
    <w:p w:rsidR="00E5266E" w:rsidRDefault="00E5266E">
      <w:pPr>
        <w:pStyle w:val="a5"/>
        <w:jc w:val="both"/>
        <w:rPr>
          <w:sz w:val="24"/>
        </w:rPr>
      </w:pPr>
      <w:r>
        <w:rPr>
          <w:sz w:val="24"/>
        </w:rPr>
        <w:t>1) искусственно низкие цены приводят к расточительному их использованию;</w:t>
      </w:r>
    </w:p>
    <w:p w:rsidR="00E5266E" w:rsidRDefault="00E5266E">
      <w:pPr>
        <w:pStyle w:val="a5"/>
        <w:jc w:val="both"/>
        <w:rPr>
          <w:sz w:val="24"/>
        </w:rPr>
      </w:pPr>
      <w:r>
        <w:rPr>
          <w:sz w:val="24"/>
        </w:rPr>
        <w:t>2) цены не способствуют расширению производства, порождая дефицит, что на практике может привести к повышению себестоимости и, тем самым, разницы между себестоимостью и ценой;</w:t>
      </w:r>
    </w:p>
    <w:p w:rsidR="00E5266E" w:rsidRDefault="00E5266E">
      <w:pPr>
        <w:pStyle w:val="a5"/>
        <w:jc w:val="both"/>
        <w:rPr>
          <w:sz w:val="24"/>
        </w:rPr>
      </w:pPr>
      <w:r>
        <w:rPr>
          <w:sz w:val="24"/>
        </w:rPr>
        <w:t>3) большинство субсидий, необходимость в которых вызвана искусственно низкими ценами, имеют плохую адресность, в результате чего ими пользуются как богатые, так и бедные. Так как богатые зачастую потребляют больше бедных, то богатыми используется больший объем субсидий, нежели бедными. В результате этого субсидии увеличивают, а не уменьшают разницу в доходах. Например, искусственно низкие цены на электричество одинаковы как для богатых, так и для бедных семей. Однако, владея кондиционерами, электрообогревателями, холодильниками и электроплитами, богатые семьи пользуются субсидией в ее абсолютном выражении в значительно большей степени, чем бедные, у которых лишь несколько электрических лампочек. (Это объясняет также, почему так сложно отменить субсидии на такие товары и услуги, как электричество: богатые, больше всего пользующиеся их преимуществами, принадлежат к числу людей, имеющих наибольшую политическую власть).</w:t>
      </w:r>
    </w:p>
    <w:p w:rsidR="00E5266E" w:rsidRDefault="00E5266E">
      <w:pPr>
        <w:pStyle w:val="a5"/>
        <w:jc w:val="both"/>
        <w:rPr>
          <w:sz w:val="24"/>
        </w:rPr>
      </w:pPr>
      <w:r>
        <w:rPr>
          <w:sz w:val="24"/>
        </w:rPr>
        <w:t>Ключевой момент, который необходимо помнить при установлении цен и разработке систем социальной защиты, заключается в том, что невозможно снизить цену на какой–либо товар или услугу ниже стоимости производства для всего общества в целом. Рано или поздно людям придется заплатить стоимость всего, что они потребили.</w:t>
      </w:r>
    </w:p>
    <w:p w:rsidR="00E5266E" w:rsidRDefault="00E5266E">
      <w:pPr>
        <w:pStyle w:val="a5"/>
        <w:jc w:val="both"/>
        <w:rPr>
          <w:b/>
          <w:sz w:val="24"/>
        </w:rPr>
      </w:pPr>
      <w:r>
        <w:rPr>
          <w:b/>
          <w:sz w:val="24"/>
        </w:rPr>
        <w:t>Денежно–кредитная политика.</w:t>
      </w:r>
    </w:p>
    <w:p w:rsidR="00E5266E" w:rsidRDefault="00E5266E">
      <w:pPr>
        <w:pStyle w:val="a5"/>
        <w:jc w:val="both"/>
        <w:rPr>
          <w:sz w:val="24"/>
        </w:rPr>
      </w:pPr>
      <w:r>
        <w:rPr>
          <w:sz w:val="24"/>
        </w:rPr>
        <w:t>Стоимость капитала имеет большое значение для любой экономики. В Беларуси она очень сильно искажена, что приводит к нерациональному использованию этого дефицитного ресурса. Самой серьезной проблемой является сильно субсидируемая процентная ставка на кредиты для сельского хозяйства. Например, в первом квартале 1996 года Национальный банк предоставил целевые кредитные ресурсы Агропромбанку под 37% в год, что намного ниже аукционной ставки – 68%. Кредиты на жилье под 5% в год еще более не соответствуют реальной стоимости денежного капитала в Беларуси.</w:t>
      </w:r>
    </w:p>
    <w:p w:rsidR="00E5266E" w:rsidRDefault="00E5266E">
      <w:pPr>
        <w:pStyle w:val="a5"/>
        <w:jc w:val="both"/>
        <w:rPr>
          <w:sz w:val="24"/>
        </w:rPr>
      </w:pPr>
      <w:r>
        <w:rPr>
          <w:sz w:val="24"/>
        </w:rPr>
        <w:t>Частично в результате искусственно низких процентных ставок в Беларуси российские предприниматели приобретают кредиты в белорусских банках, для финансирования проектов за пределами республики, что приводит к оттоку капитала, столь необходимого для инвестиций в оборотный капитал и основные фонды в Беларуси. Поэтому необходимо, чтобы Национальный банк устанавливал ставку рефинансирования равную или даже выше ставки рефинансирования установленной в России, тем самым создавая условия привлечения иностранного капитала в республику.</w:t>
      </w:r>
    </w:p>
    <w:p w:rsidR="00E5266E" w:rsidRDefault="00E5266E">
      <w:pPr>
        <w:pStyle w:val="a5"/>
        <w:jc w:val="both"/>
        <w:rPr>
          <w:sz w:val="24"/>
        </w:rPr>
      </w:pPr>
      <w:r>
        <w:rPr>
          <w:sz w:val="24"/>
        </w:rPr>
        <w:t>Также следует немедленно прекратить разрушительную, наносящую ущерб практику предоставления дешевых целевых кредитов. В будущем новые эмиссии кредитных ресурсов центральным банком должны примерно соответствовать реальному росту ВВП в соответствии с правилами кредитной эмиссии. Это сведет к минимуму риск инфляции, вызываемой кредитной эмиссией. Любая новая эмиссия кредитных ресурсов, осуществляемая центральным банком, должна продаваться через аукционы, чтобы стоимость кредитных ресурсов отражала рыночную процентную ставку, способствуя тому, что кредиты достанутся тем предприятиям, которые наиболее эффективно их используют.</w:t>
      </w:r>
    </w:p>
    <w:p w:rsidR="00E5266E" w:rsidRDefault="00E5266E">
      <w:pPr>
        <w:pStyle w:val="a5"/>
        <w:jc w:val="both"/>
        <w:rPr>
          <w:sz w:val="24"/>
        </w:rPr>
      </w:pPr>
      <w:r>
        <w:rPr>
          <w:sz w:val="24"/>
        </w:rPr>
        <w:t>Вероятно, банковская система будет направлять кредиты на субсидирование убыточных предприятий до тех пор, пока правительство будет иметь решающий голос в распределении кредитов вследствие владения и контроля за ключевыми участками банковской системы. Самым очевидным примером проблем, создаваемых тем фактом, что правительство владеет банковской системой и контролирует ее, является национальный сельскохозяйственный банк (Белагропромбанк). Этот банк, доля которого в акционерном капитале банковской системы составляла менее четырех процентов в конце 1995 года, поглотил 80% всего рефинансирования, предоставлявшегося центральным банком. Это непосредственно привело к тому, что непропорциональная доля всех кредитов была направлена в сельскохозяйственный сектор.</w:t>
      </w:r>
    </w:p>
    <w:p w:rsidR="00E5266E" w:rsidRDefault="00E5266E">
      <w:pPr>
        <w:pStyle w:val="a5"/>
        <w:jc w:val="both"/>
        <w:rPr>
          <w:sz w:val="24"/>
        </w:rPr>
      </w:pPr>
      <w:r>
        <w:rPr>
          <w:sz w:val="24"/>
        </w:rPr>
        <w:t>Для эффективного кредитования тех видов деятельности, которые увеличат объемы производства в республике, а не тех, которые приведут страну к еще большему обнищанию, правительство должно способствовать принятию решений о выделении кредитов только на основе рентабельности и вклада в повышение объемов производства в республике, а не исходя из удовлетворения социальных нужд.</w:t>
      </w:r>
    </w:p>
    <w:p w:rsidR="00E5266E" w:rsidRDefault="00E5266E">
      <w:pPr>
        <w:pStyle w:val="a5"/>
        <w:jc w:val="both"/>
        <w:rPr>
          <w:sz w:val="24"/>
        </w:rPr>
      </w:pPr>
      <w:r>
        <w:rPr>
          <w:sz w:val="24"/>
        </w:rPr>
        <w:t>Значительную долю всей собственности в банковской системе следует продать надежным иностранным банкам, которые могли бы внедрить передовые методы банковского дела и предоставить доступ к иностранному капиталу, столь необходимому предприятиям и инвесторам Беларуси. Более того, центральный банк должен немедленно прекратить всякое административное выделение рефинансирующих кредитов (целевых кредитов) и продавать все эти ресурсы коммерческой банковской системе через аукционы на конкурентной основе. (Чтобы это сработало, необходимо, конечно же, реализовать на практике жесткие бюджетные ограничения, банковский надзор и регулирование на международном уровне, чтобы проблемные банки, желающие работать, платили за привлечение финансовых ресурсов по ставке, не превышающей разумный конкурентный уровень).</w:t>
      </w:r>
    </w:p>
    <w:p w:rsidR="00E5266E" w:rsidRDefault="00E5266E">
      <w:pPr>
        <w:pStyle w:val="a5"/>
        <w:jc w:val="both"/>
        <w:rPr>
          <w:sz w:val="24"/>
        </w:rPr>
      </w:pPr>
      <w:r>
        <w:rPr>
          <w:sz w:val="24"/>
        </w:rPr>
        <w:t>Однако оптимальное распределение кредитов возможно только при наличии соответствующей законодательной базы. Более конкретно, Беларуси необходимы законодательные и судебные реформы, чтобы такие фонды, как земля, здания и оборудование, могли использоваться в виде залога под кредиты, чтобы те, кто хорошо распоряжался этими фондами, могли использовать их для дальнейшего расширения экономической деятельности и создания рабочих мест для населения.</w:t>
      </w:r>
    </w:p>
    <w:p w:rsidR="00E5266E" w:rsidRDefault="00E5266E">
      <w:pPr>
        <w:pStyle w:val="a5"/>
        <w:jc w:val="both"/>
        <w:rPr>
          <w:sz w:val="24"/>
        </w:rPr>
      </w:pPr>
      <w:r>
        <w:rPr>
          <w:sz w:val="24"/>
        </w:rPr>
        <w:t>В настоящее время в Беларуси существует два основных препятствия.</w:t>
      </w:r>
    </w:p>
    <w:p w:rsidR="00E5266E" w:rsidRDefault="00E5266E">
      <w:pPr>
        <w:pStyle w:val="a5"/>
        <w:jc w:val="both"/>
        <w:rPr>
          <w:sz w:val="24"/>
        </w:rPr>
      </w:pPr>
      <w:r>
        <w:rPr>
          <w:sz w:val="24"/>
        </w:rPr>
        <w:t>1) Частная собственность на недвижимое имущество, особенно землю, все еще очень ограничена и подчиняется законам, не соответствующим международной практике. Очень своевременны недавние меры по продвижению законодательства, корректирующего эту проблему. Разрешения частной собственности на землю самого по себе еще недостаточно. Государству, владеющему в настоящее время большей частью земли в Беларуси, следует разработать активную программу продажи земли частным лицам. Такая программа могла бы существенно облегчить финансовые проблемы, с которыми столкнулось правительство в своем стремлении финансировать преобразования в условиях продолжающегося уменьшения налоговой базы.</w:t>
      </w:r>
    </w:p>
    <w:p w:rsidR="00E5266E" w:rsidRDefault="00E5266E">
      <w:pPr>
        <w:pStyle w:val="a5"/>
        <w:jc w:val="both"/>
        <w:rPr>
          <w:sz w:val="24"/>
        </w:rPr>
      </w:pPr>
      <w:r>
        <w:rPr>
          <w:sz w:val="24"/>
        </w:rPr>
        <w:t>2) Большие усилия необходимы для становления институтов и практики эффективного использования недвижимости в качестве залога под кредиты. Например, необходимо усовершенствовать системы составления кадастров, регистрации земли и недвижимого имущества, отслеживания исков третьих сторон на недвижимое имущество. Последнее необходимо, например, для того чтобы убедиться, что человек не использует один и тот же земельный участок в качестве залога под пять кредитов, получаемых в пяти разных банках без их  ведома о том, что эта недвижимость уже заложена. Необходимо также упростить процедуру вступления кредиторов во владение заложенной недвижимостью в случае невозвращения кредитов заемщиками.</w:t>
      </w:r>
    </w:p>
    <w:p w:rsidR="00E5266E" w:rsidRDefault="00E5266E">
      <w:pPr>
        <w:rPr>
          <w:b/>
          <w:caps/>
          <w:sz w:val="24"/>
        </w:rPr>
      </w:pPr>
      <w:r>
        <w:rPr>
          <w:b/>
          <w:sz w:val="32"/>
        </w:rPr>
        <w:br w:type="page"/>
      </w:r>
      <w:r>
        <w:rPr>
          <w:b/>
          <w:caps/>
          <w:sz w:val="24"/>
        </w:rPr>
        <w:t>Заключение</w:t>
      </w:r>
    </w:p>
    <w:p w:rsidR="00E5266E" w:rsidRDefault="00E5266E">
      <w:pPr>
        <w:pStyle w:val="a5"/>
        <w:jc w:val="both"/>
        <w:rPr>
          <w:sz w:val="24"/>
        </w:rPr>
      </w:pPr>
      <w:r>
        <w:rPr>
          <w:sz w:val="24"/>
        </w:rPr>
        <w:t>Благополучное финансовое состояние предприятия – это важное условие его непрерывного и эффективного функционирования. Для его достижения необходимо обеспечить постоянную платежеспособность субъекта, высокую ликвидность его баланса, финансовую независимость и высокую результативность хозяйствования.</w:t>
      </w:r>
    </w:p>
    <w:p w:rsidR="00E5266E" w:rsidRDefault="00E5266E">
      <w:pPr>
        <w:pStyle w:val="a5"/>
        <w:jc w:val="both"/>
        <w:rPr>
          <w:sz w:val="24"/>
        </w:rPr>
      </w:pPr>
      <w:r>
        <w:rPr>
          <w:sz w:val="24"/>
        </w:rPr>
        <w:t>Для этого необходимо изучать многочисленные показатели, характеризующие все стороны деятельности предприятия (производство, его потенциал, организацию, реализацию, финансовые операции, движение денежных потоков и т.п.) для выявления глубинных причин изменения финансового положения. Применение многостороннего комплексного анализа финансового состояния предприятия создает реальные предпосылки для управления отдельными показателями, и соответственно и для усиления их воздействия на улучшение финансового климата.</w:t>
      </w:r>
    </w:p>
    <w:p w:rsidR="00E5266E" w:rsidRDefault="00E5266E">
      <w:pPr>
        <w:pStyle w:val="a5"/>
        <w:jc w:val="both"/>
        <w:rPr>
          <w:sz w:val="24"/>
        </w:rPr>
      </w:pPr>
      <w:r>
        <w:rPr>
          <w:sz w:val="24"/>
        </w:rPr>
        <w:t>Финансовое состояние предприятия необходимо анализировать с позиций и краткосрочной, и долгосрочной перспектив, так как критерии его оценки могут быть различны. Состояние финансов предприятия характеризуется размещением его средств и источников их формирования, анализ финансового состояния проводится с целью установить, насколько эффективно используются финансовые ресурсы, находящиеся в распоряжении предприятия. Финансовую эффективность работы предприятия отражают: обеспеченность собственными оборотными средствами и их сохранность, состояние нормируемых запасов товарно-материальных ценностей, состояние и динамика дебиторской и кредиторской задолженности, оборачиваемость оборотных средств, материальное обеспечение банковских кредитов, платежеспособность.</w:t>
      </w:r>
    </w:p>
    <w:p w:rsidR="00E5266E" w:rsidRDefault="00E5266E">
      <w:pPr>
        <w:pStyle w:val="a5"/>
        <w:jc w:val="both"/>
        <w:rPr>
          <w:sz w:val="24"/>
        </w:rPr>
      </w:pPr>
      <w:r>
        <w:rPr>
          <w:sz w:val="24"/>
        </w:rPr>
        <w:t>Устойчивое финансовое положение предприятия зависит прежде всего от улучшения таких качественных показателей, как - производительность труда, рентабельность производства, фондоотдача, а также выполнения плана по прибыли. Рациональному размещению средств предприятия способствует правильная организация материально-технического обеспечения производства, оперативная деятельность по ускорению денежного оборота. В то же время финансовые затруднения предприятия, отсутствие средств для своевременных расчетов могут повлиять на стабильность поставок, нарушить ритм материально-технического снабжения. В связи с этим анализ финансового состояния предприятия и анализ других сторон его деятельности должны взаимно дополнять друг друга.</w:t>
      </w:r>
    </w:p>
    <w:p w:rsidR="00E5266E" w:rsidRDefault="00E5266E">
      <w:pPr>
        <w:pStyle w:val="a5"/>
        <w:jc w:val="both"/>
        <w:rPr>
          <w:sz w:val="24"/>
        </w:rPr>
      </w:pPr>
      <w:r>
        <w:rPr>
          <w:sz w:val="24"/>
        </w:rPr>
        <w:t xml:space="preserve">Задачами анализа является общая оценка финансового анализа, проверка расходования средств по целевому назначению, выявление причин финансовых затруднений, возможностей улучшения использования финансовых ресурсов, ускорения оборота средств и укрепления финансового положения. </w:t>
      </w:r>
    </w:p>
    <w:p w:rsidR="00E5266E" w:rsidRDefault="00E5266E">
      <w:pPr>
        <w:pStyle w:val="a5"/>
        <w:jc w:val="both"/>
        <w:rPr>
          <w:sz w:val="24"/>
        </w:rPr>
      </w:pPr>
      <w:r>
        <w:rPr>
          <w:sz w:val="24"/>
        </w:rPr>
        <w:t>Руководство предприятия все время находится перед необходимостью выбора. Оно должно осуществлять выбор оптимальной цены реализации, принимать решения в области кредитной и инвестиционной политики и много другое, стараясь добиться такого положения, чтобы вся деятельность предприятия в комплексе была бы рентабельна и обеспечивала бы требуемые денежные поступления. Описание ожидаемых результатов экономической деятельности в будущий период имеет место при составлении бюджетов (планов) предприятия.</w:t>
      </w:r>
    </w:p>
    <w:p w:rsidR="00E5266E" w:rsidRDefault="00E5266E">
      <w:pPr>
        <w:pStyle w:val="a5"/>
        <w:jc w:val="both"/>
        <w:rPr>
          <w:sz w:val="24"/>
        </w:rPr>
      </w:pPr>
      <w:r>
        <w:rPr>
          <w:sz w:val="24"/>
        </w:rPr>
        <w:t>Принятие решений в таких областях, как, например, приобретение элементов основного капитала, кадровая политика, определение ассортимента выпускаемой продукции относится к долгосрочному планированию. Такие решение определяют деятельность предприятия на много лет вперед и должны быть отражены в долгосрочных планах (бюджетах), где степень детализированности обычно бывает довольно невысока. Долгосрочные планы представляют собой своего рода рамочную конструкцию, составными элементами которой являются краткосрочные планы.</w:t>
      </w:r>
    </w:p>
    <w:p w:rsidR="00E5266E" w:rsidRDefault="00E5266E">
      <w:pPr>
        <w:pStyle w:val="a5"/>
        <w:jc w:val="both"/>
        <w:rPr>
          <w:sz w:val="24"/>
        </w:rPr>
      </w:pPr>
      <w:r>
        <w:rPr>
          <w:sz w:val="24"/>
        </w:rPr>
        <w:t>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w:t>
      </w:r>
    </w:p>
    <w:p w:rsidR="00E5266E" w:rsidRDefault="00E5266E">
      <w:pPr>
        <w:pStyle w:val="a5"/>
        <w:jc w:val="both"/>
        <w:rPr>
          <w:sz w:val="24"/>
        </w:rPr>
      </w:pPr>
      <w:r>
        <w:rPr>
          <w:sz w:val="24"/>
        </w:rPr>
        <w:t xml:space="preserve">Активное управление финансами предприятия предполагает и разумное маневрирование денежными потоками, чтобы добиться синхронности поступления средств с расходами, выполнения всех финансовых обязательств, эффективного использования финансовых ресурсов. </w:t>
      </w:r>
    </w:p>
    <w:p w:rsidR="00E5266E" w:rsidRDefault="00E5266E">
      <w:pPr>
        <w:pStyle w:val="a5"/>
        <w:jc w:val="both"/>
        <w:rPr>
          <w:sz w:val="24"/>
        </w:rPr>
      </w:pPr>
      <w:r>
        <w:rPr>
          <w:sz w:val="24"/>
        </w:rPr>
        <w:t>Для этого финансовый менеджер должен обеспечить составление баланса денежных расходов и поступлений. По своему содержанию он представляет собой финансовый план, в котором определяется движение денежных средств предприятия (по кварталам или месяцам), а также их состояние на начало и конец периода. По форме это документ-баланс, в котором делается попытка сбалансировать предстоящие платежи с поступлениями, устранить несоответствие между ними в конкретном периоде. Особо важное значение он имеет для краткосрочных прогнозов синхронности доходов и расходов. Вместе с тем заслуживают внимания прогнозы более длительного характера, позволяющие выявить случаи долгосрочного замораживания средств в процессе выполнения проекта, необходимости привлечения заемных ресурсов для регулярной деятельности.</w:t>
      </w:r>
    </w:p>
    <w:p w:rsidR="00E5266E" w:rsidRDefault="00E5266E">
      <w:pPr>
        <w:pStyle w:val="a5"/>
        <w:jc w:val="both"/>
        <w:rPr>
          <w:sz w:val="24"/>
        </w:rPr>
      </w:pPr>
      <w:r>
        <w:rPr>
          <w:sz w:val="24"/>
        </w:rPr>
        <w:t>Финансовый менеджер в своей постоянной деятельности использует разные методы и формы контроля. На стадии прогнозирования доходов, расходов предприятия движения финансовых ресурсов, принятия и выполнения оптимальных решений необходимым становится проверка законности всех операций, их целесообразности с учетом долгосрочной выгоды. Не случайно контроль присутствует на всех стадиях управления, пронизывает все этапы хозяйствования. С его помощью финансовый менеджер получает возможность определить степень реальности, напряженности финансовых заданий, повлиять на выполнение принятых решений и оценить их результаты.</w:t>
      </w:r>
    </w:p>
    <w:p w:rsidR="00E5266E" w:rsidRDefault="00E5266E">
      <w:pPr>
        <w:pStyle w:val="a5"/>
        <w:jc w:val="both"/>
        <w:rPr>
          <w:sz w:val="24"/>
        </w:rPr>
      </w:pPr>
      <w:r>
        <w:rPr>
          <w:sz w:val="24"/>
        </w:rPr>
        <w:t>Разные формы текущего контроля, действующие уже на этапе конкретного принятия решения (мобилизация доходов, финансирования расходов и т.п.), его реализации с учетом реальной ситуации, во многом могут способствовать оптимизации затрат, размеров денежных поступлений, максимизации прибыли. Последняя стадия – когда уже завершены хозяйственные и финансовые операции, реализованы финансовые отношения, становится объектом последующего контроля. Его результаты дают возможность не только определить законность всех операций, их эффективность, но и выявить степень влияния различных факторов на основные показатели работы предприятия, вскрыть узкие места и обосновать дальнейшую финансовую стратегию хозяйствующего субъекта.</w:t>
      </w:r>
    </w:p>
    <w:p w:rsidR="00E5266E" w:rsidRDefault="00E5266E">
      <w:pPr>
        <w:pStyle w:val="a5"/>
        <w:jc w:val="both"/>
        <w:rPr>
          <w:sz w:val="24"/>
        </w:rPr>
      </w:pPr>
      <w:r>
        <w:rPr>
          <w:sz w:val="24"/>
        </w:rPr>
        <w:t>Финансовый менеджер обязан постоянно следить за важнейшими финансовыми показателями: денежными доходами, затратами, состоянием оборотных средств, рентабельностью от дельных видов товаров и производства в целом и др. В поле его зрения находятся все статьи баланса денежных расходов и доходов предприятия, прогнозируемого баланса активов и пассивов, а значит ход выполнения прогнозов поступления выручки от реализации продукции (услуг), других денежных поступлений, всех видов расходов и конечных результатов деятельности.</w:t>
      </w:r>
    </w:p>
    <w:p w:rsidR="00E5266E" w:rsidRDefault="00E5266E">
      <w:pPr>
        <w:pStyle w:val="a5"/>
        <w:jc w:val="both"/>
        <w:rPr>
          <w:sz w:val="24"/>
        </w:rPr>
      </w:pPr>
      <w:r>
        <w:rPr>
          <w:sz w:val="24"/>
        </w:rPr>
        <w:t>Рассматривая финансовое регулирование в переходной экономике можно отметить следующее:</w:t>
      </w:r>
    </w:p>
    <w:p w:rsidR="00E5266E" w:rsidRDefault="00E5266E">
      <w:pPr>
        <w:pStyle w:val="a5"/>
        <w:jc w:val="both"/>
        <w:rPr>
          <w:sz w:val="24"/>
        </w:rPr>
      </w:pPr>
      <w:r>
        <w:rPr>
          <w:sz w:val="24"/>
        </w:rPr>
        <w:t>Сейчас Беларусь идет по сложному пути реформ. Возврат к прошлому невозможен. Предшествующая система разрушилась из-за собственной неэффективности. Та система пыталась распределять ресурсы, исходя из решений, принимаемых относительно небольшой группой правительственных чиновников и основанных на ряде экономических, социальных и политических соображений. Несмотря на высокие идеалы эти методы не могут соревноваться в реальном мире с системами, главная цель которых – получение доходов, а благополучие граждан основано на их индивидуальных решениях.</w:t>
      </w:r>
    </w:p>
    <w:p w:rsidR="00E5266E" w:rsidRDefault="00E5266E">
      <w:pPr>
        <w:pStyle w:val="a5"/>
        <w:jc w:val="both"/>
        <w:rPr>
          <w:sz w:val="24"/>
        </w:rPr>
      </w:pPr>
      <w:r>
        <w:rPr>
          <w:sz w:val="24"/>
        </w:rPr>
        <w:t>Основной причиной экономического спада в Беларуси стала нынешняя неэффективность предприятий, особенно в промышленности и сельском хозяйстве. Неэффективность можно преодолеть только путем создания конкурентоспособных продукции и факторов производства, а также системы производства направленной на увеличение прибыли, подобно существующим в Европе и повсюду в индустриальном мире.</w:t>
      </w:r>
    </w:p>
    <w:p w:rsidR="00E5266E" w:rsidRDefault="00E5266E">
      <w:pPr>
        <w:pStyle w:val="a5"/>
        <w:jc w:val="both"/>
        <w:rPr>
          <w:sz w:val="24"/>
        </w:rPr>
      </w:pPr>
      <w:r>
        <w:rPr>
          <w:sz w:val="24"/>
        </w:rPr>
        <w:t>Преобразование производственного сектора Беларуси потребует значительных инвестиций, обеспечить поступление которых можно только создав соответствующий привлекательный инвестиционный климат и комплекс рыночно ориентированных стимулов, обеспечивающих результативные решения в сфере производства и реализации продукции.</w:t>
      </w:r>
    </w:p>
    <w:p w:rsidR="00E5266E" w:rsidRDefault="00E5266E">
      <w:pPr>
        <w:pStyle w:val="a5"/>
        <w:jc w:val="both"/>
        <w:rPr>
          <w:sz w:val="24"/>
        </w:rPr>
      </w:pPr>
      <w:r>
        <w:rPr>
          <w:sz w:val="24"/>
        </w:rPr>
        <w:t>Необходимо ввести жесткую финансовую дисциплину – порядок, заставляющий предприятия тратить не больше, чем они зарабатывают или могут взять в кредит с полной ответственностью за возврат.</w:t>
      </w:r>
    </w:p>
    <w:p w:rsidR="00E5266E" w:rsidRDefault="00E5266E">
      <w:pPr>
        <w:pStyle w:val="a5"/>
        <w:jc w:val="both"/>
        <w:rPr>
          <w:sz w:val="24"/>
        </w:rPr>
      </w:pPr>
      <w:r>
        <w:rPr>
          <w:sz w:val="24"/>
        </w:rPr>
        <w:t xml:space="preserve">Кроме этого, посильную помощь в реформировании механизмов экономического регулирования экономики сможет внести новое поколение экономистов, не обремененное прошлыми стереотипами административно–командного управления государством. </w:t>
      </w:r>
    </w:p>
    <w:p w:rsidR="00E5266E" w:rsidRDefault="00E5266E">
      <w:pPr>
        <w:pStyle w:val="a5"/>
        <w:jc w:val="both"/>
        <w:rPr>
          <w:sz w:val="24"/>
        </w:rPr>
      </w:pPr>
    </w:p>
    <w:p w:rsidR="00E5266E" w:rsidRDefault="00E5266E">
      <w:pPr>
        <w:pStyle w:val="Noeeu"/>
        <w:widowControl/>
        <w:spacing w:before="120" w:after="120"/>
        <w:rPr>
          <w:b/>
          <w:caps/>
          <w:spacing w:val="0"/>
          <w:kern w:val="0"/>
          <w:position w:val="0"/>
          <w:vertAlign w:val="baseline"/>
          <w:lang w:val="ru-RU"/>
        </w:rPr>
      </w:pPr>
      <w:r>
        <w:rPr>
          <w:spacing w:val="0"/>
          <w:kern w:val="0"/>
          <w:position w:val="0"/>
          <w:vertAlign w:val="baseline"/>
          <w:lang w:val="ru-RU"/>
        </w:rPr>
        <w:br w:type="page"/>
      </w:r>
      <w:r>
        <w:rPr>
          <w:b/>
          <w:caps/>
          <w:spacing w:val="0"/>
          <w:kern w:val="0"/>
          <w:position w:val="0"/>
          <w:vertAlign w:val="baseline"/>
          <w:lang w:val="ru-RU"/>
        </w:rPr>
        <w:t>Список использованной литературы</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Ковалев В.В. Финансовый анализ: Управление капиталом. Выбор инвестиций. Анализ отчетности. – Москва "Финансы и статистика", 1996 год, 432 с.</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Финансы. Под ред. профессора В.М. Родионовой. Москва "Финансы и статистика", 1995 год.</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Крейнина М.Н. Финансовое состояние предприятия. Методы оценки. М: ДиС, 1997 год.</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Финансово-кредитный словарь под ред. Гарбузова В. Ф., М: Финансы, 1994.</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Теория финансов. Под общей ред. докторов экономических наук, профессоров Н.Е. Заяц и М.К. Фисенко, Минск "Вышейшая школа", 1998 год.</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Павлова Л.Н. Финансы предприятий - Москва, Финансы и статистика. 1998 г</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Уткин Э.А. Антикризисное управление - Москва, Финансы и статистика. 1997 г.</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М.И. Ткачук Финансовый менеджер: Справочное пособие – Мн. ООО "Мисанта" 1995 год, 108 с.</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Справочник финансиста. / под ред. Э.А. Уткина, изд-во "Экмос", 1998 год, 494 с.</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В.Г. Белолипецкий. Финансы фирмы: Курс лекций. Москва, 1998 год, 237 с.</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Колпина Л.Г., Марочкина В.М. Финансовые планы предприятий. Под редакцией М.И. Плотницкого, Минск, "Вышейшая школа" 1997 г.</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И.А. Бланк. Стратегия и тактика управления финансами. Киев; 1996 г.</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Стратегическое планирование. / под ред. Э.А. Уткина, - М: Тандем, изд. "Экмос", 1998 год</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Ван Хорн, Дж. К. Основы управления финансами. Перевод с англ. Москва, Финансы и статистика. 1999 год, 799 с.</w:t>
      </w:r>
    </w:p>
    <w:p w:rsidR="00E5266E" w:rsidRDefault="00E5266E">
      <w:pPr>
        <w:pStyle w:val="Noeeu"/>
        <w:widowControl/>
        <w:numPr>
          <w:ilvl w:val="0"/>
          <w:numId w:val="13"/>
        </w:numPr>
        <w:spacing w:before="120" w:after="120"/>
        <w:jc w:val="both"/>
        <w:rPr>
          <w:spacing w:val="0"/>
          <w:kern w:val="0"/>
          <w:position w:val="0"/>
          <w:vertAlign w:val="baseline"/>
          <w:lang w:val="ru-RU"/>
        </w:rPr>
      </w:pPr>
      <w:r>
        <w:rPr>
          <w:spacing w:val="0"/>
          <w:kern w:val="0"/>
          <w:position w:val="0"/>
          <w:vertAlign w:val="baseline"/>
          <w:lang w:val="ru-RU"/>
        </w:rPr>
        <w:t>Финансовое планирование и контроль: пер. с англ./ под ред. М.А. Подкока – Москва: Перспектива, 1996 г.</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Беларусь: Цены, рынки и реформа предприятий. Региональные исследования всемирного банка.// Международный банк реконструкции и развития/ Всемирный банк/ 1997.</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Экономические тенденции в Беларуси. Ежеквартальное обозрение. Второй квартал 1997.</w:t>
      </w:r>
    </w:p>
    <w:p w:rsidR="00E5266E" w:rsidRDefault="00E5266E">
      <w:pPr>
        <w:pStyle w:val="Noeeu"/>
        <w:numPr>
          <w:ilvl w:val="0"/>
          <w:numId w:val="13"/>
        </w:numPr>
        <w:spacing w:before="120" w:after="120"/>
        <w:jc w:val="both"/>
        <w:rPr>
          <w:spacing w:val="0"/>
          <w:kern w:val="0"/>
          <w:position w:val="0"/>
          <w:vertAlign w:val="baseline"/>
          <w:lang w:val="ru-RU"/>
        </w:rPr>
      </w:pPr>
      <w:r>
        <w:rPr>
          <w:spacing w:val="0"/>
          <w:kern w:val="0"/>
          <w:position w:val="0"/>
          <w:vertAlign w:val="baseline"/>
          <w:lang w:val="ru-RU"/>
        </w:rPr>
        <w:t>Экономика Беларуси: проблемы и возможности. Минск 1997. 59 с.</w:t>
      </w:r>
    </w:p>
    <w:p w:rsidR="00E5266E" w:rsidRDefault="00E5266E">
      <w:pPr>
        <w:pStyle w:val="a5"/>
        <w:jc w:val="left"/>
        <w:rPr>
          <w:b/>
          <w:sz w:val="24"/>
        </w:rPr>
      </w:pPr>
      <w:r>
        <w:rPr>
          <w:sz w:val="24"/>
        </w:rPr>
        <w:br w:type="page"/>
      </w:r>
      <w:r>
        <w:rPr>
          <w:b/>
          <w:sz w:val="24"/>
        </w:rPr>
        <w:t>ПРИЛОЖЕНИЕ 1</w:t>
      </w:r>
    </w:p>
    <w:p w:rsidR="00E5266E" w:rsidRDefault="00E5266E">
      <w:pPr>
        <w:pStyle w:val="a5"/>
        <w:rPr>
          <w:sz w:val="24"/>
        </w:rPr>
      </w:pPr>
      <w:r>
        <w:rPr>
          <w:sz w:val="24"/>
        </w:rPr>
        <w:t>СИСТЕМА ПОКАЗАТЕЛЕЙ ОЦЕНКИ ФИНАНСОВО-ХОЗЯЙСТВЕННОЙ ДЕЯТЕЛЬНОСТИ</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693"/>
        <w:gridCol w:w="3827"/>
        <w:gridCol w:w="709"/>
        <w:gridCol w:w="1843"/>
      </w:tblGrid>
      <w:tr w:rsidR="00E5266E">
        <w:tc>
          <w:tcPr>
            <w:tcW w:w="3261" w:type="dxa"/>
            <w:gridSpan w:val="2"/>
          </w:tcPr>
          <w:p w:rsidR="00E5266E" w:rsidRDefault="00E5266E">
            <w:pPr>
              <w:pStyle w:val="a5"/>
            </w:pPr>
            <w:r>
              <w:t>Наименование показателя</w:t>
            </w:r>
          </w:p>
        </w:tc>
        <w:tc>
          <w:tcPr>
            <w:tcW w:w="3827" w:type="dxa"/>
          </w:tcPr>
          <w:p w:rsidR="00E5266E" w:rsidRDefault="00E5266E">
            <w:pPr>
              <w:pStyle w:val="a5"/>
            </w:pPr>
            <w:r>
              <w:t>Формула расчета</w:t>
            </w:r>
          </w:p>
        </w:tc>
        <w:tc>
          <w:tcPr>
            <w:tcW w:w="709" w:type="dxa"/>
          </w:tcPr>
          <w:p w:rsidR="00E5266E" w:rsidRDefault="00E5266E">
            <w:pPr>
              <w:pStyle w:val="a5"/>
            </w:pPr>
            <w:r>
              <w:t>№ форм</w:t>
            </w:r>
          </w:p>
        </w:tc>
        <w:tc>
          <w:tcPr>
            <w:tcW w:w="1843" w:type="dxa"/>
          </w:tcPr>
          <w:p w:rsidR="00E5266E" w:rsidRDefault="00E5266E">
            <w:pPr>
              <w:pStyle w:val="a5"/>
            </w:pPr>
            <w:r>
              <w:t>№ строк (граф)</w:t>
            </w:r>
          </w:p>
        </w:tc>
      </w:tr>
      <w:tr w:rsidR="00E5266E">
        <w:tc>
          <w:tcPr>
            <w:tcW w:w="3261" w:type="dxa"/>
            <w:gridSpan w:val="2"/>
          </w:tcPr>
          <w:p w:rsidR="00E5266E" w:rsidRDefault="00E5266E">
            <w:pPr>
              <w:pStyle w:val="a5"/>
            </w:pPr>
            <w:r>
              <w:t>1</w:t>
            </w:r>
          </w:p>
        </w:tc>
        <w:tc>
          <w:tcPr>
            <w:tcW w:w="3827" w:type="dxa"/>
          </w:tcPr>
          <w:p w:rsidR="00E5266E" w:rsidRDefault="00E5266E">
            <w:pPr>
              <w:pStyle w:val="a5"/>
            </w:pPr>
            <w:r>
              <w:t>2</w:t>
            </w:r>
          </w:p>
        </w:tc>
        <w:tc>
          <w:tcPr>
            <w:tcW w:w="709" w:type="dxa"/>
          </w:tcPr>
          <w:p w:rsidR="00E5266E" w:rsidRDefault="00E5266E">
            <w:pPr>
              <w:pStyle w:val="a5"/>
            </w:pPr>
            <w:r>
              <w:t>3</w:t>
            </w:r>
          </w:p>
        </w:tc>
        <w:tc>
          <w:tcPr>
            <w:tcW w:w="1843" w:type="dxa"/>
          </w:tcPr>
          <w:p w:rsidR="00E5266E" w:rsidRDefault="00E5266E">
            <w:pPr>
              <w:pStyle w:val="a5"/>
            </w:pPr>
            <w:r>
              <w:t>4</w:t>
            </w:r>
          </w:p>
        </w:tc>
      </w:tr>
      <w:tr w:rsidR="00E5266E">
        <w:tc>
          <w:tcPr>
            <w:tcW w:w="9640" w:type="dxa"/>
            <w:gridSpan w:val="5"/>
          </w:tcPr>
          <w:p w:rsidR="00E5266E" w:rsidRDefault="00E5266E">
            <w:pPr>
              <w:pStyle w:val="a5"/>
            </w:pPr>
            <w:r>
              <w:t>1. ОЦЕНКА ИМУЩЕСТВЕННОГО ПОЛОЖЕНИЯ</w:t>
            </w:r>
          </w:p>
        </w:tc>
      </w:tr>
      <w:tr w:rsidR="00E5266E">
        <w:tc>
          <w:tcPr>
            <w:tcW w:w="568" w:type="dxa"/>
          </w:tcPr>
          <w:p w:rsidR="00E5266E" w:rsidRDefault="00E5266E">
            <w:pPr>
              <w:pStyle w:val="a5"/>
              <w:jc w:val="both"/>
            </w:pPr>
            <w:r>
              <w:t>1.1</w:t>
            </w:r>
          </w:p>
        </w:tc>
        <w:tc>
          <w:tcPr>
            <w:tcW w:w="2693" w:type="dxa"/>
          </w:tcPr>
          <w:p w:rsidR="00E5266E" w:rsidRDefault="00E5266E">
            <w:pPr>
              <w:pStyle w:val="a5"/>
              <w:jc w:val="left"/>
            </w:pPr>
            <w:r>
              <w:t>Сумма хозяйственных средств, находящихся в распоряжении предприятия</w:t>
            </w:r>
          </w:p>
        </w:tc>
        <w:tc>
          <w:tcPr>
            <w:tcW w:w="3827" w:type="dxa"/>
          </w:tcPr>
          <w:p w:rsidR="00E5266E" w:rsidRDefault="00E5266E">
            <w:pPr>
              <w:pStyle w:val="a5"/>
              <w:jc w:val="left"/>
            </w:pPr>
            <w:r>
              <w:t>итог баланса нетто</w:t>
            </w:r>
          </w:p>
        </w:tc>
        <w:tc>
          <w:tcPr>
            <w:tcW w:w="709" w:type="dxa"/>
          </w:tcPr>
          <w:p w:rsidR="00E5266E" w:rsidRDefault="00E5266E">
            <w:pPr>
              <w:pStyle w:val="a5"/>
            </w:pPr>
            <w:r>
              <w:t>1</w:t>
            </w:r>
          </w:p>
        </w:tc>
        <w:tc>
          <w:tcPr>
            <w:tcW w:w="1843" w:type="dxa"/>
          </w:tcPr>
          <w:p w:rsidR="00E5266E" w:rsidRDefault="00E5266E">
            <w:pPr>
              <w:pStyle w:val="a5"/>
              <w:jc w:val="left"/>
            </w:pPr>
            <w:r>
              <w:t>стр 299</w:t>
            </w:r>
          </w:p>
        </w:tc>
      </w:tr>
      <w:tr w:rsidR="00E5266E">
        <w:tc>
          <w:tcPr>
            <w:tcW w:w="568" w:type="dxa"/>
          </w:tcPr>
          <w:p w:rsidR="00E5266E" w:rsidRDefault="00E5266E">
            <w:pPr>
              <w:pStyle w:val="a5"/>
              <w:jc w:val="both"/>
            </w:pPr>
            <w:r>
              <w:t>1.2</w:t>
            </w:r>
          </w:p>
        </w:tc>
        <w:tc>
          <w:tcPr>
            <w:tcW w:w="2693" w:type="dxa"/>
          </w:tcPr>
          <w:p w:rsidR="00E5266E" w:rsidRDefault="00E5266E">
            <w:pPr>
              <w:pStyle w:val="a5"/>
              <w:jc w:val="left"/>
            </w:pPr>
            <w:r>
              <w:t>Доля активной части основных средств</w:t>
            </w:r>
          </w:p>
        </w:tc>
        <w:tc>
          <w:tcPr>
            <w:tcW w:w="3827" w:type="dxa"/>
          </w:tcPr>
          <w:p w:rsidR="00E5266E" w:rsidRDefault="00E5266E">
            <w:pPr>
              <w:pStyle w:val="a5"/>
              <w:jc w:val="left"/>
            </w:pPr>
            <w:r>
              <w:t>стоимость активной части осн ср-в / стоимость осн ср-в</w:t>
            </w:r>
          </w:p>
        </w:tc>
        <w:tc>
          <w:tcPr>
            <w:tcW w:w="709" w:type="dxa"/>
          </w:tcPr>
          <w:p w:rsidR="00E5266E" w:rsidRDefault="00E5266E">
            <w:pPr>
              <w:pStyle w:val="a5"/>
            </w:pPr>
            <w:r>
              <w:t>5</w:t>
            </w:r>
          </w:p>
        </w:tc>
        <w:tc>
          <w:tcPr>
            <w:tcW w:w="1843" w:type="dxa"/>
          </w:tcPr>
          <w:p w:rsidR="00E5266E" w:rsidRDefault="00E5266E">
            <w:pPr>
              <w:pStyle w:val="a5"/>
              <w:jc w:val="left"/>
            </w:pPr>
            <w:r>
              <w:t>(стр 313 (6) + стр 314 (6)) / стр 320 (6)</w:t>
            </w:r>
          </w:p>
        </w:tc>
      </w:tr>
      <w:tr w:rsidR="00E5266E">
        <w:tc>
          <w:tcPr>
            <w:tcW w:w="568" w:type="dxa"/>
          </w:tcPr>
          <w:p w:rsidR="00E5266E" w:rsidRDefault="00E5266E">
            <w:pPr>
              <w:pStyle w:val="a5"/>
              <w:jc w:val="both"/>
            </w:pPr>
            <w:r>
              <w:t>1.3</w:t>
            </w:r>
          </w:p>
        </w:tc>
        <w:tc>
          <w:tcPr>
            <w:tcW w:w="2693" w:type="dxa"/>
          </w:tcPr>
          <w:p w:rsidR="00E5266E" w:rsidRDefault="00E5266E">
            <w:pPr>
              <w:pStyle w:val="a5"/>
              <w:jc w:val="left"/>
            </w:pPr>
            <w:r>
              <w:t>Коэффициент износа основных средств</w:t>
            </w:r>
          </w:p>
        </w:tc>
        <w:tc>
          <w:tcPr>
            <w:tcW w:w="3827" w:type="dxa"/>
          </w:tcPr>
          <w:p w:rsidR="00E5266E" w:rsidRDefault="00E5266E">
            <w:pPr>
              <w:pStyle w:val="a5"/>
              <w:jc w:val="left"/>
            </w:pPr>
            <w:r>
              <w:t>износ / балансовая стоимость основных средств</w:t>
            </w:r>
          </w:p>
        </w:tc>
        <w:tc>
          <w:tcPr>
            <w:tcW w:w="709" w:type="dxa"/>
          </w:tcPr>
          <w:p w:rsidR="00E5266E" w:rsidRDefault="00E5266E">
            <w:pPr>
              <w:pStyle w:val="a5"/>
            </w:pPr>
            <w:r>
              <w:t>1, 5</w:t>
            </w:r>
          </w:p>
        </w:tc>
        <w:tc>
          <w:tcPr>
            <w:tcW w:w="1843" w:type="dxa"/>
          </w:tcPr>
          <w:p w:rsidR="00E5266E" w:rsidRDefault="00E5266E">
            <w:pPr>
              <w:pStyle w:val="a5"/>
              <w:jc w:val="left"/>
            </w:pPr>
            <w:r>
              <w:t>стр 640 (ф5) / (стр 010 (ф1-4) + стр. 640 (Ф5))</w:t>
            </w:r>
          </w:p>
        </w:tc>
      </w:tr>
      <w:tr w:rsidR="00E5266E">
        <w:tc>
          <w:tcPr>
            <w:tcW w:w="568" w:type="dxa"/>
          </w:tcPr>
          <w:p w:rsidR="00E5266E" w:rsidRDefault="00E5266E">
            <w:pPr>
              <w:pStyle w:val="a5"/>
              <w:jc w:val="both"/>
            </w:pPr>
            <w:r>
              <w:t>1.4</w:t>
            </w:r>
          </w:p>
        </w:tc>
        <w:tc>
          <w:tcPr>
            <w:tcW w:w="2693" w:type="dxa"/>
          </w:tcPr>
          <w:p w:rsidR="00E5266E" w:rsidRDefault="00E5266E">
            <w:pPr>
              <w:pStyle w:val="a5"/>
              <w:jc w:val="left"/>
            </w:pPr>
            <w:r>
              <w:t>Коэффициент обновления</w:t>
            </w:r>
          </w:p>
        </w:tc>
        <w:tc>
          <w:tcPr>
            <w:tcW w:w="3827" w:type="dxa"/>
          </w:tcPr>
          <w:p w:rsidR="00E5266E" w:rsidRDefault="00E5266E">
            <w:pPr>
              <w:pStyle w:val="a5"/>
              <w:jc w:val="left"/>
            </w:pPr>
            <w:r>
              <w:t>балансовая стоимость поступивших за период осн ср-в / балансовая стоимость осн ср-в на конец периода</w:t>
            </w:r>
          </w:p>
        </w:tc>
        <w:tc>
          <w:tcPr>
            <w:tcW w:w="709" w:type="dxa"/>
          </w:tcPr>
          <w:p w:rsidR="00E5266E" w:rsidRDefault="00E5266E">
            <w:pPr>
              <w:pStyle w:val="a5"/>
            </w:pPr>
            <w:r>
              <w:t>5</w:t>
            </w:r>
          </w:p>
        </w:tc>
        <w:tc>
          <w:tcPr>
            <w:tcW w:w="1843" w:type="dxa"/>
          </w:tcPr>
          <w:p w:rsidR="00E5266E" w:rsidRDefault="00E5266E">
            <w:pPr>
              <w:pStyle w:val="a5"/>
              <w:jc w:val="left"/>
            </w:pPr>
            <w:r>
              <w:t>стр 311 (4) / стр 320 (6)</w:t>
            </w:r>
          </w:p>
        </w:tc>
      </w:tr>
      <w:tr w:rsidR="00E5266E">
        <w:tc>
          <w:tcPr>
            <w:tcW w:w="568" w:type="dxa"/>
          </w:tcPr>
          <w:p w:rsidR="00E5266E" w:rsidRDefault="00E5266E">
            <w:pPr>
              <w:pStyle w:val="a5"/>
              <w:jc w:val="both"/>
            </w:pPr>
            <w:r>
              <w:t>1.5</w:t>
            </w:r>
          </w:p>
        </w:tc>
        <w:tc>
          <w:tcPr>
            <w:tcW w:w="2693" w:type="dxa"/>
          </w:tcPr>
          <w:p w:rsidR="00E5266E" w:rsidRDefault="00E5266E">
            <w:pPr>
              <w:pStyle w:val="a5"/>
              <w:jc w:val="left"/>
            </w:pPr>
            <w:r>
              <w:t>Коэффициент выбытия</w:t>
            </w:r>
          </w:p>
        </w:tc>
        <w:tc>
          <w:tcPr>
            <w:tcW w:w="3827" w:type="dxa"/>
          </w:tcPr>
          <w:p w:rsidR="00E5266E" w:rsidRDefault="00E5266E">
            <w:pPr>
              <w:pStyle w:val="a5"/>
              <w:jc w:val="left"/>
            </w:pPr>
            <w:r>
              <w:t>балансовая стоимость выбывших за период осн ср-в / балансовая стоимость осн ср-в на начало периода</w:t>
            </w:r>
          </w:p>
        </w:tc>
        <w:tc>
          <w:tcPr>
            <w:tcW w:w="709" w:type="dxa"/>
          </w:tcPr>
          <w:p w:rsidR="00E5266E" w:rsidRDefault="00E5266E">
            <w:pPr>
              <w:pStyle w:val="a5"/>
            </w:pPr>
            <w:r>
              <w:t>5</w:t>
            </w:r>
          </w:p>
        </w:tc>
        <w:tc>
          <w:tcPr>
            <w:tcW w:w="1843" w:type="dxa"/>
          </w:tcPr>
          <w:p w:rsidR="00E5266E" w:rsidRDefault="00E5266E">
            <w:pPr>
              <w:pStyle w:val="a5"/>
              <w:jc w:val="left"/>
            </w:pPr>
            <w:r>
              <w:t>стр 320 (5) / стр 320 (3)</w:t>
            </w:r>
          </w:p>
        </w:tc>
      </w:tr>
      <w:tr w:rsidR="00E5266E">
        <w:tc>
          <w:tcPr>
            <w:tcW w:w="9640" w:type="dxa"/>
            <w:gridSpan w:val="5"/>
          </w:tcPr>
          <w:p w:rsidR="00E5266E" w:rsidRDefault="00E5266E">
            <w:pPr>
              <w:pStyle w:val="a5"/>
            </w:pPr>
            <w:r>
              <w:t>2. ОЦЕНКА ЛИКВИДНОСТИ</w:t>
            </w:r>
          </w:p>
        </w:tc>
      </w:tr>
      <w:tr w:rsidR="00E5266E">
        <w:tc>
          <w:tcPr>
            <w:tcW w:w="568" w:type="dxa"/>
          </w:tcPr>
          <w:p w:rsidR="00E5266E" w:rsidRDefault="00E5266E">
            <w:pPr>
              <w:pStyle w:val="a5"/>
              <w:jc w:val="both"/>
            </w:pPr>
            <w:r>
              <w:t>2.1</w:t>
            </w:r>
          </w:p>
        </w:tc>
        <w:tc>
          <w:tcPr>
            <w:tcW w:w="2693" w:type="dxa"/>
          </w:tcPr>
          <w:p w:rsidR="00E5266E" w:rsidRDefault="00E5266E">
            <w:pPr>
              <w:pStyle w:val="a5"/>
              <w:jc w:val="left"/>
            </w:pPr>
            <w:r>
              <w:t>Величина собственных оборотных средств (функционирующий капитал)</w:t>
            </w:r>
          </w:p>
        </w:tc>
        <w:tc>
          <w:tcPr>
            <w:tcW w:w="3827" w:type="dxa"/>
          </w:tcPr>
          <w:p w:rsidR="00E5266E" w:rsidRDefault="00E5266E">
            <w:pPr>
              <w:pStyle w:val="a5"/>
              <w:jc w:val="left"/>
            </w:pPr>
            <w:r>
              <w:t>собст. капитал + долгосрочные обязательства - осн. ср-ва и вложения или текущие активы - текущие обязательства</w:t>
            </w:r>
          </w:p>
        </w:tc>
        <w:tc>
          <w:tcPr>
            <w:tcW w:w="709" w:type="dxa"/>
          </w:tcPr>
          <w:p w:rsidR="00E5266E" w:rsidRDefault="00E5266E">
            <w:pPr>
              <w:pStyle w:val="a5"/>
            </w:pPr>
            <w:r>
              <w:t>1</w:t>
            </w:r>
          </w:p>
        </w:tc>
        <w:tc>
          <w:tcPr>
            <w:tcW w:w="1843" w:type="dxa"/>
          </w:tcPr>
          <w:p w:rsidR="00E5266E" w:rsidRDefault="00E5266E">
            <w:pPr>
              <w:pStyle w:val="a5"/>
              <w:jc w:val="left"/>
            </w:pPr>
            <w:r>
              <w:t>стр. 290 – стр. 590</w:t>
            </w:r>
          </w:p>
        </w:tc>
      </w:tr>
      <w:tr w:rsidR="00E5266E">
        <w:tc>
          <w:tcPr>
            <w:tcW w:w="568" w:type="dxa"/>
          </w:tcPr>
          <w:p w:rsidR="00E5266E" w:rsidRDefault="00E5266E">
            <w:pPr>
              <w:pStyle w:val="a5"/>
              <w:jc w:val="both"/>
            </w:pPr>
            <w:r>
              <w:t>2.2</w:t>
            </w:r>
          </w:p>
        </w:tc>
        <w:tc>
          <w:tcPr>
            <w:tcW w:w="2693" w:type="dxa"/>
          </w:tcPr>
          <w:p w:rsidR="00E5266E" w:rsidRDefault="00E5266E">
            <w:pPr>
              <w:pStyle w:val="a5"/>
              <w:jc w:val="left"/>
            </w:pPr>
            <w:r>
              <w:t>Маневренность собственных оборотных средств</w:t>
            </w:r>
          </w:p>
        </w:tc>
        <w:tc>
          <w:tcPr>
            <w:tcW w:w="3827" w:type="dxa"/>
          </w:tcPr>
          <w:p w:rsidR="00E5266E" w:rsidRDefault="00E5266E">
            <w:pPr>
              <w:pStyle w:val="a5"/>
              <w:jc w:val="left"/>
            </w:pPr>
            <w:r>
              <w:t>денежные средства / функционирующий капитал</w:t>
            </w:r>
          </w:p>
        </w:tc>
        <w:tc>
          <w:tcPr>
            <w:tcW w:w="709" w:type="dxa"/>
          </w:tcPr>
          <w:p w:rsidR="00E5266E" w:rsidRDefault="00E5266E">
            <w:pPr>
              <w:pStyle w:val="a5"/>
            </w:pPr>
            <w:r>
              <w:t>1</w:t>
            </w:r>
          </w:p>
        </w:tc>
        <w:tc>
          <w:tcPr>
            <w:tcW w:w="1843" w:type="dxa"/>
          </w:tcPr>
          <w:p w:rsidR="00E5266E" w:rsidRDefault="00E5266E">
            <w:pPr>
              <w:pStyle w:val="a5"/>
              <w:jc w:val="left"/>
            </w:pPr>
            <w:r>
              <w:t>стр. 260 / (стр. 290 – стр. 590)</w:t>
            </w:r>
          </w:p>
        </w:tc>
      </w:tr>
      <w:tr w:rsidR="00E5266E">
        <w:tc>
          <w:tcPr>
            <w:tcW w:w="568" w:type="dxa"/>
          </w:tcPr>
          <w:p w:rsidR="00E5266E" w:rsidRDefault="00E5266E">
            <w:pPr>
              <w:pStyle w:val="a5"/>
              <w:jc w:val="both"/>
            </w:pPr>
            <w:r>
              <w:t>2.3</w:t>
            </w:r>
          </w:p>
        </w:tc>
        <w:tc>
          <w:tcPr>
            <w:tcW w:w="2693" w:type="dxa"/>
          </w:tcPr>
          <w:p w:rsidR="00E5266E" w:rsidRDefault="00E5266E">
            <w:pPr>
              <w:pStyle w:val="a5"/>
              <w:jc w:val="left"/>
            </w:pPr>
            <w:r>
              <w:t>Коэффициент покрытия общий</w:t>
            </w:r>
          </w:p>
        </w:tc>
        <w:tc>
          <w:tcPr>
            <w:tcW w:w="3827" w:type="dxa"/>
          </w:tcPr>
          <w:p w:rsidR="00E5266E" w:rsidRDefault="00E5266E">
            <w:pPr>
              <w:pStyle w:val="a5"/>
              <w:jc w:val="left"/>
            </w:pPr>
            <w:r>
              <w:t>текущие активы / текущие обязательства</w:t>
            </w:r>
          </w:p>
        </w:tc>
        <w:tc>
          <w:tcPr>
            <w:tcW w:w="709" w:type="dxa"/>
          </w:tcPr>
          <w:p w:rsidR="00E5266E" w:rsidRDefault="00E5266E">
            <w:pPr>
              <w:pStyle w:val="a5"/>
            </w:pPr>
            <w:r>
              <w:t>1</w:t>
            </w:r>
          </w:p>
        </w:tc>
        <w:tc>
          <w:tcPr>
            <w:tcW w:w="1843" w:type="dxa"/>
          </w:tcPr>
          <w:p w:rsidR="00E5266E" w:rsidRDefault="00E5266E">
            <w:pPr>
              <w:pStyle w:val="a5"/>
              <w:jc w:val="left"/>
            </w:pPr>
            <w:r>
              <w:t>стр. 290 / стр. 590</w:t>
            </w:r>
          </w:p>
        </w:tc>
      </w:tr>
      <w:tr w:rsidR="00E5266E">
        <w:tc>
          <w:tcPr>
            <w:tcW w:w="568" w:type="dxa"/>
          </w:tcPr>
          <w:p w:rsidR="00E5266E" w:rsidRDefault="00E5266E">
            <w:pPr>
              <w:pStyle w:val="a5"/>
              <w:jc w:val="both"/>
            </w:pPr>
            <w:r>
              <w:t>2.4</w:t>
            </w:r>
          </w:p>
        </w:tc>
        <w:tc>
          <w:tcPr>
            <w:tcW w:w="2693" w:type="dxa"/>
          </w:tcPr>
          <w:p w:rsidR="00E5266E" w:rsidRDefault="00E5266E">
            <w:pPr>
              <w:pStyle w:val="a5"/>
              <w:jc w:val="left"/>
            </w:pPr>
            <w:r>
              <w:t>Коэффициент быстрой ликвидации</w:t>
            </w:r>
          </w:p>
        </w:tc>
        <w:tc>
          <w:tcPr>
            <w:tcW w:w="3827" w:type="dxa"/>
          </w:tcPr>
          <w:p w:rsidR="00E5266E" w:rsidRDefault="00E5266E">
            <w:pPr>
              <w:pStyle w:val="a5"/>
              <w:jc w:val="left"/>
            </w:pPr>
            <w:r>
              <w:t>денежные ср-ва, расчеты и прочие активы / текущие обязательства</w:t>
            </w:r>
          </w:p>
        </w:tc>
        <w:tc>
          <w:tcPr>
            <w:tcW w:w="709" w:type="dxa"/>
          </w:tcPr>
          <w:p w:rsidR="00E5266E" w:rsidRDefault="00E5266E">
            <w:pPr>
              <w:pStyle w:val="a5"/>
            </w:pPr>
            <w:r>
              <w:t>1</w:t>
            </w:r>
          </w:p>
        </w:tc>
        <w:tc>
          <w:tcPr>
            <w:tcW w:w="1843" w:type="dxa"/>
          </w:tcPr>
          <w:p w:rsidR="00E5266E" w:rsidRDefault="00E5266E">
            <w:pPr>
              <w:pStyle w:val="a5"/>
              <w:jc w:val="left"/>
            </w:pPr>
            <w:r>
              <w:t>(стр. 240 + стр. 250 + стр. 260 + стр. 270) / стр.590</w:t>
            </w:r>
          </w:p>
        </w:tc>
      </w:tr>
      <w:tr w:rsidR="00E5266E">
        <w:tc>
          <w:tcPr>
            <w:tcW w:w="568" w:type="dxa"/>
          </w:tcPr>
          <w:p w:rsidR="00E5266E" w:rsidRDefault="00E5266E">
            <w:pPr>
              <w:pStyle w:val="a5"/>
              <w:jc w:val="both"/>
            </w:pPr>
            <w:r>
              <w:t>2.5</w:t>
            </w:r>
          </w:p>
        </w:tc>
        <w:tc>
          <w:tcPr>
            <w:tcW w:w="2693" w:type="dxa"/>
          </w:tcPr>
          <w:p w:rsidR="00E5266E" w:rsidRDefault="00E5266E">
            <w:pPr>
              <w:pStyle w:val="a5"/>
              <w:jc w:val="left"/>
            </w:pPr>
            <w:r>
              <w:t>Коэффициент абсолютной ликвидности (платежеспособности)</w:t>
            </w:r>
          </w:p>
        </w:tc>
        <w:tc>
          <w:tcPr>
            <w:tcW w:w="3827" w:type="dxa"/>
          </w:tcPr>
          <w:p w:rsidR="00E5266E" w:rsidRDefault="00E5266E">
            <w:pPr>
              <w:pStyle w:val="a5"/>
              <w:jc w:val="left"/>
            </w:pPr>
            <w:r>
              <w:t>денежные ср-ва / текущие обязательства</w:t>
            </w:r>
          </w:p>
        </w:tc>
        <w:tc>
          <w:tcPr>
            <w:tcW w:w="709" w:type="dxa"/>
          </w:tcPr>
          <w:p w:rsidR="00E5266E" w:rsidRDefault="00E5266E">
            <w:pPr>
              <w:pStyle w:val="a5"/>
            </w:pPr>
            <w:r>
              <w:t>1</w:t>
            </w:r>
          </w:p>
        </w:tc>
        <w:tc>
          <w:tcPr>
            <w:tcW w:w="1843" w:type="dxa"/>
          </w:tcPr>
          <w:p w:rsidR="00E5266E" w:rsidRDefault="00E5266E">
            <w:pPr>
              <w:pStyle w:val="a5"/>
              <w:jc w:val="left"/>
            </w:pPr>
            <w:r>
              <w:t>стр. 260 / стр. 590</w:t>
            </w:r>
          </w:p>
        </w:tc>
      </w:tr>
      <w:tr w:rsidR="00E5266E">
        <w:tc>
          <w:tcPr>
            <w:tcW w:w="568" w:type="dxa"/>
          </w:tcPr>
          <w:p w:rsidR="00E5266E" w:rsidRDefault="00E5266E">
            <w:pPr>
              <w:pStyle w:val="a5"/>
              <w:jc w:val="both"/>
            </w:pPr>
            <w:r>
              <w:t>2.6</w:t>
            </w:r>
          </w:p>
        </w:tc>
        <w:tc>
          <w:tcPr>
            <w:tcW w:w="2693" w:type="dxa"/>
          </w:tcPr>
          <w:p w:rsidR="00E5266E" w:rsidRDefault="00E5266E">
            <w:pPr>
              <w:pStyle w:val="a5"/>
              <w:jc w:val="left"/>
            </w:pPr>
            <w:r>
              <w:t>Доля оборотных средств в активах</w:t>
            </w:r>
          </w:p>
        </w:tc>
        <w:tc>
          <w:tcPr>
            <w:tcW w:w="3827" w:type="dxa"/>
          </w:tcPr>
          <w:p w:rsidR="00E5266E" w:rsidRDefault="00E5266E">
            <w:pPr>
              <w:pStyle w:val="a5"/>
              <w:jc w:val="left"/>
            </w:pPr>
            <w:r>
              <w:t>текущие активы / всего хозяйственных средств (нетто)</w:t>
            </w:r>
          </w:p>
        </w:tc>
        <w:tc>
          <w:tcPr>
            <w:tcW w:w="709" w:type="dxa"/>
          </w:tcPr>
          <w:p w:rsidR="00E5266E" w:rsidRDefault="00E5266E">
            <w:pPr>
              <w:pStyle w:val="a5"/>
            </w:pPr>
            <w:r>
              <w:t>1</w:t>
            </w:r>
          </w:p>
        </w:tc>
        <w:tc>
          <w:tcPr>
            <w:tcW w:w="1843" w:type="dxa"/>
          </w:tcPr>
          <w:p w:rsidR="00E5266E" w:rsidRDefault="00E5266E">
            <w:pPr>
              <w:pStyle w:val="a5"/>
              <w:jc w:val="left"/>
            </w:pPr>
            <w:r>
              <w:t>стр. 290 / стр. 299</w:t>
            </w:r>
          </w:p>
        </w:tc>
      </w:tr>
      <w:tr w:rsidR="00E5266E">
        <w:tc>
          <w:tcPr>
            <w:tcW w:w="568" w:type="dxa"/>
          </w:tcPr>
          <w:p w:rsidR="00E5266E" w:rsidRDefault="00E5266E">
            <w:pPr>
              <w:pStyle w:val="a5"/>
              <w:jc w:val="both"/>
            </w:pPr>
            <w:r>
              <w:t>2.7</w:t>
            </w:r>
          </w:p>
        </w:tc>
        <w:tc>
          <w:tcPr>
            <w:tcW w:w="2693" w:type="dxa"/>
          </w:tcPr>
          <w:p w:rsidR="00E5266E" w:rsidRDefault="00E5266E">
            <w:pPr>
              <w:pStyle w:val="a5"/>
              <w:jc w:val="left"/>
            </w:pPr>
            <w:r>
              <w:t>Доля производственных запасов в текущих активах</w:t>
            </w:r>
          </w:p>
        </w:tc>
        <w:tc>
          <w:tcPr>
            <w:tcW w:w="3827" w:type="dxa"/>
          </w:tcPr>
          <w:p w:rsidR="00E5266E" w:rsidRDefault="00E5266E">
            <w:pPr>
              <w:pStyle w:val="a5"/>
              <w:jc w:val="left"/>
            </w:pPr>
            <w:r>
              <w:t>запасы и затраты / текущие активы</w:t>
            </w:r>
          </w:p>
        </w:tc>
        <w:tc>
          <w:tcPr>
            <w:tcW w:w="709" w:type="dxa"/>
          </w:tcPr>
          <w:p w:rsidR="00E5266E" w:rsidRDefault="00E5266E">
            <w:pPr>
              <w:pStyle w:val="a5"/>
            </w:pPr>
            <w:r>
              <w:t>1</w:t>
            </w:r>
          </w:p>
        </w:tc>
        <w:tc>
          <w:tcPr>
            <w:tcW w:w="1843" w:type="dxa"/>
          </w:tcPr>
          <w:p w:rsidR="00E5266E" w:rsidRDefault="00E5266E">
            <w:pPr>
              <w:pStyle w:val="a5"/>
              <w:jc w:val="left"/>
            </w:pPr>
            <w:r>
              <w:t>(стр. 210 + стр. 220) / стр. 290</w:t>
            </w:r>
          </w:p>
        </w:tc>
      </w:tr>
      <w:tr w:rsidR="00E5266E">
        <w:tc>
          <w:tcPr>
            <w:tcW w:w="568" w:type="dxa"/>
          </w:tcPr>
          <w:p w:rsidR="00E5266E" w:rsidRDefault="00E5266E">
            <w:pPr>
              <w:pStyle w:val="a5"/>
              <w:jc w:val="both"/>
            </w:pPr>
            <w:r>
              <w:t>2.8</w:t>
            </w:r>
          </w:p>
        </w:tc>
        <w:tc>
          <w:tcPr>
            <w:tcW w:w="2693" w:type="dxa"/>
          </w:tcPr>
          <w:p w:rsidR="00E5266E" w:rsidRDefault="00E5266E">
            <w:pPr>
              <w:pStyle w:val="a5"/>
              <w:jc w:val="left"/>
            </w:pPr>
            <w:r>
              <w:t>Доля собственных оборотных средств в покрытии запасов</w:t>
            </w:r>
          </w:p>
        </w:tc>
        <w:tc>
          <w:tcPr>
            <w:tcW w:w="3827" w:type="dxa"/>
          </w:tcPr>
          <w:p w:rsidR="00E5266E" w:rsidRDefault="00E5266E">
            <w:pPr>
              <w:pStyle w:val="a5"/>
              <w:jc w:val="left"/>
            </w:pPr>
            <w:r>
              <w:t>собственные оборотные средства / запасы и затраты</w:t>
            </w:r>
          </w:p>
        </w:tc>
        <w:tc>
          <w:tcPr>
            <w:tcW w:w="709" w:type="dxa"/>
          </w:tcPr>
          <w:p w:rsidR="00E5266E" w:rsidRDefault="00E5266E">
            <w:pPr>
              <w:pStyle w:val="a5"/>
            </w:pPr>
            <w:r>
              <w:t>1</w:t>
            </w:r>
          </w:p>
        </w:tc>
        <w:tc>
          <w:tcPr>
            <w:tcW w:w="1843" w:type="dxa"/>
          </w:tcPr>
          <w:p w:rsidR="00E5266E" w:rsidRDefault="00E5266E">
            <w:pPr>
              <w:pStyle w:val="a5"/>
              <w:jc w:val="left"/>
            </w:pPr>
            <w:r>
              <w:t>(стр. 290 - стр. 590) / (стр. 210 + стр. 220)</w:t>
            </w:r>
          </w:p>
        </w:tc>
      </w:tr>
      <w:tr w:rsidR="00E5266E">
        <w:tc>
          <w:tcPr>
            <w:tcW w:w="568" w:type="dxa"/>
          </w:tcPr>
          <w:p w:rsidR="00E5266E" w:rsidRDefault="00E5266E">
            <w:pPr>
              <w:pStyle w:val="a5"/>
              <w:jc w:val="left"/>
            </w:pPr>
            <w:r>
              <w:t>2.9</w:t>
            </w:r>
          </w:p>
        </w:tc>
        <w:tc>
          <w:tcPr>
            <w:tcW w:w="2693" w:type="dxa"/>
          </w:tcPr>
          <w:p w:rsidR="00E5266E" w:rsidRDefault="00E5266E">
            <w:pPr>
              <w:pStyle w:val="a5"/>
              <w:jc w:val="left"/>
            </w:pPr>
            <w:r>
              <w:t>Коэффициент покрытия запасов</w:t>
            </w:r>
          </w:p>
        </w:tc>
        <w:tc>
          <w:tcPr>
            <w:tcW w:w="3827" w:type="dxa"/>
          </w:tcPr>
          <w:p w:rsidR="00E5266E" w:rsidRDefault="00E5266E">
            <w:pPr>
              <w:pStyle w:val="a5"/>
              <w:jc w:val="left"/>
            </w:pPr>
            <w:r>
              <w:t>"нормальные" источники покрытия / запасы и затраты</w:t>
            </w:r>
          </w:p>
        </w:tc>
        <w:tc>
          <w:tcPr>
            <w:tcW w:w="709" w:type="dxa"/>
          </w:tcPr>
          <w:p w:rsidR="00E5266E" w:rsidRDefault="00E5266E">
            <w:pPr>
              <w:pStyle w:val="a5"/>
            </w:pPr>
            <w:r>
              <w:t>1</w:t>
            </w:r>
          </w:p>
        </w:tc>
        <w:tc>
          <w:tcPr>
            <w:tcW w:w="1843" w:type="dxa"/>
          </w:tcPr>
          <w:p w:rsidR="00E5266E" w:rsidRDefault="00E5266E">
            <w:pPr>
              <w:pStyle w:val="a5"/>
              <w:jc w:val="left"/>
            </w:pPr>
            <w:r>
              <w:t>(стр. 390 + стр. 490 – стр. 190 + стр. 510 + стр. 521 + стр. 522 + стр. 523) / (стр. 210 + стр. 220)</w:t>
            </w:r>
          </w:p>
        </w:tc>
      </w:tr>
      <w:tr w:rsidR="00E5266E">
        <w:tc>
          <w:tcPr>
            <w:tcW w:w="9640" w:type="dxa"/>
            <w:gridSpan w:val="5"/>
          </w:tcPr>
          <w:p w:rsidR="00E5266E" w:rsidRDefault="00E5266E">
            <w:pPr>
              <w:pStyle w:val="a5"/>
            </w:pPr>
            <w:r>
              <w:t>3. ОЦЕНКА ФИНАНСОВОЙ УСТОЙЧИВОСТИ</w:t>
            </w:r>
          </w:p>
        </w:tc>
      </w:tr>
      <w:tr w:rsidR="00E5266E">
        <w:tc>
          <w:tcPr>
            <w:tcW w:w="568" w:type="dxa"/>
          </w:tcPr>
          <w:p w:rsidR="00E5266E" w:rsidRDefault="00E5266E">
            <w:pPr>
              <w:pStyle w:val="a5"/>
              <w:jc w:val="both"/>
            </w:pPr>
            <w:r>
              <w:t>3.1</w:t>
            </w:r>
          </w:p>
        </w:tc>
        <w:tc>
          <w:tcPr>
            <w:tcW w:w="2693" w:type="dxa"/>
          </w:tcPr>
          <w:p w:rsidR="00E5266E" w:rsidRDefault="00E5266E">
            <w:pPr>
              <w:pStyle w:val="a5"/>
              <w:jc w:val="left"/>
            </w:pPr>
            <w:r>
              <w:t>Коэффициент концентрации собственного капитала</w:t>
            </w:r>
          </w:p>
        </w:tc>
        <w:tc>
          <w:tcPr>
            <w:tcW w:w="3827" w:type="dxa"/>
          </w:tcPr>
          <w:p w:rsidR="00E5266E" w:rsidRDefault="00E5266E">
            <w:pPr>
              <w:pStyle w:val="a5"/>
              <w:jc w:val="left"/>
            </w:pPr>
            <w:r>
              <w:t>собственный капитал / всего хозяйственных средств (нетто)</w:t>
            </w:r>
          </w:p>
        </w:tc>
        <w:tc>
          <w:tcPr>
            <w:tcW w:w="709" w:type="dxa"/>
          </w:tcPr>
          <w:p w:rsidR="00E5266E" w:rsidRDefault="00E5266E">
            <w:pPr>
              <w:pStyle w:val="a5"/>
            </w:pPr>
            <w:r>
              <w:t>1</w:t>
            </w:r>
          </w:p>
        </w:tc>
        <w:tc>
          <w:tcPr>
            <w:tcW w:w="1843" w:type="dxa"/>
          </w:tcPr>
          <w:p w:rsidR="00E5266E" w:rsidRDefault="00E5266E">
            <w:pPr>
              <w:pStyle w:val="a5"/>
              <w:jc w:val="left"/>
            </w:pPr>
            <w:r>
              <w:t>стр.390 / стр.299</w:t>
            </w:r>
          </w:p>
        </w:tc>
      </w:tr>
      <w:tr w:rsidR="00E5266E">
        <w:tc>
          <w:tcPr>
            <w:tcW w:w="568" w:type="dxa"/>
          </w:tcPr>
          <w:p w:rsidR="00E5266E" w:rsidRDefault="00E5266E">
            <w:pPr>
              <w:pStyle w:val="a5"/>
              <w:jc w:val="both"/>
            </w:pPr>
            <w:r>
              <w:t>3.2</w:t>
            </w:r>
          </w:p>
        </w:tc>
        <w:tc>
          <w:tcPr>
            <w:tcW w:w="2693" w:type="dxa"/>
          </w:tcPr>
          <w:p w:rsidR="00E5266E" w:rsidRDefault="00E5266E">
            <w:pPr>
              <w:pStyle w:val="a5"/>
              <w:jc w:val="left"/>
            </w:pPr>
            <w:r>
              <w:t>Коэффициент финансовой зависимости</w:t>
            </w:r>
          </w:p>
        </w:tc>
        <w:tc>
          <w:tcPr>
            <w:tcW w:w="3827" w:type="dxa"/>
          </w:tcPr>
          <w:p w:rsidR="00E5266E" w:rsidRDefault="00E5266E">
            <w:pPr>
              <w:pStyle w:val="a5"/>
              <w:jc w:val="left"/>
            </w:pPr>
            <w:r>
              <w:t>всего хозяйственных средств / собственный капитал</w:t>
            </w:r>
          </w:p>
        </w:tc>
        <w:tc>
          <w:tcPr>
            <w:tcW w:w="709" w:type="dxa"/>
          </w:tcPr>
          <w:p w:rsidR="00E5266E" w:rsidRDefault="00E5266E">
            <w:pPr>
              <w:pStyle w:val="a5"/>
            </w:pPr>
            <w:r>
              <w:t>1</w:t>
            </w:r>
          </w:p>
        </w:tc>
        <w:tc>
          <w:tcPr>
            <w:tcW w:w="1843" w:type="dxa"/>
          </w:tcPr>
          <w:p w:rsidR="00E5266E" w:rsidRDefault="00E5266E">
            <w:pPr>
              <w:pStyle w:val="a5"/>
              <w:jc w:val="left"/>
            </w:pPr>
            <w:r>
              <w:t>стр.299 / стр.390</w:t>
            </w:r>
          </w:p>
        </w:tc>
      </w:tr>
      <w:tr w:rsidR="00E5266E">
        <w:tc>
          <w:tcPr>
            <w:tcW w:w="568" w:type="dxa"/>
          </w:tcPr>
          <w:p w:rsidR="00E5266E" w:rsidRDefault="00E5266E">
            <w:pPr>
              <w:pStyle w:val="a5"/>
              <w:jc w:val="both"/>
            </w:pPr>
            <w:r>
              <w:t>3.3</w:t>
            </w:r>
          </w:p>
        </w:tc>
        <w:tc>
          <w:tcPr>
            <w:tcW w:w="2693" w:type="dxa"/>
          </w:tcPr>
          <w:p w:rsidR="00E5266E" w:rsidRDefault="00E5266E">
            <w:pPr>
              <w:pStyle w:val="a5"/>
              <w:jc w:val="left"/>
            </w:pPr>
            <w:r>
              <w:t>Коэффициент маневренности собственного капитала</w:t>
            </w:r>
          </w:p>
        </w:tc>
        <w:tc>
          <w:tcPr>
            <w:tcW w:w="3827" w:type="dxa"/>
          </w:tcPr>
          <w:p w:rsidR="00E5266E" w:rsidRDefault="00E5266E">
            <w:pPr>
              <w:pStyle w:val="a5"/>
              <w:jc w:val="left"/>
            </w:pPr>
            <w:r>
              <w:t>собственные оборотные средства / собственный капитал</w:t>
            </w:r>
          </w:p>
        </w:tc>
        <w:tc>
          <w:tcPr>
            <w:tcW w:w="709" w:type="dxa"/>
          </w:tcPr>
          <w:p w:rsidR="00E5266E" w:rsidRDefault="00E5266E">
            <w:pPr>
              <w:pStyle w:val="a5"/>
            </w:pPr>
            <w:r>
              <w:t>1</w:t>
            </w:r>
          </w:p>
        </w:tc>
        <w:tc>
          <w:tcPr>
            <w:tcW w:w="1843" w:type="dxa"/>
          </w:tcPr>
          <w:p w:rsidR="00E5266E" w:rsidRDefault="00E5266E">
            <w:pPr>
              <w:pStyle w:val="a5"/>
              <w:jc w:val="left"/>
            </w:pPr>
            <w:r>
              <w:t>(стр. 290 - стр. 590) / стр. 390</w:t>
            </w:r>
          </w:p>
        </w:tc>
      </w:tr>
      <w:tr w:rsidR="00E5266E">
        <w:tc>
          <w:tcPr>
            <w:tcW w:w="568" w:type="dxa"/>
          </w:tcPr>
          <w:p w:rsidR="00E5266E" w:rsidRDefault="00E5266E">
            <w:pPr>
              <w:pStyle w:val="a5"/>
              <w:jc w:val="both"/>
            </w:pPr>
            <w:r>
              <w:t>3.4</w:t>
            </w:r>
          </w:p>
        </w:tc>
        <w:tc>
          <w:tcPr>
            <w:tcW w:w="2693" w:type="dxa"/>
          </w:tcPr>
          <w:p w:rsidR="00E5266E" w:rsidRDefault="00E5266E">
            <w:pPr>
              <w:pStyle w:val="a5"/>
              <w:jc w:val="left"/>
            </w:pPr>
            <w:r>
              <w:t>Коэффициент концентрации привлеченного капитала</w:t>
            </w:r>
          </w:p>
        </w:tc>
        <w:tc>
          <w:tcPr>
            <w:tcW w:w="3827" w:type="dxa"/>
          </w:tcPr>
          <w:p w:rsidR="00E5266E" w:rsidRDefault="00E5266E">
            <w:pPr>
              <w:pStyle w:val="a5"/>
              <w:jc w:val="left"/>
            </w:pPr>
            <w:r>
              <w:t>привлеченный капитал / всего хозяйственных средств (нетто)</w:t>
            </w:r>
          </w:p>
        </w:tc>
        <w:tc>
          <w:tcPr>
            <w:tcW w:w="709" w:type="dxa"/>
          </w:tcPr>
          <w:p w:rsidR="00E5266E" w:rsidRDefault="00E5266E">
            <w:pPr>
              <w:pStyle w:val="a5"/>
            </w:pPr>
            <w:r>
              <w:t>1</w:t>
            </w:r>
          </w:p>
        </w:tc>
        <w:tc>
          <w:tcPr>
            <w:tcW w:w="1843" w:type="dxa"/>
          </w:tcPr>
          <w:p w:rsidR="00E5266E" w:rsidRDefault="00E5266E">
            <w:pPr>
              <w:pStyle w:val="a5"/>
              <w:jc w:val="left"/>
            </w:pPr>
            <w:r>
              <w:t>(стр.490 + стр.590) / стр.299</w:t>
            </w:r>
          </w:p>
        </w:tc>
      </w:tr>
      <w:tr w:rsidR="00E5266E">
        <w:tc>
          <w:tcPr>
            <w:tcW w:w="568" w:type="dxa"/>
          </w:tcPr>
          <w:p w:rsidR="00E5266E" w:rsidRDefault="00E5266E">
            <w:pPr>
              <w:pStyle w:val="a5"/>
              <w:jc w:val="both"/>
            </w:pPr>
            <w:r>
              <w:t>3.5</w:t>
            </w:r>
          </w:p>
        </w:tc>
        <w:tc>
          <w:tcPr>
            <w:tcW w:w="2693" w:type="dxa"/>
          </w:tcPr>
          <w:p w:rsidR="00E5266E" w:rsidRDefault="00E5266E">
            <w:pPr>
              <w:pStyle w:val="a5"/>
              <w:jc w:val="left"/>
            </w:pPr>
            <w:r>
              <w:t>Коэффициент структуры долгосрочных вложений</w:t>
            </w:r>
          </w:p>
        </w:tc>
        <w:tc>
          <w:tcPr>
            <w:tcW w:w="3827" w:type="dxa"/>
          </w:tcPr>
          <w:p w:rsidR="00E5266E" w:rsidRDefault="00E5266E">
            <w:pPr>
              <w:pStyle w:val="a5"/>
              <w:jc w:val="left"/>
            </w:pPr>
            <w:r>
              <w:t>долгосрочные обязательства / осн. средства и прочие внеоборотные активы</w:t>
            </w:r>
          </w:p>
        </w:tc>
        <w:tc>
          <w:tcPr>
            <w:tcW w:w="709" w:type="dxa"/>
          </w:tcPr>
          <w:p w:rsidR="00E5266E" w:rsidRDefault="00E5266E">
            <w:pPr>
              <w:pStyle w:val="a5"/>
            </w:pPr>
            <w:r>
              <w:t>1</w:t>
            </w:r>
          </w:p>
        </w:tc>
        <w:tc>
          <w:tcPr>
            <w:tcW w:w="1843" w:type="dxa"/>
          </w:tcPr>
          <w:p w:rsidR="00E5266E" w:rsidRDefault="00E5266E">
            <w:pPr>
              <w:pStyle w:val="a5"/>
              <w:jc w:val="left"/>
            </w:pPr>
            <w:r>
              <w:t>стр. 490 / стр.190</w:t>
            </w:r>
          </w:p>
        </w:tc>
      </w:tr>
      <w:tr w:rsidR="00E5266E">
        <w:tc>
          <w:tcPr>
            <w:tcW w:w="568" w:type="dxa"/>
          </w:tcPr>
          <w:p w:rsidR="00E5266E" w:rsidRDefault="00E5266E">
            <w:pPr>
              <w:pStyle w:val="a5"/>
              <w:jc w:val="both"/>
            </w:pPr>
            <w:r>
              <w:t>3.6</w:t>
            </w:r>
          </w:p>
        </w:tc>
        <w:tc>
          <w:tcPr>
            <w:tcW w:w="2693" w:type="dxa"/>
          </w:tcPr>
          <w:p w:rsidR="00E5266E" w:rsidRDefault="00E5266E">
            <w:pPr>
              <w:pStyle w:val="a5"/>
              <w:jc w:val="left"/>
            </w:pPr>
            <w:r>
              <w:t>Коэффициент долгосрочного привлечения заемных средств</w:t>
            </w:r>
          </w:p>
        </w:tc>
        <w:tc>
          <w:tcPr>
            <w:tcW w:w="3827" w:type="dxa"/>
          </w:tcPr>
          <w:p w:rsidR="00E5266E" w:rsidRDefault="00E5266E">
            <w:pPr>
              <w:pStyle w:val="a5"/>
              <w:jc w:val="left"/>
            </w:pPr>
            <w:r>
              <w:t>долгосрочные обязательства / долгосрочные обязательства + собственный капитал</w:t>
            </w:r>
          </w:p>
        </w:tc>
        <w:tc>
          <w:tcPr>
            <w:tcW w:w="709" w:type="dxa"/>
          </w:tcPr>
          <w:p w:rsidR="00E5266E" w:rsidRDefault="00E5266E">
            <w:pPr>
              <w:pStyle w:val="a5"/>
            </w:pPr>
            <w:r>
              <w:t>1</w:t>
            </w:r>
          </w:p>
        </w:tc>
        <w:tc>
          <w:tcPr>
            <w:tcW w:w="1843" w:type="dxa"/>
          </w:tcPr>
          <w:p w:rsidR="00E5266E" w:rsidRDefault="00E5266E">
            <w:pPr>
              <w:pStyle w:val="a5"/>
              <w:jc w:val="left"/>
            </w:pPr>
            <w:r>
              <w:t>стр. 490 / (стр.390 + стр. 490)</w:t>
            </w:r>
          </w:p>
        </w:tc>
      </w:tr>
      <w:tr w:rsidR="00E5266E">
        <w:tc>
          <w:tcPr>
            <w:tcW w:w="568" w:type="dxa"/>
          </w:tcPr>
          <w:p w:rsidR="00E5266E" w:rsidRDefault="00E5266E">
            <w:pPr>
              <w:pStyle w:val="a5"/>
              <w:jc w:val="both"/>
            </w:pPr>
            <w:r>
              <w:t xml:space="preserve">3.7 </w:t>
            </w:r>
          </w:p>
        </w:tc>
        <w:tc>
          <w:tcPr>
            <w:tcW w:w="2693" w:type="dxa"/>
          </w:tcPr>
          <w:p w:rsidR="00E5266E" w:rsidRDefault="00E5266E">
            <w:pPr>
              <w:pStyle w:val="a5"/>
              <w:jc w:val="left"/>
            </w:pPr>
            <w:r>
              <w:t>Коэффициент структуры привлеченного капитала</w:t>
            </w:r>
          </w:p>
        </w:tc>
        <w:tc>
          <w:tcPr>
            <w:tcW w:w="3827" w:type="dxa"/>
          </w:tcPr>
          <w:p w:rsidR="00E5266E" w:rsidRDefault="00E5266E">
            <w:pPr>
              <w:pStyle w:val="a5"/>
              <w:jc w:val="left"/>
            </w:pPr>
            <w:r>
              <w:t>долгосрочные обязательства / привлеченный капитал</w:t>
            </w:r>
          </w:p>
        </w:tc>
        <w:tc>
          <w:tcPr>
            <w:tcW w:w="709" w:type="dxa"/>
          </w:tcPr>
          <w:p w:rsidR="00E5266E" w:rsidRDefault="00E5266E">
            <w:pPr>
              <w:pStyle w:val="a5"/>
            </w:pPr>
            <w:r>
              <w:t>1</w:t>
            </w:r>
          </w:p>
        </w:tc>
        <w:tc>
          <w:tcPr>
            <w:tcW w:w="1843" w:type="dxa"/>
          </w:tcPr>
          <w:p w:rsidR="00E5266E" w:rsidRDefault="00E5266E">
            <w:pPr>
              <w:pStyle w:val="a5"/>
              <w:jc w:val="left"/>
            </w:pPr>
            <w:r>
              <w:t>стр. 490 / (стр. 490 + стр. 590)</w:t>
            </w:r>
          </w:p>
        </w:tc>
      </w:tr>
      <w:tr w:rsidR="00E5266E">
        <w:tc>
          <w:tcPr>
            <w:tcW w:w="568" w:type="dxa"/>
          </w:tcPr>
          <w:p w:rsidR="00E5266E" w:rsidRDefault="00E5266E">
            <w:pPr>
              <w:pStyle w:val="a5"/>
              <w:jc w:val="both"/>
            </w:pPr>
            <w:r>
              <w:t>3.8</w:t>
            </w:r>
          </w:p>
        </w:tc>
        <w:tc>
          <w:tcPr>
            <w:tcW w:w="2693" w:type="dxa"/>
          </w:tcPr>
          <w:p w:rsidR="00E5266E" w:rsidRDefault="00E5266E">
            <w:pPr>
              <w:pStyle w:val="a5"/>
              <w:jc w:val="left"/>
            </w:pPr>
            <w:r>
              <w:t>Коэффициент соотношения привлеченных и собственных средств</w:t>
            </w:r>
          </w:p>
        </w:tc>
        <w:tc>
          <w:tcPr>
            <w:tcW w:w="3827" w:type="dxa"/>
          </w:tcPr>
          <w:p w:rsidR="00E5266E" w:rsidRDefault="00E5266E">
            <w:pPr>
              <w:pStyle w:val="a5"/>
              <w:jc w:val="left"/>
            </w:pPr>
            <w:r>
              <w:t>привлеченный капитал / собственный капитал</w:t>
            </w:r>
          </w:p>
        </w:tc>
        <w:tc>
          <w:tcPr>
            <w:tcW w:w="709" w:type="dxa"/>
          </w:tcPr>
          <w:p w:rsidR="00E5266E" w:rsidRDefault="00E5266E">
            <w:pPr>
              <w:pStyle w:val="a5"/>
            </w:pPr>
            <w:r>
              <w:t>1</w:t>
            </w:r>
          </w:p>
        </w:tc>
        <w:tc>
          <w:tcPr>
            <w:tcW w:w="1843" w:type="dxa"/>
          </w:tcPr>
          <w:p w:rsidR="00E5266E" w:rsidRDefault="00E5266E">
            <w:pPr>
              <w:pStyle w:val="a5"/>
              <w:jc w:val="left"/>
            </w:pPr>
            <w:r>
              <w:t>(стр.490 + стр.590) / стр. 390</w:t>
            </w:r>
          </w:p>
        </w:tc>
      </w:tr>
      <w:tr w:rsidR="00E5266E">
        <w:tc>
          <w:tcPr>
            <w:tcW w:w="9640" w:type="dxa"/>
            <w:gridSpan w:val="5"/>
          </w:tcPr>
          <w:p w:rsidR="00E5266E" w:rsidRDefault="00E5266E">
            <w:pPr>
              <w:pStyle w:val="a5"/>
            </w:pPr>
            <w:r>
              <w:t>4. ОЦЕНКА ДЕЛОВОЙ АКТИВНОСТИ</w:t>
            </w:r>
          </w:p>
        </w:tc>
      </w:tr>
      <w:tr w:rsidR="00E5266E">
        <w:tc>
          <w:tcPr>
            <w:tcW w:w="568" w:type="dxa"/>
          </w:tcPr>
          <w:p w:rsidR="00E5266E" w:rsidRDefault="00E5266E">
            <w:pPr>
              <w:pStyle w:val="a5"/>
              <w:jc w:val="both"/>
            </w:pPr>
            <w:r>
              <w:t>4.1</w:t>
            </w:r>
          </w:p>
        </w:tc>
        <w:tc>
          <w:tcPr>
            <w:tcW w:w="2693" w:type="dxa"/>
          </w:tcPr>
          <w:p w:rsidR="00E5266E" w:rsidRDefault="00E5266E">
            <w:pPr>
              <w:pStyle w:val="a5"/>
              <w:jc w:val="left"/>
            </w:pPr>
            <w:r>
              <w:t>Выручка от реализации</w:t>
            </w:r>
          </w:p>
        </w:tc>
        <w:tc>
          <w:tcPr>
            <w:tcW w:w="3827" w:type="dxa"/>
          </w:tcPr>
          <w:p w:rsidR="00E5266E" w:rsidRDefault="00E5266E">
            <w:pPr>
              <w:pStyle w:val="a5"/>
              <w:jc w:val="left"/>
            </w:pPr>
          </w:p>
        </w:tc>
        <w:tc>
          <w:tcPr>
            <w:tcW w:w="709" w:type="dxa"/>
          </w:tcPr>
          <w:p w:rsidR="00E5266E" w:rsidRDefault="00E5266E">
            <w:pPr>
              <w:pStyle w:val="a5"/>
            </w:pPr>
            <w:r>
              <w:t>2</w:t>
            </w:r>
          </w:p>
        </w:tc>
        <w:tc>
          <w:tcPr>
            <w:tcW w:w="1843" w:type="dxa"/>
          </w:tcPr>
          <w:p w:rsidR="00E5266E" w:rsidRDefault="00E5266E">
            <w:pPr>
              <w:pStyle w:val="a5"/>
              <w:jc w:val="left"/>
            </w:pPr>
            <w:r>
              <w:t>стр. 010</w:t>
            </w:r>
          </w:p>
        </w:tc>
      </w:tr>
      <w:tr w:rsidR="00E5266E">
        <w:tc>
          <w:tcPr>
            <w:tcW w:w="568" w:type="dxa"/>
          </w:tcPr>
          <w:p w:rsidR="00E5266E" w:rsidRDefault="00E5266E">
            <w:pPr>
              <w:pStyle w:val="a5"/>
              <w:jc w:val="both"/>
            </w:pPr>
            <w:r>
              <w:t>4.2</w:t>
            </w:r>
          </w:p>
        </w:tc>
        <w:tc>
          <w:tcPr>
            <w:tcW w:w="2693" w:type="dxa"/>
          </w:tcPr>
          <w:p w:rsidR="00E5266E" w:rsidRDefault="00E5266E">
            <w:pPr>
              <w:pStyle w:val="a5"/>
              <w:jc w:val="left"/>
            </w:pPr>
            <w:r>
              <w:t>Балансовая прибыль</w:t>
            </w:r>
          </w:p>
        </w:tc>
        <w:tc>
          <w:tcPr>
            <w:tcW w:w="3827" w:type="dxa"/>
          </w:tcPr>
          <w:p w:rsidR="00E5266E" w:rsidRDefault="00E5266E">
            <w:pPr>
              <w:pStyle w:val="a5"/>
              <w:jc w:val="left"/>
            </w:pPr>
          </w:p>
        </w:tc>
        <w:tc>
          <w:tcPr>
            <w:tcW w:w="709" w:type="dxa"/>
          </w:tcPr>
          <w:p w:rsidR="00E5266E" w:rsidRDefault="00E5266E">
            <w:pPr>
              <w:pStyle w:val="a5"/>
            </w:pPr>
            <w:r>
              <w:t>2</w:t>
            </w:r>
          </w:p>
        </w:tc>
        <w:tc>
          <w:tcPr>
            <w:tcW w:w="1843" w:type="dxa"/>
          </w:tcPr>
          <w:p w:rsidR="00E5266E" w:rsidRDefault="00E5266E">
            <w:pPr>
              <w:pStyle w:val="a5"/>
              <w:jc w:val="left"/>
            </w:pPr>
            <w:r>
              <w:t>стр. 130</w:t>
            </w:r>
          </w:p>
        </w:tc>
      </w:tr>
      <w:tr w:rsidR="00E5266E">
        <w:tc>
          <w:tcPr>
            <w:tcW w:w="568" w:type="dxa"/>
          </w:tcPr>
          <w:p w:rsidR="00E5266E" w:rsidRDefault="00E5266E">
            <w:pPr>
              <w:pStyle w:val="a5"/>
              <w:jc w:val="both"/>
            </w:pPr>
            <w:r>
              <w:t>4.3</w:t>
            </w:r>
          </w:p>
        </w:tc>
        <w:tc>
          <w:tcPr>
            <w:tcW w:w="2693" w:type="dxa"/>
          </w:tcPr>
          <w:p w:rsidR="00E5266E" w:rsidRDefault="00E5266E">
            <w:pPr>
              <w:pStyle w:val="a5"/>
              <w:jc w:val="left"/>
            </w:pPr>
            <w:r>
              <w:t>Производительность труда</w:t>
            </w:r>
          </w:p>
        </w:tc>
        <w:tc>
          <w:tcPr>
            <w:tcW w:w="3827" w:type="dxa"/>
          </w:tcPr>
          <w:p w:rsidR="00E5266E" w:rsidRDefault="00E5266E">
            <w:pPr>
              <w:pStyle w:val="a5"/>
              <w:jc w:val="left"/>
            </w:pPr>
            <w:r>
              <w:t>выручка от реализации / среднесписочная численность</w:t>
            </w:r>
          </w:p>
        </w:tc>
        <w:tc>
          <w:tcPr>
            <w:tcW w:w="709" w:type="dxa"/>
          </w:tcPr>
          <w:p w:rsidR="00E5266E" w:rsidRDefault="00E5266E">
            <w:pPr>
              <w:pStyle w:val="a5"/>
            </w:pPr>
            <w:r>
              <w:t>2, 5</w:t>
            </w:r>
          </w:p>
        </w:tc>
        <w:tc>
          <w:tcPr>
            <w:tcW w:w="1843" w:type="dxa"/>
          </w:tcPr>
          <w:p w:rsidR="00E5266E" w:rsidRDefault="00E5266E">
            <w:pPr>
              <w:pStyle w:val="a5"/>
              <w:jc w:val="left"/>
            </w:pPr>
            <w:r>
              <w:t>стр. 010 (ф.2) / стр. 850 (ф.5)</w:t>
            </w:r>
          </w:p>
        </w:tc>
      </w:tr>
      <w:tr w:rsidR="00E5266E">
        <w:tc>
          <w:tcPr>
            <w:tcW w:w="568" w:type="dxa"/>
          </w:tcPr>
          <w:p w:rsidR="00E5266E" w:rsidRDefault="00E5266E">
            <w:pPr>
              <w:pStyle w:val="a5"/>
              <w:jc w:val="both"/>
            </w:pPr>
            <w:r>
              <w:t>4.4</w:t>
            </w:r>
          </w:p>
        </w:tc>
        <w:tc>
          <w:tcPr>
            <w:tcW w:w="2693" w:type="dxa"/>
          </w:tcPr>
          <w:p w:rsidR="00E5266E" w:rsidRDefault="00E5266E">
            <w:pPr>
              <w:pStyle w:val="a5"/>
              <w:jc w:val="left"/>
            </w:pPr>
            <w:r>
              <w:t>Фондоотдача</w:t>
            </w:r>
          </w:p>
        </w:tc>
        <w:tc>
          <w:tcPr>
            <w:tcW w:w="3827" w:type="dxa"/>
          </w:tcPr>
          <w:p w:rsidR="00E5266E" w:rsidRDefault="00E5266E">
            <w:pPr>
              <w:pStyle w:val="a5"/>
              <w:jc w:val="left"/>
            </w:pPr>
            <w:r>
              <w:t>выручка от реализации / средняя стоимость осн. средств</w:t>
            </w:r>
          </w:p>
        </w:tc>
        <w:tc>
          <w:tcPr>
            <w:tcW w:w="709" w:type="dxa"/>
          </w:tcPr>
          <w:p w:rsidR="00E5266E" w:rsidRDefault="00E5266E">
            <w:pPr>
              <w:pStyle w:val="a5"/>
            </w:pPr>
            <w:r>
              <w:t>2; 1</w:t>
            </w:r>
          </w:p>
        </w:tc>
        <w:tc>
          <w:tcPr>
            <w:tcW w:w="1843" w:type="dxa"/>
          </w:tcPr>
          <w:p w:rsidR="00E5266E" w:rsidRDefault="00E5266E">
            <w:pPr>
              <w:pStyle w:val="a5"/>
              <w:jc w:val="left"/>
            </w:pPr>
            <w:r>
              <w:t>стр. 010 (ф.2) / стр. 110 (ф.1)</w:t>
            </w:r>
          </w:p>
        </w:tc>
      </w:tr>
      <w:tr w:rsidR="00E5266E">
        <w:tc>
          <w:tcPr>
            <w:tcW w:w="568" w:type="dxa"/>
          </w:tcPr>
          <w:p w:rsidR="00E5266E" w:rsidRDefault="00E5266E">
            <w:pPr>
              <w:pStyle w:val="a5"/>
              <w:jc w:val="both"/>
            </w:pPr>
            <w:r>
              <w:t>4.5</w:t>
            </w:r>
          </w:p>
        </w:tc>
        <w:tc>
          <w:tcPr>
            <w:tcW w:w="2693" w:type="dxa"/>
          </w:tcPr>
          <w:p w:rsidR="00E5266E" w:rsidRDefault="00E5266E">
            <w:pPr>
              <w:pStyle w:val="a5"/>
              <w:jc w:val="left"/>
            </w:pPr>
            <w:r>
              <w:t>Оборачиваемость средств в расчетах (в оборотах)</w:t>
            </w:r>
          </w:p>
        </w:tc>
        <w:tc>
          <w:tcPr>
            <w:tcW w:w="3827" w:type="dxa"/>
          </w:tcPr>
          <w:p w:rsidR="00E5266E" w:rsidRDefault="00E5266E">
            <w:pPr>
              <w:pStyle w:val="a5"/>
              <w:jc w:val="left"/>
            </w:pPr>
            <w:r>
              <w:t>выручка от реализации /средняя дебиторская задолженность</w:t>
            </w:r>
          </w:p>
        </w:tc>
        <w:tc>
          <w:tcPr>
            <w:tcW w:w="709" w:type="dxa"/>
          </w:tcPr>
          <w:p w:rsidR="00E5266E" w:rsidRDefault="00E5266E">
            <w:pPr>
              <w:pStyle w:val="a5"/>
            </w:pPr>
            <w:r>
              <w:t>2; 1</w:t>
            </w:r>
          </w:p>
        </w:tc>
        <w:tc>
          <w:tcPr>
            <w:tcW w:w="1843" w:type="dxa"/>
          </w:tcPr>
          <w:p w:rsidR="00E5266E" w:rsidRDefault="00E5266E">
            <w:pPr>
              <w:pStyle w:val="a5"/>
              <w:jc w:val="left"/>
            </w:pPr>
            <w:r>
              <w:t>стр.010 (ф.2) / (стр. 230 (ф.1)+ стр. 240 (ф.1))</w:t>
            </w:r>
          </w:p>
        </w:tc>
      </w:tr>
      <w:tr w:rsidR="00E5266E">
        <w:tc>
          <w:tcPr>
            <w:tcW w:w="568" w:type="dxa"/>
          </w:tcPr>
          <w:p w:rsidR="00E5266E" w:rsidRDefault="00E5266E">
            <w:pPr>
              <w:pStyle w:val="a5"/>
              <w:jc w:val="both"/>
            </w:pPr>
            <w:r>
              <w:t>4.6</w:t>
            </w:r>
          </w:p>
        </w:tc>
        <w:tc>
          <w:tcPr>
            <w:tcW w:w="2693" w:type="dxa"/>
          </w:tcPr>
          <w:p w:rsidR="00E5266E" w:rsidRDefault="00E5266E">
            <w:pPr>
              <w:pStyle w:val="a5"/>
              <w:jc w:val="left"/>
            </w:pPr>
            <w:r>
              <w:t>Оборачиваемость средств в расчетах (в днях)</w:t>
            </w:r>
          </w:p>
        </w:tc>
        <w:tc>
          <w:tcPr>
            <w:tcW w:w="3827" w:type="dxa"/>
          </w:tcPr>
          <w:p w:rsidR="00E5266E" w:rsidRDefault="00E5266E">
            <w:pPr>
              <w:pStyle w:val="a5"/>
              <w:jc w:val="left"/>
            </w:pPr>
            <w:r>
              <w:t>360 дней / показатель 4.5</w:t>
            </w:r>
          </w:p>
        </w:tc>
        <w:tc>
          <w:tcPr>
            <w:tcW w:w="709" w:type="dxa"/>
          </w:tcPr>
          <w:p w:rsidR="00E5266E" w:rsidRDefault="00E5266E">
            <w:pPr>
              <w:pStyle w:val="a5"/>
            </w:pPr>
            <w:r>
              <w:t>2</w:t>
            </w:r>
          </w:p>
        </w:tc>
        <w:tc>
          <w:tcPr>
            <w:tcW w:w="1843" w:type="dxa"/>
          </w:tcPr>
          <w:p w:rsidR="00E5266E" w:rsidRDefault="00E5266E">
            <w:pPr>
              <w:pStyle w:val="a5"/>
              <w:jc w:val="left"/>
            </w:pPr>
            <w:r>
              <w:t>см. алгоритм для показателя 4.5</w:t>
            </w:r>
          </w:p>
        </w:tc>
      </w:tr>
      <w:tr w:rsidR="00E5266E">
        <w:tc>
          <w:tcPr>
            <w:tcW w:w="568" w:type="dxa"/>
          </w:tcPr>
          <w:p w:rsidR="00E5266E" w:rsidRDefault="00E5266E">
            <w:pPr>
              <w:pStyle w:val="a5"/>
              <w:jc w:val="both"/>
            </w:pPr>
            <w:r>
              <w:t>4.7</w:t>
            </w:r>
          </w:p>
        </w:tc>
        <w:tc>
          <w:tcPr>
            <w:tcW w:w="2693" w:type="dxa"/>
          </w:tcPr>
          <w:p w:rsidR="00E5266E" w:rsidRDefault="00E5266E">
            <w:pPr>
              <w:pStyle w:val="a5"/>
              <w:jc w:val="left"/>
            </w:pPr>
            <w:r>
              <w:t>Оборачиваемость производственных запасов (в оборотах)</w:t>
            </w:r>
          </w:p>
        </w:tc>
        <w:tc>
          <w:tcPr>
            <w:tcW w:w="3827" w:type="dxa"/>
          </w:tcPr>
          <w:p w:rsidR="00E5266E" w:rsidRDefault="00E5266E">
            <w:pPr>
              <w:pStyle w:val="a5"/>
              <w:jc w:val="left"/>
            </w:pPr>
            <w:r>
              <w:t>затраты на производство продукции / средние производственные запасы</w:t>
            </w:r>
          </w:p>
        </w:tc>
        <w:tc>
          <w:tcPr>
            <w:tcW w:w="709" w:type="dxa"/>
          </w:tcPr>
          <w:p w:rsidR="00E5266E" w:rsidRDefault="00E5266E">
            <w:pPr>
              <w:pStyle w:val="a5"/>
            </w:pPr>
            <w:r>
              <w:t>2; 1</w:t>
            </w:r>
          </w:p>
        </w:tc>
        <w:tc>
          <w:tcPr>
            <w:tcW w:w="1843" w:type="dxa"/>
          </w:tcPr>
          <w:p w:rsidR="00E5266E" w:rsidRDefault="00E5266E">
            <w:pPr>
              <w:pStyle w:val="a5"/>
              <w:jc w:val="left"/>
            </w:pPr>
            <w:r>
              <w:t>(стр. 020 + стр. 030 + стр. 040 (ф.2)) / (стр. 210 + стр. 220 (ф.1))</w:t>
            </w:r>
          </w:p>
        </w:tc>
      </w:tr>
      <w:tr w:rsidR="00E5266E">
        <w:tc>
          <w:tcPr>
            <w:tcW w:w="568" w:type="dxa"/>
          </w:tcPr>
          <w:p w:rsidR="00E5266E" w:rsidRDefault="00E5266E">
            <w:pPr>
              <w:pStyle w:val="a5"/>
              <w:jc w:val="both"/>
            </w:pPr>
            <w:r>
              <w:t>4.8</w:t>
            </w:r>
          </w:p>
        </w:tc>
        <w:tc>
          <w:tcPr>
            <w:tcW w:w="2693" w:type="dxa"/>
          </w:tcPr>
          <w:p w:rsidR="00E5266E" w:rsidRDefault="00E5266E">
            <w:pPr>
              <w:pStyle w:val="a5"/>
              <w:jc w:val="left"/>
            </w:pPr>
            <w:r>
              <w:t>Оборачиваемость производственных запасов (в днях)</w:t>
            </w:r>
          </w:p>
        </w:tc>
        <w:tc>
          <w:tcPr>
            <w:tcW w:w="3827" w:type="dxa"/>
          </w:tcPr>
          <w:p w:rsidR="00E5266E" w:rsidRDefault="00E5266E">
            <w:pPr>
              <w:pStyle w:val="a5"/>
              <w:jc w:val="left"/>
            </w:pPr>
            <w:r>
              <w:t>360 дней / показатель 4.7</w:t>
            </w:r>
          </w:p>
        </w:tc>
        <w:tc>
          <w:tcPr>
            <w:tcW w:w="709" w:type="dxa"/>
          </w:tcPr>
          <w:p w:rsidR="00E5266E" w:rsidRDefault="00E5266E">
            <w:pPr>
              <w:pStyle w:val="a5"/>
            </w:pPr>
            <w:r>
              <w:t>2; 1</w:t>
            </w:r>
          </w:p>
        </w:tc>
        <w:tc>
          <w:tcPr>
            <w:tcW w:w="1843" w:type="dxa"/>
          </w:tcPr>
          <w:p w:rsidR="00E5266E" w:rsidRDefault="00E5266E">
            <w:pPr>
              <w:pStyle w:val="a5"/>
              <w:jc w:val="left"/>
            </w:pPr>
            <w:r>
              <w:t>см. алгоритм для показателя 4.7</w:t>
            </w:r>
          </w:p>
        </w:tc>
      </w:tr>
      <w:tr w:rsidR="00E5266E">
        <w:tc>
          <w:tcPr>
            <w:tcW w:w="568" w:type="dxa"/>
          </w:tcPr>
          <w:p w:rsidR="00E5266E" w:rsidRDefault="00E5266E">
            <w:pPr>
              <w:pStyle w:val="a5"/>
              <w:jc w:val="both"/>
            </w:pPr>
            <w:r>
              <w:t>4.9</w:t>
            </w:r>
          </w:p>
        </w:tc>
        <w:tc>
          <w:tcPr>
            <w:tcW w:w="2693" w:type="dxa"/>
          </w:tcPr>
          <w:p w:rsidR="00E5266E" w:rsidRDefault="00E5266E">
            <w:pPr>
              <w:pStyle w:val="a5"/>
              <w:jc w:val="left"/>
            </w:pPr>
            <w:r>
              <w:t>Оборачиваемость кредиторской задолженности (в днях)</w:t>
            </w:r>
          </w:p>
        </w:tc>
        <w:tc>
          <w:tcPr>
            <w:tcW w:w="3827" w:type="dxa"/>
          </w:tcPr>
          <w:p w:rsidR="00E5266E" w:rsidRDefault="00E5266E">
            <w:pPr>
              <w:pStyle w:val="a5"/>
              <w:jc w:val="left"/>
            </w:pPr>
            <w:r>
              <w:t>средняя кредиторская задолженноть - 360 дней / затраты на производство продукции</w:t>
            </w:r>
          </w:p>
        </w:tc>
        <w:tc>
          <w:tcPr>
            <w:tcW w:w="709" w:type="dxa"/>
          </w:tcPr>
          <w:p w:rsidR="00E5266E" w:rsidRDefault="00E5266E">
            <w:pPr>
              <w:pStyle w:val="a5"/>
            </w:pPr>
            <w:r>
              <w:t>1; 2</w:t>
            </w:r>
          </w:p>
        </w:tc>
        <w:tc>
          <w:tcPr>
            <w:tcW w:w="1843" w:type="dxa"/>
          </w:tcPr>
          <w:p w:rsidR="00E5266E" w:rsidRDefault="00E5266E">
            <w:pPr>
              <w:pStyle w:val="a5"/>
              <w:jc w:val="left"/>
            </w:pPr>
            <w:r>
              <w:t>(стр. 510 + стр. 520 (ф.1)) / (стр. 020 + стр. 030 + стр. 040 (ф.2))</w:t>
            </w:r>
          </w:p>
        </w:tc>
      </w:tr>
      <w:tr w:rsidR="00E5266E">
        <w:tc>
          <w:tcPr>
            <w:tcW w:w="568" w:type="dxa"/>
          </w:tcPr>
          <w:p w:rsidR="00E5266E" w:rsidRDefault="00E5266E">
            <w:pPr>
              <w:pStyle w:val="a5"/>
              <w:jc w:val="both"/>
            </w:pPr>
            <w:r>
              <w:t>4.10</w:t>
            </w:r>
          </w:p>
        </w:tc>
        <w:tc>
          <w:tcPr>
            <w:tcW w:w="2693" w:type="dxa"/>
          </w:tcPr>
          <w:p w:rsidR="00E5266E" w:rsidRDefault="00E5266E">
            <w:pPr>
              <w:pStyle w:val="a5"/>
              <w:jc w:val="left"/>
            </w:pPr>
            <w:r>
              <w:t>Продолжительность операционного цикла</w:t>
            </w:r>
          </w:p>
        </w:tc>
        <w:tc>
          <w:tcPr>
            <w:tcW w:w="3827" w:type="dxa"/>
          </w:tcPr>
          <w:p w:rsidR="00E5266E" w:rsidRDefault="00E5266E">
            <w:pPr>
              <w:pStyle w:val="a5"/>
              <w:jc w:val="left"/>
            </w:pPr>
            <w:r>
              <w:t>показатель 4.6 + показатель 4.8</w:t>
            </w:r>
          </w:p>
        </w:tc>
        <w:tc>
          <w:tcPr>
            <w:tcW w:w="709" w:type="dxa"/>
          </w:tcPr>
          <w:p w:rsidR="00E5266E" w:rsidRDefault="00E5266E">
            <w:pPr>
              <w:pStyle w:val="a5"/>
            </w:pPr>
            <w:r>
              <w:t>1; 2</w:t>
            </w:r>
          </w:p>
        </w:tc>
        <w:tc>
          <w:tcPr>
            <w:tcW w:w="1843" w:type="dxa"/>
          </w:tcPr>
          <w:p w:rsidR="00E5266E" w:rsidRDefault="00E5266E">
            <w:pPr>
              <w:pStyle w:val="a5"/>
              <w:jc w:val="left"/>
            </w:pPr>
            <w:r>
              <w:t>см. алгоритм для показателя 4.6, 4.8</w:t>
            </w:r>
          </w:p>
        </w:tc>
      </w:tr>
      <w:tr w:rsidR="00E5266E">
        <w:tc>
          <w:tcPr>
            <w:tcW w:w="568" w:type="dxa"/>
          </w:tcPr>
          <w:p w:rsidR="00E5266E" w:rsidRDefault="00E5266E">
            <w:pPr>
              <w:pStyle w:val="a5"/>
              <w:jc w:val="both"/>
            </w:pPr>
            <w:r>
              <w:t>4.11</w:t>
            </w:r>
          </w:p>
        </w:tc>
        <w:tc>
          <w:tcPr>
            <w:tcW w:w="2693" w:type="dxa"/>
          </w:tcPr>
          <w:p w:rsidR="00E5266E" w:rsidRDefault="00E5266E">
            <w:pPr>
              <w:pStyle w:val="a5"/>
              <w:jc w:val="left"/>
            </w:pPr>
            <w:r>
              <w:t>Продолжительность финансового цикла</w:t>
            </w:r>
          </w:p>
        </w:tc>
        <w:tc>
          <w:tcPr>
            <w:tcW w:w="3827" w:type="dxa"/>
          </w:tcPr>
          <w:p w:rsidR="00E5266E" w:rsidRDefault="00E5266E">
            <w:pPr>
              <w:pStyle w:val="a5"/>
              <w:jc w:val="left"/>
            </w:pPr>
            <w:r>
              <w:t>показатель 4.10 - показатель 4.9</w:t>
            </w:r>
          </w:p>
        </w:tc>
        <w:tc>
          <w:tcPr>
            <w:tcW w:w="709" w:type="dxa"/>
          </w:tcPr>
          <w:p w:rsidR="00E5266E" w:rsidRDefault="00E5266E">
            <w:pPr>
              <w:pStyle w:val="a5"/>
            </w:pPr>
            <w:r>
              <w:t>1; 2</w:t>
            </w:r>
          </w:p>
        </w:tc>
        <w:tc>
          <w:tcPr>
            <w:tcW w:w="1843" w:type="dxa"/>
          </w:tcPr>
          <w:p w:rsidR="00E5266E" w:rsidRDefault="00E5266E">
            <w:pPr>
              <w:pStyle w:val="a5"/>
              <w:jc w:val="left"/>
            </w:pPr>
            <w:r>
              <w:t>см. алгоритм показателя 4.9, 4.10</w:t>
            </w:r>
          </w:p>
        </w:tc>
      </w:tr>
      <w:tr w:rsidR="00E5266E">
        <w:tc>
          <w:tcPr>
            <w:tcW w:w="568" w:type="dxa"/>
          </w:tcPr>
          <w:p w:rsidR="00E5266E" w:rsidRDefault="00E5266E">
            <w:pPr>
              <w:pStyle w:val="a5"/>
              <w:jc w:val="both"/>
            </w:pPr>
            <w:r>
              <w:t>4.12</w:t>
            </w:r>
          </w:p>
        </w:tc>
        <w:tc>
          <w:tcPr>
            <w:tcW w:w="2693" w:type="dxa"/>
          </w:tcPr>
          <w:p w:rsidR="00E5266E" w:rsidRDefault="00E5266E">
            <w:pPr>
              <w:pStyle w:val="a5"/>
              <w:jc w:val="left"/>
            </w:pPr>
            <w:r>
              <w:t>Коэффициент погашаемости дебиторской задолженности</w:t>
            </w:r>
          </w:p>
        </w:tc>
        <w:tc>
          <w:tcPr>
            <w:tcW w:w="3827" w:type="dxa"/>
          </w:tcPr>
          <w:p w:rsidR="00E5266E" w:rsidRDefault="00E5266E">
            <w:pPr>
              <w:pStyle w:val="a5"/>
              <w:jc w:val="left"/>
            </w:pPr>
            <w:r>
              <w:t>средняя дебиторская задолженность / выручка от реализации</w:t>
            </w:r>
          </w:p>
        </w:tc>
        <w:tc>
          <w:tcPr>
            <w:tcW w:w="709" w:type="dxa"/>
          </w:tcPr>
          <w:p w:rsidR="00E5266E" w:rsidRDefault="00E5266E">
            <w:pPr>
              <w:pStyle w:val="a5"/>
            </w:pPr>
            <w:r>
              <w:t>2</w:t>
            </w:r>
          </w:p>
        </w:tc>
        <w:tc>
          <w:tcPr>
            <w:tcW w:w="1843" w:type="dxa"/>
          </w:tcPr>
          <w:p w:rsidR="00E5266E" w:rsidRDefault="00E5266E">
            <w:pPr>
              <w:pStyle w:val="a5"/>
              <w:jc w:val="left"/>
            </w:pPr>
            <w:r>
              <w:t>см. алгоритм для показателя 4.5</w:t>
            </w:r>
          </w:p>
        </w:tc>
      </w:tr>
      <w:tr w:rsidR="00E5266E">
        <w:tc>
          <w:tcPr>
            <w:tcW w:w="568" w:type="dxa"/>
          </w:tcPr>
          <w:p w:rsidR="00E5266E" w:rsidRDefault="00E5266E">
            <w:pPr>
              <w:pStyle w:val="a5"/>
              <w:jc w:val="both"/>
            </w:pPr>
            <w:r>
              <w:t>4.13</w:t>
            </w:r>
          </w:p>
        </w:tc>
        <w:tc>
          <w:tcPr>
            <w:tcW w:w="2693" w:type="dxa"/>
          </w:tcPr>
          <w:p w:rsidR="00E5266E" w:rsidRDefault="00E5266E">
            <w:pPr>
              <w:pStyle w:val="a5"/>
              <w:jc w:val="left"/>
            </w:pPr>
            <w:r>
              <w:t>Оборачиваемость собственного капитала</w:t>
            </w:r>
          </w:p>
        </w:tc>
        <w:tc>
          <w:tcPr>
            <w:tcW w:w="3827" w:type="dxa"/>
          </w:tcPr>
          <w:p w:rsidR="00E5266E" w:rsidRDefault="00E5266E">
            <w:pPr>
              <w:pStyle w:val="a5"/>
              <w:jc w:val="left"/>
            </w:pPr>
            <w:r>
              <w:t>выручка от реализации / средняя величина собственного капитала</w:t>
            </w:r>
          </w:p>
        </w:tc>
        <w:tc>
          <w:tcPr>
            <w:tcW w:w="709" w:type="dxa"/>
          </w:tcPr>
          <w:p w:rsidR="00E5266E" w:rsidRDefault="00E5266E">
            <w:pPr>
              <w:pStyle w:val="a5"/>
            </w:pPr>
            <w:r>
              <w:t>2; 1</w:t>
            </w:r>
          </w:p>
        </w:tc>
        <w:tc>
          <w:tcPr>
            <w:tcW w:w="1843" w:type="dxa"/>
          </w:tcPr>
          <w:p w:rsidR="00E5266E" w:rsidRDefault="00E5266E">
            <w:pPr>
              <w:pStyle w:val="a5"/>
              <w:jc w:val="left"/>
            </w:pPr>
            <w:r>
              <w:t>стр.010 (ф.2) / стр.390 (ф.1)</w:t>
            </w:r>
          </w:p>
        </w:tc>
      </w:tr>
      <w:tr w:rsidR="00E5266E">
        <w:tc>
          <w:tcPr>
            <w:tcW w:w="568" w:type="dxa"/>
          </w:tcPr>
          <w:p w:rsidR="00E5266E" w:rsidRDefault="00E5266E">
            <w:pPr>
              <w:pStyle w:val="a5"/>
              <w:jc w:val="both"/>
            </w:pPr>
            <w:r>
              <w:t>4.14</w:t>
            </w:r>
          </w:p>
        </w:tc>
        <w:tc>
          <w:tcPr>
            <w:tcW w:w="2693" w:type="dxa"/>
          </w:tcPr>
          <w:p w:rsidR="00E5266E" w:rsidRDefault="00E5266E">
            <w:pPr>
              <w:pStyle w:val="a5"/>
              <w:jc w:val="left"/>
            </w:pPr>
            <w:r>
              <w:t>Оборачиваемость основного капитала</w:t>
            </w:r>
          </w:p>
        </w:tc>
        <w:tc>
          <w:tcPr>
            <w:tcW w:w="3827" w:type="dxa"/>
          </w:tcPr>
          <w:p w:rsidR="00E5266E" w:rsidRDefault="00E5266E">
            <w:pPr>
              <w:pStyle w:val="a5"/>
              <w:jc w:val="left"/>
            </w:pPr>
            <w:r>
              <w:t>выручка от реализации / итог среднего баланса-нетта</w:t>
            </w:r>
          </w:p>
        </w:tc>
        <w:tc>
          <w:tcPr>
            <w:tcW w:w="709" w:type="dxa"/>
          </w:tcPr>
          <w:p w:rsidR="00E5266E" w:rsidRDefault="00E5266E">
            <w:pPr>
              <w:pStyle w:val="a5"/>
            </w:pPr>
            <w:r>
              <w:t>2; 1</w:t>
            </w:r>
          </w:p>
        </w:tc>
        <w:tc>
          <w:tcPr>
            <w:tcW w:w="1843" w:type="dxa"/>
          </w:tcPr>
          <w:p w:rsidR="00E5266E" w:rsidRDefault="00E5266E">
            <w:pPr>
              <w:pStyle w:val="a5"/>
              <w:jc w:val="left"/>
            </w:pPr>
            <w:r>
              <w:t>стр.010 (ф.2) / стр.299 (ф.1)</w:t>
            </w:r>
          </w:p>
        </w:tc>
      </w:tr>
      <w:tr w:rsidR="00E5266E">
        <w:tc>
          <w:tcPr>
            <w:tcW w:w="568" w:type="dxa"/>
          </w:tcPr>
          <w:p w:rsidR="00E5266E" w:rsidRDefault="00E5266E">
            <w:pPr>
              <w:pStyle w:val="a5"/>
              <w:jc w:val="both"/>
            </w:pPr>
            <w:r>
              <w:t>4.15</w:t>
            </w:r>
          </w:p>
        </w:tc>
        <w:tc>
          <w:tcPr>
            <w:tcW w:w="2693" w:type="dxa"/>
          </w:tcPr>
          <w:p w:rsidR="00E5266E" w:rsidRDefault="00E5266E">
            <w:pPr>
              <w:pStyle w:val="a5"/>
              <w:jc w:val="left"/>
            </w:pPr>
            <w:r>
              <w:t>Коэффициент устойчивости экономического роста</w:t>
            </w:r>
          </w:p>
        </w:tc>
        <w:tc>
          <w:tcPr>
            <w:tcW w:w="3827" w:type="dxa"/>
          </w:tcPr>
          <w:p w:rsidR="00E5266E" w:rsidRDefault="00E5266E">
            <w:pPr>
              <w:pStyle w:val="a5"/>
              <w:jc w:val="left"/>
            </w:pPr>
            <w:r>
              <w:t>чистая прибыль - дивиденды, выплаченные акционерам / собственный капитал</w:t>
            </w:r>
          </w:p>
        </w:tc>
        <w:tc>
          <w:tcPr>
            <w:tcW w:w="709" w:type="dxa"/>
          </w:tcPr>
          <w:p w:rsidR="00E5266E" w:rsidRDefault="00E5266E">
            <w:pPr>
              <w:pStyle w:val="a5"/>
            </w:pPr>
            <w:r>
              <w:t>2; 1</w:t>
            </w:r>
          </w:p>
        </w:tc>
        <w:tc>
          <w:tcPr>
            <w:tcW w:w="1843" w:type="dxa"/>
          </w:tcPr>
          <w:p w:rsidR="00E5266E" w:rsidRDefault="00E5266E">
            <w:pPr>
              <w:pStyle w:val="a5"/>
              <w:jc w:val="left"/>
            </w:pPr>
            <w:r>
              <w:t>в расчетах используются данные бухгалтерского учета</w:t>
            </w:r>
          </w:p>
        </w:tc>
      </w:tr>
      <w:tr w:rsidR="00E5266E">
        <w:tc>
          <w:tcPr>
            <w:tcW w:w="9640" w:type="dxa"/>
            <w:gridSpan w:val="5"/>
          </w:tcPr>
          <w:p w:rsidR="00E5266E" w:rsidRDefault="00E5266E">
            <w:pPr>
              <w:pStyle w:val="a5"/>
            </w:pPr>
            <w:r>
              <w:t>5. ОЦЕНКА РЕНТАБЕЛЬНОСТИ</w:t>
            </w:r>
          </w:p>
        </w:tc>
      </w:tr>
      <w:tr w:rsidR="00E5266E">
        <w:tc>
          <w:tcPr>
            <w:tcW w:w="568" w:type="dxa"/>
          </w:tcPr>
          <w:p w:rsidR="00E5266E" w:rsidRDefault="00E5266E">
            <w:pPr>
              <w:pStyle w:val="a5"/>
              <w:jc w:val="both"/>
            </w:pPr>
            <w:r>
              <w:t>5.1</w:t>
            </w:r>
          </w:p>
        </w:tc>
        <w:tc>
          <w:tcPr>
            <w:tcW w:w="2693" w:type="dxa"/>
          </w:tcPr>
          <w:p w:rsidR="00E5266E" w:rsidRDefault="00E5266E">
            <w:pPr>
              <w:pStyle w:val="a5"/>
              <w:jc w:val="left"/>
            </w:pPr>
            <w:r>
              <w:t>Чистая прибыль</w:t>
            </w:r>
          </w:p>
        </w:tc>
        <w:tc>
          <w:tcPr>
            <w:tcW w:w="3827" w:type="dxa"/>
          </w:tcPr>
          <w:p w:rsidR="00E5266E" w:rsidRDefault="00E5266E">
            <w:pPr>
              <w:pStyle w:val="a5"/>
              <w:jc w:val="left"/>
            </w:pPr>
            <w:r>
              <w:t>балансовая прибыль - платежи в бюджет</w:t>
            </w:r>
          </w:p>
        </w:tc>
        <w:tc>
          <w:tcPr>
            <w:tcW w:w="709" w:type="dxa"/>
          </w:tcPr>
          <w:p w:rsidR="00E5266E" w:rsidRDefault="00E5266E">
            <w:pPr>
              <w:pStyle w:val="a5"/>
            </w:pPr>
            <w:r>
              <w:t>2</w:t>
            </w:r>
          </w:p>
        </w:tc>
        <w:tc>
          <w:tcPr>
            <w:tcW w:w="1843" w:type="dxa"/>
          </w:tcPr>
          <w:p w:rsidR="00E5266E" w:rsidRDefault="00E5266E">
            <w:pPr>
              <w:pStyle w:val="a5"/>
              <w:jc w:val="left"/>
            </w:pPr>
            <w:r>
              <w:t>стр.130 - стр.140</w:t>
            </w:r>
          </w:p>
        </w:tc>
      </w:tr>
      <w:tr w:rsidR="00E5266E">
        <w:tc>
          <w:tcPr>
            <w:tcW w:w="568" w:type="dxa"/>
          </w:tcPr>
          <w:p w:rsidR="00E5266E" w:rsidRDefault="00E5266E">
            <w:pPr>
              <w:pStyle w:val="a5"/>
              <w:jc w:val="both"/>
            </w:pPr>
            <w:r>
              <w:t>5.2</w:t>
            </w:r>
          </w:p>
        </w:tc>
        <w:tc>
          <w:tcPr>
            <w:tcW w:w="2693" w:type="dxa"/>
          </w:tcPr>
          <w:p w:rsidR="00E5266E" w:rsidRDefault="00E5266E">
            <w:pPr>
              <w:pStyle w:val="a5"/>
              <w:jc w:val="left"/>
            </w:pPr>
            <w:r>
              <w:t>Рентабельность продукции</w:t>
            </w:r>
          </w:p>
        </w:tc>
        <w:tc>
          <w:tcPr>
            <w:tcW w:w="3827" w:type="dxa"/>
          </w:tcPr>
          <w:p w:rsidR="00E5266E" w:rsidRDefault="00E5266E">
            <w:pPr>
              <w:pStyle w:val="a5"/>
              <w:jc w:val="left"/>
            </w:pPr>
            <w:r>
              <w:t>прибыль (результат) от реализации / выручка от реализации</w:t>
            </w:r>
          </w:p>
        </w:tc>
        <w:tc>
          <w:tcPr>
            <w:tcW w:w="709" w:type="dxa"/>
          </w:tcPr>
          <w:p w:rsidR="00E5266E" w:rsidRDefault="00E5266E">
            <w:pPr>
              <w:pStyle w:val="a5"/>
            </w:pPr>
            <w:r>
              <w:t>2</w:t>
            </w:r>
          </w:p>
        </w:tc>
        <w:tc>
          <w:tcPr>
            <w:tcW w:w="1843" w:type="dxa"/>
          </w:tcPr>
          <w:p w:rsidR="00E5266E" w:rsidRDefault="00E5266E">
            <w:pPr>
              <w:pStyle w:val="a5"/>
              <w:jc w:val="left"/>
            </w:pPr>
            <w:r>
              <w:t>стр.050 / стр.010</w:t>
            </w:r>
          </w:p>
        </w:tc>
      </w:tr>
      <w:tr w:rsidR="00E5266E">
        <w:tc>
          <w:tcPr>
            <w:tcW w:w="568" w:type="dxa"/>
          </w:tcPr>
          <w:p w:rsidR="00E5266E" w:rsidRDefault="00E5266E">
            <w:pPr>
              <w:pStyle w:val="a5"/>
              <w:jc w:val="both"/>
            </w:pPr>
            <w:r>
              <w:t>5.3</w:t>
            </w:r>
          </w:p>
        </w:tc>
        <w:tc>
          <w:tcPr>
            <w:tcW w:w="2693" w:type="dxa"/>
          </w:tcPr>
          <w:p w:rsidR="00E5266E" w:rsidRDefault="00E5266E">
            <w:pPr>
              <w:pStyle w:val="a5"/>
              <w:jc w:val="left"/>
            </w:pPr>
            <w:r>
              <w:t>Рентабельность основной деятельности</w:t>
            </w:r>
          </w:p>
        </w:tc>
        <w:tc>
          <w:tcPr>
            <w:tcW w:w="3827" w:type="dxa"/>
          </w:tcPr>
          <w:p w:rsidR="00E5266E" w:rsidRDefault="00E5266E">
            <w:pPr>
              <w:pStyle w:val="a5"/>
              <w:jc w:val="left"/>
            </w:pPr>
            <w:r>
              <w:t>прибыль (результат) от реализации / затраты на производство продукции</w:t>
            </w:r>
          </w:p>
        </w:tc>
        <w:tc>
          <w:tcPr>
            <w:tcW w:w="709" w:type="dxa"/>
          </w:tcPr>
          <w:p w:rsidR="00E5266E" w:rsidRDefault="00E5266E">
            <w:pPr>
              <w:pStyle w:val="a5"/>
            </w:pPr>
            <w:r>
              <w:t>2</w:t>
            </w:r>
          </w:p>
        </w:tc>
        <w:tc>
          <w:tcPr>
            <w:tcW w:w="1843" w:type="dxa"/>
          </w:tcPr>
          <w:p w:rsidR="00E5266E" w:rsidRDefault="00E5266E">
            <w:pPr>
              <w:pStyle w:val="a5"/>
              <w:jc w:val="left"/>
            </w:pPr>
            <w:r>
              <w:t>стр.050 / стр.020</w:t>
            </w:r>
          </w:p>
        </w:tc>
      </w:tr>
      <w:tr w:rsidR="00E5266E">
        <w:tc>
          <w:tcPr>
            <w:tcW w:w="568" w:type="dxa"/>
          </w:tcPr>
          <w:p w:rsidR="00E5266E" w:rsidRDefault="00E5266E">
            <w:pPr>
              <w:pStyle w:val="a5"/>
              <w:jc w:val="both"/>
            </w:pPr>
            <w:r>
              <w:t>5.4</w:t>
            </w:r>
          </w:p>
        </w:tc>
        <w:tc>
          <w:tcPr>
            <w:tcW w:w="2693" w:type="dxa"/>
          </w:tcPr>
          <w:p w:rsidR="00E5266E" w:rsidRDefault="00E5266E">
            <w:pPr>
              <w:pStyle w:val="a5"/>
              <w:jc w:val="left"/>
            </w:pPr>
            <w:r>
              <w:t>Рентабельность основного капитала</w:t>
            </w:r>
          </w:p>
        </w:tc>
        <w:tc>
          <w:tcPr>
            <w:tcW w:w="3827" w:type="dxa"/>
          </w:tcPr>
          <w:p w:rsidR="00E5266E" w:rsidRDefault="00E5266E">
            <w:pPr>
              <w:pStyle w:val="a5"/>
              <w:jc w:val="left"/>
            </w:pPr>
            <w:r>
              <w:t>чистая прибыль / итог среднего баланса-нетто</w:t>
            </w:r>
          </w:p>
        </w:tc>
        <w:tc>
          <w:tcPr>
            <w:tcW w:w="709" w:type="dxa"/>
          </w:tcPr>
          <w:p w:rsidR="00E5266E" w:rsidRDefault="00E5266E">
            <w:pPr>
              <w:pStyle w:val="a5"/>
            </w:pPr>
            <w:r>
              <w:t>2; 1</w:t>
            </w:r>
          </w:p>
        </w:tc>
        <w:tc>
          <w:tcPr>
            <w:tcW w:w="1843" w:type="dxa"/>
          </w:tcPr>
          <w:p w:rsidR="00E5266E" w:rsidRDefault="00E5266E">
            <w:pPr>
              <w:pStyle w:val="a5"/>
              <w:jc w:val="left"/>
            </w:pPr>
            <w:r>
              <w:t>(стр.130 - стр.140 (ф.2)) / стр. 299 (ф.1)</w:t>
            </w:r>
          </w:p>
        </w:tc>
      </w:tr>
      <w:tr w:rsidR="00E5266E">
        <w:tc>
          <w:tcPr>
            <w:tcW w:w="568" w:type="dxa"/>
          </w:tcPr>
          <w:p w:rsidR="00E5266E" w:rsidRDefault="00E5266E">
            <w:pPr>
              <w:pStyle w:val="a5"/>
              <w:jc w:val="both"/>
            </w:pPr>
            <w:r>
              <w:t>5.5</w:t>
            </w:r>
          </w:p>
        </w:tc>
        <w:tc>
          <w:tcPr>
            <w:tcW w:w="2693" w:type="dxa"/>
          </w:tcPr>
          <w:p w:rsidR="00E5266E" w:rsidRDefault="00E5266E">
            <w:pPr>
              <w:pStyle w:val="a5"/>
              <w:jc w:val="left"/>
            </w:pPr>
            <w:r>
              <w:t>Рентабельность собственного капитала</w:t>
            </w:r>
          </w:p>
        </w:tc>
        <w:tc>
          <w:tcPr>
            <w:tcW w:w="3827" w:type="dxa"/>
          </w:tcPr>
          <w:p w:rsidR="00E5266E" w:rsidRDefault="00E5266E">
            <w:pPr>
              <w:pStyle w:val="a5"/>
              <w:jc w:val="left"/>
            </w:pPr>
            <w:r>
              <w:t>чистая прибыль / средняя величина собственного капитала</w:t>
            </w:r>
          </w:p>
        </w:tc>
        <w:tc>
          <w:tcPr>
            <w:tcW w:w="709" w:type="dxa"/>
          </w:tcPr>
          <w:p w:rsidR="00E5266E" w:rsidRDefault="00E5266E">
            <w:pPr>
              <w:pStyle w:val="a5"/>
            </w:pPr>
            <w:r>
              <w:t>2; 1</w:t>
            </w:r>
          </w:p>
        </w:tc>
        <w:tc>
          <w:tcPr>
            <w:tcW w:w="1843" w:type="dxa"/>
          </w:tcPr>
          <w:p w:rsidR="00E5266E" w:rsidRDefault="00E5266E">
            <w:pPr>
              <w:pStyle w:val="a5"/>
              <w:jc w:val="left"/>
            </w:pPr>
            <w:r>
              <w:t>(стр.130 - стр.140 (ф.2)) / стр. 390 (ф.1)</w:t>
            </w:r>
          </w:p>
        </w:tc>
      </w:tr>
      <w:tr w:rsidR="00E5266E">
        <w:tc>
          <w:tcPr>
            <w:tcW w:w="568" w:type="dxa"/>
          </w:tcPr>
          <w:p w:rsidR="00E5266E" w:rsidRDefault="00E5266E">
            <w:pPr>
              <w:pStyle w:val="a5"/>
              <w:jc w:val="both"/>
            </w:pPr>
            <w:r>
              <w:t>5.6</w:t>
            </w:r>
          </w:p>
        </w:tc>
        <w:tc>
          <w:tcPr>
            <w:tcW w:w="2693" w:type="dxa"/>
          </w:tcPr>
          <w:p w:rsidR="00E5266E" w:rsidRDefault="00E5266E">
            <w:pPr>
              <w:pStyle w:val="a5"/>
              <w:jc w:val="left"/>
            </w:pPr>
            <w:r>
              <w:t>Период окупаемости собственного капитала</w:t>
            </w:r>
          </w:p>
        </w:tc>
        <w:tc>
          <w:tcPr>
            <w:tcW w:w="3827" w:type="dxa"/>
          </w:tcPr>
          <w:p w:rsidR="00E5266E" w:rsidRDefault="00E5266E">
            <w:pPr>
              <w:pStyle w:val="a5"/>
              <w:jc w:val="left"/>
            </w:pPr>
            <w:r>
              <w:t>средняя величина собственного капитала / чистая прибыль</w:t>
            </w:r>
          </w:p>
        </w:tc>
        <w:tc>
          <w:tcPr>
            <w:tcW w:w="709" w:type="dxa"/>
          </w:tcPr>
          <w:p w:rsidR="00E5266E" w:rsidRDefault="00E5266E">
            <w:pPr>
              <w:pStyle w:val="a5"/>
            </w:pPr>
            <w:r>
              <w:t>1;2</w:t>
            </w:r>
          </w:p>
        </w:tc>
        <w:tc>
          <w:tcPr>
            <w:tcW w:w="1843" w:type="dxa"/>
          </w:tcPr>
          <w:p w:rsidR="00E5266E" w:rsidRDefault="00E5266E">
            <w:pPr>
              <w:pStyle w:val="a5"/>
              <w:jc w:val="left"/>
            </w:pPr>
            <w:r>
              <w:t>стр.390(ф.1) / (стр. 130 - стр.140 (ф.2))</w:t>
            </w:r>
          </w:p>
        </w:tc>
      </w:tr>
      <w:tr w:rsidR="00E5266E">
        <w:tc>
          <w:tcPr>
            <w:tcW w:w="9640" w:type="dxa"/>
            <w:gridSpan w:val="5"/>
          </w:tcPr>
          <w:p w:rsidR="00E5266E" w:rsidRDefault="00E5266E">
            <w:pPr>
              <w:pStyle w:val="a5"/>
            </w:pPr>
            <w:r>
              <w:t>6. ОЦЕНКА ПОЛОЖЕНИЯ ПРЕДПРИЯТИЯ НА РЫНКЕ ЦЕНЫХ БУМАГ</w:t>
            </w:r>
          </w:p>
        </w:tc>
      </w:tr>
      <w:tr w:rsidR="00E5266E">
        <w:tc>
          <w:tcPr>
            <w:tcW w:w="568" w:type="dxa"/>
          </w:tcPr>
          <w:p w:rsidR="00E5266E" w:rsidRDefault="00E5266E">
            <w:pPr>
              <w:pStyle w:val="a5"/>
              <w:jc w:val="both"/>
            </w:pPr>
            <w:r>
              <w:t>6.1</w:t>
            </w:r>
          </w:p>
        </w:tc>
        <w:tc>
          <w:tcPr>
            <w:tcW w:w="2693" w:type="dxa"/>
          </w:tcPr>
          <w:p w:rsidR="00E5266E" w:rsidRDefault="00E5266E">
            <w:pPr>
              <w:pStyle w:val="a5"/>
              <w:jc w:val="left"/>
            </w:pPr>
            <w:r>
              <w:t>Доход на акцию</w:t>
            </w:r>
          </w:p>
        </w:tc>
        <w:tc>
          <w:tcPr>
            <w:tcW w:w="3827" w:type="dxa"/>
          </w:tcPr>
          <w:p w:rsidR="00E5266E" w:rsidRDefault="00E5266E">
            <w:pPr>
              <w:pStyle w:val="a5"/>
              <w:jc w:val="left"/>
            </w:pPr>
            <w:r>
              <w:t>чистая прибыль - дивиденды по привилегированным акциям / общее число обыкновенных акций</w:t>
            </w:r>
          </w:p>
        </w:tc>
        <w:tc>
          <w:tcPr>
            <w:tcW w:w="709" w:type="dxa"/>
          </w:tcPr>
          <w:p w:rsidR="00E5266E" w:rsidRDefault="00E5266E">
            <w:pPr>
              <w:pStyle w:val="a5"/>
            </w:pPr>
          </w:p>
        </w:tc>
        <w:tc>
          <w:tcPr>
            <w:tcW w:w="1843" w:type="dxa"/>
          </w:tcPr>
          <w:p w:rsidR="00E5266E" w:rsidRDefault="00E5266E">
            <w:pPr>
              <w:pStyle w:val="a5"/>
              <w:jc w:val="both"/>
            </w:pPr>
            <w:r>
              <w:t>используются данные бухгалтерского учета</w:t>
            </w:r>
          </w:p>
        </w:tc>
      </w:tr>
      <w:tr w:rsidR="00E5266E">
        <w:tc>
          <w:tcPr>
            <w:tcW w:w="568" w:type="dxa"/>
          </w:tcPr>
          <w:p w:rsidR="00E5266E" w:rsidRDefault="00E5266E">
            <w:pPr>
              <w:pStyle w:val="a5"/>
              <w:jc w:val="both"/>
            </w:pPr>
            <w:r>
              <w:t>6.2</w:t>
            </w:r>
          </w:p>
        </w:tc>
        <w:tc>
          <w:tcPr>
            <w:tcW w:w="2693" w:type="dxa"/>
          </w:tcPr>
          <w:p w:rsidR="00E5266E" w:rsidRDefault="00E5266E">
            <w:pPr>
              <w:pStyle w:val="a5"/>
              <w:jc w:val="left"/>
            </w:pPr>
            <w:r>
              <w:t>Ценность акции</w:t>
            </w:r>
          </w:p>
        </w:tc>
        <w:tc>
          <w:tcPr>
            <w:tcW w:w="3827" w:type="dxa"/>
          </w:tcPr>
          <w:p w:rsidR="00E5266E" w:rsidRDefault="00E5266E">
            <w:pPr>
              <w:pStyle w:val="a5"/>
              <w:jc w:val="left"/>
            </w:pPr>
            <w:r>
              <w:t>рыночная цена акции / доход на акцию</w:t>
            </w:r>
          </w:p>
        </w:tc>
        <w:tc>
          <w:tcPr>
            <w:tcW w:w="709" w:type="dxa"/>
          </w:tcPr>
          <w:p w:rsidR="00E5266E" w:rsidRDefault="00E5266E">
            <w:pPr>
              <w:pStyle w:val="a5"/>
            </w:pPr>
          </w:p>
        </w:tc>
        <w:tc>
          <w:tcPr>
            <w:tcW w:w="1843" w:type="dxa"/>
          </w:tcPr>
          <w:p w:rsidR="00E5266E" w:rsidRDefault="00E5266E">
            <w:pPr>
              <w:pStyle w:val="a5"/>
              <w:jc w:val="both"/>
            </w:pPr>
            <w:r>
              <w:t>используются данные бухгалтерского учета и рынка ценных бумаг</w:t>
            </w:r>
          </w:p>
        </w:tc>
      </w:tr>
      <w:tr w:rsidR="00E5266E">
        <w:tc>
          <w:tcPr>
            <w:tcW w:w="568" w:type="dxa"/>
          </w:tcPr>
          <w:p w:rsidR="00E5266E" w:rsidRDefault="00E5266E">
            <w:pPr>
              <w:pStyle w:val="a5"/>
              <w:jc w:val="both"/>
            </w:pPr>
            <w:r>
              <w:t>6.3</w:t>
            </w:r>
          </w:p>
        </w:tc>
        <w:tc>
          <w:tcPr>
            <w:tcW w:w="2693" w:type="dxa"/>
          </w:tcPr>
          <w:p w:rsidR="00E5266E" w:rsidRDefault="00E5266E">
            <w:pPr>
              <w:pStyle w:val="a5"/>
              <w:jc w:val="left"/>
            </w:pPr>
            <w:r>
              <w:t>Рентабельность акции</w:t>
            </w:r>
          </w:p>
        </w:tc>
        <w:tc>
          <w:tcPr>
            <w:tcW w:w="3827" w:type="dxa"/>
          </w:tcPr>
          <w:p w:rsidR="00E5266E" w:rsidRDefault="00E5266E">
            <w:pPr>
              <w:pStyle w:val="a5"/>
              <w:jc w:val="left"/>
            </w:pPr>
            <w:r>
              <w:t>дивиденды на одну акцию / рыночная цена акции</w:t>
            </w:r>
          </w:p>
        </w:tc>
        <w:tc>
          <w:tcPr>
            <w:tcW w:w="709" w:type="dxa"/>
          </w:tcPr>
          <w:p w:rsidR="00E5266E" w:rsidRDefault="00E5266E">
            <w:pPr>
              <w:pStyle w:val="a5"/>
            </w:pPr>
          </w:p>
        </w:tc>
        <w:tc>
          <w:tcPr>
            <w:tcW w:w="1843" w:type="dxa"/>
          </w:tcPr>
          <w:p w:rsidR="00E5266E" w:rsidRDefault="00E5266E">
            <w:pPr>
              <w:pStyle w:val="a5"/>
              <w:jc w:val="both"/>
            </w:pPr>
            <w:r>
              <w:t>используются данные бухгалтерского учета и рынка ценных бумаг</w:t>
            </w:r>
          </w:p>
        </w:tc>
      </w:tr>
      <w:tr w:rsidR="00E5266E">
        <w:tc>
          <w:tcPr>
            <w:tcW w:w="568" w:type="dxa"/>
          </w:tcPr>
          <w:p w:rsidR="00E5266E" w:rsidRDefault="00E5266E">
            <w:pPr>
              <w:pStyle w:val="a5"/>
              <w:jc w:val="both"/>
            </w:pPr>
            <w:r>
              <w:t>6.4</w:t>
            </w:r>
          </w:p>
        </w:tc>
        <w:tc>
          <w:tcPr>
            <w:tcW w:w="2693" w:type="dxa"/>
          </w:tcPr>
          <w:p w:rsidR="00E5266E" w:rsidRDefault="00E5266E">
            <w:pPr>
              <w:pStyle w:val="a5"/>
              <w:jc w:val="left"/>
            </w:pPr>
            <w:r>
              <w:t>Дивидендный выход</w:t>
            </w:r>
          </w:p>
        </w:tc>
        <w:tc>
          <w:tcPr>
            <w:tcW w:w="3827" w:type="dxa"/>
          </w:tcPr>
          <w:p w:rsidR="00E5266E" w:rsidRDefault="00E5266E">
            <w:pPr>
              <w:pStyle w:val="a5"/>
              <w:jc w:val="left"/>
            </w:pPr>
            <w:r>
              <w:t>дивиденды на одну акцию / доход на акцию</w:t>
            </w:r>
          </w:p>
        </w:tc>
        <w:tc>
          <w:tcPr>
            <w:tcW w:w="709" w:type="dxa"/>
          </w:tcPr>
          <w:p w:rsidR="00E5266E" w:rsidRDefault="00E5266E">
            <w:pPr>
              <w:pStyle w:val="a5"/>
            </w:pPr>
          </w:p>
        </w:tc>
        <w:tc>
          <w:tcPr>
            <w:tcW w:w="1843" w:type="dxa"/>
          </w:tcPr>
          <w:p w:rsidR="00E5266E" w:rsidRDefault="00E5266E">
            <w:pPr>
              <w:pStyle w:val="a5"/>
              <w:jc w:val="both"/>
            </w:pPr>
            <w:r>
              <w:t>используются данные бухгалтерского учета</w:t>
            </w:r>
          </w:p>
        </w:tc>
      </w:tr>
      <w:tr w:rsidR="00E5266E">
        <w:tc>
          <w:tcPr>
            <w:tcW w:w="568" w:type="dxa"/>
          </w:tcPr>
          <w:p w:rsidR="00E5266E" w:rsidRDefault="00E5266E">
            <w:pPr>
              <w:pStyle w:val="a5"/>
              <w:jc w:val="both"/>
            </w:pPr>
            <w:r>
              <w:t>6.5</w:t>
            </w:r>
          </w:p>
        </w:tc>
        <w:tc>
          <w:tcPr>
            <w:tcW w:w="2693" w:type="dxa"/>
          </w:tcPr>
          <w:p w:rsidR="00E5266E" w:rsidRDefault="00E5266E">
            <w:pPr>
              <w:pStyle w:val="a5"/>
              <w:jc w:val="left"/>
            </w:pPr>
            <w:r>
              <w:t>Коэффициент котировки акций</w:t>
            </w:r>
          </w:p>
        </w:tc>
        <w:tc>
          <w:tcPr>
            <w:tcW w:w="3827" w:type="dxa"/>
          </w:tcPr>
          <w:p w:rsidR="00E5266E" w:rsidRDefault="00E5266E">
            <w:pPr>
              <w:pStyle w:val="a5"/>
              <w:jc w:val="left"/>
            </w:pPr>
            <w:r>
              <w:t>рыночная цена акции / учетная цена акции</w:t>
            </w:r>
          </w:p>
        </w:tc>
        <w:tc>
          <w:tcPr>
            <w:tcW w:w="709" w:type="dxa"/>
          </w:tcPr>
          <w:p w:rsidR="00E5266E" w:rsidRDefault="00E5266E">
            <w:pPr>
              <w:pStyle w:val="a5"/>
            </w:pPr>
          </w:p>
        </w:tc>
        <w:tc>
          <w:tcPr>
            <w:tcW w:w="1843" w:type="dxa"/>
          </w:tcPr>
          <w:p w:rsidR="00E5266E" w:rsidRDefault="00E5266E">
            <w:pPr>
              <w:pStyle w:val="a5"/>
              <w:jc w:val="both"/>
            </w:pPr>
            <w:r>
              <w:t>используются данные бухгалтерского учета и рынка ценных бумаг</w:t>
            </w:r>
          </w:p>
        </w:tc>
      </w:tr>
    </w:tbl>
    <w:p w:rsidR="00E5266E" w:rsidRDefault="00E5266E">
      <w:pPr>
        <w:pStyle w:val="a5"/>
        <w:jc w:val="both"/>
      </w:pPr>
    </w:p>
    <w:p w:rsidR="00E5266E" w:rsidRDefault="00E5266E">
      <w:pPr>
        <w:pStyle w:val="a5"/>
        <w:spacing w:before="0" w:after="0"/>
        <w:jc w:val="both"/>
      </w:pPr>
      <w:r>
        <w:t>Примечания:</w:t>
      </w:r>
    </w:p>
    <w:p w:rsidR="00E5266E" w:rsidRDefault="00E5266E">
      <w:pPr>
        <w:pStyle w:val="a5"/>
        <w:numPr>
          <w:ilvl w:val="0"/>
          <w:numId w:val="12"/>
        </w:numPr>
        <w:tabs>
          <w:tab w:val="left" w:pos="360"/>
        </w:tabs>
        <w:spacing w:before="0" w:after="0"/>
        <w:jc w:val="both"/>
      </w:pPr>
      <w:r>
        <w:t>Информационное обеспечение показателей составлено на основе структуры бухгалтерской отчетности утвержденной приказом Министерства финансов Республики Беларусь №23 от 20 января 2000 г.</w:t>
      </w:r>
    </w:p>
    <w:p w:rsidR="00E5266E" w:rsidRDefault="00E5266E">
      <w:pPr>
        <w:pStyle w:val="a5"/>
        <w:numPr>
          <w:ilvl w:val="0"/>
          <w:numId w:val="12"/>
        </w:numPr>
        <w:tabs>
          <w:tab w:val="left" w:pos="360"/>
        </w:tabs>
        <w:spacing w:before="0" w:after="0"/>
        <w:jc w:val="both"/>
      </w:pPr>
      <w:r>
        <w:t>Средние значения отдельных показателей рассчитываются по данным отчетности с использованием формулы средней арифметической.</w:t>
      </w:r>
    </w:p>
    <w:p w:rsidR="00E5266E" w:rsidRDefault="00E5266E">
      <w:pPr>
        <w:pStyle w:val="a5"/>
        <w:numPr>
          <w:ilvl w:val="0"/>
          <w:numId w:val="12"/>
        </w:numPr>
        <w:tabs>
          <w:tab w:val="left" w:pos="360"/>
        </w:tabs>
        <w:spacing w:before="0" w:after="0"/>
        <w:jc w:val="both"/>
      </w:pPr>
      <w:r>
        <w:t>Показатели 5.4, 5.5 можно исчислять по показателям балансовой прибыли.</w:t>
      </w:r>
    </w:p>
    <w:p w:rsidR="00E5266E" w:rsidRDefault="00E5266E">
      <w:pPr>
        <w:pStyle w:val="a5"/>
        <w:jc w:val="both"/>
      </w:pPr>
      <w:bookmarkStart w:id="0" w:name="_GoBack"/>
      <w:bookmarkEnd w:id="0"/>
    </w:p>
    <w:sectPr w:rsidR="00E5266E">
      <w:headerReference w:type="even" r:id="rId12"/>
      <w:headerReference w:type="default" r:id="rId13"/>
      <w:footerReference w:type="default" r:id="rId14"/>
      <w:pgSz w:w="11907" w:h="16840" w:code="9"/>
      <w:pgMar w:top="1134" w:right="1418" w:bottom="1418" w:left="1701" w:header="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66E" w:rsidRDefault="00E5266E">
      <w:r>
        <w:separator/>
      </w:r>
    </w:p>
  </w:endnote>
  <w:endnote w:type="continuationSeparator" w:id="0">
    <w:p w:rsidR="00E5266E" w:rsidRDefault="00E5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66E" w:rsidRDefault="00E5266E">
    <w:pPr>
      <w:pStyle w:val="a4"/>
      <w:framePr w:wrap="auto" w:vAnchor="text" w:hAnchor="margin" w:xAlign="center" w:y="1"/>
      <w:tabs>
        <w:tab w:val="clear" w:pos="4153"/>
        <w:tab w:val="clear" w:pos="8306"/>
        <w:tab w:val="center" w:pos="4536"/>
        <w:tab w:val="right" w:pos="9072"/>
      </w:tabs>
      <w:rPr>
        <w:rStyle w:val="iiianoaieou"/>
      </w:rPr>
    </w:pPr>
  </w:p>
  <w:p w:rsidR="00E5266E" w:rsidRDefault="00E5266E">
    <w:pPr>
      <w:pStyle w:val="a4"/>
      <w:tabs>
        <w:tab w:val="clear" w:pos="4153"/>
        <w:tab w:val="clear" w:pos="8306"/>
        <w:tab w:val="center" w:pos="4536"/>
        <w:tab w:val="right"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66E" w:rsidRDefault="00E5266E">
      <w:r>
        <w:separator/>
      </w:r>
    </w:p>
  </w:footnote>
  <w:footnote w:type="continuationSeparator" w:id="0">
    <w:p w:rsidR="00E5266E" w:rsidRDefault="00E5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66E" w:rsidRDefault="00E5266E">
    <w:pPr>
      <w:pStyle w:val="a3"/>
      <w:framePr w:wrap="around" w:vAnchor="text" w:hAnchor="margin" w:xAlign="right" w:y="1"/>
      <w:rPr>
        <w:rStyle w:val="a6"/>
      </w:rPr>
    </w:pPr>
  </w:p>
  <w:p w:rsidR="00E5266E" w:rsidRDefault="00E5266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66E" w:rsidRDefault="006D4BA1">
    <w:pPr>
      <w:pStyle w:val="a3"/>
      <w:framePr w:wrap="around" w:vAnchor="text" w:hAnchor="page" w:x="10369" w:y="721"/>
      <w:rPr>
        <w:rStyle w:val="a6"/>
      </w:rPr>
    </w:pPr>
    <w:r>
      <w:rPr>
        <w:rStyle w:val="a6"/>
        <w:noProof/>
      </w:rPr>
      <w:t>2</w:t>
    </w:r>
  </w:p>
  <w:p w:rsidR="00E5266E" w:rsidRDefault="00E5266E">
    <w:pPr>
      <w:pStyle w:val="a3"/>
      <w:framePr w:wrap="auto" w:vAnchor="page" w:hAnchor="page" w:x="1873" w:y="433"/>
      <w:tabs>
        <w:tab w:val="clear" w:pos="4153"/>
        <w:tab w:val="clear" w:pos="8306"/>
        <w:tab w:val="center" w:pos="4536"/>
        <w:tab w:val="right" w:pos="9072"/>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5D48F9"/>
    <w:multiLevelType w:val="singleLevel"/>
    <w:tmpl w:val="5CF80FE0"/>
    <w:lvl w:ilvl="0">
      <w:start w:val="1"/>
      <w:numFmt w:val="bullet"/>
      <w:lvlText w:val=""/>
      <w:lvlJc w:val="left"/>
      <w:pPr>
        <w:tabs>
          <w:tab w:val="num" w:pos="360"/>
        </w:tabs>
        <w:ind w:left="360" w:hanging="360"/>
      </w:pPr>
      <w:rPr>
        <w:rFonts w:ascii="Symbol" w:hAnsi="Symbol" w:hint="default"/>
      </w:rPr>
    </w:lvl>
  </w:abstractNum>
  <w:abstractNum w:abstractNumId="2">
    <w:nsid w:val="1EF83708"/>
    <w:multiLevelType w:val="singleLevel"/>
    <w:tmpl w:val="5CF80FE0"/>
    <w:lvl w:ilvl="0">
      <w:start w:val="1"/>
      <w:numFmt w:val="bullet"/>
      <w:lvlText w:val=""/>
      <w:lvlJc w:val="left"/>
      <w:pPr>
        <w:tabs>
          <w:tab w:val="num" w:pos="360"/>
        </w:tabs>
        <w:ind w:left="360" w:hanging="360"/>
      </w:pPr>
      <w:rPr>
        <w:rFonts w:ascii="Symbol" w:hAnsi="Symbol" w:hint="default"/>
      </w:rPr>
    </w:lvl>
  </w:abstractNum>
  <w:abstractNum w:abstractNumId="3">
    <w:nsid w:val="2BDC59E0"/>
    <w:multiLevelType w:val="singleLevel"/>
    <w:tmpl w:val="D5049970"/>
    <w:lvl w:ilvl="0">
      <w:start w:val="1"/>
      <w:numFmt w:val="decimal"/>
      <w:lvlText w:val="2.%1. "/>
      <w:lvlJc w:val="left"/>
      <w:pPr>
        <w:tabs>
          <w:tab w:val="num" w:pos="720"/>
        </w:tabs>
        <w:ind w:left="283" w:hanging="283"/>
      </w:pPr>
      <w:rPr>
        <w:rFonts w:ascii="Times New Roman" w:hAnsi="Times New Roman" w:hint="default"/>
        <w:b w:val="0"/>
        <w:i w:val="0"/>
        <w:sz w:val="24"/>
        <w:u w:val="none"/>
      </w:rPr>
    </w:lvl>
  </w:abstractNum>
  <w:abstractNum w:abstractNumId="4">
    <w:nsid w:val="2FF17F7E"/>
    <w:multiLevelType w:val="singleLevel"/>
    <w:tmpl w:val="D5049970"/>
    <w:lvl w:ilvl="0">
      <w:start w:val="1"/>
      <w:numFmt w:val="decimal"/>
      <w:lvlText w:val="2.%1. "/>
      <w:lvlJc w:val="left"/>
      <w:pPr>
        <w:tabs>
          <w:tab w:val="num" w:pos="720"/>
        </w:tabs>
        <w:ind w:left="283" w:hanging="283"/>
      </w:pPr>
      <w:rPr>
        <w:rFonts w:ascii="Times New Roman" w:hAnsi="Times New Roman" w:hint="default"/>
        <w:b w:val="0"/>
        <w:i w:val="0"/>
        <w:sz w:val="24"/>
        <w:u w:val="none"/>
      </w:rPr>
    </w:lvl>
  </w:abstractNum>
  <w:abstractNum w:abstractNumId="5">
    <w:nsid w:val="361B744C"/>
    <w:multiLevelType w:val="singleLevel"/>
    <w:tmpl w:val="00A63DEC"/>
    <w:lvl w:ilvl="0">
      <w:start w:val="1"/>
      <w:numFmt w:val="bullet"/>
      <w:lvlText w:val=""/>
      <w:lvlJc w:val="left"/>
      <w:pPr>
        <w:tabs>
          <w:tab w:val="num" w:pos="360"/>
        </w:tabs>
        <w:ind w:left="360" w:hanging="360"/>
      </w:pPr>
      <w:rPr>
        <w:rFonts w:ascii="Symbol" w:hAnsi="Symbol" w:hint="default"/>
      </w:rPr>
    </w:lvl>
  </w:abstractNum>
  <w:abstractNum w:abstractNumId="6">
    <w:nsid w:val="37D65B35"/>
    <w:multiLevelType w:val="singleLevel"/>
    <w:tmpl w:val="59AA3332"/>
    <w:lvl w:ilvl="0">
      <w:start w:val="1"/>
      <w:numFmt w:val="decimal"/>
      <w:lvlText w:val="%1. "/>
      <w:legacy w:legacy="1" w:legacySpace="0" w:legacyIndent="283"/>
      <w:lvlJc w:val="left"/>
      <w:pPr>
        <w:ind w:left="283" w:hanging="283"/>
      </w:pPr>
      <w:rPr>
        <w:b w:val="0"/>
        <w:i w:val="0"/>
        <w:sz w:val="28"/>
      </w:rPr>
    </w:lvl>
  </w:abstractNum>
  <w:abstractNum w:abstractNumId="7">
    <w:nsid w:val="41855EAE"/>
    <w:multiLevelType w:val="singleLevel"/>
    <w:tmpl w:val="EEE086DE"/>
    <w:lvl w:ilvl="0">
      <w:start w:val="1"/>
      <w:numFmt w:val="decimal"/>
      <w:lvlText w:val="1.%1. "/>
      <w:legacy w:legacy="1" w:legacySpace="0" w:legacyIndent="283"/>
      <w:lvlJc w:val="left"/>
      <w:pPr>
        <w:ind w:left="850" w:hanging="283"/>
      </w:pPr>
      <w:rPr>
        <w:b w:val="0"/>
        <w:i w:val="0"/>
        <w:sz w:val="24"/>
      </w:rPr>
    </w:lvl>
  </w:abstractNum>
  <w:abstractNum w:abstractNumId="8">
    <w:nsid w:val="41DF55B9"/>
    <w:multiLevelType w:val="singleLevel"/>
    <w:tmpl w:val="9FE8FEDA"/>
    <w:lvl w:ilvl="0">
      <w:start w:val="1"/>
      <w:numFmt w:val="decimal"/>
      <w:lvlText w:val="%1. "/>
      <w:legacy w:legacy="1" w:legacySpace="0" w:legacyIndent="283"/>
      <w:lvlJc w:val="left"/>
      <w:pPr>
        <w:ind w:left="283" w:hanging="283"/>
      </w:pPr>
      <w:rPr>
        <w:b w:val="0"/>
        <w:i w:val="0"/>
        <w:sz w:val="24"/>
      </w:rPr>
    </w:lvl>
  </w:abstractNum>
  <w:abstractNum w:abstractNumId="9">
    <w:nsid w:val="424F0CC1"/>
    <w:multiLevelType w:val="singleLevel"/>
    <w:tmpl w:val="5CF80FE0"/>
    <w:lvl w:ilvl="0">
      <w:start w:val="1"/>
      <w:numFmt w:val="bullet"/>
      <w:lvlText w:val=""/>
      <w:lvlJc w:val="left"/>
      <w:pPr>
        <w:tabs>
          <w:tab w:val="num" w:pos="360"/>
        </w:tabs>
        <w:ind w:left="360" w:hanging="360"/>
      </w:pPr>
      <w:rPr>
        <w:rFonts w:ascii="Symbol" w:hAnsi="Symbol" w:hint="default"/>
      </w:rPr>
    </w:lvl>
  </w:abstractNum>
  <w:abstractNum w:abstractNumId="10">
    <w:nsid w:val="490055A6"/>
    <w:multiLevelType w:val="multilevel"/>
    <w:tmpl w:val="6074A1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49144094"/>
    <w:multiLevelType w:val="singleLevel"/>
    <w:tmpl w:val="59AA3332"/>
    <w:lvl w:ilvl="0">
      <w:start w:val="2"/>
      <w:numFmt w:val="decimal"/>
      <w:lvlText w:val="%1. "/>
      <w:legacy w:legacy="1" w:legacySpace="0" w:legacyIndent="283"/>
      <w:lvlJc w:val="left"/>
      <w:pPr>
        <w:ind w:left="283" w:hanging="283"/>
      </w:pPr>
      <w:rPr>
        <w:b w:val="0"/>
        <w:i w:val="0"/>
        <w:sz w:val="28"/>
      </w:rPr>
    </w:lvl>
  </w:abstractNum>
  <w:abstractNum w:abstractNumId="12">
    <w:nsid w:val="4B037A21"/>
    <w:multiLevelType w:val="multilevel"/>
    <w:tmpl w:val="432A04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nsid w:val="54657AAA"/>
    <w:multiLevelType w:val="singleLevel"/>
    <w:tmpl w:val="9FE8FEDA"/>
    <w:lvl w:ilvl="0">
      <w:start w:val="1"/>
      <w:numFmt w:val="decimal"/>
      <w:lvlText w:val="%1. "/>
      <w:legacy w:legacy="1" w:legacySpace="0" w:legacyIndent="283"/>
      <w:lvlJc w:val="left"/>
      <w:pPr>
        <w:ind w:left="283" w:hanging="283"/>
      </w:pPr>
      <w:rPr>
        <w:b w:val="0"/>
        <w:i w:val="0"/>
        <w:sz w:val="24"/>
      </w:rPr>
    </w:lvl>
  </w:abstractNum>
  <w:abstractNum w:abstractNumId="14">
    <w:nsid w:val="5E4B20E3"/>
    <w:multiLevelType w:val="singleLevel"/>
    <w:tmpl w:val="A8BCE5FE"/>
    <w:lvl w:ilvl="0">
      <w:start w:val="1"/>
      <w:numFmt w:val="decimal"/>
      <w:lvlText w:val="%1."/>
      <w:legacy w:legacy="1" w:legacySpace="0" w:legacyIndent="360"/>
      <w:lvlJc w:val="left"/>
      <w:pPr>
        <w:ind w:left="360" w:hanging="360"/>
      </w:pPr>
    </w:lvl>
  </w:abstractNum>
  <w:abstractNum w:abstractNumId="15">
    <w:nsid w:val="5FFD37B8"/>
    <w:multiLevelType w:val="multilevel"/>
    <w:tmpl w:val="822665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nsid w:val="6A760ABB"/>
    <w:multiLevelType w:val="singleLevel"/>
    <w:tmpl w:val="59AA3332"/>
    <w:lvl w:ilvl="0">
      <w:start w:val="1"/>
      <w:numFmt w:val="decimal"/>
      <w:lvlText w:val="%1. "/>
      <w:legacy w:legacy="1" w:legacySpace="0" w:legacyIndent="283"/>
      <w:lvlJc w:val="left"/>
      <w:pPr>
        <w:ind w:left="283" w:hanging="283"/>
      </w:pPr>
      <w:rPr>
        <w:b w:val="0"/>
        <w:i w:val="0"/>
        <w:sz w:val="28"/>
      </w:rPr>
    </w:lvl>
  </w:abstractNum>
  <w:abstractNum w:abstractNumId="17">
    <w:nsid w:val="73984FCB"/>
    <w:multiLevelType w:val="singleLevel"/>
    <w:tmpl w:val="00A63DEC"/>
    <w:lvl w:ilvl="0">
      <w:start w:val="1"/>
      <w:numFmt w:val="bullet"/>
      <w:lvlText w:val=""/>
      <w:lvlJc w:val="left"/>
      <w:pPr>
        <w:tabs>
          <w:tab w:val="num" w:pos="360"/>
        </w:tabs>
        <w:ind w:left="360" w:hanging="360"/>
      </w:pPr>
      <w:rPr>
        <w:rFonts w:ascii="Symbol" w:hAnsi="Symbol" w:hint="default"/>
      </w:rPr>
    </w:lvl>
  </w:abstractNum>
  <w:abstractNum w:abstractNumId="18">
    <w:nsid w:val="7E991A5D"/>
    <w:multiLevelType w:val="singleLevel"/>
    <w:tmpl w:val="9FE8FEDA"/>
    <w:lvl w:ilvl="0">
      <w:start w:val="1"/>
      <w:numFmt w:val="decimal"/>
      <w:lvlText w:val="%1. "/>
      <w:legacy w:legacy="1" w:legacySpace="0" w:legacyIndent="283"/>
      <w:lvlJc w:val="left"/>
      <w:pPr>
        <w:ind w:left="283" w:hanging="283"/>
      </w:pPr>
      <w:rPr>
        <w:b w:val="0"/>
        <w:i w:val="0"/>
        <w:sz w:val="24"/>
      </w:rPr>
    </w:lvl>
  </w:abstractNum>
  <w:num w:numId="1">
    <w:abstractNumId w:val="6"/>
  </w:num>
  <w:num w:numId="2">
    <w:abstractNumId w:val="7"/>
  </w:num>
  <w:num w:numId="3">
    <w:abstractNumId w:val="11"/>
  </w:num>
  <w:num w:numId="4">
    <w:abstractNumId w:val="11"/>
    <w:lvlOverride w:ilvl="0">
      <w:lvl w:ilvl="0">
        <w:start w:val="1"/>
        <w:numFmt w:val="decimal"/>
        <w:lvlText w:val="%1. "/>
        <w:legacy w:legacy="1" w:legacySpace="0" w:legacyIndent="283"/>
        <w:lvlJc w:val="left"/>
        <w:pPr>
          <w:ind w:left="283" w:hanging="283"/>
        </w:pPr>
        <w:rPr>
          <w:b w:val="0"/>
          <w:i w:val="0"/>
          <w:sz w:val="28"/>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8"/>
  </w:num>
  <w:num w:numId="7">
    <w:abstractNumId w:val="13"/>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8"/>
  </w:num>
  <w:num w:numId="11">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12">
    <w:abstractNumId w:val="14"/>
  </w:num>
  <w:num w:numId="13">
    <w:abstractNumId w:val="16"/>
  </w:num>
  <w:num w:numId="14">
    <w:abstractNumId w:val="2"/>
  </w:num>
  <w:num w:numId="15">
    <w:abstractNumId w:val="17"/>
  </w:num>
  <w:num w:numId="16">
    <w:abstractNumId w:val="5"/>
  </w:num>
  <w:num w:numId="17">
    <w:abstractNumId w:val="1"/>
  </w:num>
  <w:num w:numId="18">
    <w:abstractNumId w:val="3"/>
  </w:num>
  <w:num w:numId="19">
    <w:abstractNumId w:val="4"/>
  </w:num>
  <w:num w:numId="20">
    <w:abstractNumId w:val="12"/>
  </w:num>
  <w:num w:numId="21">
    <w:abstractNumId w:val="10"/>
  </w:num>
  <w:num w:numId="22">
    <w:abstractNumId w:val="15"/>
  </w:num>
  <w:num w:numId="23">
    <w:abstractNumId w:val="0"/>
    <w:lvlOverride w:ilvl="0">
      <w:lvl w:ilvl="0">
        <w:start w:val="1"/>
        <w:numFmt w:val="bullet"/>
        <w:lvlText w:val=""/>
        <w:legacy w:legacy="1" w:legacySpace="0" w:legacyIndent="283"/>
        <w:lvlJc w:val="left"/>
        <w:rPr>
          <w:rFonts w:ascii="Symbol" w:hAnsi="Symbol" w:hint="default"/>
          <w:sz w:val="16"/>
        </w:rPr>
      </w:lvl>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1"/>
    <w:rsid w:val="006D4BA1"/>
    <w:rsid w:val="00B155F4"/>
    <w:rsid w:val="00E5266E"/>
    <w:rsid w:val="00FC0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1"/>
    <o:shapelayout v:ext="edit">
      <o:idmap v:ext="edit" data="1"/>
    </o:shapelayout>
  </w:shapeDefaults>
  <w:decimalSymbol w:val=","/>
  <w:listSeparator w:val=";"/>
  <w15:chartTrackingRefBased/>
  <w15:docId w15:val="{106BA0A4-570A-44CE-ABE0-E8205134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enoniinee">
    <w:name w:val="oaeno niinee"/>
    <w:basedOn w:val="Noeeu"/>
    <w:pPr>
      <w:widowControl/>
    </w:pPr>
    <w:rPr>
      <w:spacing w:val="0"/>
      <w:kern w:val="0"/>
      <w:position w:val="0"/>
      <w:sz w:val="20"/>
      <w:vertAlign w:val="baseline"/>
      <w:lang w:val="ru-RU"/>
    </w:rPr>
  </w:style>
  <w:style w:type="character" w:customStyle="1" w:styleId="ciaeniinee">
    <w:name w:val="ciae niinee"/>
    <w:rPr>
      <w:vertAlign w:val="superscript"/>
    </w:rPr>
  </w:style>
  <w:style w:type="paragraph" w:customStyle="1" w:styleId="Noeeu">
    <w:name w:val="Noeeu"/>
    <w:pPr>
      <w:widowControl w:val="0"/>
    </w:pPr>
    <w:rPr>
      <w:spacing w:val="-1"/>
      <w:kern w:val="65535"/>
      <w:position w:val="-1"/>
      <w:sz w:val="24"/>
      <w:vertAlign w:val="superscript"/>
      <w:lang w:val="en-US"/>
    </w:rPr>
  </w:style>
  <w:style w:type="paragraph" w:styleId="a3">
    <w:name w:val="header"/>
    <w:basedOn w:val="a"/>
    <w:semiHidden/>
    <w:pPr>
      <w:tabs>
        <w:tab w:val="center" w:pos="4153"/>
        <w:tab w:val="right" w:pos="8306"/>
      </w:tabs>
    </w:pPr>
  </w:style>
  <w:style w:type="character" w:customStyle="1" w:styleId="iiianoaieou">
    <w:name w:val="iiia? no?aieou"/>
  </w:style>
  <w:style w:type="character" w:customStyle="1" w:styleId="ciaeieiaaiey">
    <w:name w:val="ciae i?eia?aiey"/>
    <w:rPr>
      <w:sz w:val="16"/>
    </w:rPr>
  </w:style>
  <w:style w:type="paragraph" w:customStyle="1" w:styleId="oaenoieiaaiey">
    <w:name w:val="oaeno i?eia?aiey"/>
    <w:basedOn w:val="Noeeu"/>
    <w:pPr>
      <w:widowControl/>
    </w:pPr>
    <w:rPr>
      <w:spacing w:val="0"/>
      <w:kern w:val="0"/>
      <w:position w:val="0"/>
      <w:sz w:val="20"/>
      <w:vertAlign w:val="baseline"/>
      <w:lang w:val="ru-RU"/>
    </w:rPr>
  </w:style>
  <w:style w:type="paragraph" w:styleId="a4">
    <w:name w:val="footer"/>
    <w:basedOn w:val="a"/>
    <w:semiHidden/>
    <w:pPr>
      <w:tabs>
        <w:tab w:val="center" w:pos="4153"/>
        <w:tab w:val="right" w:pos="8306"/>
      </w:tabs>
    </w:pPr>
  </w:style>
  <w:style w:type="paragraph" w:customStyle="1" w:styleId="21">
    <w:name w:val="Основной текст 21"/>
    <w:basedOn w:val="Noeeu"/>
    <w:pPr>
      <w:widowControl/>
      <w:spacing w:line="360" w:lineRule="auto"/>
      <w:ind w:firstLine="709"/>
      <w:jc w:val="both"/>
    </w:pPr>
    <w:rPr>
      <w:spacing w:val="0"/>
      <w:kern w:val="0"/>
      <w:position w:val="0"/>
      <w:vertAlign w:val="baseline"/>
      <w:lang w:val="ru-RU"/>
    </w:rPr>
  </w:style>
  <w:style w:type="paragraph" w:customStyle="1" w:styleId="210">
    <w:name w:val="Основной текст с отступом 21"/>
    <w:basedOn w:val="Noeeu"/>
    <w:pPr>
      <w:widowControl/>
      <w:spacing w:line="360" w:lineRule="auto"/>
      <w:ind w:firstLine="709"/>
      <w:jc w:val="center"/>
    </w:pPr>
    <w:rPr>
      <w:spacing w:val="0"/>
      <w:kern w:val="0"/>
      <w:position w:val="0"/>
      <w:vertAlign w:val="baseline"/>
      <w:lang w:val="ru-RU"/>
    </w:rPr>
  </w:style>
  <w:style w:type="paragraph" w:customStyle="1" w:styleId="Aaoieeeieiioeooe1">
    <w:name w:val="Aa?oiee eieiioeooe1"/>
    <w:basedOn w:val="Noeeu"/>
    <w:pPr>
      <w:widowControl/>
      <w:tabs>
        <w:tab w:val="center" w:pos="4153"/>
        <w:tab w:val="right" w:pos="8306"/>
      </w:tabs>
    </w:pPr>
    <w:rPr>
      <w:spacing w:val="0"/>
      <w:kern w:val="0"/>
      <w:position w:val="0"/>
      <w:sz w:val="20"/>
      <w:vertAlign w:val="baseline"/>
      <w:lang w:val="ru-RU"/>
    </w:rPr>
  </w:style>
  <w:style w:type="paragraph" w:customStyle="1" w:styleId="Ieieeeieiioeooe1">
    <w:name w:val="Ie?iee eieiioeooe1"/>
    <w:basedOn w:val="Noeeu"/>
    <w:pPr>
      <w:widowControl/>
      <w:tabs>
        <w:tab w:val="center" w:pos="4153"/>
        <w:tab w:val="right" w:pos="8306"/>
      </w:tabs>
    </w:pPr>
    <w:rPr>
      <w:spacing w:val="0"/>
      <w:kern w:val="0"/>
      <w:position w:val="0"/>
      <w:sz w:val="20"/>
      <w:vertAlign w:val="baseline"/>
      <w:lang w:val="ru-RU"/>
    </w:rPr>
  </w:style>
  <w:style w:type="paragraph" w:styleId="a5">
    <w:name w:val="Body Text"/>
    <w:basedOn w:val="Noeeu"/>
    <w:semiHidden/>
    <w:pPr>
      <w:widowControl/>
      <w:spacing w:before="120" w:after="120"/>
      <w:jc w:val="center"/>
    </w:pPr>
    <w:rPr>
      <w:spacing w:val="0"/>
      <w:kern w:val="0"/>
      <w:position w:val="0"/>
      <w:sz w:val="20"/>
      <w:vertAlign w:val="baseline"/>
      <w:lang w:val="ru-RU"/>
    </w:rPr>
  </w:style>
  <w:style w:type="paragraph" w:customStyle="1" w:styleId="31">
    <w:name w:val="Основной текст 31"/>
    <w:basedOn w:val="Noeeu"/>
    <w:pPr>
      <w:widowControl/>
      <w:spacing w:before="120" w:after="120"/>
      <w:jc w:val="both"/>
    </w:pPr>
    <w:rPr>
      <w:spacing w:val="0"/>
      <w:kern w:val="0"/>
      <w:position w:val="0"/>
      <w:vertAlign w:val="baseline"/>
      <w:lang w:val="ru-RU"/>
    </w:rPr>
  </w:style>
  <w:style w:type="character" w:customStyle="1" w:styleId="iiianoaieou0">
    <w:name w:val="iiia? no?aieou"/>
  </w:style>
  <w:style w:type="paragraph" w:styleId="2">
    <w:name w:val="Body Text 2"/>
    <w:basedOn w:val="a"/>
    <w:semiHidden/>
    <w:pPr>
      <w:jc w:val="center"/>
    </w:pPr>
    <w:rPr>
      <w:b/>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30101</Words>
  <Characters>171581</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BelExchBank</Company>
  <LinksUpToDate>false</LinksUpToDate>
  <CharactersWithSpaces>201280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DANILOV</dc:creator>
  <cp:keywords/>
  <dc:description/>
  <cp:lastModifiedBy>admin</cp:lastModifiedBy>
  <cp:revision>2</cp:revision>
  <cp:lastPrinted>2000-05-11T18:43:00Z</cp:lastPrinted>
  <dcterms:created xsi:type="dcterms:W3CDTF">2014-02-11T15:51:00Z</dcterms:created>
  <dcterms:modified xsi:type="dcterms:W3CDTF">2014-02-11T15:51:00Z</dcterms:modified>
</cp:coreProperties>
</file>