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43D" w:rsidRDefault="00FC743D" w:rsidP="00291E68">
      <w:pPr>
        <w:pStyle w:val="a3"/>
        <w:spacing w:before="0" w:beforeAutospacing="0" w:after="0" w:afterAutospacing="0" w:line="360" w:lineRule="auto"/>
        <w:ind w:firstLine="709"/>
        <w:jc w:val="center"/>
        <w:rPr>
          <w:b/>
          <w:sz w:val="28"/>
          <w:szCs w:val="28"/>
        </w:rPr>
      </w:pPr>
    </w:p>
    <w:p w:rsidR="00291E68" w:rsidRPr="00291E68" w:rsidRDefault="00291E68" w:rsidP="00291E68">
      <w:pPr>
        <w:pStyle w:val="a3"/>
        <w:spacing w:before="0" w:beforeAutospacing="0" w:after="0" w:afterAutospacing="0" w:line="360" w:lineRule="auto"/>
        <w:ind w:firstLine="709"/>
        <w:jc w:val="center"/>
        <w:rPr>
          <w:b/>
          <w:sz w:val="28"/>
          <w:szCs w:val="28"/>
        </w:rPr>
      </w:pPr>
      <w:r w:rsidRPr="00291E68">
        <w:rPr>
          <w:b/>
          <w:sz w:val="28"/>
          <w:szCs w:val="28"/>
        </w:rPr>
        <w:t>Смешанное страхование жизни.</w:t>
      </w:r>
    </w:p>
    <w:p w:rsidR="00A36BBA" w:rsidRDefault="00A36BBA" w:rsidP="00291E68">
      <w:pPr>
        <w:pStyle w:val="a3"/>
        <w:spacing w:before="0" w:beforeAutospacing="0" w:after="0" w:afterAutospacing="0" w:line="360" w:lineRule="auto"/>
        <w:ind w:firstLine="709"/>
        <w:jc w:val="both"/>
        <w:rPr>
          <w:sz w:val="28"/>
          <w:szCs w:val="28"/>
        </w:rPr>
      </w:pPr>
      <w:r w:rsidRPr="00A64D60">
        <w:rPr>
          <w:sz w:val="28"/>
          <w:szCs w:val="28"/>
        </w:rPr>
        <w:t>Жизнь – самое дорогое, что может быть у человека. Но, к сожалению, ценность это весьма хрупкая. И только различные виды страхования жизни могут смягчить удар, который может быть нанесен несчастным случаем, аварией или досадным стечением обстоятельств. Нередки случаи, когда семья лишается своего единственного кормильца, или же он теряет трудоспособность настолько, что уже больше не в состоянии самостоятельно обеспечивать свою семью.</w:t>
      </w:r>
    </w:p>
    <w:p w:rsidR="00A64D60" w:rsidRDefault="00A64D60" w:rsidP="00291E68">
      <w:pPr>
        <w:pStyle w:val="a3"/>
        <w:spacing w:before="0" w:beforeAutospacing="0" w:after="0" w:afterAutospacing="0" w:line="360" w:lineRule="auto"/>
        <w:ind w:firstLine="709"/>
        <w:jc w:val="both"/>
        <w:rPr>
          <w:sz w:val="28"/>
          <w:szCs w:val="28"/>
        </w:rPr>
      </w:pPr>
      <w:r>
        <w:rPr>
          <w:sz w:val="28"/>
          <w:szCs w:val="28"/>
        </w:rPr>
        <w:t>Существует несколько видов страхования жизни, один из которых- это смешанное страхование.</w:t>
      </w:r>
    </w:p>
    <w:p w:rsidR="00A64D60" w:rsidRDefault="00A64D60" w:rsidP="00291E68">
      <w:pPr>
        <w:spacing w:after="0" w:line="360" w:lineRule="auto"/>
        <w:ind w:firstLine="709"/>
        <w:jc w:val="both"/>
        <w:rPr>
          <w:rFonts w:ascii="Times New Roman" w:hAnsi="Times New Roman"/>
          <w:sz w:val="28"/>
          <w:szCs w:val="28"/>
        </w:rPr>
      </w:pPr>
      <w:r w:rsidRPr="00E47360">
        <w:rPr>
          <w:rFonts w:ascii="Times New Roman" w:hAnsi="Times New Roman"/>
          <w:sz w:val="28"/>
          <w:szCs w:val="28"/>
        </w:rPr>
        <w:t xml:space="preserve">Смешанное страхование  жизни </w:t>
      </w:r>
      <w:r>
        <w:rPr>
          <w:rFonts w:ascii="Times New Roman" w:hAnsi="Times New Roman"/>
          <w:sz w:val="28"/>
          <w:szCs w:val="28"/>
        </w:rPr>
        <w:t>–</w:t>
      </w:r>
      <w:r w:rsidRPr="00E47360">
        <w:rPr>
          <w:rFonts w:ascii="Times New Roman" w:hAnsi="Times New Roman"/>
          <w:sz w:val="28"/>
          <w:szCs w:val="28"/>
        </w:rPr>
        <w:t xml:space="preserve"> </w:t>
      </w:r>
      <w:r w:rsidRPr="003F3243">
        <w:rPr>
          <w:rFonts w:ascii="Times New Roman" w:hAnsi="Times New Roman"/>
          <w:sz w:val="28"/>
          <w:szCs w:val="28"/>
        </w:rPr>
        <w:t>вид личного страхования, при котором страховая сумма выплачивается по окончании срока действия договора страхования, но может быть выплачена и ранее в случае утраты трудоспособности от несчастного случая или смерти.</w:t>
      </w:r>
    </w:p>
    <w:p w:rsidR="00A64D60" w:rsidRPr="00E47360" w:rsidRDefault="00A64D60" w:rsidP="00291E68">
      <w:pPr>
        <w:spacing w:after="0" w:line="360" w:lineRule="auto"/>
        <w:ind w:firstLine="709"/>
        <w:jc w:val="both"/>
        <w:rPr>
          <w:rFonts w:ascii="Times New Roman" w:hAnsi="Times New Roman"/>
          <w:sz w:val="28"/>
          <w:szCs w:val="28"/>
        </w:rPr>
      </w:pPr>
      <w:r w:rsidRPr="00E47360">
        <w:rPr>
          <w:rFonts w:ascii="Times New Roman" w:hAnsi="Times New Roman"/>
          <w:sz w:val="28"/>
          <w:szCs w:val="28"/>
        </w:rPr>
        <w:t>Преимущество смешанного страхования в том, что оно  предполагает застрахованным за меньшую цену заключить договор о покрытии риска и обеспечения сбережений с помощью одного  единствен</w:t>
      </w:r>
      <w:r w:rsidRPr="00E47360">
        <w:rPr>
          <w:rFonts w:ascii="Times New Roman" w:hAnsi="Times New Roman"/>
          <w:sz w:val="28"/>
          <w:szCs w:val="28"/>
        </w:rPr>
        <w:softHyphen/>
        <w:t xml:space="preserve">ного полиса,  избегая, таким образом, дублирования договоров. Посредством этого вида страхования страховщик обязуется: </w:t>
      </w:r>
    </w:p>
    <w:p w:rsidR="00A64D60" w:rsidRPr="00E47360" w:rsidRDefault="00A64D60" w:rsidP="00291E68">
      <w:pPr>
        <w:spacing w:after="0" w:line="360" w:lineRule="auto"/>
        <w:ind w:firstLine="709"/>
        <w:jc w:val="both"/>
        <w:rPr>
          <w:rFonts w:ascii="Times New Roman" w:hAnsi="Times New Roman"/>
          <w:sz w:val="28"/>
          <w:szCs w:val="28"/>
        </w:rPr>
      </w:pPr>
      <w:r w:rsidRPr="00E47360">
        <w:rPr>
          <w:rFonts w:ascii="Times New Roman" w:hAnsi="Times New Roman"/>
          <w:sz w:val="28"/>
          <w:szCs w:val="28"/>
        </w:rPr>
        <w:t>1) выплатить страховую сумму немедленно после смерти застрахован</w:t>
      </w:r>
      <w:r w:rsidRPr="00E47360">
        <w:rPr>
          <w:rFonts w:ascii="Times New Roman" w:hAnsi="Times New Roman"/>
          <w:sz w:val="28"/>
          <w:szCs w:val="28"/>
        </w:rPr>
        <w:softHyphen/>
        <w:t>ного, если она произойдет раньше  окончания  срока  действия  договора (временное страхо</w:t>
      </w:r>
      <w:r>
        <w:rPr>
          <w:rFonts w:ascii="Times New Roman" w:hAnsi="Times New Roman"/>
          <w:sz w:val="28"/>
          <w:szCs w:val="28"/>
        </w:rPr>
        <w:t>вание);</w:t>
      </w:r>
    </w:p>
    <w:p w:rsidR="00A64D60" w:rsidRDefault="00A64D60" w:rsidP="00291E68">
      <w:pPr>
        <w:spacing w:after="0" w:line="360" w:lineRule="auto"/>
        <w:ind w:firstLine="709"/>
        <w:jc w:val="both"/>
        <w:rPr>
          <w:rFonts w:ascii="Times New Roman" w:hAnsi="Times New Roman"/>
          <w:sz w:val="28"/>
          <w:szCs w:val="28"/>
        </w:rPr>
      </w:pPr>
      <w:r w:rsidRPr="00E47360">
        <w:rPr>
          <w:rFonts w:ascii="Times New Roman" w:hAnsi="Times New Roman"/>
          <w:sz w:val="28"/>
          <w:szCs w:val="28"/>
        </w:rPr>
        <w:t>2) выплатить страховую сумму в момент  окончания  срока  действия договора, если  застрахованный  продолжает жить (замедленное страхова</w:t>
      </w:r>
      <w:r w:rsidRPr="00E47360">
        <w:rPr>
          <w:rFonts w:ascii="Times New Roman" w:hAnsi="Times New Roman"/>
          <w:sz w:val="28"/>
          <w:szCs w:val="28"/>
        </w:rPr>
        <w:softHyphen/>
        <w:t>ние капитала без возмещения премий).</w:t>
      </w:r>
    </w:p>
    <w:p w:rsidR="00A64D60" w:rsidRDefault="00A64D60" w:rsidP="00291E68">
      <w:pPr>
        <w:spacing w:after="0" w:line="360" w:lineRule="auto"/>
        <w:ind w:firstLine="709"/>
        <w:jc w:val="both"/>
        <w:rPr>
          <w:rFonts w:ascii="Times New Roman" w:hAnsi="Times New Roman"/>
          <w:sz w:val="28"/>
          <w:szCs w:val="28"/>
        </w:rPr>
      </w:pPr>
      <w:r>
        <w:rPr>
          <w:rFonts w:ascii="Times New Roman" w:hAnsi="Times New Roman"/>
          <w:sz w:val="28"/>
          <w:szCs w:val="28"/>
        </w:rPr>
        <w:t>Субъектом смешанного страхования являются:</w:t>
      </w:r>
    </w:p>
    <w:p w:rsidR="00A64D60" w:rsidRPr="00A64D60" w:rsidRDefault="00A64D60" w:rsidP="00291E68">
      <w:pPr>
        <w:pStyle w:val="a4"/>
        <w:numPr>
          <w:ilvl w:val="0"/>
          <w:numId w:val="1"/>
        </w:numPr>
        <w:spacing w:after="0" w:line="360" w:lineRule="auto"/>
        <w:ind w:left="0" w:firstLine="709"/>
        <w:jc w:val="both"/>
        <w:rPr>
          <w:rFonts w:ascii="Times New Roman" w:hAnsi="Times New Roman"/>
          <w:sz w:val="28"/>
          <w:szCs w:val="28"/>
        </w:rPr>
      </w:pPr>
      <w:r w:rsidRPr="00A64D60">
        <w:rPr>
          <w:rFonts w:ascii="Times New Roman" w:hAnsi="Times New Roman"/>
          <w:i/>
          <w:sz w:val="28"/>
          <w:szCs w:val="28"/>
        </w:rPr>
        <w:t>Страховщик</w:t>
      </w:r>
      <w:r>
        <w:rPr>
          <w:rFonts w:ascii="Times New Roman" w:hAnsi="Times New Roman"/>
          <w:i/>
          <w:sz w:val="28"/>
          <w:szCs w:val="28"/>
        </w:rPr>
        <w:t>и</w:t>
      </w:r>
      <w:r w:rsidRPr="00A64D60">
        <w:rPr>
          <w:rFonts w:ascii="Times New Roman" w:hAnsi="Times New Roman"/>
          <w:sz w:val="28"/>
          <w:szCs w:val="28"/>
        </w:rPr>
        <w:t>, согласно правилам, могут быть только юридические лица, зарегистрированные по закону и имеющие лицензию Департамента страхового надзора Минфина РФ на проведение такого страхования.</w:t>
      </w:r>
    </w:p>
    <w:p w:rsidR="00A64D60" w:rsidRDefault="00A64D60" w:rsidP="00291E68">
      <w:pPr>
        <w:pStyle w:val="a4"/>
        <w:numPr>
          <w:ilvl w:val="0"/>
          <w:numId w:val="1"/>
        </w:numPr>
        <w:spacing w:after="0" w:line="360" w:lineRule="auto"/>
        <w:ind w:left="0" w:firstLine="709"/>
        <w:jc w:val="both"/>
        <w:rPr>
          <w:rFonts w:ascii="Times New Roman" w:hAnsi="Times New Roman"/>
          <w:sz w:val="28"/>
          <w:szCs w:val="28"/>
        </w:rPr>
      </w:pPr>
      <w:r>
        <w:rPr>
          <w:rFonts w:ascii="Times New Roman" w:hAnsi="Times New Roman"/>
          <w:i/>
          <w:sz w:val="28"/>
          <w:szCs w:val="28"/>
        </w:rPr>
        <w:t>Страховател</w:t>
      </w:r>
      <w:r w:rsidRPr="00A64D60">
        <w:rPr>
          <w:rFonts w:ascii="Times New Roman" w:hAnsi="Times New Roman"/>
          <w:i/>
          <w:sz w:val="28"/>
          <w:szCs w:val="28"/>
        </w:rPr>
        <w:t>и</w:t>
      </w:r>
      <w:r w:rsidRPr="00A64D60">
        <w:rPr>
          <w:rFonts w:ascii="Times New Roman" w:hAnsi="Times New Roman"/>
          <w:sz w:val="28"/>
          <w:szCs w:val="28"/>
        </w:rPr>
        <w:t>, согласно правилам могут быть:</w:t>
      </w:r>
    </w:p>
    <w:p w:rsidR="00A64D60" w:rsidRPr="00A64D60" w:rsidRDefault="00A64D60" w:rsidP="00291E68">
      <w:pPr>
        <w:pStyle w:val="a4"/>
        <w:spacing w:after="0" w:line="360" w:lineRule="auto"/>
        <w:ind w:left="0" w:firstLine="709"/>
        <w:jc w:val="both"/>
        <w:rPr>
          <w:rFonts w:ascii="Times New Roman" w:hAnsi="Times New Roman"/>
          <w:sz w:val="28"/>
          <w:szCs w:val="28"/>
        </w:rPr>
      </w:pPr>
      <w:r w:rsidRPr="00A64D60">
        <w:rPr>
          <w:rFonts w:ascii="Times New Roman" w:hAnsi="Times New Roman"/>
          <w:sz w:val="28"/>
          <w:szCs w:val="28"/>
        </w:rPr>
        <w:t>- дееспособные граждане (физические лица) в возрасте от 18 до 75 лет;</w:t>
      </w:r>
    </w:p>
    <w:p w:rsidR="00A64D60" w:rsidRPr="00A64D60" w:rsidRDefault="00A64D60" w:rsidP="00291E68">
      <w:pPr>
        <w:pStyle w:val="a4"/>
        <w:tabs>
          <w:tab w:val="left" w:pos="927"/>
        </w:tabs>
        <w:spacing w:after="0" w:line="360" w:lineRule="auto"/>
        <w:ind w:left="0" w:firstLine="709"/>
        <w:jc w:val="both"/>
        <w:rPr>
          <w:rFonts w:ascii="Times New Roman" w:hAnsi="Times New Roman"/>
          <w:sz w:val="28"/>
          <w:szCs w:val="28"/>
        </w:rPr>
      </w:pPr>
      <w:r w:rsidRPr="00A64D60">
        <w:rPr>
          <w:rFonts w:ascii="Times New Roman" w:hAnsi="Times New Roman"/>
          <w:sz w:val="28"/>
          <w:szCs w:val="28"/>
        </w:rPr>
        <w:t>- правоспособные юридические лица – предприятия всех организационно правовых форм и всех форм собственности;</w:t>
      </w:r>
    </w:p>
    <w:p w:rsidR="00A64D60" w:rsidRPr="00A64D60" w:rsidRDefault="00A64D60" w:rsidP="00291E68">
      <w:pPr>
        <w:pStyle w:val="a4"/>
        <w:tabs>
          <w:tab w:val="left" w:pos="927"/>
        </w:tabs>
        <w:spacing w:after="0" w:line="360" w:lineRule="auto"/>
        <w:ind w:left="0" w:firstLine="709"/>
        <w:jc w:val="both"/>
        <w:rPr>
          <w:rFonts w:ascii="Times New Roman" w:hAnsi="Times New Roman"/>
          <w:sz w:val="28"/>
          <w:szCs w:val="28"/>
        </w:rPr>
      </w:pPr>
      <w:r w:rsidRPr="00A64D60">
        <w:rPr>
          <w:rFonts w:ascii="Times New Roman" w:hAnsi="Times New Roman"/>
          <w:sz w:val="28"/>
          <w:szCs w:val="28"/>
        </w:rPr>
        <w:t>- иностранные граждане и лица без гражданства, если они постоянно проживают на территории РФ.</w:t>
      </w:r>
    </w:p>
    <w:p w:rsidR="00A64D60" w:rsidRPr="00A64D60" w:rsidRDefault="00A64D60" w:rsidP="00291E68">
      <w:pPr>
        <w:pStyle w:val="a4"/>
        <w:numPr>
          <w:ilvl w:val="0"/>
          <w:numId w:val="1"/>
        </w:numPr>
        <w:spacing w:after="0" w:line="360" w:lineRule="auto"/>
        <w:ind w:left="0" w:firstLine="709"/>
        <w:jc w:val="both"/>
        <w:rPr>
          <w:rFonts w:ascii="Times New Roman" w:hAnsi="Times New Roman"/>
          <w:sz w:val="28"/>
          <w:szCs w:val="28"/>
        </w:rPr>
      </w:pPr>
      <w:r>
        <w:rPr>
          <w:rFonts w:ascii="Times New Roman" w:hAnsi="Times New Roman"/>
          <w:i/>
          <w:sz w:val="28"/>
          <w:szCs w:val="28"/>
        </w:rPr>
        <w:t>Застрахованные</w:t>
      </w:r>
      <w:r w:rsidRPr="00A64D60">
        <w:rPr>
          <w:rFonts w:ascii="Times New Roman" w:hAnsi="Times New Roman"/>
          <w:i/>
          <w:sz w:val="28"/>
          <w:szCs w:val="28"/>
        </w:rPr>
        <w:t xml:space="preserve"> лица</w:t>
      </w:r>
      <w:r>
        <w:rPr>
          <w:rFonts w:ascii="Times New Roman" w:hAnsi="Times New Roman"/>
          <w:i/>
          <w:sz w:val="28"/>
          <w:szCs w:val="28"/>
        </w:rPr>
        <w:t xml:space="preserve">, </w:t>
      </w:r>
      <w:r w:rsidRPr="00A64D60">
        <w:rPr>
          <w:rFonts w:ascii="Times New Roman" w:hAnsi="Times New Roman"/>
          <w:sz w:val="28"/>
          <w:szCs w:val="28"/>
        </w:rPr>
        <w:t>ими могут быть сами страхователи и члены их семей, работники предприятий, организаций, учреждений и члены их семей.</w:t>
      </w:r>
      <w:r>
        <w:rPr>
          <w:rFonts w:ascii="Times New Roman" w:hAnsi="Times New Roman"/>
          <w:sz w:val="28"/>
          <w:szCs w:val="28"/>
        </w:rPr>
        <w:t xml:space="preserve"> </w:t>
      </w:r>
      <w:r w:rsidRPr="00A64D60">
        <w:rPr>
          <w:rFonts w:ascii="Times New Roman" w:hAnsi="Times New Roman"/>
          <w:sz w:val="28"/>
          <w:szCs w:val="28"/>
        </w:rPr>
        <w:t>Выгодоприобретателями могут быть физические и юридические лица, указанные страхователем или застрахованными в полисе, либо в соответствии с законодательством о наследовании.</w:t>
      </w:r>
    </w:p>
    <w:p w:rsidR="00A64D60" w:rsidRDefault="00A64D60" w:rsidP="00291E68">
      <w:pPr>
        <w:spacing w:after="0" w:line="360" w:lineRule="auto"/>
        <w:ind w:firstLine="709"/>
        <w:jc w:val="both"/>
        <w:rPr>
          <w:rFonts w:ascii="Times New Roman" w:hAnsi="Times New Roman"/>
          <w:sz w:val="28"/>
          <w:szCs w:val="28"/>
        </w:rPr>
      </w:pPr>
      <w:r w:rsidRPr="00A64D60">
        <w:rPr>
          <w:rFonts w:ascii="Times New Roman" w:hAnsi="Times New Roman"/>
          <w:sz w:val="28"/>
          <w:szCs w:val="28"/>
        </w:rPr>
        <w:t>Исключаются из числа  субъектов смешанного страхования:</w:t>
      </w:r>
    </w:p>
    <w:p w:rsidR="00A64D60" w:rsidRDefault="00A64D60" w:rsidP="00291E68">
      <w:pPr>
        <w:spacing w:after="0" w:line="360" w:lineRule="auto"/>
        <w:ind w:firstLine="709"/>
        <w:jc w:val="both"/>
        <w:rPr>
          <w:rFonts w:ascii="Times New Roman" w:hAnsi="Times New Roman"/>
          <w:sz w:val="28"/>
          <w:szCs w:val="28"/>
        </w:rPr>
      </w:pPr>
      <w:r>
        <w:rPr>
          <w:rFonts w:ascii="Times New Roman" w:hAnsi="Times New Roman"/>
          <w:sz w:val="28"/>
          <w:szCs w:val="28"/>
        </w:rPr>
        <w:t>-</w:t>
      </w:r>
      <w:r w:rsidRPr="00A64D60">
        <w:rPr>
          <w:rFonts w:ascii="Times New Roman" w:hAnsi="Times New Roman"/>
          <w:sz w:val="28"/>
          <w:szCs w:val="28"/>
        </w:rPr>
        <w:t>неработающие инвалиды 1 группы;</w:t>
      </w:r>
    </w:p>
    <w:p w:rsidR="00A64D60" w:rsidRDefault="00A64D60" w:rsidP="00291E68">
      <w:pPr>
        <w:spacing w:after="0" w:line="360" w:lineRule="auto"/>
        <w:ind w:firstLine="709"/>
        <w:jc w:val="both"/>
        <w:rPr>
          <w:rFonts w:ascii="Times New Roman" w:hAnsi="Times New Roman"/>
          <w:sz w:val="28"/>
          <w:szCs w:val="28"/>
        </w:rPr>
      </w:pPr>
      <w:r w:rsidRPr="00A64D60">
        <w:rPr>
          <w:rFonts w:ascii="Times New Roman" w:hAnsi="Times New Roman"/>
          <w:sz w:val="28"/>
          <w:szCs w:val="28"/>
        </w:rPr>
        <w:t>- больные онкологическими заболеваниями.</w:t>
      </w:r>
    </w:p>
    <w:p w:rsidR="00A64D60" w:rsidRDefault="00A64D60" w:rsidP="00291E68">
      <w:pPr>
        <w:pStyle w:val="3f3f3f3f3f3f3f3f3f3f3f3f3f3f3f3f3f3f3f3f3f3f3"/>
        <w:ind w:firstLine="709"/>
        <w:rPr>
          <w:rFonts w:ascii="Times New Roman" w:hAnsi="Times New Roman" w:cs="Times New Roman"/>
          <w:sz w:val="28"/>
          <w:szCs w:val="28"/>
        </w:rPr>
      </w:pPr>
      <w:r w:rsidRPr="00E47360">
        <w:rPr>
          <w:rFonts w:ascii="Times New Roman" w:hAnsi="Times New Roman" w:cs="Times New Roman"/>
          <w:sz w:val="28"/>
          <w:szCs w:val="28"/>
        </w:rPr>
        <w:t>Объектами смешанного страхования жизни являются имущественные инт</w:t>
      </w:r>
      <w:r>
        <w:rPr>
          <w:rFonts w:ascii="Times New Roman" w:hAnsi="Times New Roman" w:cs="Times New Roman"/>
          <w:sz w:val="28"/>
          <w:szCs w:val="28"/>
        </w:rPr>
        <w:t>ересы застрахованных, связанные с:</w:t>
      </w:r>
    </w:p>
    <w:p w:rsidR="00A64D60" w:rsidRPr="00E47360" w:rsidRDefault="00A64D60" w:rsidP="00291E68">
      <w:pPr>
        <w:pStyle w:val="3f3f3f3f3f3f3f3f3f3f3f3f3f3f3f3f3f3f3f3f3f3f3"/>
        <w:ind w:firstLine="709"/>
        <w:rPr>
          <w:rFonts w:ascii="Times New Roman" w:hAnsi="Times New Roman" w:cs="Times New Roman"/>
          <w:sz w:val="28"/>
          <w:szCs w:val="28"/>
        </w:rPr>
      </w:pPr>
      <w:r>
        <w:rPr>
          <w:rFonts w:ascii="Times New Roman" w:hAnsi="Times New Roman" w:cs="Times New Roman"/>
          <w:sz w:val="28"/>
          <w:szCs w:val="28"/>
        </w:rPr>
        <w:t>-</w:t>
      </w:r>
      <w:r w:rsidRPr="00E47360">
        <w:rPr>
          <w:rFonts w:ascii="Times New Roman" w:hAnsi="Times New Roman" w:cs="Times New Roman"/>
          <w:sz w:val="28"/>
          <w:szCs w:val="28"/>
        </w:rPr>
        <w:t xml:space="preserve"> дожитием ими до окончания срока страхования;</w:t>
      </w:r>
    </w:p>
    <w:p w:rsidR="00A64D60" w:rsidRDefault="00A64D60" w:rsidP="00291E68">
      <w:pPr>
        <w:tabs>
          <w:tab w:val="left" w:pos="927"/>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E47360">
        <w:rPr>
          <w:rFonts w:ascii="Times New Roman" w:hAnsi="Times New Roman"/>
          <w:sz w:val="28"/>
          <w:szCs w:val="28"/>
        </w:rPr>
        <w:t>временным или постоянным снижением их доходов и/или дополнительными расходами из-за утраты трудоспособности в результате несчастного случая, из-за смерти от любой причины.</w:t>
      </w:r>
    </w:p>
    <w:p w:rsidR="00A64D60" w:rsidRPr="00E47360" w:rsidRDefault="00A64D60" w:rsidP="00291E68">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E47360">
        <w:rPr>
          <w:rFonts w:ascii="Times New Roman" w:hAnsi="Times New Roman"/>
          <w:sz w:val="28"/>
          <w:szCs w:val="28"/>
        </w:rPr>
        <w:t xml:space="preserve">редметом смешанного страхования жизни являются страховые риски как </w:t>
      </w:r>
      <w:r w:rsidRPr="00E47360">
        <w:rPr>
          <w:rFonts w:ascii="Times New Roman" w:hAnsi="Times New Roman"/>
          <w:i/>
          <w:sz w:val="28"/>
          <w:szCs w:val="28"/>
        </w:rPr>
        <w:t>предполагаемые</w:t>
      </w:r>
      <w:r w:rsidRPr="00E47360">
        <w:rPr>
          <w:rFonts w:ascii="Times New Roman" w:hAnsi="Times New Roman"/>
          <w:sz w:val="28"/>
          <w:szCs w:val="28"/>
        </w:rPr>
        <w:t xml:space="preserve"> события, на случай которых проводится страхование, такие как:</w:t>
      </w:r>
    </w:p>
    <w:p w:rsidR="00A64D60" w:rsidRPr="00B53AB6" w:rsidRDefault="00291E68" w:rsidP="00291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A64D60">
        <w:rPr>
          <w:rFonts w:ascii="Times New Roman" w:hAnsi="Times New Roman"/>
          <w:sz w:val="28"/>
          <w:szCs w:val="28"/>
          <w:lang w:eastAsia="ru-RU"/>
        </w:rPr>
        <w:t>-  д</w:t>
      </w:r>
      <w:r w:rsidR="00A64D60" w:rsidRPr="00B53AB6">
        <w:rPr>
          <w:rFonts w:ascii="Times New Roman" w:hAnsi="Times New Roman"/>
          <w:sz w:val="28"/>
          <w:szCs w:val="28"/>
          <w:lang w:eastAsia="ru-RU"/>
        </w:rPr>
        <w:t>ожитие застрахованным до окончания срока страхования;</w:t>
      </w:r>
    </w:p>
    <w:p w:rsidR="00A64D60" w:rsidRPr="00B53AB6" w:rsidRDefault="00A64D60" w:rsidP="00291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 п</w:t>
      </w:r>
      <w:r w:rsidRPr="00B53AB6">
        <w:rPr>
          <w:rFonts w:ascii="Times New Roman" w:hAnsi="Times New Roman"/>
          <w:sz w:val="28"/>
          <w:szCs w:val="28"/>
          <w:lang w:eastAsia="ru-RU"/>
        </w:rPr>
        <w:t>отеря им трудоспособности (временно или постоянно)  от  несчастного</w:t>
      </w:r>
      <w:r w:rsidR="00D72020">
        <w:rPr>
          <w:rFonts w:ascii="Times New Roman" w:hAnsi="Times New Roman"/>
          <w:sz w:val="28"/>
          <w:szCs w:val="28"/>
          <w:lang w:eastAsia="ru-RU"/>
        </w:rPr>
        <w:t xml:space="preserve"> </w:t>
      </w:r>
      <w:r w:rsidRPr="00B53AB6">
        <w:rPr>
          <w:rFonts w:ascii="Times New Roman" w:hAnsi="Times New Roman"/>
          <w:sz w:val="28"/>
          <w:szCs w:val="28"/>
          <w:lang w:eastAsia="ru-RU"/>
        </w:rPr>
        <w:t>случая;</w:t>
      </w:r>
    </w:p>
    <w:p w:rsidR="00A64D60" w:rsidRDefault="00291E68" w:rsidP="00291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w:t>
      </w:r>
      <w:r w:rsidR="00A64D60">
        <w:rPr>
          <w:rFonts w:ascii="Times New Roman" w:hAnsi="Times New Roman"/>
          <w:sz w:val="28"/>
          <w:szCs w:val="28"/>
          <w:lang w:eastAsia="ru-RU"/>
        </w:rPr>
        <w:t>- с</w:t>
      </w:r>
      <w:r w:rsidR="00A64D60" w:rsidRPr="00B53AB6">
        <w:rPr>
          <w:rFonts w:ascii="Times New Roman" w:hAnsi="Times New Roman"/>
          <w:sz w:val="28"/>
          <w:szCs w:val="28"/>
          <w:lang w:eastAsia="ru-RU"/>
        </w:rPr>
        <w:t>мер</w:t>
      </w:r>
      <w:r w:rsidR="00A64D60">
        <w:rPr>
          <w:rFonts w:ascii="Times New Roman" w:hAnsi="Times New Roman"/>
          <w:sz w:val="28"/>
          <w:szCs w:val="28"/>
          <w:lang w:eastAsia="ru-RU"/>
        </w:rPr>
        <w:t>т</w:t>
      </w:r>
      <w:r w:rsidR="00A64D60" w:rsidRPr="00B53AB6">
        <w:rPr>
          <w:rFonts w:ascii="Times New Roman" w:hAnsi="Times New Roman"/>
          <w:sz w:val="28"/>
          <w:szCs w:val="28"/>
          <w:lang w:eastAsia="ru-RU"/>
        </w:rPr>
        <w:t>ь застрахованного от любой причины.</w:t>
      </w:r>
    </w:p>
    <w:p w:rsidR="00A64D60" w:rsidRPr="00607672" w:rsidRDefault="00A64D60" w:rsidP="00291E68">
      <w:pPr>
        <w:pStyle w:val="HTML"/>
        <w:spacing w:line="360" w:lineRule="auto"/>
        <w:ind w:firstLine="709"/>
        <w:jc w:val="both"/>
        <w:rPr>
          <w:rFonts w:ascii="Times New Roman" w:hAnsi="Times New Roman" w:cs="Times New Roman"/>
          <w:sz w:val="28"/>
          <w:szCs w:val="28"/>
        </w:rPr>
      </w:pPr>
      <w:r w:rsidRPr="00607672">
        <w:rPr>
          <w:rFonts w:ascii="Times New Roman" w:hAnsi="Times New Roman" w:cs="Times New Roman"/>
          <w:sz w:val="28"/>
          <w:szCs w:val="28"/>
        </w:rPr>
        <w:t>Существует несколько разновидностей смешанного страхования:</w:t>
      </w:r>
    </w:p>
    <w:p w:rsidR="00A64D60" w:rsidRDefault="00A64D60" w:rsidP="00291E68">
      <w:pPr>
        <w:pStyle w:val="HTML"/>
        <w:spacing w:line="360" w:lineRule="auto"/>
        <w:ind w:firstLine="709"/>
        <w:jc w:val="both"/>
        <w:rPr>
          <w:rFonts w:ascii="Times New Roman" w:hAnsi="Times New Roman" w:cs="Times New Roman"/>
          <w:sz w:val="28"/>
          <w:szCs w:val="28"/>
        </w:rPr>
      </w:pPr>
      <w:r w:rsidRPr="00607672">
        <w:rPr>
          <w:rFonts w:ascii="Times New Roman" w:hAnsi="Times New Roman" w:cs="Times New Roman"/>
          <w:sz w:val="28"/>
          <w:szCs w:val="28"/>
        </w:rPr>
        <w:t xml:space="preserve">    - с удвоенной защитой</w:t>
      </w:r>
      <w:r>
        <w:rPr>
          <w:rFonts w:ascii="Times New Roman" w:hAnsi="Times New Roman" w:cs="Times New Roman"/>
          <w:sz w:val="28"/>
          <w:szCs w:val="28"/>
        </w:rPr>
        <w:t xml:space="preserve">  </w:t>
      </w:r>
      <w:r w:rsidRPr="00607672">
        <w:rPr>
          <w:rFonts w:ascii="Times New Roman" w:hAnsi="Times New Roman" w:cs="Times New Roman"/>
          <w:sz w:val="28"/>
          <w:szCs w:val="28"/>
        </w:rPr>
        <w:t>подразумевает то, что страховая сумма будет в двоё больше п</w:t>
      </w:r>
      <w:r w:rsidR="00D72020">
        <w:rPr>
          <w:rFonts w:ascii="Times New Roman" w:hAnsi="Times New Roman" w:cs="Times New Roman"/>
          <w:sz w:val="28"/>
          <w:szCs w:val="28"/>
        </w:rPr>
        <w:t>ри жизни страхуемого;</w:t>
      </w:r>
    </w:p>
    <w:p w:rsidR="00A64D60" w:rsidRPr="00607672" w:rsidRDefault="00A64D60" w:rsidP="00291E68">
      <w:pPr>
        <w:pStyle w:val="HTML"/>
        <w:spacing w:line="360" w:lineRule="auto"/>
        <w:ind w:firstLine="709"/>
        <w:jc w:val="both"/>
        <w:rPr>
          <w:rFonts w:ascii="Times New Roman" w:hAnsi="Times New Roman" w:cs="Times New Roman"/>
          <w:sz w:val="28"/>
          <w:szCs w:val="28"/>
        </w:rPr>
      </w:pPr>
      <w:r w:rsidRPr="00607672">
        <w:rPr>
          <w:rFonts w:ascii="Times New Roman" w:hAnsi="Times New Roman" w:cs="Times New Roman"/>
          <w:sz w:val="28"/>
          <w:szCs w:val="28"/>
        </w:rPr>
        <w:t>- возрастающее.  Страховая  сумма  на  случай  смерти  увеличивается  в</w:t>
      </w:r>
      <w:r w:rsidR="00291E68">
        <w:rPr>
          <w:rFonts w:ascii="Times New Roman" w:hAnsi="Times New Roman" w:cs="Times New Roman"/>
          <w:sz w:val="28"/>
          <w:szCs w:val="28"/>
        </w:rPr>
        <w:t xml:space="preserve"> </w:t>
      </w:r>
      <w:r w:rsidRPr="00607672">
        <w:rPr>
          <w:rFonts w:ascii="Times New Roman" w:hAnsi="Times New Roman" w:cs="Times New Roman"/>
          <w:sz w:val="28"/>
          <w:szCs w:val="28"/>
        </w:rPr>
        <w:t>течение  срока  действия  страхования,  в  то  время  как  сумма  сбережения</w:t>
      </w:r>
    </w:p>
    <w:p w:rsidR="00A64D60" w:rsidRPr="00607672" w:rsidRDefault="00A64D60" w:rsidP="00291E68">
      <w:pPr>
        <w:pStyle w:val="HTML"/>
        <w:spacing w:line="360" w:lineRule="auto"/>
        <w:ind w:firstLine="709"/>
        <w:jc w:val="both"/>
        <w:rPr>
          <w:rFonts w:ascii="Times New Roman" w:hAnsi="Times New Roman" w:cs="Times New Roman"/>
          <w:sz w:val="28"/>
          <w:szCs w:val="28"/>
        </w:rPr>
      </w:pPr>
      <w:r w:rsidRPr="00607672">
        <w:rPr>
          <w:rFonts w:ascii="Times New Roman" w:hAnsi="Times New Roman" w:cs="Times New Roman"/>
          <w:sz w:val="28"/>
          <w:szCs w:val="28"/>
        </w:rPr>
        <w:t>остается  неизменной  с  начала  страхования  или  также  увеличивается</w:t>
      </w:r>
      <w:r w:rsidR="00D72020">
        <w:rPr>
          <w:rFonts w:ascii="Times New Roman" w:hAnsi="Times New Roman" w:cs="Times New Roman"/>
          <w:sz w:val="28"/>
          <w:szCs w:val="28"/>
        </w:rPr>
        <w:t>;</w:t>
      </w:r>
    </w:p>
    <w:p w:rsidR="00D72020" w:rsidRDefault="00D72020" w:rsidP="00291E68">
      <w:pPr>
        <w:pStyle w:val="HTML"/>
        <w:spacing w:line="360" w:lineRule="auto"/>
        <w:ind w:firstLine="709"/>
        <w:jc w:val="both"/>
        <w:rPr>
          <w:rFonts w:ascii="Times New Roman" w:hAnsi="Times New Roman" w:cs="Times New Roman"/>
          <w:sz w:val="28"/>
          <w:szCs w:val="28"/>
        </w:rPr>
      </w:pPr>
      <w:r w:rsidRPr="00D72020">
        <w:rPr>
          <w:rFonts w:ascii="Times New Roman" w:hAnsi="Times New Roman" w:cs="Times New Roman"/>
          <w:sz w:val="28"/>
          <w:szCs w:val="28"/>
        </w:rPr>
        <w:t>- страхование  на  фиксированный   срок.    Страховщик   обязуется   выплатить</w:t>
      </w:r>
      <w:r>
        <w:rPr>
          <w:rFonts w:ascii="Times New Roman" w:hAnsi="Times New Roman" w:cs="Times New Roman"/>
          <w:sz w:val="28"/>
          <w:szCs w:val="28"/>
        </w:rPr>
        <w:t xml:space="preserve"> </w:t>
      </w:r>
      <w:r w:rsidRPr="00D72020">
        <w:rPr>
          <w:rFonts w:ascii="Times New Roman" w:hAnsi="Times New Roman" w:cs="Times New Roman"/>
          <w:sz w:val="28"/>
          <w:szCs w:val="28"/>
        </w:rPr>
        <w:t>страховую сумму в момент заключения срока действия страхования, несмотря  на</w:t>
      </w:r>
      <w:r>
        <w:rPr>
          <w:rFonts w:ascii="Times New Roman" w:hAnsi="Times New Roman" w:cs="Times New Roman"/>
          <w:sz w:val="28"/>
          <w:szCs w:val="28"/>
        </w:rPr>
        <w:t xml:space="preserve"> </w:t>
      </w:r>
      <w:r w:rsidRPr="00D72020">
        <w:rPr>
          <w:rFonts w:ascii="Times New Roman" w:hAnsi="Times New Roman" w:cs="Times New Roman"/>
          <w:sz w:val="28"/>
          <w:szCs w:val="28"/>
        </w:rPr>
        <w:t>то, жив или умер застрахованный к концу этого срока.</w:t>
      </w:r>
    </w:p>
    <w:p w:rsidR="00D72020" w:rsidRPr="00D72020" w:rsidRDefault="00D72020" w:rsidP="00291E68">
      <w:pPr>
        <w:pStyle w:val="3f3f3f3f3f3f3f3f3f3f3f3f3f2"/>
        <w:ind w:firstLine="709"/>
        <w:rPr>
          <w:rFonts w:ascii="Times New Roman" w:hAnsi="Times New Roman" w:cs="Times New Roman"/>
          <w:sz w:val="28"/>
          <w:szCs w:val="28"/>
        </w:rPr>
      </w:pPr>
      <w:r w:rsidRPr="00D72020">
        <w:rPr>
          <w:rFonts w:ascii="Times New Roman" w:hAnsi="Times New Roman" w:cs="Times New Roman"/>
          <w:sz w:val="28"/>
          <w:szCs w:val="28"/>
        </w:rPr>
        <w:t>Страховая ответственность связана со страховыми случаями и причинами, обстоятельствами, их вызывающими, а объем страховой ответственности есть та совокупность страховых случаев и их причин обстоятельств, которая записана в правилах смешанного страхования жизни и договорах, заключенных на основе этих правил.</w:t>
      </w:r>
    </w:p>
    <w:p w:rsidR="00A64D60" w:rsidRDefault="00D72020" w:rsidP="00291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D72020">
        <w:rPr>
          <w:rFonts w:ascii="Times New Roman" w:hAnsi="Times New Roman"/>
          <w:sz w:val="28"/>
          <w:szCs w:val="28"/>
        </w:rPr>
        <w:t>Страховой случай – это совершившееся событие (совершившийся страховой риск), на предмет которого проводилось страхование и с наступлением которого возникает обязанность страховщика произвести страховую выплату страхователю, застрахованному лицу, выгодоприобретателю, наследникам, если это предусмотрено договором страхования или законом.</w:t>
      </w:r>
    </w:p>
    <w:p w:rsidR="00D72020" w:rsidRPr="00D72020" w:rsidRDefault="00D72020" w:rsidP="00291E68">
      <w:pPr>
        <w:spacing w:after="0" w:line="360" w:lineRule="auto"/>
        <w:ind w:firstLine="709"/>
        <w:jc w:val="both"/>
        <w:rPr>
          <w:rFonts w:ascii="Times New Roman" w:hAnsi="Times New Roman"/>
          <w:sz w:val="28"/>
          <w:szCs w:val="28"/>
        </w:rPr>
      </w:pPr>
      <w:r w:rsidRPr="00D72020">
        <w:rPr>
          <w:rFonts w:ascii="Times New Roman" w:hAnsi="Times New Roman"/>
          <w:sz w:val="28"/>
          <w:szCs w:val="28"/>
        </w:rPr>
        <w:t xml:space="preserve">В смешанном страховании жизни страховыми случаями являются страховые риски, записанные в правилах, договорах страхования и </w:t>
      </w:r>
      <w:r w:rsidRPr="00D72020">
        <w:rPr>
          <w:rFonts w:ascii="Times New Roman" w:hAnsi="Times New Roman"/>
          <w:i/>
          <w:sz w:val="28"/>
          <w:szCs w:val="28"/>
        </w:rPr>
        <w:t>фактически происшедшие</w:t>
      </w:r>
      <w:r w:rsidRPr="00D72020">
        <w:rPr>
          <w:rFonts w:ascii="Times New Roman" w:hAnsi="Times New Roman"/>
          <w:sz w:val="28"/>
          <w:szCs w:val="28"/>
        </w:rPr>
        <w:t xml:space="preserve"> в период действия договора страхования, а именно:</w:t>
      </w:r>
    </w:p>
    <w:p w:rsidR="00D72020" w:rsidRDefault="00D72020"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д</w:t>
      </w:r>
      <w:r w:rsidRPr="00D72020">
        <w:rPr>
          <w:rFonts w:ascii="Times New Roman" w:hAnsi="Times New Roman" w:cs="Times New Roman"/>
          <w:sz w:val="28"/>
          <w:szCs w:val="28"/>
        </w:rPr>
        <w:t>ожитие до окончания срока страхования;</w:t>
      </w:r>
    </w:p>
    <w:p w:rsidR="00D72020" w:rsidRPr="00D72020" w:rsidRDefault="00D72020"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в</w:t>
      </w:r>
      <w:r w:rsidRPr="00D72020">
        <w:rPr>
          <w:rFonts w:ascii="Times New Roman" w:hAnsi="Times New Roman" w:cs="Times New Roman"/>
          <w:sz w:val="28"/>
          <w:szCs w:val="28"/>
        </w:rPr>
        <w:t>ременная утрата трудоспособности в результате несчастного случая;</w:t>
      </w:r>
    </w:p>
    <w:p w:rsidR="00D72020" w:rsidRDefault="00D72020"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72020">
        <w:rPr>
          <w:rFonts w:ascii="Times New Roman" w:hAnsi="Times New Roman" w:cs="Times New Roman"/>
          <w:sz w:val="28"/>
          <w:szCs w:val="28"/>
        </w:rPr>
        <w:t xml:space="preserve"> </w:t>
      </w:r>
      <w:r>
        <w:rPr>
          <w:rFonts w:ascii="Times New Roman" w:hAnsi="Times New Roman" w:cs="Times New Roman"/>
          <w:sz w:val="28"/>
          <w:szCs w:val="28"/>
        </w:rPr>
        <w:t>п</w:t>
      </w:r>
      <w:r w:rsidRPr="00D72020">
        <w:rPr>
          <w:rFonts w:ascii="Times New Roman" w:hAnsi="Times New Roman" w:cs="Times New Roman"/>
          <w:sz w:val="28"/>
          <w:szCs w:val="28"/>
        </w:rPr>
        <w:t>остоянная  утрата  трудоспособности  (инвалидность)  в  результате</w:t>
      </w:r>
      <w:r>
        <w:rPr>
          <w:rFonts w:ascii="Times New Roman" w:hAnsi="Times New Roman" w:cs="Times New Roman"/>
          <w:sz w:val="28"/>
          <w:szCs w:val="28"/>
        </w:rPr>
        <w:t xml:space="preserve"> </w:t>
      </w:r>
      <w:r w:rsidRPr="00D72020">
        <w:rPr>
          <w:rFonts w:ascii="Times New Roman" w:hAnsi="Times New Roman" w:cs="Times New Roman"/>
          <w:sz w:val="28"/>
          <w:szCs w:val="28"/>
        </w:rPr>
        <w:t>несчастного случая;</w:t>
      </w:r>
    </w:p>
    <w:p w:rsidR="00D72020" w:rsidRDefault="00D72020"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w:t>
      </w:r>
      <w:r w:rsidRPr="00D72020">
        <w:rPr>
          <w:rFonts w:ascii="Times New Roman" w:hAnsi="Times New Roman" w:cs="Times New Roman"/>
          <w:sz w:val="28"/>
          <w:szCs w:val="28"/>
        </w:rPr>
        <w:t>мерть по любой причине.</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t xml:space="preserve">  </w:t>
      </w:r>
      <w:r w:rsidRPr="00E9446E">
        <w:rPr>
          <w:rFonts w:ascii="Times New Roman" w:hAnsi="Times New Roman" w:cs="Times New Roman"/>
          <w:sz w:val="28"/>
          <w:szCs w:val="28"/>
        </w:rPr>
        <w:t>Если,  несчастный  случай,  вызвавший   потерю   трудоспособности,   не</w:t>
      </w:r>
      <w:r w:rsidR="00291E68">
        <w:rPr>
          <w:rFonts w:ascii="Times New Roman" w:hAnsi="Times New Roman" w:cs="Times New Roman"/>
          <w:sz w:val="28"/>
          <w:szCs w:val="28"/>
        </w:rPr>
        <w:t xml:space="preserve"> </w:t>
      </w:r>
      <w:r w:rsidRPr="00E9446E">
        <w:rPr>
          <w:rFonts w:ascii="Times New Roman" w:hAnsi="Times New Roman" w:cs="Times New Roman"/>
          <w:sz w:val="28"/>
          <w:szCs w:val="28"/>
        </w:rPr>
        <w:t>характеризуется, например, кратковременностью, то он не считается  страховым</w:t>
      </w:r>
      <w:r w:rsidR="00291E68">
        <w:rPr>
          <w:rFonts w:ascii="Times New Roman" w:hAnsi="Times New Roman" w:cs="Times New Roman"/>
          <w:sz w:val="28"/>
          <w:szCs w:val="28"/>
        </w:rPr>
        <w:t xml:space="preserve"> </w:t>
      </w:r>
      <w:r w:rsidRPr="00E9446E">
        <w:rPr>
          <w:rFonts w:ascii="Times New Roman" w:hAnsi="Times New Roman" w:cs="Times New Roman"/>
          <w:sz w:val="28"/>
          <w:szCs w:val="28"/>
        </w:rPr>
        <w:t>случаем и, поэтому, в объем страховой ответственности не пойдет.</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sidRPr="00E9446E">
        <w:rPr>
          <w:rFonts w:ascii="Times New Roman" w:hAnsi="Times New Roman" w:cs="Times New Roman"/>
          <w:sz w:val="28"/>
          <w:szCs w:val="28"/>
        </w:rPr>
        <w:t xml:space="preserve">    Обычно  исключаются  из  объема  страховой  ответственности  несчастные</w:t>
      </w:r>
      <w:r>
        <w:rPr>
          <w:rFonts w:ascii="Times New Roman" w:hAnsi="Times New Roman" w:cs="Times New Roman"/>
          <w:sz w:val="28"/>
          <w:szCs w:val="28"/>
        </w:rPr>
        <w:t xml:space="preserve"> </w:t>
      </w:r>
      <w:r w:rsidRPr="00E9446E">
        <w:rPr>
          <w:rFonts w:ascii="Times New Roman" w:hAnsi="Times New Roman" w:cs="Times New Roman"/>
          <w:sz w:val="28"/>
          <w:szCs w:val="28"/>
        </w:rPr>
        <w:t>случаи происшедшие в результате:</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9446E">
        <w:rPr>
          <w:rFonts w:ascii="Times New Roman" w:hAnsi="Times New Roman" w:cs="Times New Roman"/>
          <w:sz w:val="28"/>
          <w:szCs w:val="28"/>
        </w:rPr>
        <w:t xml:space="preserve"> </w:t>
      </w:r>
      <w:r>
        <w:rPr>
          <w:rFonts w:ascii="Times New Roman" w:hAnsi="Times New Roman" w:cs="Times New Roman"/>
          <w:sz w:val="28"/>
          <w:szCs w:val="28"/>
        </w:rPr>
        <w:t>и</w:t>
      </w:r>
      <w:r w:rsidRPr="00E9446E">
        <w:rPr>
          <w:rFonts w:ascii="Times New Roman" w:hAnsi="Times New Roman" w:cs="Times New Roman"/>
          <w:sz w:val="28"/>
          <w:szCs w:val="28"/>
        </w:rPr>
        <w:t>нфекционных  заболеваний  независимо  от  причин  заражения  и  не</w:t>
      </w:r>
      <w:r>
        <w:rPr>
          <w:rFonts w:ascii="Times New Roman" w:hAnsi="Times New Roman" w:cs="Times New Roman"/>
          <w:sz w:val="28"/>
          <w:szCs w:val="28"/>
        </w:rPr>
        <w:t xml:space="preserve"> </w:t>
      </w:r>
      <w:r w:rsidRPr="00E9446E">
        <w:rPr>
          <w:rFonts w:ascii="Times New Roman" w:hAnsi="Times New Roman" w:cs="Times New Roman"/>
          <w:sz w:val="28"/>
          <w:szCs w:val="28"/>
        </w:rPr>
        <w:t>считающихся телесным повреждением (травмой);</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п</w:t>
      </w:r>
      <w:r w:rsidRPr="00E9446E">
        <w:rPr>
          <w:rFonts w:ascii="Times New Roman" w:hAnsi="Times New Roman" w:cs="Times New Roman"/>
          <w:sz w:val="28"/>
          <w:szCs w:val="28"/>
        </w:rPr>
        <w:t>сихических или тяжелых нервных расстройств;</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г</w:t>
      </w:r>
      <w:r w:rsidRPr="00E9446E">
        <w:rPr>
          <w:rFonts w:ascii="Times New Roman" w:hAnsi="Times New Roman" w:cs="Times New Roman"/>
          <w:sz w:val="28"/>
          <w:szCs w:val="28"/>
        </w:rPr>
        <w:t>ипертонической болезни  (инсульта)  или  эпилептических  припадков,</w:t>
      </w:r>
      <w:r>
        <w:rPr>
          <w:rFonts w:ascii="Times New Roman" w:hAnsi="Times New Roman" w:cs="Times New Roman"/>
          <w:sz w:val="28"/>
          <w:szCs w:val="28"/>
        </w:rPr>
        <w:t xml:space="preserve"> </w:t>
      </w:r>
      <w:r w:rsidRPr="00E9446E">
        <w:rPr>
          <w:rFonts w:ascii="Times New Roman" w:hAnsi="Times New Roman" w:cs="Times New Roman"/>
          <w:sz w:val="28"/>
          <w:szCs w:val="28"/>
        </w:rPr>
        <w:t>если застрахованный страдал ими в течение одного года до  заключения</w:t>
      </w:r>
      <w:r>
        <w:rPr>
          <w:rFonts w:ascii="Times New Roman" w:hAnsi="Times New Roman" w:cs="Times New Roman"/>
          <w:sz w:val="28"/>
          <w:szCs w:val="28"/>
        </w:rPr>
        <w:t xml:space="preserve"> </w:t>
      </w:r>
      <w:r w:rsidRPr="00E9446E">
        <w:rPr>
          <w:rFonts w:ascii="Times New Roman" w:hAnsi="Times New Roman" w:cs="Times New Roman"/>
          <w:sz w:val="28"/>
          <w:szCs w:val="28"/>
        </w:rPr>
        <w:t>договора страхования.</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sidRPr="00E9446E">
        <w:rPr>
          <w:rFonts w:ascii="Times New Roman" w:hAnsi="Times New Roman" w:cs="Times New Roman"/>
          <w:sz w:val="28"/>
          <w:szCs w:val="28"/>
        </w:rPr>
        <w:t xml:space="preserve">    Исключаются из объема страховой ответственности все несчастные  случаи,</w:t>
      </w:r>
      <w:r>
        <w:rPr>
          <w:rFonts w:ascii="Times New Roman" w:hAnsi="Times New Roman" w:cs="Times New Roman"/>
          <w:sz w:val="28"/>
          <w:szCs w:val="28"/>
        </w:rPr>
        <w:t xml:space="preserve"> </w:t>
      </w:r>
      <w:r w:rsidRPr="00E9446E">
        <w:rPr>
          <w:rFonts w:ascii="Times New Roman" w:hAnsi="Times New Roman" w:cs="Times New Roman"/>
          <w:sz w:val="28"/>
          <w:szCs w:val="28"/>
        </w:rPr>
        <w:t>если события им предшествовавшие, произошли непосредственно или  косвенно  в</w:t>
      </w:r>
      <w:r>
        <w:rPr>
          <w:rFonts w:ascii="Times New Roman" w:hAnsi="Times New Roman" w:cs="Times New Roman"/>
          <w:sz w:val="28"/>
          <w:szCs w:val="28"/>
        </w:rPr>
        <w:t xml:space="preserve"> </w:t>
      </w:r>
      <w:r w:rsidRPr="00E9446E">
        <w:rPr>
          <w:rFonts w:ascii="Times New Roman" w:hAnsi="Times New Roman" w:cs="Times New Roman"/>
          <w:sz w:val="28"/>
          <w:szCs w:val="28"/>
        </w:rPr>
        <w:t>результате:</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sidRPr="00E9446E">
        <w:rPr>
          <w:rFonts w:ascii="Times New Roman" w:hAnsi="Times New Roman" w:cs="Times New Roman"/>
          <w:sz w:val="28"/>
          <w:szCs w:val="28"/>
        </w:rPr>
        <w:t xml:space="preserve">    1.  Форс-мажорных  обстоятельств  (всякого   рода   военных   действий,</w:t>
      </w:r>
      <w:r w:rsidR="00291E68">
        <w:rPr>
          <w:rFonts w:ascii="Times New Roman" w:hAnsi="Times New Roman" w:cs="Times New Roman"/>
          <w:sz w:val="28"/>
          <w:szCs w:val="28"/>
        </w:rPr>
        <w:t xml:space="preserve"> </w:t>
      </w:r>
      <w:r w:rsidRPr="00E9446E">
        <w:rPr>
          <w:rFonts w:ascii="Times New Roman" w:hAnsi="Times New Roman" w:cs="Times New Roman"/>
          <w:sz w:val="28"/>
          <w:szCs w:val="28"/>
        </w:rPr>
        <w:t>гражданских волнений, забастовок и т.д.);</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sidRPr="00E9446E">
        <w:rPr>
          <w:rFonts w:ascii="Times New Roman" w:hAnsi="Times New Roman" w:cs="Times New Roman"/>
          <w:sz w:val="28"/>
          <w:szCs w:val="28"/>
        </w:rPr>
        <w:t xml:space="preserve">    2.  Совершения  или  попытки  совершения  застрахованным  действий,</w:t>
      </w:r>
      <w:r w:rsidR="00291E68">
        <w:rPr>
          <w:rFonts w:ascii="Times New Roman" w:hAnsi="Times New Roman" w:cs="Times New Roman"/>
          <w:sz w:val="28"/>
          <w:szCs w:val="28"/>
        </w:rPr>
        <w:t xml:space="preserve"> по </w:t>
      </w:r>
      <w:r w:rsidRPr="00E9446E">
        <w:rPr>
          <w:rFonts w:ascii="Times New Roman" w:hAnsi="Times New Roman" w:cs="Times New Roman"/>
          <w:sz w:val="28"/>
          <w:szCs w:val="28"/>
        </w:rPr>
        <w:t>которым возбуждено уголовное дело;</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sidRPr="00E9446E">
        <w:rPr>
          <w:rFonts w:ascii="Times New Roman" w:hAnsi="Times New Roman" w:cs="Times New Roman"/>
          <w:sz w:val="28"/>
          <w:szCs w:val="28"/>
        </w:rPr>
        <w:t xml:space="preserve">    3. Самоубийства застрахованного или попытки к нему;</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 </w:t>
      </w:r>
      <w:r w:rsidRPr="00E9446E">
        <w:rPr>
          <w:rFonts w:ascii="Times New Roman" w:hAnsi="Times New Roman" w:cs="Times New Roman"/>
          <w:sz w:val="28"/>
          <w:szCs w:val="28"/>
        </w:rPr>
        <w:t>Добровольного   опьянения    или    употребления    застрахованным</w:t>
      </w:r>
      <w:r>
        <w:rPr>
          <w:rFonts w:ascii="Times New Roman" w:hAnsi="Times New Roman" w:cs="Times New Roman"/>
          <w:sz w:val="28"/>
          <w:szCs w:val="28"/>
        </w:rPr>
        <w:t xml:space="preserve"> </w:t>
      </w:r>
      <w:r w:rsidRPr="00E9446E">
        <w:rPr>
          <w:rFonts w:ascii="Times New Roman" w:hAnsi="Times New Roman" w:cs="Times New Roman"/>
          <w:sz w:val="28"/>
          <w:szCs w:val="28"/>
        </w:rPr>
        <w:t>наркотических либо токсических веществ.</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E9446E">
        <w:rPr>
          <w:rFonts w:ascii="Times New Roman" w:hAnsi="Times New Roman" w:cs="Times New Roman"/>
          <w:sz w:val="28"/>
          <w:szCs w:val="28"/>
        </w:rPr>
        <w:t>мерть застрахованного от любой причины  согласно  правилам  признается</w:t>
      </w:r>
      <w:r w:rsidR="00291E68">
        <w:rPr>
          <w:rFonts w:ascii="Times New Roman" w:hAnsi="Times New Roman" w:cs="Times New Roman"/>
          <w:sz w:val="28"/>
          <w:szCs w:val="28"/>
        </w:rPr>
        <w:t xml:space="preserve"> </w:t>
      </w:r>
      <w:r w:rsidRPr="00E9446E">
        <w:rPr>
          <w:rFonts w:ascii="Times New Roman" w:hAnsi="Times New Roman" w:cs="Times New Roman"/>
          <w:sz w:val="28"/>
          <w:szCs w:val="28"/>
        </w:rPr>
        <w:t>страховым  случаем  и  подлежит  страховому  обеспечению.  Однако,   правила</w:t>
      </w:r>
      <w:r>
        <w:rPr>
          <w:rFonts w:ascii="Times New Roman" w:hAnsi="Times New Roman" w:cs="Times New Roman"/>
          <w:sz w:val="28"/>
          <w:szCs w:val="28"/>
        </w:rPr>
        <w:t xml:space="preserve"> </w:t>
      </w:r>
      <w:r w:rsidRPr="00E9446E">
        <w:rPr>
          <w:rFonts w:ascii="Times New Roman" w:hAnsi="Times New Roman" w:cs="Times New Roman"/>
          <w:sz w:val="28"/>
          <w:szCs w:val="28"/>
        </w:rPr>
        <w:t>смешанного страхования отдельных страховщиков, под  это  положение  подводят</w:t>
      </w:r>
      <w:r>
        <w:rPr>
          <w:rFonts w:ascii="Times New Roman" w:hAnsi="Times New Roman" w:cs="Times New Roman"/>
          <w:sz w:val="28"/>
          <w:szCs w:val="28"/>
        </w:rPr>
        <w:t xml:space="preserve"> </w:t>
      </w:r>
      <w:r w:rsidRPr="00E9446E">
        <w:rPr>
          <w:rFonts w:ascii="Times New Roman" w:hAnsi="Times New Roman" w:cs="Times New Roman"/>
          <w:sz w:val="28"/>
          <w:szCs w:val="28"/>
        </w:rPr>
        <w:t>различающиеся ограничения.</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sidRPr="00E9446E">
        <w:rPr>
          <w:rFonts w:ascii="Times New Roman" w:hAnsi="Times New Roman" w:cs="Times New Roman"/>
          <w:sz w:val="28"/>
          <w:szCs w:val="28"/>
        </w:rPr>
        <w:t xml:space="preserve">    Есть правила, совершенно  исключающие  из  ответственности  страховщика</w:t>
      </w:r>
      <w:r>
        <w:rPr>
          <w:rFonts w:ascii="Times New Roman" w:hAnsi="Times New Roman" w:cs="Times New Roman"/>
          <w:sz w:val="28"/>
          <w:szCs w:val="28"/>
        </w:rPr>
        <w:t xml:space="preserve"> </w:t>
      </w:r>
      <w:r w:rsidRPr="00E9446E">
        <w:rPr>
          <w:rFonts w:ascii="Times New Roman" w:hAnsi="Times New Roman" w:cs="Times New Roman"/>
          <w:sz w:val="28"/>
          <w:szCs w:val="28"/>
        </w:rPr>
        <w:t>смерть  застрахованного   от   самоубийства.   Есть   правила,   исключающие</w:t>
      </w:r>
      <w:r>
        <w:rPr>
          <w:rFonts w:ascii="Times New Roman" w:hAnsi="Times New Roman" w:cs="Times New Roman"/>
          <w:sz w:val="28"/>
          <w:szCs w:val="28"/>
        </w:rPr>
        <w:t xml:space="preserve"> </w:t>
      </w:r>
      <w:r w:rsidRPr="00E9446E">
        <w:rPr>
          <w:rFonts w:ascii="Times New Roman" w:hAnsi="Times New Roman" w:cs="Times New Roman"/>
          <w:sz w:val="28"/>
          <w:szCs w:val="28"/>
        </w:rPr>
        <w:t>ответственность в случае смерти от самоубийства в течение шести  месяцев  со</w:t>
      </w:r>
      <w:r>
        <w:rPr>
          <w:rFonts w:ascii="Times New Roman" w:hAnsi="Times New Roman" w:cs="Times New Roman"/>
          <w:sz w:val="28"/>
          <w:szCs w:val="28"/>
        </w:rPr>
        <w:t xml:space="preserve"> </w:t>
      </w:r>
      <w:r w:rsidRPr="00E9446E">
        <w:rPr>
          <w:rFonts w:ascii="Times New Roman" w:hAnsi="Times New Roman" w:cs="Times New Roman"/>
          <w:sz w:val="28"/>
          <w:szCs w:val="28"/>
        </w:rPr>
        <w:t>дня заключения договора страхования. Полная ответственность  страховщика  по</w:t>
      </w:r>
      <w:r>
        <w:rPr>
          <w:rFonts w:ascii="Times New Roman" w:hAnsi="Times New Roman" w:cs="Times New Roman"/>
          <w:sz w:val="28"/>
          <w:szCs w:val="28"/>
        </w:rPr>
        <w:t xml:space="preserve"> </w:t>
      </w:r>
      <w:r w:rsidRPr="00E9446E">
        <w:rPr>
          <w:rFonts w:ascii="Times New Roman" w:hAnsi="Times New Roman" w:cs="Times New Roman"/>
          <w:sz w:val="28"/>
          <w:szCs w:val="28"/>
        </w:rPr>
        <w:t>таким правилам, наступает</w:t>
      </w:r>
      <w:r>
        <w:rPr>
          <w:rFonts w:ascii="Times New Roman" w:hAnsi="Times New Roman" w:cs="Times New Roman"/>
          <w:sz w:val="28"/>
          <w:szCs w:val="28"/>
        </w:rPr>
        <w:t>, начиная с седьмого месяца.</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sidRPr="00E9446E">
        <w:rPr>
          <w:rFonts w:ascii="Times New Roman" w:hAnsi="Times New Roman" w:cs="Times New Roman"/>
          <w:sz w:val="28"/>
          <w:szCs w:val="28"/>
        </w:rPr>
        <w:t xml:space="preserve">    Ограничивается страховая  ответственность  выкупной  суммой,  например,</w:t>
      </w:r>
      <w:r>
        <w:rPr>
          <w:rFonts w:ascii="Times New Roman" w:hAnsi="Times New Roman" w:cs="Times New Roman"/>
          <w:sz w:val="28"/>
          <w:szCs w:val="28"/>
        </w:rPr>
        <w:t xml:space="preserve"> </w:t>
      </w:r>
      <w:r w:rsidRPr="00E9446E">
        <w:rPr>
          <w:rFonts w:ascii="Times New Roman" w:hAnsi="Times New Roman" w:cs="Times New Roman"/>
          <w:sz w:val="28"/>
          <w:szCs w:val="28"/>
        </w:rPr>
        <w:t>если смерть застрахованного произошла  до  истечения  12  месяцев  с  начала</w:t>
      </w:r>
      <w:r>
        <w:rPr>
          <w:rFonts w:ascii="Times New Roman" w:hAnsi="Times New Roman" w:cs="Times New Roman"/>
          <w:sz w:val="28"/>
          <w:szCs w:val="28"/>
        </w:rPr>
        <w:t xml:space="preserve"> </w:t>
      </w:r>
      <w:r w:rsidRPr="00E9446E">
        <w:rPr>
          <w:rFonts w:ascii="Times New Roman" w:hAnsi="Times New Roman" w:cs="Times New Roman"/>
          <w:sz w:val="28"/>
          <w:szCs w:val="28"/>
        </w:rPr>
        <w:t>срока страхования или 12 месяцев со дня возобновления  договора  страхования</w:t>
      </w:r>
      <w:r>
        <w:rPr>
          <w:rFonts w:ascii="Times New Roman" w:hAnsi="Times New Roman" w:cs="Times New Roman"/>
          <w:sz w:val="28"/>
          <w:szCs w:val="28"/>
        </w:rPr>
        <w:t xml:space="preserve"> </w:t>
      </w:r>
      <w:r w:rsidRPr="00E9446E">
        <w:rPr>
          <w:rFonts w:ascii="Times New Roman" w:hAnsi="Times New Roman" w:cs="Times New Roman"/>
          <w:sz w:val="28"/>
          <w:szCs w:val="28"/>
        </w:rPr>
        <w:t>в результате заболеваний:</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w:t>
      </w:r>
      <w:r w:rsidRPr="00E9446E">
        <w:rPr>
          <w:rFonts w:ascii="Times New Roman" w:hAnsi="Times New Roman" w:cs="Times New Roman"/>
          <w:sz w:val="28"/>
          <w:szCs w:val="28"/>
        </w:rPr>
        <w:t>ердечно-сосудистой системы;</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о</w:t>
      </w:r>
      <w:r w:rsidRPr="00E9446E">
        <w:rPr>
          <w:rFonts w:ascii="Times New Roman" w:hAnsi="Times New Roman" w:cs="Times New Roman"/>
          <w:sz w:val="28"/>
          <w:szCs w:val="28"/>
        </w:rPr>
        <w:t>рганического поражения центральной нервной системы;</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х</w:t>
      </w:r>
      <w:r w:rsidRPr="00E9446E">
        <w:rPr>
          <w:rFonts w:ascii="Times New Roman" w:hAnsi="Times New Roman" w:cs="Times New Roman"/>
          <w:sz w:val="28"/>
          <w:szCs w:val="28"/>
        </w:rPr>
        <w:t>ронического нарушения мозгового кровообращения;</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х</w:t>
      </w:r>
      <w:r w:rsidRPr="00E9446E">
        <w:rPr>
          <w:rFonts w:ascii="Times New Roman" w:hAnsi="Times New Roman" w:cs="Times New Roman"/>
          <w:sz w:val="28"/>
          <w:szCs w:val="28"/>
        </w:rPr>
        <w:t>ронического легочного  заболевания,  сопровождавшегося  дыхательной</w:t>
      </w:r>
      <w:r>
        <w:rPr>
          <w:rFonts w:ascii="Times New Roman" w:hAnsi="Times New Roman" w:cs="Times New Roman"/>
          <w:sz w:val="28"/>
          <w:szCs w:val="28"/>
        </w:rPr>
        <w:t xml:space="preserve"> </w:t>
      </w:r>
      <w:r w:rsidRPr="00E9446E">
        <w:rPr>
          <w:rFonts w:ascii="Times New Roman" w:hAnsi="Times New Roman" w:cs="Times New Roman"/>
          <w:sz w:val="28"/>
          <w:szCs w:val="28"/>
        </w:rPr>
        <w:t>недостаточностью;</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9446E">
        <w:rPr>
          <w:rFonts w:ascii="Times New Roman" w:hAnsi="Times New Roman" w:cs="Times New Roman"/>
          <w:sz w:val="28"/>
          <w:szCs w:val="28"/>
        </w:rPr>
        <w:t xml:space="preserve"> </w:t>
      </w:r>
      <w:r>
        <w:rPr>
          <w:rFonts w:ascii="Times New Roman" w:hAnsi="Times New Roman" w:cs="Times New Roman"/>
          <w:sz w:val="28"/>
          <w:szCs w:val="28"/>
        </w:rPr>
        <w:t>т</w:t>
      </w:r>
      <w:r w:rsidRPr="00E9446E">
        <w:rPr>
          <w:rFonts w:ascii="Times New Roman" w:hAnsi="Times New Roman" w:cs="Times New Roman"/>
          <w:sz w:val="28"/>
          <w:szCs w:val="28"/>
        </w:rPr>
        <w:t>уберкулеза;</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9446E">
        <w:rPr>
          <w:rFonts w:ascii="Times New Roman" w:hAnsi="Times New Roman" w:cs="Times New Roman"/>
          <w:sz w:val="28"/>
          <w:szCs w:val="28"/>
        </w:rPr>
        <w:t xml:space="preserve"> </w:t>
      </w:r>
      <w:r>
        <w:rPr>
          <w:rFonts w:ascii="Times New Roman" w:hAnsi="Times New Roman" w:cs="Times New Roman"/>
          <w:sz w:val="28"/>
          <w:szCs w:val="28"/>
        </w:rPr>
        <w:t>з</w:t>
      </w:r>
      <w:r w:rsidRPr="00E9446E">
        <w:rPr>
          <w:rFonts w:ascii="Times New Roman" w:hAnsi="Times New Roman" w:cs="Times New Roman"/>
          <w:sz w:val="28"/>
          <w:szCs w:val="28"/>
        </w:rPr>
        <w:t>локачественного заболевания любой локализации;</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9446E">
        <w:rPr>
          <w:rFonts w:ascii="Times New Roman" w:hAnsi="Times New Roman" w:cs="Times New Roman"/>
          <w:sz w:val="28"/>
          <w:szCs w:val="28"/>
        </w:rPr>
        <w:t xml:space="preserve"> </w:t>
      </w:r>
      <w:r>
        <w:rPr>
          <w:rFonts w:ascii="Times New Roman" w:hAnsi="Times New Roman" w:cs="Times New Roman"/>
          <w:sz w:val="28"/>
          <w:szCs w:val="28"/>
        </w:rPr>
        <w:t>ц</w:t>
      </w:r>
      <w:r w:rsidRPr="00E9446E">
        <w:rPr>
          <w:rFonts w:ascii="Times New Roman" w:hAnsi="Times New Roman" w:cs="Times New Roman"/>
          <w:sz w:val="28"/>
          <w:szCs w:val="28"/>
        </w:rPr>
        <w:t>ирроза печени;</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9446E">
        <w:rPr>
          <w:rFonts w:ascii="Times New Roman" w:hAnsi="Times New Roman" w:cs="Times New Roman"/>
          <w:sz w:val="28"/>
          <w:szCs w:val="28"/>
        </w:rPr>
        <w:t xml:space="preserve"> </w:t>
      </w:r>
      <w:r>
        <w:rPr>
          <w:rFonts w:ascii="Times New Roman" w:hAnsi="Times New Roman" w:cs="Times New Roman"/>
          <w:sz w:val="28"/>
          <w:szCs w:val="28"/>
        </w:rPr>
        <w:t>д</w:t>
      </w:r>
      <w:r w:rsidRPr="00E9446E">
        <w:rPr>
          <w:rFonts w:ascii="Times New Roman" w:hAnsi="Times New Roman" w:cs="Times New Roman"/>
          <w:sz w:val="28"/>
          <w:szCs w:val="28"/>
        </w:rPr>
        <w:t>иабета;</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9446E">
        <w:rPr>
          <w:rFonts w:ascii="Times New Roman" w:hAnsi="Times New Roman" w:cs="Times New Roman"/>
          <w:sz w:val="28"/>
          <w:szCs w:val="28"/>
        </w:rPr>
        <w:t xml:space="preserve"> </w:t>
      </w:r>
      <w:r>
        <w:rPr>
          <w:rFonts w:ascii="Times New Roman" w:hAnsi="Times New Roman" w:cs="Times New Roman"/>
          <w:sz w:val="28"/>
          <w:szCs w:val="28"/>
        </w:rPr>
        <w:t>н</w:t>
      </w:r>
      <w:r w:rsidRPr="00E9446E">
        <w:rPr>
          <w:rFonts w:ascii="Times New Roman" w:hAnsi="Times New Roman" w:cs="Times New Roman"/>
          <w:sz w:val="28"/>
          <w:szCs w:val="28"/>
        </w:rPr>
        <w:t>еспецифического язвенного колита;</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п</w:t>
      </w:r>
      <w:r w:rsidRPr="00E9446E">
        <w:rPr>
          <w:rFonts w:ascii="Times New Roman" w:hAnsi="Times New Roman" w:cs="Times New Roman"/>
          <w:sz w:val="28"/>
          <w:szCs w:val="28"/>
        </w:rPr>
        <w:t>сихического заболевания;</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sidRPr="00E9446E">
        <w:rPr>
          <w:rFonts w:ascii="Times New Roman" w:hAnsi="Times New Roman" w:cs="Times New Roman"/>
          <w:sz w:val="28"/>
          <w:szCs w:val="28"/>
        </w:rPr>
        <w:t xml:space="preserve">     </w:t>
      </w:r>
      <w:r>
        <w:rPr>
          <w:rFonts w:ascii="Times New Roman" w:hAnsi="Times New Roman" w:cs="Times New Roman"/>
          <w:sz w:val="28"/>
          <w:szCs w:val="28"/>
        </w:rPr>
        <w:t>- н</w:t>
      </w:r>
      <w:r w:rsidRPr="00E9446E">
        <w:rPr>
          <w:rFonts w:ascii="Times New Roman" w:hAnsi="Times New Roman" w:cs="Times New Roman"/>
          <w:sz w:val="28"/>
          <w:szCs w:val="28"/>
        </w:rPr>
        <w:t>аркомании, алкогольного психоза (делирии) или их прямого влияния.</w:t>
      </w:r>
    </w:p>
    <w:p w:rsidR="00E9446E" w:rsidRPr="00E9446E" w:rsidRDefault="00E9446E" w:rsidP="00291E68">
      <w:pPr>
        <w:pStyle w:val="HTML"/>
        <w:spacing w:line="360" w:lineRule="auto"/>
        <w:ind w:firstLine="709"/>
        <w:jc w:val="both"/>
        <w:rPr>
          <w:rFonts w:ascii="Times New Roman" w:hAnsi="Times New Roman" w:cs="Times New Roman"/>
          <w:sz w:val="28"/>
          <w:szCs w:val="28"/>
        </w:rPr>
      </w:pPr>
      <w:r w:rsidRPr="00E9446E">
        <w:rPr>
          <w:rFonts w:ascii="Times New Roman" w:hAnsi="Times New Roman" w:cs="Times New Roman"/>
          <w:sz w:val="28"/>
          <w:szCs w:val="28"/>
        </w:rPr>
        <w:t xml:space="preserve">    Чтобы эти заболевания не ограничили полную  страховую  ответственность,</w:t>
      </w:r>
      <w:r>
        <w:rPr>
          <w:rFonts w:ascii="Times New Roman" w:hAnsi="Times New Roman" w:cs="Times New Roman"/>
          <w:sz w:val="28"/>
          <w:szCs w:val="28"/>
        </w:rPr>
        <w:t xml:space="preserve"> </w:t>
      </w:r>
      <w:r w:rsidRPr="00E9446E">
        <w:rPr>
          <w:rFonts w:ascii="Times New Roman" w:hAnsi="Times New Roman" w:cs="Times New Roman"/>
          <w:sz w:val="28"/>
          <w:szCs w:val="28"/>
        </w:rPr>
        <w:t>правилами   оговаривается,    что    застрахованный    в    течение    года,</w:t>
      </w:r>
      <w:r>
        <w:rPr>
          <w:rFonts w:ascii="Times New Roman" w:hAnsi="Times New Roman" w:cs="Times New Roman"/>
          <w:sz w:val="28"/>
          <w:szCs w:val="28"/>
        </w:rPr>
        <w:t xml:space="preserve"> </w:t>
      </w:r>
      <w:r w:rsidRPr="00E9446E">
        <w:rPr>
          <w:rFonts w:ascii="Times New Roman" w:hAnsi="Times New Roman" w:cs="Times New Roman"/>
          <w:sz w:val="28"/>
          <w:szCs w:val="28"/>
        </w:rPr>
        <w:t>предшествовавшего заключению  или  возобновлению  договора  страхования,  не</w:t>
      </w:r>
      <w:r>
        <w:rPr>
          <w:rFonts w:ascii="Times New Roman" w:hAnsi="Times New Roman" w:cs="Times New Roman"/>
          <w:sz w:val="28"/>
          <w:szCs w:val="28"/>
        </w:rPr>
        <w:t xml:space="preserve"> </w:t>
      </w:r>
      <w:r w:rsidRPr="00E9446E">
        <w:rPr>
          <w:rFonts w:ascii="Times New Roman" w:hAnsi="Times New Roman" w:cs="Times New Roman"/>
          <w:sz w:val="28"/>
          <w:szCs w:val="28"/>
        </w:rPr>
        <w:t>обращался за врачебной помощью и не состоял в связи с ними  на  диспансерном</w:t>
      </w:r>
      <w:r>
        <w:rPr>
          <w:rFonts w:ascii="Times New Roman" w:hAnsi="Times New Roman" w:cs="Times New Roman"/>
          <w:sz w:val="28"/>
          <w:szCs w:val="28"/>
        </w:rPr>
        <w:t xml:space="preserve"> </w:t>
      </w:r>
      <w:r w:rsidRPr="00E9446E">
        <w:rPr>
          <w:rFonts w:ascii="Times New Roman" w:hAnsi="Times New Roman" w:cs="Times New Roman"/>
          <w:sz w:val="28"/>
          <w:szCs w:val="28"/>
        </w:rPr>
        <w:t>учете,  а  заболел  ими  после   заключения   или   возобновления   договора</w:t>
      </w:r>
      <w:r>
        <w:rPr>
          <w:rFonts w:ascii="Times New Roman" w:hAnsi="Times New Roman" w:cs="Times New Roman"/>
          <w:sz w:val="28"/>
          <w:szCs w:val="28"/>
        </w:rPr>
        <w:t xml:space="preserve"> </w:t>
      </w:r>
      <w:r w:rsidRPr="00E9446E">
        <w:rPr>
          <w:rFonts w:ascii="Times New Roman" w:hAnsi="Times New Roman" w:cs="Times New Roman"/>
          <w:sz w:val="28"/>
          <w:szCs w:val="28"/>
        </w:rPr>
        <w:t>страхования,  то  смерть,  наступившая  из-за  этих  заболеваний,   является</w:t>
      </w:r>
      <w:r>
        <w:rPr>
          <w:rFonts w:ascii="Times New Roman" w:hAnsi="Times New Roman" w:cs="Times New Roman"/>
          <w:sz w:val="28"/>
          <w:szCs w:val="28"/>
        </w:rPr>
        <w:t xml:space="preserve"> </w:t>
      </w:r>
      <w:r w:rsidRPr="00E9446E">
        <w:rPr>
          <w:rFonts w:ascii="Times New Roman" w:hAnsi="Times New Roman" w:cs="Times New Roman"/>
          <w:sz w:val="28"/>
          <w:szCs w:val="28"/>
        </w:rPr>
        <w:t>страховым случаем и подлежит полному страховому обеспечению.</w:t>
      </w:r>
    </w:p>
    <w:p w:rsidR="00E9446E" w:rsidRDefault="00E9446E" w:rsidP="00291E68">
      <w:pPr>
        <w:pStyle w:val="HTML"/>
        <w:spacing w:line="360" w:lineRule="auto"/>
        <w:ind w:firstLine="709"/>
        <w:jc w:val="both"/>
        <w:rPr>
          <w:rFonts w:ascii="Times New Roman" w:hAnsi="Times New Roman" w:cs="Times New Roman"/>
          <w:sz w:val="28"/>
          <w:szCs w:val="28"/>
        </w:rPr>
      </w:pPr>
      <w:r w:rsidRPr="00E9446E">
        <w:rPr>
          <w:rFonts w:ascii="Times New Roman" w:hAnsi="Times New Roman" w:cs="Times New Roman"/>
          <w:sz w:val="28"/>
          <w:szCs w:val="28"/>
        </w:rPr>
        <w:t xml:space="preserve">    Ограничения страховой ответственности в случаях самоубийства, покушения</w:t>
      </w:r>
      <w:r>
        <w:rPr>
          <w:rFonts w:ascii="Times New Roman" w:hAnsi="Times New Roman" w:cs="Times New Roman"/>
          <w:sz w:val="28"/>
          <w:szCs w:val="28"/>
        </w:rPr>
        <w:t xml:space="preserve"> </w:t>
      </w:r>
      <w:r w:rsidRPr="00E9446E">
        <w:rPr>
          <w:rFonts w:ascii="Times New Roman" w:hAnsi="Times New Roman" w:cs="Times New Roman"/>
          <w:sz w:val="28"/>
          <w:szCs w:val="28"/>
        </w:rPr>
        <w:t>на него и заболеваний вводятся страховщиком для того,  чтобы  удержать  этот</w:t>
      </w:r>
      <w:r>
        <w:rPr>
          <w:rFonts w:ascii="Times New Roman" w:hAnsi="Times New Roman" w:cs="Times New Roman"/>
          <w:sz w:val="28"/>
          <w:szCs w:val="28"/>
        </w:rPr>
        <w:t xml:space="preserve"> </w:t>
      </w:r>
      <w:r w:rsidRPr="00E9446E">
        <w:rPr>
          <w:rFonts w:ascii="Times New Roman" w:hAnsi="Times New Roman" w:cs="Times New Roman"/>
          <w:sz w:val="28"/>
          <w:szCs w:val="28"/>
        </w:rPr>
        <w:t>страховой случай на тарифном уровне.</w:t>
      </w:r>
    </w:p>
    <w:p w:rsidR="00E9446E" w:rsidRDefault="00E9446E" w:rsidP="00291E68">
      <w:pPr>
        <w:pStyle w:val="HTML"/>
        <w:spacing w:line="360" w:lineRule="auto"/>
        <w:ind w:firstLine="709"/>
        <w:jc w:val="both"/>
        <w:rPr>
          <w:rFonts w:ascii="Times New Roman" w:hAnsi="Times New Roman" w:cs="Times New Roman"/>
          <w:sz w:val="28"/>
          <w:szCs w:val="28"/>
        </w:rPr>
      </w:pPr>
      <w:r w:rsidRPr="00E9446E">
        <w:rPr>
          <w:rFonts w:ascii="Times New Roman" w:hAnsi="Times New Roman" w:cs="Times New Roman"/>
          <w:sz w:val="28"/>
          <w:szCs w:val="28"/>
        </w:rPr>
        <w:t>В  правилах  смешанного  страхования  жизни  встречаются  как  синонимы</w:t>
      </w:r>
      <w:r>
        <w:rPr>
          <w:rFonts w:ascii="Times New Roman" w:hAnsi="Times New Roman" w:cs="Times New Roman"/>
          <w:sz w:val="28"/>
          <w:szCs w:val="28"/>
        </w:rPr>
        <w:t xml:space="preserve"> </w:t>
      </w:r>
      <w:r w:rsidRPr="00E9446E">
        <w:rPr>
          <w:rFonts w:ascii="Times New Roman" w:hAnsi="Times New Roman" w:cs="Times New Roman"/>
          <w:sz w:val="28"/>
          <w:szCs w:val="28"/>
        </w:rPr>
        <w:t>понятия «страховое обеспечение» и «страховая сумма».</w:t>
      </w:r>
    </w:p>
    <w:p w:rsidR="00291E68" w:rsidRDefault="00E9446E" w:rsidP="00291E68">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Страховая сумма</w:t>
      </w:r>
      <w:r w:rsidRPr="00E9446E">
        <w:rPr>
          <w:rFonts w:ascii="Times New Roman" w:hAnsi="Times New Roman" w:cs="Times New Roman"/>
          <w:sz w:val="28"/>
          <w:szCs w:val="28"/>
        </w:rPr>
        <w:t>– это величина денежных средств, которую страховщик обязуется выплатить по договору личного страхования или это сумма, определенная договором страхования, либо</w:t>
      </w:r>
      <w:r>
        <w:rPr>
          <w:rFonts w:ascii="Times New Roman" w:hAnsi="Times New Roman" w:cs="Times New Roman"/>
          <w:sz w:val="28"/>
          <w:szCs w:val="28"/>
        </w:rPr>
        <w:t xml:space="preserve"> </w:t>
      </w:r>
      <w:r w:rsidRPr="00E9446E">
        <w:rPr>
          <w:rFonts w:ascii="Times New Roman" w:hAnsi="Times New Roman" w:cs="Times New Roman"/>
          <w:sz w:val="28"/>
          <w:szCs w:val="28"/>
        </w:rPr>
        <w:t>установленная законом денежная сумма,</w:t>
      </w:r>
      <w:r>
        <w:rPr>
          <w:rFonts w:ascii="Times New Roman" w:hAnsi="Times New Roman" w:cs="Times New Roman"/>
          <w:sz w:val="28"/>
          <w:szCs w:val="28"/>
        </w:rPr>
        <w:t xml:space="preserve"> исходя из которой определяются </w:t>
      </w:r>
      <w:r w:rsidRPr="00E9446E">
        <w:rPr>
          <w:rFonts w:ascii="Times New Roman" w:hAnsi="Times New Roman" w:cs="Times New Roman"/>
          <w:sz w:val="28"/>
          <w:szCs w:val="28"/>
        </w:rPr>
        <w:t>размеры страхового взноса и страховой</w:t>
      </w:r>
      <w:r>
        <w:rPr>
          <w:rFonts w:ascii="Times New Roman" w:hAnsi="Times New Roman" w:cs="Times New Roman"/>
          <w:sz w:val="28"/>
          <w:szCs w:val="28"/>
        </w:rPr>
        <w:t xml:space="preserve"> выплаты, если договором или    </w:t>
      </w:r>
      <w:r w:rsidRPr="00E9446E">
        <w:rPr>
          <w:rFonts w:ascii="Times New Roman" w:hAnsi="Times New Roman" w:cs="Times New Roman"/>
          <w:sz w:val="28"/>
          <w:szCs w:val="28"/>
        </w:rPr>
        <w:t>законодательными актами РФ не предусм</w:t>
      </w:r>
      <w:r>
        <w:rPr>
          <w:rFonts w:ascii="Times New Roman" w:hAnsi="Times New Roman" w:cs="Times New Roman"/>
          <w:sz w:val="28"/>
          <w:szCs w:val="28"/>
        </w:rPr>
        <w:t>отрено иное</w:t>
      </w:r>
      <w:r w:rsidR="00291E68">
        <w:rPr>
          <w:rFonts w:ascii="Times New Roman" w:hAnsi="Times New Roman" w:cs="Times New Roman"/>
          <w:sz w:val="28"/>
          <w:szCs w:val="28"/>
        </w:rPr>
        <w:t>.</w:t>
      </w:r>
    </w:p>
    <w:p w:rsidR="00291E68" w:rsidRPr="00291E68" w:rsidRDefault="00291E68" w:rsidP="00291E68">
      <w:pPr>
        <w:pStyle w:val="HTML"/>
        <w:spacing w:line="360" w:lineRule="auto"/>
        <w:ind w:firstLine="709"/>
        <w:jc w:val="both"/>
        <w:rPr>
          <w:rFonts w:ascii="Times New Roman" w:hAnsi="Times New Roman" w:cs="Times New Roman"/>
          <w:sz w:val="28"/>
          <w:szCs w:val="28"/>
        </w:rPr>
      </w:pPr>
      <w:r w:rsidRPr="00291E68">
        <w:rPr>
          <w:rFonts w:ascii="Times New Roman" w:hAnsi="Times New Roman" w:cs="Times New Roman"/>
          <w:sz w:val="28"/>
          <w:szCs w:val="28"/>
        </w:rPr>
        <w:t>Размер   страховой   суммы   при   заключении   договора    страхования</w:t>
      </w:r>
    </w:p>
    <w:p w:rsidR="00291E68" w:rsidRPr="00291E68" w:rsidRDefault="00291E68" w:rsidP="00291E68">
      <w:pPr>
        <w:pStyle w:val="HTML"/>
        <w:spacing w:line="360" w:lineRule="auto"/>
        <w:jc w:val="both"/>
        <w:rPr>
          <w:rFonts w:ascii="Times New Roman" w:hAnsi="Times New Roman" w:cs="Times New Roman"/>
          <w:sz w:val="28"/>
          <w:szCs w:val="28"/>
        </w:rPr>
      </w:pPr>
      <w:r w:rsidRPr="00291E68">
        <w:rPr>
          <w:rFonts w:ascii="Times New Roman" w:hAnsi="Times New Roman" w:cs="Times New Roman"/>
          <w:sz w:val="28"/>
          <w:szCs w:val="28"/>
        </w:rPr>
        <w:t>устанавливается по согласованию  сторон  (страхователя  и  страховщика).  Он</w:t>
      </w:r>
      <w:r>
        <w:rPr>
          <w:rFonts w:ascii="Times New Roman" w:hAnsi="Times New Roman" w:cs="Times New Roman"/>
          <w:sz w:val="28"/>
          <w:szCs w:val="28"/>
        </w:rPr>
        <w:t xml:space="preserve"> </w:t>
      </w:r>
      <w:r w:rsidRPr="00291E68">
        <w:rPr>
          <w:rFonts w:ascii="Times New Roman" w:hAnsi="Times New Roman" w:cs="Times New Roman"/>
          <w:sz w:val="28"/>
          <w:szCs w:val="28"/>
        </w:rPr>
        <w:t>зависит  от  желания  страхователя,  его  платежеспособности    и   политики</w:t>
      </w:r>
      <w:r>
        <w:rPr>
          <w:rFonts w:ascii="Times New Roman" w:hAnsi="Times New Roman" w:cs="Times New Roman"/>
          <w:sz w:val="28"/>
          <w:szCs w:val="28"/>
        </w:rPr>
        <w:t xml:space="preserve"> </w:t>
      </w:r>
      <w:r w:rsidRPr="00291E68">
        <w:rPr>
          <w:rFonts w:ascii="Times New Roman" w:hAnsi="Times New Roman" w:cs="Times New Roman"/>
          <w:sz w:val="28"/>
          <w:szCs w:val="28"/>
        </w:rPr>
        <w:t>страховщика в сфере личного страхования.</w:t>
      </w:r>
    </w:p>
    <w:p w:rsidR="00291E68" w:rsidRPr="00291E68" w:rsidRDefault="00291E68" w:rsidP="00291E68">
      <w:pPr>
        <w:pStyle w:val="HTML"/>
        <w:spacing w:line="360" w:lineRule="auto"/>
        <w:ind w:firstLine="709"/>
        <w:jc w:val="both"/>
        <w:rPr>
          <w:rFonts w:ascii="Times New Roman" w:hAnsi="Times New Roman" w:cs="Times New Roman"/>
          <w:sz w:val="28"/>
          <w:szCs w:val="28"/>
        </w:rPr>
      </w:pPr>
      <w:r w:rsidRPr="00291E68">
        <w:rPr>
          <w:rFonts w:ascii="Times New Roman" w:hAnsi="Times New Roman" w:cs="Times New Roman"/>
          <w:sz w:val="28"/>
          <w:szCs w:val="28"/>
        </w:rPr>
        <w:t xml:space="preserve">    Размер страховой суммы (страхового  обеспечения,  страхового  покрытия)</w:t>
      </w:r>
      <w:r>
        <w:rPr>
          <w:rFonts w:ascii="Times New Roman" w:hAnsi="Times New Roman" w:cs="Times New Roman"/>
          <w:sz w:val="28"/>
          <w:szCs w:val="28"/>
        </w:rPr>
        <w:t xml:space="preserve"> </w:t>
      </w:r>
      <w:r w:rsidRPr="00291E68">
        <w:rPr>
          <w:rFonts w:ascii="Times New Roman" w:hAnsi="Times New Roman" w:cs="Times New Roman"/>
          <w:sz w:val="28"/>
          <w:szCs w:val="28"/>
        </w:rPr>
        <w:t>при компенсации  вреда  личности  застрахованного  определяется  в  правилах</w:t>
      </w:r>
      <w:r>
        <w:rPr>
          <w:rFonts w:ascii="Times New Roman" w:hAnsi="Times New Roman" w:cs="Times New Roman"/>
          <w:sz w:val="28"/>
          <w:szCs w:val="28"/>
        </w:rPr>
        <w:t xml:space="preserve"> </w:t>
      </w:r>
      <w:r w:rsidRPr="00291E68">
        <w:rPr>
          <w:rFonts w:ascii="Times New Roman" w:hAnsi="Times New Roman" w:cs="Times New Roman"/>
          <w:sz w:val="28"/>
          <w:szCs w:val="28"/>
        </w:rPr>
        <w:t>различно. Например, в случае инвалидности,  наступившей  в  период  действия</w:t>
      </w:r>
      <w:r>
        <w:rPr>
          <w:rFonts w:ascii="Times New Roman" w:hAnsi="Times New Roman" w:cs="Times New Roman"/>
          <w:sz w:val="28"/>
          <w:szCs w:val="28"/>
        </w:rPr>
        <w:t xml:space="preserve"> </w:t>
      </w:r>
      <w:r w:rsidRPr="00291E68">
        <w:rPr>
          <w:rFonts w:ascii="Times New Roman" w:hAnsi="Times New Roman" w:cs="Times New Roman"/>
          <w:sz w:val="28"/>
          <w:szCs w:val="28"/>
        </w:rPr>
        <w:t>договора страхования, выплачивается единовременное пособие  в  процентах  от</w:t>
      </w:r>
      <w:r>
        <w:rPr>
          <w:rFonts w:ascii="Times New Roman" w:hAnsi="Times New Roman" w:cs="Times New Roman"/>
          <w:sz w:val="28"/>
          <w:szCs w:val="28"/>
        </w:rPr>
        <w:t xml:space="preserve"> </w:t>
      </w:r>
      <w:r w:rsidRPr="00291E68">
        <w:rPr>
          <w:rFonts w:ascii="Times New Roman" w:hAnsi="Times New Roman" w:cs="Times New Roman"/>
          <w:sz w:val="28"/>
          <w:szCs w:val="28"/>
        </w:rPr>
        <w:t>страховой суммы:</w:t>
      </w:r>
    </w:p>
    <w:p w:rsidR="00291E68" w:rsidRPr="00291E68" w:rsidRDefault="00291E68" w:rsidP="00291E68">
      <w:pPr>
        <w:pStyle w:val="HTML"/>
        <w:spacing w:line="360" w:lineRule="auto"/>
        <w:ind w:firstLine="709"/>
        <w:jc w:val="both"/>
        <w:rPr>
          <w:rFonts w:ascii="Times New Roman" w:hAnsi="Times New Roman" w:cs="Times New Roman"/>
          <w:sz w:val="28"/>
          <w:szCs w:val="28"/>
        </w:rPr>
      </w:pPr>
      <w:r w:rsidRPr="00291E68">
        <w:rPr>
          <w:rFonts w:ascii="Times New Roman" w:hAnsi="Times New Roman" w:cs="Times New Roman"/>
          <w:sz w:val="28"/>
          <w:szCs w:val="28"/>
        </w:rPr>
        <w:t xml:space="preserve">    1. При 1 группе инвалидности – 80%-90%;</w:t>
      </w:r>
    </w:p>
    <w:p w:rsidR="00291E68" w:rsidRPr="00291E68" w:rsidRDefault="00291E68" w:rsidP="00291E68">
      <w:pPr>
        <w:pStyle w:val="HTML"/>
        <w:spacing w:line="360" w:lineRule="auto"/>
        <w:ind w:firstLine="709"/>
        <w:jc w:val="both"/>
        <w:rPr>
          <w:rFonts w:ascii="Times New Roman" w:hAnsi="Times New Roman" w:cs="Times New Roman"/>
          <w:sz w:val="28"/>
          <w:szCs w:val="28"/>
        </w:rPr>
      </w:pPr>
      <w:r w:rsidRPr="00291E68">
        <w:rPr>
          <w:rFonts w:ascii="Times New Roman" w:hAnsi="Times New Roman" w:cs="Times New Roman"/>
          <w:sz w:val="28"/>
          <w:szCs w:val="28"/>
        </w:rPr>
        <w:t xml:space="preserve">    2. При 2 группе инвалидности – 60%;</w:t>
      </w:r>
    </w:p>
    <w:p w:rsidR="00291E68" w:rsidRPr="00291E68" w:rsidRDefault="00291E68" w:rsidP="00291E68">
      <w:pPr>
        <w:pStyle w:val="HTML"/>
        <w:spacing w:line="360" w:lineRule="auto"/>
        <w:ind w:firstLine="709"/>
        <w:jc w:val="both"/>
        <w:rPr>
          <w:rFonts w:ascii="Times New Roman" w:hAnsi="Times New Roman" w:cs="Times New Roman"/>
          <w:sz w:val="28"/>
          <w:szCs w:val="28"/>
        </w:rPr>
      </w:pPr>
      <w:r w:rsidRPr="00291E68">
        <w:rPr>
          <w:rFonts w:ascii="Times New Roman" w:hAnsi="Times New Roman" w:cs="Times New Roman"/>
          <w:sz w:val="28"/>
          <w:szCs w:val="28"/>
        </w:rPr>
        <w:t xml:space="preserve">    3. При 3 группе инвалидности – 30%.</w:t>
      </w:r>
    </w:p>
    <w:p w:rsidR="00291E68" w:rsidRPr="00291E68" w:rsidRDefault="00291E68" w:rsidP="00291E68">
      <w:pPr>
        <w:pStyle w:val="HTML"/>
        <w:spacing w:line="360" w:lineRule="auto"/>
        <w:ind w:firstLine="709"/>
        <w:jc w:val="both"/>
        <w:rPr>
          <w:rFonts w:ascii="Times New Roman" w:hAnsi="Times New Roman" w:cs="Times New Roman"/>
          <w:sz w:val="28"/>
          <w:szCs w:val="28"/>
        </w:rPr>
      </w:pPr>
      <w:r w:rsidRPr="00291E68">
        <w:rPr>
          <w:rFonts w:ascii="Times New Roman" w:hAnsi="Times New Roman" w:cs="Times New Roman"/>
          <w:sz w:val="28"/>
          <w:szCs w:val="28"/>
        </w:rPr>
        <w:t xml:space="preserve">    Условия выплаты страховой суммы также регламентируются правилами.</w:t>
      </w:r>
    </w:p>
    <w:p w:rsidR="00291E68" w:rsidRPr="00291E68" w:rsidRDefault="00291E68" w:rsidP="00291E68">
      <w:pPr>
        <w:pStyle w:val="HTML"/>
        <w:spacing w:line="360" w:lineRule="auto"/>
        <w:ind w:firstLine="709"/>
        <w:jc w:val="both"/>
        <w:rPr>
          <w:rFonts w:ascii="Times New Roman" w:hAnsi="Times New Roman" w:cs="Times New Roman"/>
          <w:sz w:val="28"/>
          <w:szCs w:val="28"/>
        </w:rPr>
      </w:pPr>
      <w:r w:rsidRPr="00291E68">
        <w:rPr>
          <w:rFonts w:ascii="Times New Roman" w:hAnsi="Times New Roman" w:cs="Times New Roman"/>
          <w:sz w:val="28"/>
          <w:szCs w:val="28"/>
        </w:rPr>
        <w:t xml:space="preserve">    За каждый день задержки выплаты страховой или выкупной  суммы  по  вине</w:t>
      </w:r>
      <w:r>
        <w:rPr>
          <w:rFonts w:ascii="Times New Roman" w:hAnsi="Times New Roman" w:cs="Times New Roman"/>
          <w:sz w:val="28"/>
          <w:szCs w:val="28"/>
        </w:rPr>
        <w:t xml:space="preserve"> </w:t>
      </w:r>
      <w:r w:rsidRPr="00291E68">
        <w:rPr>
          <w:rFonts w:ascii="Times New Roman" w:hAnsi="Times New Roman" w:cs="Times New Roman"/>
          <w:sz w:val="28"/>
          <w:szCs w:val="28"/>
        </w:rPr>
        <w:t>страховщика   лицу,   которому   должна   быть   произведена   ее   выплата,</w:t>
      </w:r>
      <w:r>
        <w:rPr>
          <w:rFonts w:ascii="Times New Roman" w:hAnsi="Times New Roman" w:cs="Times New Roman"/>
          <w:sz w:val="28"/>
          <w:szCs w:val="28"/>
        </w:rPr>
        <w:t xml:space="preserve"> </w:t>
      </w:r>
      <w:r w:rsidRPr="00291E68">
        <w:rPr>
          <w:rFonts w:ascii="Times New Roman" w:hAnsi="Times New Roman" w:cs="Times New Roman"/>
          <w:sz w:val="28"/>
          <w:szCs w:val="28"/>
        </w:rPr>
        <w:t>дополнительно выплачивается пеня в размере 1% от подлежащей  выплате  суммы.</w:t>
      </w:r>
    </w:p>
    <w:p w:rsidR="00291E68" w:rsidRDefault="00291E68" w:rsidP="00291E68">
      <w:pPr>
        <w:pStyle w:val="HTML"/>
        <w:spacing w:line="360" w:lineRule="auto"/>
        <w:ind w:firstLine="709"/>
        <w:jc w:val="both"/>
        <w:rPr>
          <w:rFonts w:ascii="Times New Roman" w:hAnsi="Times New Roman" w:cs="Times New Roman"/>
          <w:sz w:val="28"/>
          <w:szCs w:val="28"/>
        </w:rPr>
      </w:pPr>
      <w:r w:rsidRPr="00291E68">
        <w:rPr>
          <w:rFonts w:ascii="Times New Roman" w:hAnsi="Times New Roman" w:cs="Times New Roman"/>
          <w:sz w:val="28"/>
          <w:szCs w:val="28"/>
        </w:rPr>
        <w:t>В связи с этим, правила могут  содержать  условие:  страховщик  имеет  право</w:t>
      </w:r>
      <w:r>
        <w:rPr>
          <w:rFonts w:ascii="Times New Roman" w:hAnsi="Times New Roman" w:cs="Times New Roman"/>
          <w:sz w:val="28"/>
          <w:szCs w:val="28"/>
        </w:rPr>
        <w:t xml:space="preserve"> </w:t>
      </w:r>
      <w:r w:rsidRPr="00291E68">
        <w:rPr>
          <w:rFonts w:ascii="Times New Roman" w:hAnsi="Times New Roman" w:cs="Times New Roman"/>
          <w:sz w:val="28"/>
          <w:szCs w:val="28"/>
        </w:rPr>
        <w:t>задерживать выплаты при особо сложных обстоятельствах страхового случая,  но</w:t>
      </w:r>
      <w:r>
        <w:rPr>
          <w:rFonts w:ascii="Times New Roman" w:hAnsi="Times New Roman" w:cs="Times New Roman"/>
          <w:sz w:val="28"/>
          <w:szCs w:val="28"/>
        </w:rPr>
        <w:t xml:space="preserve"> </w:t>
      </w:r>
      <w:r w:rsidRPr="00291E68">
        <w:rPr>
          <w:rFonts w:ascii="Times New Roman" w:hAnsi="Times New Roman" w:cs="Times New Roman"/>
          <w:sz w:val="28"/>
          <w:szCs w:val="28"/>
        </w:rPr>
        <w:t>по  соглашению  с  лицом,  которому  должна  быть  выплачена  страховая  или</w:t>
      </w:r>
      <w:r>
        <w:rPr>
          <w:rFonts w:ascii="Times New Roman" w:hAnsi="Times New Roman" w:cs="Times New Roman"/>
          <w:sz w:val="28"/>
          <w:szCs w:val="28"/>
        </w:rPr>
        <w:t xml:space="preserve"> </w:t>
      </w:r>
      <w:r w:rsidRPr="00291E68">
        <w:rPr>
          <w:rFonts w:ascii="Times New Roman" w:hAnsi="Times New Roman" w:cs="Times New Roman"/>
          <w:sz w:val="28"/>
          <w:szCs w:val="28"/>
        </w:rPr>
        <w:t>выкупная сумма.</w:t>
      </w:r>
    </w:p>
    <w:p w:rsidR="00291E68" w:rsidRDefault="00291E68" w:rsidP="00291E68">
      <w:pPr>
        <w:pStyle w:val="HTML"/>
        <w:spacing w:line="360" w:lineRule="auto"/>
        <w:ind w:firstLine="709"/>
        <w:jc w:val="both"/>
        <w:rPr>
          <w:rFonts w:ascii="Times New Roman" w:hAnsi="Times New Roman" w:cs="Times New Roman"/>
          <w:sz w:val="28"/>
          <w:szCs w:val="28"/>
        </w:rPr>
      </w:pPr>
    </w:p>
    <w:p w:rsidR="00291E68" w:rsidRPr="00291E68" w:rsidRDefault="00291E68" w:rsidP="00291E68">
      <w:pPr>
        <w:pStyle w:val="HTML"/>
        <w:spacing w:line="360" w:lineRule="auto"/>
        <w:ind w:firstLine="709"/>
        <w:jc w:val="both"/>
        <w:rPr>
          <w:rFonts w:ascii="Times New Roman" w:hAnsi="Times New Roman" w:cs="Times New Roman"/>
          <w:b/>
          <w:sz w:val="28"/>
          <w:szCs w:val="28"/>
        </w:rPr>
      </w:pPr>
    </w:p>
    <w:p w:rsidR="00291E68" w:rsidRDefault="00291E68" w:rsidP="00C61F35">
      <w:pPr>
        <w:pStyle w:val="HTML"/>
        <w:spacing w:line="360" w:lineRule="auto"/>
        <w:ind w:firstLine="680"/>
        <w:jc w:val="center"/>
        <w:rPr>
          <w:rFonts w:ascii="Times New Roman" w:hAnsi="Times New Roman" w:cs="Times New Roman"/>
          <w:sz w:val="28"/>
          <w:szCs w:val="28"/>
        </w:rPr>
      </w:pPr>
      <w:r w:rsidRPr="00291E68">
        <w:rPr>
          <w:rFonts w:ascii="Times New Roman" w:hAnsi="Times New Roman" w:cs="Times New Roman"/>
          <w:b/>
          <w:sz w:val="28"/>
          <w:szCs w:val="28"/>
        </w:rPr>
        <w:t>Список использованных источников</w:t>
      </w:r>
      <w:r w:rsidRPr="00291E68">
        <w:rPr>
          <w:rFonts w:ascii="Times New Roman" w:hAnsi="Times New Roman" w:cs="Times New Roman"/>
          <w:sz w:val="28"/>
          <w:szCs w:val="28"/>
        </w:rPr>
        <w:t>.</w:t>
      </w:r>
    </w:p>
    <w:p w:rsidR="00C61F35" w:rsidRDefault="00291E68" w:rsidP="00C61F35">
      <w:pPr>
        <w:pStyle w:val="HTML"/>
        <w:spacing w:line="360" w:lineRule="auto"/>
        <w:jc w:val="both"/>
        <w:rPr>
          <w:rFonts w:ascii="Times New Roman" w:hAnsi="Times New Roman" w:cs="Times New Roman"/>
          <w:sz w:val="28"/>
          <w:szCs w:val="28"/>
        </w:rPr>
      </w:pPr>
      <w:r w:rsidRPr="00291E68">
        <w:rPr>
          <w:rFonts w:ascii="Times New Roman" w:hAnsi="Times New Roman" w:cs="Times New Roman"/>
          <w:sz w:val="28"/>
          <w:szCs w:val="28"/>
        </w:rPr>
        <w:t xml:space="preserve">1. </w:t>
      </w:r>
      <w:r w:rsidR="00C61F35">
        <w:rPr>
          <w:rFonts w:ascii="Times New Roman" w:hAnsi="Times New Roman" w:cs="Times New Roman"/>
          <w:sz w:val="28"/>
          <w:szCs w:val="28"/>
        </w:rPr>
        <w:t xml:space="preserve">  </w:t>
      </w:r>
      <w:r w:rsidRPr="00291E68">
        <w:rPr>
          <w:rFonts w:ascii="Times New Roman" w:hAnsi="Times New Roman" w:cs="Times New Roman"/>
          <w:sz w:val="28"/>
          <w:szCs w:val="28"/>
        </w:rPr>
        <w:t>В.В.Шахов «Страхование», учебник;  М</w:t>
      </w:r>
      <w:r w:rsidR="00C61F35">
        <w:rPr>
          <w:rFonts w:ascii="Times New Roman" w:hAnsi="Times New Roman" w:cs="Times New Roman"/>
          <w:sz w:val="28"/>
          <w:szCs w:val="28"/>
        </w:rPr>
        <w:t>осква,  изд-во  «Инфра-М»,  2006.</w:t>
      </w:r>
    </w:p>
    <w:p w:rsidR="00291E68" w:rsidRPr="00291E68" w:rsidRDefault="00C61F35" w:rsidP="00C61F35">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C61F35">
        <w:rPr>
          <w:rFonts w:ascii="Times New Roman" w:hAnsi="Times New Roman" w:cs="Times New Roman"/>
          <w:sz w:val="28"/>
          <w:szCs w:val="28"/>
        </w:rPr>
        <w:t>http://www.o-strahovanie.ru/vidi-strahovzhizni.php</w:t>
      </w:r>
    </w:p>
    <w:p w:rsidR="00C61F35" w:rsidRDefault="00291E68" w:rsidP="00C61F35">
      <w:pPr>
        <w:pStyle w:val="HTML"/>
        <w:spacing w:line="360" w:lineRule="auto"/>
        <w:jc w:val="both"/>
        <w:rPr>
          <w:rFonts w:ascii="Times New Roman" w:hAnsi="Times New Roman" w:cs="Times New Roman"/>
          <w:sz w:val="28"/>
          <w:szCs w:val="28"/>
        </w:rPr>
      </w:pPr>
      <w:r w:rsidRPr="00291E68">
        <w:rPr>
          <w:rFonts w:ascii="Times New Roman" w:hAnsi="Times New Roman" w:cs="Times New Roman"/>
          <w:sz w:val="28"/>
          <w:szCs w:val="28"/>
        </w:rPr>
        <w:t>3. В.Б.Гомелля «Основы страхового дела» методическое  пособие;  Москва</w:t>
      </w:r>
      <w:r w:rsidR="00C61F35">
        <w:rPr>
          <w:rFonts w:ascii="Times New Roman" w:hAnsi="Times New Roman" w:cs="Times New Roman"/>
          <w:sz w:val="28"/>
          <w:szCs w:val="28"/>
        </w:rPr>
        <w:t xml:space="preserve">, </w:t>
      </w:r>
      <w:r w:rsidRPr="00291E68">
        <w:rPr>
          <w:rFonts w:ascii="Times New Roman" w:hAnsi="Times New Roman" w:cs="Times New Roman"/>
          <w:sz w:val="28"/>
          <w:szCs w:val="28"/>
        </w:rPr>
        <w:t xml:space="preserve"> МЭСИ, 2000г.</w:t>
      </w:r>
    </w:p>
    <w:p w:rsidR="00C61F35" w:rsidRDefault="00C61F35" w:rsidP="00C61F35">
      <w:pPr>
        <w:pStyle w:val="HTML"/>
        <w:spacing w:line="360" w:lineRule="auto"/>
        <w:jc w:val="both"/>
      </w:pPr>
      <w:r>
        <w:rPr>
          <w:rFonts w:ascii="Times New Roman" w:hAnsi="Times New Roman" w:cs="Times New Roman"/>
          <w:sz w:val="28"/>
          <w:szCs w:val="28"/>
        </w:rPr>
        <w:t xml:space="preserve">4. </w:t>
      </w:r>
      <w:r w:rsidRPr="00C61F35">
        <w:rPr>
          <w:rFonts w:ascii="Times New Roman" w:hAnsi="Times New Roman" w:cs="Times New Roman"/>
          <w:sz w:val="28"/>
          <w:szCs w:val="28"/>
        </w:rPr>
        <w:t xml:space="preserve">Шахов В.В. </w:t>
      </w:r>
      <w:r>
        <w:rPr>
          <w:rFonts w:ascii="Times New Roman" w:hAnsi="Times New Roman" w:cs="Times New Roman"/>
          <w:sz w:val="28"/>
          <w:szCs w:val="28"/>
        </w:rPr>
        <w:t xml:space="preserve">Страхование, </w:t>
      </w:r>
      <w:r w:rsidRPr="00C61F35">
        <w:rPr>
          <w:rFonts w:ascii="Times New Roman" w:hAnsi="Times New Roman" w:cs="Times New Roman"/>
          <w:sz w:val="28"/>
          <w:szCs w:val="28"/>
        </w:rPr>
        <w:t>2003</w:t>
      </w:r>
      <w:r>
        <w:t>.</w:t>
      </w:r>
    </w:p>
    <w:p w:rsidR="00C61F35" w:rsidRPr="00C61F35" w:rsidRDefault="00C61F35" w:rsidP="00C61F35">
      <w:pPr>
        <w:pStyle w:val="HTML"/>
        <w:spacing w:line="360" w:lineRule="auto"/>
        <w:jc w:val="both"/>
        <w:rPr>
          <w:rFonts w:ascii="Times New Roman" w:hAnsi="Times New Roman" w:cs="Times New Roman"/>
          <w:sz w:val="28"/>
          <w:szCs w:val="28"/>
        </w:rPr>
      </w:pPr>
      <w:r w:rsidRPr="00C61F35">
        <w:rPr>
          <w:rFonts w:ascii="Times New Roman" w:hAnsi="Times New Roman" w:cs="Times New Roman"/>
          <w:sz w:val="28"/>
          <w:szCs w:val="28"/>
        </w:rPr>
        <w:t>5. Сплетухов Ю.А., Дюжиков Е.Ф, Страхование, «ИНФРА-М, 2006.</w:t>
      </w:r>
    </w:p>
    <w:p w:rsidR="00291E68" w:rsidRPr="00291E68" w:rsidRDefault="00291E68" w:rsidP="00291E68">
      <w:pPr>
        <w:pStyle w:val="HTML"/>
        <w:spacing w:line="360" w:lineRule="auto"/>
        <w:ind w:firstLine="709"/>
        <w:jc w:val="both"/>
        <w:rPr>
          <w:rFonts w:ascii="Times New Roman" w:hAnsi="Times New Roman" w:cs="Times New Roman"/>
          <w:sz w:val="28"/>
          <w:szCs w:val="28"/>
        </w:rPr>
      </w:pPr>
    </w:p>
    <w:p w:rsidR="00291E68" w:rsidRDefault="00291E68" w:rsidP="00291E68">
      <w:pPr>
        <w:pStyle w:val="HTML"/>
        <w:spacing w:line="360" w:lineRule="auto"/>
        <w:ind w:firstLine="709"/>
        <w:jc w:val="both"/>
        <w:rPr>
          <w:rFonts w:ascii="Times New Roman" w:hAnsi="Times New Roman" w:cs="Times New Roman"/>
          <w:sz w:val="28"/>
          <w:szCs w:val="28"/>
        </w:rPr>
      </w:pPr>
    </w:p>
    <w:p w:rsidR="00291E68" w:rsidRDefault="00291E68" w:rsidP="00291E68">
      <w:pPr>
        <w:pStyle w:val="HTML"/>
        <w:spacing w:line="360" w:lineRule="auto"/>
        <w:ind w:firstLine="709"/>
        <w:jc w:val="both"/>
        <w:rPr>
          <w:rFonts w:ascii="Times New Roman" w:hAnsi="Times New Roman" w:cs="Times New Roman"/>
          <w:sz w:val="28"/>
          <w:szCs w:val="28"/>
        </w:rPr>
      </w:pPr>
    </w:p>
    <w:p w:rsidR="00291E68" w:rsidRDefault="00291E68" w:rsidP="00291E68">
      <w:pPr>
        <w:pStyle w:val="HTML"/>
        <w:spacing w:line="360" w:lineRule="auto"/>
        <w:ind w:firstLine="709"/>
        <w:jc w:val="both"/>
        <w:rPr>
          <w:rFonts w:ascii="Times New Roman" w:hAnsi="Times New Roman" w:cs="Times New Roman"/>
          <w:sz w:val="28"/>
          <w:szCs w:val="28"/>
        </w:rPr>
      </w:pPr>
    </w:p>
    <w:p w:rsidR="00291E68" w:rsidRDefault="00291E68" w:rsidP="00291E68">
      <w:pPr>
        <w:pStyle w:val="HTML"/>
        <w:spacing w:line="360" w:lineRule="auto"/>
        <w:ind w:firstLine="709"/>
        <w:jc w:val="both"/>
        <w:rPr>
          <w:rFonts w:ascii="Times New Roman" w:hAnsi="Times New Roman" w:cs="Times New Roman"/>
          <w:sz w:val="28"/>
          <w:szCs w:val="28"/>
        </w:rPr>
      </w:pPr>
    </w:p>
    <w:p w:rsidR="00291E68" w:rsidRDefault="00291E68" w:rsidP="00291E68">
      <w:pPr>
        <w:pStyle w:val="HTML"/>
        <w:spacing w:line="360" w:lineRule="auto"/>
        <w:ind w:firstLine="709"/>
        <w:jc w:val="both"/>
        <w:rPr>
          <w:rFonts w:ascii="Times New Roman" w:hAnsi="Times New Roman" w:cs="Times New Roman"/>
          <w:sz w:val="28"/>
          <w:szCs w:val="28"/>
        </w:rPr>
      </w:pPr>
    </w:p>
    <w:p w:rsidR="00291E68" w:rsidRPr="00291E68" w:rsidRDefault="00291E68" w:rsidP="00291E68">
      <w:pPr>
        <w:pStyle w:val="HTML"/>
        <w:spacing w:line="360" w:lineRule="auto"/>
        <w:ind w:firstLine="709"/>
        <w:jc w:val="both"/>
        <w:rPr>
          <w:rFonts w:ascii="Times New Roman" w:hAnsi="Times New Roman" w:cs="Times New Roman"/>
          <w:sz w:val="28"/>
          <w:szCs w:val="28"/>
        </w:rPr>
      </w:pPr>
    </w:p>
    <w:p w:rsidR="00291E68" w:rsidRPr="00E9446E" w:rsidRDefault="00291E68" w:rsidP="00291E68">
      <w:pPr>
        <w:pStyle w:val="HTML"/>
        <w:spacing w:line="360" w:lineRule="auto"/>
        <w:ind w:firstLine="709"/>
        <w:jc w:val="both"/>
        <w:rPr>
          <w:rFonts w:ascii="Times New Roman" w:hAnsi="Times New Roman" w:cs="Times New Roman"/>
          <w:sz w:val="28"/>
          <w:szCs w:val="28"/>
        </w:rPr>
      </w:pPr>
    </w:p>
    <w:p w:rsidR="00E9446E" w:rsidRPr="00E9446E" w:rsidRDefault="00E9446E" w:rsidP="00291E68">
      <w:pPr>
        <w:pStyle w:val="HTML"/>
        <w:spacing w:line="360" w:lineRule="auto"/>
        <w:ind w:firstLine="709"/>
        <w:jc w:val="both"/>
        <w:rPr>
          <w:rFonts w:ascii="Times New Roman" w:hAnsi="Times New Roman" w:cs="Times New Roman"/>
          <w:sz w:val="28"/>
          <w:szCs w:val="28"/>
        </w:rPr>
      </w:pPr>
      <w:r w:rsidRPr="00E9446E">
        <w:rPr>
          <w:rFonts w:ascii="Times New Roman" w:hAnsi="Times New Roman" w:cs="Times New Roman"/>
          <w:sz w:val="28"/>
          <w:szCs w:val="28"/>
        </w:rPr>
        <w:t xml:space="preserve">                                   </w:t>
      </w:r>
    </w:p>
    <w:p w:rsidR="00E9446E" w:rsidRDefault="00E9446E" w:rsidP="00291E68">
      <w:pPr>
        <w:pStyle w:val="HTML"/>
        <w:spacing w:line="360" w:lineRule="auto"/>
        <w:ind w:firstLine="709"/>
        <w:jc w:val="both"/>
        <w:rPr>
          <w:rFonts w:ascii="Times New Roman" w:hAnsi="Times New Roman" w:cs="Times New Roman"/>
          <w:sz w:val="28"/>
          <w:szCs w:val="28"/>
        </w:rPr>
      </w:pPr>
    </w:p>
    <w:p w:rsidR="00E9446E" w:rsidRDefault="00E9446E" w:rsidP="00291E68">
      <w:pPr>
        <w:pStyle w:val="HTML"/>
        <w:spacing w:line="360" w:lineRule="auto"/>
        <w:ind w:firstLine="709"/>
        <w:rPr>
          <w:rFonts w:ascii="Times New Roman" w:hAnsi="Times New Roman" w:cs="Times New Roman"/>
          <w:sz w:val="28"/>
          <w:szCs w:val="28"/>
        </w:rPr>
      </w:pPr>
    </w:p>
    <w:p w:rsidR="00E9446E" w:rsidRPr="00E9446E" w:rsidRDefault="00E9446E" w:rsidP="00291E68">
      <w:pPr>
        <w:pStyle w:val="HTML"/>
        <w:spacing w:line="360" w:lineRule="auto"/>
        <w:ind w:firstLine="709"/>
        <w:rPr>
          <w:rFonts w:ascii="Times New Roman" w:hAnsi="Times New Roman" w:cs="Times New Roman"/>
          <w:sz w:val="28"/>
          <w:szCs w:val="28"/>
        </w:rPr>
      </w:pPr>
    </w:p>
    <w:p w:rsidR="00E9446E" w:rsidRPr="00E9446E" w:rsidRDefault="00E9446E" w:rsidP="00291E68">
      <w:pPr>
        <w:pStyle w:val="HTML"/>
        <w:spacing w:line="360" w:lineRule="auto"/>
        <w:ind w:firstLine="709"/>
        <w:jc w:val="both"/>
        <w:rPr>
          <w:rFonts w:ascii="Times New Roman" w:hAnsi="Times New Roman" w:cs="Times New Roman"/>
          <w:sz w:val="28"/>
          <w:szCs w:val="28"/>
        </w:rPr>
      </w:pPr>
    </w:p>
    <w:p w:rsidR="00E9446E" w:rsidRPr="00E9446E" w:rsidRDefault="00E9446E" w:rsidP="00291E68">
      <w:pPr>
        <w:pStyle w:val="HTML"/>
        <w:spacing w:line="360" w:lineRule="auto"/>
        <w:ind w:firstLine="709"/>
        <w:jc w:val="both"/>
        <w:rPr>
          <w:rFonts w:ascii="Times New Roman" w:hAnsi="Times New Roman" w:cs="Times New Roman"/>
          <w:sz w:val="28"/>
          <w:szCs w:val="28"/>
        </w:rPr>
      </w:pPr>
    </w:p>
    <w:p w:rsidR="00E9446E" w:rsidRPr="00E9446E" w:rsidRDefault="00E9446E" w:rsidP="00291E68">
      <w:pPr>
        <w:pStyle w:val="HTML"/>
        <w:spacing w:line="360" w:lineRule="auto"/>
        <w:ind w:firstLine="709"/>
        <w:jc w:val="both"/>
        <w:rPr>
          <w:rFonts w:ascii="Times New Roman" w:hAnsi="Times New Roman" w:cs="Times New Roman"/>
          <w:sz w:val="28"/>
          <w:szCs w:val="28"/>
        </w:rPr>
      </w:pPr>
    </w:p>
    <w:p w:rsidR="00D72020" w:rsidRPr="00E9446E" w:rsidRDefault="00D72020" w:rsidP="00291E68">
      <w:pPr>
        <w:pStyle w:val="HTML"/>
        <w:spacing w:line="360" w:lineRule="auto"/>
        <w:ind w:firstLine="709"/>
        <w:jc w:val="both"/>
        <w:rPr>
          <w:rFonts w:ascii="Times New Roman" w:hAnsi="Times New Roman" w:cs="Times New Roman"/>
          <w:sz w:val="28"/>
          <w:szCs w:val="28"/>
        </w:rPr>
      </w:pPr>
    </w:p>
    <w:p w:rsidR="00D72020" w:rsidRPr="00E9446E" w:rsidRDefault="00D72020" w:rsidP="00291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p>
    <w:p w:rsidR="00A64D60" w:rsidRPr="00E9446E" w:rsidRDefault="00A64D60" w:rsidP="00291E68">
      <w:pPr>
        <w:tabs>
          <w:tab w:val="left" w:pos="927"/>
        </w:tabs>
        <w:spacing w:after="0" w:line="360" w:lineRule="auto"/>
        <w:ind w:firstLine="709"/>
        <w:jc w:val="both"/>
        <w:rPr>
          <w:rFonts w:ascii="Times New Roman" w:hAnsi="Times New Roman"/>
          <w:sz w:val="28"/>
          <w:szCs w:val="28"/>
        </w:rPr>
      </w:pPr>
    </w:p>
    <w:p w:rsidR="00A64D60" w:rsidRPr="00E9446E" w:rsidRDefault="00A64D60" w:rsidP="00291E68">
      <w:pPr>
        <w:spacing w:after="0" w:line="360" w:lineRule="auto"/>
        <w:ind w:firstLine="709"/>
        <w:jc w:val="both"/>
        <w:rPr>
          <w:rFonts w:ascii="Times New Roman" w:hAnsi="Times New Roman"/>
          <w:sz w:val="28"/>
          <w:szCs w:val="28"/>
        </w:rPr>
      </w:pPr>
    </w:p>
    <w:p w:rsidR="00A64D60" w:rsidRDefault="00A64D60" w:rsidP="00291E68">
      <w:pPr>
        <w:spacing w:after="0" w:line="360" w:lineRule="auto"/>
        <w:ind w:firstLine="709"/>
        <w:jc w:val="both"/>
        <w:rPr>
          <w:rFonts w:ascii="Times New Roman" w:hAnsi="Times New Roman"/>
          <w:sz w:val="28"/>
          <w:szCs w:val="28"/>
        </w:rPr>
      </w:pPr>
    </w:p>
    <w:p w:rsidR="00C61F35" w:rsidRDefault="00C61F35" w:rsidP="00291E68">
      <w:pPr>
        <w:spacing w:after="0" w:line="360" w:lineRule="auto"/>
        <w:ind w:firstLine="709"/>
        <w:jc w:val="both"/>
        <w:rPr>
          <w:rFonts w:ascii="Times New Roman" w:hAnsi="Times New Roman"/>
          <w:sz w:val="28"/>
          <w:szCs w:val="28"/>
        </w:rPr>
      </w:pPr>
    </w:p>
    <w:p w:rsidR="00C61F35" w:rsidRDefault="00C61F35" w:rsidP="00291E68">
      <w:pPr>
        <w:spacing w:after="0" w:line="360" w:lineRule="auto"/>
        <w:ind w:firstLine="709"/>
        <w:jc w:val="both"/>
        <w:rPr>
          <w:rFonts w:ascii="Times New Roman" w:hAnsi="Times New Roman"/>
          <w:sz w:val="28"/>
          <w:szCs w:val="28"/>
        </w:rPr>
      </w:pPr>
    </w:p>
    <w:p w:rsidR="00C61F35" w:rsidRDefault="00C61F35" w:rsidP="00291E68">
      <w:pPr>
        <w:spacing w:after="0" w:line="360" w:lineRule="auto"/>
        <w:ind w:firstLine="709"/>
        <w:jc w:val="both"/>
        <w:rPr>
          <w:rFonts w:ascii="Times New Roman" w:hAnsi="Times New Roman"/>
          <w:sz w:val="28"/>
          <w:szCs w:val="28"/>
        </w:rPr>
      </w:pPr>
    </w:p>
    <w:p w:rsidR="00C61F35" w:rsidRDefault="00C61F35" w:rsidP="00C61F35">
      <w:pPr>
        <w:spacing w:after="0" w:line="360" w:lineRule="auto"/>
        <w:ind w:firstLine="709"/>
        <w:jc w:val="center"/>
        <w:rPr>
          <w:rFonts w:ascii="Times New Roman" w:hAnsi="Times New Roman"/>
          <w:b/>
          <w:sz w:val="28"/>
          <w:szCs w:val="28"/>
        </w:rPr>
      </w:pPr>
      <w:r w:rsidRPr="00C61F35">
        <w:rPr>
          <w:rFonts w:ascii="Times New Roman" w:hAnsi="Times New Roman"/>
          <w:b/>
          <w:sz w:val="28"/>
          <w:szCs w:val="28"/>
        </w:rPr>
        <w:t>МОСКОВСКИЙ ИНСТИТУТ ЭКОНОМИКИ, МЕНЕДЖМЕНТА И ПРАВА</w:t>
      </w:r>
    </w:p>
    <w:p w:rsidR="00C61F35" w:rsidRDefault="00C61F35" w:rsidP="00C61F35">
      <w:pPr>
        <w:spacing w:after="0" w:line="360" w:lineRule="auto"/>
        <w:ind w:firstLine="709"/>
        <w:jc w:val="center"/>
        <w:rPr>
          <w:rFonts w:ascii="Times New Roman" w:hAnsi="Times New Roman"/>
          <w:b/>
          <w:sz w:val="28"/>
          <w:szCs w:val="28"/>
        </w:rPr>
      </w:pPr>
    </w:p>
    <w:p w:rsidR="00C61F35" w:rsidRDefault="00C61F35" w:rsidP="00C61F35">
      <w:pPr>
        <w:spacing w:after="0" w:line="360" w:lineRule="auto"/>
        <w:ind w:firstLine="709"/>
        <w:jc w:val="center"/>
        <w:rPr>
          <w:rFonts w:ascii="Times New Roman" w:hAnsi="Times New Roman"/>
          <w:b/>
          <w:sz w:val="28"/>
          <w:szCs w:val="28"/>
        </w:rPr>
      </w:pPr>
    </w:p>
    <w:p w:rsidR="009D36BF" w:rsidRDefault="009D36BF" w:rsidP="00C61F35">
      <w:pPr>
        <w:spacing w:after="0" w:line="360" w:lineRule="auto"/>
        <w:ind w:firstLine="709"/>
        <w:jc w:val="center"/>
        <w:rPr>
          <w:rFonts w:ascii="Times New Roman" w:hAnsi="Times New Roman"/>
          <w:b/>
          <w:sz w:val="28"/>
          <w:szCs w:val="28"/>
        </w:rPr>
      </w:pPr>
    </w:p>
    <w:p w:rsidR="00C61F35" w:rsidRDefault="00C61F35" w:rsidP="00C61F35">
      <w:pPr>
        <w:spacing w:after="0" w:line="360" w:lineRule="auto"/>
        <w:ind w:firstLine="709"/>
        <w:jc w:val="center"/>
        <w:rPr>
          <w:rFonts w:ascii="Times New Roman" w:hAnsi="Times New Roman"/>
          <w:b/>
          <w:sz w:val="28"/>
          <w:szCs w:val="28"/>
        </w:rPr>
      </w:pPr>
    </w:p>
    <w:p w:rsidR="00C61F35" w:rsidRDefault="00C61F35" w:rsidP="00C61F35">
      <w:pPr>
        <w:spacing w:after="0" w:line="360" w:lineRule="auto"/>
        <w:ind w:firstLine="709"/>
        <w:jc w:val="center"/>
        <w:rPr>
          <w:rFonts w:ascii="Times New Roman" w:hAnsi="Times New Roman"/>
          <w:b/>
          <w:sz w:val="28"/>
          <w:szCs w:val="28"/>
        </w:rPr>
      </w:pPr>
    </w:p>
    <w:p w:rsidR="00C61F35" w:rsidRDefault="00C61F35" w:rsidP="00C61F35">
      <w:pPr>
        <w:spacing w:after="0" w:line="360" w:lineRule="auto"/>
        <w:ind w:firstLine="709"/>
        <w:jc w:val="center"/>
        <w:rPr>
          <w:rFonts w:ascii="Times New Roman" w:hAnsi="Times New Roman"/>
          <w:b/>
          <w:sz w:val="28"/>
          <w:szCs w:val="28"/>
        </w:rPr>
      </w:pPr>
    </w:p>
    <w:p w:rsidR="00C61F35" w:rsidRDefault="00C61F35" w:rsidP="00C61F35">
      <w:pPr>
        <w:spacing w:after="0" w:line="360" w:lineRule="auto"/>
        <w:ind w:firstLine="709"/>
        <w:jc w:val="center"/>
        <w:rPr>
          <w:rFonts w:ascii="Times New Roman" w:hAnsi="Times New Roman"/>
          <w:b/>
          <w:sz w:val="28"/>
          <w:szCs w:val="28"/>
        </w:rPr>
      </w:pPr>
    </w:p>
    <w:p w:rsidR="00C61F35" w:rsidRPr="00C61F35" w:rsidRDefault="00C61F35" w:rsidP="00C61F35">
      <w:pPr>
        <w:spacing w:after="0" w:line="360" w:lineRule="auto"/>
        <w:ind w:firstLine="709"/>
        <w:jc w:val="center"/>
        <w:rPr>
          <w:rFonts w:ascii="Times New Roman" w:hAnsi="Times New Roman"/>
          <w:b/>
          <w:sz w:val="40"/>
          <w:szCs w:val="40"/>
        </w:rPr>
      </w:pPr>
      <w:r w:rsidRPr="00C61F35">
        <w:rPr>
          <w:rFonts w:ascii="Times New Roman" w:hAnsi="Times New Roman"/>
          <w:b/>
          <w:sz w:val="40"/>
          <w:szCs w:val="40"/>
        </w:rPr>
        <w:t xml:space="preserve">Контрольная работа по страхованию на тему: </w:t>
      </w:r>
    </w:p>
    <w:p w:rsidR="00C61F35" w:rsidRDefault="00C61F35" w:rsidP="00C61F35">
      <w:pPr>
        <w:spacing w:after="0" w:line="360" w:lineRule="auto"/>
        <w:ind w:firstLine="709"/>
        <w:jc w:val="center"/>
        <w:rPr>
          <w:rFonts w:ascii="Times New Roman" w:hAnsi="Times New Roman"/>
          <w:b/>
          <w:sz w:val="36"/>
          <w:szCs w:val="36"/>
        </w:rPr>
      </w:pPr>
      <w:r w:rsidRPr="00C61F35">
        <w:rPr>
          <w:rFonts w:ascii="Times New Roman" w:hAnsi="Times New Roman"/>
          <w:b/>
          <w:sz w:val="36"/>
          <w:szCs w:val="36"/>
        </w:rPr>
        <w:t>«Смешанное страхование жизни»</w:t>
      </w:r>
      <w:r>
        <w:rPr>
          <w:rFonts w:ascii="Times New Roman" w:hAnsi="Times New Roman"/>
          <w:b/>
          <w:sz w:val="36"/>
          <w:szCs w:val="36"/>
        </w:rPr>
        <w:t>.</w:t>
      </w:r>
    </w:p>
    <w:p w:rsidR="00C61F35" w:rsidRDefault="00C61F35" w:rsidP="00C61F35">
      <w:pPr>
        <w:spacing w:after="0" w:line="360" w:lineRule="auto"/>
        <w:ind w:firstLine="709"/>
        <w:jc w:val="center"/>
        <w:rPr>
          <w:rFonts w:ascii="Times New Roman" w:hAnsi="Times New Roman"/>
          <w:b/>
          <w:sz w:val="36"/>
          <w:szCs w:val="36"/>
        </w:rPr>
      </w:pPr>
    </w:p>
    <w:p w:rsidR="00C61F35" w:rsidRDefault="00C61F35" w:rsidP="00C61F35">
      <w:pPr>
        <w:spacing w:after="0" w:line="360" w:lineRule="auto"/>
        <w:ind w:firstLine="709"/>
        <w:jc w:val="center"/>
        <w:rPr>
          <w:rFonts w:ascii="Times New Roman" w:hAnsi="Times New Roman"/>
          <w:b/>
          <w:sz w:val="36"/>
          <w:szCs w:val="36"/>
        </w:rPr>
      </w:pPr>
    </w:p>
    <w:p w:rsidR="00C61F35" w:rsidRDefault="00C61F35" w:rsidP="00C61F35">
      <w:pPr>
        <w:spacing w:after="0" w:line="360" w:lineRule="auto"/>
        <w:ind w:firstLine="709"/>
        <w:jc w:val="center"/>
        <w:rPr>
          <w:rFonts w:ascii="Times New Roman" w:hAnsi="Times New Roman"/>
          <w:b/>
          <w:sz w:val="36"/>
          <w:szCs w:val="36"/>
        </w:rPr>
      </w:pPr>
    </w:p>
    <w:p w:rsidR="00C61F35" w:rsidRPr="009D36BF" w:rsidRDefault="00C61F35" w:rsidP="009D36BF">
      <w:pPr>
        <w:spacing w:after="0" w:line="360" w:lineRule="auto"/>
        <w:ind w:firstLine="709"/>
        <w:rPr>
          <w:rFonts w:ascii="Times New Roman" w:hAnsi="Times New Roman"/>
          <w:b/>
          <w:sz w:val="32"/>
          <w:szCs w:val="32"/>
        </w:rPr>
      </w:pPr>
      <w:r w:rsidRPr="00C61F35">
        <w:rPr>
          <w:rFonts w:ascii="Times New Roman" w:hAnsi="Times New Roman"/>
          <w:b/>
          <w:sz w:val="32"/>
          <w:szCs w:val="32"/>
        </w:rPr>
        <w:t>Выполнила:</w:t>
      </w:r>
      <w:r w:rsidR="009D36BF">
        <w:rPr>
          <w:rFonts w:ascii="Times New Roman" w:hAnsi="Times New Roman"/>
          <w:sz w:val="28"/>
          <w:szCs w:val="28"/>
        </w:rPr>
        <w:t xml:space="preserve">                                                     с</w:t>
      </w:r>
      <w:r w:rsidRPr="00C61F35">
        <w:rPr>
          <w:rFonts w:ascii="Times New Roman" w:hAnsi="Times New Roman"/>
          <w:sz w:val="28"/>
          <w:szCs w:val="28"/>
        </w:rPr>
        <w:t>тудентка 4 курса</w:t>
      </w:r>
    </w:p>
    <w:p w:rsidR="00C61F35" w:rsidRPr="00C61F35" w:rsidRDefault="009D36BF" w:rsidP="009D36BF">
      <w:pPr>
        <w:spacing w:after="0" w:line="360" w:lineRule="auto"/>
        <w:ind w:firstLine="709"/>
        <w:jc w:val="center"/>
        <w:rPr>
          <w:rFonts w:ascii="Times New Roman" w:hAnsi="Times New Roman"/>
          <w:sz w:val="28"/>
          <w:szCs w:val="28"/>
        </w:rPr>
      </w:pPr>
      <w:r>
        <w:rPr>
          <w:rFonts w:ascii="Times New Roman" w:hAnsi="Times New Roman"/>
          <w:sz w:val="28"/>
          <w:szCs w:val="28"/>
        </w:rPr>
        <w:t xml:space="preserve">                                                                          о</w:t>
      </w:r>
      <w:r w:rsidR="00C61F35" w:rsidRPr="00C61F35">
        <w:rPr>
          <w:rFonts w:ascii="Times New Roman" w:hAnsi="Times New Roman"/>
          <w:sz w:val="28"/>
          <w:szCs w:val="28"/>
        </w:rPr>
        <w:t>чно-заочного отделения</w:t>
      </w:r>
    </w:p>
    <w:p w:rsidR="00C61F35" w:rsidRDefault="009D36BF" w:rsidP="009D36BF">
      <w:pPr>
        <w:spacing w:after="0" w:line="360" w:lineRule="auto"/>
        <w:ind w:firstLine="709"/>
        <w:jc w:val="center"/>
        <w:rPr>
          <w:rFonts w:ascii="Times New Roman" w:hAnsi="Times New Roman"/>
          <w:sz w:val="28"/>
          <w:szCs w:val="28"/>
        </w:rPr>
      </w:pPr>
      <w:r>
        <w:rPr>
          <w:rFonts w:ascii="Times New Roman" w:hAnsi="Times New Roman"/>
          <w:sz w:val="28"/>
          <w:szCs w:val="28"/>
        </w:rPr>
        <w:t xml:space="preserve">                                                        </w:t>
      </w:r>
      <w:r w:rsidR="00C61F35" w:rsidRPr="00C61F35">
        <w:rPr>
          <w:rFonts w:ascii="Times New Roman" w:hAnsi="Times New Roman"/>
          <w:sz w:val="28"/>
          <w:szCs w:val="28"/>
        </w:rPr>
        <w:t>Якушкина Д.В.</w:t>
      </w:r>
    </w:p>
    <w:p w:rsidR="009D36BF" w:rsidRDefault="009D36BF" w:rsidP="009D36BF">
      <w:pPr>
        <w:spacing w:after="0" w:line="360" w:lineRule="auto"/>
        <w:ind w:firstLine="709"/>
        <w:jc w:val="center"/>
        <w:rPr>
          <w:rFonts w:ascii="Times New Roman" w:hAnsi="Times New Roman"/>
          <w:sz w:val="28"/>
          <w:szCs w:val="28"/>
        </w:rPr>
      </w:pPr>
    </w:p>
    <w:p w:rsidR="009D36BF" w:rsidRPr="009D36BF" w:rsidRDefault="009D36BF" w:rsidP="009D36BF">
      <w:pPr>
        <w:spacing w:after="0" w:line="360" w:lineRule="auto"/>
        <w:ind w:firstLine="709"/>
        <w:rPr>
          <w:rFonts w:ascii="Times New Roman" w:hAnsi="Times New Roman"/>
          <w:sz w:val="32"/>
          <w:szCs w:val="32"/>
        </w:rPr>
      </w:pPr>
      <w:r w:rsidRPr="009D36BF">
        <w:rPr>
          <w:rFonts w:ascii="Times New Roman" w:hAnsi="Times New Roman"/>
          <w:b/>
          <w:sz w:val="32"/>
          <w:szCs w:val="32"/>
        </w:rPr>
        <w:t>Проверила</w:t>
      </w:r>
      <w:r w:rsidRPr="009D36BF">
        <w:rPr>
          <w:rFonts w:ascii="Times New Roman" w:hAnsi="Times New Roman"/>
          <w:sz w:val="32"/>
          <w:szCs w:val="32"/>
        </w:rPr>
        <w:t xml:space="preserve">:                                               </w:t>
      </w:r>
      <w:r w:rsidRPr="009D36BF">
        <w:rPr>
          <w:rFonts w:ascii="Times New Roman" w:hAnsi="Times New Roman"/>
          <w:sz w:val="28"/>
          <w:szCs w:val="28"/>
        </w:rPr>
        <w:t>Хачатурян К.С.</w:t>
      </w:r>
    </w:p>
    <w:p w:rsidR="009D36BF" w:rsidRPr="009D36BF" w:rsidRDefault="009D36BF" w:rsidP="009D36BF">
      <w:pPr>
        <w:spacing w:after="0" w:line="360" w:lineRule="auto"/>
        <w:ind w:firstLine="709"/>
        <w:rPr>
          <w:rFonts w:ascii="Times New Roman" w:hAnsi="Times New Roman"/>
          <w:b/>
          <w:sz w:val="32"/>
          <w:szCs w:val="32"/>
        </w:rPr>
      </w:pPr>
    </w:p>
    <w:p w:rsidR="009D36BF" w:rsidRDefault="009D36BF" w:rsidP="00C61F35">
      <w:pPr>
        <w:spacing w:after="0" w:line="360" w:lineRule="auto"/>
        <w:ind w:firstLine="709"/>
        <w:jc w:val="both"/>
        <w:rPr>
          <w:rFonts w:ascii="Times New Roman" w:hAnsi="Times New Roman"/>
          <w:sz w:val="28"/>
          <w:szCs w:val="28"/>
        </w:rPr>
      </w:pPr>
    </w:p>
    <w:p w:rsidR="00C61F35" w:rsidRPr="00C61F35" w:rsidRDefault="00C61F35" w:rsidP="00C61F35">
      <w:pPr>
        <w:spacing w:after="0" w:line="360" w:lineRule="auto"/>
        <w:ind w:firstLine="709"/>
        <w:jc w:val="both"/>
        <w:rPr>
          <w:rFonts w:ascii="Times New Roman" w:hAnsi="Times New Roman"/>
          <w:sz w:val="28"/>
          <w:szCs w:val="28"/>
        </w:rPr>
      </w:pPr>
    </w:p>
    <w:p w:rsidR="00C61F35" w:rsidRDefault="00C61F35" w:rsidP="00C61F35">
      <w:pPr>
        <w:spacing w:after="0" w:line="360" w:lineRule="auto"/>
        <w:ind w:firstLine="709"/>
        <w:jc w:val="both"/>
        <w:rPr>
          <w:rFonts w:ascii="Times New Roman" w:hAnsi="Times New Roman"/>
          <w:b/>
          <w:sz w:val="36"/>
          <w:szCs w:val="36"/>
        </w:rPr>
      </w:pPr>
    </w:p>
    <w:p w:rsidR="009D36BF" w:rsidRDefault="009D36BF" w:rsidP="00C61F35">
      <w:pPr>
        <w:spacing w:after="0" w:line="360" w:lineRule="auto"/>
        <w:ind w:firstLine="709"/>
        <w:jc w:val="both"/>
        <w:rPr>
          <w:rFonts w:ascii="Times New Roman" w:hAnsi="Times New Roman"/>
          <w:b/>
          <w:sz w:val="36"/>
          <w:szCs w:val="36"/>
        </w:rPr>
      </w:pPr>
    </w:p>
    <w:p w:rsidR="009D36BF" w:rsidRDefault="009D36BF" w:rsidP="00C61F35">
      <w:pPr>
        <w:spacing w:after="0" w:line="360" w:lineRule="auto"/>
        <w:ind w:firstLine="709"/>
        <w:jc w:val="both"/>
        <w:rPr>
          <w:rFonts w:ascii="Times New Roman" w:hAnsi="Times New Roman"/>
          <w:b/>
          <w:sz w:val="36"/>
          <w:szCs w:val="36"/>
        </w:rPr>
      </w:pPr>
    </w:p>
    <w:p w:rsidR="009D36BF" w:rsidRPr="009D36BF" w:rsidRDefault="009D36BF" w:rsidP="009D36BF">
      <w:pPr>
        <w:spacing w:after="0" w:line="360" w:lineRule="auto"/>
        <w:ind w:firstLine="709"/>
        <w:jc w:val="center"/>
        <w:rPr>
          <w:rFonts w:ascii="Times New Roman" w:hAnsi="Times New Roman"/>
          <w:b/>
          <w:sz w:val="32"/>
          <w:szCs w:val="32"/>
        </w:rPr>
      </w:pPr>
      <w:r w:rsidRPr="009D36BF">
        <w:rPr>
          <w:rFonts w:ascii="Times New Roman" w:hAnsi="Times New Roman"/>
          <w:b/>
          <w:sz w:val="32"/>
          <w:szCs w:val="32"/>
        </w:rPr>
        <w:t>Москва, 2009.</w:t>
      </w:r>
    </w:p>
    <w:p w:rsidR="00A64D60" w:rsidRPr="00A64D60" w:rsidRDefault="00A64D60" w:rsidP="00291E68">
      <w:pPr>
        <w:pStyle w:val="a3"/>
        <w:spacing w:before="0" w:beforeAutospacing="0" w:after="0" w:afterAutospacing="0" w:line="360" w:lineRule="auto"/>
        <w:ind w:firstLine="709"/>
        <w:jc w:val="both"/>
        <w:rPr>
          <w:sz w:val="28"/>
          <w:szCs w:val="28"/>
        </w:rPr>
      </w:pPr>
    </w:p>
    <w:p w:rsidR="00A64D60" w:rsidRDefault="00A64D60" w:rsidP="00291E68">
      <w:pPr>
        <w:pStyle w:val="a3"/>
        <w:spacing w:before="0" w:beforeAutospacing="0" w:after="0" w:afterAutospacing="0" w:line="360" w:lineRule="auto"/>
        <w:ind w:firstLine="709"/>
        <w:jc w:val="both"/>
      </w:pPr>
    </w:p>
    <w:p w:rsidR="00A2656F" w:rsidRDefault="00A2656F" w:rsidP="00291E68">
      <w:pPr>
        <w:spacing w:after="0" w:line="360" w:lineRule="auto"/>
        <w:ind w:firstLine="709"/>
      </w:pPr>
      <w:bookmarkStart w:id="0" w:name="_GoBack"/>
      <w:bookmarkEnd w:id="0"/>
    </w:p>
    <w:sectPr w:rsidR="00A2656F" w:rsidSect="00A265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03C7A"/>
    <w:multiLevelType w:val="hybridMultilevel"/>
    <w:tmpl w:val="218EA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BBA"/>
    <w:rsid w:val="00291E68"/>
    <w:rsid w:val="00490A24"/>
    <w:rsid w:val="009D36BF"/>
    <w:rsid w:val="00A2656F"/>
    <w:rsid w:val="00A36BBA"/>
    <w:rsid w:val="00A64D60"/>
    <w:rsid w:val="00A90618"/>
    <w:rsid w:val="00C61F35"/>
    <w:rsid w:val="00D72020"/>
    <w:rsid w:val="00E9446E"/>
    <w:rsid w:val="00F6078B"/>
    <w:rsid w:val="00FC7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88802-C576-49A2-87D2-BC8761FF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56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6B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4">
    <w:name w:val="Абзац списка"/>
    <w:basedOn w:val="a"/>
    <w:uiPriority w:val="34"/>
    <w:qFormat/>
    <w:rsid w:val="00A64D60"/>
    <w:pPr>
      <w:ind w:left="720"/>
      <w:contextualSpacing/>
    </w:pPr>
  </w:style>
  <w:style w:type="paragraph" w:customStyle="1" w:styleId="3f3f3f3f3f3f3f3f3f3f3f3f3f3f3f3f3f3f3f3f3f3f3">
    <w:name w:val="О3fс3fн3fо3fв3fн3fо3fй3f т3fе3fк3fс3fт3f с3f о3fт3fс3fт3fу3fп3fо3fм3f 3"/>
    <w:basedOn w:val="a"/>
    <w:uiPriority w:val="99"/>
    <w:rsid w:val="00A64D60"/>
    <w:pPr>
      <w:widowControl w:val="0"/>
      <w:autoSpaceDN w:val="0"/>
      <w:adjustRightInd w:val="0"/>
      <w:spacing w:after="0" w:line="360" w:lineRule="auto"/>
      <w:ind w:firstLine="567"/>
      <w:jc w:val="both"/>
    </w:pPr>
    <w:rPr>
      <w:rFonts w:ascii="Arial" w:eastAsia="Times New Roman" w:hAnsi="Arial" w:cs="Tahoma"/>
      <w:sz w:val="26"/>
      <w:szCs w:val="24"/>
    </w:rPr>
  </w:style>
  <w:style w:type="paragraph" w:styleId="HTML">
    <w:name w:val="HTML Preformatted"/>
    <w:basedOn w:val="a"/>
    <w:link w:val="HTML0"/>
    <w:uiPriority w:val="99"/>
    <w:unhideWhenUsed/>
    <w:rsid w:val="00A6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A64D60"/>
    <w:rPr>
      <w:rFonts w:ascii="Courier New" w:eastAsia="Times New Roman" w:hAnsi="Courier New" w:cs="Courier New"/>
      <w:sz w:val="20"/>
      <w:szCs w:val="20"/>
      <w:lang w:eastAsia="ru-RU"/>
    </w:rPr>
  </w:style>
  <w:style w:type="paragraph" w:customStyle="1" w:styleId="3f3f3f3f3f3f3f3f3f3f3f3f3f2">
    <w:name w:val="О3fс3fн3fо3fв3fн3fо3fй3f т3fе3fк3fс3fт3f 2"/>
    <w:basedOn w:val="a"/>
    <w:uiPriority w:val="99"/>
    <w:rsid w:val="00D72020"/>
    <w:pPr>
      <w:widowControl w:val="0"/>
      <w:autoSpaceDN w:val="0"/>
      <w:adjustRightInd w:val="0"/>
      <w:spacing w:after="0" w:line="360" w:lineRule="auto"/>
      <w:jc w:val="both"/>
    </w:pPr>
    <w:rPr>
      <w:rFonts w:ascii="Arial" w:eastAsia="Times New Roman" w:hAnsi="Arial" w:cs="Tahom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56601">
      <w:bodyDiv w:val="1"/>
      <w:marLeft w:val="0"/>
      <w:marRight w:val="0"/>
      <w:marTop w:val="0"/>
      <w:marBottom w:val="0"/>
      <w:divBdr>
        <w:top w:val="none" w:sz="0" w:space="0" w:color="auto"/>
        <w:left w:val="none" w:sz="0" w:space="0" w:color="auto"/>
        <w:bottom w:val="none" w:sz="0" w:space="0" w:color="auto"/>
        <w:right w:val="none" w:sz="0" w:space="0" w:color="auto"/>
      </w:divBdr>
    </w:div>
    <w:div w:id="474680728">
      <w:bodyDiv w:val="1"/>
      <w:marLeft w:val="0"/>
      <w:marRight w:val="0"/>
      <w:marTop w:val="0"/>
      <w:marBottom w:val="0"/>
      <w:divBdr>
        <w:top w:val="none" w:sz="0" w:space="0" w:color="auto"/>
        <w:left w:val="none" w:sz="0" w:space="0" w:color="auto"/>
        <w:bottom w:val="none" w:sz="0" w:space="0" w:color="auto"/>
        <w:right w:val="none" w:sz="0" w:space="0" w:color="auto"/>
      </w:divBdr>
    </w:div>
    <w:div w:id="897713794">
      <w:bodyDiv w:val="1"/>
      <w:marLeft w:val="0"/>
      <w:marRight w:val="0"/>
      <w:marTop w:val="0"/>
      <w:marBottom w:val="0"/>
      <w:divBdr>
        <w:top w:val="none" w:sz="0" w:space="0" w:color="auto"/>
        <w:left w:val="none" w:sz="0" w:space="0" w:color="auto"/>
        <w:bottom w:val="none" w:sz="0" w:space="0" w:color="auto"/>
        <w:right w:val="none" w:sz="0" w:space="0" w:color="auto"/>
      </w:divBdr>
    </w:div>
    <w:div w:id="1053045436">
      <w:bodyDiv w:val="1"/>
      <w:marLeft w:val="0"/>
      <w:marRight w:val="0"/>
      <w:marTop w:val="0"/>
      <w:marBottom w:val="0"/>
      <w:divBdr>
        <w:top w:val="none" w:sz="0" w:space="0" w:color="auto"/>
        <w:left w:val="none" w:sz="0" w:space="0" w:color="auto"/>
        <w:bottom w:val="none" w:sz="0" w:space="0" w:color="auto"/>
        <w:right w:val="none" w:sz="0" w:space="0" w:color="auto"/>
      </w:divBdr>
    </w:div>
    <w:div w:id="1247574220">
      <w:bodyDiv w:val="1"/>
      <w:marLeft w:val="0"/>
      <w:marRight w:val="0"/>
      <w:marTop w:val="0"/>
      <w:marBottom w:val="0"/>
      <w:divBdr>
        <w:top w:val="none" w:sz="0" w:space="0" w:color="auto"/>
        <w:left w:val="none" w:sz="0" w:space="0" w:color="auto"/>
        <w:bottom w:val="none" w:sz="0" w:space="0" w:color="auto"/>
        <w:right w:val="none" w:sz="0" w:space="0" w:color="auto"/>
      </w:divBdr>
    </w:div>
    <w:div w:id="1298224545">
      <w:bodyDiv w:val="1"/>
      <w:marLeft w:val="0"/>
      <w:marRight w:val="0"/>
      <w:marTop w:val="0"/>
      <w:marBottom w:val="0"/>
      <w:divBdr>
        <w:top w:val="none" w:sz="0" w:space="0" w:color="auto"/>
        <w:left w:val="none" w:sz="0" w:space="0" w:color="auto"/>
        <w:bottom w:val="none" w:sz="0" w:space="0" w:color="auto"/>
        <w:right w:val="none" w:sz="0" w:space="0" w:color="auto"/>
      </w:divBdr>
    </w:div>
    <w:div w:id="1423186759">
      <w:bodyDiv w:val="1"/>
      <w:marLeft w:val="0"/>
      <w:marRight w:val="0"/>
      <w:marTop w:val="0"/>
      <w:marBottom w:val="0"/>
      <w:divBdr>
        <w:top w:val="none" w:sz="0" w:space="0" w:color="auto"/>
        <w:left w:val="none" w:sz="0" w:space="0" w:color="auto"/>
        <w:bottom w:val="none" w:sz="0" w:space="0" w:color="auto"/>
        <w:right w:val="none" w:sz="0" w:space="0" w:color="auto"/>
      </w:divBdr>
    </w:div>
    <w:div w:id="1473983697">
      <w:bodyDiv w:val="1"/>
      <w:marLeft w:val="0"/>
      <w:marRight w:val="0"/>
      <w:marTop w:val="0"/>
      <w:marBottom w:val="0"/>
      <w:divBdr>
        <w:top w:val="none" w:sz="0" w:space="0" w:color="auto"/>
        <w:left w:val="none" w:sz="0" w:space="0" w:color="auto"/>
        <w:bottom w:val="none" w:sz="0" w:space="0" w:color="auto"/>
        <w:right w:val="none" w:sz="0" w:space="0" w:color="auto"/>
      </w:divBdr>
    </w:div>
    <w:div w:id="168023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1599</Words>
  <Characters>9118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Irina</cp:lastModifiedBy>
  <cp:revision>2</cp:revision>
  <cp:lastPrinted>2010-01-11T21:15:00Z</cp:lastPrinted>
  <dcterms:created xsi:type="dcterms:W3CDTF">2014-08-28T16:40:00Z</dcterms:created>
  <dcterms:modified xsi:type="dcterms:W3CDTF">2014-08-28T16:40:00Z</dcterms:modified>
</cp:coreProperties>
</file>