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E55" w:rsidRDefault="00237E55">
      <w:pPr>
        <w:ind w:left="2160" w:firstLine="720"/>
        <w:rPr>
          <w:b/>
          <w:sz w:val="32"/>
        </w:rPr>
      </w:pPr>
      <w:r>
        <w:rPr>
          <w:b/>
          <w:sz w:val="32"/>
          <w:lang w:val="en-US"/>
        </w:rPr>
        <w:t xml:space="preserve">  </w:t>
      </w:r>
      <w:r>
        <w:rPr>
          <w:b/>
          <w:sz w:val="32"/>
        </w:rPr>
        <w:t>Содержание.</w:t>
      </w:r>
    </w:p>
    <w:p w:rsidR="00237E55" w:rsidRDefault="00237E55"/>
    <w:p w:rsidR="00237E55" w:rsidRDefault="00237E55">
      <w:r>
        <w:tab/>
      </w:r>
      <w:r>
        <w:tab/>
      </w:r>
      <w:r>
        <w:tab/>
      </w:r>
      <w:r>
        <w:tab/>
      </w:r>
    </w:p>
    <w:p w:rsidR="00237E55" w:rsidRDefault="00237E55">
      <w:pPr>
        <w:rPr>
          <w:sz w:val="24"/>
        </w:rPr>
      </w:pPr>
      <w:r>
        <w:rPr>
          <w:sz w:val="24"/>
        </w:rPr>
        <w:t xml:space="preserve">1. </w:t>
      </w:r>
      <w:r>
        <w:rPr>
          <w:sz w:val="24"/>
        </w:rPr>
        <w:tab/>
      </w:r>
      <w:r>
        <w:rPr>
          <w:sz w:val="24"/>
        </w:rPr>
        <w:tab/>
        <w:t xml:space="preserve">             Финансирование и кредитование.</w:t>
      </w:r>
    </w:p>
    <w:p w:rsidR="00237E55" w:rsidRDefault="00237E55">
      <w:pPr>
        <w:rPr>
          <w:sz w:val="24"/>
        </w:rPr>
      </w:pPr>
      <w:r>
        <w:rPr>
          <w:sz w:val="24"/>
        </w:rPr>
        <w:t xml:space="preserve">1.1 </w:t>
      </w:r>
      <w:r>
        <w:rPr>
          <w:sz w:val="24"/>
        </w:rPr>
        <w:tab/>
      </w:r>
      <w:r>
        <w:rPr>
          <w:sz w:val="24"/>
        </w:rPr>
        <w:tab/>
        <w:t>Взаимоотношения предприятия с учреждениями финансово кредитной системы.</w:t>
      </w:r>
    </w:p>
    <w:p w:rsidR="00237E55" w:rsidRDefault="00237E55">
      <w:pPr>
        <w:rPr>
          <w:sz w:val="24"/>
        </w:rPr>
      </w:pPr>
      <w:r>
        <w:rPr>
          <w:sz w:val="24"/>
        </w:rPr>
        <w:t xml:space="preserve">1.2 </w:t>
      </w:r>
      <w:r>
        <w:rPr>
          <w:sz w:val="24"/>
        </w:rPr>
        <w:tab/>
      </w:r>
      <w:r>
        <w:rPr>
          <w:sz w:val="24"/>
        </w:rPr>
        <w:tab/>
        <w:t>Финансовый план предприятия и порядок его составления.</w:t>
      </w:r>
    </w:p>
    <w:p w:rsidR="00237E55" w:rsidRDefault="00237E55">
      <w:pPr>
        <w:rPr>
          <w:sz w:val="24"/>
        </w:rPr>
      </w:pPr>
    </w:p>
    <w:p w:rsidR="00237E55" w:rsidRDefault="00237E55">
      <w:pPr>
        <w:rPr>
          <w:sz w:val="24"/>
        </w:rPr>
      </w:pPr>
      <w:r>
        <w:rPr>
          <w:sz w:val="24"/>
        </w:rPr>
        <w:t>2.</w:t>
      </w:r>
      <w:r>
        <w:rPr>
          <w:sz w:val="24"/>
        </w:rPr>
        <w:tab/>
      </w:r>
      <w:r>
        <w:rPr>
          <w:sz w:val="24"/>
        </w:rPr>
        <w:tab/>
        <w:t xml:space="preserve">             Аудит.</w:t>
      </w:r>
    </w:p>
    <w:p w:rsidR="00237E55" w:rsidRDefault="00237E55">
      <w:pPr>
        <w:rPr>
          <w:sz w:val="24"/>
        </w:rPr>
      </w:pPr>
      <w:r>
        <w:rPr>
          <w:sz w:val="24"/>
        </w:rPr>
        <w:t xml:space="preserve">2.1 </w:t>
      </w:r>
      <w:r>
        <w:rPr>
          <w:sz w:val="24"/>
        </w:rPr>
        <w:tab/>
      </w:r>
      <w:r>
        <w:rPr>
          <w:sz w:val="24"/>
        </w:rPr>
        <w:tab/>
        <w:t>Проверка состояния учёта материальных ценностей.</w:t>
      </w:r>
    </w:p>
    <w:p w:rsidR="00237E55" w:rsidRDefault="00237E55">
      <w:pPr>
        <w:rPr>
          <w:sz w:val="24"/>
        </w:rPr>
      </w:pPr>
      <w:r>
        <w:rPr>
          <w:sz w:val="24"/>
        </w:rPr>
        <w:t xml:space="preserve">2.2 </w:t>
      </w:r>
      <w:r>
        <w:rPr>
          <w:sz w:val="24"/>
        </w:rPr>
        <w:tab/>
      </w:r>
      <w:r>
        <w:rPr>
          <w:sz w:val="24"/>
        </w:rPr>
        <w:tab/>
        <w:t xml:space="preserve">Проверка расчётов с подотчётными лицами. </w:t>
      </w:r>
    </w:p>
    <w:p w:rsidR="00237E55" w:rsidRDefault="00237E55">
      <w:pPr>
        <w:rPr>
          <w:sz w:val="24"/>
        </w:rPr>
      </w:pPr>
    </w:p>
    <w:p w:rsidR="00237E55" w:rsidRDefault="00237E55">
      <w:pPr>
        <w:rPr>
          <w:sz w:val="24"/>
        </w:rPr>
      </w:pPr>
      <w:r>
        <w:rPr>
          <w:sz w:val="24"/>
        </w:rPr>
        <w:t>3.</w:t>
      </w:r>
      <w:r>
        <w:rPr>
          <w:sz w:val="24"/>
        </w:rPr>
        <w:tab/>
      </w:r>
      <w:r>
        <w:rPr>
          <w:sz w:val="24"/>
        </w:rPr>
        <w:tab/>
        <w:t xml:space="preserve">             Анализ хозяйственной деятельности.</w:t>
      </w:r>
    </w:p>
    <w:p w:rsidR="00237E55" w:rsidRDefault="00237E55">
      <w:pPr>
        <w:rPr>
          <w:sz w:val="24"/>
        </w:rPr>
      </w:pPr>
      <w:r>
        <w:rPr>
          <w:sz w:val="24"/>
        </w:rPr>
        <w:t xml:space="preserve">3.1 </w:t>
      </w:r>
      <w:r>
        <w:rPr>
          <w:sz w:val="24"/>
        </w:rPr>
        <w:tab/>
      </w:r>
      <w:r>
        <w:rPr>
          <w:sz w:val="24"/>
        </w:rPr>
        <w:tab/>
        <w:t>Знакомство с организацией аналитической работы на предприятии.</w:t>
      </w:r>
    </w:p>
    <w:p w:rsidR="00237E55" w:rsidRDefault="00237E55">
      <w:pPr>
        <w:rPr>
          <w:sz w:val="24"/>
        </w:rPr>
      </w:pPr>
      <w:r>
        <w:rPr>
          <w:sz w:val="24"/>
        </w:rPr>
        <w:t xml:space="preserve">3.2 </w:t>
      </w:r>
      <w:r>
        <w:rPr>
          <w:sz w:val="24"/>
        </w:rPr>
        <w:tab/>
      </w:r>
      <w:r>
        <w:rPr>
          <w:sz w:val="24"/>
        </w:rPr>
        <w:tab/>
        <w:t>Анализ натуральных и стоимостных показателей объёма продукции.</w:t>
      </w:r>
    </w:p>
    <w:p w:rsidR="00237E55" w:rsidRDefault="00237E55">
      <w:pPr>
        <w:rPr>
          <w:sz w:val="24"/>
        </w:rPr>
      </w:pPr>
      <w:r>
        <w:rPr>
          <w:sz w:val="24"/>
        </w:rPr>
        <w:t>3.3</w:t>
      </w:r>
      <w:r>
        <w:rPr>
          <w:sz w:val="24"/>
        </w:rPr>
        <w:tab/>
      </w:r>
      <w:r>
        <w:rPr>
          <w:sz w:val="24"/>
        </w:rPr>
        <w:tab/>
        <w:t xml:space="preserve"> Анализ использования основных фондов.</w:t>
      </w:r>
    </w:p>
    <w:p w:rsidR="00237E55" w:rsidRDefault="00237E55">
      <w:pPr>
        <w:rPr>
          <w:sz w:val="24"/>
        </w:rPr>
      </w:pPr>
      <w:r>
        <w:rPr>
          <w:sz w:val="24"/>
        </w:rPr>
        <w:t>3.4</w:t>
      </w:r>
      <w:r>
        <w:rPr>
          <w:sz w:val="24"/>
        </w:rPr>
        <w:tab/>
      </w:r>
      <w:r>
        <w:rPr>
          <w:sz w:val="24"/>
        </w:rPr>
        <w:tab/>
        <w:t xml:space="preserve"> Анализ использования материальных ресурсов.</w:t>
      </w:r>
    </w:p>
    <w:p w:rsidR="00237E55" w:rsidRDefault="00237E55">
      <w:pPr>
        <w:rPr>
          <w:sz w:val="24"/>
        </w:rPr>
      </w:pPr>
      <w:r>
        <w:rPr>
          <w:sz w:val="24"/>
        </w:rPr>
        <w:t xml:space="preserve">3.5 </w:t>
      </w:r>
      <w:r>
        <w:rPr>
          <w:sz w:val="24"/>
        </w:rPr>
        <w:tab/>
      </w:r>
      <w:r>
        <w:rPr>
          <w:sz w:val="24"/>
        </w:rPr>
        <w:tab/>
        <w:t>Анализ затрат на производство.</w:t>
      </w:r>
    </w:p>
    <w:p w:rsidR="00237E55" w:rsidRDefault="00237E55">
      <w:pPr>
        <w:rPr>
          <w:sz w:val="24"/>
        </w:rPr>
      </w:pPr>
      <w:r>
        <w:rPr>
          <w:sz w:val="24"/>
        </w:rPr>
        <w:t>3.6</w:t>
      </w:r>
      <w:r>
        <w:rPr>
          <w:sz w:val="24"/>
        </w:rPr>
        <w:tab/>
      </w:r>
      <w:r>
        <w:rPr>
          <w:sz w:val="24"/>
        </w:rPr>
        <w:tab/>
        <w:t xml:space="preserve"> Анализ использования трудовых ресурсов.</w:t>
      </w:r>
    </w:p>
    <w:p w:rsidR="00237E55" w:rsidRDefault="00237E55">
      <w:pPr>
        <w:rPr>
          <w:sz w:val="24"/>
        </w:rPr>
      </w:pPr>
      <w:r>
        <w:rPr>
          <w:sz w:val="24"/>
        </w:rPr>
        <w:t xml:space="preserve">3.7 </w:t>
      </w:r>
      <w:r>
        <w:rPr>
          <w:sz w:val="24"/>
        </w:rPr>
        <w:tab/>
      </w:r>
      <w:r>
        <w:rPr>
          <w:sz w:val="24"/>
        </w:rPr>
        <w:tab/>
        <w:t>Анализ результатов хозрасчётной деятельности предприятия.</w:t>
      </w:r>
    </w:p>
    <w:p w:rsidR="00237E55" w:rsidRDefault="00237E55">
      <w:pPr>
        <w:rPr>
          <w:sz w:val="24"/>
        </w:rPr>
      </w:pPr>
      <w:r>
        <w:rPr>
          <w:sz w:val="24"/>
        </w:rPr>
        <w:t>3.8</w:t>
      </w:r>
      <w:r>
        <w:rPr>
          <w:sz w:val="24"/>
        </w:rPr>
        <w:tab/>
      </w:r>
      <w:r>
        <w:rPr>
          <w:sz w:val="24"/>
        </w:rPr>
        <w:tab/>
        <w:t xml:space="preserve"> Анализ финансового состояния предприятия.</w:t>
      </w:r>
    </w:p>
    <w:p w:rsidR="00237E55" w:rsidRDefault="00237E55">
      <w:pPr>
        <w:rPr>
          <w:sz w:val="24"/>
        </w:rPr>
      </w:pPr>
      <w:r>
        <w:rPr>
          <w:sz w:val="24"/>
        </w:rPr>
        <w:t xml:space="preserve">3.9 </w:t>
      </w:r>
      <w:r>
        <w:rPr>
          <w:sz w:val="24"/>
        </w:rPr>
        <w:tab/>
      </w:r>
      <w:r>
        <w:rPr>
          <w:sz w:val="24"/>
        </w:rPr>
        <w:tab/>
        <w:t xml:space="preserve">Оформление отчёта и составление заключения по результатам.           </w:t>
      </w: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237E55">
      <w:pPr>
        <w:pStyle w:val="20"/>
        <w:rPr>
          <w:b/>
          <w:sz w:val="36"/>
        </w:rPr>
      </w:pPr>
    </w:p>
    <w:p w:rsidR="00237E55" w:rsidRDefault="00D82204">
      <w:pPr>
        <w:pStyle w:val="20"/>
        <w:rPr>
          <w:b/>
          <w:sz w:val="36"/>
        </w:rPr>
      </w:pPr>
      <w:r>
        <w:rPr>
          <w:b/>
          <w:noProof/>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11.9pt;margin-top:-15.2pt;width:413.15pt;height:63.9pt;z-index:251658752" o:allowincell="f" fillcolor="#ccf">
            <v:fill r:id="rId7" o:title="Бу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20pt;v-text-kern:t" trim="t" fitpath="t" string="Финасирование и кредитование."/>
            <w10:wrap type="topAndBottom"/>
          </v:shape>
        </w:pict>
      </w:r>
    </w:p>
    <w:p w:rsidR="00237E55" w:rsidRDefault="00237E55">
      <w:pPr>
        <w:pStyle w:val="20"/>
        <w:rPr>
          <w:b/>
          <w:sz w:val="36"/>
        </w:rPr>
      </w:pPr>
    </w:p>
    <w:p w:rsidR="00237E55" w:rsidRDefault="00237E55">
      <w:pPr>
        <w:pStyle w:val="20"/>
        <w:rPr>
          <w:b/>
          <w:sz w:val="36"/>
        </w:rPr>
      </w:pPr>
    </w:p>
    <w:p w:rsidR="00237E55" w:rsidRDefault="00237E55">
      <w:pPr>
        <w:pStyle w:val="20"/>
        <w:rPr>
          <w:b/>
          <w:sz w:val="36"/>
        </w:rPr>
      </w:pPr>
      <w:r>
        <w:rPr>
          <w:b/>
          <w:sz w:val="36"/>
        </w:rPr>
        <w:t>Взаимоотношения предприятия с учреждениями</w:t>
      </w:r>
    </w:p>
    <w:p w:rsidR="00237E55" w:rsidRDefault="00237E55">
      <w:pPr>
        <w:pStyle w:val="20"/>
        <w:rPr>
          <w:b/>
          <w:sz w:val="36"/>
        </w:rPr>
      </w:pPr>
      <w:r>
        <w:rPr>
          <w:b/>
          <w:sz w:val="36"/>
        </w:rPr>
        <w:t xml:space="preserve"> Финансово-кредитной системы.</w:t>
      </w: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jc w:val="both"/>
        <w:rPr>
          <w:sz w:val="24"/>
        </w:rPr>
      </w:pPr>
      <w:r>
        <w:rPr>
          <w:sz w:val="24"/>
        </w:rPr>
        <w:t>Основой рыночных отношений являются деньги. Они связывают интересы продавца и покупателя. Покупатель платит деньги продавцу, рассчитывая затем продать результаты своего труда и получить за это деньги. Часть из них он отдаёт банку в погашение кредита и бюджетам разных уровней в виде налогов, а остальное использует на собственные нужды. Рыночные отношения это, прежде всего Финансовые отношения, Когда участники рыночных отношений предполагают заработать деньги и использовать их на различные цели, создавая собственные соответствующие денежные фонды.</w:t>
      </w:r>
    </w:p>
    <w:p w:rsidR="00237E55" w:rsidRDefault="00237E55">
      <w:pPr>
        <w:ind w:firstLine="567"/>
        <w:rPr>
          <w:sz w:val="24"/>
        </w:rPr>
      </w:pPr>
      <w:r>
        <w:rPr>
          <w:sz w:val="24"/>
        </w:rPr>
        <w:t>Прежде всего, это отношения с бюджетами различных уровней и с внебюджетными фондами, связанные с перечислениями налогов и отчислений. Налоговая система России несовершенно и не способствует нормальной производственной деятельности. Мировой опыт показывает, что снизить высокие темпы инфляции можно только через поддержку производства и развития инвестиций. На это должна быть направлена в основном налоговая, а также кредитная и таможенная политика. В частности, во многих странах определённая часть или весь прирост производства налогами не облагается. Это выгодно и предприятиям и государству, так как налоги от таких предприятий поступают в полном объеме, а через год они резко увеличиваются.</w:t>
      </w:r>
    </w:p>
    <w:p w:rsidR="00237E55" w:rsidRDefault="00237E55">
      <w:pPr>
        <w:pStyle w:val="a7"/>
        <w:rPr>
          <w:sz w:val="24"/>
        </w:rPr>
      </w:pPr>
      <w:r>
        <w:rPr>
          <w:sz w:val="24"/>
        </w:rPr>
        <w:t xml:space="preserve">Отношения со страховым звеном финансово-кредитной системы состоят из перечисленных средств на социальное и медицинское страхование, а также страхование имущества предприятия. </w:t>
      </w:r>
    </w:p>
    <w:p w:rsidR="00237E55" w:rsidRDefault="00237E55">
      <w:pPr>
        <w:ind w:firstLine="567"/>
        <w:rPr>
          <w:sz w:val="24"/>
        </w:rPr>
      </w:pPr>
      <w:r>
        <w:rPr>
          <w:sz w:val="24"/>
        </w:rPr>
        <w:t>Финансовые отношения предприятия с банками строятся как в части организации безналичных расчётов, так и в отношении получения и погашения краткосрочных и долгосрочных кредитов. Организация безналичных расчётов оказывает непосредственное влияние на финансовое положение предприятий. Кредит является источником формирования оборотных средств, расширения производства, его ритмичности, улучшение качества продукции, способствует устранению временных финансовых трудностей предприятий.</w:t>
      </w:r>
    </w:p>
    <w:p w:rsidR="00237E55" w:rsidRDefault="00237E55">
      <w:pPr>
        <w:ind w:firstLine="567"/>
        <w:rPr>
          <w:sz w:val="24"/>
        </w:rPr>
      </w:pPr>
      <w:r>
        <w:rPr>
          <w:sz w:val="24"/>
        </w:rPr>
        <w:t>Банки в настоящее время оказывают предприятиям ряд так называемых нетрадиционных услуг: факторинг, лизинг, форфейтинг, траст. В тоже время могут быть и самостоятельной компанией, специализирующиеся на выполнении указанных функций, которыми у них возникают непосредственные отношения, минуя банк.</w:t>
      </w:r>
    </w:p>
    <w:p w:rsidR="00237E55" w:rsidRDefault="00237E55">
      <w:pPr>
        <w:ind w:firstLine="567"/>
        <w:rPr>
          <w:sz w:val="24"/>
        </w:rPr>
      </w:pPr>
      <w:r>
        <w:rPr>
          <w:sz w:val="24"/>
        </w:rPr>
        <w:t xml:space="preserve">В настоящее время в отношениях предприятий с банками имеется ряд серьёзных проблем. Практика безналичных расчётов примитивна: предоплата, бартер, наличные деньги, большие неплатежи. Кредит очень дорогой, поэтому его удельный вес при формировании оборотных средств предприятий очень низкий (в среднем не более 10%).  Долгосрочный кредит на финансирование инвестиций практически не применяется. Нетрадиционные банковские услуги также не получили серьёзного развития. </w:t>
      </w:r>
    </w:p>
    <w:p w:rsidR="00237E55" w:rsidRDefault="00237E55">
      <w:pPr>
        <w:ind w:firstLine="567"/>
        <w:rPr>
          <w:sz w:val="24"/>
        </w:rPr>
      </w:pPr>
      <w:r>
        <w:rPr>
          <w:sz w:val="24"/>
        </w:rPr>
        <w:t>Финансовые отношения предприятия с фондовым рынком предполагают операции с ценными бумагами. Фондовый рынок России развит пока недостаточно.</w:t>
      </w:r>
    </w:p>
    <w:p w:rsidR="00237E55" w:rsidRDefault="00237E55">
      <w:pPr>
        <w:ind w:firstLine="567"/>
        <w:rPr>
          <w:sz w:val="24"/>
        </w:rPr>
      </w:pPr>
      <w:r>
        <w:rPr>
          <w:sz w:val="24"/>
        </w:rPr>
        <w:t>Важнейшей стороной финансовой деятельности предприятий является формирование и использование различных денежных фондов. Через них осуществляется обеспечения хозяйственной деятельности необходимыми денежными средствами, а также расширенного воспроизводства; финансирования научно технического прогресса; освоение и внедрение новой техники; экономическое стимулирование; расчёты с бюджетом, банками.</w:t>
      </w:r>
    </w:p>
    <w:p w:rsidR="00237E55" w:rsidRDefault="00237E55">
      <w:pPr>
        <w:ind w:firstLine="567"/>
        <w:rPr>
          <w:sz w:val="24"/>
        </w:rPr>
      </w:pPr>
      <w:r>
        <w:rPr>
          <w:sz w:val="24"/>
        </w:rPr>
        <w:t>К таким фондам относятся следующие.</w:t>
      </w:r>
    </w:p>
    <w:p w:rsidR="00237E55" w:rsidRDefault="00237E55">
      <w:pPr>
        <w:ind w:firstLine="567"/>
        <w:rPr>
          <w:sz w:val="24"/>
        </w:rPr>
      </w:pPr>
      <w:r>
        <w:rPr>
          <w:sz w:val="24"/>
        </w:rPr>
        <w:t>При организации предприятие должно иметь уставный капитал, за счёт которого формируются основные фонды, оборотные средства. Организация уставного капитала, его эффективное использование, управление им – одна из главных  и важнейших задач финансовых службы предприятия. Уставный капитал – основной источник собственных средств предприятия. Сумма уставного капитала  АО отражая сумму выпущенных им акций, а государственного и муниципального предприятия – величину уставного фонда. Уставного капитала изменяется предприятием, как правило, по результатом его работы за год после внесения изменений в учредительные документы. Увеличить (уменьшить) уставный капитал можно за счет выпуска в обращение дополнительных акций (или изъятия из обращения како-то их количества), а также путем увеличения (уменьшения) наминало старых акций. К денежному фонду предприятия (добавочному капиталу) относятся;</w:t>
      </w:r>
    </w:p>
    <w:p w:rsidR="00237E55" w:rsidRDefault="00237E55">
      <w:pPr>
        <w:ind w:firstLine="567"/>
        <w:rPr>
          <w:sz w:val="24"/>
        </w:rPr>
      </w:pPr>
      <w:r>
        <w:rPr>
          <w:sz w:val="24"/>
        </w:rPr>
        <w:t>результаты переоценки основных фондов, т.е. их до-оценка;</w:t>
      </w:r>
    </w:p>
    <w:p w:rsidR="00237E55" w:rsidRDefault="00237E55">
      <w:pPr>
        <w:ind w:firstLine="567"/>
        <w:rPr>
          <w:sz w:val="24"/>
        </w:rPr>
      </w:pPr>
      <w:r>
        <w:rPr>
          <w:sz w:val="24"/>
        </w:rPr>
        <w:t xml:space="preserve"> эмиссионный доход АО (доход от продажи акций сверх их номинальной стоимости);</w:t>
      </w:r>
    </w:p>
    <w:p w:rsidR="00237E55" w:rsidRDefault="00237E55">
      <w:pPr>
        <w:ind w:firstLine="567"/>
        <w:rPr>
          <w:sz w:val="24"/>
        </w:rPr>
      </w:pPr>
      <w:r>
        <w:rPr>
          <w:sz w:val="24"/>
        </w:rPr>
        <w:t>безвозмездно полученные денежные и материальные ценности на производственные цели;</w:t>
      </w:r>
    </w:p>
    <w:p w:rsidR="00237E55" w:rsidRDefault="00237E55">
      <w:pPr>
        <w:ind w:firstLine="567"/>
        <w:rPr>
          <w:sz w:val="24"/>
        </w:rPr>
      </w:pPr>
      <w:r>
        <w:rPr>
          <w:sz w:val="24"/>
        </w:rPr>
        <w:t>ассигнования из бюджета на финансирования капитальных вложений;</w:t>
      </w:r>
    </w:p>
    <w:p w:rsidR="00237E55" w:rsidRDefault="00237E55">
      <w:pPr>
        <w:ind w:firstLine="567"/>
        <w:rPr>
          <w:sz w:val="24"/>
        </w:rPr>
      </w:pPr>
      <w:r>
        <w:rPr>
          <w:sz w:val="24"/>
        </w:rPr>
        <w:t>средства на пополнение оборотных средств.</w:t>
      </w:r>
    </w:p>
    <w:p w:rsidR="00237E55" w:rsidRDefault="00237E55">
      <w:pPr>
        <w:ind w:firstLine="567"/>
        <w:rPr>
          <w:sz w:val="24"/>
        </w:rPr>
      </w:pPr>
      <w:r>
        <w:rPr>
          <w:sz w:val="24"/>
        </w:rPr>
        <w:t>Резервный капитал – это денежный фонд предприятия, образуемый за счет отчислений от прибыли. Предназначен для покрытия убытков, а в АО также для погашения облигаций общества и выкупа его акций.</w:t>
      </w:r>
    </w:p>
    <w:p w:rsidR="00237E55" w:rsidRDefault="00237E55">
      <w:pPr>
        <w:ind w:firstLine="567"/>
        <w:rPr>
          <w:sz w:val="24"/>
        </w:rPr>
      </w:pPr>
      <w:r>
        <w:rPr>
          <w:sz w:val="24"/>
        </w:rPr>
        <w:t>Фонд накопления – это средства, отчисляемые из чистой прибыли предприятия и направляемые на развитие производства. Естественно, одной чистой прибыли не всегда хватает для финансирования программы развитие производства. В этом случае предприятие образует инвестиционный фонд, концентрирующий все средства, направляемые все средства производства, в том числе чистая прибыль, и амортизационный фонд, предназначены для простого воспроизводство основных фондов, а также привлечённые и заёмные источники.</w:t>
      </w:r>
    </w:p>
    <w:p w:rsidR="00237E55" w:rsidRDefault="00237E55">
      <w:pPr>
        <w:ind w:firstLine="567"/>
        <w:rPr>
          <w:sz w:val="24"/>
        </w:rPr>
      </w:pPr>
      <w:r>
        <w:rPr>
          <w:sz w:val="24"/>
        </w:rPr>
        <w:t>В АО существуют понятия  “ акционерный капитал ”, означающую сумму активов общества за вычетом его долгов. Таким образом, акционерный капитал представляет собой практически сумму собственных средств АО, которые включают в себя все выше перечисленные фонды (за исключением инвестиционного), а также некоторые другие.</w:t>
      </w:r>
    </w:p>
    <w:p w:rsidR="00237E55" w:rsidRDefault="00237E55">
      <w:pPr>
        <w:ind w:firstLine="567"/>
        <w:rPr>
          <w:sz w:val="24"/>
        </w:rPr>
      </w:pPr>
      <w:r>
        <w:rPr>
          <w:sz w:val="24"/>
        </w:rPr>
        <w:t xml:space="preserve">Фонд потребления создаётся за счёт отчислений от чистой прибыли и направляется на выплату дивидендов (в АО), единовременных поощрений, материальной помощи, на оплату дополнительных отпусков, питания, проезда на транспорте и другие цели. </w:t>
      </w:r>
    </w:p>
    <w:p w:rsidR="00237E55" w:rsidRDefault="00237E55">
      <w:pPr>
        <w:ind w:firstLine="567"/>
        <w:rPr>
          <w:sz w:val="24"/>
        </w:rPr>
      </w:pPr>
      <w:r>
        <w:rPr>
          <w:sz w:val="24"/>
        </w:rPr>
        <w:t xml:space="preserve">Валютные фонды формируются на предприятиях получающих валютную выручку от экспортных операций или покупающих валюту для импортных операций. В этих целях предприятием в коммерческом банке имеющим лицензию ЦБ РФ, для проведения валютных операций открывается валютный счёт. </w:t>
      </w:r>
    </w:p>
    <w:p w:rsidR="00237E55" w:rsidRDefault="00237E55">
      <w:pPr>
        <w:ind w:firstLine="567"/>
        <w:rPr>
          <w:sz w:val="24"/>
        </w:rPr>
      </w:pPr>
      <w:r>
        <w:rPr>
          <w:sz w:val="24"/>
        </w:rPr>
        <w:t xml:space="preserve">Кроме рассмотренных выше постоянных денежных фондов, предприятия периодически создают оперативные денежные фонды. </w:t>
      </w:r>
    </w:p>
    <w:p w:rsidR="00237E55" w:rsidRDefault="00237E55">
      <w:pPr>
        <w:ind w:firstLine="567"/>
        <w:rPr>
          <w:sz w:val="24"/>
        </w:rPr>
      </w:pPr>
      <w:r>
        <w:rPr>
          <w:sz w:val="24"/>
        </w:rPr>
        <w:t>Дважды или один раз в месяц на предприятии формируется фонд для выплаты заработной платы. Его основой является фонд заработной платы.</w:t>
      </w:r>
    </w:p>
    <w:p w:rsidR="00237E55" w:rsidRDefault="00237E55">
      <w:pPr>
        <w:ind w:firstLine="567"/>
        <w:rPr>
          <w:sz w:val="24"/>
        </w:rPr>
      </w:pPr>
      <w:r>
        <w:rPr>
          <w:sz w:val="24"/>
        </w:rPr>
        <w:t>Для обеспечения  своевременной выплаты заработной платы предприятия решают ряд задач. В этих целях на счёт накапливаются денежные средства, а при их отсутствии предприятие обращается в банк за кредитом на выплату заработной платы. Немаловажное значение имеет определение оптимальных сроков выплаты заработной платы и количества дней, необходимых для этого.</w:t>
      </w:r>
    </w:p>
    <w:p w:rsidR="00237E55" w:rsidRDefault="00237E55">
      <w:pPr>
        <w:ind w:firstLine="567"/>
        <w:rPr>
          <w:sz w:val="24"/>
        </w:rPr>
      </w:pPr>
      <w:r>
        <w:rPr>
          <w:sz w:val="24"/>
        </w:rPr>
        <w:t>Один раз в год (реже - один раз в квартал) должен быть образован фонд для выплаты акционерам дивидендов по акциям.</w:t>
      </w:r>
    </w:p>
    <w:p w:rsidR="00237E55" w:rsidRDefault="00237E55">
      <w:pPr>
        <w:ind w:firstLine="567"/>
        <w:rPr>
          <w:sz w:val="24"/>
        </w:rPr>
      </w:pPr>
      <w:r>
        <w:rPr>
          <w:sz w:val="24"/>
        </w:rPr>
        <w:t>Периодически предприятия организуют фонд для платежей в бюджет различных налогов. Несвоевременные платежи в бюджет предприятием влекут за собой штрафные санкции.</w:t>
      </w:r>
    </w:p>
    <w:p w:rsidR="00237E55" w:rsidRDefault="00237E55">
      <w:pPr>
        <w:ind w:firstLine="567"/>
        <w:rPr>
          <w:sz w:val="24"/>
        </w:rPr>
      </w:pPr>
      <w:r>
        <w:rPr>
          <w:sz w:val="24"/>
        </w:rPr>
        <w:t>Кроме вышеуказанных, на предприятии создается ряд других фондов денежных средств: для погашения кредитов банков, освоение новой техники, научно-иследоватеельских работ, отчислений вышестоящей организации.</w:t>
      </w:r>
    </w:p>
    <w:p w:rsidR="00237E55" w:rsidRDefault="00237E55">
      <w:pPr>
        <w:ind w:firstLine="567"/>
      </w:pPr>
    </w:p>
    <w:p w:rsidR="00237E55" w:rsidRDefault="00237E55">
      <w:pPr>
        <w:pStyle w:val="30"/>
      </w:pPr>
    </w:p>
    <w:p w:rsidR="00237E55" w:rsidRDefault="00237E55">
      <w:pPr>
        <w:pStyle w:val="30"/>
      </w:pPr>
    </w:p>
    <w:p w:rsidR="00237E55" w:rsidRDefault="00237E55">
      <w:pPr>
        <w:pStyle w:val="30"/>
      </w:pPr>
    </w:p>
    <w:p w:rsidR="00237E55" w:rsidRDefault="00237E55">
      <w:pPr>
        <w:pStyle w:val="30"/>
      </w:pPr>
    </w:p>
    <w:p w:rsidR="00237E55" w:rsidRDefault="00237E55">
      <w:pPr>
        <w:pStyle w:val="30"/>
        <w:ind w:left="567" w:firstLine="0"/>
      </w:pPr>
      <w:r>
        <w:t>Финансовый план предприятия                              и порядок его составления.</w:t>
      </w: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rPr>
          <w:sz w:val="24"/>
        </w:rPr>
      </w:pPr>
      <w:r>
        <w:rPr>
          <w:sz w:val="24"/>
        </w:rPr>
        <w:t xml:space="preserve">   Анализируя отечественный опыт по вопросам составления бизнес-плана, можно сделать вывод, что из всех его разделов наименее разработанным справедливо считается финансовый план. В этой связи подчеркнём, насколько велика роль методического обеспечения именно финансовой части бизнес-плана. Поскольку в данной главе рассматривается только финансовый аспект его составления, остановимся на изложении именно этой задачи.</w:t>
      </w:r>
    </w:p>
    <w:p w:rsidR="00237E55" w:rsidRDefault="00237E55">
      <w:pPr>
        <w:ind w:firstLine="567"/>
        <w:rPr>
          <w:sz w:val="24"/>
        </w:rPr>
      </w:pPr>
      <w:r>
        <w:rPr>
          <w:sz w:val="24"/>
        </w:rPr>
        <w:t xml:space="preserve">Финансовый раздел бизнес-плана включает разработку следующих типовых документов: </w:t>
      </w:r>
    </w:p>
    <w:p w:rsidR="00237E55" w:rsidRDefault="00237E55">
      <w:pPr>
        <w:numPr>
          <w:ilvl w:val="0"/>
          <w:numId w:val="17"/>
        </w:numPr>
        <w:ind w:left="927"/>
        <w:rPr>
          <w:sz w:val="24"/>
        </w:rPr>
      </w:pPr>
      <w:r>
        <w:rPr>
          <w:sz w:val="24"/>
        </w:rPr>
        <w:t>Прогноз финансовых результатов.</w:t>
      </w:r>
    </w:p>
    <w:p w:rsidR="00237E55" w:rsidRDefault="00237E55">
      <w:pPr>
        <w:numPr>
          <w:ilvl w:val="0"/>
          <w:numId w:val="18"/>
        </w:numPr>
        <w:ind w:left="927"/>
        <w:rPr>
          <w:sz w:val="24"/>
        </w:rPr>
      </w:pPr>
      <w:r>
        <w:rPr>
          <w:sz w:val="24"/>
        </w:rPr>
        <w:t>Потребность в дополнительных инвестициях и формирование источников финансирования.</w:t>
      </w:r>
    </w:p>
    <w:p w:rsidR="00237E55" w:rsidRDefault="00237E55">
      <w:pPr>
        <w:numPr>
          <w:ilvl w:val="0"/>
          <w:numId w:val="19"/>
        </w:numPr>
        <w:ind w:left="927"/>
        <w:rPr>
          <w:sz w:val="24"/>
        </w:rPr>
      </w:pPr>
      <w:r>
        <w:rPr>
          <w:sz w:val="24"/>
        </w:rPr>
        <w:t>Модель дисконтированных денежных потоков.</w:t>
      </w:r>
    </w:p>
    <w:p w:rsidR="00237E55" w:rsidRDefault="00237E55">
      <w:pPr>
        <w:numPr>
          <w:ilvl w:val="0"/>
          <w:numId w:val="20"/>
        </w:numPr>
        <w:ind w:left="927"/>
        <w:rPr>
          <w:sz w:val="24"/>
        </w:rPr>
      </w:pPr>
      <w:r>
        <w:rPr>
          <w:sz w:val="24"/>
        </w:rPr>
        <w:t>Точка безубыточности (порог рентабельности).</w:t>
      </w:r>
    </w:p>
    <w:p w:rsidR="00237E55" w:rsidRDefault="00237E55">
      <w:pPr>
        <w:pStyle w:val="1"/>
        <w:rPr>
          <w:sz w:val="24"/>
          <w:u w:val="none"/>
        </w:rPr>
      </w:pPr>
      <w:r>
        <w:rPr>
          <w:sz w:val="24"/>
        </w:rPr>
        <w:t xml:space="preserve">Прогноз финансовых результатов </w:t>
      </w:r>
      <w:r>
        <w:rPr>
          <w:sz w:val="24"/>
          <w:u w:val="none"/>
        </w:rPr>
        <w:t xml:space="preserve"> предлагается составлять по форме, утверждённой распоряжением Федерального управления по делам о несостоятельности. При этом предлагается при разработке финансового раздела бизнес-плана исходя из того, что определение средств, необходимых для финансового развития предприятия, предлагает оценку этого плана как инвестиционного проекта. Это означает, что предусмотренный бизнес-планом затраты предприятия должны быть обоснованы их экономической эффективностью.</w:t>
      </w:r>
    </w:p>
    <w:p w:rsidR="00237E55" w:rsidRDefault="00237E55">
      <w:pPr>
        <w:rPr>
          <w:sz w:val="24"/>
        </w:rPr>
      </w:pPr>
      <w:r>
        <w:rPr>
          <w:sz w:val="24"/>
        </w:rPr>
        <w:t>Прогноз финансовых результатов только тогда будет достоверным, когда достоверны сведенья о перспективах роста основных производственных показателей, динамика которых была обоснована в других разделах бизнес-план. Выручка от реализации продукции определяется исходя из объёмов продаж на планируемый год и прогнозных цен. Естественно, что из-за большого ассортимента выпускаемой продукции выручка от реализации может быть дана только в общей сумме, а не применительно к одному виду продукции, как это предусмотрено методикой Федерального управления по делам о несостоятельности.</w:t>
      </w:r>
    </w:p>
    <w:p w:rsidR="00237E55" w:rsidRDefault="00237E55">
      <w:pPr>
        <w:rPr>
          <w:sz w:val="24"/>
        </w:rPr>
      </w:pPr>
      <w:r>
        <w:rPr>
          <w:sz w:val="24"/>
        </w:rPr>
        <w:t>Прогнозирование объемов продаж, затрат на производство реализованной продукции, результатов по прочей реализации, доходов и расходов от внереалезационных операций, а также платежей в бюджете из прибыли должно учитывать возможности предприятия по изысканию дополнительных резервов роста производства и реализации продукции. Такие дополнительные возможности могут, появится у предприятия уже на стадии реализации программы работ по разработке и реализации бизнес –плана, который составлен с учётом отраслевых особенностей предприятий топливною –энергетического комплекса.</w:t>
      </w:r>
    </w:p>
    <w:p w:rsidR="00237E55" w:rsidRDefault="00237E55">
      <w:pPr>
        <w:rPr>
          <w:sz w:val="24"/>
        </w:rPr>
      </w:pPr>
      <w:r>
        <w:rPr>
          <w:sz w:val="24"/>
        </w:rPr>
        <w:t>Для реальной оценки дополнительных финансовых возможностей в результате анализа финансово-хозяйственной деятельности общества, полезно эту оценку производить в нескольких вариантах.</w:t>
      </w:r>
    </w:p>
    <w:p w:rsidR="00237E55" w:rsidRDefault="00237E55">
      <w:pPr>
        <w:rPr>
          <w:sz w:val="24"/>
        </w:rPr>
      </w:pPr>
      <w:r>
        <w:rPr>
          <w:sz w:val="24"/>
        </w:rPr>
        <w:t>Первый вариант даёт прогноз исходя из фактических экономических условий, в которых общество находилось в декабре 1994 г. Второй результат учитывает фактические условия марта 1995 г. Он более жестокий, поскольку резко увеличиваются платежи в бюджет, затраты на производство реализованное продукции при неизменных результатах от прочей реализации и вне реализационных операций. Чистая прибыль растёт медленней.</w:t>
      </w:r>
    </w:p>
    <w:p w:rsidR="00237E55" w:rsidRDefault="00237E55">
      <w:pPr>
        <w:rPr>
          <w:sz w:val="24"/>
        </w:rPr>
      </w:pPr>
      <w:r>
        <w:rPr>
          <w:sz w:val="24"/>
        </w:rPr>
        <w:t>Наибольшее влияние на точность прогноза финансовых результатов показывают планируемый объём поставки основной продукции и затраты на её производство. Поэтому имеет смысл динамику производства продукции также рассчитывать в сопоставимых вариантов.</w:t>
      </w:r>
    </w:p>
    <w:p w:rsidR="00237E55" w:rsidRDefault="00237E55">
      <w:pPr>
        <w:rPr>
          <w:sz w:val="24"/>
        </w:rPr>
      </w:pPr>
      <w:r>
        <w:rPr>
          <w:sz w:val="24"/>
        </w:rPr>
        <w:t>К наиболее трудно прогнозируемых направлениям при разработке бизнес плана, в частности при расчёте прогнозируемых финансовых результатов, относится определение требуемого фонда з\п. Задержки с выплатой з\п в условиях кризиса стали частым явлением потери работников при этом из-за инфляции достаточно большие. В тоже время увеличивать зарплату можно только в случаях, если увеличивается прибыльность производства.</w:t>
      </w:r>
      <w:r>
        <w:rPr>
          <w:sz w:val="24"/>
          <w:u w:val="single"/>
        </w:rPr>
        <w:t xml:space="preserve"> Модель дисконтируемых денежных потоков </w:t>
      </w:r>
      <w:r>
        <w:rPr>
          <w:sz w:val="24"/>
        </w:rPr>
        <w:t>формируется на основе прогнозов результатов финансово хозяйственной деятельности.</w:t>
      </w:r>
    </w:p>
    <w:p w:rsidR="00237E55" w:rsidRDefault="00237E55">
      <w:pPr>
        <w:rPr>
          <w:sz w:val="24"/>
        </w:rPr>
      </w:pPr>
      <w:r>
        <w:rPr>
          <w:sz w:val="24"/>
        </w:rPr>
        <w:t xml:space="preserve">При этом общий финансовый результат рассчитывается как сумма дисконтированных денежных потоков каждого года и реализации плана финансового оздоровления и текущей дисконтируемой остаточной стоимостью за пределами планируемого периода. Необходимость составления модели дисконтируемых денежных потоков и включением их в план определяется тем, что многие затраты, показываемых в прогнозе финансовых результатов, не отражается на порядке платежей. Например, материалы могут быть оплачены задолго до того, как эти затраты попадут в прогноз прибылей и убытков. Отдельные платежи производятся поквартально или ежегодно по этому данные для этих месяцев, в которых они производятся, могут быть значительно больше, чем в остальных. Следовательно, можно сделать вывод, что прибыль ни всегда означает избыток денег на расчётном счёте и в кассе, а избыток наличности не означает, что общество получает прибыль. В условиях неплатёжеспособности предприятий это может быть очень серьёзной проблемой, так как даже избыток наличности не означает ещё прибыльной работы. При наличии крупной просроченной кредиторской задолженности предприятие может иметь относительные финансовые трудности. </w:t>
      </w:r>
    </w:p>
    <w:p w:rsidR="00237E55" w:rsidRDefault="00237E55">
      <w:pPr>
        <w:rPr>
          <w:sz w:val="24"/>
        </w:rPr>
      </w:pPr>
      <w:r>
        <w:rPr>
          <w:sz w:val="24"/>
        </w:rPr>
        <w:t>Основная задача прогнозов путём составления модели денежных потоков заключается в том, чтобы проверить синхронность поступления и расходования денежных средств проверить будущую ликвидность АО</w:t>
      </w:r>
    </w:p>
    <w:p w:rsidR="00237E55" w:rsidRDefault="00237E55">
      <w:pPr>
        <w:rPr>
          <w:sz w:val="24"/>
        </w:rPr>
      </w:pPr>
      <w:r>
        <w:rPr>
          <w:sz w:val="24"/>
        </w:rPr>
        <w:t xml:space="preserve">Помимо указанных документов в плане графическим и аналитическим путём определяется точка безубыточности (порог рентабельности). Для определения этой точки независимо от применяемой методики необходимо прежде всего разделить прогнозируемые затраты на постоянные, зависящие от изменения объёма продукции, и её применения. Порог рентабельности определяется как выручка от реализации, при которой предприятие уже ни имеет убытков, но не получает и прибыли, то есть финансовых средств от реализации после возмещения переменных затрат хватает лишь на покрытие постоянных затрат и прибыль равна нулю. </w:t>
      </w:r>
    </w:p>
    <w:p w:rsidR="00237E55" w:rsidRDefault="00237E55">
      <w:pPr>
        <w:rPr>
          <w:sz w:val="24"/>
        </w:rPr>
      </w:pPr>
      <w:r>
        <w:rPr>
          <w:sz w:val="24"/>
        </w:rPr>
        <w:t>Определение порога рентабельности аналитическим и графическим путём довольно трудное дело. Точка безубыточности рассчитывается на основе суммирования постоянных и переменных затрат в условиях непредсказуемой инфляции. Методика определения постоянных и переменных затрат на производстве тоже достаточно не достаточно сложна. Непосредственно в балансах предприятий данных оп условно-постоянных и  переменных затратах не имеется. На практике для признания порога без убыточности предприятию достаточно иметь балансовую прибыль.</w:t>
      </w:r>
    </w:p>
    <w:p w:rsidR="00237E55" w:rsidRDefault="00237E55">
      <w:pPr>
        <w:ind w:firstLine="567"/>
        <w:rPr>
          <w:sz w:val="24"/>
        </w:rPr>
      </w:pPr>
      <w:r>
        <w:rPr>
          <w:sz w:val="24"/>
        </w:rPr>
        <w:t>Таким образом, в управление предприятием финансы играют решающую роль. От того, насколько рационально распределяется прибыль, минимизируется налогооблагаемая база, оборачиваются оборотные средства, производится инвестиционная политика, зависит не только развитие предприятия, но и решение социальных проблем его работников. Составление планов обеспечивает руководству предприятия грамотное решение всех рассмотренных в работе финансовых проблем.</w:t>
      </w:r>
    </w:p>
    <w:p w:rsidR="00237E55" w:rsidRDefault="00237E55">
      <w:pPr>
        <w:ind w:firstLine="567"/>
      </w:pPr>
    </w:p>
    <w:p w:rsidR="00237E55" w:rsidRDefault="00237E55">
      <w:pPr>
        <w:ind w:firstLine="567"/>
      </w:pPr>
    </w:p>
    <w:p w:rsidR="00237E55" w:rsidRDefault="00237E55">
      <w:pPr>
        <w:ind w:firstLine="567"/>
        <w:rPr>
          <w:b/>
          <w:i/>
          <w:sz w:val="24"/>
        </w:rPr>
      </w:pPr>
    </w:p>
    <w:p w:rsidR="00237E55" w:rsidRDefault="00237E55">
      <w:pPr>
        <w:ind w:firstLine="567"/>
        <w:rPr>
          <w:b/>
          <w:i/>
          <w:sz w:val="24"/>
        </w:rPr>
      </w:pPr>
    </w:p>
    <w:p w:rsidR="00237E55" w:rsidRDefault="00237E55">
      <w:pPr>
        <w:ind w:firstLine="567"/>
        <w:rPr>
          <w:b/>
          <w:i/>
          <w:sz w:val="24"/>
        </w:rPr>
      </w:pPr>
    </w:p>
    <w:p w:rsidR="00237E55" w:rsidRDefault="00237E55">
      <w:pPr>
        <w:ind w:firstLine="567"/>
        <w:rPr>
          <w:b/>
          <w:i/>
          <w:sz w:val="24"/>
        </w:rPr>
      </w:pPr>
    </w:p>
    <w:p w:rsidR="00237E55" w:rsidRDefault="00237E55">
      <w:pPr>
        <w:ind w:firstLine="567"/>
        <w:rPr>
          <w:b/>
          <w:i/>
          <w:sz w:val="24"/>
        </w:rPr>
      </w:pPr>
    </w:p>
    <w:p w:rsidR="00237E55" w:rsidRDefault="00237E55">
      <w:pPr>
        <w:ind w:firstLine="567"/>
        <w:rPr>
          <w:b/>
          <w:i/>
          <w:sz w:val="24"/>
        </w:rPr>
      </w:pPr>
    </w:p>
    <w:p w:rsidR="00237E55" w:rsidRDefault="00D82204">
      <w:pPr>
        <w:ind w:firstLine="567"/>
        <w:rPr>
          <w:b/>
          <w:i/>
          <w:sz w:val="24"/>
        </w:rPr>
      </w:pPr>
      <w:r>
        <w:rPr>
          <w:b/>
          <w:i/>
          <w:sz w:val="24"/>
        </w:rPr>
        <w:pict>
          <v:shape id="_x0000_s1029" type="#_x0000_t136" style="position:absolute;left:0;text-align:left;margin-left:23.6pt;margin-top:.6pt;width:376.3pt;height:71pt;z-index:251655680" o:allowincell="f" fillcolor="#ccf">
            <v:fill r:id="rId7" o:title="Бу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20pt;v-text-kern:t" trim="t" fitpath="t" string="Аудит и ревизия."/>
            <w10:wrap type="topAndBottom"/>
          </v:shape>
        </w:pict>
      </w:r>
    </w:p>
    <w:p w:rsidR="00237E55" w:rsidRDefault="00237E55">
      <w:pPr>
        <w:ind w:firstLine="567"/>
        <w:rPr>
          <w:b/>
          <w:i/>
          <w:sz w:val="24"/>
        </w:rPr>
      </w:pPr>
    </w:p>
    <w:p w:rsidR="00237E55" w:rsidRDefault="00237E55">
      <w:pPr>
        <w:ind w:firstLine="567"/>
        <w:rPr>
          <w:b/>
          <w:i/>
          <w:sz w:val="24"/>
        </w:rPr>
      </w:pPr>
    </w:p>
    <w:p w:rsidR="00237E55" w:rsidRDefault="00237E55">
      <w:pPr>
        <w:ind w:firstLine="567"/>
        <w:rPr>
          <w:b/>
          <w:i/>
          <w:sz w:val="24"/>
        </w:rPr>
      </w:pPr>
    </w:p>
    <w:p w:rsidR="00237E55" w:rsidRDefault="00237E55">
      <w:pPr>
        <w:ind w:firstLine="567"/>
        <w:rPr>
          <w:b/>
          <w:i/>
          <w:sz w:val="24"/>
        </w:rPr>
      </w:pPr>
    </w:p>
    <w:p w:rsidR="00237E55" w:rsidRDefault="00237E55">
      <w:pPr>
        <w:ind w:firstLine="567"/>
        <w:rPr>
          <w:b/>
          <w:i/>
          <w:sz w:val="24"/>
        </w:rPr>
      </w:pPr>
    </w:p>
    <w:p w:rsidR="00237E55" w:rsidRDefault="00237E55">
      <w:pPr>
        <w:pStyle w:val="30"/>
      </w:pPr>
      <w:r>
        <w:t>Проверка состояния учёта материальных ценностей.</w:t>
      </w:r>
    </w:p>
    <w:p w:rsidR="00237E55" w:rsidRDefault="00237E55">
      <w:pPr>
        <w:pStyle w:val="30"/>
      </w:pPr>
    </w:p>
    <w:p w:rsidR="00237E55" w:rsidRDefault="00237E55">
      <w:pPr>
        <w:pStyle w:val="30"/>
      </w:pPr>
    </w:p>
    <w:p w:rsidR="00237E55" w:rsidRDefault="00237E55">
      <w:pPr>
        <w:pStyle w:val="a7"/>
        <w:rPr>
          <w:sz w:val="24"/>
        </w:rPr>
      </w:pPr>
      <w:r>
        <w:rPr>
          <w:sz w:val="24"/>
        </w:rPr>
        <w:t>Аудитор проверяет, кто ведёт участок учёта ТМЦ (возраст, образование, бухгалтерский стаж, наличие нормативной базы, по этому участку, знание бухгалтером особенностей отраслевого учёта ТМЦ), какими нормативными документам пользуется бухгалтер данного участка (Положение по учёту материалов, тары, МБП и др.), ому подотчётен данный бухгалтер, то его проверяет по исполняемой работе. Наличие договоров о материальной ответственности с лицами, которым переданы в подотчёт ТМЦ. Перечень применяемых первичных документов, порядок их возникновения, система нумерации, заполнение всех реквизитов в первичных документах, наличие регистрационных журналов, приказа о постоянной инвентаризационной комиссии. Проверяется на складах наличие карточек складского учёта, а в бухгалтерии – оборотных ведомостей и инвентарных описей, технологию обработки первичных документов по движению ТМЦ от приёма до архива.</w:t>
      </w:r>
    </w:p>
    <w:p w:rsidR="00237E55" w:rsidRDefault="00237E55">
      <w:pPr>
        <w:pStyle w:val="a7"/>
        <w:rPr>
          <w:sz w:val="24"/>
        </w:rPr>
      </w:pPr>
      <w:r>
        <w:rPr>
          <w:sz w:val="24"/>
        </w:rPr>
        <w:t>При детальной проверки аудитор делит тему на несколько под тем  и проверку выполняет в зависимости от поставленных задач.</w:t>
      </w:r>
    </w:p>
    <w:p w:rsidR="00237E55" w:rsidRDefault="00237E55">
      <w:pPr>
        <w:pStyle w:val="a7"/>
        <w:rPr>
          <w:sz w:val="24"/>
        </w:rPr>
      </w:pPr>
      <w:r>
        <w:rPr>
          <w:b/>
          <w:i/>
          <w:sz w:val="24"/>
        </w:rPr>
        <w:t xml:space="preserve">Аудит учёта материалов, запчастей, тары.                           </w:t>
      </w:r>
    </w:p>
    <w:p w:rsidR="00237E55" w:rsidRDefault="00237E55">
      <w:pPr>
        <w:pStyle w:val="a7"/>
        <w:rPr>
          <w:sz w:val="24"/>
        </w:rPr>
      </w:pPr>
      <w:r>
        <w:rPr>
          <w:sz w:val="24"/>
        </w:rPr>
        <w:t>Основными задачами учёта материалов в организациях являются:</w:t>
      </w:r>
    </w:p>
    <w:p w:rsidR="00237E55" w:rsidRDefault="00237E55">
      <w:pPr>
        <w:pStyle w:val="a7"/>
        <w:numPr>
          <w:ilvl w:val="0"/>
          <w:numId w:val="1"/>
        </w:numPr>
        <w:tabs>
          <w:tab w:val="clear" w:pos="360"/>
          <w:tab w:val="num" w:pos="927"/>
        </w:tabs>
        <w:ind w:left="927"/>
        <w:rPr>
          <w:sz w:val="24"/>
        </w:rPr>
      </w:pPr>
      <w:r>
        <w:rPr>
          <w:i/>
          <w:sz w:val="24"/>
        </w:rPr>
        <w:t>правильное и своевременное документальное отражение операций и обеспечение достоверных данных по заготовлению, поступлению и отпуску материалов;</w:t>
      </w:r>
    </w:p>
    <w:p w:rsidR="00237E55" w:rsidRDefault="00237E55">
      <w:pPr>
        <w:pStyle w:val="a7"/>
        <w:numPr>
          <w:ilvl w:val="0"/>
          <w:numId w:val="1"/>
        </w:numPr>
        <w:tabs>
          <w:tab w:val="clear" w:pos="360"/>
          <w:tab w:val="num" w:pos="927"/>
        </w:tabs>
        <w:ind w:left="927"/>
        <w:rPr>
          <w:sz w:val="24"/>
        </w:rPr>
      </w:pPr>
      <w:r>
        <w:rPr>
          <w:i/>
          <w:sz w:val="24"/>
        </w:rPr>
        <w:t>контроль за сохранностью материалов в местах хранения и на всех этапах их движения;</w:t>
      </w:r>
    </w:p>
    <w:p w:rsidR="00237E55" w:rsidRDefault="00237E55">
      <w:pPr>
        <w:pStyle w:val="a7"/>
        <w:numPr>
          <w:ilvl w:val="0"/>
          <w:numId w:val="1"/>
        </w:numPr>
        <w:tabs>
          <w:tab w:val="clear" w:pos="360"/>
          <w:tab w:val="num" w:pos="927"/>
        </w:tabs>
        <w:ind w:left="927"/>
        <w:rPr>
          <w:sz w:val="24"/>
        </w:rPr>
      </w:pPr>
      <w:r>
        <w:rPr>
          <w:i/>
          <w:sz w:val="24"/>
        </w:rPr>
        <w:t>контроль за использованием материалов в производстве;</w:t>
      </w:r>
    </w:p>
    <w:p w:rsidR="00237E55" w:rsidRDefault="00237E55">
      <w:pPr>
        <w:pStyle w:val="a7"/>
        <w:numPr>
          <w:ilvl w:val="0"/>
          <w:numId w:val="1"/>
        </w:numPr>
        <w:tabs>
          <w:tab w:val="clear" w:pos="360"/>
          <w:tab w:val="num" w:pos="927"/>
        </w:tabs>
        <w:ind w:left="927"/>
        <w:rPr>
          <w:sz w:val="24"/>
        </w:rPr>
      </w:pPr>
      <w:r>
        <w:rPr>
          <w:i/>
          <w:sz w:val="24"/>
        </w:rPr>
        <w:t>своевременное выявление ненужных и излишних материалов для их реализации в соответствии с существующим порядком;</w:t>
      </w:r>
    </w:p>
    <w:p w:rsidR="00237E55" w:rsidRDefault="00237E55">
      <w:pPr>
        <w:pStyle w:val="a7"/>
        <w:ind w:left="567" w:firstLine="0"/>
        <w:rPr>
          <w:sz w:val="24"/>
        </w:rPr>
      </w:pPr>
      <w:r>
        <w:rPr>
          <w:sz w:val="24"/>
        </w:rPr>
        <w:t>Исходя из задач бухучёта аудитору необходимо проверить:</w:t>
      </w:r>
    </w:p>
    <w:p w:rsidR="00237E55" w:rsidRDefault="00237E55">
      <w:pPr>
        <w:pStyle w:val="a7"/>
        <w:numPr>
          <w:ilvl w:val="0"/>
          <w:numId w:val="2"/>
        </w:numPr>
        <w:tabs>
          <w:tab w:val="clear" w:pos="360"/>
          <w:tab w:val="num" w:pos="927"/>
        </w:tabs>
        <w:ind w:left="927"/>
        <w:rPr>
          <w:sz w:val="24"/>
        </w:rPr>
      </w:pPr>
      <w:r>
        <w:rPr>
          <w:sz w:val="24"/>
        </w:rPr>
        <w:t>правильность оценки ТМЦ в балансе предприятия ;</w:t>
      </w:r>
    </w:p>
    <w:p w:rsidR="00237E55" w:rsidRDefault="00237E55">
      <w:pPr>
        <w:pStyle w:val="a7"/>
        <w:rPr>
          <w:sz w:val="24"/>
        </w:rPr>
      </w:pPr>
      <w:r>
        <w:rPr>
          <w:sz w:val="24"/>
        </w:rPr>
        <w:t>правильность классификации материалов по всероссийскому классификатору в зависимости от отрасли-производителя для определения номенклатурного номера;</w:t>
      </w:r>
    </w:p>
    <w:p w:rsidR="00237E55" w:rsidRDefault="00237E55">
      <w:pPr>
        <w:pStyle w:val="a7"/>
        <w:rPr>
          <w:sz w:val="24"/>
        </w:rPr>
      </w:pPr>
      <w:r>
        <w:rPr>
          <w:sz w:val="24"/>
        </w:rPr>
        <w:t>правильность укрупнённой группировки по группам: сырьё, основные и вспомогательные материалы, топливо, полуфабрикаты и комплектующие покупные, запчасти, тара и другие материальные ресурсы. ТМЦ в учёте и отчётности (в бухгалтерии и на складе) отражаются по фактической себестоимости, которая определяется, исходя из затрат их приобретения, включая оплату процентов по кредиту, наценки, комиссионных, стоимости услуг товарных бирж, таможенные пошлины, транспортные расходы, хранение и подработка осуществлённые сторонними организациями. При этом фактическую себестоимость материальных ресурсов списываемых в производство разрешается определить одним из трёх вариантов: по средневзвешенной себестоимости, по себестоимости первых по времени закупок (FIFO), по себестоимости последних по времени закупок (LIFO).</w:t>
      </w:r>
    </w:p>
    <w:p w:rsidR="00237E55" w:rsidRDefault="00237E55">
      <w:pPr>
        <w:pStyle w:val="a7"/>
        <w:rPr>
          <w:sz w:val="24"/>
        </w:rPr>
      </w:pPr>
      <w:r>
        <w:rPr>
          <w:sz w:val="24"/>
        </w:rPr>
        <w:t>Незавершённое производство в массовом и серийном производстве может отражаться одним из трёх способов: по нормативно себестоимости, по прямым статьям расходов или по совокупной себестоимости материалов, сырья и полуфабрикатов. При единичном производстве продукции незавершённое производство отражается в балансе в сумме фактически произведённых затрат.</w:t>
      </w:r>
    </w:p>
    <w:p w:rsidR="00237E55" w:rsidRDefault="00237E55">
      <w:pPr>
        <w:pStyle w:val="a7"/>
        <w:rPr>
          <w:sz w:val="24"/>
        </w:rPr>
      </w:pPr>
      <w:r>
        <w:rPr>
          <w:sz w:val="24"/>
        </w:rPr>
        <w:t>Готовая продукция отражает в балансе по фактической (нормативной) себестоимости, включающей затраты, связанные с использованием в процессе производства ОС сырья, материалов, топлива, энергии, трудовых ресурсов и другие затраты на производство продукции либо по прямым статьям расходов.</w:t>
      </w:r>
    </w:p>
    <w:p w:rsidR="00237E55" w:rsidRDefault="00237E55">
      <w:pPr>
        <w:pStyle w:val="a7"/>
        <w:rPr>
          <w:sz w:val="24"/>
        </w:rPr>
      </w:pPr>
      <w:r>
        <w:rPr>
          <w:sz w:val="24"/>
        </w:rPr>
        <w:t>Товары на предприятиях торговли, снабжении и сбыта отражаются по розничным (продажным) ценам или покупной стоимости. При учёте товаров по розничным ценам товаровед составляет акт переоценки при поступлении товара и разницу (дооценку, уценку) учитывают на счёте 42.</w:t>
      </w:r>
    </w:p>
    <w:p w:rsidR="00237E55" w:rsidRDefault="00237E55">
      <w:pPr>
        <w:pStyle w:val="a7"/>
        <w:rPr>
          <w:sz w:val="24"/>
        </w:rPr>
      </w:pPr>
      <w:r>
        <w:rPr>
          <w:sz w:val="24"/>
        </w:rPr>
        <w:t>Отгруженные товары, сданные работы и оказанные услуги отражаются в балансе по полной фактической или нормативной себестоимости, включая расходы по сбыту (коммерческие расходы), подлежащие возмещению покупателями сверх договорной цены, если предприятие отражает реализацию продукции по мере оплаты.</w:t>
      </w:r>
    </w:p>
    <w:p w:rsidR="00237E55" w:rsidRDefault="00237E55">
      <w:pPr>
        <w:pStyle w:val="a7"/>
        <w:rPr>
          <w:sz w:val="24"/>
        </w:rPr>
      </w:pPr>
      <w:r>
        <w:rPr>
          <w:sz w:val="24"/>
        </w:rPr>
        <w:t>Методы оценки ТМЦ на разных стадиях, принятые на предприятии должны быть отражены в положении об учётной политике.</w:t>
      </w:r>
    </w:p>
    <w:p w:rsidR="00237E55" w:rsidRDefault="00237E55">
      <w:pPr>
        <w:pStyle w:val="a7"/>
        <w:numPr>
          <w:ilvl w:val="0"/>
          <w:numId w:val="3"/>
        </w:numPr>
        <w:tabs>
          <w:tab w:val="clear" w:pos="360"/>
          <w:tab w:val="num" w:pos="927"/>
        </w:tabs>
        <w:ind w:left="927"/>
        <w:rPr>
          <w:sz w:val="24"/>
        </w:rPr>
      </w:pPr>
      <w:r>
        <w:rPr>
          <w:sz w:val="24"/>
        </w:rPr>
        <w:t>Правильность применения первичных документов (унифицированных форм) по поступлению, внутреннему перемещению и отпуску ТМЦ</w:t>
      </w:r>
    </w:p>
    <w:p w:rsidR="00237E55" w:rsidRDefault="00237E55">
      <w:pPr>
        <w:pStyle w:val="a7"/>
        <w:numPr>
          <w:ilvl w:val="0"/>
          <w:numId w:val="3"/>
        </w:numPr>
        <w:tabs>
          <w:tab w:val="clear" w:pos="360"/>
          <w:tab w:val="num" w:pos="927"/>
        </w:tabs>
        <w:ind w:left="927"/>
        <w:rPr>
          <w:sz w:val="24"/>
        </w:rPr>
      </w:pPr>
      <w:r>
        <w:rPr>
          <w:sz w:val="24"/>
        </w:rPr>
        <w:t>Правильность организации работы складского хозяйства. К складскому хозяйству предъявляются следующие требования:</w:t>
      </w:r>
    </w:p>
    <w:p w:rsidR="00237E55" w:rsidRDefault="00237E55">
      <w:pPr>
        <w:pStyle w:val="a7"/>
        <w:numPr>
          <w:ilvl w:val="0"/>
          <w:numId w:val="5"/>
        </w:numPr>
        <w:tabs>
          <w:tab w:val="clear" w:pos="360"/>
          <w:tab w:val="num" w:pos="851"/>
        </w:tabs>
        <w:ind w:left="851" w:hanging="284"/>
        <w:rPr>
          <w:i/>
          <w:sz w:val="24"/>
        </w:rPr>
      </w:pPr>
      <w:r>
        <w:rPr>
          <w:i/>
          <w:sz w:val="24"/>
        </w:rPr>
        <w:t>склады предприятия должны быть специализированы, т.к. материалы различных физико-химических свойств требуют разных режимов хранения;</w:t>
      </w:r>
    </w:p>
    <w:p w:rsidR="00237E55" w:rsidRDefault="00237E55">
      <w:pPr>
        <w:pStyle w:val="a7"/>
        <w:numPr>
          <w:ilvl w:val="0"/>
          <w:numId w:val="5"/>
        </w:numPr>
        <w:tabs>
          <w:tab w:val="clear" w:pos="360"/>
          <w:tab w:val="num" w:pos="851"/>
        </w:tabs>
        <w:ind w:left="851" w:hanging="284"/>
        <w:rPr>
          <w:i/>
          <w:sz w:val="24"/>
        </w:rPr>
      </w:pPr>
      <w:r>
        <w:rPr>
          <w:i/>
          <w:sz w:val="24"/>
        </w:rPr>
        <w:t>помещение склада должны быть оборудовано стеллажами, полками, шкафами  и ящиками для хранения материалов;</w:t>
      </w:r>
    </w:p>
    <w:p w:rsidR="00237E55" w:rsidRDefault="00237E55">
      <w:pPr>
        <w:pStyle w:val="a7"/>
        <w:numPr>
          <w:ilvl w:val="0"/>
          <w:numId w:val="5"/>
        </w:numPr>
        <w:tabs>
          <w:tab w:val="clear" w:pos="360"/>
          <w:tab w:val="num" w:pos="851"/>
        </w:tabs>
        <w:ind w:left="851" w:hanging="284"/>
        <w:rPr>
          <w:i/>
          <w:sz w:val="24"/>
        </w:rPr>
      </w:pPr>
      <w:r>
        <w:rPr>
          <w:i/>
          <w:sz w:val="24"/>
        </w:rPr>
        <w:t>на материалы каждого вида должен быть выписан ярлык, в котором указывается наименование, номенклатурный номер, марка, размер, ед. измерения и др.</w:t>
      </w:r>
    </w:p>
    <w:p w:rsidR="00237E55" w:rsidRDefault="00237E55">
      <w:pPr>
        <w:pStyle w:val="a7"/>
        <w:ind w:firstLine="851"/>
        <w:rPr>
          <w:sz w:val="24"/>
        </w:rPr>
      </w:pPr>
      <w:r>
        <w:rPr>
          <w:sz w:val="24"/>
        </w:rPr>
        <w:t>Легковоспламеняющиеся и взрывчатые материалы должны хранится в специально приспособленных для них помещениях, изолированных от других складов и имеющих противопожарное оборудование.</w:t>
      </w:r>
    </w:p>
    <w:p w:rsidR="00237E55" w:rsidRDefault="00237E55">
      <w:pPr>
        <w:pStyle w:val="a7"/>
        <w:ind w:firstLine="851"/>
        <w:rPr>
          <w:sz w:val="24"/>
        </w:rPr>
      </w:pPr>
      <w:r>
        <w:rPr>
          <w:sz w:val="24"/>
        </w:rPr>
        <w:t>Материалы открытого хранения (кирпич, песок, пиломатериалы, металлопрокат и др.) должны храниться на специально отведённых для этих целей площадках, стеллажах, под навесом, защищающим  их от воздействия атмосферных осадков.</w:t>
      </w:r>
    </w:p>
    <w:p w:rsidR="00237E55" w:rsidRDefault="00237E55">
      <w:pPr>
        <w:pStyle w:val="a7"/>
        <w:ind w:firstLine="851"/>
        <w:rPr>
          <w:sz w:val="24"/>
        </w:rPr>
      </w:pPr>
      <w:r>
        <w:rPr>
          <w:sz w:val="24"/>
        </w:rPr>
        <w:t>Все склады должны быть обеспечены необходимыми весоизмерительнми приборами, мерной тарой и другими аналогичными приспособлениями, которые должны периодически проверятся на точность.</w:t>
      </w:r>
    </w:p>
    <w:p w:rsidR="00237E55" w:rsidRDefault="00237E55">
      <w:pPr>
        <w:pStyle w:val="a7"/>
        <w:numPr>
          <w:ilvl w:val="0"/>
          <w:numId w:val="6"/>
        </w:numPr>
        <w:tabs>
          <w:tab w:val="clear" w:pos="360"/>
          <w:tab w:val="num" w:pos="1211"/>
        </w:tabs>
        <w:ind w:left="1211"/>
        <w:rPr>
          <w:sz w:val="24"/>
        </w:rPr>
      </w:pPr>
      <w:r>
        <w:rPr>
          <w:sz w:val="24"/>
        </w:rPr>
        <w:t>проверяется наличие приказа на предприятии об установлении круга лиц, которым дано право подписывать документы отпуска со склада;</w:t>
      </w:r>
    </w:p>
    <w:p w:rsidR="00237E55" w:rsidRDefault="00237E55">
      <w:pPr>
        <w:pStyle w:val="a7"/>
        <w:numPr>
          <w:ilvl w:val="0"/>
          <w:numId w:val="6"/>
        </w:numPr>
        <w:tabs>
          <w:tab w:val="clear" w:pos="360"/>
          <w:tab w:val="num" w:pos="1211"/>
        </w:tabs>
        <w:ind w:left="1211"/>
        <w:rPr>
          <w:sz w:val="24"/>
        </w:rPr>
      </w:pPr>
      <w:r>
        <w:rPr>
          <w:sz w:val="24"/>
        </w:rPr>
        <w:t>проверяется наличие на предприятии номенклатуры-ценника;</w:t>
      </w:r>
    </w:p>
    <w:p w:rsidR="00237E55" w:rsidRDefault="00237E55">
      <w:pPr>
        <w:pStyle w:val="a7"/>
        <w:numPr>
          <w:ilvl w:val="0"/>
          <w:numId w:val="6"/>
        </w:numPr>
        <w:tabs>
          <w:tab w:val="clear" w:pos="360"/>
          <w:tab w:val="num" w:pos="1211"/>
        </w:tabs>
        <w:ind w:left="1211"/>
        <w:rPr>
          <w:sz w:val="24"/>
        </w:rPr>
      </w:pPr>
      <w:r>
        <w:rPr>
          <w:sz w:val="24"/>
        </w:rPr>
        <w:t>проверяется наличие приказа о наличии МОЛ и наличие договоров с ними о материальной ответственности;</w:t>
      </w:r>
    </w:p>
    <w:p w:rsidR="00237E55" w:rsidRDefault="00237E55">
      <w:pPr>
        <w:pStyle w:val="a7"/>
        <w:numPr>
          <w:ilvl w:val="0"/>
          <w:numId w:val="6"/>
        </w:numPr>
        <w:tabs>
          <w:tab w:val="clear" w:pos="360"/>
          <w:tab w:val="num" w:pos="1211"/>
        </w:tabs>
        <w:ind w:left="1211"/>
        <w:rPr>
          <w:sz w:val="24"/>
        </w:rPr>
      </w:pPr>
      <w:r>
        <w:rPr>
          <w:sz w:val="24"/>
        </w:rPr>
        <w:t>производится ли приёмка продукции производственно-технического назначения по количеству и качеству, соответствует ли она требованиям Инструкции о порядке приёмки продукции по количеству и качеству;</w:t>
      </w:r>
    </w:p>
    <w:p w:rsidR="00237E55" w:rsidRDefault="00237E55">
      <w:pPr>
        <w:pStyle w:val="a7"/>
        <w:numPr>
          <w:ilvl w:val="0"/>
          <w:numId w:val="6"/>
        </w:numPr>
        <w:tabs>
          <w:tab w:val="clear" w:pos="360"/>
          <w:tab w:val="num" w:pos="1211"/>
        </w:tabs>
        <w:ind w:left="1211"/>
        <w:rPr>
          <w:sz w:val="24"/>
        </w:rPr>
      </w:pPr>
      <w:r>
        <w:rPr>
          <w:sz w:val="24"/>
        </w:rPr>
        <w:t>правильно ли осуществляется учёт заготовления материалов, неотфактурованных поставок и ТМЦ, находящихся в пути;</w:t>
      </w:r>
    </w:p>
    <w:p w:rsidR="00237E55" w:rsidRDefault="00237E55">
      <w:pPr>
        <w:pStyle w:val="a7"/>
        <w:numPr>
          <w:ilvl w:val="0"/>
          <w:numId w:val="6"/>
        </w:numPr>
        <w:tabs>
          <w:tab w:val="clear" w:pos="360"/>
          <w:tab w:val="num" w:pos="1211"/>
        </w:tabs>
        <w:ind w:left="1211"/>
        <w:rPr>
          <w:sz w:val="24"/>
        </w:rPr>
      </w:pPr>
      <w:r>
        <w:rPr>
          <w:sz w:val="24"/>
        </w:rPr>
        <w:t>составляются ли коммерческие акты, предъявлялись ли по ним претензии, выполняются ли условия договоров и причины отклонений. Следует отметить, что продукция, поставленная без согласия покупателя, не указанная в договоре, с нарушением условий договора и других причин, когда покупатель от принятия её для использования, принимается покупателем на ответственное хранение с составлением специального акта.</w:t>
      </w:r>
    </w:p>
    <w:p w:rsidR="00237E55" w:rsidRDefault="00237E55">
      <w:pPr>
        <w:pStyle w:val="a7"/>
        <w:numPr>
          <w:ilvl w:val="0"/>
          <w:numId w:val="6"/>
        </w:numPr>
        <w:tabs>
          <w:tab w:val="clear" w:pos="360"/>
          <w:tab w:val="num" w:pos="1211"/>
        </w:tabs>
        <w:ind w:left="1211"/>
        <w:rPr>
          <w:sz w:val="24"/>
        </w:rPr>
      </w:pPr>
      <w:r>
        <w:rPr>
          <w:sz w:val="24"/>
        </w:rPr>
        <w:t>проверяется правильность оформления документов по приходу, расходу, внутреннему перемещению материалов, правильность их учёта в бухгалтерии;</w:t>
      </w:r>
    </w:p>
    <w:p w:rsidR="00237E55" w:rsidRDefault="00237E55">
      <w:pPr>
        <w:pStyle w:val="a7"/>
        <w:numPr>
          <w:ilvl w:val="0"/>
          <w:numId w:val="6"/>
        </w:numPr>
        <w:tabs>
          <w:tab w:val="clear" w:pos="360"/>
          <w:tab w:val="num" w:pos="1211"/>
        </w:tabs>
        <w:ind w:left="1211"/>
        <w:rPr>
          <w:sz w:val="24"/>
        </w:rPr>
      </w:pPr>
      <w:r>
        <w:rPr>
          <w:sz w:val="24"/>
        </w:rPr>
        <w:t>проверяется правильность отражения операций по реализации материалов. Существует два метода учёта этих операций: по отгрузке или по оплате, что должно быть отражено в положении об учётной политике.</w:t>
      </w:r>
    </w:p>
    <w:p w:rsidR="00237E55" w:rsidRDefault="00237E55">
      <w:pPr>
        <w:pStyle w:val="a7"/>
        <w:numPr>
          <w:ilvl w:val="0"/>
          <w:numId w:val="6"/>
        </w:numPr>
        <w:tabs>
          <w:tab w:val="clear" w:pos="360"/>
          <w:tab w:val="num" w:pos="1211"/>
        </w:tabs>
        <w:ind w:left="1211"/>
        <w:rPr>
          <w:sz w:val="24"/>
        </w:rPr>
      </w:pPr>
      <w:r>
        <w:rPr>
          <w:sz w:val="24"/>
        </w:rPr>
        <w:t>выделяется ли в первичных и расчётных документах сумма НДС. Согласно разъяснениям ГНС суммы НДС должны выделятся отдельной строкой во всех документах. При отсутствии такой информации покупатель не может выделить сумму НДС расчётным путём по своей инициативе.</w:t>
      </w:r>
    </w:p>
    <w:p w:rsidR="00237E55" w:rsidRDefault="00237E55">
      <w:pPr>
        <w:pStyle w:val="a7"/>
        <w:numPr>
          <w:ilvl w:val="0"/>
          <w:numId w:val="6"/>
        </w:numPr>
        <w:tabs>
          <w:tab w:val="clear" w:pos="360"/>
          <w:tab w:val="num" w:pos="1211"/>
        </w:tabs>
        <w:ind w:left="1211"/>
        <w:rPr>
          <w:sz w:val="24"/>
        </w:rPr>
      </w:pPr>
      <w:r>
        <w:rPr>
          <w:sz w:val="24"/>
        </w:rPr>
        <w:t>правильно ли произведено списание материалов в случае их порчи или недостачи, приняты ли меры к взысканию с виновных лиц, при их установлении;</w:t>
      </w:r>
    </w:p>
    <w:p w:rsidR="00237E55" w:rsidRDefault="00237E55">
      <w:pPr>
        <w:pStyle w:val="a7"/>
        <w:numPr>
          <w:ilvl w:val="0"/>
          <w:numId w:val="6"/>
        </w:numPr>
        <w:tabs>
          <w:tab w:val="clear" w:pos="360"/>
          <w:tab w:val="num" w:pos="1211"/>
        </w:tabs>
        <w:ind w:left="1211"/>
        <w:rPr>
          <w:sz w:val="24"/>
        </w:rPr>
      </w:pPr>
      <w:r>
        <w:rPr>
          <w:sz w:val="24"/>
        </w:rPr>
        <w:t>проводилась ли на предприятии инвентаризация ТМЦ, оформлены ли её результаты, отражены ли они в учёте;</w:t>
      </w:r>
    </w:p>
    <w:p w:rsidR="00237E55" w:rsidRDefault="00237E55">
      <w:pPr>
        <w:pStyle w:val="a7"/>
        <w:numPr>
          <w:ilvl w:val="0"/>
          <w:numId w:val="6"/>
        </w:numPr>
        <w:tabs>
          <w:tab w:val="clear" w:pos="360"/>
          <w:tab w:val="num" w:pos="1211"/>
        </w:tabs>
        <w:ind w:left="1211"/>
        <w:rPr>
          <w:sz w:val="24"/>
        </w:rPr>
      </w:pPr>
      <w:r>
        <w:rPr>
          <w:sz w:val="24"/>
        </w:rPr>
        <w:t>правильно ли отражались в учёте операции с тарой. Тара, предназначенная для постоянного хранения ТМЦ на складах или для осуществления технологических процессов производства, в зависимости от стоимости, срока службы и принятой учётной политике, может учитываться в составе ОС или МБП. Тара, используемая для упаковки и транспортировки продукции, учитывается на счёте 10-4. Используемую для упаковки готовой продукции тару, если её стоимость включена в отпускную цену продукции, списывают и включают в производственную себестоимость продукцию, если затаривание осуществляется непосредственно в цехах основного производства; либо относят на коммерческие расходы, когда продукцию упаковывают после сдачи на склад готовой продукции. В синтетическом учёте тара отражается по фактической себестоимости.</w:t>
      </w:r>
    </w:p>
    <w:p w:rsidR="00237E55" w:rsidRDefault="00237E55">
      <w:pPr>
        <w:pStyle w:val="a7"/>
        <w:numPr>
          <w:ilvl w:val="0"/>
          <w:numId w:val="6"/>
        </w:numPr>
        <w:tabs>
          <w:tab w:val="clear" w:pos="360"/>
          <w:tab w:val="num" w:pos="1211"/>
        </w:tabs>
        <w:ind w:left="1211"/>
        <w:rPr>
          <w:sz w:val="24"/>
        </w:rPr>
      </w:pPr>
      <w:r>
        <w:rPr>
          <w:sz w:val="24"/>
        </w:rPr>
        <w:t>правильно ли осуществляется учет ТМЦ, принятых на ответственное хранение или в переработку (на за балансовых счетах 002, 003);</w:t>
      </w:r>
    </w:p>
    <w:p w:rsidR="00237E55" w:rsidRDefault="00237E55">
      <w:pPr>
        <w:pStyle w:val="a7"/>
        <w:numPr>
          <w:ilvl w:val="0"/>
          <w:numId w:val="6"/>
        </w:numPr>
        <w:tabs>
          <w:tab w:val="clear" w:pos="360"/>
          <w:tab w:val="num" w:pos="1211"/>
        </w:tabs>
        <w:ind w:left="1211"/>
        <w:rPr>
          <w:sz w:val="24"/>
        </w:rPr>
      </w:pPr>
      <w:r>
        <w:rPr>
          <w:sz w:val="24"/>
        </w:rPr>
        <w:t>правильно ли осуществляется учёт строительных материалов открытого хранения (песок, гравий и др.). Обычно их расходуют без повседневного оформления отпускных документов, но под контролем строительного мастера или прораба. Для определения расхода таких материалов, ежемесячно проводят инвентаризацию остатков путём замера объёма куч или штабелей  и умножение на удельный вес материала с обязательным сравнением объёмов выполненных работ. Расход материалов по отдельным объектам строительства определяют исходя из объёмов выполненных работ по данным журнала выполненных работ.</w:t>
      </w:r>
    </w:p>
    <w:p w:rsidR="00237E55" w:rsidRDefault="00237E55">
      <w:pPr>
        <w:pStyle w:val="a7"/>
        <w:numPr>
          <w:ilvl w:val="0"/>
          <w:numId w:val="6"/>
        </w:numPr>
        <w:tabs>
          <w:tab w:val="clear" w:pos="360"/>
          <w:tab w:val="num" w:pos="1211"/>
        </w:tabs>
        <w:ind w:left="1211"/>
        <w:rPr>
          <w:sz w:val="24"/>
        </w:rPr>
      </w:pPr>
      <w:r>
        <w:rPr>
          <w:sz w:val="24"/>
        </w:rPr>
        <w:t>Правильно ли составляются бухгалтерские проводки по отражению операций, связанных с учётом производственных запасов.</w:t>
      </w:r>
    </w:p>
    <w:p w:rsidR="00237E55" w:rsidRDefault="00237E55">
      <w:pPr>
        <w:pStyle w:val="a7"/>
        <w:numPr>
          <w:ilvl w:val="0"/>
          <w:numId w:val="6"/>
        </w:numPr>
        <w:tabs>
          <w:tab w:val="clear" w:pos="360"/>
          <w:tab w:val="num" w:pos="1211"/>
        </w:tabs>
        <w:ind w:left="1211"/>
        <w:rPr>
          <w:sz w:val="24"/>
        </w:rPr>
      </w:pPr>
      <w:r>
        <w:rPr>
          <w:sz w:val="24"/>
        </w:rPr>
        <w:t>В ходе проверки в первую очередь проверяются: состояние складского хозяйства, подбор материально  - ответственных лиц, организация пропускной системы, своевременность проведения инвентаризаций, выполнение плана внезапных выборочных проверок наличия ТМЦ и др.</w:t>
      </w:r>
    </w:p>
    <w:p w:rsidR="00237E55" w:rsidRDefault="00237E55">
      <w:pPr>
        <w:pStyle w:val="a7"/>
        <w:rPr>
          <w:sz w:val="24"/>
        </w:rPr>
      </w:pPr>
      <w:r>
        <w:rPr>
          <w:sz w:val="24"/>
        </w:rPr>
        <w:t>При рассмотрении вопросов обеспечения предприятием сохранности производственны запасов следует иметь в виду, что неучтённые излишки сырья и материалов в производстве и на складах в основном создаются с целью изъятия их в натуре и производства из них готовой неучтённой продукции, а также сокрытия ранее образовавшихся недостач, в том числе вызванных оприходованием сырья и материалов по бестоварным документам.</w:t>
      </w:r>
    </w:p>
    <w:p w:rsidR="00237E55" w:rsidRDefault="00237E55">
      <w:pPr>
        <w:pStyle w:val="a7"/>
        <w:rPr>
          <w:sz w:val="24"/>
        </w:rPr>
      </w:pPr>
      <w:r>
        <w:rPr>
          <w:sz w:val="24"/>
        </w:rPr>
        <w:t>Излишки сырья и материалов могут быть образованы на ранних стадиях движения этих ценностей в организации: при приёмке на склад, хранении, передаче в производство, списании на изготовлении продукции и др. с использованием следующих приёмов:</w:t>
      </w:r>
    </w:p>
    <w:p w:rsidR="00237E55" w:rsidRDefault="00237E55">
      <w:pPr>
        <w:pStyle w:val="a7"/>
        <w:numPr>
          <w:ilvl w:val="0"/>
          <w:numId w:val="7"/>
        </w:numPr>
        <w:tabs>
          <w:tab w:val="clear" w:pos="360"/>
          <w:tab w:val="num" w:pos="927"/>
        </w:tabs>
        <w:ind w:left="927"/>
        <w:rPr>
          <w:sz w:val="24"/>
        </w:rPr>
      </w:pPr>
      <w:r>
        <w:rPr>
          <w:sz w:val="24"/>
        </w:rPr>
        <w:t>списание сырья и материалов в производство не по факту их расхода на выпуск учтённой продукции, а из расчёта потребности по нормам, которые могут быть завышены;</w:t>
      </w:r>
    </w:p>
    <w:p w:rsidR="00237E55" w:rsidRDefault="00237E55">
      <w:pPr>
        <w:pStyle w:val="a7"/>
        <w:numPr>
          <w:ilvl w:val="0"/>
          <w:numId w:val="7"/>
        </w:numPr>
        <w:tabs>
          <w:tab w:val="clear" w:pos="360"/>
          <w:tab w:val="num" w:pos="927"/>
        </w:tabs>
        <w:ind w:left="927"/>
        <w:rPr>
          <w:sz w:val="24"/>
        </w:rPr>
      </w:pPr>
      <w:r>
        <w:rPr>
          <w:sz w:val="24"/>
        </w:rPr>
        <w:t>применение усреднённых норм независимо от видов продукции;</w:t>
      </w:r>
    </w:p>
    <w:p w:rsidR="00237E55" w:rsidRDefault="00237E55">
      <w:pPr>
        <w:pStyle w:val="a7"/>
        <w:numPr>
          <w:ilvl w:val="0"/>
          <w:numId w:val="7"/>
        </w:numPr>
        <w:tabs>
          <w:tab w:val="clear" w:pos="360"/>
          <w:tab w:val="num" w:pos="927"/>
        </w:tabs>
        <w:ind w:left="927"/>
        <w:rPr>
          <w:sz w:val="24"/>
        </w:rPr>
      </w:pPr>
      <w:r>
        <w:rPr>
          <w:sz w:val="24"/>
        </w:rPr>
        <w:t>нарушение технических условий выпуска продукции;</w:t>
      </w:r>
    </w:p>
    <w:p w:rsidR="00237E55" w:rsidRDefault="00237E55">
      <w:pPr>
        <w:pStyle w:val="a7"/>
        <w:numPr>
          <w:ilvl w:val="0"/>
          <w:numId w:val="7"/>
        </w:numPr>
        <w:tabs>
          <w:tab w:val="clear" w:pos="360"/>
          <w:tab w:val="num" w:pos="927"/>
        </w:tabs>
        <w:ind w:left="927"/>
        <w:rPr>
          <w:sz w:val="24"/>
        </w:rPr>
      </w:pPr>
      <w:r>
        <w:rPr>
          <w:sz w:val="24"/>
        </w:rPr>
        <w:t>необоснованное списание сырья и материалов на потери в завышенных количествах;</w:t>
      </w:r>
    </w:p>
    <w:p w:rsidR="00237E55" w:rsidRDefault="00237E55">
      <w:pPr>
        <w:pStyle w:val="a7"/>
        <w:numPr>
          <w:ilvl w:val="0"/>
          <w:numId w:val="7"/>
        </w:numPr>
        <w:tabs>
          <w:tab w:val="clear" w:pos="360"/>
          <w:tab w:val="num" w:pos="927"/>
        </w:tabs>
        <w:ind w:left="927"/>
        <w:rPr>
          <w:sz w:val="24"/>
        </w:rPr>
      </w:pPr>
      <w:r>
        <w:rPr>
          <w:sz w:val="24"/>
        </w:rPr>
        <w:t>необоснованного составления коммерческих и внутренних актов на недостачу, бой, утечку и порчу ТМЦ при приёмке, погрузке, транспортировке и разгрузке их на складах, базах, пристанях и ж \ д. станциях (особенно когда это касается перевозки готовых продуктов питания, бытовой техники, обуви, одежды, мебели и др.);</w:t>
      </w:r>
    </w:p>
    <w:p w:rsidR="00237E55" w:rsidRDefault="00237E55">
      <w:pPr>
        <w:pStyle w:val="a7"/>
        <w:numPr>
          <w:ilvl w:val="0"/>
          <w:numId w:val="7"/>
        </w:numPr>
        <w:tabs>
          <w:tab w:val="clear" w:pos="360"/>
          <w:tab w:val="num" w:pos="927"/>
        </w:tabs>
        <w:ind w:left="927"/>
        <w:rPr>
          <w:sz w:val="24"/>
        </w:rPr>
      </w:pPr>
      <w:r>
        <w:rPr>
          <w:sz w:val="24"/>
        </w:rPr>
        <w:t>завоза сырья и материалов от поставщиков в больших количествах, чем указано в сопроводительных документах, или завоза ценностей вообще без документального оформления;</w:t>
      </w:r>
    </w:p>
    <w:p w:rsidR="00237E55" w:rsidRDefault="00237E55">
      <w:pPr>
        <w:pStyle w:val="a7"/>
        <w:numPr>
          <w:ilvl w:val="0"/>
          <w:numId w:val="7"/>
        </w:numPr>
        <w:tabs>
          <w:tab w:val="clear" w:pos="360"/>
          <w:tab w:val="num" w:pos="927"/>
        </w:tabs>
        <w:ind w:left="927"/>
        <w:rPr>
          <w:sz w:val="24"/>
        </w:rPr>
      </w:pPr>
      <w:r>
        <w:rPr>
          <w:sz w:val="24"/>
        </w:rPr>
        <w:t>завоза от поставщиков доброкачественного сырья и материалов в место отходов, показанных в сопроводительных документах;</w:t>
      </w:r>
    </w:p>
    <w:p w:rsidR="00237E55" w:rsidRDefault="00237E55">
      <w:pPr>
        <w:pStyle w:val="a7"/>
        <w:numPr>
          <w:ilvl w:val="0"/>
          <w:numId w:val="7"/>
        </w:numPr>
        <w:tabs>
          <w:tab w:val="clear" w:pos="360"/>
          <w:tab w:val="num" w:pos="927"/>
        </w:tabs>
        <w:ind w:left="927"/>
        <w:rPr>
          <w:sz w:val="24"/>
        </w:rPr>
      </w:pPr>
      <w:r>
        <w:rPr>
          <w:sz w:val="24"/>
        </w:rPr>
        <w:t>завышение веса тары при составлении актов на её завес;</w:t>
      </w:r>
    </w:p>
    <w:p w:rsidR="00237E55" w:rsidRDefault="00237E55">
      <w:pPr>
        <w:pStyle w:val="a7"/>
        <w:numPr>
          <w:ilvl w:val="0"/>
          <w:numId w:val="7"/>
        </w:numPr>
        <w:tabs>
          <w:tab w:val="clear" w:pos="360"/>
          <w:tab w:val="num" w:pos="927"/>
        </w:tabs>
        <w:ind w:left="927"/>
        <w:rPr>
          <w:sz w:val="24"/>
        </w:rPr>
      </w:pPr>
      <w:r>
        <w:rPr>
          <w:sz w:val="24"/>
        </w:rPr>
        <w:t>внесение в сырьё посторонних примесей с целью снижения сортности;</w:t>
      </w:r>
    </w:p>
    <w:p w:rsidR="00237E55" w:rsidRDefault="00237E55">
      <w:pPr>
        <w:pStyle w:val="a7"/>
        <w:numPr>
          <w:ilvl w:val="0"/>
          <w:numId w:val="7"/>
        </w:numPr>
        <w:tabs>
          <w:tab w:val="clear" w:pos="360"/>
          <w:tab w:val="num" w:pos="927"/>
        </w:tabs>
        <w:ind w:left="927"/>
        <w:rPr>
          <w:sz w:val="24"/>
        </w:rPr>
      </w:pPr>
      <w:r>
        <w:rPr>
          <w:sz w:val="24"/>
        </w:rPr>
        <w:t>занижения качественных показателей против фактических.</w:t>
      </w:r>
    </w:p>
    <w:p w:rsidR="00237E55" w:rsidRDefault="00237E55">
      <w:pPr>
        <w:pStyle w:val="a7"/>
        <w:rPr>
          <w:sz w:val="24"/>
        </w:rPr>
      </w:pPr>
      <w:r>
        <w:rPr>
          <w:sz w:val="24"/>
        </w:rPr>
        <w:t xml:space="preserve">В зависимости от отрасли и вида производства этот перечень может быть расширен. Аудитор при проверке должен знать, что без данных от инженера – технолога или товароведа нельзя делать вывод о наличии недостачи или излишка отдельных видов сырья. Например, при приёмке текстильного сырья вес нужно определять при пересчёте на стандартную влажность, а жирность молока на стандартную жирность. Особенно это важно знать при “скользких” видах продукции (сахарная свекла, хлопок, нефть). </w:t>
      </w:r>
    </w:p>
    <w:p w:rsidR="00237E55" w:rsidRDefault="00237E55">
      <w:pPr>
        <w:pStyle w:val="a7"/>
      </w:pPr>
    </w:p>
    <w:p w:rsidR="00237E55" w:rsidRDefault="00237E55">
      <w:pPr>
        <w:pStyle w:val="a7"/>
      </w:pPr>
    </w:p>
    <w:p w:rsidR="00237E55" w:rsidRDefault="00237E55">
      <w:pPr>
        <w:pStyle w:val="a7"/>
      </w:pPr>
    </w:p>
    <w:p w:rsidR="00237E55" w:rsidRDefault="00237E55">
      <w:pPr>
        <w:pStyle w:val="a7"/>
      </w:pPr>
    </w:p>
    <w:p w:rsidR="00237E55" w:rsidRDefault="00237E55">
      <w:pPr>
        <w:pStyle w:val="2"/>
        <w:ind w:firstLine="567"/>
        <w:jc w:val="center"/>
        <w:rPr>
          <w:i w:val="0"/>
          <w:sz w:val="36"/>
        </w:rPr>
      </w:pPr>
      <w:r>
        <w:rPr>
          <w:i w:val="0"/>
          <w:sz w:val="36"/>
        </w:rPr>
        <w:t>Аудит МБП и их износа.</w:t>
      </w:r>
    </w:p>
    <w:p w:rsidR="00237E55" w:rsidRDefault="00237E55"/>
    <w:p w:rsidR="00237E55" w:rsidRDefault="00237E55"/>
    <w:p w:rsidR="00237E55" w:rsidRDefault="00237E55">
      <w:pPr>
        <w:ind w:firstLine="567"/>
        <w:rPr>
          <w:sz w:val="24"/>
        </w:rPr>
      </w:pPr>
      <w:r>
        <w:rPr>
          <w:sz w:val="24"/>
        </w:rPr>
        <w:t>В соответствии с Положением об учёте МБП к таким предметам относятся предметы, участвующие в производственном процессе многократно, служащие менее одного года, независимо от их стоимости или стоимостью до 50 МЗП за ед. на дату приобретения, независимо от срока их службы.</w:t>
      </w:r>
    </w:p>
    <w:p w:rsidR="00237E55" w:rsidRDefault="00237E55">
      <w:pPr>
        <w:ind w:firstLine="567"/>
        <w:rPr>
          <w:sz w:val="24"/>
        </w:rPr>
      </w:pPr>
      <w:r>
        <w:rPr>
          <w:sz w:val="24"/>
        </w:rPr>
        <w:t>При проверке необходимо обратить внимание на следующее:</w:t>
      </w:r>
    </w:p>
    <w:p w:rsidR="00237E55" w:rsidRDefault="00237E55">
      <w:pPr>
        <w:numPr>
          <w:ilvl w:val="0"/>
          <w:numId w:val="8"/>
        </w:numPr>
        <w:tabs>
          <w:tab w:val="clear" w:pos="360"/>
          <w:tab w:val="num" w:pos="927"/>
        </w:tabs>
        <w:ind w:left="927"/>
        <w:rPr>
          <w:sz w:val="24"/>
        </w:rPr>
      </w:pPr>
      <w:r>
        <w:rPr>
          <w:sz w:val="24"/>
        </w:rPr>
        <w:t>обеспечен ли контроль за сохранностью МБП по материально ответственным лицам и местам эксплуатации;</w:t>
      </w:r>
    </w:p>
    <w:p w:rsidR="00237E55" w:rsidRDefault="00237E55">
      <w:pPr>
        <w:numPr>
          <w:ilvl w:val="0"/>
          <w:numId w:val="8"/>
        </w:numPr>
        <w:tabs>
          <w:tab w:val="clear" w:pos="360"/>
          <w:tab w:val="num" w:pos="927"/>
        </w:tabs>
        <w:ind w:left="927"/>
        <w:rPr>
          <w:sz w:val="24"/>
        </w:rPr>
      </w:pPr>
      <w:r>
        <w:rPr>
          <w:sz w:val="24"/>
        </w:rPr>
        <w:t>обеспечен ли контроль за соблюдением нормативных сроков службы МБП (спецодежды, спец обуви и др. защитных приспособлений). Спецодежда, спец обуви и др. защитные приспособления работникам предприятий выдаются бесплатно. Нормы  выдачи  и сроки службы устанавливаются для каждой специальности одежду, и обувь выдают по специальному требованию или по ведомости с открытием у кладовщика личных карточек на каждого работника. Эти средства являются собственностью предприятия и подлежат возврату по окончанию сроков их носки или при увольнении работника. Стоимость несданных защитных средств удерживаются с работников по остаточной сумме. Для хранения спецодежды и спец обуви должно быть выделено соответственно оборудованное помещение. Химчистка, стирка, ремонт, дегазация, обезвреживание, и обеспыливание одежды и обуви производятся за счёт предприятия в сроки, установленные с учётом производственных условий;</w:t>
      </w:r>
    </w:p>
    <w:p w:rsidR="00237E55" w:rsidRDefault="00237E55">
      <w:pPr>
        <w:numPr>
          <w:ilvl w:val="0"/>
          <w:numId w:val="8"/>
        </w:numPr>
        <w:tabs>
          <w:tab w:val="clear" w:pos="360"/>
          <w:tab w:val="num" w:pos="927"/>
        </w:tabs>
        <w:ind w:left="927"/>
        <w:rPr>
          <w:sz w:val="24"/>
        </w:rPr>
      </w:pPr>
      <w:r>
        <w:rPr>
          <w:sz w:val="24"/>
        </w:rPr>
        <w:t>правильно ли осуществляется учёт, порядок выдачи и списание форменной одежды, расчёты за которую ведутся на счёте 73;</w:t>
      </w:r>
    </w:p>
    <w:p w:rsidR="00237E55" w:rsidRDefault="00237E55">
      <w:pPr>
        <w:numPr>
          <w:ilvl w:val="0"/>
          <w:numId w:val="8"/>
        </w:numPr>
        <w:tabs>
          <w:tab w:val="clear" w:pos="360"/>
          <w:tab w:val="num" w:pos="927"/>
        </w:tabs>
        <w:ind w:left="927"/>
        <w:rPr>
          <w:sz w:val="24"/>
        </w:rPr>
      </w:pPr>
      <w:r>
        <w:rPr>
          <w:sz w:val="24"/>
        </w:rPr>
        <w:t>правильно ли осуществляется учёт временных (не титульных) приспособлений и устройств. На предприятиях, ведущих строительство хозспособом, появляются сооружения и приспособления, которые по окончании строительства не разбираются и  не списываются, а пользуются для нужд предприятия. К ним относятся: конторы и кладовые прорабов и мастеров, кубовые и душевые помещения, выпускные леса и подмости, подвесные люльки, мелкие такелажные и монтажные приспособления, известковые ямы, заборы, помещения для обогрева рабочих, сараи и навесы, проходные  и сторожевые будки и т.п.</w:t>
      </w:r>
    </w:p>
    <w:p w:rsidR="00237E55" w:rsidRDefault="00237E55">
      <w:pPr>
        <w:numPr>
          <w:ilvl w:val="0"/>
          <w:numId w:val="8"/>
        </w:numPr>
        <w:tabs>
          <w:tab w:val="clear" w:pos="360"/>
          <w:tab w:val="num" w:pos="927"/>
        </w:tabs>
        <w:ind w:left="927"/>
        <w:rPr>
          <w:sz w:val="24"/>
        </w:rPr>
      </w:pPr>
      <w:r>
        <w:rPr>
          <w:sz w:val="24"/>
        </w:rPr>
        <w:t>правильно ли выполняется списания износа по временным сооружениям. Размер износа временных приспособлений и устройств определяет по специальному расчёту ежемесячного погашения их стоимости при составлении акта сдачи в эксплуатацию временного сооружения. При этом принимается во внимание предполагаемый V работ за время использования временного приспособления и устройства и возможные расходы по разработке с ожидаемым возвратом материалов. Износ временных сооружений входит в затраты по кап. строительству в составе накладных расходов;</w:t>
      </w:r>
    </w:p>
    <w:p w:rsidR="00237E55" w:rsidRDefault="00237E55">
      <w:pPr>
        <w:numPr>
          <w:ilvl w:val="0"/>
          <w:numId w:val="8"/>
        </w:numPr>
        <w:tabs>
          <w:tab w:val="clear" w:pos="360"/>
          <w:tab w:val="num" w:pos="927"/>
        </w:tabs>
        <w:ind w:left="927"/>
        <w:rPr>
          <w:sz w:val="24"/>
        </w:rPr>
      </w:pPr>
      <w:r>
        <w:rPr>
          <w:sz w:val="24"/>
        </w:rPr>
        <w:t>правильно ли начисляется износ по МБП(100или50% по Положению учётной политике). Малоценные предметы стоимостью 1/20 установленного лимита за единицу для ОС можно списывать в расход по мере их отпуска в производство или в эксплуатацию. Для обеспечения сохранности этих предметов на предприятии необходимо организовать надлежащий контроль за их движением. Стоимость спец инструмента и спец оснастки погашается в соответствии установленной нормой или сметной ставкой, рассчитанной по данным сметы расходов на их изготовление (приобретение) и в зависимости от запланированного выпуска продукции. Стоимость спец инструмента и спец приспособлений предназначенных для выполнения индивидуальных заказов или используемых в массовом производстве, разрешается полностью погашать в момент их передачи в производство;</w:t>
      </w:r>
    </w:p>
    <w:p w:rsidR="00237E55" w:rsidRDefault="00237E55">
      <w:pPr>
        <w:numPr>
          <w:ilvl w:val="0"/>
          <w:numId w:val="8"/>
        </w:numPr>
        <w:tabs>
          <w:tab w:val="clear" w:pos="360"/>
          <w:tab w:val="num" w:pos="927"/>
        </w:tabs>
        <w:ind w:left="927"/>
        <w:rPr>
          <w:sz w:val="24"/>
        </w:rPr>
      </w:pPr>
      <w:r>
        <w:rPr>
          <w:sz w:val="24"/>
        </w:rPr>
        <w:t>своевременность проведения и правильность оформления и результатов инвентаризации МБП;</w:t>
      </w:r>
    </w:p>
    <w:p w:rsidR="00237E55" w:rsidRDefault="00237E55">
      <w:pPr>
        <w:numPr>
          <w:ilvl w:val="0"/>
          <w:numId w:val="8"/>
        </w:numPr>
        <w:tabs>
          <w:tab w:val="clear" w:pos="360"/>
          <w:tab w:val="num" w:pos="927"/>
        </w:tabs>
        <w:ind w:left="927"/>
        <w:rPr>
          <w:sz w:val="24"/>
        </w:rPr>
      </w:pPr>
      <w:r>
        <w:rPr>
          <w:sz w:val="24"/>
        </w:rPr>
        <w:t>на правильность учёта реализации МБП;</w:t>
      </w:r>
    </w:p>
    <w:p w:rsidR="00237E55" w:rsidRDefault="00237E55">
      <w:pPr>
        <w:numPr>
          <w:ilvl w:val="0"/>
          <w:numId w:val="8"/>
        </w:numPr>
        <w:tabs>
          <w:tab w:val="clear" w:pos="360"/>
          <w:tab w:val="num" w:pos="927"/>
        </w:tabs>
        <w:ind w:left="927"/>
        <w:rPr>
          <w:sz w:val="24"/>
        </w:rPr>
      </w:pPr>
      <w:r>
        <w:rPr>
          <w:sz w:val="24"/>
        </w:rPr>
        <w:t>на правильность отражения данных аналитического и синтетического учёта в главной книге и балансе.</w:t>
      </w:r>
    </w:p>
    <w:p w:rsidR="00237E55" w:rsidRDefault="00237E55"/>
    <w:p w:rsidR="00237E55" w:rsidRDefault="00237E55"/>
    <w:p w:rsidR="00237E55" w:rsidRDefault="00237E55"/>
    <w:p w:rsidR="00237E55" w:rsidRDefault="00237E55">
      <w:pPr>
        <w:pStyle w:val="2"/>
        <w:ind w:firstLine="567"/>
        <w:jc w:val="center"/>
        <w:rPr>
          <w:i w:val="0"/>
          <w:sz w:val="36"/>
        </w:rPr>
      </w:pPr>
      <w:r>
        <w:rPr>
          <w:i w:val="0"/>
          <w:sz w:val="36"/>
        </w:rPr>
        <w:t>Аудит использования материальных ресурсов.</w:t>
      </w:r>
    </w:p>
    <w:p w:rsidR="00237E55" w:rsidRDefault="00237E55"/>
    <w:p w:rsidR="00237E55" w:rsidRDefault="00237E55"/>
    <w:p w:rsidR="00237E55" w:rsidRDefault="00237E55">
      <w:pPr>
        <w:pStyle w:val="a7"/>
        <w:rPr>
          <w:sz w:val="24"/>
        </w:rPr>
      </w:pPr>
      <w:r>
        <w:rPr>
          <w:sz w:val="24"/>
        </w:rPr>
        <w:t>Анализ материальных ресурсов предполагает анализ состояния складских запасов, с одной стороны, и изучение показателей использования материальных ресурсов - с другой. Наличие запасов материальных ценностей в соответствии с установленными нормами обеспечивает бесперебойность процессов производства продукции. На предприятии по важнейшим позициям материалов должны быть разработаны минимальными максимальными нормами, в пределах которых запасы отдельных наименований могут колебаться. Сравнение в фактической обеспечённости предприятия с запасами материалов по видам с установленной нормой в днях позволяет дать оценку их состояния.</w:t>
      </w:r>
    </w:p>
    <w:p w:rsidR="00237E55" w:rsidRDefault="00237E55">
      <w:pPr>
        <w:ind w:firstLine="567"/>
        <w:rPr>
          <w:sz w:val="24"/>
        </w:rPr>
      </w:pPr>
      <w:r>
        <w:rPr>
          <w:sz w:val="24"/>
        </w:rPr>
        <w:t>Обобщающим показателем использования материальных ресурсов является материалоёмкость продукции и материалоотдача. Материалоёмкость определяется отношением расходов материалов за анализируемый период (в натуре или в рублях) к объёму выпускаемой продукции нарастающим итогом с начала года (соответственно на количество или стоимость в рублях). Этот показатель характеризует расход материалов на единицу продукции. Материалоотдача – показатель обратный показателю материалоёмкости, сравнивая эти показатели с аналогичными за предшествующие периоды или показателями родственных показателей можно судить об эффективности использования материальных ресурсов и возможных каналах хищений.</w:t>
      </w: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pStyle w:val="2"/>
        <w:jc w:val="center"/>
        <w:rPr>
          <w:i w:val="0"/>
          <w:sz w:val="36"/>
        </w:rPr>
      </w:pPr>
      <w:r>
        <w:rPr>
          <w:i w:val="0"/>
          <w:sz w:val="36"/>
        </w:rPr>
        <w:t>Аудит документов и правильность проведения и инвентаризации ТМЦ, денежных средств и расчётов.</w:t>
      </w:r>
    </w:p>
    <w:p w:rsidR="00237E55" w:rsidRDefault="00237E55"/>
    <w:p w:rsidR="00237E55" w:rsidRDefault="00237E55">
      <w:pPr>
        <w:rPr>
          <w:sz w:val="24"/>
        </w:rPr>
      </w:pPr>
    </w:p>
    <w:p w:rsidR="00237E55" w:rsidRDefault="00237E55">
      <w:pPr>
        <w:rPr>
          <w:sz w:val="24"/>
        </w:rPr>
      </w:pPr>
    </w:p>
    <w:p w:rsidR="00237E55" w:rsidRDefault="00237E55">
      <w:pPr>
        <w:pStyle w:val="a7"/>
        <w:rPr>
          <w:sz w:val="24"/>
        </w:rPr>
      </w:pPr>
      <w:r>
        <w:rPr>
          <w:sz w:val="24"/>
        </w:rPr>
        <w:t>Каждая организация ежегодно должно проводить инвентаризацию своего имущества и средств во всех сферах нахождения в целях обеспечения достоверности данных бух. учёта и отчётности.</w:t>
      </w:r>
    </w:p>
    <w:p w:rsidR="00237E55" w:rsidRDefault="00237E55">
      <w:pPr>
        <w:pStyle w:val="a7"/>
        <w:rPr>
          <w:sz w:val="24"/>
        </w:rPr>
      </w:pPr>
      <w:r>
        <w:rPr>
          <w:sz w:val="24"/>
        </w:rPr>
        <w:t>Порядок проведения инвентаризаций на предприятии изложен в письме МФ СССР от 30.12.82.г.№179 “Об основных положениях по инвентаризации ОС, ТМЦ, денежных средств и расчётов” Аудитор проверяет наличие на предприятии текста Положения об инвентаризации, круг лиц, знакомых с основными правилами проведения инвентаризации, порядок сроки издания и конкретных приказов о проведении инвентаризации, путём опроса членов рабочих инвентаризационных комиссий устанавливает как реально проводилась инвентаризация. Он должен уделить особое внимание порядку проведения предприятием инвентаризации статей баланса. В зависимости от степени охвата проверкой средств организации различают полную (все без исключения средства организации) и частичную (1 или несколько видов хозсредств) инвентаризацию. Инвентаризации могут быть плановыми и внезапными. Кол-во плановых инвентаризаций в году, дата их проведения, перечень инвентаризируемых объектов устанавливается руководителем по представлению гл.бухгалера и хранить в тайне. Проведение инвентаризаций обязательно при смене материально ответственных лиц, перед составлением годовой отчётности, при установлении фактов хищения, в случае стихийных бедствий, при ликвидации предприятия. Инвентаризацию проводят специальная комиссия, назначаемая руководителем.</w:t>
      </w:r>
    </w:p>
    <w:p w:rsidR="00237E55" w:rsidRDefault="00237E55">
      <w:pPr>
        <w:pStyle w:val="a7"/>
        <w:rPr>
          <w:sz w:val="24"/>
        </w:rPr>
      </w:pPr>
      <w:r>
        <w:rPr>
          <w:sz w:val="24"/>
        </w:rPr>
        <w:t xml:space="preserve">Проверив выполнение организацией этих исходных данных, аудитор должен затем рассмотреть весь комплекс работ, проводимых перед проведением, в процессе проведения и по результатам. Как определён характер излишек и недостач ТМЦ, значимость принятых руководителем мер по возмещению недостач, наказанию виновных и принятых мер профилактического содержания. По результатам инвентаризации иногда принимаются неправильные решения, способствующие совершению злоупотреблений (сокрытие недостач сырья и материалов под видом пересортицы; списание недостач на издержки производства; отнесения их на убытки или другие счета вместо взыскания сумм недостач с виновных лиц). В качестве источников контроля используются решение инвентаризационных комиссий, записи в регистрах бухгалтерского учета и других документах. Такой анализ делается за несколько лет с целью установить скрытие направления хищения средств учредителей. Использование методов сопоставления способствует выявлению нарушений, допускаемых при составлении инвентаризационных описей и сличительных ведомостей. К наиболее распространенным способам хищений, связанных с совершением подлогов в материалах инвентаризации относятся: </w:t>
      </w:r>
    </w:p>
    <w:p w:rsidR="00237E55" w:rsidRDefault="00237E55">
      <w:pPr>
        <w:pStyle w:val="a7"/>
        <w:numPr>
          <w:ilvl w:val="0"/>
          <w:numId w:val="10"/>
        </w:numPr>
        <w:tabs>
          <w:tab w:val="clear" w:pos="360"/>
          <w:tab w:val="num" w:pos="927"/>
        </w:tabs>
        <w:ind w:left="927"/>
        <w:rPr>
          <w:sz w:val="24"/>
        </w:rPr>
      </w:pPr>
      <w:r>
        <w:rPr>
          <w:sz w:val="24"/>
        </w:rPr>
        <w:t>приписки в инвентаризационных ведомостях недостающих материалов;</w:t>
      </w:r>
    </w:p>
    <w:p w:rsidR="00237E55" w:rsidRDefault="00237E55">
      <w:pPr>
        <w:pStyle w:val="a7"/>
        <w:numPr>
          <w:ilvl w:val="0"/>
          <w:numId w:val="10"/>
        </w:numPr>
        <w:tabs>
          <w:tab w:val="clear" w:pos="360"/>
          <w:tab w:val="num" w:pos="927"/>
        </w:tabs>
        <w:ind w:left="927"/>
        <w:rPr>
          <w:sz w:val="24"/>
        </w:rPr>
      </w:pPr>
      <w:r>
        <w:rPr>
          <w:sz w:val="24"/>
        </w:rPr>
        <w:t>при составлении инвентаризационных сличительных ведомостей ограничиваются составлением учетных и фактических остатков ТМЦ только по общей сумме, без определения результатов по количеству и сличению фактического наличия ТМЦ с учётными остатками по количеству, сорту и цене;</w:t>
      </w:r>
    </w:p>
    <w:p w:rsidR="00237E55" w:rsidRDefault="00237E55">
      <w:pPr>
        <w:pStyle w:val="a7"/>
        <w:numPr>
          <w:ilvl w:val="0"/>
          <w:numId w:val="10"/>
        </w:numPr>
        <w:tabs>
          <w:tab w:val="clear" w:pos="360"/>
          <w:tab w:val="num" w:pos="927"/>
        </w:tabs>
        <w:ind w:left="927"/>
        <w:rPr>
          <w:sz w:val="24"/>
        </w:rPr>
      </w:pPr>
      <w:r>
        <w:rPr>
          <w:sz w:val="24"/>
        </w:rPr>
        <w:t>предъявление комиссии ТМЦ одолженных у других организаций или материально ответственных лиц;</w:t>
      </w:r>
    </w:p>
    <w:p w:rsidR="00237E55" w:rsidRDefault="00237E55">
      <w:pPr>
        <w:pStyle w:val="a7"/>
        <w:numPr>
          <w:ilvl w:val="0"/>
          <w:numId w:val="10"/>
        </w:numPr>
        <w:tabs>
          <w:tab w:val="clear" w:pos="360"/>
          <w:tab w:val="num" w:pos="927"/>
        </w:tabs>
        <w:ind w:left="927"/>
        <w:rPr>
          <w:sz w:val="24"/>
        </w:rPr>
      </w:pPr>
      <w:r>
        <w:rPr>
          <w:sz w:val="24"/>
        </w:rPr>
        <w:t>предъявление бестоварных накладных на отпуск ценностей другим организациям.</w:t>
      </w:r>
    </w:p>
    <w:p w:rsidR="00237E55" w:rsidRDefault="00237E55">
      <w:pPr>
        <w:pStyle w:val="a7"/>
        <w:ind w:left="567" w:firstLine="0"/>
        <w:rPr>
          <w:sz w:val="24"/>
        </w:rPr>
      </w:pPr>
      <w:r>
        <w:rPr>
          <w:sz w:val="24"/>
        </w:rPr>
        <w:t>Признаки приписок в описях можно выявить следующими способами:</w:t>
      </w:r>
    </w:p>
    <w:p w:rsidR="00237E55" w:rsidRDefault="00237E55">
      <w:pPr>
        <w:pStyle w:val="a7"/>
        <w:numPr>
          <w:ilvl w:val="0"/>
          <w:numId w:val="11"/>
        </w:numPr>
        <w:tabs>
          <w:tab w:val="clear" w:pos="360"/>
          <w:tab w:val="num" w:pos="927"/>
        </w:tabs>
        <w:ind w:left="927"/>
        <w:rPr>
          <w:sz w:val="24"/>
        </w:rPr>
      </w:pPr>
      <w:r>
        <w:rPr>
          <w:sz w:val="24"/>
        </w:rPr>
        <w:t>одновременная и сквозная инвентаризация у нескольких взаимосвязанных материально ответственных лиц;</w:t>
      </w:r>
    </w:p>
    <w:p w:rsidR="00237E55" w:rsidRDefault="00237E55">
      <w:pPr>
        <w:pStyle w:val="a7"/>
        <w:numPr>
          <w:ilvl w:val="0"/>
          <w:numId w:val="11"/>
        </w:numPr>
        <w:tabs>
          <w:tab w:val="clear" w:pos="360"/>
          <w:tab w:val="num" w:pos="927"/>
        </w:tabs>
        <w:ind w:left="927"/>
        <w:rPr>
          <w:sz w:val="24"/>
        </w:rPr>
      </w:pPr>
      <w:r>
        <w:rPr>
          <w:sz w:val="24"/>
        </w:rPr>
        <w:t>сопоставление записей об остатках одних и тех же наименований материалов в описях на начало и конец учётного периода при отсутствии движения по проверяемым объектам учёта;</w:t>
      </w:r>
    </w:p>
    <w:p w:rsidR="00237E55" w:rsidRDefault="00237E55">
      <w:pPr>
        <w:pStyle w:val="a7"/>
        <w:numPr>
          <w:ilvl w:val="0"/>
          <w:numId w:val="11"/>
        </w:numPr>
        <w:tabs>
          <w:tab w:val="clear" w:pos="360"/>
          <w:tab w:val="num" w:pos="927"/>
        </w:tabs>
        <w:ind w:left="927"/>
        <w:rPr>
          <w:sz w:val="24"/>
        </w:rPr>
      </w:pPr>
      <w:r>
        <w:rPr>
          <w:sz w:val="24"/>
        </w:rPr>
        <w:t>сопоставление описей с черновиками комиссии, если они сохранились;</w:t>
      </w:r>
    </w:p>
    <w:p w:rsidR="00237E55" w:rsidRDefault="00237E55">
      <w:pPr>
        <w:pStyle w:val="a7"/>
        <w:numPr>
          <w:ilvl w:val="0"/>
          <w:numId w:val="11"/>
        </w:numPr>
        <w:tabs>
          <w:tab w:val="clear" w:pos="360"/>
          <w:tab w:val="num" w:pos="927"/>
        </w:tabs>
        <w:ind w:left="927"/>
        <w:rPr>
          <w:sz w:val="24"/>
        </w:rPr>
      </w:pPr>
      <w:r>
        <w:rPr>
          <w:sz w:val="24"/>
        </w:rPr>
        <w:t>сопоставление разных экземпляров одной описи.</w:t>
      </w:r>
    </w:p>
    <w:p w:rsidR="00237E55" w:rsidRDefault="00237E55">
      <w:pPr>
        <w:pStyle w:val="a7"/>
        <w:ind w:left="567" w:firstLine="0"/>
        <w:rPr>
          <w:sz w:val="24"/>
        </w:rPr>
      </w:pPr>
      <w:r>
        <w:rPr>
          <w:sz w:val="24"/>
        </w:rPr>
        <w:t>Одним из способов сокрытия хищений в организациях является выписка из товарных документов, которыми оформляются несовершенные хозоперации, на получение или отпуск материальных ценностей. Иногда бестоварные операции используются для образования суммовых разниц с последующим присвоением. Эффективность бухгалтерской экспертизы этих фактов во многом зависит от правильного определения признаков, характеризующих возможность совершения бестоварных операций. Такими признаками являются;</w:t>
      </w:r>
    </w:p>
    <w:p w:rsidR="00237E55" w:rsidRDefault="00237E55">
      <w:pPr>
        <w:pStyle w:val="a7"/>
        <w:numPr>
          <w:ilvl w:val="0"/>
          <w:numId w:val="12"/>
        </w:numPr>
        <w:tabs>
          <w:tab w:val="clear" w:pos="360"/>
          <w:tab w:val="num" w:pos="927"/>
        </w:tabs>
        <w:ind w:left="927"/>
        <w:rPr>
          <w:sz w:val="24"/>
        </w:rPr>
      </w:pPr>
      <w:r>
        <w:rPr>
          <w:sz w:val="24"/>
        </w:rPr>
        <w:t>несоответствие показателей в различных экземплярах одних и тех же документов (накладных, счёт фактур), находящихся у поставщика и получателя;</w:t>
      </w:r>
    </w:p>
    <w:p w:rsidR="00237E55" w:rsidRDefault="00237E55">
      <w:pPr>
        <w:pStyle w:val="a7"/>
        <w:numPr>
          <w:ilvl w:val="0"/>
          <w:numId w:val="12"/>
        </w:numPr>
        <w:tabs>
          <w:tab w:val="clear" w:pos="360"/>
          <w:tab w:val="num" w:pos="927"/>
        </w:tabs>
        <w:ind w:left="927"/>
        <w:rPr>
          <w:sz w:val="24"/>
        </w:rPr>
      </w:pPr>
      <w:r>
        <w:rPr>
          <w:sz w:val="24"/>
        </w:rPr>
        <w:t>отсутствие на учёте у получателя материала или учёт его в меньшем количестве, чем списано в расход поставщиком по документам;</w:t>
      </w:r>
    </w:p>
    <w:p w:rsidR="00237E55" w:rsidRDefault="00237E55">
      <w:pPr>
        <w:pStyle w:val="a7"/>
        <w:numPr>
          <w:ilvl w:val="0"/>
          <w:numId w:val="12"/>
        </w:numPr>
        <w:tabs>
          <w:tab w:val="clear" w:pos="360"/>
          <w:tab w:val="num" w:pos="927"/>
        </w:tabs>
        <w:ind w:left="927"/>
        <w:rPr>
          <w:sz w:val="24"/>
        </w:rPr>
      </w:pPr>
      <w:r>
        <w:rPr>
          <w:sz w:val="24"/>
        </w:rPr>
        <w:t>отсутствия платёжного требования предприятия-поставщика об оплате стоимости, каких либо материалов;</w:t>
      </w:r>
    </w:p>
    <w:p w:rsidR="00237E55" w:rsidRDefault="00237E55">
      <w:pPr>
        <w:pStyle w:val="a7"/>
        <w:numPr>
          <w:ilvl w:val="0"/>
          <w:numId w:val="12"/>
        </w:numPr>
        <w:tabs>
          <w:tab w:val="clear" w:pos="360"/>
          <w:tab w:val="num" w:pos="927"/>
        </w:tabs>
        <w:ind w:left="927"/>
        <w:rPr>
          <w:sz w:val="24"/>
        </w:rPr>
      </w:pPr>
      <w:r>
        <w:rPr>
          <w:sz w:val="24"/>
        </w:rPr>
        <w:t>отсутствие разрешения должностных лиц на внутреннее перемещение ТМЦ;</w:t>
      </w:r>
    </w:p>
    <w:p w:rsidR="00237E55" w:rsidRDefault="00237E55">
      <w:pPr>
        <w:pStyle w:val="a7"/>
        <w:numPr>
          <w:ilvl w:val="0"/>
          <w:numId w:val="12"/>
        </w:numPr>
        <w:tabs>
          <w:tab w:val="clear" w:pos="360"/>
          <w:tab w:val="num" w:pos="927"/>
        </w:tabs>
        <w:ind w:left="927"/>
        <w:rPr>
          <w:sz w:val="24"/>
        </w:rPr>
      </w:pPr>
      <w:r>
        <w:rPr>
          <w:sz w:val="24"/>
        </w:rPr>
        <w:t>отсутствие виз членов инвентаризационной комиссии на расходных документах, приложенных к последнему производственному отчёту перед проведением инвентаризации;</w:t>
      </w:r>
    </w:p>
    <w:p w:rsidR="00237E55" w:rsidRDefault="00237E55">
      <w:pPr>
        <w:pStyle w:val="a7"/>
        <w:numPr>
          <w:ilvl w:val="0"/>
          <w:numId w:val="12"/>
        </w:numPr>
        <w:tabs>
          <w:tab w:val="clear" w:pos="360"/>
          <w:tab w:val="num" w:pos="927"/>
        </w:tabs>
        <w:ind w:left="927"/>
        <w:rPr>
          <w:sz w:val="24"/>
        </w:rPr>
      </w:pPr>
      <w:r>
        <w:rPr>
          <w:sz w:val="24"/>
        </w:rPr>
        <w:t>несоответствие данных в документах о движении материалов и транспортных документах;</w:t>
      </w:r>
    </w:p>
    <w:p w:rsidR="00237E55" w:rsidRDefault="00237E55">
      <w:pPr>
        <w:pStyle w:val="a7"/>
        <w:numPr>
          <w:ilvl w:val="0"/>
          <w:numId w:val="12"/>
        </w:numPr>
        <w:tabs>
          <w:tab w:val="clear" w:pos="360"/>
          <w:tab w:val="num" w:pos="927"/>
        </w:tabs>
        <w:ind w:left="927"/>
        <w:rPr>
          <w:sz w:val="24"/>
        </w:rPr>
      </w:pPr>
      <w:r>
        <w:rPr>
          <w:sz w:val="24"/>
        </w:rPr>
        <w:t>факт отсутствия пропусков на вызов и доверенностей на получение материалов;</w:t>
      </w:r>
    </w:p>
    <w:p w:rsidR="00237E55" w:rsidRDefault="00237E55">
      <w:pPr>
        <w:pStyle w:val="a7"/>
        <w:numPr>
          <w:ilvl w:val="0"/>
          <w:numId w:val="12"/>
        </w:numPr>
        <w:tabs>
          <w:tab w:val="clear" w:pos="360"/>
          <w:tab w:val="num" w:pos="927"/>
        </w:tabs>
        <w:ind w:left="927"/>
        <w:rPr>
          <w:sz w:val="24"/>
        </w:rPr>
      </w:pPr>
      <w:r>
        <w:rPr>
          <w:sz w:val="24"/>
        </w:rPr>
        <w:t>отсутствие транспортных документов, свидетельствующих о перевозке материалов, а также документов, свидетельствующих о перевозке материалов, а также документа на выплату з/п. за погрузочно-разгрузочные работы;</w:t>
      </w:r>
    </w:p>
    <w:p w:rsidR="00237E55" w:rsidRDefault="00237E55">
      <w:pPr>
        <w:pStyle w:val="a7"/>
        <w:numPr>
          <w:ilvl w:val="0"/>
          <w:numId w:val="12"/>
        </w:numPr>
        <w:tabs>
          <w:tab w:val="clear" w:pos="360"/>
          <w:tab w:val="num" w:pos="927"/>
        </w:tabs>
        <w:ind w:left="927"/>
        <w:rPr>
          <w:sz w:val="24"/>
        </w:rPr>
      </w:pPr>
      <w:r>
        <w:rPr>
          <w:sz w:val="24"/>
        </w:rPr>
        <w:t>подлоги (подделка даты, номера, подписей и др.) в транспортных документах (путевых листах) и в доверенностях на получение материалов;</w:t>
      </w:r>
    </w:p>
    <w:p w:rsidR="00237E55" w:rsidRDefault="00237E55">
      <w:pPr>
        <w:pStyle w:val="a7"/>
        <w:numPr>
          <w:ilvl w:val="0"/>
          <w:numId w:val="12"/>
        </w:numPr>
        <w:tabs>
          <w:tab w:val="clear" w:pos="360"/>
          <w:tab w:val="num" w:pos="927"/>
        </w:tabs>
        <w:ind w:left="927"/>
        <w:rPr>
          <w:sz w:val="24"/>
        </w:rPr>
      </w:pPr>
      <w:r>
        <w:rPr>
          <w:sz w:val="24"/>
        </w:rPr>
        <w:t>превышение количества отпущенных материалов, указанных в расходных документа предприятия-поставщика, над их поступлением и начальным остатком;</w:t>
      </w:r>
    </w:p>
    <w:p w:rsidR="00237E55" w:rsidRDefault="00237E55">
      <w:pPr>
        <w:pStyle w:val="a7"/>
        <w:numPr>
          <w:ilvl w:val="0"/>
          <w:numId w:val="12"/>
        </w:numPr>
        <w:tabs>
          <w:tab w:val="clear" w:pos="360"/>
          <w:tab w:val="num" w:pos="927"/>
        </w:tabs>
        <w:ind w:left="927"/>
        <w:rPr>
          <w:sz w:val="24"/>
        </w:rPr>
      </w:pPr>
      <w:r>
        <w:rPr>
          <w:sz w:val="24"/>
        </w:rPr>
        <w:t>наличие у предприятия поставщика документов о расходе материалов, которые не были оприходованы;</w:t>
      </w:r>
    </w:p>
    <w:p w:rsidR="00237E55" w:rsidRDefault="00237E55">
      <w:pPr>
        <w:pStyle w:val="a7"/>
        <w:numPr>
          <w:ilvl w:val="0"/>
          <w:numId w:val="12"/>
        </w:numPr>
        <w:tabs>
          <w:tab w:val="clear" w:pos="360"/>
          <w:tab w:val="num" w:pos="927"/>
        </w:tabs>
        <w:ind w:left="927"/>
        <w:rPr>
          <w:sz w:val="24"/>
        </w:rPr>
      </w:pPr>
      <w:r>
        <w:rPr>
          <w:sz w:val="24"/>
        </w:rPr>
        <w:t>превышение количества определённых материалов, указанных в инвентаризационной описи предприятия поставщика, над максимально возможным остатком.</w:t>
      </w:r>
    </w:p>
    <w:p w:rsidR="00237E55" w:rsidRDefault="00237E55">
      <w:pPr>
        <w:pStyle w:val="a7"/>
        <w:ind w:left="567" w:firstLine="0"/>
        <w:rPr>
          <w:sz w:val="24"/>
        </w:rPr>
      </w:pPr>
      <w:r>
        <w:rPr>
          <w:sz w:val="24"/>
        </w:rPr>
        <w:t>Кроме того, к признакам, свидетельствующим о хищениях, при проведении инвентаризации следует отнести:</w:t>
      </w:r>
    </w:p>
    <w:p w:rsidR="00237E55" w:rsidRDefault="00237E55">
      <w:pPr>
        <w:pStyle w:val="a7"/>
        <w:numPr>
          <w:ilvl w:val="0"/>
          <w:numId w:val="13"/>
        </w:numPr>
        <w:tabs>
          <w:tab w:val="clear" w:pos="360"/>
          <w:tab w:val="num" w:pos="927"/>
        </w:tabs>
        <w:ind w:left="927"/>
        <w:rPr>
          <w:sz w:val="24"/>
        </w:rPr>
      </w:pPr>
      <w:r>
        <w:rPr>
          <w:sz w:val="24"/>
        </w:rPr>
        <w:t>не оговоренные исправления цен, количества и сумм определённых материалов в инвентаризационной описи;</w:t>
      </w:r>
    </w:p>
    <w:p w:rsidR="00237E55" w:rsidRDefault="00237E55">
      <w:pPr>
        <w:pStyle w:val="a7"/>
        <w:numPr>
          <w:ilvl w:val="0"/>
          <w:numId w:val="13"/>
        </w:numPr>
        <w:tabs>
          <w:tab w:val="clear" w:pos="360"/>
          <w:tab w:val="num" w:pos="927"/>
        </w:tabs>
        <w:ind w:left="927"/>
        <w:rPr>
          <w:sz w:val="24"/>
        </w:rPr>
      </w:pPr>
      <w:r>
        <w:rPr>
          <w:sz w:val="24"/>
        </w:rPr>
        <w:t>неправильное сбалансирование единиц материалов по страницам инвентаризационной описи;</w:t>
      </w:r>
    </w:p>
    <w:p w:rsidR="00237E55" w:rsidRDefault="00237E55">
      <w:pPr>
        <w:pStyle w:val="a7"/>
        <w:numPr>
          <w:ilvl w:val="0"/>
          <w:numId w:val="13"/>
        </w:numPr>
        <w:tabs>
          <w:tab w:val="clear" w:pos="360"/>
          <w:tab w:val="num" w:pos="927"/>
        </w:tabs>
        <w:ind w:left="927"/>
        <w:rPr>
          <w:sz w:val="24"/>
        </w:rPr>
      </w:pPr>
      <w:r>
        <w:rPr>
          <w:sz w:val="24"/>
        </w:rPr>
        <w:t>несоответствие количества единиц материальных ценностей по страницам описей количеству, указанному комиссией в общем итоге;</w:t>
      </w:r>
    </w:p>
    <w:p w:rsidR="00237E55" w:rsidRDefault="00237E55">
      <w:pPr>
        <w:pStyle w:val="a7"/>
        <w:numPr>
          <w:ilvl w:val="0"/>
          <w:numId w:val="13"/>
        </w:numPr>
        <w:tabs>
          <w:tab w:val="clear" w:pos="360"/>
          <w:tab w:val="num" w:pos="927"/>
        </w:tabs>
        <w:ind w:left="927"/>
        <w:rPr>
          <w:sz w:val="24"/>
        </w:rPr>
      </w:pPr>
      <w:r>
        <w:rPr>
          <w:sz w:val="24"/>
        </w:rPr>
        <w:t>неправильные таксировку и подсчёт итогов на отдельных страницах и в инвентаризационной описи в целом;</w:t>
      </w:r>
    </w:p>
    <w:p w:rsidR="00237E55" w:rsidRDefault="00237E55">
      <w:pPr>
        <w:pStyle w:val="a7"/>
        <w:numPr>
          <w:ilvl w:val="0"/>
          <w:numId w:val="13"/>
        </w:numPr>
        <w:tabs>
          <w:tab w:val="clear" w:pos="360"/>
          <w:tab w:val="num" w:pos="927"/>
        </w:tabs>
        <w:ind w:left="927"/>
        <w:rPr>
          <w:sz w:val="24"/>
        </w:rPr>
      </w:pPr>
      <w:r>
        <w:rPr>
          <w:sz w:val="24"/>
        </w:rPr>
        <w:t>отсутствие в инвентаризационной описи расписки МОЛ или подписей всех членов комиссии;</w:t>
      </w:r>
    </w:p>
    <w:p w:rsidR="00237E55" w:rsidRDefault="00237E55">
      <w:pPr>
        <w:pStyle w:val="a7"/>
        <w:numPr>
          <w:ilvl w:val="0"/>
          <w:numId w:val="13"/>
        </w:numPr>
        <w:tabs>
          <w:tab w:val="clear" w:pos="360"/>
          <w:tab w:val="num" w:pos="927"/>
        </w:tabs>
        <w:ind w:left="927"/>
        <w:rPr>
          <w:sz w:val="24"/>
        </w:rPr>
      </w:pPr>
      <w:r>
        <w:rPr>
          <w:sz w:val="24"/>
        </w:rPr>
        <w:t>наличие на описи подписи сдавшего ценности и отсутствие подписи принявшего;</w:t>
      </w:r>
    </w:p>
    <w:p w:rsidR="00237E55" w:rsidRDefault="00237E55">
      <w:pPr>
        <w:pStyle w:val="a7"/>
        <w:numPr>
          <w:ilvl w:val="0"/>
          <w:numId w:val="13"/>
        </w:numPr>
        <w:tabs>
          <w:tab w:val="clear" w:pos="360"/>
          <w:tab w:val="num" w:pos="927"/>
        </w:tabs>
        <w:ind w:left="927"/>
        <w:rPr>
          <w:sz w:val="24"/>
        </w:rPr>
      </w:pPr>
      <w:r>
        <w:rPr>
          <w:sz w:val="24"/>
        </w:rPr>
        <w:t>наличие 2 равных экземпляров инвентаризационной описи, в которых указано разное количество определённых материальных ценностей и др.</w:t>
      </w:r>
    </w:p>
    <w:p w:rsidR="00237E55" w:rsidRDefault="00237E55">
      <w:pPr>
        <w:pStyle w:val="a7"/>
        <w:rPr>
          <w:sz w:val="24"/>
        </w:rPr>
      </w:pPr>
      <w:r>
        <w:rPr>
          <w:sz w:val="24"/>
        </w:rPr>
        <w:t>Аудитору следует помнить, что обнаруженные при проверке документов формальные признаки сами по себе не являются прямым свидетельством бес товарности операций. Они могут быть результатом ошибок лиц оформляющих первичные документы. Дополнительно нужно применять другие методы.</w:t>
      </w:r>
    </w:p>
    <w:p w:rsidR="00237E55" w:rsidRDefault="00237E55">
      <w:pPr>
        <w:pStyle w:val="a7"/>
        <w:rPr>
          <w:sz w:val="24"/>
        </w:rPr>
      </w:pPr>
      <w:r>
        <w:rPr>
          <w:sz w:val="24"/>
        </w:rPr>
        <w:t>Следует проверить своевременно ли организация направляет в следственные органы материалы по недостачам, злоупотреблениям и хищениям.</w:t>
      </w:r>
    </w:p>
    <w:p w:rsidR="00237E55" w:rsidRDefault="00237E55">
      <w:pPr>
        <w:pStyle w:val="a7"/>
        <w:rPr>
          <w:sz w:val="24"/>
        </w:rPr>
      </w:pPr>
      <w:r>
        <w:rPr>
          <w:sz w:val="24"/>
        </w:rPr>
        <w:t>Выводы, предложения и решения комиссии оформляется протоколом, утверждаемым руководителем предприятия. После утверждения предприятие должно принять соответствующие решения и внести при необходимости коррективы во взаимоотношения между структурами с отражением в бухучёте в соответствие с Положением об инвентаризации.</w:t>
      </w:r>
    </w:p>
    <w:p w:rsidR="00237E55" w:rsidRDefault="00237E55">
      <w:pPr>
        <w:pStyle w:val="a7"/>
      </w:pPr>
    </w:p>
    <w:p w:rsidR="00237E55" w:rsidRDefault="00237E55">
      <w:pPr>
        <w:pStyle w:val="a7"/>
      </w:pPr>
    </w:p>
    <w:p w:rsidR="00237E55" w:rsidRDefault="00237E55">
      <w:pPr>
        <w:pStyle w:val="a7"/>
      </w:pPr>
      <w:r>
        <w:t xml:space="preserve">   </w:t>
      </w:r>
    </w:p>
    <w:p w:rsidR="00237E55" w:rsidRDefault="00237E55">
      <w:pPr>
        <w:pStyle w:val="a7"/>
      </w:pPr>
      <w:r>
        <w:t xml:space="preserve">  </w:t>
      </w:r>
    </w:p>
    <w:p w:rsidR="00237E55" w:rsidRDefault="00237E55">
      <w:pPr>
        <w:pStyle w:val="2"/>
        <w:jc w:val="center"/>
        <w:rPr>
          <w:i w:val="0"/>
          <w:sz w:val="36"/>
        </w:rPr>
      </w:pPr>
      <w:r>
        <w:rPr>
          <w:i w:val="0"/>
          <w:sz w:val="36"/>
        </w:rPr>
        <w:t>Аудит расчётов с подотчетными лицами.</w:t>
      </w:r>
    </w:p>
    <w:p w:rsidR="00237E55" w:rsidRDefault="00237E55"/>
    <w:p w:rsidR="00237E55" w:rsidRDefault="00237E55"/>
    <w:p w:rsidR="00237E55" w:rsidRDefault="00237E55"/>
    <w:p w:rsidR="00237E55" w:rsidRDefault="00237E55"/>
    <w:p w:rsidR="00237E55" w:rsidRDefault="00237E55">
      <w:pPr>
        <w:pStyle w:val="a7"/>
        <w:rPr>
          <w:sz w:val="24"/>
        </w:rPr>
      </w:pPr>
      <w:r>
        <w:rPr>
          <w:sz w:val="24"/>
        </w:rPr>
        <w:t>Аудитор проверяет: кто ведёт приём (возраст, образование, бухгалтерский стаж), дооформление и учёт авансовых отчётов, систему их нумерации, заполнение всех реквизитов, технологию обработки отчётов от приёмов до архива. Какими нормативными  документами пользуется бухгалтер данного участка (Ин.№62 “О служебных командировках”; нормативы суточных и квартирных и других), кому подотчётен данный бухгалтер и кто его проверяет по исполняемой работе. Наличие приказа со списком работников, предельных сумм выдачи подотчёт, сроков отчёта и договоров о материальной ответственности.</w:t>
      </w:r>
    </w:p>
    <w:p w:rsidR="00237E55" w:rsidRDefault="00237E55">
      <w:pPr>
        <w:pStyle w:val="a7"/>
        <w:rPr>
          <w:sz w:val="24"/>
        </w:rPr>
      </w:pPr>
      <w:r>
        <w:rPr>
          <w:sz w:val="24"/>
        </w:rPr>
        <w:t>При проверке авансовых отчётов подотчётных лиц необходимо обратить внимание на следующее:</w:t>
      </w:r>
    </w:p>
    <w:p w:rsidR="00237E55" w:rsidRDefault="00237E55">
      <w:pPr>
        <w:pStyle w:val="a7"/>
        <w:numPr>
          <w:ilvl w:val="0"/>
          <w:numId w:val="14"/>
        </w:numPr>
        <w:tabs>
          <w:tab w:val="clear" w:pos="360"/>
          <w:tab w:val="num" w:pos="927"/>
        </w:tabs>
        <w:ind w:left="927"/>
        <w:rPr>
          <w:sz w:val="24"/>
        </w:rPr>
      </w:pPr>
      <w:r>
        <w:rPr>
          <w:sz w:val="24"/>
        </w:rPr>
        <w:t>имеются ли приказы о направлении работников в командировку;</w:t>
      </w:r>
    </w:p>
    <w:p w:rsidR="00237E55" w:rsidRDefault="00237E55">
      <w:pPr>
        <w:pStyle w:val="a7"/>
        <w:numPr>
          <w:ilvl w:val="0"/>
          <w:numId w:val="14"/>
        </w:numPr>
        <w:tabs>
          <w:tab w:val="clear" w:pos="360"/>
          <w:tab w:val="num" w:pos="927"/>
        </w:tabs>
        <w:ind w:left="927"/>
        <w:rPr>
          <w:sz w:val="24"/>
        </w:rPr>
      </w:pPr>
      <w:r>
        <w:rPr>
          <w:sz w:val="24"/>
        </w:rPr>
        <w:t>правильность возмещения командировочных расходов (суточные, квартирные, стоимость проезда);</w:t>
      </w:r>
    </w:p>
    <w:p w:rsidR="00237E55" w:rsidRDefault="00237E55">
      <w:pPr>
        <w:pStyle w:val="a7"/>
        <w:numPr>
          <w:ilvl w:val="0"/>
          <w:numId w:val="14"/>
        </w:numPr>
        <w:tabs>
          <w:tab w:val="clear" w:pos="360"/>
          <w:tab w:val="num" w:pos="927"/>
        </w:tabs>
        <w:ind w:left="927"/>
        <w:rPr>
          <w:sz w:val="24"/>
        </w:rPr>
      </w:pPr>
      <w:r>
        <w:rPr>
          <w:sz w:val="24"/>
        </w:rPr>
        <w:t>имеются ли командировочные удостоверения с отметками о местах пребывания согласно задания;</w:t>
      </w:r>
    </w:p>
    <w:p w:rsidR="00237E55" w:rsidRDefault="00237E55">
      <w:pPr>
        <w:pStyle w:val="a7"/>
        <w:numPr>
          <w:ilvl w:val="0"/>
          <w:numId w:val="14"/>
        </w:numPr>
        <w:tabs>
          <w:tab w:val="clear" w:pos="360"/>
          <w:tab w:val="num" w:pos="927"/>
        </w:tabs>
        <w:ind w:left="927"/>
        <w:rPr>
          <w:sz w:val="24"/>
        </w:rPr>
      </w:pPr>
      <w:r>
        <w:rPr>
          <w:sz w:val="24"/>
        </w:rPr>
        <w:t>правильность и своевременность составления авансовых отчётов;</w:t>
      </w:r>
    </w:p>
    <w:p w:rsidR="00237E55" w:rsidRDefault="00237E55">
      <w:pPr>
        <w:pStyle w:val="a7"/>
        <w:numPr>
          <w:ilvl w:val="0"/>
          <w:numId w:val="14"/>
        </w:numPr>
        <w:tabs>
          <w:tab w:val="clear" w:pos="360"/>
          <w:tab w:val="num" w:pos="927"/>
        </w:tabs>
        <w:ind w:left="927"/>
        <w:rPr>
          <w:sz w:val="24"/>
        </w:rPr>
      </w:pPr>
      <w:r>
        <w:rPr>
          <w:sz w:val="24"/>
        </w:rPr>
        <w:t>правильность возмещения затрат на хозяйственные нужды;</w:t>
      </w:r>
    </w:p>
    <w:p w:rsidR="00237E55" w:rsidRDefault="00237E55">
      <w:pPr>
        <w:pStyle w:val="a7"/>
        <w:numPr>
          <w:ilvl w:val="0"/>
          <w:numId w:val="14"/>
        </w:numPr>
        <w:tabs>
          <w:tab w:val="clear" w:pos="360"/>
          <w:tab w:val="num" w:pos="927"/>
        </w:tabs>
        <w:ind w:left="927"/>
        <w:rPr>
          <w:sz w:val="24"/>
        </w:rPr>
      </w:pPr>
      <w:r>
        <w:rPr>
          <w:sz w:val="24"/>
        </w:rPr>
        <w:t>наличие оправдательных документов;</w:t>
      </w:r>
    </w:p>
    <w:p w:rsidR="00237E55" w:rsidRDefault="00237E55">
      <w:pPr>
        <w:pStyle w:val="a7"/>
        <w:numPr>
          <w:ilvl w:val="0"/>
          <w:numId w:val="14"/>
        </w:numPr>
        <w:tabs>
          <w:tab w:val="clear" w:pos="360"/>
          <w:tab w:val="num" w:pos="927"/>
        </w:tabs>
        <w:ind w:left="927"/>
        <w:rPr>
          <w:sz w:val="24"/>
        </w:rPr>
      </w:pPr>
      <w:r>
        <w:rPr>
          <w:sz w:val="24"/>
        </w:rPr>
        <w:t>полнота и своевременность сдачи в кассу остатка подотчетной суммы;</w:t>
      </w:r>
    </w:p>
    <w:p w:rsidR="00237E55" w:rsidRDefault="00237E55">
      <w:pPr>
        <w:pStyle w:val="a7"/>
        <w:numPr>
          <w:ilvl w:val="0"/>
          <w:numId w:val="14"/>
        </w:numPr>
        <w:tabs>
          <w:tab w:val="clear" w:pos="360"/>
          <w:tab w:val="num" w:pos="927"/>
        </w:tabs>
        <w:ind w:left="927"/>
        <w:rPr>
          <w:sz w:val="24"/>
        </w:rPr>
      </w:pPr>
      <w:r>
        <w:rPr>
          <w:sz w:val="24"/>
        </w:rPr>
        <w:t>правильность возмещения затрат на предъявительские расходы;</w:t>
      </w:r>
    </w:p>
    <w:p w:rsidR="00237E55" w:rsidRDefault="00237E55">
      <w:pPr>
        <w:pStyle w:val="a7"/>
        <w:numPr>
          <w:ilvl w:val="0"/>
          <w:numId w:val="14"/>
        </w:numPr>
        <w:tabs>
          <w:tab w:val="clear" w:pos="360"/>
          <w:tab w:val="num" w:pos="927"/>
        </w:tabs>
        <w:ind w:left="927"/>
        <w:rPr>
          <w:sz w:val="24"/>
        </w:rPr>
      </w:pPr>
      <w:r>
        <w:rPr>
          <w:sz w:val="24"/>
        </w:rPr>
        <w:t>правильность составления бухгалтерских проводок по операциям с подотчётными лицами;</w:t>
      </w:r>
    </w:p>
    <w:p w:rsidR="00237E55" w:rsidRDefault="00237E55">
      <w:pPr>
        <w:pStyle w:val="a7"/>
        <w:numPr>
          <w:ilvl w:val="0"/>
          <w:numId w:val="14"/>
        </w:numPr>
        <w:tabs>
          <w:tab w:val="clear" w:pos="360"/>
          <w:tab w:val="num" w:pos="927"/>
        </w:tabs>
        <w:ind w:left="927"/>
        <w:rPr>
          <w:sz w:val="24"/>
        </w:rPr>
      </w:pPr>
      <w:r>
        <w:rPr>
          <w:sz w:val="24"/>
        </w:rPr>
        <w:t>правильность выведения остатков на конец месяца по каждому подотчётному лицу;</w:t>
      </w:r>
    </w:p>
    <w:p w:rsidR="00237E55" w:rsidRDefault="00237E55">
      <w:pPr>
        <w:pStyle w:val="a7"/>
        <w:numPr>
          <w:ilvl w:val="0"/>
          <w:numId w:val="14"/>
        </w:numPr>
        <w:tabs>
          <w:tab w:val="clear" w:pos="360"/>
          <w:tab w:val="num" w:pos="927"/>
        </w:tabs>
        <w:ind w:left="927"/>
        <w:rPr>
          <w:sz w:val="24"/>
        </w:rPr>
      </w:pPr>
      <w:r>
        <w:rPr>
          <w:sz w:val="24"/>
        </w:rPr>
        <w:t>соответствие записей в авансовых отчётах записям в оборотной ведомости и записям в главной книге.</w:t>
      </w:r>
    </w:p>
    <w:p w:rsidR="00237E55" w:rsidRDefault="00237E55">
      <w:pPr>
        <w:pStyle w:val="a7"/>
        <w:rPr>
          <w:sz w:val="24"/>
        </w:rPr>
      </w:pPr>
      <w:r>
        <w:rPr>
          <w:sz w:val="24"/>
        </w:rPr>
        <w:t>Включение представительских расходов в себестоимость продукции (работ услуг) производится в пределах нормативов, устанавливаемых правительством РФ и в пределах смет предприятия и только при наличии оправдательных первичных документов: приказ о назначении ответственного лица за проведения мероприятия; программа встречи; смета составленная ответственным лицом и утверждённая руководителем; акт с приложенными документами подтверждающими расходы с перечнем участником встречи (приглашённые и от предприятия).</w:t>
      </w:r>
    </w:p>
    <w:p w:rsidR="00237E55" w:rsidRDefault="00237E55">
      <w:pPr>
        <w:pStyle w:val="a7"/>
        <w:rPr>
          <w:sz w:val="24"/>
        </w:rPr>
      </w:pPr>
      <w:r>
        <w:rPr>
          <w:sz w:val="24"/>
        </w:rPr>
        <w:t>Направление работника в загранкомандировку должно быть оформлено приказом руководителя предприятия с указанием цели командировки, страны пребывания и сроков командировки. За время пребывания в командировке работнику выплачиваются суточные, а также возмещаются расходы по проезду, провозу багажа, по найму жилого помещения, получения загранпаспорта и виз, а также комиссионные при обмене чека в банке на иностранную валюту или при обмене одной валюты на другую. Суточные за время командировки выплачиваются:</w:t>
      </w:r>
    </w:p>
    <w:p w:rsidR="00237E55" w:rsidRDefault="00237E55">
      <w:pPr>
        <w:pStyle w:val="a7"/>
        <w:numPr>
          <w:ilvl w:val="0"/>
          <w:numId w:val="15"/>
        </w:numPr>
        <w:tabs>
          <w:tab w:val="clear" w:pos="360"/>
          <w:tab w:val="num" w:pos="927"/>
        </w:tabs>
        <w:ind w:left="927"/>
        <w:rPr>
          <w:sz w:val="24"/>
        </w:rPr>
      </w:pPr>
      <w:r>
        <w:rPr>
          <w:sz w:val="24"/>
        </w:rPr>
        <w:t>при проезде по территории РФ – в рублях по нормам, установленным действующим законодательством;</w:t>
      </w:r>
    </w:p>
    <w:p w:rsidR="00237E55" w:rsidRDefault="00237E55">
      <w:pPr>
        <w:pStyle w:val="a7"/>
        <w:numPr>
          <w:ilvl w:val="0"/>
          <w:numId w:val="15"/>
        </w:numPr>
        <w:tabs>
          <w:tab w:val="clear" w:pos="360"/>
          <w:tab w:val="num" w:pos="927"/>
        </w:tabs>
        <w:ind w:left="927"/>
        <w:rPr>
          <w:sz w:val="24"/>
        </w:rPr>
      </w:pPr>
      <w:r>
        <w:rPr>
          <w:sz w:val="24"/>
        </w:rPr>
        <w:t>при проезде и за время пребывания на иностранной территории – в иностранной валюте по нормам, установленным для работников, выезжающих во временные командировки из РФ за границу. Со дня пересечения границы при выезде суточные начисляются в валюте, а  при возвращении обратно – день пересечения границы России – суточные в рублях.</w:t>
      </w:r>
    </w:p>
    <w:p w:rsidR="00237E55" w:rsidRDefault="00237E55">
      <w:pPr>
        <w:pStyle w:val="a7"/>
        <w:rPr>
          <w:sz w:val="24"/>
        </w:rPr>
      </w:pPr>
      <w:r>
        <w:rPr>
          <w:sz w:val="24"/>
        </w:rPr>
        <w:t>В случае выезда в командировку за границу и возращения из неё в тот же день работнику выплачиваются суточные в размере 50% установленной нормы.</w:t>
      </w:r>
    </w:p>
    <w:p w:rsidR="00237E55" w:rsidRDefault="00237E55">
      <w:pPr>
        <w:pStyle w:val="a7"/>
        <w:rPr>
          <w:sz w:val="24"/>
        </w:rPr>
      </w:pPr>
      <w:r>
        <w:rPr>
          <w:sz w:val="24"/>
        </w:rPr>
        <w:t>В случаях, когда работники, выезжающие в служебную командировку, за границу, обеспечиваются  стране пребывание бесплатным питанием, выплата суточных производится в размере 30% от установленной нормы.</w:t>
      </w:r>
    </w:p>
    <w:p w:rsidR="00237E55" w:rsidRDefault="00237E55">
      <w:pPr>
        <w:pStyle w:val="a7"/>
        <w:rPr>
          <w:sz w:val="24"/>
        </w:rPr>
      </w:pPr>
      <w:r>
        <w:rPr>
          <w:sz w:val="24"/>
        </w:rPr>
        <w:t>При предоставлении бесплатного жилого помещения в месте командировке выплата средств на эти цели не производится.</w:t>
      </w:r>
    </w:p>
    <w:p w:rsidR="00237E55" w:rsidRDefault="00237E55">
      <w:pPr>
        <w:pStyle w:val="a7"/>
        <w:rPr>
          <w:sz w:val="24"/>
        </w:rPr>
      </w:pPr>
      <w:r>
        <w:rPr>
          <w:sz w:val="24"/>
        </w:rPr>
        <w:t>Суммы за питание и другие личные услуги, включенные в счета за наем помещения, оплачиваются за счёт суточных и отдельному возмещению не подлежат.</w:t>
      </w:r>
    </w:p>
    <w:p w:rsidR="00237E55" w:rsidRDefault="00237E55">
      <w:pPr>
        <w:pStyle w:val="a7"/>
        <w:rPr>
          <w:sz w:val="24"/>
        </w:rPr>
      </w:pPr>
      <w:r>
        <w:rPr>
          <w:sz w:val="24"/>
        </w:rPr>
        <w:t>Работники, получившие под отчёт инвалюты для командировки и не сдавшие в кассу остатки сверх сумм отчёта, обязаны возместить ущерб в иностранной валюте.</w:t>
      </w:r>
    </w:p>
    <w:p w:rsidR="00237E55" w:rsidRDefault="00237E55">
      <w:pPr>
        <w:pStyle w:val="a7"/>
        <w:rPr>
          <w:sz w:val="24"/>
        </w:rPr>
      </w:pPr>
      <w:r>
        <w:rPr>
          <w:sz w:val="24"/>
        </w:rPr>
        <w:t>При направлении работника в командировке в две или более страны суточные за день переезда из страны в страну выплачиваются в размере 100% по нормам принимающей страны, но в валюте страны убывания, или в общепринятой валюте, путём пересчёта одной валюты в другую через рубли по курсу ЦБ. Б.у с подотчётными лицами ведётся одновременно в валюте расчётов и в рублях.</w:t>
      </w:r>
    </w:p>
    <w:p w:rsidR="00237E55" w:rsidRDefault="00237E55">
      <w:pPr>
        <w:pStyle w:val="a7"/>
        <w:numPr>
          <w:ilvl w:val="0"/>
          <w:numId w:val="16"/>
        </w:numPr>
        <w:tabs>
          <w:tab w:val="clear" w:pos="360"/>
          <w:tab w:val="num" w:pos="927"/>
        </w:tabs>
        <w:ind w:left="927"/>
        <w:rPr>
          <w:sz w:val="24"/>
        </w:rPr>
      </w:pPr>
      <w:r>
        <w:rPr>
          <w:sz w:val="24"/>
        </w:rPr>
        <w:t>Подотчётное лицо по полущенным в подотчёт суммам независимо от цели должно составить авансовый отчёт с обязательным заполнением следующих реквизитов: наименование организации, структурное подразделение (цех, отдел), должность (профессия), номер отчёта, дата, назначение подотчёта (командировочные, хозрасходы, на закуп ТМЦ), получено из кассы (в банке), израсходовано всего, приложено документов. На оборотной стороне приводится перечень всех оправдательных документов (порядковый номер, наименование и сумма) и подпись подотчётного лица. При этом, если ТМЦ сданы на склад должна быть приложена выписанная кладовщиком приходная фактура: если ТМЦ переданы сразу транзитом  производство дополнительно прикладывается требования на расход или в копиях чека делается роспись лица, получившего в расход эти ТМЦ. Недооформленный авансовый отчёт к зачёту не принимается.</w:t>
      </w:r>
    </w:p>
    <w:p w:rsidR="00237E55" w:rsidRDefault="00237E55">
      <w:pPr>
        <w:pStyle w:val="a7"/>
        <w:numPr>
          <w:ilvl w:val="0"/>
          <w:numId w:val="16"/>
        </w:numPr>
        <w:tabs>
          <w:tab w:val="clear" w:pos="360"/>
          <w:tab w:val="num" w:pos="927"/>
        </w:tabs>
        <w:ind w:left="927"/>
        <w:rPr>
          <w:sz w:val="24"/>
        </w:rPr>
      </w:pPr>
      <w:r>
        <w:rPr>
          <w:sz w:val="24"/>
        </w:rPr>
        <w:t>Остальные реквизиты рассчитывает и заполняет бухгалтер: к утверждёнию (сумма, дата, подпись, гл. бух.), утверждено руководителем (сумма, дата, подпись), бухгалтерские проводки с суммами и общая сумма отчёт. К сложному авансовому отчёту прикладывается расшифровка проводок.</w:t>
      </w:r>
    </w:p>
    <w:p w:rsidR="00237E55" w:rsidRDefault="00237E55">
      <w:pPr>
        <w:pStyle w:val="a7"/>
        <w:numPr>
          <w:ilvl w:val="0"/>
          <w:numId w:val="16"/>
        </w:numPr>
        <w:tabs>
          <w:tab w:val="clear" w:pos="360"/>
          <w:tab w:val="num" w:pos="927"/>
        </w:tabs>
        <w:ind w:left="927"/>
        <w:rPr>
          <w:sz w:val="24"/>
        </w:rPr>
      </w:pPr>
      <w:r>
        <w:rPr>
          <w:sz w:val="24"/>
        </w:rPr>
        <w:t>По командировочным расходам проверяется соответствие израсходованных сумм сметам накладных расходов, наличие приказов на командировки и командировочных удостоверений.</w:t>
      </w:r>
    </w:p>
    <w:p w:rsidR="00237E55" w:rsidRDefault="00237E55">
      <w:pPr>
        <w:pStyle w:val="a7"/>
        <w:numPr>
          <w:ilvl w:val="0"/>
          <w:numId w:val="16"/>
        </w:numPr>
        <w:tabs>
          <w:tab w:val="clear" w:pos="360"/>
          <w:tab w:val="num" w:pos="927"/>
        </w:tabs>
        <w:ind w:left="927"/>
        <w:rPr>
          <w:sz w:val="24"/>
        </w:rPr>
      </w:pPr>
      <w:r>
        <w:rPr>
          <w:sz w:val="24"/>
        </w:rPr>
        <w:t>По каждой полученной сумме в подотчёт проверяется дата предоставления отчёта и в случае нарушения сроков сдачи отчёта взыскивается п/налог с неотчитаной суммы.</w:t>
      </w:r>
    </w:p>
    <w:p w:rsidR="00237E55" w:rsidRDefault="00237E55">
      <w:pPr>
        <w:pStyle w:val="a7"/>
        <w:numPr>
          <w:ilvl w:val="0"/>
          <w:numId w:val="16"/>
        </w:numPr>
        <w:tabs>
          <w:tab w:val="clear" w:pos="360"/>
          <w:tab w:val="num" w:pos="927"/>
        </w:tabs>
        <w:ind w:left="927"/>
        <w:rPr>
          <w:sz w:val="24"/>
        </w:rPr>
      </w:pPr>
      <w:r>
        <w:rPr>
          <w:sz w:val="24"/>
        </w:rPr>
        <w:t>При использовании в служебной командировке туристической путёвки она принимается в зачёт в сумму проезда, квартирных и суточных по нормативам. Свыше за счёт чистой прибыли.</w:t>
      </w:r>
    </w:p>
    <w:p w:rsidR="00237E55" w:rsidRDefault="00237E55">
      <w:pPr>
        <w:pStyle w:val="a7"/>
        <w:ind w:left="567" w:firstLine="0"/>
      </w:pPr>
      <w:r>
        <w:t xml:space="preserve"> </w:t>
      </w:r>
    </w:p>
    <w:p w:rsidR="00237E55" w:rsidRDefault="00237E55"/>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D82204">
      <w:pPr>
        <w:pStyle w:val="a3"/>
      </w:pPr>
      <w:r>
        <w:pict>
          <v:shape id="_x0000_s1032" type="#_x0000_t136" style="position:absolute;left:0;text-align:left;margin-left:-11.9pt;margin-top:2.6pt;width:468.5pt;height:41.25pt;z-index:251656704" o:allowincell="f" fillcolor="#ccf">
            <v:fill r:id="rId7" o:title="Бу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Анализ хозяйственной деятельности."/>
            <w10:wrap type="topAndBottom"/>
          </v:shape>
        </w:pict>
      </w: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pPr>
    </w:p>
    <w:p w:rsidR="00237E55" w:rsidRDefault="00237E55">
      <w:pPr>
        <w:pStyle w:val="a3"/>
        <w:rPr>
          <w:sz w:val="40"/>
        </w:rPr>
      </w:pPr>
      <w:r>
        <w:rPr>
          <w:sz w:val="40"/>
        </w:rPr>
        <w:t>Анализ использования основных фондов                    и капитала.</w:t>
      </w:r>
    </w:p>
    <w:p w:rsidR="00237E55" w:rsidRDefault="00237E55">
      <w:pPr>
        <w:pStyle w:val="a3"/>
        <w:rPr>
          <w:sz w:val="40"/>
        </w:rPr>
      </w:pPr>
    </w:p>
    <w:p w:rsidR="00237E55" w:rsidRDefault="00237E55">
      <w:pPr>
        <w:pStyle w:val="a3"/>
        <w:rPr>
          <w:sz w:val="32"/>
        </w:rPr>
      </w:pPr>
      <w:r>
        <w:rPr>
          <w:sz w:val="32"/>
        </w:rPr>
        <w:t>Задачи и источники анализа.</w:t>
      </w:r>
    </w:p>
    <w:p w:rsidR="00237E55" w:rsidRDefault="00237E55">
      <w:pPr>
        <w:pStyle w:val="a3"/>
      </w:pPr>
    </w:p>
    <w:p w:rsidR="00237E55" w:rsidRDefault="00237E55">
      <w:pPr>
        <w:rPr>
          <w:sz w:val="24"/>
        </w:rPr>
      </w:pPr>
      <w:r>
        <w:rPr>
          <w:sz w:val="24"/>
        </w:rPr>
        <w:t xml:space="preserve"> Для создания строительной продукции строительная организация имеет в своём распоряжении средства производства, средства труда и предметы труда которые составляют основные фонды и оборотные средства, и называется уставным капиталом.</w:t>
      </w:r>
    </w:p>
    <w:p w:rsidR="00237E55" w:rsidRDefault="00237E55">
      <w:pPr>
        <w:rPr>
          <w:sz w:val="24"/>
        </w:rPr>
      </w:pPr>
      <w:r>
        <w:rPr>
          <w:sz w:val="24"/>
        </w:rPr>
        <w:t>ОПФ-это средства труда которые используются многократно, не изменяют своей натуральной формы и свою стоимость на готовый продукт переносят по частям в виде амортизационных отчислений. По роли в процессе производства основные производственные фонды делят.</w:t>
      </w:r>
    </w:p>
    <w:p w:rsidR="00237E55" w:rsidRDefault="00237E55">
      <w:pPr>
        <w:rPr>
          <w:sz w:val="24"/>
        </w:rPr>
      </w:pPr>
      <w:r>
        <w:rPr>
          <w:sz w:val="24"/>
        </w:rPr>
        <w:t>1 Активные – участвующие в процессе производства или воздействующие на предмет труда.</w:t>
      </w:r>
    </w:p>
    <w:p w:rsidR="00237E55" w:rsidRDefault="00237E55">
      <w:pPr>
        <w:rPr>
          <w:sz w:val="24"/>
        </w:rPr>
      </w:pPr>
      <w:r>
        <w:rPr>
          <w:sz w:val="24"/>
        </w:rPr>
        <w:t>2 Пассивные – создающие условия, кроме того, основные фонды бывают.</w:t>
      </w:r>
    </w:p>
    <w:p w:rsidR="00237E55" w:rsidRDefault="00237E55">
      <w:pPr>
        <w:rPr>
          <w:sz w:val="24"/>
        </w:rPr>
      </w:pPr>
      <w:r>
        <w:rPr>
          <w:sz w:val="24"/>
        </w:rPr>
        <w:t>Производственные – участвующие в производстве и создающие условия.</w:t>
      </w:r>
    </w:p>
    <w:p w:rsidR="00237E55" w:rsidRDefault="00237E55">
      <w:pPr>
        <w:rPr>
          <w:sz w:val="24"/>
        </w:rPr>
      </w:pPr>
      <w:r>
        <w:rPr>
          <w:sz w:val="24"/>
        </w:rPr>
        <w:t>Непроизводственные – детсады, жилые дома, находящиеся на балансе строительной организации.</w:t>
      </w:r>
    </w:p>
    <w:p w:rsidR="00237E55" w:rsidRDefault="00237E55">
      <w:pPr>
        <w:rPr>
          <w:sz w:val="24"/>
        </w:rPr>
      </w:pPr>
      <w:r>
        <w:rPr>
          <w:sz w:val="24"/>
        </w:rPr>
        <w:t>Строительство – отрасль трудоемкая требует значительных затрат. Механизация уменьшает трудоемкость, повышает производительность труда, снижает себестоимость, повышает прибыль и рентабельность строительной организации. Поэтому возникает необходимость анализа эффективности использование ОПФ.</w:t>
      </w:r>
    </w:p>
    <w:p w:rsidR="00237E55" w:rsidRDefault="00237E55">
      <w:pPr>
        <w:rPr>
          <w:sz w:val="24"/>
        </w:rPr>
      </w:pPr>
    </w:p>
    <w:p w:rsidR="00237E55" w:rsidRDefault="00237E55">
      <w:pPr>
        <w:rPr>
          <w:sz w:val="24"/>
        </w:rPr>
      </w:pPr>
      <w:r>
        <w:rPr>
          <w:sz w:val="24"/>
        </w:rPr>
        <w:t xml:space="preserve">                                      Основными задачами анализа являются.</w:t>
      </w:r>
    </w:p>
    <w:p w:rsidR="00237E55" w:rsidRDefault="00237E55">
      <w:pPr>
        <w:rPr>
          <w:sz w:val="24"/>
        </w:rPr>
      </w:pPr>
      <w:r>
        <w:rPr>
          <w:sz w:val="24"/>
        </w:rPr>
        <w:t>Определение состава, динамики и технического состояния ОПФ.</w:t>
      </w:r>
    </w:p>
    <w:p w:rsidR="00237E55" w:rsidRDefault="00237E55">
      <w:pPr>
        <w:rPr>
          <w:sz w:val="24"/>
        </w:rPr>
      </w:pPr>
      <w:r>
        <w:rPr>
          <w:sz w:val="24"/>
        </w:rPr>
        <w:t>Установление степени обеспеченности строительной организации. Машинами и механизмами.</w:t>
      </w:r>
    </w:p>
    <w:p w:rsidR="00237E55" w:rsidRDefault="00237E55">
      <w:pPr>
        <w:rPr>
          <w:sz w:val="24"/>
        </w:rPr>
      </w:pPr>
      <w:r>
        <w:rPr>
          <w:sz w:val="24"/>
        </w:rPr>
        <w:t>Определение уровня механизма СМР.</w:t>
      </w:r>
    </w:p>
    <w:p w:rsidR="00237E55" w:rsidRDefault="00237E55">
      <w:pPr>
        <w:rPr>
          <w:sz w:val="24"/>
        </w:rPr>
      </w:pPr>
      <w:r>
        <w:rPr>
          <w:sz w:val="24"/>
        </w:rPr>
        <w:t>Определение степени использование парка строительных машин по времени и по мощности.</w:t>
      </w:r>
    </w:p>
    <w:p w:rsidR="00237E55" w:rsidRDefault="00237E55">
      <w:pPr>
        <w:rPr>
          <w:sz w:val="24"/>
        </w:rPr>
      </w:pPr>
      <w:r>
        <w:rPr>
          <w:sz w:val="24"/>
        </w:rPr>
        <w:t>Определение степени использования ОПФ на основе обобщающих показателей.</w:t>
      </w:r>
    </w:p>
    <w:p w:rsidR="00237E55" w:rsidRDefault="00237E55">
      <w:pPr>
        <w:rPr>
          <w:sz w:val="24"/>
        </w:rPr>
      </w:pPr>
      <w:r>
        <w:rPr>
          <w:sz w:val="24"/>
        </w:rPr>
        <w:t xml:space="preserve">                                    Источниками анализа служит.</w:t>
      </w:r>
    </w:p>
    <w:p w:rsidR="00237E55" w:rsidRDefault="00237E55">
      <w:pPr>
        <w:rPr>
          <w:sz w:val="24"/>
        </w:rPr>
      </w:pPr>
      <w:r>
        <w:rPr>
          <w:sz w:val="24"/>
        </w:rPr>
        <w:t>Ф- 11- строительство “Движение основных фондов и амортизационного фонда”</w:t>
      </w:r>
    </w:p>
    <w:p w:rsidR="00237E55" w:rsidRDefault="00237E55">
      <w:pPr>
        <w:rPr>
          <w:sz w:val="24"/>
        </w:rPr>
      </w:pPr>
      <w:r>
        <w:rPr>
          <w:sz w:val="24"/>
        </w:rPr>
        <w:t>Ф- 1- нет “Отчёт о механизации строительства и использование строительных машин ”и другие.</w:t>
      </w:r>
    </w:p>
    <w:p w:rsidR="00237E55" w:rsidRDefault="00237E55">
      <w:pPr>
        <w:jc w:val="center"/>
        <w:rPr>
          <w:b/>
          <w:sz w:val="28"/>
        </w:rPr>
      </w:pPr>
    </w:p>
    <w:p w:rsidR="00237E55" w:rsidRDefault="00237E55">
      <w:pPr>
        <w:jc w:val="center"/>
        <w:rPr>
          <w:b/>
          <w:sz w:val="28"/>
        </w:rPr>
      </w:pPr>
    </w:p>
    <w:p w:rsidR="00237E55" w:rsidRDefault="00237E55">
      <w:pPr>
        <w:jc w:val="center"/>
        <w:rPr>
          <w:b/>
          <w:sz w:val="28"/>
        </w:rPr>
      </w:pPr>
      <w:r>
        <w:rPr>
          <w:b/>
          <w:sz w:val="28"/>
        </w:rPr>
        <w:t>Анализ обеспечения ОПФ.</w:t>
      </w:r>
    </w:p>
    <w:p w:rsidR="00237E55" w:rsidRDefault="00237E55"/>
    <w:p w:rsidR="00237E55" w:rsidRDefault="00237E55"/>
    <w:p w:rsidR="00237E55" w:rsidRDefault="00237E55">
      <w:pPr>
        <w:rPr>
          <w:sz w:val="24"/>
        </w:rPr>
      </w:pPr>
      <w:r>
        <w:rPr>
          <w:sz w:val="24"/>
        </w:rPr>
        <w:t>Этот анализ и, прежде всего обеспеченность активной их частью проводят путём сравнения фактического наличия с плановой потребностью.</w:t>
      </w:r>
    </w:p>
    <w:p w:rsidR="00237E55" w:rsidRDefault="00237E55">
      <w:pPr>
        <w:rPr>
          <w:sz w:val="24"/>
        </w:rPr>
      </w:pPr>
      <w:r>
        <w:rPr>
          <w:sz w:val="24"/>
        </w:rPr>
        <w:t>Для характеристики обеспеченности строительными машинами и механизмами применяют такие общие показатели:</w:t>
      </w:r>
    </w:p>
    <w:p w:rsidR="00237E55" w:rsidRDefault="00237E55">
      <w:pPr>
        <w:rPr>
          <w:sz w:val="24"/>
        </w:rPr>
      </w:pPr>
      <w:r>
        <w:rPr>
          <w:sz w:val="24"/>
        </w:rPr>
        <w:t xml:space="preserve">1 Механовооружённость-это отношение средней стоимости ОПФ (активной части) к объёму. СМР по сметной стоимости в процентах, или отношения средней стоимости активной части </w:t>
      </w:r>
    </w:p>
    <w:p w:rsidR="00237E55" w:rsidRDefault="00237E55">
      <w:pPr>
        <w:rPr>
          <w:sz w:val="24"/>
        </w:rPr>
      </w:pPr>
      <w:r>
        <w:rPr>
          <w:sz w:val="24"/>
        </w:rPr>
        <w:t>ОПФ приходящейся на одного рабочего занятого как на СМР так и подсобных.</w:t>
      </w:r>
    </w:p>
    <w:p w:rsidR="00237E55" w:rsidRDefault="00237E55">
      <w:pPr>
        <w:rPr>
          <w:sz w:val="24"/>
        </w:rPr>
      </w:pPr>
    </w:p>
    <w:p w:rsidR="00237E55" w:rsidRDefault="00237E55">
      <w:pPr>
        <w:rPr>
          <w:sz w:val="24"/>
        </w:rPr>
      </w:pPr>
      <w:r>
        <w:rPr>
          <w:sz w:val="24"/>
        </w:rPr>
        <w:t>2 Фондовооружённость.</w:t>
      </w:r>
    </w:p>
    <w:p w:rsidR="00237E55" w:rsidRDefault="00237E55">
      <w:pPr>
        <w:rPr>
          <w:sz w:val="24"/>
        </w:rPr>
      </w:pPr>
      <w:r>
        <w:rPr>
          <w:sz w:val="24"/>
        </w:rPr>
        <w:t>Фв=ОПФ/ССЧ</w:t>
      </w:r>
    </w:p>
    <w:p w:rsidR="00237E55" w:rsidRDefault="00237E55">
      <w:pPr>
        <w:rPr>
          <w:sz w:val="24"/>
        </w:rPr>
      </w:pPr>
      <w:r>
        <w:rPr>
          <w:sz w:val="24"/>
        </w:rPr>
        <w:t>ОПФ- средняя стоимость ОПФ.</w:t>
      </w:r>
    </w:p>
    <w:p w:rsidR="00237E55" w:rsidRDefault="00237E55">
      <w:pPr>
        <w:rPr>
          <w:sz w:val="24"/>
        </w:rPr>
      </w:pPr>
      <w:r>
        <w:rPr>
          <w:sz w:val="24"/>
        </w:rPr>
        <w:t>3 Энергововружонность – это отношение общей мощности установленных двигателей (Квт) приходящих на 1 мил руб. СПР. Или на одного рабочего.</w:t>
      </w:r>
    </w:p>
    <w:p w:rsidR="00237E55" w:rsidRDefault="00237E55">
      <w:pPr>
        <w:rPr>
          <w:sz w:val="24"/>
        </w:rPr>
      </w:pPr>
      <w:r>
        <w:rPr>
          <w:sz w:val="24"/>
        </w:rPr>
        <w:t>4 Прогрессивность строительной технологии характеризуется коэффициентом прогрессивности.</w:t>
      </w:r>
    </w:p>
    <w:p w:rsidR="00237E55" w:rsidRDefault="00237E55">
      <w:pPr>
        <w:rPr>
          <w:sz w:val="24"/>
        </w:rPr>
      </w:pPr>
      <w:r>
        <w:rPr>
          <w:sz w:val="24"/>
        </w:rPr>
        <w:t>Кпр=Вн.п./Ос*100</w:t>
      </w:r>
    </w:p>
    <w:p w:rsidR="00237E55" w:rsidRDefault="00237E55">
      <w:pPr>
        <w:rPr>
          <w:sz w:val="24"/>
        </w:rPr>
      </w:pPr>
      <w:r>
        <w:rPr>
          <w:sz w:val="24"/>
        </w:rPr>
        <w:t>Вн.п.- средне годовая стоимость высоко производственных и новых машин (с момента изготовления 3 года).</w:t>
      </w:r>
    </w:p>
    <w:p w:rsidR="00237E55" w:rsidRDefault="00237E55">
      <w:pPr>
        <w:rPr>
          <w:sz w:val="24"/>
        </w:rPr>
      </w:pPr>
      <w:r>
        <w:rPr>
          <w:sz w:val="24"/>
        </w:rPr>
        <w:t>Ос - общая стоимость активной части ОПФ.</w:t>
      </w:r>
    </w:p>
    <w:p w:rsidR="00237E55" w:rsidRDefault="00237E55">
      <w:pPr>
        <w:rPr>
          <w:sz w:val="24"/>
        </w:rPr>
      </w:pPr>
      <w:r>
        <w:rPr>
          <w:sz w:val="24"/>
        </w:rPr>
        <w:t>5 Коэффициент технологической структуры.</w:t>
      </w:r>
    </w:p>
    <w:p w:rsidR="00237E55" w:rsidRDefault="00237E55">
      <w:pPr>
        <w:rPr>
          <w:sz w:val="24"/>
        </w:rPr>
      </w:pPr>
      <w:r>
        <w:rPr>
          <w:sz w:val="24"/>
        </w:rPr>
        <w:t>Ктехн=стоимость активной части ОПФ/среднегодовую стоимость ОПФ строительного назначения *100.</w:t>
      </w:r>
    </w:p>
    <w:p w:rsidR="00237E55" w:rsidRDefault="00237E55">
      <w:r>
        <w:t xml:space="preserve"> </w:t>
      </w:r>
    </w:p>
    <w:p w:rsidR="00237E55" w:rsidRDefault="00237E55">
      <w:pPr>
        <w:jc w:val="center"/>
        <w:rPr>
          <w:b/>
          <w:sz w:val="32"/>
          <w:u w:val="single"/>
        </w:rPr>
      </w:pPr>
    </w:p>
    <w:p w:rsidR="00237E55" w:rsidRDefault="00237E55">
      <w:pPr>
        <w:jc w:val="center"/>
        <w:rPr>
          <w:b/>
          <w:sz w:val="32"/>
        </w:rPr>
      </w:pPr>
    </w:p>
    <w:p w:rsidR="00237E55" w:rsidRDefault="00237E55">
      <w:pPr>
        <w:jc w:val="center"/>
        <w:rPr>
          <w:b/>
          <w:sz w:val="32"/>
        </w:rPr>
      </w:pPr>
    </w:p>
    <w:p w:rsidR="00237E55" w:rsidRDefault="00237E55">
      <w:pPr>
        <w:jc w:val="center"/>
        <w:rPr>
          <w:b/>
          <w:sz w:val="32"/>
        </w:rPr>
      </w:pPr>
    </w:p>
    <w:p w:rsidR="00237E55" w:rsidRDefault="00237E55">
      <w:pPr>
        <w:jc w:val="center"/>
        <w:rPr>
          <w:b/>
          <w:sz w:val="32"/>
        </w:rPr>
      </w:pPr>
    </w:p>
    <w:p w:rsidR="00237E55" w:rsidRDefault="00237E55">
      <w:pPr>
        <w:jc w:val="center"/>
        <w:rPr>
          <w:b/>
          <w:sz w:val="32"/>
        </w:rPr>
      </w:pPr>
    </w:p>
    <w:p w:rsidR="00237E55" w:rsidRDefault="00237E55">
      <w:pPr>
        <w:jc w:val="center"/>
        <w:rPr>
          <w:b/>
          <w:sz w:val="32"/>
        </w:rPr>
      </w:pPr>
      <w:r>
        <w:rPr>
          <w:b/>
          <w:sz w:val="32"/>
        </w:rPr>
        <w:t>Анализ движения ОФ.</w:t>
      </w:r>
    </w:p>
    <w:p w:rsidR="00237E55" w:rsidRDefault="00237E55">
      <w:pPr>
        <w:jc w:val="center"/>
        <w:rPr>
          <w:b/>
          <w:sz w:val="32"/>
          <w:u w:val="single"/>
        </w:rPr>
      </w:pPr>
    </w:p>
    <w:p w:rsidR="00237E55" w:rsidRDefault="00237E55">
      <w:pPr>
        <w:jc w:val="center"/>
        <w:rPr>
          <w:b/>
          <w:sz w:val="32"/>
          <w:u w:val="single"/>
        </w:rPr>
      </w:pPr>
    </w:p>
    <w:p w:rsidR="00237E55" w:rsidRDefault="00237E55">
      <w:pPr>
        <w:rPr>
          <w:sz w:val="24"/>
        </w:rPr>
      </w:pPr>
      <w:r>
        <w:rPr>
          <w:sz w:val="24"/>
        </w:rPr>
        <w:t>В течение года основные фонды находятся в движение поступление их идёт главным образом за счёт ввода в действие значительного строительства, расширения, реконструкции действующие, внедрение новой техники, модернизация. Причинами выбытия основных фондов могут быть.</w:t>
      </w:r>
    </w:p>
    <w:p w:rsidR="00237E55" w:rsidRDefault="00237E55">
      <w:pPr>
        <w:numPr>
          <w:ilvl w:val="0"/>
          <w:numId w:val="21"/>
        </w:numPr>
        <w:rPr>
          <w:sz w:val="24"/>
        </w:rPr>
      </w:pPr>
      <w:r>
        <w:rPr>
          <w:sz w:val="24"/>
        </w:rPr>
        <w:t>Физический и моральный износ.</w:t>
      </w:r>
    </w:p>
    <w:p w:rsidR="00237E55" w:rsidRDefault="00237E55">
      <w:pPr>
        <w:numPr>
          <w:ilvl w:val="0"/>
          <w:numId w:val="21"/>
        </w:numPr>
        <w:rPr>
          <w:sz w:val="24"/>
        </w:rPr>
      </w:pPr>
      <w:r>
        <w:rPr>
          <w:sz w:val="24"/>
        </w:rPr>
        <w:t>Безвозмездная передача с баланса на баланс.</w:t>
      </w:r>
    </w:p>
    <w:p w:rsidR="00237E55" w:rsidRDefault="00237E55">
      <w:pPr>
        <w:numPr>
          <w:ilvl w:val="0"/>
          <w:numId w:val="21"/>
        </w:numPr>
        <w:rPr>
          <w:sz w:val="24"/>
        </w:rPr>
      </w:pPr>
      <w:r>
        <w:rPr>
          <w:sz w:val="24"/>
        </w:rPr>
        <w:t>Продажа и т.д.</w:t>
      </w:r>
    </w:p>
    <w:p w:rsidR="00237E55" w:rsidRDefault="00237E55">
      <w:pPr>
        <w:rPr>
          <w:sz w:val="24"/>
        </w:rPr>
      </w:pPr>
      <w:r>
        <w:rPr>
          <w:sz w:val="24"/>
        </w:rPr>
        <w:t>При анализе движения ОФ определяют.</w:t>
      </w:r>
    </w:p>
    <w:p w:rsidR="00237E55" w:rsidRDefault="00237E55">
      <w:pPr>
        <w:rPr>
          <w:sz w:val="24"/>
        </w:rPr>
      </w:pPr>
      <w:r>
        <w:rPr>
          <w:sz w:val="24"/>
        </w:rPr>
        <w:t>1 коэффициент обновления - показывает какой удельный вес имеет вновь введённый ОФ и наличие на конец года в %.</w:t>
      </w:r>
    </w:p>
    <w:p w:rsidR="00237E55" w:rsidRDefault="00237E55">
      <w:pPr>
        <w:rPr>
          <w:sz w:val="24"/>
        </w:rPr>
      </w:pPr>
      <w:r>
        <w:rPr>
          <w:sz w:val="24"/>
        </w:rPr>
        <w:t>2 техническое состояние ОФ характеризуют коэффициент износа. Который определяется на начало и конец года. Затем сравнивается.</w:t>
      </w:r>
    </w:p>
    <w:p w:rsidR="00237E55" w:rsidRDefault="00237E55">
      <w:pPr>
        <w:rPr>
          <w:sz w:val="24"/>
        </w:rPr>
      </w:pPr>
      <w:r>
        <w:rPr>
          <w:sz w:val="24"/>
        </w:rPr>
        <w:t>Киз=И/Сп</w:t>
      </w:r>
    </w:p>
    <w:p w:rsidR="00237E55" w:rsidRDefault="00237E55">
      <w:pPr>
        <w:rPr>
          <w:sz w:val="24"/>
        </w:rPr>
      </w:pPr>
      <w:r>
        <w:rPr>
          <w:sz w:val="24"/>
        </w:rPr>
        <w:t>И-сумма износа на начало или конец года.</w:t>
      </w:r>
    </w:p>
    <w:p w:rsidR="00237E55" w:rsidRDefault="00237E55">
      <w:pPr>
        <w:rPr>
          <w:sz w:val="24"/>
        </w:rPr>
      </w:pPr>
      <w:r>
        <w:rPr>
          <w:sz w:val="24"/>
        </w:rPr>
        <w:t>Сп - первоначальная стоимость ОПФ на начало и конец года</w:t>
      </w:r>
    </w:p>
    <w:p w:rsidR="00237E55" w:rsidRDefault="00237E55">
      <w:pPr>
        <w:rPr>
          <w:sz w:val="24"/>
        </w:rPr>
      </w:pPr>
      <w:r>
        <w:rPr>
          <w:sz w:val="24"/>
        </w:rPr>
        <w:t>3 Коэффициент прироста.</w:t>
      </w:r>
    </w:p>
    <w:p w:rsidR="00237E55" w:rsidRDefault="00237E55">
      <w:pPr>
        <w:rPr>
          <w:sz w:val="24"/>
        </w:rPr>
      </w:pPr>
      <w:r>
        <w:rPr>
          <w:sz w:val="24"/>
        </w:rPr>
        <w:t>Кприроста=поступило- выбыло/стоимость ОФ на конец гола.</w:t>
      </w:r>
    </w:p>
    <w:p w:rsidR="00237E55" w:rsidRDefault="00237E55">
      <w:r>
        <w:t xml:space="preserve"> </w:t>
      </w:r>
    </w:p>
    <w:p w:rsidR="00237E55" w:rsidRDefault="00237E55">
      <w:pPr>
        <w:rPr>
          <w:b/>
          <w:sz w:val="32"/>
        </w:rPr>
      </w:pPr>
    </w:p>
    <w:p w:rsidR="00237E55" w:rsidRDefault="00237E55">
      <w:pPr>
        <w:jc w:val="center"/>
        <w:rPr>
          <w:b/>
          <w:sz w:val="32"/>
        </w:rPr>
      </w:pPr>
      <w:r>
        <w:rPr>
          <w:b/>
          <w:sz w:val="32"/>
        </w:rPr>
        <w:t>Анализ состава и структуры ОПФ.</w:t>
      </w:r>
    </w:p>
    <w:p w:rsidR="00237E55" w:rsidRDefault="00237E55"/>
    <w:p w:rsidR="00237E55" w:rsidRDefault="00237E55"/>
    <w:p w:rsidR="00237E55" w:rsidRDefault="00237E55">
      <w:pPr>
        <w:rPr>
          <w:sz w:val="24"/>
        </w:rPr>
      </w:pPr>
      <w:r>
        <w:rPr>
          <w:sz w:val="24"/>
        </w:rPr>
        <w:t>При этом анализе определяют - процентное соотношение каждого вида ОПФ затем удельный вес на конец года сравнивают с удельным весом на начало года если увеличивается доля активной части и уменьшается доля пассивной, то структура ОПФ улучшается и наоборот.</w:t>
      </w:r>
    </w:p>
    <w:p w:rsidR="00237E55" w:rsidRDefault="00237E55">
      <w:pPr>
        <w:rPr>
          <w:sz w:val="24"/>
        </w:rPr>
      </w:pPr>
      <w:r>
        <w:rPr>
          <w:sz w:val="24"/>
        </w:rPr>
        <w:t>Структура характеризуется способность предприятия к выпуску продукции.</w:t>
      </w:r>
    </w:p>
    <w:p w:rsidR="00237E55" w:rsidRDefault="00237E55"/>
    <w:p w:rsidR="00237E55" w:rsidRDefault="00237E55">
      <w:pPr>
        <w:jc w:val="center"/>
        <w:rPr>
          <w:b/>
          <w:sz w:val="32"/>
        </w:rPr>
      </w:pPr>
    </w:p>
    <w:p w:rsidR="00237E55" w:rsidRDefault="00237E55">
      <w:pPr>
        <w:pStyle w:val="21"/>
      </w:pPr>
      <w:r>
        <w:t>Анализ обобщающих показателей использования ОПФ.</w:t>
      </w:r>
    </w:p>
    <w:p w:rsidR="00237E55" w:rsidRDefault="00237E55"/>
    <w:p w:rsidR="00237E55" w:rsidRDefault="00237E55"/>
    <w:p w:rsidR="00237E55" w:rsidRDefault="00237E55">
      <w:pPr>
        <w:rPr>
          <w:sz w:val="24"/>
        </w:rPr>
      </w:pPr>
      <w:r>
        <w:rPr>
          <w:sz w:val="24"/>
        </w:rPr>
        <w:t xml:space="preserve">Основным обобщающим показателем эффективности ОПФ является </w:t>
      </w:r>
      <w:r>
        <w:rPr>
          <w:i/>
          <w:sz w:val="24"/>
        </w:rPr>
        <w:t>фондоотдача.</w:t>
      </w:r>
    </w:p>
    <w:p w:rsidR="00237E55" w:rsidRDefault="00237E55">
      <w:pPr>
        <w:rPr>
          <w:sz w:val="24"/>
        </w:rPr>
      </w:pPr>
      <w:r>
        <w:rPr>
          <w:sz w:val="24"/>
        </w:rPr>
        <w:t>Фо=ВП/ОПФ в рублях.</w:t>
      </w:r>
    </w:p>
    <w:p w:rsidR="00237E55" w:rsidRDefault="00237E55">
      <w:pPr>
        <w:rPr>
          <w:sz w:val="24"/>
        </w:rPr>
      </w:pPr>
      <w:r>
        <w:rPr>
          <w:sz w:val="24"/>
        </w:rPr>
        <w:t>Показатель фондоотдачи тесно связан с производительности труда и с фондовооружоностью.</w:t>
      </w:r>
    </w:p>
    <w:p w:rsidR="00237E55" w:rsidRDefault="00237E55">
      <w:pPr>
        <w:rPr>
          <w:sz w:val="24"/>
        </w:rPr>
      </w:pPr>
      <w:r>
        <w:rPr>
          <w:sz w:val="24"/>
        </w:rPr>
        <w:t>ПТ=ВП/ССЧ                     Фв=ОПФ/ССЧ</w:t>
      </w:r>
    </w:p>
    <w:p w:rsidR="00237E55" w:rsidRDefault="00237E55">
      <w:pPr>
        <w:rPr>
          <w:sz w:val="24"/>
        </w:rPr>
      </w:pPr>
      <w:r>
        <w:rPr>
          <w:sz w:val="24"/>
        </w:rPr>
        <w:t xml:space="preserve">                     Фо=ПТ/Фв</w:t>
      </w:r>
    </w:p>
    <w:p w:rsidR="00237E55" w:rsidRDefault="00237E55">
      <w:pPr>
        <w:rPr>
          <w:sz w:val="24"/>
        </w:rPr>
      </w:pPr>
      <w:r>
        <w:rPr>
          <w:sz w:val="24"/>
        </w:rPr>
        <w:t>При анализе фондоотдача определяется влиянием производительности труда и фондовооружонности используется приём ценных подстановок.</w:t>
      </w:r>
    </w:p>
    <w:p w:rsidR="00237E55" w:rsidRDefault="00237E55">
      <w:pPr>
        <w:rPr>
          <w:sz w:val="24"/>
        </w:rPr>
      </w:pPr>
      <w:r>
        <w:rPr>
          <w:sz w:val="24"/>
          <w:u w:val="single"/>
        </w:rPr>
        <w:t>Фондоёмкость</w:t>
      </w:r>
      <w:r>
        <w:rPr>
          <w:sz w:val="24"/>
        </w:rPr>
        <w:t>- это показатель обратной фондоотдачи он характеризует затраты основных фондов на каждый рубль выпущенной продукции.</w:t>
      </w:r>
    </w:p>
    <w:p w:rsidR="00237E55" w:rsidRDefault="00237E55">
      <w:pPr>
        <w:rPr>
          <w:sz w:val="24"/>
        </w:rPr>
      </w:pPr>
      <w:r>
        <w:rPr>
          <w:sz w:val="24"/>
        </w:rPr>
        <w:t xml:space="preserve">            Фё=ОПФ/ВП     </w:t>
      </w:r>
    </w:p>
    <w:p w:rsidR="00237E55" w:rsidRDefault="00237E55">
      <w:pPr>
        <w:rPr>
          <w:sz w:val="24"/>
        </w:rPr>
      </w:pPr>
      <w:r>
        <w:rPr>
          <w:sz w:val="24"/>
        </w:rPr>
        <w:t>К системе взаимосвязанных показателей характеризующих использование ОПФ относят</w:t>
      </w:r>
    </w:p>
    <w:p w:rsidR="00237E55" w:rsidRDefault="00237E55">
      <w:pPr>
        <w:rPr>
          <w:sz w:val="24"/>
        </w:rPr>
      </w:pPr>
      <w:r>
        <w:rPr>
          <w:sz w:val="24"/>
        </w:rPr>
        <w:t xml:space="preserve">1 Коэффициент интенсивного использования или загрузки, который характеризует использование оборот или ОПФ по мощности. </w:t>
      </w:r>
    </w:p>
    <w:p w:rsidR="00237E55" w:rsidRDefault="00237E55">
      <w:pPr>
        <w:rPr>
          <w:sz w:val="24"/>
        </w:rPr>
      </w:pPr>
      <w:r>
        <w:rPr>
          <w:sz w:val="24"/>
        </w:rPr>
        <w:t>Ки=Nф/Nмах.</w:t>
      </w:r>
    </w:p>
    <w:p w:rsidR="00237E55" w:rsidRDefault="00237E55">
      <w:pPr>
        <w:rPr>
          <w:sz w:val="24"/>
        </w:rPr>
      </w:pPr>
      <w:r>
        <w:rPr>
          <w:sz w:val="24"/>
        </w:rPr>
        <w:t>2 коэффициент экстенсивного использования характеризует использования оборудования по времени.</w:t>
      </w:r>
    </w:p>
    <w:p w:rsidR="00237E55" w:rsidRDefault="00237E55">
      <w:pPr>
        <w:rPr>
          <w:sz w:val="24"/>
        </w:rPr>
      </w:pPr>
      <w:r>
        <w:rPr>
          <w:sz w:val="24"/>
        </w:rPr>
        <w:t>Кэкс=Вф/Вк</w:t>
      </w:r>
    </w:p>
    <w:p w:rsidR="00237E55" w:rsidRDefault="00237E55">
      <w:pPr>
        <w:rPr>
          <w:sz w:val="24"/>
        </w:rPr>
      </w:pPr>
      <w:r>
        <w:rPr>
          <w:sz w:val="24"/>
        </w:rPr>
        <w:t>3 Коэффициент интегрального использование характеризует использование оборудования и по времени и по мощности.</w:t>
      </w:r>
    </w:p>
    <w:p w:rsidR="00237E55" w:rsidRDefault="00237E55">
      <w:pPr>
        <w:rPr>
          <w:sz w:val="24"/>
        </w:rPr>
      </w:pPr>
      <w:r>
        <w:rPr>
          <w:sz w:val="24"/>
        </w:rPr>
        <w:t>Кинт=Ки*Кэкс.</w:t>
      </w:r>
    </w:p>
    <w:p w:rsidR="00237E55" w:rsidRDefault="00237E55"/>
    <w:p w:rsidR="00237E55" w:rsidRDefault="00237E55"/>
    <w:p w:rsidR="00237E55" w:rsidRDefault="00237E55"/>
    <w:p w:rsidR="00237E55" w:rsidRDefault="00237E55"/>
    <w:p w:rsidR="00237E55" w:rsidRDefault="00237E55">
      <w:pPr>
        <w:rPr>
          <w:b/>
        </w:rPr>
      </w:pPr>
    </w:p>
    <w:p w:rsidR="00237E55" w:rsidRDefault="00237E55">
      <w:pPr>
        <w:pStyle w:val="a3"/>
      </w:pPr>
      <w:r>
        <w:t>Анализ использования материальных ресурсов.</w:t>
      </w:r>
    </w:p>
    <w:p w:rsidR="00237E55" w:rsidRDefault="00237E55"/>
    <w:p w:rsidR="00237E55" w:rsidRDefault="00237E55">
      <w:pPr>
        <w:jc w:val="center"/>
        <w:rPr>
          <w:b/>
          <w:sz w:val="32"/>
        </w:rPr>
      </w:pPr>
    </w:p>
    <w:p w:rsidR="00237E55" w:rsidRDefault="00237E55">
      <w:pPr>
        <w:jc w:val="center"/>
        <w:rPr>
          <w:b/>
          <w:sz w:val="32"/>
        </w:rPr>
      </w:pPr>
    </w:p>
    <w:p w:rsidR="00237E55" w:rsidRDefault="00237E55">
      <w:pPr>
        <w:jc w:val="center"/>
        <w:rPr>
          <w:b/>
          <w:sz w:val="32"/>
        </w:rPr>
      </w:pPr>
      <w:r>
        <w:rPr>
          <w:b/>
          <w:sz w:val="32"/>
        </w:rPr>
        <w:t>Задачи и источники анализа.</w:t>
      </w:r>
    </w:p>
    <w:p w:rsidR="00237E55" w:rsidRDefault="00237E55">
      <w:pPr>
        <w:jc w:val="center"/>
        <w:rPr>
          <w:b/>
          <w:sz w:val="32"/>
        </w:rPr>
      </w:pPr>
    </w:p>
    <w:p w:rsidR="00237E55" w:rsidRDefault="00237E55"/>
    <w:p w:rsidR="00237E55" w:rsidRDefault="00237E55">
      <w:pPr>
        <w:rPr>
          <w:sz w:val="24"/>
        </w:rPr>
      </w:pPr>
      <w:r>
        <w:rPr>
          <w:sz w:val="24"/>
        </w:rPr>
        <w:t xml:space="preserve">В строительстве материалы занимают большой удельный вес в затратах на СМР (отрасль материалоёмкая). Систематическое снижение материалоёмкости выполненных работ имеет большое значение, так как снижает с/б СМР. Потребность в материальных ресурсах определяется исходя из физического объёма работ по объектам строительства на основе проектов сметных производственных норм расхода материалов. Своевременное обеспечение материальными ресурсами строек. Их качество оказывает большое влияние на выполнение плана строительства, бесперебойный ход работ и ввод объекта в действие. </w:t>
      </w:r>
    </w:p>
    <w:p w:rsidR="00237E55" w:rsidRDefault="00237E55">
      <w:pPr>
        <w:rPr>
          <w:sz w:val="24"/>
        </w:rPr>
      </w:pPr>
      <w:r>
        <w:rPr>
          <w:sz w:val="24"/>
        </w:rPr>
        <w:t>Важнейшими задачами анализа является:</w:t>
      </w:r>
    </w:p>
    <w:p w:rsidR="00237E55" w:rsidRDefault="00237E55">
      <w:pPr>
        <w:rPr>
          <w:sz w:val="24"/>
        </w:rPr>
      </w:pPr>
      <w:r>
        <w:rPr>
          <w:sz w:val="24"/>
        </w:rPr>
        <w:t>1 установление своевременности и полноты снабжения строительства необходимыми материалами и конструкциями .</w:t>
      </w:r>
    </w:p>
    <w:p w:rsidR="00237E55" w:rsidRDefault="00237E55">
      <w:pPr>
        <w:rPr>
          <w:sz w:val="24"/>
        </w:rPr>
      </w:pPr>
    </w:p>
    <w:p w:rsidR="00237E55" w:rsidRDefault="00237E55">
      <w:pPr>
        <w:rPr>
          <w:sz w:val="24"/>
        </w:rPr>
      </w:pPr>
      <w:r>
        <w:rPr>
          <w:sz w:val="24"/>
        </w:rPr>
        <w:t>2 Обеспеченность комплектности поставок.</w:t>
      </w:r>
    </w:p>
    <w:p w:rsidR="00237E55" w:rsidRDefault="00237E55">
      <w:pPr>
        <w:rPr>
          <w:sz w:val="24"/>
        </w:rPr>
      </w:pPr>
      <w:r>
        <w:rPr>
          <w:sz w:val="24"/>
        </w:rPr>
        <w:t>3 Определение эффективности использования материальных ресурсов.</w:t>
      </w:r>
    </w:p>
    <w:p w:rsidR="00237E55" w:rsidRDefault="00237E55">
      <w:pPr>
        <w:rPr>
          <w:sz w:val="24"/>
        </w:rPr>
      </w:pPr>
      <w:r>
        <w:rPr>
          <w:sz w:val="24"/>
        </w:rPr>
        <w:t>4 Установление степени применения наиболее экономичных материалов, сборных конструкций.</w:t>
      </w:r>
    </w:p>
    <w:p w:rsidR="00237E55" w:rsidRDefault="00237E55">
      <w:pPr>
        <w:rPr>
          <w:sz w:val="24"/>
        </w:rPr>
      </w:pPr>
      <w:r>
        <w:rPr>
          <w:sz w:val="24"/>
        </w:rPr>
        <w:t xml:space="preserve">Источниками информации для анализа МТО являются:        </w:t>
      </w:r>
    </w:p>
    <w:p w:rsidR="00237E55" w:rsidRDefault="00237E55">
      <w:pPr>
        <w:rPr>
          <w:sz w:val="24"/>
        </w:rPr>
      </w:pPr>
      <w:r>
        <w:rPr>
          <w:sz w:val="24"/>
        </w:rPr>
        <w:t>1 Форма №-1-сн (отчёт о расходах материалов в строительстве в составлении с производственными нормами).</w:t>
      </w:r>
    </w:p>
    <w:p w:rsidR="00237E55" w:rsidRDefault="00237E55">
      <w:pPr>
        <w:rPr>
          <w:sz w:val="24"/>
        </w:rPr>
      </w:pPr>
      <w:r>
        <w:rPr>
          <w:sz w:val="24"/>
        </w:rPr>
        <w:t>2 Форма №-2-сн (отчёт об остатках, поступление и расходе материалов).</w:t>
      </w:r>
    </w:p>
    <w:p w:rsidR="00237E55" w:rsidRDefault="00237E55">
      <w:pPr>
        <w:rPr>
          <w:sz w:val="24"/>
        </w:rPr>
      </w:pPr>
      <w:r>
        <w:rPr>
          <w:sz w:val="24"/>
        </w:rPr>
        <w:t>3 Форма №-2-с (отчёт себестоимости СМР)</w:t>
      </w:r>
    </w:p>
    <w:p w:rsidR="00237E55" w:rsidRDefault="00237E55">
      <w:pPr>
        <w:rPr>
          <w:sz w:val="24"/>
        </w:rPr>
      </w:pPr>
      <w:r>
        <w:rPr>
          <w:sz w:val="24"/>
        </w:rPr>
        <w:t>4 Форма №-4 (отчёт о недостаче, хищений и прочие материальных ценностей).</w:t>
      </w:r>
    </w:p>
    <w:p w:rsidR="00237E55" w:rsidRDefault="00237E55">
      <w:pPr>
        <w:rPr>
          <w:sz w:val="24"/>
        </w:rPr>
      </w:pPr>
      <w:r>
        <w:rPr>
          <w:sz w:val="24"/>
        </w:rPr>
        <w:t>5 Форма №-1 (баланс).</w:t>
      </w:r>
    </w:p>
    <w:p w:rsidR="00237E55" w:rsidRDefault="00237E55">
      <w:pPr>
        <w:ind w:firstLine="851"/>
      </w:pPr>
    </w:p>
    <w:p w:rsidR="00237E55" w:rsidRDefault="00237E55">
      <w:pPr>
        <w:jc w:val="center"/>
        <w:rPr>
          <w:b/>
          <w:sz w:val="32"/>
        </w:rPr>
      </w:pPr>
    </w:p>
    <w:p w:rsidR="00237E55" w:rsidRDefault="00237E55">
      <w:pPr>
        <w:pStyle w:val="21"/>
      </w:pPr>
    </w:p>
    <w:p w:rsidR="00237E55" w:rsidRDefault="00237E55">
      <w:pPr>
        <w:pStyle w:val="21"/>
      </w:pPr>
    </w:p>
    <w:p w:rsidR="00237E55" w:rsidRDefault="00237E55">
      <w:pPr>
        <w:pStyle w:val="21"/>
      </w:pPr>
    </w:p>
    <w:p w:rsidR="00237E55" w:rsidRDefault="00237E55">
      <w:pPr>
        <w:pStyle w:val="21"/>
      </w:pPr>
    </w:p>
    <w:p w:rsidR="00237E55" w:rsidRDefault="00237E55">
      <w:pPr>
        <w:pStyle w:val="21"/>
      </w:pPr>
    </w:p>
    <w:p w:rsidR="00237E55" w:rsidRDefault="00237E55">
      <w:pPr>
        <w:pStyle w:val="21"/>
      </w:pPr>
    </w:p>
    <w:p w:rsidR="00237E55" w:rsidRDefault="00237E55">
      <w:pPr>
        <w:pStyle w:val="21"/>
      </w:pPr>
      <w:r>
        <w:t>Анализ обеспечения строительной организации материальными ресурсами.</w:t>
      </w:r>
    </w:p>
    <w:p w:rsidR="00237E55" w:rsidRDefault="00237E55"/>
    <w:p w:rsidR="00237E55" w:rsidRDefault="00237E55"/>
    <w:p w:rsidR="00237E55" w:rsidRDefault="00237E55">
      <w:pPr>
        <w:rPr>
          <w:sz w:val="24"/>
        </w:rPr>
      </w:pPr>
      <w:r>
        <w:rPr>
          <w:sz w:val="24"/>
        </w:rPr>
        <w:t>Плановая потребность строи тельной организации в материальных ресурсах определяется:</w:t>
      </w:r>
    </w:p>
    <w:p w:rsidR="00237E55" w:rsidRDefault="00237E55">
      <w:pPr>
        <w:rPr>
          <w:sz w:val="24"/>
        </w:rPr>
      </w:pPr>
      <w:r>
        <w:rPr>
          <w:sz w:val="24"/>
        </w:rPr>
        <w:t>Умножением норм расхода каждого вида сырья на физический объем работ с указанием источника покрытия (выделенные ресурсы в централизованном порядке, местные ресурсы, собственное производство, закупки на базах оптовой торговли)</w:t>
      </w:r>
    </w:p>
    <w:p w:rsidR="00237E55" w:rsidRDefault="00237E55">
      <w:pPr>
        <w:rPr>
          <w:sz w:val="24"/>
        </w:rPr>
      </w:pPr>
      <w:r>
        <w:rPr>
          <w:sz w:val="24"/>
        </w:rPr>
        <w:t>Разница между плановой потребностью и изменением остатка ресурсов на начало и конец года определяется план поставок. Оценка обеспеченности МТС проводится в натуральном и денежном выражении для этого сопоставляют фактически выделенные объемы материалов с плановой потребностью. Для оценки общей обеспеченности строительной организации стройматериалами и выполнение плана МТС пользуется стоимостными показателями и определяется:</w:t>
      </w:r>
    </w:p>
    <w:p w:rsidR="00237E55" w:rsidRDefault="00237E55">
      <w:pPr>
        <w:rPr>
          <w:sz w:val="24"/>
        </w:rPr>
      </w:pPr>
      <w:r>
        <w:rPr>
          <w:sz w:val="24"/>
        </w:rPr>
        <w:t>1 Процент обеспеченности материалами =(выделено/потребность)*100%</w:t>
      </w:r>
    </w:p>
    <w:p w:rsidR="00237E55" w:rsidRDefault="00237E55">
      <w:pPr>
        <w:rPr>
          <w:sz w:val="24"/>
        </w:rPr>
      </w:pPr>
      <w:r>
        <w:rPr>
          <w:sz w:val="24"/>
        </w:rPr>
        <w:t>2 Процент реализованной потребности =(реализовано/выделено)*100%</w:t>
      </w:r>
    </w:p>
    <w:p w:rsidR="00237E55" w:rsidRDefault="00237E55">
      <w:pPr>
        <w:rPr>
          <w:sz w:val="24"/>
        </w:rPr>
      </w:pPr>
    </w:p>
    <w:p w:rsidR="00237E55" w:rsidRDefault="00237E55">
      <w:pPr>
        <w:pStyle w:val="21"/>
      </w:pPr>
    </w:p>
    <w:p w:rsidR="00237E55" w:rsidRDefault="00237E55">
      <w:pPr>
        <w:pStyle w:val="21"/>
      </w:pPr>
      <w:r>
        <w:t>Анализ состояния производственных запасов.</w:t>
      </w:r>
    </w:p>
    <w:p w:rsidR="00237E55" w:rsidRDefault="00237E55"/>
    <w:p w:rsidR="00237E55" w:rsidRDefault="00237E55"/>
    <w:p w:rsidR="00237E55" w:rsidRDefault="00237E55">
      <w:pPr>
        <w:rPr>
          <w:sz w:val="24"/>
        </w:rPr>
      </w:pPr>
      <w:r>
        <w:rPr>
          <w:sz w:val="24"/>
        </w:rPr>
        <w:t>Непрерывность строительного процесса требует наличия производственных запасов. Величина запасов должна быть минимальной но достаточной для непрерывного производства СМР. Недостаток запасов приводит к нарушению ритмичности, простоям рабочей силы и механизмов что увеличивает себестоимость СМР. Излишек замедляет оборачиваемость оборотных средств, вызывает дополнительные расходы на их хранение и повышает себестоимость. Норма запаса устанавливается в днях, общая норма запаса для каждого вида материальных запасов в днях состоит из транспортного, подготовительного, текущего и гарантийного запаса.</w:t>
      </w:r>
    </w:p>
    <w:p w:rsidR="00237E55" w:rsidRDefault="00237E55">
      <w:pPr>
        <w:rPr>
          <w:sz w:val="24"/>
        </w:rPr>
      </w:pPr>
      <w:r>
        <w:rPr>
          <w:sz w:val="24"/>
        </w:rPr>
        <w:t xml:space="preserve">Абсолютный размер запаса определяется умножением нормы запаса на среднедневной расход. Для контроля за состоянием запасов применяется система (максимальная и минимальная) при которой максимальная - соответствует сумме всех видов запасов. Минимальная сумма текущих и гарантийных запасов. Анализ проводят в сравнениях фактических запасов с нормативом определяя излишек или недостаток. </w:t>
      </w:r>
    </w:p>
    <w:p w:rsidR="00237E55" w:rsidRDefault="00237E55"/>
    <w:p w:rsidR="00237E55" w:rsidRDefault="00237E55">
      <w:pPr>
        <w:pStyle w:val="21"/>
      </w:pPr>
    </w:p>
    <w:p w:rsidR="00237E55" w:rsidRDefault="00237E55">
      <w:pPr>
        <w:pStyle w:val="21"/>
      </w:pPr>
    </w:p>
    <w:p w:rsidR="00237E55" w:rsidRDefault="00237E55">
      <w:pPr>
        <w:pStyle w:val="21"/>
      </w:pPr>
    </w:p>
    <w:p w:rsidR="00237E55" w:rsidRDefault="00237E55">
      <w:pPr>
        <w:pStyle w:val="21"/>
      </w:pPr>
      <w:r>
        <w:t>Анализ комплектности поставок.</w:t>
      </w:r>
    </w:p>
    <w:p w:rsidR="00237E55" w:rsidRDefault="00237E55"/>
    <w:p w:rsidR="00237E55" w:rsidRDefault="00237E55"/>
    <w:p w:rsidR="00237E55" w:rsidRDefault="00237E55">
      <w:pPr>
        <w:rPr>
          <w:sz w:val="24"/>
        </w:rPr>
      </w:pPr>
      <w:r>
        <w:rPr>
          <w:sz w:val="24"/>
        </w:rPr>
        <w:t>Индустриализация строительства превращает строительное производство в механизированный поточный процесс. Монтаж зданий из элементов и узлов, изготовленных на заводах. Комплектность и своевременность поставок материальных ресурсов является важнейшим требованием к МТС. Комплектность означает, что в каждом плановом периоде материальные ресурсы должны поступать в количестве и номенклатуре обеспечивающих бесперебойный процесс производства. Комплекты включают набор строительных конструкций, узлов, деталей необходимых для выполнения укрупнённого комплекса работ в соответствии с технологией. Некомплексованность поставок образует сверхнормативные запасы, нарушает нормальный ход строительства, оказывает влияние на эффективность использования оборотных средств так как замедляет их оборачиваемость.</w:t>
      </w:r>
    </w:p>
    <w:p w:rsidR="00237E55" w:rsidRDefault="00237E55">
      <w:pPr>
        <w:rPr>
          <w:sz w:val="24"/>
        </w:rPr>
      </w:pPr>
      <w:r>
        <w:rPr>
          <w:sz w:val="24"/>
        </w:rPr>
        <w:t>Выполнение плана по комплектности поставок определяют наименьшим процентом их получения к установленному сроку.</w:t>
      </w:r>
    </w:p>
    <w:p w:rsidR="00237E55" w:rsidRDefault="00237E55"/>
    <w:p w:rsidR="00237E55" w:rsidRDefault="00237E55">
      <w:pPr>
        <w:jc w:val="center"/>
        <w:rPr>
          <w:b/>
          <w:sz w:val="32"/>
        </w:rPr>
      </w:pPr>
    </w:p>
    <w:p w:rsidR="00237E55" w:rsidRDefault="00237E55">
      <w:pPr>
        <w:jc w:val="center"/>
        <w:rPr>
          <w:b/>
          <w:sz w:val="32"/>
        </w:rPr>
      </w:pPr>
    </w:p>
    <w:p w:rsidR="00237E55" w:rsidRDefault="00237E55">
      <w:pPr>
        <w:jc w:val="center"/>
        <w:rPr>
          <w:b/>
          <w:sz w:val="32"/>
        </w:rPr>
      </w:pPr>
    </w:p>
    <w:p w:rsidR="00237E55" w:rsidRDefault="00237E55">
      <w:pPr>
        <w:pStyle w:val="21"/>
      </w:pPr>
      <w:r>
        <w:t>Анализ эффективности использования материальных ресурсов.</w:t>
      </w:r>
    </w:p>
    <w:p w:rsidR="00237E55" w:rsidRDefault="00237E55">
      <w:pPr>
        <w:jc w:val="center"/>
        <w:rPr>
          <w:b/>
          <w:sz w:val="32"/>
        </w:rPr>
      </w:pPr>
    </w:p>
    <w:p w:rsidR="00237E55" w:rsidRDefault="00237E55">
      <w:pPr>
        <w:jc w:val="center"/>
        <w:rPr>
          <w:b/>
          <w:sz w:val="32"/>
        </w:rPr>
      </w:pPr>
    </w:p>
    <w:p w:rsidR="00237E55" w:rsidRDefault="00237E55">
      <w:pPr>
        <w:rPr>
          <w:sz w:val="24"/>
        </w:rPr>
      </w:pPr>
      <w:r>
        <w:rPr>
          <w:sz w:val="24"/>
        </w:rPr>
        <w:t>Эффективность использования материальных ресурсов во многом зависит от соблюдения норм расхода материалов, которые представляют собой предельно допустимые количества сырья. Анализ соблюдения норм расхода проводят сопоставляя фактический расход с нормой, выявляют отклонения и ищут причины нарушения норм а затем намечают мероприятия по устранению причин. Основным обобщающим показателем использования материальных ресурсов является материалоёмкость:</w:t>
      </w:r>
    </w:p>
    <w:p w:rsidR="00237E55" w:rsidRDefault="00237E55">
      <w:pPr>
        <w:rPr>
          <w:sz w:val="24"/>
        </w:rPr>
      </w:pPr>
    </w:p>
    <w:p w:rsidR="00237E55" w:rsidRDefault="00237E55">
      <w:pPr>
        <w:pStyle w:val="1"/>
        <w:rPr>
          <w:sz w:val="24"/>
          <w:u w:val="none"/>
        </w:rPr>
      </w:pPr>
      <w:r>
        <w:rPr>
          <w:sz w:val="24"/>
          <w:u w:val="none"/>
        </w:rPr>
        <w:t>Мё=Мз/Q смр</w:t>
      </w:r>
    </w:p>
    <w:p w:rsidR="00237E55" w:rsidRDefault="00237E55">
      <w:pPr>
        <w:rPr>
          <w:sz w:val="24"/>
        </w:rPr>
      </w:pPr>
      <w:r>
        <w:rPr>
          <w:sz w:val="24"/>
        </w:rPr>
        <w:t xml:space="preserve">Мз-стоимость израсходованных материальных ресурсов. </w:t>
      </w:r>
    </w:p>
    <w:p w:rsidR="00237E55" w:rsidRDefault="00237E55">
      <w:pPr>
        <w:rPr>
          <w:sz w:val="24"/>
        </w:rPr>
      </w:pPr>
      <w:r>
        <w:rPr>
          <w:sz w:val="24"/>
        </w:rPr>
        <w:t>Q смр-объём СМР.</w:t>
      </w:r>
    </w:p>
    <w:p w:rsidR="00237E55" w:rsidRDefault="00237E55">
      <w:pPr>
        <w:rPr>
          <w:sz w:val="24"/>
        </w:rPr>
      </w:pPr>
      <w:r>
        <w:rPr>
          <w:sz w:val="24"/>
        </w:rPr>
        <w:t>Анализ проводят определяя влияние на стоимость израсходованных материалов и сырья объёма СМР и материалоёмкости (приём ризниц). Положительным считается снижение материалоёмкости.</w:t>
      </w:r>
    </w:p>
    <w:p w:rsidR="00237E55" w:rsidRDefault="00237E55">
      <w:pPr>
        <w:rPr>
          <w:sz w:val="24"/>
        </w:rPr>
      </w:pPr>
    </w:p>
    <w:p w:rsidR="00237E55" w:rsidRDefault="00237E55"/>
    <w:p w:rsidR="00237E55" w:rsidRDefault="00237E55">
      <w:pPr>
        <w:pStyle w:val="a3"/>
      </w:pPr>
    </w:p>
    <w:p w:rsidR="00237E55" w:rsidRDefault="00237E55">
      <w:pPr>
        <w:pStyle w:val="a3"/>
      </w:pPr>
      <w:r>
        <w:t>Анализ затрат на производство.</w:t>
      </w:r>
    </w:p>
    <w:p w:rsidR="00237E55" w:rsidRDefault="00237E55">
      <w:pPr>
        <w:pStyle w:val="1"/>
        <w:jc w:val="center"/>
      </w:pPr>
    </w:p>
    <w:p w:rsidR="00237E55" w:rsidRDefault="00237E55">
      <w:pPr>
        <w:ind w:firstLine="567"/>
      </w:pPr>
    </w:p>
    <w:p w:rsidR="00237E55" w:rsidRDefault="00237E55">
      <w:pPr>
        <w:ind w:firstLine="567"/>
        <w:jc w:val="center"/>
        <w:rPr>
          <w:b/>
          <w:sz w:val="32"/>
        </w:rPr>
      </w:pPr>
      <w:r>
        <w:rPr>
          <w:b/>
          <w:sz w:val="32"/>
        </w:rPr>
        <w:t>Задачи и источники анализа.</w:t>
      </w:r>
    </w:p>
    <w:p w:rsidR="00237E55" w:rsidRDefault="00237E55">
      <w:pPr>
        <w:ind w:firstLine="567"/>
      </w:pPr>
    </w:p>
    <w:p w:rsidR="00237E55" w:rsidRDefault="00237E55">
      <w:pPr>
        <w:ind w:firstLine="567"/>
      </w:pPr>
    </w:p>
    <w:p w:rsidR="00237E55" w:rsidRDefault="00237E55">
      <w:pPr>
        <w:ind w:firstLine="567"/>
        <w:rPr>
          <w:sz w:val="24"/>
        </w:rPr>
      </w:pPr>
      <w:r>
        <w:rPr>
          <w:sz w:val="24"/>
        </w:rPr>
        <w:t xml:space="preserve">Себестоимость-это сумма всех затрат производственного и живого труда в денежном выражении на выпуск строительной продукции. </w:t>
      </w:r>
    </w:p>
    <w:p w:rsidR="00237E55" w:rsidRDefault="00237E55">
      <w:pPr>
        <w:ind w:firstLine="567"/>
        <w:rPr>
          <w:sz w:val="24"/>
        </w:rPr>
      </w:pPr>
      <w:r>
        <w:rPr>
          <w:sz w:val="24"/>
        </w:rPr>
        <w:t xml:space="preserve">В промышленности себестоимость это сумма всех затрат в денежном выражении, на производство и реализацию продукции (производственная себестоимость+комерческие расходы=полная себестоимость). </w:t>
      </w:r>
    </w:p>
    <w:p w:rsidR="00237E55" w:rsidRDefault="00237E55">
      <w:pPr>
        <w:ind w:firstLine="567"/>
        <w:rPr>
          <w:sz w:val="24"/>
        </w:rPr>
      </w:pPr>
      <w:r>
        <w:rPr>
          <w:sz w:val="24"/>
        </w:rPr>
        <w:t>Себестоимость СМР является важнейшим качественным показателем работы строительной организации в которой находя отражения все стороны их деятельности:</w:t>
      </w:r>
    </w:p>
    <w:p w:rsidR="00237E55" w:rsidRDefault="00237E55">
      <w:pPr>
        <w:ind w:firstLine="567"/>
        <w:rPr>
          <w:sz w:val="24"/>
        </w:rPr>
      </w:pPr>
      <w:r>
        <w:rPr>
          <w:sz w:val="24"/>
        </w:rPr>
        <w:t>Использования сырья и материалов, рабочей силы, техники и организации производства и управления.</w:t>
      </w:r>
    </w:p>
    <w:p w:rsidR="00237E55" w:rsidRDefault="00237E55">
      <w:pPr>
        <w:ind w:firstLine="567"/>
        <w:rPr>
          <w:sz w:val="24"/>
        </w:rPr>
      </w:pPr>
      <w:r>
        <w:rPr>
          <w:sz w:val="24"/>
        </w:rPr>
        <w:t xml:space="preserve">Главная цель этого анализа это выявление резервов снижения себестоимости а также оценка хозяйственной деятельности. </w:t>
      </w:r>
    </w:p>
    <w:p w:rsidR="00237E55" w:rsidRDefault="00237E55">
      <w:pPr>
        <w:ind w:firstLine="567"/>
        <w:rPr>
          <w:sz w:val="24"/>
        </w:rPr>
      </w:pPr>
      <w:r>
        <w:rPr>
          <w:sz w:val="24"/>
        </w:rPr>
        <w:t>Себестоимость СМР складывается из затрат:</w:t>
      </w:r>
    </w:p>
    <w:p w:rsidR="00237E55" w:rsidRDefault="00237E55">
      <w:pPr>
        <w:ind w:firstLine="567"/>
        <w:rPr>
          <w:sz w:val="24"/>
        </w:rPr>
      </w:pPr>
      <w:r>
        <w:rPr>
          <w:sz w:val="24"/>
        </w:rPr>
        <w:t>1 Прошлый труд- стоимость строительных материалов, конструкций, электроэнергии живой или затраченный труд. Заработная плата, отчисления от заработной платы все затраты, которые зависят от объёма производства называются прямыми (сырьё и материалы, основная заработная плата, расходы на эксплуатацию машин и механизмов).</w:t>
      </w:r>
    </w:p>
    <w:p w:rsidR="00237E55" w:rsidRDefault="00237E55">
      <w:pPr>
        <w:ind w:firstLine="567"/>
        <w:rPr>
          <w:sz w:val="24"/>
        </w:rPr>
      </w:pPr>
      <w:r>
        <w:rPr>
          <w:sz w:val="24"/>
        </w:rPr>
        <w:t>Те расходы, которые не зависят или косвенно зависят от объема СМР называются накладными (административно хозяйственные расходы по управлению и техническому руководству, расходы по обслуживанию рабочих, расходы по организации и производству работ).</w:t>
      </w:r>
    </w:p>
    <w:p w:rsidR="00237E55" w:rsidRDefault="00237E55">
      <w:pPr>
        <w:ind w:firstLine="567"/>
        <w:rPr>
          <w:sz w:val="24"/>
        </w:rPr>
      </w:pPr>
      <w:r>
        <w:rPr>
          <w:sz w:val="24"/>
        </w:rPr>
        <w:t>В строительстве различают следующие виды себестоимости:</w:t>
      </w:r>
    </w:p>
    <w:p w:rsidR="00237E55" w:rsidRDefault="00237E55">
      <w:pPr>
        <w:ind w:firstLine="567"/>
        <w:rPr>
          <w:sz w:val="24"/>
        </w:rPr>
      </w:pPr>
      <w:r>
        <w:rPr>
          <w:sz w:val="24"/>
        </w:rPr>
        <w:t xml:space="preserve">1). Сметная себестоимость складывается из прямых затрат и накладных расходов. </w:t>
      </w:r>
    </w:p>
    <w:p w:rsidR="00237E55" w:rsidRDefault="00237E55">
      <w:pPr>
        <w:ind w:firstLine="567"/>
        <w:rPr>
          <w:sz w:val="24"/>
        </w:rPr>
      </w:pPr>
      <w:r>
        <w:rPr>
          <w:sz w:val="24"/>
        </w:rPr>
        <w:t>С/С=прямые затраты + накладные расходы</w:t>
      </w:r>
    </w:p>
    <w:p w:rsidR="00237E55" w:rsidRDefault="00237E55">
      <w:pPr>
        <w:ind w:firstLine="567"/>
        <w:rPr>
          <w:sz w:val="24"/>
        </w:rPr>
      </w:pPr>
      <w:r>
        <w:rPr>
          <w:sz w:val="24"/>
        </w:rPr>
        <w:t>2). Плановая себестоимость – включает сметную себестоимость и дополнительные затраты сверх сметной стоимости (премии, льготы, и т. д.) за вычетом снижения себестоимости за счёт внедрения организационно технических мероприятий.</w:t>
      </w:r>
    </w:p>
    <w:p w:rsidR="00237E55" w:rsidRDefault="00237E55">
      <w:pPr>
        <w:ind w:firstLine="567"/>
        <w:rPr>
          <w:sz w:val="24"/>
        </w:rPr>
      </w:pPr>
      <w:r>
        <w:rPr>
          <w:sz w:val="24"/>
        </w:rPr>
        <w:t>3). Фактическая себестоимость – отражает в денежной форме фактические затраты на производство СМР включая внепроизводственные потери и расходы, которые не предусматриваются ни сметной, ни плановой себестоимостью.</w:t>
      </w:r>
    </w:p>
    <w:p w:rsidR="00237E55" w:rsidRDefault="00237E55">
      <w:pPr>
        <w:ind w:firstLine="567"/>
        <w:rPr>
          <w:sz w:val="24"/>
        </w:rPr>
      </w:pPr>
      <w:r>
        <w:rPr>
          <w:sz w:val="24"/>
        </w:rPr>
        <w:t>Анализ себестоимости позволяет установить, как выполняется план по себестоимости, выявить факторы влияющие на себестоимость работ и на основе этого разработать мероприятия по максимальному использованию ресурсов – отрасль материалоёмкая. Источником информации служат данные стройфинплана, бухгалтерского учета, а также форма № М – 29 (расходы основных материалов в строительстве) и форма № 21 (отчёт о себестоимости СМР).</w:t>
      </w:r>
    </w:p>
    <w:p w:rsidR="00237E55" w:rsidRDefault="00237E55">
      <w:pPr>
        <w:ind w:firstLine="567"/>
        <w:rPr>
          <w:sz w:val="24"/>
        </w:rPr>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jc w:val="center"/>
        <w:rPr>
          <w:b/>
          <w:sz w:val="32"/>
        </w:rPr>
      </w:pPr>
      <w:r>
        <w:rPr>
          <w:b/>
          <w:sz w:val="32"/>
        </w:rPr>
        <w:t>Анализ себестоимости СМР по элементам затрат.</w:t>
      </w:r>
    </w:p>
    <w:p w:rsidR="00237E55" w:rsidRDefault="00237E55">
      <w:pPr>
        <w:ind w:firstLine="567"/>
      </w:pPr>
      <w:r>
        <w:t xml:space="preserve"> </w:t>
      </w:r>
    </w:p>
    <w:p w:rsidR="00237E55" w:rsidRDefault="00237E55">
      <w:pPr>
        <w:ind w:firstLine="567"/>
      </w:pPr>
    </w:p>
    <w:p w:rsidR="00237E55" w:rsidRDefault="00237E55">
      <w:pPr>
        <w:ind w:firstLine="567"/>
      </w:pPr>
    </w:p>
    <w:p w:rsidR="00237E55" w:rsidRDefault="00237E55">
      <w:pPr>
        <w:ind w:firstLine="567"/>
        <w:rPr>
          <w:sz w:val="24"/>
        </w:rPr>
      </w:pPr>
      <w:r>
        <w:rPr>
          <w:sz w:val="24"/>
        </w:rPr>
        <w:t>При планировании и учёте затрат на производство СМР группируются по экономическим элементам которые являются первичными затратами не расчленяемыми на составные части. К ним относят:</w:t>
      </w:r>
    </w:p>
    <w:p w:rsidR="00237E55" w:rsidRDefault="00237E55">
      <w:pPr>
        <w:ind w:firstLine="567"/>
        <w:rPr>
          <w:sz w:val="24"/>
        </w:rPr>
      </w:pPr>
      <w:r>
        <w:rPr>
          <w:sz w:val="24"/>
        </w:rPr>
        <w:t>Материалы</w:t>
      </w:r>
    </w:p>
    <w:p w:rsidR="00237E55" w:rsidRDefault="00237E55">
      <w:pPr>
        <w:ind w:firstLine="567"/>
        <w:rPr>
          <w:sz w:val="24"/>
        </w:rPr>
      </w:pPr>
      <w:r>
        <w:rPr>
          <w:sz w:val="24"/>
        </w:rPr>
        <w:t>Заработная плата</w:t>
      </w:r>
    </w:p>
    <w:p w:rsidR="00237E55" w:rsidRDefault="00237E55">
      <w:pPr>
        <w:ind w:firstLine="567"/>
        <w:rPr>
          <w:sz w:val="24"/>
        </w:rPr>
      </w:pPr>
      <w:r>
        <w:rPr>
          <w:sz w:val="24"/>
        </w:rPr>
        <w:t>Отчисления на социальное страхование и обеспечение</w:t>
      </w:r>
    </w:p>
    <w:p w:rsidR="00237E55" w:rsidRDefault="00237E55">
      <w:pPr>
        <w:ind w:firstLine="567"/>
        <w:rPr>
          <w:sz w:val="24"/>
        </w:rPr>
      </w:pPr>
      <w:r>
        <w:rPr>
          <w:sz w:val="24"/>
        </w:rPr>
        <w:t>Амортизация основных фондов</w:t>
      </w:r>
    </w:p>
    <w:p w:rsidR="00237E55" w:rsidRDefault="00237E55">
      <w:pPr>
        <w:ind w:firstLine="567"/>
        <w:rPr>
          <w:sz w:val="24"/>
        </w:rPr>
      </w:pPr>
      <w:r>
        <w:rPr>
          <w:sz w:val="24"/>
        </w:rPr>
        <w:t>Прочие</w:t>
      </w:r>
    </w:p>
    <w:p w:rsidR="00237E55" w:rsidRDefault="00237E55">
      <w:pPr>
        <w:ind w:firstLine="567"/>
        <w:rPr>
          <w:sz w:val="24"/>
        </w:rPr>
      </w:pPr>
    </w:p>
    <w:p w:rsidR="00237E55" w:rsidRDefault="00237E55">
      <w:pPr>
        <w:ind w:firstLine="567"/>
        <w:rPr>
          <w:sz w:val="24"/>
        </w:rPr>
      </w:pPr>
      <w:r>
        <w:rPr>
          <w:sz w:val="24"/>
        </w:rPr>
        <w:t>По элементам распределяются все затраты независимо от их назначения и места расхода. СМР, подсобные работы, вспомогательные и обслуживающие производства. Анализ себестоимости по экономическому содержанию даёт возможность определить изменение структуры издержек, а также выявить резервы снижения себестоимости.</w:t>
      </w:r>
    </w:p>
    <w:p w:rsidR="00237E55" w:rsidRDefault="00237E55">
      <w:pPr>
        <w:ind w:firstLine="567"/>
        <w:rPr>
          <w:sz w:val="24"/>
        </w:rPr>
      </w:pPr>
      <w:r>
        <w:rPr>
          <w:sz w:val="24"/>
        </w:rPr>
        <w:t>Сметная себестоимость СМР подразделяется на прямые затраты и накладные расходы.</w:t>
      </w:r>
    </w:p>
    <w:p w:rsidR="00237E55" w:rsidRDefault="00237E55">
      <w:pPr>
        <w:ind w:firstLine="567"/>
        <w:rPr>
          <w:sz w:val="24"/>
        </w:rPr>
      </w:pPr>
      <w:r>
        <w:rPr>
          <w:sz w:val="24"/>
        </w:rPr>
        <w:t>Анализ себестоимости выполненных СМР по статьям затрат производится путём сравнения фактической и плановой себестоимости с определением статей, которые оказали положительное и отрицательное влияние на себестоимость.</w:t>
      </w:r>
    </w:p>
    <w:p w:rsidR="00237E55" w:rsidRDefault="00237E55">
      <w:pPr>
        <w:ind w:firstLine="567"/>
        <w:rPr>
          <w:sz w:val="24"/>
        </w:rPr>
      </w:pPr>
    </w:p>
    <w:p w:rsidR="00237E55" w:rsidRDefault="00237E55">
      <w:pPr>
        <w:ind w:firstLine="567"/>
        <w:jc w:val="center"/>
        <w:rPr>
          <w:b/>
          <w:sz w:val="32"/>
        </w:rPr>
      </w:pPr>
      <w:r>
        <w:rPr>
          <w:b/>
          <w:sz w:val="32"/>
        </w:rPr>
        <w:t>Анализ статьи затрат материалы.</w:t>
      </w:r>
    </w:p>
    <w:p w:rsidR="00237E55" w:rsidRDefault="00237E55">
      <w:pPr>
        <w:ind w:firstLine="567"/>
        <w:rPr>
          <w:b/>
          <w:sz w:val="32"/>
        </w:rPr>
      </w:pPr>
    </w:p>
    <w:p w:rsidR="00237E55" w:rsidRDefault="00237E55">
      <w:pPr>
        <w:pStyle w:val="a7"/>
        <w:rPr>
          <w:sz w:val="24"/>
        </w:rPr>
      </w:pPr>
      <w:r>
        <w:rPr>
          <w:sz w:val="24"/>
        </w:rPr>
        <w:t>Затраты на материалы, детали, конструкции занимают большой удельный вес в себестоимости СМР. Отрасль материалоёмкая. По этому сокращение их расхода на единицу выполненных работ является важнейшим источником снижения себестоимости. Экономное расходование материальных ресурсов создаёт реальные возможности для снижения себестоимости.</w:t>
      </w:r>
    </w:p>
    <w:p w:rsidR="00237E55" w:rsidRDefault="00237E55">
      <w:pPr>
        <w:ind w:firstLine="567"/>
        <w:rPr>
          <w:sz w:val="24"/>
        </w:rPr>
      </w:pPr>
      <w:r>
        <w:rPr>
          <w:sz w:val="24"/>
        </w:rPr>
        <w:t>Величина  затрат на материалы, детали, и конструкции определяется исходя из видов работ и норм их расхода на единицу работ. Для анализа этой статьи он себестоимости привлекаются данные показывающие виды сырья и материалов. А также нормы и цены. На отклонения по статье (материалы) оказывают влияние два фактора:</w:t>
      </w:r>
    </w:p>
    <w:p w:rsidR="00237E55" w:rsidRDefault="00237E55">
      <w:pPr>
        <w:numPr>
          <w:ilvl w:val="0"/>
          <w:numId w:val="22"/>
        </w:numPr>
        <w:rPr>
          <w:sz w:val="24"/>
        </w:rPr>
      </w:pPr>
      <w:r>
        <w:rPr>
          <w:sz w:val="24"/>
        </w:rPr>
        <w:t>влияние норм – находится как разница между фактической и плановой нормой умноженной на плановую цену  (Нф – Нп) * Цн</w:t>
      </w:r>
    </w:p>
    <w:p w:rsidR="00237E55" w:rsidRDefault="00237E55">
      <w:pPr>
        <w:numPr>
          <w:ilvl w:val="0"/>
          <w:numId w:val="22"/>
        </w:numPr>
        <w:rPr>
          <w:sz w:val="24"/>
        </w:rPr>
      </w:pPr>
      <w:r>
        <w:rPr>
          <w:sz w:val="24"/>
        </w:rPr>
        <w:t>влияние цен находится как разница между фактической и плановой ценой умноженной на фактическую норму. ( Цф – Цп) * Нф</w:t>
      </w: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pPr>
    </w:p>
    <w:p w:rsidR="00237E55" w:rsidRDefault="00237E55">
      <w:pPr>
        <w:ind w:firstLine="567"/>
        <w:jc w:val="center"/>
        <w:rPr>
          <w:b/>
          <w:sz w:val="32"/>
        </w:rPr>
      </w:pPr>
      <w:r>
        <w:rPr>
          <w:b/>
          <w:sz w:val="32"/>
        </w:rPr>
        <w:t>Анализ затрат по статье основная заработная плата  рабочих.</w:t>
      </w:r>
    </w:p>
    <w:p w:rsidR="00237E55" w:rsidRDefault="00237E55">
      <w:pPr>
        <w:ind w:firstLine="567"/>
        <w:jc w:val="center"/>
        <w:rPr>
          <w:b/>
          <w:sz w:val="32"/>
        </w:rPr>
      </w:pPr>
    </w:p>
    <w:p w:rsidR="00237E55" w:rsidRDefault="00237E55">
      <w:pPr>
        <w:ind w:firstLine="567"/>
        <w:jc w:val="center"/>
        <w:rPr>
          <w:sz w:val="32"/>
        </w:rPr>
      </w:pPr>
    </w:p>
    <w:p w:rsidR="00237E55" w:rsidRDefault="00237E55">
      <w:pPr>
        <w:ind w:firstLine="567"/>
        <w:rPr>
          <w:sz w:val="24"/>
        </w:rPr>
      </w:pPr>
      <w:r>
        <w:rPr>
          <w:sz w:val="24"/>
        </w:rPr>
        <w:t>Эта статья содержит расходы на оплату труда рабочих занятых на строительно-монтажных работах. Сумма остаточной заработной платы рабочих включает:</w:t>
      </w:r>
    </w:p>
    <w:p w:rsidR="00237E55" w:rsidRDefault="00237E55">
      <w:pPr>
        <w:ind w:firstLine="567"/>
        <w:rPr>
          <w:sz w:val="24"/>
        </w:rPr>
      </w:pPr>
      <w:r>
        <w:rPr>
          <w:sz w:val="24"/>
        </w:rPr>
        <w:t>Заработная плата, начисляющая по всем формам оплаты.</w:t>
      </w:r>
    </w:p>
    <w:p w:rsidR="00237E55" w:rsidRDefault="00237E55">
      <w:pPr>
        <w:ind w:firstLine="567"/>
        <w:rPr>
          <w:sz w:val="24"/>
        </w:rPr>
      </w:pPr>
      <w:r>
        <w:rPr>
          <w:sz w:val="24"/>
        </w:rPr>
        <w:t>Доплаты за сверхурочные работы.</w:t>
      </w:r>
    </w:p>
    <w:p w:rsidR="00237E55" w:rsidRDefault="00237E55">
      <w:pPr>
        <w:ind w:firstLine="567"/>
        <w:rPr>
          <w:sz w:val="24"/>
        </w:rPr>
      </w:pPr>
      <w:r>
        <w:rPr>
          <w:sz w:val="24"/>
        </w:rPr>
        <w:t xml:space="preserve"> Оплата простоев не по вине рабочего и другие выплаты.</w:t>
      </w:r>
    </w:p>
    <w:p w:rsidR="00237E55" w:rsidRDefault="00237E55">
      <w:pPr>
        <w:ind w:firstLine="567"/>
        <w:rPr>
          <w:sz w:val="24"/>
        </w:rPr>
      </w:pPr>
      <w:r>
        <w:rPr>
          <w:sz w:val="24"/>
        </w:rPr>
        <w:t>На изменение по ст. (основная заработная плата рабочих) оказывает три фактора.</w:t>
      </w:r>
    </w:p>
    <w:p w:rsidR="00237E55" w:rsidRDefault="00237E55">
      <w:pPr>
        <w:ind w:firstLine="567"/>
        <w:rPr>
          <w:sz w:val="24"/>
        </w:rPr>
      </w:pPr>
      <w:r>
        <w:rPr>
          <w:sz w:val="24"/>
        </w:rPr>
        <w:t>1 Изменение объёма строительно-монтажных работ - на сколько %увеличится объём строительно-монтажных работ, на столько % должна быть увеличена заработная плата  по производственно экономическому плану (ПЭТ).</w:t>
      </w:r>
    </w:p>
    <w:p w:rsidR="00237E55" w:rsidRDefault="00237E55">
      <w:pPr>
        <w:ind w:firstLine="567"/>
        <w:rPr>
          <w:sz w:val="24"/>
        </w:rPr>
      </w:pPr>
      <w:r>
        <w:rPr>
          <w:sz w:val="24"/>
        </w:rPr>
        <w:t>2 Изменение структуры выполненных работ - находится как разница между изменением затрат на заработную плату по всей группе факторов (отклонение плана от ПЭП) и изменением заработной платы за счёт объёма строительно-монтажных работ.</w:t>
      </w:r>
    </w:p>
    <w:p w:rsidR="00237E55" w:rsidRDefault="00237E55">
      <w:pPr>
        <w:ind w:firstLine="567"/>
        <w:rPr>
          <w:sz w:val="24"/>
        </w:rPr>
      </w:pPr>
      <w:r>
        <w:rPr>
          <w:sz w:val="24"/>
        </w:rPr>
        <w:t>3 Изменение уровня затрат на заработную плату по отдельным видом работ –находится как разница между фактическим и плановым уровнем заработной платы.</w:t>
      </w:r>
    </w:p>
    <w:p w:rsidR="00237E55" w:rsidRDefault="00237E55">
      <w:pPr>
        <w:ind w:firstLine="567"/>
      </w:pPr>
      <w:r>
        <w:t xml:space="preserve">         </w:t>
      </w:r>
    </w:p>
    <w:p w:rsidR="00237E55" w:rsidRDefault="00237E55">
      <w:pPr>
        <w:ind w:firstLine="567"/>
        <w:jc w:val="center"/>
        <w:rPr>
          <w:b/>
          <w:sz w:val="32"/>
        </w:rPr>
      </w:pPr>
    </w:p>
    <w:p w:rsidR="00237E55" w:rsidRDefault="00237E55">
      <w:pPr>
        <w:ind w:firstLine="567"/>
        <w:jc w:val="center"/>
        <w:rPr>
          <w:b/>
          <w:sz w:val="32"/>
        </w:rPr>
      </w:pPr>
      <w:r>
        <w:rPr>
          <w:b/>
          <w:sz w:val="32"/>
        </w:rPr>
        <w:t>Анализ затрат по статье расходы по эксплуатации машин и механизмов.</w:t>
      </w:r>
    </w:p>
    <w:p w:rsidR="00237E55" w:rsidRDefault="00237E55">
      <w:pPr>
        <w:ind w:firstLine="567"/>
        <w:jc w:val="center"/>
      </w:pPr>
    </w:p>
    <w:p w:rsidR="00237E55" w:rsidRDefault="00237E55">
      <w:pPr>
        <w:pStyle w:val="a7"/>
      </w:pPr>
    </w:p>
    <w:p w:rsidR="00237E55" w:rsidRDefault="00237E55">
      <w:pPr>
        <w:pStyle w:val="a7"/>
        <w:rPr>
          <w:sz w:val="24"/>
        </w:rPr>
      </w:pPr>
      <w:r>
        <w:rPr>
          <w:sz w:val="24"/>
        </w:rPr>
        <w:t>Эти расходы включают затраты связанные с содержанием и работой строительных машин.</w:t>
      </w:r>
    </w:p>
    <w:p w:rsidR="00237E55" w:rsidRDefault="00237E55">
      <w:pPr>
        <w:ind w:firstLine="567"/>
        <w:rPr>
          <w:sz w:val="24"/>
        </w:rPr>
      </w:pPr>
      <w:r>
        <w:rPr>
          <w:sz w:val="24"/>
        </w:rPr>
        <w:t xml:space="preserve">Эти расходы подразделяются: </w:t>
      </w:r>
    </w:p>
    <w:p w:rsidR="00237E55" w:rsidRDefault="00237E55">
      <w:pPr>
        <w:ind w:firstLine="567"/>
        <w:rPr>
          <w:sz w:val="24"/>
        </w:rPr>
      </w:pPr>
      <w:r>
        <w:rPr>
          <w:sz w:val="24"/>
        </w:rPr>
        <w:t>1 Единовременные - эти расходы по транспортировки, монтажу, демонтажу, перестановкам строительных машин, устройству и разработке временных вспомогательных сооружений условно-постоянных т.к. их величина не зависит от Qсмр. Зависит от периода работы машин на строительной площадке. Чем больше этот период, тем меньше доля этих затрат в единице выполненных работ тем ниже себестоимость.</w:t>
      </w:r>
    </w:p>
    <w:p w:rsidR="00237E55" w:rsidRDefault="00237E55">
      <w:pPr>
        <w:ind w:firstLine="567"/>
        <w:rPr>
          <w:sz w:val="24"/>
        </w:rPr>
      </w:pPr>
      <w:r>
        <w:rPr>
          <w:sz w:val="24"/>
        </w:rPr>
        <w:t>2 Текущие затраты-заработная плата рабочего персонала обслуживающие машины, текущий ремонт - условно переменные т.к. их величена изменяется пропорционально Qсмр.</w:t>
      </w:r>
    </w:p>
    <w:p w:rsidR="00237E55" w:rsidRDefault="00237E55">
      <w:pPr>
        <w:ind w:firstLine="567"/>
        <w:rPr>
          <w:sz w:val="24"/>
        </w:rPr>
      </w:pPr>
      <w:r>
        <w:rPr>
          <w:sz w:val="24"/>
        </w:rPr>
        <w:t xml:space="preserve">Анализ проводят сравнивая факт с планом и с ПЭП согласно статьи основная заработная плата. </w:t>
      </w:r>
    </w:p>
    <w:p w:rsidR="00237E55" w:rsidRDefault="00237E55">
      <w:pPr>
        <w:ind w:firstLine="567"/>
        <w:jc w:val="center"/>
        <w:rPr>
          <w:sz w:val="32"/>
        </w:rPr>
      </w:pPr>
    </w:p>
    <w:p w:rsidR="00237E55" w:rsidRDefault="00237E55">
      <w:pPr>
        <w:ind w:firstLine="567"/>
        <w:jc w:val="center"/>
        <w:rPr>
          <w:b/>
        </w:rPr>
      </w:pPr>
      <w:r>
        <w:rPr>
          <w:b/>
          <w:sz w:val="32"/>
        </w:rPr>
        <w:t>Анализ затрат по статье накладные расходы.</w:t>
      </w:r>
    </w:p>
    <w:p w:rsidR="00237E55" w:rsidRDefault="00237E55">
      <w:pPr>
        <w:ind w:firstLine="567"/>
      </w:pPr>
    </w:p>
    <w:p w:rsidR="00237E55" w:rsidRDefault="00237E55">
      <w:pPr>
        <w:ind w:firstLine="567"/>
        <w:rPr>
          <w:sz w:val="24"/>
        </w:rPr>
      </w:pPr>
      <w:r>
        <w:rPr>
          <w:sz w:val="24"/>
        </w:rPr>
        <w:t>Себестоимость в строительно-монтажные работы они занимают значительную часть удельного веса а, следовательно, их снижение являются резервом снижение себестоимости. Накладные расходы определяются в % от прямых затрат. При планирование накладных расходов учитываются затраты, не предусмотренные нормами по компенсированным закащиками</w:t>
      </w:r>
    </w:p>
    <w:p w:rsidR="00237E55" w:rsidRDefault="00237E55">
      <w:pPr>
        <w:ind w:firstLine="567"/>
        <w:rPr>
          <w:sz w:val="24"/>
        </w:rPr>
      </w:pPr>
      <w:r>
        <w:rPr>
          <w:sz w:val="24"/>
        </w:rPr>
        <w:t>Накладные расходы включают в себя.</w:t>
      </w:r>
    </w:p>
    <w:p w:rsidR="00237E55" w:rsidRDefault="00237E55">
      <w:pPr>
        <w:numPr>
          <w:ilvl w:val="0"/>
          <w:numId w:val="23"/>
        </w:numPr>
        <w:rPr>
          <w:sz w:val="24"/>
        </w:rPr>
      </w:pPr>
      <w:r>
        <w:rPr>
          <w:sz w:val="24"/>
        </w:rPr>
        <w:t>Административно хозяйственные по управлению и техническому руководству. Заработная плата с начислением административно технического персонала, командировочные, канцелярия, содержание зданий и помещений.</w:t>
      </w:r>
    </w:p>
    <w:p w:rsidR="00237E55" w:rsidRDefault="00237E55">
      <w:pPr>
        <w:numPr>
          <w:ilvl w:val="0"/>
          <w:numId w:val="23"/>
        </w:numPr>
        <w:rPr>
          <w:sz w:val="24"/>
        </w:rPr>
      </w:pPr>
      <w:r>
        <w:rPr>
          <w:sz w:val="24"/>
        </w:rPr>
        <w:t>Расходы на обслуживание рабочих добавок к заработной плате по строительно-монтажным работам, отчисления по социальному страхованию, охрана труда.</w:t>
      </w:r>
    </w:p>
    <w:p w:rsidR="00237E55" w:rsidRDefault="00237E55">
      <w:pPr>
        <w:numPr>
          <w:ilvl w:val="0"/>
          <w:numId w:val="23"/>
        </w:numPr>
        <w:rPr>
          <w:sz w:val="24"/>
        </w:rPr>
      </w:pPr>
      <w:r>
        <w:rPr>
          <w:sz w:val="24"/>
        </w:rPr>
        <w:t>Расходы по организации и производству работ - содержания ПСО. Иных временных приспособлений, рационализации, испытания материалов и конструкций, благоустройство содержание строительных площадок и т.д.</w:t>
      </w:r>
    </w:p>
    <w:p w:rsidR="00237E55" w:rsidRDefault="00237E55">
      <w:pPr>
        <w:numPr>
          <w:ilvl w:val="0"/>
          <w:numId w:val="23"/>
        </w:numPr>
        <w:rPr>
          <w:sz w:val="24"/>
        </w:rPr>
      </w:pPr>
      <w:r>
        <w:rPr>
          <w:sz w:val="24"/>
        </w:rPr>
        <w:t>Прочие- услуги столовых и буфетов, редакций, многотиражных газет, штрафы, пени и т.д.</w:t>
      </w:r>
    </w:p>
    <w:p w:rsidR="00237E55" w:rsidRDefault="00237E55">
      <w:pPr>
        <w:ind w:left="567"/>
        <w:rPr>
          <w:sz w:val="24"/>
        </w:rPr>
      </w:pPr>
      <w:r>
        <w:rPr>
          <w:sz w:val="24"/>
        </w:rPr>
        <w:t>Все расходы и доходы подразделяются:</w:t>
      </w:r>
    </w:p>
    <w:p w:rsidR="00237E55" w:rsidRDefault="00237E55">
      <w:pPr>
        <w:ind w:left="567"/>
        <w:rPr>
          <w:sz w:val="24"/>
        </w:rPr>
      </w:pPr>
      <w:r>
        <w:rPr>
          <w:sz w:val="24"/>
        </w:rPr>
        <w:t>1 Условно- посторонние мало зависят от Qсмр, ПСО, износ временных сооружений.</w:t>
      </w:r>
    </w:p>
    <w:p w:rsidR="00237E55" w:rsidRDefault="00237E55">
      <w:pPr>
        <w:ind w:left="567"/>
        <w:rPr>
          <w:sz w:val="24"/>
        </w:rPr>
      </w:pPr>
      <w:r>
        <w:rPr>
          <w:sz w:val="24"/>
        </w:rPr>
        <w:t>2 Условно переменный размер изменяется пропорционально Qсмр –заработная плата, социальное страхование, износ производственного инвентаря.</w:t>
      </w:r>
    </w:p>
    <w:p w:rsidR="00237E55" w:rsidRDefault="00237E55">
      <w:pPr>
        <w:ind w:left="567"/>
        <w:rPr>
          <w:sz w:val="24"/>
        </w:rPr>
      </w:pPr>
      <w:r>
        <w:rPr>
          <w:sz w:val="24"/>
        </w:rPr>
        <w:t>Анализ накладных расходов заключается в определение обсалютного отложение от плановой себестоимости. От себестоимости по ПЭП. А затем определяется влияния расходов оплачено двумя предыдущими статьями.</w:t>
      </w:r>
    </w:p>
    <w:p w:rsidR="00237E55" w:rsidRDefault="00237E55">
      <w:pPr>
        <w:jc w:val="center"/>
        <w:rPr>
          <w:b/>
          <w:sz w:val="36"/>
        </w:rPr>
      </w:pPr>
    </w:p>
    <w:p w:rsidR="00237E55" w:rsidRDefault="00237E55">
      <w:pPr>
        <w:jc w:val="center"/>
        <w:rPr>
          <w:b/>
          <w:sz w:val="36"/>
        </w:rPr>
      </w:pPr>
    </w:p>
    <w:p w:rsidR="00237E55" w:rsidRDefault="00237E55">
      <w:pPr>
        <w:pStyle w:val="a3"/>
      </w:pPr>
      <w:r>
        <w:t>Анализ использования трудовых ресурсов.</w:t>
      </w:r>
    </w:p>
    <w:p w:rsidR="00237E55" w:rsidRDefault="00237E55">
      <w:pPr>
        <w:jc w:val="center"/>
        <w:rPr>
          <w:b/>
          <w:sz w:val="36"/>
        </w:rPr>
      </w:pPr>
    </w:p>
    <w:p w:rsidR="00237E55" w:rsidRDefault="00237E55">
      <w:pPr>
        <w:pStyle w:val="21"/>
      </w:pPr>
      <w:r>
        <w:t>Задачи и источники анализа.</w:t>
      </w:r>
    </w:p>
    <w:p w:rsidR="00237E55" w:rsidRDefault="00237E55">
      <w:pPr>
        <w:jc w:val="center"/>
        <w:rPr>
          <w:b/>
          <w:sz w:val="32"/>
        </w:rPr>
      </w:pPr>
    </w:p>
    <w:p w:rsidR="00237E55" w:rsidRDefault="00237E55">
      <w:pPr>
        <w:pStyle w:val="31"/>
      </w:pPr>
      <w:r>
        <w:t>Анализ показателей по труду и оплате труда – один из основных разделов анализа работы строительной организации. В производственно экономическом плане находят отражения взаимосвязанные показатели, численности использования рабочего времени, производительности труда, и  з/п.</w:t>
      </w:r>
    </w:p>
    <w:p w:rsidR="00237E55" w:rsidRDefault="00237E55">
      <w:pPr>
        <w:ind w:firstLine="426"/>
        <w:rPr>
          <w:sz w:val="24"/>
        </w:rPr>
      </w:pPr>
      <w:r>
        <w:rPr>
          <w:sz w:val="24"/>
        </w:rPr>
        <w:t>Задачами анализа являются:</w:t>
      </w:r>
    </w:p>
    <w:p w:rsidR="00237E55" w:rsidRDefault="00237E55">
      <w:pPr>
        <w:numPr>
          <w:ilvl w:val="0"/>
          <w:numId w:val="24"/>
        </w:numPr>
        <w:rPr>
          <w:sz w:val="24"/>
        </w:rPr>
      </w:pPr>
      <w:r>
        <w:rPr>
          <w:sz w:val="24"/>
        </w:rPr>
        <w:t>Установление обеспеченности работниками соответствующих категорий.</w:t>
      </w:r>
    </w:p>
    <w:p w:rsidR="00237E55" w:rsidRDefault="00237E55">
      <w:pPr>
        <w:numPr>
          <w:ilvl w:val="0"/>
          <w:numId w:val="24"/>
        </w:numPr>
        <w:rPr>
          <w:sz w:val="24"/>
        </w:rPr>
      </w:pPr>
      <w:r>
        <w:rPr>
          <w:sz w:val="24"/>
        </w:rPr>
        <w:t>Контроль текучести кадров.</w:t>
      </w:r>
    </w:p>
    <w:p w:rsidR="00237E55" w:rsidRDefault="00237E55">
      <w:pPr>
        <w:numPr>
          <w:ilvl w:val="0"/>
          <w:numId w:val="24"/>
        </w:numPr>
        <w:rPr>
          <w:sz w:val="24"/>
        </w:rPr>
      </w:pPr>
      <w:r>
        <w:rPr>
          <w:sz w:val="24"/>
        </w:rPr>
        <w:t>Установление степени выполнения плана производительности труда.</w:t>
      </w:r>
    </w:p>
    <w:p w:rsidR="00237E55" w:rsidRDefault="00237E55">
      <w:pPr>
        <w:numPr>
          <w:ilvl w:val="0"/>
          <w:numId w:val="24"/>
        </w:numPr>
        <w:rPr>
          <w:sz w:val="24"/>
        </w:rPr>
      </w:pPr>
      <w:r>
        <w:rPr>
          <w:sz w:val="24"/>
        </w:rPr>
        <w:t>Эффективность использования з/п</w:t>
      </w:r>
    </w:p>
    <w:p w:rsidR="00237E55" w:rsidRDefault="00237E55">
      <w:pPr>
        <w:numPr>
          <w:ilvl w:val="0"/>
          <w:numId w:val="24"/>
        </w:numPr>
        <w:rPr>
          <w:sz w:val="24"/>
        </w:rPr>
      </w:pPr>
      <w:r>
        <w:rPr>
          <w:sz w:val="24"/>
        </w:rPr>
        <w:t>Проверка использования рабочего времени.</w:t>
      </w:r>
    </w:p>
    <w:p w:rsidR="00237E55" w:rsidRDefault="00237E55">
      <w:pPr>
        <w:numPr>
          <w:ilvl w:val="0"/>
          <w:numId w:val="24"/>
        </w:numPr>
        <w:rPr>
          <w:sz w:val="24"/>
        </w:rPr>
      </w:pPr>
      <w:r>
        <w:rPr>
          <w:sz w:val="24"/>
        </w:rPr>
        <w:t>Выявление резервов роста производительности труда.</w:t>
      </w:r>
    </w:p>
    <w:p w:rsidR="00237E55" w:rsidRDefault="00237E55">
      <w:pPr>
        <w:numPr>
          <w:ilvl w:val="0"/>
          <w:numId w:val="24"/>
        </w:numPr>
        <w:rPr>
          <w:sz w:val="24"/>
        </w:rPr>
      </w:pPr>
      <w:r>
        <w:rPr>
          <w:sz w:val="24"/>
        </w:rPr>
        <w:t>Выявление резервов снижения себестоимости за счет экономного расходования ФОТ.</w:t>
      </w:r>
    </w:p>
    <w:p w:rsidR="00237E55" w:rsidRDefault="00237E55">
      <w:pPr>
        <w:numPr>
          <w:ilvl w:val="0"/>
          <w:numId w:val="24"/>
        </w:numPr>
        <w:rPr>
          <w:sz w:val="24"/>
        </w:rPr>
      </w:pPr>
      <w:r>
        <w:rPr>
          <w:sz w:val="24"/>
        </w:rPr>
        <w:t>Установить непроизводительные выплаты из ФОТ.</w:t>
      </w:r>
    </w:p>
    <w:p w:rsidR="00237E55" w:rsidRDefault="00237E55">
      <w:pPr>
        <w:ind w:firstLine="567"/>
        <w:rPr>
          <w:sz w:val="24"/>
        </w:rPr>
      </w:pPr>
      <w:r>
        <w:rPr>
          <w:sz w:val="24"/>
        </w:rPr>
        <w:t>В качестве источников информации используют производственно экономический план. Данные по выполнению плана по труду и з/п, данные о выполнении норм времени и норм выработки, а также данные, а также данные оперативного и бухгалтерского учёта.</w:t>
      </w:r>
    </w:p>
    <w:p w:rsidR="00237E55" w:rsidRDefault="00237E55">
      <w:pPr>
        <w:ind w:firstLine="567"/>
        <w:rPr>
          <w:sz w:val="24"/>
        </w:rPr>
      </w:pPr>
    </w:p>
    <w:p w:rsidR="00237E55" w:rsidRDefault="00237E55">
      <w:pPr>
        <w:ind w:firstLine="567"/>
        <w:rPr>
          <w:sz w:val="24"/>
        </w:rPr>
      </w:pPr>
    </w:p>
    <w:p w:rsidR="00237E55" w:rsidRDefault="00237E55">
      <w:pPr>
        <w:ind w:firstLine="567"/>
        <w:jc w:val="center"/>
        <w:rPr>
          <w:b/>
          <w:sz w:val="32"/>
        </w:rPr>
      </w:pPr>
    </w:p>
    <w:p w:rsidR="00237E55" w:rsidRDefault="00237E55">
      <w:pPr>
        <w:ind w:firstLine="567"/>
        <w:jc w:val="center"/>
        <w:rPr>
          <w:b/>
          <w:sz w:val="32"/>
        </w:rPr>
      </w:pPr>
      <w:r>
        <w:rPr>
          <w:b/>
          <w:sz w:val="32"/>
        </w:rPr>
        <w:t>Анализ обеспеченности рабочей силой.</w:t>
      </w:r>
    </w:p>
    <w:p w:rsidR="00237E55" w:rsidRDefault="00237E55">
      <w:pPr>
        <w:ind w:firstLine="567"/>
        <w:jc w:val="center"/>
        <w:rPr>
          <w:b/>
          <w:sz w:val="32"/>
        </w:rPr>
      </w:pPr>
    </w:p>
    <w:p w:rsidR="00237E55" w:rsidRDefault="00237E55">
      <w:pPr>
        <w:ind w:firstLine="567"/>
        <w:jc w:val="center"/>
        <w:rPr>
          <w:b/>
          <w:sz w:val="32"/>
        </w:rPr>
      </w:pPr>
    </w:p>
    <w:p w:rsidR="00237E55" w:rsidRDefault="00237E55">
      <w:pPr>
        <w:ind w:firstLine="567"/>
        <w:rPr>
          <w:sz w:val="24"/>
        </w:rPr>
      </w:pPr>
      <w:r>
        <w:rPr>
          <w:sz w:val="24"/>
        </w:rPr>
        <w:t>Анализ показателей по труду начинается с оценки обеспеченности строительной организации рабочей силой. Все работающие строительные организации подразделяются на три группы.</w:t>
      </w:r>
    </w:p>
    <w:p w:rsidR="00237E55" w:rsidRDefault="00237E55">
      <w:pPr>
        <w:numPr>
          <w:ilvl w:val="0"/>
          <w:numId w:val="25"/>
        </w:numPr>
        <w:rPr>
          <w:sz w:val="24"/>
        </w:rPr>
      </w:pPr>
      <w:r>
        <w:rPr>
          <w:sz w:val="24"/>
        </w:rPr>
        <w:t>Строительно-производственный персонал.</w:t>
      </w:r>
    </w:p>
    <w:p w:rsidR="00237E55" w:rsidRDefault="00237E55">
      <w:pPr>
        <w:numPr>
          <w:ilvl w:val="0"/>
          <w:numId w:val="25"/>
        </w:numPr>
        <w:rPr>
          <w:sz w:val="24"/>
        </w:rPr>
      </w:pPr>
      <w:r>
        <w:rPr>
          <w:sz w:val="24"/>
        </w:rPr>
        <w:t>Подсобные производства.</w:t>
      </w:r>
    </w:p>
    <w:p w:rsidR="00237E55" w:rsidRDefault="00237E55">
      <w:pPr>
        <w:numPr>
          <w:ilvl w:val="0"/>
          <w:numId w:val="25"/>
        </w:numPr>
        <w:rPr>
          <w:sz w:val="24"/>
        </w:rPr>
      </w:pPr>
      <w:r>
        <w:rPr>
          <w:sz w:val="24"/>
        </w:rPr>
        <w:t>Обслуживающие и прочие хозяйства.</w:t>
      </w:r>
    </w:p>
    <w:p w:rsidR="00237E55" w:rsidRDefault="00237E55">
      <w:pPr>
        <w:ind w:firstLine="567"/>
        <w:rPr>
          <w:sz w:val="24"/>
        </w:rPr>
      </w:pPr>
      <w:r>
        <w:rPr>
          <w:sz w:val="24"/>
        </w:rPr>
        <w:t>Все эти группы состоят из следующих категорий работающих.</w:t>
      </w:r>
    </w:p>
    <w:p w:rsidR="00237E55" w:rsidRDefault="00237E55">
      <w:pPr>
        <w:numPr>
          <w:ilvl w:val="0"/>
          <w:numId w:val="26"/>
        </w:numPr>
        <w:rPr>
          <w:sz w:val="24"/>
        </w:rPr>
      </w:pPr>
      <w:r>
        <w:rPr>
          <w:sz w:val="24"/>
        </w:rPr>
        <w:t>Рабочие.</w:t>
      </w:r>
    </w:p>
    <w:p w:rsidR="00237E55" w:rsidRDefault="00237E55">
      <w:pPr>
        <w:numPr>
          <w:ilvl w:val="0"/>
          <w:numId w:val="26"/>
        </w:numPr>
        <w:rPr>
          <w:sz w:val="24"/>
        </w:rPr>
      </w:pPr>
      <w:r>
        <w:rPr>
          <w:sz w:val="24"/>
        </w:rPr>
        <w:t>Служащие.</w:t>
      </w:r>
    </w:p>
    <w:p w:rsidR="00237E55" w:rsidRDefault="00237E55">
      <w:pPr>
        <w:numPr>
          <w:ilvl w:val="0"/>
          <w:numId w:val="26"/>
        </w:numPr>
        <w:rPr>
          <w:sz w:val="24"/>
        </w:rPr>
      </w:pPr>
      <w:r>
        <w:rPr>
          <w:sz w:val="24"/>
        </w:rPr>
        <w:t>Руководители.</w:t>
      </w:r>
    </w:p>
    <w:p w:rsidR="00237E55" w:rsidRDefault="00237E55">
      <w:pPr>
        <w:numPr>
          <w:ilvl w:val="0"/>
          <w:numId w:val="26"/>
        </w:numPr>
        <w:rPr>
          <w:sz w:val="24"/>
        </w:rPr>
      </w:pPr>
      <w:r>
        <w:rPr>
          <w:sz w:val="24"/>
        </w:rPr>
        <w:t>Специалисты.</w:t>
      </w:r>
    </w:p>
    <w:p w:rsidR="00237E55" w:rsidRDefault="00237E55">
      <w:pPr>
        <w:pStyle w:val="3"/>
      </w:pPr>
      <w:r>
        <w:t>Обеспеченность строительной организации по группам и категориям работающих определяется сравнением плановых и фактических данных. Как в целом по строительной организации, так и по её структурным подразделениям. Большое значение имеет увеличение количества рабочих занятых на строительно-монтажных работах и подсобных – это окажет влияние на объём строительно-монтажных работ на производительность труда, ФОТ, себестоимость, прибыль, и рентабельность. Численность служащих руководителей и специалистов не должно быть выше планового иначе увеличиваются административно – управленческие расходы, увеличение себестоимости снижение прибыли и рентабельности.</w:t>
      </w:r>
    </w:p>
    <w:p w:rsidR="00237E55" w:rsidRDefault="00237E55">
      <w:pPr>
        <w:pStyle w:val="3"/>
      </w:pPr>
    </w:p>
    <w:p w:rsidR="00237E55" w:rsidRDefault="00237E55">
      <w:pPr>
        <w:pStyle w:val="3"/>
      </w:pPr>
    </w:p>
    <w:p w:rsidR="00237E55" w:rsidRDefault="00237E55">
      <w:pPr>
        <w:pStyle w:val="3"/>
      </w:pPr>
      <w:r>
        <w:rPr>
          <w:b/>
          <w:sz w:val="32"/>
        </w:rPr>
        <w:t>Анализ численности рабочих.</w:t>
      </w:r>
    </w:p>
    <w:p w:rsidR="00237E55" w:rsidRDefault="00237E55"/>
    <w:p w:rsidR="00237E55" w:rsidRDefault="00237E55"/>
    <w:p w:rsidR="00237E55" w:rsidRDefault="00237E55"/>
    <w:p w:rsidR="00237E55" w:rsidRDefault="00237E55">
      <w:pPr>
        <w:ind w:firstLine="567"/>
        <w:rPr>
          <w:sz w:val="24"/>
        </w:rPr>
      </w:pPr>
      <w:r>
        <w:rPr>
          <w:sz w:val="24"/>
        </w:rPr>
        <w:t xml:space="preserve">Различные категории работников строительной организации играют различную роль в строительном производстве по этому по специальностям, руководителям и служащим при анализе численности определяется только обсалютное отклонение сравнивая план с фактом при анализе численности рабочих занятых на строительно-монтажных работ и подсобные определяют численность с учётом выполнения плана по Qсмр </w:t>
      </w:r>
    </w:p>
    <w:p w:rsidR="00237E55" w:rsidRDefault="00237E55">
      <w:pPr>
        <w:ind w:firstLine="567"/>
        <w:rPr>
          <w:sz w:val="24"/>
        </w:rPr>
      </w:pPr>
      <w:r>
        <w:rPr>
          <w:sz w:val="24"/>
        </w:rPr>
        <w:t>При анализе рассчитывают.</w:t>
      </w:r>
    </w:p>
    <w:p w:rsidR="00237E55" w:rsidRDefault="00237E55">
      <w:pPr>
        <w:ind w:firstLine="567"/>
        <w:rPr>
          <w:sz w:val="24"/>
        </w:rPr>
      </w:pPr>
      <w:r>
        <w:rPr>
          <w:sz w:val="24"/>
        </w:rPr>
        <w:t>Абсолютное отклонение по численности.</w:t>
      </w:r>
    </w:p>
    <w:p w:rsidR="00237E55" w:rsidRDefault="00237E55">
      <w:pPr>
        <w:ind w:firstLine="567"/>
        <w:rPr>
          <w:sz w:val="24"/>
        </w:rPr>
      </w:pPr>
      <w:r>
        <w:rPr>
          <w:sz w:val="24"/>
        </w:rPr>
        <w:t xml:space="preserve">Относительное отклонение укажет факторы повлиявший на выполнения плана по выполнению строительно-монтажных работ если, минус то производительность труда фактор положительный энтенсивный, если плюс, то численность фактора экстенсивна отрицательна        </w:t>
      </w:r>
    </w:p>
    <w:p w:rsidR="00237E55" w:rsidRDefault="00237E55">
      <w:pPr>
        <w:rPr>
          <w:sz w:val="24"/>
        </w:rPr>
      </w:pPr>
    </w:p>
    <w:p w:rsidR="00237E55" w:rsidRDefault="00237E55">
      <w:pPr>
        <w:ind w:firstLine="567"/>
        <w:rPr>
          <w:sz w:val="24"/>
        </w:rPr>
      </w:pPr>
      <w:r>
        <w:rPr>
          <w:sz w:val="24"/>
        </w:rPr>
        <w:t xml:space="preserve"> </w:t>
      </w:r>
    </w:p>
    <w:p w:rsidR="00237E55" w:rsidRDefault="00237E55">
      <w:pPr>
        <w:ind w:firstLine="567"/>
        <w:rPr>
          <w:sz w:val="24"/>
        </w:rPr>
      </w:pPr>
    </w:p>
    <w:p w:rsidR="00237E55" w:rsidRDefault="00237E55">
      <w:pPr>
        <w:pStyle w:val="4"/>
      </w:pPr>
      <w:r>
        <w:t>Анализ текучести кадров</w:t>
      </w:r>
    </w:p>
    <w:p w:rsidR="00237E55" w:rsidRDefault="00237E55">
      <w:pPr>
        <w:ind w:firstLine="567"/>
        <w:rPr>
          <w:sz w:val="24"/>
        </w:rPr>
      </w:pPr>
    </w:p>
    <w:p w:rsidR="00237E55" w:rsidRDefault="00237E55">
      <w:pPr>
        <w:ind w:firstLine="567"/>
        <w:rPr>
          <w:sz w:val="24"/>
        </w:rPr>
      </w:pPr>
      <w:r>
        <w:rPr>
          <w:sz w:val="24"/>
        </w:rPr>
        <w:t>Определённая сменяемость состава кадров. Со вполне закономерно, уход на пенсию. Призыв в армию, поступление в учебные заведения и пр. Движение кадров по таким причинам неизбежна и должно выполняться приёмом подготовки и приёмом новых кадров.</w:t>
      </w:r>
    </w:p>
    <w:p w:rsidR="00237E55" w:rsidRDefault="00237E55">
      <w:pPr>
        <w:ind w:firstLine="567"/>
        <w:rPr>
          <w:sz w:val="24"/>
        </w:rPr>
      </w:pPr>
      <w:r>
        <w:rPr>
          <w:sz w:val="24"/>
        </w:rPr>
        <w:t xml:space="preserve">Текучесть кадров вызывается отрицательными причинами. Нарушение правил внутреннего распорядка. Прогулы, несоответствие подготовке уровня требований. Из за недостатков организаций труда по собственному желанию. По семейным обстоятельствам и тому подобным причинам. Особое внимание при анализе уделяется двум последним причинам. Процесс движения рабочей силы и вызываемое им изменение численности называют оборотом рабочей силы. При анализе определяют: </w:t>
      </w:r>
    </w:p>
    <w:p w:rsidR="00237E55" w:rsidRDefault="00237E55">
      <w:pPr>
        <w:ind w:firstLine="567"/>
        <w:rPr>
          <w:sz w:val="24"/>
        </w:rPr>
      </w:pPr>
      <w:r>
        <w:rPr>
          <w:sz w:val="24"/>
        </w:rPr>
        <w:t xml:space="preserve">1 Коэффициент оборота по приёму = принято/ссч </w:t>
      </w:r>
    </w:p>
    <w:p w:rsidR="00237E55" w:rsidRDefault="00237E55">
      <w:pPr>
        <w:ind w:firstLine="567"/>
        <w:rPr>
          <w:sz w:val="24"/>
        </w:rPr>
      </w:pPr>
      <w:r>
        <w:rPr>
          <w:sz w:val="24"/>
        </w:rPr>
        <w:t>2 Коэффициент оборота по выбытию = выбыло/ссч</w:t>
      </w:r>
    </w:p>
    <w:p w:rsidR="00237E55" w:rsidRDefault="00237E55">
      <w:pPr>
        <w:ind w:firstLine="567"/>
        <w:rPr>
          <w:sz w:val="24"/>
        </w:rPr>
      </w:pPr>
      <w:r>
        <w:rPr>
          <w:sz w:val="24"/>
        </w:rPr>
        <w:t xml:space="preserve">3 коэффициент текучести кадров = выбыло по отрицательным причинам/ ссч </w:t>
      </w:r>
    </w:p>
    <w:p w:rsidR="00237E55" w:rsidRDefault="00237E55">
      <w:pPr>
        <w:ind w:firstLine="567"/>
        <w:rPr>
          <w:sz w:val="24"/>
        </w:rPr>
      </w:pPr>
    </w:p>
    <w:p w:rsidR="00237E55" w:rsidRDefault="00237E55">
      <w:pPr>
        <w:pStyle w:val="6"/>
      </w:pPr>
      <w:r>
        <w:t>Анализ финансового состояния и хозяйственной деятельности экономического субъекта.</w:t>
      </w:r>
    </w:p>
    <w:p w:rsidR="00237E55" w:rsidRDefault="00237E55"/>
    <w:p w:rsidR="00237E55" w:rsidRDefault="00237E55">
      <w:pPr>
        <w:pStyle w:val="1"/>
        <w:jc w:val="center"/>
        <w:rPr>
          <w:sz w:val="36"/>
        </w:rPr>
      </w:pPr>
      <w:r>
        <w:rPr>
          <w:sz w:val="36"/>
        </w:rPr>
        <w:t>Введение.</w:t>
      </w:r>
    </w:p>
    <w:p w:rsidR="00237E55" w:rsidRDefault="00237E55">
      <w:pPr>
        <w:ind w:firstLine="425"/>
      </w:pPr>
    </w:p>
    <w:p w:rsidR="00237E55" w:rsidRDefault="00237E55">
      <w:pPr>
        <w:ind w:firstLine="425"/>
        <w:rPr>
          <w:b/>
          <w:sz w:val="24"/>
        </w:rPr>
      </w:pPr>
      <w:r>
        <w:t xml:space="preserve"> </w:t>
      </w:r>
    </w:p>
    <w:p w:rsidR="00237E55" w:rsidRDefault="00237E55">
      <w:pPr>
        <w:rPr>
          <w:sz w:val="24"/>
        </w:rPr>
      </w:pPr>
      <w:r>
        <w:rPr>
          <w:sz w:val="24"/>
        </w:rPr>
        <w:t>А финансового состояния представляет собой глубокое научное основание и исследование финансовых отношений движения финансовых ресурсов в единственном производственно-торговом процессе.</w:t>
      </w:r>
    </w:p>
    <w:p w:rsidR="00237E55" w:rsidRDefault="00237E55">
      <w:pPr>
        <w:ind w:firstLine="567"/>
        <w:rPr>
          <w:sz w:val="24"/>
        </w:rPr>
      </w:pPr>
      <w:r>
        <w:rPr>
          <w:sz w:val="24"/>
        </w:rPr>
        <w:t xml:space="preserve"> Задачи А финансового состояния хозяйствующего субъекта являются.</w:t>
      </w:r>
    </w:p>
    <w:p w:rsidR="00237E55" w:rsidRDefault="00237E55">
      <w:pPr>
        <w:numPr>
          <w:ilvl w:val="0"/>
          <w:numId w:val="27"/>
        </w:numPr>
        <w:rPr>
          <w:sz w:val="24"/>
        </w:rPr>
      </w:pPr>
      <w:r>
        <w:rPr>
          <w:sz w:val="24"/>
        </w:rPr>
        <w:t>Выявление рентабельности.</w:t>
      </w:r>
    </w:p>
    <w:p w:rsidR="00237E55" w:rsidRDefault="00237E55">
      <w:pPr>
        <w:numPr>
          <w:ilvl w:val="0"/>
          <w:numId w:val="27"/>
        </w:numPr>
        <w:rPr>
          <w:sz w:val="24"/>
        </w:rPr>
      </w:pPr>
      <w:r>
        <w:rPr>
          <w:sz w:val="24"/>
        </w:rPr>
        <w:t>Изучение эффективности использования финансовых ресурсов.</w:t>
      </w:r>
    </w:p>
    <w:p w:rsidR="00237E55" w:rsidRDefault="00237E55">
      <w:pPr>
        <w:numPr>
          <w:ilvl w:val="0"/>
          <w:numId w:val="27"/>
        </w:numPr>
        <w:rPr>
          <w:sz w:val="24"/>
        </w:rPr>
      </w:pPr>
      <w:r>
        <w:rPr>
          <w:sz w:val="24"/>
        </w:rPr>
        <w:t>Установление положения хозяйствующего субъекта на финансовом рынке и количественных измерений его финансовой конкурентоспособности.</w:t>
      </w:r>
    </w:p>
    <w:p w:rsidR="00237E55" w:rsidRDefault="00237E55">
      <w:pPr>
        <w:numPr>
          <w:ilvl w:val="0"/>
          <w:numId w:val="27"/>
        </w:numPr>
        <w:rPr>
          <w:sz w:val="24"/>
        </w:rPr>
      </w:pPr>
      <w:r>
        <w:rPr>
          <w:sz w:val="24"/>
        </w:rPr>
        <w:t>Оценка степени выполнения плановых, финансовых мероприятий, программ.</w:t>
      </w:r>
    </w:p>
    <w:p w:rsidR="00237E55" w:rsidRDefault="00237E55">
      <w:pPr>
        <w:numPr>
          <w:ilvl w:val="0"/>
          <w:numId w:val="27"/>
        </w:numPr>
        <w:rPr>
          <w:sz w:val="24"/>
        </w:rPr>
      </w:pPr>
      <w:r>
        <w:rPr>
          <w:sz w:val="24"/>
        </w:rPr>
        <w:t xml:space="preserve">Оценка мер разработанных для ликвидации и повышения отдачи финансовых ресурсов.    </w:t>
      </w:r>
    </w:p>
    <w:p w:rsidR="00237E55" w:rsidRDefault="00237E55">
      <w:pPr>
        <w:ind w:firstLine="567"/>
        <w:rPr>
          <w:sz w:val="24"/>
        </w:rPr>
      </w:pPr>
      <w:r>
        <w:rPr>
          <w:sz w:val="24"/>
        </w:rPr>
        <w:t>*Финансовое состояние хозяйствующего субъекта – это характеристика его финансовой конкурентоспособности, т.е. платёжеспособности использования финансовых ресурсов и капиталовложений.</w:t>
      </w:r>
    </w:p>
    <w:p w:rsidR="00237E55" w:rsidRDefault="00237E55">
      <w:pPr>
        <w:ind w:firstLine="567"/>
        <w:rPr>
          <w:sz w:val="24"/>
        </w:rPr>
      </w:pPr>
      <w:r>
        <w:rPr>
          <w:sz w:val="24"/>
        </w:rPr>
        <w:t>Движение любых ТМЦ трудовых и материальных ресурсов сопровождается образованием денежных средств, поэтому финансовое состояние хозяйствующего субъекта отражает все стороны производственно торговой деятельности.</w:t>
      </w:r>
    </w:p>
    <w:p w:rsidR="00237E55" w:rsidRDefault="00237E55">
      <w:pPr>
        <w:ind w:firstLine="567"/>
        <w:rPr>
          <w:sz w:val="24"/>
        </w:rPr>
      </w:pPr>
      <w:r>
        <w:rPr>
          <w:sz w:val="24"/>
        </w:rPr>
        <w:t xml:space="preserve">А финансового состояния хозяйствующего субъекта отражает все стороны производственно-торговой деятельности. </w:t>
      </w:r>
    </w:p>
    <w:p w:rsidR="00237E55" w:rsidRDefault="00237E55">
      <w:pPr>
        <w:ind w:firstLine="567"/>
        <w:rPr>
          <w:sz w:val="24"/>
        </w:rPr>
      </w:pPr>
      <w:r>
        <w:rPr>
          <w:sz w:val="24"/>
        </w:rPr>
        <w:t xml:space="preserve">А финансового состояния хозяйствующего субъекта включает: </w:t>
      </w:r>
    </w:p>
    <w:p w:rsidR="00237E55" w:rsidRDefault="00237E55">
      <w:pPr>
        <w:numPr>
          <w:ilvl w:val="0"/>
          <w:numId w:val="28"/>
        </w:numPr>
        <w:rPr>
          <w:sz w:val="24"/>
        </w:rPr>
      </w:pPr>
      <w:r>
        <w:rPr>
          <w:sz w:val="24"/>
        </w:rPr>
        <w:t>А доходности.</w:t>
      </w:r>
    </w:p>
    <w:p w:rsidR="00237E55" w:rsidRDefault="00237E55">
      <w:pPr>
        <w:numPr>
          <w:ilvl w:val="0"/>
          <w:numId w:val="28"/>
        </w:numPr>
        <w:rPr>
          <w:sz w:val="24"/>
        </w:rPr>
      </w:pPr>
      <w:r>
        <w:rPr>
          <w:sz w:val="24"/>
        </w:rPr>
        <w:t>А финансовой устойчивости.</w:t>
      </w:r>
    </w:p>
    <w:p w:rsidR="00237E55" w:rsidRDefault="00237E55">
      <w:pPr>
        <w:numPr>
          <w:ilvl w:val="0"/>
          <w:numId w:val="28"/>
        </w:numPr>
        <w:rPr>
          <w:sz w:val="24"/>
        </w:rPr>
      </w:pPr>
      <w:r>
        <w:rPr>
          <w:sz w:val="24"/>
        </w:rPr>
        <w:t>А кредитоспособности.</w:t>
      </w:r>
    </w:p>
    <w:p w:rsidR="00237E55" w:rsidRDefault="00237E55">
      <w:pPr>
        <w:numPr>
          <w:ilvl w:val="0"/>
          <w:numId w:val="28"/>
        </w:numPr>
        <w:rPr>
          <w:sz w:val="24"/>
        </w:rPr>
      </w:pPr>
      <w:r>
        <w:rPr>
          <w:sz w:val="24"/>
        </w:rPr>
        <w:t>А использования капиталовложений.</w:t>
      </w:r>
    </w:p>
    <w:p w:rsidR="00237E55" w:rsidRDefault="00237E55">
      <w:pPr>
        <w:numPr>
          <w:ilvl w:val="0"/>
          <w:numId w:val="28"/>
        </w:numPr>
        <w:rPr>
          <w:sz w:val="24"/>
        </w:rPr>
      </w:pPr>
      <w:r>
        <w:rPr>
          <w:sz w:val="24"/>
        </w:rPr>
        <w:t>А валютной самоокупаемости.</w:t>
      </w:r>
    </w:p>
    <w:p w:rsidR="00237E55" w:rsidRDefault="00237E55">
      <w:pPr>
        <w:pStyle w:val="a7"/>
        <w:rPr>
          <w:sz w:val="24"/>
        </w:rPr>
      </w:pPr>
      <w:r>
        <w:rPr>
          <w:sz w:val="24"/>
        </w:rPr>
        <w:t>Источником информации для а служит бухгалтерский баланс и приложения к нему статистическая и оперативная отчётность.</w:t>
      </w:r>
    </w:p>
    <w:p w:rsidR="00237E55" w:rsidRDefault="00237E55">
      <w:pPr>
        <w:numPr>
          <w:ilvl w:val="0"/>
          <w:numId w:val="29"/>
        </w:numPr>
        <w:rPr>
          <w:sz w:val="24"/>
        </w:rPr>
      </w:pPr>
      <w:r>
        <w:rPr>
          <w:sz w:val="24"/>
        </w:rPr>
        <w:t>Валютными источниками информации являются баланс предприятия (Ф. №1 по ОКУД).</w:t>
      </w:r>
    </w:p>
    <w:p w:rsidR="00237E55" w:rsidRDefault="00237E55">
      <w:pPr>
        <w:numPr>
          <w:ilvl w:val="0"/>
          <w:numId w:val="29"/>
        </w:numPr>
        <w:rPr>
          <w:sz w:val="24"/>
        </w:rPr>
      </w:pPr>
      <w:r>
        <w:rPr>
          <w:sz w:val="24"/>
        </w:rPr>
        <w:t>Приложение к балансу “отчёт о финансовых результатах и их использование ”</w:t>
      </w:r>
    </w:p>
    <w:p w:rsidR="00237E55" w:rsidRDefault="00237E55">
      <w:pPr>
        <w:numPr>
          <w:ilvl w:val="0"/>
          <w:numId w:val="29"/>
        </w:numPr>
        <w:rPr>
          <w:sz w:val="24"/>
        </w:rPr>
      </w:pPr>
      <w:r>
        <w:rPr>
          <w:sz w:val="24"/>
        </w:rPr>
        <w:t>Государственная статистическая отчётность (Ф. №4 по ОКУД).</w:t>
      </w:r>
    </w:p>
    <w:p w:rsidR="00237E55" w:rsidRDefault="00237E55">
      <w:pPr>
        <w:numPr>
          <w:ilvl w:val="0"/>
          <w:numId w:val="29"/>
        </w:numPr>
        <w:rPr>
          <w:sz w:val="24"/>
        </w:rPr>
      </w:pPr>
      <w:r>
        <w:rPr>
          <w:sz w:val="24"/>
        </w:rPr>
        <w:t>Почтовая годовая (отчёт о наличии экспонатов из благородных металлов, драгоценных камней) Ф.№5.</w:t>
      </w:r>
    </w:p>
    <w:p w:rsidR="00237E55" w:rsidRDefault="00237E55">
      <w:pPr>
        <w:numPr>
          <w:ilvl w:val="0"/>
          <w:numId w:val="29"/>
        </w:numPr>
        <w:rPr>
          <w:sz w:val="24"/>
        </w:rPr>
      </w:pPr>
      <w:r>
        <w:rPr>
          <w:sz w:val="24"/>
        </w:rPr>
        <w:t>Средняя месячная (1и2) “отчёт о финансовых результатах и их использование» (Ф. №7)</w:t>
      </w:r>
    </w:p>
    <w:p w:rsidR="00237E55" w:rsidRDefault="00237E55">
      <w:pPr>
        <w:numPr>
          <w:ilvl w:val="0"/>
          <w:numId w:val="29"/>
        </w:numPr>
        <w:rPr>
          <w:sz w:val="24"/>
        </w:rPr>
      </w:pPr>
      <w:r>
        <w:rPr>
          <w:sz w:val="24"/>
        </w:rPr>
        <w:t>Срочная годовая “отчёт о запасах не установленного оборудования требующего монтажа, находящегося на складе, в капитальном строительстве”. Ф. №10</w:t>
      </w:r>
    </w:p>
    <w:p w:rsidR="00237E55" w:rsidRDefault="00237E55">
      <w:pPr>
        <w:numPr>
          <w:ilvl w:val="0"/>
          <w:numId w:val="29"/>
        </w:numPr>
        <w:rPr>
          <w:sz w:val="24"/>
        </w:rPr>
      </w:pPr>
      <w:r>
        <w:rPr>
          <w:sz w:val="24"/>
        </w:rPr>
        <w:t>Срочная годовая “отчёт по отдельным показателям финансовой деятельности предприятий” (Ф.№1 потери).</w:t>
      </w:r>
    </w:p>
    <w:p w:rsidR="00237E55" w:rsidRDefault="00237E55">
      <w:pPr>
        <w:numPr>
          <w:ilvl w:val="0"/>
          <w:numId w:val="29"/>
        </w:numPr>
        <w:rPr>
          <w:sz w:val="24"/>
        </w:rPr>
      </w:pPr>
      <w:r>
        <w:rPr>
          <w:sz w:val="24"/>
        </w:rPr>
        <w:t>Почтовая годовая “Отчёт о наличии и движении”.</w:t>
      </w:r>
    </w:p>
    <w:p w:rsidR="00237E55" w:rsidRDefault="00237E55">
      <w:pPr>
        <w:pStyle w:val="a7"/>
        <w:rPr>
          <w:sz w:val="24"/>
        </w:rPr>
      </w:pPr>
      <w:r>
        <w:rPr>
          <w:sz w:val="24"/>
        </w:rPr>
        <w:t>По сфере доступности информацию можно разделить на открытую и закрытую.</w:t>
      </w:r>
    </w:p>
    <w:p w:rsidR="00237E55" w:rsidRDefault="00237E55">
      <w:pPr>
        <w:pStyle w:val="a7"/>
        <w:rPr>
          <w:sz w:val="24"/>
        </w:rPr>
      </w:pPr>
      <w:r>
        <w:rPr>
          <w:sz w:val="24"/>
        </w:rPr>
        <w:t>Информация, содержащаяся в бухгалтерской и статистической отчётности выходит за пределы хозяйствующего субъекта и является открытой информацией, каждый хозяйствующий субъект разрабатывает свои плановые показатели, нормы, нормативы, тарифы и лимиты, систему их оценки и регулирование финансовой деятельности, эта информация составляет его коммерческую тайну, а иногда “ноу-хау”.</w:t>
      </w:r>
    </w:p>
    <w:p w:rsidR="00237E55" w:rsidRDefault="00237E55">
      <w:pPr>
        <w:pStyle w:val="a7"/>
        <w:rPr>
          <w:sz w:val="24"/>
        </w:rPr>
      </w:pPr>
      <w:r>
        <w:rPr>
          <w:sz w:val="24"/>
        </w:rPr>
        <w:t>В соответствии с законом РФ о предприятиях и предпринимательской деятельности.</w:t>
      </w:r>
    </w:p>
    <w:p w:rsidR="00237E55" w:rsidRDefault="00237E55">
      <w:pPr>
        <w:pStyle w:val="a7"/>
        <w:rPr>
          <w:sz w:val="24"/>
        </w:rPr>
      </w:pPr>
      <w:r>
        <w:rPr>
          <w:sz w:val="24"/>
        </w:rPr>
        <w:t>Предприятие имеет право не представлять информацию, содержащию коммерческую тайну, определяется руководителем предприятия.</w:t>
      </w:r>
    </w:p>
    <w:p w:rsidR="00237E55" w:rsidRDefault="00237E55">
      <w:pPr>
        <w:pStyle w:val="a7"/>
        <w:rPr>
          <w:sz w:val="24"/>
        </w:rPr>
      </w:pPr>
    </w:p>
    <w:p w:rsidR="00237E55" w:rsidRDefault="00237E55">
      <w:pPr>
        <w:pStyle w:val="a7"/>
        <w:rPr>
          <w:sz w:val="24"/>
        </w:rPr>
      </w:pPr>
      <w:r>
        <w:rPr>
          <w:sz w:val="24"/>
        </w:rPr>
        <w:t>Финансово-устойчивым является такой хозяйствующий субъект, который за счёт собственных средств покрывает средства, вложенные в активы (основные фонды, нематериальные активы, оборотные средства) не оправдывает дебиторской и кредиторской задолженности и расплачивается в срок по своим обязательствам.</w:t>
      </w:r>
    </w:p>
    <w:p w:rsidR="00237E55" w:rsidRDefault="00237E55">
      <w:pPr>
        <w:pStyle w:val="a7"/>
        <w:rPr>
          <w:sz w:val="24"/>
        </w:rPr>
      </w:pPr>
      <w:r>
        <w:rPr>
          <w:sz w:val="24"/>
        </w:rPr>
        <w:t>Основой финансовой устойчивости является рациональная организация и использование оборотных средств. Поэтому в процессе, а финансового состояния, вопросам рационального использования, оборотных средств уделяют особое внимание.</w:t>
      </w:r>
    </w:p>
    <w:p w:rsidR="00237E55" w:rsidRDefault="00237E55">
      <w:pPr>
        <w:pStyle w:val="a7"/>
        <w:rPr>
          <w:sz w:val="24"/>
        </w:rPr>
      </w:pPr>
      <w:r>
        <w:rPr>
          <w:sz w:val="24"/>
        </w:rPr>
        <w:t>Анализ финансовой устойчивости включает:</w:t>
      </w:r>
    </w:p>
    <w:p w:rsidR="00237E55" w:rsidRDefault="00237E55">
      <w:pPr>
        <w:pStyle w:val="a7"/>
        <w:numPr>
          <w:ilvl w:val="0"/>
          <w:numId w:val="30"/>
        </w:numPr>
        <w:rPr>
          <w:sz w:val="24"/>
        </w:rPr>
      </w:pPr>
      <w:r>
        <w:rPr>
          <w:sz w:val="24"/>
        </w:rPr>
        <w:t>А состава и размещения активов.</w:t>
      </w:r>
    </w:p>
    <w:p w:rsidR="00237E55" w:rsidRDefault="00237E55">
      <w:pPr>
        <w:pStyle w:val="a7"/>
        <w:numPr>
          <w:ilvl w:val="0"/>
          <w:numId w:val="30"/>
        </w:numPr>
        <w:rPr>
          <w:sz w:val="24"/>
        </w:rPr>
      </w:pPr>
      <w:r>
        <w:rPr>
          <w:sz w:val="24"/>
        </w:rPr>
        <w:t>А динамики и структуры использования финансовых ресурсов.</w:t>
      </w:r>
    </w:p>
    <w:p w:rsidR="00237E55" w:rsidRDefault="00237E55">
      <w:pPr>
        <w:pStyle w:val="a7"/>
        <w:numPr>
          <w:ilvl w:val="0"/>
          <w:numId w:val="30"/>
        </w:numPr>
        <w:rPr>
          <w:sz w:val="24"/>
        </w:rPr>
      </w:pPr>
      <w:r>
        <w:rPr>
          <w:sz w:val="24"/>
        </w:rPr>
        <w:t>А наличия собственных оборотных средств.</w:t>
      </w:r>
    </w:p>
    <w:p w:rsidR="00237E55" w:rsidRDefault="00237E55">
      <w:pPr>
        <w:pStyle w:val="a7"/>
        <w:numPr>
          <w:ilvl w:val="0"/>
          <w:numId w:val="30"/>
        </w:numPr>
        <w:rPr>
          <w:sz w:val="24"/>
        </w:rPr>
      </w:pPr>
      <w:r>
        <w:rPr>
          <w:sz w:val="24"/>
        </w:rPr>
        <w:t>А кредиторской задолженности.</w:t>
      </w:r>
    </w:p>
    <w:p w:rsidR="00237E55" w:rsidRDefault="00237E55">
      <w:pPr>
        <w:pStyle w:val="a7"/>
        <w:numPr>
          <w:ilvl w:val="0"/>
          <w:numId w:val="30"/>
        </w:numPr>
        <w:rPr>
          <w:sz w:val="24"/>
        </w:rPr>
      </w:pPr>
      <w:r>
        <w:rPr>
          <w:sz w:val="24"/>
        </w:rPr>
        <w:t>А наличия и структуры оборотных средств.</w:t>
      </w:r>
    </w:p>
    <w:p w:rsidR="00237E55" w:rsidRDefault="00237E55">
      <w:pPr>
        <w:pStyle w:val="a7"/>
        <w:numPr>
          <w:ilvl w:val="0"/>
          <w:numId w:val="30"/>
        </w:numPr>
        <w:rPr>
          <w:sz w:val="24"/>
        </w:rPr>
      </w:pPr>
      <w:r>
        <w:rPr>
          <w:sz w:val="24"/>
        </w:rPr>
        <w:t>А дебиторской задолженности.</w:t>
      </w:r>
    </w:p>
    <w:p w:rsidR="00237E55" w:rsidRDefault="00237E55">
      <w:pPr>
        <w:pStyle w:val="a7"/>
        <w:numPr>
          <w:ilvl w:val="0"/>
          <w:numId w:val="30"/>
        </w:numPr>
        <w:rPr>
          <w:sz w:val="24"/>
        </w:rPr>
      </w:pPr>
      <w:r>
        <w:rPr>
          <w:sz w:val="24"/>
        </w:rPr>
        <w:t>А платёжеспособности.</w:t>
      </w:r>
    </w:p>
    <w:p w:rsidR="00237E55" w:rsidRDefault="00237E55">
      <w:pPr>
        <w:pStyle w:val="a7"/>
        <w:rPr>
          <w:sz w:val="24"/>
        </w:rPr>
      </w:pPr>
      <w:r>
        <w:rPr>
          <w:sz w:val="24"/>
        </w:rPr>
        <w:t xml:space="preserve"> </w:t>
      </w: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r>
        <w:rPr>
          <w:b/>
          <w:sz w:val="32"/>
        </w:rPr>
        <w:t>Анализ состава и размещения активов.</w:t>
      </w:r>
    </w:p>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 xml:space="preserve">А проводят сравнивая данные по балансу на начало и конец года определяя, где размещены активы. Важным показателем оценки финансовой устойчивости является </w:t>
      </w:r>
      <w:r>
        <w:rPr>
          <w:sz w:val="24"/>
          <w:u w:val="single"/>
        </w:rPr>
        <w:t>темп прироста реальных активов</w:t>
      </w:r>
      <w:r>
        <w:rPr>
          <w:sz w:val="24"/>
        </w:rPr>
        <w:t xml:space="preserve"> – это реально существующее собственное имущество и финансовые вложения по их действительной стоимости. </w:t>
      </w:r>
    </w:p>
    <w:p w:rsidR="00237E55" w:rsidRDefault="00237E55">
      <w:pPr>
        <w:pStyle w:val="a7"/>
        <w:rPr>
          <w:sz w:val="24"/>
        </w:rPr>
      </w:pPr>
      <w:r>
        <w:rPr>
          <w:sz w:val="24"/>
        </w:rPr>
        <w:t>Реальными активами не является:</w:t>
      </w:r>
    </w:p>
    <w:p w:rsidR="00237E55" w:rsidRDefault="00237E55">
      <w:pPr>
        <w:pStyle w:val="a7"/>
        <w:numPr>
          <w:ilvl w:val="0"/>
          <w:numId w:val="31"/>
        </w:numPr>
        <w:rPr>
          <w:sz w:val="24"/>
        </w:rPr>
      </w:pPr>
      <w:r>
        <w:rPr>
          <w:sz w:val="24"/>
        </w:rPr>
        <w:t>Нематериальные активы.</w:t>
      </w:r>
    </w:p>
    <w:p w:rsidR="00237E55" w:rsidRDefault="00237E55">
      <w:pPr>
        <w:pStyle w:val="a7"/>
        <w:numPr>
          <w:ilvl w:val="0"/>
          <w:numId w:val="31"/>
        </w:numPr>
        <w:rPr>
          <w:sz w:val="24"/>
        </w:rPr>
      </w:pPr>
      <w:r>
        <w:rPr>
          <w:sz w:val="24"/>
        </w:rPr>
        <w:t>Износ основных фондов  и материалов.</w:t>
      </w:r>
    </w:p>
    <w:p w:rsidR="00237E55" w:rsidRDefault="00237E55">
      <w:pPr>
        <w:pStyle w:val="a7"/>
        <w:numPr>
          <w:ilvl w:val="0"/>
          <w:numId w:val="31"/>
        </w:numPr>
        <w:rPr>
          <w:sz w:val="24"/>
        </w:rPr>
      </w:pPr>
      <w:r>
        <w:rPr>
          <w:sz w:val="24"/>
        </w:rPr>
        <w:t>Использование прибыли.</w:t>
      </w:r>
    </w:p>
    <w:p w:rsidR="00237E55" w:rsidRDefault="00237E55">
      <w:pPr>
        <w:pStyle w:val="a7"/>
        <w:numPr>
          <w:ilvl w:val="0"/>
          <w:numId w:val="31"/>
        </w:numPr>
        <w:rPr>
          <w:sz w:val="24"/>
        </w:rPr>
      </w:pPr>
      <w:r>
        <w:rPr>
          <w:sz w:val="24"/>
        </w:rPr>
        <w:t>Заёмные средства.</w:t>
      </w:r>
    </w:p>
    <w:p w:rsidR="00237E55" w:rsidRDefault="00237E55">
      <w:pPr>
        <w:pStyle w:val="a7"/>
        <w:rPr>
          <w:sz w:val="24"/>
        </w:rPr>
      </w:pPr>
      <w:r>
        <w:rPr>
          <w:sz w:val="24"/>
          <w:u w:val="single"/>
        </w:rPr>
        <w:t>Темп прироста реальных активов в %</w:t>
      </w:r>
      <w:r>
        <w:rPr>
          <w:sz w:val="24"/>
        </w:rPr>
        <w:t xml:space="preserve"> характеризует интенсивность наращивания имущества и определяется по формуле.</w:t>
      </w:r>
    </w:p>
    <w:p w:rsidR="00237E55" w:rsidRDefault="00237E55">
      <w:pPr>
        <w:pStyle w:val="a7"/>
      </w:pPr>
    </w:p>
    <w:p w:rsidR="00237E55" w:rsidRDefault="00237E55">
      <w:pPr>
        <w:pStyle w:val="a7"/>
      </w:pPr>
    </w:p>
    <w:p w:rsidR="00237E55" w:rsidRDefault="00237E55">
      <w:pPr>
        <w:pStyle w:val="a7"/>
      </w:pPr>
    </w:p>
    <w:p w:rsidR="00237E55" w:rsidRDefault="00237E55">
      <w:pPr>
        <w:pStyle w:val="a7"/>
      </w:pPr>
    </w:p>
    <w:p w:rsidR="00237E55" w:rsidRDefault="00237E55">
      <w:pPr>
        <w:pStyle w:val="a7"/>
      </w:pPr>
      <w:r>
        <w:rPr>
          <w:sz w:val="44"/>
        </w:rPr>
        <w:t>А</w:t>
      </w:r>
    </w:p>
    <w:p w:rsidR="00237E55" w:rsidRDefault="00237E55">
      <w:pPr>
        <w:pStyle w:val="a7"/>
      </w:pPr>
    </w:p>
    <w:p w:rsidR="00237E55" w:rsidRDefault="00237E55">
      <w:pPr>
        <w:pStyle w:val="a7"/>
        <w:rPr>
          <w:sz w:val="24"/>
        </w:rPr>
      </w:pPr>
      <w:r>
        <w:rPr>
          <w:sz w:val="24"/>
        </w:rPr>
        <w:t>С –основные средства и вложения без учёта износа торговых наценок по нереализованным товарам нематериальных активов.</w:t>
      </w:r>
    </w:p>
    <w:p w:rsidR="00237E55" w:rsidRDefault="00237E55">
      <w:pPr>
        <w:pStyle w:val="a7"/>
        <w:rPr>
          <w:sz w:val="24"/>
        </w:rPr>
      </w:pPr>
      <w:r>
        <w:rPr>
          <w:sz w:val="24"/>
        </w:rPr>
        <w:t>З – запасы и затраты.</w:t>
      </w:r>
    </w:p>
    <w:p w:rsidR="00237E55" w:rsidRDefault="00237E55">
      <w:pPr>
        <w:pStyle w:val="a7"/>
        <w:rPr>
          <w:sz w:val="24"/>
        </w:rPr>
      </w:pPr>
      <w:r>
        <w:rPr>
          <w:sz w:val="24"/>
        </w:rPr>
        <w:t>Д – денежные средства, расчёты и прочие активы без учёта использованных заёмных средств.</w:t>
      </w:r>
    </w:p>
    <w:p w:rsidR="00237E55" w:rsidRDefault="00237E55">
      <w:pPr>
        <w:pStyle w:val="a7"/>
        <w:rPr>
          <w:sz w:val="24"/>
        </w:rPr>
      </w:pPr>
    </w:p>
    <w:tbl>
      <w:tblPr>
        <w:tblW w:w="0" w:type="auto"/>
        <w:tblInd w:w="-30" w:type="dxa"/>
        <w:tblLayout w:type="fixed"/>
        <w:tblCellMar>
          <w:left w:w="30" w:type="dxa"/>
          <w:right w:w="30" w:type="dxa"/>
        </w:tblCellMar>
        <w:tblLook w:val="0000" w:firstRow="0" w:lastRow="0" w:firstColumn="0" w:lastColumn="0" w:noHBand="0" w:noVBand="0"/>
      </w:tblPr>
      <w:tblGrid>
        <w:gridCol w:w="3024"/>
        <w:gridCol w:w="1312"/>
        <w:gridCol w:w="576"/>
        <w:gridCol w:w="1232"/>
        <w:gridCol w:w="608"/>
        <w:gridCol w:w="944"/>
        <w:gridCol w:w="656"/>
      </w:tblGrid>
      <w:tr w:rsidR="00237E55">
        <w:trPr>
          <w:trHeight w:val="256"/>
        </w:trPr>
        <w:tc>
          <w:tcPr>
            <w:tcW w:w="3024" w:type="dxa"/>
          </w:tcPr>
          <w:p w:rsidR="00237E55" w:rsidRDefault="00237E55">
            <w:pPr>
              <w:jc w:val="center"/>
              <w:rPr>
                <w:rFonts w:ascii="Arial" w:hAnsi="Arial"/>
                <w:snapToGrid w:val="0"/>
                <w:color w:val="000000"/>
                <w:sz w:val="24"/>
              </w:rPr>
            </w:pPr>
          </w:p>
          <w:p w:rsidR="00237E55" w:rsidRDefault="00237E55">
            <w:pPr>
              <w:jc w:val="center"/>
              <w:rPr>
                <w:rFonts w:ascii="Arial" w:hAnsi="Arial"/>
                <w:snapToGrid w:val="0"/>
                <w:color w:val="000000"/>
                <w:sz w:val="24"/>
              </w:rPr>
            </w:pPr>
          </w:p>
        </w:tc>
        <w:tc>
          <w:tcPr>
            <w:tcW w:w="4672" w:type="dxa"/>
            <w:hMerge w:val="restart"/>
          </w:tcPr>
          <w:p w:rsidR="00237E55" w:rsidRDefault="00237E55">
            <w:pPr>
              <w:pStyle w:val="5"/>
            </w:pPr>
            <w:r>
              <w:t>Анализ состава и размещения активов</w:t>
            </w:r>
          </w:p>
        </w:tc>
        <w:tc>
          <w:tcPr>
            <w:tcW w:w="0" w:type="auto"/>
            <w:hMerge/>
          </w:tcPr>
          <w:p w:rsidR="00237E55" w:rsidRDefault="00237E55">
            <w:pPr>
              <w:jc w:val="right"/>
              <w:rPr>
                <w:rFonts w:ascii="Arial" w:hAnsi="Arial"/>
                <w:snapToGrid w:val="0"/>
                <w:color w:val="000000"/>
              </w:rPr>
            </w:pPr>
          </w:p>
        </w:tc>
        <w:tc>
          <w:tcPr>
            <w:tcW w:w="0" w:type="auto"/>
            <w:hMerge/>
          </w:tcPr>
          <w:p w:rsidR="00237E55" w:rsidRDefault="00237E55">
            <w:pPr>
              <w:jc w:val="right"/>
              <w:rPr>
                <w:rFonts w:ascii="Arial" w:hAnsi="Arial"/>
                <w:snapToGrid w:val="0"/>
                <w:color w:val="000000"/>
              </w:rPr>
            </w:pPr>
          </w:p>
        </w:tc>
        <w:tc>
          <w:tcPr>
            <w:tcW w:w="0" w:type="auto"/>
            <w:hMerge/>
          </w:tcPr>
          <w:p w:rsidR="00237E55" w:rsidRDefault="00237E55">
            <w:pPr>
              <w:jc w:val="right"/>
              <w:rPr>
                <w:rFonts w:ascii="Arial" w:hAnsi="Arial"/>
                <w:snapToGrid w:val="0"/>
                <w:color w:val="000000"/>
              </w:rPr>
            </w:pPr>
          </w:p>
        </w:tc>
        <w:tc>
          <w:tcPr>
            <w:tcW w:w="0" w:type="auto"/>
            <w:hMerge/>
          </w:tcPr>
          <w:p w:rsidR="00237E55" w:rsidRDefault="00237E55">
            <w:pPr>
              <w:jc w:val="right"/>
              <w:rPr>
                <w:rFonts w:ascii="Arial" w:hAnsi="Arial"/>
                <w:snapToGrid w:val="0"/>
                <w:color w:val="000000"/>
              </w:rPr>
            </w:pPr>
          </w:p>
        </w:tc>
        <w:tc>
          <w:tcPr>
            <w:tcW w:w="656" w:type="dxa"/>
          </w:tcPr>
          <w:p w:rsidR="00237E55" w:rsidRDefault="00237E55">
            <w:pPr>
              <w:jc w:val="right"/>
              <w:rPr>
                <w:rFonts w:ascii="Arial" w:hAnsi="Arial"/>
                <w:snapToGrid w:val="0"/>
                <w:color w:val="000000"/>
              </w:rPr>
            </w:pPr>
          </w:p>
        </w:tc>
      </w:tr>
      <w:tr w:rsidR="00237E55">
        <w:trPr>
          <w:trHeight w:val="256"/>
        </w:trPr>
        <w:tc>
          <w:tcPr>
            <w:tcW w:w="3024" w:type="dxa"/>
            <w:tcBorders>
              <w:top w:val="single" w:sz="6" w:space="0" w:color="auto"/>
              <w:left w:val="single" w:sz="6" w:space="0" w:color="auto"/>
              <w:right w:val="single" w:sz="6" w:space="0" w:color="auto"/>
            </w:tcBorders>
          </w:tcPr>
          <w:p w:rsidR="00237E55" w:rsidRDefault="00237E55">
            <w:pPr>
              <w:jc w:val="center"/>
              <w:rPr>
                <w:rFonts w:ascii="Arial" w:hAnsi="Arial"/>
                <w:snapToGrid w:val="0"/>
                <w:color w:val="000000"/>
                <w:sz w:val="24"/>
              </w:rPr>
            </w:pPr>
            <w:r>
              <w:rPr>
                <w:rFonts w:ascii="Arial" w:hAnsi="Arial"/>
                <w:snapToGrid w:val="0"/>
                <w:color w:val="000000"/>
                <w:sz w:val="24"/>
              </w:rPr>
              <w:t>Активы</w:t>
            </w:r>
          </w:p>
        </w:tc>
        <w:tc>
          <w:tcPr>
            <w:tcW w:w="1888" w:type="dxa"/>
            <w:hMerge w:val="restart"/>
            <w:tcBorders>
              <w:top w:val="single" w:sz="6" w:space="0" w:color="auto"/>
              <w:left w:val="single" w:sz="6" w:space="0" w:color="auto"/>
              <w:bottom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на начало года</w:t>
            </w:r>
          </w:p>
        </w:tc>
        <w:tc>
          <w:tcPr>
            <w:tcW w:w="0" w:type="auto"/>
            <w:hMerge/>
            <w:tcBorders>
              <w:top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p>
        </w:tc>
        <w:tc>
          <w:tcPr>
            <w:tcW w:w="1840" w:type="dxa"/>
            <w:hMerge w:val="restart"/>
            <w:tcBorders>
              <w:top w:val="single" w:sz="6" w:space="0" w:color="auto"/>
              <w:left w:val="single" w:sz="6" w:space="0" w:color="auto"/>
              <w:bottom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на конец года</w:t>
            </w:r>
          </w:p>
        </w:tc>
        <w:tc>
          <w:tcPr>
            <w:tcW w:w="0" w:type="auto"/>
            <w:hMerge/>
            <w:tcBorders>
              <w:top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p>
        </w:tc>
        <w:tc>
          <w:tcPr>
            <w:tcW w:w="1600" w:type="dxa"/>
            <w:hMerge w:val="restart"/>
            <w:tcBorders>
              <w:top w:val="single" w:sz="6" w:space="0" w:color="auto"/>
              <w:left w:val="single" w:sz="6" w:space="0" w:color="auto"/>
              <w:bottom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изменения</w:t>
            </w:r>
          </w:p>
        </w:tc>
        <w:tc>
          <w:tcPr>
            <w:tcW w:w="0" w:type="auto"/>
            <w:hMerge/>
            <w:tcBorders>
              <w:top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p>
        </w:tc>
      </w:tr>
      <w:tr w:rsidR="00237E55">
        <w:trPr>
          <w:trHeight w:val="256"/>
        </w:trPr>
        <w:tc>
          <w:tcPr>
            <w:tcW w:w="3024" w:type="dxa"/>
            <w:tcBorders>
              <w:left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тыс.руб</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center"/>
              <w:rPr>
                <w:rFonts w:ascii="Arial" w:hAnsi="Arial"/>
                <w:snapToGrid w:val="0"/>
                <w:color w:val="000000"/>
                <w:sz w:val="24"/>
              </w:rPr>
            </w:pPr>
            <w:r>
              <w:rPr>
                <w:rFonts w:ascii="Arial" w:hAnsi="Arial"/>
                <w:snapToGrid w:val="0"/>
                <w:color w:val="000000"/>
                <w:sz w:val="24"/>
              </w:rPr>
              <w:t>%</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center"/>
              <w:rPr>
                <w:rFonts w:ascii="Arial" w:hAnsi="Arial"/>
                <w:snapToGrid w:val="0"/>
                <w:color w:val="000000"/>
                <w:sz w:val="24"/>
              </w:rPr>
            </w:pPr>
            <w:r>
              <w:rPr>
                <w:rFonts w:ascii="Arial" w:hAnsi="Arial"/>
                <w:snapToGrid w:val="0"/>
                <w:color w:val="000000"/>
                <w:sz w:val="24"/>
              </w:rPr>
              <w:t>тыс.руб</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center"/>
              <w:rPr>
                <w:rFonts w:ascii="Arial" w:hAnsi="Arial"/>
                <w:snapToGrid w:val="0"/>
                <w:color w:val="000000"/>
                <w:sz w:val="24"/>
              </w:rPr>
            </w:pPr>
            <w:r>
              <w:rPr>
                <w:rFonts w:ascii="Arial" w:hAnsi="Arial"/>
                <w:snapToGrid w:val="0"/>
                <w:color w:val="000000"/>
                <w:sz w:val="24"/>
              </w:rPr>
              <w:t>%</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тыс.руб</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center"/>
              <w:rPr>
                <w:rFonts w:ascii="Arial" w:hAnsi="Arial"/>
                <w:snapToGrid w:val="0"/>
                <w:color w:val="000000"/>
                <w:sz w:val="24"/>
              </w:rPr>
            </w:pPr>
            <w:r>
              <w:rPr>
                <w:rFonts w:ascii="Arial" w:hAnsi="Arial"/>
                <w:snapToGrid w:val="0"/>
                <w:color w:val="000000"/>
                <w:sz w:val="24"/>
              </w:rPr>
              <w:t>%</w:t>
            </w:r>
          </w:p>
        </w:tc>
      </w:tr>
      <w:tr w:rsidR="00237E55">
        <w:trPr>
          <w:trHeight w:val="256"/>
        </w:trPr>
        <w:tc>
          <w:tcPr>
            <w:tcW w:w="3024" w:type="dxa"/>
            <w:tcBorders>
              <w:top w:val="single" w:sz="6" w:space="0" w:color="auto"/>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Нематериальные активы(ост ст)</w:t>
            </w:r>
          </w:p>
        </w:tc>
        <w:tc>
          <w:tcPr>
            <w:tcW w:w="1312" w:type="dxa"/>
            <w:tcBorders>
              <w:top w:val="single" w:sz="6" w:space="0" w:color="auto"/>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576" w:type="dxa"/>
            <w:tcBorders>
              <w:top w:val="single" w:sz="6" w:space="0" w:color="auto"/>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1232" w:type="dxa"/>
            <w:tcBorders>
              <w:top w:val="single" w:sz="6" w:space="0" w:color="auto"/>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08" w:type="dxa"/>
            <w:tcBorders>
              <w:top w:val="single" w:sz="6" w:space="0" w:color="auto"/>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944" w:type="dxa"/>
            <w:tcBorders>
              <w:top w:val="single" w:sz="6" w:space="0" w:color="auto"/>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56" w:type="dxa"/>
            <w:tcBorders>
              <w:top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Основные средства(ост ст)</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63628</w:t>
            </w:r>
          </w:p>
        </w:tc>
        <w:tc>
          <w:tcPr>
            <w:tcW w:w="576" w:type="dxa"/>
            <w:tcBorders>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24.1</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63628</w:t>
            </w:r>
          </w:p>
        </w:tc>
        <w:tc>
          <w:tcPr>
            <w:tcW w:w="608"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14.4</w:t>
            </w:r>
          </w:p>
        </w:tc>
        <w:tc>
          <w:tcPr>
            <w:tcW w:w="944"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-9.73</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Кап вложения</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576" w:type="dxa"/>
            <w:tcBorders>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08"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944"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 xml:space="preserve">Долгоср фин вложения </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576" w:type="dxa"/>
            <w:tcBorders>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08"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944"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Расчёты с учредит</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30659</w:t>
            </w:r>
          </w:p>
        </w:tc>
        <w:tc>
          <w:tcPr>
            <w:tcW w:w="576" w:type="dxa"/>
            <w:tcBorders>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11.6</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08"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944"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-30659</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-11.6</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Краткоср фин вложения</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576" w:type="dxa"/>
            <w:tcBorders>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08"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944"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Прочие внебюджет акт</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576" w:type="dxa"/>
            <w:tcBorders>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08"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944"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Оборотные средства</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122563</w:t>
            </w:r>
          </w:p>
        </w:tc>
        <w:tc>
          <w:tcPr>
            <w:tcW w:w="576" w:type="dxa"/>
            <w:tcBorders>
              <w:lef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46.4</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331988</w:t>
            </w:r>
          </w:p>
        </w:tc>
        <w:tc>
          <w:tcPr>
            <w:tcW w:w="608"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75</w:t>
            </w:r>
          </w:p>
        </w:tc>
        <w:tc>
          <w:tcPr>
            <w:tcW w:w="944"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209425</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28.56</w:t>
            </w:r>
          </w:p>
        </w:tc>
      </w:tr>
      <w:tr w:rsidR="00237E55">
        <w:trPr>
          <w:trHeight w:val="256"/>
        </w:trPr>
        <w:tc>
          <w:tcPr>
            <w:tcW w:w="3024" w:type="dxa"/>
            <w:tcBorders>
              <w:left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Убыток</w:t>
            </w:r>
          </w:p>
        </w:tc>
        <w:tc>
          <w:tcPr>
            <w:tcW w:w="131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47181</w:t>
            </w:r>
          </w:p>
        </w:tc>
        <w:tc>
          <w:tcPr>
            <w:tcW w:w="576" w:type="dxa"/>
            <w:tcBorders>
              <w:left w:val="single" w:sz="6" w:space="0" w:color="auto"/>
              <w:bottom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17.9</w:t>
            </w:r>
          </w:p>
        </w:tc>
        <w:tc>
          <w:tcPr>
            <w:tcW w:w="1232" w:type="dxa"/>
            <w:tcBorders>
              <w:left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47181</w:t>
            </w:r>
          </w:p>
        </w:tc>
        <w:tc>
          <w:tcPr>
            <w:tcW w:w="608" w:type="dxa"/>
            <w:tcBorders>
              <w:left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10.7</w:t>
            </w:r>
          </w:p>
        </w:tc>
        <w:tc>
          <w:tcPr>
            <w:tcW w:w="944" w:type="dxa"/>
            <w:tcBorders>
              <w:left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c>
          <w:tcPr>
            <w:tcW w:w="656" w:type="dxa"/>
            <w:tcBorders>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-7.21</w:t>
            </w:r>
          </w:p>
        </w:tc>
      </w:tr>
      <w:tr w:rsidR="00237E55">
        <w:trPr>
          <w:trHeight w:val="256"/>
        </w:trPr>
        <w:tc>
          <w:tcPr>
            <w:tcW w:w="3024" w:type="dxa"/>
            <w:tcBorders>
              <w:top w:val="single" w:sz="6" w:space="0" w:color="auto"/>
              <w:left w:val="single" w:sz="6" w:space="0" w:color="auto"/>
              <w:bottom w:val="single" w:sz="6" w:space="0" w:color="auto"/>
            </w:tcBorders>
          </w:tcPr>
          <w:p w:rsidR="00237E55" w:rsidRDefault="00237E55">
            <w:pPr>
              <w:rPr>
                <w:rFonts w:ascii="Arial" w:hAnsi="Arial"/>
                <w:snapToGrid w:val="0"/>
                <w:color w:val="000000"/>
                <w:sz w:val="24"/>
              </w:rPr>
            </w:pPr>
            <w:r>
              <w:rPr>
                <w:rFonts w:ascii="Arial" w:hAnsi="Arial"/>
                <w:snapToGrid w:val="0"/>
                <w:color w:val="000000"/>
                <w:sz w:val="24"/>
              </w:rPr>
              <w:t>Итого</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264031</w:t>
            </w:r>
          </w:p>
        </w:tc>
        <w:tc>
          <w:tcPr>
            <w:tcW w:w="576" w:type="dxa"/>
            <w:tcBorders>
              <w:top w:val="single" w:sz="6" w:space="0" w:color="auto"/>
              <w:bottom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100</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442797</w:t>
            </w:r>
          </w:p>
        </w:tc>
        <w:tc>
          <w:tcPr>
            <w:tcW w:w="608" w:type="dxa"/>
            <w:tcBorders>
              <w:top w:val="single" w:sz="6" w:space="0" w:color="auto"/>
              <w:bottom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100</w:t>
            </w:r>
          </w:p>
        </w:tc>
        <w:tc>
          <w:tcPr>
            <w:tcW w:w="944" w:type="dxa"/>
            <w:tcBorders>
              <w:top w:val="single" w:sz="6" w:space="0" w:color="auto"/>
              <w:bottom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178766</w:t>
            </w:r>
          </w:p>
        </w:tc>
        <w:tc>
          <w:tcPr>
            <w:tcW w:w="656" w:type="dxa"/>
            <w:tcBorders>
              <w:top w:val="single" w:sz="6" w:space="0" w:color="auto"/>
              <w:bottom w:val="single" w:sz="6" w:space="0" w:color="auto"/>
              <w:right w:val="single" w:sz="6" w:space="0" w:color="auto"/>
            </w:tcBorders>
          </w:tcPr>
          <w:p w:rsidR="00237E55" w:rsidRDefault="00237E55">
            <w:pPr>
              <w:jc w:val="right"/>
              <w:rPr>
                <w:rFonts w:ascii="Arial" w:hAnsi="Arial"/>
                <w:snapToGrid w:val="0"/>
                <w:color w:val="000000"/>
                <w:sz w:val="24"/>
              </w:rPr>
            </w:pPr>
            <w:r>
              <w:rPr>
                <w:rFonts w:ascii="Arial" w:hAnsi="Arial"/>
                <w:snapToGrid w:val="0"/>
                <w:color w:val="000000"/>
                <w:sz w:val="24"/>
              </w:rPr>
              <w:t>0</w:t>
            </w:r>
          </w:p>
        </w:tc>
      </w:tr>
    </w:tbl>
    <w:p w:rsidR="00237E55" w:rsidRDefault="00237E55">
      <w:pPr>
        <w:pStyle w:val="a7"/>
        <w:rPr>
          <w:sz w:val="24"/>
        </w:rPr>
      </w:pPr>
      <w:r>
        <w:rPr>
          <w:sz w:val="24"/>
        </w:rPr>
        <w:t xml:space="preserve">Вывод: Из расчётов видно что активы за год остались прежними темп прироста реальных активов равен 0 </w:t>
      </w:r>
    </w:p>
    <w:p w:rsidR="00237E55" w:rsidRDefault="00237E55">
      <w:pPr>
        <w:pStyle w:val="a7"/>
      </w:pPr>
    </w:p>
    <w:p w:rsidR="00237E55" w:rsidRDefault="00237E55">
      <w:pPr>
        <w:pStyle w:val="a7"/>
        <w:jc w:val="center"/>
      </w:pPr>
      <w:r>
        <w:rPr>
          <w:b/>
          <w:sz w:val="32"/>
        </w:rPr>
        <w:t>Анализ динамики и структуры источников финансовых ресурсов</w:t>
      </w:r>
    </w:p>
    <w:p w:rsidR="00237E55" w:rsidRDefault="00237E55">
      <w:pPr>
        <w:pStyle w:val="a7"/>
        <w:jc w:val="center"/>
      </w:pPr>
    </w:p>
    <w:p w:rsidR="00237E55" w:rsidRDefault="00237E55">
      <w:pPr>
        <w:pStyle w:val="a7"/>
        <w:rPr>
          <w:sz w:val="24"/>
        </w:rPr>
      </w:pPr>
      <w:r>
        <w:rPr>
          <w:sz w:val="24"/>
        </w:rPr>
        <w:t>Для оценки финансовых ресурсов испльзуют:</w:t>
      </w:r>
    </w:p>
    <w:p w:rsidR="00237E55" w:rsidRDefault="00237E55">
      <w:pPr>
        <w:pStyle w:val="a7"/>
        <w:rPr>
          <w:sz w:val="24"/>
        </w:rPr>
      </w:pPr>
      <w:r>
        <w:rPr>
          <w:sz w:val="24"/>
        </w:rPr>
        <w:t>Коэффициент автономии (Ка) которая характеризует независимость финансового состояния от заёмных средств. Он показывает долю собственных средств в общей сумме источников. Минимальное  значение коэффициента автономии = 0.6 при Ка=&gt;0.6 означает, что все обязательств могут быть покрыты его собственными средствами. Он определяется на начало и на конец года и его увеличение говорит об увеличении финансовой независимости.</w:t>
      </w:r>
    </w:p>
    <w:p w:rsidR="00237E55" w:rsidRDefault="00237E55">
      <w:pPr>
        <w:pStyle w:val="a7"/>
      </w:pPr>
      <w:r>
        <w:rPr>
          <w:sz w:val="44"/>
        </w:rPr>
        <w:t>Ка</w:t>
      </w:r>
    </w:p>
    <w:p w:rsidR="00237E55" w:rsidRDefault="00237E55">
      <w:pPr>
        <w:pStyle w:val="a7"/>
      </w:pPr>
    </w:p>
    <w:p w:rsidR="00237E55" w:rsidRDefault="00237E55">
      <w:pPr>
        <w:pStyle w:val="a7"/>
        <w:rPr>
          <w:sz w:val="24"/>
        </w:rPr>
      </w:pPr>
      <w:r>
        <w:rPr>
          <w:sz w:val="24"/>
        </w:rPr>
        <w:t>М – собственные средства.</w:t>
      </w:r>
    </w:p>
    <w:p w:rsidR="00237E55" w:rsidRDefault="00237E55">
      <w:pPr>
        <w:pStyle w:val="a7"/>
        <w:rPr>
          <w:sz w:val="24"/>
        </w:rPr>
      </w:pPr>
      <w:r>
        <w:rPr>
          <w:sz w:val="24"/>
        </w:rPr>
        <w:t>И – сумма источников.</w:t>
      </w:r>
    </w:p>
    <w:p w:rsidR="00237E55" w:rsidRDefault="00237E55">
      <w:pPr>
        <w:pStyle w:val="a7"/>
        <w:numPr>
          <w:ilvl w:val="0"/>
          <w:numId w:val="29"/>
        </w:numPr>
        <w:rPr>
          <w:sz w:val="24"/>
        </w:rPr>
      </w:pPr>
      <w:r>
        <w:rPr>
          <w:sz w:val="24"/>
        </w:rPr>
        <w:t>Коэффициент финансовой устойчивости. (Ку)</w:t>
      </w:r>
    </w:p>
    <w:p w:rsidR="00237E55" w:rsidRDefault="00237E55">
      <w:pPr>
        <w:pStyle w:val="a7"/>
      </w:pPr>
      <w:r>
        <w:t xml:space="preserve"> </w:t>
      </w:r>
      <w:r>
        <w:rPr>
          <w:sz w:val="44"/>
        </w:rPr>
        <w:t>Ку</w:t>
      </w:r>
    </w:p>
    <w:p w:rsidR="00237E55" w:rsidRDefault="00237E55">
      <w:pPr>
        <w:pStyle w:val="a7"/>
        <w:rPr>
          <w:sz w:val="24"/>
        </w:rPr>
      </w:pPr>
    </w:p>
    <w:p w:rsidR="00237E55" w:rsidRDefault="00237E55">
      <w:pPr>
        <w:pStyle w:val="a7"/>
        <w:rPr>
          <w:sz w:val="24"/>
        </w:rPr>
      </w:pPr>
      <w:r>
        <w:rPr>
          <w:sz w:val="24"/>
        </w:rPr>
        <w:t>З – заёмные средства.</w:t>
      </w:r>
    </w:p>
    <w:p w:rsidR="00237E55" w:rsidRDefault="00237E55">
      <w:pPr>
        <w:pStyle w:val="a7"/>
        <w:rPr>
          <w:sz w:val="24"/>
        </w:rPr>
      </w:pPr>
      <w:r>
        <w:rPr>
          <w:sz w:val="24"/>
        </w:rPr>
        <w:t>К – кредиторская за должность и другие пассивы</w:t>
      </w:r>
    </w:p>
    <w:p w:rsidR="00237E55" w:rsidRDefault="00237E55">
      <w:pPr>
        <w:pStyle w:val="a7"/>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3024"/>
        <w:gridCol w:w="1312"/>
        <w:gridCol w:w="576"/>
        <w:gridCol w:w="1232"/>
        <w:gridCol w:w="608"/>
        <w:gridCol w:w="944"/>
        <w:gridCol w:w="656"/>
      </w:tblGrid>
      <w:tr w:rsidR="00237E55">
        <w:trPr>
          <w:trHeight w:val="256"/>
        </w:trPr>
        <w:tc>
          <w:tcPr>
            <w:tcW w:w="6144" w:type="dxa"/>
            <w:hMerge w:val="restart"/>
            <w:tcBorders>
              <w:top w:val="single" w:sz="2" w:space="0" w:color="000000"/>
              <w:left w:val="single" w:sz="2" w:space="0" w:color="000000"/>
              <w:bottom w:val="single" w:sz="6" w:space="0" w:color="auto"/>
            </w:tcBorders>
          </w:tcPr>
          <w:p w:rsidR="00237E55" w:rsidRDefault="00237E55">
            <w:pPr>
              <w:jc w:val="center"/>
              <w:rPr>
                <w:rFonts w:ascii="Arial" w:hAnsi="Arial"/>
                <w:snapToGrid w:val="0"/>
                <w:color w:val="000000"/>
              </w:rPr>
            </w:pPr>
            <w:r>
              <w:rPr>
                <w:rFonts w:ascii="Arial" w:hAnsi="Arial"/>
                <w:snapToGrid w:val="0"/>
                <w:color w:val="000000"/>
              </w:rPr>
              <w:t>Анализ динамики и структуры источников финансовых ресурсов</w:t>
            </w:r>
          </w:p>
        </w:tc>
        <w:tc>
          <w:tcPr>
            <w:tcW w:w="0" w:type="auto"/>
            <w:hMerge/>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0" w:type="auto"/>
            <w:hMerge/>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0" w:type="auto"/>
            <w:hMerge/>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08"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94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56" w:type="dxa"/>
            <w:tcBorders>
              <w:top w:val="single" w:sz="2" w:space="0" w:color="000000"/>
              <w:bottom w:val="single" w:sz="6" w:space="0" w:color="auto"/>
              <w:right w:val="single" w:sz="2" w:space="0" w:color="000000"/>
            </w:tcBorders>
          </w:tcPr>
          <w:p w:rsidR="00237E55" w:rsidRDefault="00237E55">
            <w:pPr>
              <w:jc w:val="center"/>
              <w:rPr>
                <w:rFonts w:ascii="Arial" w:hAnsi="Arial"/>
                <w:snapToGrid w:val="0"/>
                <w:color w:val="000000"/>
              </w:rPr>
            </w:pPr>
          </w:p>
        </w:tc>
      </w:tr>
      <w:tr w:rsidR="00237E55">
        <w:trPr>
          <w:trHeight w:val="256"/>
        </w:trPr>
        <w:tc>
          <w:tcPr>
            <w:tcW w:w="3024" w:type="dxa"/>
            <w:tcBorders>
              <w:top w:val="single" w:sz="6" w:space="0" w:color="auto"/>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Показатели</w:t>
            </w:r>
          </w:p>
        </w:tc>
        <w:tc>
          <w:tcPr>
            <w:tcW w:w="1888"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на начало года</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c>
          <w:tcPr>
            <w:tcW w:w="1840"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на конец года</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c>
          <w:tcPr>
            <w:tcW w:w="1600"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изменения</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r>
      <w:tr w:rsidR="00237E55">
        <w:trPr>
          <w:trHeight w:val="256"/>
        </w:trPr>
        <w:tc>
          <w:tcPr>
            <w:tcW w:w="3024" w:type="dxa"/>
            <w:tcBorders>
              <w:top w:val="single" w:sz="6" w:space="0" w:color="auto"/>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1 Собственные ср-ва</w:t>
            </w:r>
          </w:p>
        </w:tc>
        <w:tc>
          <w:tcPr>
            <w:tcW w:w="1312"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576"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1232"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608"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944"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656"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1.1 уставной капитал</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250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0.1</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250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0.08</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-0.02</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1.2 резервный ф</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1.3 ф спец назначения</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1.4 целевые фин</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1.5 арендные обязательства</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1.6 расчёты с учредителями</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Итого по разделу</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250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0.1</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250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0.08</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-0.02</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2 Заёмные средства</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2.1 долгосроч кредиты</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2.2 долгосроч займы</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2.3 краткосрочные кредиты</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2.4 кредиты для работников</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2.5 краткоср займы</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Итого по разделу</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3 Привлечённые средства</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 xml:space="preserve">3.1 расчёты с кредиторами </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185568</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71.7</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304189</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93.2</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118621</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21.51</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3.2 авансы от покупат и заказ</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50823</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19.6</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-50823</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-19.6</w:t>
            </w:r>
          </w:p>
        </w:tc>
      </w:tr>
      <w:tr w:rsidR="00237E55">
        <w:trPr>
          <w:trHeight w:val="256"/>
        </w:trPr>
        <w:tc>
          <w:tcPr>
            <w:tcW w:w="3024"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3.3 доходы будущих периодов</w:t>
            </w:r>
          </w:p>
        </w:tc>
        <w:tc>
          <w:tcPr>
            <w:tcW w:w="131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3.4 Резервы предст расходов</w:t>
            </w:r>
          </w:p>
        </w:tc>
        <w:tc>
          <w:tcPr>
            <w:tcW w:w="1312"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22301</w:t>
            </w:r>
          </w:p>
        </w:tc>
        <w:tc>
          <w:tcPr>
            <w:tcW w:w="576"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8.61</w:t>
            </w:r>
          </w:p>
        </w:tc>
        <w:tc>
          <w:tcPr>
            <w:tcW w:w="1232"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22037</w:t>
            </w:r>
          </w:p>
        </w:tc>
        <w:tc>
          <w:tcPr>
            <w:tcW w:w="608"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6.75</w:t>
            </w:r>
          </w:p>
        </w:tc>
        <w:tc>
          <w:tcPr>
            <w:tcW w:w="944"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-264</w:t>
            </w:r>
          </w:p>
        </w:tc>
        <w:tc>
          <w:tcPr>
            <w:tcW w:w="656"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-1.86</w:t>
            </w: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Итого по разделу</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258692</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99.9</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326226</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99.9</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67534</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0.02</w:t>
            </w: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Всего</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258942</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326476</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67534</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bl>
    <w:p w:rsidR="00237E55" w:rsidRDefault="00237E55">
      <w:pPr>
        <w:pStyle w:val="a7"/>
        <w:rPr>
          <w:sz w:val="24"/>
        </w:rPr>
      </w:pPr>
    </w:p>
    <w:p w:rsidR="00237E55" w:rsidRDefault="00237E55">
      <w:pPr>
        <w:pStyle w:val="a7"/>
        <w:rPr>
          <w:sz w:val="24"/>
        </w:rPr>
      </w:pPr>
      <w:r>
        <w:rPr>
          <w:sz w:val="24"/>
        </w:rPr>
        <w:t>Вывод</w:t>
      </w:r>
      <w:r>
        <w:rPr>
          <w:sz w:val="24"/>
          <w:lang w:val="en-US"/>
        </w:rPr>
        <w:t>:</w:t>
      </w:r>
      <w:r>
        <w:rPr>
          <w:sz w:val="24"/>
        </w:rPr>
        <w:t xml:space="preserve"> Из таблицы видно что сумма всех источников финансовых ресурсов увеличилась на 67534 весь прирост дало увеличение по разделу привлечённые средства увеличивается зависимость от привлечённых средств</w:t>
      </w:r>
    </w:p>
    <w:p w:rsidR="00237E55" w:rsidRDefault="00237E55">
      <w:pPr>
        <w:pStyle w:val="a7"/>
        <w:rPr>
          <w:sz w:val="24"/>
        </w:rPr>
      </w:pP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r>
        <w:rPr>
          <w:b/>
          <w:sz w:val="32"/>
        </w:rPr>
        <w:t>Анализ наличия и движения собственных оборотных средств.</w:t>
      </w:r>
    </w:p>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Источниками образования собственных оборотных средств являются.</w:t>
      </w:r>
    </w:p>
    <w:p w:rsidR="00237E55" w:rsidRDefault="00237E55">
      <w:pPr>
        <w:pStyle w:val="a7"/>
        <w:numPr>
          <w:ilvl w:val="0"/>
          <w:numId w:val="34"/>
        </w:numPr>
        <w:rPr>
          <w:sz w:val="24"/>
        </w:rPr>
      </w:pPr>
      <w:r>
        <w:rPr>
          <w:sz w:val="24"/>
        </w:rPr>
        <w:t>Уставной капитал.</w:t>
      </w:r>
    </w:p>
    <w:p w:rsidR="00237E55" w:rsidRDefault="00237E55">
      <w:pPr>
        <w:pStyle w:val="a7"/>
        <w:numPr>
          <w:ilvl w:val="0"/>
          <w:numId w:val="34"/>
        </w:numPr>
        <w:rPr>
          <w:sz w:val="24"/>
        </w:rPr>
      </w:pPr>
      <w:r>
        <w:rPr>
          <w:sz w:val="24"/>
        </w:rPr>
        <w:t>Отчисления от прибыли (в Ф. накопления, потребления).</w:t>
      </w:r>
    </w:p>
    <w:p w:rsidR="00237E55" w:rsidRDefault="00237E55">
      <w:pPr>
        <w:pStyle w:val="a7"/>
        <w:numPr>
          <w:ilvl w:val="0"/>
          <w:numId w:val="34"/>
        </w:numPr>
        <w:rPr>
          <w:sz w:val="24"/>
        </w:rPr>
      </w:pPr>
      <w:r>
        <w:rPr>
          <w:sz w:val="24"/>
        </w:rPr>
        <w:t>Целевое финансирование и поступления.</w:t>
      </w:r>
    </w:p>
    <w:p w:rsidR="00237E55" w:rsidRDefault="00237E55">
      <w:pPr>
        <w:pStyle w:val="a7"/>
        <w:numPr>
          <w:ilvl w:val="0"/>
          <w:numId w:val="34"/>
        </w:numPr>
        <w:rPr>
          <w:sz w:val="24"/>
        </w:rPr>
      </w:pPr>
      <w:r>
        <w:rPr>
          <w:sz w:val="24"/>
        </w:rPr>
        <w:t>Арендные обязательства.</w:t>
      </w:r>
    </w:p>
    <w:p w:rsidR="00237E55" w:rsidRDefault="00237E55">
      <w:pPr>
        <w:pStyle w:val="a7"/>
        <w:numPr>
          <w:ilvl w:val="0"/>
          <w:numId w:val="34"/>
        </w:numPr>
        <w:rPr>
          <w:sz w:val="24"/>
        </w:rPr>
      </w:pPr>
      <w:r>
        <w:rPr>
          <w:sz w:val="24"/>
        </w:rPr>
        <w:t>Вклады учредителей.</w:t>
      </w:r>
    </w:p>
    <w:p w:rsidR="00237E55" w:rsidRDefault="00237E55">
      <w:pPr>
        <w:pStyle w:val="a7"/>
        <w:rPr>
          <w:sz w:val="24"/>
        </w:rPr>
      </w:pPr>
      <w:r>
        <w:rPr>
          <w:sz w:val="24"/>
        </w:rPr>
        <w:t>Целевое финансирование и поступления представляют собой источник средств предприятия, предназначенных для осуществления мероприятий целевого назначения (на содержание детских учреждений и т.д.).</w:t>
      </w:r>
    </w:p>
    <w:p w:rsidR="00237E55" w:rsidRDefault="00237E55">
      <w:pPr>
        <w:pStyle w:val="a7"/>
        <w:rPr>
          <w:sz w:val="24"/>
        </w:rPr>
      </w:pPr>
      <w:r>
        <w:rPr>
          <w:sz w:val="24"/>
        </w:rPr>
        <w:t xml:space="preserve">Источниками, а являются актив и пассив баланса. При а определяют фактическое состояние собственных основных средств и факторы влияющие на динамику. </w:t>
      </w:r>
    </w:p>
    <w:tbl>
      <w:tblPr>
        <w:tblW w:w="0" w:type="auto"/>
        <w:tblInd w:w="-38" w:type="dxa"/>
        <w:tblLayout w:type="fixed"/>
        <w:tblCellMar>
          <w:left w:w="30" w:type="dxa"/>
          <w:right w:w="30" w:type="dxa"/>
        </w:tblCellMar>
        <w:tblLook w:val="0000" w:firstRow="0" w:lastRow="0" w:firstColumn="0" w:lastColumn="0" w:noHBand="0" w:noVBand="0"/>
      </w:tblPr>
      <w:tblGrid>
        <w:gridCol w:w="3024"/>
        <w:gridCol w:w="1312"/>
        <w:gridCol w:w="576"/>
        <w:gridCol w:w="1232"/>
        <w:gridCol w:w="608"/>
        <w:gridCol w:w="944"/>
        <w:gridCol w:w="656"/>
      </w:tblGrid>
      <w:tr w:rsidR="00237E55">
        <w:trPr>
          <w:trHeight w:val="256"/>
        </w:trPr>
        <w:tc>
          <w:tcPr>
            <w:tcW w:w="3024" w:type="dxa"/>
            <w:tcBorders>
              <w:top w:val="single" w:sz="2" w:space="0" w:color="000000"/>
              <w:left w:val="single" w:sz="2" w:space="0" w:color="000000"/>
              <w:bottom w:val="single" w:sz="6" w:space="0" w:color="auto"/>
            </w:tcBorders>
          </w:tcPr>
          <w:p w:rsidR="00237E55" w:rsidRDefault="00237E55">
            <w:pPr>
              <w:jc w:val="center"/>
              <w:rPr>
                <w:rFonts w:ascii="Arial" w:hAnsi="Arial"/>
                <w:snapToGrid w:val="0"/>
                <w:color w:val="000000"/>
              </w:rPr>
            </w:pPr>
            <w:r>
              <w:rPr>
                <w:rFonts w:ascii="Arial" w:hAnsi="Arial"/>
                <w:snapToGrid w:val="0"/>
                <w:color w:val="000000"/>
              </w:rPr>
              <w:t>Анализ наличия СОС</w:t>
            </w:r>
          </w:p>
        </w:tc>
        <w:tc>
          <w:tcPr>
            <w:tcW w:w="1312"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576"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232"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08"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94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56" w:type="dxa"/>
            <w:tcBorders>
              <w:top w:val="single" w:sz="2" w:space="0" w:color="000000"/>
              <w:bottom w:val="single" w:sz="6" w:space="0" w:color="auto"/>
              <w:right w:val="single" w:sz="2" w:space="0" w:color="000000"/>
            </w:tcBorders>
          </w:tcPr>
          <w:p w:rsidR="00237E55" w:rsidRDefault="00237E55">
            <w:pPr>
              <w:jc w:val="center"/>
              <w:rPr>
                <w:rFonts w:ascii="Arial" w:hAnsi="Arial"/>
                <w:snapToGrid w:val="0"/>
                <w:color w:val="000000"/>
              </w:rPr>
            </w:pPr>
          </w:p>
        </w:tc>
      </w:tr>
      <w:tr w:rsidR="00237E55">
        <w:trPr>
          <w:trHeight w:val="256"/>
        </w:trPr>
        <w:tc>
          <w:tcPr>
            <w:tcW w:w="3024" w:type="dxa"/>
            <w:tcBorders>
              <w:top w:val="single" w:sz="6" w:space="0" w:color="auto"/>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Показатели</w:t>
            </w:r>
          </w:p>
        </w:tc>
        <w:tc>
          <w:tcPr>
            <w:tcW w:w="1888"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на начало года</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c>
          <w:tcPr>
            <w:tcW w:w="1840"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на конец года</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c>
          <w:tcPr>
            <w:tcW w:w="1600"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Изменения</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r>
      <w:tr w:rsidR="00237E55">
        <w:trPr>
          <w:trHeight w:val="256"/>
        </w:trPr>
        <w:tc>
          <w:tcPr>
            <w:tcW w:w="3024" w:type="dxa"/>
            <w:tcBorders>
              <w:top w:val="single" w:sz="6" w:space="0" w:color="auto"/>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 Собственные ср-ва</w:t>
            </w:r>
          </w:p>
        </w:tc>
        <w:tc>
          <w:tcPr>
            <w:tcW w:w="1312"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576"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232"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08"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94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56" w:type="dxa"/>
            <w:tcBorders>
              <w:top w:val="single" w:sz="6" w:space="0" w:color="auto"/>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1.1 уставной капитал</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250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0.09</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250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0.05</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-0.04</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1.2 резервный ф.</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1.3 ф. спец назначения</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1.4 целевые фин</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1.5 арендные обязательства</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1.6 расчёты с учредителями</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1.7 нераспределённая прибыль</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46329</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9.47</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46329</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9.467</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Итого источников собств ср-в</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250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0.09</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46579</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9.52</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46329</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9.423</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Исключаются </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 нематер активов (по ост ст)</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2.основные средства(по ост ст) </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63628</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24.1</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63628</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13</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-11.1</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3 оборудование к уст</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4 незаверш кап влож</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5 долгосроч фин вложения </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6Расчёты с учредит</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30659</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11.6</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-30659</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7Краткоср фин вложения</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8Прочие внебюджет акт</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9Оборотные средства</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122563</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46.4</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331988</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67.8</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209425</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21.46</w:t>
            </w:r>
          </w:p>
        </w:tc>
      </w:tr>
      <w:tr w:rsidR="00237E55">
        <w:trPr>
          <w:trHeight w:val="256"/>
        </w:trPr>
        <w:tc>
          <w:tcPr>
            <w:tcW w:w="3024" w:type="dxa"/>
            <w:tcBorders>
              <w:top w:val="single" w:sz="2" w:space="0" w:color="000000"/>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10Убыток</w:t>
            </w:r>
          </w:p>
        </w:tc>
        <w:tc>
          <w:tcPr>
            <w:tcW w:w="1312"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47181</w:t>
            </w:r>
          </w:p>
        </w:tc>
        <w:tc>
          <w:tcPr>
            <w:tcW w:w="576"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17.9</w:t>
            </w:r>
          </w:p>
        </w:tc>
        <w:tc>
          <w:tcPr>
            <w:tcW w:w="1232"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47181</w:t>
            </w:r>
          </w:p>
        </w:tc>
        <w:tc>
          <w:tcPr>
            <w:tcW w:w="608"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9.64</w:t>
            </w:r>
          </w:p>
        </w:tc>
        <w:tc>
          <w:tcPr>
            <w:tcW w:w="94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-8.21</w:t>
            </w: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 xml:space="preserve">Итого исключ </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264031</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99.9</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442797</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90.5</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178766</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2.177</w:t>
            </w: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Наличия СОС</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264281</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489376</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225095</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bl>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Вывод  Из таблицы видно что наличие СОС на конец года увеличилось на 225095. Прирост произошёл за счёт увеличения  прибыли и оборотных средств</w:t>
      </w:r>
    </w:p>
    <w:p w:rsidR="00237E55" w:rsidRDefault="00237E55">
      <w:pPr>
        <w:pStyle w:val="a7"/>
        <w:rPr>
          <w:sz w:val="24"/>
        </w:rPr>
      </w:pP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r>
        <w:rPr>
          <w:b/>
          <w:sz w:val="32"/>
        </w:rPr>
        <w:t>Анализ кредиторской за должности.</w:t>
      </w:r>
    </w:p>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При этом а исследуют не только наличие кредиторской задолженности но и её движение.</w:t>
      </w:r>
    </w:p>
    <w:p w:rsidR="00237E55" w:rsidRDefault="00237E55">
      <w:pPr>
        <w:pStyle w:val="a7"/>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3808"/>
        <w:gridCol w:w="1024"/>
        <w:gridCol w:w="1264"/>
        <w:gridCol w:w="1328"/>
        <w:gridCol w:w="1024"/>
        <w:gridCol w:w="1024"/>
      </w:tblGrid>
      <w:tr w:rsidR="00237E55">
        <w:trPr>
          <w:trHeight w:val="256"/>
        </w:trPr>
        <w:tc>
          <w:tcPr>
            <w:tcW w:w="3808" w:type="dxa"/>
            <w:tcBorders>
              <w:top w:val="single" w:sz="2" w:space="0" w:color="000000"/>
              <w:left w:val="single" w:sz="2" w:space="0" w:color="000000"/>
              <w:bottom w:val="single" w:sz="6" w:space="0" w:color="auto"/>
            </w:tcBorders>
          </w:tcPr>
          <w:p w:rsidR="00237E55" w:rsidRDefault="00237E55">
            <w:pPr>
              <w:jc w:val="center"/>
              <w:rPr>
                <w:rFonts w:ascii="Arial" w:hAnsi="Arial"/>
                <w:snapToGrid w:val="0"/>
                <w:color w:val="000000"/>
              </w:rPr>
            </w:pPr>
            <w:r>
              <w:rPr>
                <w:rFonts w:ascii="Arial" w:hAnsi="Arial"/>
                <w:snapToGrid w:val="0"/>
                <w:color w:val="000000"/>
              </w:rPr>
              <w:t>Анализ кредиторской задолженности</w:t>
            </w:r>
          </w:p>
        </w:tc>
        <w:tc>
          <w:tcPr>
            <w:tcW w:w="102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26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328"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02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024" w:type="dxa"/>
            <w:tcBorders>
              <w:top w:val="single" w:sz="2" w:space="0" w:color="000000"/>
              <w:bottom w:val="single" w:sz="6" w:space="0" w:color="auto"/>
              <w:right w:val="single" w:sz="2" w:space="0" w:color="000000"/>
            </w:tcBorders>
          </w:tcPr>
          <w:p w:rsidR="00237E55" w:rsidRDefault="00237E55">
            <w:pPr>
              <w:jc w:val="center"/>
              <w:rPr>
                <w:rFonts w:ascii="Arial" w:hAnsi="Arial"/>
                <w:snapToGrid w:val="0"/>
                <w:color w:val="000000"/>
              </w:rPr>
            </w:pPr>
          </w:p>
        </w:tc>
      </w:tr>
      <w:tr w:rsidR="00237E55">
        <w:trPr>
          <w:trHeight w:val="256"/>
        </w:trPr>
        <w:tc>
          <w:tcPr>
            <w:tcW w:w="3808" w:type="dxa"/>
            <w:tcBorders>
              <w:top w:val="single" w:sz="6" w:space="0" w:color="auto"/>
              <w:left w:val="single" w:sz="6" w:space="0" w:color="auto"/>
              <w:bottom w:val="single" w:sz="6" w:space="0" w:color="auto"/>
              <w:right w:val="single" w:sz="6" w:space="0" w:color="auto"/>
            </w:tcBorders>
          </w:tcPr>
          <w:p w:rsidR="00237E55" w:rsidRDefault="00237E55">
            <w:pPr>
              <w:jc w:val="center"/>
              <w:rPr>
                <w:rFonts w:ascii="Arial" w:hAnsi="Arial"/>
                <w:snapToGrid w:val="0"/>
                <w:color w:val="000000"/>
              </w:rPr>
            </w:pPr>
            <w:r>
              <w:rPr>
                <w:rFonts w:ascii="Arial" w:hAnsi="Arial"/>
                <w:snapToGrid w:val="0"/>
                <w:color w:val="000000"/>
              </w:rPr>
              <w:t>Виды кредиторской задолжности</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начало</w:t>
            </w:r>
          </w:p>
        </w:tc>
        <w:tc>
          <w:tcPr>
            <w:tcW w:w="126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Возникло об</w:t>
            </w:r>
          </w:p>
        </w:tc>
        <w:tc>
          <w:tcPr>
            <w:tcW w:w="132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погашено об</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конец г</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 xml:space="preserve">изменения </w:t>
            </w:r>
          </w:p>
        </w:tc>
      </w:tr>
      <w:tr w:rsidR="00237E55">
        <w:trPr>
          <w:trHeight w:val="256"/>
        </w:trPr>
        <w:tc>
          <w:tcPr>
            <w:tcW w:w="3808" w:type="dxa"/>
            <w:tcBorders>
              <w:top w:val="single" w:sz="6" w:space="0" w:color="auto"/>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 Расчёты с кредиторами</w:t>
            </w:r>
          </w:p>
        </w:tc>
        <w:tc>
          <w:tcPr>
            <w:tcW w:w="102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26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6" w:space="0" w:color="auto"/>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1.1за тов работы услуги</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1.2 по векселям выданным</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624</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-624</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1.3 по оплате труда</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1.4 по соц. страху</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16874</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 </w:t>
            </w: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20010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3136</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1.5 по имуществ и неим стр</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1.6 с дочерними пр-ми по внеб</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1.7 с бюджетом</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117247</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 </w:t>
            </w: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131919</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14672</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1.8 с прочими кредиторами</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152260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152260</w:t>
            </w:r>
          </w:p>
        </w:tc>
      </w:tr>
      <w:tr w:rsidR="00237E55">
        <w:trPr>
          <w:trHeight w:val="256"/>
        </w:trPr>
        <w:tc>
          <w:tcPr>
            <w:tcW w:w="3808"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Итого</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134745</w:t>
            </w:r>
          </w:p>
        </w:tc>
        <w:tc>
          <w:tcPr>
            <w:tcW w:w="126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304189</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169444</w:t>
            </w:r>
          </w:p>
        </w:tc>
      </w:tr>
      <w:tr w:rsidR="00237E55">
        <w:trPr>
          <w:trHeight w:val="256"/>
        </w:trPr>
        <w:tc>
          <w:tcPr>
            <w:tcW w:w="3808" w:type="dxa"/>
            <w:tcBorders>
              <w:top w:val="single" w:sz="2" w:space="0" w:color="000000"/>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2 Авансы получ от покуп и заказ</w:t>
            </w:r>
          </w:p>
        </w:tc>
        <w:tc>
          <w:tcPr>
            <w:tcW w:w="102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50823</w:t>
            </w:r>
          </w:p>
        </w:tc>
        <w:tc>
          <w:tcPr>
            <w:tcW w:w="126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p>
        </w:tc>
        <w:tc>
          <w:tcPr>
            <w:tcW w:w="1328"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-50823</w:t>
            </w:r>
          </w:p>
        </w:tc>
      </w:tr>
      <w:tr w:rsidR="00237E55">
        <w:trPr>
          <w:trHeight w:val="256"/>
        </w:trPr>
        <w:tc>
          <w:tcPr>
            <w:tcW w:w="380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Всего</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320313</w:t>
            </w:r>
          </w:p>
        </w:tc>
        <w:tc>
          <w:tcPr>
            <w:tcW w:w="126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32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608378</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288065</w:t>
            </w:r>
          </w:p>
        </w:tc>
      </w:tr>
    </w:tbl>
    <w:p w:rsidR="00237E55" w:rsidRDefault="00237E55">
      <w:pPr>
        <w:pStyle w:val="a7"/>
        <w:jc w:val="center"/>
        <w:rPr>
          <w:sz w:val="24"/>
        </w:rPr>
      </w:pPr>
    </w:p>
    <w:p w:rsidR="00237E55" w:rsidRDefault="00237E55">
      <w:pPr>
        <w:pStyle w:val="a7"/>
        <w:rPr>
          <w:sz w:val="24"/>
        </w:rPr>
      </w:pPr>
    </w:p>
    <w:p w:rsidR="00237E55" w:rsidRDefault="00237E55">
      <w:pPr>
        <w:pStyle w:val="a7"/>
        <w:rPr>
          <w:sz w:val="24"/>
        </w:rPr>
      </w:pPr>
      <w:r>
        <w:rPr>
          <w:sz w:val="24"/>
        </w:rPr>
        <w:t xml:space="preserve">Вывод Из таблицы видно что кредиторская задолженность на начало года составила 320313 на конец года 608378. С одной стороны оказывает негативное влияние с др. стороны положительное так как является источником привлечения средств. </w:t>
      </w:r>
    </w:p>
    <w:p w:rsidR="00237E55" w:rsidRDefault="00237E55">
      <w:pPr>
        <w:pStyle w:val="a7"/>
        <w:rPr>
          <w:sz w:val="24"/>
        </w:rPr>
      </w:pP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p>
    <w:p w:rsidR="00237E55" w:rsidRDefault="00237E55">
      <w:pPr>
        <w:pStyle w:val="a7"/>
        <w:jc w:val="center"/>
        <w:rPr>
          <w:b/>
          <w:sz w:val="32"/>
        </w:rPr>
      </w:pPr>
      <w:r>
        <w:rPr>
          <w:b/>
          <w:sz w:val="32"/>
        </w:rPr>
        <w:t xml:space="preserve">Анализ динамики и структуры оборотных средств. </w:t>
      </w:r>
    </w:p>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А проводят сравнивая данные на начало и конец года выявляют законность и целесообразность отвлечения средств из оборота.</w:t>
      </w:r>
    </w:p>
    <w:p w:rsidR="00237E55" w:rsidRDefault="00237E55">
      <w:pPr>
        <w:pStyle w:val="a7"/>
        <w:ind w:firstLine="0"/>
        <w:rPr>
          <w:sz w:val="24"/>
        </w:rPr>
      </w:pPr>
    </w:p>
    <w:p w:rsidR="00237E55" w:rsidRDefault="00237E55">
      <w:pPr>
        <w:pStyle w:val="a7"/>
        <w:rPr>
          <w:sz w:val="24"/>
        </w:rPr>
      </w:pPr>
    </w:p>
    <w:p w:rsidR="00237E55" w:rsidRDefault="00237E55">
      <w:pPr>
        <w:pStyle w:val="a7"/>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3024"/>
        <w:gridCol w:w="1312"/>
        <w:gridCol w:w="576"/>
        <w:gridCol w:w="1232"/>
        <w:gridCol w:w="608"/>
        <w:gridCol w:w="944"/>
        <w:gridCol w:w="656"/>
      </w:tblGrid>
      <w:tr w:rsidR="00237E55">
        <w:trPr>
          <w:trHeight w:val="256"/>
        </w:trPr>
        <w:tc>
          <w:tcPr>
            <w:tcW w:w="4912" w:type="dxa"/>
            <w:hMerge w:val="restart"/>
            <w:tcBorders>
              <w:top w:val="single" w:sz="2" w:space="0" w:color="000000"/>
              <w:left w:val="single" w:sz="2" w:space="0" w:color="000000"/>
              <w:bottom w:val="single" w:sz="6" w:space="0" w:color="auto"/>
            </w:tcBorders>
          </w:tcPr>
          <w:p w:rsidR="00237E55" w:rsidRDefault="00237E55">
            <w:pPr>
              <w:jc w:val="center"/>
              <w:rPr>
                <w:rFonts w:ascii="Arial" w:hAnsi="Arial"/>
                <w:snapToGrid w:val="0"/>
                <w:color w:val="000000"/>
              </w:rPr>
            </w:pPr>
            <w:r>
              <w:rPr>
                <w:rFonts w:ascii="Arial" w:hAnsi="Arial"/>
                <w:snapToGrid w:val="0"/>
                <w:color w:val="000000"/>
              </w:rPr>
              <w:t>Анализ динамики и структуры оборотных ср-в</w:t>
            </w:r>
          </w:p>
        </w:tc>
        <w:tc>
          <w:tcPr>
            <w:tcW w:w="0" w:type="auto"/>
            <w:hMerge/>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0" w:type="auto"/>
            <w:hMerge/>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232"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08"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94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56" w:type="dxa"/>
            <w:tcBorders>
              <w:top w:val="single" w:sz="2" w:space="0" w:color="000000"/>
              <w:bottom w:val="single" w:sz="6" w:space="0" w:color="auto"/>
              <w:right w:val="single" w:sz="2" w:space="0" w:color="000000"/>
            </w:tcBorders>
          </w:tcPr>
          <w:p w:rsidR="00237E55" w:rsidRDefault="00237E55">
            <w:pPr>
              <w:jc w:val="center"/>
              <w:rPr>
                <w:rFonts w:ascii="Arial" w:hAnsi="Arial"/>
                <w:snapToGrid w:val="0"/>
                <w:color w:val="000000"/>
              </w:rPr>
            </w:pPr>
          </w:p>
        </w:tc>
      </w:tr>
      <w:tr w:rsidR="00237E55">
        <w:trPr>
          <w:trHeight w:val="256"/>
        </w:trPr>
        <w:tc>
          <w:tcPr>
            <w:tcW w:w="3024" w:type="dxa"/>
            <w:tcBorders>
              <w:top w:val="single" w:sz="6" w:space="0" w:color="auto"/>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Виды оборотных средств</w:t>
            </w:r>
          </w:p>
        </w:tc>
        <w:tc>
          <w:tcPr>
            <w:tcW w:w="1888"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на начало года</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c>
          <w:tcPr>
            <w:tcW w:w="1840"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на конец года</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c>
          <w:tcPr>
            <w:tcW w:w="1600" w:type="dxa"/>
            <w:hMerge w:val="restart"/>
            <w:tcBorders>
              <w:top w:val="single" w:sz="6" w:space="0" w:color="auto"/>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изменения</w:t>
            </w:r>
          </w:p>
        </w:tc>
        <w:tc>
          <w:tcPr>
            <w:tcW w:w="0" w:type="auto"/>
            <w:hMerge/>
            <w:tcBorders>
              <w:top w:val="single" w:sz="6" w:space="0" w:color="auto"/>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r>
      <w:tr w:rsidR="00237E55">
        <w:trPr>
          <w:trHeight w:val="256"/>
        </w:trPr>
        <w:tc>
          <w:tcPr>
            <w:tcW w:w="3024" w:type="dxa"/>
            <w:tcBorders>
              <w:top w:val="single" w:sz="6" w:space="0" w:color="auto"/>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 Производственные запасы</w:t>
            </w:r>
          </w:p>
        </w:tc>
        <w:tc>
          <w:tcPr>
            <w:tcW w:w="1312"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60000</w:t>
            </w:r>
          </w:p>
        </w:tc>
        <w:tc>
          <w:tcPr>
            <w:tcW w:w="576"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60</w:t>
            </w:r>
          </w:p>
        </w:tc>
        <w:tc>
          <w:tcPr>
            <w:tcW w:w="1232"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60000</w:t>
            </w:r>
          </w:p>
        </w:tc>
        <w:tc>
          <w:tcPr>
            <w:tcW w:w="608"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23</w:t>
            </w:r>
          </w:p>
        </w:tc>
        <w:tc>
          <w:tcPr>
            <w:tcW w:w="94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6" w:space="0" w:color="auto"/>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-37</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2 МБП(ост стоим)</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3 Незаверш произв-во</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4 Расходы буд периодов</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5 ГП</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6 Товары</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7 Тара под товаром </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8 Издержки обрачения на ост тов</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9 Дебеторская задолжность </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32093</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32.1</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196384</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75.3</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-22500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43.22</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10 Денеж ср всего в том числе</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7970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7.96</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4450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1.71</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-3520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-6.26</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10.1 касса</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94</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0.09</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281</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0.11</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187</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0.014</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10.2 р/с</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7876</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7.87</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4169</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1.6</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-3707</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-6.27</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10.3 в/с</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Прочие</w:t>
            </w:r>
          </w:p>
        </w:tc>
        <w:tc>
          <w:tcPr>
            <w:tcW w:w="131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2" w:space="0" w:color="000000"/>
              <w:left w:val="single" w:sz="6" w:space="0" w:color="auto"/>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11 прочие оборотные активы</w:t>
            </w:r>
          </w:p>
        </w:tc>
        <w:tc>
          <w:tcPr>
            <w:tcW w:w="1312"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576"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232"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08"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94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656" w:type="dxa"/>
            <w:tcBorders>
              <w:top w:val="single" w:sz="2" w:space="0" w:color="000000"/>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Итого обор-ных ср-в</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100063</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260834</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-160771</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bl>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 xml:space="preserve">Вывод Из таблицы видно изменение структуры оборотных средств уменьшилась дебиторская задолженность, денежные средства. </w:t>
      </w:r>
    </w:p>
    <w:p w:rsidR="00237E55" w:rsidRDefault="00237E55">
      <w:pPr>
        <w:pStyle w:val="a7"/>
        <w:rPr>
          <w:sz w:val="24"/>
        </w:rPr>
      </w:pPr>
    </w:p>
    <w:p w:rsidR="00237E55" w:rsidRDefault="00237E55">
      <w:pPr>
        <w:pStyle w:val="a7"/>
        <w:jc w:val="center"/>
        <w:rPr>
          <w:b/>
          <w:sz w:val="32"/>
        </w:rPr>
      </w:pPr>
    </w:p>
    <w:p w:rsidR="00237E55" w:rsidRDefault="00237E55">
      <w:pPr>
        <w:pStyle w:val="a7"/>
        <w:jc w:val="center"/>
        <w:rPr>
          <w:b/>
          <w:sz w:val="32"/>
        </w:rPr>
      </w:pPr>
      <w:r>
        <w:rPr>
          <w:b/>
          <w:sz w:val="32"/>
        </w:rPr>
        <w:t>Анализ дебиторской задолженности.</w:t>
      </w:r>
    </w:p>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 xml:space="preserve">В процессе, а необходимо изучить дебиторскую задолжность, установить её законность и сроки возникновения, выяви нормальную и неоправданную задолжность. На финансовое состояние влияет не само наличие дебиторской задолжности, а её размер, движение и форма, т.е. вызвана эта задолженность. Возникновение дебиторской задолженности представляет собой объективный процесс в хозяйственной деятельности. При системе безналичных расчётов так же как кредиторская, дебиторская задолженность не всегда появляется в результате нарушения и не всегда ухудшает финансовое состояние по этому нельзя в полной сумме считать отвлеченными СОС из оборота т.к. часть её служит объектом банковского кредитования и не влияет на платёжеспособность хозяйствующего субъекта различается </w:t>
      </w:r>
    </w:p>
    <w:p w:rsidR="00237E55" w:rsidRDefault="00237E55">
      <w:pPr>
        <w:pStyle w:val="a7"/>
        <w:numPr>
          <w:ilvl w:val="0"/>
          <w:numId w:val="35"/>
        </w:numPr>
        <w:rPr>
          <w:sz w:val="24"/>
        </w:rPr>
      </w:pPr>
      <w:r>
        <w:rPr>
          <w:sz w:val="24"/>
        </w:rPr>
        <w:t>Нормальная – это рабочим и служащим по з/п., с бюджетом.</w:t>
      </w:r>
    </w:p>
    <w:p w:rsidR="00237E55" w:rsidRDefault="00237E55">
      <w:pPr>
        <w:pStyle w:val="a7"/>
        <w:numPr>
          <w:ilvl w:val="0"/>
          <w:numId w:val="35"/>
        </w:numPr>
        <w:rPr>
          <w:sz w:val="24"/>
          <w:u w:val="single"/>
        </w:rPr>
      </w:pPr>
      <w:r>
        <w:rPr>
          <w:sz w:val="24"/>
        </w:rPr>
        <w:t xml:space="preserve">Неоправданная (по претензиям, возмещение материального ущерба) она представляет собой форму незаконного отвлечения оборотных средств и нарушением финансовой дисциплины. </w:t>
      </w:r>
    </w:p>
    <w:p w:rsidR="00237E55" w:rsidRDefault="00237E55">
      <w:pPr>
        <w:pStyle w:val="a7"/>
        <w:rPr>
          <w:sz w:val="24"/>
        </w:rPr>
      </w:pPr>
      <w:r>
        <w:rPr>
          <w:sz w:val="24"/>
        </w:rPr>
        <w:t>Внешний, а состояния расчётов с дебиторами базируется на данных форм 1и5 для внутреннего, а привлекаются данные аналитического учёта о расчётах с дебиторами.</w:t>
      </w:r>
    </w:p>
    <w:p w:rsidR="00237E55" w:rsidRDefault="00237E55">
      <w:pPr>
        <w:pStyle w:val="a7"/>
        <w:rPr>
          <w:sz w:val="24"/>
        </w:rPr>
      </w:pPr>
      <w:r>
        <w:rPr>
          <w:sz w:val="24"/>
        </w:rPr>
        <w:t>В бухгалтерии ведётся соответствующий журнал ордер или ведомость учёта расчётов с покупателями и заказчиками на основании ведомости составляют ранжирование этой задолженности по срокам оплаты, позволит рационально управлять дебиторской задолженностью. Их классифицируют по группам:</w:t>
      </w:r>
    </w:p>
    <w:p w:rsidR="00237E55" w:rsidRDefault="00237E55">
      <w:pPr>
        <w:pStyle w:val="a7"/>
        <w:numPr>
          <w:ilvl w:val="0"/>
          <w:numId w:val="36"/>
        </w:numPr>
        <w:rPr>
          <w:sz w:val="24"/>
        </w:rPr>
      </w:pPr>
      <w:r>
        <w:rPr>
          <w:sz w:val="24"/>
        </w:rPr>
        <w:t>срок оплаты не наступил.</w:t>
      </w:r>
    </w:p>
    <w:p w:rsidR="00237E55" w:rsidRDefault="00237E55">
      <w:pPr>
        <w:pStyle w:val="a7"/>
        <w:numPr>
          <w:ilvl w:val="0"/>
          <w:numId w:val="36"/>
        </w:numPr>
        <w:rPr>
          <w:sz w:val="24"/>
        </w:rPr>
      </w:pPr>
      <w:r>
        <w:rPr>
          <w:sz w:val="24"/>
        </w:rPr>
        <w:t>Просрочка от до 30 дней.</w:t>
      </w:r>
    </w:p>
    <w:p w:rsidR="00237E55" w:rsidRDefault="00237E55">
      <w:pPr>
        <w:pStyle w:val="a7"/>
        <w:numPr>
          <w:ilvl w:val="0"/>
          <w:numId w:val="36"/>
        </w:numPr>
        <w:rPr>
          <w:sz w:val="24"/>
        </w:rPr>
      </w:pPr>
      <w:r>
        <w:rPr>
          <w:sz w:val="24"/>
        </w:rPr>
        <w:t>Просрочка от 31-90 дней.</w:t>
      </w:r>
    </w:p>
    <w:p w:rsidR="00237E55" w:rsidRDefault="00237E55">
      <w:pPr>
        <w:pStyle w:val="a7"/>
        <w:numPr>
          <w:ilvl w:val="0"/>
          <w:numId w:val="36"/>
        </w:numPr>
        <w:rPr>
          <w:sz w:val="24"/>
        </w:rPr>
      </w:pPr>
      <w:r>
        <w:rPr>
          <w:sz w:val="24"/>
        </w:rPr>
        <w:t>Просрочка от 91-180 дней.</w:t>
      </w:r>
    </w:p>
    <w:p w:rsidR="00237E55" w:rsidRDefault="00237E55">
      <w:pPr>
        <w:pStyle w:val="a7"/>
        <w:numPr>
          <w:ilvl w:val="0"/>
          <w:numId w:val="36"/>
        </w:numPr>
        <w:rPr>
          <w:sz w:val="24"/>
        </w:rPr>
      </w:pPr>
      <w:r>
        <w:rPr>
          <w:sz w:val="24"/>
        </w:rPr>
        <w:t>Просрочка от 180-360 дней.</w:t>
      </w:r>
    </w:p>
    <w:p w:rsidR="00237E55" w:rsidRDefault="00237E55">
      <w:pPr>
        <w:pStyle w:val="a7"/>
        <w:numPr>
          <w:ilvl w:val="0"/>
          <w:numId w:val="36"/>
        </w:numPr>
        <w:rPr>
          <w:sz w:val="24"/>
        </w:rPr>
      </w:pPr>
      <w:r>
        <w:rPr>
          <w:sz w:val="24"/>
        </w:rPr>
        <w:t xml:space="preserve">Просрочка от 360 - и более   </w:t>
      </w:r>
    </w:p>
    <w:p w:rsidR="00237E55" w:rsidRDefault="00237E55">
      <w:pPr>
        <w:pStyle w:val="a7"/>
        <w:rPr>
          <w:sz w:val="24"/>
        </w:rPr>
      </w:pPr>
      <w:r>
        <w:rPr>
          <w:sz w:val="24"/>
        </w:rPr>
        <w:t>Счета, которые покупатели не оплатили, называются сомнительными или безнадёжными долгами. Наличие их говорит о нерациональной политике предприятия по предоставлении отсрочки. При наличии оправдательных документов безнадёжные долги списываются на убытки. Сомнительная дебиторская задолженность может быть и по статьям “товары отгруженные” и “прочие оборотные активы” в статью товары отгруженные могут включать неоправданную дебиторскую задолженность в виде отгруженных товаров и сданных работ по расчётным документам, не переданным в банек на инкассо, по которым истекли сроки установленные для сдачи документов.</w:t>
      </w:r>
    </w:p>
    <w:p w:rsidR="00237E55" w:rsidRDefault="00237E55">
      <w:pPr>
        <w:pStyle w:val="a7"/>
        <w:rPr>
          <w:sz w:val="24"/>
        </w:rPr>
      </w:pPr>
      <w:r>
        <w:rPr>
          <w:sz w:val="24"/>
        </w:rPr>
        <w:t>2 отгруженных товаров и сданных работ по расчётным документам  не оплаченными срок покупателями и заказчиками.</w:t>
      </w:r>
    </w:p>
    <w:p w:rsidR="00237E55" w:rsidRDefault="00237E55">
      <w:pPr>
        <w:pStyle w:val="a7"/>
        <w:rPr>
          <w:sz w:val="24"/>
        </w:rPr>
      </w:pPr>
      <w:r>
        <w:rPr>
          <w:sz w:val="24"/>
        </w:rPr>
        <w:t xml:space="preserve">Статья прочие оборотные активы может включать недостачи и потери от порчи товарно-материальных ценностей, не списанных в установленном порядке. </w:t>
      </w:r>
    </w:p>
    <w:p w:rsidR="00237E55" w:rsidRDefault="00237E55">
      <w:pPr>
        <w:pStyle w:val="a7"/>
        <w:rPr>
          <w:sz w:val="24"/>
        </w:rPr>
      </w:pPr>
      <w:r>
        <w:rPr>
          <w:sz w:val="24"/>
        </w:rPr>
        <w:t>При а данных аналитического учёта надо выявит случаи и объём скрытой дебиторской задолженности возникшей в следствии предоплаты материалов  поставщикам без их отгрузки предприятию. При снижении объёма дебиторской задолженности важно установить, не являлось ли это следствием списания её на убытки, и имеют целей соответствующие оправдательные документы.</w:t>
      </w:r>
    </w:p>
    <w:p w:rsidR="00237E55" w:rsidRDefault="00237E55">
      <w:pPr>
        <w:pStyle w:val="a7"/>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3024"/>
        <w:gridCol w:w="1312"/>
        <w:gridCol w:w="576"/>
        <w:gridCol w:w="1232"/>
        <w:gridCol w:w="608"/>
        <w:gridCol w:w="944"/>
        <w:gridCol w:w="656"/>
      </w:tblGrid>
      <w:tr w:rsidR="00237E55">
        <w:trPr>
          <w:trHeight w:val="256"/>
        </w:trPr>
        <w:tc>
          <w:tcPr>
            <w:tcW w:w="4336" w:type="dxa"/>
            <w:hMerge w:val="restart"/>
            <w:tcBorders>
              <w:top w:val="single" w:sz="2" w:space="0" w:color="000000"/>
              <w:left w:val="single" w:sz="2" w:space="0" w:color="000000"/>
              <w:bottom w:val="single" w:sz="6" w:space="0" w:color="auto"/>
            </w:tcBorders>
          </w:tcPr>
          <w:p w:rsidR="00237E55" w:rsidRDefault="00237E55">
            <w:pPr>
              <w:jc w:val="center"/>
              <w:rPr>
                <w:rFonts w:ascii="Arial" w:hAnsi="Arial"/>
                <w:snapToGrid w:val="0"/>
                <w:color w:val="000000"/>
              </w:rPr>
            </w:pPr>
            <w:r>
              <w:rPr>
                <w:rFonts w:ascii="Arial" w:hAnsi="Arial"/>
                <w:snapToGrid w:val="0"/>
                <w:color w:val="000000"/>
              </w:rPr>
              <w:t>Анализ дебиторской задолженности</w:t>
            </w:r>
          </w:p>
        </w:tc>
        <w:tc>
          <w:tcPr>
            <w:tcW w:w="0" w:type="auto"/>
            <w:hMerge/>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576"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232"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08"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94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656" w:type="dxa"/>
            <w:tcBorders>
              <w:top w:val="single" w:sz="2" w:space="0" w:color="000000"/>
              <w:bottom w:val="single" w:sz="6" w:space="0" w:color="auto"/>
              <w:right w:val="single" w:sz="2" w:space="0" w:color="000000"/>
            </w:tcBorders>
          </w:tcPr>
          <w:p w:rsidR="00237E55" w:rsidRDefault="00237E55">
            <w:pPr>
              <w:jc w:val="center"/>
              <w:rPr>
                <w:rFonts w:ascii="Arial" w:hAnsi="Arial"/>
                <w:snapToGrid w:val="0"/>
                <w:color w:val="000000"/>
              </w:rPr>
            </w:pPr>
          </w:p>
        </w:tc>
      </w:tr>
      <w:tr w:rsidR="00237E55">
        <w:trPr>
          <w:trHeight w:val="256"/>
        </w:trPr>
        <w:tc>
          <w:tcPr>
            <w:tcW w:w="3024" w:type="dxa"/>
            <w:tcBorders>
              <w:top w:val="single" w:sz="6" w:space="0" w:color="auto"/>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Дебеторкая задолженность</w:t>
            </w:r>
          </w:p>
        </w:tc>
        <w:tc>
          <w:tcPr>
            <w:tcW w:w="1888" w:type="dxa"/>
            <w:hMerge w:val="restart"/>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начало года</w:t>
            </w:r>
          </w:p>
        </w:tc>
        <w:tc>
          <w:tcPr>
            <w:tcW w:w="0" w:type="auto"/>
            <w:hMerge/>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840" w:type="dxa"/>
            <w:hMerge w:val="restart"/>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конец года</w:t>
            </w:r>
          </w:p>
        </w:tc>
        <w:tc>
          <w:tcPr>
            <w:tcW w:w="0" w:type="auto"/>
            <w:hMerge/>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600" w:type="dxa"/>
            <w:hMerge w:val="restart"/>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изменения</w:t>
            </w:r>
          </w:p>
        </w:tc>
        <w:tc>
          <w:tcPr>
            <w:tcW w:w="0" w:type="auto"/>
            <w:hMerge/>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тыс.руб</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w:t>
            </w: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1 за тов раб и услуги всего</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4336" w:type="dxa"/>
            <w:hMerge w:val="restart"/>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 xml:space="preserve">1.1 тов отгруж но не опл  в срок </w:t>
            </w:r>
          </w:p>
        </w:tc>
        <w:tc>
          <w:tcPr>
            <w:tcW w:w="0" w:type="auto"/>
            <w:hMerge/>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4336" w:type="dxa"/>
            <w:hMerge w:val="restart"/>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1.2тов нах на хран в связи с отказ</w:t>
            </w:r>
          </w:p>
        </w:tc>
        <w:tc>
          <w:tcPr>
            <w:tcW w:w="0" w:type="auto"/>
            <w:hMerge/>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 xml:space="preserve">2 по векселям полученным </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4336" w:type="dxa"/>
            <w:hMerge w:val="restart"/>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3 с персоналом по прочим опер</w:t>
            </w:r>
          </w:p>
        </w:tc>
        <w:tc>
          <w:tcPr>
            <w:tcW w:w="0" w:type="auto"/>
            <w:hMerge/>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 xml:space="preserve">4 с прочими дебиторами </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32093</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196384</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164291</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3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Итого</w:t>
            </w:r>
          </w:p>
        </w:tc>
        <w:tc>
          <w:tcPr>
            <w:tcW w:w="131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32093</w:t>
            </w:r>
          </w:p>
        </w:tc>
        <w:tc>
          <w:tcPr>
            <w:tcW w:w="57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1232"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196384</w:t>
            </w:r>
          </w:p>
        </w:tc>
        <w:tc>
          <w:tcPr>
            <w:tcW w:w="608"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100</w:t>
            </w:r>
          </w:p>
        </w:tc>
        <w:tc>
          <w:tcPr>
            <w:tcW w:w="94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164291</w:t>
            </w:r>
          </w:p>
        </w:tc>
        <w:tc>
          <w:tcPr>
            <w:tcW w:w="656"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bl>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Вывод        Из таблицы видно что дебиторская задолженность на конец года увеличилась на 164291 весь прирост дало увелич по ст. прочие дебиторы</w:t>
      </w:r>
    </w:p>
    <w:p w:rsidR="00237E55" w:rsidRDefault="00237E55">
      <w:pPr>
        <w:pStyle w:val="a7"/>
        <w:jc w:val="center"/>
        <w:rPr>
          <w:b/>
          <w:sz w:val="32"/>
        </w:rPr>
      </w:pPr>
    </w:p>
    <w:p w:rsidR="00237E55" w:rsidRDefault="00237E55">
      <w:pPr>
        <w:pStyle w:val="a7"/>
        <w:jc w:val="center"/>
        <w:rPr>
          <w:b/>
          <w:sz w:val="32"/>
        </w:rPr>
      </w:pPr>
      <w:r>
        <w:rPr>
          <w:b/>
          <w:sz w:val="32"/>
        </w:rPr>
        <w:t>Анализ платёжеспособности.</w:t>
      </w:r>
    </w:p>
    <w:p w:rsidR="00237E55" w:rsidRDefault="00237E55">
      <w:pPr>
        <w:pStyle w:val="a7"/>
        <w:rPr>
          <w:sz w:val="24"/>
        </w:rPr>
      </w:pPr>
    </w:p>
    <w:p w:rsidR="00237E55" w:rsidRDefault="00237E55">
      <w:pPr>
        <w:pStyle w:val="a7"/>
        <w:rPr>
          <w:sz w:val="24"/>
        </w:rPr>
      </w:pPr>
      <w:r>
        <w:rPr>
          <w:sz w:val="24"/>
        </w:rPr>
        <w:t>Анализ платёжеспособности – осуществляется само измерением наличия и поступления средств с платежами первой необходимости. Платёжеспособность выражается через коэффициент платёжеспособности (Кпл) – это отношения имеющимся в наличии денежных средств к сумме срочных платежей на определённую дату. Если Кпл&gt;1 значит хозяйствующий субъект платёжеспособен. Источниками, а являются: Баланс, приложения к балансу №2 №3 №5. Ж/о №8 главная книга.</w:t>
      </w:r>
    </w:p>
    <w:p w:rsidR="00237E55" w:rsidRDefault="00237E55">
      <w:pPr>
        <w:pStyle w:val="a7"/>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2912"/>
        <w:gridCol w:w="1024"/>
        <w:gridCol w:w="1024"/>
        <w:gridCol w:w="2960"/>
        <w:gridCol w:w="1024"/>
        <w:gridCol w:w="1024"/>
      </w:tblGrid>
      <w:tr w:rsidR="00237E55">
        <w:trPr>
          <w:trHeight w:val="256"/>
        </w:trPr>
        <w:tc>
          <w:tcPr>
            <w:tcW w:w="2912" w:type="dxa"/>
            <w:tcBorders>
              <w:top w:val="single" w:sz="2" w:space="0" w:color="000000"/>
              <w:left w:val="single" w:sz="2" w:space="0" w:color="000000"/>
              <w:bottom w:val="single" w:sz="6" w:space="0" w:color="auto"/>
            </w:tcBorders>
          </w:tcPr>
          <w:p w:rsidR="00237E55" w:rsidRDefault="00237E55">
            <w:pPr>
              <w:jc w:val="center"/>
              <w:rPr>
                <w:rFonts w:ascii="Arial" w:hAnsi="Arial"/>
                <w:snapToGrid w:val="0"/>
                <w:color w:val="000000"/>
              </w:rPr>
            </w:pPr>
            <w:r>
              <w:rPr>
                <w:rFonts w:ascii="Arial" w:hAnsi="Arial"/>
                <w:snapToGrid w:val="0"/>
                <w:color w:val="000000"/>
              </w:rPr>
              <w:t xml:space="preserve">Анализ платёжеспособности </w:t>
            </w:r>
          </w:p>
        </w:tc>
        <w:tc>
          <w:tcPr>
            <w:tcW w:w="102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02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2960"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02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024" w:type="dxa"/>
            <w:tcBorders>
              <w:top w:val="single" w:sz="2" w:space="0" w:color="000000"/>
              <w:bottom w:val="single" w:sz="6" w:space="0" w:color="auto"/>
              <w:right w:val="single" w:sz="2" w:space="0" w:color="000000"/>
            </w:tcBorders>
          </w:tcPr>
          <w:p w:rsidR="00237E55" w:rsidRDefault="00237E55">
            <w:pPr>
              <w:jc w:val="center"/>
              <w:rPr>
                <w:rFonts w:ascii="Arial" w:hAnsi="Arial"/>
                <w:snapToGrid w:val="0"/>
                <w:color w:val="000000"/>
              </w:rPr>
            </w:pPr>
          </w:p>
        </w:tc>
      </w:tr>
      <w:tr w:rsidR="00237E55">
        <w:trPr>
          <w:trHeight w:val="256"/>
        </w:trPr>
        <w:tc>
          <w:tcPr>
            <w:tcW w:w="29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Денежные средства</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Сумма</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c>
          <w:tcPr>
            <w:tcW w:w="2960"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Предстоящие платежи</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сумма</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p>
        </w:tc>
      </w:tr>
      <w:tr w:rsidR="00237E55">
        <w:trPr>
          <w:trHeight w:val="256"/>
        </w:trPr>
        <w:tc>
          <w:tcPr>
            <w:tcW w:w="29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Виды денежных средств</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нач г</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конец г</w:t>
            </w:r>
          </w:p>
        </w:tc>
        <w:tc>
          <w:tcPr>
            <w:tcW w:w="2960"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Виды предстоящих платежей</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нач г</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на конец г</w:t>
            </w:r>
          </w:p>
        </w:tc>
      </w:tr>
      <w:tr w:rsidR="00237E55">
        <w:trPr>
          <w:trHeight w:val="256"/>
        </w:trPr>
        <w:tc>
          <w:tcPr>
            <w:tcW w:w="2912" w:type="dxa"/>
            <w:tcBorders>
              <w:top w:val="single" w:sz="6" w:space="0" w:color="auto"/>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Касса</w:t>
            </w:r>
          </w:p>
        </w:tc>
        <w:tc>
          <w:tcPr>
            <w:tcW w:w="102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94</w:t>
            </w:r>
          </w:p>
        </w:tc>
        <w:tc>
          <w:tcPr>
            <w:tcW w:w="102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281</w:t>
            </w:r>
          </w:p>
        </w:tc>
        <w:tc>
          <w:tcPr>
            <w:tcW w:w="2960" w:type="dxa"/>
            <w:tcBorders>
              <w:top w:val="single" w:sz="6" w:space="0" w:color="auto"/>
              <w:left w:val="single" w:sz="2" w:space="0" w:color="000000"/>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Налоги</w:t>
            </w:r>
          </w:p>
        </w:tc>
        <w:tc>
          <w:tcPr>
            <w:tcW w:w="1024" w:type="dxa"/>
            <w:tcBorders>
              <w:top w:val="single" w:sz="6" w:space="0" w:color="auto"/>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9827</w:t>
            </w:r>
          </w:p>
        </w:tc>
        <w:tc>
          <w:tcPr>
            <w:tcW w:w="1024" w:type="dxa"/>
            <w:tcBorders>
              <w:top w:val="single" w:sz="6" w:space="0" w:color="auto"/>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2912"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Расчётный счёт</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7876</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4169</w:t>
            </w:r>
          </w:p>
        </w:tc>
        <w:tc>
          <w:tcPr>
            <w:tcW w:w="2960" w:type="dxa"/>
            <w:tcBorders>
              <w:top w:val="single" w:sz="2" w:space="0" w:color="000000"/>
              <w:left w:val="single" w:sz="2" w:space="0" w:color="000000"/>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 xml:space="preserve">Расч с соц страхом, ПФ </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134121</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151929</w:t>
            </w:r>
          </w:p>
        </w:tc>
      </w:tr>
      <w:tr w:rsidR="00237E55">
        <w:trPr>
          <w:trHeight w:val="256"/>
        </w:trPr>
        <w:tc>
          <w:tcPr>
            <w:tcW w:w="2912"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Валютный счёт</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2960" w:type="dxa"/>
            <w:tcBorders>
              <w:top w:val="single" w:sz="2" w:space="0" w:color="000000"/>
              <w:left w:val="single" w:sz="2" w:space="0" w:color="000000"/>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Погашение ссуды</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2912" w:type="dxa"/>
            <w:tcBorders>
              <w:top w:val="single" w:sz="2" w:space="0" w:color="000000"/>
              <w:left w:val="single" w:sz="6" w:space="0" w:color="auto"/>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Прочее</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2960" w:type="dxa"/>
            <w:tcBorders>
              <w:top w:val="single" w:sz="2" w:space="0" w:color="000000"/>
              <w:left w:val="single" w:sz="2" w:space="0" w:color="000000"/>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Оплата комунальных услуг</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2912" w:type="dxa"/>
            <w:tcBorders>
              <w:top w:val="single" w:sz="2" w:space="0" w:color="000000"/>
              <w:left w:val="single" w:sz="6" w:space="0" w:color="auto"/>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p>
        </w:tc>
        <w:tc>
          <w:tcPr>
            <w:tcW w:w="2960" w:type="dxa"/>
            <w:tcBorders>
              <w:top w:val="single" w:sz="2" w:space="0" w:color="000000"/>
              <w:left w:val="single" w:sz="2" w:space="0" w:color="000000"/>
              <w:bottom w:val="single" w:sz="2" w:space="0" w:color="000000"/>
              <w:right w:val="single" w:sz="2" w:space="0" w:color="000000"/>
            </w:tcBorders>
          </w:tcPr>
          <w:p w:rsidR="00237E55" w:rsidRDefault="00237E55">
            <w:pPr>
              <w:rPr>
                <w:rFonts w:ascii="Arial" w:hAnsi="Arial"/>
                <w:snapToGrid w:val="0"/>
                <w:color w:val="000000"/>
              </w:rPr>
            </w:pPr>
            <w:r>
              <w:rPr>
                <w:rFonts w:ascii="Arial" w:hAnsi="Arial"/>
                <w:snapToGrid w:val="0"/>
                <w:color w:val="000000"/>
              </w:rPr>
              <w:t>Оплата товаров</w:t>
            </w:r>
          </w:p>
        </w:tc>
        <w:tc>
          <w:tcPr>
            <w:tcW w:w="1024" w:type="dxa"/>
            <w:tcBorders>
              <w:top w:val="single" w:sz="2" w:space="0" w:color="000000"/>
              <w:left w:val="single" w:sz="2" w:space="0" w:color="000000"/>
              <w:bottom w:val="single" w:sz="2" w:space="0" w:color="000000"/>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2912" w:type="dxa"/>
            <w:tcBorders>
              <w:top w:val="single" w:sz="2" w:space="0" w:color="000000"/>
              <w:left w:val="single" w:sz="6" w:space="0" w:color="auto"/>
              <w:bottom w:val="single" w:sz="6" w:space="0" w:color="auto"/>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p>
        </w:tc>
        <w:tc>
          <w:tcPr>
            <w:tcW w:w="102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p>
        </w:tc>
        <w:tc>
          <w:tcPr>
            <w:tcW w:w="2960" w:type="dxa"/>
            <w:tcBorders>
              <w:top w:val="single" w:sz="2" w:space="0" w:color="000000"/>
              <w:left w:val="single" w:sz="2" w:space="0" w:color="000000"/>
              <w:bottom w:val="single" w:sz="6" w:space="0" w:color="auto"/>
              <w:right w:val="single" w:sz="2" w:space="0" w:color="000000"/>
            </w:tcBorders>
          </w:tcPr>
          <w:p w:rsidR="00237E55" w:rsidRDefault="00237E55">
            <w:pPr>
              <w:rPr>
                <w:rFonts w:ascii="Arial" w:hAnsi="Arial"/>
                <w:snapToGrid w:val="0"/>
                <w:color w:val="000000"/>
              </w:rPr>
            </w:pPr>
            <w:r>
              <w:rPr>
                <w:rFonts w:ascii="Arial" w:hAnsi="Arial"/>
                <w:snapToGrid w:val="0"/>
                <w:color w:val="000000"/>
              </w:rPr>
              <w:t>Оплата труда</w:t>
            </w:r>
          </w:p>
        </w:tc>
        <w:tc>
          <w:tcPr>
            <w:tcW w:w="1024" w:type="dxa"/>
            <w:tcBorders>
              <w:top w:val="single" w:sz="2" w:space="0" w:color="000000"/>
              <w:left w:val="single" w:sz="2" w:space="0" w:color="000000"/>
              <w:bottom w:val="single" w:sz="6" w:space="0" w:color="auto"/>
              <w:right w:val="single" w:sz="2" w:space="0" w:color="000000"/>
            </w:tcBorders>
          </w:tcPr>
          <w:p w:rsidR="00237E55" w:rsidRDefault="00237E55">
            <w:pPr>
              <w:jc w:val="right"/>
              <w:rPr>
                <w:rFonts w:ascii="Arial" w:hAnsi="Arial"/>
                <w:snapToGrid w:val="0"/>
                <w:color w:val="000000"/>
              </w:rPr>
            </w:pPr>
            <w:r>
              <w:rPr>
                <w:rFonts w:ascii="Arial" w:hAnsi="Arial"/>
                <w:snapToGrid w:val="0"/>
                <w:color w:val="000000"/>
              </w:rPr>
              <w:t>0</w:t>
            </w:r>
          </w:p>
        </w:tc>
        <w:tc>
          <w:tcPr>
            <w:tcW w:w="1024" w:type="dxa"/>
            <w:tcBorders>
              <w:top w:val="single" w:sz="2" w:space="0" w:color="000000"/>
              <w:left w:val="single" w:sz="2" w:space="0" w:color="000000"/>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r w:rsidR="00237E55">
        <w:trPr>
          <w:trHeight w:val="256"/>
        </w:trPr>
        <w:tc>
          <w:tcPr>
            <w:tcW w:w="2912"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Итого</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7970</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4450</w:t>
            </w:r>
          </w:p>
        </w:tc>
        <w:tc>
          <w:tcPr>
            <w:tcW w:w="2960"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Итого</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143948</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151929</w:t>
            </w:r>
          </w:p>
        </w:tc>
      </w:tr>
    </w:tbl>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Вывод Из таблицы видно что ликвидных средств не хватает на покрытие платежей.</w:t>
      </w:r>
    </w:p>
    <w:p w:rsidR="00237E55" w:rsidRDefault="00237E55">
      <w:pPr>
        <w:pStyle w:val="a7"/>
        <w:rPr>
          <w:sz w:val="24"/>
        </w:rPr>
      </w:pPr>
    </w:p>
    <w:p w:rsidR="00237E55" w:rsidRDefault="00237E55">
      <w:pPr>
        <w:pStyle w:val="a7"/>
        <w:rPr>
          <w:sz w:val="24"/>
        </w:rPr>
      </w:pPr>
    </w:p>
    <w:p w:rsidR="00237E55" w:rsidRDefault="00237E55">
      <w:pPr>
        <w:pStyle w:val="a7"/>
        <w:jc w:val="center"/>
        <w:rPr>
          <w:b/>
          <w:sz w:val="32"/>
        </w:rPr>
      </w:pPr>
    </w:p>
    <w:p w:rsidR="00237E55" w:rsidRDefault="00237E55">
      <w:pPr>
        <w:pStyle w:val="a7"/>
        <w:jc w:val="center"/>
        <w:rPr>
          <w:b/>
          <w:sz w:val="32"/>
        </w:rPr>
      </w:pPr>
      <w:r>
        <w:rPr>
          <w:b/>
          <w:sz w:val="32"/>
        </w:rPr>
        <w:t>Анализ уровня самофинансирования.</w:t>
      </w:r>
    </w:p>
    <w:p w:rsidR="00237E55" w:rsidRDefault="00237E55">
      <w:pPr>
        <w:pStyle w:val="a7"/>
        <w:rPr>
          <w:sz w:val="24"/>
        </w:rPr>
      </w:pPr>
    </w:p>
    <w:p w:rsidR="00237E55" w:rsidRDefault="00237E55">
      <w:pPr>
        <w:pStyle w:val="a7"/>
        <w:rPr>
          <w:sz w:val="24"/>
        </w:rPr>
      </w:pPr>
    </w:p>
    <w:p w:rsidR="00237E55" w:rsidRDefault="00237E55">
      <w:pPr>
        <w:pStyle w:val="a7"/>
        <w:rPr>
          <w:sz w:val="24"/>
        </w:rPr>
      </w:pPr>
      <w:r>
        <w:rPr>
          <w:sz w:val="24"/>
        </w:rPr>
        <w:t>Самофинансирование означает – финансирование за счёт собственных источников (прибыль, амортизационные отчисления) однако хозяйствующий субъект не всегда может полностью обеспечить себя собственными финансовыми ресурсами и поэтому широко используются заёмные и привлечённые денежные средства, как элемент дополняющий самофинансированием. Принцип самофинансирования выражается не только в накоплении собственных денежных источников, но и на рациональной организации производственного процесса, постоянном обновлении основных фондов и на реагировании на потребности рынка. Сочетание этих методов в хозяйственном механизме позволяет создать благоприятные условия для самофинансирования, т.е. выделение собственных денежных средств на финансирование своих текущих и капитальных потребностей.</w:t>
      </w:r>
    </w:p>
    <w:p w:rsidR="00237E55" w:rsidRDefault="00237E55">
      <w:pPr>
        <w:pStyle w:val="a7"/>
        <w:rPr>
          <w:sz w:val="24"/>
        </w:rPr>
      </w:pPr>
      <w:r>
        <w:rPr>
          <w:sz w:val="24"/>
        </w:rPr>
        <w:t>Эффективность самофинансирования и его уровень от удельного веса его собственных источников и определяется по формуле.</w:t>
      </w:r>
    </w:p>
    <w:p w:rsidR="00237E55" w:rsidRDefault="00237E55">
      <w:pPr>
        <w:pStyle w:val="a7"/>
        <w:ind w:firstLine="0"/>
      </w:pPr>
      <w:r>
        <w:rPr>
          <w:sz w:val="44"/>
        </w:rPr>
        <w:t>Ксам=</w:t>
      </w:r>
    </w:p>
    <w:p w:rsidR="00237E55" w:rsidRDefault="00237E55">
      <w:pPr>
        <w:pStyle w:val="a7"/>
        <w:rPr>
          <w:sz w:val="24"/>
        </w:rPr>
      </w:pPr>
      <w:r>
        <w:rPr>
          <w:sz w:val="24"/>
        </w:rPr>
        <w:t>П – прибыль, направленная в фонд накопления.</w:t>
      </w:r>
    </w:p>
    <w:p w:rsidR="00237E55" w:rsidRDefault="00237E55">
      <w:pPr>
        <w:pStyle w:val="a7"/>
        <w:rPr>
          <w:sz w:val="24"/>
        </w:rPr>
      </w:pPr>
      <w:r>
        <w:rPr>
          <w:sz w:val="24"/>
        </w:rPr>
        <w:t xml:space="preserve">А – амортизационные средства </w:t>
      </w:r>
    </w:p>
    <w:p w:rsidR="00237E55" w:rsidRDefault="00237E55">
      <w:pPr>
        <w:pStyle w:val="a7"/>
        <w:rPr>
          <w:sz w:val="24"/>
        </w:rPr>
      </w:pPr>
      <w:r>
        <w:rPr>
          <w:sz w:val="24"/>
        </w:rPr>
        <w:t>К - кредиторская задолжность и другие привлечённые средства.</w:t>
      </w:r>
    </w:p>
    <w:p w:rsidR="00237E55" w:rsidRDefault="00237E55">
      <w:pPr>
        <w:pStyle w:val="a7"/>
        <w:rPr>
          <w:sz w:val="24"/>
        </w:rPr>
      </w:pPr>
      <w:r>
        <w:rPr>
          <w:sz w:val="24"/>
        </w:rPr>
        <w:t xml:space="preserve">З – зёмные средства. </w:t>
      </w:r>
    </w:p>
    <w:p w:rsidR="00237E55" w:rsidRDefault="00237E55">
      <w:pPr>
        <w:pStyle w:val="a7"/>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3808"/>
        <w:gridCol w:w="1024"/>
        <w:gridCol w:w="1264"/>
        <w:gridCol w:w="1328"/>
      </w:tblGrid>
      <w:tr w:rsidR="00237E55">
        <w:trPr>
          <w:trHeight w:val="256"/>
        </w:trPr>
        <w:tc>
          <w:tcPr>
            <w:tcW w:w="3808" w:type="dxa"/>
            <w:tcBorders>
              <w:top w:val="single" w:sz="2" w:space="0" w:color="000000"/>
              <w:left w:val="single" w:sz="2" w:space="0" w:color="000000"/>
              <w:bottom w:val="single" w:sz="6" w:space="0" w:color="auto"/>
            </w:tcBorders>
          </w:tcPr>
          <w:p w:rsidR="00237E55" w:rsidRDefault="00237E55">
            <w:pPr>
              <w:jc w:val="center"/>
              <w:rPr>
                <w:rFonts w:ascii="Arial" w:hAnsi="Arial"/>
                <w:snapToGrid w:val="0"/>
                <w:color w:val="000000"/>
              </w:rPr>
            </w:pPr>
            <w:r>
              <w:rPr>
                <w:rFonts w:ascii="Arial" w:hAnsi="Arial"/>
                <w:snapToGrid w:val="0"/>
                <w:color w:val="000000"/>
              </w:rPr>
              <w:t xml:space="preserve">Анализ уровня самофинансирования </w:t>
            </w:r>
          </w:p>
        </w:tc>
        <w:tc>
          <w:tcPr>
            <w:tcW w:w="102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264" w:type="dxa"/>
            <w:tcBorders>
              <w:top w:val="single" w:sz="2" w:space="0" w:color="000000"/>
              <w:bottom w:val="single" w:sz="6" w:space="0" w:color="auto"/>
            </w:tcBorders>
          </w:tcPr>
          <w:p w:rsidR="00237E55" w:rsidRDefault="00237E55">
            <w:pPr>
              <w:jc w:val="center"/>
              <w:rPr>
                <w:rFonts w:ascii="Arial" w:hAnsi="Arial"/>
                <w:snapToGrid w:val="0"/>
                <w:color w:val="000000"/>
              </w:rPr>
            </w:pPr>
          </w:p>
        </w:tc>
        <w:tc>
          <w:tcPr>
            <w:tcW w:w="1328" w:type="dxa"/>
            <w:tcBorders>
              <w:top w:val="single" w:sz="2" w:space="0" w:color="000000"/>
              <w:bottom w:val="single" w:sz="6" w:space="0" w:color="auto"/>
              <w:right w:val="single" w:sz="2" w:space="0" w:color="000000"/>
            </w:tcBorders>
          </w:tcPr>
          <w:p w:rsidR="00237E55" w:rsidRDefault="00237E55">
            <w:pPr>
              <w:jc w:val="center"/>
              <w:rPr>
                <w:rFonts w:ascii="Arial" w:hAnsi="Arial"/>
                <w:snapToGrid w:val="0"/>
                <w:color w:val="000000"/>
              </w:rPr>
            </w:pPr>
          </w:p>
        </w:tc>
      </w:tr>
      <w:tr w:rsidR="00237E55">
        <w:trPr>
          <w:trHeight w:val="256"/>
        </w:trPr>
        <w:tc>
          <w:tcPr>
            <w:tcW w:w="380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Показатели</w:t>
            </w:r>
          </w:p>
        </w:tc>
        <w:tc>
          <w:tcPr>
            <w:tcW w:w="102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прошлый г</w:t>
            </w:r>
          </w:p>
        </w:tc>
        <w:tc>
          <w:tcPr>
            <w:tcW w:w="1264"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отч год</w:t>
            </w:r>
          </w:p>
        </w:tc>
        <w:tc>
          <w:tcPr>
            <w:tcW w:w="1328" w:type="dxa"/>
            <w:tcBorders>
              <w:top w:val="single" w:sz="6" w:space="0" w:color="auto"/>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изменения</w:t>
            </w:r>
          </w:p>
        </w:tc>
      </w:tr>
      <w:tr w:rsidR="00237E55">
        <w:trPr>
          <w:trHeight w:val="256"/>
        </w:trPr>
        <w:tc>
          <w:tcPr>
            <w:tcW w:w="3808" w:type="dxa"/>
            <w:tcBorders>
              <w:top w:val="single" w:sz="6" w:space="0" w:color="auto"/>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Прибыль в фонд накопления</w:t>
            </w:r>
          </w:p>
        </w:tc>
        <w:tc>
          <w:tcPr>
            <w:tcW w:w="1024"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328" w:type="dxa"/>
            <w:tcBorders>
              <w:top w:val="single" w:sz="6" w:space="0" w:color="auto"/>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808"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Амортизационные отчисления</w:t>
            </w:r>
          </w:p>
        </w:tc>
        <w:tc>
          <w:tcPr>
            <w:tcW w:w="102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32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808"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Заёмные ср-ва</w:t>
            </w:r>
          </w:p>
        </w:tc>
        <w:tc>
          <w:tcPr>
            <w:tcW w:w="102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32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p>
        </w:tc>
      </w:tr>
      <w:tr w:rsidR="00237E55">
        <w:trPr>
          <w:trHeight w:val="256"/>
        </w:trPr>
        <w:tc>
          <w:tcPr>
            <w:tcW w:w="3808" w:type="dxa"/>
            <w:tcBorders>
              <w:top w:val="single" w:sz="2" w:space="0" w:color="000000"/>
              <w:left w:val="single" w:sz="6" w:space="0" w:color="auto"/>
              <w:bottom w:val="single" w:sz="2" w:space="0" w:color="000000"/>
              <w:right w:val="single" w:sz="6" w:space="0" w:color="auto"/>
            </w:tcBorders>
          </w:tcPr>
          <w:p w:rsidR="00237E55" w:rsidRDefault="00237E55">
            <w:pPr>
              <w:rPr>
                <w:rFonts w:ascii="Arial" w:hAnsi="Arial"/>
                <w:snapToGrid w:val="0"/>
                <w:color w:val="000000"/>
              </w:rPr>
            </w:pPr>
            <w:r>
              <w:rPr>
                <w:rFonts w:ascii="Arial" w:hAnsi="Arial"/>
                <w:snapToGrid w:val="0"/>
                <w:color w:val="000000"/>
              </w:rPr>
              <w:t xml:space="preserve">Кредиторская за должность </w:t>
            </w:r>
          </w:p>
        </w:tc>
        <w:tc>
          <w:tcPr>
            <w:tcW w:w="102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185568</w:t>
            </w:r>
          </w:p>
        </w:tc>
        <w:tc>
          <w:tcPr>
            <w:tcW w:w="1264"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304189</w:t>
            </w:r>
          </w:p>
        </w:tc>
        <w:tc>
          <w:tcPr>
            <w:tcW w:w="1328" w:type="dxa"/>
            <w:tcBorders>
              <w:top w:val="single" w:sz="2" w:space="0" w:color="000000"/>
              <w:left w:val="single" w:sz="6" w:space="0" w:color="auto"/>
              <w:bottom w:val="single" w:sz="2" w:space="0" w:color="000000"/>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118621</w:t>
            </w:r>
          </w:p>
        </w:tc>
      </w:tr>
      <w:tr w:rsidR="00237E55">
        <w:trPr>
          <w:trHeight w:val="256"/>
        </w:trPr>
        <w:tc>
          <w:tcPr>
            <w:tcW w:w="3808" w:type="dxa"/>
            <w:tcBorders>
              <w:top w:val="single" w:sz="2" w:space="0" w:color="000000"/>
              <w:left w:val="single" w:sz="6" w:space="0" w:color="auto"/>
              <w:bottom w:val="single" w:sz="6" w:space="0" w:color="auto"/>
              <w:right w:val="single" w:sz="6" w:space="0" w:color="auto"/>
            </w:tcBorders>
          </w:tcPr>
          <w:p w:rsidR="00237E55" w:rsidRDefault="00237E55">
            <w:pPr>
              <w:rPr>
                <w:rFonts w:ascii="Arial" w:hAnsi="Arial"/>
                <w:snapToGrid w:val="0"/>
                <w:color w:val="000000"/>
              </w:rPr>
            </w:pPr>
            <w:r>
              <w:rPr>
                <w:rFonts w:ascii="Arial" w:hAnsi="Arial"/>
                <w:snapToGrid w:val="0"/>
                <w:color w:val="000000"/>
              </w:rPr>
              <w:t>Коэффициент самофинансирования</w:t>
            </w:r>
          </w:p>
        </w:tc>
        <w:tc>
          <w:tcPr>
            <w:tcW w:w="1024"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264"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c>
          <w:tcPr>
            <w:tcW w:w="1328" w:type="dxa"/>
            <w:tcBorders>
              <w:top w:val="single" w:sz="2" w:space="0" w:color="000000"/>
              <w:left w:val="single" w:sz="6" w:space="0" w:color="auto"/>
              <w:bottom w:val="single" w:sz="6" w:space="0" w:color="auto"/>
              <w:right w:val="single" w:sz="6" w:space="0" w:color="auto"/>
            </w:tcBorders>
          </w:tcPr>
          <w:p w:rsidR="00237E55" w:rsidRDefault="00237E55">
            <w:pPr>
              <w:jc w:val="right"/>
              <w:rPr>
                <w:rFonts w:ascii="Arial" w:hAnsi="Arial"/>
                <w:snapToGrid w:val="0"/>
                <w:color w:val="000000"/>
              </w:rPr>
            </w:pPr>
            <w:r>
              <w:rPr>
                <w:rFonts w:ascii="Arial" w:hAnsi="Arial"/>
                <w:snapToGrid w:val="0"/>
                <w:color w:val="000000"/>
              </w:rPr>
              <w:t>0</w:t>
            </w:r>
          </w:p>
        </w:tc>
      </w:tr>
    </w:tbl>
    <w:p w:rsidR="00237E55" w:rsidRDefault="00237E55">
      <w:pPr>
        <w:pStyle w:val="a7"/>
        <w:rPr>
          <w:sz w:val="24"/>
        </w:rPr>
      </w:pPr>
    </w:p>
    <w:p w:rsidR="00237E55" w:rsidRDefault="00237E55">
      <w:pPr>
        <w:pStyle w:val="a7"/>
        <w:rPr>
          <w:sz w:val="24"/>
        </w:rPr>
      </w:pPr>
      <w:r>
        <w:rPr>
          <w:sz w:val="24"/>
        </w:rPr>
        <w:t>Вывод Из таблицы видно что уровень самофинансирования снизился.</w:t>
      </w:r>
    </w:p>
    <w:p w:rsidR="00237E55" w:rsidRDefault="00237E55">
      <w:pPr>
        <w:pStyle w:val="a7"/>
        <w:rPr>
          <w:sz w:val="24"/>
        </w:rPr>
      </w:pPr>
    </w:p>
    <w:p w:rsidR="00237E55" w:rsidRDefault="00237E55">
      <w:pPr>
        <w:pStyle w:val="a7"/>
        <w:rPr>
          <w:b/>
          <w:sz w:val="32"/>
        </w:rPr>
      </w:pPr>
      <w:r>
        <w:rPr>
          <w:b/>
          <w:sz w:val="32"/>
        </w:rPr>
        <w:t>Анализ кредитоспособности.</w:t>
      </w:r>
    </w:p>
    <w:p w:rsidR="00237E55" w:rsidRDefault="00237E55">
      <w:pPr>
        <w:pStyle w:val="a7"/>
        <w:rPr>
          <w:b/>
          <w:sz w:val="32"/>
        </w:rPr>
      </w:pPr>
      <w:r>
        <w:rPr>
          <w:b/>
          <w:sz w:val="32"/>
        </w:rPr>
        <w:t xml:space="preserve"> </w:t>
      </w:r>
    </w:p>
    <w:p w:rsidR="00237E55" w:rsidRDefault="00237E55">
      <w:pPr>
        <w:pStyle w:val="a7"/>
        <w:rPr>
          <w:sz w:val="24"/>
        </w:rPr>
      </w:pPr>
      <w:r>
        <w:rPr>
          <w:sz w:val="24"/>
        </w:rPr>
        <w:t>Под кредитоспособностью понимается наличие предпосылок для получения кредита и его возврата в срок. Кредитоспособность заемщика характеризуется аккуратностью при расчётах по раннее полученным кредитам текущим финансовым состоянием и возможностью при  необходимости мобилизовать денежные средства из различных источников.</w:t>
      </w:r>
    </w:p>
    <w:p w:rsidR="00237E55" w:rsidRDefault="00237E55">
      <w:pPr>
        <w:pStyle w:val="a7"/>
        <w:rPr>
          <w:sz w:val="24"/>
        </w:rPr>
      </w:pPr>
      <w:r>
        <w:rPr>
          <w:sz w:val="24"/>
        </w:rPr>
        <w:t>Банк, прежде чем предоставить кредит определяет степень риска, которую он готов взять на себя и размер кредита, который может быть предоставлен.</w:t>
      </w:r>
    </w:p>
    <w:p w:rsidR="00237E55" w:rsidRDefault="00237E55">
      <w:pPr>
        <w:pStyle w:val="a7"/>
        <w:rPr>
          <w:sz w:val="24"/>
        </w:rPr>
      </w:pPr>
      <w:r>
        <w:rPr>
          <w:sz w:val="24"/>
        </w:rPr>
        <w:t>А условий кредитования, предполагает изучение:</w:t>
      </w:r>
    </w:p>
    <w:p w:rsidR="00237E55" w:rsidRDefault="00237E55">
      <w:pPr>
        <w:pStyle w:val="a7"/>
        <w:numPr>
          <w:ilvl w:val="0"/>
          <w:numId w:val="37"/>
        </w:numPr>
        <w:rPr>
          <w:sz w:val="24"/>
        </w:rPr>
      </w:pPr>
      <w:r>
        <w:rPr>
          <w:sz w:val="24"/>
        </w:rPr>
        <w:t>Солидарности заемщика, который характеризуется своевременностью расчётов по раннее полученным кредитам, качественность предоставленных отчётов, ответственностью и компетентностью руководителя.</w:t>
      </w:r>
    </w:p>
    <w:p w:rsidR="00237E55" w:rsidRDefault="00237E55">
      <w:pPr>
        <w:pStyle w:val="a7"/>
        <w:numPr>
          <w:ilvl w:val="0"/>
          <w:numId w:val="37"/>
        </w:numPr>
        <w:rPr>
          <w:sz w:val="24"/>
          <w:u w:val="single"/>
        </w:rPr>
      </w:pPr>
      <w:r>
        <w:rPr>
          <w:sz w:val="24"/>
        </w:rPr>
        <w:t>Способность заёмщика производить конкурентоспособную продукцию.</w:t>
      </w:r>
    </w:p>
    <w:p w:rsidR="00237E55" w:rsidRDefault="00237E55">
      <w:pPr>
        <w:pStyle w:val="a7"/>
        <w:numPr>
          <w:ilvl w:val="0"/>
          <w:numId w:val="37"/>
        </w:numPr>
        <w:rPr>
          <w:sz w:val="24"/>
        </w:rPr>
      </w:pPr>
      <w:r>
        <w:rPr>
          <w:sz w:val="24"/>
        </w:rPr>
        <w:t>Доходов – при этом производится оценка прибыли полученной банком при кредитовании конкретных затрат, заёмщика при сравнении со средней доходностью банка.</w:t>
      </w:r>
    </w:p>
    <w:p w:rsidR="00237E55" w:rsidRDefault="00237E55">
      <w:pPr>
        <w:pStyle w:val="a7"/>
        <w:numPr>
          <w:ilvl w:val="0"/>
          <w:numId w:val="37"/>
        </w:numPr>
        <w:rPr>
          <w:sz w:val="24"/>
        </w:rPr>
      </w:pPr>
      <w:r>
        <w:rPr>
          <w:sz w:val="24"/>
        </w:rPr>
        <w:t>Целей использования крупных кредитов.</w:t>
      </w:r>
    </w:p>
    <w:p w:rsidR="00237E55" w:rsidRDefault="00237E55">
      <w:pPr>
        <w:pStyle w:val="a7"/>
        <w:numPr>
          <w:ilvl w:val="0"/>
          <w:numId w:val="37"/>
        </w:numPr>
        <w:rPr>
          <w:sz w:val="24"/>
        </w:rPr>
      </w:pPr>
      <w:r>
        <w:rPr>
          <w:sz w:val="24"/>
        </w:rPr>
        <w:t>Суммы кредитов  - это изучение производится из определения ликвидности балансов заёмщика.</w:t>
      </w:r>
    </w:p>
    <w:p w:rsidR="00237E55" w:rsidRDefault="00237E55">
      <w:pPr>
        <w:pStyle w:val="a7"/>
        <w:numPr>
          <w:ilvl w:val="0"/>
          <w:numId w:val="37"/>
        </w:numPr>
        <w:rPr>
          <w:sz w:val="24"/>
        </w:rPr>
      </w:pPr>
      <w:r>
        <w:rPr>
          <w:sz w:val="24"/>
        </w:rPr>
        <w:t>Погашение – изучение проводят анализируя возвратность кредита за счёт реализации материальных ценностей и предоставленных гарантий.</w:t>
      </w:r>
    </w:p>
    <w:p w:rsidR="00237E55" w:rsidRDefault="00237E55">
      <w:pPr>
        <w:pStyle w:val="a7"/>
        <w:numPr>
          <w:ilvl w:val="0"/>
          <w:numId w:val="37"/>
        </w:numPr>
        <w:rPr>
          <w:sz w:val="24"/>
        </w:rPr>
      </w:pPr>
      <w:r>
        <w:rPr>
          <w:sz w:val="24"/>
        </w:rPr>
        <w:t>Обеспечение кредита, т.е. изучение устройства и положения с целью определения прав банка брать в залог под ссуду активы заёмщика, включая ценные бумаги.</w:t>
      </w:r>
    </w:p>
    <w:p w:rsidR="00237E55" w:rsidRDefault="00237E55">
      <w:pPr>
        <w:pStyle w:val="a7"/>
        <w:rPr>
          <w:sz w:val="24"/>
        </w:rPr>
      </w:pPr>
      <w:r>
        <w:rPr>
          <w:sz w:val="24"/>
        </w:rPr>
        <w:t>При а кредитоспособности наиболее важными показателями являются:</w:t>
      </w:r>
    </w:p>
    <w:p w:rsidR="00237E55" w:rsidRDefault="00237E55">
      <w:pPr>
        <w:pStyle w:val="a7"/>
        <w:numPr>
          <w:ilvl w:val="0"/>
          <w:numId w:val="38"/>
        </w:numPr>
        <w:rPr>
          <w:sz w:val="24"/>
        </w:rPr>
      </w:pPr>
      <w:r>
        <w:rPr>
          <w:sz w:val="24"/>
        </w:rPr>
        <w:t>Коэффициент ликвидности.</w:t>
      </w:r>
    </w:p>
    <w:p w:rsidR="00237E55" w:rsidRDefault="00237E55">
      <w:pPr>
        <w:pStyle w:val="a7"/>
        <w:rPr>
          <w:sz w:val="24"/>
        </w:rPr>
      </w:pPr>
    </w:p>
    <w:p w:rsidR="00237E55" w:rsidRDefault="00237E55">
      <w:pPr>
        <w:pStyle w:val="a7"/>
        <w:rPr>
          <w:sz w:val="24"/>
        </w:rPr>
      </w:pPr>
    </w:p>
    <w:p w:rsidR="00237E55" w:rsidRDefault="00237E55">
      <w:pPr>
        <w:pStyle w:val="a7"/>
        <w:numPr>
          <w:ilvl w:val="0"/>
          <w:numId w:val="38"/>
        </w:numPr>
        <w:rPr>
          <w:sz w:val="24"/>
        </w:rPr>
      </w:pPr>
      <w:r>
        <w:rPr>
          <w:sz w:val="24"/>
        </w:rPr>
        <w:t xml:space="preserve">Нормы прибыли </w:t>
      </w:r>
    </w:p>
    <w:p w:rsidR="00237E55" w:rsidRDefault="00237E55">
      <w:pPr>
        <w:pStyle w:val="a7"/>
        <w:rPr>
          <w:sz w:val="24"/>
        </w:rPr>
      </w:pPr>
    </w:p>
    <w:p w:rsidR="00237E55" w:rsidRDefault="00237E55">
      <w:pPr>
        <w:pStyle w:val="a7"/>
        <w:rPr>
          <w:sz w:val="24"/>
        </w:rPr>
      </w:pPr>
    </w:p>
    <w:p w:rsidR="00237E55" w:rsidRDefault="00237E55">
      <w:pPr>
        <w:pStyle w:val="a7"/>
        <w:rPr>
          <w:sz w:val="24"/>
        </w:rPr>
      </w:pPr>
    </w:p>
    <w:p w:rsidR="00237E55" w:rsidRDefault="00237E55">
      <w:pPr>
        <w:pStyle w:val="a7"/>
      </w:pPr>
      <w:r>
        <w:rPr>
          <w:sz w:val="44"/>
        </w:rPr>
        <w:t>Р=</w:t>
      </w:r>
    </w:p>
    <w:p w:rsidR="00237E55" w:rsidRDefault="00237E55">
      <w:pPr>
        <w:pStyle w:val="a7"/>
      </w:pPr>
    </w:p>
    <w:p w:rsidR="00237E55" w:rsidRDefault="00237E55">
      <w:pPr>
        <w:pStyle w:val="a7"/>
        <w:rPr>
          <w:sz w:val="24"/>
        </w:rPr>
      </w:pPr>
      <w:r>
        <w:rPr>
          <w:sz w:val="24"/>
        </w:rPr>
        <w:t>где П – сумма прибыли.</w:t>
      </w:r>
    </w:p>
    <w:p w:rsidR="00237E55" w:rsidRDefault="00237E55">
      <w:pPr>
        <w:pStyle w:val="a7"/>
        <w:rPr>
          <w:sz w:val="24"/>
        </w:rPr>
      </w:pPr>
      <w:r>
        <w:rPr>
          <w:sz w:val="24"/>
        </w:rPr>
        <w:t>К – общая сумма пассивов.</w:t>
      </w:r>
    </w:p>
    <w:p w:rsidR="00237E55" w:rsidRDefault="00237E55">
      <w:pPr>
        <w:pStyle w:val="a7"/>
        <w:rPr>
          <w:sz w:val="24"/>
        </w:rPr>
      </w:pPr>
      <w:r>
        <w:rPr>
          <w:sz w:val="24"/>
        </w:rPr>
        <w:t xml:space="preserve">Рост этого показателя характеризует прибыльность, доходность.              </w:t>
      </w:r>
    </w:p>
    <w:p w:rsidR="00237E55" w:rsidRDefault="00237E55">
      <w:pPr>
        <w:ind w:firstLine="567"/>
        <w:rPr>
          <w:sz w:val="24"/>
        </w:rPr>
      </w:pPr>
    </w:p>
    <w:p w:rsidR="00237E55" w:rsidRDefault="00237E55">
      <w:pPr>
        <w:ind w:firstLine="567"/>
        <w:rPr>
          <w:sz w:val="24"/>
        </w:rPr>
      </w:pPr>
      <w:r>
        <w:rPr>
          <w:sz w:val="24"/>
        </w:rPr>
        <w:t xml:space="preserve">     </w:t>
      </w:r>
    </w:p>
    <w:p w:rsidR="00237E55" w:rsidRDefault="00D82204">
      <w:pPr>
        <w:rPr>
          <w:sz w:val="24"/>
        </w:rPr>
      </w:pPr>
      <w:r>
        <w:pict>
          <v:shape id="_x0000_s1034" type="#_x0000_t136" style="position:absolute;margin-left:101.7pt;margin-top:-22.3pt;width:212.05pt;height:23.25pt;z-index:251657728" o:allowincell="f" fillcolor="#ccf">
            <v:fill r:id="rId7" o:title="Бу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20pt;v-text-kern:t" trim="t" fitpath="t" string="Общий вывод."/>
            <w10:wrap type="topAndBottom"/>
          </v:shape>
        </w:pict>
      </w:r>
      <w:r w:rsidR="00237E55">
        <w:rPr>
          <w:sz w:val="24"/>
        </w:rPr>
        <w:t>Анализируя финансовое состояние хозяйствующего субъекта можно сделать следующие выводы:</w:t>
      </w:r>
    </w:p>
    <w:p w:rsidR="00237E55" w:rsidRDefault="00237E55">
      <w:pPr>
        <w:rPr>
          <w:sz w:val="24"/>
        </w:rPr>
      </w:pPr>
      <w:r>
        <w:rPr>
          <w:sz w:val="24"/>
        </w:rPr>
        <w:t>1 Экономическая политика данного хозяйствующего субъекта требует основательного пересмотра.</w:t>
      </w:r>
    </w:p>
    <w:p w:rsidR="00237E55" w:rsidRDefault="00237E55">
      <w:pPr>
        <w:rPr>
          <w:sz w:val="24"/>
        </w:rPr>
      </w:pPr>
      <w:r>
        <w:rPr>
          <w:sz w:val="24"/>
        </w:rPr>
        <w:t>2 Предприятию нужно привлекать источники финансирования. чтобы увеличить объём оборотных средств.</w:t>
      </w:r>
    </w:p>
    <w:p w:rsidR="00237E55" w:rsidRDefault="00237E55">
      <w:pPr>
        <w:rPr>
          <w:sz w:val="24"/>
        </w:rPr>
      </w:pPr>
    </w:p>
    <w:p w:rsidR="00237E55" w:rsidRDefault="00237E55">
      <w:pPr>
        <w:rPr>
          <w:sz w:val="28"/>
        </w:rPr>
      </w:pPr>
    </w:p>
    <w:p w:rsidR="00237E55" w:rsidRDefault="00237E55">
      <w:pPr>
        <w:rPr>
          <w:sz w:val="28"/>
        </w:rPr>
      </w:pPr>
    </w:p>
    <w:p w:rsidR="00237E55" w:rsidRDefault="00237E55">
      <w:pPr>
        <w:rPr>
          <w:sz w:val="28"/>
        </w:rPr>
      </w:pPr>
    </w:p>
    <w:p w:rsidR="00237E55" w:rsidRDefault="00237E55">
      <w:pPr>
        <w:rPr>
          <w:sz w:val="28"/>
        </w:rPr>
      </w:pPr>
    </w:p>
    <w:p w:rsidR="00237E55" w:rsidRDefault="00D82204">
      <w:pPr>
        <w:rPr>
          <w:sz w:val="28"/>
        </w:rPr>
      </w:pPr>
      <w:r>
        <w:rPr>
          <w:noProof/>
          <w:sz w:val="28"/>
        </w:rPr>
        <w:pict>
          <v:shape id="_x0000_s1036" type="#_x0000_t136" style="position:absolute;margin-left:101.7pt;margin-top:-8.1pt;width:208.4pt;height:42.6pt;z-index:251659776" o:allowincell="f" fillcolor="#ccf">
            <v:fill r:id="rId7" o:title="Бу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20pt;v-text-kern:t" trim="t" fitpath="t" string=" Список литературы."/>
            <w10:wrap type="topAndBottom"/>
          </v:shape>
        </w:pict>
      </w:r>
      <w:r w:rsidR="00237E55">
        <w:rPr>
          <w:sz w:val="28"/>
        </w:rPr>
        <w:t>1 Бизнес план Э.А Уткин.</w:t>
      </w:r>
    </w:p>
    <w:p w:rsidR="00237E55" w:rsidRDefault="00237E55">
      <w:pPr>
        <w:rPr>
          <w:sz w:val="28"/>
        </w:rPr>
      </w:pPr>
      <w:r>
        <w:rPr>
          <w:sz w:val="28"/>
        </w:rPr>
        <w:t>2 Анализ бухгалтерской отчётности Донцова Н.А.</w:t>
      </w:r>
    </w:p>
    <w:p w:rsidR="00237E55" w:rsidRDefault="00237E55">
      <w:pPr>
        <w:rPr>
          <w:sz w:val="28"/>
        </w:rPr>
      </w:pPr>
      <w:r>
        <w:rPr>
          <w:sz w:val="28"/>
        </w:rPr>
        <w:t>3 Аудит на современном предприятии И.Е Глушков.</w:t>
      </w:r>
    </w:p>
    <w:p w:rsidR="00237E55" w:rsidRDefault="00237E55">
      <w:pPr>
        <w:rPr>
          <w:sz w:val="28"/>
        </w:rPr>
      </w:pPr>
      <w:r>
        <w:rPr>
          <w:sz w:val="28"/>
        </w:rPr>
        <w:t>4  Бухучёт на современном предприятии И.Е Глушков.</w:t>
      </w:r>
    </w:p>
    <w:p w:rsidR="00237E55" w:rsidRDefault="00237E55">
      <w:pPr>
        <w:rPr>
          <w:sz w:val="28"/>
        </w:rPr>
      </w:pPr>
      <w:r>
        <w:rPr>
          <w:sz w:val="28"/>
        </w:rPr>
        <w:t>5 Финансы А.Н Ковалёва.</w:t>
      </w:r>
    </w:p>
    <w:p w:rsidR="00237E55" w:rsidRDefault="00237E55">
      <w:pPr>
        <w:rPr>
          <w:sz w:val="28"/>
        </w:rPr>
      </w:pPr>
    </w:p>
    <w:p w:rsidR="00237E55" w:rsidRDefault="00237E55">
      <w:pPr>
        <w:rPr>
          <w:sz w:val="24"/>
        </w:rPr>
      </w:pPr>
    </w:p>
    <w:p w:rsidR="00237E55" w:rsidRDefault="00237E55">
      <w:pPr>
        <w:rPr>
          <w:sz w:val="24"/>
        </w:rPr>
      </w:pPr>
    </w:p>
    <w:p w:rsidR="00237E55" w:rsidRDefault="00237E55">
      <w:bookmarkStart w:id="0" w:name="_GoBack"/>
      <w:bookmarkEnd w:id="0"/>
    </w:p>
    <w:sectPr w:rsidR="00237E55">
      <w:footerReference w:type="even" r:id="rId8"/>
      <w:footerReference w:type="default" r:id="rId9"/>
      <w:pgSz w:w="11906" w:h="16838"/>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E55" w:rsidRDefault="00237E55">
      <w:r>
        <w:separator/>
      </w:r>
    </w:p>
  </w:endnote>
  <w:endnote w:type="continuationSeparator" w:id="0">
    <w:p w:rsidR="00237E55" w:rsidRDefault="0023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E55" w:rsidRDefault="00237E55">
    <w:pPr>
      <w:pStyle w:val="a5"/>
      <w:framePr w:wrap="around" w:vAnchor="text" w:hAnchor="margin" w:xAlign="right" w:y="1"/>
      <w:rPr>
        <w:rStyle w:val="a6"/>
      </w:rPr>
    </w:pPr>
  </w:p>
  <w:p w:rsidR="00237E55" w:rsidRDefault="00237E5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E55" w:rsidRDefault="00FB4EB7">
    <w:pPr>
      <w:pStyle w:val="a5"/>
      <w:framePr w:wrap="around" w:vAnchor="text" w:hAnchor="margin" w:xAlign="right" w:y="1"/>
      <w:rPr>
        <w:rStyle w:val="a6"/>
      </w:rPr>
    </w:pPr>
    <w:r>
      <w:rPr>
        <w:rStyle w:val="a6"/>
        <w:noProof/>
      </w:rPr>
      <w:t>1</w:t>
    </w:r>
  </w:p>
  <w:p w:rsidR="00237E55" w:rsidRDefault="00237E5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E55" w:rsidRDefault="00237E55">
      <w:r>
        <w:separator/>
      </w:r>
    </w:p>
  </w:footnote>
  <w:footnote w:type="continuationSeparator" w:id="0">
    <w:p w:rsidR="00237E55" w:rsidRDefault="0023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3D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3307E1B"/>
    <w:multiLevelType w:val="singleLevel"/>
    <w:tmpl w:val="6B365598"/>
    <w:lvl w:ilvl="0">
      <w:start w:val="1"/>
      <w:numFmt w:val="decimal"/>
      <w:lvlText w:val="%1)"/>
      <w:lvlJc w:val="left"/>
      <w:pPr>
        <w:tabs>
          <w:tab w:val="num" w:pos="927"/>
        </w:tabs>
        <w:ind w:left="927" w:hanging="360"/>
      </w:pPr>
      <w:rPr>
        <w:rFonts w:hint="default"/>
      </w:rPr>
    </w:lvl>
  </w:abstractNum>
  <w:abstractNum w:abstractNumId="2">
    <w:nsid w:val="0D9544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4053AF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5576727"/>
    <w:multiLevelType w:val="singleLevel"/>
    <w:tmpl w:val="3FB67BFA"/>
    <w:lvl w:ilvl="0">
      <w:start w:val="1"/>
      <w:numFmt w:val="decimal"/>
      <w:lvlText w:val="%1."/>
      <w:lvlJc w:val="left"/>
      <w:pPr>
        <w:tabs>
          <w:tab w:val="num" w:pos="927"/>
        </w:tabs>
        <w:ind w:left="927" w:hanging="360"/>
      </w:pPr>
      <w:rPr>
        <w:rFonts w:hint="default"/>
      </w:rPr>
    </w:lvl>
  </w:abstractNum>
  <w:abstractNum w:abstractNumId="5">
    <w:nsid w:val="1B5E26C4"/>
    <w:multiLevelType w:val="singleLevel"/>
    <w:tmpl w:val="932C63F4"/>
    <w:lvl w:ilvl="0">
      <w:numFmt w:val="bullet"/>
      <w:lvlText w:val="-"/>
      <w:lvlJc w:val="left"/>
      <w:pPr>
        <w:tabs>
          <w:tab w:val="num" w:pos="927"/>
        </w:tabs>
        <w:ind w:left="927" w:hanging="360"/>
      </w:pPr>
      <w:rPr>
        <w:rFonts w:hint="default"/>
      </w:rPr>
    </w:lvl>
  </w:abstractNum>
  <w:abstractNum w:abstractNumId="6">
    <w:nsid w:val="1DFC7604"/>
    <w:multiLevelType w:val="singleLevel"/>
    <w:tmpl w:val="932C63F4"/>
    <w:lvl w:ilvl="0">
      <w:numFmt w:val="bullet"/>
      <w:lvlText w:val="-"/>
      <w:lvlJc w:val="left"/>
      <w:pPr>
        <w:tabs>
          <w:tab w:val="num" w:pos="927"/>
        </w:tabs>
        <w:ind w:left="927" w:hanging="360"/>
      </w:pPr>
      <w:rPr>
        <w:rFonts w:hint="default"/>
      </w:rPr>
    </w:lvl>
  </w:abstractNum>
  <w:abstractNum w:abstractNumId="7">
    <w:nsid w:val="1EA253F8"/>
    <w:multiLevelType w:val="singleLevel"/>
    <w:tmpl w:val="4F1085E0"/>
    <w:lvl w:ilvl="0">
      <w:start w:val="1"/>
      <w:numFmt w:val="decimal"/>
      <w:lvlText w:val="%1."/>
      <w:lvlJc w:val="left"/>
      <w:pPr>
        <w:tabs>
          <w:tab w:val="num" w:pos="927"/>
        </w:tabs>
        <w:ind w:left="927" w:hanging="360"/>
      </w:pPr>
      <w:rPr>
        <w:rFonts w:hint="default"/>
      </w:rPr>
    </w:lvl>
  </w:abstractNum>
  <w:abstractNum w:abstractNumId="8">
    <w:nsid w:val="20EC27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5206F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6665395"/>
    <w:multiLevelType w:val="singleLevel"/>
    <w:tmpl w:val="654C883E"/>
    <w:lvl w:ilvl="0">
      <w:start w:val="1"/>
      <w:numFmt w:val="decimal"/>
      <w:lvlText w:val="%1."/>
      <w:lvlJc w:val="left"/>
      <w:pPr>
        <w:tabs>
          <w:tab w:val="num" w:pos="927"/>
        </w:tabs>
        <w:ind w:left="927" w:hanging="360"/>
      </w:pPr>
      <w:rPr>
        <w:rFonts w:hint="default"/>
      </w:rPr>
    </w:lvl>
  </w:abstractNum>
  <w:abstractNum w:abstractNumId="11">
    <w:nsid w:val="273E242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864458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5023E46"/>
    <w:multiLevelType w:val="singleLevel"/>
    <w:tmpl w:val="A80C6E50"/>
    <w:lvl w:ilvl="0">
      <w:start w:val="1"/>
      <w:numFmt w:val="decimal"/>
      <w:lvlText w:val="%1."/>
      <w:lvlJc w:val="left"/>
      <w:pPr>
        <w:tabs>
          <w:tab w:val="num" w:pos="927"/>
        </w:tabs>
        <w:ind w:left="927" w:hanging="360"/>
      </w:pPr>
      <w:rPr>
        <w:rFonts w:hint="default"/>
      </w:rPr>
    </w:lvl>
  </w:abstractNum>
  <w:abstractNum w:abstractNumId="14">
    <w:nsid w:val="3A214B3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3A7E254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3BDA57C3"/>
    <w:multiLevelType w:val="singleLevel"/>
    <w:tmpl w:val="3DFC39FA"/>
    <w:lvl w:ilvl="0">
      <w:start w:val="1"/>
      <w:numFmt w:val="decimal"/>
      <w:lvlText w:val="%1."/>
      <w:lvlJc w:val="left"/>
      <w:pPr>
        <w:tabs>
          <w:tab w:val="num" w:pos="927"/>
        </w:tabs>
        <w:ind w:left="927" w:hanging="360"/>
      </w:pPr>
      <w:rPr>
        <w:rFonts w:hint="default"/>
      </w:rPr>
    </w:lvl>
  </w:abstractNum>
  <w:abstractNum w:abstractNumId="17">
    <w:nsid w:val="3DA529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0D14FB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417E4BC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41B20E0C"/>
    <w:multiLevelType w:val="singleLevel"/>
    <w:tmpl w:val="24BA6FC2"/>
    <w:lvl w:ilvl="0">
      <w:start w:val="1"/>
      <w:numFmt w:val="decimal"/>
      <w:lvlText w:val="%1."/>
      <w:lvlJc w:val="left"/>
      <w:pPr>
        <w:tabs>
          <w:tab w:val="num" w:pos="927"/>
        </w:tabs>
        <w:ind w:left="927" w:hanging="360"/>
      </w:pPr>
      <w:rPr>
        <w:rFonts w:hint="default"/>
      </w:rPr>
    </w:lvl>
  </w:abstractNum>
  <w:abstractNum w:abstractNumId="21">
    <w:nsid w:val="430255F1"/>
    <w:multiLevelType w:val="singleLevel"/>
    <w:tmpl w:val="AD669858"/>
    <w:lvl w:ilvl="0">
      <w:start w:val="3"/>
      <w:numFmt w:val="bullet"/>
      <w:lvlText w:val="-"/>
      <w:lvlJc w:val="left"/>
      <w:pPr>
        <w:tabs>
          <w:tab w:val="num" w:pos="360"/>
        </w:tabs>
        <w:ind w:left="360" w:hanging="360"/>
      </w:pPr>
      <w:rPr>
        <w:rFonts w:hint="default"/>
      </w:rPr>
    </w:lvl>
  </w:abstractNum>
  <w:abstractNum w:abstractNumId="22">
    <w:nsid w:val="43EB3F8E"/>
    <w:multiLevelType w:val="singleLevel"/>
    <w:tmpl w:val="D8466FE6"/>
    <w:lvl w:ilvl="0">
      <w:start w:val="1"/>
      <w:numFmt w:val="decimal"/>
      <w:lvlText w:val="%1."/>
      <w:lvlJc w:val="left"/>
      <w:pPr>
        <w:tabs>
          <w:tab w:val="num" w:pos="927"/>
        </w:tabs>
        <w:ind w:left="927" w:hanging="360"/>
      </w:pPr>
      <w:rPr>
        <w:rFonts w:hint="default"/>
      </w:rPr>
    </w:lvl>
  </w:abstractNum>
  <w:abstractNum w:abstractNumId="23">
    <w:nsid w:val="47F37B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DD05996"/>
    <w:multiLevelType w:val="singleLevel"/>
    <w:tmpl w:val="2C4EFFCE"/>
    <w:lvl w:ilvl="0">
      <w:start w:val="1"/>
      <w:numFmt w:val="decimal"/>
      <w:lvlText w:val="%1."/>
      <w:lvlJc w:val="left"/>
      <w:pPr>
        <w:tabs>
          <w:tab w:val="num" w:pos="927"/>
        </w:tabs>
        <w:ind w:left="927" w:hanging="360"/>
      </w:pPr>
      <w:rPr>
        <w:rFonts w:hint="default"/>
      </w:rPr>
    </w:lvl>
  </w:abstractNum>
  <w:abstractNum w:abstractNumId="25">
    <w:nsid w:val="4DF02D6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4E12572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5C1D0D0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5EA10037"/>
    <w:multiLevelType w:val="singleLevel"/>
    <w:tmpl w:val="E9E8FE88"/>
    <w:lvl w:ilvl="0">
      <w:start w:val="1"/>
      <w:numFmt w:val="decimal"/>
      <w:lvlText w:val="%1."/>
      <w:lvlJc w:val="left"/>
      <w:pPr>
        <w:tabs>
          <w:tab w:val="num" w:pos="927"/>
        </w:tabs>
        <w:ind w:left="927" w:hanging="360"/>
      </w:pPr>
      <w:rPr>
        <w:rFonts w:hint="default"/>
      </w:rPr>
    </w:lvl>
  </w:abstractNum>
  <w:abstractNum w:abstractNumId="29">
    <w:nsid w:val="64C071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8E85D36"/>
    <w:multiLevelType w:val="singleLevel"/>
    <w:tmpl w:val="58924A5E"/>
    <w:lvl w:ilvl="0">
      <w:start w:val="1"/>
      <w:numFmt w:val="decimal"/>
      <w:lvlText w:val="%1."/>
      <w:lvlJc w:val="left"/>
      <w:pPr>
        <w:tabs>
          <w:tab w:val="num" w:pos="786"/>
        </w:tabs>
        <w:ind w:left="786" w:hanging="360"/>
      </w:pPr>
      <w:rPr>
        <w:rFonts w:hint="default"/>
      </w:rPr>
    </w:lvl>
  </w:abstractNum>
  <w:abstractNum w:abstractNumId="31">
    <w:nsid w:val="69DD21B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6ECD0615"/>
    <w:multiLevelType w:val="singleLevel"/>
    <w:tmpl w:val="EF1A4D34"/>
    <w:lvl w:ilvl="0">
      <w:start w:val="1"/>
      <w:numFmt w:val="decimal"/>
      <w:lvlText w:val="%1."/>
      <w:lvlJc w:val="left"/>
      <w:pPr>
        <w:tabs>
          <w:tab w:val="num" w:pos="927"/>
        </w:tabs>
        <w:ind w:left="927" w:hanging="360"/>
      </w:pPr>
      <w:rPr>
        <w:rFonts w:hint="default"/>
      </w:rPr>
    </w:lvl>
  </w:abstractNum>
  <w:abstractNum w:abstractNumId="33">
    <w:nsid w:val="6ED943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035711D"/>
    <w:multiLevelType w:val="singleLevel"/>
    <w:tmpl w:val="5028A310"/>
    <w:lvl w:ilvl="0">
      <w:start w:val="1"/>
      <w:numFmt w:val="decimal"/>
      <w:lvlText w:val="%1."/>
      <w:lvlJc w:val="left"/>
      <w:pPr>
        <w:tabs>
          <w:tab w:val="num" w:pos="927"/>
        </w:tabs>
        <w:ind w:left="927" w:hanging="360"/>
      </w:pPr>
      <w:rPr>
        <w:rFonts w:hint="default"/>
      </w:rPr>
    </w:lvl>
  </w:abstractNum>
  <w:abstractNum w:abstractNumId="35">
    <w:nsid w:val="7CDE17B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7DFC082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7F5C3B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18"/>
  </w:num>
  <w:num w:numId="3">
    <w:abstractNumId w:val="15"/>
  </w:num>
  <w:num w:numId="4">
    <w:abstractNumId w:val="36"/>
  </w:num>
  <w:num w:numId="5">
    <w:abstractNumId w:val="11"/>
  </w:num>
  <w:num w:numId="6">
    <w:abstractNumId w:val="3"/>
  </w:num>
  <w:num w:numId="7">
    <w:abstractNumId w:val="26"/>
  </w:num>
  <w:num w:numId="8">
    <w:abstractNumId w:val="25"/>
  </w:num>
  <w:num w:numId="9">
    <w:abstractNumId w:val="31"/>
  </w:num>
  <w:num w:numId="10">
    <w:abstractNumId w:val="35"/>
  </w:num>
  <w:num w:numId="11">
    <w:abstractNumId w:val="23"/>
  </w:num>
  <w:num w:numId="12">
    <w:abstractNumId w:val="19"/>
  </w:num>
  <w:num w:numId="13">
    <w:abstractNumId w:val="12"/>
  </w:num>
  <w:num w:numId="14">
    <w:abstractNumId w:val="17"/>
  </w:num>
  <w:num w:numId="15">
    <w:abstractNumId w:val="14"/>
  </w:num>
  <w:num w:numId="16">
    <w:abstractNumId w:val="9"/>
  </w:num>
  <w:num w:numId="17">
    <w:abstractNumId w:val="0"/>
  </w:num>
  <w:num w:numId="18">
    <w:abstractNumId w:val="37"/>
  </w:num>
  <w:num w:numId="19">
    <w:abstractNumId w:val="2"/>
  </w:num>
  <w:num w:numId="20">
    <w:abstractNumId w:val="33"/>
  </w:num>
  <w:num w:numId="21">
    <w:abstractNumId w:val="21"/>
  </w:num>
  <w:num w:numId="22">
    <w:abstractNumId w:val="32"/>
  </w:num>
  <w:num w:numId="23">
    <w:abstractNumId w:val="1"/>
  </w:num>
  <w:num w:numId="24">
    <w:abstractNumId w:val="30"/>
  </w:num>
  <w:num w:numId="25">
    <w:abstractNumId w:val="22"/>
  </w:num>
  <w:num w:numId="26">
    <w:abstractNumId w:val="7"/>
  </w:num>
  <w:num w:numId="27">
    <w:abstractNumId w:val="34"/>
  </w:num>
  <w:num w:numId="28">
    <w:abstractNumId w:val="6"/>
  </w:num>
  <w:num w:numId="29">
    <w:abstractNumId w:val="5"/>
  </w:num>
  <w:num w:numId="30">
    <w:abstractNumId w:val="4"/>
  </w:num>
  <w:num w:numId="31">
    <w:abstractNumId w:val="28"/>
  </w:num>
  <w:num w:numId="32">
    <w:abstractNumId w:val="8"/>
  </w:num>
  <w:num w:numId="33">
    <w:abstractNumId w:val="29"/>
  </w:num>
  <w:num w:numId="34">
    <w:abstractNumId w:val="20"/>
  </w:num>
  <w:num w:numId="35">
    <w:abstractNumId w:val="13"/>
  </w:num>
  <w:num w:numId="36">
    <w:abstractNumId w:val="16"/>
  </w:num>
  <w:num w:numId="37">
    <w:abstractNumId w:val="2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EB7"/>
    <w:rsid w:val="00237E55"/>
    <w:rsid w:val="005F21AB"/>
    <w:rsid w:val="00D82204"/>
    <w:rsid w:val="00FB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8D21D6E1-2378-4097-B7F8-DA5F10E3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67"/>
      <w:outlineLvl w:val="0"/>
    </w:pPr>
    <w:rPr>
      <w:u w:val="single"/>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426"/>
      <w:outlineLvl w:val="2"/>
    </w:pPr>
    <w:rPr>
      <w:sz w:val="24"/>
    </w:rPr>
  </w:style>
  <w:style w:type="paragraph" w:styleId="4">
    <w:name w:val="heading 4"/>
    <w:basedOn w:val="a"/>
    <w:next w:val="a"/>
    <w:qFormat/>
    <w:pPr>
      <w:keepNext/>
      <w:ind w:firstLine="567"/>
      <w:outlineLvl w:val="3"/>
    </w:pPr>
    <w:rPr>
      <w:sz w:val="36"/>
    </w:rPr>
  </w:style>
  <w:style w:type="paragraph" w:styleId="5">
    <w:name w:val="heading 5"/>
    <w:basedOn w:val="a"/>
    <w:next w:val="a"/>
    <w:qFormat/>
    <w:pPr>
      <w:keepNext/>
      <w:jc w:val="center"/>
      <w:outlineLvl w:val="4"/>
    </w:pPr>
    <w:rPr>
      <w:rFonts w:ascii="Arial" w:hAnsi="Arial"/>
      <w:snapToGrid w:val="0"/>
      <w:color w:val="000000"/>
      <w:sz w:val="24"/>
    </w:rPr>
  </w:style>
  <w:style w:type="paragraph" w:styleId="6">
    <w:name w:val="heading 6"/>
    <w:basedOn w:val="a"/>
    <w:next w:val="a"/>
    <w:qFormat/>
    <w:pPr>
      <w:keepNext/>
      <w:ind w:firstLine="567"/>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567"/>
      <w:jc w:val="center"/>
    </w:pPr>
    <w:rPr>
      <w:sz w:val="32"/>
    </w:rPr>
  </w:style>
  <w:style w:type="paragraph" w:styleId="30">
    <w:name w:val="Body Text Indent 3"/>
    <w:basedOn w:val="a"/>
    <w:semiHidden/>
    <w:pPr>
      <w:ind w:firstLine="567"/>
      <w:jc w:val="center"/>
    </w:pPr>
    <w:rPr>
      <w:b/>
      <w:sz w:val="36"/>
    </w:rPr>
  </w:style>
  <w:style w:type="paragraph" w:styleId="a3">
    <w:name w:val="Body Text"/>
    <w:basedOn w:val="a"/>
    <w:semiHidden/>
    <w:pPr>
      <w:jc w:val="center"/>
    </w:pPr>
    <w:rPr>
      <w:b/>
      <w:sz w:val="36"/>
    </w:rPr>
  </w:style>
  <w:style w:type="paragraph" w:styleId="21">
    <w:name w:val="Body Text 2"/>
    <w:basedOn w:val="a"/>
    <w:semiHidden/>
    <w:pPr>
      <w:jc w:val="center"/>
    </w:pPr>
    <w:rPr>
      <w:b/>
      <w:sz w:val="32"/>
    </w:rPr>
  </w:style>
  <w:style w:type="paragraph" w:styleId="31">
    <w:name w:val="Body Text 3"/>
    <w:basedOn w:val="a"/>
    <w:semiHidden/>
    <w:rPr>
      <w:sz w:val="24"/>
    </w:rPr>
  </w:style>
  <w:style w:type="paragraph" w:customStyle="1" w:styleId="a4">
    <w:name w:val="Обычый"/>
    <w:basedOn w:val="2"/>
    <w:rPr>
      <w:sz w:val="40"/>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12558</Words>
  <Characters>71584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vist</Company>
  <LinksUpToDate>false</LinksUpToDate>
  <CharactersWithSpaces>83975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Николаев</dc:creator>
  <cp:keywords/>
  <cp:lastModifiedBy>Irina</cp:lastModifiedBy>
  <cp:revision>2</cp:revision>
  <cp:lastPrinted>1999-02-19T14:12:00Z</cp:lastPrinted>
  <dcterms:created xsi:type="dcterms:W3CDTF">2014-08-03T19:09:00Z</dcterms:created>
  <dcterms:modified xsi:type="dcterms:W3CDTF">2014-08-03T19:09:00Z</dcterms:modified>
</cp:coreProperties>
</file>