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8C" w:rsidRDefault="00606A8C" w:rsidP="008B7A33">
      <w:pPr>
        <w:pStyle w:val="2"/>
      </w:pPr>
    </w:p>
    <w:p w:rsidR="000C0A2A" w:rsidRPr="008B7A33" w:rsidRDefault="000C0A2A" w:rsidP="008B7A33">
      <w:pPr>
        <w:pStyle w:val="2"/>
      </w:pPr>
      <w:r w:rsidRPr="008B7A33">
        <w:t>Содержание</w:t>
      </w:r>
    </w:p>
    <w:p w:rsidR="000C0A2A" w:rsidRPr="008B7A33" w:rsidRDefault="000C0A2A" w:rsidP="008B7A33">
      <w:pPr>
        <w:spacing w:before="240" w:line="360" w:lineRule="auto"/>
        <w:ind w:left="567" w:firstLine="284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  <w:lang w:val="en-US"/>
        </w:rPr>
        <w:t>I</w:t>
      </w:r>
      <w:r w:rsidRPr="008B7A33">
        <w:rPr>
          <w:b/>
          <w:bCs/>
          <w:sz w:val="28"/>
          <w:szCs w:val="28"/>
        </w:rPr>
        <w:t xml:space="preserve">.Введение.                                                                                                   </w:t>
      </w:r>
    </w:p>
    <w:p w:rsidR="000C0A2A" w:rsidRPr="008B7A33" w:rsidRDefault="000C0A2A" w:rsidP="008B7A33">
      <w:pPr>
        <w:spacing w:line="360" w:lineRule="auto"/>
        <w:ind w:left="852" w:right="566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  <w:lang w:val="en-US"/>
        </w:rPr>
        <w:t>II</w:t>
      </w:r>
      <w:r w:rsidRPr="008B7A33">
        <w:rPr>
          <w:b/>
          <w:bCs/>
          <w:sz w:val="28"/>
          <w:szCs w:val="28"/>
        </w:rPr>
        <w:t xml:space="preserve">.1 Необходимость кредита.                                                                 </w:t>
      </w:r>
    </w:p>
    <w:p w:rsidR="000C0A2A" w:rsidRPr="008B7A33" w:rsidRDefault="000C0A2A" w:rsidP="008B7A33">
      <w:pPr>
        <w:spacing w:line="360" w:lineRule="auto"/>
        <w:ind w:left="852" w:right="566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2 Кредит и его функции, организация кредитования. </w:t>
      </w:r>
    </w:p>
    <w:p w:rsidR="000C0A2A" w:rsidRPr="008B7A33" w:rsidRDefault="000C0A2A" w:rsidP="008B7A33">
      <w:pPr>
        <w:numPr>
          <w:ilvl w:val="1"/>
          <w:numId w:val="31"/>
        </w:numPr>
        <w:spacing w:line="360" w:lineRule="auto"/>
        <w:ind w:left="567" w:right="566" w:firstLine="284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Кредит как форма движения ссудного капитала.</w:t>
      </w:r>
    </w:p>
    <w:p w:rsidR="000C0A2A" w:rsidRPr="008B7A33" w:rsidRDefault="000C0A2A" w:rsidP="008B7A33">
      <w:pPr>
        <w:numPr>
          <w:ilvl w:val="1"/>
          <w:numId w:val="31"/>
        </w:numPr>
        <w:spacing w:line="360" w:lineRule="auto"/>
        <w:ind w:left="567" w:right="566" w:firstLine="284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Функции кредита.</w:t>
      </w:r>
    </w:p>
    <w:p w:rsidR="000C0A2A" w:rsidRPr="008B7A33" w:rsidRDefault="000C0A2A" w:rsidP="008B7A33">
      <w:pPr>
        <w:numPr>
          <w:ilvl w:val="1"/>
          <w:numId w:val="31"/>
        </w:numPr>
        <w:spacing w:line="360" w:lineRule="auto"/>
        <w:ind w:left="567" w:right="566" w:firstLine="284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 Принципы кредитования.</w:t>
      </w:r>
    </w:p>
    <w:p w:rsidR="000C0A2A" w:rsidRPr="008B7A33" w:rsidRDefault="000C0A2A" w:rsidP="008B7A33">
      <w:pPr>
        <w:numPr>
          <w:ilvl w:val="1"/>
          <w:numId w:val="31"/>
        </w:numPr>
        <w:spacing w:line="360" w:lineRule="auto"/>
        <w:ind w:left="567" w:right="566" w:firstLine="284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Формы кредита и его классификация.</w:t>
      </w:r>
    </w:p>
    <w:p w:rsidR="000C0A2A" w:rsidRPr="008B7A33" w:rsidRDefault="000C0A2A" w:rsidP="008B7A33">
      <w:pPr>
        <w:numPr>
          <w:ilvl w:val="1"/>
          <w:numId w:val="31"/>
        </w:numPr>
        <w:spacing w:line="360" w:lineRule="auto"/>
        <w:ind w:left="852" w:right="566" w:firstLine="284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Процесс банковского кредитования.</w:t>
      </w:r>
    </w:p>
    <w:p w:rsidR="000C0A2A" w:rsidRPr="008B7A33" w:rsidRDefault="000C0A2A" w:rsidP="008B7A33">
      <w:pPr>
        <w:numPr>
          <w:ilvl w:val="1"/>
          <w:numId w:val="31"/>
        </w:numPr>
        <w:spacing w:line="360" w:lineRule="auto"/>
        <w:ind w:left="852" w:right="566" w:firstLine="284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  <w:lang w:val="en-US"/>
        </w:rPr>
        <w:t xml:space="preserve"> III</w:t>
      </w:r>
      <w:r w:rsidRPr="008B7A33">
        <w:rPr>
          <w:b/>
          <w:bCs/>
          <w:sz w:val="28"/>
          <w:szCs w:val="28"/>
        </w:rPr>
        <w:t>.Заключение.</w:t>
      </w:r>
    </w:p>
    <w:p w:rsidR="000C0A2A" w:rsidRPr="008B7A33" w:rsidRDefault="000C0A2A" w:rsidP="008B7A33">
      <w:pPr>
        <w:pStyle w:val="3"/>
        <w:spacing w:line="360" w:lineRule="auto"/>
        <w:ind w:left="852"/>
        <w:rPr>
          <w:b/>
          <w:bCs/>
        </w:rPr>
      </w:pPr>
      <w:r w:rsidRPr="008B7A33">
        <w:rPr>
          <w:b/>
          <w:bCs/>
          <w:lang w:val="en-US"/>
        </w:rPr>
        <w:t>IV</w:t>
      </w:r>
      <w:r w:rsidRPr="008B7A33">
        <w:rPr>
          <w:b/>
          <w:bCs/>
        </w:rPr>
        <w:t>.Список литературы.</w:t>
      </w:r>
    </w:p>
    <w:p w:rsidR="000C0A2A" w:rsidRPr="008B7A33" w:rsidRDefault="000C0A2A" w:rsidP="008B7A33">
      <w:pPr>
        <w:spacing w:line="360" w:lineRule="auto"/>
        <w:ind w:left="852" w:right="566"/>
        <w:rPr>
          <w:b/>
          <w:bCs/>
          <w:sz w:val="28"/>
          <w:szCs w:val="28"/>
        </w:rPr>
      </w:pPr>
    </w:p>
    <w:p w:rsidR="000C0A2A" w:rsidRPr="008B7A33" w:rsidRDefault="000C0A2A" w:rsidP="008B7A33">
      <w:pPr>
        <w:spacing w:before="240" w:line="360" w:lineRule="auto"/>
        <w:ind w:left="567" w:firstLine="567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br w:type="page"/>
      </w:r>
      <w:r w:rsidRPr="008B7A33">
        <w:rPr>
          <w:b/>
          <w:bCs/>
          <w:sz w:val="28"/>
          <w:szCs w:val="28"/>
        </w:rPr>
        <w:t>Введение.</w:t>
      </w:r>
    </w:p>
    <w:p w:rsidR="000C0A2A" w:rsidRPr="008B7A33" w:rsidRDefault="000C0A2A" w:rsidP="008B7A33">
      <w:pPr>
        <w:spacing w:before="240"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Современная российская банковская система имеет хотя и недолгую,</w:t>
      </w:r>
      <w:r w:rsidRPr="008B7A33">
        <w:rPr>
          <w:sz w:val="28"/>
          <w:szCs w:val="28"/>
        </w:rPr>
        <w:br/>
        <w:t>но бурную историю. Она берет свое начало с конца 80-х годов, когда союзное правительство   предоставило предприятиям широкую хозяйственную само</w:t>
      </w:r>
      <w:r w:rsidRPr="008B7A33">
        <w:rPr>
          <w:sz w:val="28"/>
          <w:szCs w:val="28"/>
        </w:rPr>
        <w:softHyphen/>
        <w:t>стоятельность, стало вводить различные элементы рынка, в том числе законо</w:t>
      </w:r>
      <w:r w:rsidRPr="008B7A33">
        <w:rPr>
          <w:sz w:val="28"/>
          <w:szCs w:val="28"/>
        </w:rPr>
        <w:softHyphen/>
        <w:t>дательные   акты,    необходимые   для    институциональных преобразований</w:t>
      </w:r>
      <w:r w:rsidRPr="008B7A33">
        <w:rPr>
          <w:noProof/>
          <w:sz w:val="28"/>
          <w:szCs w:val="28"/>
        </w:rPr>
        <w:t xml:space="preserve"> -</w:t>
      </w:r>
      <w:r w:rsidRPr="008B7A33">
        <w:rPr>
          <w:sz w:val="28"/>
          <w:szCs w:val="28"/>
        </w:rPr>
        <w:t xml:space="preserve"> право создавать кооперативы, товарищества, акционерные общества, биржи и т.д. Эти меры и формы, в которых они проводились в жизнь, стали опреде</w:t>
      </w:r>
      <w:r w:rsidRPr="008B7A33">
        <w:rPr>
          <w:sz w:val="28"/>
          <w:szCs w:val="28"/>
        </w:rPr>
        <w:softHyphen/>
        <w:t>ляющими в формировании рыночной структуры и траектории развития эко</w:t>
      </w:r>
      <w:r w:rsidRPr="008B7A33">
        <w:rPr>
          <w:sz w:val="28"/>
          <w:szCs w:val="28"/>
        </w:rPr>
        <w:softHyphen/>
        <w:t xml:space="preserve">номики </w:t>
      </w:r>
      <w:r w:rsidRPr="008B7A33">
        <w:rPr>
          <w:sz w:val="28"/>
          <w:szCs w:val="28"/>
          <w:lang w:val="en-US"/>
        </w:rPr>
        <w:t>CCCP</w:t>
      </w:r>
      <w:r w:rsidRPr="008B7A33">
        <w:rPr>
          <w:sz w:val="28"/>
          <w:szCs w:val="28"/>
        </w:rPr>
        <w:t>, а в последствии и России.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Хозяйственная самостоятельность предприятий привела к перекачке прибыли в фонды стимулирования и социальных мероприятий с последую</w:t>
      </w:r>
      <w:r w:rsidRPr="008B7A33">
        <w:rPr>
          <w:sz w:val="28"/>
          <w:szCs w:val="28"/>
        </w:rPr>
        <w:softHyphen/>
        <w:t>щим обналичиванием средств</w:t>
      </w:r>
      <w:r w:rsidRPr="008B7A33">
        <w:rPr>
          <w:noProof/>
          <w:sz w:val="28"/>
          <w:szCs w:val="28"/>
        </w:rPr>
        <w:t xml:space="preserve"> -</w:t>
      </w:r>
      <w:r w:rsidRPr="008B7A33">
        <w:rPr>
          <w:sz w:val="28"/>
          <w:szCs w:val="28"/>
        </w:rPr>
        <w:t xml:space="preserve"> так начался лавинообразный процесс обостре</w:t>
      </w:r>
      <w:r w:rsidRPr="008B7A33">
        <w:rPr>
          <w:sz w:val="28"/>
          <w:szCs w:val="28"/>
        </w:rPr>
        <w:softHyphen/>
        <w:t xml:space="preserve">ния дефицитов и нарастания скрытой инфляции. С января </w:t>
      </w:r>
      <w:r w:rsidRPr="008B7A33">
        <w:rPr>
          <w:noProof/>
          <w:sz w:val="28"/>
          <w:szCs w:val="28"/>
        </w:rPr>
        <w:t>1992</w:t>
      </w:r>
      <w:r w:rsidRPr="008B7A33">
        <w:rPr>
          <w:sz w:val="28"/>
          <w:szCs w:val="28"/>
        </w:rPr>
        <w:t xml:space="preserve"> г. она была официально легализована в рамках ли6ерализации цен и вскоре перешла в стадию гиперинфляции. На банковской системе это отразилось следующим образом</w:t>
      </w:r>
      <w:r w:rsidRPr="008B7A33">
        <w:rPr>
          <w:noProof/>
          <w:sz w:val="28"/>
          <w:szCs w:val="28"/>
        </w:rPr>
        <w:t xml:space="preserve"> .</w:t>
      </w:r>
      <w:r w:rsidRPr="008B7A33">
        <w:rPr>
          <w:sz w:val="28"/>
          <w:szCs w:val="28"/>
        </w:rPr>
        <w:t xml:space="preserve"> Если в</w:t>
      </w:r>
      <w:r w:rsidRPr="008B7A33">
        <w:rPr>
          <w:noProof/>
          <w:sz w:val="28"/>
          <w:szCs w:val="28"/>
        </w:rPr>
        <w:t xml:space="preserve"> 1988-1991</w:t>
      </w:r>
      <w:r w:rsidRPr="008B7A33">
        <w:rPr>
          <w:sz w:val="28"/>
          <w:szCs w:val="28"/>
        </w:rPr>
        <w:t xml:space="preserve"> гг. рост числа банков и их капиталов происходил за счет раздробления бывших, государственных спецбанков,   перекачки   бюджетных   средств   через   создаваемые "министерские" банки, то в водово</w:t>
      </w:r>
      <w:r w:rsidRPr="008B7A33">
        <w:rPr>
          <w:sz w:val="28"/>
          <w:szCs w:val="28"/>
        </w:rPr>
        <w:softHyphen/>
        <w:t>роте гиперинфляции в процесс формирования банковского капитала оказались вовлечены практически все национальные ресурсы</w:t>
      </w:r>
      <w:r w:rsidRPr="008B7A33">
        <w:rPr>
          <w:noProof/>
          <w:sz w:val="28"/>
          <w:szCs w:val="28"/>
        </w:rPr>
        <w:t xml:space="preserve"> -</w:t>
      </w:r>
      <w:r w:rsidRPr="008B7A33">
        <w:rPr>
          <w:sz w:val="28"/>
          <w:szCs w:val="28"/>
        </w:rPr>
        <w:t xml:space="preserve"> как юридических, так и физических лиц. Так, вслед за непродолжительным биржевым бумом</w:t>
      </w:r>
      <w:r w:rsidRPr="008B7A33">
        <w:rPr>
          <w:noProof/>
          <w:sz w:val="28"/>
          <w:szCs w:val="28"/>
        </w:rPr>
        <w:t xml:space="preserve"> 1990-1992</w:t>
      </w:r>
      <w:r w:rsidRPr="008B7A33">
        <w:rPr>
          <w:sz w:val="28"/>
          <w:szCs w:val="28"/>
        </w:rPr>
        <w:t xml:space="preserve"> гг. наступил банковский бум.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В ходе банковской реформы был изменен статус Государственного банка и его роль в экономике страны. Банк был выведен из подчинения Пра</w:t>
      </w:r>
      <w:r w:rsidRPr="008B7A33">
        <w:rPr>
          <w:sz w:val="28"/>
          <w:szCs w:val="28"/>
        </w:rPr>
        <w:softHyphen/>
        <w:t>вительству и получил таким образом необходимую экономическую независи</w:t>
      </w:r>
      <w:r w:rsidRPr="008B7A33">
        <w:rPr>
          <w:sz w:val="28"/>
          <w:szCs w:val="28"/>
        </w:rPr>
        <w:softHyphen/>
        <w:t>мость. При обретении Россией суверенитета на базе Госбанка был создан   Центральный  банк   Российской   Федерации  на   основе концепции, приня</w:t>
      </w:r>
      <w:r w:rsidRPr="008B7A33">
        <w:rPr>
          <w:sz w:val="28"/>
          <w:szCs w:val="28"/>
        </w:rPr>
        <w:softHyphen/>
        <w:t xml:space="preserve">той в странах с развитой рыночной экономикой. </w:t>
      </w:r>
    </w:p>
    <w:p w:rsidR="000C0A2A" w:rsidRPr="008B7A33" w:rsidRDefault="000C0A2A" w:rsidP="008B7A33">
      <w:pPr>
        <w:pStyle w:val="a3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И в результате таких преобразований на Центральный банк России были возложены следующие задачи: регулирование денежного обращения, обеспечения устойчивости рубля, проведение единой денежно-кредитной по</w:t>
      </w:r>
      <w:r w:rsidRPr="008B7A33">
        <w:rPr>
          <w:sz w:val="28"/>
          <w:szCs w:val="28"/>
        </w:rPr>
        <w:softHyphen/>
        <w:t>литики, организация расчетов и кассового обслуживания, защита интересов вкладчиков, банков, надзор за деятельностью коммерческих банков и других кредитных учреждений, осуществление операций по внешнеэкономической деятельности.</w:t>
      </w:r>
    </w:p>
    <w:p w:rsidR="000C0A2A" w:rsidRPr="008B7A33" w:rsidRDefault="000C0A2A" w:rsidP="008B7A33">
      <w:pPr>
        <w:pStyle w:val="21"/>
        <w:spacing w:line="360" w:lineRule="auto"/>
        <w:ind w:left="0" w:right="475" w:firstLine="851"/>
      </w:pPr>
      <w:r w:rsidRPr="008B7A33">
        <w:t>В современных условиях устойчивость кредитных учреждений и бан</w:t>
      </w:r>
      <w:r w:rsidRPr="008B7A33">
        <w:softHyphen/>
        <w:t>ковской системы в целом является одним из центральных вопросов по стаби</w:t>
      </w:r>
      <w:r w:rsidRPr="008B7A33">
        <w:softHyphen/>
        <w:t>лизации всего народного хозяйства в целом, так и финансового состояния ка</w:t>
      </w:r>
      <w:r w:rsidRPr="008B7A33">
        <w:softHyphen/>
        <w:t>ждого предприятия. В сложившейся экономической обстановке важное значе</w:t>
      </w:r>
      <w:r w:rsidRPr="008B7A33">
        <w:softHyphen/>
        <w:t>ние имеет кредитная политика как Центрального банка России, так и коммер</w:t>
      </w:r>
      <w:r w:rsidRPr="008B7A33">
        <w:softHyphen/>
        <w:t>ческих банков.</w:t>
      </w:r>
    </w:p>
    <w:p w:rsidR="000C0A2A" w:rsidRPr="008B7A33" w:rsidRDefault="000C0A2A" w:rsidP="008B7A33">
      <w:pPr>
        <w:pStyle w:val="21"/>
        <w:spacing w:line="360" w:lineRule="auto"/>
        <w:ind w:left="0" w:right="475" w:firstLine="851"/>
      </w:pPr>
      <w:r w:rsidRPr="008B7A33">
        <w:br w:type="page"/>
      </w:r>
    </w:p>
    <w:p w:rsidR="000C0A2A" w:rsidRPr="008B7A33" w:rsidRDefault="000C0A2A" w:rsidP="008B7A33">
      <w:pPr>
        <w:pStyle w:val="a3"/>
        <w:ind w:right="475" w:firstLine="851"/>
        <w:jc w:val="both"/>
        <w:rPr>
          <w:b/>
          <w:bCs/>
          <w:sz w:val="28"/>
          <w:szCs w:val="28"/>
          <w:u w:val="single"/>
        </w:rPr>
      </w:pPr>
      <w:r w:rsidRPr="008B7A33">
        <w:rPr>
          <w:b/>
          <w:bCs/>
          <w:sz w:val="28"/>
          <w:szCs w:val="28"/>
          <w:u w:val="single"/>
          <w:lang w:val="en-US"/>
        </w:rPr>
        <w:t>I</w:t>
      </w:r>
      <w:r w:rsidRPr="008B7A33">
        <w:rPr>
          <w:b/>
          <w:bCs/>
          <w:sz w:val="28"/>
          <w:szCs w:val="28"/>
          <w:u w:val="single"/>
        </w:rPr>
        <w:t>. Необходимость кредита.</w:t>
      </w:r>
    </w:p>
    <w:p w:rsidR="000C0A2A" w:rsidRPr="008B7A33" w:rsidRDefault="000C0A2A" w:rsidP="008B7A33">
      <w:pPr>
        <w:pStyle w:val="a3"/>
        <w:ind w:right="475" w:firstLine="851"/>
        <w:jc w:val="both"/>
        <w:rPr>
          <w:sz w:val="28"/>
          <w:szCs w:val="28"/>
        </w:rPr>
      </w:pP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Вступление России в рынок в значительной мере связано с реализацией потенциала кредитных отношений. Поэтому одним из обязательных условий формирования рынка является коренная перестройка денежного обращения и кредита. Главная задача реформы – максимальное сокращение централизован</w:t>
      </w:r>
      <w:r w:rsidRPr="008B7A33">
        <w:rPr>
          <w:sz w:val="28"/>
          <w:szCs w:val="28"/>
        </w:rPr>
        <w:softHyphen/>
        <w:t>ного перераспределения денежных ресурсов и переход к преимущественно го</w:t>
      </w:r>
      <w:r w:rsidRPr="008B7A33">
        <w:rPr>
          <w:sz w:val="28"/>
          <w:szCs w:val="28"/>
        </w:rPr>
        <w:softHyphen/>
        <w:t>ризонтальному их движению на финансовом рынке. Создание финансового рынка означает принципиальное изменение роли кредитных институтов в управлении народным хозяйством и повышение роли кредита в системе эко</w:t>
      </w:r>
      <w:r w:rsidRPr="008B7A33">
        <w:rPr>
          <w:sz w:val="28"/>
          <w:szCs w:val="28"/>
        </w:rPr>
        <w:softHyphen/>
        <w:t>номических отношений.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Кредит в условиях перехода России к рынку представляет собой форму движения ссудного капитала, т.е. денежного капитала, предоставляемого в ссуду. </w:t>
      </w:r>
      <w:r w:rsidRPr="008B7A33">
        <w:rPr>
          <w:b/>
          <w:bCs/>
          <w:sz w:val="28"/>
          <w:szCs w:val="28"/>
        </w:rPr>
        <w:t>Кредит обеспечивает трансформацию денежного капитала в ссуд</w:t>
      </w:r>
      <w:r w:rsidRPr="008B7A33">
        <w:rPr>
          <w:b/>
          <w:bCs/>
          <w:sz w:val="28"/>
          <w:szCs w:val="28"/>
        </w:rPr>
        <w:softHyphen/>
        <w:t>ный и выражает отношения между кредиторами и заемщиками</w:t>
      </w:r>
      <w:r w:rsidRPr="008B7A33">
        <w:rPr>
          <w:sz w:val="28"/>
          <w:szCs w:val="28"/>
        </w:rPr>
        <w:t>. При его помощи свободные денежные капиталы и доходы предприятий, личного сек</w:t>
      </w:r>
      <w:r w:rsidRPr="008B7A33">
        <w:rPr>
          <w:sz w:val="28"/>
          <w:szCs w:val="28"/>
        </w:rPr>
        <w:softHyphen/>
        <w:t>тора и государства аккумулируются, превращаясь в ссудный капитал, который передается за плату во временное пользование.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Капитал физически, в виде средств производства, не может перели</w:t>
      </w:r>
      <w:r w:rsidRPr="008B7A33">
        <w:rPr>
          <w:sz w:val="28"/>
          <w:szCs w:val="28"/>
        </w:rPr>
        <w:softHyphen/>
        <w:t xml:space="preserve">ваться из одних отраслей в другие. Этот процесс осуществляется обычно в форме движения денежного капитала. Поэтому </w:t>
      </w:r>
      <w:r w:rsidRPr="008B7A33">
        <w:rPr>
          <w:b/>
          <w:bCs/>
          <w:sz w:val="28"/>
          <w:szCs w:val="28"/>
        </w:rPr>
        <w:t>кредит в рыночной эконо</w:t>
      </w:r>
      <w:r w:rsidRPr="008B7A33">
        <w:rPr>
          <w:b/>
          <w:bCs/>
          <w:sz w:val="28"/>
          <w:szCs w:val="28"/>
        </w:rPr>
        <w:softHyphen/>
        <w:t>мике необходим прежде всего как эластичный механизм перелива капи</w:t>
      </w:r>
      <w:r w:rsidRPr="008B7A33">
        <w:rPr>
          <w:b/>
          <w:bCs/>
          <w:sz w:val="28"/>
          <w:szCs w:val="28"/>
        </w:rPr>
        <w:softHyphen/>
        <w:t xml:space="preserve">тала из одних отраслей в другие и уравнивания нормы прибыли. 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Кредит разрешает противоречие между необходимостью свобод</w:t>
      </w:r>
      <w:r w:rsidRPr="008B7A33">
        <w:rPr>
          <w:b/>
          <w:bCs/>
          <w:sz w:val="28"/>
          <w:szCs w:val="28"/>
        </w:rPr>
        <w:softHyphen/>
        <w:t>ного перехода капитала из одних отраслей производства в другие</w:t>
      </w:r>
      <w:r w:rsidRPr="008B7A33">
        <w:rPr>
          <w:sz w:val="28"/>
          <w:szCs w:val="28"/>
        </w:rPr>
        <w:t xml:space="preserve"> и закре</w:t>
      </w:r>
      <w:r w:rsidRPr="008B7A33">
        <w:rPr>
          <w:sz w:val="28"/>
          <w:szCs w:val="28"/>
        </w:rPr>
        <w:softHyphen/>
        <w:t>пленностью производственного капитала в определенной натуральной форме. Он позволяет также преодолевать ограниченность индивидуального капитала.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 xml:space="preserve">В то же время  </w:t>
      </w:r>
      <w:r w:rsidRPr="008B7A33">
        <w:rPr>
          <w:b/>
          <w:bCs/>
          <w:sz w:val="28"/>
          <w:szCs w:val="28"/>
        </w:rPr>
        <w:t xml:space="preserve">кредит необходим для поддержания непрерывности кругооборота фондов действующих предприятий, обслуживания процесса реализации производственных товаров, </w:t>
      </w:r>
      <w:r w:rsidRPr="008B7A33">
        <w:rPr>
          <w:sz w:val="28"/>
          <w:szCs w:val="28"/>
        </w:rPr>
        <w:t>что особенно важно в условиях становления рыночных отношений. Регулируя доступ заемщиков на рынок ссудных капиталов, предоставляя правительственные гарантии и льготы, го</w:t>
      </w:r>
      <w:r w:rsidRPr="008B7A33">
        <w:rPr>
          <w:sz w:val="28"/>
          <w:szCs w:val="28"/>
        </w:rPr>
        <w:softHyphen/>
        <w:t>сударство ориентирует банки на преимущественное кредитование тех пред</w:t>
      </w:r>
      <w:r w:rsidRPr="008B7A33">
        <w:rPr>
          <w:sz w:val="28"/>
          <w:szCs w:val="28"/>
        </w:rPr>
        <w:softHyphen/>
        <w:t>приятий и отраслей, деятельность которых соответствует задачам осуществле</w:t>
      </w:r>
      <w:r w:rsidRPr="008B7A33">
        <w:rPr>
          <w:sz w:val="28"/>
          <w:szCs w:val="28"/>
        </w:rPr>
        <w:softHyphen/>
        <w:t>ния общенациональных программ социально-экономического развития. Госу</w:t>
      </w:r>
      <w:r w:rsidRPr="008B7A33">
        <w:rPr>
          <w:sz w:val="28"/>
          <w:szCs w:val="28"/>
        </w:rPr>
        <w:softHyphen/>
        <w:t xml:space="preserve">дарство может использовать </w:t>
      </w:r>
      <w:r w:rsidRPr="008B7A33">
        <w:rPr>
          <w:b/>
          <w:bCs/>
          <w:sz w:val="28"/>
          <w:szCs w:val="28"/>
        </w:rPr>
        <w:t>кредит для стимулирования капитальных вложений, жилищного строительства, экспорта товаров, освоения отста</w:t>
      </w:r>
      <w:r w:rsidRPr="008B7A33">
        <w:rPr>
          <w:b/>
          <w:bCs/>
          <w:sz w:val="28"/>
          <w:szCs w:val="28"/>
        </w:rPr>
        <w:softHyphen/>
        <w:t>лых районов.</w:t>
      </w:r>
    </w:p>
    <w:p w:rsidR="000C0A2A" w:rsidRPr="008B7A33" w:rsidRDefault="000C0A2A" w:rsidP="008B7A33">
      <w:pPr>
        <w:pStyle w:val="23"/>
        <w:ind w:left="0" w:right="475" w:firstLine="851"/>
      </w:pPr>
      <w:r w:rsidRPr="008B7A33">
        <w:t>Без кредитной поддержки невозможно обеспечить быстрое и циви</w:t>
      </w:r>
      <w:r w:rsidRPr="008B7A33">
        <w:softHyphen/>
        <w:t>лизованное становление фермерских хозяйств, предприятий малого биз</w:t>
      </w:r>
      <w:r w:rsidRPr="008B7A33">
        <w:softHyphen/>
        <w:t>неса, внедрение предпринимательской деятельности на внутригосударст</w:t>
      </w:r>
      <w:r w:rsidRPr="008B7A33">
        <w:softHyphen/>
        <w:t>венном и внешнем экономическом пространстве.</w:t>
      </w:r>
    </w:p>
    <w:p w:rsidR="000C0A2A" w:rsidRPr="008B7A33" w:rsidRDefault="000C0A2A" w:rsidP="008B7A33">
      <w:pPr>
        <w:pStyle w:val="23"/>
        <w:ind w:left="0" w:right="475" w:firstLine="851"/>
        <w:rPr>
          <w:b w:val="0"/>
          <w:bCs w:val="0"/>
        </w:rPr>
      </w:pPr>
      <w:r w:rsidRPr="008B7A33">
        <w:rPr>
          <w:b w:val="0"/>
          <w:bCs w:val="0"/>
        </w:rPr>
        <w:t>Благодаря кредиту происходит более быстрый  процесс капитализации прибыли, а следовательно, концентрации производства. Он может сыграть за</w:t>
      </w:r>
      <w:r w:rsidRPr="008B7A33">
        <w:rPr>
          <w:b w:val="0"/>
          <w:bCs w:val="0"/>
        </w:rPr>
        <w:softHyphen/>
        <w:t>метную роль и в осуществлении программы приватизации государственной и муниципальной собственности на основе акционирования предприятий. Кре</w:t>
      </w:r>
      <w:r w:rsidRPr="008B7A33">
        <w:rPr>
          <w:b w:val="0"/>
          <w:bCs w:val="0"/>
        </w:rPr>
        <w:softHyphen/>
        <w:t>дитная система в лице банков принимает активное участие и в самом выпуске, и размещении акций.</w:t>
      </w:r>
    </w:p>
    <w:p w:rsidR="000C0A2A" w:rsidRPr="008B7A33" w:rsidRDefault="000C0A2A" w:rsidP="008B7A33">
      <w:pPr>
        <w:pStyle w:val="23"/>
        <w:ind w:left="0" w:right="475" w:firstLine="851"/>
      </w:pPr>
      <w:r w:rsidRPr="008B7A33">
        <w:t>Переход России к рыночной экономике, повышение эффективно</w:t>
      </w:r>
      <w:r w:rsidRPr="008B7A33">
        <w:softHyphen/>
        <w:t>сти ее функционирования, создание необходимой инфраструктуры невоз</w:t>
      </w:r>
      <w:r w:rsidRPr="008B7A33">
        <w:softHyphen/>
        <w:t>можно обеспечить без использования и дальнейшего развития кредитных отношений.</w:t>
      </w:r>
    </w:p>
    <w:p w:rsidR="000C0A2A" w:rsidRPr="008B7A33" w:rsidRDefault="000C0A2A" w:rsidP="008B7A33">
      <w:pPr>
        <w:spacing w:before="240" w:line="360" w:lineRule="auto"/>
        <w:ind w:right="475" w:firstLine="851"/>
        <w:jc w:val="both"/>
        <w:rPr>
          <w:b/>
          <w:bCs/>
          <w:sz w:val="28"/>
          <w:szCs w:val="28"/>
          <w:u w:val="single"/>
        </w:rPr>
      </w:pPr>
      <w:r w:rsidRPr="008B7A33">
        <w:rPr>
          <w:b/>
          <w:bCs/>
          <w:sz w:val="28"/>
          <w:szCs w:val="28"/>
          <w:u w:val="single"/>
          <w:lang w:val="en-US"/>
        </w:rPr>
        <w:t>II</w:t>
      </w:r>
      <w:r w:rsidRPr="008B7A33">
        <w:rPr>
          <w:b/>
          <w:bCs/>
          <w:noProof/>
          <w:sz w:val="28"/>
          <w:szCs w:val="28"/>
          <w:u w:val="single"/>
        </w:rPr>
        <w:t>.</w:t>
      </w:r>
      <w:r w:rsidRPr="008B7A33">
        <w:rPr>
          <w:b/>
          <w:bCs/>
          <w:sz w:val="28"/>
          <w:szCs w:val="28"/>
          <w:u w:val="single"/>
        </w:rPr>
        <w:t xml:space="preserve"> </w:t>
      </w:r>
      <w:r w:rsidRPr="008B7A33">
        <w:rPr>
          <w:b/>
          <w:bCs/>
          <w:sz w:val="28"/>
          <w:szCs w:val="28"/>
          <w:u w:val="single"/>
        </w:rPr>
        <w:tab/>
        <w:t>Кредит и его функции, организация     кредитования.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</w:p>
    <w:p w:rsidR="000C0A2A" w:rsidRPr="008B7A33" w:rsidRDefault="000C0A2A" w:rsidP="008B7A33">
      <w:pPr>
        <w:numPr>
          <w:ilvl w:val="1"/>
          <w:numId w:val="30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Кредит как форма движения ссудного капитала.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</w:p>
    <w:p w:rsidR="000C0A2A" w:rsidRPr="008B7A33" w:rsidRDefault="000C0A2A" w:rsidP="008B7A33">
      <w:pPr>
        <w:pStyle w:val="a5"/>
        <w:spacing w:line="360" w:lineRule="auto"/>
        <w:ind w:left="0" w:right="475" w:firstLine="851"/>
      </w:pPr>
      <w:r w:rsidRPr="008B7A33">
        <w:t>В экономической теории ссудный капитал рассматривается как сово</w:t>
      </w:r>
      <w:r w:rsidRPr="008B7A33">
        <w:softHyphen/>
        <w:t xml:space="preserve">купность денежных средств на возвратной основе передаваемых во временное пользование за плату в виде процентов. Для  более полного понимания </w:t>
      </w:r>
      <w:r w:rsidRPr="008B7A33">
        <w:rPr>
          <w:b/>
          <w:bCs/>
        </w:rPr>
        <w:t>сущ</w:t>
      </w:r>
      <w:r w:rsidRPr="008B7A33">
        <w:rPr>
          <w:b/>
          <w:bCs/>
        </w:rPr>
        <w:softHyphen/>
        <w:t>ности ссудного капитала</w:t>
      </w:r>
      <w:r w:rsidRPr="008B7A33">
        <w:t xml:space="preserve"> необходимо, прежде всего, определить характерные особенности, отличающие его от капиталов промышленного и торгового.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На рынке капиталов ссудный капитал удовлетворяет потребности на</w:t>
      </w:r>
      <w:r w:rsidRPr="008B7A33">
        <w:rPr>
          <w:sz w:val="28"/>
          <w:szCs w:val="28"/>
        </w:rPr>
        <w:softHyphen/>
        <w:t>циональной экономики в лице государства, юридических и физических лиц в свободных финансовых ресурсах.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   </w:t>
      </w:r>
      <w:r w:rsidRPr="008B7A33">
        <w:rPr>
          <w:b/>
          <w:bCs/>
          <w:sz w:val="28"/>
          <w:szCs w:val="28"/>
        </w:rPr>
        <w:t>Специфика ссудного капитала</w:t>
      </w:r>
      <w:r w:rsidRPr="008B7A33">
        <w:rPr>
          <w:sz w:val="28"/>
          <w:szCs w:val="28"/>
        </w:rPr>
        <w:t xml:space="preserve"> наиболее полно проявляется в про</w:t>
      </w:r>
      <w:r w:rsidRPr="008B7A33">
        <w:rPr>
          <w:sz w:val="28"/>
          <w:szCs w:val="28"/>
        </w:rPr>
        <w:softHyphen/>
        <w:t>цессе передачи его от кредитора к заемщику и обратно: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ссудный капитал как капитал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ссудный капитал как товар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специфическая форма отчуждения ссудного капитала, процедура пере</w:t>
      </w:r>
      <w:r w:rsidRPr="008B7A33">
        <w:rPr>
          <w:sz w:val="28"/>
          <w:szCs w:val="28"/>
        </w:rPr>
        <w:softHyphen/>
        <w:t>дачи которого от кредитора заемщику всегда имеет разнесенный во вре</w:t>
      </w:r>
      <w:r w:rsidRPr="008B7A33">
        <w:rPr>
          <w:sz w:val="28"/>
          <w:szCs w:val="28"/>
        </w:rPr>
        <w:softHyphen/>
        <w:t>мени характер в части механизма оплаты, т.е. при обычной сделке товар опла</w:t>
      </w:r>
      <w:r w:rsidRPr="008B7A33">
        <w:rPr>
          <w:sz w:val="28"/>
          <w:szCs w:val="28"/>
        </w:rPr>
        <w:softHyphen/>
        <w:t>чивается немедленно, кредитные ресурсы и плата за них использования чаще всего возвращается через определенное время.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ссудный капитал при движении от кредитора к заемщику находится только в денежной форме.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Ссудный капитал формируется за счет финансовых ресурсов, привле</w:t>
      </w:r>
      <w:r w:rsidRPr="008B7A33">
        <w:rPr>
          <w:sz w:val="28"/>
          <w:szCs w:val="28"/>
        </w:rPr>
        <w:softHyphen/>
        <w:t>каемых кредитными организациями у государства, юридических и физических лиц. Существуют два источника мобилизации финансовых ресурсов и после</w:t>
      </w:r>
      <w:r w:rsidRPr="008B7A33">
        <w:rPr>
          <w:sz w:val="28"/>
          <w:szCs w:val="28"/>
        </w:rPr>
        <w:softHyphen/>
        <w:t>дующие превращение их в ссудный капитал:</w:t>
      </w:r>
    </w:p>
    <w:p w:rsidR="000C0A2A" w:rsidRPr="008B7A33" w:rsidRDefault="000C0A2A" w:rsidP="008B7A33">
      <w:pPr>
        <w:numPr>
          <w:ilvl w:val="0"/>
          <w:numId w:val="3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Временно свободные денежные средства государства, юридических и физических лиц на добровольной основе  предаваемые финансовым посред</w:t>
      </w:r>
      <w:r w:rsidRPr="008B7A33">
        <w:rPr>
          <w:sz w:val="28"/>
          <w:szCs w:val="28"/>
        </w:rPr>
        <w:softHyphen/>
        <w:t>никам - коммерческим банкам -  для последующей капитализации и извлече</w:t>
      </w:r>
      <w:r w:rsidRPr="008B7A33">
        <w:rPr>
          <w:sz w:val="28"/>
          <w:szCs w:val="28"/>
        </w:rPr>
        <w:softHyphen/>
        <w:t>ния прибыли. Эти средства фиксируются на депозитных счетах в банках и обеспечивают своим первоначальным владельцам фиксированный доход в форме процентов.</w:t>
      </w:r>
    </w:p>
    <w:p w:rsidR="000C0A2A" w:rsidRPr="008B7A33" w:rsidRDefault="000C0A2A" w:rsidP="008B7A33">
      <w:pPr>
        <w:numPr>
          <w:ilvl w:val="0"/>
          <w:numId w:val="3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Средства, временно высвобождающиеся в процессе кругооборота про</w:t>
      </w:r>
      <w:r w:rsidRPr="008B7A33">
        <w:rPr>
          <w:sz w:val="28"/>
          <w:szCs w:val="28"/>
        </w:rPr>
        <w:softHyphen/>
        <w:t>мышленного и торгового капитала. Основными причинами такого высво</w:t>
      </w:r>
      <w:r w:rsidRPr="008B7A33">
        <w:rPr>
          <w:sz w:val="28"/>
          <w:szCs w:val="28"/>
        </w:rPr>
        <w:softHyphen/>
        <w:t>бождения являются: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несовпадения поступления денежных средств на р/счет продавца со сроками фактического осуществления затрат;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постепенное снашивание основных фондов и образование амортизаци</w:t>
      </w:r>
      <w:r w:rsidRPr="008B7A33">
        <w:rPr>
          <w:sz w:val="28"/>
          <w:szCs w:val="28"/>
        </w:rPr>
        <w:softHyphen/>
        <w:t>онного фонда, как резерва денежных средств, в последующем ис</w:t>
      </w:r>
      <w:r w:rsidRPr="008B7A33">
        <w:rPr>
          <w:sz w:val="28"/>
          <w:szCs w:val="28"/>
        </w:rPr>
        <w:softHyphen/>
        <w:t>пользуемых для финансирования восстановления основных фондов;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образование нераспределенного остатка прибыли с момента ее форми</w:t>
      </w:r>
      <w:r w:rsidRPr="008B7A33">
        <w:rPr>
          <w:sz w:val="28"/>
          <w:szCs w:val="28"/>
        </w:rPr>
        <w:softHyphen/>
        <w:t xml:space="preserve">рования до фактического использования.    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У</w:t>
      </w:r>
      <w:r w:rsidRPr="008B7A33">
        <w:rPr>
          <w:sz w:val="28"/>
          <w:szCs w:val="28"/>
        </w:rPr>
        <w:t>казанные средства аккумулируются на расчетных счетах юридиче</w:t>
      </w:r>
      <w:r w:rsidRPr="008B7A33">
        <w:rPr>
          <w:sz w:val="28"/>
          <w:szCs w:val="28"/>
        </w:rPr>
        <w:softHyphen/>
        <w:t>ских лиц в коммерческих банках, при этом для банка нет необходимости в по</w:t>
      </w:r>
      <w:r w:rsidRPr="008B7A33">
        <w:rPr>
          <w:sz w:val="28"/>
          <w:szCs w:val="28"/>
        </w:rPr>
        <w:softHyphen/>
        <w:t>лучении предварительного согласия у владельца р/счета на использование на</w:t>
      </w:r>
      <w:r w:rsidRPr="008B7A33">
        <w:rPr>
          <w:sz w:val="28"/>
          <w:szCs w:val="28"/>
        </w:rPr>
        <w:softHyphen/>
        <w:t>ходящихся на нем средств.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  Структуру рынка ссудного капитала, как один из финансовых рын</w:t>
      </w:r>
      <w:r w:rsidRPr="008B7A33">
        <w:rPr>
          <w:sz w:val="28"/>
          <w:szCs w:val="28"/>
        </w:rPr>
        <w:softHyphen/>
        <w:t>ков, можно определить как особую сферу финансовых отношений, связанных с процессом кругооборота ссудного капитала.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 Исходя из целевой направленности выделяемых банками кредитных ресурсов, рынок ссудного капитала может быть разделен на четыре рынка: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денежный рынок: совокупность краткосрочных кредитных операций, обслуживающих движение оборотных средств;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рынок капиталов: совокупность средне и долгосрочных операций, об</w:t>
      </w:r>
      <w:r w:rsidRPr="008B7A33">
        <w:rPr>
          <w:sz w:val="28"/>
          <w:szCs w:val="28"/>
        </w:rPr>
        <w:softHyphen/>
        <w:t>служивающих движение основных средств;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фондовый рынок: совокупность кредитных операций, обслуживаю</w:t>
      </w:r>
      <w:r w:rsidRPr="008B7A33">
        <w:rPr>
          <w:sz w:val="28"/>
          <w:szCs w:val="28"/>
        </w:rPr>
        <w:softHyphen/>
        <w:t>щих рынок ценных бумаг;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ипотечный рынок: совокупность кредитных операций, обслуживаю</w:t>
      </w:r>
      <w:r w:rsidRPr="008B7A33">
        <w:rPr>
          <w:sz w:val="28"/>
          <w:szCs w:val="28"/>
        </w:rPr>
        <w:softHyphen/>
        <w:t>щих рынок недвижимости;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2.2  Функции кредита.</w:t>
      </w:r>
    </w:p>
    <w:p w:rsidR="000C0A2A" w:rsidRPr="008B7A33" w:rsidRDefault="000C0A2A" w:rsidP="008B7A33">
      <w:pPr>
        <w:numPr>
          <w:ilvl w:val="0"/>
          <w:numId w:val="28"/>
        </w:numPr>
        <w:tabs>
          <w:tab w:val="clear" w:pos="929"/>
          <w:tab w:val="num" w:pos="284"/>
        </w:tabs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Перераспределительная функция. </w:t>
      </w:r>
      <w:r w:rsidRPr="008B7A33">
        <w:rPr>
          <w:sz w:val="28"/>
          <w:szCs w:val="28"/>
        </w:rPr>
        <w:t>В условия рыночной эконо</w:t>
      </w:r>
      <w:r w:rsidRPr="008B7A33">
        <w:rPr>
          <w:sz w:val="28"/>
          <w:szCs w:val="28"/>
        </w:rPr>
        <w:softHyphen/>
        <w:t>мики рынок ссудных капиталов выступает в качестве своеобразного насоса, откачивающие временно свободные финансовые ресурсы из одних сфер хо</w:t>
      </w:r>
      <w:r w:rsidRPr="008B7A33">
        <w:rPr>
          <w:sz w:val="28"/>
          <w:szCs w:val="28"/>
        </w:rPr>
        <w:softHyphen/>
        <w:t>зяйственной деятельности и направляющего их в другие, обеспечивающие бо</w:t>
      </w:r>
      <w:r w:rsidRPr="008B7A33">
        <w:rPr>
          <w:sz w:val="28"/>
          <w:szCs w:val="28"/>
        </w:rPr>
        <w:softHyphen/>
        <w:t>лее высокую прибыль. Однако реализация этой функции способствует укреп</w:t>
      </w:r>
      <w:r w:rsidRPr="008B7A33">
        <w:rPr>
          <w:sz w:val="28"/>
          <w:szCs w:val="28"/>
        </w:rPr>
        <w:softHyphen/>
        <w:t>лению диспропорции в структуре рынка, что наиболее наглядно проявилось в России на стадии перехода к рыночной экономике, где перелив капиталов из сферы производства в сферу обращения принял угрожающий характер, в том числе с помощью кредитных организаций. Именно поэтому основная задача государственного регулирования кредитной системы - рациональное опреде</w:t>
      </w:r>
      <w:r w:rsidRPr="008B7A33">
        <w:rPr>
          <w:sz w:val="28"/>
          <w:szCs w:val="28"/>
        </w:rPr>
        <w:softHyphen/>
        <w:t>ление экономических приоритетов и стимулирование привлечения кредитных ресурсов в те отрасли или регионы, ускоренное развитие которых объективно необходимо с позиции национальных интересов, а не исключительно текущей выгоды отдельных субъектов хозяйствования.</w:t>
      </w:r>
    </w:p>
    <w:p w:rsidR="000C0A2A" w:rsidRPr="008B7A33" w:rsidRDefault="000C0A2A" w:rsidP="008B7A33">
      <w:pPr>
        <w:numPr>
          <w:ilvl w:val="0"/>
          <w:numId w:val="28"/>
        </w:numPr>
        <w:tabs>
          <w:tab w:val="clear" w:pos="929"/>
          <w:tab w:val="num" w:pos="284"/>
        </w:tabs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Экономия издержек обращения.</w:t>
      </w:r>
      <w:r w:rsidRPr="008B7A33">
        <w:rPr>
          <w:sz w:val="28"/>
          <w:szCs w:val="28"/>
        </w:rPr>
        <w:t xml:space="preserve"> В процессе функционирования предприятия возникает временный разрыв между поступлением и расходова</w:t>
      </w:r>
      <w:r w:rsidRPr="008B7A33">
        <w:rPr>
          <w:sz w:val="28"/>
          <w:szCs w:val="28"/>
        </w:rPr>
        <w:softHyphen/>
        <w:t>нием денежных средств. При этом может образоваться не только избыток, но и недостаток финансовых ресурсов. Именно поэтому, широкое распростране</w:t>
      </w:r>
      <w:r w:rsidRPr="008B7A33">
        <w:rPr>
          <w:sz w:val="28"/>
          <w:szCs w:val="28"/>
        </w:rPr>
        <w:softHyphen/>
        <w:t>ние получили ссуды на восполнение временного недостатка собственных обо</w:t>
      </w:r>
      <w:r w:rsidRPr="008B7A33">
        <w:rPr>
          <w:sz w:val="28"/>
          <w:szCs w:val="28"/>
        </w:rPr>
        <w:softHyphen/>
        <w:t>ротных средств, используемые практически всеми категориями заемщиков и обеспечивающие существенное ускорение оборачиваемости капитала, а сле</w:t>
      </w:r>
      <w:r w:rsidRPr="008B7A33">
        <w:rPr>
          <w:sz w:val="28"/>
          <w:szCs w:val="28"/>
        </w:rPr>
        <w:softHyphen/>
        <w:t>довательно, и экономию общих издержек обращения.</w:t>
      </w:r>
    </w:p>
    <w:p w:rsidR="000C0A2A" w:rsidRPr="008B7A33" w:rsidRDefault="000C0A2A" w:rsidP="008B7A33">
      <w:pPr>
        <w:numPr>
          <w:ilvl w:val="0"/>
          <w:numId w:val="28"/>
        </w:numPr>
        <w:tabs>
          <w:tab w:val="clear" w:pos="929"/>
          <w:tab w:val="num" w:pos="284"/>
        </w:tabs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 Ускорение концентрации капитала.</w:t>
      </w:r>
      <w:r w:rsidRPr="008B7A33">
        <w:rPr>
          <w:sz w:val="28"/>
          <w:szCs w:val="28"/>
        </w:rPr>
        <w:t xml:space="preserve"> Процесс концентрации капи</w:t>
      </w:r>
      <w:r w:rsidRPr="008B7A33">
        <w:rPr>
          <w:sz w:val="28"/>
          <w:szCs w:val="28"/>
        </w:rPr>
        <w:softHyphen/>
        <w:t>тала является необходимым условием стабильного развития экономики и приоритетной целью любого субъекта хозяйствования. Реальную помощь в решении этой задачи оказывают заемные средства, позволяющие существенно расширить масштабы производства и обеспечить дополнительную массу при</w:t>
      </w:r>
      <w:r w:rsidRPr="008B7A33">
        <w:rPr>
          <w:sz w:val="28"/>
          <w:szCs w:val="28"/>
        </w:rPr>
        <w:softHyphen/>
        <w:t>были. Даже при условии, что часть прибыли придется отдать кредиторам в виде платы за пользование кредитом, привлечение кредитных ресурсов более оправдано, чем ориентация исключительно на собственные средства.</w:t>
      </w:r>
    </w:p>
    <w:p w:rsidR="000C0A2A" w:rsidRPr="008B7A33" w:rsidRDefault="000C0A2A" w:rsidP="008B7A33">
      <w:pPr>
        <w:numPr>
          <w:ilvl w:val="0"/>
          <w:numId w:val="28"/>
        </w:numPr>
        <w:tabs>
          <w:tab w:val="clear" w:pos="929"/>
          <w:tab w:val="num" w:pos="284"/>
        </w:tabs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Обслуживание товарооборота. </w:t>
      </w:r>
      <w:r w:rsidRPr="008B7A33">
        <w:rPr>
          <w:sz w:val="28"/>
          <w:szCs w:val="28"/>
        </w:rPr>
        <w:t>Такие виды кредитных денег как вексель, чек, кредитная карточка, обеспечивая замену наличных расчетов без</w:t>
      </w:r>
      <w:r w:rsidRPr="008B7A33">
        <w:rPr>
          <w:sz w:val="28"/>
          <w:szCs w:val="28"/>
        </w:rPr>
        <w:softHyphen/>
        <w:t>наличными операциями, упрощают и ускоряют механизм экономических от</w:t>
      </w:r>
      <w:r w:rsidRPr="008B7A33">
        <w:rPr>
          <w:sz w:val="28"/>
          <w:szCs w:val="28"/>
        </w:rPr>
        <w:softHyphen/>
        <w:t>ношений на внутреннем и международном рынках. Наиболее активную роль в решении этой задачи играет коммерческий кредит как необходимый элемент современных отношений товарообмена.</w:t>
      </w:r>
    </w:p>
    <w:p w:rsidR="000C0A2A" w:rsidRPr="008B7A33" w:rsidRDefault="000C0A2A" w:rsidP="008B7A33">
      <w:pPr>
        <w:numPr>
          <w:ilvl w:val="0"/>
          <w:numId w:val="28"/>
        </w:numPr>
        <w:tabs>
          <w:tab w:val="clear" w:pos="929"/>
          <w:tab w:val="num" w:pos="284"/>
        </w:tabs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Ускорение научно - технического прогресса</w:t>
      </w:r>
      <w:r w:rsidRPr="008B7A33">
        <w:rPr>
          <w:sz w:val="28"/>
          <w:szCs w:val="28"/>
        </w:rPr>
        <w:t>. Наиболее на</w:t>
      </w:r>
      <w:r w:rsidRPr="008B7A33">
        <w:rPr>
          <w:sz w:val="28"/>
          <w:szCs w:val="28"/>
        </w:rPr>
        <w:softHyphen/>
        <w:t>глядно, эта роль кредита, проявляется в кредитовании деятельности научно - технических организаций, спецификой которых является больший, чем в дру</w:t>
      </w:r>
      <w:r w:rsidRPr="008B7A33">
        <w:rPr>
          <w:sz w:val="28"/>
          <w:szCs w:val="28"/>
        </w:rPr>
        <w:softHyphen/>
        <w:t>гих отраслях, временной разрыв между первоначальным вложением капитала и реализацией готовой продукции. Поэтому нормальное функционирование большинства научных центров не мыслимо без использования кредитных де</w:t>
      </w:r>
      <w:r w:rsidRPr="008B7A33">
        <w:rPr>
          <w:sz w:val="28"/>
          <w:szCs w:val="28"/>
        </w:rPr>
        <w:softHyphen/>
        <w:t>нег.</w:t>
      </w:r>
      <w:r w:rsidRPr="008B7A33">
        <w:rPr>
          <w:b/>
          <w:bCs/>
          <w:sz w:val="28"/>
          <w:szCs w:val="28"/>
        </w:rPr>
        <w:t xml:space="preserve"> 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2.3  Принципы кредитования.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 Кредитные отношения в экономике базируются на определенной ме</w:t>
      </w:r>
      <w:r w:rsidRPr="008B7A33">
        <w:rPr>
          <w:sz w:val="28"/>
          <w:szCs w:val="28"/>
        </w:rPr>
        <w:softHyphen/>
        <w:t>тодологической основе, одним из элементов которой выступают принципы, строго соблюдаемые при практической организации любой операции на рынке ссудных капиталов. Эти принципы стихийно складывались еще на первом этапе развития кредита, а в дальнейшем нашли прямое отражение в общегосу</w:t>
      </w:r>
      <w:r w:rsidRPr="008B7A33">
        <w:rPr>
          <w:sz w:val="28"/>
          <w:szCs w:val="28"/>
        </w:rPr>
        <w:softHyphen/>
        <w:t>дарственном и международном кредитном законодательстве.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Возвратность кредита</w:t>
      </w:r>
      <w:r w:rsidRPr="008B7A33">
        <w:rPr>
          <w:sz w:val="28"/>
          <w:szCs w:val="28"/>
        </w:rPr>
        <w:t>.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Срочность кредита</w:t>
      </w:r>
      <w:r w:rsidRPr="008B7A33">
        <w:rPr>
          <w:sz w:val="28"/>
          <w:szCs w:val="28"/>
        </w:rPr>
        <w:t>.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Платность кредита</w:t>
      </w:r>
      <w:r w:rsidRPr="008B7A33">
        <w:rPr>
          <w:sz w:val="28"/>
          <w:szCs w:val="28"/>
        </w:rPr>
        <w:t>.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Обеспеченность кредита</w:t>
      </w:r>
      <w:r w:rsidRPr="008B7A33">
        <w:rPr>
          <w:sz w:val="28"/>
          <w:szCs w:val="28"/>
        </w:rPr>
        <w:t>.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Дифференцированность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2.4 Формы кредита и его классификация.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  <w:u w:val="single"/>
        </w:rPr>
        <w:t>Банковский кредит</w:t>
      </w:r>
      <w:r w:rsidRPr="008B7A33">
        <w:rPr>
          <w:sz w:val="28"/>
          <w:szCs w:val="28"/>
        </w:rPr>
        <w:t xml:space="preserve"> 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Банковский кредит классифицируется по ряду признаков:</w:t>
      </w:r>
    </w:p>
    <w:p w:rsidR="000C0A2A" w:rsidRPr="008B7A33" w:rsidRDefault="000C0A2A" w:rsidP="008B7A33">
      <w:pPr>
        <w:numPr>
          <w:ilvl w:val="0"/>
          <w:numId w:val="6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По срокам погашения:</w:t>
      </w:r>
    </w:p>
    <w:p w:rsidR="000C0A2A" w:rsidRPr="008B7A33" w:rsidRDefault="000C0A2A" w:rsidP="008B7A33">
      <w:pPr>
        <w:numPr>
          <w:ilvl w:val="0"/>
          <w:numId w:val="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Краткосрочные ссуды предоставляются на восполнение временного недостатка собственных оборотных средств заемщика. Срок до года. Ставка процента по этим ссудам, обратно пропорциональна сроку возврата кредита. Краткосрочный кредит обслуживает сферу обращения.</w:t>
      </w:r>
    </w:p>
    <w:p w:rsidR="000C0A2A" w:rsidRPr="008B7A33" w:rsidRDefault="000C0A2A" w:rsidP="008B7A33">
      <w:pPr>
        <w:numPr>
          <w:ilvl w:val="0"/>
          <w:numId w:val="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Среднесрочные ссуды, предоставляются на срок от одного года до трех лет  на цели производства и коммерческого характера.</w:t>
      </w:r>
    </w:p>
    <w:p w:rsidR="000C0A2A" w:rsidRPr="008B7A33" w:rsidRDefault="000C0A2A" w:rsidP="008B7A33">
      <w:pPr>
        <w:numPr>
          <w:ilvl w:val="0"/>
          <w:numId w:val="7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Долгосрочные ссуды используются в инвестиционных целях. Они об</w:t>
      </w:r>
      <w:r w:rsidRPr="008B7A33">
        <w:rPr>
          <w:sz w:val="28"/>
          <w:szCs w:val="28"/>
        </w:rPr>
        <w:softHyphen/>
        <w:t>служивают движение основных средств, отличаясь большими объемами пе</w:t>
      </w:r>
      <w:r w:rsidRPr="008B7A33">
        <w:rPr>
          <w:sz w:val="28"/>
          <w:szCs w:val="28"/>
        </w:rPr>
        <w:softHyphen/>
        <w:t>редаваемых кредитных ресурсов. Применяются при кредитовании реконст</w:t>
      </w:r>
      <w:r w:rsidRPr="008B7A33">
        <w:rPr>
          <w:sz w:val="28"/>
          <w:szCs w:val="28"/>
        </w:rPr>
        <w:softHyphen/>
        <w:t>рукции, технического перевооружения, новом строительстве на предприятиях всех сфер деятельности. Особое развитие долгосрочные ссуды получили в ка</w:t>
      </w:r>
      <w:r w:rsidRPr="008B7A33">
        <w:rPr>
          <w:sz w:val="28"/>
          <w:szCs w:val="28"/>
        </w:rPr>
        <w:softHyphen/>
        <w:t>питальном строительстве, топливно-энергетическом комплексе. Средний срок погашения от 3 до 5 лет.</w:t>
      </w:r>
    </w:p>
    <w:p w:rsidR="000C0A2A" w:rsidRPr="008B7A33" w:rsidRDefault="000C0A2A" w:rsidP="008B7A33">
      <w:pPr>
        <w:numPr>
          <w:ilvl w:val="0"/>
          <w:numId w:val="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Онкольные ссуды, подлежащие возврату в фиксированный срок по</w:t>
      </w:r>
      <w:r w:rsidRPr="008B7A33">
        <w:rPr>
          <w:sz w:val="28"/>
          <w:szCs w:val="28"/>
        </w:rPr>
        <w:softHyphen/>
        <w:t>сле получения официального уведомления от кредитора(срок погашения изна</w:t>
      </w:r>
      <w:r w:rsidRPr="008B7A33">
        <w:rPr>
          <w:sz w:val="28"/>
          <w:szCs w:val="28"/>
        </w:rPr>
        <w:softHyphen/>
        <w:t>чально не указан).</w:t>
      </w:r>
    </w:p>
    <w:p w:rsidR="000C0A2A" w:rsidRPr="008B7A33" w:rsidRDefault="000C0A2A" w:rsidP="008B7A33">
      <w:pPr>
        <w:numPr>
          <w:ilvl w:val="12"/>
          <w:numId w:val="0"/>
        </w:num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</w:p>
    <w:p w:rsidR="000C0A2A" w:rsidRPr="008B7A33" w:rsidRDefault="000C0A2A" w:rsidP="008B7A33">
      <w:pPr>
        <w:numPr>
          <w:ilvl w:val="0"/>
          <w:numId w:val="8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По способам погашения.</w:t>
      </w:r>
    </w:p>
    <w:p w:rsidR="000C0A2A" w:rsidRPr="008B7A33" w:rsidRDefault="000C0A2A" w:rsidP="008B7A33">
      <w:pPr>
        <w:numPr>
          <w:ilvl w:val="0"/>
          <w:numId w:val="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Ссуды, погашаемые единовременным взносом со стороны заемщика. Это традиционная форма возврата краткосрочных ссуд, является оптимальной, т.к. не требует использования механизма дифференцированного процента.</w:t>
      </w:r>
    </w:p>
    <w:p w:rsidR="000C0A2A" w:rsidRPr="008B7A33" w:rsidRDefault="000C0A2A" w:rsidP="008B7A33">
      <w:pPr>
        <w:numPr>
          <w:ilvl w:val="0"/>
          <w:numId w:val="9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Ссуды, погашаемые в рассрочку в течение всего срока действия кре</w:t>
      </w:r>
      <w:r w:rsidRPr="008B7A33">
        <w:rPr>
          <w:sz w:val="28"/>
          <w:szCs w:val="28"/>
        </w:rPr>
        <w:softHyphen/>
        <w:t>дитного договора</w:t>
      </w:r>
      <w:r w:rsidRPr="008B7A33">
        <w:rPr>
          <w:b/>
          <w:bCs/>
          <w:sz w:val="28"/>
          <w:szCs w:val="28"/>
        </w:rPr>
        <w:t>.</w:t>
      </w:r>
      <w:r w:rsidRPr="008B7A33">
        <w:rPr>
          <w:sz w:val="28"/>
          <w:szCs w:val="28"/>
        </w:rPr>
        <w:t xml:space="preserve"> Конкретные условия возврата определяются договором. Всегда используются при долгосрочных ссудах.</w:t>
      </w:r>
    </w:p>
    <w:p w:rsidR="000C0A2A" w:rsidRPr="008B7A33" w:rsidRDefault="000C0A2A" w:rsidP="008B7A33">
      <w:pPr>
        <w:numPr>
          <w:ilvl w:val="0"/>
          <w:numId w:val="10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По способам взимания ссудного процента.</w:t>
      </w:r>
    </w:p>
    <w:p w:rsidR="000C0A2A" w:rsidRPr="008B7A33" w:rsidRDefault="000C0A2A" w:rsidP="008B7A33">
      <w:pPr>
        <w:numPr>
          <w:ilvl w:val="0"/>
          <w:numId w:val="11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Ссуды, процент по которым выплачивается в момент ее общего пога</w:t>
      </w:r>
      <w:r w:rsidRPr="008B7A33">
        <w:rPr>
          <w:sz w:val="28"/>
          <w:szCs w:val="28"/>
        </w:rPr>
        <w:softHyphen/>
        <w:t xml:space="preserve">шения. </w:t>
      </w:r>
    </w:p>
    <w:p w:rsidR="000C0A2A" w:rsidRPr="008B7A33" w:rsidRDefault="000C0A2A" w:rsidP="008B7A33">
      <w:pPr>
        <w:numPr>
          <w:ilvl w:val="0"/>
          <w:numId w:val="11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Ссуды, процент по которым выплачивается равномерными взносами заемщика в течении всего срока действия кредитного договора.</w:t>
      </w:r>
    </w:p>
    <w:p w:rsidR="000C0A2A" w:rsidRPr="008B7A33" w:rsidRDefault="000C0A2A" w:rsidP="008B7A33">
      <w:pPr>
        <w:numPr>
          <w:ilvl w:val="0"/>
          <w:numId w:val="11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Ссуды, процент по которым удерживается банком в момент непосред</w:t>
      </w:r>
      <w:r w:rsidRPr="008B7A33">
        <w:rPr>
          <w:sz w:val="28"/>
          <w:szCs w:val="28"/>
        </w:rPr>
        <w:softHyphen/>
        <w:t>ственной выдачи заемщику ссуды.</w:t>
      </w:r>
    </w:p>
    <w:p w:rsidR="000C0A2A" w:rsidRPr="008B7A33" w:rsidRDefault="000C0A2A" w:rsidP="008B7A33">
      <w:pPr>
        <w:numPr>
          <w:ilvl w:val="0"/>
          <w:numId w:val="12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По способам предоставления кредита.</w:t>
      </w:r>
    </w:p>
    <w:p w:rsidR="000C0A2A" w:rsidRPr="008B7A33" w:rsidRDefault="000C0A2A" w:rsidP="008B7A33">
      <w:pPr>
        <w:numPr>
          <w:ilvl w:val="0"/>
          <w:numId w:val="13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Компенсационные кредиты, направляемые на расчетный счет заем</w:t>
      </w:r>
      <w:r w:rsidRPr="008B7A33">
        <w:rPr>
          <w:sz w:val="28"/>
          <w:szCs w:val="28"/>
        </w:rPr>
        <w:softHyphen/>
        <w:t>щика для компенсации последнему его собственных затрат, в т.ч. авансового характера.</w:t>
      </w:r>
    </w:p>
    <w:p w:rsidR="000C0A2A" w:rsidRPr="008B7A33" w:rsidRDefault="000C0A2A" w:rsidP="008B7A33">
      <w:pPr>
        <w:numPr>
          <w:ilvl w:val="0"/>
          <w:numId w:val="13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Платные кредиты. В этом случае кредиты поступают непосредст</w:t>
      </w:r>
      <w:r w:rsidRPr="008B7A33">
        <w:rPr>
          <w:sz w:val="28"/>
          <w:szCs w:val="28"/>
        </w:rPr>
        <w:softHyphen/>
        <w:t>венно на оплату расчетно-денежных документов, предъявленных заемщику для погашения.</w:t>
      </w:r>
    </w:p>
    <w:p w:rsidR="000C0A2A" w:rsidRPr="008B7A33" w:rsidRDefault="000C0A2A" w:rsidP="008B7A33">
      <w:pPr>
        <w:numPr>
          <w:ilvl w:val="0"/>
          <w:numId w:val="14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По методам кредитования. </w:t>
      </w:r>
    </w:p>
    <w:p w:rsidR="000C0A2A" w:rsidRPr="008B7A33" w:rsidRDefault="000C0A2A" w:rsidP="008B7A33">
      <w:pPr>
        <w:numPr>
          <w:ilvl w:val="0"/>
          <w:numId w:val="1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Разовые кредиты, предоставляемые в срок и на сумму, предусмотрен</w:t>
      </w:r>
      <w:r w:rsidRPr="008B7A33">
        <w:rPr>
          <w:sz w:val="28"/>
          <w:szCs w:val="28"/>
        </w:rPr>
        <w:softHyphen/>
        <w:t>ные в договоре, заключенном сторонами.</w:t>
      </w:r>
    </w:p>
    <w:p w:rsidR="000C0A2A" w:rsidRPr="008B7A33" w:rsidRDefault="000C0A2A" w:rsidP="008B7A33">
      <w:pPr>
        <w:numPr>
          <w:ilvl w:val="0"/>
          <w:numId w:val="1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Кредитная линия - это юридически оформленное обязательство банка перед заемщиком предоставить ему в течение определенного периода времени кредиты в пределах согласованного лимита. Преимущества кредит</w:t>
      </w:r>
      <w:r w:rsidRPr="008B7A33">
        <w:rPr>
          <w:sz w:val="28"/>
          <w:szCs w:val="28"/>
        </w:rPr>
        <w:softHyphen/>
        <w:t>ной линии перед разовыми платежами: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для заемщика это более определенная перспектива коммерческой дея</w:t>
      </w:r>
      <w:r w:rsidRPr="008B7A33">
        <w:rPr>
          <w:sz w:val="28"/>
          <w:szCs w:val="28"/>
        </w:rPr>
        <w:softHyphen/>
        <w:t>тельности;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экономия накладных расходов и времени, неизбежно связанных с веде</w:t>
      </w:r>
      <w:r w:rsidRPr="008B7A33">
        <w:rPr>
          <w:sz w:val="28"/>
          <w:szCs w:val="28"/>
        </w:rPr>
        <w:softHyphen/>
        <w:t>нием переговоров и заключением каждого отдельного кредитного дого</w:t>
      </w:r>
      <w:r w:rsidRPr="008B7A33">
        <w:rPr>
          <w:sz w:val="28"/>
          <w:szCs w:val="28"/>
        </w:rPr>
        <w:softHyphen/>
        <w:t>вора.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Овердрафт - это краткосрочный кредит, который предоставляется пу</w:t>
      </w:r>
      <w:r w:rsidRPr="008B7A33">
        <w:rPr>
          <w:sz w:val="28"/>
          <w:szCs w:val="28"/>
        </w:rPr>
        <w:softHyphen/>
        <w:t>тем списания средств по счету клиента, сверх остатка средств на счете. В ре</w:t>
      </w:r>
      <w:r w:rsidRPr="008B7A33">
        <w:rPr>
          <w:sz w:val="28"/>
          <w:szCs w:val="28"/>
        </w:rPr>
        <w:softHyphen/>
        <w:t>зультате этого, на счете клиента образуется дебетовое сальдо. Овердрафт - это отрицательный баланс на текущем счете клиента. Овердрафт может быть раз</w:t>
      </w:r>
      <w:r w:rsidRPr="008B7A33">
        <w:rPr>
          <w:sz w:val="28"/>
          <w:szCs w:val="28"/>
        </w:rPr>
        <w:softHyphen/>
        <w:t>решенным, т.е. предварительно согласованным с банком и неразрешенным, когда клиент выписывает чек или платежный документ, не имея на это разре</w:t>
      </w:r>
      <w:r w:rsidRPr="008B7A33">
        <w:rPr>
          <w:sz w:val="28"/>
          <w:szCs w:val="28"/>
        </w:rPr>
        <w:softHyphen/>
        <w:t>шение банка. Процент по овердрафту начисляется ежедневно на непогашен</w:t>
      </w:r>
      <w:r w:rsidRPr="008B7A33">
        <w:rPr>
          <w:sz w:val="28"/>
          <w:szCs w:val="28"/>
        </w:rPr>
        <w:softHyphen/>
        <w:t>ный остаток, и клиент платит только за фактически использованные им суммы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Методы кредитования обуславливают форму ссудного счета, исполь</w:t>
      </w:r>
      <w:r w:rsidRPr="008B7A33">
        <w:rPr>
          <w:sz w:val="28"/>
          <w:szCs w:val="28"/>
        </w:rPr>
        <w:softHyphen/>
        <w:t>зуемого для выдачи и погашения кредита. Для осуществления операций по кредитованию заемщиков учреждения коммерческих банков открывают им ссудные счета: обычные (простые) и специальные.</w:t>
      </w:r>
    </w:p>
    <w:p w:rsidR="000C0A2A" w:rsidRPr="008B7A33" w:rsidRDefault="000C0A2A" w:rsidP="008B7A33">
      <w:pPr>
        <w:numPr>
          <w:ilvl w:val="0"/>
          <w:numId w:val="16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По видам процентных ставок.</w:t>
      </w:r>
    </w:p>
    <w:p w:rsidR="000C0A2A" w:rsidRPr="008B7A33" w:rsidRDefault="000C0A2A" w:rsidP="008B7A33">
      <w:pPr>
        <w:numPr>
          <w:ilvl w:val="0"/>
          <w:numId w:val="1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Кредиты с фиксированной процентной ставкой, которая устанавлива</w:t>
      </w:r>
      <w:r w:rsidRPr="008B7A33">
        <w:rPr>
          <w:sz w:val="28"/>
          <w:szCs w:val="28"/>
        </w:rPr>
        <w:softHyphen/>
        <w:t>ется на весь период кредитования и не подлежит пересмотру. В этом случае заемщик принимает на себя обязательство оплатить проценты по неизменной согласованной ставке за пользование кредитом вне зависимости от изменения коньюктуры на рынке процентных ставок. Фиксированные про</w:t>
      </w:r>
      <w:r w:rsidRPr="008B7A33">
        <w:rPr>
          <w:sz w:val="28"/>
          <w:szCs w:val="28"/>
        </w:rPr>
        <w:softHyphen/>
        <w:t>центные ставки применяются при краткосрочном кредитовании.</w:t>
      </w:r>
    </w:p>
    <w:p w:rsidR="000C0A2A" w:rsidRPr="008B7A33" w:rsidRDefault="000C0A2A" w:rsidP="008B7A33">
      <w:pPr>
        <w:numPr>
          <w:ilvl w:val="0"/>
          <w:numId w:val="1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Плавающие процентные ставки. Это ставки, которые постоянно изме</w:t>
      </w:r>
      <w:r w:rsidRPr="008B7A33">
        <w:rPr>
          <w:sz w:val="28"/>
          <w:szCs w:val="28"/>
        </w:rPr>
        <w:softHyphen/>
        <w:t>няются в зависимости от ситуации, складывающейся на кредитном и фи</w:t>
      </w:r>
      <w:r w:rsidRPr="008B7A33">
        <w:rPr>
          <w:sz w:val="28"/>
          <w:szCs w:val="28"/>
        </w:rPr>
        <w:softHyphen/>
        <w:t>нансовом рынке.</w:t>
      </w:r>
    </w:p>
    <w:p w:rsidR="000C0A2A" w:rsidRPr="008B7A33" w:rsidRDefault="000C0A2A" w:rsidP="008B7A33">
      <w:pPr>
        <w:numPr>
          <w:ilvl w:val="0"/>
          <w:numId w:val="1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Ступенчатые. Эти процентные ставки периодически пересматрива</w:t>
      </w:r>
      <w:r w:rsidRPr="008B7A33">
        <w:rPr>
          <w:sz w:val="28"/>
          <w:szCs w:val="28"/>
        </w:rPr>
        <w:softHyphen/>
        <w:t>ются. Используются в период сильной инфляции.</w:t>
      </w:r>
    </w:p>
    <w:p w:rsidR="000C0A2A" w:rsidRPr="008B7A33" w:rsidRDefault="000C0A2A" w:rsidP="008B7A33">
      <w:pPr>
        <w:numPr>
          <w:ilvl w:val="0"/>
          <w:numId w:val="18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По числу кредитов.</w:t>
      </w:r>
    </w:p>
    <w:p w:rsidR="000C0A2A" w:rsidRPr="008B7A33" w:rsidRDefault="000C0A2A" w:rsidP="008B7A33">
      <w:pPr>
        <w:numPr>
          <w:ilvl w:val="0"/>
          <w:numId w:val="1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Кредиты, предоставленные одним банком.</w:t>
      </w:r>
    </w:p>
    <w:p w:rsidR="000C0A2A" w:rsidRPr="008B7A33" w:rsidRDefault="000C0A2A" w:rsidP="008B7A33">
      <w:pPr>
        <w:numPr>
          <w:ilvl w:val="0"/>
          <w:numId w:val="1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Синдицированные кредиты, предоставленные двумя или более креди</w:t>
      </w:r>
      <w:r w:rsidRPr="008B7A33">
        <w:rPr>
          <w:sz w:val="28"/>
          <w:szCs w:val="28"/>
        </w:rPr>
        <w:softHyphen/>
        <w:t>торами, объединившимися в синдикат, одному заемщику.</w:t>
      </w:r>
    </w:p>
    <w:p w:rsidR="000C0A2A" w:rsidRPr="008B7A33" w:rsidRDefault="000C0A2A" w:rsidP="008B7A33">
      <w:pPr>
        <w:numPr>
          <w:ilvl w:val="0"/>
          <w:numId w:val="1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Параллельные кредиты, в этом случае каждый банк проводит перего</w:t>
      </w:r>
      <w:r w:rsidRPr="008B7A33">
        <w:rPr>
          <w:sz w:val="28"/>
          <w:szCs w:val="28"/>
        </w:rPr>
        <w:softHyphen/>
        <w:t>воры с клиентом отдельно, а затем, после согласования с заемщиком условий сделки, заключается общий договор.</w:t>
      </w:r>
    </w:p>
    <w:p w:rsidR="000C0A2A" w:rsidRPr="008B7A33" w:rsidRDefault="000C0A2A" w:rsidP="008B7A33">
      <w:pPr>
        <w:numPr>
          <w:ilvl w:val="0"/>
          <w:numId w:val="20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b/>
          <w:bCs/>
          <w:sz w:val="28"/>
          <w:szCs w:val="28"/>
        </w:rPr>
        <w:t>Наличие обеспечения.</w:t>
      </w:r>
    </w:p>
    <w:p w:rsidR="000C0A2A" w:rsidRPr="008B7A33" w:rsidRDefault="000C0A2A" w:rsidP="008B7A33">
      <w:pPr>
        <w:numPr>
          <w:ilvl w:val="0"/>
          <w:numId w:val="21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Доверительные ссуды, единственной формой обеспечения возврата ко</w:t>
      </w:r>
      <w:r w:rsidRPr="008B7A33">
        <w:rPr>
          <w:sz w:val="28"/>
          <w:szCs w:val="28"/>
        </w:rPr>
        <w:softHyphen/>
        <w:t>торых является кредитный договор. Этот  вид кредита не имеет конкретного обеспечения и поэтому предоставляется, как правило, первоклассным по кре</w:t>
      </w:r>
      <w:r w:rsidRPr="008B7A33">
        <w:rPr>
          <w:sz w:val="28"/>
          <w:szCs w:val="28"/>
        </w:rPr>
        <w:softHyphen/>
        <w:t>дитоспособности клиентам, с которым банк имеет давние связи и не имеет претензий по оформлявшимся ранее кредитам. Кредит выдается им для удов</w:t>
      </w:r>
      <w:r w:rsidRPr="008B7A33">
        <w:rPr>
          <w:sz w:val="28"/>
          <w:szCs w:val="28"/>
        </w:rPr>
        <w:softHyphen/>
        <w:t>летворения возникшей в ходе осуществления производственного процесса по</w:t>
      </w:r>
      <w:r w:rsidRPr="008B7A33">
        <w:rPr>
          <w:sz w:val="28"/>
          <w:szCs w:val="28"/>
        </w:rPr>
        <w:softHyphen/>
        <w:t>требности в дополнительных денежных средствах, носящей преимущественно кратковременный характер. Т.к. ссуда выдается без обеспечения ее возврата т.е. основана на доверии клиента, процентная ставка устанавливается на более высоком уровне, чем по другим клиентам.</w:t>
      </w:r>
    </w:p>
    <w:p w:rsidR="000C0A2A" w:rsidRPr="008B7A33" w:rsidRDefault="000C0A2A" w:rsidP="008B7A33">
      <w:pPr>
        <w:numPr>
          <w:ilvl w:val="0"/>
          <w:numId w:val="21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Контокоррентный кредит.</w:t>
      </w:r>
      <w:r w:rsidRPr="008B7A33">
        <w:rPr>
          <w:b/>
          <w:bCs/>
          <w:sz w:val="28"/>
          <w:szCs w:val="28"/>
        </w:rPr>
        <w:t xml:space="preserve"> </w:t>
      </w:r>
      <w:r w:rsidRPr="008B7A33">
        <w:rPr>
          <w:sz w:val="28"/>
          <w:szCs w:val="28"/>
        </w:rPr>
        <w:t>Контокоррентный кредит выдается при ис</w:t>
      </w:r>
      <w:r w:rsidRPr="008B7A33">
        <w:rPr>
          <w:sz w:val="28"/>
          <w:szCs w:val="28"/>
        </w:rPr>
        <w:softHyphen/>
        <w:t>пользовании контокоррентного счета. который открывается клиентам, с ко</w:t>
      </w:r>
      <w:r w:rsidRPr="008B7A33">
        <w:rPr>
          <w:sz w:val="28"/>
          <w:szCs w:val="28"/>
        </w:rPr>
        <w:softHyphen/>
        <w:t>торыми банк имеет длительные доверительные отношения, предприятиям  с исключительно высокой кредитной репутацией. Такой кредит предоставляется для финансирования текущего производства и обращения и не связан с финан</w:t>
      </w:r>
      <w:r w:rsidRPr="008B7A33">
        <w:rPr>
          <w:sz w:val="28"/>
          <w:szCs w:val="28"/>
        </w:rPr>
        <w:softHyphen/>
        <w:t>сированием инвестиций. Этот вид кредита относится к числу наиболее доро</w:t>
      </w:r>
      <w:r w:rsidRPr="008B7A33">
        <w:rPr>
          <w:sz w:val="28"/>
          <w:szCs w:val="28"/>
        </w:rPr>
        <w:softHyphen/>
        <w:t>гих.</w:t>
      </w:r>
    </w:p>
    <w:p w:rsidR="000C0A2A" w:rsidRPr="008B7A33" w:rsidRDefault="000C0A2A" w:rsidP="008B7A33">
      <w:pPr>
        <w:numPr>
          <w:ilvl w:val="0"/>
          <w:numId w:val="21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Договор залога. Залог имущества (движимого и недвижимого) озна</w:t>
      </w:r>
      <w:r w:rsidRPr="008B7A33">
        <w:rPr>
          <w:sz w:val="28"/>
          <w:szCs w:val="28"/>
        </w:rPr>
        <w:softHyphen/>
        <w:t>чает, что кредитор залогодержатель вправе реализовать это имущество, если обеспеченное залогом обязательство не будет выполнено. Залог должен обес</w:t>
      </w:r>
      <w:r w:rsidRPr="008B7A33">
        <w:rPr>
          <w:sz w:val="28"/>
          <w:szCs w:val="28"/>
        </w:rPr>
        <w:softHyphen/>
        <w:t>печить не только возврат ссуды, но и уплату соответствующих процентов и неустоек по договору, предусмотренных в случае его невыполнения. Стои</w:t>
      </w:r>
      <w:r w:rsidRPr="008B7A33">
        <w:rPr>
          <w:sz w:val="28"/>
          <w:szCs w:val="28"/>
        </w:rPr>
        <w:softHyphen/>
        <w:t>мость залога должна быть выше размера испрашиваемой ссуды.</w:t>
      </w:r>
      <w:r w:rsidRPr="008B7A33">
        <w:rPr>
          <w:b/>
          <w:bCs/>
          <w:sz w:val="28"/>
          <w:szCs w:val="28"/>
        </w:rPr>
        <w:t xml:space="preserve"> </w:t>
      </w:r>
      <w:r w:rsidRPr="008B7A33">
        <w:rPr>
          <w:sz w:val="28"/>
          <w:szCs w:val="28"/>
        </w:rPr>
        <w:t>Залогодате</w:t>
      </w:r>
      <w:r w:rsidRPr="008B7A33">
        <w:rPr>
          <w:sz w:val="28"/>
          <w:szCs w:val="28"/>
        </w:rPr>
        <w:softHyphen/>
        <w:t>лем может быть лицо, которому предмет залога принадлежит на праве собст</w:t>
      </w:r>
      <w:r w:rsidRPr="008B7A33">
        <w:rPr>
          <w:sz w:val="28"/>
          <w:szCs w:val="28"/>
        </w:rPr>
        <w:softHyphen/>
        <w:t>венности или полного хозяйственного ведения. Предметом залога может быть любое имущество, которое может быть отчуждено залогодателем: основные фонды, товарно-материальные ценности, валютные средства, товарно-транс</w:t>
      </w:r>
      <w:r w:rsidRPr="008B7A33">
        <w:rPr>
          <w:sz w:val="28"/>
          <w:szCs w:val="28"/>
        </w:rPr>
        <w:softHyphen/>
        <w:t>портные документы, а также ценные бумаги и имущественные права.  Разли</w:t>
      </w:r>
      <w:r w:rsidRPr="008B7A33">
        <w:rPr>
          <w:sz w:val="28"/>
          <w:szCs w:val="28"/>
        </w:rPr>
        <w:softHyphen/>
        <w:t>чают два вида залога: 1. при котором предмет залога может оставаться у зало</w:t>
      </w:r>
      <w:r w:rsidRPr="008B7A33">
        <w:rPr>
          <w:sz w:val="28"/>
          <w:szCs w:val="28"/>
        </w:rPr>
        <w:softHyphen/>
        <w:t>годателя. При этом залогодатель имеет право владеть залогом и распоря</w:t>
      </w:r>
      <w:r w:rsidRPr="008B7A33">
        <w:rPr>
          <w:sz w:val="28"/>
          <w:szCs w:val="28"/>
        </w:rPr>
        <w:softHyphen/>
        <w:t xml:space="preserve">жаться им в соответствии с его назначением; 2. при котором предмет залога передается в распоряжение залогодержателю.  </w:t>
      </w:r>
    </w:p>
    <w:p w:rsidR="000C0A2A" w:rsidRPr="008B7A33" w:rsidRDefault="000C0A2A" w:rsidP="008B7A33">
      <w:pPr>
        <w:numPr>
          <w:ilvl w:val="0"/>
          <w:numId w:val="21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Договор поручительства. По этому договору поручитель обязывается перед кредитором другого лица (заемщика, должника) отвечать за исполнение последним своего обязательства. Заемщик и поручитель отвечают перед кре</w:t>
      </w:r>
      <w:r w:rsidRPr="008B7A33">
        <w:rPr>
          <w:sz w:val="28"/>
          <w:szCs w:val="28"/>
        </w:rPr>
        <w:softHyphen/>
        <w:t>дитором как солидарные должники</w:t>
      </w:r>
      <w:r w:rsidRPr="008B7A33">
        <w:rPr>
          <w:b/>
          <w:bCs/>
          <w:sz w:val="28"/>
          <w:szCs w:val="28"/>
        </w:rPr>
        <w:t>.</w:t>
      </w:r>
      <w:r w:rsidRPr="008B7A33">
        <w:rPr>
          <w:sz w:val="28"/>
          <w:szCs w:val="28"/>
        </w:rPr>
        <w:t xml:space="preserve"> Договор поручительство составляется в письменном виде и заверяется нотариально. </w:t>
      </w:r>
    </w:p>
    <w:p w:rsidR="000C0A2A" w:rsidRPr="008B7A33" w:rsidRDefault="000C0A2A" w:rsidP="008B7A33">
      <w:pPr>
        <w:numPr>
          <w:ilvl w:val="0"/>
          <w:numId w:val="21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 xml:space="preserve"> Гарантия.  Это особый вид договора поручительства для обеспече</w:t>
      </w:r>
      <w:r w:rsidRPr="008B7A33">
        <w:rPr>
          <w:sz w:val="28"/>
          <w:szCs w:val="28"/>
        </w:rPr>
        <w:softHyphen/>
        <w:t>ния обязательства между юридическими лицами. Гарантом может быть любое юридическое лицо, устойчивое в финансовом плане. Гарантия оформляется гарантийным письмом и предъявляется в кредитующие учреждения банка. В случае невыполнения заемщиком своих обязательств перед кредитором, га</w:t>
      </w:r>
      <w:r w:rsidRPr="008B7A33">
        <w:rPr>
          <w:sz w:val="28"/>
          <w:szCs w:val="28"/>
        </w:rPr>
        <w:softHyphen/>
        <w:t>рант погашает кредит вместо заемщика.</w:t>
      </w:r>
    </w:p>
    <w:p w:rsidR="000C0A2A" w:rsidRPr="008B7A33" w:rsidRDefault="000C0A2A" w:rsidP="008B7A33">
      <w:pPr>
        <w:numPr>
          <w:ilvl w:val="0"/>
          <w:numId w:val="21"/>
        </w:numPr>
        <w:spacing w:line="360" w:lineRule="auto"/>
        <w:ind w:left="0"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>Страхование кредитных рисков.  Предприятие - заемщик заключает со страховой компанией договор страхования, в котором предусматривается, что в случае непогашения кредита в установленный срок страховщик выпла</w:t>
      </w:r>
      <w:r w:rsidRPr="008B7A33">
        <w:rPr>
          <w:sz w:val="28"/>
          <w:szCs w:val="28"/>
        </w:rPr>
        <w:softHyphen/>
        <w:t>чивает банку, выдавшему  кредит, возмещение в размере от 50 до 90 % не по</w:t>
      </w:r>
      <w:r w:rsidRPr="008B7A33">
        <w:rPr>
          <w:sz w:val="28"/>
          <w:szCs w:val="28"/>
        </w:rPr>
        <w:softHyphen/>
        <w:t>гашенной заемщиком суммы кредита, включая проценты за пользование кре</w:t>
      </w:r>
      <w:r w:rsidRPr="008B7A33">
        <w:rPr>
          <w:sz w:val="28"/>
          <w:szCs w:val="28"/>
        </w:rPr>
        <w:softHyphen/>
        <w:t>дитом.</w:t>
      </w:r>
    </w:p>
    <w:p w:rsidR="000C0A2A" w:rsidRPr="008B7A33" w:rsidRDefault="000C0A2A" w:rsidP="008B7A33">
      <w:pPr>
        <w:numPr>
          <w:ilvl w:val="0"/>
          <w:numId w:val="2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Целевое назначение кредита.</w:t>
      </w:r>
      <w:r w:rsidRPr="008B7A33">
        <w:rPr>
          <w:sz w:val="28"/>
          <w:szCs w:val="28"/>
        </w:rPr>
        <w:t xml:space="preserve"> </w:t>
      </w:r>
    </w:p>
    <w:p w:rsidR="000C0A2A" w:rsidRPr="008B7A33" w:rsidRDefault="000C0A2A" w:rsidP="008B7A33">
      <w:pPr>
        <w:numPr>
          <w:ilvl w:val="0"/>
          <w:numId w:val="23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Ссуды общего характера, используются заемщиком по своему усмот</w:t>
      </w:r>
      <w:r w:rsidRPr="008B7A33">
        <w:rPr>
          <w:sz w:val="28"/>
          <w:szCs w:val="28"/>
        </w:rPr>
        <w:softHyphen/>
        <w:t>рению для удовлетворения любых потребностей в финансовых ресурсах.</w:t>
      </w:r>
    </w:p>
    <w:p w:rsidR="000C0A2A" w:rsidRPr="008B7A33" w:rsidRDefault="000C0A2A" w:rsidP="008B7A33">
      <w:pPr>
        <w:numPr>
          <w:ilvl w:val="0"/>
          <w:numId w:val="23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Целевые ссуды, предполагающие необходимость для заемщика исполь</w:t>
      </w:r>
      <w:r w:rsidRPr="008B7A33">
        <w:rPr>
          <w:sz w:val="28"/>
          <w:szCs w:val="28"/>
        </w:rPr>
        <w:softHyphen/>
        <w:t>зовать выделенные банком ресурсы исключительно для решения задач, определенных условиями кредитного договора.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  <w:u w:val="single"/>
        </w:rPr>
        <w:t>Коммерческий кредит.</w:t>
      </w:r>
      <w:r w:rsidRPr="008B7A33">
        <w:rPr>
          <w:b/>
          <w:bCs/>
          <w:sz w:val="28"/>
          <w:szCs w:val="28"/>
        </w:rPr>
        <w:t xml:space="preserve"> </w:t>
      </w:r>
      <w:r w:rsidRPr="008B7A33">
        <w:rPr>
          <w:sz w:val="28"/>
          <w:szCs w:val="28"/>
        </w:rPr>
        <w:t xml:space="preserve"> Одна из первых форм кредитных отношений в экономике, породившая вексельное обращение и тем самым активно способ</w:t>
      </w:r>
      <w:r w:rsidRPr="008B7A33">
        <w:rPr>
          <w:sz w:val="28"/>
          <w:szCs w:val="28"/>
        </w:rPr>
        <w:softHyphen/>
        <w:t>ствовавшая развитию безналичного денежного оборота. Коммерческий кредит находит свое  практическое выражение в финансово-хозяйственных отноше</w:t>
      </w:r>
      <w:r w:rsidRPr="008B7A33">
        <w:rPr>
          <w:sz w:val="28"/>
          <w:szCs w:val="28"/>
        </w:rPr>
        <w:softHyphen/>
        <w:t>ниях между юридическими лицами в форме реализации продукции или услуг с отсрочкой платежа. Основная цель этой формы кредита - ускорение процесса реализации товаров, а следовательно, извлечение заложенной в них прибыли. Инструментом коммерческого кредита является вексель, выражающий финан</w:t>
      </w:r>
      <w:r w:rsidRPr="008B7A33">
        <w:rPr>
          <w:sz w:val="28"/>
          <w:szCs w:val="28"/>
        </w:rPr>
        <w:softHyphen/>
        <w:t>совые обязательства заемщика по отношению к кредитору. В современных ус</w:t>
      </w:r>
      <w:r w:rsidRPr="008B7A33">
        <w:rPr>
          <w:sz w:val="28"/>
          <w:szCs w:val="28"/>
        </w:rPr>
        <w:softHyphen/>
        <w:t>ловиях функции векселя часто принимает на себя стандартный договор между поставщиком и потребителем, регламентирующих порядок оплаты реализуе</w:t>
      </w:r>
      <w:r w:rsidRPr="008B7A33">
        <w:rPr>
          <w:sz w:val="28"/>
          <w:szCs w:val="28"/>
        </w:rPr>
        <w:softHyphen/>
        <w:t>мой продукции на условиях коммерческого кредита.</w:t>
      </w:r>
    </w:p>
    <w:p w:rsidR="000C0A2A" w:rsidRPr="008B7A33" w:rsidRDefault="000C0A2A" w:rsidP="008B7A33">
      <w:pPr>
        <w:pStyle w:val="1"/>
        <w:spacing w:line="360" w:lineRule="auto"/>
        <w:ind w:left="0" w:right="475" w:firstLine="851"/>
      </w:pPr>
      <w:r w:rsidRPr="008B7A33">
        <w:t>Отличия коммерческого кредита от банковского: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в роли кредитора выступают юридические лица, связанные с производ</w:t>
      </w:r>
      <w:r w:rsidRPr="008B7A33">
        <w:rPr>
          <w:sz w:val="28"/>
          <w:szCs w:val="28"/>
        </w:rPr>
        <w:softHyphen/>
        <w:t>ством или реализацией товара и услуг, а не специализированные кре</w:t>
      </w:r>
      <w:r w:rsidRPr="008B7A33">
        <w:rPr>
          <w:sz w:val="28"/>
          <w:szCs w:val="28"/>
        </w:rPr>
        <w:softHyphen/>
        <w:t>дитно-финансовые учреждения.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  <w:u w:val="single"/>
        </w:rPr>
      </w:pPr>
      <w:r w:rsidRPr="008B7A33">
        <w:rPr>
          <w:sz w:val="28"/>
          <w:szCs w:val="28"/>
        </w:rPr>
        <w:t>представляется исключительно в товарной форме;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  <w:u w:val="single"/>
        </w:rPr>
      </w:pPr>
      <w:r w:rsidRPr="008B7A33">
        <w:rPr>
          <w:sz w:val="28"/>
          <w:szCs w:val="28"/>
        </w:rPr>
        <w:t>средняя стоимость коммерческого кредита всегда ниже средней ставки банковского  % на данный момент времени;</w:t>
      </w:r>
    </w:p>
    <w:p w:rsidR="000C0A2A" w:rsidRPr="008B7A33" w:rsidRDefault="000C0A2A" w:rsidP="008B7A33">
      <w:pPr>
        <w:numPr>
          <w:ilvl w:val="0"/>
          <w:numId w:val="5"/>
        </w:numPr>
        <w:spacing w:line="360" w:lineRule="auto"/>
        <w:ind w:left="0" w:right="475" w:firstLine="851"/>
        <w:jc w:val="both"/>
        <w:rPr>
          <w:sz w:val="28"/>
          <w:szCs w:val="28"/>
          <w:u w:val="single"/>
        </w:rPr>
      </w:pPr>
      <w:r w:rsidRPr="008B7A33">
        <w:rPr>
          <w:sz w:val="28"/>
          <w:szCs w:val="28"/>
        </w:rPr>
        <w:t>плата за пользование коммерческим кредитом включается в цену то</w:t>
      </w:r>
      <w:r w:rsidRPr="008B7A33">
        <w:rPr>
          <w:sz w:val="28"/>
          <w:szCs w:val="28"/>
        </w:rPr>
        <w:softHyphen/>
        <w:t>вара, а не определяется специально, через фиксированный процент от базовой суммы.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b/>
          <w:bCs/>
          <w:sz w:val="28"/>
          <w:szCs w:val="28"/>
        </w:rPr>
      </w:pPr>
      <w:r w:rsidRPr="008B7A33">
        <w:rPr>
          <w:sz w:val="28"/>
          <w:szCs w:val="28"/>
        </w:rPr>
        <w:t xml:space="preserve"> В современной практике применяются в основном </w:t>
      </w:r>
      <w:r w:rsidRPr="008B7A33">
        <w:rPr>
          <w:b/>
          <w:bCs/>
          <w:sz w:val="28"/>
          <w:szCs w:val="28"/>
        </w:rPr>
        <w:t>три разновидности коммерческого кредита: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кредит с фиксированным сроком погашения;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  <w:u w:val="single"/>
        </w:rPr>
      </w:pPr>
      <w:r w:rsidRPr="008B7A33">
        <w:rPr>
          <w:sz w:val="28"/>
          <w:szCs w:val="28"/>
        </w:rPr>
        <w:t>кредит с возвратом после фактической реализации заемщиком постав</w:t>
      </w:r>
      <w:r w:rsidRPr="008B7A33">
        <w:rPr>
          <w:sz w:val="28"/>
          <w:szCs w:val="28"/>
        </w:rPr>
        <w:softHyphen/>
        <w:t>ленных в рассрочку товаров;</w:t>
      </w:r>
    </w:p>
    <w:p w:rsidR="000C0A2A" w:rsidRPr="008B7A33" w:rsidRDefault="000C0A2A" w:rsidP="008B7A33">
      <w:pPr>
        <w:numPr>
          <w:ilvl w:val="0"/>
          <w:numId w:val="2"/>
        </w:numPr>
        <w:spacing w:line="360" w:lineRule="auto"/>
        <w:ind w:left="0" w:right="475" w:firstLine="851"/>
        <w:jc w:val="both"/>
        <w:rPr>
          <w:sz w:val="28"/>
          <w:szCs w:val="28"/>
          <w:u w:val="single"/>
        </w:rPr>
      </w:pPr>
      <w:r w:rsidRPr="008B7A33">
        <w:rPr>
          <w:sz w:val="28"/>
          <w:szCs w:val="28"/>
        </w:rPr>
        <w:t>кредитование по открытому счету, когда поставка следующей партии товаров на условиях коммерческого кредита осуществляется до момента по</w:t>
      </w:r>
      <w:r w:rsidRPr="008B7A33">
        <w:rPr>
          <w:sz w:val="28"/>
          <w:szCs w:val="28"/>
        </w:rPr>
        <w:softHyphen/>
        <w:t>гашения задолженности по предыдущей</w:t>
      </w:r>
      <w:r w:rsidRPr="008B7A33">
        <w:rPr>
          <w:noProof/>
          <w:sz w:val="28"/>
          <w:szCs w:val="28"/>
        </w:rPr>
        <w:t xml:space="preserve"> партии.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  <w:u w:val="single"/>
        </w:rPr>
      </w:pPr>
    </w:p>
    <w:p w:rsidR="000C0A2A" w:rsidRPr="008B7A33" w:rsidRDefault="000C0A2A" w:rsidP="008B7A33">
      <w:pPr>
        <w:pStyle w:val="21"/>
        <w:spacing w:line="360" w:lineRule="auto"/>
        <w:ind w:left="0" w:right="475" w:firstLine="851"/>
        <w:rPr>
          <w:b/>
          <w:bCs/>
        </w:rPr>
      </w:pPr>
      <w:r w:rsidRPr="008B7A33">
        <w:rPr>
          <w:b/>
          <w:bCs/>
        </w:rPr>
        <w:t>2.5 Процесс банковского кредитования.</w:t>
      </w:r>
    </w:p>
    <w:p w:rsidR="000C0A2A" w:rsidRPr="008B7A33" w:rsidRDefault="000C0A2A" w:rsidP="008B7A33">
      <w:pPr>
        <w:pStyle w:val="21"/>
        <w:spacing w:line="360" w:lineRule="auto"/>
        <w:ind w:left="0" w:right="475" w:firstLine="851"/>
      </w:pPr>
      <w:r w:rsidRPr="008B7A33">
        <w:t>Одной из наиболее серьезных проблем, с которыми сталкиваются ком</w:t>
      </w:r>
      <w:r w:rsidRPr="008B7A33">
        <w:softHyphen/>
        <w:t>мерческие банки, является риск непогашения кредитов. Банки, естественно, стремятся минимизировать этот риск с помощью различных способов обеспе</w:t>
      </w:r>
      <w:r w:rsidRPr="008B7A33">
        <w:softHyphen/>
        <w:t>чения возврата банковских ссуд. Обеспечение - это виды и формы гарантиро</w:t>
      </w:r>
      <w:r w:rsidRPr="008B7A33">
        <w:softHyphen/>
        <w:t>ванных обязательств заемщика перед кредитором (банком) по возвращению кредита в случае его возможного не возврата заемщиком.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       По мнению банкиров необходимо иметь три "пояса безопасности;, защищающих кредитора от невозвращения заемщиком кредитного договора.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" Первый пояс" - это поток наличности, доход - главный источник по</w:t>
      </w:r>
      <w:r w:rsidRPr="008B7A33">
        <w:rPr>
          <w:sz w:val="28"/>
          <w:szCs w:val="28"/>
        </w:rPr>
        <w:softHyphen/>
        <w:t>гашения кредита заемщиком.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"Второй пояс" - это активы, предлагаемые заемщиком в качестве обес</w:t>
      </w:r>
      <w:r w:rsidRPr="008B7A33">
        <w:rPr>
          <w:sz w:val="28"/>
          <w:szCs w:val="28"/>
        </w:rPr>
        <w:softHyphen/>
        <w:t>печения погашения кредита.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" Третий пояс" связан с гарантиями, которые дают юридические лица в качестве обеспечения кредита.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Гражданским кодексом РФ предусмотрено, что исполнение основного обязательства может подкрепляться такими средствами обеспечения как : за</w:t>
      </w:r>
      <w:r w:rsidRPr="008B7A33">
        <w:rPr>
          <w:sz w:val="28"/>
          <w:szCs w:val="28"/>
        </w:rPr>
        <w:softHyphen/>
        <w:t>лог, неустойка, банковская гарантия, поручительство, задаток, а также дру</w:t>
      </w:r>
      <w:r w:rsidRPr="008B7A33">
        <w:rPr>
          <w:sz w:val="28"/>
          <w:szCs w:val="28"/>
        </w:rPr>
        <w:softHyphen/>
        <w:t>гими способами, предусмотренными законом и договором.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Каждый из этих способов имеет цель заставить заемщика выполнить свои кредитные обязательства.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Также перед принятием решения о выдаче кредита банк должен оце</w:t>
      </w:r>
      <w:r w:rsidRPr="008B7A33">
        <w:rPr>
          <w:sz w:val="28"/>
          <w:szCs w:val="28"/>
        </w:rPr>
        <w:softHyphen/>
        <w:t>нить платежеспособность, кредитоспособность, и финансовую устойчивость клиента.</w:t>
      </w:r>
    </w:p>
    <w:p w:rsidR="000C0A2A" w:rsidRPr="008B7A33" w:rsidRDefault="000C0A2A" w:rsidP="008B7A33">
      <w:pPr>
        <w:pStyle w:val="21"/>
        <w:spacing w:line="360" w:lineRule="auto"/>
        <w:ind w:left="0" w:right="475" w:firstLine="851"/>
      </w:pPr>
      <w:r w:rsidRPr="008B7A33">
        <w:t xml:space="preserve"> Платежеспособность предприятия - это возможность и способность своевременно погасить все виды обязательств и задолженности.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Кредитоспособность - возможность предприятия погасить только кре</w:t>
      </w:r>
      <w:r w:rsidRPr="008B7A33">
        <w:rPr>
          <w:sz w:val="28"/>
          <w:szCs w:val="28"/>
        </w:rPr>
        <w:softHyphen/>
        <w:t>дитную задолженность.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Следовательно, процесс банковского кредитования можно разделить на несколько этапов, на каждом из которых уточняются характеристики ссуды, способы ее выдачи, использования и погашения, изучение кредитоспособно</w:t>
      </w:r>
      <w:r w:rsidRPr="008B7A33">
        <w:rPr>
          <w:sz w:val="28"/>
          <w:szCs w:val="28"/>
        </w:rPr>
        <w:softHyphen/>
        <w:t>сти клиента:</w:t>
      </w:r>
    </w:p>
    <w:p w:rsidR="000C0A2A" w:rsidRPr="008B7A33" w:rsidRDefault="000C0A2A" w:rsidP="008B7A33">
      <w:pPr>
        <w:numPr>
          <w:ilvl w:val="0"/>
          <w:numId w:val="26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рассмотрение кредитной заявки и собеседование с заемщиком;</w:t>
      </w:r>
    </w:p>
    <w:p w:rsidR="000C0A2A" w:rsidRPr="008B7A33" w:rsidRDefault="000C0A2A" w:rsidP="008B7A33">
      <w:pPr>
        <w:numPr>
          <w:ilvl w:val="0"/>
          <w:numId w:val="26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изучение кредитоспособности клиента;</w:t>
      </w:r>
    </w:p>
    <w:p w:rsidR="000C0A2A" w:rsidRPr="008B7A33" w:rsidRDefault="000C0A2A" w:rsidP="008B7A33">
      <w:pPr>
        <w:numPr>
          <w:ilvl w:val="0"/>
          <w:numId w:val="26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подготовка и заключение кредитного договора.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В солидных банках кредитная заявка рассматривается в составе пакета сопроводительных документов, в т. ч.: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нотариально заверенные копии учредительных документов ком</w:t>
      </w:r>
      <w:r w:rsidRPr="008B7A33">
        <w:rPr>
          <w:b/>
          <w:bCs/>
          <w:sz w:val="28"/>
          <w:szCs w:val="28"/>
        </w:rPr>
        <w:softHyphen/>
        <w:t>пании заемщика</w:t>
      </w:r>
      <w:r w:rsidRPr="008B7A33">
        <w:rPr>
          <w:sz w:val="28"/>
          <w:szCs w:val="28"/>
        </w:rPr>
        <w:t>;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финансовый отчет</w:t>
      </w:r>
      <w:r w:rsidRPr="008B7A33">
        <w:rPr>
          <w:sz w:val="28"/>
          <w:szCs w:val="28"/>
        </w:rPr>
        <w:t>, включающий  баланс предприятия и приложе</w:t>
      </w:r>
      <w:r w:rsidRPr="008B7A33">
        <w:rPr>
          <w:sz w:val="28"/>
          <w:szCs w:val="28"/>
        </w:rPr>
        <w:softHyphen/>
        <w:t>ния к нему за последние три года.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отчет о движении кассовых поступлений</w:t>
      </w:r>
      <w:r w:rsidRPr="008B7A33">
        <w:rPr>
          <w:sz w:val="28"/>
          <w:szCs w:val="28"/>
        </w:rPr>
        <w:t>. Он основан на сопоставле</w:t>
      </w:r>
      <w:r w:rsidRPr="008B7A33">
        <w:rPr>
          <w:sz w:val="28"/>
          <w:szCs w:val="28"/>
        </w:rPr>
        <w:softHyphen/>
        <w:t>нии балансов компании за два отчетных периода и позволяет опре</w:t>
      </w:r>
      <w:r w:rsidRPr="008B7A33">
        <w:rPr>
          <w:sz w:val="28"/>
          <w:szCs w:val="28"/>
        </w:rPr>
        <w:softHyphen/>
        <w:t>делить изменения различных статей и движения фондов. Отчет дает полную картину использования  дефицита ресурсов, времени высвобождения фондов и образование дефицита кассовых поступлений и т.д.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внутренние финансовые отчеты</w:t>
      </w:r>
      <w:r w:rsidRPr="008B7A33">
        <w:rPr>
          <w:sz w:val="28"/>
          <w:szCs w:val="28"/>
        </w:rPr>
        <w:t>, которые более детально характери</w:t>
      </w:r>
      <w:r w:rsidRPr="008B7A33">
        <w:rPr>
          <w:sz w:val="28"/>
          <w:szCs w:val="28"/>
        </w:rPr>
        <w:softHyphen/>
        <w:t>зуют финансовое положение компании, изменение ее потребностей в ресурсах в течении года, поквартально или помесячно.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 xml:space="preserve">данные внутреннего оперативного учета, </w:t>
      </w:r>
      <w:r w:rsidRPr="008B7A33">
        <w:rPr>
          <w:sz w:val="28"/>
          <w:szCs w:val="28"/>
        </w:rPr>
        <w:t>касающиеся текущих опе</w:t>
      </w:r>
      <w:r w:rsidRPr="008B7A33">
        <w:rPr>
          <w:sz w:val="28"/>
          <w:szCs w:val="28"/>
        </w:rPr>
        <w:softHyphen/>
        <w:t>раций и продаж, величины запасов.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прогноз финансирования</w:t>
      </w:r>
      <w:r w:rsidRPr="008B7A33">
        <w:rPr>
          <w:sz w:val="28"/>
          <w:szCs w:val="28"/>
        </w:rPr>
        <w:t>, который содержит оценки будущих про</w:t>
      </w:r>
      <w:r w:rsidRPr="008B7A33">
        <w:rPr>
          <w:sz w:val="28"/>
          <w:szCs w:val="28"/>
        </w:rPr>
        <w:softHyphen/>
        <w:t>даж, расходов, издержек производства продукции, дебиторской задолженно</w:t>
      </w:r>
      <w:r w:rsidRPr="008B7A33">
        <w:rPr>
          <w:sz w:val="28"/>
          <w:szCs w:val="28"/>
        </w:rPr>
        <w:softHyphen/>
        <w:t>сти, оборачиваемости запасов, потребности в денежной наличности, капитало</w:t>
      </w:r>
      <w:r w:rsidRPr="008B7A33">
        <w:rPr>
          <w:sz w:val="28"/>
          <w:szCs w:val="28"/>
        </w:rPr>
        <w:softHyphen/>
        <w:t>вложениях и т.д.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бизнес - план.</w:t>
      </w:r>
      <w:r w:rsidRPr="008B7A33">
        <w:rPr>
          <w:sz w:val="28"/>
          <w:szCs w:val="28"/>
        </w:rPr>
        <w:t xml:space="preserve"> Многие кредитные заявки связаны с финансирова</w:t>
      </w:r>
      <w:r w:rsidRPr="008B7A33">
        <w:rPr>
          <w:sz w:val="28"/>
          <w:szCs w:val="28"/>
        </w:rPr>
        <w:softHyphen/>
        <w:t>нием начинающих предприятий, которые еще не имеют финансовых отчетов и другой документации. В этом случае предприятие - заемщик предоставляет в банк подробный бизнес - план, который должен содержать сведения о целях проекта и методах его осуществления.</w:t>
      </w:r>
    </w:p>
    <w:p w:rsidR="000C0A2A" w:rsidRPr="008B7A33" w:rsidRDefault="000C0A2A" w:rsidP="008B7A33">
      <w:pPr>
        <w:numPr>
          <w:ilvl w:val="0"/>
          <w:numId w:val="27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кредитная заявка</w:t>
      </w:r>
      <w:r w:rsidRPr="008B7A33">
        <w:rPr>
          <w:sz w:val="28"/>
          <w:szCs w:val="28"/>
        </w:rPr>
        <w:t>, содержащая исходные данные о запрашиваемой ссуде, целях, на которые она предназначена, сумме, сроке погашения и пред</w:t>
      </w:r>
      <w:r w:rsidRPr="008B7A33">
        <w:rPr>
          <w:sz w:val="28"/>
          <w:szCs w:val="28"/>
        </w:rPr>
        <w:softHyphen/>
        <w:t>лагаемом обеспечении;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t>Цели и задачи анализа кредитоспособности заключаются в определе</w:t>
      </w:r>
      <w:r w:rsidRPr="008B7A33">
        <w:softHyphen/>
        <w:t>нии способности заемщика своевременно и в полном объеме погасить задол</w:t>
      </w:r>
      <w:r w:rsidRPr="008B7A33">
        <w:softHyphen/>
        <w:t>женность по ссуде, степени риска, который банк готов взять на себя; размеры кредита, который может быть предоставлен в данных обстоятельствах и усло</w:t>
      </w:r>
      <w:r w:rsidRPr="008B7A33">
        <w:softHyphen/>
        <w:t>вий его предоставления. Все это обуславливает необходимость оценки банком не только платежеспособности клиента на определенную дату, но и прогноз его устойчивости на перспективу. Объективная оценка финансовой устойчи</w:t>
      </w:r>
      <w:r w:rsidRPr="008B7A33">
        <w:softHyphen/>
        <w:t xml:space="preserve">вости заемщика, учет возможных рисков по кредитным операциям позволяют банку эффективно управлять кредитными ресурсами и получать прибыль. 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t>Анализ кредитоспособности клиента в соответствии с основными принципами кредитования, содержащимися в методике CAMPARI, заключа</w:t>
      </w:r>
      <w:r w:rsidRPr="008B7A33">
        <w:softHyphen/>
        <w:t>ется в поочередном выделении из кредитной заявки и прилагаемых финансо</w:t>
      </w:r>
      <w:r w:rsidRPr="008B7A33">
        <w:softHyphen/>
        <w:t>вых документов наиболее существенных факторов, определяющих деятель</w:t>
      </w:r>
      <w:r w:rsidRPr="008B7A33">
        <w:softHyphen/>
        <w:t>ность клиента, а их оценки и уточнения после личной встречи с клиентом.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 Название </w:t>
      </w:r>
      <w:r w:rsidRPr="008B7A33">
        <w:rPr>
          <w:b/>
          <w:bCs/>
          <w:sz w:val="28"/>
          <w:szCs w:val="28"/>
        </w:rPr>
        <w:t xml:space="preserve">CAMPARI  </w:t>
      </w:r>
      <w:r w:rsidRPr="008B7A33">
        <w:rPr>
          <w:sz w:val="28"/>
          <w:szCs w:val="28"/>
        </w:rPr>
        <w:t>образуется из начальных букв следующих слов: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C - character</w:t>
      </w:r>
      <w:r w:rsidRPr="008B7A33">
        <w:rPr>
          <w:sz w:val="28"/>
          <w:szCs w:val="28"/>
        </w:rPr>
        <w:t xml:space="preserve"> - репутация, характеристика (личные качества) клиента;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A - ability</w:t>
      </w:r>
      <w:r w:rsidRPr="008B7A33">
        <w:rPr>
          <w:sz w:val="28"/>
          <w:szCs w:val="28"/>
        </w:rPr>
        <w:t xml:space="preserve"> - способность  к возврату ссуды;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M - marge</w:t>
      </w:r>
      <w:r w:rsidRPr="008B7A33">
        <w:rPr>
          <w:sz w:val="28"/>
          <w:szCs w:val="28"/>
        </w:rPr>
        <w:t xml:space="preserve"> - маржа, доходность;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P - purpose</w:t>
      </w:r>
      <w:r w:rsidRPr="008B7A33">
        <w:rPr>
          <w:sz w:val="28"/>
          <w:szCs w:val="28"/>
        </w:rPr>
        <w:t xml:space="preserve"> - целевое назначение ссуды;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A - amount</w:t>
      </w:r>
      <w:r w:rsidRPr="008B7A33">
        <w:rPr>
          <w:sz w:val="28"/>
          <w:szCs w:val="28"/>
        </w:rPr>
        <w:t xml:space="preserve"> - размер ссуды;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R - repayment</w:t>
      </w:r>
      <w:r w:rsidRPr="008B7A33">
        <w:rPr>
          <w:sz w:val="28"/>
          <w:szCs w:val="28"/>
        </w:rPr>
        <w:t xml:space="preserve"> - условия погашения кредита;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b/>
          <w:bCs/>
          <w:sz w:val="28"/>
          <w:szCs w:val="28"/>
        </w:rPr>
        <w:t>I - insurance</w:t>
      </w:r>
      <w:r w:rsidRPr="008B7A33">
        <w:rPr>
          <w:sz w:val="28"/>
          <w:szCs w:val="28"/>
        </w:rPr>
        <w:t xml:space="preserve"> - обеспечение, страхование риска непогашения ссуды.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 xml:space="preserve">  Эти понятия объединенные в систему  </w:t>
      </w:r>
      <w:r w:rsidRPr="008B7A33">
        <w:rPr>
          <w:b/>
          <w:bCs/>
          <w:sz w:val="28"/>
          <w:szCs w:val="28"/>
        </w:rPr>
        <w:t>CAMPARI</w:t>
      </w:r>
      <w:r w:rsidRPr="008B7A33">
        <w:rPr>
          <w:sz w:val="28"/>
          <w:szCs w:val="28"/>
        </w:rPr>
        <w:t>, представляет собой совокупность оценочных параметров, которые помогают сопоставить множе</w:t>
      </w:r>
      <w:r w:rsidRPr="008B7A33">
        <w:rPr>
          <w:sz w:val="28"/>
          <w:szCs w:val="28"/>
        </w:rPr>
        <w:softHyphen/>
        <w:t>ство фактов, связанных с выявлением потенциального риска выдачи конкрет</w:t>
      </w:r>
      <w:r w:rsidRPr="008B7A33">
        <w:rPr>
          <w:sz w:val="28"/>
          <w:szCs w:val="28"/>
        </w:rPr>
        <w:softHyphen/>
        <w:t>ной ссуды.</w:t>
      </w:r>
    </w:p>
    <w:p w:rsidR="000C0A2A" w:rsidRPr="008B7A33" w:rsidRDefault="000C0A2A" w:rsidP="008B7A33">
      <w:pPr>
        <w:spacing w:line="360" w:lineRule="auto"/>
        <w:ind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Итогом всей проделанной кредитным отделом работой является со</w:t>
      </w:r>
      <w:r w:rsidRPr="008B7A33">
        <w:rPr>
          <w:sz w:val="28"/>
          <w:szCs w:val="28"/>
        </w:rPr>
        <w:softHyphen/>
        <w:t>ставление</w:t>
      </w:r>
      <w:r w:rsidRPr="008B7A33">
        <w:rPr>
          <w:b/>
          <w:bCs/>
          <w:sz w:val="28"/>
          <w:szCs w:val="28"/>
        </w:rPr>
        <w:t xml:space="preserve"> "Заключения кредитного работника на заявку" </w:t>
      </w:r>
      <w:r w:rsidRPr="008B7A33">
        <w:rPr>
          <w:sz w:val="28"/>
          <w:szCs w:val="28"/>
        </w:rPr>
        <w:t>которое имеет следующие разделы: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Организационно - правовая форма заявителя;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Наименование банка, где открыт расчетный счет заемщика;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Наличие задолженности по ссудам;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Финансовое состояние заявителя: коэффициент ликвидности, коэффи</w:t>
      </w:r>
      <w:r w:rsidRPr="008B7A33">
        <w:rPr>
          <w:sz w:val="28"/>
          <w:szCs w:val="28"/>
        </w:rPr>
        <w:softHyphen/>
        <w:t>циент промежуточного покрыти</w:t>
      </w:r>
      <w:r w:rsidRPr="008B7A33">
        <w:rPr>
          <w:noProof/>
          <w:sz w:val="28"/>
          <w:szCs w:val="28"/>
        </w:rPr>
        <w:t>я</w:t>
      </w:r>
      <w:r w:rsidRPr="008B7A33">
        <w:rPr>
          <w:sz w:val="28"/>
          <w:szCs w:val="28"/>
        </w:rPr>
        <w:t>, коэффициент покрытия, коэффици</w:t>
      </w:r>
      <w:r w:rsidRPr="008B7A33">
        <w:rPr>
          <w:sz w:val="28"/>
          <w:szCs w:val="28"/>
        </w:rPr>
        <w:softHyphen/>
        <w:t>ент независимости, класс кредитоспособности, объем реализации, объем при</w:t>
      </w:r>
      <w:r w:rsidRPr="008B7A33">
        <w:rPr>
          <w:sz w:val="28"/>
          <w:szCs w:val="28"/>
        </w:rPr>
        <w:softHyphen/>
        <w:t>были, объем активов, объем просроченных платежей.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Поступление средств на расчетный счет;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Оценка управления и состояния учета;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Соответствие целевой направленности ссуды приоритетам кредит</w:t>
      </w:r>
      <w:r w:rsidRPr="008B7A33">
        <w:rPr>
          <w:sz w:val="28"/>
          <w:szCs w:val="28"/>
        </w:rPr>
        <w:softHyphen/>
        <w:t>ной политики банка;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Предложение целесообразных способов обеспечения возвратности кре</w:t>
      </w:r>
      <w:r w:rsidRPr="008B7A33">
        <w:rPr>
          <w:sz w:val="28"/>
          <w:szCs w:val="28"/>
        </w:rPr>
        <w:softHyphen/>
        <w:t>дита;</w:t>
      </w:r>
    </w:p>
    <w:p w:rsidR="000C0A2A" w:rsidRPr="008B7A33" w:rsidRDefault="000C0A2A" w:rsidP="008B7A33">
      <w:pPr>
        <w:numPr>
          <w:ilvl w:val="0"/>
          <w:numId w:val="29"/>
        </w:numPr>
        <w:spacing w:line="360" w:lineRule="auto"/>
        <w:ind w:left="0" w:right="475" w:firstLine="851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Проект решения</w:t>
      </w:r>
      <w:r w:rsidRPr="008B7A33">
        <w:rPr>
          <w:noProof/>
          <w:sz w:val="28"/>
          <w:szCs w:val="28"/>
        </w:rPr>
        <w:t>.</w:t>
      </w:r>
      <w:r w:rsidRPr="008B7A33">
        <w:rPr>
          <w:sz w:val="28"/>
          <w:szCs w:val="28"/>
        </w:rPr>
        <w:t xml:space="preserve"> 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br w:type="page"/>
      </w:r>
    </w:p>
    <w:p w:rsidR="000C0A2A" w:rsidRPr="008B7A33" w:rsidRDefault="000C0A2A" w:rsidP="008B7A33">
      <w:pPr>
        <w:pStyle w:val="3"/>
        <w:spacing w:line="360" w:lineRule="auto"/>
        <w:ind w:right="475" w:firstLine="851"/>
        <w:rPr>
          <w:b/>
          <w:bCs/>
          <w:u w:val="single"/>
        </w:rPr>
      </w:pPr>
      <w:r w:rsidRPr="008B7A33">
        <w:rPr>
          <w:b/>
          <w:bCs/>
          <w:u w:val="single"/>
          <w:lang w:val="en-US"/>
        </w:rPr>
        <w:t>III</w:t>
      </w:r>
      <w:r w:rsidRPr="008B7A33">
        <w:rPr>
          <w:b/>
          <w:bCs/>
          <w:u w:val="single"/>
        </w:rPr>
        <w:t>. Кредитная активность российских банков.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t>В структуре активов  коммерческих банков доминирующее положение занимают две основных статьи: кредиты экономике и вложения в государст</w:t>
      </w:r>
      <w:r w:rsidRPr="008B7A33">
        <w:softHyphen/>
        <w:t>венные ценные бумаги. Кроме того, значительная часть активов представлена межбанковскими ссудами и остатками средств на счетах. Особенности разви</w:t>
      </w:r>
      <w:r w:rsidRPr="008B7A33">
        <w:softHyphen/>
        <w:t>тия экономики и права России в 1991-1996 годах привели к явно гипертрофи</w:t>
      </w:r>
      <w:r w:rsidRPr="008B7A33">
        <w:softHyphen/>
        <w:t>рованной ролигосударственных ценных бумаг в деятельности отечественных банков. И роль эта до последнего времени только росла.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t xml:space="preserve">Несмотря на то, что доля ссуд в активах крупнейших банков страны превышает долю госбумаг, кредитные операции пока что не являются для многих из них основным источником дохода. 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t>Максимальная диверсификация кредитных вложений обычно наблюда</w:t>
      </w:r>
      <w:r w:rsidRPr="008B7A33">
        <w:softHyphen/>
        <w:t>ется у банков, созданных на базе государственных специализированных бан</w:t>
      </w:r>
      <w:r w:rsidRPr="008B7A33">
        <w:softHyphen/>
        <w:t>ков. Это объясняется тем, что такие банки редко являются финансовыми цен</w:t>
      </w:r>
      <w:r w:rsidRPr="008B7A33">
        <w:softHyphen/>
        <w:t>трами крупнейших промышленных холдингов и имеют давние связи с множе</w:t>
      </w:r>
      <w:r w:rsidRPr="008B7A33">
        <w:softHyphen/>
        <w:t>ством приватизированных предприятий, не контролируя их. В связи с этим, они проводят достаточно активную кредитную политику, однако для повыше</w:t>
      </w:r>
      <w:r w:rsidRPr="008B7A33">
        <w:softHyphen/>
        <w:t>ния качества активов им приходится максимально равномерно распределять ресурсы между регионами, отраслями и предприятиями.</w:t>
      </w:r>
    </w:p>
    <w:p w:rsidR="000C0A2A" w:rsidRPr="008B7A33" w:rsidRDefault="000C0A2A" w:rsidP="008B7A33">
      <w:pPr>
        <w:pStyle w:val="3"/>
        <w:spacing w:line="360" w:lineRule="auto"/>
        <w:ind w:right="475" w:firstLine="851"/>
      </w:pPr>
      <w:r w:rsidRPr="008B7A33">
        <w:t>Фундаментальным противоречием, затрудняющим развитие наиболее перспективного сегмента активных операций банков- кредитования, является угроза ликвидности, которую несет рисковая кредитная политика. Снижению степени рисковости кредитного портфеля может служить в системном плане только реальный экономический рост. Определенное стимулирующие воздей</w:t>
      </w:r>
      <w:r w:rsidRPr="008B7A33">
        <w:softHyphen/>
        <w:t>ствие на изменение направления капиталопотоков может оказать государст</w:t>
      </w:r>
      <w:r w:rsidRPr="008B7A33">
        <w:softHyphen/>
        <w:t>венная инвестиционная политика.</w:t>
      </w:r>
    </w:p>
    <w:p w:rsidR="000C0A2A" w:rsidRPr="008B7A33" w:rsidRDefault="000C0A2A" w:rsidP="008B7A33">
      <w:pPr>
        <w:spacing w:line="360" w:lineRule="auto"/>
        <w:rPr>
          <w:sz w:val="28"/>
          <w:szCs w:val="28"/>
        </w:rPr>
      </w:pPr>
    </w:p>
    <w:p w:rsidR="000C0A2A" w:rsidRPr="008B7A33" w:rsidRDefault="000C0A2A" w:rsidP="008B7A33">
      <w:pPr>
        <w:spacing w:line="360" w:lineRule="auto"/>
        <w:rPr>
          <w:sz w:val="28"/>
          <w:szCs w:val="28"/>
        </w:rPr>
      </w:pPr>
    </w:p>
    <w:p w:rsidR="000C0A2A" w:rsidRPr="008B7A33" w:rsidRDefault="000C0A2A" w:rsidP="008B7A33">
      <w:pPr>
        <w:spacing w:line="360" w:lineRule="auto"/>
        <w:rPr>
          <w:sz w:val="28"/>
          <w:szCs w:val="28"/>
        </w:rPr>
      </w:pPr>
      <w:r w:rsidRPr="008B7A33">
        <w:rPr>
          <w:sz w:val="28"/>
          <w:szCs w:val="28"/>
        </w:rPr>
        <w:t>Список использованной литературы</w:t>
      </w:r>
    </w:p>
    <w:p w:rsidR="000C0A2A" w:rsidRPr="008B7A33" w:rsidRDefault="000C0A2A" w:rsidP="008B7A33">
      <w:pPr>
        <w:numPr>
          <w:ilvl w:val="0"/>
          <w:numId w:val="32"/>
        </w:numPr>
        <w:tabs>
          <w:tab w:val="left" w:pos="426"/>
          <w:tab w:val="left" w:pos="7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*Финансы. Денежное обращение. Кредит: Учеб. пособие.// Колпа</w:t>
      </w:r>
      <w:r w:rsidRPr="008B7A33">
        <w:rPr>
          <w:sz w:val="28"/>
          <w:szCs w:val="28"/>
        </w:rPr>
        <w:softHyphen/>
        <w:t xml:space="preserve">кова Г.М. –М.: Финансы и статистика.2002, глава 1-2. </w:t>
      </w:r>
    </w:p>
    <w:p w:rsidR="000C0A2A" w:rsidRPr="008B7A33" w:rsidRDefault="000C0A2A" w:rsidP="008B7A33">
      <w:pPr>
        <w:numPr>
          <w:ilvl w:val="0"/>
          <w:numId w:val="32"/>
        </w:numPr>
        <w:tabs>
          <w:tab w:val="left" w:pos="426"/>
          <w:tab w:val="left" w:pos="7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*Финансы. Денежное обращение. Кредит: Учебник для вузов // Под ред. Г.Б. Поляка – М.: Юнити-Дана, 2002, глава 1-2.</w:t>
      </w:r>
    </w:p>
    <w:p w:rsidR="000C0A2A" w:rsidRPr="008B7A33" w:rsidRDefault="000C0A2A" w:rsidP="008B7A33">
      <w:pPr>
        <w:numPr>
          <w:ilvl w:val="0"/>
          <w:numId w:val="32"/>
        </w:numPr>
        <w:tabs>
          <w:tab w:val="left" w:pos="426"/>
          <w:tab w:val="left" w:pos="7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A33">
        <w:rPr>
          <w:sz w:val="28"/>
          <w:szCs w:val="28"/>
        </w:rPr>
        <w:t>*Финансы. Денежное обращение и кредит: Учебник // Под ред. Сенча</w:t>
      </w:r>
      <w:r w:rsidRPr="008B7A33">
        <w:rPr>
          <w:sz w:val="28"/>
          <w:szCs w:val="28"/>
        </w:rPr>
        <w:softHyphen/>
        <w:t xml:space="preserve">гова В.К., Архипова А.И. – М.: Велби, 2002, глава 6-8.   </w:t>
      </w:r>
    </w:p>
    <w:p w:rsidR="000C0A2A" w:rsidRPr="008B7A33" w:rsidRDefault="000C0A2A" w:rsidP="008B7A33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0C0A2A" w:rsidRPr="008B7A33" w:rsidSect="007B0D33">
      <w:headerReference w:type="default" r:id="rId7"/>
      <w:footerReference w:type="default" r:id="rId8"/>
      <w:pgSz w:w="12242" w:h="15842"/>
      <w:pgMar w:top="1134" w:right="851" w:bottom="1134" w:left="1418" w:header="720" w:footer="720" w:gutter="0"/>
      <w:paperSrc w:first="265" w:other="26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2A" w:rsidRDefault="000C0A2A" w:rsidP="00E920E7">
      <w:r>
        <w:separator/>
      </w:r>
    </w:p>
  </w:endnote>
  <w:endnote w:type="continuationSeparator" w:id="0">
    <w:p w:rsidR="000C0A2A" w:rsidRDefault="000C0A2A" w:rsidP="00E9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A2A" w:rsidRDefault="000C0A2A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6A8C">
      <w:rPr>
        <w:rStyle w:val="a8"/>
        <w:noProof/>
      </w:rPr>
      <w:t>1</w:t>
    </w:r>
    <w:r>
      <w:rPr>
        <w:rStyle w:val="a8"/>
      </w:rPr>
      <w:fldChar w:fldCharType="end"/>
    </w:r>
  </w:p>
  <w:p w:rsidR="000C0A2A" w:rsidRDefault="000C0A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2A" w:rsidRDefault="000C0A2A" w:rsidP="00E920E7">
      <w:r>
        <w:separator/>
      </w:r>
    </w:p>
  </w:footnote>
  <w:footnote w:type="continuationSeparator" w:id="0">
    <w:p w:rsidR="000C0A2A" w:rsidRDefault="000C0A2A" w:rsidP="00E92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A2A" w:rsidRDefault="000C0A2A" w:rsidP="00E920E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A8C">
      <w:rPr>
        <w:noProof/>
      </w:rPr>
      <w:t>1</w:t>
    </w:r>
    <w:r>
      <w:fldChar w:fldCharType="end"/>
    </w:r>
  </w:p>
  <w:p w:rsidR="000C0A2A" w:rsidRDefault="000C0A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BA4A18"/>
    <w:multiLevelType w:val="singleLevel"/>
    <w:tmpl w:val="81C83BD2"/>
    <w:lvl w:ilvl="0">
      <w:start w:val="1"/>
      <w:numFmt w:val="decimal"/>
      <w:lvlText w:val="3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">
    <w:nsid w:val="0ADF4152"/>
    <w:multiLevelType w:val="singleLevel"/>
    <w:tmpl w:val="DF8CA9C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3">
    <w:nsid w:val="0B0B5510"/>
    <w:multiLevelType w:val="singleLevel"/>
    <w:tmpl w:val="3370D21E"/>
    <w:lvl w:ilvl="0">
      <w:start w:val="1"/>
      <w:numFmt w:val="decimal"/>
      <w:lvlText w:val="1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4">
    <w:nsid w:val="0E4A66BE"/>
    <w:multiLevelType w:val="singleLevel"/>
    <w:tmpl w:val="B5DA1F56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11CE2CE8"/>
    <w:multiLevelType w:val="singleLevel"/>
    <w:tmpl w:val="1138E95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14DA1251"/>
    <w:multiLevelType w:val="multilevel"/>
    <w:tmpl w:val="A7B419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76"/>
        </w:tabs>
        <w:ind w:left="8976" w:hanging="2160"/>
      </w:pPr>
      <w:rPr>
        <w:rFonts w:cs="Times New Roman" w:hint="default"/>
      </w:rPr>
    </w:lvl>
  </w:abstractNum>
  <w:abstractNum w:abstractNumId="7">
    <w:nsid w:val="162F4C43"/>
    <w:multiLevelType w:val="singleLevel"/>
    <w:tmpl w:val="BE265B42"/>
    <w:lvl w:ilvl="0">
      <w:start w:val="1"/>
      <w:numFmt w:val="decimal"/>
      <w:lvlText w:val="2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8">
    <w:nsid w:val="24354697"/>
    <w:multiLevelType w:val="singleLevel"/>
    <w:tmpl w:val="B8ECADAC"/>
    <w:lvl w:ilvl="0">
      <w:start w:val="1"/>
      <w:numFmt w:val="decimal"/>
      <w:lvlText w:val="5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9">
    <w:nsid w:val="24D82125"/>
    <w:multiLevelType w:val="singleLevel"/>
    <w:tmpl w:val="9CD29656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0">
    <w:nsid w:val="25474C8F"/>
    <w:multiLevelType w:val="singleLevel"/>
    <w:tmpl w:val="BD8634CC"/>
    <w:lvl w:ilvl="0">
      <w:start w:val="1"/>
      <w:numFmt w:val="upperRoman"/>
      <w:lvlText w:val="%1. "/>
      <w:legacy w:legacy="1" w:legacySpace="0" w:legacyIndent="283"/>
      <w:lvlJc w:val="left"/>
      <w:pPr>
        <w:ind w:left="1135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1">
    <w:nsid w:val="27CA2893"/>
    <w:multiLevelType w:val="singleLevel"/>
    <w:tmpl w:val="900214AC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>
    <w:nsid w:val="2ADB5AA1"/>
    <w:multiLevelType w:val="singleLevel"/>
    <w:tmpl w:val="35C2E626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3">
    <w:nsid w:val="2CE32C69"/>
    <w:multiLevelType w:val="singleLevel"/>
    <w:tmpl w:val="9894CC0A"/>
    <w:lvl w:ilvl="0">
      <w:start w:val="1"/>
      <w:numFmt w:val="decimal"/>
      <w:lvlText w:val="%1) "/>
      <w:legacy w:legacy="1" w:legacySpace="0" w:legacyIndent="283"/>
      <w:lvlJc w:val="left"/>
      <w:pPr>
        <w:ind w:left="32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2EFC4158"/>
    <w:multiLevelType w:val="singleLevel"/>
    <w:tmpl w:val="088897B8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5">
    <w:nsid w:val="2FF9233E"/>
    <w:multiLevelType w:val="singleLevel"/>
    <w:tmpl w:val="95E88FB2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6">
    <w:nsid w:val="30544E52"/>
    <w:multiLevelType w:val="singleLevel"/>
    <w:tmpl w:val="B2340310"/>
    <w:lvl w:ilvl="0">
      <w:start w:val="8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7">
    <w:nsid w:val="37836647"/>
    <w:multiLevelType w:val="singleLevel"/>
    <w:tmpl w:val="FCCE0882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cs="Times New Roman" w:hint="default"/>
      </w:rPr>
    </w:lvl>
  </w:abstractNum>
  <w:abstractNum w:abstractNumId="18">
    <w:nsid w:val="418709E7"/>
    <w:multiLevelType w:val="singleLevel"/>
    <w:tmpl w:val="05D87CD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9">
    <w:nsid w:val="42771680"/>
    <w:multiLevelType w:val="singleLevel"/>
    <w:tmpl w:val="DF8CA9C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0">
    <w:nsid w:val="477C33BD"/>
    <w:multiLevelType w:val="hybridMultilevel"/>
    <w:tmpl w:val="2222EDE0"/>
    <w:lvl w:ilvl="0" w:tplc="1DF81840">
      <w:start w:val="1"/>
      <w:numFmt w:val="decimal"/>
      <w:lvlRestart w:val="0"/>
      <w:lvlText w:val="%1."/>
      <w:lvlJc w:val="left"/>
      <w:pPr>
        <w:tabs>
          <w:tab w:val="num" w:pos="1727"/>
        </w:tabs>
        <w:ind w:left="1727" w:hanging="363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9D300E"/>
    <w:multiLevelType w:val="singleLevel"/>
    <w:tmpl w:val="9894CC0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2">
    <w:nsid w:val="4C714A62"/>
    <w:multiLevelType w:val="singleLevel"/>
    <w:tmpl w:val="AF0C133C"/>
    <w:lvl w:ilvl="0">
      <w:start w:val="1"/>
      <w:numFmt w:val="decimal"/>
      <w:lvlText w:val="6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3">
    <w:nsid w:val="5235076B"/>
    <w:multiLevelType w:val="singleLevel"/>
    <w:tmpl w:val="92D2207E"/>
    <w:lvl w:ilvl="0">
      <w:start w:val="1"/>
      <w:numFmt w:val="decimal"/>
      <w:lvlText w:val="9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4">
    <w:nsid w:val="52862C52"/>
    <w:multiLevelType w:val="singleLevel"/>
    <w:tmpl w:val="F8C43430"/>
    <w:lvl w:ilvl="0">
      <w:start w:val="1"/>
      <w:numFmt w:val="decimal"/>
      <w:lvlText w:val="10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5">
    <w:nsid w:val="561F327C"/>
    <w:multiLevelType w:val="multilevel"/>
    <w:tmpl w:val="081440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6"/>
        </w:tabs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8"/>
        </w:tabs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2"/>
        </w:tabs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64"/>
        </w:tabs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76"/>
        </w:tabs>
        <w:ind w:left="8976" w:hanging="2160"/>
      </w:pPr>
      <w:rPr>
        <w:rFonts w:cs="Times New Roman" w:hint="default"/>
      </w:rPr>
    </w:lvl>
  </w:abstractNum>
  <w:abstractNum w:abstractNumId="26">
    <w:nsid w:val="5D223CBC"/>
    <w:multiLevelType w:val="singleLevel"/>
    <w:tmpl w:val="77C6469A"/>
    <w:lvl w:ilvl="0">
      <w:start w:val="1"/>
      <w:numFmt w:val="decimal"/>
      <w:lvlText w:val="8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7">
    <w:nsid w:val="5D94460A"/>
    <w:multiLevelType w:val="singleLevel"/>
    <w:tmpl w:val="4E0ED84A"/>
    <w:lvl w:ilvl="0">
      <w:start w:val="1"/>
      <w:numFmt w:val="decimal"/>
      <w:lvlText w:val="4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8">
    <w:nsid w:val="67526FFC"/>
    <w:multiLevelType w:val="singleLevel"/>
    <w:tmpl w:val="CC00BEA0"/>
    <w:lvl w:ilvl="0">
      <w:start w:val="10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9">
    <w:nsid w:val="6C4265A7"/>
    <w:multiLevelType w:val="singleLevel"/>
    <w:tmpl w:val="0BBEC15E"/>
    <w:lvl w:ilvl="0">
      <w:start w:val="9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30">
    <w:nsid w:val="6D605B5E"/>
    <w:multiLevelType w:val="singleLevel"/>
    <w:tmpl w:val="F512759C"/>
    <w:lvl w:ilvl="0">
      <w:start w:val="1"/>
      <w:numFmt w:val="decimal"/>
      <w:lvlText w:val="7.%1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5"/>
  </w:num>
  <w:num w:numId="4">
    <w:abstractNumId w:val="19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0"/>
          <w:u w:val="none"/>
        </w:rPr>
      </w:lvl>
    </w:lvlOverride>
  </w:num>
  <w:num w:numId="6">
    <w:abstractNumId w:val="2"/>
  </w:num>
  <w:num w:numId="7">
    <w:abstractNumId w:val="3"/>
  </w:num>
  <w:num w:numId="8">
    <w:abstractNumId w:val="15"/>
  </w:num>
  <w:num w:numId="9">
    <w:abstractNumId w:val="7"/>
  </w:num>
  <w:num w:numId="10">
    <w:abstractNumId w:val="14"/>
  </w:num>
  <w:num w:numId="11">
    <w:abstractNumId w:val="1"/>
  </w:num>
  <w:num w:numId="12">
    <w:abstractNumId w:val="12"/>
  </w:num>
  <w:num w:numId="13">
    <w:abstractNumId w:val="27"/>
  </w:num>
  <w:num w:numId="14">
    <w:abstractNumId w:val="11"/>
  </w:num>
  <w:num w:numId="15">
    <w:abstractNumId w:val="8"/>
  </w:num>
  <w:num w:numId="16">
    <w:abstractNumId w:val="4"/>
  </w:num>
  <w:num w:numId="17">
    <w:abstractNumId w:val="22"/>
  </w:num>
  <w:num w:numId="18">
    <w:abstractNumId w:val="9"/>
  </w:num>
  <w:num w:numId="19">
    <w:abstractNumId w:val="30"/>
  </w:num>
  <w:num w:numId="20">
    <w:abstractNumId w:val="16"/>
  </w:num>
  <w:num w:numId="21">
    <w:abstractNumId w:val="26"/>
  </w:num>
  <w:num w:numId="22">
    <w:abstractNumId w:val="29"/>
  </w:num>
  <w:num w:numId="23">
    <w:abstractNumId w:val="23"/>
  </w:num>
  <w:num w:numId="24">
    <w:abstractNumId w:val="28"/>
  </w:num>
  <w:num w:numId="25">
    <w:abstractNumId w:val="24"/>
  </w:num>
  <w:num w:numId="26">
    <w:abstractNumId w:val="21"/>
  </w:num>
  <w:num w:numId="27">
    <w:abstractNumId w:val="13"/>
  </w:num>
  <w:num w:numId="28">
    <w:abstractNumId w:val="17"/>
  </w:num>
  <w:num w:numId="29">
    <w:abstractNumId w:val="18"/>
  </w:num>
  <w:num w:numId="30">
    <w:abstractNumId w:val="25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76A"/>
    <w:rsid w:val="00075C9E"/>
    <w:rsid w:val="000C0A2A"/>
    <w:rsid w:val="001637F0"/>
    <w:rsid w:val="002D56E8"/>
    <w:rsid w:val="00606A8C"/>
    <w:rsid w:val="0066376A"/>
    <w:rsid w:val="007B0D33"/>
    <w:rsid w:val="008B7A33"/>
    <w:rsid w:val="00E920E7"/>
    <w:rsid w:val="00EF5E30"/>
    <w:rsid w:val="00F22AF8"/>
    <w:rsid w:val="00F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DB-ED06-44F9-BEA0-5BC359A0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6A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66376A"/>
    <w:pPr>
      <w:keepNext/>
      <w:ind w:left="284" w:right="566" w:firstLine="283"/>
      <w:jc w:val="both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66376A"/>
    <w:pPr>
      <w:keepNext/>
      <w:spacing w:before="240" w:line="360" w:lineRule="auto"/>
      <w:ind w:left="56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6376A"/>
    <w:rPr>
      <w:rFonts w:ascii="Times New Roman" w:hAnsi="Times New Roman" w:cs="Times New Roman"/>
      <w:b/>
      <w:bCs/>
      <w:sz w:val="28"/>
      <w:szCs w:val="28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66376A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66376A"/>
    <w:pPr>
      <w:spacing w:line="36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66376A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rsid w:val="0066376A"/>
    <w:pPr>
      <w:ind w:left="567" w:firstLine="567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66376A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Block Text"/>
    <w:basedOn w:val="a"/>
    <w:rsid w:val="0066376A"/>
    <w:pPr>
      <w:ind w:left="284" w:right="566" w:firstLine="425"/>
      <w:jc w:val="both"/>
    </w:pPr>
    <w:rPr>
      <w:sz w:val="28"/>
      <w:szCs w:val="28"/>
    </w:rPr>
  </w:style>
  <w:style w:type="paragraph" w:styleId="3">
    <w:name w:val="Body Text 3"/>
    <w:basedOn w:val="a"/>
    <w:link w:val="30"/>
    <w:rsid w:val="0066376A"/>
    <w:pPr>
      <w:ind w:right="5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locked/>
    <w:rsid w:val="0066376A"/>
    <w:rPr>
      <w:rFonts w:ascii="Times New Roman" w:hAnsi="Times New Roman" w:cs="Times New Roman"/>
      <w:sz w:val="28"/>
      <w:szCs w:val="28"/>
      <w:lang w:val="x-none" w:eastAsia="ru-RU"/>
    </w:rPr>
  </w:style>
  <w:style w:type="paragraph" w:styleId="23">
    <w:name w:val="Body Text Indent 2"/>
    <w:basedOn w:val="a"/>
    <w:link w:val="24"/>
    <w:rsid w:val="0066376A"/>
    <w:pPr>
      <w:spacing w:line="360" w:lineRule="auto"/>
      <w:ind w:left="567" w:firstLine="567"/>
      <w:jc w:val="both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locked/>
    <w:rsid w:val="0066376A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6">
    <w:name w:val="footer"/>
    <w:basedOn w:val="a"/>
    <w:link w:val="a7"/>
    <w:rsid w:val="0066376A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locked/>
    <w:rsid w:val="0066376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rsid w:val="0066376A"/>
    <w:rPr>
      <w:rFonts w:cs="Times New Roman"/>
    </w:rPr>
  </w:style>
  <w:style w:type="paragraph" w:styleId="a9">
    <w:name w:val="header"/>
    <w:basedOn w:val="a"/>
    <w:link w:val="aa"/>
    <w:rsid w:val="00E92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E920E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E9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4617</Words>
  <Characters>26318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Макксим</dc:creator>
  <cp:keywords/>
  <dc:description/>
  <cp:lastModifiedBy>admin</cp:lastModifiedBy>
  <cp:revision>2</cp:revision>
  <cp:lastPrinted>2009-10-16T08:41:00Z</cp:lastPrinted>
  <dcterms:created xsi:type="dcterms:W3CDTF">2014-04-25T11:48:00Z</dcterms:created>
  <dcterms:modified xsi:type="dcterms:W3CDTF">2014-04-25T11:48:00Z</dcterms:modified>
</cp:coreProperties>
</file>