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749" w:rsidRPr="00E81BE5" w:rsidRDefault="00904749"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Содержание</w:t>
      </w:r>
    </w:p>
    <w:p w:rsidR="00E81BE5" w:rsidRDefault="00E81BE5" w:rsidP="00E81BE5">
      <w:pPr>
        <w:widowControl w:val="0"/>
        <w:spacing w:after="0" w:line="360" w:lineRule="auto"/>
        <w:ind w:firstLine="709"/>
        <w:jc w:val="both"/>
        <w:rPr>
          <w:rFonts w:ascii="Times New Roman" w:hAnsi="Times New Roman"/>
          <w:sz w:val="28"/>
          <w:szCs w:val="28"/>
        </w:rPr>
      </w:pPr>
    </w:p>
    <w:p w:rsidR="00E81BE5" w:rsidRPr="00E81BE5" w:rsidRDefault="00E81BE5" w:rsidP="00225F59">
      <w:pPr>
        <w:widowControl w:val="0"/>
        <w:spacing w:after="0" w:line="360" w:lineRule="auto"/>
        <w:jc w:val="both"/>
        <w:rPr>
          <w:rFonts w:ascii="Times New Roman" w:hAnsi="Times New Roman"/>
          <w:sz w:val="28"/>
          <w:szCs w:val="28"/>
        </w:rPr>
      </w:pPr>
      <w:r>
        <w:rPr>
          <w:rFonts w:ascii="Times New Roman" w:hAnsi="Times New Roman"/>
          <w:sz w:val="28"/>
          <w:szCs w:val="28"/>
        </w:rPr>
        <w:t>Введение</w:t>
      </w:r>
    </w:p>
    <w:p w:rsidR="00E81BE5" w:rsidRPr="00E81BE5" w:rsidRDefault="00E81BE5" w:rsidP="00225F59">
      <w:pPr>
        <w:widowControl w:val="0"/>
        <w:spacing w:after="0" w:line="360" w:lineRule="auto"/>
        <w:jc w:val="both"/>
        <w:rPr>
          <w:rFonts w:ascii="Times New Roman" w:hAnsi="Times New Roman"/>
          <w:sz w:val="28"/>
          <w:szCs w:val="28"/>
        </w:rPr>
      </w:pPr>
      <w:r w:rsidRPr="00E81BE5">
        <w:rPr>
          <w:rFonts w:ascii="Times New Roman" w:hAnsi="Times New Roman"/>
          <w:sz w:val="28"/>
          <w:szCs w:val="28"/>
        </w:rPr>
        <w:t>1 Теоретические основы управления кредиторс</w:t>
      </w:r>
      <w:r>
        <w:rPr>
          <w:rFonts w:ascii="Times New Roman" w:hAnsi="Times New Roman"/>
          <w:sz w:val="28"/>
          <w:szCs w:val="28"/>
        </w:rPr>
        <w:t>кой задолженностью предприятия</w:t>
      </w:r>
    </w:p>
    <w:p w:rsidR="00E81BE5" w:rsidRPr="00E81BE5" w:rsidRDefault="00E81BE5" w:rsidP="00225F59">
      <w:pPr>
        <w:widowControl w:val="0"/>
        <w:spacing w:after="0" w:line="360" w:lineRule="auto"/>
        <w:jc w:val="both"/>
        <w:rPr>
          <w:rFonts w:ascii="Times New Roman" w:hAnsi="Times New Roman"/>
          <w:sz w:val="28"/>
          <w:szCs w:val="28"/>
        </w:rPr>
      </w:pPr>
      <w:r w:rsidRPr="00E81BE5">
        <w:rPr>
          <w:rFonts w:ascii="Times New Roman" w:hAnsi="Times New Roman"/>
          <w:sz w:val="28"/>
          <w:szCs w:val="28"/>
        </w:rPr>
        <w:t>1.1 Сущно</w:t>
      </w:r>
      <w:r>
        <w:rPr>
          <w:rFonts w:ascii="Times New Roman" w:hAnsi="Times New Roman"/>
          <w:sz w:val="28"/>
          <w:szCs w:val="28"/>
        </w:rPr>
        <w:t>сть кредиторской задолженности</w:t>
      </w:r>
    </w:p>
    <w:p w:rsidR="00E81BE5" w:rsidRPr="00E81BE5" w:rsidRDefault="00E81BE5" w:rsidP="00225F59">
      <w:pPr>
        <w:widowControl w:val="0"/>
        <w:spacing w:after="0" w:line="360" w:lineRule="auto"/>
        <w:jc w:val="both"/>
        <w:rPr>
          <w:rFonts w:ascii="Times New Roman" w:hAnsi="Times New Roman"/>
          <w:sz w:val="28"/>
          <w:szCs w:val="28"/>
        </w:rPr>
      </w:pPr>
      <w:r w:rsidRPr="00E81BE5">
        <w:rPr>
          <w:rFonts w:ascii="Times New Roman" w:hAnsi="Times New Roman"/>
          <w:sz w:val="28"/>
          <w:szCs w:val="28"/>
        </w:rPr>
        <w:t>1.2 Ви</w:t>
      </w:r>
      <w:r>
        <w:rPr>
          <w:rFonts w:ascii="Times New Roman" w:hAnsi="Times New Roman"/>
          <w:sz w:val="28"/>
          <w:szCs w:val="28"/>
        </w:rPr>
        <w:t>ды кредиторской задолженности</w:t>
      </w:r>
    </w:p>
    <w:p w:rsidR="00E81BE5" w:rsidRPr="00E81BE5" w:rsidRDefault="00E81BE5" w:rsidP="00225F59">
      <w:pPr>
        <w:widowControl w:val="0"/>
        <w:spacing w:after="0" w:line="360" w:lineRule="auto"/>
        <w:jc w:val="both"/>
        <w:rPr>
          <w:rFonts w:ascii="Times New Roman" w:hAnsi="Times New Roman"/>
          <w:sz w:val="28"/>
          <w:szCs w:val="28"/>
        </w:rPr>
      </w:pPr>
      <w:r w:rsidRPr="00E81BE5">
        <w:rPr>
          <w:rFonts w:ascii="Times New Roman" w:hAnsi="Times New Roman"/>
          <w:sz w:val="28"/>
          <w:szCs w:val="28"/>
        </w:rPr>
        <w:t>2 Управлени</w:t>
      </w:r>
      <w:r>
        <w:rPr>
          <w:rFonts w:ascii="Times New Roman" w:hAnsi="Times New Roman"/>
          <w:sz w:val="28"/>
          <w:szCs w:val="28"/>
        </w:rPr>
        <w:t>е кредиторской задолженностью</w:t>
      </w:r>
    </w:p>
    <w:p w:rsidR="00E81BE5" w:rsidRPr="00E81BE5" w:rsidRDefault="00E81BE5" w:rsidP="00225F59">
      <w:pPr>
        <w:widowControl w:val="0"/>
        <w:spacing w:after="0" w:line="360" w:lineRule="auto"/>
        <w:jc w:val="both"/>
        <w:rPr>
          <w:rFonts w:ascii="Times New Roman" w:hAnsi="Times New Roman"/>
          <w:sz w:val="28"/>
          <w:szCs w:val="28"/>
        </w:rPr>
      </w:pPr>
      <w:r w:rsidRPr="00E81BE5">
        <w:rPr>
          <w:rFonts w:ascii="Times New Roman" w:hAnsi="Times New Roman"/>
          <w:sz w:val="28"/>
          <w:szCs w:val="28"/>
        </w:rPr>
        <w:t>2 1 Эффективное управлени</w:t>
      </w:r>
      <w:r>
        <w:rPr>
          <w:rFonts w:ascii="Times New Roman" w:hAnsi="Times New Roman"/>
          <w:sz w:val="28"/>
          <w:szCs w:val="28"/>
        </w:rPr>
        <w:t>е кредиторской задолженностью</w:t>
      </w:r>
    </w:p>
    <w:p w:rsidR="00E81BE5" w:rsidRPr="00E81BE5" w:rsidRDefault="00E81BE5" w:rsidP="00225F59">
      <w:pPr>
        <w:widowControl w:val="0"/>
        <w:spacing w:after="0" w:line="360" w:lineRule="auto"/>
        <w:jc w:val="both"/>
        <w:rPr>
          <w:rFonts w:ascii="Times New Roman" w:hAnsi="Times New Roman"/>
          <w:sz w:val="28"/>
          <w:szCs w:val="28"/>
        </w:rPr>
      </w:pPr>
      <w:r>
        <w:rPr>
          <w:rFonts w:ascii="Times New Roman" w:hAnsi="Times New Roman"/>
          <w:sz w:val="28"/>
          <w:szCs w:val="28"/>
        </w:rPr>
        <w:t>2.2 Стратегический подход</w:t>
      </w:r>
    </w:p>
    <w:p w:rsidR="00E81BE5" w:rsidRPr="00E81BE5" w:rsidRDefault="00E81BE5" w:rsidP="00225F59">
      <w:pPr>
        <w:widowControl w:val="0"/>
        <w:spacing w:after="0" w:line="360" w:lineRule="auto"/>
        <w:jc w:val="both"/>
        <w:rPr>
          <w:rFonts w:ascii="Times New Roman" w:hAnsi="Times New Roman"/>
          <w:sz w:val="28"/>
          <w:szCs w:val="28"/>
        </w:rPr>
      </w:pPr>
      <w:r>
        <w:rPr>
          <w:rFonts w:ascii="Times New Roman" w:hAnsi="Times New Roman"/>
          <w:sz w:val="28"/>
          <w:szCs w:val="28"/>
        </w:rPr>
        <w:t>2.3 Тактические особенности</w:t>
      </w:r>
    </w:p>
    <w:p w:rsidR="00E81BE5" w:rsidRPr="00E81BE5" w:rsidRDefault="00E81BE5" w:rsidP="00225F59">
      <w:pPr>
        <w:widowControl w:val="0"/>
        <w:spacing w:after="0" w:line="360" w:lineRule="auto"/>
        <w:jc w:val="both"/>
        <w:rPr>
          <w:rFonts w:ascii="Times New Roman" w:hAnsi="Times New Roman"/>
          <w:sz w:val="28"/>
          <w:szCs w:val="28"/>
        </w:rPr>
      </w:pPr>
      <w:r w:rsidRPr="00E81BE5">
        <w:rPr>
          <w:rFonts w:ascii="Times New Roman" w:hAnsi="Times New Roman"/>
          <w:sz w:val="28"/>
          <w:szCs w:val="28"/>
        </w:rPr>
        <w:t>2.4 Структурн</w:t>
      </w:r>
      <w:r>
        <w:rPr>
          <w:rFonts w:ascii="Times New Roman" w:hAnsi="Times New Roman"/>
          <w:sz w:val="28"/>
          <w:szCs w:val="28"/>
        </w:rPr>
        <w:t>ые показатели</w:t>
      </w:r>
    </w:p>
    <w:p w:rsidR="00E81BE5" w:rsidRPr="00E81BE5" w:rsidRDefault="00E81BE5" w:rsidP="00225F59">
      <w:pPr>
        <w:widowControl w:val="0"/>
        <w:spacing w:after="0" w:line="360" w:lineRule="auto"/>
        <w:jc w:val="both"/>
        <w:rPr>
          <w:rFonts w:ascii="Times New Roman" w:hAnsi="Times New Roman"/>
          <w:sz w:val="28"/>
          <w:szCs w:val="28"/>
        </w:rPr>
      </w:pPr>
      <w:r w:rsidRPr="00E81BE5">
        <w:rPr>
          <w:rFonts w:ascii="Times New Roman" w:hAnsi="Times New Roman"/>
          <w:sz w:val="28"/>
          <w:szCs w:val="28"/>
        </w:rPr>
        <w:t>3 Стратегии возвра</w:t>
      </w:r>
      <w:r>
        <w:rPr>
          <w:rFonts w:ascii="Times New Roman" w:hAnsi="Times New Roman"/>
          <w:sz w:val="28"/>
          <w:szCs w:val="28"/>
        </w:rPr>
        <w:t>та кредиторской задолженности</w:t>
      </w:r>
    </w:p>
    <w:p w:rsidR="00E81BE5" w:rsidRPr="00E81BE5" w:rsidRDefault="00E81BE5" w:rsidP="00225F59">
      <w:pPr>
        <w:widowControl w:val="0"/>
        <w:spacing w:after="0" w:line="360" w:lineRule="auto"/>
        <w:jc w:val="both"/>
        <w:rPr>
          <w:rFonts w:ascii="Times New Roman" w:hAnsi="Times New Roman"/>
          <w:sz w:val="28"/>
          <w:szCs w:val="28"/>
        </w:rPr>
      </w:pPr>
      <w:r w:rsidRPr="00E81BE5">
        <w:rPr>
          <w:rFonts w:ascii="Times New Roman" w:hAnsi="Times New Roman"/>
          <w:sz w:val="28"/>
          <w:szCs w:val="28"/>
        </w:rPr>
        <w:t>3.1 Возврат кредиторской задол</w:t>
      </w:r>
      <w:r>
        <w:rPr>
          <w:rFonts w:ascii="Times New Roman" w:hAnsi="Times New Roman"/>
          <w:sz w:val="28"/>
          <w:szCs w:val="28"/>
        </w:rPr>
        <w:t>женности без уплаты процентов</w:t>
      </w:r>
    </w:p>
    <w:p w:rsidR="00E81BE5" w:rsidRPr="00E81BE5" w:rsidRDefault="00E81BE5" w:rsidP="00225F59">
      <w:pPr>
        <w:widowControl w:val="0"/>
        <w:spacing w:after="0" w:line="360" w:lineRule="auto"/>
        <w:jc w:val="both"/>
        <w:rPr>
          <w:rFonts w:ascii="Times New Roman" w:hAnsi="Times New Roman"/>
          <w:sz w:val="28"/>
          <w:szCs w:val="28"/>
        </w:rPr>
      </w:pPr>
      <w:r w:rsidRPr="00E81BE5">
        <w:rPr>
          <w:rFonts w:ascii="Times New Roman" w:hAnsi="Times New Roman"/>
          <w:sz w:val="28"/>
          <w:szCs w:val="28"/>
        </w:rPr>
        <w:t>3.2 Возврат кредиторской задо</w:t>
      </w:r>
      <w:r>
        <w:rPr>
          <w:rFonts w:ascii="Times New Roman" w:hAnsi="Times New Roman"/>
          <w:sz w:val="28"/>
          <w:szCs w:val="28"/>
        </w:rPr>
        <w:t>лженности с уплатой процентов</w:t>
      </w:r>
    </w:p>
    <w:p w:rsidR="00E81BE5" w:rsidRPr="00E81BE5" w:rsidRDefault="00E81BE5" w:rsidP="00225F59">
      <w:pPr>
        <w:widowControl w:val="0"/>
        <w:spacing w:after="0" w:line="360" w:lineRule="auto"/>
        <w:jc w:val="both"/>
        <w:rPr>
          <w:rFonts w:ascii="Times New Roman" w:hAnsi="Times New Roman"/>
          <w:sz w:val="28"/>
          <w:szCs w:val="28"/>
        </w:rPr>
      </w:pPr>
      <w:r w:rsidRPr="00E81BE5">
        <w:rPr>
          <w:rFonts w:ascii="Times New Roman" w:hAnsi="Times New Roman"/>
          <w:sz w:val="28"/>
          <w:szCs w:val="28"/>
        </w:rPr>
        <w:t>3.3 Судебное рассмотрение дела о возврате кредиторской задолжен</w:t>
      </w:r>
      <w:r>
        <w:rPr>
          <w:rFonts w:ascii="Times New Roman" w:hAnsi="Times New Roman"/>
          <w:sz w:val="28"/>
          <w:szCs w:val="28"/>
        </w:rPr>
        <w:t>ности</w:t>
      </w:r>
    </w:p>
    <w:p w:rsidR="00E81BE5" w:rsidRPr="00E81BE5" w:rsidRDefault="00E81BE5" w:rsidP="00225F59">
      <w:pPr>
        <w:widowControl w:val="0"/>
        <w:spacing w:after="0" w:line="360" w:lineRule="auto"/>
        <w:jc w:val="both"/>
        <w:rPr>
          <w:rFonts w:ascii="Times New Roman" w:hAnsi="Times New Roman"/>
          <w:sz w:val="28"/>
          <w:szCs w:val="28"/>
        </w:rPr>
      </w:pPr>
      <w:r w:rsidRPr="00E81BE5">
        <w:rPr>
          <w:rFonts w:ascii="Times New Roman" w:hAnsi="Times New Roman"/>
          <w:sz w:val="28"/>
          <w:szCs w:val="28"/>
        </w:rPr>
        <w:t>3.4 Списание кредиторской задолженности в связи с исте</w:t>
      </w:r>
      <w:r>
        <w:rPr>
          <w:rFonts w:ascii="Times New Roman" w:hAnsi="Times New Roman"/>
          <w:sz w:val="28"/>
          <w:szCs w:val="28"/>
        </w:rPr>
        <w:t>чением срока исковой давности</w:t>
      </w:r>
    </w:p>
    <w:p w:rsidR="00E81BE5" w:rsidRPr="00E81BE5" w:rsidRDefault="00E81BE5" w:rsidP="00225F59">
      <w:pPr>
        <w:widowControl w:val="0"/>
        <w:spacing w:after="0" w:line="360" w:lineRule="auto"/>
        <w:jc w:val="both"/>
        <w:rPr>
          <w:rFonts w:ascii="Times New Roman" w:hAnsi="Times New Roman"/>
          <w:sz w:val="28"/>
          <w:szCs w:val="28"/>
        </w:rPr>
      </w:pPr>
      <w:r>
        <w:rPr>
          <w:rFonts w:ascii="Times New Roman" w:hAnsi="Times New Roman"/>
          <w:sz w:val="28"/>
          <w:szCs w:val="28"/>
        </w:rPr>
        <w:t>Заключение</w:t>
      </w:r>
    </w:p>
    <w:p w:rsidR="00E81BE5" w:rsidRPr="004C5C20" w:rsidRDefault="00E81BE5" w:rsidP="00225F59">
      <w:pPr>
        <w:widowControl w:val="0"/>
        <w:spacing w:after="0" w:line="360" w:lineRule="auto"/>
        <w:jc w:val="both"/>
        <w:rPr>
          <w:rFonts w:ascii="Times New Roman" w:hAnsi="Times New Roman"/>
          <w:sz w:val="28"/>
          <w:szCs w:val="28"/>
        </w:rPr>
      </w:pPr>
      <w:r w:rsidRPr="00E81BE5">
        <w:rPr>
          <w:rFonts w:ascii="Times New Roman" w:hAnsi="Times New Roman"/>
          <w:sz w:val="28"/>
          <w:szCs w:val="28"/>
        </w:rPr>
        <w:t>Спис</w:t>
      </w:r>
      <w:r w:rsidR="00225F59">
        <w:rPr>
          <w:rFonts w:ascii="Times New Roman" w:hAnsi="Times New Roman"/>
          <w:sz w:val="28"/>
          <w:szCs w:val="28"/>
        </w:rPr>
        <w:t>ок использованной литературы</w:t>
      </w:r>
    </w:p>
    <w:p w:rsidR="00E81BE5" w:rsidRDefault="00E81BE5" w:rsidP="00E81BE5">
      <w:pPr>
        <w:widowControl w:val="0"/>
        <w:spacing w:after="0" w:line="360" w:lineRule="auto"/>
        <w:ind w:firstLine="709"/>
        <w:jc w:val="both"/>
        <w:rPr>
          <w:rFonts w:ascii="Times New Roman" w:hAnsi="Times New Roman"/>
          <w:sz w:val="28"/>
          <w:szCs w:val="28"/>
        </w:rPr>
      </w:pPr>
    </w:p>
    <w:p w:rsidR="00A51526" w:rsidRPr="004C5C20" w:rsidRDefault="00904749" w:rsidP="00E81BE5">
      <w:pPr>
        <w:widowControl w:val="0"/>
        <w:spacing w:after="0" w:line="360" w:lineRule="auto"/>
        <w:ind w:firstLine="709"/>
        <w:jc w:val="both"/>
        <w:rPr>
          <w:rFonts w:ascii="Times New Roman" w:hAnsi="Times New Roman"/>
          <w:sz w:val="28"/>
        </w:rPr>
      </w:pPr>
      <w:r w:rsidRPr="00E81BE5">
        <w:rPr>
          <w:rFonts w:ascii="Times New Roman" w:hAnsi="Times New Roman"/>
          <w:sz w:val="28"/>
          <w:szCs w:val="28"/>
        </w:rPr>
        <w:br w:type="page"/>
      </w:r>
      <w:bookmarkStart w:id="0" w:name="_Toc274054236"/>
      <w:r w:rsidR="00A51526" w:rsidRPr="00E81BE5">
        <w:rPr>
          <w:rFonts w:ascii="Times New Roman" w:hAnsi="Times New Roman"/>
          <w:sz w:val="28"/>
          <w:szCs w:val="32"/>
        </w:rPr>
        <w:t>Введение</w:t>
      </w:r>
      <w:bookmarkEnd w:id="0"/>
    </w:p>
    <w:p w:rsidR="00E81BE5" w:rsidRDefault="00E81BE5" w:rsidP="00E81BE5">
      <w:pPr>
        <w:widowControl w:val="0"/>
        <w:spacing w:after="0" w:line="360" w:lineRule="auto"/>
        <w:ind w:firstLine="709"/>
        <w:jc w:val="both"/>
        <w:rPr>
          <w:rFonts w:ascii="Times New Roman" w:hAnsi="Times New Roman"/>
          <w:sz w:val="28"/>
          <w:szCs w:val="28"/>
        </w:rPr>
      </w:pPr>
    </w:p>
    <w:p w:rsidR="0079392A" w:rsidRPr="00E81BE5" w:rsidRDefault="001D0B32"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Наверное</w:t>
      </w:r>
      <w:r w:rsidR="00926B20" w:rsidRPr="00E81BE5">
        <w:rPr>
          <w:rFonts w:ascii="Times New Roman" w:hAnsi="Times New Roman"/>
          <w:sz w:val="28"/>
          <w:szCs w:val="28"/>
        </w:rPr>
        <w:t xml:space="preserve"> не будет преувеличени</w:t>
      </w:r>
      <w:r w:rsidR="00EC6719" w:rsidRPr="00E81BE5">
        <w:rPr>
          <w:rFonts w:ascii="Times New Roman" w:hAnsi="Times New Roman"/>
          <w:sz w:val="28"/>
          <w:szCs w:val="28"/>
        </w:rPr>
        <w:t xml:space="preserve">ем утверждение о том, что долги, неизменный спутник человечества, </w:t>
      </w:r>
      <w:r w:rsidR="00926B20" w:rsidRPr="00E81BE5">
        <w:rPr>
          <w:rFonts w:ascii="Times New Roman" w:hAnsi="Times New Roman"/>
          <w:sz w:val="28"/>
          <w:szCs w:val="28"/>
        </w:rPr>
        <w:t>прочно вошли в нашу жизнь, проникли во все её сферы. Особое место в жизни современного обще</w:t>
      </w:r>
      <w:r w:rsidR="004C5C20">
        <w:rPr>
          <w:rFonts w:ascii="Times New Roman" w:hAnsi="Times New Roman"/>
          <w:sz w:val="28"/>
          <w:szCs w:val="28"/>
        </w:rPr>
        <w:t xml:space="preserve">ства занимают долговые денежные </w:t>
      </w:r>
      <w:r w:rsidR="00926B20" w:rsidRPr="00E81BE5">
        <w:rPr>
          <w:rFonts w:ascii="Times New Roman" w:hAnsi="Times New Roman"/>
          <w:sz w:val="28"/>
          <w:szCs w:val="28"/>
        </w:rPr>
        <w:t>обязательства. Их масштабы и распространенность разнообразны. От нескольких рублей, занимаемых у друга на пару дней, до миллиардных сумм государственного долга, который практически никогда полностью не гасится.</w:t>
      </w:r>
      <w:r w:rsidR="002635D0" w:rsidRPr="00E81BE5">
        <w:rPr>
          <w:rFonts w:ascii="Times New Roman" w:hAnsi="Times New Roman"/>
          <w:sz w:val="28"/>
          <w:szCs w:val="28"/>
        </w:rPr>
        <w:t xml:space="preserve"> Но приоритет по величине, разнообразию, частоте и сложности долговых обязательств принадлежит хозяйствующим субъектам: </w:t>
      </w:r>
      <w:r w:rsidRPr="00E81BE5">
        <w:rPr>
          <w:rFonts w:ascii="Times New Roman" w:hAnsi="Times New Roman"/>
          <w:sz w:val="28"/>
          <w:szCs w:val="28"/>
        </w:rPr>
        <w:t xml:space="preserve">компаниям и другим учреждениям, ведущим предпринимательскую </w:t>
      </w:r>
      <w:r w:rsidR="002635D0" w:rsidRPr="00E81BE5">
        <w:rPr>
          <w:rFonts w:ascii="Times New Roman" w:hAnsi="Times New Roman"/>
          <w:sz w:val="28"/>
          <w:szCs w:val="28"/>
        </w:rPr>
        <w:t>организациям, предприятиям, банкам, инвестиционным, страховым деятельность. Долги у них постоянны, и вызваны не только отсутствием денег к моменту платежа или их избытком, но и желанием часть своих средств отдать в долг, чтобы вернуть его с дополнительной прибылью, выраженной в процентах. Долги предприятий стали частью системы хозяйствования, обязательной и необходимой пр</w:t>
      </w:r>
      <w:r w:rsidR="009E6E91" w:rsidRPr="00E81BE5">
        <w:rPr>
          <w:rFonts w:ascii="Times New Roman" w:hAnsi="Times New Roman"/>
          <w:sz w:val="28"/>
          <w:szCs w:val="28"/>
        </w:rPr>
        <w:t>инадлежностью денежных расчетов,</w:t>
      </w:r>
      <w:r w:rsidR="002635D0" w:rsidRPr="00E81BE5">
        <w:rPr>
          <w:rFonts w:ascii="Times New Roman" w:hAnsi="Times New Roman"/>
          <w:sz w:val="28"/>
          <w:szCs w:val="28"/>
        </w:rPr>
        <w:t xml:space="preserve"> и их составным элементом</w:t>
      </w:r>
      <w:r w:rsidR="009E6E91" w:rsidRPr="00E81BE5">
        <w:rPr>
          <w:rFonts w:ascii="Times New Roman" w:hAnsi="Times New Roman"/>
          <w:sz w:val="28"/>
          <w:szCs w:val="28"/>
        </w:rPr>
        <w:t>.</w:t>
      </w:r>
    </w:p>
    <w:p w:rsidR="0079392A" w:rsidRPr="00E81BE5" w:rsidRDefault="000C7340"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Кредиторская задолженность</w:t>
      </w:r>
      <w:r w:rsidR="001D0B32" w:rsidRPr="00E81BE5">
        <w:rPr>
          <w:rFonts w:ascii="Times New Roman" w:hAnsi="Times New Roman"/>
          <w:sz w:val="28"/>
          <w:szCs w:val="28"/>
        </w:rPr>
        <w:t xml:space="preserve"> -</w:t>
      </w:r>
      <w:r w:rsidRPr="00E81BE5">
        <w:rPr>
          <w:rFonts w:ascii="Times New Roman" w:hAnsi="Times New Roman"/>
          <w:sz w:val="28"/>
          <w:szCs w:val="28"/>
        </w:rPr>
        <w:t xml:space="preserve"> естественное явление для существующей в России системы расчетов между предприятиями</w:t>
      </w:r>
      <w:r w:rsidR="009E6E91" w:rsidRPr="00E81BE5">
        <w:rPr>
          <w:rFonts w:ascii="Times New Roman" w:hAnsi="Times New Roman"/>
          <w:sz w:val="28"/>
          <w:szCs w:val="28"/>
        </w:rPr>
        <w:t>.</w:t>
      </w:r>
    </w:p>
    <w:p w:rsidR="009E6E91" w:rsidRPr="00E81BE5" w:rsidRDefault="009E6E91"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Категория «кредит» может трактоваться как акт доверия, представляющий собой обмен двумя платежами, отдаленными во времени. Иначе говоря, кредит</w:t>
      </w:r>
      <w:r w:rsidR="00742A03" w:rsidRPr="00E81BE5">
        <w:rPr>
          <w:rFonts w:ascii="Times New Roman" w:hAnsi="Times New Roman"/>
          <w:sz w:val="28"/>
          <w:szCs w:val="28"/>
        </w:rPr>
        <w:t xml:space="preserve"> </w:t>
      </w:r>
      <w:r w:rsidRPr="00E81BE5">
        <w:rPr>
          <w:rFonts w:ascii="Times New Roman" w:hAnsi="Times New Roman"/>
          <w:sz w:val="28"/>
          <w:szCs w:val="28"/>
        </w:rPr>
        <w:t xml:space="preserve">- это имущество или средство платежа, предоставляемые в обмен на обещание или перспективу их возврата или возмещения. </w:t>
      </w:r>
    </w:p>
    <w:p w:rsidR="0079392A" w:rsidRPr="00E81BE5" w:rsidRDefault="000C7340"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 xml:space="preserve">Кредиторская задолженность – это долги самого предприятия перед плательщиками, заказчиками, налоговыми органами и т.д. </w:t>
      </w:r>
    </w:p>
    <w:p w:rsidR="0079392A" w:rsidRPr="00E81BE5" w:rsidRDefault="0079392A"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М</w:t>
      </w:r>
      <w:r w:rsidR="00F13359" w:rsidRPr="00E81BE5">
        <w:rPr>
          <w:rFonts w:ascii="Times New Roman" w:hAnsi="Times New Roman"/>
          <w:sz w:val="28"/>
          <w:szCs w:val="28"/>
        </w:rPr>
        <w:t>етодика</w:t>
      </w:r>
      <w:r w:rsidR="000C7340" w:rsidRPr="00E81BE5">
        <w:rPr>
          <w:rFonts w:ascii="Times New Roman" w:hAnsi="Times New Roman"/>
          <w:sz w:val="28"/>
          <w:szCs w:val="28"/>
        </w:rPr>
        <w:t xml:space="preserve"> управления кредиторской задолженностью представляет собой часть общей политики управления оборотными активами и маркетинговой по</w:t>
      </w:r>
      <w:r w:rsidR="00F13359" w:rsidRPr="00E81BE5">
        <w:rPr>
          <w:rFonts w:ascii="Times New Roman" w:hAnsi="Times New Roman"/>
          <w:sz w:val="28"/>
          <w:szCs w:val="28"/>
        </w:rPr>
        <w:t>литики предприятия, которая направлена</w:t>
      </w:r>
      <w:r w:rsidR="000C7340" w:rsidRPr="00E81BE5">
        <w:rPr>
          <w:rFonts w:ascii="Times New Roman" w:hAnsi="Times New Roman"/>
          <w:sz w:val="28"/>
          <w:szCs w:val="28"/>
        </w:rPr>
        <w:t xml:space="preserve"> на расширение объема реализации продукции и заключающейся в оптимизации общего размера этой задолженности и обеспечении своевременной ее инкассации.</w:t>
      </w:r>
    </w:p>
    <w:p w:rsidR="0079392A" w:rsidRPr="00E81BE5" w:rsidRDefault="00F13359"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Задолженности, возникающие при осуществлении финансово-хозяйственной деятельности предприятий, о</w:t>
      </w:r>
      <w:r w:rsidR="0081374D" w:rsidRPr="00E81BE5">
        <w:rPr>
          <w:rFonts w:ascii="Times New Roman" w:hAnsi="Times New Roman"/>
          <w:sz w:val="28"/>
          <w:szCs w:val="28"/>
        </w:rPr>
        <w:t xml:space="preserve">бразуют текущее и долгосрочное отвлечение или привлечение средств, известных как дебиторская и кредиторская задолженности, влияющие на платежеспособность и ликвидность. </w:t>
      </w:r>
    </w:p>
    <w:p w:rsidR="000C7340" w:rsidRPr="00E81BE5" w:rsidRDefault="000C7340"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 xml:space="preserve">Кредиторская задолженность всегда отвлекает средства из оборота, препятствует их эффективному использованию, следствием чего является напряженное финансовое состояние предприятия. Т.е. кредиторская задолженность характеризует отвлечение средств из оборота данного предприятия и использование их дебиторами. Тем самым она отрицательно влияет на финансовое состояние предприятия, поэтому необходимо сокращать сроки ее взыскания. </w:t>
      </w:r>
    </w:p>
    <w:p w:rsidR="0079392A" w:rsidRPr="00E81BE5" w:rsidRDefault="000C7340"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Кредиторская задолженность в определенной мере полезна для предприятия, т.к. позволяет получить во временное пользование денежные средства принадлежащие другим организациям.</w:t>
      </w:r>
    </w:p>
    <w:p w:rsidR="0079392A" w:rsidRPr="00E81BE5" w:rsidRDefault="000C7340"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Состояние кредиторской задолженности, размеры и качество оказывают сильное влияние на финансовое состояние организации.</w:t>
      </w:r>
    </w:p>
    <w:p w:rsidR="000C7340" w:rsidRPr="00E81BE5" w:rsidRDefault="000C7340"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В целях управления кредиторской задолженностью необходимо проводить ее</w:t>
      </w:r>
      <w:r w:rsidR="001D0B32" w:rsidRPr="00E81BE5">
        <w:rPr>
          <w:rFonts w:ascii="Times New Roman" w:hAnsi="Times New Roman"/>
          <w:sz w:val="28"/>
          <w:szCs w:val="28"/>
        </w:rPr>
        <w:t xml:space="preserve"> анализ, который включает комплекс взаимосвязанных вопросов, относящихся к оценке финансового положения предприятия.</w:t>
      </w:r>
      <w:r w:rsidRPr="00E81BE5">
        <w:rPr>
          <w:rFonts w:ascii="Times New Roman" w:hAnsi="Times New Roman"/>
          <w:sz w:val="28"/>
          <w:szCs w:val="28"/>
        </w:rPr>
        <w:t xml:space="preserve"> </w:t>
      </w:r>
    </w:p>
    <w:p w:rsidR="0079392A" w:rsidRPr="00E81BE5" w:rsidRDefault="000C7340"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Кредиторская</w:t>
      </w:r>
      <w:r w:rsidR="00742A03" w:rsidRPr="00E81BE5">
        <w:rPr>
          <w:rFonts w:ascii="Times New Roman" w:hAnsi="Times New Roman"/>
          <w:sz w:val="28"/>
          <w:szCs w:val="28"/>
        </w:rPr>
        <w:t xml:space="preserve"> задолженность является естественным составляющим </w:t>
      </w:r>
      <w:r w:rsidRPr="00E81BE5">
        <w:rPr>
          <w:rFonts w:ascii="Times New Roman" w:hAnsi="Times New Roman"/>
          <w:sz w:val="28"/>
          <w:szCs w:val="28"/>
        </w:rPr>
        <w:t>бухгалтерского баланса предприятия. На финансовое состояние предприятия оказывают влияние как размеры балансовых остатков кредиторской задолженности, так и период оборачиваемости.</w:t>
      </w:r>
    </w:p>
    <w:p w:rsidR="000C7340" w:rsidRPr="00E81BE5" w:rsidRDefault="000C7340"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Однако балансовые остатки кредиторской задолженности могут служить лишь отправной точкой для исследования вопроса о влиянии расчетов с кредиторам</w:t>
      </w:r>
      <w:r w:rsidR="00742A03" w:rsidRPr="00E81BE5">
        <w:rPr>
          <w:rFonts w:ascii="Times New Roman" w:hAnsi="Times New Roman"/>
          <w:sz w:val="28"/>
          <w:szCs w:val="28"/>
        </w:rPr>
        <w:t xml:space="preserve">и на финансовое состояние. </w:t>
      </w:r>
    </w:p>
    <w:p w:rsidR="004B16F4" w:rsidRPr="00E81BE5" w:rsidRDefault="004B16F4"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Задачи курсовой работы:</w:t>
      </w:r>
    </w:p>
    <w:p w:rsidR="004B16F4" w:rsidRPr="00E81BE5" w:rsidRDefault="004B16F4"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1. Рассмотреть теоретические основы управления кредиторской задолженностью, её сущность, понятия и виды.</w:t>
      </w:r>
    </w:p>
    <w:p w:rsidR="004B16F4" w:rsidRPr="00E81BE5" w:rsidRDefault="004B16F4"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2. Проанализировать эффективность управления кредиторской задолженностью.</w:t>
      </w:r>
    </w:p>
    <w:p w:rsidR="004B16F4" w:rsidRPr="00E81BE5" w:rsidRDefault="007D60D1"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 xml:space="preserve">3. </w:t>
      </w:r>
      <w:r w:rsidR="004B16F4" w:rsidRPr="00E81BE5">
        <w:rPr>
          <w:rFonts w:ascii="Times New Roman" w:hAnsi="Times New Roman"/>
          <w:sz w:val="28"/>
          <w:szCs w:val="28"/>
        </w:rPr>
        <w:t>Сделать выводы о возможности возврата кредиторской задолженности.</w:t>
      </w:r>
    </w:p>
    <w:p w:rsidR="007D4141" w:rsidRPr="00E81BE5" w:rsidRDefault="007D4141" w:rsidP="00E81BE5">
      <w:pPr>
        <w:widowControl w:val="0"/>
        <w:spacing w:after="0" w:line="360" w:lineRule="auto"/>
        <w:ind w:firstLine="709"/>
        <w:jc w:val="both"/>
        <w:rPr>
          <w:rFonts w:ascii="Times New Roman" w:hAnsi="Times New Roman"/>
          <w:sz w:val="28"/>
          <w:szCs w:val="28"/>
        </w:rPr>
      </w:pPr>
    </w:p>
    <w:p w:rsidR="00DD3FDE" w:rsidRPr="00E81BE5" w:rsidRDefault="0079392A" w:rsidP="00E81BE5">
      <w:pPr>
        <w:widowControl w:val="0"/>
        <w:spacing w:after="0" w:line="360" w:lineRule="auto"/>
        <w:ind w:firstLine="709"/>
        <w:jc w:val="both"/>
        <w:rPr>
          <w:rFonts w:ascii="Times New Roman" w:hAnsi="Times New Roman"/>
          <w:sz w:val="28"/>
          <w:szCs w:val="32"/>
        </w:rPr>
      </w:pPr>
      <w:r w:rsidRPr="00E81BE5">
        <w:rPr>
          <w:rFonts w:ascii="Times New Roman" w:hAnsi="Times New Roman"/>
          <w:sz w:val="28"/>
          <w:szCs w:val="28"/>
        </w:rPr>
        <w:br w:type="page"/>
      </w:r>
      <w:bookmarkStart w:id="1" w:name="_Toc274054237"/>
      <w:r w:rsidR="00DD3FDE" w:rsidRPr="00E81BE5">
        <w:rPr>
          <w:rFonts w:ascii="Times New Roman" w:hAnsi="Times New Roman"/>
          <w:sz w:val="28"/>
          <w:szCs w:val="32"/>
        </w:rPr>
        <w:t>1 Теоретические основы управления кредиторской задолженностью предприятия</w:t>
      </w:r>
      <w:bookmarkEnd w:id="1"/>
    </w:p>
    <w:p w:rsidR="00E81BE5" w:rsidRDefault="00E81BE5" w:rsidP="00E81BE5">
      <w:pPr>
        <w:pStyle w:val="2"/>
        <w:keepNext w:val="0"/>
        <w:widowControl w:val="0"/>
        <w:spacing w:before="0" w:after="0" w:line="360" w:lineRule="auto"/>
        <w:ind w:firstLine="709"/>
        <w:jc w:val="both"/>
        <w:rPr>
          <w:rFonts w:ascii="Times New Roman" w:hAnsi="Times New Roman" w:cs="Times New Roman"/>
          <w:i w:val="0"/>
          <w:szCs w:val="32"/>
        </w:rPr>
      </w:pPr>
      <w:bookmarkStart w:id="2" w:name="_Toc274054238"/>
    </w:p>
    <w:p w:rsidR="00116F06" w:rsidRPr="00E81BE5" w:rsidRDefault="007D4141" w:rsidP="00E81BE5">
      <w:pPr>
        <w:pStyle w:val="2"/>
        <w:keepNext w:val="0"/>
        <w:widowControl w:val="0"/>
        <w:spacing w:before="0" w:after="0" w:line="360" w:lineRule="auto"/>
        <w:ind w:firstLine="709"/>
        <w:jc w:val="both"/>
        <w:rPr>
          <w:rFonts w:ascii="Times New Roman" w:hAnsi="Times New Roman" w:cs="Times New Roman"/>
          <w:i w:val="0"/>
          <w:szCs w:val="32"/>
        </w:rPr>
      </w:pPr>
      <w:r w:rsidRPr="00E81BE5">
        <w:rPr>
          <w:rFonts w:ascii="Times New Roman" w:hAnsi="Times New Roman" w:cs="Times New Roman"/>
          <w:i w:val="0"/>
          <w:szCs w:val="32"/>
        </w:rPr>
        <w:t xml:space="preserve">1.1 </w:t>
      </w:r>
      <w:r w:rsidR="00DD3FDE" w:rsidRPr="00E81BE5">
        <w:rPr>
          <w:rFonts w:ascii="Times New Roman" w:hAnsi="Times New Roman" w:cs="Times New Roman"/>
          <w:i w:val="0"/>
          <w:szCs w:val="32"/>
        </w:rPr>
        <w:t>Сущность кредиторской задолженности</w:t>
      </w:r>
      <w:bookmarkEnd w:id="2"/>
    </w:p>
    <w:p w:rsidR="00E81BE5" w:rsidRDefault="00E81BE5" w:rsidP="00E81BE5">
      <w:pPr>
        <w:widowControl w:val="0"/>
        <w:spacing w:after="0" w:line="360" w:lineRule="auto"/>
        <w:ind w:firstLine="709"/>
        <w:jc w:val="both"/>
        <w:rPr>
          <w:rFonts w:ascii="Times New Roman" w:hAnsi="Times New Roman"/>
          <w:sz w:val="28"/>
          <w:szCs w:val="28"/>
        </w:rPr>
      </w:pPr>
    </w:p>
    <w:p w:rsidR="00F9739A"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Как правовая категория кредиторская задолженность - особая часть имущества предприятия, являющаяся предметом обязательственных правоотношений межд</w:t>
      </w:r>
      <w:r w:rsidR="00F9739A" w:rsidRPr="00E81BE5">
        <w:rPr>
          <w:rFonts w:ascii="Times New Roman" w:hAnsi="Times New Roman"/>
          <w:sz w:val="28"/>
          <w:szCs w:val="28"/>
        </w:rPr>
        <w:t>у организацией и ее кредиторами. Экономическая составляющая включает в себя часть имущества предприятия ( как правило, денежные средства ) и товарно-материальные ценности.</w:t>
      </w:r>
    </w:p>
    <w:p w:rsidR="0079392A"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Организация владеет и пользуется</w:t>
      </w:r>
      <w:r w:rsidR="00706F3C" w:rsidRPr="00E81BE5">
        <w:rPr>
          <w:rFonts w:ascii="Times New Roman" w:hAnsi="Times New Roman"/>
          <w:sz w:val="28"/>
          <w:szCs w:val="28"/>
        </w:rPr>
        <w:t xml:space="preserve"> кредиторской задолженностью, однако</w:t>
      </w:r>
      <w:r w:rsidRPr="00E81BE5">
        <w:rPr>
          <w:rFonts w:ascii="Times New Roman" w:hAnsi="Times New Roman"/>
          <w:sz w:val="28"/>
          <w:szCs w:val="28"/>
        </w:rPr>
        <w:t xml:space="preserve"> она обязана вернуть или выплатить данную часть имущества кредиторам, которые имеют право требования на нее.</w:t>
      </w:r>
    </w:p>
    <w:p w:rsidR="0079392A"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Таким образом, кредиторская задолженность имеет двойственную юридическую природу: как часть имущества она принадлежит предприятию на праве владения или даже на праве собственности относительно полученных заи</w:t>
      </w:r>
      <w:r w:rsidR="00706F3C" w:rsidRPr="00E81BE5">
        <w:rPr>
          <w:rFonts w:ascii="Times New Roman" w:hAnsi="Times New Roman"/>
          <w:sz w:val="28"/>
          <w:szCs w:val="28"/>
        </w:rPr>
        <w:t>мообразно денег или вещей</w:t>
      </w:r>
      <w:r w:rsidRPr="00E81BE5">
        <w:rPr>
          <w:rFonts w:ascii="Times New Roman" w:hAnsi="Times New Roman"/>
          <w:sz w:val="28"/>
          <w:szCs w:val="28"/>
        </w:rPr>
        <w:t>; как объект обязательствен</w:t>
      </w:r>
      <w:r w:rsidR="00706F3C" w:rsidRPr="00E81BE5">
        <w:rPr>
          <w:rFonts w:ascii="Times New Roman" w:hAnsi="Times New Roman"/>
          <w:sz w:val="28"/>
          <w:szCs w:val="28"/>
        </w:rPr>
        <w:t>ных правоотношений она представляет собой</w:t>
      </w:r>
      <w:r w:rsidRPr="00E81BE5">
        <w:rPr>
          <w:rFonts w:ascii="Times New Roman" w:hAnsi="Times New Roman"/>
          <w:sz w:val="28"/>
          <w:szCs w:val="28"/>
        </w:rPr>
        <w:t xml:space="preserve"> долги предприятия перед кредиторами, то есть лицами, управомоченными на истребование или взыскание от организации указанной части имущества.</w:t>
      </w:r>
    </w:p>
    <w:p w:rsidR="0079392A"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В упрощенном варианте кредиторская задолженность - это то, что данное предприятие должно другим лицам.</w:t>
      </w:r>
    </w:p>
    <w:p w:rsidR="00116F06"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С учетом отмеченных признаков, кредиторскую задолженность можно определить как часть имущества предприятия, являющуюся предметом возникших из различных правовых оснований долговых обязательств организации-дебитора перед правомочными лицами - кредиторами, подлежащую бухгалтерскому учету и отражению в балансе в качестве долгов организации- балансодержателя.</w:t>
      </w:r>
    </w:p>
    <w:p w:rsidR="0079392A"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В тех случаях, когда организация-дебитор не принимает никаких мер по добровольному возврату долгов, у кредиторов остается возможность принудительного взыскания, которое в зависимости от характера кредиторской задолженности осуществляется в судебном или внесудебном порядке.</w:t>
      </w:r>
    </w:p>
    <w:p w:rsidR="0079392A"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Понятием кредиторской задолженности охватываются долговые обязательства организации - дебитора, имеющие различное происхожд</w:t>
      </w:r>
      <w:r w:rsidR="00706F3C" w:rsidRPr="00E81BE5">
        <w:rPr>
          <w:rFonts w:ascii="Times New Roman" w:hAnsi="Times New Roman"/>
          <w:sz w:val="28"/>
          <w:szCs w:val="28"/>
        </w:rPr>
        <w:t>ение.</w:t>
      </w:r>
    </w:p>
    <w:p w:rsidR="0079392A"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Поскольку кредиторская задолженность служит одним из источников средств, находящихс</w:t>
      </w:r>
      <w:r w:rsidR="00706F3C" w:rsidRPr="00E81BE5">
        <w:rPr>
          <w:rFonts w:ascii="Times New Roman" w:hAnsi="Times New Roman"/>
          <w:sz w:val="28"/>
          <w:szCs w:val="28"/>
        </w:rPr>
        <w:t>я в распоряжении предприятия, она показывае</w:t>
      </w:r>
      <w:r w:rsidRPr="00E81BE5">
        <w:rPr>
          <w:rFonts w:ascii="Times New Roman" w:hAnsi="Times New Roman"/>
          <w:sz w:val="28"/>
          <w:szCs w:val="28"/>
        </w:rPr>
        <w:t>т</w:t>
      </w:r>
      <w:r w:rsidR="00706F3C" w:rsidRPr="00E81BE5">
        <w:rPr>
          <w:rFonts w:ascii="Times New Roman" w:hAnsi="Times New Roman"/>
          <w:sz w:val="28"/>
          <w:szCs w:val="28"/>
        </w:rPr>
        <w:t>ся</w:t>
      </w:r>
      <w:r w:rsidRPr="00E81BE5">
        <w:rPr>
          <w:rFonts w:ascii="Times New Roman" w:hAnsi="Times New Roman"/>
          <w:sz w:val="28"/>
          <w:szCs w:val="28"/>
        </w:rPr>
        <w:t xml:space="preserve"> в пассиве баланса. Учет кредиторской задолженности ведется по каждому кредитору отдельно, а в обобщающих показателях отражают общую сумму кредиторской задолженности и дают ее, разбивая на группы.</w:t>
      </w:r>
    </w:p>
    <w:p w:rsidR="0079392A"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Привлечение заемных средств в оборот предприятия - явление, содействующее временному улучшению финансового состояния при условии, что они не замораживаются на продолжительное время в обороте и своевременно возвращаются.</w:t>
      </w:r>
    </w:p>
    <w:p w:rsidR="0079392A" w:rsidRPr="00E81BE5" w:rsidRDefault="0079392A"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 xml:space="preserve">В </w:t>
      </w:r>
      <w:r w:rsidR="00116F06" w:rsidRPr="00E81BE5">
        <w:rPr>
          <w:rFonts w:ascii="Times New Roman" w:hAnsi="Times New Roman"/>
          <w:sz w:val="28"/>
          <w:szCs w:val="28"/>
        </w:rPr>
        <w:t>противном случае может возникнуть просроченная кредиторская задолженность, что приводит к выплате штрафов и ухудшению финансового состояния. Поэтому в процессе управления необходимо изучить состав, давность появления кредиторской задолженности, наличие, частоту и причины образования.</w:t>
      </w:r>
    </w:p>
    <w:p w:rsidR="00116F06"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Кредиторская задолженность является по существу бесплатным кредитом и относится к числу привлеченных предприятием в хозяйственный оборот средств. В отличие от устойчивых пассивов, кредиторская задолженность является не планируемым источником формирования оборотных средств. Кредиторская задолженность относится к краткосрочным обязательствам предприятия.</w:t>
      </w:r>
    </w:p>
    <w:p w:rsidR="0079392A"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Часть кредиторской задолженности закономерна, так как возникает в связи с особенностями расчетов. Однако в большинстве случаев кредиторская задолженность возникает в результате нарушения расчетно-платежной дисциплины и является следствием несоблюдения предприятием сроков оплаты продукции и расчетных документов.</w:t>
      </w:r>
    </w:p>
    <w:p w:rsidR="0079392A"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Кредиторская задолженность характеризует наиболее краткосрочный вид используемых предприятием заемных средств, формируемых за счет внутренних источников.</w:t>
      </w:r>
    </w:p>
    <w:p w:rsidR="0079392A"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Начисления средств по различным видам этих счетов производится предприятием ежедневно, а погашение обязательств по этой кредиторской задолженности - в определенные сроки в диапазоне одного месяца. Так как с момента начисления средства, входящие в состав кредиторской задолженности, уже не являются собственностью предприятия, а лишь используются ими до наступления срока погашения обязательств, по своему экономическому содержанию они являются разновидностью заемного капитала.</w:t>
      </w:r>
    </w:p>
    <w:p w:rsidR="00116F06" w:rsidRPr="00E81BE5" w:rsidRDefault="00EE4764"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Кредиторская задолженность, как форма заёмного капитала, характеризуется следующими основными особенностями:</w:t>
      </w:r>
    </w:p>
    <w:p w:rsidR="00116F06"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 xml:space="preserve">1. </w:t>
      </w:r>
      <w:r w:rsidR="00EE4764" w:rsidRPr="00E81BE5">
        <w:rPr>
          <w:rFonts w:ascii="Times New Roman" w:hAnsi="Times New Roman"/>
          <w:sz w:val="28"/>
          <w:szCs w:val="28"/>
        </w:rPr>
        <w:t>Это бесплатный источник используемых заёмных средств</w:t>
      </w:r>
      <w:r w:rsidRPr="00E81BE5">
        <w:rPr>
          <w:rFonts w:ascii="Times New Roman" w:hAnsi="Times New Roman"/>
          <w:sz w:val="28"/>
          <w:szCs w:val="28"/>
        </w:rPr>
        <w:t>. Как бесплатный источник формирования капитала она обеспечивает снижение не только заемной его части, но и всей стоимости капитала предприятия.</w:t>
      </w:r>
    </w:p>
    <w:p w:rsidR="00116F06"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2. Размер оказывает влияние на продолжительность финансового цикла предприятия. Он влияет в определенной степени на необходимый объем средств для финансирования оборотных активов. Чем выше относительный размер кредит</w:t>
      </w:r>
      <w:r w:rsidR="00EE4764" w:rsidRPr="00E81BE5">
        <w:rPr>
          <w:rFonts w:ascii="Times New Roman" w:hAnsi="Times New Roman"/>
          <w:sz w:val="28"/>
          <w:szCs w:val="28"/>
        </w:rPr>
        <w:t>орской задолженности, тем меньший</w:t>
      </w:r>
      <w:r w:rsidRPr="00E81BE5">
        <w:rPr>
          <w:rFonts w:ascii="Times New Roman" w:hAnsi="Times New Roman"/>
          <w:sz w:val="28"/>
          <w:szCs w:val="28"/>
        </w:rPr>
        <w:t xml:space="preserve"> объем средств предприятию необходимо привлекать для текущего финансирования своей хозяйственной деятельности.</w:t>
      </w:r>
    </w:p>
    <w:p w:rsidR="0079392A"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3. Сумма кредиторской задолженности находится в прямой зависимости от объема хозяйственной деятельнос</w:t>
      </w:r>
      <w:r w:rsidR="00EE4764" w:rsidRPr="00E81BE5">
        <w:rPr>
          <w:rFonts w:ascii="Times New Roman" w:hAnsi="Times New Roman"/>
          <w:sz w:val="28"/>
          <w:szCs w:val="28"/>
        </w:rPr>
        <w:t xml:space="preserve">ти предприятия, в первую очередь </w:t>
      </w:r>
      <w:r w:rsidRPr="00E81BE5">
        <w:rPr>
          <w:rFonts w:ascii="Times New Roman" w:hAnsi="Times New Roman"/>
          <w:sz w:val="28"/>
          <w:szCs w:val="28"/>
        </w:rPr>
        <w:t>- от объема производства и реализации продукции. С ростом объема производства и реализации продукции возрастают расходы предприятия, начисляемые в составе кредиторской задолженности, а соответственно увеличивается ее общая сумма, и наоборот.</w:t>
      </w:r>
    </w:p>
    <w:p w:rsidR="0079392A"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Прогнозируемый размер по большинству видов носит лишь оценочный характер. Это связано с тем, что размеры многих начислений, входящих в состав кредиторской задолженности, не поддаются точному количественному расчету в связи с неопределенностью многих параметров предстоящей хозяйственной деятельности.</w:t>
      </w:r>
    </w:p>
    <w:p w:rsidR="0079392A"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Размер по отдельным ее видам и по предприятию в целом зависит от периодичности выплат начисленных средств. Периодичность этих выплат регулируется государственными нормативно - правовыми актами, условиями контрактов с хозяйственными партнерами и лишь незначительная их часть - внутренними нормативами предприятия. Эта высокая степень зависимости периодичности выплат по отдельным счетам, входящим в состав кредиторской задолженности, от внешних факторов определяет низкий уровень регулируемости этого источника заемных средств в процессе финансового менеджмента.</w:t>
      </w:r>
    </w:p>
    <w:p w:rsidR="0079392A"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 xml:space="preserve">На величину кредиторской задолженности предприятия влияют общий объем покупок и доля в нем приобретения на условиях последующей оплаты, условия договоров с контрагентами; условия расчетов с поставщиками и подрядчиками, степень насыщенности рынка данной продукцией; политика погашения кредиторской задолженности, качество анализа кредиторской задолженности и последовательность </w:t>
      </w:r>
      <w:r w:rsidR="00EE4764" w:rsidRPr="00E81BE5">
        <w:rPr>
          <w:rFonts w:ascii="Times New Roman" w:hAnsi="Times New Roman"/>
          <w:sz w:val="28"/>
          <w:szCs w:val="28"/>
        </w:rPr>
        <w:t>в использовании его результатов,</w:t>
      </w:r>
      <w:r w:rsidR="00E81BE5">
        <w:rPr>
          <w:rFonts w:ascii="Times New Roman" w:hAnsi="Times New Roman"/>
          <w:sz w:val="28"/>
          <w:szCs w:val="28"/>
        </w:rPr>
        <w:t xml:space="preserve"> </w:t>
      </w:r>
      <w:r w:rsidRPr="00E81BE5">
        <w:rPr>
          <w:rFonts w:ascii="Times New Roman" w:hAnsi="Times New Roman"/>
          <w:sz w:val="28"/>
          <w:szCs w:val="28"/>
        </w:rPr>
        <w:t>принятая на предприятии система расчетов.</w:t>
      </w:r>
    </w:p>
    <w:p w:rsidR="00116F06"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При увеличении безналичных расчетов оборачиваемость и качество кредиторской задолженности увеличивается, а размер уменьшается, следовательно, платежеспособность и устойчивость предприятия повышается.</w:t>
      </w:r>
      <w:r w:rsidR="007D60D1" w:rsidRPr="00E81BE5">
        <w:rPr>
          <w:rStyle w:val="af6"/>
          <w:rFonts w:ascii="Times New Roman" w:hAnsi="Times New Roman"/>
          <w:sz w:val="28"/>
          <w:szCs w:val="28"/>
        </w:rPr>
        <w:footnoteReference w:id="1"/>
      </w:r>
    </w:p>
    <w:p w:rsidR="00225D7D" w:rsidRPr="00E81BE5" w:rsidRDefault="00225D7D"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Кредиторская задолженность может быть прекращена исполнением обязательств (в том числе зачётом), а также списана как невостребованная.</w:t>
      </w:r>
    </w:p>
    <w:p w:rsidR="002677F6" w:rsidRPr="00E81BE5" w:rsidRDefault="00E81BE5" w:rsidP="00E81BE5">
      <w:pPr>
        <w:pStyle w:val="2"/>
        <w:keepNext w:val="0"/>
        <w:widowControl w:val="0"/>
        <w:spacing w:before="0" w:after="0" w:line="360" w:lineRule="auto"/>
        <w:ind w:firstLine="709"/>
        <w:jc w:val="both"/>
        <w:rPr>
          <w:rFonts w:ascii="Times New Roman" w:hAnsi="Times New Roman" w:cs="Times New Roman"/>
          <w:i w:val="0"/>
          <w:szCs w:val="32"/>
        </w:rPr>
      </w:pPr>
      <w:bookmarkStart w:id="3" w:name="_Toc274054239"/>
      <w:r>
        <w:rPr>
          <w:rFonts w:ascii="Times New Roman" w:hAnsi="Times New Roman" w:cs="Times New Roman"/>
          <w:i w:val="0"/>
          <w:szCs w:val="32"/>
        </w:rPr>
        <w:br w:type="page"/>
      </w:r>
      <w:r w:rsidR="002677F6" w:rsidRPr="00E81BE5">
        <w:rPr>
          <w:rFonts w:ascii="Times New Roman" w:hAnsi="Times New Roman" w:cs="Times New Roman"/>
          <w:i w:val="0"/>
          <w:szCs w:val="32"/>
        </w:rPr>
        <w:t>1.2 Виды кредиторской задолженности</w:t>
      </w:r>
      <w:bookmarkEnd w:id="3"/>
    </w:p>
    <w:p w:rsidR="00E81BE5" w:rsidRDefault="00E81BE5" w:rsidP="00E81BE5">
      <w:pPr>
        <w:widowControl w:val="0"/>
        <w:spacing w:after="0" w:line="360" w:lineRule="auto"/>
        <w:ind w:firstLine="709"/>
        <w:jc w:val="both"/>
        <w:rPr>
          <w:rFonts w:ascii="Times New Roman" w:hAnsi="Times New Roman"/>
          <w:sz w:val="28"/>
          <w:szCs w:val="28"/>
        </w:rPr>
      </w:pPr>
    </w:p>
    <w:p w:rsidR="007D797A"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Среди основных видов кредиторской задолжен</w:t>
      </w:r>
      <w:r w:rsidR="007D797A" w:rsidRPr="00E81BE5">
        <w:rPr>
          <w:rFonts w:ascii="Times New Roman" w:hAnsi="Times New Roman"/>
          <w:sz w:val="28"/>
          <w:szCs w:val="28"/>
        </w:rPr>
        <w:t>ности выделяют задолженности по:</w:t>
      </w:r>
    </w:p>
    <w:p w:rsidR="007D797A" w:rsidRPr="00E81BE5" w:rsidRDefault="007D4141"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1.</w:t>
      </w:r>
      <w:r w:rsidR="00116F06" w:rsidRPr="00E81BE5">
        <w:rPr>
          <w:rFonts w:ascii="Times New Roman" w:hAnsi="Times New Roman"/>
          <w:sz w:val="28"/>
          <w:szCs w:val="28"/>
        </w:rPr>
        <w:t xml:space="preserve">перечислениям взносов на страхование имущества предприятия; </w:t>
      </w:r>
    </w:p>
    <w:p w:rsidR="007D797A" w:rsidRPr="00E81BE5" w:rsidRDefault="007D4141"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2.</w:t>
      </w:r>
      <w:r w:rsidR="00116F06" w:rsidRPr="00E81BE5">
        <w:rPr>
          <w:rFonts w:ascii="Times New Roman" w:hAnsi="Times New Roman"/>
          <w:sz w:val="28"/>
          <w:szCs w:val="28"/>
        </w:rPr>
        <w:t>перечислением взносов на личное страхование персонала;</w:t>
      </w:r>
    </w:p>
    <w:p w:rsidR="007D797A" w:rsidRPr="00E81BE5" w:rsidRDefault="007D4141"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3.</w:t>
      </w:r>
      <w:r w:rsidR="00116F06" w:rsidRPr="00E81BE5">
        <w:rPr>
          <w:rFonts w:ascii="Times New Roman" w:hAnsi="Times New Roman"/>
          <w:sz w:val="28"/>
          <w:szCs w:val="28"/>
        </w:rPr>
        <w:t>поставщикам и подрядчикам;</w:t>
      </w:r>
    </w:p>
    <w:p w:rsidR="007D797A" w:rsidRPr="00E81BE5" w:rsidRDefault="007D4141"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4.</w:t>
      </w:r>
      <w:r w:rsidR="00116F06" w:rsidRPr="00E81BE5">
        <w:rPr>
          <w:rFonts w:ascii="Times New Roman" w:hAnsi="Times New Roman"/>
          <w:sz w:val="28"/>
          <w:szCs w:val="28"/>
        </w:rPr>
        <w:t>векселям к уплате;</w:t>
      </w:r>
    </w:p>
    <w:p w:rsidR="007D797A" w:rsidRPr="00E81BE5" w:rsidRDefault="007D4141"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5.</w:t>
      </w:r>
      <w:r w:rsidR="00116F06" w:rsidRPr="00E81BE5">
        <w:rPr>
          <w:rFonts w:ascii="Times New Roman" w:hAnsi="Times New Roman"/>
          <w:sz w:val="28"/>
          <w:szCs w:val="28"/>
        </w:rPr>
        <w:t>дочерними или зависимыми обществами и п</w:t>
      </w:r>
      <w:r w:rsidR="007D797A" w:rsidRPr="00E81BE5">
        <w:rPr>
          <w:rFonts w:ascii="Times New Roman" w:hAnsi="Times New Roman"/>
          <w:sz w:val="28"/>
          <w:szCs w:val="28"/>
        </w:rPr>
        <w:t>ерсоналом организации;</w:t>
      </w:r>
    </w:p>
    <w:p w:rsidR="007D797A" w:rsidRPr="00E81BE5" w:rsidRDefault="007D4141"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6.</w:t>
      </w:r>
      <w:r w:rsidR="007D797A" w:rsidRPr="00E81BE5">
        <w:rPr>
          <w:rFonts w:ascii="Times New Roman" w:hAnsi="Times New Roman"/>
          <w:sz w:val="28"/>
          <w:szCs w:val="28"/>
        </w:rPr>
        <w:t>перечислениям налогов в бюджеты разных уровней;</w:t>
      </w:r>
    </w:p>
    <w:p w:rsidR="007D797A" w:rsidRPr="00E81BE5" w:rsidRDefault="007D4141"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7.</w:t>
      </w:r>
      <w:r w:rsidR="007D797A" w:rsidRPr="00E81BE5">
        <w:rPr>
          <w:rFonts w:ascii="Times New Roman" w:hAnsi="Times New Roman"/>
          <w:sz w:val="28"/>
          <w:szCs w:val="28"/>
        </w:rPr>
        <w:t>учредителям по выплате доходов;</w:t>
      </w:r>
    </w:p>
    <w:p w:rsidR="00116F06" w:rsidRPr="00E81BE5" w:rsidRDefault="007D4141"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8.полученным авансам;</w:t>
      </w:r>
    </w:p>
    <w:p w:rsidR="0079392A" w:rsidRPr="00E81BE5" w:rsidRDefault="007D4141"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9.отчислениям во внебюджетные фонды социального страхования, медицинского страхования и пенсионный фонд и т.д.</w:t>
      </w:r>
    </w:p>
    <w:p w:rsidR="00116F06"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В зависимости от юридической природы и правового режима кредиторская задолженность может быть сведена к трем группам:</w:t>
      </w:r>
    </w:p>
    <w:p w:rsidR="00116F06"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1. Задолженность организации перед бюджетом и социальными фондами,</w:t>
      </w:r>
    </w:p>
    <w:p w:rsidR="00116F06"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2. Задолженность организации перед ее персоналом: долги по выплатам работникам заработной платы, компенсациям, платежам в порядке возмещения вреда, причиненного здоровью работника или вследствие смерти работника на производстве,</w:t>
      </w:r>
    </w:p>
    <w:p w:rsidR="0079392A"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3. Задолженность перед партерами и контрагентами по договорным и кооперативным обязательствам: долги по платежам поставщикам за поставленные товары, подрядчикам - за выполненные работы по возврату полученных, но неотработанных авансов, оплата векселей.</w:t>
      </w:r>
    </w:p>
    <w:p w:rsidR="007D797A"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 xml:space="preserve">По факту наступления платежа кредиторская задолженность может быть: </w:t>
      </w:r>
    </w:p>
    <w:p w:rsidR="007D797A"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 xml:space="preserve">просроченной </w:t>
      </w:r>
      <w:r w:rsidR="00D63292" w:rsidRPr="00E81BE5">
        <w:rPr>
          <w:rFonts w:ascii="Times New Roman" w:hAnsi="Times New Roman"/>
          <w:sz w:val="28"/>
          <w:szCs w:val="28"/>
        </w:rPr>
        <w:t>(</w:t>
      </w:r>
      <w:r w:rsidR="007D797A" w:rsidRPr="00E81BE5">
        <w:rPr>
          <w:rFonts w:ascii="Times New Roman" w:hAnsi="Times New Roman"/>
          <w:sz w:val="28"/>
          <w:szCs w:val="28"/>
        </w:rPr>
        <w:t xml:space="preserve">долги </w:t>
      </w:r>
      <w:r w:rsidR="00D63292" w:rsidRPr="00E81BE5">
        <w:rPr>
          <w:rFonts w:ascii="Times New Roman" w:hAnsi="Times New Roman"/>
          <w:sz w:val="28"/>
          <w:szCs w:val="28"/>
        </w:rPr>
        <w:t>по обязательствам, сроки погашения которых на момент составления баланса наступили);</w:t>
      </w:r>
    </w:p>
    <w:p w:rsidR="0079392A"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 xml:space="preserve"> непросроченной</w:t>
      </w:r>
      <w:r w:rsidR="00D63292" w:rsidRPr="00E81BE5">
        <w:rPr>
          <w:rFonts w:ascii="Times New Roman" w:hAnsi="Times New Roman"/>
          <w:sz w:val="28"/>
          <w:szCs w:val="28"/>
        </w:rPr>
        <w:t xml:space="preserve"> (долги предприятия по обязательствам, сроки погашения которых на момент составления баланса не наступили)</w:t>
      </w:r>
      <w:r w:rsidRPr="00E81BE5">
        <w:rPr>
          <w:rFonts w:ascii="Times New Roman" w:hAnsi="Times New Roman"/>
          <w:sz w:val="28"/>
          <w:szCs w:val="28"/>
        </w:rPr>
        <w:t>.</w:t>
      </w:r>
    </w:p>
    <w:p w:rsidR="00D63292" w:rsidRPr="00E81BE5" w:rsidRDefault="00D63292"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 xml:space="preserve"> В</w:t>
      </w:r>
      <w:r w:rsidR="00116F06" w:rsidRPr="00E81BE5">
        <w:rPr>
          <w:rFonts w:ascii="Times New Roman" w:hAnsi="Times New Roman"/>
          <w:sz w:val="28"/>
          <w:szCs w:val="28"/>
        </w:rPr>
        <w:t xml:space="preserve"> составе </w:t>
      </w:r>
      <w:r w:rsidRPr="00E81BE5">
        <w:rPr>
          <w:rFonts w:ascii="Times New Roman" w:hAnsi="Times New Roman"/>
          <w:sz w:val="28"/>
          <w:szCs w:val="28"/>
        </w:rPr>
        <w:t xml:space="preserve">просроченной кредиторской задолженности </w:t>
      </w:r>
      <w:r w:rsidR="00116F06" w:rsidRPr="00E81BE5">
        <w:rPr>
          <w:rFonts w:ascii="Times New Roman" w:hAnsi="Times New Roman"/>
          <w:sz w:val="28"/>
          <w:szCs w:val="28"/>
        </w:rPr>
        <w:t>можно выделить два вида кредиторской задолженности:</w:t>
      </w:r>
    </w:p>
    <w:p w:rsidR="00D63292" w:rsidRPr="00E81BE5" w:rsidRDefault="00D63292"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1.</w:t>
      </w:r>
      <w:r w:rsidR="00116F06" w:rsidRPr="00E81BE5">
        <w:rPr>
          <w:rFonts w:ascii="Times New Roman" w:hAnsi="Times New Roman"/>
          <w:sz w:val="28"/>
          <w:szCs w:val="28"/>
        </w:rPr>
        <w:t xml:space="preserve"> кредиторская задолженность, шансы на погашение которой, несмотря на пропуск срока возврата, у предприятия сохранились; </w:t>
      </w:r>
    </w:p>
    <w:p w:rsidR="00116F06" w:rsidRPr="00E81BE5" w:rsidRDefault="00D63292"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 xml:space="preserve">2. </w:t>
      </w:r>
      <w:r w:rsidR="00116F06" w:rsidRPr="00E81BE5">
        <w:rPr>
          <w:rFonts w:ascii="Times New Roman" w:hAnsi="Times New Roman"/>
          <w:sz w:val="28"/>
          <w:szCs w:val="28"/>
        </w:rPr>
        <w:t>кредиторская задолженность, погашение которой нереально по каким-либо фактическим основаниям. Нереальность погашения просроченных долгов может быть обусловлена, например, истечением срока исковой давности на принудительное взыскание долга.</w:t>
      </w:r>
    </w:p>
    <w:p w:rsidR="00116F06"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Реальность и нереальность погашения долгов оценивает сама организация-дебитор с учетом конкретных обстоятельств.</w:t>
      </w:r>
    </w:p>
    <w:p w:rsidR="0079392A" w:rsidRPr="00E81BE5" w:rsidRDefault="00733625"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Наиболее распространенный вид кредиторской задолженности - задолженность перед поставщиками и подрядчиками за поставленные материально-производственные запасы, оказанные услуг</w:t>
      </w:r>
      <w:r w:rsidR="00225D7D" w:rsidRPr="00E81BE5">
        <w:rPr>
          <w:rFonts w:ascii="Times New Roman" w:hAnsi="Times New Roman"/>
          <w:sz w:val="28"/>
          <w:szCs w:val="28"/>
        </w:rPr>
        <w:t>и и не оплаченные в срок работы.</w:t>
      </w:r>
      <w:bookmarkStart w:id="4" w:name="_Hlk101771940"/>
    </w:p>
    <w:p w:rsidR="00733625" w:rsidRPr="00E81BE5" w:rsidRDefault="00733625"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В составе кредиторской задолженности</w:t>
      </w:r>
      <w:r w:rsidR="00E81BE5">
        <w:rPr>
          <w:rFonts w:ascii="Times New Roman" w:hAnsi="Times New Roman"/>
          <w:sz w:val="28"/>
          <w:szCs w:val="28"/>
        </w:rPr>
        <w:t xml:space="preserve"> </w:t>
      </w:r>
      <w:bookmarkEnd w:id="4"/>
      <w:r w:rsidRPr="00E81BE5">
        <w:rPr>
          <w:rFonts w:ascii="Times New Roman" w:hAnsi="Times New Roman"/>
          <w:sz w:val="28"/>
          <w:szCs w:val="28"/>
        </w:rPr>
        <w:t>выделяется задолженность организации:</w:t>
      </w:r>
    </w:p>
    <w:p w:rsidR="00733625" w:rsidRPr="00E81BE5" w:rsidRDefault="00225D7D"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1.</w:t>
      </w:r>
      <w:r w:rsidR="00E81BE5">
        <w:rPr>
          <w:rFonts w:ascii="Times New Roman" w:hAnsi="Times New Roman"/>
          <w:sz w:val="28"/>
          <w:szCs w:val="28"/>
        </w:rPr>
        <w:t xml:space="preserve"> </w:t>
      </w:r>
      <w:r w:rsidR="00733625" w:rsidRPr="00E81BE5">
        <w:rPr>
          <w:rFonts w:ascii="Times New Roman" w:hAnsi="Times New Roman"/>
          <w:sz w:val="28"/>
          <w:szCs w:val="28"/>
        </w:rPr>
        <w:t>перед поставщиками и подрядчиками (остатки по состоянию на отчетную дату по кредиту счетов 60 «Расчеты с поставщиками и подрядчиками» и 76 «Расчеты с разными дебиторами и кредиторами»);</w:t>
      </w:r>
    </w:p>
    <w:p w:rsidR="00733625" w:rsidRPr="00E81BE5" w:rsidRDefault="00225D7D"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2.</w:t>
      </w:r>
      <w:r w:rsidR="00E81BE5">
        <w:rPr>
          <w:rFonts w:ascii="Times New Roman" w:hAnsi="Times New Roman"/>
          <w:sz w:val="28"/>
          <w:szCs w:val="28"/>
        </w:rPr>
        <w:t xml:space="preserve"> </w:t>
      </w:r>
      <w:r w:rsidR="00733625" w:rsidRPr="00E81BE5">
        <w:rPr>
          <w:rFonts w:ascii="Times New Roman" w:hAnsi="Times New Roman"/>
          <w:sz w:val="28"/>
          <w:szCs w:val="28"/>
        </w:rPr>
        <w:t>перед персоналом организации (остаток по кредиту счета 70 «Расчеты с персоналом по оплате труда»);</w:t>
      </w:r>
    </w:p>
    <w:p w:rsidR="00733625" w:rsidRPr="00E81BE5" w:rsidRDefault="00225D7D"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3.</w:t>
      </w:r>
      <w:r w:rsidR="00E81BE5">
        <w:rPr>
          <w:rFonts w:ascii="Times New Roman" w:hAnsi="Times New Roman"/>
          <w:sz w:val="28"/>
          <w:szCs w:val="28"/>
        </w:rPr>
        <w:t xml:space="preserve"> </w:t>
      </w:r>
      <w:r w:rsidR="00733625" w:rsidRPr="00E81BE5">
        <w:rPr>
          <w:rFonts w:ascii="Times New Roman" w:hAnsi="Times New Roman"/>
          <w:sz w:val="28"/>
          <w:szCs w:val="28"/>
        </w:rPr>
        <w:t>перед бюджетом (остаток по кредиту счета 68 «Расчеты по налогам и сборам»);</w:t>
      </w:r>
    </w:p>
    <w:p w:rsidR="00225D7D" w:rsidRPr="00E81BE5" w:rsidRDefault="00225D7D"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4.</w:t>
      </w:r>
      <w:r w:rsidR="00E81BE5">
        <w:rPr>
          <w:rFonts w:ascii="Times New Roman" w:hAnsi="Times New Roman"/>
          <w:sz w:val="28"/>
          <w:szCs w:val="28"/>
        </w:rPr>
        <w:t xml:space="preserve"> </w:t>
      </w:r>
      <w:r w:rsidR="00733625" w:rsidRPr="00E81BE5">
        <w:rPr>
          <w:rFonts w:ascii="Times New Roman" w:hAnsi="Times New Roman"/>
          <w:sz w:val="28"/>
          <w:szCs w:val="28"/>
        </w:rPr>
        <w:t>перед государственными внебюджетными фондами (кредитовый остаток по счету 69 «Расчеты по социальному страхованию и обеспечению»);</w:t>
      </w:r>
    </w:p>
    <w:p w:rsidR="00733625" w:rsidRPr="00E81BE5" w:rsidRDefault="00225D7D"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5.</w:t>
      </w:r>
      <w:r w:rsidR="00E81BE5">
        <w:rPr>
          <w:rFonts w:ascii="Times New Roman" w:hAnsi="Times New Roman"/>
          <w:sz w:val="28"/>
          <w:szCs w:val="28"/>
        </w:rPr>
        <w:t xml:space="preserve"> </w:t>
      </w:r>
      <w:r w:rsidR="00733625" w:rsidRPr="00E81BE5">
        <w:rPr>
          <w:rFonts w:ascii="Times New Roman" w:hAnsi="Times New Roman"/>
          <w:sz w:val="28"/>
          <w:szCs w:val="28"/>
        </w:rPr>
        <w:t>по полученным займам и кредитам (остатки по кредиту счетов 66 «Расчеты по краткосрочным кредитам и займам» и 67 «Расчеты по долгосрочным кредитам и займам»);</w:t>
      </w:r>
    </w:p>
    <w:p w:rsidR="0079392A" w:rsidRPr="00E81BE5" w:rsidRDefault="00225D7D"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6.</w:t>
      </w:r>
      <w:r w:rsidR="00E81BE5">
        <w:rPr>
          <w:rFonts w:ascii="Times New Roman" w:hAnsi="Times New Roman"/>
          <w:sz w:val="28"/>
          <w:szCs w:val="28"/>
        </w:rPr>
        <w:t xml:space="preserve"> </w:t>
      </w:r>
      <w:r w:rsidR="00733625" w:rsidRPr="00E81BE5">
        <w:rPr>
          <w:rFonts w:ascii="Times New Roman" w:hAnsi="Times New Roman"/>
          <w:sz w:val="28"/>
          <w:szCs w:val="28"/>
        </w:rPr>
        <w:t>перед прочими кредиторами (кредитовые остатки по счетам: 71 «Расчеты с подотчетными лицами», 73 «Расчеты с персоналом по прочим операциям» и другие).</w:t>
      </w:r>
    </w:p>
    <w:p w:rsidR="0079392A" w:rsidRPr="00E81BE5" w:rsidRDefault="00733625"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Как уже отмечено, после окончания календарного года перед составлением годовой отчетности организации обязаны произвести инвентаризацию расчетов с покупателями, поставщиками и прочими дебиторами и кредиторами (в том числе с банками, с бюджетом и с обособленными подразделениями организации).</w:t>
      </w:r>
    </w:p>
    <w:p w:rsidR="00733625" w:rsidRPr="00E81BE5" w:rsidRDefault="00733625"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В ходе инвентаризации путем документальной проверки необходимо установить, в частности, правильность и обоснованность сумм кредиторской задолженности, включая суммы кредиторской задолженности, по которым истекли сроки исковой давности.</w:t>
      </w:r>
    </w:p>
    <w:p w:rsidR="00827204" w:rsidRPr="00E81BE5" w:rsidRDefault="0079392A" w:rsidP="00E81BE5">
      <w:pPr>
        <w:pStyle w:val="1"/>
        <w:widowControl w:val="0"/>
        <w:spacing w:before="0" w:beforeAutospacing="0" w:after="0" w:afterAutospacing="0" w:line="360" w:lineRule="auto"/>
        <w:ind w:firstLine="709"/>
        <w:jc w:val="both"/>
        <w:rPr>
          <w:sz w:val="28"/>
          <w:szCs w:val="32"/>
        </w:rPr>
      </w:pPr>
      <w:r w:rsidRPr="00E81BE5">
        <w:rPr>
          <w:sz w:val="28"/>
        </w:rPr>
        <w:br w:type="page"/>
      </w:r>
      <w:bookmarkStart w:id="5" w:name="_Toc274054240"/>
      <w:r w:rsidR="00827204" w:rsidRPr="00E81BE5">
        <w:rPr>
          <w:sz w:val="28"/>
          <w:szCs w:val="32"/>
        </w:rPr>
        <w:t>2 Управление кредиторской задолженностью</w:t>
      </w:r>
      <w:bookmarkEnd w:id="5"/>
    </w:p>
    <w:p w:rsidR="00E81BE5" w:rsidRDefault="00E81BE5" w:rsidP="00E81BE5">
      <w:pPr>
        <w:pStyle w:val="2"/>
        <w:keepNext w:val="0"/>
        <w:widowControl w:val="0"/>
        <w:spacing w:before="0" w:after="0" w:line="360" w:lineRule="auto"/>
        <w:ind w:firstLine="709"/>
        <w:jc w:val="both"/>
        <w:rPr>
          <w:rFonts w:ascii="Times New Roman" w:hAnsi="Times New Roman" w:cs="Times New Roman"/>
          <w:i w:val="0"/>
          <w:szCs w:val="32"/>
        </w:rPr>
      </w:pPr>
      <w:bookmarkStart w:id="6" w:name="_Toc274054241"/>
    </w:p>
    <w:p w:rsidR="00116F06" w:rsidRPr="00E81BE5" w:rsidRDefault="00116F06" w:rsidP="00E81BE5">
      <w:pPr>
        <w:pStyle w:val="2"/>
        <w:keepNext w:val="0"/>
        <w:widowControl w:val="0"/>
        <w:spacing w:before="0" w:after="0" w:line="360" w:lineRule="auto"/>
        <w:ind w:firstLine="709"/>
        <w:jc w:val="both"/>
        <w:rPr>
          <w:rFonts w:ascii="Times New Roman" w:hAnsi="Times New Roman" w:cs="Times New Roman"/>
          <w:i w:val="0"/>
          <w:szCs w:val="32"/>
        </w:rPr>
      </w:pPr>
      <w:r w:rsidRPr="00E81BE5">
        <w:rPr>
          <w:rFonts w:ascii="Times New Roman" w:hAnsi="Times New Roman" w:cs="Times New Roman"/>
          <w:i w:val="0"/>
          <w:szCs w:val="32"/>
        </w:rPr>
        <w:t>2</w:t>
      </w:r>
      <w:r w:rsidR="00827204" w:rsidRPr="00E81BE5">
        <w:rPr>
          <w:rFonts w:ascii="Times New Roman" w:hAnsi="Times New Roman" w:cs="Times New Roman"/>
          <w:i w:val="0"/>
          <w:szCs w:val="32"/>
        </w:rPr>
        <w:t xml:space="preserve"> </w:t>
      </w:r>
      <w:r w:rsidRPr="00E81BE5">
        <w:rPr>
          <w:rFonts w:ascii="Times New Roman" w:hAnsi="Times New Roman" w:cs="Times New Roman"/>
          <w:i w:val="0"/>
          <w:szCs w:val="32"/>
        </w:rPr>
        <w:t>1 Эффективное управление кредиторской задолженностью</w:t>
      </w:r>
      <w:bookmarkEnd w:id="6"/>
    </w:p>
    <w:p w:rsidR="00E81BE5" w:rsidRDefault="00E81BE5" w:rsidP="00E81BE5">
      <w:pPr>
        <w:widowControl w:val="0"/>
        <w:spacing w:after="0" w:line="360" w:lineRule="auto"/>
        <w:ind w:firstLine="709"/>
        <w:jc w:val="both"/>
        <w:rPr>
          <w:rFonts w:ascii="Times New Roman" w:hAnsi="Times New Roman"/>
          <w:sz w:val="28"/>
          <w:szCs w:val="28"/>
        </w:rPr>
      </w:pPr>
    </w:p>
    <w:p w:rsidR="00860504"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Для того, чтобы эффективно управл</w:t>
      </w:r>
      <w:r w:rsidR="001F16D8" w:rsidRPr="00E81BE5">
        <w:rPr>
          <w:rFonts w:ascii="Times New Roman" w:hAnsi="Times New Roman"/>
          <w:sz w:val="28"/>
          <w:szCs w:val="28"/>
        </w:rPr>
        <w:t>ять долгами компании необходимо:</w:t>
      </w:r>
    </w:p>
    <w:p w:rsidR="001F16D8" w:rsidRPr="00E81BE5" w:rsidRDefault="001F16D8"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определить</w:t>
      </w:r>
      <w:r w:rsidR="00116F06" w:rsidRPr="00E81BE5">
        <w:rPr>
          <w:rFonts w:ascii="Times New Roman" w:hAnsi="Times New Roman"/>
          <w:sz w:val="28"/>
          <w:szCs w:val="28"/>
        </w:rPr>
        <w:t xml:space="preserve"> их оптимальную структуру для конкретного пред</w:t>
      </w:r>
      <w:r w:rsidRPr="00E81BE5">
        <w:rPr>
          <w:rFonts w:ascii="Times New Roman" w:hAnsi="Times New Roman"/>
          <w:sz w:val="28"/>
          <w:szCs w:val="28"/>
        </w:rPr>
        <w:t>приятия и в конкретной ситуации;</w:t>
      </w:r>
    </w:p>
    <w:p w:rsidR="001F16D8"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составить бю</w:t>
      </w:r>
      <w:r w:rsidR="001F16D8" w:rsidRPr="00E81BE5">
        <w:rPr>
          <w:rFonts w:ascii="Times New Roman" w:hAnsi="Times New Roman"/>
          <w:sz w:val="28"/>
          <w:szCs w:val="28"/>
        </w:rPr>
        <w:t>джет кредиторской задолженности;</w:t>
      </w:r>
    </w:p>
    <w:p w:rsidR="001F16D8"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разработать систему показателей (коэффициентов), характеризующих, как количественную, так и качественную оценку состояния и развития отношений с кредиторами компании и принять определенные значен</w:t>
      </w:r>
      <w:r w:rsidR="001F16D8" w:rsidRPr="00E81BE5">
        <w:rPr>
          <w:rFonts w:ascii="Times New Roman" w:hAnsi="Times New Roman"/>
          <w:sz w:val="28"/>
          <w:szCs w:val="28"/>
        </w:rPr>
        <w:t>ия таких показателей за плановые;</w:t>
      </w:r>
    </w:p>
    <w:p w:rsidR="00CC5844" w:rsidRPr="00E81BE5" w:rsidRDefault="00E81BE5" w:rsidP="00E81BE5">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CC5844" w:rsidRPr="00E81BE5">
        <w:rPr>
          <w:rFonts w:ascii="Times New Roman" w:hAnsi="Times New Roman"/>
          <w:sz w:val="28"/>
          <w:szCs w:val="28"/>
        </w:rPr>
        <w:t>проанализировать</w:t>
      </w:r>
      <w:r w:rsidR="00116F06" w:rsidRPr="00E81BE5">
        <w:rPr>
          <w:rFonts w:ascii="Times New Roman" w:hAnsi="Times New Roman"/>
          <w:sz w:val="28"/>
          <w:szCs w:val="28"/>
        </w:rPr>
        <w:t xml:space="preserve"> соответствия фактических показате</w:t>
      </w:r>
      <w:r w:rsidR="00CC5844" w:rsidRPr="00E81BE5">
        <w:rPr>
          <w:rFonts w:ascii="Times New Roman" w:hAnsi="Times New Roman"/>
          <w:sz w:val="28"/>
          <w:szCs w:val="28"/>
        </w:rPr>
        <w:t>лей их рамочному уровню;</w:t>
      </w:r>
    </w:p>
    <w:p w:rsidR="00860504" w:rsidRPr="00E81BE5" w:rsidRDefault="00EC3D87"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сделать</w:t>
      </w:r>
      <w:r w:rsidR="00116F06" w:rsidRPr="00E81BE5">
        <w:rPr>
          <w:rFonts w:ascii="Times New Roman" w:hAnsi="Times New Roman"/>
          <w:sz w:val="28"/>
          <w:szCs w:val="28"/>
        </w:rPr>
        <w:t xml:space="preserve"> анализ причин возникших отк</w:t>
      </w:r>
      <w:r w:rsidRPr="00E81BE5">
        <w:rPr>
          <w:rFonts w:ascii="Times New Roman" w:hAnsi="Times New Roman"/>
          <w:sz w:val="28"/>
          <w:szCs w:val="28"/>
        </w:rPr>
        <w:t>лонений;</w:t>
      </w:r>
    </w:p>
    <w:p w:rsidR="00116F06"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 xml:space="preserve"> должен быть разработан и осуществлен комплекс практических мероприятий по приведению структуры долгов в соответствие с плановыми (оптимальными) параметрами.</w:t>
      </w:r>
    </w:p>
    <w:p w:rsidR="00E81BE5" w:rsidRDefault="00E81BE5" w:rsidP="00E81BE5">
      <w:pPr>
        <w:pStyle w:val="2"/>
        <w:keepNext w:val="0"/>
        <w:widowControl w:val="0"/>
        <w:spacing w:before="0" w:after="0" w:line="360" w:lineRule="auto"/>
        <w:ind w:firstLine="709"/>
        <w:jc w:val="both"/>
        <w:rPr>
          <w:rFonts w:ascii="Times New Roman" w:hAnsi="Times New Roman" w:cs="Times New Roman"/>
          <w:i w:val="0"/>
          <w:szCs w:val="32"/>
        </w:rPr>
      </w:pPr>
      <w:bookmarkStart w:id="7" w:name="_Toc274054242"/>
    </w:p>
    <w:p w:rsidR="00116F06" w:rsidRPr="00E81BE5" w:rsidRDefault="00860504" w:rsidP="00E81BE5">
      <w:pPr>
        <w:pStyle w:val="2"/>
        <w:keepNext w:val="0"/>
        <w:widowControl w:val="0"/>
        <w:spacing w:before="0" w:after="0" w:line="360" w:lineRule="auto"/>
        <w:ind w:firstLine="709"/>
        <w:jc w:val="both"/>
        <w:rPr>
          <w:rFonts w:ascii="Times New Roman" w:hAnsi="Times New Roman" w:cs="Times New Roman"/>
          <w:i w:val="0"/>
          <w:szCs w:val="32"/>
        </w:rPr>
      </w:pPr>
      <w:r w:rsidRPr="00E81BE5">
        <w:rPr>
          <w:rFonts w:ascii="Times New Roman" w:hAnsi="Times New Roman" w:cs="Times New Roman"/>
          <w:i w:val="0"/>
          <w:szCs w:val="32"/>
        </w:rPr>
        <w:t>2.2</w:t>
      </w:r>
      <w:r w:rsidR="007458DC" w:rsidRPr="00E81BE5">
        <w:rPr>
          <w:rFonts w:ascii="Times New Roman" w:hAnsi="Times New Roman" w:cs="Times New Roman"/>
          <w:i w:val="0"/>
          <w:szCs w:val="32"/>
        </w:rPr>
        <w:t xml:space="preserve"> </w:t>
      </w:r>
      <w:r w:rsidR="00116F06" w:rsidRPr="00E81BE5">
        <w:rPr>
          <w:rFonts w:ascii="Times New Roman" w:hAnsi="Times New Roman" w:cs="Times New Roman"/>
          <w:i w:val="0"/>
          <w:szCs w:val="32"/>
        </w:rPr>
        <w:t>С</w:t>
      </w:r>
      <w:r w:rsidR="007458DC" w:rsidRPr="00E81BE5">
        <w:rPr>
          <w:rFonts w:ascii="Times New Roman" w:hAnsi="Times New Roman" w:cs="Times New Roman"/>
          <w:i w:val="0"/>
          <w:szCs w:val="32"/>
        </w:rPr>
        <w:t>тратегический подход</w:t>
      </w:r>
      <w:bookmarkEnd w:id="7"/>
    </w:p>
    <w:p w:rsidR="00E81BE5" w:rsidRDefault="00E81BE5" w:rsidP="00E81BE5">
      <w:pPr>
        <w:widowControl w:val="0"/>
        <w:spacing w:after="0" w:line="360" w:lineRule="auto"/>
        <w:ind w:firstLine="709"/>
        <w:jc w:val="both"/>
        <w:rPr>
          <w:rFonts w:ascii="Times New Roman" w:hAnsi="Times New Roman"/>
          <w:sz w:val="28"/>
          <w:szCs w:val="28"/>
        </w:rPr>
      </w:pPr>
    </w:p>
    <w:p w:rsidR="00116F06"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Для того чтобы отношения с кредиторами максимально соответствовали целям обеспечения финансовой устойчивости (безопасности) компании и увеличению ее прибыльности и конкурентоспособности, менеджменту компании необходимо выработать четкую стратегическую линию в отношении характера привлечения и использования заемного капитала.</w:t>
      </w:r>
    </w:p>
    <w:p w:rsidR="00116F06" w:rsidRPr="00E81BE5" w:rsidRDefault="00EC3D87"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При разработке стратегической линии перед руководством фирмы встают два основных вопроса. Первый</w:t>
      </w:r>
      <w:r w:rsidR="00116F06" w:rsidRPr="00E81BE5">
        <w:rPr>
          <w:rFonts w:ascii="Times New Roman" w:hAnsi="Times New Roman"/>
          <w:sz w:val="28"/>
          <w:szCs w:val="28"/>
        </w:rPr>
        <w:t>: вести бизнес</w:t>
      </w:r>
      <w:r w:rsidR="00E81BE5">
        <w:rPr>
          <w:rFonts w:ascii="Times New Roman" w:hAnsi="Times New Roman"/>
          <w:sz w:val="28"/>
          <w:szCs w:val="28"/>
        </w:rPr>
        <w:t xml:space="preserve"> </w:t>
      </w:r>
      <w:r w:rsidR="00116F06" w:rsidRPr="00E81BE5">
        <w:rPr>
          <w:rFonts w:ascii="Times New Roman" w:hAnsi="Times New Roman"/>
          <w:sz w:val="28"/>
          <w:szCs w:val="28"/>
        </w:rPr>
        <w:t>за счет собственных или привлеченных средств</w:t>
      </w:r>
      <w:r w:rsidRPr="00E81BE5">
        <w:rPr>
          <w:rFonts w:ascii="Times New Roman" w:hAnsi="Times New Roman"/>
          <w:sz w:val="28"/>
          <w:szCs w:val="28"/>
        </w:rPr>
        <w:t>? Второй:</w:t>
      </w:r>
      <w:r w:rsidR="00116F06" w:rsidRPr="00E81BE5">
        <w:rPr>
          <w:rFonts w:ascii="Times New Roman" w:hAnsi="Times New Roman"/>
          <w:sz w:val="28"/>
          <w:szCs w:val="28"/>
        </w:rPr>
        <w:t xml:space="preserve"> количественное соотношение собственного и заемного капитала. Ответы на данные вопросы зависят от множества факторов как внешнего (отраслевые особенности, макроэкономические показатели, состояние конкурентной среды и т. д.), так и внутреннего (корпоративного) порядка (возможности учредителей, кредитоспособность, оборачиваемость активов, уровень рентабельности, дефицит денежных средств, краткосрочные цели и задачи, долгосрочные планы компании и многое другое).</w:t>
      </w:r>
    </w:p>
    <w:p w:rsidR="00AF77F7"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Принято считать, что предприятие, к</w:t>
      </w:r>
      <w:r w:rsidR="00EC3D87" w:rsidRPr="00E81BE5">
        <w:rPr>
          <w:rFonts w:ascii="Times New Roman" w:hAnsi="Times New Roman"/>
          <w:sz w:val="28"/>
          <w:szCs w:val="28"/>
        </w:rPr>
        <w:t>оторое использует</w:t>
      </w:r>
      <w:r w:rsidRPr="00E81BE5">
        <w:rPr>
          <w:rFonts w:ascii="Times New Roman" w:hAnsi="Times New Roman"/>
          <w:sz w:val="28"/>
          <w:szCs w:val="28"/>
        </w:rPr>
        <w:t xml:space="preserve"> в процессе своей хозяйственной</w:t>
      </w:r>
      <w:r w:rsidR="00EC3D87" w:rsidRPr="00E81BE5">
        <w:rPr>
          <w:rFonts w:ascii="Times New Roman" w:hAnsi="Times New Roman"/>
          <w:sz w:val="28"/>
          <w:szCs w:val="28"/>
        </w:rPr>
        <w:t xml:space="preserve"> деятельности только собственный капитал</w:t>
      </w:r>
      <w:r w:rsidRPr="00E81BE5">
        <w:rPr>
          <w:rFonts w:ascii="Times New Roman" w:hAnsi="Times New Roman"/>
          <w:sz w:val="28"/>
          <w:szCs w:val="28"/>
        </w:rPr>
        <w:t>, обладает максимальной устойчивостью. Однако такое допущение в корне не верно. С точки зрения конкурентной борьбы на рынке не имеет значения, какими капиталами оперирует бизнес: своими или заемными. Единственная разница может заключаться в различиях стоимости этих двух категорий капитала. Кредиторы (будь-то банки или поставщики товаров и услуг) готовы кредитовать чей-то бизнес только в обмен на определенный</w:t>
      </w:r>
      <w:r w:rsidR="00EC3D87" w:rsidRPr="00E81BE5">
        <w:rPr>
          <w:rFonts w:ascii="Times New Roman" w:hAnsi="Times New Roman"/>
          <w:sz w:val="28"/>
          <w:szCs w:val="28"/>
        </w:rPr>
        <w:t xml:space="preserve">, </w:t>
      </w:r>
      <w:r w:rsidRPr="00E81BE5">
        <w:rPr>
          <w:rFonts w:ascii="Times New Roman" w:hAnsi="Times New Roman"/>
          <w:sz w:val="28"/>
          <w:szCs w:val="28"/>
        </w:rPr>
        <w:t>иногда до</w:t>
      </w:r>
      <w:r w:rsidR="00EC3D87" w:rsidRPr="00E81BE5">
        <w:rPr>
          <w:rFonts w:ascii="Times New Roman" w:hAnsi="Times New Roman"/>
          <w:sz w:val="28"/>
          <w:szCs w:val="28"/>
        </w:rPr>
        <w:t>вольно высокий,</w:t>
      </w:r>
      <w:r w:rsidRPr="00E81BE5">
        <w:rPr>
          <w:rFonts w:ascii="Times New Roman" w:hAnsi="Times New Roman"/>
          <w:sz w:val="28"/>
          <w:szCs w:val="28"/>
        </w:rPr>
        <w:t xml:space="preserve"> доход (процент). При этом даже собственный капитал не является "бесплатным", так как вложения производятся в надежде получить прибыль, выше той, которую платят банки по депозитным счетам.</w:t>
      </w:r>
    </w:p>
    <w:p w:rsidR="00AF77F7"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С точки зрения стратегического развития компании</w:t>
      </w:r>
      <w:r w:rsidR="00E81BE5">
        <w:rPr>
          <w:rFonts w:ascii="Times New Roman" w:hAnsi="Times New Roman"/>
          <w:sz w:val="28"/>
          <w:szCs w:val="28"/>
        </w:rPr>
        <w:t xml:space="preserve"> </w:t>
      </w:r>
      <w:r w:rsidRPr="00E81BE5">
        <w:rPr>
          <w:rFonts w:ascii="Times New Roman" w:hAnsi="Times New Roman"/>
          <w:sz w:val="28"/>
          <w:szCs w:val="28"/>
        </w:rPr>
        <w:t>отправной точкой</w:t>
      </w:r>
      <w:r w:rsidR="00E81BE5">
        <w:rPr>
          <w:rFonts w:ascii="Times New Roman" w:hAnsi="Times New Roman"/>
          <w:sz w:val="28"/>
          <w:szCs w:val="28"/>
        </w:rPr>
        <w:t xml:space="preserve"> </w:t>
      </w:r>
      <w:r w:rsidRPr="00E81BE5">
        <w:rPr>
          <w:rFonts w:ascii="Times New Roman" w:hAnsi="Times New Roman"/>
          <w:sz w:val="28"/>
          <w:szCs w:val="28"/>
        </w:rPr>
        <w:t>должны быть:</w:t>
      </w:r>
    </w:p>
    <w:p w:rsidR="00AF77F7" w:rsidRPr="00E81BE5" w:rsidRDefault="00AF77F7"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1.</w:t>
      </w:r>
      <w:r w:rsidR="00116F06" w:rsidRPr="00E81BE5">
        <w:rPr>
          <w:rFonts w:ascii="Times New Roman" w:hAnsi="Times New Roman"/>
          <w:sz w:val="28"/>
          <w:szCs w:val="28"/>
        </w:rPr>
        <w:t xml:space="preserve"> размер и динамика прибыльности бизнеса, которые напрямую зависят от размера занимаемой на рынке доли, ценовой политики и размера из</w:t>
      </w:r>
      <w:r w:rsidRPr="00E81BE5">
        <w:rPr>
          <w:rFonts w:ascii="Times New Roman" w:hAnsi="Times New Roman"/>
          <w:sz w:val="28"/>
          <w:szCs w:val="28"/>
        </w:rPr>
        <w:t>держек производства (обращения);</w:t>
      </w:r>
    </w:p>
    <w:p w:rsidR="00116F06" w:rsidRPr="00E81BE5" w:rsidRDefault="00AF77F7"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2. источники</w:t>
      </w:r>
      <w:r w:rsidR="00116F06" w:rsidRPr="00E81BE5">
        <w:rPr>
          <w:rFonts w:ascii="Times New Roman" w:hAnsi="Times New Roman"/>
          <w:sz w:val="28"/>
          <w:szCs w:val="28"/>
        </w:rPr>
        <w:t xml:space="preserve"> финансирован</w:t>
      </w:r>
      <w:r w:rsidR="003D121D" w:rsidRPr="00E81BE5">
        <w:rPr>
          <w:rFonts w:ascii="Times New Roman" w:hAnsi="Times New Roman"/>
          <w:sz w:val="28"/>
          <w:szCs w:val="28"/>
        </w:rPr>
        <w:t>ия бизнеса</w:t>
      </w:r>
      <w:r w:rsidRPr="00E81BE5">
        <w:rPr>
          <w:rFonts w:ascii="Times New Roman" w:hAnsi="Times New Roman"/>
          <w:sz w:val="28"/>
          <w:szCs w:val="28"/>
        </w:rPr>
        <w:t>.</w:t>
      </w:r>
    </w:p>
    <w:p w:rsidR="00AF77F7"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Менеджеры в ходе разработки стратегии кредитования собственного бизнеса должны исходить из решения следующих первоочередных задач</w:t>
      </w:r>
      <w:r w:rsidR="00AF77F7" w:rsidRPr="00E81BE5">
        <w:rPr>
          <w:rFonts w:ascii="Times New Roman" w:hAnsi="Times New Roman"/>
          <w:sz w:val="28"/>
          <w:szCs w:val="28"/>
        </w:rPr>
        <w:t xml:space="preserve">: </w:t>
      </w:r>
    </w:p>
    <w:p w:rsidR="00AF77F7" w:rsidRPr="00E81BE5" w:rsidRDefault="00AF77F7"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максимизация</w:t>
      </w:r>
      <w:r w:rsidR="00E81BE5">
        <w:rPr>
          <w:rFonts w:ascii="Times New Roman" w:hAnsi="Times New Roman"/>
          <w:sz w:val="28"/>
          <w:szCs w:val="28"/>
        </w:rPr>
        <w:t xml:space="preserve"> </w:t>
      </w:r>
      <w:r w:rsidRPr="00E81BE5">
        <w:rPr>
          <w:rFonts w:ascii="Times New Roman" w:hAnsi="Times New Roman"/>
          <w:sz w:val="28"/>
          <w:szCs w:val="28"/>
        </w:rPr>
        <w:t>прибыли</w:t>
      </w:r>
      <w:r w:rsidR="00E81BE5">
        <w:rPr>
          <w:rFonts w:ascii="Times New Roman" w:hAnsi="Times New Roman"/>
          <w:sz w:val="28"/>
          <w:szCs w:val="28"/>
        </w:rPr>
        <w:t xml:space="preserve"> </w:t>
      </w:r>
      <w:r w:rsidRPr="00E81BE5">
        <w:rPr>
          <w:rFonts w:ascii="Times New Roman" w:hAnsi="Times New Roman"/>
          <w:sz w:val="28"/>
          <w:szCs w:val="28"/>
        </w:rPr>
        <w:t>компании;</w:t>
      </w:r>
    </w:p>
    <w:p w:rsidR="00AF77F7" w:rsidRPr="00E81BE5" w:rsidRDefault="00AF77F7"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 xml:space="preserve">минимизация </w:t>
      </w:r>
      <w:r w:rsidR="00116F06" w:rsidRPr="00E81BE5">
        <w:rPr>
          <w:rFonts w:ascii="Times New Roman" w:hAnsi="Times New Roman"/>
          <w:sz w:val="28"/>
          <w:szCs w:val="28"/>
        </w:rPr>
        <w:t>издерже</w:t>
      </w:r>
      <w:r w:rsidRPr="00E81BE5">
        <w:rPr>
          <w:rFonts w:ascii="Times New Roman" w:hAnsi="Times New Roman"/>
          <w:sz w:val="28"/>
          <w:szCs w:val="28"/>
        </w:rPr>
        <w:t>к;</w:t>
      </w:r>
    </w:p>
    <w:p w:rsidR="00AF77F7" w:rsidRPr="00E81BE5" w:rsidRDefault="00AF77F7"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достижение</w:t>
      </w:r>
      <w:r w:rsidR="00116F06" w:rsidRPr="00E81BE5">
        <w:rPr>
          <w:rFonts w:ascii="Times New Roman" w:hAnsi="Times New Roman"/>
          <w:sz w:val="28"/>
          <w:szCs w:val="28"/>
        </w:rPr>
        <w:t xml:space="preserve"> динамичного развития компани</w:t>
      </w:r>
      <w:r w:rsidRPr="00E81BE5">
        <w:rPr>
          <w:rFonts w:ascii="Times New Roman" w:hAnsi="Times New Roman"/>
          <w:sz w:val="28"/>
          <w:szCs w:val="28"/>
        </w:rPr>
        <w:t>и (расширенное воспроизводство);</w:t>
      </w:r>
    </w:p>
    <w:p w:rsidR="00AF77F7" w:rsidRPr="00E81BE5" w:rsidRDefault="00AF77F7"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 xml:space="preserve"> утверждение</w:t>
      </w:r>
      <w:r w:rsidR="00116F06" w:rsidRPr="00E81BE5">
        <w:rPr>
          <w:rFonts w:ascii="Times New Roman" w:hAnsi="Times New Roman"/>
          <w:sz w:val="28"/>
          <w:szCs w:val="28"/>
        </w:rPr>
        <w:t xml:space="preserve"> конкурентоспособности - которые, в конечном итоге и определяют финансовую устойчивость компании. </w:t>
      </w:r>
    </w:p>
    <w:p w:rsidR="00116F06"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 xml:space="preserve">Финансирование данных задач должно быть </w:t>
      </w:r>
      <w:r w:rsidR="00AF77F7" w:rsidRPr="00E81BE5">
        <w:rPr>
          <w:rFonts w:ascii="Times New Roman" w:hAnsi="Times New Roman"/>
          <w:sz w:val="28"/>
          <w:szCs w:val="28"/>
        </w:rPr>
        <w:t>достигнуто в полном объеме. Для этого, после использования всех</w:t>
      </w:r>
      <w:r w:rsidR="00D26168" w:rsidRPr="00E81BE5">
        <w:rPr>
          <w:rFonts w:ascii="Times New Roman" w:hAnsi="Times New Roman"/>
          <w:sz w:val="28"/>
          <w:szCs w:val="28"/>
        </w:rPr>
        <w:t xml:space="preserve"> со</w:t>
      </w:r>
      <w:r w:rsidR="00604795" w:rsidRPr="00E81BE5">
        <w:rPr>
          <w:rFonts w:ascii="Times New Roman" w:hAnsi="Times New Roman"/>
          <w:sz w:val="28"/>
          <w:szCs w:val="28"/>
        </w:rPr>
        <w:t>бственных источников финансирования</w:t>
      </w:r>
      <w:r w:rsidR="00E81BE5">
        <w:rPr>
          <w:rFonts w:ascii="Times New Roman" w:hAnsi="Times New Roman"/>
          <w:sz w:val="28"/>
          <w:szCs w:val="28"/>
        </w:rPr>
        <w:t xml:space="preserve"> </w:t>
      </w:r>
      <w:r w:rsidR="00604795" w:rsidRPr="00E81BE5">
        <w:rPr>
          <w:rFonts w:ascii="Times New Roman" w:hAnsi="Times New Roman"/>
          <w:sz w:val="28"/>
          <w:szCs w:val="28"/>
        </w:rPr>
        <w:t>(собственный</w:t>
      </w:r>
      <w:r w:rsidRPr="00E81BE5">
        <w:rPr>
          <w:rFonts w:ascii="Times New Roman" w:hAnsi="Times New Roman"/>
          <w:sz w:val="28"/>
          <w:szCs w:val="28"/>
        </w:rPr>
        <w:t xml:space="preserve"> капитал и прибыль - наиболее дешевые ресурсы), должны быть в заданном объеме привлечены заемные средства кредиторов. При этом наиболее весомым ограничивающим фактором в процессе планирования использования заемного капитала необходимо считать его стоимость, которая должна позволять сохранить рентабельность бизнеса на достаточном уровне.</w:t>
      </w:r>
    </w:p>
    <w:p w:rsidR="007D4141" w:rsidRPr="00E81BE5" w:rsidRDefault="007D4141" w:rsidP="00E81BE5">
      <w:pPr>
        <w:widowControl w:val="0"/>
        <w:spacing w:after="0" w:line="360" w:lineRule="auto"/>
        <w:ind w:firstLine="709"/>
        <w:jc w:val="both"/>
        <w:rPr>
          <w:rFonts w:ascii="Times New Roman" w:hAnsi="Times New Roman"/>
          <w:sz w:val="28"/>
          <w:szCs w:val="28"/>
        </w:rPr>
      </w:pPr>
    </w:p>
    <w:p w:rsidR="00116F06" w:rsidRPr="00E81BE5" w:rsidRDefault="003D121D" w:rsidP="00E81BE5">
      <w:pPr>
        <w:pStyle w:val="2"/>
        <w:keepNext w:val="0"/>
        <w:widowControl w:val="0"/>
        <w:spacing w:before="0" w:after="0" w:line="360" w:lineRule="auto"/>
        <w:ind w:firstLine="709"/>
        <w:jc w:val="both"/>
        <w:rPr>
          <w:rFonts w:ascii="Times New Roman" w:hAnsi="Times New Roman" w:cs="Times New Roman"/>
          <w:i w:val="0"/>
          <w:szCs w:val="32"/>
        </w:rPr>
      </w:pPr>
      <w:bookmarkStart w:id="8" w:name="_Toc274054243"/>
      <w:r w:rsidRPr="00E81BE5">
        <w:rPr>
          <w:rFonts w:ascii="Times New Roman" w:hAnsi="Times New Roman" w:cs="Times New Roman"/>
          <w:i w:val="0"/>
          <w:szCs w:val="32"/>
        </w:rPr>
        <w:t>2.3</w:t>
      </w:r>
      <w:r w:rsidR="007458DC" w:rsidRPr="00E81BE5">
        <w:rPr>
          <w:rFonts w:ascii="Times New Roman" w:hAnsi="Times New Roman" w:cs="Times New Roman"/>
          <w:i w:val="0"/>
          <w:szCs w:val="32"/>
        </w:rPr>
        <w:t xml:space="preserve"> </w:t>
      </w:r>
      <w:r w:rsidR="00116F06" w:rsidRPr="00E81BE5">
        <w:rPr>
          <w:rFonts w:ascii="Times New Roman" w:hAnsi="Times New Roman" w:cs="Times New Roman"/>
          <w:i w:val="0"/>
          <w:szCs w:val="32"/>
        </w:rPr>
        <w:t>Т</w:t>
      </w:r>
      <w:r w:rsidR="007458DC" w:rsidRPr="00E81BE5">
        <w:rPr>
          <w:rFonts w:ascii="Times New Roman" w:hAnsi="Times New Roman" w:cs="Times New Roman"/>
          <w:i w:val="0"/>
          <w:szCs w:val="32"/>
        </w:rPr>
        <w:t>актические особенности</w:t>
      </w:r>
      <w:bookmarkEnd w:id="8"/>
    </w:p>
    <w:p w:rsidR="00E81BE5" w:rsidRDefault="00E81BE5" w:rsidP="00E81BE5">
      <w:pPr>
        <w:widowControl w:val="0"/>
        <w:spacing w:after="0" w:line="360" w:lineRule="auto"/>
        <w:ind w:firstLine="709"/>
        <w:jc w:val="both"/>
        <w:rPr>
          <w:rFonts w:ascii="Times New Roman" w:hAnsi="Times New Roman"/>
          <w:sz w:val="28"/>
          <w:szCs w:val="28"/>
        </w:rPr>
      </w:pPr>
    </w:p>
    <w:p w:rsidR="00E80373"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Следующим этапом в ходе разработки политики использования кредитных ресурсов является определение наиболее приемлемых тактических подходов.</w:t>
      </w:r>
    </w:p>
    <w:p w:rsidR="00E80373"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 xml:space="preserve">Существует несколько потенциальных возможностей привлечения заемных средств: </w:t>
      </w:r>
    </w:p>
    <w:p w:rsidR="00E80373" w:rsidRPr="00E81BE5" w:rsidRDefault="00E80373"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1.</w:t>
      </w:r>
      <w:r w:rsidR="00116F06" w:rsidRPr="00E81BE5">
        <w:rPr>
          <w:rFonts w:ascii="Times New Roman" w:hAnsi="Times New Roman"/>
          <w:sz w:val="28"/>
          <w:szCs w:val="28"/>
        </w:rPr>
        <w:t xml:space="preserve"> средства инвесторов (расширение уставно</w:t>
      </w:r>
      <w:r w:rsidRPr="00E81BE5">
        <w:rPr>
          <w:rFonts w:ascii="Times New Roman" w:hAnsi="Times New Roman"/>
          <w:sz w:val="28"/>
          <w:szCs w:val="28"/>
        </w:rPr>
        <w:t xml:space="preserve">го фонда, совместный бизнес); </w:t>
      </w:r>
    </w:p>
    <w:p w:rsidR="00E80373" w:rsidRPr="00E81BE5" w:rsidRDefault="00E80373"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2.</w:t>
      </w:r>
      <w:r w:rsidR="00116F06" w:rsidRPr="00E81BE5">
        <w:rPr>
          <w:rFonts w:ascii="Times New Roman" w:hAnsi="Times New Roman"/>
          <w:sz w:val="28"/>
          <w:szCs w:val="28"/>
        </w:rPr>
        <w:t xml:space="preserve"> банковский или финансовый кредит (в том числе выпуск облигаций); </w:t>
      </w:r>
    </w:p>
    <w:p w:rsidR="00E80373" w:rsidRPr="00E81BE5" w:rsidRDefault="00E80373"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3.</w:t>
      </w:r>
      <w:r w:rsidR="00116F06" w:rsidRPr="00E81BE5">
        <w:rPr>
          <w:rFonts w:ascii="Times New Roman" w:hAnsi="Times New Roman"/>
          <w:sz w:val="28"/>
          <w:szCs w:val="28"/>
        </w:rPr>
        <w:t xml:space="preserve"> товарный кредит (отсрочка оплаты поставщикам); </w:t>
      </w:r>
    </w:p>
    <w:p w:rsidR="00116F06" w:rsidRPr="00E81BE5" w:rsidRDefault="00E80373"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4.</w:t>
      </w:r>
      <w:r w:rsidR="00116F06" w:rsidRPr="00E81BE5">
        <w:rPr>
          <w:rFonts w:ascii="Times New Roman" w:hAnsi="Times New Roman"/>
          <w:sz w:val="28"/>
          <w:szCs w:val="28"/>
        </w:rPr>
        <w:t xml:space="preserve"> использование собственного "экономического превосходства"</w:t>
      </w:r>
    </w:p>
    <w:p w:rsidR="00116F06" w:rsidRPr="00E81BE5" w:rsidRDefault="00E80373"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1.</w:t>
      </w:r>
      <w:r w:rsidR="00116F06" w:rsidRPr="00E81BE5">
        <w:rPr>
          <w:rFonts w:ascii="Times New Roman" w:hAnsi="Times New Roman"/>
          <w:sz w:val="28"/>
          <w:szCs w:val="28"/>
        </w:rPr>
        <w:t>Средства инвесторов. Так как, процесс привлечения дополнительных финансовых ресурсов для целей собственного бизнеса рассматривается нами с точки зрения максимизации безопасности данного процесса, то следует остановиться на двух наиболее важных, в данном аспекте, характеристиках этого способа займа. Первая - относительная дешевизна: как правило, инвесторы, обменивающие свои средства на корпоративные права (доли, акции) рассчитывают на дивиденды, которые фиксируются в учредительных документах (или устанавливаются на собрании участников) в виде процентов. При этом, в случае отсутствия прибыли на предприятии, вложенный в дело капитал может быть "бесплатным". Вторая особенность - возможность инвесторов влиять на процессы управления в созданном хозяйственном обществе (право голоса на собрании акционеров или участников). Поэтому следует позаботиться о сохранении контрольного пакета. Иначе ваш, изначально собственный капитал, может превратиться в капитал, переданный в займы новому инвестору. Отсюда следует вывод о явной ограниченности размеров привлекаемых средств корпоративных инвесторов: в общем случае их не должно быть больше ваших первоначальных инвестиций: даже если акции (паи) "распылены" между несколькими держателями, то все равно остается риск (особенно если речь идет об успешном предприятии) сосредоточения корпоративных прав под единым контролем.</w:t>
      </w:r>
    </w:p>
    <w:p w:rsidR="004278D2" w:rsidRPr="00E81BE5" w:rsidRDefault="004278D2"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2.</w:t>
      </w:r>
      <w:r w:rsidR="00116F06" w:rsidRPr="00E81BE5">
        <w:rPr>
          <w:rFonts w:ascii="Times New Roman" w:hAnsi="Times New Roman"/>
          <w:sz w:val="28"/>
          <w:szCs w:val="28"/>
        </w:rPr>
        <w:t>Финансовый (денежный) кредит,</w:t>
      </w:r>
      <w:r w:rsidR="00EF2BBC" w:rsidRPr="00E81BE5">
        <w:rPr>
          <w:rFonts w:ascii="Times New Roman" w:hAnsi="Times New Roman"/>
          <w:sz w:val="28"/>
          <w:szCs w:val="28"/>
        </w:rPr>
        <w:t xml:space="preserve"> </w:t>
      </w:r>
      <w:r w:rsidR="00116F06" w:rsidRPr="00E81BE5">
        <w:rPr>
          <w:rFonts w:ascii="Times New Roman" w:hAnsi="Times New Roman"/>
          <w:sz w:val="28"/>
          <w:szCs w:val="28"/>
        </w:rPr>
        <w:t xml:space="preserve">как правило, предоставляется банками. Это один из наиболее дорогостоящих видов кредитных ресурсов. Ограничивающие факторы: </w:t>
      </w:r>
    </w:p>
    <w:p w:rsidR="004278D2" w:rsidRPr="00E81BE5" w:rsidRDefault="004278D2"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а)</w:t>
      </w:r>
      <w:r w:rsidR="00116F06" w:rsidRPr="00E81BE5">
        <w:rPr>
          <w:rFonts w:ascii="Times New Roman" w:hAnsi="Times New Roman"/>
          <w:sz w:val="28"/>
          <w:szCs w:val="28"/>
        </w:rPr>
        <w:t xml:space="preserve">высокий процент, </w:t>
      </w:r>
    </w:p>
    <w:p w:rsidR="004278D2" w:rsidRPr="00E81BE5" w:rsidRDefault="004278D2"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б)</w:t>
      </w:r>
      <w:r w:rsidR="00116F06" w:rsidRPr="00E81BE5">
        <w:rPr>
          <w:rFonts w:ascii="Times New Roman" w:hAnsi="Times New Roman"/>
          <w:sz w:val="28"/>
          <w:szCs w:val="28"/>
        </w:rPr>
        <w:t>необходимость надежного обеспечения,</w:t>
      </w:r>
    </w:p>
    <w:p w:rsidR="004278D2" w:rsidRPr="00E81BE5" w:rsidRDefault="004278D2"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в)</w:t>
      </w:r>
      <w:r w:rsidR="00116F06" w:rsidRPr="00E81BE5">
        <w:rPr>
          <w:rFonts w:ascii="Times New Roman" w:hAnsi="Times New Roman"/>
          <w:sz w:val="28"/>
          <w:szCs w:val="28"/>
        </w:rPr>
        <w:t>"создание" солидных балансовых показателей.</w:t>
      </w:r>
    </w:p>
    <w:p w:rsidR="00116F06"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Не смотря на "дороговизну" и "проблематичность" привлечения, возможности банковского кредита (в отличие от инвестиционного) должны быть использованы компанией на все 100%. Если проект, реализуемый компанией действительно "рассчитан" на конкурентоспособный уровень рентабельности, то прибыль, полученная от использования финансового кредита всегда будет превышать необходимый к уплате процент. Банки хотя и дают предпочтение такому виду обеспечения предоставленных кредитов, как залог, но могут довольствоваться и гарантией третьего лица (если имеются платежеспособные учредители или другие заинтересованные лица). Балансовые показатели также обладают некоторой "гибкостью", как в процессе их формирования, так и в ходе их восприятия принимающей стороной. Наличие презентабельных отчетных показателей, хотя и выступает обязательным условием для банковского служащего, но может, в какой-то степени, игнорироваться в виду наличия реальных гарантий и обеспечения предоставляемого кредита. Одним существенным недостатком финансовых заемных средств, особенно в сравнении с инвестиционными, является наличие строго определенных сроков их возврата.</w:t>
      </w:r>
    </w:p>
    <w:p w:rsidR="00116F06" w:rsidRPr="00E81BE5" w:rsidRDefault="004278D2"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3.</w:t>
      </w:r>
      <w:r w:rsidR="00116F06" w:rsidRPr="00E81BE5">
        <w:rPr>
          <w:rFonts w:ascii="Times New Roman" w:hAnsi="Times New Roman"/>
          <w:sz w:val="28"/>
          <w:szCs w:val="28"/>
        </w:rPr>
        <w:t>Товарный кредит.</w:t>
      </w:r>
      <w:r w:rsidR="00EF2BBC" w:rsidRPr="00E81BE5">
        <w:rPr>
          <w:rFonts w:ascii="Times New Roman" w:hAnsi="Times New Roman"/>
          <w:sz w:val="28"/>
          <w:szCs w:val="28"/>
        </w:rPr>
        <w:t xml:space="preserve"> </w:t>
      </w:r>
      <w:r w:rsidR="00116F06" w:rsidRPr="00E81BE5">
        <w:rPr>
          <w:rFonts w:ascii="Times New Roman" w:hAnsi="Times New Roman"/>
          <w:sz w:val="28"/>
          <w:szCs w:val="28"/>
        </w:rPr>
        <w:t>Основной положительной отличительной чертой данной разновидности получения заемных средств является наиболее простой (не заформализированный) способ привлечения. Товарный кредит, как правило, не требует (в отличие от финансового) привлечения залога и не связан со значительными расходами и продолжительностью оформления (в отличие от инвестиций). В отечественных условиях товарный кредит между юридическими лицами чаще всего представляет собой поставку товаров (работ, услуг) по договору купли-продажи с отсрочкой платежа. При этом, на первый взгляд, может показаться, что данный "кредит" предоставляется бесплатно, так как договор не предусматривает необходимости начисления и уплаты процентного (или какого-либо иного) дохода в пользу поставщика. Однако следует заметить, что постав</w:t>
      </w:r>
      <w:r w:rsidRPr="00E81BE5">
        <w:rPr>
          <w:rFonts w:ascii="Times New Roman" w:hAnsi="Times New Roman"/>
          <w:sz w:val="28"/>
          <w:szCs w:val="28"/>
        </w:rPr>
        <w:t>щики прекрасно понимают</w:t>
      </w:r>
      <w:r w:rsidR="00E81BE5">
        <w:rPr>
          <w:rFonts w:ascii="Times New Roman" w:hAnsi="Times New Roman"/>
          <w:sz w:val="28"/>
          <w:szCs w:val="28"/>
        </w:rPr>
        <w:t xml:space="preserve"> </w:t>
      </w:r>
      <w:r w:rsidR="00116F06" w:rsidRPr="00E81BE5">
        <w:rPr>
          <w:rFonts w:ascii="Times New Roman" w:hAnsi="Times New Roman"/>
          <w:sz w:val="28"/>
          <w:szCs w:val="28"/>
        </w:rPr>
        <w:t>принципы изменения стоимости денег во времени, а также способны достаточно точно оценивать размеры "упущенной выгоды" от торможения оборачиваемости активов, замороженных в дебиторской задолженности предприятия. Поэтому компенсация таких потерь закладывается в цену товаров, которая может колебаться в зависимости от сроков предоставленной отсрочки.</w:t>
      </w:r>
    </w:p>
    <w:p w:rsidR="00116F06" w:rsidRPr="00E81BE5" w:rsidRDefault="004278D2"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 xml:space="preserve">Там, где контроль </w:t>
      </w:r>
      <w:r w:rsidR="00116F06" w:rsidRPr="00E81BE5">
        <w:rPr>
          <w:rFonts w:ascii="Times New Roman" w:hAnsi="Times New Roman"/>
          <w:sz w:val="28"/>
          <w:szCs w:val="28"/>
        </w:rPr>
        <w:t>за недополученной прибылью значительно ослаблен потери, связанные с товарным кредитованием зачастую компенсируются за счет "неформальных" платежей руководству или служащим компании.</w:t>
      </w:r>
    </w:p>
    <w:p w:rsidR="00116F06" w:rsidRPr="00E81BE5" w:rsidRDefault="00C656B8"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4.</w:t>
      </w:r>
      <w:r w:rsidR="00116F06" w:rsidRPr="00E81BE5">
        <w:rPr>
          <w:rFonts w:ascii="Times New Roman" w:hAnsi="Times New Roman"/>
          <w:sz w:val="28"/>
          <w:szCs w:val="28"/>
        </w:rPr>
        <w:t>Экономическое превосходство.</w:t>
      </w:r>
      <w:r w:rsidR="00E81BE5">
        <w:rPr>
          <w:rFonts w:ascii="Times New Roman" w:hAnsi="Times New Roman"/>
          <w:sz w:val="28"/>
          <w:szCs w:val="28"/>
        </w:rPr>
        <w:t xml:space="preserve"> </w:t>
      </w:r>
      <w:r w:rsidR="00116F06" w:rsidRPr="00E81BE5">
        <w:rPr>
          <w:rFonts w:ascii="Times New Roman" w:hAnsi="Times New Roman"/>
          <w:sz w:val="28"/>
          <w:szCs w:val="28"/>
        </w:rPr>
        <w:t>Очень часто строится и на отношениях товарного кредита и на других разновидностях кредитования. Суть использования преимуществ, связанных с собственным экономическим превосходством, заключается в возможности диктовать и навязывать поставщику (кредитору) собственные "правила" игры на рынке и</w:t>
      </w:r>
      <w:r w:rsidRPr="00E81BE5">
        <w:rPr>
          <w:rFonts w:ascii="Times New Roman" w:hAnsi="Times New Roman"/>
          <w:sz w:val="28"/>
          <w:szCs w:val="28"/>
        </w:rPr>
        <w:t xml:space="preserve"> характер договорных отношений, </w:t>
      </w:r>
      <w:r w:rsidR="00116F06" w:rsidRPr="00E81BE5">
        <w:rPr>
          <w:rFonts w:ascii="Times New Roman" w:hAnsi="Times New Roman"/>
          <w:sz w:val="28"/>
          <w:szCs w:val="28"/>
        </w:rPr>
        <w:t>или, как это зачастую происходит - нарушать эти самые договорные отношения без "особых" последствий для собств</w:t>
      </w:r>
      <w:r w:rsidR="003D121D" w:rsidRPr="00E81BE5">
        <w:rPr>
          <w:rFonts w:ascii="Times New Roman" w:hAnsi="Times New Roman"/>
          <w:sz w:val="28"/>
          <w:szCs w:val="28"/>
        </w:rPr>
        <w:t>енного "превосходящего" бизнеса</w:t>
      </w:r>
      <w:r w:rsidR="00116F06" w:rsidRPr="00E81BE5">
        <w:rPr>
          <w:rFonts w:ascii="Times New Roman" w:hAnsi="Times New Roman"/>
          <w:sz w:val="28"/>
          <w:szCs w:val="28"/>
        </w:rPr>
        <w:t>.</w:t>
      </w:r>
    </w:p>
    <w:p w:rsidR="00116F06"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Экономическое превосходство заемщика пред кредитором может возникать в силу следующих обстоятельств:</w:t>
      </w:r>
    </w:p>
    <w:p w:rsidR="00116F06" w:rsidRPr="00E81BE5" w:rsidRDefault="00C656B8"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 xml:space="preserve">а) </w:t>
      </w:r>
      <w:r w:rsidR="00116F06" w:rsidRPr="00E81BE5">
        <w:rPr>
          <w:rFonts w:ascii="Times New Roman" w:hAnsi="Times New Roman"/>
          <w:sz w:val="28"/>
          <w:szCs w:val="28"/>
        </w:rPr>
        <w:t>монопольное положение покупателя на рынке (монопсония);</w:t>
      </w:r>
    </w:p>
    <w:p w:rsidR="00116F06" w:rsidRPr="00E81BE5" w:rsidRDefault="00C656B8"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 xml:space="preserve">б) </w:t>
      </w:r>
      <w:r w:rsidR="00116F06" w:rsidRPr="00E81BE5">
        <w:rPr>
          <w:rFonts w:ascii="Times New Roman" w:hAnsi="Times New Roman"/>
          <w:sz w:val="28"/>
          <w:szCs w:val="28"/>
        </w:rPr>
        <w:t>различия в экономических потенциалах совокупные активы покупателя значительно превосходят активы поставщика;</w:t>
      </w:r>
    </w:p>
    <w:p w:rsidR="00116F06" w:rsidRPr="00E81BE5" w:rsidRDefault="00C656B8"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 xml:space="preserve">в) </w:t>
      </w:r>
      <w:r w:rsidR="00116F06" w:rsidRPr="00E81BE5">
        <w:rPr>
          <w:rFonts w:ascii="Times New Roman" w:hAnsi="Times New Roman"/>
          <w:sz w:val="28"/>
          <w:szCs w:val="28"/>
        </w:rPr>
        <w:t>маркетинговые преимущества (например, мелкий или начинающий производитель, стремящийся продвинуть свою продукцию (торговую марку) в сеть крупных супермаркетов или элитных магазинов не в "состоянии" диктовать свои условия или требовать выполнения "всех" обязательств, так как может оказаться без "нужного" заказчика);</w:t>
      </w:r>
    </w:p>
    <w:p w:rsidR="00116F06" w:rsidRPr="00E81BE5" w:rsidRDefault="00C656B8"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 xml:space="preserve">г) </w:t>
      </w:r>
      <w:r w:rsidR="00116F06" w:rsidRPr="00E81BE5">
        <w:rPr>
          <w:rFonts w:ascii="Times New Roman" w:hAnsi="Times New Roman"/>
          <w:sz w:val="28"/>
          <w:szCs w:val="28"/>
        </w:rPr>
        <w:t>покупатель "обнаружил" организационные недостатки в управлении дебиторской задолженностью у кредитора ("пробелы" в учете и контроле, юридическая "несостоятельность" и т. д.).</w:t>
      </w:r>
    </w:p>
    <w:p w:rsidR="00116F06"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Как показывает практическая деятельность ни одно предприятие не может обойтись без, хотя бы незначительной, кредиторской задолженности, которая всегда существует в связи с особенностями бюджетных, арендных и прочих периодических плат</w:t>
      </w:r>
      <w:r w:rsidR="00C656B8" w:rsidRPr="00E81BE5">
        <w:rPr>
          <w:rFonts w:ascii="Times New Roman" w:hAnsi="Times New Roman"/>
          <w:sz w:val="28"/>
          <w:szCs w:val="28"/>
        </w:rPr>
        <w:t>ежей: оплаты труда, поставки товара</w:t>
      </w:r>
      <w:r w:rsidRPr="00E81BE5">
        <w:rPr>
          <w:rFonts w:ascii="Times New Roman" w:hAnsi="Times New Roman"/>
          <w:sz w:val="28"/>
          <w:szCs w:val="28"/>
        </w:rPr>
        <w:t xml:space="preserve"> без предварительной оплаты и т. д. Данный вид кредиторской </w:t>
      </w:r>
      <w:r w:rsidR="00DA3E8E" w:rsidRPr="00E81BE5">
        <w:rPr>
          <w:rStyle w:val="af6"/>
          <w:rFonts w:ascii="Times New Roman" w:hAnsi="Times New Roman"/>
          <w:sz w:val="28"/>
          <w:szCs w:val="28"/>
        </w:rPr>
        <w:footnoteReference w:id="2"/>
      </w:r>
      <w:r w:rsidRPr="00E81BE5">
        <w:rPr>
          <w:rFonts w:ascii="Times New Roman" w:hAnsi="Times New Roman"/>
          <w:sz w:val="28"/>
          <w:szCs w:val="28"/>
        </w:rPr>
        <w:t>задолженности нужно рассматривать, как "неизбежный". Она хотя и позволяет временно использовать "чужие" средства в собственном коммерческом обороте, но не имеет принципиального значения, если такие платежи будут осуществлены в установленные сроки.</w:t>
      </w:r>
    </w:p>
    <w:p w:rsidR="00116F06"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Менеджеры компаний в своем стремлении максимально использовать возможности всех доступных кредитных средств, в том числе и в виде задержек по зарплате, нарушения сроков плановых платежей поставщикам и т. д., должны оценивать "возможности" каждого отдельного вида платежей индивидуально, так как последствия таких "отсрочек" могут иметь различные последствия, не только в зависимости от вида платежа, но и в зависимости от конкретного "невольного" кредитора.</w:t>
      </w:r>
    </w:p>
    <w:p w:rsidR="00E81BE5" w:rsidRDefault="00E81BE5" w:rsidP="00E81BE5">
      <w:pPr>
        <w:pStyle w:val="2"/>
        <w:keepNext w:val="0"/>
        <w:widowControl w:val="0"/>
        <w:spacing w:before="0" w:after="0" w:line="360" w:lineRule="auto"/>
        <w:ind w:firstLine="709"/>
        <w:jc w:val="both"/>
        <w:rPr>
          <w:rFonts w:ascii="Times New Roman" w:hAnsi="Times New Roman" w:cs="Times New Roman"/>
          <w:i w:val="0"/>
          <w:szCs w:val="32"/>
        </w:rPr>
      </w:pPr>
      <w:bookmarkStart w:id="9" w:name="_Toc274054244"/>
    </w:p>
    <w:p w:rsidR="00116F06" w:rsidRPr="00E81BE5" w:rsidRDefault="005D7927" w:rsidP="00E81BE5">
      <w:pPr>
        <w:pStyle w:val="2"/>
        <w:keepNext w:val="0"/>
        <w:widowControl w:val="0"/>
        <w:spacing w:before="0" w:after="0" w:line="360" w:lineRule="auto"/>
        <w:ind w:firstLine="709"/>
        <w:jc w:val="both"/>
        <w:rPr>
          <w:rFonts w:ascii="Times New Roman" w:hAnsi="Times New Roman" w:cs="Times New Roman"/>
          <w:i w:val="0"/>
          <w:szCs w:val="32"/>
        </w:rPr>
      </w:pPr>
      <w:r w:rsidRPr="00E81BE5">
        <w:rPr>
          <w:rFonts w:ascii="Times New Roman" w:hAnsi="Times New Roman" w:cs="Times New Roman"/>
          <w:i w:val="0"/>
          <w:szCs w:val="32"/>
        </w:rPr>
        <w:t>2.4</w:t>
      </w:r>
      <w:r w:rsidR="007D4141" w:rsidRPr="00E81BE5">
        <w:rPr>
          <w:rFonts w:ascii="Times New Roman" w:hAnsi="Times New Roman" w:cs="Times New Roman"/>
          <w:i w:val="0"/>
          <w:szCs w:val="32"/>
        </w:rPr>
        <w:t xml:space="preserve"> </w:t>
      </w:r>
      <w:r w:rsidR="00116F06" w:rsidRPr="00E81BE5">
        <w:rPr>
          <w:rFonts w:ascii="Times New Roman" w:hAnsi="Times New Roman" w:cs="Times New Roman"/>
          <w:i w:val="0"/>
          <w:szCs w:val="32"/>
        </w:rPr>
        <w:t>С</w:t>
      </w:r>
      <w:r w:rsidR="007458DC" w:rsidRPr="00E81BE5">
        <w:rPr>
          <w:rFonts w:ascii="Times New Roman" w:hAnsi="Times New Roman" w:cs="Times New Roman"/>
          <w:i w:val="0"/>
          <w:szCs w:val="32"/>
        </w:rPr>
        <w:t>труктурные показатели</w:t>
      </w:r>
      <w:bookmarkEnd w:id="9"/>
    </w:p>
    <w:p w:rsidR="00E81BE5" w:rsidRDefault="00E81BE5" w:rsidP="00E81BE5">
      <w:pPr>
        <w:widowControl w:val="0"/>
        <w:spacing w:after="0" w:line="360" w:lineRule="auto"/>
        <w:ind w:firstLine="709"/>
        <w:jc w:val="both"/>
        <w:rPr>
          <w:rFonts w:ascii="Times New Roman" w:hAnsi="Times New Roman"/>
          <w:sz w:val="28"/>
          <w:szCs w:val="28"/>
        </w:rPr>
      </w:pPr>
    </w:p>
    <w:p w:rsidR="00E939A2"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Как мы уже сказали выше, для того чтобы оптимизировать кредиторскую задолженность необходимо определи</w:t>
      </w:r>
      <w:r w:rsidR="00E939A2" w:rsidRPr="00E81BE5">
        <w:rPr>
          <w:rFonts w:ascii="Times New Roman" w:hAnsi="Times New Roman"/>
          <w:sz w:val="28"/>
          <w:szCs w:val="28"/>
        </w:rPr>
        <w:t>ть ее "плановые" характеристики:</w:t>
      </w:r>
    </w:p>
    <w:p w:rsidR="00116F06" w:rsidRPr="00E81BE5" w:rsidRDefault="00E939A2"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1.</w:t>
      </w:r>
      <w:r w:rsidR="00E81BE5">
        <w:rPr>
          <w:rFonts w:ascii="Times New Roman" w:hAnsi="Times New Roman"/>
          <w:sz w:val="28"/>
          <w:szCs w:val="28"/>
        </w:rPr>
        <w:t xml:space="preserve"> </w:t>
      </w:r>
      <w:r w:rsidR="00116F06" w:rsidRPr="00E81BE5">
        <w:rPr>
          <w:rFonts w:ascii="Times New Roman" w:hAnsi="Times New Roman"/>
          <w:sz w:val="28"/>
          <w:szCs w:val="28"/>
        </w:rPr>
        <w:t>коэффициент ликвидности, который рассчитывается как отношение величины оборотного капитала к кратко</w:t>
      </w:r>
      <w:r w:rsidRPr="00E81BE5">
        <w:rPr>
          <w:rFonts w:ascii="Times New Roman" w:hAnsi="Times New Roman"/>
          <w:sz w:val="28"/>
          <w:szCs w:val="28"/>
        </w:rPr>
        <w:t>срочным долговым обязательствам;</w:t>
      </w:r>
    </w:p>
    <w:p w:rsidR="005D7927" w:rsidRPr="00E81BE5" w:rsidRDefault="00E939A2"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2.</w:t>
      </w:r>
      <w:r w:rsidR="00116F06" w:rsidRPr="00E81BE5">
        <w:rPr>
          <w:rFonts w:ascii="Times New Roman" w:hAnsi="Times New Roman"/>
          <w:sz w:val="28"/>
          <w:szCs w:val="28"/>
        </w:rPr>
        <w:t xml:space="preserve">коэффициент "кислотного теста", который представляет собой отношение разницы между текущими активами и стоимостью товарно-материальных активов к текущим обязательствам. </w:t>
      </w:r>
    </w:p>
    <w:p w:rsidR="005D7927"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И первый и второй показатели должны характеризовать способность предприятия покрывать свои обязательства перед кредиторами.</w:t>
      </w:r>
    </w:p>
    <w:p w:rsidR="00116F06"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Эти коэффициенты обладают двумя существенными недостатками:</w:t>
      </w:r>
    </w:p>
    <w:p w:rsidR="005D7927"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они оперируют такими понятиями как "краткосрочные" или "текущие" обязательства, срок которых может колебаться от одного дня до одного года. Поэтому не учитывается более детально соотношен</w:t>
      </w:r>
      <w:r w:rsidR="00501F2B" w:rsidRPr="00E81BE5">
        <w:rPr>
          <w:rFonts w:ascii="Times New Roman" w:hAnsi="Times New Roman"/>
          <w:sz w:val="28"/>
          <w:szCs w:val="28"/>
        </w:rPr>
        <w:t>ие сроков платежей в составе</w:t>
      </w:r>
      <w:r w:rsidRPr="00E81BE5">
        <w:rPr>
          <w:rFonts w:ascii="Times New Roman" w:hAnsi="Times New Roman"/>
          <w:sz w:val="28"/>
          <w:szCs w:val="28"/>
        </w:rPr>
        <w:t xml:space="preserve"> </w:t>
      </w:r>
      <w:r w:rsidR="00501F2B" w:rsidRPr="00E81BE5">
        <w:rPr>
          <w:rFonts w:ascii="Times New Roman" w:hAnsi="Times New Roman"/>
          <w:sz w:val="28"/>
          <w:szCs w:val="28"/>
        </w:rPr>
        <w:t xml:space="preserve">кредиторской </w:t>
      </w:r>
      <w:r w:rsidRPr="00E81BE5">
        <w:rPr>
          <w:rFonts w:ascii="Times New Roman" w:hAnsi="Times New Roman"/>
          <w:sz w:val="28"/>
          <w:szCs w:val="28"/>
        </w:rPr>
        <w:t>задолженностей;</w:t>
      </w:r>
    </w:p>
    <w:p w:rsidR="00116F06"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расчет производится, как правило, на дату баланса, или какой либо иной фиксированный момент, что не может в полной мере говорить о действительном состоянии ликвидности компании. Это связано с влиянием множества различных (в том числе и случайных) обстоятельств в какой-то определенный момент (например, на дату баланса предприятие получило "грант" или "дотацию", что не ведет к увеличению кредиторской задолженности, а на следующий день возвратило их).</w:t>
      </w:r>
    </w:p>
    <w:p w:rsidR="00116F06"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Устранить подобные "недочеты" в системе анализа состояния предприятия позволяют:</w:t>
      </w:r>
    </w:p>
    <w:p w:rsidR="00116F06" w:rsidRPr="00E81BE5" w:rsidRDefault="00501F2B"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1.</w:t>
      </w:r>
      <w:r w:rsidR="00116F06" w:rsidRPr="00E81BE5">
        <w:rPr>
          <w:rFonts w:ascii="Times New Roman" w:hAnsi="Times New Roman"/>
          <w:sz w:val="28"/>
          <w:szCs w:val="28"/>
        </w:rPr>
        <w:t xml:space="preserve"> проведение расчетов с использованием более дискретных значений (распределение задолженностей по месячны</w:t>
      </w:r>
      <w:r w:rsidRPr="00E81BE5">
        <w:rPr>
          <w:rFonts w:ascii="Times New Roman" w:hAnsi="Times New Roman"/>
          <w:sz w:val="28"/>
          <w:szCs w:val="28"/>
        </w:rPr>
        <w:t>м периодам или недельным периодам);</w:t>
      </w:r>
    </w:p>
    <w:p w:rsidR="00116F06" w:rsidRPr="00E81BE5" w:rsidRDefault="00501F2B"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2. определение</w:t>
      </w:r>
      <w:r w:rsidR="00116F06" w:rsidRPr="00E81BE5">
        <w:rPr>
          <w:rFonts w:ascii="Times New Roman" w:hAnsi="Times New Roman"/>
          <w:sz w:val="28"/>
          <w:szCs w:val="28"/>
        </w:rPr>
        <w:t xml:space="preserve"> среднемесячное или среднегодовое значение коэффициента ликвидности и других аналогичных показателей.</w:t>
      </w:r>
    </w:p>
    <w:p w:rsidR="00116F06"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 xml:space="preserve">Для того, чтобы определить степень зависимости компании от кредиторской задолженности необходимо рассчитать </w:t>
      </w:r>
      <w:r w:rsidR="00DD7EBD" w:rsidRPr="00E81BE5">
        <w:rPr>
          <w:rFonts w:ascii="Times New Roman" w:hAnsi="Times New Roman"/>
          <w:sz w:val="28"/>
          <w:szCs w:val="28"/>
        </w:rPr>
        <w:t>несколько следующих показателей:</w:t>
      </w:r>
    </w:p>
    <w:p w:rsidR="00EF2BBC" w:rsidRPr="00E81BE5" w:rsidRDefault="00116F06" w:rsidP="00E81BE5">
      <w:pPr>
        <w:widowControl w:val="0"/>
        <w:numPr>
          <w:ilvl w:val="0"/>
          <w:numId w:val="20"/>
        </w:numPr>
        <w:tabs>
          <w:tab w:val="clear" w:pos="720"/>
          <w:tab w:val="num" w:pos="0"/>
        </w:tabs>
        <w:spacing w:after="0" w:line="360" w:lineRule="auto"/>
        <w:ind w:left="0" w:firstLine="709"/>
        <w:jc w:val="both"/>
        <w:rPr>
          <w:rFonts w:ascii="Times New Roman" w:hAnsi="Times New Roman"/>
          <w:sz w:val="28"/>
          <w:szCs w:val="28"/>
        </w:rPr>
      </w:pPr>
      <w:r w:rsidRPr="00E81BE5">
        <w:rPr>
          <w:rFonts w:ascii="Times New Roman" w:hAnsi="Times New Roman"/>
          <w:sz w:val="28"/>
          <w:szCs w:val="28"/>
        </w:rPr>
        <w:t>Коэффициент зависимости предприятия от кредиторской задолженности.</w:t>
      </w:r>
      <w:r w:rsidR="00E81BE5">
        <w:rPr>
          <w:rFonts w:ascii="Times New Roman" w:hAnsi="Times New Roman"/>
          <w:sz w:val="28"/>
          <w:szCs w:val="28"/>
        </w:rPr>
        <w:t xml:space="preserve"> </w:t>
      </w:r>
      <w:r w:rsidRPr="00E81BE5">
        <w:rPr>
          <w:rFonts w:ascii="Times New Roman" w:hAnsi="Times New Roman"/>
          <w:sz w:val="28"/>
          <w:szCs w:val="28"/>
        </w:rPr>
        <w:t>Рассчитывается как отношение суммы заемных средств к общей сумме активов предприятия. Этот коэффицие</w:t>
      </w:r>
      <w:r w:rsidR="00DD7EBD" w:rsidRPr="00E81BE5">
        <w:rPr>
          <w:rFonts w:ascii="Times New Roman" w:hAnsi="Times New Roman"/>
          <w:sz w:val="28"/>
          <w:szCs w:val="28"/>
        </w:rPr>
        <w:t>нт дает представление о том, на</w:t>
      </w:r>
      <w:r w:rsidRPr="00E81BE5">
        <w:rPr>
          <w:rFonts w:ascii="Times New Roman" w:hAnsi="Times New Roman"/>
          <w:sz w:val="28"/>
          <w:szCs w:val="28"/>
        </w:rPr>
        <w:t>сколько активы предприятия сформированы за счет кредиторов.</w:t>
      </w:r>
    </w:p>
    <w:p w:rsidR="00EF2BBC" w:rsidRPr="00E81BE5" w:rsidRDefault="00116F06" w:rsidP="00E81BE5">
      <w:pPr>
        <w:widowControl w:val="0"/>
        <w:numPr>
          <w:ilvl w:val="0"/>
          <w:numId w:val="20"/>
        </w:numPr>
        <w:tabs>
          <w:tab w:val="clear" w:pos="720"/>
          <w:tab w:val="num" w:pos="0"/>
        </w:tabs>
        <w:spacing w:after="0" w:line="360" w:lineRule="auto"/>
        <w:ind w:left="0" w:firstLine="709"/>
        <w:jc w:val="both"/>
        <w:rPr>
          <w:rFonts w:ascii="Times New Roman" w:hAnsi="Times New Roman"/>
          <w:sz w:val="28"/>
          <w:szCs w:val="28"/>
        </w:rPr>
      </w:pPr>
      <w:r w:rsidRPr="00E81BE5">
        <w:rPr>
          <w:rFonts w:ascii="Times New Roman" w:hAnsi="Times New Roman"/>
          <w:sz w:val="28"/>
          <w:szCs w:val="28"/>
        </w:rPr>
        <w:t>Коэффициент</w:t>
      </w:r>
      <w:r w:rsidR="00EF2BBC" w:rsidRPr="00E81BE5">
        <w:rPr>
          <w:rFonts w:ascii="Times New Roman" w:hAnsi="Times New Roman"/>
          <w:sz w:val="28"/>
          <w:szCs w:val="28"/>
        </w:rPr>
        <w:t xml:space="preserve"> </w:t>
      </w:r>
      <w:r w:rsidRPr="00E81BE5">
        <w:rPr>
          <w:rFonts w:ascii="Times New Roman" w:hAnsi="Times New Roman"/>
          <w:sz w:val="28"/>
          <w:szCs w:val="28"/>
        </w:rPr>
        <w:t>самофинансирования предприятия.</w:t>
      </w:r>
      <w:r w:rsidR="00EF2BBC" w:rsidRPr="00E81BE5">
        <w:rPr>
          <w:rFonts w:ascii="Times New Roman" w:hAnsi="Times New Roman"/>
          <w:sz w:val="28"/>
          <w:szCs w:val="28"/>
        </w:rPr>
        <w:t xml:space="preserve"> </w:t>
      </w:r>
      <w:r w:rsidRPr="00E81BE5">
        <w:rPr>
          <w:rFonts w:ascii="Times New Roman" w:hAnsi="Times New Roman"/>
          <w:sz w:val="28"/>
          <w:szCs w:val="28"/>
        </w:rPr>
        <w:t>Рассчитывается, как отношение собственного капитала (части уставного фонда) к привлеченному. Данный показатель позволяет отслеживать не только процент собственного капитала, но и возможности управления всей компанией.</w:t>
      </w:r>
    </w:p>
    <w:p w:rsidR="00EF2BBC" w:rsidRPr="00E81BE5" w:rsidRDefault="00116F06" w:rsidP="00E81BE5">
      <w:pPr>
        <w:widowControl w:val="0"/>
        <w:numPr>
          <w:ilvl w:val="0"/>
          <w:numId w:val="20"/>
        </w:numPr>
        <w:tabs>
          <w:tab w:val="clear" w:pos="720"/>
          <w:tab w:val="num" w:pos="0"/>
        </w:tabs>
        <w:spacing w:after="0" w:line="360" w:lineRule="auto"/>
        <w:ind w:left="0" w:firstLine="709"/>
        <w:jc w:val="both"/>
        <w:rPr>
          <w:rFonts w:ascii="Times New Roman" w:hAnsi="Times New Roman"/>
          <w:sz w:val="28"/>
          <w:szCs w:val="28"/>
        </w:rPr>
      </w:pPr>
      <w:r w:rsidRPr="00E81BE5">
        <w:rPr>
          <w:rFonts w:ascii="Times New Roman" w:hAnsi="Times New Roman"/>
          <w:sz w:val="28"/>
          <w:szCs w:val="28"/>
        </w:rPr>
        <w:t>Баланс</w:t>
      </w:r>
      <w:r w:rsidR="00EF2BBC" w:rsidRPr="00E81BE5">
        <w:rPr>
          <w:rFonts w:ascii="Times New Roman" w:hAnsi="Times New Roman"/>
          <w:sz w:val="28"/>
          <w:szCs w:val="28"/>
        </w:rPr>
        <w:t xml:space="preserve"> </w:t>
      </w:r>
      <w:r w:rsidRPr="00E81BE5">
        <w:rPr>
          <w:rFonts w:ascii="Times New Roman" w:hAnsi="Times New Roman"/>
          <w:sz w:val="28"/>
          <w:szCs w:val="28"/>
        </w:rPr>
        <w:t>задолженностей</w:t>
      </w:r>
      <w:r w:rsidR="00EF2BBC" w:rsidRPr="00E81BE5">
        <w:rPr>
          <w:rFonts w:ascii="Times New Roman" w:hAnsi="Times New Roman"/>
          <w:sz w:val="28"/>
          <w:szCs w:val="28"/>
        </w:rPr>
        <w:t xml:space="preserve"> о</w:t>
      </w:r>
      <w:r w:rsidRPr="00E81BE5">
        <w:rPr>
          <w:rFonts w:ascii="Times New Roman" w:hAnsi="Times New Roman"/>
          <w:sz w:val="28"/>
          <w:szCs w:val="28"/>
        </w:rPr>
        <w:t>пределяется как отношение суммы кредиторской задолженности к сумме дебиторской задолженности. Данный баланс следует составлять с учетом сроков двух этих видов задолженностей. При этом желательный уровень соотношения во многом зависит от той стратегии, которая принята на предприятии (агрессивная, консервативная или умеренная).</w:t>
      </w:r>
    </w:p>
    <w:p w:rsidR="00EF2BBC"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Описанные выше экономические показатели дают, в основном, количественную оценку кредиторской задолженности. Для более полного анализа состоя кредиторской задолженности, следует дать и качественную характеристику данных пассивов.</w:t>
      </w:r>
    </w:p>
    <w:p w:rsidR="00EF2BBC" w:rsidRPr="00E81BE5" w:rsidRDefault="00116F06" w:rsidP="00E81BE5">
      <w:pPr>
        <w:widowControl w:val="0"/>
        <w:numPr>
          <w:ilvl w:val="0"/>
          <w:numId w:val="23"/>
        </w:numPr>
        <w:tabs>
          <w:tab w:val="clear" w:pos="720"/>
          <w:tab w:val="num" w:pos="0"/>
        </w:tabs>
        <w:spacing w:after="0" w:line="360" w:lineRule="auto"/>
        <w:ind w:left="0" w:firstLine="709"/>
        <w:jc w:val="both"/>
        <w:rPr>
          <w:rFonts w:ascii="Times New Roman" w:hAnsi="Times New Roman"/>
          <w:sz w:val="28"/>
          <w:szCs w:val="28"/>
        </w:rPr>
      </w:pPr>
      <w:r w:rsidRPr="00E81BE5">
        <w:rPr>
          <w:rFonts w:ascii="Times New Roman" w:hAnsi="Times New Roman"/>
          <w:sz w:val="28"/>
          <w:szCs w:val="28"/>
        </w:rPr>
        <w:t>Коэффициент времени.</w:t>
      </w:r>
      <w:r w:rsidR="00E81BE5">
        <w:rPr>
          <w:rFonts w:ascii="Times New Roman" w:hAnsi="Times New Roman"/>
          <w:sz w:val="28"/>
          <w:szCs w:val="28"/>
        </w:rPr>
        <w:t xml:space="preserve"> </w:t>
      </w:r>
      <w:r w:rsidRPr="00E81BE5">
        <w:rPr>
          <w:rFonts w:ascii="Times New Roman" w:hAnsi="Times New Roman"/>
          <w:sz w:val="28"/>
          <w:szCs w:val="28"/>
        </w:rPr>
        <w:t>Определяется как отношение средневзвешенного показателя срока погашения кредиторской задолженности к средневзвешенному показателю срока оплаты по дебиторской задолженности. При этом средний срок погашения кредиторской задолженности необходимо удерживать на уровне не ниже, чем те усредненные сроки, которые должны соблюдать дебиторы предприятия.</w:t>
      </w:r>
    </w:p>
    <w:p w:rsidR="00EF2BBC" w:rsidRPr="00E81BE5" w:rsidRDefault="00DD7EBD" w:rsidP="00E81BE5">
      <w:pPr>
        <w:widowControl w:val="0"/>
        <w:numPr>
          <w:ilvl w:val="0"/>
          <w:numId w:val="23"/>
        </w:numPr>
        <w:tabs>
          <w:tab w:val="clear" w:pos="720"/>
          <w:tab w:val="num" w:pos="0"/>
        </w:tabs>
        <w:spacing w:after="0" w:line="360" w:lineRule="auto"/>
        <w:ind w:left="0" w:firstLine="709"/>
        <w:jc w:val="both"/>
        <w:rPr>
          <w:rFonts w:ascii="Times New Roman" w:hAnsi="Times New Roman"/>
          <w:sz w:val="28"/>
          <w:szCs w:val="28"/>
        </w:rPr>
      </w:pPr>
      <w:r w:rsidRPr="00E81BE5">
        <w:rPr>
          <w:rFonts w:ascii="Times New Roman" w:hAnsi="Times New Roman"/>
          <w:sz w:val="28"/>
          <w:szCs w:val="28"/>
        </w:rPr>
        <w:t xml:space="preserve">Коэффициент рентабельности </w:t>
      </w:r>
      <w:r w:rsidR="00116F06" w:rsidRPr="00E81BE5">
        <w:rPr>
          <w:rFonts w:ascii="Times New Roman" w:hAnsi="Times New Roman"/>
          <w:sz w:val="28"/>
          <w:szCs w:val="28"/>
        </w:rPr>
        <w:t>кредиторской задолженности.</w:t>
      </w:r>
      <w:r w:rsidR="00E81BE5">
        <w:rPr>
          <w:rFonts w:ascii="Times New Roman" w:hAnsi="Times New Roman"/>
          <w:sz w:val="28"/>
          <w:szCs w:val="28"/>
        </w:rPr>
        <w:t xml:space="preserve"> </w:t>
      </w:r>
      <w:r w:rsidR="00116F06" w:rsidRPr="00E81BE5">
        <w:rPr>
          <w:rFonts w:ascii="Times New Roman" w:hAnsi="Times New Roman"/>
          <w:sz w:val="28"/>
          <w:szCs w:val="28"/>
        </w:rPr>
        <w:t>Определяется как отношение суммы прибыли к сумме кредиторской задолженности, которые отражены в балансе. Данный показатель характеризует эффективность привлеченных средств и его особенно целесообразно анализировать по периодам. При этом должна быть определена зависимость динамики изменений этого коэффициента от тех основных факторов, которые повлияли на его рост или снижение (изменения сроков возврата, структуры кредиторов, средних размеров и стоимости кредиторской задолженности и т. д.).</w:t>
      </w:r>
    </w:p>
    <w:p w:rsidR="00116F06" w:rsidRPr="00E81BE5" w:rsidRDefault="00EF2BBC" w:rsidP="00E81BE5">
      <w:pPr>
        <w:pStyle w:val="1"/>
        <w:widowControl w:val="0"/>
        <w:spacing w:before="0" w:beforeAutospacing="0" w:after="0" w:afterAutospacing="0" w:line="360" w:lineRule="auto"/>
        <w:ind w:firstLine="709"/>
        <w:jc w:val="both"/>
        <w:rPr>
          <w:sz w:val="28"/>
          <w:szCs w:val="32"/>
        </w:rPr>
      </w:pPr>
      <w:r w:rsidRPr="00E81BE5">
        <w:rPr>
          <w:sz w:val="28"/>
        </w:rPr>
        <w:br w:type="page"/>
      </w:r>
      <w:bookmarkStart w:id="10" w:name="_Toc274054245"/>
      <w:r w:rsidRPr="00E81BE5">
        <w:rPr>
          <w:sz w:val="28"/>
          <w:szCs w:val="32"/>
        </w:rPr>
        <w:t>3</w:t>
      </w:r>
      <w:r w:rsidR="007D4141" w:rsidRPr="00E81BE5">
        <w:rPr>
          <w:sz w:val="28"/>
          <w:szCs w:val="32"/>
        </w:rPr>
        <w:t xml:space="preserve"> </w:t>
      </w:r>
      <w:r w:rsidR="00116F06" w:rsidRPr="00E81BE5">
        <w:rPr>
          <w:sz w:val="28"/>
          <w:szCs w:val="32"/>
        </w:rPr>
        <w:t>Стратегии возврата кредиторской задолженности</w:t>
      </w:r>
      <w:bookmarkEnd w:id="10"/>
    </w:p>
    <w:p w:rsidR="00E81BE5" w:rsidRDefault="00E81BE5" w:rsidP="00E81BE5">
      <w:pPr>
        <w:widowControl w:val="0"/>
        <w:spacing w:after="0" w:line="360" w:lineRule="auto"/>
        <w:ind w:firstLine="709"/>
        <w:jc w:val="both"/>
        <w:rPr>
          <w:rFonts w:ascii="Times New Roman" w:hAnsi="Times New Roman"/>
          <w:sz w:val="28"/>
          <w:szCs w:val="28"/>
        </w:rPr>
      </w:pPr>
    </w:p>
    <w:p w:rsidR="00D307A2" w:rsidRPr="00E81BE5" w:rsidRDefault="00EE768F"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Вряд ли стоит надеяться на то, что предпринимательская компания может так вести свою деятельность, что никогда не столкнется с проблемой образования и возврата кредиторской задолженности. Образование кредиторской задолженности зависит от партнеров, контрагентов, поставщиков товаров и услуг, и на их деятельность не может влиять даже самый грамотный менеджмент.</w:t>
      </w:r>
    </w:p>
    <w:p w:rsidR="00D307A2" w:rsidRPr="00E81BE5" w:rsidRDefault="00EE768F"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Для того, чтобы гарантировать возврат кредиторской задолженности, компаниям следует просто пересмотреть свое отношение к кредиторской задолженности как неизбежной трудности предпринимательства. В этом случае ее возврат станет обычным рабочим моментом. В этом случае образование и несвоевременный возврат кредиторской задолженности можно будет предусмотреть и в финансовых планах компании, снизив таким образом ущерб, причиненный отложенным возвратом кредиторской задолженности.</w:t>
      </w:r>
    </w:p>
    <w:p w:rsidR="00D307A2" w:rsidRPr="00E81BE5" w:rsidRDefault="00EE768F"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Для этого при возврате кредиторской задолженности следует исходить из того, насколько ценен для вашей компании клиент, на какие уступки и скидки вы готовы пойти для него.</w:t>
      </w:r>
      <w:r w:rsidR="00E81BE5">
        <w:rPr>
          <w:rFonts w:ascii="Times New Roman" w:hAnsi="Times New Roman"/>
          <w:sz w:val="28"/>
          <w:szCs w:val="28"/>
        </w:rPr>
        <w:t xml:space="preserve"> </w:t>
      </w:r>
      <w:r w:rsidRPr="00E81BE5">
        <w:rPr>
          <w:rFonts w:ascii="Times New Roman" w:hAnsi="Times New Roman"/>
          <w:sz w:val="28"/>
          <w:szCs w:val="28"/>
        </w:rPr>
        <w:t>Проанализировав состав своих деловых партеров, любая компания сможет выделить тех, кому она готова простить отложенный возврат кредиторской задолженности; тех, кому она готова простить отложенный возврат кредиторской задолженности при условии возмещения понесенного ущерба и уплаты процентов за пользование средствами кредиторской задолженности до ее возврата; а также тех, для кого образование и отложенный возврат кредиторской задолженности станут толчком для расторжения отношений.</w:t>
      </w:r>
    </w:p>
    <w:p w:rsidR="00D307A2"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Кредиторская задолженность возникает по разным причинам, однако возврат ее должен быть произведен - этот факт не вызывает сомнений ни у одной из сторон, участвующих в проблеме образования и возврата кредиторской задолженности.</w:t>
      </w:r>
    </w:p>
    <w:p w:rsidR="00116F06"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Для того, чтобы возврат кредиторской задолженности произошел как можно скорее, необходимо строить с должником цивилизованные отношения. При этом цивилизованный возврат кредиторской задолженности подразумевает использование различных стратегий возврата кредиторской задолженности.</w:t>
      </w:r>
    </w:p>
    <w:p w:rsidR="00E81BE5" w:rsidRDefault="00E81BE5" w:rsidP="00E81BE5">
      <w:pPr>
        <w:pStyle w:val="2"/>
        <w:keepNext w:val="0"/>
        <w:widowControl w:val="0"/>
        <w:spacing w:before="0" w:after="0" w:line="360" w:lineRule="auto"/>
        <w:ind w:firstLine="709"/>
        <w:jc w:val="both"/>
        <w:rPr>
          <w:rFonts w:ascii="Times New Roman" w:hAnsi="Times New Roman" w:cs="Times New Roman"/>
          <w:i w:val="0"/>
          <w:szCs w:val="32"/>
        </w:rPr>
      </w:pPr>
      <w:bookmarkStart w:id="11" w:name="_Toc274054246"/>
    </w:p>
    <w:p w:rsidR="00EE768F" w:rsidRPr="00E81BE5" w:rsidRDefault="00D307A2" w:rsidP="00E81BE5">
      <w:pPr>
        <w:pStyle w:val="2"/>
        <w:keepNext w:val="0"/>
        <w:widowControl w:val="0"/>
        <w:spacing w:before="0" w:after="0" w:line="360" w:lineRule="auto"/>
        <w:ind w:firstLine="709"/>
        <w:jc w:val="both"/>
        <w:rPr>
          <w:rFonts w:ascii="Times New Roman" w:hAnsi="Times New Roman" w:cs="Times New Roman"/>
          <w:i w:val="0"/>
          <w:szCs w:val="32"/>
        </w:rPr>
      </w:pPr>
      <w:r w:rsidRPr="00E81BE5">
        <w:rPr>
          <w:rFonts w:ascii="Times New Roman" w:hAnsi="Times New Roman" w:cs="Times New Roman"/>
          <w:i w:val="0"/>
          <w:szCs w:val="32"/>
        </w:rPr>
        <w:t>3.1</w:t>
      </w:r>
      <w:r w:rsidR="007D4141" w:rsidRPr="00E81BE5">
        <w:rPr>
          <w:rFonts w:ascii="Times New Roman" w:hAnsi="Times New Roman" w:cs="Times New Roman"/>
          <w:i w:val="0"/>
          <w:szCs w:val="32"/>
        </w:rPr>
        <w:t xml:space="preserve"> </w:t>
      </w:r>
      <w:r w:rsidR="00EE768F" w:rsidRPr="00E81BE5">
        <w:rPr>
          <w:rFonts w:ascii="Times New Roman" w:hAnsi="Times New Roman" w:cs="Times New Roman"/>
          <w:i w:val="0"/>
          <w:szCs w:val="32"/>
        </w:rPr>
        <w:t>Возврат кредиторской задолженности без уплаты процентов</w:t>
      </w:r>
      <w:bookmarkEnd w:id="11"/>
    </w:p>
    <w:p w:rsidR="00E81BE5" w:rsidRDefault="00E81BE5" w:rsidP="00E81BE5">
      <w:pPr>
        <w:widowControl w:val="0"/>
        <w:spacing w:after="0" w:line="360" w:lineRule="auto"/>
        <w:ind w:firstLine="709"/>
        <w:jc w:val="both"/>
        <w:rPr>
          <w:rFonts w:ascii="Times New Roman" w:hAnsi="Times New Roman"/>
          <w:sz w:val="28"/>
          <w:szCs w:val="28"/>
        </w:rPr>
      </w:pPr>
    </w:p>
    <w:p w:rsidR="00D307A2" w:rsidRPr="00E81BE5" w:rsidRDefault="00EE768F"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Довольно часто компании имеют длительные партнерские отношения и испытывают определенные неудобства, когда кредиторская задолженность образуется со стороны давнего партнера. В этом случае учредители компании из моральных и этических соображений иногда не находят в себе сил на то, чтобы потребовать от должника не только возврата кредиторской задолженности, но и уплаты процентов.</w:t>
      </w:r>
    </w:p>
    <w:p w:rsidR="00D307A2" w:rsidRPr="00E81BE5" w:rsidRDefault="00EE768F"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Действительно, прочные деловые отношения важнее денег. Возможно, сейчас старый клиент испытывает временные трудности, но после того, как эта полоса пройдет и возврат кредиторской задолженности состоится, вас ждет многолетнее плодотворное и выгодное сотрудничество.</w:t>
      </w:r>
    </w:p>
    <w:p w:rsidR="00D307A2" w:rsidRPr="00E81BE5" w:rsidRDefault="00EE768F"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Если клиент действительно важен, то для компании вполне допустимо предоставить ему некоторую скидку и не брать с него процентов за пользование своими средствами до возврата кредиторской задолженности.</w:t>
      </w:r>
    </w:p>
    <w:p w:rsidR="00D307A2" w:rsidRPr="00E81BE5" w:rsidRDefault="00EE768F"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Однако для того, чтобы добрая воля компании-кредитора была оценена должником, необходимо, чтобы он знал о размерах скидки, которую он получил, не осуществляя возврата кредиторской задолженности, словно по</w:t>
      </w:r>
      <w:r w:rsidR="00D307A2" w:rsidRPr="00E81BE5">
        <w:rPr>
          <w:rFonts w:ascii="Times New Roman" w:hAnsi="Times New Roman"/>
          <w:sz w:val="28"/>
          <w:szCs w:val="28"/>
        </w:rPr>
        <w:t>льзуясь беспроцентным кредитом.</w:t>
      </w:r>
    </w:p>
    <w:p w:rsidR="00D307A2" w:rsidRPr="00E81BE5" w:rsidRDefault="00EE768F"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В этом случае компания-должник и возврат кредиторской задолженности произведет, и оценит понимание ее временных трудностей. Вряд ли она захочет менять делового партнера в дальнейшем, уже после возвр</w:t>
      </w:r>
      <w:r w:rsidR="00D307A2" w:rsidRPr="00E81BE5">
        <w:rPr>
          <w:rFonts w:ascii="Times New Roman" w:hAnsi="Times New Roman"/>
          <w:sz w:val="28"/>
          <w:szCs w:val="28"/>
        </w:rPr>
        <w:t>ата кредиторской задолженности.</w:t>
      </w:r>
    </w:p>
    <w:p w:rsidR="00EE768F" w:rsidRPr="00E81BE5" w:rsidRDefault="00D307A2" w:rsidP="00E81BE5">
      <w:pPr>
        <w:widowControl w:val="0"/>
        <w:spacing w:after="0" w:line="360" w:lineRule="auto"/>
        <w:ind w:firstLine="709"/>
        <w:jc w:val="both"/>
        <w:rPr>
          <w:rFonts w:ascii="Times New Roman" w:hAnsi="Times New Roman"/>
          <w:b/>
          <w:sz w:val="28"/>
          <w:szCs w:val="32"/>
        </w:rPr>
      </w:pPr>
      <w:r w:rsidRPr="00E81BE5">
        <w:rPr>
          <w:rFonts w:ascii="Times New Roman" w:hAnsi="Times New Roman"/>
          <w:sz w:val="28"/>
          <w:szCs w:val="28"/>
        </w:rPr>
        <w:br w:type="page"/>
      </w:r>
      <w:bookmarkStart w:id="12" w:name="_Toc274054247"/>
      <w:r w:rsidRPr="00E81BE5">
        <w:rPr>
          <w:rFonts w:ascii="Times New Roman" w:hAnsi="Times New Roman"/>
          <w:b/>
          <w:sz w:val="28"/>
          <w:szCs w:val="32"/>
        </w:rPr>
        <w:t>3.</w:t>
      </w:r>
      <w:r w:rsidR="007D4141" w:rsidRPr="00E81BE5">
        <w:rPr>
          <w:rFonts w:ascii="Times New Roman" w:hAnsi="Times New Roman"/>
          <w:b/>
          <w:sz w:val="28"/>
          <w:szCs w:val="32"/>
        </w:rPr>
        <w:t xml:space="preserve">2 </w:t>
      </w:r>
      <w:r w:rsidR="00EE768F" w:rsidRPr="00E81BE5">
        <w:rPr>
          <w:rFonts w:ascii="Times New Roman" w:hAnsi="Times New Roman"/>
          <w:b/>
          <w:sz w:val="28"/>
          <w:szCs w:val="32"/>
        </w:rPr>
        <w:t>Возв</w:t>
      </w:r>
      <w:r w:rsidR="00A27115" w:rsidRPr="00E81BE5">
        <w:rPr>
          <w:rFonts w:ascii="Times New Roman" w:hAnsi="Times New Roman"/>
          <w:b/>
          <w:sz w:val="28"/>
          <w:szCs w:val="32"/>
        </w:rPr>
        <w:t>рат кредиторской задолженности с уплатой</w:t>
      </w:r>
      <w:r w:rsidR="00EE768F" w:rsidRPr="00E81BE5">
        <w:rPr>
          <w:rFonts w:ascii="Times New Roman" w:hAnsi="Times New Roman"/>
          <w:b/>
          <w:sz w:val="28"/>
          <w:szCs w:val="32"/>
        </w:rPr>
        <w:t xml:space="preserve"> процентов</w:t>
      </w:r>
      <w:bookmarkEnd w:id="12"/>
    </w:p>
    <w:p w:rsidR="00E81BE5" w:rsidRDefault="00E81BE5" w:rsidP="00E81BE5">
      <w:pPr>
        <w:widowControl w:val="0"/>
        <w:spacing w:after="0" w:line="360" w:lineRule="auto"/>
        <w:ind w:firstLine="709"/>
        <w:jc w:val="both"/>
        <w:rPr>
          <w:rFonts w:ascii="Times New Roman" w:hAnsi="Times New Roman"/>
          <w:sz w:val="28"/>
          <w:szCs w:val="28"/>
        </w:rPr>
      </w:pPr>
    </w:p>
    <w:p w:rsidR="00EE768F" w:rsidRPr="00E81BE5" w:rsidRDefault="00EE768F"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Кредиторская задолженность потому и называется кредиторской, что ее можно рассматривать, как займ, ссуду, кредит, выданный должнику и подлежащий возврату. Следовательно, до возврата кредиторской задолженности будет справедливо требовать от должника уплаты процентов за пользование средствами.</w:t>
      </w:r>
    </w:p>
    <w:p w:rsidR="00EE768F" w:rsidRPr="00E81BE5" w:rsidRDefault="00EE768F"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На практике это может выглядеть так. Для того, чтобы компенсировать ущерб от того, что возврат кредиторской задолженности не происходит в течение длительного времени, и эти средства изъяты из коммерческого оборота, пострадавшая сторона может взять в банке под разумные проценты кредит в размере кредиторской задолженности, возврат которой не производится. Этот кредит она может направить туда же, куда и планировала направить средства, замороженные из-за не возврата кредиторской задолженности, а уплату процентов возложить на компанию или организацию, которая обязана произвести возврат кредиторской задолженности. Ситуация эта будет длиться ровно до тех пор, пока не будет произведен возврат кредиторской задолженности.</w:t>
      </w:r>
    </w:p>
    <w:p w:rsidR="00164B64" w:rsidRPr="00E81BE5" w:rsidRDefault="00164B64" w:rsidP="00E81BE5">
      <w:pPr>
        <w:widowControl w:val="0"/>
        <w:spacing w:after="0" w:line="360" w:lineRule="auto"/>
        <w:ind w:firstLine="709"/>
        <w:jc w:val="both"/>
        <w:rPr>
          <w:rFonts w:ascii="Times New Roman" w:hAnsi="Times New Roman"/>
          <w:sz w:val="28"/>
          <w:szCs w:val="28"/>
        </w:rPr>
      </w:pPr>
    </w:p>
    <w:p w:rsidR="00116F06" w:rsidRPr="00E81BE5" w:rsidRDefault="00D95BFE" w:rsidP="00E81BE5">
      <w:pPr>
        <w:pStyle w:val="2"/>
        <w:keepNext w:val="0"/>
        <w:widowControl w:val="0"/>
        <w:spacing w:before="0" w:after="0" w:line="360" w:lineRule="auto"/>
        <w:ind w:firstLine="709"/>
        <w:jc w:val="both"/>
        <w:rPr>
          <w:rFonts w:ascii="Times New Roman" w:hAnsi="Times New Roman" w:cs="Times New Roman"/>
          <w:i w:val="0"/>
          <w:szCs w:val="32"/>
        </w:rPr>
      </w:pPr>
      <w:bookmarkStart w:id="13" w:name="_Toc274054248"/>
      <w:r w:rsidRPr="00E81BE5">
        <w:rPr>
          <w:rFonts w:ascii="Times New Roman" w:hAnsi="Times New Roman" w:cs="Times New Roman"/>
          <w:i w:val="0"/>
          <w:szCs w:val="32"/>
        </w:rPr>
        <w:t>3.</w:t>
      </w:r>
      <w:r w:rsidR="007D4141" w:rsidRPr="00E81BE5">
        <w:rPr>
          <w:rFonts w:ascii="Times New Roman" w:hAnsi="Times New Roman" w:cs="Times New Roman"/>
          <w:i w:val="0"/>
          <w:szCs w:val="32"/>
        </w:rPr>
        <w:t xml:space="preserve">3 </w:t>
      </w:r>
      <w:r w:rsidR="00116F06" w:rsidRPr="00E81BE5">
        <w:rPr>
          <w:rFonts w:ascii="Times New Roman" w:hAnsi="Times New Roman" w:cs="Times New Roman"/>
          <w:i w:val="0"/>
          <w:szCs w:val="32"/>
        </w:rPr>
        <w:t>Судебное рассмотрение дела о возврате кредиторской задолженности</w:t>
      </w:r>
      <w:bookmarkEnd w:id="13"/>
    </w:p>
    <w:p w:rsidR="00E81BE5" w:rsidRDefault="00E81BE5" w:rsidP="00E81BE5">
      <w:pPr>
        <w:widowControl w:val="0"/>
        <w:spacing w:after="0" w:line="360" w:lineRule="auto"/>
        <w:ind w:firstLine="709"/>
        <w:jc w:val="both"/>
        <w:rPr>
          <w:rFonts w:ascii="Times New Roman" w:hAnsi="Times New Roman"/>
          <w:sz w:val="28"/>
          <w:szCs w:val="28"/>
        </w:rPr>
      </w:pPr>
    </w:p>
    <w:p w:rsidR="00D95BFE"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Одним из способов произвести возврат кредиторской задолженности цивилизованно является судебное рассмотрение дела о возврате кредиторской задолженности. В этом случае фирма, перед которой образовалась кредиторская задолженность, составляет исковое заявление о ее возврате и подает его в суд.</w:t>
      </w:r>
    </w:p>
    <w:p w:rsidR="00D95BFE"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Перед тем, как составить исковое заявление о возврате кредиторской задолженности, истец должен тщательно проанализировать имущественное положение должника, проверить, в каком объеме тот способен произвести возврат кредиторской задолженности, а также найти ссылки на законодательные нормы, которыми регулируется вопрос возврата кредиторской задолженности.</w:t>
      </w:r>
    </w:p>
    <w:p w:rsidR="00D95BFE"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Подавая исковое заявление о возврате кредиторской задолженности в суд, истец также может просить суд принять обеспечительные меры к имуществу должника, чтобы тот не мог укры</w:t>
      </w:r>
      <w:r w:rsidR="000B55B9" w:rsidRPr="00E81BE5">
        <w:rPr>
          <w:rFonts w:ascii="Times New Roman" w:hAnsi="Times New Roman"/>
          <w:sz w:val="28"/>
          <w:szCs w:val="28"/>
        </w:rPr>
        <w:t>вать</w:t>
      </w:r>
      <w:r w:rsidRPr="00E81BE5">
        <w:rPr>
          <w:rFonts w:ascii="Times New Roman" w:hAnsi="Times New Roman"/>
          <w:sz w:val="28"/>
          <w:szCs w:val="28"/>
        </w:rPr>
        <w:t xml:space="preserve"> свое им</w:t>
      </w:r>
      <w:r w:rsidR="00D95BFE" w:rsidRPr="00E81BE5">
        <w:rPr>
          <w:rFonts w:ascii="Times New Roman" w:hAnsi="Times New Roman"/>
          <w:sz w:val="28"/>
          <w:szCs w:val="28"/>
        </w:rPr>
        <w:t>ущество от наложения взыскания.</w:t>
      </w:r>
    </w:p>
    <w:p w:rsidR="000B55B9"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После судебного рассмотрения дела о возврате кредиторской задолженности и решения суда наложить взыскание на имущество должника ответчик имеет право в течение месяца подать апелляцию. В этом случае исполнение решения суда о возврате кредиторской задолженности откладывается до рассмотрения апелляции о возврате кредиторской задолженности.</w:t>
      </w:r>
    </w:p>
    <w:p w:rsidR="000B55B9"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В случае если объем кредиторской задолженности довольно значителен, если откладывание возврата кредиторской задолженности еще на месяц может повлечь серьезные негативные последствия для бизнеса истца, то он после судебного заседания по делу о возврате кредиторской задолженности может ходатайствовать о том, чтобы на имущество должника взыскание было наложено немед</w:t>
      </w:r>
      <w:r w:rsidR="000B55B9" w:rsidRPr="00E81BE5">
        <w:rPr>
          <w:rFonts w:ascii="Times New Roman" w:hAnsi="Times New Roman"/>
          <w:sz w:val="28"/>
          <w:szCs w:val="28"/>
        </w:rPr>
        <w:t>ленно и возврат был произведен.</w:t>
      </w:r>
    </w:p>
    <w:p w:rsidR="000B55B9" w:rsidRPr="00E81BE5" w:rsidRDefault="00116F0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В этом случае возврат кредиторской задолженности начинается немедленно независимо от того, подает ли ответчик апелляцию.</w:t>
      </w:r>
      <w:r w:rsidR="000B55B9" w:rsidRPr="00E81BE5">
        <w:rPr>
          <w:rFonts w:ascii="Times New Roman" w:hAnsi="Times New Roman"/>
          <w:sz w:val="28"/>
          <w:szCs w:val="28"/>
        </w:rPr>
        <w:t xml:space="preserve"> </w:t>
      </w:r>
      <w:r w:rsidRPr="00E81BE5">
        <w:rPr>
          <w:rFonts w:ascii="Times New Roman" w:hAnsi="Times New Roman"/>
          <w:sz w:val="28"/>
          <w:szCs w:val="28"/>
        </w:rPr>
        <w:t>Однако возврат кредиторской задолженности с помощью суда является, скорее, последним шагом, когда все мирные способы возврата кредиторской задолженности испробованы и не принесли результата.</w:t>
      </w:r>
    </w:p>
    <w:p w:rsidR="00EE768F" w:rsidRPr="00E81BE5" w:rsidRDefault="00A27115"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Договорные санкции за возникновение кредиторской задолженности</w:t>
      </w:r>
      <w:r w:rsidR="00EE768F" w:rsidRPr="00E81BE5">
        <w:rPr>
          <w:rFonts w:ascii="Times New Roman" w:hAnsi="Times New Roman"/>
          <w:sz w:val="28"/>
          <w:szCs w:val="28"/>
        </w:rPr>
        <w:t>.</w:t>
      </w:r>
      <w:r w:rsidR="000B55B9" w:rsidRPr="00E81BE5">
        <w:rPr>
          <w:rFonts w:ascii="Times New Roman" w:hAnsi="Times New Roman"/>
          <w:sz w:val="28"/>
          <w:szCs w:val="28"/>
        </w:rPr>
        <w:t xml:space="preserve"> </w:t>
      </w:r>
      <w:r w:rsidR="00EE768F" w:rsidRPr="00E81BE5">
        <w:rPr>
          <w:rFonts w:ascii="Times New Roman" w:hAnsi="Times New Roman"/>
          <w:sz w:val="28"/>
          <w:szCs w:val="28"/>
        </w:rPr>
        <w:t xml:space="preserve">Чтобы произвести возврат кредиторской задолженности и компенсировать понесенный ущерб можно включить в договор о предоставлении услуг или поставке товаров пункта, который предусматривал бы ответственность за несвоевременные поставки или просроченную оплату, за отложенный возврат кредиторской задолженности. Эта </w:t>
      </w:r>
      <w:r w:rsidR="00B34FE1" w:rsidRPr="00E81BE5">
        <w:rPr>
          <w:rStyle w:val="af6"/>
          <w:rFonts w:ascii="Times New Roman" w:hAnsi="Times New Roman"/>
          <w:sz w:val="28"/>
          <w:szCs w:val="28"/>
        </w:rPr>
        <w:footnoteReference w:id="3"/>
      </w:r>
      <w:r w:rsidR="00EE768F" w:rsidRPr="00E81BE5">
        <w:rPr>
          <w:rFonts w:ascii="Times New Roman" w:hAnsi="Times New Roman"/>
          <w:sz w:val="28"/>
          <w:szCs w:val="28"/>
        </w:rPr>
        <w:t>позиция является справедливым отношением к проблеме образования и возврата кредиторской задолженности: должник несет ответственность в установленном размере вплоть до возврата кредиторской задолженности.</w:t>
      </w:r>
    </w:p>
    <w:p w:rsidR="00E81BE5" w:rsidRDefault="00E81BE5" w:rsidP="00E81BE5">
      <w:pPr>
        <w:pStyle w:val="2"/>
        <w:keepNext w:val="0"/>
        <w:widowControl w:val="0"/>
        <w:spacing w:before="0" w:after="0" w:line="360" w:lineRule="auto"/>
        <w:ind w:firstLine="709"/>
        <w:jc w:val="both"/>
        <w:rPr>
          <w:rFonts w:ascii="Times New Roman" w:hAnsi="Times New Roman" w:cs="Times New Roman"/>
          <w:i w:val="0"/>
          <w:szCs w:val="32"/>
        </w:rPr>
      </w:pPr>
      <w:bookmarkStart w:id="14" w:name="_Toc274054249"/>
    </w:p>
    <w:p w:rsidR="00613F26" w:rsidRPr="00E81BE5" w:rsidRDefault="00613F26" w:rsidP="00E81BE5">
      <w:pPr>
        <w:pStyle w:val="2"/>
        <w:keepNext w:val="0"/>
        <w:widowControl w:val="0"/>
        <w:spacing w:before="0" w:after="0" w:line="360" w:lineRule="auto"/>
        <w:ind w:firstLine="709"/>
        <w:jc w:val="both"/>
        <w:rPr>
          <w:rFonts w:ascii="Times New Roman" w:hAnsi="Times New Roman" w:cs="Times New Roman"/>
          <w:i w:val="0"/>
          <w:szCs w:val="32"/>
        </w:rPr>
      </w:pPr>
      <w:r w:rsidRPr="00E81BE5">
        <w:rPr>
          <w:rFonts w:ascii="Times New Roman" w:hAnsi="Times New Roman" w:cs="Times New Roman"/>
          <w:i w:val="0"/>
          <w:szCs w:val="32"/>
        </w:rPr>
        <w:t>3</w:t>
      </w:r>
      <w:r w:rsidR="000B55B9" w:rsidRPr="00E81BE5">
        <w:rPr>
          <w:rFonts w:ascii="Times New Roman" w:hAnsi="Times New Roman" w:cs="Times New Roman"/>
          <w:i w:val="0"/>
          <w:szCs w:val="32"/>
        </w:rPr>
        <w:t>.4</w:t>
      </w:r>
      <w:r w:rsidRPr="00E81BE5">
        <w:rPr>
          <w:rFonts w:ascii="Times New Roman" w:hAnsi="Times New Roman" w:cs="Times New Roman"/>
          <w:i w:val="0"/>
          <w:szCs w:val="32"/>
        </w:rPr>
        <w:t xml:space="preserve"> Списание кредиторской задолженности в связи с истечением срока исковой давности</w:t>
      </w:r>
      <w:bookmarkEnd w:id="14"/>
    </w:p>
    <w:p w:rsidR="00E81BE5" w:rsidRDefault="00E81BE5" w:rsidP="00E81BE5">
      <w:pPr>
        <w:widowControl w:val="0"/>
        <w:spacing w:after="0" w:line="360" w:lineRule="auto"/>
        <w:ind w:firstLine="709"/>
        <w:jc w:val="both"/>
        <w:rPr>
          <w:rFonts w:ascii="Times New Roman" w:hAnsi="Times New Roman"/>
          <w:sz w:val="28"/>
          <w:szCs w:val="28"/>
        </w:rPr>
      </w:pPr>
    </w:p>
    <w:p w:rsidR="000B55B9" w:rsidRPr="00E81BE5" w:rsidRDefault="00613F2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Суммы кредиторской задолженности, по которой истек с</w:t>
      </w:r>
      <w:r w:rsidR="0004240F" w:rsidRPr="00E81BE5">
        <w:rPr>
          <w:rFonts w:ascii="Times New Roman" w:hAnsi="Times New Roman"/>
          <w:sz w:val="28"/>
          <w:szCs w:val="28"/>
        </w:rPr>
        <w:t xml:space="preserve">рок исковой давности, являются </w:t>
      </w:r>
      <w:r w:rsidRPr="00E81BE5">
        <w:rPr>
          <w:rFonts w:ascii="Times New Roman" w:hAnsi="Times New Roman"/>
          <w:sz w:val="28"/>
          <w:szCs w:val="28"/>
        </w:rPr>
        <w:t>не</w:t>
      </w:r>
      <w:r w:rsidR="0004240F" w:rsidRPr="00E81BE5">
        <w:rPr>
          <w:rFonts w:ascii="Times New Roman" w:hAnsi="Times New Roman"/>
          <w:sz w:val="28"/>
          <w:szCs w:val="28"/>
        </w:rPr>
        <w:t xml:space="preserve"> </w:t>
      </w:r>
      <w:r w:rsidRPr="00E81BE5">
        <w:rPr>
          <w:rFonts w:ascii="Times New Roman" w:hAnsi="Times New Roman"/>
          <w:sz w:val="28"/>
          <w:szCs w:val="28"/>
        </w:rPr>
        <w:t>реализационными доходами организации согласно пункту 18 статьи 250 НК РФ и относятся на финансовые результаты.</w:t>
      </w:r>
    </w:p>
    <w:p w:rsidR="000B55B9" w:rsidRPr="00E81BE5" w:rsidRDefault="00613F2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Поэтому списание кредиторской задолженности должно производиться своевременно, поскольку несвоевременное списание кредиторской задолженности может быть расценено налоговыми орг</w:t>
      </w:r>
      <w:r w:rsidR="0004240F" w:rsidRPr="00E81BE5">
        <w:rPr>
          <w:rFonts w:ascii="Times New Roman" w:hAnsi="Times New Roman"/>
          <w:sz w:val="28"/>
          <w:szCs w:val="28"/>
        </w:rPr>
        <w:t xml:space="preserve">анами как сокрытие или не учет </w:t>
      </w:r>
      <w:r w:rsidRPr="00E81BE5">
        <w:rPr>
          <w:rFonts w:ascii="Times New Roman" w:hAnsi="Times New Roman"/>
          <w:sz w:val="28"/>
          <w:szCs w:val="28"/>
        </w:rPr>
        <w:t>не</w:t>
      </w:r>
      <w:r w:rsidR="0004240F" w:rsidRPr="00E81BE5">
        <w:rPr>
          <w:rFonts w:ascii="Times New Roman" w:hAnsi="Times New Roman"/>
          <w:sz w:val="28"/>
          <w:szCs w:val="28"/>
        </w:rPr>
        <w:t xml:space="preserve"> </w:t>
      </w:r>
      <w:r w:rsidRPr="00E81BE5">
        <w:rPr>
          <w:rFonts w:ascii="Times New Roman" w:hAnsi="Times New Roman"/>
          <w:sz w:val="28"/>
          <w:szCs w:val="28"/>
        </w:rPr>
        <w:t>реализационных доходов организации. Хотя, как показывает судебная практика, налоговые органы должны еще доказать наличие списанной кредиторской задолженности, по которой истек срок исковой давности, что влечет занижение организацией налогооблагаемой прибыли. В противном случае - налоговым органам будет отказано судом в привлечении организации к ответственности по данному факту (Постановление ФАС Северо-Западного округа от 8 сентября 2004 года по делу №А13-1120/04-21, Постановление ФАС Московского округа от 29 августа 2005 года по делу №КА-А40/8197-05).</w:t>
      </w:r>
    </w:p>
    <w:p w:rsidR="00613F26" w:rsidRPr="00E81BE5" w:rsidRDefault="00613F2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В бухгалтерском учете списание сумм невостребованной кредиторской и депонентской задолженности, по которой истек срок исковой давности, производится в соответствии с пунктом 78 Положения по ведению бухгалтерского учета:</w:t>
      </w:r>
    </w:p>
    <w:p w:rsidR="00B451B3" w:rsidRPr="00E81BE5" w:rsidRDefault="00613F2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«78. Суммы кредиторской и депонентской задолженности, по которым срок исковой давности истек, списываются по каждому обязательству на основании данных проведенной инвентаризации, письменного обоснования и приказа (распоряжения) руководителя организации и относятся на финансовые результаты у коммерческой организации или увеличение доходов у некоммерческой организации».</w:t>
      </w:r>
    </w:p>
    <w:p w:rsidR="000B55B9" w:rsidRPr="00E81BE5" w:rsidRDefault="00613F2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Проведение инвентаризации обязательно перед составлением годовой бухгалтерской отчетности. Порядок проведения инвентаризации рассмотрен в разделе 3 книги «Списание дебиторской и кредиторской задолженности». При инвентаризации дебиторской и кредиторской задолженности инвентаризационная комиссия путем документальной проверки должна установить правильность и обоснованность сумм кредиторской задолженности, включая суммы задолженности, по которым истек срок исковой давности. Порядок исчисления срока исковой давности рассмотрен в разделе 4 настоящей книги.</w:t>
      </w:r>
    </w:p>
    <w:p w:rsidR="00613F26" w:rsidRPr="00E81BE5" w:rsidRDefault="00613F2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Списанные суммы кредиторской задолженности (с учетом НДС) согласно пункту 8 ПБУ 9/99 включаются в состав прочих доходов. Такие прочие доходы признаются в том отчетном (налоговом) периоде, в котором истек срок исковой давности.</w:t>
      </w:r>
    </w:p>
    <w:p w:rsidR="00E81BE5" w:rsidRDefault="00E81BE5" w:rsidP="00E81BE5">
      <w:pPr>
        <w:widowControl w:val="0"/>
        <w:spacing w:after="0" w:line="360" w:lineRule="auto"/>
        <w:ind w:firstLine="709"/>
        <w:jc w:val="both"/>
        <w:rPr>
          <w:rFonts w:ascii="Times New Roman" w:hAnsi="Times New Roman"/>
          <w:sz w:val="28"/>
          <w:szCs w:val="28"/>
        </w:rPr>
      </w:pPr>
    </w:p>
    <w:p w:rsidR="00613F26" w:rsidRPr="00E81BE5" w:rsidRDefault="00613F26"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При этом в бухгалтерском учете составляется проводка:</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75"/>
        <w:gridCol w:w="1414"/>
        <w:gridCol w:w="6155"/>
      </w:tblGrid>
      <w:tr w:rsidR="00613F26" w:rsidRPr="00E81BE5" w:rsidTr="00AF6FEB">
        <w:trPr>
          <w:tblCellSpacing w:w="0" w:type="dxa"/>
        </w:trPr>
        <w:tc>
          <w:tcPr>
            <w:tcW w:w="3870" w:type="dxa"/>
            <w:gridSpan w:val="2"/>
            <w:tcBorders>
              <w:top w:val="outset" w:sz="6" w:space="0" w:color="auto"/>
              <w:bottom w:val="outset" w:sz="6" w:space="0" w:color="auto"/>
              <w:right w:val="outset" w:sz="6" w:space="0" w:color="auto"/>
            </w:tcBorders>
            <w:vAlign w:val="center"/>
          </w:tcPr>
          <w:p w:rsidR="00613F26" w:rsidRPr="00E81BE5" w:rsidRDefault="00613F26" w:rsidP="00E81BE5">
            <w:pPr>
              <w:widowControl w:val="0"/>
              <w:spacing w:after="0" w:line="360" w:lineRule="auto"/>
              <w:jc w:val="both"/>
              <w:rPr>
                <w:rFonts w:ascii="Times New Roman" w:hAnsi="Times New Roman"/>
                <w:sz w:val="20"/>
                <w:szCs w:val="20"/>
              </w:rPr>
            </w:pPr>
            <w:r w:rsidRPr="00E81BE5">
              <w:rPr>
                <w:rFonts w:ascii="Times New Roman" w:hAnsi="Times New Roman"/>
                <w:sz w:val="20"/>
                <w:szCs w:val="20"/>
              </w:rPr>
              <w:t>Корреспонденция счетов</w:t>
            </w:r>
          </w:p>
        </w:tc>
        <w:tc>
          <w:tcPr>
            <w:tcW w:w="7815" w:type="dxa"/>
            <w:vMerge w:val="restart"/>
            <w:tcBorders>
              <w:top w:val="outset" w:sz="6" w:space="0" w:color="auto"/>
              <w:left w:val="outset" w:sz="6" w:space="0" w:color="auto"/>
              <w:bottom w:val="outset" w:sz="6" w:space="0" w:color="auto"/>
            </w:tcBorders>
            <w:vAlign w:val="center"/>
          </w:tcPr>
          <w:p w:rsidR="00613F26" w:rsidRPr="00E81BE5" w:rsidRDefault="00613F26" w:rsidP="00E81BE5">
            <w:pPr>
              <w:widowControl w:val="0"/>
              <w:spacing w:after="0" w:line="360" w:lineRule="auto"/>
              <w:jc w:val="both"/>
              <w:rPr>
                <w:rFonts w:ascii="Times New Roman" w:hAnsi="Times New Roman"/>
                <w:sz w:val="20"/>
                <w:szCs w:val="20"/>
              </w:rPr>
            </w:pPr>
            <w:r w:rsidRPr="00E81BE5">
              <w:rPr>
                <w:rFonts w:ascii="Times New Roman" w:hAnsi="Times New Roman"/>
                <w:sz w:val="20"/>
                <w:szCs w:val="20"/>
              </w:rPr>
              <w:t>Содержание операции</w:t>
            </w:r>
          </w:p>
        </w:tc>
      </w:tr>
      <w:tr w:rsidR="00613F26" w:rsidRPr="00E81BE5" w:rsidTr="00AF6FEB">
        <w:trPr>
          <w:tblCellSpacing w:w="0" w:type="dxa"/>
        </w:trPr>
        <w:tc>
          <w:tcPr>
            <w:tcW w:w="2250" w:type="dxa"/>
            <w:tcBorders>
              <w:top w:val="outset" w:sz="6" w:space="0" w:color="auto"/>
              <w:bottom w:val="outset" w:sz="6" w:space="0" w:color="auto"/>
              <w:right w:val="outset" w:sz="6" w:space="0" w:color="auto"/>
            </w:tcBorders>
            <w:vAlign w:val="center"/>
          </w:tcPr>
          <w:p w:rsidR="00613F26" w:rsidRPr="00E81BE5" w:rsidRDefault="00613F26" w:rsidP="00E81BE5">
            <w:pPr>
              <w:widowControl w:val="0"/>
              <w:spacing w:after="0" w:line="360" w:lineRule="auto"/>
              <w:jc w:val="both"/>
              <w:rPr>
                <w:rFonts w:ascii="Times New Roman" w:hAnsi="Times New Roman"/>
                <w:sz w:val="20"/>
                <w:szCs w:val="20"/>
              </w:rPr>
            </w:pPr>
            <w:r w:rsidRPr="00E81BE5">
              <w:rPr>
                <w:rFonts w:ascii="Times New Roman" w:hAnsi="Times New Roman"/>
                <w:sz w:val="20"/>
                <w:szCs w:val="20"/>
              </w:rPr>
              <w:t>Дебет</w:t>
            </w:r>
          </w:p>
        </w:tc>
        <w:tc>
          <w:tcPr>
            <w:tcW w:w="1620" w:type="dxa"/>
            <w:tcBorders>
              <w:top w:val="outset" w:sz="6" w:space="0" w:color="auto"/>
              <w:left w:val="outset" w:sz="6" w:space="0" w:color="auto"/>
              <w:bottom w:val="outset" w:sz="6" w:space="0" w:color="auto"/>
              <w:right w:val="outset" w:sz="6" w:space="0" w:color="auto"/>
            </w:tcBorders>
            <w:vAlign w:val="center"/>
          </w:tcPr>
          <w:p w:rsidR="00613F26" w:rsidRPr="00E81BE5" w:rsidRDefault="000B55B9" w:rsidP="00E81BE5">
            <w:pPr>
              <w:widowControl w:val="0"/>
              <w:spacing w:after="0" w:line="360" w:lineRule="auto"/>
              <w:jc w:val="both"/>
              <w:rPr>
                <w:rFonts w:ascii="Times New Roman" w:hAnsi="Times New Roman"/>
                <w:sz w:val="20"/>
                <w:szCs w:val="20"/>
              </w:rPr>
            </w:pPr>
            <w:r w:rsidRPr="00E81BE5">
              <w:rPr>
                <w:rFonts w:ascii="Times New Roman" w:hAnsi="Times New Roman"/>
                <w:sz w:val="20"/>
                <w:szCs w:val="20"/>
              </w:rPr>
              <w:t xml:space="preserve"> </w:t>
            </w:r>
            <w:r w:rsidR="00613F26" w:rsidRPr="00E81BE5">
              <w:rPr>
                <w:rFonts w:ascii="Times New Roman" w:hAnsi="Times New Roman"/>
                <w:sz w:val="20"/>
                <w:szCs w:val="20"/>
              </w:rPr>
              <w:t>Кредит</w:t>
            </w:r>
          </w:p>
        </w:tc>
        <w:tc>
          <w:tcPr>
            <w:tcW w:w="0" w:type="auto"/>
            <w:vMerge/>
            <w:tcBorders>
              <w:top w:val="outset" w:sz="6" w:space="0" w:color="auto"/>
              <w:left w:val="outset" w:sz="6" w:space="0" w:color="auto"/>
              <w:bottom w:val="outset" w:sz="6" w:space="0" w:color="auto"/>
            </w:tcBorders>
            <w:vAlign w:val="center"/>
          </w:tcPr>
          <w:p w:rsidR="00613F26" w:rsidRPr="00E81BE5" w:rsidRDefault="00613F26" w:rsidP="00E81BE5">
            <w:pPr>
              <w:widowControl w:val="0"/>
              <w:spacing w:after="0" w:line="360" w:lineRule="auto"/>
              <w:jc w:val="both"/>
              <w:rPr>
                <w:rFonts w:ascii="Times New Roman" w:hAnsi="Times New Roman"/>
                <w:sz w:val="20"/>
                <w:szCs w:val="20"/>
              </w:rPr>
            </w:pPr>
          </w:p>
        </w:tc>
      </w:tr>
      <w:tr w:rsidR="00613F26" w:rsidRPr="00E81BE5" w:rsidTr="00AF6FEB">
        <w:trPr>
          <w:tblCellSpacing w:w="0" w:type="dxa"/>
        </w:trPr>
        <w:tc>
          <w:tcPr>
            <w:tcW w:w="2250" w:type="dxa"/>
            <w:tcBorders>
              <w:top w:val="outset" w:sz="6" w:space="0" w:color="auto"/>
              <w:bottom w:val="outset" w:sz="6" w:space="0" w:color="auto"/>
              <w:right w:val="outset" w:sz="6" w:space="0" w:color="auto"/>
            </w:tcBorders>
            <w:vAlign w:val="center"/>
          </w:tcPr>
          <w:p w:rsidR="00613F26" w:rsidRPr="00E81BE5" w:rsidRDefault="00613F26" w:rsidP="00E81BE5">
            <w:pPr>
              <w:widowControl w:val="0"/>
              <w:spacing w:after="0" w:line="360" w:lineRule="auto"/>
              <w:jc w:val="both"/>
              <w:rPr>
                <w:rFonts w:ascii="Times New Roman" w:hAnsi="Times New Roman"/>
                <w:sz w:val="20"/>
                <w:szCs w:val="20"/>
              </w:rPr>
            </w:pPr>
            <w:r w:rsidRPr="00E81BE5">
              <w:rPr>
                <w:rFonts w:ascii="Times New Roman" w:hAnsi="Times New Roman"/>
                <w:sz w:val="20"/>
                <w:szCs w:val="20"/>
              </w:rPr>
              <w:t>60 (76)</w:t>
            </w:r>
          </w:p>
        </w:tc>
        <w:tc>
          <w:tcPr>
            <w:tcW w:w="1620" w:type="dxa"/>
            <w:tcBorders>
              <w:top w:val="outset" w:sz="6" w:space="0" w:color="auto"/>
              <w:left w:val="outset" w:sz="6" w:space="0" w:color="auto"/>
              <w:bottom w:val="outset" w:sz="6" w:space="0" w:color="auto"/>
              <w:right w:val="outset" w:sz="6" w:space="0" w:color="auto"/>
            </w:tcBorders>
            <w:vAlign w:val="center"/>
          </w:tcPr>
          <w:p w:rsidR="00613F26" w:rsidRPr="00E81BE5" w:rsidRDefault="00613F26" w:rsidP="00E81BE5">
            <w:pPr>
              <w:widowControl w:val="0"/>
              <w:spacing w:after="0" w:line="360" w:lineRule="auto"/>
              <w:jc w:val="both"/>
              <w:rPr>
                <w:rFonts w:ascii="Times New Roman" w:hAnsi="Times New Roman"/>
                <w:sz w:val="20"/>
                <w:szCs w:val="20"/>
              </w:rPr>
            </w:pPr>
            <w:r w:rsidRPr="00E81BE5">
              <w:rPr>
                <w:rFonts w:ascii="Times New Roman" w:hAnsi="Times New Roman"/>
                <w:sz w:val="20"/>
                <w:szCs w:val="20"/>
              </w:rPr>
              <w:t>91</w:t>
            </w:r>
          </w:p>
        </w:tc>
        <w:tc>
          <w:tcPr>
            <w:tcW w:w="7815" w:type="dxa"/>
            <w:tcBorders>
              <w:top w:val="outset" w:sz="6" w:space="0" w:color="auto"/>
              <w:left w:val="outset" w:sz="6" w:space="0" w:color="auto"/>
              <w:bottom w:val="outset" w:sz="6" w:space="0" w:color="auto"/>
            </w:tcBorders>
          </w:tcPr>
          <w:p w:rsidR="00613F26" w:rsidRPr="00E81BE5" w:rsidRDefault="00613F26" w:rsidP="00E81BE5">
            <w:pPr>
              <w:widowControl w:val="0"/>
              <w:spacing w:after="0" w:line="360" w:lineRule="auto"/>
              <w:jc w:val="both"/>
              <w:rPr>
                <w:rFonts w:ascii="Times New Roman" w:hAnsi="Times New Roman"/>
                <w:sz w:val="20"/>
                <w:szCs w:val="20"/>
              </w:rPr>
            </w:pPr>
            <w:r w:rsidRPr="00E81BE5">
              <w:rPr>
                <w:rFonts w:ascii="Times New Roman" w:hAnsi="Times New Roman"/>
                <w:sz w:val="20"/>
                <w:szCs w:val="20"/>
              </w:rPr>
              <w:t>Включены в состав прочих доходов суммы кредиторской задолженности с истекшим сроком исковой давности</w:t>
            </w:r>
          </w:p>
        </w:tc>
      </w:tr>
    </w:tbl>
    <w:p w:rsidR="007D4141" w:rsidRPr="00E81BE5" w:rsidRDefault="007D4141" w:rsidP="00E81BE5">
      <w:pPr>
        <w:widowControl w:val="0"/>
        <w:spacing w:after="0" w:line="360" w:lineRule="auto"/>
        <w:ind w:firstLine="709"/>
        <w:jc w:val="both"/>
        <w:rPr>
          <w:rFonts w:ascii="Times New Roman" w:hAnsi="Times New Roman"/>
          <w:sz w:val="28"/>
          <w:szCs w:val="28"/>
        </w:rPr>
      </w:pPr>
    </w:p>
    <w:p w:rsidR="00072576" w:rsidRPr="00E81BE5" w:rsidRDefault="000B55B9" w:rsidP="00E81BE5">
      <w:pPr>
        <w:pStyle w:val="3"/>
        <w:widowControl w:val="0"/>
        <w:spacing w:after="0" w:line="360" w:lineRule="auto"/>
        <w:ind w:firstLine="709"/>
        <w:jc w:val="both"/>
        <w:rPr>
          <w:rFonts w:ascii="Times New Roman" w:hAnsi="Times New Roman"/>
          <w:b/>
          <w:sz w:val="28"/>
          <w:szCs w:val="32"/>
        </w:rPr>
      </w:pPr>
      <w:r w:rsidRPr="00E81BE5">
        <w:rPr>
          <w:rFonts w:ascii="Times New Roman" w:hAnsi="Times New Roman"/>
          <w:sz w:val="28"/>
        </w:rPr>
        <w:br w:type="page"/>
      </w:r>
      <w:bookmarkStart w:id="15" w:name="_Toc274054250"/>
      <w:r w:rsidR="00072576" w:rsidRPr="00E81BE5">
        <w:rPr>
          <w:rFonts w:ascii="Times New Roman" w:hAnsi="Times New Roman"/>
          <w:b/>
          <w:sz w:val="28"/>
          <w:szCs w:val="32"/>
        </w:rPr>
        <w:t>Заключение</w:t>
      </w:r>
      <w:bookmarkEnd w:id="15"/>
    </w:p>
    <w:p w:rsidR="00E81BE5" w:rsidRDefault="00E81BE5" w:rsidP="00E81BE5">
      <w:pPr>
        <w:widowControl w:val="0"/>
        <w:spacing w:after="0" w:line="360" w:lineRule="auto"/>
        <w:ind w:firstLine="709"/>
        <w:jc w:val="both"/>
        <w:rPr>
          <w:rFonts w:ascii="Times New Roman" w:hAnsi="Times New Roman"/>
          <w:sz w:val="28"/>
          <w:szCs w:val="28"/>
        </w:rPr>
      </w:pPr>
    </w:p>
    <w:p w:rsidR="00DA2188" w:rsidRPr="00E81BE5" w:rsidRDefault="00DA2188"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Обобщая вышеизложенное исследование, можно сделать следующие выводы:</w:t>
      </w:r>
    </w:p>
    <w:p w:rsidR="00DA2188" w:rsidRPr="00E81BE5" w:rsidRDefault="00DA2188"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1. Одной из задач финансового менеджера по управлению кредиторской задолженностью являются определение степени риска неплатежеспособности покупателей, расчет прогнозного значения резерва по сомнительным долгам, а также предоставление рекомендаций по работе с фактически или потенциально неплатежеспособными покупателями.</w:t>
      </w:r>
    </w:p>
    <w:p w:rsidR="00DA2188" w:rsidRPr="00E81BE5" w:rsidRDefault="00DA2188"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2. Увеличение кредиторской задолженности инициирует дополнительные издержки предприятия на: увеличение объема работы с дебиторами (связь, командировки и пр.); увеличение периода оборота дебиторской задолженности (увеличение периода инкассации); увеличение потерь от безнадежной дебиторской задолженности.</w:t>
      </w:r>
    </w:p>
    <w:p w:rsidR="00DA2188" w:rsidRPr="00E81BE5" w:rsidRDefault="00DA2188"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3. В зависимости от размера кредиторской задолженности, количества расчетных документов и дебиторов анализ ее уровня можно проводить как сплошным, так и выборочным методом.</w:t>
      </w:r>
    </w:p>
    <w:p w:rsidR="00DA2188" w:rsidRPr="00E81BE5" w:rsidRDefault="00DA2188"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 xml:space="preserve">4. Кредиторская задолженность - элемент оборотных средств, ее уменьшение снижает коэффициент покрытия. Поэтому финансовые менеджеры решают не только задачу снижения дебиторской задолженности, но и ее балансирования с кредиторской. При анализе соотношения между дебиторской и кредиторской задолженностями необходим анализ условий коммерческого кредита, предоставляемого фирме поставщиками сырья и материалов. </w:t>
      </w:r>
    </w:p>
    <w:p w:rsidR="00DA2188" w:rsidRPr="00E81BE5" w:rsidRDefault="00EE768F"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5</w:t>
      </w:r>
      <w:r w:rsidR="00DA2188" w:rsidRPr="00E81BE5">
        <w:rPr>
          <w:rFonts w:ascii="Times New Roman" w:hAnsi="Times New Roman"/>
          <w:sz w:val="28"/>
          <w:szCs w:val="28"/>
        </w:rPr>
        <w:t xml:space="preserve">. С целью максимизации притока денежных средств предприятию следует разрабатывать широкое разнообразие моделей договоров с гибкими условиями формы оплаты и гибким ценообразованием. Возможны различные варианты: от предоплаты или частичной предоплаты до передачи на реализацию и банковской гарантии. </w:t>
      </w:r>
    </w:p>
    <w:p w:rsidR="00DA2188" w:rsidRPr="00E81BE5" w:rsidRDefault="00EE768F" w:rsidP="00E81BE5">
      <w:pPr>
        <w:widowControl w:val="0"/>
        <w:spacing w:after="0" w:line="360" w:lineRule="auto"/>
        <w:ind w:firstLine="709"/>
        <w:jc w:val="both"/>
        <w:rPr>
          <w:rFonts w:ascii="Times New Roman" w:hAnsi="Times New Roman"/>
          <w:sz w:val="28"/>
          <w:szCs w:val="28"/>
        </w:rPr>
      </w:pPr>
      <w:r w:rsidRPr="00E81BE5">
        <w:rPr>
          <w:rFonts w:ascii="Times New Roman" w:hAnsi="Times New Roman"/>
          <w:sz w:val="28"/>
          <w:szCs w:val="28"/>
        </w:rPr>
        <w:t>6</w:t>
      </w:r>
      <w:r w:rsidR="00DA2188" w:rsidRPr="00E81BE5">
        <w:rPr>
          <w:rFonts w:ascii="Times New Roman" w:hAnsi="Times New Roman"/>
          <w:sz w:val="28"/>
          <w:szCs w:val="28"/>
        </w:rPr>
        <w:t>. Система скидок способствует защите предприятия от инфляционных убытков и относительно дешевому пополнению оборотного капитала в денежной или натуральной форме.</w:t>
      </w:r>
      <w:r w:rsidR="00E81BE5">
        <w:rPr>
          <w:rFonts w:ascii="Times New Roman" w:hAnsi="Times New Roman"/>
          <w:sz w:val="28"/>
          <w:szCs w:val="28"/>
        </w:rPr>
        <w:t xml:space="preserve"> </w:t>
      </w:r>
      <w:r w:rsidR="00DA2188" w:rsidRPr="00E81BE5">
        <w:rPr>
          <w:rFonts w:ascii="Times New Roman" w:hAnsi="Times New Roman"/>
          <w:sz w:val="28"/>
          <w:szCs w:val="28"/>
        </w:rPr>
        <w:t>Для того чтобы определить, следует ли покупателю предоставлять скидку за авансовые выплаты остатков на счетах, финансовому менеджеру следует сравнить доход от денежных средств, получаемых в результате ускоренных платежей, с суммой скидки.</w:t>
      </w:r>
    </w:p>
    <w:p w:rsidR="007D4141" w:rsidRPr="00E81BE5" w:rsidRDefault="007D4141" w:rsidP="00E81BE5">
      <w:pPr>
        <w:widowControl w:val="0"/>
        <w:spacing w:after="0" w:line="360" w:lineRule="auto"/>
        <w:ind w:firstLine="709"/>
        <w:jc w:val="both"/>
        <w:rPr>
          <w:rFonts w:ascii="Times New Roman" w:hAnsi="Times New Roman"/>
          <w:sz w:val="28"/>
          <w:szCs w:val="28"/>
        </w:rPr>
      </w:pPr>
    </w:p>
    <w:p w:rsidR="00072576" w:rsidRPr="00E81BE5" w:rsidRDefault="000B55B9" w:rsidP="00E81BE5">
      <w:pPr>
        <w:pStyle w:val="1"/>
        <w:widowControl w:val="0"/>
        <w:spacing w:before="0" w:beforeAutospacing="0" w:after="0" w:afterAutospacing="0" w:line="360" w:lineRule="auto"/>
        <w:ind w:firstLine="709"/>
        <w:jc w:val="both"/>
        <w:rPr>
          <w:sz w:val="28"/>
          <w:szCs w:val="32"/>
        </w:rPr>
      </w:pPr>
      <w:r w:rsidRPr="00E81BE5">
        <w:rPr>
          <w:sz w:val="28"/>
        </w:rPr>
        <w:br w:type="page"/>
      </w:r>
      <w:bookmarkStart w:id="16" w:name="_Toc274054251"/>
      <w:r w:rsidR="00072576" w:rsidRPr="00E81BE5">
        <w:rPr>
          <w:sz w:val="28"/>
          <w:szCs w:val="32"/>
        </w:rPr>
        <w:t xml:space="preserve">Список </w:t>
      </w:r>
      <w:r w:rsidRPr="00E81BE5">
        <w:rPr>
          <w:sz w:val="28"/>
          <w:szCs w:val="32"/>
        </w:rPr>
        <w:t xml:space="preserve">использованной </w:t>
      </w:r>
      <w:r w:rsidR="00072576" w:rsidRPr="00E81BE5">
        <w:rPr>
          <w:sz w:val="28"/>
          <w:szCs w:val="32"/>
        </w:rPr>
        <w:t>литературы</w:t>
      </w:r>
      <w:r w:rsidRPr="00E81BE5">
        <w:rPr>
          <w:sz w:val="28"/>
          <w:szCs w:val="32"/>
        </w:rPr>
        <w:t>:</w:t>
      </w:r>
      <w:bookmarkEnd w:id="16"/>
    </w:p>
    <w:p w:rsidR="00E81BE5" w:rsidRDefault="00E81BE5" w:rsidP="00E81BE5">
      <w:pPr>
        <w:widowControl w:val="0"/>
        <w:spacing w:after="0" w:line="360" w:lineRule="auto"/>
        <w:ind w:firstLine="709"/>
        <w:jc w:val="both"/>
        <w:rPr>
          <w:rFonts w:ascii="Times New Roman" w:hAnsi="Times New Roman"/>
          <w:sz w:val="28"/>
          <w:szCs w:val="28"/>
        </w:rPr>
      </w:pPr>
    </w:p>
    <w:p w:rsidR="00E52160" w:rsidRPr="00E81BE5" w:rsidRDefault="000E1CF6" w:rsidP="00E81BE5">
      <w:pPr>
        <w:widowControl w:val="0"/>
        <w:spacing w:after="0" w:line="360" w:lineRule="auto"/>
        <w:jc w:val="both"/>
        <w:rPr>
          <w:rFonts w:ascii="Times New Roman" w:hAnsi="Times New Roman"/>
          <w:sz w:val="28"/>
          <w:szCs w:val="28"/>
        </w:rPr>
      </w:pPr>
      <w:r w:rsidRPr="00E81BE5">
        <w:rPr>
          <w:rFonts w:ascii="Times New Roman" w:hAnsi="Times New Roman"/>
          <w:sz w:val="28"/>
          <w:szCs w:val="28"/>
        </w:rPr>
        <w:t>1.Фельдман А. Б. Оценка дебиторской и кредиторской задолженности. Учебное пособие. Серия «В помощь специалисту практику». – Международная академия, 2004.</w:t>
      </w:r>
      <w:r w:rsidR="00E52160" w:rsidRPr="00E81BE5">
        <w:rPr>
          <w:rFonts w:ascii="Times New Roman" w:hAnsi="Times New Roman"/>
          <w:sz w:val="28"/>
          <w:szCs w:val="28"/>
        </w:rPr>
        <w:t xml:space="preserve"> С-230.</w:t>
      </w:r>
    </w:p>
    <w:p w:rsidR="00E52160" w:rsidRPr="00E81BE5" w:rsidRDefault="000E1CF6" w:rsidP="00E81BE5">
      <w:pPr>
        <w:widowControl w:val="0"/>
        <w:spacing w:after="0" w:line="360" w:lineRule="auto"/>
        <w:jc w:val="both"/>
        <w:rPr>
          <w:rFonts w:ascii="Times New Roman" w:hAnsi="Times New Roman"/>
          <w:sz w:val="28"/>
          <w:szCs w:val="28"/>
        </w:rPr>
      </w:pPr>
      <w:r w:rsidRPr="00E81BE5">
        <w:rPr>
          <w:rFonts w:ascii="Times New Roman" w:hAnsi="Times New Roman"/>
          <w:sz w:val="28"/>
          <w:szCs w:val="28"/>
        </w:rPr>
        <w:t>2.Хахонова Н.Н. Учет, аудит и анализ денежных потоков предприятий и организаций. М.: ИКЦ «МарТ»; Ростов н/Д, 200</w:t>
      </w:r>
      <w:r w:rsidR="000B55B9" w:rsidRPr="00E81BE5">
        <w:rPr>
          <w:rFonts w:ascii="Times New Roman" w:hAnsi="Times New Roman"/>
          <w:sz w:val="28"/>
          <w:szCs w:val="28"/>
        </w:rPr>
        <w:t>6</w:t>
      </w:r>
      <w:r w:rsidR="00E52160" w:rsidRPr="00E81BE5">
        <w:rPr>
          <w:rFonts w:ascii="Times New Roman" w:hAnsi="Times New Roman"/>
          <w:sz w:val="28"/>
          <w:szCs w:val="28"/>
        </w:rPr>
        <w:t>, С-560.</w:t>
      </w:r>
    </w:p>
    <w:p w:rsidR="000B55B9" w:rsidRPr="00E81BE5" w:rsidRDefault="00E52160" w:rsidP="00E81BE5">
      <w:pPr>
        <w:widowControl w:val="0"/>
        <w:spacing w:after="0" w:line="360" w:lineRule="auto"/>
        <w:jc w:val="both"/>
        <w:rPr>
          <w:rFonts w:ascii="Times New Roman" w:hAnsi="Times New Roman"/>
          <w:sz w:val="28"/>
          <w:szCs w:val="28"/>
        </w:rPr>
      </w:pPr>
      <w:r w:rsidRPr="00E81BE5">
        <w:rPr>
          <w:rFonts w:ascii="Times New Roman" w:hAnsi="Times New Roman"/>
          <w:sz w:val="28"/>
          <w:szCs w:val="28"/>
        </w:rPr>
        <w:t>3</w:t>
      </w:r>
      <w:r w:rsidR="00DA3E8E" w:rsidRPr="00E81BE5">
        <w:rPr>
          <w:rFonts w:ascii="Times New Roman" w:hAnsi="Times New Roman"/>
          <w:sz w:val="28"/>
          <w:szCs w:val="28"/>
        </w:rPr>
        <w:t>.</w:t>
      </w:r>
      <w:r w:rsidR="000E1CF6" w:rsidRPr="00E81BE5">
        <w:rPr>
          <w:rFonts w:ascii="Times New Roman" w:hAnsi="Times New Roman"/>
          <w:sz w:val="28"/>
          <w:szCs w:val="28"/>
        </w:rPr>
        <w:t>Шеремет А.Д., Сайфулин Р.С. Методика финансового анализа. М., Инфра-М, 200</w:t>
      </w:r>
      <w:r w:rsidR="000B55B9" w:rsidRPr="00E81BE5">
        <w:rPr>
          <w:rFonts w:ascii="Times New Roman" w:hAnsi="Times New Roman"/>
          <w:sz w:val="28"/>
          <w:szCs w:val="28"/>
        </w:rPr>
        <w:t>7</w:t>
      </w:r>
      <w:r w:rsidRPr="00E81BE5">
        <w:rPr>
          <w:rFonts w:ascii="Times New Roman" w:hAnsi="Times New Roman"/>
          <w:sz w:val="28"/>
          <w:szCs w:val="28"/>
        </w:rPr>
        <w:t>, С-230.</w:t>
      </w:r>
    </w:p>
    <w:p w:rsidR="000E1CF6" w:rsidRPr="00E81BE5" w:rsidRDefault="000E1CF6" w:rsidP="00E81BE5">
      <w:pPr>
        <w:widowControl w:val="0"/>
        <w:spacing w:after="0" w:line="360" w:lineRule="auto"/>
        <w:jc w:val="both"/>
        <w:rPr>
          <w:rFonts w:ascii="Times New Roman" w:hAnsi="Times New Roman"/>
          <w:sz w:val="28"/>
          <w:szCs w:val="28"/>
        </w:rPr>
      </w:pPr>
      <w:r w:rsidRPr="00E81BE5">
        <w:rPr>
          <w:rFonts w:ascii="Times New Roman" w:hAnsi="Times New Roman"/>
          <w:sz w:val="28"/>
          <w:szCs w:val="28"/>
        </w:rPr>
        <w:t>4.Шишкин А.П. и др. Учет, анализ, а</w:t>
      </w:r>
      <w:r w:rsidR="00E52160" w:rsidRPr="00E81BE5">
        <w:rPr>
          <w:rFonts w:ascii="Times New Roman" w:hAnsi="Times New Roman"/>
          <w:sz w:val="28"/>
          <w:szCs w:val="28"/>
        </w:rPr>
        <w:t>удит. – М.: Финстатинформ, 2005, С-600.</w:t>
      </w:r>
    </w:p>
    <w:p w:rsidR="000E1CF6" w:rsidRPr="00E81BE5" w:rsidRDefault="000E1CF6" w:rsidP="00E81BE5">
      <w:pPr>
        <w:widowControl w:val="0"/>
        <w:spacing w:after="0" w:line="360" w:lineRule="auto"/>
        <w:jc w:val="both"/>
        <w:rPr>
          <w:rFonts w:ascii="Times New Roman" w:hAnsi="Times New Roman"/>
          <w:sz w:val="28"/>
          <w:szCs w:val="28"/>
        </w:rPr>
      </w:pPr>
      <w:r w:rsidRPr="00E81BE5">
        <w:rPr>
          <w:rFonts w:ascii="Times New Roman" w:hAnsi="Times New Roman"/>
          <w:sz w:val="28"/>
          <w:szCs w:val="28"/>
        </w:rPr>
        <w:t>5.Шишкин А., Микрюков В., Дышкант И. Учет, анализ, аудит на предприятии \\ М., Аудит, ЮНИТИ, 2005</w:t>
      </w:r>
      <w:r w:rsidR="00E52160" w:rsidRPr="00E81BE5">
        <w:rPr>
          <w:rFonts w:ascii="Times New Roman" w:hAnsi="Times New Roman"/>
          <w:sz w:val="28"/>
          <w:szCs w:val="28"/>
        </w:rPr>
        <w:t>, С-200.</w:t>
      </w:r>
    </w:p>
    <w:p w:rsidR="000E1CF6" w:rsidRPr="00E81BE5" w:rsidRDefault="000E1CF6" w:rsidP="00E81BE5">
      <w:pPr>
        <w:widowControl w:val="0"/>
        <w:spacing w:after="0" w:line="360" w:lineRule="auto"/>
        <w:jc w:val="both"/>
        <w:rPr>
          <w:rFonts w:ascii="Times New Roman" w:hAnsi="Times New Roman"/>
          <w:sz w:val="28"/>
          <w:szCs w:val="28"/>
        </w:rPr>
      </w:pPr>
      <w:r w:rsidRPr="00E81BE5">
        <w:rPr>
          <w:rFonts w:ascii="Times New Roman" w:hAnsi="Times New Roman"/>
          <w:sz w:val="28"/>
          <w:szCs w:val="28"/>
        </w:rPr>
        <w:t>6.Бухгалтерский (финансовый) учет. Учет активов и расчетных операций / Под ред. А. В. Богатко. –</w:t>
      </w:r>
      <w:r w:rsidR="00E52160" w:rsidRPr="00E81BE5">
        <w:rPr>
          <w:rFonts w:ascii="Times New Roman" w:hAnsi="Times New Roman"/>
          <w:sz w:val="28"/>
          <w:szCs w:val="28"/>
        </w:rPr>
        <w:t xml:space="preserve"> М.: Финансы и статистика, 2004, С-120. </w:t>
      </w:r>
    </w:p>
    <w:p w:rsidR="000E1CF6" w:rsidRPr="00E81BE5" w:rsidRDefault="000E1CF6" w:rsidP="00E81BE5">
      <w:pPr>
        <w:widowControl w:val="0"/>
        <w:spacing w:after="0" w:line="360" w:lineRule="auto"/>
        <w:jc w:val="both"/>
        <w:rPr>
          <w:rFonts w:ascii="Times New Roman" w:hAnsi="Times New Roman"/>
          <w:sz w:val="28"/>
          <w:szCs w:val="28"/>
        </w:rPr>
      </w:pPr>
      <w:r w:rsidRPr="00E81BE5">
        <w:rPr>
          <w:rFonts w:ascii="Times New Roman" w:hAnsi="Times New Roman"/>
          <w:sz w:val="28"/>
          <w:szCs w:val="28"/>
        </w:rPr>
        <w:t>7.Учет и анализ дебиторской и кредиторской задолженности. Семенова И. М., Ивашкевич В. Б. Учебное пособие. – М.: Издательство «Бухгалтерский учет». Серия «Библиотека-журнала и Бухгалтерского учета», 200</w:t>
      </w:r>
      <w:r w:rsidR="000B55B9" w:rsidRPr="00E81BE5">
        <w:rPr>
          <w:rFonts w:ascii="Times New Roman" w:hAnsi="Times New Roman"/>
          <w:sz w:val="28"/>
          <w:szCs w:val="28"/>
        </w:rPr>
        <w:t>9</w:t>
      </w:r>
      <w:r w:rsidRPr="00E81BE5">
        <w:rPr>
          <w:rFonts w:ascii="Times New Roman" w:hAnsi="Times New Roman"/>
          <w:sz w:val="28"/>
          <w:szCs w:val="28"/>
        </w:rPr>
        <w:t>. – 192 с.</w:t>
      </w:r>
    </w:p>
    <w:p w:rsidR="000E1CF6" w:rsidRPr="00E81BE5" w:rsidRDefault="000E1CF6" w:rsidP="00E81BE5">
      <w:pPr>
        <w:widowControl w:val="0"/>
        <w:spacing w:after="0" w:line="360" w:lineRule="auto"/>
        <w:jc w:val="both"/>
        <w:rPr>
          <w:rFonts w:ascii="Times New Roman" w:hAnsi="Times New Roman"/>
          <w:sz w:val="28"/>
          <w:szCs w:val="28"/>
        </w:rPr>
      </w:pPr>
      <w:r w:rsidRPr="00E81BE5">
        <w:rPr>
          <w:rFonts w:ascii="Times New Roman" w:hAnsi="Times New Roman"/>
          <w:sz w:val="28"/>
          <w:szCs w:val="28"/>
        </w:rPr>
        <w:t>8.Учетная политика на 2004 год: Бухгалтерский учет. Налоговый учет / Под ред. И.Д.Юцко</w:t>
      </w:r>
      <w:r w:rsidR="00E52160" w:rsidRPr="00E81BE5">
        <w:rPr>
          <w:rFonts w:ascii="Times New Roman" w:hAnsi="Times New Roman"/>
          <w:sz w:val="28"/>
          <w:szCs w:val="28"/>
        </w:rPr>
        <w:t>вской. – М.: ИД ФБК-ПРЕСС, 2004, С-160.</w:t>
      </w:r>
    </w:p>
    <w:p w:rsidR="000E1CF6" w:rsidRPr="00E81BE5" w:rsidRDefault="000E1CF6" w:rsidP="00E81BE5">
      <w:pPr>
        <w:widowControl w:val="0"/>
        <w:spacing w:after="0" w:line="360" w:lineRule="auto"/>
        <w:jc w:val="both"/>
        <w:rPr>
          <w:rFonts w:ascii="Times New Roman" w:hAnsi="Times New Roman"/>
          <w:sz w:val="28"/>
          <w:szCs w:val="28"/>
        </w:rPr>
      </w:pPr>
      <w:r w:rsidRPr="00E81BE5">
        <w:rPr>
          <w:rFonts w:ascii="Times New Roman" w:hAnsi="Times New Roman"/>
          <w:sz w:val="28"/>
          <w:szCs w:val="28"/>
        </w:rPr>
        <w:t>9.Учет расчетов. Учебное пособие. М.: Издательство «Бератор-Пресс». Серия «Бухгалтерские консультации», 200</w:t>
      </w:r>
      <w:r w:rsidR="000B55B9" w:rsidRPr="00E81BE5">
        <w:rPr>
          <w:rFonts w:ascii="Times New Roman" w:hAnsi="Times New Roman"/>
          <w:sz w:val="28"/>
          <w:szCs w:val="28"/>
        </w:rPr>
        <w:t>8</w:t>
      </w:r>
      <w:r w:rsidR="00E52160" w:rsidRPr="00E81BE5">
        <w:rPr>
          <w:rFonts w:ascii="Times New Roman" w:hAnsi="Times New Roman"/>
          <w:sz w:val="28"/>
          <w:szCs w:val="28"/>
        </w:rPr>
        <w:t>, С-260.</w:t>
      </w:r>
    </w:p>
    <w:p w:rsidR="000E1CF6" w:rsidRPr="00E81BE5" w:rsidRDefault="000E1CF6" w:rsidP="00E81BE5">
      <w:pPr>
        <w:widowControl w:val="0"/>
        <w:spacing w:after="0" w:line="360" w:lineRule="auto"/>
        <w:jc w:val="both"/>
        <w:rPr>
          <w:rFonts w:ascii="Times New Roman" w:hAnsi="Times New Roman"/>
          <w:sz w:val="28"/>
          <w:szCs w:val="28"/>
        </w:rPr>
      </w:pPr>
      <w:r w:rsidRPr="00E81BE5">
        <w:rPr>
          <w:rFonts w:ascii="Times New Roman" w:hAnsi="Times New Roman"/>
          <w:sz w:val="28"/>
          <w:szCs w:val="28"/>
        </w:rPr>
        <w:t>10.Финансово-экономическое состояние предприятия. /Бакадоров В.Л., Алексеев П.Д. Практическое пособие. Москва. Изд-во «Приор», 200</w:t>
      </w:r>
      <w:r w:rsidR="000B55B9" w:rsidRPr="00E81BE5">
        <w:rPr>
          <w:rFonts w:ascii="Times New Roman" w:hAnsi="Times New Roman"/>
          <w:sz w:val="28"/>
          <w:szCs w:val="28"/>
        </w:rPr>
        <w:t>6</w:t>
      </w:r>
      <w:r w:rsidR="00E52160" w:rsidRPr="00E81BE5">
        <w:rPr>
          <w:rFonts w:ascii="Times New Roman" w:hAnsi="Times New Roman"/>
          <w:sz w:val="28"/>
          <w:szCs w:val="28"/>
        </w:rPr>
        <w:t>, С-200.</w:t>
      </w:r>
    </w:p>
    <w:p w:rsidR="000E1CF6" w:rsidRPr="00E81BE5" w:rsidRDefault="000E1CF6" w:rsidP="00E81BE5">
      <w:pPr>
        <w:widowControl w:val="0"/>
        <w:spacing w:after="0" w:line="360" w:lineRule="auto"/>
        <w:jc w:val="both"/>
        <w:rPr>
          <w:rFonts w:ascii="Times New Roman" w:hAnsi="Times New Roman"/>
          <w:sz w:val="28"/>
          <w:szCs w:val="28"/>
        </w:rPr>
      </w:pPr>
      <w:r w:rsidRPr="00E81BE5">
        <w:rPr>
          <w:rFonts w:ascii="Times New Roman" w:hAnsi="Times New Roman"/>
          <w:sz w:val="28"/>
          <w:szCs w:val="28"/>
        </w:rPr>
        <w:t xml:space="preserve"> 11.Финансы. /Под редакцией Дробозиной Л.А. Москва, издательство «Финансы» ЮНИТИ, 200</w:t>
      </w:r>
      <w:r w:rsidR="000B55B9" w:rsidRPr="00E81BE5">
        <w:rPr>
          <w:rFonts w:ascii="Times New Roman" w:hAnsi="Times New Roman"/>
          <w:sz w:val="28"/>
          <w:szCs w:val="28"/>
        </w:rPr>
        <w:t>6</w:t>
      </w:r>
      <w:r w:rsidR="00E52160" w:rsidRPr="00E81BE5">
        <w:rPr>
          <w:rFonts w:ascii="Times New Roman" w:hAnsi="Times New Roman"/>
          <w:sz w:val="28"/>
          <w:szCs w:val="28"/>
        </w:rPr>
        <w:t xml:space="preserve"> год, С-340.</w:t>
      </w:r>
      <w:bookmarkStart w:id="17" w:name="_GoBack"/>
      <w:bookmarkEnd w:id="17"/>
    </w:p>
    <w:sectPr w:rsidR="000E1CF6" w:rsidRPr="00E81BE5" w:rsidSect="00E81BE5">
      <w:headerReference w:type="even" r:id="rId7"/>
      <w:footerReference w:type="even"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D34" w:rsidRDefault="00696D34">
      <w:r>
        <w:separator/>
      </w:r>
    </w:p>
  </w:endnote>
  <w:endnote w:type="continuationSeparator" w:id="0">
    <w:p w:rsidR="00696D34" w:rsidRDefault="00696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2A5" w:rsidRDefault="00AE52A5" w:rsidP="00AF6FEB">
    <w:pPr>
      <w:pStyle w:val="ae"/>
      <w:framePr w:wrap="around" w:vAnchor="text" w:hAnchor="margin" w:xAlign="right" w:y="1"/>
      <w:rPr>
        <w:rStyle w:val="af0"/>
      </w:rPr>
    </w:pPr>
  </w:p>
  <w:p w:rsidR="00AE52A5" w:rsidRDefault="00AE52A5" w:rsidP="00613F26">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D34" w:rsidRDefault="00696D34">
      <w:r>
        <w:separator/>
      </w:r>
    </w:p>
  </w:footnote>
  <w:footnote w:type="continuationSeparator" w:id="0">
    <w:p w:rsidR="00696D34" w:rsidRDefault="00696D34">
      <w:r>
        <w:continuationSeparator/>
      </w:r>
    </w:p>
  </w:footnote>
  <w:footnote w:id="1">
    <w:p w:rsidR="00696D34" w:rsidRDefault="00AE52A5" w:rsidP="00E81BE5">
      <w:pPr>
        <w:jc w:val="both"/>
      </w:pPr>
      <w:r>
        <w:rPr>
          <w:rStyle w:val="af6"/>
        </w:rPr>
        <w:footnoteRef/>
      </w:r>
      <w:r>
        <w:t xml:space="preserve"> </w:t>
      </w:r>
      <w:r w:rsidRPr="007D60D1">
        <w:rPr>
          <w:rFonts w:ascii="Times New Roman" w:hAnsi="Times New Roman"/>
          <w:spacing w:val="30"/>
          <w:sz w:val="20"/>
          <w:szCs w:val="20"/>
        </w:rPr>
        <w:t>Фельдман А. Б. Оценка дебиторской и кредиторской задолженности. Учебное пособие. Серия «В помощь специалисту практику». – Международная академия, 2004. С-230.</w:t>
      </w:r>
    </w:p>
  </w:footnote>
  <w:footnote w:id="2">
    <w:p w:rsidR="00696D34" w:rsidRDefault="00AE52A5">
      <w:pPr>
        <w:pStyle w:val="af4"/>
      </w:pPr>
      <w:r>
        <w:rPr>
          <w:rStyle w:val="af6"/>
        </w:rPr>
        <w:footnoteRef/>
      </w:r>
      <w:r>
        <w:t xml:space="preserve"> </w:t>
      </w:r>
      <w:r w:rsidRPr="00DA3E8E">
        <w:rPr>
          <w:rFonts w:ascii="Times New Roman" w:hAnsi="Times New Roman"/>
          <w:spacing w:val="30"/>
        </w:rPr>
        <w:t>Шеремет А.Д., Сайфулин Р.С. Методика финансового анализа. М., Инфра-М, 2007, С-230</w:t>
      </w:r>
    </w:p>
  </w:footnote>
  <w:footnote w:id="3">
    <w:p w:rsidR="00696D34" w:rsidRDefault="00AE52A5">
      <w:pPr>
        <w:pStyle w:val="af4"/>
      </w:pPr>
      <w:r>
        <w:rPr>
          <w:rStyle w:val="af6"/>
        </w:rPr>
        <w:footnoteRef/>
      </w:r>
      <w:r>
        <w:t xml:space="preserve"> </w:t>
      </w:r>
      <w:r w:rsidRPr="00B34FE1">
        <w:rPr>
          <w:rFonts w:ascii="Times New Roman" w:hAnsi="Times New Roman"/>
          <w:spacing w:val="30"/>
        </w:rPr>
        <w:t>Финансы. /Под редакцией Дробозиной Л.А. Москва, издательство «Финансы» ЮНИТИ, 2006 год, С-340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2A5" w:rsidRDefault="00AE52A5" w:rsidP="00996ED5">
    <w:pPr>
      <w:pStyle w:val="af1"/>
      <w:framePr w:wrap="around" w:vAnchor="text" w:hAnchor="margin" w:xAlign="center" w:y="1"/>
      <w:rPr>
        <w:rStyle w:val="af0"/>
      </w:rPr>
    </w:pPr>
  </w:p>
  <w:p w:rsidR="00AE52A5" w:rsidRDefault="00AE52A5">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B60741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5662D8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49C3E6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D7C18C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C84EB7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3EEABC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E52F0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3221C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77297D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7D23A44"/>
    <w:lvl w:ilvl="0">
      <w:start w:val="1"/>
      <w:numFmt w:val="bullet"/>
      <w:lvlText w:val=""/>
      <w:lvlJc w:val="left"/>
      <w:pPr>
        <w:tabs>
          <w:tab w:val="num" w:pos="360"/>
        </w:tabs>
        <w:ind w:left="360" w:hanging="360"/>
      </w:pPr>
      <w:rPr>
        <w:rFonts w:ascii="Symbol" w:hAnsi="Symbol" w:hint="default"/>
      </w:rPr>
    </w:lvl>
  </w:abstractNum>
  <w:abstractNum w:abstractNumId="10">
    <w:nsid w:val="01FE1142"/>
    <w:multiLevelType w:val="hybridMultilevel"/>
    <w:tmpl w:val="2A289FC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51F2B31"/>
    <w:multiLevelType w:val="hybridMultilevel"/>
    <w:tmpl w:val="7FC2978A"/>
    <w:lvl w:ilvl="0" w:tplc="8EE46732">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05D55C93"/>
    <w:multiLevelType w:val="multilevel"/>
    <w:tmpl w:val="5BB0F6B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075C79C7"/>
    <w:multiLevelType w:val="multilevel"/>
    <w:tmpl w:val="50C4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CA94F6E"/>
    <w:multiLevelType w:val="multilevel"/>
    <w:tmpl w:val="2F507016"/>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795"/>
        </w:tabs>
        <w:ind w:left="795" w:hanging="43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5">
    <w:nsid w:val="17A9761A"/>
    <w:multiLevelType w:val="hybridMultilevel"/>
    <w:tmpl w:val="7E3AD4CC"/>
    <w:lvl w:ilvl="0" w:tplc="4B2675F4">
      <w:start w:val="1"/>
      <w:numFmt w:val="decimal"/>
      <w:lvlText w:val="%1."/>
      <w:lvlJc w:val="left"/>
      <w:pPr>
        <w:tabs>
          <w:tab w:val="num" w:pos="840"/>
        </w:tabs>
        <w:ind w:left="840" w:hanging="4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4494275"/>
    <w:multiLevelType w:val="multilevel"/>
    <w:tmpl w:val="AA82D2A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31D031F4"/>
    <w:multiLevelType w:val="hybridMultilevel"/>
    <w:tmpl w:val="328A61F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3504142"/>
    <w:multiLevelType w:val="multilevel"/>
    <w:tmpl w:val="82765F4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9">
    <w:nsid w:val="34E5793E"/>
    <w:multiLevelType w:val="hybridMultilevel"/>
    <w:tmpl w:val="11BE145C"/>
    <w:lvl w:ilvl="0" w:tplc="41A0EAFC">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5A3A32BD"/>
    <w:multiLevelType w:val="hybridMultilevel"/>
    <w:tmpl w:val="82765F4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1">
    <w:nsid w:val="6D1518CA"/>
    <w:multiLevelType w:val="hybridMultilevel"/>
    <w:tmpl w:val="06A4155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13"/>
  </w:num>
  <w:num w:numId="3">
    <w:abstractNumId w:val="16"/>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4"/>
  </w:num>
  <w:num w:numId="7">
    <w:abstractNumId w:val="21"/>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1"/>
  </w:num>
  <w:num w:numId="20">
    <w:abstractNumId w:val="17"/>
  </w:num>
  <w:num w:numId="21">
    <w:abstractNumId w:val="20"/>
  </w:num>
  <w:num w:numId="22">
    <w:abstractNumId w:val="1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2DE"/>
    <w:rsid w:val="000103AD"/>
    <w:rsid w:val="00026C48"/>
    <w:rsid w:val="000278B0"/>
    <w:rsid w:val="0004240F"/>
    <w:rsid w:val="00072576"/>
    <w:rsid w:val="000A6705"/>
    <w:rsid w:val="000B55B9"/>
    <w:rsid w:val="000C7340"/>
    <w:rsid w:val="000D4569"/>
    <w:rsid w:val="000D7BC3"/>
    <w:rsid w:val="000E1CF6"/>
    <w:rsid w:val="00116F06"/>
    <w:rsid w:val="00152730"/>
    <w:rsid w:val="00164B64"/>
    <w:rsid w:val="0018510F"/>
    <w:rsid w:val="001D0B32"/>
    <w:rsid w:val="001F16D8"/>
    <w:rsid w:val="001F446E"/>
    <w:rsid w:val="00225D7D"/>
    <w:rsid w:val="00225F59"/>
    <w:rsid w:val="002635D0"/>
    <w:rsid w:val="002677F6"/>
    <w:rsid w:val="003D121D"/>
    <w:rsid w:val="004278D2"/>
    <w:rsid w:val="004B16F4"/>
    <w:rsid w:val="004C5C20"/>
    <w:rsid w:val="00501F2B"/>
    <w:rsid w:val="00576FE9"/>
    <w:rsid w:val="005C70CB"/>
    <w:rsid w:val="005D56A6"/>
    <w:rsid w:val="005D7927"/>
    <w:rsid w:val="00604795"/>
    <w:rsid w:val="00613F26"/>
    <w:rsid w:val="00696D34"/>
    <w:rsid w:val="00706F3C"/>
    <w:rsid w:val="00733625"/>
    <w:rsid w:val="00742A03"/>
    <w:rsid w:val="007458DC"/>
    <w:rsid w:val="0079392A"/>
    <w:rsid w:val="007D4141"/>
    <w:rsid w:val="007D60D1"/>
    <w:rsid w:val="007D797A"/>
    <w:rsid w:val="0081374D"/>
    <w:rsid w:val="00827204"/>
    <w:rsid w:val="00860504"/>
    <w:rsid w:val="008976D6"/>
    <w:rsid w:val="00904749"/>
    <w:rsid w:val="00926B20"/>
    <w:rsid w:val="00953DE2"/>
    <w:rsid w:val="009817A8"/>
    <w:rsid w:val="00996ED5"/>
    <w:rsid w:val="009E6E91"/>
    <w:rsid w:val="00A27115"/>
    <w:rsid w:val="00A51526"/>
    <w:rsid w:val="00A6377F"/>
    <w:rsid w:val="00A7309B"/>
    <w:rsid w:val="00A7495F"/>
    <w:rsid w:val="00AE52A5"/>
    <w:rsid w:val="00AF62DE"/>
    <w:rsid w:val="00AF6FEB"/>
    <w:rsid w:val="00AF77F7"/>
    <w:rsid w:val="00B34FE1"/>
    <w:rsid w:val="00B451B3"/>
    <w:rsid w:val="00BB3D8A"/>
    <w:rsid w:val="00C656B8"/>
    <w:rsid w:val="00C967F7"/>
    <w:rsid w:val="00CC5844"/>
    <w:rsid w:val="00CD482B"/>
    <w:rsid w:val="00CE007A"/>
    <w:rsid w:val="00D26168"/>
    <w:rsid w:val="00D307A2"/>
    <w:rsid w:val="00D44ECD"/>
    <w:rsid w:val="00D63292"/>
    <w:rsid w:val="00D95BFE"/>
    <w:rsid w:val="00DA2188"/>
    <w:rsid w:val="00DA3E8E"/>
    <w:rsid w:val="00DD3FDE"/>
    <w:rsid w:val="00DD7EBD"/>
    <w:rsid w:val="00E11155"/>
    <w:rsid w:val="00E179DC"/>
    <w:rsid w:val="00E52160"/>
    <w:rsid w:val="00E80373"/>
    <w:rsid w:val="00E81BE5"/>
    <w:rsid w:val="00E939A2"/>
    <w:rsid w:val="00EC3D87"/>
    <w:rsid w:val="00EC6719"/>
    <w:rsid w:val="00EE4764"/>
    <w:rsid w:val="00EE768F"/>
    <w:rsid w:val="00EF2BBC"/>
    <w:rsid w:val="00F13359"/>
    <w:rsid w:val="00F13D88"/>
    <w:rsid w:val="00F9739A"/>
    <w:rsid w:val="00FA564D"/>
    <w:rsid w:val="00FB5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CB73BE2-8DB7-4B72-BFC7-900EA018F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9DC"/>
    <w:pPr>
      <w:spacing w:after="200" w:line="276" w:lineRule="auto"/>
    </w:pPr>
    <w:rPr>
      <w:rFonts w:cs="Times New Roman"/>
      <w:sz w:val="22"/>
      <w:szCs w:val="22"/>
      <w:lang w:eastAsia="en-US"/>
    </w:rPr>
  </w:style>
  <w:style w:type="paragraph" w:styleId="1">
    <w:name w:val="heading 1"/>
    <w:basedOn w:val="a"/>
    <w:link w:val="10"/>
    <w:uiPriority w:val="9"/>
    <w:qFormat/>
    <w:rsid w:val="00733625"/>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
    <w:qFormat/>
    <w:rsid w:val="0079392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33625"/>
    <w:rPr>
      <w:rFonts w:ascii="Times New Roman" w:hAnsi="Times New Roman" w:cs="Times New Roman"/>
      <w:b/>
      <w:bCs/>
      <w:kern w:val="36"/>
      <w:sz w:val="48"/>
      <w:szCs w:val="48"/>
      <w:lang w:val="x-none" w:eastAsia="ru-RU"/>
    </w:rPr>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x-none" w:eastAsia="en-US"/>
    </w:rPr>
  </w:style>
  <w:style w:type="character" w:customStyle="1" w:styleId="apple-style-span">
    <w:name w:val="apple-style-span"/>
    <w:rsid w:val="00AF62DE"/>
    <w:rPr>
      <w:rFonts w:cs="Times New Roman"/>
    </w:rPr>
  </w:style>
  <w:style w:type="character" w:customStyle="1" w:styleId="apple-converted-space">
    <w:name w:val="apple-converted-space"/>
    <w:rsid w:val="00AF62DE"/>
    <w:rPr>
      <w:rFonts w:cs="Times New Roman"/>
    </w:rPr>
  </w:style>
  <w:style w:type="paragraph" w:styleId="a3">
    <w:name w:val="Normal (Web)"/>
    <w:basedOn w:val="a"/>
    <w:uiPriority w:val="99"/>
    <w:unhideWhenUsed/>
    <w:rsid w:val="00733625"/>
    <w:pPr>
      <w:spacing w:before="100" w:beforeAutospacing="1" w:after="100" w:afterAutospacing="1" w:line="240" w:lineRule="auto"/>
    </w:pPr>
    <w:rPr>
      <w:rFonts w:ascii="Times New Roman" w:hAnsi="Times New Roman"/>
      <w:sz w:val="24"/>
      <w:szCs w:val="24"/>
      <w:lang w:eastAsia="ru-RU"/>
    </w:rPr>
  </w:style>
  <w:style w:type="paragraph" w:styleId="a4">
    <w:name w:val="List Paragraph"/>
    <w:basedOn w:val="a"/>
    <w:uiPriority w:val="34"/>
    <w:qFormat/>
    <w:rsid w:val="00116F06"/>
    <w:pPr>
      <w:ind w:left="720"/>
      <w:contextualSpacing/>
    </w:pPr>
  </w:style>
  <w:style w:type="paragraph" w:styleId="a5">
    <w:name w:val="Balloon Text"/>
    <w:basedOn w:val="a"/>
    <w:link w:val="a6"/>
    <w:uiPriority w:val="99"/>
    <w:semiHidden/>
    <w:unhideWhenUsed/>
    <w:rsid w:val="00116F06"/>
    <w:pPr>
      <w:spacing w:after="0" w:line="240" w:lineRule="auto"/>
    </w:pPr>
    <w:rPr>
      <w:rFonts w:ascii="Tahoma" w:hAnsi="Tahoma" w:cs="Tahoma"/>
      <w:sz w:val="16"/>
      <w:szCs w:val="16"/>
    </w:rPr>
  </w:style>
  <w:style w:type="character" w:customStyle="1" w:styleId="a6">
    <w:name w:val="Текст у виносці Знак"/>
    <w:link w:val="a5"/>
    <w:uiPriority w:val="99"/>
    <w:semiHidden/>
    <w:locked/>
    <w:rsid w:val="00116F06"/>
    <w:rPr>
      <w:rFonts w:ascii="Tahoma" w:hAnsi="Tahoma" w:cs="Tahoma"/>
      <w:sz w:val="16"/>
      <w:szCs w:val="16"/>
    </w:rPr>
  </w:style>
  <w:style w:type="character" w:styleId="a7">
    <w:name w:val="Strong"/>
    <w:uiPriority w:val="22"/>
    <w:qFormat/>
    <w:rsid w:val="00116F06"/>
    <w:rPr>
      <w:rFonts w:cs="Times New Roman"/>
      <w:b/>
      <w:bCs/>
    </w:rPr>
  </w:style>
  <w:style w:type="paragraph" w:styleId="a8">
    <w:name w:val="Body Text"/>
    <w:basedOn w:val="a"/>
    <w:link w:val="a9"/>
    <w:uiPriority w:val="99"/>
    <w:rsid w:val="000C7340"/>
    <w:pPr>
      <w:snapToGrid w:val="0"/>
      <w:spacing w:before="140" w:after="0" w:line="240" w:lineRule="auto"/>
    </w:pPr>
    <w:rPr>
      <w:rFonts w:ascii="Times New Roman" w:hAnsi="Times New Roman"/>
      <w:sz w:val="28"/>
      <w:szCs w:val="28"/>
      <w:lang w:eastAsia="ru-RU"/>
    </w:rPr>
  </w:style>
  <w:style w:type="character" w:customStyle="1" w:styleId="a9">
    <w:name w:val="Основний текст Знак"/>
    <w:link w:val="a8"/>
    <w:uiPriority w:val="99"/>
    <w:locked/>
    <w:rsid w:val="000C7340"/>
    <w:rPr>
      <w:rFonts w:ascii="Times New Roman" w:hAnsi="Times New Roman" w:cs="Times New Roman"/>
      <w:sz w:val="28"/>
      <w:szCs w:val="28"/>
      <w:lang w:val="x-none" w:eastAsia="ru-RU"/>
    </w:rPr>
  </w:style>
  <w:style w:type="paragraph" w:styleId="aa">
    <w:name w:val="Body Text Indent"/>
    <w:basedOn w:val="a"/>
    <w:link w:val="ab"/>
    <w:uiPriority w:val="99"/>
    <w:rsid w:val="000C7340"/>
    <w:pPr>
      <w:spacing w:after="120" w:line="240" w:lineRule="auto"/>
      <w:ind w:left="283"/>
    </w:pPr>
    <w:rPr>
      <w:rFonts w:ascii="Times New Roman" w:hAnsi="Times New Roman"/>
      <w:sz w:val="24"/>
      <w:szCs w:val="24"/>
      <w:lang w:eastAsia="ru-RU"/>
    </w:rPr>
  </w:style>
  <w:style w:type="character" w:customStyle="1" w:styleId="ab">
    <w:name w:val="Основний текст з відступом Знак"/>
    <w:link w:val="aa"/>
    <w:uiPriority w:val="99"/>
    <w:locked/>
    <w:rsid w:val="000C7340"/>
    <w:rPr>
      <w:rFonts w:ascii="Times New Roman" w:hAnsi="Times New Roman" w:cs="Times New Roman"/>
      <w:sz w:val="24"/>
      <w:szCs w:val="24"/>
      <w:lang w:val="x-none" w:eastAsia="ru-RU"/>
    </w:rPr>
  </w:style>
  <w:style w:type="paragraph" w:styleId="ac">
    <w:name w:val="Plain Text"/>
    <w:basedOn w:val="a"/>
    <w:link w:val="ad"/>
    <w:uiPriority w:val="99"/>
    <w:rsid w:val="00DA2188"/>
    <w:pPr>
      <w:autoSpaceDE w:val="0"/>
      <w:autoSpaceDN w:val="0"/>
      <w:spacing w:after="0" w:line="240" w:lineRule="auto"/>
    </w:pPr>
    <w:rPr>
      <w:rFonts w:ascii="Courier New" w:hAnsi="Courier New" w:cs="Courier New"/>
      <w:sz w:val="20"/>
      <w:szCs w:val="20"/>
      <w:lang w:eastAsia="ru-RU"/>
    </w:rPr>
  </w:style>
  <w:style w:type="character" w:customStyle="1" w:styleId="ad">
    <w:name w:val="Текст Знак"/>
    <w:link w:val="ac"/>
    <w:uiPriority w:val="99"/>
    <w:locked/>
    <w:rsid w:val="00DA2188"/>
    <w:rPr>
      <w:rFonts w:ascii="Courier New" w:hAnsi="Courier New" w:cs="Courier New"/>
      <w:sz w:val="20"/>
      <w:szCs w:val="20"/>
      <w:lang w:val="x-none" w:eastAsia="ru-RU"/>
    </w:rPr>
  </w:style>
  <w:style w:type="paragraph" w:styleId="HTML">
    <w:name w:val="HTML Address"/>
    <w:basedOn w:val="a"/>
    <w:link w:val="HTML0"/>
    <w:uiPriority w:val="99"/>
    <w:rsid w:val="00EE768F"/>
    <w:rPr>
      <w:i/>
      <w:iCs/>
    </w:rPr>
  </w:style>
  <w:style w:type="character" w:customStyle="1" w:styleId="HTML0">
    <w:name w:val="Адреса HTML Знак"/>
    <w:link w:val="HTML"/>
    <w:uiPriority w:val="99"/>
    <w:semiHidden/>
    <w:locked/>
    <w:rPr>
      <w:rFonts w:cs="Times New Roman"/>
      <w:i/>
      <w:iCs/>
      <w:sz w:val="22"/>
      <w:szCs w:val="22"/>
      <w:lang w:val="x-none" w:eastAsia="en-US"/>
    </w:rPr>
  </w:style>
  <w:style w:type="paragraph" w:styleId="ae">
    <w:name w:val="footer"/>
    <w:basedOn w:val="a"/>
    <w:link w:val="af"/>
    <w:uiPriority w:val="99"/>
    <w:rsid w:val="00613F26"/>
    <w:pPr>
      <w:tabs>
        <w:tab w:val="center" w:pos="4677"/>
        <w:tab w:val="right" w:pos="9355"/>
      </w:tabs>
    </w:pPr>
  </w:style>
  <w:style w:type="character" w:customStyle="1" w:styleId="af">
    <w:name w:val="Нижній колонтитул Знак"/>
    <w:link w:val="ae"/>
    <w:uiPriority w:val="99"/>
    <w:semiHidden/>
    <w:locked/>
    <w:rPr>
      <w:rFonts w:cs="Times New Roman"/>
      <w:sz w:val="22"/>
      <w:szCs w:val="22"/>
      <w:lang w:val="x-none" w:eastAsia="en-US"/>
    </w:rPr>
  </w:style>
  <w:style w:type="character" w:styleId="af0">
    <w:name w:val="page number"/>
    <w:uiPriority w:val="99"/>
    <w:rsid w:val="00613F26"/>
    <w:rPr>
      <w:rFonts w:cs="Times New Roman"/>
    </w:rPr>
  </w:style>
  <w:style w:type="paragraph" w:customStyle="1" w:styleId="11">
    <w:name w:val="1 страница"/>
    <w:basedOn w:val="a"/>
    <w:rsid w:val="00E11155"/>
    <w:pPr>
      <w:spacing w:before="120" w:after="120"/>
      <w:ind w:firstLine="709"/>
      <w:jc w:val="both"/>
    </w:pPr>
    <w:rPr>
      <w:rFonts w:ascii="Times New Roman" w:hAnsi="Times New Roman"/>
      <w:sz w:val="24"/>
      <w:szCs w:val="24"/>
      <w:lang w:eastAsia="ru-RU"/>
    </w:rPr>
  </w:style>
  <w:style w:type="paragraph" w:styleId="af1">
    <w:name w:val="header"/>
    <w:basedOn w:val="a"/>
    <w:link w:val="af2"/>
    <w:uiPriority w:val="99"/>
    <w:rsid w:val="0079392A"/>
    <w:pPr>
      <w:tabs>
        <w:tab w:val="center" w:pos="4677"/>
        <w:tab w:val="right" w:pos="9355"/>
      </w:tabs>
    </w:pPr>
  </w:style>
  <w:style w:type="character" w:customStyle="1" w:styleId="af2">
    <w:name w:val="Верхній колонтитул Знак"/>
    <w:link w:val="af1"/>
    <w:uiPriority w:val="99"/>
    <w:semiHidden/>
    <w:locked/>
    <w:rPr>
      <w:rFonts w:cs="Times New Roman"/>
      <w:sz w:val="22"/>
      <w:szCs w:val="22"/>
      <w:lang w:val="x-none" w:eastAsia="en-US"/>
    </w:rPr>
  </w:style>
  <w:style w:type="paragraph" w:styleId="12">
    <w:name w:val="toc 1"/>
    <w:basedOn w:val="a"/>
    <w:next w:val="a"/>
    <w:autoRedefine/>
    <w:uiPriority w:val="39"/>
    <w:semiHidden/>
    <w:rsid w:val="00904749"/>
  </w:style>
  <w:style w:type="paragraph" w:styleId="21">
    <w:name w:val="toc 2"/>
    <w:basedOn w:val="a"/>
    <w:next w:val="a"/>
    <w:autoRedefine/>
    <w:uiPriority w:val="39"/>
    <w:semiHidden/>
    <w:rsid w:val="00904749"/>
    <w:pPr>
      <w:ind w:left="220"/>
    </w:pPr>
  </w:style>
  <w:style w:type="character" w:styleId="af3">
    <w:name w:val="Hyperlink"/>
    <w:uiPriority w:val="99"/>
    <w:rsid w:val="00904749"/>
    <w:rPr>
      <w:rFonts w:cs="Times New Roman"/>
      <w:color w:val="0000FF"/>
      <w:u w:val="single"/>
    </w:rPr>
  </w:style>
  <w:style w:type="paragraph" w:styleId="af4">
    <w:name w:val="footnote text"/>
    <w:basedOn w:val="a"/>
    <w:link w:val="af5"/>
    <w:uiPriority w:val="99"/>
    <w:semiHidden/>
    <w:rsid w:val="007D60D1"/>
    <w:rPr>
      <w:sz w:val="20"/>
      <w:szCs w:val="20"/>
    </w:rPr>
  </w:style>
  <w:style w:type="character" w:customStyle="1" w:styleId="af5">
    <w:name w:val="Текст виноски Знак"/>
    <w:link w:val="af4"/>
    <w:uiPriority w:val="99"/>
    <w:semiHidden/>
    <w:locked/>
    <w:rPr>
      <w:rFonts w:cs="Times New Roman"/>
      <w:lang w:val="x-none" w:eastAsia="en-US"/>
    </w:rPr>
  </w:style>
  <w:style w:type="character" w:styleId="af6">
    <w:name w:val="footnote reference"/>
    <w:uiPriority w:val="99"/>
    <w:semiHidden/>
    <w:rsid w:val="007D60D1"/>
    <w:rPr>
      <w:rFonts w:cs="Times New Roman"/>
      <w:vertAlign w:val="superscript"/>
    </w:rPr>
  </w:style>
  <w:style w:type="paragraph" w:styleId="3">
    <w:name w:val="Body Text 3"/>
    <w:basedOn w:val="a"/>
    <w:link w:val="30"/>
    <w:uiPriority w:val="99"/>
    <w:rsid w:val="00C967F7"/>
    <w:pPr>
      <w:spacing w:after="120"/>
    </w:pPr>
    <w:rPr>
      <w:sz w:val="16"/>
      <w:szCs w:val="16"/>
    </w:rPr>
  </w:style>
  <w:style w:type="character" w:customStyle="1" w:styleId="30">
    <w:name w:val="Основний текст 3 Знак"/>
    <w:link w:val="3"/>
    <w:uiPriority w:val="99"/>
    <w:semiHidden/>
    <w:locked/>
    <w:rPr>
      <w:rFonts w:cs="Times New Roman"/>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381057">
      <w:marLeft w:val="0"/>
      <w:marRight w:val="0"/>
      <w:marTop w:val="0"/>
      <w:marBottom w:val="0"/>
      <w:divBdr>
        <w:top w:val="none" w:sz="0" w:space="0" w:color="auto"/>
        <w:left w:val="none" w:sz="0" w:space="0" w:color="auto"/>
        <w:bottom w:val="none" w:sz="0" w:space="0" w:color="auto"/>
        <w:right w:val="none" w:sz="0" w:space="0" w:color="auto"/>
      </w:divBdr>
    </w:div>
    <w:div w:id="1477381058">
      <w:marLeft w:val="0"/>
      <w:marRight w:val="0"/>
      <w:marTop w:val="0"/>
      <w:marBottom w:val="0"/>
      <w:divBdr>
        <w:top w:val="none" w:sz="0" w:space="0" w:color="auto"/>
        <w:left w:val="none" w:sz="0" w:space="0" w:color="auto"/>
        <w:bottom w:val="none" w:sz="0" w:space="0" w:color="auto"/>
        <w:right w:val="none" w:sz="0" w:space="0" w:color="auto"/>
      </w:divBdr>
    </w:div>
    <w:div w:id="1477381059">
      <w:marLeft w:val="0"/>
      <w:marRight w:val="0"/>
      <w:marTop w:val="0"/>
      <w:marBottom w:val="0"/>
      <w:divBdr>
        <w:top w:val="none" w:sz="0" w:space="0" w:color="auto"/>
        <w:left w:val="none" w:sz="0" w:space="0" w:color="auto"/>
        <w:bottom w:val="none" w:sz="0" w:space="0" w:color="auto"/>
        <w:right w:val="none" w:sz="0" w:space="0" w:color="auto"/>
      </w:divBdr>
    </w:div>
    <w:div w:id="1477381061">
      <w:marLeft w:val="0"/>
      <w:marRight w:val="0"/>
      <w:marTop w:val="0"/>
      <w:marBottom w:val="0"/>
      <w:divBdr>
        <w:top w:val="none" w:sz="0" w:space="0" w:color="auto"/>
        <w:left w:val="none" w:sz="0" w:space="0" w:color="auto"/>
        <w:bottom w:val="none" w:sz="0" w:space="0" w:color="auto"/>
        <w:right w:val="none" w:sz="0" w:space="0" w:color="auto"/>
      </w:divBdr>
    </w:div>
    <w:div w:id="1477381062">
      <w:marLeft w:val="0"/>
      <w:marRight w:val="0"/>
      <w:marTop w:val="0"/>
      <w:marBottom w:val="0"/>
      <w:divBdr>
        <w:top w:val="none" w:sz="0" w:space="0" w:color="auto"/>
        <w:left w:val="none" w:sz="0" w:space="0" w:color="auto"/>
        <w:bottom w:val="none" w:sz="0" w:space="0" w:color="auto"/>
        <w:right w:val="none" w:sz="0" w:space="0" w:color="auto"/>
      </w:divBdr>
    </w:div>
    <w:div w:id="1477381063">
      <w:marLeft w:val="0"/>
      <w:marRight w:val="0"/>
      <w:marTop w:val="0"/>
      <w:marBottom w:val="0"/>
      <w:divBdr>
        <w:top w:val="none" w:sz="0" w:space="0" w:color="auto"/>
        <w:left w:val="none" w:sz="0" w:space="0" w:color="auto"/>
        <w:bottom w:val="none" w:sz="0" w:space="0" w:color="auto"/>
        <w:right w:val="none" w:sz="0" w:space="0" w:color="auto"/>
      </w:divBdr>
      <w:divsChild>
        <w:div w:id="1477381064">
          <w:marLeft w:val="0"/>
          <w:marRight w:val="0"/>
          <w:marTop w:val="0"/>
          <w:marBottom w:val="0"/>
          <w:divBdr>
            <w:top w:val="none" w:sz="0" w:space="0" w:color="auto"/>
            <w:left w:val="none" w:sz="0" w:space="0" w:color="auto"/>
            <w:bottom w:val="none" w:sz="0" w:space="0" w:color="auto"/>
            <w:right w:val="none" w:sz="0" w:space="0" w:color="auto"/>
          </w:divBdr>
          <w:divsChild>
            <w:div w:id="147738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6351</Words>
  <Characters>36206</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Reanimator Extreme Edition</Company>
  <LinksUpToDate>false</LinksUpToDate>
  <CharactersWithSpaces>42473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IGoReLLLa</dc:creator>
  <cp:keywords/>
  <dc:description/>
  <cp:lastModifiedBy>Irina</cp:lastModifiedBy>
  <cp:revision>2</cp:revision>
  <dcterms:created xsi:type="dcterms:W3CDTF">2014-08-11T18:57:00Z</dcterms:created>
  <dcterms:modified xsi:type="dcterms:W3CDTF">2014-08-11T18:57:00Z</dcterms:modified>
</cp:coreProperties>
</file>