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623" w:rsidRPr="00BF28A3" w:rsidRDefault="00BF28A3" w:rsidP="00BF28A3">
      <w:pPr>
        <w:suppressAutoHyphens/>
        <w:spacing w:line="360" w:lineRule="auto"/>
        <w:ind w:firstLine="709"/>
        <w:jc w:val="both"/>
        <w:rPr>
          <w:b/>
          <w:sz w:val="28"/>
          <w:szCs w:val="28"/>
        </w:rPr>
      </w:pPr>
      <w:r w:rsidRPr="00BF28A3">
        <w:rPr>
          <w:b/>
          <w:sz w:val="28"/>
          <w:szCs w:val="28"/>
        </w:rPr>
        <w:t>Содержание</w:t>
      </w:r>
    </w:p>
    <w:p w:rsidR="00BF28A3" w:rsidRPr="00BF28A3" w:rsidRDefault="00BF28A3" w:rsidP="00BF28A3">
      <w:pPr>
        <w:suppressAutoHyphens/>
        <w:spacing w:line="360" w:lineRule="auto"/>
        <w:ind w:firstLine="709"/>
        <w:jc w:val="both"/>
        <w:rPr>
          <w:sz w:val="28"/>
          <w:szCs w:val="28"/>
        </w:rPr>
      </w:pPr>
    </w:p>
    <w:p w:rsidR="00F94623" w:rsidRPr="00BF28A3" w:rsidRDefault="00F94623" w:rsidP="00BF28A3">
      <w:pPr>
        <w:suppressAutoHyphens/>
        <w:spacing w:line="360" w:lineRule="auto"/>
        <w:rPr>
          <w:sz w:val="28"/>
          <w:szCs w:val="28"/>
        </w:rPr>
      </w:pPr>
      <w:r w:rsidRPr="00BF28A3">
        <w:rPr>
          <w:sz w:val="28"/>
          <w:szCs w:val="28"/>
        </w:rPr>
        <w:t>Введение</w:t>
      </w:r>
    </w:p>
    <w:p w:rsidR="00F94623" w:rsidRPr="00BF28A3" w:rsidRDefault="00F94623" w:rsidP="00BF28A3">
      <w:pPr>
        <w:suppressAutoHyphens/>
        <w:spacing w:line="360" w:lineRule="auto"/>
        <w:rPr>
          <w:sz w:val="28"/>
          <w:szCs w:val="28"/>
        </w:rPr>
      </w:pPr>
      <w:r w:rsidRPr="00BF28A3">
        <w:rPr>
          <w:sz w:val="28"/>
          <w:szCs w:val="28"/>
        </w:rPr>
        <w:t xml:space="preserve">1. </w:t>
      </w:r>
      <w:r w:rsidR="00C62AC0" w:rsidRPr="00BF28A3">
        <w:rPr>
          <w:sz w:val="28"/>
          <w:szCs w:val="28"/>
        </w:rPr>
        <w:t>Социальные внебюджетные фонды</w:t>
      </w:r>
    </w:p>
    <w:p w:rsidR="00F94623" w:rsidRPr="00BF28A3" w:rsidRDefault="00C62AC0" w:rsidP="00BF28A3">
      <w:pPr>
        <w:suppressAutoHyphens/>
        <w:spacing w:line="360" w:lineRule="auto"/>
        <w:rPr>
          <w:sz w:val="28"/>
          <w:szCs w:val="28"/>
        </w:rPr>
      </w:pPr>
      <w:r w:rsidRPr="00BF28A3">
        <w:rPr>
          <w:sz w:val="28"/>
          <w:szCs w:val="28"/>
        </w:rPr>
        <w:t>1.1 Пенсионный фонд Российской Федерации</w:t>
      </w:r>
    </w:p>
    <w:p w:rsidR="00C62AC0" w:rsidRPr="00BF28A3" w:rsidRDefault="00C62AC0" w:rsidP="00BF28A3">
      <w:pPr>
        <w:suppressAutoHyphens/>
        <w:spacing w:line="360" w:lineRule="auto"/>
        <w:rPr>
          <w:sz w:val="28"/>
          <w:szCs w:val="28"/>
        </w:rPr>
      </w:pPr>
      <w:r w:rsidRPr="00BF28A3">
        <w:rPr>
          <w:sz w:val="28"/>
          <w:szCs w:val="28"/>
        </w:rPr>
        <w:t>1.2 Фонд социального страхования Российской Федерации</w:t>
      </w:r>
    </w:p>
    <w:p w:rsidR="00C62AC0" w:rsidRPr="00BF28A3" w:rsidRDefault="00C62AC0" w:rsidP="00BF28A3">
      <w:pPr>
        <w:suppressAutoHyphens/>
        <w:spacing w:line="360" w:lineRule="auto"/>
        <w:rPr>
          <w:sz w:val="28"/>
          <w:szCs w:val="28"/>
        </w:rPr>
      </w:pPr>
      <w:r w:rsidRPr="00BF28A3">
        <w:rPr>
          <w:sz w:val="28"/>
          <w:szCs w:val="28"/>
        </w:rPr>
        <w:t>1.3 Фонд обязательного медицинского страхования Российской</w:t>
      </w:r>
      <w:r w:rsidR="00BF28A3">
        <w:rPr>
          <w:sz w:val="28"/>
          <w:szCs w:val="28"/>
        </w:rPr>
        <w:t xml:space="preserve"> </w:t>
      </w:r>
      <w:r w:rsidRPr="00BF28A3">
        <w:rPr>
          <w:sz w:val="28"/>
          <w:szCs w:val="28"/>
        </w:rPr>
        <w:t>Федерации</w:t>
      </w:r>
    </w:p>
    <w:p w:rsidR="00C62AC0" w:rsidRPr="00BF28A3" w:rsidRDefault="00C62AC0" w:rsidP="00BF28A3">
      <w:pPr>
        <w:suppressAutoHyphens/>
        <w:spacing w:line="360" w:lineRule="auto"/>
        <w:rPr>
          <w:sz w:val="28"/>
          <w:szCs w:val="28"/>
        </w:rPr>
      </w:pPr>
      <w:r w:rsidRPr="00BF28A3">
        <w:rPr>
          <w:sz w:val="28"/>
          <w:szCs w:val="28"/>
        </w:rPr>
        <w:t>2. Экономические внебюджетные фонды</w:t>
      </w:r>
    </w:p>
    <w:p w:rsidR="00C62AC0" w:rsidRPr="00BF28A3" w:rsidRDefault="00C62AC0" w:rsidP="00BF28A3">
      <w:pPr>
        <w:suppressAutoHyphens/>
        <w:spacing w:line="360" w:lineRule="auto"/>
        <w:rPr>
          <w:sz w:val="28"/>
          <w:szCs w:val="28"/>
        </w:rPr>
      </w:pPr>
      <w:r w:rsidRPr="00BF28A3">
        <w:rPr>
          <w:sz w:val="28"/>
          <w:szCs w:val="28"/>
        </w:rPr>
        <w:t>2.1 Иные федеральные внебюджетные фонды</w:t>
      </w:r>
    </w:p>
    <w:p w:rsidR="00C62AC0" w:rsidRPr="00BF28A3" w:rsidRDefault="00C62AC0" w:rsidP="00BF28A3">
      <w:pPr>
        <w:suppressAutoHyphens/>
        <w:spacing w:line="360" w:lineRule="auto"/>
        <w:rPr>
          <w:sz w:val="28"/>
          <w:szCs w:val="28"/>
        </w:rPr>
      </w:pPr>
      <w:r w:rsidRPr="00BF28A3">
        <w:rPr>
          <w:sz w:val="28"/>
          <w:szCs w:val="28"/>
        </w:rPr>
        <w:t>2.2 Отраслевые и межотраслевые внебюджетные фонды</w:t>
      </w:r>
    </w:p>
    <w:p w:rsidR="00C62AC0" w:rsidRPr="00BF28A3" w:rsidRDefault="00C62AC0" w:rsidP="00BF28A3">
      <w:pPr>
        <w:suppressAutoHyphens/>
        <w:spacing w:line="360" w:lineRule="auto"/>
        <w:rPr>
          <w:sz w:val="28"/>
          <w:szCs w:val="28"/>
        </w:rPr>
      </w:pPr>
      <w:r w:rsidRPr="00BF28A3">
        <w:rPr>
          <w:sz w:val="28"/>
          <w:szCs w:val="28"/>
        </w:rPr>
        <w:t>3. Современное состояние</w:t>
      </w:r>
    </w:p>
    <w:p w:rsidR="00C62AC0" w:rsidRPr="00BF28A3" w:rsidRDefault="00C62AC0" w:rsidP="00BF28A3">
      <w:pPr>
        <w:suppressAutoHyphens/>
        <w:spacing w:line="360" w:lineRule="auto"/>
        <w:rPr>
          <w:sz w:val="28"/>
          <w:szCs w:val="28"/>
        </w:rPr>
      </w:pPr>
      <w:r w:rsidRPr="00BF28A3">
        <w:rPr>
          <w:sz w:val="28"/>
          <w:szCs w:val="28"/>
        </w:rPr>
        <w:t>3.1 Реализация принятых законов</w:t>
      </w:r>
    </w:p>
    <w:p w:rsidR="00C62AC0" w:rsidRPr="00BF28A3" w:rsidRDefault="00C62AC0" w:rsidP="00BF28A3">
      <w:pPr>
        <w:suppressAutoHyphens/>
        <w:spacing w:line="360" w:lineRule="auto"/>
        <w:rPr>
          <w:sz w:val="28"/>
          <w:szCs w:val="28"/>
        </w:rPr>
      </w:pPr>
      <w:r w:rsidRPr="00BF28A3">
        <w:rPr>
          <w:sz w:val="28"/>
          <w:szCs w:val="28"/>
        </w:rPr>
        <w:t>3.2 Пути решения проблем</w:t>
      </w:r>
    </w:p>
    <w:p w:rsidR="00C62AC0" w:rsidRPr="00BF28A3" w:rsidRDefault="00C62AC0" w:rsidP="00BF28A3">
      <w:pPr>
        <w:suppressAutoHyphens/>
        <w:spacing w:line="360" w:lineRule="auto"/>
        <w:rPr>
          <w:sz w:val="28"/>
          <w:szCs w:val="28"/>
        </w:rPr>
      </w:pPr>
      <w:r w:rsidRPr="00BF28A3">
        <w:rPr>
          <w:sz w:val="28"/>
          <w:szCs w:val="28"/>
        </w:rPr>
        <w:t>Заключение</w:t>
      </w:r>
    </w:p>
    <w:p w:rsidR="00C62AC0" w:rsidRPr="00BF28A3" w:rsidRDefault="00C62AC0" w:rsidP="00BF28A3">
      <w:pPr>
        <w:suppressAutoHyphens/>
        <w:spacing w:line="360" w:lineRule="auto"/>
        <w:rPr>
          <w:sz w:val="28"/>
          <w:szCs w:val="28"/>
        </w:rPr>
      </w:pPr>
      <w:r w:rsidRPr="00BF28A3">
        <w:rPr>
          <w:sz w:val="28"/>
          <w:szCs w:val="28"/>
        </w:rPr>
        <w:t>Список использованных источников</w:t>
      </w:r>
    </w:p>
    <w:p w:rsidR="00F94623" w:rsidRPr="00BF28A3" w:rsidRDefault="00F94623" w:rsidP="00BF28A3">
      <w:pPr>
        <w:suppressAutoHyphens/>
        <w:spacing w:line="360" w:lineRule="auto"/>
        <w:rPr>
          <w:sz w:val="28"/>
          <w:szCs w:val="28"/>
        </w:rPr>
      </w:pPr>
    </w:p>
    <w:p w:rsidR="00AE16CB" w:rsidRPr="00BF28A3" w:rsidRDefault="00F94623" w:rsidP="00BF28A3">
      <w:pPr>
        <w:suppressAutoHyphens/>
        <w:spacing w:line="360" w:lineRule="auto"/>
        <w:ind w:firstLine="709"/>
        <w:jc w:val="both"/>
        <w:rPr>
          <w:b/>
          <w:sz w:val="28"/>
          <w:szCs w:val="28"/>
        </w:rPr>
      </w:pPr>
      <w:r w:rsidRPr="00BF28A3">
        <w:rPr>
          <w:sz w:val="28"/>
          <w:szCs w:val="28"/>
        </w:rPr>
        <w:br w:type="page"/>
      </w:r>
      <w:r w:rsidR="00BF28A3" w:rsidRPr="00BF28A3">
        <w:rPr>
          <w:b/>
          <w:sz w:val="28"/>
          <w:szCs w:val="28"/>
        </w:rPr>
        <w:t>Введение</w:t>
      </w:r>
    </w:p>
    <w:p w:rsidR="00BF28A3" w:rsidRDefault="00BF28A3" w:rsidP="00BF28A3">
      <w:pPr>
        <w:suppressAutoHyphens/>
        <w:spacing w:line="360" w:lineRule="auto"/>
        <w:ind w:firstLine="709"/>
        <w:jc w:val="both"/>
        <w:rPr>
          <w:sz w:val="28"/>
          <w:szCs w:val="28"/>
          <w:lang w:val="en-US"/>
        </w:rPr>
      </w:pPr>
    </w:p>
    <w:p w:rsidR="00721600" w:rsidRPr="00BF28A3" w:rsidRDefault="00721600" w:rsidP="00BF28A3">
      <w:pPr>
        <w:suppressAutoHyphens/>
        <w:spacing w:line="360" w:lineRule="auto"/>
        <w:ind w:firstLine="709"/>
        <w:jc w:val="both"/>
        <w:rPr>
          <w:sz w:val="28"/>
          <w:szCs w:val="28"/>
        </w:rPr>
      </w:pPr>
      <w:r w:rsidRPr="00BF28A3">
        <w:rPr>
          <w:sz w:val="28"/>
          <w:szCs w:val="28"/>
        </w:rPr>
        <w:t>Переход к рыночной экономике сопровождался формированием принципиально новой финансовой системы,</w:t>
      </w:r>
      <w:r w:rsidRPr="00BF28A3">
        <w:rPr>
          <w:b/>
          <w:bCs/>
          <w:sz w:val="28"/>
          <w:szCs w:val="28"/>
        </w:rPr>
        <w:t xml:space="preserve"> </w:t>
      </w:r>
      <w:r w:rsidRPr="00BF28A3">
        <w:rPr>
          <w:sz w:val="28"/>
          <w:szCs w:val="28"/>
        </w:rPr>
        <w:t xml:space="preserve">важным звеном которой являлись и являются в настоящее время внебюджетные фонды государства. </w:t>
      </w:r>
    </w:p>
    <w:p w:rsidR="00721600" w:rsidRPr="00BF28A3" w:rsidRDefault="00721600" w:rsidP="00BF28A3">
      <w:pPr>
        <w:suppressAutoHyphens/>
        <w:spacing w:line="360" w:lineRule="auto"/>
        <w:ind w:firstLine="709"/>
        <w:jc w:val="both"/>
        <w:rPr>
          <w:sz w:val="28"/>
          <w:szCs w:val="28"/>
        </w:rPr>
      </w:pPr>
      <w:r w:rsidRPr="00BF28A3">
        <w:rPr>
          <w:snapToGrid w:val="0"/>
          <w:sz w:val="28"/>
          <w:szCs w:val="28"/>
        </w:rPr>
        <w:t>Любое г</w:t>
      </w:r>
      <w:r w:rsidRPr="00BF28A3">
        <w:rPr>
          <w:sz w:val="28"/>
          <w:szCs w:val="28"/>
        </w:rPr>
        <w:t>осударство, должно выражать интересы общества в различных сферах его жизнедеятельности, вырабатывать и осуществлять соответствующую политику для поддержания правопорядка и соответствующего имиджа как внутри страны, так и на мировой арене. Деятельность государства направлена на регулирование следующих важных сфер человеческих взаимоотношений: экономику, политику, социальное обеспечение и защиту, экологию,</w:t>
      </w:r>
      <w:r w:rsidR="00BF28A3">
        <w:rPr>
          <w:sz w:val="28"/>
          <w:szCs w:val="28"/>
        </w:rPr>
        <w:t xml:space="preserve"> </w:t>
      </w:r>
      <w:r w:rsidRPr="00BF28A3">
        <w:rPr>
          <w:sz w:val="28"/>
          <w:szCs w:val="28"/>
        </w:rPr>
        <w:t>демографию, культуру, науку и другие. Главной задачей государства при урегулировании этих отношений является ловкое сочетание своих требований с пожеланиями граждан, что на практике получается не всегда.</w:t>
      </w:r>
    </w:p>
    <w:p w:rsidR="00721600" w:rsidRPr="00BF28A3" w:rsidRDefault="00721600" w:rsidP="00BF28A3">
      <w:pPr>
        <w:suppressAutoHyphens/>
        <w:spacing w:line="360" w:lineRule="auto"/>
        <w:ind w:firstLine="709"/>
        <w:jc w:val="both"/>
        <w:rPr>
          <w:sz w:val="28"/>
          <w:szCs w:val="28"/>
        </w:rPr>
      </w:pPr>
      <w:r w:rsidRPr="00BF28A3">
        <w:rPr>
          <w:sz w:val="28"/>
          <w:szCs w:val="28"/>
        </w:rPr>
        <w:t>Стоит отметить, что с помощью внебюджетных фондов можно влиять на процессы производства, путём финансирования или кредитования наиболее важных отраслей экономики, а также решать задачи по оказанию социальных услуг населению. Перераспределительная функция одна из важнейших задач государственного регулирования, так как стимулирование притока кредитных ресурсов в наиболее перспективные отрасли и производства, способны обеспечить развитие</w:t>
      </w:r>
      <w:r w:rsidR="00BF28A3">
        <w:rPr>
          <w:sz w:val="28"/>
          <w:szCs w:val="28"/>
        </w:rPr>
        <w:t xml:space="preserve"> </w:t>
      </w:r>
      <w:r w:rsidRPr="00BF28A3">
        <w:rPr>
          <w:sz w:val="28"/>
          <w:szCs w:val="28"/>
        </w:rPr>
        <w:t>экономики и уровня жизни населения. Формирование кредитных ресурсов (ссудного капитала) происходит за счёт: денежных накоплений и сбережений граждан, помещенных ими в виде вкладов в банки; временно свободных денежных средств различных фондов; крупных денежных капиталов, помещенных в банки под проценты и которые обеспечивают комфортные условия жизни; это так называемые рантье; денежных капиталов, временно высвобождаемых в процессе кругооборота промышленного капитала. Причинами высвобождения денежных капиталов являются: необходимость накопления прибыли в денежной форме до размеров необходимых для расширения производства, временной разрыв от момента реализации товаров до момента выдачи заработной платы, несовпадение периодов реализации готовых товаров (работ, услуг) и покупкой сырья для производства новых товаров, постепенный износ основного капитала, т.е. промежуток между частичной амортизацией и полным обновлением основных фондов (речь идёт об амортизационных отчислениях).</w:t>
      </w:r>
    </w:p>
    <w:p w:rsidR="00721600" w:rsidRPr="00BF28A3" w:rsidRDefault="00721600" w:rsidP="00BF28A3">
      <w:pPr>
        <w:suppressAutoHyphens/>
        <w:spacing w:line="360" w:lineRule="auto"/>
        <w:ind w:firstLine="709"/>
        <w:jc w:val="both"/>
        <w:rPr>
          <w:sz w:val="28"/>
          <w:szCs w:val="28"/>
        </w:rPr>
      </w:pPr>
      <w:r w:rsidRPr="00BF28A3">
        <w:rPr>
          <w:sz w:val="28"/>
          <w:szCs w:val="28"/>
        </w:rPr>
        <w:t>Целью работы будет показать недостаток в деятельности внебюджетных фондов. Для этого необходимо будет решить следующие задачи: проанализировать механизм функционирования, соответствие задач и функций данных фондов с действительностью, описать перспективу развития, исходя из состояния на сегодняшний момент.</w:t>
      </w:r>
      <w:r w:rsidR="00BF28A3">
        <w:rPr>
          <w:sz w:val="28"/>
          <w:szCs w:val="28"/>
        </w:rPr>
        <w:t xml:space="preserve"> </w:t>
      </w:r>
      <w:r w:rsidRPr="00BF28A3">
        <w:rPr>
          <w:sz w:val="28"/>
          <w:szCs w:val="28"/>
        </w:rPr>
        <w:t>На сегодняшний день тема внебюджетных фондов актуальна, так как развитие и совершенствование рыночной экономики изменило содержание хозяйственного механизма в стране, организационные структуры отдельных его частей, в т.ч. модернизировал финансовую систему. Превращение экономики России из административно-командной системы в рыночную привело на практике к децентрализации и ослаблению роли государства, проявлением чего стало реформирование государственной системы финансирования. Один за другим возникли и выделились из бюджетной системы внебюджетные фонды, часть из которых затем опять была консолидирована в бюджеты в виде целевых фондов. Эти процессы важны для каждого россиянина, так как изменение в функционировании любого/всех фондов испытывает на себе каждый.</w:t>
      </w:r>
    </w:p>
    <w:p w:rsidR="00721600" w:rsidRPr="00BF28A3" w:rsidRDefault="00721600" w:rsidP="00BF28A3">
      <w:pPr>
        <w:suppressAutoHyphens/>
        <w:spacing w:line="360" w:lineRule="auto"/>
        <w:ind w:firstLineChars="252" w:firstLine="706"/>
        <w:jc w:val="both"/>
        <w:rPr>
          <w:b/>
          <w:bCs/>
          <w:sz w:val="28"/>
          <w:szCs w:val="28"/>
        </w:rPr>
      </w:pPr>
      <w:r w:rsidRPr="00BF28A3">
        <w:rPr>
          <w:sz w:val="28"/>
          <w:szCs w:val="28"/>
        </w:rPr>
        <w:br w:type="page"/>
      </w:r>
      <w:r w:rsidR="00F807E5" w:rsidRPr="00BF28A3">
        <w:rPr>
          <w:b/>
          <w:sz w:val="28"/>
          <w:szCs w:val="28"/>
        </w:rPr>
        <w:t xml:space="preserve">1. </w:t>
      </w:r>
      <w:r w:rsidRPr="00BF28A3">
        <w:rPr>
          <w:b/>
          <w:bCs/>
          <w:sz w:val="28"/>
          <w:szCs w:val="28"/>
        </w:rPr>
        <w:t>С</w:t>
      </w:r>
      <w:r w:rsidR="00BF28A3" w:rsidRPr="00BF28A3">
        <w:rPr>
          <w:b/>
          <w:bCs/>
          <w:sz w:val="28"/>
          <w:szCs w:val="28"/>
        </w:rPr>
        <w:t>оциальные внебюджетные фонды</w:t>
      </w:r>
    </w:p>
    <w:p w:rsidR="00BF28A3" w:rsidRDefault="00BF28A3" w:rsidP="00BF28A3">
      <w:pPr>
        <w:suppressAutoHyphens/>
        <w:spacing w:line="360" w:lineRule="auto"/>
        <w:ind w:firstLineChars="252" w:firstLine="706"/>
        <w:jc w:val="both"/>
        <w:rPr>
          <w:sz w:val="28"/>
          <w:szCs w:val="28"/>
          <w:lang w:val="en-US"/>
        </w:rPr>
      </w:pPr>
    </w:p>
    <w:p w:rsidR="00721600" w:rsidRPr="00BF28A3" w:rsidRDefault="00721600" w:rsidP="00BF28A3">
      <w:pPr>
        <w:suppressAutoHyphens/>
        <w:spacing w:line="360" w:lineRule="auto"/>
        <w:ind w:firstLineChars="252" w:firstLine="706"/>
        <w:jc w:val="both"/>
        <w:rPr>
          <w:snapToGrid w:val="0"/>
          <w:sz w:val="28"/>
          <w:szCs w:val="28"/>
        </w:rPr>
      </w:pPr>
      <w:r w:rsidRPr="00BF28A3">
        <w:rPr>
          <w:sz w:val="28"/>
          <w:szCs w:val="28"/>
        </w:rPr>
        <w:t xml:space="preserve">Внебюджетные фонды государства – это совокупность экономических денежных отношений по формированию, перераспределению и использованию финансовых ресурсов, привлекаемых государством для финансирования не включаемых в бюджет </w:t>
      </w:r>
      <w:r w:rsidRPr="00BF28A3">
        <w:rPr>
          <w:snapToGrid w:val="0"/>
          <w:sz w:val="28"/>
          <w:szCs w:val="28"/>
        </w:rPr>
        <w:t xml:space="preserve">некоторых общественных потребностей и расходуемых на основе оперативной самостоятельности строго в соответствии с целевыми назначениями фондов. </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 xml:space="preserve">По своему содержанию внебюджетные фонды делятся на экономические и социальные. Внебюджетные фонды создаются двумя путями. Один путь - это выделение из бюджета определенных расходов, имеющих особо важное значение, другой - формирование внебюджетного фонда с собственными источниками доходов для определенных целей. Фонды появляются в связи с возникновением новых ранее неизвестных расходов, которые заслуживают особого внимания со стороны общества. В этом случае по предложению Правительства законодательный орган принимает специальное решение об образовании данного внебюджетного фонда. </w:t>
      </w:r>
    </w:p>
    <w:p w:rsidR="00BF28A3" w:rsidRDefault="00BF28A3" w:rsidP="00BF28A3">
      <w:pPr>
        <w:suppressAutoHyphens/>
        <w:spacing w:line="360" w:lineRule="auto"/>
        <w:ind w:firstLineChars="252" w:firstLine="706"/>
        <w:jc w:val="both"/>
        <w:rPr>
          <w:bCs/>
          <w:sz w:val="28"/>
          <w:szCs w:val="28"/>
          <w:lang w:val="en-US"/>
        </w:rPr>
      </w:pPr>
    </w:p>
    <w:p w:rsidR="00721600" w:rsidRPr="00BF28A3" w:rsidRDefault="00BF28A3" w:rsidP="00A4596D">
      <w:pPr>
        <w:suppressAutoHyphens/>
        <w:spacing w:line="360" w:lineRule="auto"/>
        <w:ind w:firstLineChars="252" w:firstLine="708"/>
        <w:jc w:val="both"/>
        <w:rPr>
          <w:b/>
          <w:bCs/>
          <w:sz w:val="28"/>
          <w:szCs w:val="28"/>
        </w:rPr>
      </w:pPr>
      <w:r w:rsidRPr="00BF28A3">
        <w:rPr>
          <w:b/>
          <w:bCs/>
          <w:sz w:val="28"/>
          <w:szCs w:val="28"/>
        </w:rPr>
        <w:t>1.1</w:t>
      </w:r>
      <w:r w:rsidR="00F807E5" w:rsidRPr="00BF28A3">
        <w:rPr>
          <w:b/>
          <w:bCs/>
          <w:sz w:val="28"/>
          <w:szCs w:val="28"/>
        </w:rPr>
        <w:t xml:space="preserve"> </w:t>
      </w:r>
      <w:r w:rsidR="00721600" w:rsidRPr="00BF28A3">
        <w:rPr>
          <w:b/>
          <w:bCs/>
          <w:sz w:val="28"/>
          <w:szCs w:val="28"/>
        </w:rPr>
        <w:t>Пенсионный фонд Российской Федерации</w:t>
      </w:r>
    </w:p>
    <w:p w:rsidR="00BF28A3" w:rsidRDefault="00BF28A3" w:rsidP="00BF28A3">
      <w:pPr>
        <w:suppressAutoHyphens/>
        <w:spacing w:line="360" w:lineRule="auto"/>
        <w:ind w:firstLineChars="252" w:firstLine="706"/>
        <w:jc w:val="both"/>
        <w:rPr>
          <w:sz w:val="28"/>
          <w:szCs w:val="28"/>
          <w:lang w:val="en-US"/>
        </w:rPr>
      </w:pP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История пенсионного страхования насчитывает более 100 лет. За этот период было выработано несколько видов пенсионных систем. Одна из них представляет собой минимальную защиту престарелых, предоставляя некоторый минимум средств независимо от трудового вклада (стажа, уровня оплаты, суммы страховых взносов и т.д.). Такую пенсию можно трактовать как социальную. Две других модели относятся к трудовым пенсиям. Одна из них устанавливает зависимость размера пенсии от вышеперечисленных параметров, но сама пенсия образуется по солидарному (распределительному) принципу: последующее поколение финансирует предыдущее. Другая модель работает по накопительному принципу: страховые взносы помещаются на пенсионный счет в лицензированную финансовую компанию, которая размещает указанные средства на финансовом рынке с целью увеличения.</w:t>
      </w:r>
    </w:p>
    <w:p w:rsidR="00721600" w:rsidRPr="00BF28A3" w:rsidRDefault="00721600" w:rsidP="00BF28A3">
      <w:pPr>
        <w:suppressAutoHyphens/>
        <w:spacing w:line="360" w:lineRule="auto"/>
        <w:ind w:firstLineChars="252" w:firstLine="706"/>
        <w:jc w:val="both"/>
        <w:rPr>
          <w:bCs/>
          <w:iCs/>
          <w:sz w:val="28"/>
          <w:szCs w:val="28"/>
        </w:rPr>
      </w:pPr>
      <w:r w:rsidRPr="00BF28A3">
        <w:rPr>
          <w:bCs/>
          <w:iCs/>
          <w:sz w:val="28"/>
          <w:szCs w:val="28"/>
        </w:rPr>
        <w:t>Цели и функции Пенсионного фонда РФ</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 xml:space="preserve">Пенсионный фонд РФ (ПФ РФ) образован Постановлением Верховного Совета РСФСР от 22 декабря </w:t>
      </w:r>
      <w:smartTag w:uri="urn:schemas-microsoft-com:office:smarttags" w:element="metricconverter">
        <w:smartTagPr>
          <w:attr w:name="ProductID" w:val="1990 г"/>
        </w:smartTagPr>
        <w:r w:rsidRPr="00BF28A3">
          <w:rPr>
            <w:sz w:val="28"/>
            <w:szCs w:val="28"/>
          </w:rPr>
          <w:t>1990 г</w:t>
        </w:r>
      </w:smartTag>
      <w:r w:rsidRPr="00BF28A3">
        <w:rPr>
          <w:sz w:val="28"/>
          <w:szCs w:val="28"/>
        </w:rPr>
        <w:t xml:space="preserve">. и введен в действие с 1 января </w:t>
      </w:r>
      <w:smartTag w:uri="urn:schemas-microsoft-com:office:smarttags" w:element="metricconverter">
        <w:smartTagPr>
          <w:attr w:name="ProductID" w:val="1992 г"/>
        </w:smartTagPr>
        <w:r w:rsidRPr="00BF28A3">
          <w:rPr>
            <w:sz w:val="28"/>
            <w:szCs w:val="28"/>
          </w:rPr>
          <w:t>1992 г</w:t>
        </w:r>
      </w:smartTag>
      <w:r w:rsidRPr="00BF28A3">
        <w:rPr>
          <w:sz w:val="28"/>
          <w:szCs w:val="28"/>
        </w:rPr>
        <w:t xml:space="preserve">. Постановлением Верховного Совета РФ от 27 декабря </w:t>
      </w:r>
      <w:smartTag w:uri="urn:schemas-microsoft-com:office:smarttags" w:element="metricconverter">
        <w:smartTagPr>
          <w:attr w:name="ProductID" w:val="1991 г"/>
        </w:smartTagPr>
        <w:r w:rsidRPr="00BF28A3">
          <w:rPr>
            <w:sz w:val="28"/>
            <w:szCs w:val="28"/>
          </w:rPr>
          <w:t>1991 г</w:t>
        </w:r>
      </w:smartTag>
      <w:r w:rsidRPr="00BF28A3">
        <w:rPr>
          <w:sz w:val="28"/>
          <w:szCs w:val="28"/>
        </w:rPr>
        <w:t>. № 2122-1. Пенсионный фонд РФ является федеральным фондом.</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ПФРФ создан в целях государственного управления финансами пенсионного обеспечения в РФ и является самостоятельным финансово-кредитными учреждением. Средства расходуются для выплаты государственных пенсий и пособий.</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В основные задачи ПФ РФ входят:</w:t>
      </w:r>
    </w:p>
    <w:p w:rsidR="00721600" w:rsidRPr="00BF28A3" w:rsidRDefault="00721600" w:rsidP="00BF28A3">
      <w:pPr>
        <w:numPr>
          <w:ilvl w:val="0"/>
          <w:numId w:val="2"/>
        </w:numPr>
        <w:suppressAutoHyphens/>
        <w:autoSpaceDE w:val="0"/>
        <w:autoSpaceDN w:val="0"/>
        <w:spacing w:line="360" w:lineRule="auto"/>
        <w:ind w:left="0" w:firstLineChars="252" w:firstLine="706"/>
        <w:jc w:val="both"/>
        <w:rPr>
          <w:sz w:val="28"/>
          <w:szCs w:val="28"/>
        </w:rPr>
      </w:pPr>
      <w:r w:rsidRPr="00BF28A3">
        <w:rPr>
          <w:sz w:val="28"/>
          <w:szCs w:val="28"/>
        </w:rPr>
        <w:t>целевой сбор и аккумуляция страховых взносов, а также финансирование расходов в соответствии с назначением ПФ РФ;</w:t>
      </w:r>
    </w:p>
    <w:p w:rsidR="00721600" w:rsidRPr="00BF28A3" w:rsidRDefault="00721600" w:rsidP="00BF28A3">
      <w:pPr>
        <w:numPr>
          <w:ilvl w:val="0"/>
          <w:numId w:val="2"/>
        </w:numPr>
        <w:suppressAutoHyphens/>
        <w:autoSpaceDE w:val="0"/>
        <w:autoSpaceDN w:val="0"/>
        <w:spacing w:line="360" w:lineRule="auto"/>
        <w:ind w:left="0" w:firstLineChars="252" w:firstLine="706"/>
        <w:jc w:val="both"/>
        <w:rPr>
          <w:sz w:val="28"/>
          <w:szCs w:val="28"/>
        </w:rPr>
      </w:pPr>
      <w:r w:rsidRPr="00BF28A3">
        <w:rPr>
          <w:sz w:val="28"/>
          <w:szCs w:val="28"/>
        </w:rPr>
        <w:t>организация работы по взысканию с работодателей и граждан, виновных в причинении вреда здоровью работников и других граждан, сумм государственных пенсий по инвалидности вследствие трудового увечья, профессионального заболевания или по случаю потери кормильца;</w:t>
      </w:r>
    </w:p>
    <w:p w:rsidR="00721600" w:rsidRPr="00BF28A3" w:rsidRDefault="00721600" w:rsidP="00BF28A3">
      <w:pPr>
        <w:numPr>
          <w:ilvl w:val="0"/>
          <w:numId w:val="2"/>
        </w:numPr>
        <w:suppressAutoHyphens/>
        <w:autoSpaceDE w:val="0"/>
        <w:autoSpaceDN w:val="0"/>
        <w:spacing w:line="360" w:lineRule="auto"/>
        <w:ind w:left="0" w:firstLineChars="252" w:firstLine="706"/>
        <w:jc w:val="both"/>
        <w:rPr>
          <w:sz w:val="28"/>
          <w:szCs w:val="28"/>
        </w:rPr>
      </w:pPr>
      <w:r w:rsidRPr="00BF28A3">
        <w:rPr>
          <w:sz w:val="28"/>
          <w:szCs w:val="28"/>
        </w:rPr>
        <w:t>капитализация средств ПФ РФ, а также привлечение в него добровольных взносов (в том числе валютных ценностей) физических и юридических лиц;</w:t>
      </w:r>
    </w:p>
    <w:p w:rsidR="00721600" w:rsidRPr="00BF28A3" w:rsidRDefault="00721600" w:rsidP="00BF28A3">
      <w:pPr>
        <w:numPr>
          <w:ilvl w:val="0"/>
          <w:numId w:val="2"/>
        </w:numPr>
        <w:suppressAutoHyphens/>
        <w:autoSpaceDE w:val="0"/>
        <w:autoSpaceDN w:val="0"/>
        <w:spacing w:line="360" w:lineRule="auto"/>
        <w:ind w:left="0" w:firstLineChars="252" w:firstLine="706"/>
        <w:jc w:val="both"/>
        <w:rPr>
          <w:sz w:val="28"/>
          <w:szCs w:val="28"/>
        </w:rPr>
      </w:pPr>
      <w:r w:rsidRPr="00BF28A3">
        <w:rPr>
          <w:sz w:val="28"/>
          <w:szCs w:val="28"/>
        </w:rPr>
        <w:t>контроль с участием налоговых органов за своевременным и полным поступлением в ПФ РФ страховых взносов, а также за правильным и рациональным расходованием его средств;</w:t>
      </w:r>
    </w:p>
    <w:p w:rsidR="00721600" w:rsidRPr="00BF28A3" w:rsidRDefault="00721600" w:rsidP="00BF28A3">
      <w:pPr>
        <w:numPr>
          <w:ilvl w:val="0"/>
          <w:numId w:val="2"/>
        </w:numPr>
        <w:suppressAutoHyphens/>
        <w:autoSpaceDE w:val="0"/>
        <w:autoSpaceDN w:val="0"/>
        <w:spacing w:line="360" w:lineRule="auto"/>
        <w:ind w:left="0" w:firstLineChars="252" w:firstLine="706"/>
        <w:jc w:val="both"/>
        <w:rPr>
          <w:sz w:val="28"/>
          <w:szCs w:val="28"/>
        </w:rPr>
      </w:pPr>
      <w:r w:rsidRPr="00BF28A3">
        <w:rPr>
          <w:sz w:val="28"/>
          <w:szCs w:val="28"/>
        </w:rPr>
        <w:t>межгосударственное и международное сотрудничество РФ по вопросам, относящимся к компетенции ПФ РФ, участие в разработке и реализации в установленном законом порядке межгосударственных и международных договоров и соглашений по вопросам пенсий и пособий. Здесь</w:t>
      </w:r>
      <w:r w:rsidR="00BF28A3">
        <w:rPr>
          <w:sz w:val="28"/>
          <w:szCs w:val="28"/>
        </w:rPr>
        <w:t xml:space="preserve"> </w:t>
      </w:r>
      <w:r w:rsidRPr="00BF28A3">
        <w:rPr>
          <w:sz w:val="28"/>
          <w:szCs w:val="28"/>
        </w:rPr>
        <w:t xml:space="preserve">опять таки стоит упомянуть о принципе солидарности поколений, суть которого в том, чтобы обеспечить человека заработанным уровнем всех благ путём перераспределения средств во времени и в пространстве. Т.е. в отношении данного пункта можно сказать, что человек будет получать пенсию не только на территории РФ, но и за её пределами, при соблюдении формальных условий оформления перевода пенсии за границу. </w:t>
      </w:r>
    </w:p>
    <w:p w:rsidR="00721600" w:rsidRPr="00BF28A3" w:rsidRDefault="00721600" w:rsidP="00BF28A3">
      <w:pPr>
        <w:suppressAutoHyphens/>
        <w:spacing w:line="360" w:lineRule="auto"/>
        <w:ind w:firstLineChars="252" w:firstLine="706"/>
        <w:jc w:val="both"/>
        <w:rPr>
          <w:bCs/>
          <w:iCs/>
          <w:sz w:val="28"/>
          <w:szCs w:val="28"/>
        </w:rPr>
      </w:pPr>
      <w:r w:rsidRPr="00BF28A3">
        <w:rPr>
          <w:bCs/>
          <w:iCs/>
          <w:sz w:val="28"/>
          <w:szCs w:val="28"/>
        </w:rPr>
        <w:t>Права, обязанности, ответственность ПФ РФ</w:t>
      </w:r>
    </w:p>
    <w:p w:rsidR="00721600" w:rsidRPr="00BF28A3" w:rsidRDefault="00721600" w:rsidP="00BF28A3">
      <w:pPr>
        <w:suppressAutoHyphens/>
        <w:autoSpaceDE w:val="0"/>
        <w:autoSpaceDN w:val="0"/>
        <w:spacing w:line="360" w:lineRule="auto"/>
        <w:ind w:firstLineChars="252" w:firstLine="706"/>
        <w:jc w:val="both"/>
        <w:rPr>
          <w:sz w:val="28"/>
          <w:szCs w:val="28"/>
        </w:rPr>
      </w:pPr>
      <w:r w:rsidRPr="00BF28A3">
        <w:rPr>
          <w:sz w:val="28"/>
          <w:szCs w:val="28"/>
        </w:rPr>
        <w:t>В соответствии со ст. 13 ФЗ «Об обязательном пенсионном страховании в РФ» №167-ФЗ от 15.12.2001 г. Пенсионный фонд имеет право:</w:t>
      </w:r>
    </w:p>
    <w:p w:rsidR="00721600" w:rsidRPr="00BF28A3" w:rsidRDefault="00721600" w:rsidP="00BF28A3">
      <w:pPr>
        <w:numPr>
          <w:ilvl w:val="0"/>
          <w:numId w:val="3"/>
        </w:numPr>
        <w:tabs>
          <w:tab w:val="num" w:pos="0"/>
        </w:tabs>
        <w:suppressAutoHyphens/>
        <w:autoSpaceDE w:val="0"/>
        <w:autoSpaceDN w:val="0"/>
        <w:spacing w:line="360" w:lineRule="auto"/>
        <w:ind w:left="0" w:firstLineChars="252" w:firstLine="706"/>
        <w:jc w:val="both"/>
        <w:rPr>
          <w:sz w:val="28"/>
          <w:szCs w:val="28"/>
        </w:rPr>
      </w:pPr>
      <w:r w:rsidRPr="00BF28A3">
        <w:rPr>
          <w:sz w:val="28"/>
          <w:szCs w:val="28"/>
        </w:rPr>
        <w:t>проводить у предприятий проверку документов, связанных с назначением (перерасчетом) и выплатой обязательного страхового обеспечения, представлением сведений индивидуального (персонифицированного) учета застрахованных лиц; требовать и получать у плательщиков страховых взносов необходимые документы, справки и сведения по вопросам, возникающим в ходе указанных проверок;</w:t>
      </w:r>
    </w:p>
    <w:p w:rsidR="00721600" w:rsidRPr="00BF28A3" w:rsidRDefault="00721600" w:rsidP="00BF28A3">
      <w:pPr>
        <w:numPr>
          <w:ilvl w:val="0"/>
          <w:numId w:val="3"/>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требовать от руководителей и других должностных лиц проверяемых организаций, а также от физических лиц, которые самостоятельно уплачивают обязательные платежи, устранения выявленных нарушений законодательства РФ об обязательном пенсионном страховании;</w:t>
      </w:r>
    </w:p>
    <w:p w:rsidR="00721600" w:rsidRPr="00BF28A3" w:rsidRDefault="00721600" w:rsidP="00BF28A3">
      <w:pPr>
        <w:numPr>
          <w:ilvl w:val="0"/>
          <w:numId w:val="3"/>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получать у налоговых органов необходимую для осуществления обязательного пенсионного страхования информацию о страхователях и застрахованных лицах, включая налоговую декларацию, и иные сведения, составляющие налоговую тайну;</w:t>
      </w:r>
    </w:p>
    <w:p w:rsidR="00721600" w:rsidRPr="00BF28A3" w:rsidRDefault="00721600" w:rsidP="00BF28A3">
      <w:pPr>
        <w:numPr>
          <w:ilvl w:val="0"/>
          <w:numId w:val="3"/>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осуществлять управление средствами бюджета ПФ РФ и контроль за их расходованием в соответствие с ФЗ «Об управлении средствами государственного пенсионного обеспечения (страхования) в РФ» и законодательством РФ;</w:t>
      </w:r>
    </w:p>
    <w:p w:rsidR="00721600" w:rsidRPr="00BF28A3" w:rsidRDefault="00721600" w:rsidP="00BF28A3">
      <w:pPr>
        <w:numPr>
          <w:ilvl w:val="0"/>
          <w:numId w:val="3"/>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осуществлять возврат страховых взносам страхователям в случае, если не возможно установить, за каких застрахованных лиц указанные платежи уплачены.</w:t>
      </w:r>
    </w:p>
    <w:p w:rsidR="00721600" w:rsidRPr="00BF28A3" w:rsidRDefault="00721600" w:rsidP="00BF28A3">
      <w:pPr>
        <w:tabs>
          <w:tab w:val="right" w:pos="9355"/>
        </w:tabs>
        <w:suppressAutoHyphens/>
        <w:autoSpaceDE w:val="0"/>
        <w:autoSpaceDN w:val="0"/>
        <w:spacing w:line="360" w:lineRule="auto"/>
        <w:ind w:firstLineChars="252" w:firstLine="706"/>
        <w:jc w:val="both"/>
        <w:rPr>
          <w:sz w:val="28"/>
          <w:szCs w:val="28"/>
        </w:rPr>
      </w:pPr>
      <w:r w:rsidRPr="00BF28A3">
        <w:rPr>
          <w:sz w:val="28"/>
          <w:szCs w:val="28"/>
        </w:rPr>
        <w:t>Пенсионный фонд обязан</w:t>
      </w:r>
      <w:r w:rsidR="00FF0E3B" w:rsidRPr="00BF28A3">
        <w:rPr>
          <w:sz w:val="28"/>
          <w:szCs w:val="28"/>
          <w:lang w:val="en-US"/>
        </w:rPr>
        <w:t>:</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подготавливать обоснование размера тарифов страховых взносов;</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назначать (пересчитывать) и своевременно выплачивать обязательное страховое обеспечение (трудовые пенсии) на основе данных индивидуального (персонифицированного) учета, а также предусмотренные законодательством РФ другие виды пенсий, социальные пособие умерших пенсионеров, не работавших на день смерти;</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составлять проект бюджета Пенсионного фонда РФ и обеспечивать исполнение указанного бюджета;</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обеспечивать целевое использование средств обязательного пенсионного страхования, а также осуществлять контроль за их использованием;</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осуществлять учет средств, поступающих по обязательному пенсионному страхованию;</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осуществлять регистрацию страхователей</w:t>
      </w:r>
      <w:r w:rsidRPr="00BF28A3">
        <w:rPr>
          <w:sz w:val="28"/>
          <w:szCs w:val="28"/>
          <w:lang w:val="en-US"/>
        </w:rPr>
        <w:t>;</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бесплатно консультировать страхователей по вопросам обязательного пенсионного страхования и информировать их о нормативных правовых актах об обязательном пенсионном страховании;</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организовывать через свои территориальные органы бесплатные консультации застрахованным лицам по вопросам обязательного пенсионного страхования;</w:t>
      </w:r>
    </w:p>
    <w:p w:rsidR="00721600" w:rsidRPr="00BF28A3" w:rsidRDefault="00721600" w:rsidP="00BF28A3">
      <w:pPr>
        <w:numPr>
          <w:ilvl w:val="0"/>
          <w:numId w:val="4"/>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развивать международные связи в области обязательного пенсионного страхования в РФ.</w:t>
      </w:r>
    </w:p>
    <w:p w:rsidR="00721600" w:rsidRPr="00BF28A3" w:rsidRDefault="00721600" w:rsidP="00BF28A3">
      <w:pPr>
        <w:suppressAutoHyphens/>
        <w:autoSpaceDE w:val="0"/>
        <w:autoSpaceDN w:val="0"/>
        <w:spacing w:line="360" w:lineRule="auto"/>
        <w:ind w:firstLineChars="252" w:firstLine="706"/>
        <w:jc w:val="both"/>
        <w:rPr>
          <w:sz w:val="28"/>
          <w:szCs w:val="28"/>
        </w:rPr>
      </w:pPr>
      <w:r w:rsidRPr="00BF28A3">
        <w:rPr>
          <w:sz w:val="28"/>
          <w:szCs w:val="28"/>
        </w:rPr>
        <w:t>Ответственность</w:t>
      </w:r>
      <w:r w:rsidRPr="00BF28A3">
        <w:rPr>
          <w:sz w:val="28"/>
          <w:szCs w:val="28"/>
          <w:lang w:val="en-US"/>
        </w:rPr>
        <w:t>:</w:t>
      </w:r>
    </w:p>
    <w:p w:rsidR="00721600" w:rsidRPr="00BF28A3" w:rsidRDefault="00721600" w:rsidP="00BF28A3">
      <w:pPr>
        <w:numPr>
          <w:ilvl w:val="0"/>
          <w:numId w:val="5"/>
        </w:numPr>
        <w:tabs>
          <w:tab w:val="clear" w:pos="720"/>
          <w:tab w:val="num" w:pos="0"/>
        </w:tabs>
        <w:suppressAutoHyphens/>
        <w:autoSpaceDE w:val="0"/>
        <w:autoSpaceDN w:val="0"/>
        <w:spacing w:line="360" w:lineRule="auto"/>
        <w:ind w:left="0" w:firstLineChars="252" w:firstLine="706"/>
        <w:jc w:val="both"/>
        <w:rPr>
          <w:sz w:val="28"/>
          <w:szCs w:val="28"/>
        </w:rPr>
      </w:pPr>
      <w:r w:rsidRPr="00BF28A3">
        <w:rPr>
          <w:sz w:val="28"/>
          <w:szCs w:val="28"/>
        </w:rPr>
        <w:t>за нарушение положения Федерального закона и иных актов законодательства РФ об обязательном пенсионном</w:t>
      </w:r>
      <w:r w:rsidR="00BF28A3">
        <w:rPr>
          <w:sz w:val="28"/>
          <w:szCs w:val="28"/>
        </w:rPr>
        <w:t xml:space="preserve"> </w:t>
      </w:r>
      <w:r w:rsidRPr="00BF28A3">
        <w:rPr>
          <w:sz w:val="28"/>
          <w:szCs w:val="28"/>
        </w:rPr>
        <w:t>страховании страховщик несет ответственность, установленную законодательством</w:t>
      </w:r>
      <w:r w:rsidR="00BF28A3">
        <w:rPr>
          <w:sz w:val="28"/>
          <w:szCs w:val="28"/>
        </w:rPr>
        <w:t xml:space="preserve"> </w:t>
      </w:r>
      <w:r w:rsidRPr="00BF28A3">
        <w:rPr>
          <w:sz w:val="28"/>
          <w:szCs w:val="28"/>
        </w:rPr>
        <w:t>РФ.</w:t>
      </w:r>
    </w:p>
    <w:p w:rsidR="00721600" w:rsidRPr="00BF28A3" w:rsidRDefault="00721600" w:rsidP="00BF28A3">
      <w:pPr>
        <w:suppressAutoHyphens/>
        <w:autoSpaceDE w:val="0"/>
        <w:autoSpaceDN w:val="0"/>
        <w:spacing w:line="360" w:lineRule="auto"/>
        <w:ind w:firstLineChars="252" w:firstLine="706"/>
        <w:jc w:val="both"/>
        <w:rPr>
          <w:bCs/>
          <w:iCs/>
          <w:sz w:val="28"/>
          <w:szCs w:val="28"/>
        </w:rPr>
      </w:pPr>
      <w:r w:rsidRPr="00BF28A3">
        <w:rPr>
          <w:bCs/>
          <w:iCs/>
          <w:sz w:val="28"/>
          <w:szCs w:val="28"/>
        </w:rPr>
        <w:t>Источники формирования ПФ РФ</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Средства фонда формируются за счет:</w:t>
      </w:r>
    </w:p>
    <w:p w:rsidR="00721600" w:rsidRPr="00BF28A3" w:rsidRDefault="00721600" w:rsidP="00BF28A3">
      <w:pPr>
        <w:numPr>
          <w:ilvl w:val="0"/>
          <w:numId w:val="6"/>
        </w:numPr>
        <w:tabs>
          <w:tab w:val="num" w:pos="0"/>
        </w:tabs>
        <w:suppressAutoHyphens/>
        <w:autoSpaceDE w:val="0"/>
        <w:autoSpaceDN w:val="0"/>
        <w:spacing w:line="360" w:lineRule="auto"/>
        <w:ind w:left="0" w:firstLineChars="252" w:firstLine="706"/>
        <w:jc w:val="both"/>
        <w:rPr>
          <w:sz w:val="28"/>
          <w:szCs w:val="28"/>
        </w:rPr>
      </w:pPr>
      <w:r w:rsidRPr="00BF28A3">
        <w:rPr>
          <w:sz w:val="28"/>
          <w:szCs w:val="28"/>
        </w:rPr>
        <w:t>страховых взносов работодателей; страховых взносов граждан, занимающихся индивидуальной трудовой деятельностью, в том числе фермеров, адвокатов; страховых взносов иных категорий работающих граждан; (Приложение № 1)</w:t>
      </w:r>
    </w:p>
    <w:p w:rsidR="00721600" w:rsidRPr="00BF28A3" w:rsidRDefault="00721600" w:rsidP="00BF28A3">
      <w:pPr>
        <w:numPr>
          <w:ilvl w:val="0"/>
          <w:numId w:val="6"/>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 xml:space="preserve">ассигнований из бюджета РФ на выплату государственных пенсий и пособий военнослужащим и приравненным к ним по пенсионному обеспечению гражданам, их семьям; </w:t>
      </w:r>
    </w:p>
    <w:p w:rsidR="00BF28A3" w:rsidRDefault="00721600" w:rsidP="00BF28A3">
      <w:pPr>
        <w:numPr>
          <w:ilvl w:val="0"/>
          <w:numId w:val="6"/>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 xml:space="preserve">добровольных взносов физических и юридических лиц, а также доходов от капитализации средств ПФ РФ и других поступлений. </w:t>
      </w:r>
    </w:p>
    <w:p w:rsidR="00721600" w:rsidRPr="00BF28A3" w:rsidRDefault="00721600" w:rsidP="00BF28A3">
      <w:pPr>
        <w:suppressAutoHyphens/>
        <w:autoSpaceDE w:val="0"/>
        <w:autoSpaceDN w:val="0"/>
        <w:spacing w:line="360" w:lineRule="auto"/>
        <w:ind w:firstLineChars="252" w:firstLine="706"/>
        <w:jc w:val="both"/>
        <w:rPr>
          <w:sz w:val="28"/>
          <w:szCs w:val="28"/>
        </w:rPr>
      </w:pPr>
      <w:r w:rsidRPr="00BF28A3">
        <w:rPr>
          <w:sz w:val="28"/>
          <w:szCs w:val="28"/>
        </w:rPr>
        <w:t>Основным источником формирования Пенсионного фонда РФ можно назвать единый социальный налог. Объектом обложения страховыми взносами и базой для начисления страховых взносов являются объект налогообложения и налоговая база по единому социальному налогу, установленные главой 24 «Единый социальный налог» Налогового кодекса Российской Федерации (ст. 10 п. 2 ФЗ «Об обязательном пенсионном страховании в Российской Федерации» от 15.12.2001 года № 167-ФЗ). В настоящий момент он в сумме составляет 26%, из которых 20% уходит на формирование пенсионного фонда. В свою очередь 6%</w:t>
      </w:r>
      <w:r w:rsidR="00BF28A3">
        <w:rPr>
          <w:sz w:val="28"/>
          <w:szCs w:val="28"/>
        </w:rPr>
        <w:t xml:space="preserve"> </w:t>
      </w:r>
      <w:r w:rsidRPr="00BF28A3">
        <w:rPr>
          <w:sz w:val="28"/>
          <w:szCs w:val="28"/>
        </w:rPr>
        <w:t>идёт в федеральный бюджет, для последующей выплаты за счёт его средств базовой части пенсии, а 14% идут в местный бюджет для выплаты страховой и накопительной частей пенсии.</w:t>
      </w:r>
      <w:r w:rsidR="00BF28A3">
        <w:rPr>
          <w:sz w:val="28"/>
          <w:szCs w:val="28"/>
        </w:rPr>
        <w:t xml:space="preserve"> </w:t>
      </w:r>
      <w:r w:rsidRPr="00BF28A3">
        <w:rPr>
          <w:sz w:val="28"/>
          <w:szCs w:val="28"/>
        </w:rPr>
        <w:t>(Приложение 1).</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Уплата страховых взносов в ПФ РФ перечисленными работодателями носит обязательный характер, причем платежи должны производиться ежемесячно - в срок, установленный для получения оплаты труда за истекший месяц. Уплата начисленных взносов производится путем безналичных расчетов со своих расчетных или текущих счетов на счет ПФ РФ по месту регистрации в качестве плательщиков взносов (не позднее 15-го числа следующего месяца).</w:t>
      </w:r>
      <w:r w:rsidR="00BF28A3">
        <w:rPr>
          <w:sz w:val="28"/>
          <w:szCs w:val="28"/>
        </w:rPr>
        <w:t xml:space="preserve"> </w:t>
      </w:r>
      <w:r w:rsidRPr="00BF28A3">
        <w:rPr>
          <w:sz w:val="28"/>
          <w:szCs w:val="28"/>
        </w:rPr>
        <w:t>При нарушении установленных сроков уплаты взносов (независимо от причин нарушения) невнесенная сумма считается недоимкой и взыскивается отделением ПФ РФ с начислением пеней. Недоимки, пени, а также суммы штрафов и иных финансовых санкций взыскиваются отделениями ПФ РФ с работодателей в бесспорном порядке, определенных для налоговых органов по взысканию не внесенных в срок налогов и налоговых платежей, а с иных плательщиков взносов в судебном порядке. Пени за каждый день просрочки определяются в процентах от неуплаченной суммы страховых взносов. Процентная ставка пеней принимается равной одной трёхсотой действующей в это время ставки рефинансирования Центрального банка Российской Федерации.</w:t>
      </w:r>
    </w:p>
    <w:p w:rsidR="00721600" w:rsidRPr="00BF28A3" w:rsidRDefault="00721600" w:rsidP="00BF28A3">
      <w:pPr>
        <w:suppressAutoHyphens/>
        <w:autoSpaceDE w:val="0"/>
        <w:autoSpaceDN w:val="0"/>
        <w:spacing w:line="360" w:lineRule="auto"/>
        <w:ind w:firstLineChars="252" w:firstLine="706"/>
        <w:jc w:val="both"/>
        <w:rPr>
          <w:bCs/>
          <w:iCs/>
          <w:sz w:val="28"/>
          <w:szCs w:val="28"/>
        </w:rPr>
      </w:pPr>
      <w:r w:rsidRPr="00BF28A3">
        <w:rPr>
          <w:bCs/>
          <w:iCs/>
          <w:sz w:val="28"/>
          <w:szCs w:val="28"/>
        </w:rPr>
        <w:t>Выплаты за счёт средств ПФ РФ</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Средства ПФ РФ используются на:</w:t>
      </w:r>
    </w:p>
    <w:p w:rsidR="00721600" w:rsidRPr="00BF28A3" w:rsidRDefault="00721600" w:rsidP="00BF28A3">
      <w:pPr>
        <w:numPr>
          <w:ilvl w:val="0"/>
          <w:numId w:val="7"/>
        </w:numPr>
        <w:tabs>
          <w:tab w:val="num" w:pos="0"/>
        </w:tabs>
        <w:suppressAutoHyphens/>
        <w:autoSpaceDE w:val="0"/>
        <w:autoSpaceDN w:val="0"/>
        <w:spacing w:line="360" w:lineRule="auto"/>
        <w:ind w:left="0" w:firstLineChars="252" w:firstLine="706"/>
        <w:jc w:val="both"/>
        <w:rPr>
          <w:sz w:val="28"/>
          <w:szCs w:val="28"/>
        </w:rPr>
      </w:pPr>
      <w:r w:rsidRPr="00BF28A3">
        <w:rPr>
          <w:sz w:val="28"/>
          <w:szCs w:val="28"/>
        </w:rPr>
        <w:t>выплату в соответствии с законодательством РФ и международными договорами РФ трудовых пенсий и социальных пособий на погребение умерших пенсионеров, не работавших на день смерти;</w:t>
      </w:r>
    </w:p>
    <w:p w:rsidR="00721600" w:rsidRPr="00BF28A3" w:rsidRDefault="00721600" w:rsidP="00BF28A3">
      <w:pPr>
        <w:numPr>
          <w:ilvl w:val="0"/>
          <w:numId w:val="7"/>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доставку пенсии, выплачиваемых за счет средств бюджета Пенсионного фонда РФ;</w:t>
      </w:r>
    </w:p>
    <w:p w:rsidR="00721600" w:rsidRPr="00BF28A3" w:rsidRDefault="00721600" w:rsidP="00BF28A3">
      <w:pPr>
        <w:numPr>
          <w:ilvl w:val="0"/>
          <w:numId w:val="7"/>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финансовое и материально-техническое обеспечение текущей деятельности страховщика (включая содержание его центральных и территориальных органов);</w:t>
      </w:r>
    </w:p>
    <w:p w:rsidR="00721600" w:rsidRPr="00BF28A3" w:rsidRDefault="00721600" w:rsidP="00BF28A3">
      <w:pPr>
        <w:numPr>
          <w:ilvl w:val="0"/>
          <w:numId w:val="7"/>
        </w:numPr>
        <w:tabs>
          <w:tab w:val="clear" w:pos="360"/>
          <w:tab w:val="num" w:pos="0"/>
        </w:tabs>
        <w:suppressAutoHyphens/>
        <w:autoSpaceDE w:val="0"/>
        <w:autoSpaceDN w:val="0"/>
        <w:spacing w:line="360" w:lineRule="auto"/>
        <w:ind w:left="0" w:firstLineChars="252" w:firstLine="706"/>
        <w:jc w:val="both"/>
        <w:rPr>
          <w:sz w:val="28"/>
          <w:szCs w:val="28"/>
        </w:rPr>
      </w:pPr>
      <w:r w:rsidRPr="00BF28A3">
        <w:rPr>
          <w:sz w:val="28"/>
          <w:szCs w:val="28"/>
        </w:rPr>
        <w:t>иные цели, предусмотренные законодательством РФ об обязательном пенсионном страховании.</w:t>
      </w:r>
    </w:p>
    <w:p w:rsidR="00721600" w:rsidRPr="00BF28A3" w:rsidRDefault="00721600" w:rsidP="00BF28A3">
      <w:pPr>
        <w:suppressAutoHyphens/>
        <w:autoSpaceDE w:val="0"/>
        <w:autoSpaceDN w:val="0"/>
        <w:spacing w:line="360" w:lineRule="auto"/>
        <w:ind w:firstLineChars="252" w:firstLine="706"/>
        <w:jc w:val="both"/>
        <w:rPr>
          <w:sz w:val="28"/>
          <w:szCs w:val="28"/>
        </w:rPr>
      </w:pPr>
      <w:r w:rsidRPr="00BF28A3">
        <w:rPr>
          <w:sz w:val="28"/>
          <w:szCs w:val="28"/>
        </w:rPr>
        <w:t xml:space="preserve">Расходы, не предусмотренные бюджетом Пенсионного фонда РФ на соответствующий год, осуществляется только после внесения изменений в указанный бюджет в установленном федеральным законом порядке. </w:t>
      </w:r>
    </w:p>
    <w:p w:rsidR="00721600" w:rsidRPr="00BF28A3" w:rsidRDefault="00721600" w:rsidP="00BF28A3">
      <w:pPr>
        <w:suppressAutoHyphens/>
        <w:autoSpaceDE w:val="0"/>
        <w:autoSpaceDN w:val="0"/>
        <w:spacing w:line="360" w:lineRule="auto"/>
        <w:ind w:firstLineChars="252" w:firstLine="706"/>
        <w:jc w:val="both"/>
        <w:rPr>
          <w:sz w:val="28"/>
          <w:szCs w:val="28"/>
        </w:rPr>
      </w:pPr>
      <w:r w:rsidRPr="00BF28A3">
        <w:rPr>
          <w:sz w:val="28"/>
          <w:szCs w:val="28"/>
        </w:rPr>
        <w:t xml:space="preserve">Средства, образовавшиеся в результате превышения сумм поступлений ЕСН в части, зачисляемой в федеральный бюджет, над расходами, осуществляемыми на финансирование выплаты базовой части трудовой пенсии, зачисляются в бюджет ПФ РФ в полном объеме. Указанные средства расходуются в следующем порядке: на возмещение недостатка средств бюджета ПФ РФ; на выплату страховой части трудовой пенсии; на дополнительное повышение базовой части трудовой пенсии исходя из инфляции на очередной финансовый год. В условиях инфляции пенсии гражданам пересматриваются в сторону повышения также за счет Пенсионного фонда. </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ПФ РФ финансирует различные программы по социальной поддержке инвалидов, пенсионеров, детей. Средства фона идут также на финансирование административной деятельности фонда. Временно свободные средства ПФ РФ могут быть вложены в ценные бумаги. Контроль за использованием средств бюджета ПФ РФ осуществляется Счетной палатой РФ в соответствии с законодательством РФ.</w:t>
      </w:r>
    </w:p>
    <w:p w:rsidR="00721600" w:rsidRPr="00BF28A3" w:rsidRDefault="00AC4BE0" w:rsidP="00BF28A3">
      <w:pPr>
        <w:suppressAutoHyphens/>
        <w:spacing w:line="360" w:lineRule="auto"/>
        <w:ind w:firstLineChars="252" w:firstLine="706"/>
        <w:jc w:val="both"/>
        <w:rPr>
          <w:bCs/>
          <w:sz w:val="28"/>
          <w:szCs w:val="28"/>
        </w:rPr>
      </w:pPr>
      <w:r w:rsidRPr="00BF28A3">
        <w:rPr>
          <w:bCs/>
          <w:sz w:val="28"/>
          <w:szCs w:val="28"/>
        </w:rPr>
        <w:t xml:space="preserve">1.2. </w:t>
      </w:r>
      <w:r w:rsidR="00721600" w:rsidRPr="00BF28A3">
        <w:rPr>
          <w:bCs/>
          <w:sz w:val="28"/>
          <w:szCs w:val="28"/>
        </w:rPr>
        <w:t>Фонд социального страхования Российской Федерации</w:t>
      </w:r>
    </w:p>
    <w:p w:rsidR="00BF28A3" w:rsidRDefault="00721600" w:rsidP="00BF28A3">
      <w:pPr>
        <w:tabs>
          <w:tab w:val="left" w:pos="720"/>
          <w:tab w:val="left" w:pos="1560"/>
        </w:tabs>
        <w:suppressAutoHyphens/>
        <w:spacing w:line="360" w:lineRule="auto"/>
        <w:ind w:firstLineChars="252" w:firstLine="706"/>
        <w:jc w:val="both"/>
        <w:rPr>
          <w:sz w:val="28"/>
          <w:szCs w:val="28"/>
        </w:rPr>
      </w:pPr>
      <w:r w:rsidRPr="00BF28A3">
        <w:rPr>
          <w:sz w:val="28"/>
          <w:szCs w:val="28"/>
        </w:rPr>
        <w:t xml:space="preserve">Фонд социального страхования РФ создан с 1 января 1991 года в соответствии с постановлением Совета министров РФ от 25.12.90 № 600 “О совершенствовании управления и порядка финансирования расходов на социальное страхование трудящихся в РСФСР”. В настоящее время Фонд социального страхования РФ является самостоятельным государственным финансово-кредитным учреждением. Денежные средства фонда не входят в состав бюджетов РФ, других фондов и изъятию не подлежат. Управление Фондом социального страхования РФ осуществляется Правительством РФ. </w:t>
      </w:r>
    </w:p>
    <w:p w:rsidR="00BF28A3" w:rsidRDefault="00721600" w:rsidP="00BF28A3">
      <w:pPr>
        <w:tabs>
          <w:tab w:val="left" w:pos="720"/>
          <w:tab w:val="left" w:pos="1560"/>
        </w:tabs>
        <w:suppressAutoHyphens/>
        <w:spacing w:line="360" w:lineRule="auto"/>
        <w:ind w:firstLineChars="252" w:firstLine="706"/>
        <w:jc w:val="both"/>
        <w:rPr>
          <w:sz w:val="28"/>
          <w:szCs w:val="28"/>
        </w:rPr>
      </w:pPr>
      <w:r w:rsidRPr="00BF28A3">
        <w:rPr>
          <w:sz w:val="28"/>
          <w:szCs w:val="28"/>
        </w:rPr>
        <w:t>В настоящее время Фонд социального страхования РФ осуществляет свою деятельность на основании Положения о фонде социального страхования РФ, утвержденного Постановлением Правительства РФ от 12.02.94</w:t>
      </w:r>
      <w:r w:rsidR="00BF28A3">
        <w:rPr>
          <w:sz w:val="28"/>
          <w:szCs w:val="28"/>
        </w:rPr>
        <w:t xml:space="preserve"> </w:t>
      </w:r>
      <w:r w:rsidRPr="00BF28A3">
        <w:rPr>
          <w:sz w:val="28"/>
          <w:szCs w:val="28"/>
        </w:rPr>
        <w:t>№ 101, и состоит из:</w:t>
      </w:r>
    </w:p>
    <w:p w:rsidR="00BF28A3" w:rsidRDefault="00721600" w:rsidP="00BF28A3">
      <w:pPr>
        <w:tabs>
          <w:tab w:val="left" w:pos="720"/>
          <w:tab w:val="left" w:pos="1560"/>
        </w:tabs>
        <w:suppressAutoHyphens/>
        <w:spacing w:line="360" w:lineRule="auto"/>
        <w:ind w:firstLineChars="252" w:firstLine="706"/>
        <w:jc w:val="both"/>
        <w:rPr>
          <w:sz w:val="28"/>
          <w:szCs w:val="28"/>
        </w:rPr>
      </w:pPr>
      <w:r w:rsidRPr="00BF28A3">
        <w:rPr>
          <w:sz w:val="28"/>
          <w:szCs w:val="28"/>
        </w:rPr>
        <w:t>- региональных отделений;</w:t>
      </w:r>
    </w:p>
    <w:p w:rsidR="00BF28A3" w:rsidRDefault="00721600" w:rsidP="00BF28A3">
      <w:pPr>
        <w:tabs>
          <w:tab w:val="left" w:pos="720"/>
          <w:tab w:val="left" w:pos="1560"/>
        </w:tabs>
        <w:suppressAutoHyphens/>
        <w:spacing w:line="360" w:lineRule="auto"/>
        <w:ind w:firstLineChars="252" w:firstLine="706"/>
        <w:jc w:val="both"/>
        <w:rPr>
          <w:sz w:val="28"/>
          <w:szCs w:val="28"/>
        </w:rPr>
      </w:pPr>
      <w:r w:rsidRPr="00BF28A3">
        <w:rPr>
          <w:sz w:val="28"/>
          <w:szCs w:val="28"/>
        </w:rPr>
        <w:t>- центральных отраслевых отделений;</w:t>
      </w:r>
    </w:p>
    <w:p w:rsidR="00721600" w:rsidRPr="00BF28A3" w:rsidRDefault="00721600" w:rsidP="00BF28A3">
      <w:pPr>
        <w:tabs>
          <w:tab w:val="left" w:pos="720"/>
          <w:tab w:val="left" w:pos="1560"/>
        </w:tabs>
        <w:suppressAutoHyphens/>
        <w:spacing w:line="360" w:lineRule="auto"/>
        <w:ind w:firstLineChars="252" w:firstLine="706"/>
        <w:jc w:val="both"/>
        <w:rPr>
          <w:sz w:val="28"/>
          <w:szCs w:val="28"/>
        </w:rPr>
      </w:pPr>
      <w:r w:rsidRPr="00BF28A3">
        <w:rPr>
          <w:sz w:val="28"/>
          <w:szCs w:val="28"/>
        </w:rPr>
        <w:t>- филиалов отделений.</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Для обеспечения деятельности ФСС создан центральный аппарат, а в региональных отраслевых отделениях - аппараты органов ФСС. При ФСС образуется Правление, при региональных отделениях - координационные советы. Руководство деятельностью ФСС осуществляется его Председателем, который назначается Правительством РФ.</w:t>
      </w:r>
    </w:p>
    <w:p w:rsidR="00721600" w:rsidRPr="00BF28A3" w:rsidRDefault="00721600" w:rsidP="00BF28A3">
      <w:pPr>
        <w:suppressAutoHyphens/>
        <w:spacing w:line="360" w:lineRule="auto"/>
        <w:ind w:firstLineChars="253" w:firstLine="708"/>
        <w:jc w:val="both"/>
        <w:rPr>
          <w:bCs/>
          <w:iCs/>
          <w:sz w:val="28"/>
          <w:szCs w:val="28"/>
        </w:rPr>
      </w:pPr>
      <w:r w:rsidRPr="00BF28A3">
        <w:rPr>
          <w:bCs/>
          <w:iCs/>
          <w:sz w:val="28"/>
          <w:szCs w:val="28"/>
        </w:rPr>
        <w:t>Цели и функции Фонда социального страхования</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Основными задачами Фонда социального страхования являются: </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выплату пособий по временной нетрудоспособности, беременности и родам женщинам, вставшим на учет в ранние сроки беременности, при рождении ребенка, по уходу за ребенком до достижения им возраста 1,5 лет, а также социального пособия на погребение;</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оплату дополнительных выходных дней по уходу за ребенком-инвалидом или инвалидом с детства до достижения им возраста 18 лет;</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 санаторно-курортное лечение и оздоровление работников и членов их семей, в т.ч. расходы на лечебное питание; </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частичное содержание находящихся на балансе страхователей санаториев-профилакториев, имеющих лицензии на право занятия этим видом деятельности (оплата расходов на питание, лечение и медикаменты, заработную плату работников, культурно-массовое обслуживание);</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частичную оплату путевок в детские загородные оздоровительные лагеря, находящиеся на территории РФ, для детей работающих граждан;</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 частичное содержание детско-юношеских спортивных школ; </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оплату проезда к месту лечения и обратно;</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создание резерва для обеспечения финансовой устойчивости фонда на всех уровнях;</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обеспечение текущей деятельности, содержание аппарата управления фонда;</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проведение научно-исследовательских работ по вопросам социального страхования и охраны труда;</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осуществление иных мероприятий в соответствии с задачами фонда.</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Средства фонда используются только на целевое финансирование мероприятий, указанных выше. Не допускается зачисление средств социального страхования на личные счета застрахованных.</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В настоящий момент в России введено (с 01.01.2002г.) обязательное страхование граждан от несчастных случаев на производстве. Страховые взносы в этом случае начисляются на заработную плату по соответствующим тарифам. Тарифные ставки у каждого предприятия разные. Соответственно, они тем выше, чем выше степень риска работы на данном предприятии. </w:t>
      </w:r>
    </w:p>
    <w:p w:rsidR="00721600" w:rsidRPr="00BF28A3" w:rsidRDefault="00721600" w:rsidP="00BF28A3">
      <w:pPr>
        <w:suppressAutoHyphens/>
        <w:spacing w:line="360" w:lineRule="auto"/>
        <w:ind w:firstLineChars="253" w:firstLine="708"/>
        <w:jc w:val="both"/>
        <w:rPr>
          <w:bCs/>
          <w:iCs/>
          <w:sz w:val="28"/>
          <w:szCs w:val="28"/>
        </w:rPr>
      </w:pPr>
      <w:r w:rsidRPr="00BF28A3">
        <w:rPr>
          <w:bCs/>
          <w:iCs/>
          <w:sz w:val="28"/>
          <w:szCs w:val="28"/>
        </w:rPr>
        <w:t>Источники формирования Фонда социального страхования</w:t>
      </w:r>
    </w:p>
    <w:p w:rsidR="00721600" w:rsidRPr="00BF28A3" w:rsidRDefault="00721600" w:rsidP="00BF28A3">
      <w:pPr>
        <w:numPr>
          <w:ilvl w:val="0"/>
          <w:numId w:val="8"/>
        </w:numPr>
        <w:suppressAutoHyphens/>
        <w:spacing w:line="360" w:lineRule="auto"/>
        <w:ind w:left="0" w:firstLineChars="253" w:firstLine="708"/>
        <w:jc w:val="both"/>
        <w:rPr>
          <w:sz w:val="28"/>
          <w:szCs w:val="28"/>
        </w:rPr>
      </w:pPr>
      <w:r w:rsidRPr="00BF28A3">
        <w:rPr>
          <w:sz w:val="28"/>
          <w:szCs w:val="28"/>
        </w:rPr>
        <w:t>страховых взносов работодателей; страховых взносов граждан, занимающихся индивидуальной трудовой деятельностью, а также осуществляющих трудовую деятельность на иных условиях и имеющих право на обеспечение по государственному социальному страхованию (примерно 92% от общей суммы доходов);</w:t>
      </w:r>
    </w:p>
    <w:p w:rsidR="00721600" w:rsidRPr="00BF28A3" w:rsidRDefault="00721600" w:rsidP="00BF28A3">
      <w:pPr>
        <w:numPr>
          <w:ilvl w:val="0"/>
          <w:numId w:val="8"/>
        </w:numPr>
        <w:suppressAutoHyphens/>
        <w:spacing w:line="360" w:lineRule="auto"/>
        <w:ind w:left="0" w:firstLineChars="253" w:firstLine="708"/>
        <w:jc w:val="both"/>
        <w:rPr>
          <w:sz w:val="28"/>
          <w:szCs w:val="28"/>
        </w:rPr>
      </w:pPr>
      <w:r w:rsidRPr="00BF28A3">
        <w:rPr>
          <w:sz w:val="28"/>
          <w:szCs w:val="28"/>
        </w:rPr>
        <w:t>доходов от инвестирования части временно свободных средств фонда в ликвидные государственные ценные бумаги и банковские вклады в пределах средств, предусмотренных бюджетом на соответствующий период;</w:t>
      </w:r>
    </w:p>
    <w:p w:rsidR="00721600" w:rsidRPr="00BF28A3" w:rsidRDefault="00721600" w:rsidP="00BF28A3">
      <w:pPr>
        <w:numPr>
          <w:ilvl w:val="0"/>
          <w:numId w:val="8"/>
        </w:numPr>
        <w:suppressAutoHyphens/>
        <w:spacing w:line="360" w:lineRule="auto"/>
        <w:ind w:left="0" w:firstLineChars="253" w:firstLine="708"/>
        <w:jc w:val="both"/>
        <w:rPr>
          <w:sz w:val="28"/>
          <w:szCs w:val="28"/>
        </w:rPr>
      </w:pPr>
      <w:r w:rsidRPr="00BF28A3">
        <w:rPr>
          <w:sz w:val="28"/>
          <w:szCs w:val="28"/>
        </w:rPr>
        <w:t>добровольных взносов физических и юридических лиц;</w:t>
      </w:r>
    </w:p>
    <w:p w:rsidR="00721600" w:rsidRPr="00BF28A3" w:rsidRDefault="00721600" w:rsidP="00BF28A3">
      <w:pPr>
        <w:numPr>
          <w:ilvl w:val="0"/>
          <w:numId w:val="8"/>
        </w:numPr>
        <w:suppressAutoHyphens/>
        <w:spacing w:line="360" w:lineRule="auto"/>
        <w:ind w:left="0" w:firstLineChars="253" w:firstLine="708"/>
        <w:jc w:val="both"/>
        <w:rPr>
          <w:sz w:val="28"/>
          <w:szCs w:val="28"/>
        </w:rPr>
      </w:pPr>
      <w:r w:rsidRPr="00BF28A3">
        <w:rPr>
          <w:sz w:val="28"/>
          <w:szCs w:val="28"/>
        </w:rPr>
        <w:t>ассигнований из бюджета РФ на покрытие расходов, связанных с доставлением льгот и компенсаций лицам, пострадавшим вследствие катастрофы на Чернобыльской АЭС или радиационных аварий на других атомных объектах гражданского или военного назначения и их последствий;</w:t>
      </w:r>
    </w:p>
    <w:p w:rsidR="00721600" w:rsidRPr="00BF28A3" w:rsidRDefault="00721600" w:rsidP="00BF28A3">
      <w:pPr>
        <w:numPr>
          <w:ilvl w:val="0"/>
          <w:numId w:val="8"/>
        </w:numPr>
        <w:suppressAutoHyphens/>
        <w:spacing w:line="360" w:lineRule="auto"/>
        <w:ind w:left="0" w:firstLineChars="253" w:firstLine="708"/>
        <w:jc w:val="both"/>
        <w:rPr>
          <w:b/>
          <w:bCs/>
          <w:i/>
          <w:iCs/>
          <w:sz w:val="28"/>
          <w:szCs w:val="28"/>
        </w:rPr>
      </w:pPr>
      <w:r w:rsidRPr="00BF28A3">
        <w:rPr>
          <w:sz w:val="28"/>
          <w:szCs w:val="28"/>
        </w:rPr>
        <w:t>прочих доходов (возмещаемые страхователем расходы, не принятые к зачету в счет страховых взносов, не принятые к зачету расходы на выплату пособий по временной нетрудоспособности вследствие трудового увечья или профессионального заболевания; недоимки по обязательным платежам, суммы штрафов и иных санкций, предусмотренные законодательством; уплаченные в установленном порядке суммы за путевки, приобретенные страхователем</w:t>
      </w:r>
      <w:r w:rsidRPr="00BF28A3">
        <w:rPr>
          <w:b/>
          <w:bCs/>
          <w:sz w:val="28"/>
          <w:szCs w:val="28"/>
        </w:rPr>
        <w:t xml:space="preserve"> </w:t>
      </w:r>
      <w:r w:rsidRPr="00BF28A3">
        <w:rPr>
          <w:sz w:val="28"/>
          <w:szCs w:val="28"/>
        </w:rPr>
        <w:t>за</w:t>
      </w:r>
      <w:r w:rsidRPr="00BF28A3">
        <w:rPr>
          <w:b/>
          <w:bCs/>
          <w:sz w:val="28"/>
          <w:szCs w:val="28"/>
        </w:rPr>
        <w:t xml:space="preserve"> </w:t>
      </w:r>
      <w:r w:rsidRPr="00BF28A3">
        <w:rPr>
          <w:sz w:val="28"/>
          <w:szCs w:val="28"/>
        </w:rPr>
        <w:t>счет средств Фонда, возмещаемые Фонду в результате исполнения регрессных требований к страхователям и др.).</w:t>
      </w:r>
    </w:p>
    <w:p w:rsidR="00721600" w:rsidRPr="00BF28A3" w:rsidRDefault="00721600" w:rsidP="00BF28A3">
      <w:pPr>
        <w:suppressAutoHyphens/>
        <w:spacing w:line="360" w:lineRule="auto"/>
        <w:ind w:firstLineChars="253" w:firstLine="708"/>
        <w:jc w:val="both"/>
        <w:rPr>
          <w:bCs/>
          <w:iCs/>
          <w:sz w:val="28"/>
          <w:szCs w:val="28"/>
        </w:rPr>
      </w:pPr>
      <w:r w:rsidRPr="00BF28A3">
        <w:rPr>
          <w:bCs/>
          <w:iCs/>
          <w:sz w:val="28"/>
          <w:szCs w:val="28"/>
        </w:rPr>
        <w:t>Сроки уплаты и порядок</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Тариф страховых взносов установлен по отношению к начисленной оплате труда по всем основаниям. В настоящий момент тариф составляет 2,9% от суммы всех доходов физического лица. Страховые взносы в ФСС регулируются постановлением Правительства РФ и уплачиваются ежемесячно одновременно с получением (перечислением) в банках или иных кредитных организациях средств на</w:t>
      </w:r>
      <w:r w:rsidR="00BF28A3">
        <w:rPr>
          <w:sz w:val="28"/>
          <w:szCs w:val="28"/>
        </w:rPr>
        <w:t xml:space="preserve"> </w:t>
      </w:r>
      <w:r w:rsidRPr="00BF28A3">
        <w:rPr>
          <w:sz w:val="28"/>
          <w:szCs w:val="28"/>
        </w:rPr>
        <w:t>выплату заработной платы работникам за истекший месяц. Указанные средства перечисляются</w:t>
      </w:r>
      <w:r w:rsidR="00BF28A3">
        <w:rPr>
          <w:sz w:val="28"/>
          <w:szCs w:val="28"/>
        </w:rPr>
        <w:t xml:space="preserve"> </w:t>
      </w:r>
      <w:r w:rsidRPr="00BF28A3">
        <w:rPr>
          <w:sz w:val="28"/>
          <w:szCs w:val="28"/>
        </w:rPr>
        <w:t>на единый текущий счет Фонда и</w:t>
      </w:r>
      <w:r w:rsidR="00BF28A3">
        <w:rPr>
          <w:sz w:val="28"/>
          <w:szCs w:val="28"/>
        </w:rPr>
        <w:t xml:space="preserve"> </w:t>
      </w:r>
      <w:r w:rsidRPr="00BF28A3">
        <w:rPr>
          <w:sz w:val="28"/>
          <w:szCs w:val="28"/>
        </w:rPr>
        <w:t>его исполнительных органов.</w:t>
      </w:r>
    </w:p>
    <w:p w:rsidR="00721600" w:rsidRPr="00BF28A3" w:rsidRDefault="00721600" w:rsidP="00BF28A3">
      <w:pPr>
        <w:pStyle w:val="a3"/>
        <w:tabs>
          <w:tab w:val="clear" w:pos="9590"/>
        </w:tabs>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Законодательство РФ предусматривает применение к работодателям и другим плательщикам страховых взносов финансовых санкций в виде взыскания всей сокрытой или заниженной при начислении страховых взносов в ФСС суммы оплаты труда и штрафа в размере той же суммы, а при повторном нарушении - штрафа в двойном размере. По истечении установленных сроков уплаты страховых взносов в ФСС РФ неуплаченная сумма считается</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недоимкой и взыскивается с плательщиков страховых взносов с начислением пени. К недоимке относится и сумма задолженности, выявленная</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при</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проверке плательщика страховых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взносов, в том числе при сдаче расчетных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ведомостей. Пени начисляются на сумму недоимки за каждый день просрочки в</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размере</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одной</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трехсотой</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ставки рефинансирования Центрального банка РФ,</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действующей</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на</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начало финансового года.</w:t>
      </w:r>
    </w:p>
    <w:p w:rsidR="00721600" w:rsidRPr="00BF28A3" w:rsidRDefault="00721600" w:rsidP="00BF28A3">
      <w:pPr>
        <w:pStyle w:val="a3"/>
        <w:tabs>
          <w:tab w:val="clear" w:pos="9590"/>
        </w:tabs>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За</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несвоевременное</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зачисление</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или</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перечисление по вине банков и иных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кредитных организаций страховых взносов, а также сумм штрафов и иных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финансовых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санкций на счета исполнительных органов ФСС РФ соответствующий исполнительный орган ФСС РФ взыскивает с банков</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и иных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кредитных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организаций</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пени</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за</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каждый</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день просрочки в размере 1%</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этих сумм.</w:t>
      </w:r>
    </w:p>
    <w:p w:rsidR="00BF28A3" w:rsidRDefault="00BF28A3" w:rsidP="00BF28A3">
      <w:pPr>
        <w:suppressAutoHyphens/>
        <w:spacing w:line="360" w:lineRule="auto"/>
        <w:ind w:firstLine="709"/>
        <w:jc w:val="both"/>
        <w:rPr>
          <w:bCs/>
          <w:sz w:val="28"/>
          <w:szCs w:val="28"/>
          <w:lang w:val="en-US"/>
        </w:rPr>
      </w:pPr>
    </w:p>
    <w:p w:rsidR="00721600" w:rsidRPr="00BF28A3" w:rsidRDefault="003F60F5" w:rsidP="00BF28A3">
      <w:pPr>
        <w:suppressAutoHyphens/>
        <w:spacing w:line="360" w:lineRule="auto"/>
        <w:ind w:firstLine="709"/>
        <w:jc w:val="both"/>
        <w:rPr>
          <w:b/>
          <w:bCs/>
          <w:sz w:val="28"/>
          <w:szCs w:val="28"/>
        </w:rPr>
      </w:pPr>
      <w:r w:rsidRPr="00BF28A3">
        <w:rPr>
          <w:b/>
          <w:bCs/>
          <w:sz w:val="28"/>
          <w:szCs w:val="28"/>
        </w:rPr>
        <w:t xml:space="preserve">1.3 </w:t>
      </w:r>
      <w:r w:rsidR="00721600" w:rsidRPr="00BF28A3">
        <w:rPr>
          <w:b/>
          <w:bCs/>
          <w:sz w:val="28"/>
          <w:szCs w:val="28"/>
        </w:rPr>
        <w:t>Фонд обязательного медицинского страхования Российской Федерации</w:t>
      </w:r>
    </w:p>
    <w:p w:rsidR="00BF28A3" w:rsidRPr="00BF28A3" w:rsidRDefault="00BF28A3" w:rsidP="00BF28A3">
      <w:pPr>
        <w:suppressAutoHyphens/>
        <w:spacing w:line="360" w:lineRule="auto"/>
        <w:ind w:firstLine="709"/>
        <w:jc w:val="both"/>
        <w:rPr>
          <w:bCs/>
          <w:sz w:val="28"/>
          <w:szCs w:val="28"/>
        </w:rPr>
      </w:pP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ФОМС создан в соответствии с Законом РФ от 28 июня </w:t>
      </w:r>
      <w:smartTag w:uri="urn:schemas-microsoft-com:office:smarttags" w:element="metricconverter">
        <w:smartTagPr>
          <w:attr w:name="ProductID" w:val="1991 г"/>
        </w:smartTagPr>
        <w:r w:rsidRPr="00BF28A3">
          <w:rPr>
            <w:sz w:val="28"/>
            <w:szCs w:val="28"/>
          </w:rPr>
          <w:t>1991 г</w:t>
        </w:r>
      </w:smartTag>
      <w:r w:rsidRPr="00BF28A3">
        <w:rPr>
          <w:sz w:val="28"/>
          <w:szCs w:val="28"/>
        </w:rPr>
        <w:t>. № 1499-1 и предназначен для аккумулирования финансовых средств и обеспечения стабильности государственной системы обязательного медицинского страхования. Финансовые средства фонда формируются за счет отчислений страхователей на обязательное медицинское страхование.</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Для реализации государственной политики в области обязательного медицинского страхования созданы Федеральный и территориальный фонды обязательного медицинского страхования как самостоятельные</w:t>
      </w:r>
      <w:r w:rsidR="00BF28A3">
        <w:rPr>
          <w:sz w:val="28"/>
          <w:szCs w:val="28"/>
        </w:rPr>
        <w:t xml:space="preserve"> </w:t>
      </w:r>
      <w:r w:rsidRPr="00BF28A3">
        <w:rPr>
          <w:sz w:val="28"/>
          <w:szCs w:val="28"/>
        </w:rPr>
        <w:t>некоммерческие финансово-кредитные учреждения в соответствии с постановление</w:t>
      </w:r>
      <w:r w:rsidR="00BF28A3">
        <w:rPr>
          <w:sz w:val="28"/>
          <w:szCs w:val="28"/>
        </w:rPr>
        <w:t xml:space="preserve"> </w:t>
      </w:r>
      <w:r w:rsidRPr="00BF28A3">
        <w:rPr>
          <w:sz w:val="28"/>
          <w:szCs w:val="28"/>
        </w:rPr>
        <w:t>Верховного Совета РФ "О порядке обязательного медицинского страхования граждан" (от 24.02.93г. № 4543-1). Территориальные Фонды обязательного медицинского страхования</w:t>
      </w:r>
      <w:r w:rsidR="00BF28A3">
        <w:rPr>
          <w:sz w:val="28"/>
          <w:szCs w:val="28"/>
        </w:rPr>
        <w:t xml:space="preserve"> </w:t>
      </w:r>
      <w:r w:rsidRPr="00BF28A3">
        <w:rPr>
          <w:sz w:val="28"/>
          <w:szCs w:val="28"/>
        </w:rPr>
        <w:t>создаются местными органами власти и действуют на основании Положения «О территориальном фонде обязательного медицинского страхования». Федеральный и территориальные фонды обязательного медицинского страхования не наделены правом издания каких-либо нормативных документов, обязательных для плательщиков страховых взносов на обязательное медицинское страхование.</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Фонды обязательного медицинского страхования</w:t>
      </w:r>
      <w:r w:rsidR="00BF28A3">
        <w:rPr>
          <w:sz w:val="28"/>
          <w:szCs w:val="28"/>
        </w:rPr>
        <w:t xml:space="preserve"> </w:t>
      </w:r>
      <w:r w:rsidRPr="00BF28A3">
        <w:rPr>
          <w:sz w:val="28"/>
          <w:szCs w:val="28"/>
        </w:rPr>
        <w:t>являются самостоятельными государственными некоммерческими финансово-кредитными учреждениями и предназначены для аккумулирования средств на обязательное медицинское страхование. Средства фондов находятся в государственной собственности, не входят в состав бюджетов других фондов и изъятию не подлежат.</w:t>
      </w:r>
    </w:p>
    <w:p w:rsidR="00721600" w:rsidRPr="00BF28A3" w:rsidRDefault="00721600" w:rsidP="00BF28A3">
      <w:pPr>
        <w:suppressAutoHyphens/>
        <w:spacing w:line="360" w:lineRule="auto"/>
        <w:ind w:firstLineChars="253" w:firstLine="708"/>
        <w:jc w:val="both"/>
        <w:rPr>
          <w:bCs/>
          <w:iCs/>
          <w:sz w:val="28"/>
          <w:szCs w:val="28"/>
        </w:rPr>
      </w:pPr>
      <w:r w:rsidRPr="00BF28A3">
        <w:rPr>
          <w:bCs/>
          <w:iCs/>
          <w:sz w:val="28"/>
          <w:szCs w:val="28"/>
        </w:rPr>
        <w:t>Цели и функции Фонда обязательного медицинского страхования</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Обязательное медицинское страхование - составная часть государственного социального страхования и обеспечивает всем гражданам РФ равные возможности в получении медицинской и лекарственной помощи за счет средств обязательного медицинского страхования.</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Основными задачами Федерального и территориальных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фондов в системе обязательного медицинского страхования являются:</w:t>
      </w:r>
    </w:p>
    <w:p w:rsidR="00721600" w:rsidRPr="00BF28A3" w:rsidRDefault="00721600" w:rsidP="00BF28A3">
      <w:pPr>
        <w:pStyle w:val="a4"/>
        <w:numPr>
          <w:ilvl w:val="0"/>
          <w:numId w:val="9"/>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обеспечение реализации Закона РФ "Об обязательном медицинском страховании граждан РФ";</w:t>
      </w:r>
    </w:p>
    <w:p w:rsidR="00721600" w:rsidRPr="00BF28A3" w:rsidRDefault="00721600" w:rsidP="00BF28A3">
      <w:pPr>
        <w:pStyle w:val="a4"/>
        <w:numPr>
          <w:ilvl w:val="0"/>
          <w:numId w:val="9"/>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обеспечение предусмотренных законодательством РФ прав граждан;</w:t>
      </w:r>
    </w:p>
    <w:p w:rsidR="00721600" w:rsidRPr="00BF28A3" w:rsidRDefault="00721600" w:rsidP="00BF28A3">
      <w:pPr>
        <w:pStyle w:val="a4"/>
        <w:numPr>
          <w:ilvl w:val="0"/>
          <w:numId w:val="9"/>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достижение социальной справедливости и равенства всех граждан;</w:t>
      </w:r>
    </w:p>
    <w:p w:rsidR="00721600" w:rsidRPr="00BF28A3" w:rsidRDefault="00721600" w:rsidP="00BF28A3">
      <w:pPr>
        <w:pStyle w:val="a4"/>
        <w:numPr>
          <w:ilvl w:val="0"/>
          <w:numId w:val="9"/>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участие в разработке и осуществлении государственной финансовой политики;</w:t>
      </w:r>
    </w:p>
    <w:p w:rsidR="00721600" w:rsidRPr="00BF28A3" w:rsidRDefault="00721600" w:rsidP="00BF28A3">
      <w:pPr>
        <w:pStyle w:val="a4"/>
        <w:numPr>
          <w:ilvl w:val="0"/>
          <w:numId w:val="9"/>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обеспечение ее финансовой устойчивости.</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Для выполнения этих задач в области финансовой политики и финансирования Федеральный фонд обязательного медицинского страхования:</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осуществляет выравнивание условий деятельности территориальных фонда по обеспечению финансирования программ обязательного медицинского страхования;</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проводит финансирование целевых программ в рамках обязательного медицинского страхования;</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организует разработки нормативно-методических документов, обеспечивающих реализацию вышеупомянутого закона;</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вносит в установленном порядке предложения о страховом тарифе на обязательное медицинское страхование;</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осуществляет набор и анализ информации о финансовых ресурсах системы обязательного медицинского страхования;</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участвует в создании территориальных фондов обязательного медицинского страхования;</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осуществляет контроль над использованием финансовых средств системы;</w:t>
      </w:r>
    </w:p>
    <w:p w:rsidR="00721600" w:rsidRPr="00BF28A3" w:rsidRDefault="00721600" w:rsidP="00BF28A3">
      <w:pPr>
        <w:pStyle w:val="a4"/>
        <w:numPr>
          <w:ilvl w:val="0"/>
          <w:numId w:val="10"/>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аккумулирует финансовые средства Федерального фонда.</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Территориальные фонды обязательного медицинского страхования в области финансово-кредитной деятельности и контроля над рациональным использованием финансовых средств в системе обязательного медицинского страхования осуществляют следующие основные функции:</w:t>
      </w:r>
    </w:p>
    <w:p w:rsidR="00721600" w:rsidRPr="00BF28A3" w:rsidRDefault="00721600" w:rsidP="00BF28A3">
      <w:pPr>
        <w:pStyle w:val="a4"/>
        <w:numPr>
          <w:ilvl w:val="0"/>
          <w:numId w:val="11"/>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аккумулируют финансовые средства территориальных фондов;</w:t>
      </w:r>
    </w:p>
    <w:p w:rsidR="00721600" w:rsidRPr="00BF28A3" w:rsidRDefault="00721600" w:rsidP="00BF28A3">
      <w:pPr>
        <w:pStyle w:val="a4"/>
        <w:numPr>
          <w:ilvl w:val="0"/>
          <w:numId w:val="11"/>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осуществляют финансирование обязательного медицинского обслуживания, проводимого страховыми медицинскими учреждениями;</w:t>
      </w:r>
    </w:p>
    <w:p w:rsidR="00721600" w:rsidRPr="00BF28A3" w:rsidRDefault="00721600" w:rsidP="00BF28A3">
      <w:pPr>
        <w:pStyle w:val="a4"/>
        <w:numPr>
          <w:ilvl w:val="0"/>
          <w:numId w:val="11"/>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проводят финансово-кредитную деятельность по обеспечению системы обязательного медицинского страхования;</w:t>
      </w:r>
    </w:p>
    <w:p w:rsidR="00721600" w:rsidRPr="00BF28A3" w:rsidRDefault="00721600" w:rsidP="00BF28A3">
      <w:pPr>
        <w:pStyle w:val="a4"/>
        <w:numPr>
          <w:ilvl w:val="0"/>
          <w:numId w:val="11"/>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выравнивают финансовые ресурсы городов и районов, направляемые на проведение обязательного медицинского страхования;</w:t>
      </w:r>
    </w:p>
    <w:p w:rsidR="00721600" w:rsidRPr="00BF28A3" w:rsidRDefault="00721600" w:rsidP="00BF28A3">
      <w:pPr>
        <w:pStyle w:val="a4"/>
        <w:numPr>
          <w:ilvl w:val="0"/>
          <w:numId w:val="11"/>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совместно с органами государственной налоговой службы РФ осуществляют контроль за своевременным и полным поступление в территориальный фонд страховых взносов, а также за рациональным использованием поступивших финансовых средств;</w:t>
      </w:r>
    </w:p>
    <w:p w:rsidR="00721600" w:rsidRPr="00BF28A3" w:rsidRDefault="00721600" w:rsidP="00BF28A3">
      <w:pPr>
        <w:pStyle w:val="a4"/>
        <w:numPr>
          <w:ilvl w:val="0"/>
          <w:numId w:val="11"/>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согласовывают совместно с органами исполнительной власти, профессиональными медицинскими ассоциациями тарификацию стоимости медицинской помощи, территориальную программу обязательного медицинского страхования населения, вносят предложения о финансовых ресурсах, необходимых для ее осуществления, о тарифах на медицинские и иные услуги по обязательному медицинскому страхованию.</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bCs/>
          <w:iCs/>
          <w:sz w:val="28"/>
          <w:szCs w:val="28"/>
        </w:rPr>
      </w:pPr>
      <w:r w:rsidRPr="00BF28A3">
        <w:rPr>
          <w:rFonts w:ascii="Times New Roman" w:hAnsi="Times New Roman" w:cs="Times New Roman"/>
          <w:bCs/>
          <w:iCs/>
          <w:sz w:val="28"/>
          <w:szCs w:val="28"/>
        </w:rPr>
        <w:t>Источники финансирования Фонда обязательного</w:t>
      </w:r>
      <w:r w:rsidR="00BF28A3">
        <w:rPr>
          <w:rFonts w:ascii="Times New Roman" w:hAnsi="Times New Roman" w:cs="Times New Roman"/>
          <w:bCs/>
          <w:iCs/>
          <w:sz w:val="28"/>
          <w:szCs w:val="28"/>
        </w:rPr>
        <w:t xml:space="preserve"> </w:t>
      </w:r>
      <w:r w:rsidRPr="00BF28A3">
        <w:rPr>
          <w:rFonts w:ascii="Times New Roman" w:hAnsi="Times New Roman" w:cs="Times New Roman"/>
          <w:bCs/>
          <w:iCs/>
          <w:sz w:val="28"/>
          <w:szCs w:val="28"/>
        </w:rPr>
        <w:t>медицинского страхования</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В соответствии с нормативными документами для предприятий, организаций, учреждений и иных хозяйствующих субъектов независимо от форм собственности страховой тариф взносов на обязательное медицинское страхование установлен в размере 3,1 % по отношению к начисленной оплате труда по всем основаниям в следующем соотношении:</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в федеральный фонд обязательного медицинского страхования - в размере 1,1%;</w:t>
      </w:r>
    </w:p>
    <w:p w:rsidR="00721600" w:rsidRPr="00BF28A3" w:rsidRDefault="00721600" w:rsidP="00BF28A3">
      <w:pPr>
        <w:tabs>
          <w:tab w:val="right" w:pos="9355"/>
        </w:tabs>
        <w:suppressAutoHyphens/>
        <w:spacing w:line="360" w:lineRule="auto"/>
        <w:ind w:firstLineChars="253" w:firstLine="708"/>
        <w:jc w:val="both"/>
        <w:rPr>
          <w:sz w:val="28"/>
          <w:szCs w:val="28"/>
        </w:rPr>
      </w:pPr>
      <w:r w:rsidRPr="00BF28A3">
        <w:rPr>
          <w:sz w:val="28"/>
          <w:szCs w:val="28"/>
        </w:rPr>
        <w:t>- в территориальные фонды обязательного медицинского страхования</w:t>
      </w:r>
      <w:r w:rsidR="00BF28A3">
        <w:rPr>
          <w:sz w:val="28"/>
          <w:szCs w:val="28"/>
        </w:rPr>
        <w:t xml:space="preserve"> </w:t>
      </w:r>
      <w:r w:rsidRPr="00BF28A3">
        <w:rPr>
          <w:sz w:val="28"/>
          <w:szCs w:val="28"/>
        </w:rPr>
        <w:t>- 2%.</w:t>
      </w:r>
      <w:r w:rsidRPr="00BF28A3">
        <w:rPr>
          <w:sz w:val="28"/>
          <w:szCs w:val="28"/>
        </w:rPr>
        <w:tab/>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Финансовые средства федерального и территориального фондов обязательного медицинского страхования образуются за счет некоторых общих</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и ряда собственных источников для каждого фонда. Важнейшие из них:</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часть страховых взносов предприятий и иных хозяйствующих субъектов независимо от форм собственности на обязательное медицинское страхование в размерах, устанавливаемых законодательством РФ;</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взносы территориальных фондов на реализацию совместных программ, выполняемых на договорных началах;</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ассигнования из федерального бюджета на выполнение программ обязательного медицинского страхования;</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добровольные взносы;</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доходы от использования временно свободных финансовых средств;</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нормированные страховые запасы финансовых средств федерального и территориальных фондов;</w:t>
      </w:r>
    </w:p>
    <w:p w:rsidR="00721600" w:rsidRPr="00BF28A3" w:rsidRDefault="00721600" w:rsidP="00BF28A3">
      <w:pPr>
        <w:pStyle w:val="a4"/>
        <w:numPr>
          <w:ilvl w:val="0"/>
          <w:numId w:val="12"/>
        </w:numPr>
        <w:suppressAutoHyphens/>
        <w:spacing w:line="360" w:lineRule="auto"/>
        <w:ind w:left="0"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средства, предусматриваемые органами исполнительной власти в соответствующих бюджетах на обязательное медицинское страхование неработающего населения.</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bCs/>
          <w:iCs/>
          <w:sz w:val="28"/>
          <w:szCs w:val="28"/>
        </w:rPr>
      </w:pPr>
      <w:r w:rsidRPr="00BF28A3">
        <w:rPr>
          <w:rFonts w:ascii="Times New Roman" w:hAnsi="Times New Roman" w:cs="Times New Roman"/>
          <w:bCs/>
          <w:iCs/>
          <w:sz w:val="28"/>
          <w:szCs w:val="28"/>
        </w:rPr>
        <w:t>Порядок уплаты</w:t>
      </w:r>
    </w:p>
    <w:p w:rsidR="00721600" w:rsidRPr="00BF28A3" w:rsidRDefault="00721600" w:rsidP="00BF28A3">
      <w:pPr>
        <w:pStyle w:val="a4"/>
        <w:suppressAutoHyphens/>
        <w:spacing w:line="360" w:lineRule="auto"/>
        <w:ind w:firstLineChars="253" w:firstLine="708"/>
        <w:jc w:val="both"/>
        <w:rPr>
          <w:rFonts w:ascii="Times New Roman" w:hAnsi="Times New Roman" w:cs="Times New Roman"/>
          <w:sz w:val="28"/>
          <w:szCs w:val="28"/>
        </w:rPr>
      </w:pPr>
      <w:r w:rsidRPr="00BF28A3">
        <w:rPr>
          <w:rFonts w:ascii="Times New Roman" w:hAnsi="Times New Roman" w:cs="Times New Roman"/>
          <w:sz w:val="28"/>
          <w:szCs w:val="28"/>
        </w:rPr>
        <w:t>Контроль за своевременным и правильным поступлением страховых взносов в эти фонды возложен на Государственную</w:t>
      </w:r>
      <w:r w:rsidR="00BF28A3">
        <w:rPr>
          <w:rFonts w:ascii="Times New Roman" w:hAnsi="Times New Roman" w:cs="Times New Roman"/>
          <w:sz w:val="28"/>
          <w:szCs w:val="28"/>
        </w:rPr>
        <w:t xml:space="preserve"> </w:t>
      </w:r>
      <w:r w:rsidRPr="00BF28A3">
        <w:rPr>
          <w:rFonts w:ascii="Times New Roman" w:hAnsi="Times New Roman" w:cs="Times New Roman"/>
          <w:sz w:val="28"/>
          <w:szCs w:val="28"/>
        </w:rPr>
        <w:t>налоговую службу.</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В соответствии с п.4 Положения страховые взносы в Фонды обязательного медицинского страхования производятся плательщиками в установленных законодательством РФ размерах по отношению к начисленной оплате труда по всем основаниям, в том числе по договорам подряда и поручения, из которой в соответствии с законодательством РФ осуществляются отчисления на обязательное медицинское страхование. Не начисляются страховые взносы на выплаты, не являющиеся оплатой труда, в частности, на материальную помощь, дивиденды по акциям, ссуды работникам и т.п.</w:t>
      </w:r>
    </w:p>
    <w:p w:rsidR="00721600" w:rsidRPr="00BF28A3" w:rsidRDefault="00721600" w:rsidP="00A4596D">
      <w:pPr>
        <w:suppressAutoHyphens/>
        <w:spacing w:line="360" w:lineRule="auto"/>
        <w:ind w:firstLineChars="252" w:firstLine="708"/>
        <w:jc w:val="both"/>
        <w:rPr>
          <w:b/>
          <w:bCs/>
          <w:sz w:val="28"/>
          <w:szCs w:val="28"/>
        </w:rPr>
      </w:pPr>
      <w:r w:rsidRPr="00BF28A3">
        <w:rPr>
          <w:b/>
          <w:bCs/>
          <w:sz w:val="28"/>
          <w:szCs w:val="28"/>
        </w:rPr>
        <w:br w:type="page"/>
      </w:r>
      <w:r w:rsidR="003F60F5" w:rsidRPr="00BF28A3">
        <w:rPr>
          <w:b/>
          <w:bCs/>
          <w:sz w:val="28"/>
          <w:szCs w:val="28"/>
        </w:rPr>
        <w:t>2.</w:t>
      </w:r>
      <w:r w:rsidRPr="00BF28A3">
        <w:rPr>
          <w:b/>
          <w:bCs/>
          <w:sz w:val="28"/>
          <w:szCs w:val="28"/>
        </w:rPr>
        <w:t xml:space="preserve"> Э</w:t>
      </w:r>
      <w:r w:rsidR="00BF28A3" w:rsidRPr="00BF28A3">
        <w:rPr>
          <w:b/>
          <w:bCs/>
          <w:sz w:val="28"/>
          <w:szCs w:val="28"/>
        </w:rPr>
        <w:t>кономические внебюджетные фонды</w:t>
      </w:r>
    </w:p>
    <w:p w:rsidR="00BF28A3" w:rsidRPr="00BF28A3" w:rsidRDefault="00BF28A3" w:rsidP="00A4596D">
      <w:pPr>
        <w:suppressAutoHyphens/>
        <w:spacing w:line="360" w:lineRule="auto"/>
        <w:ind w:firstLineChars="252" w:firstLine="708"/>
        <w:jc w:val="both"/>
        <w:rPr>
          <w:b/>
          <w:bCs/>
          <w:sz w:val="28"/>
          <w:szCs w:val="28"/>
        </w:rPr>
      </w:pPr>
    </w:p>
    <w:p w:rsidR="00721600" w:rsidRPr="00BF28A3" w:rsidRDefault="00721600" w:rsidP="00A4596D">
      <w:pPr>
        <w:suppressAutoHyphens/>
        <w:spacing w:line="360" w:lineRule="auto"/>
        <w:ind w:firstLineChars="252" w:firstLine="708"/>
        <w:jc w:val="both"/>
        <w:rPr>
          <w:b/>
          <w:bCs/>
          <w:sz w:val="28"/>
          <w:szCs w:val="28"/>
        </w:rPr>
      </w:pPr>
      <w:r w:rsidRPr="00BF28A3">
        <w:rPr>
          <w:b/>
          <w:bCs/>
          <w:sz w:val="28"/>
          <w:szCs w:val="28"/>
        </w:rPr>
        <w:t>2.1 Иные федеральные внебюджетные фонды</w:t>
      </w:r>
    </w:p>
    <w:p w:rsidR="00BF28A3" w:rsidRPr="00BF28A3" w:rsidRDefault="00BF28A3" w:rsidP="00BF28A3">
      <w:pPr>
        <w:suppressAutoHyphens/>
        <w:spacing w:line="360" w:lineRule="auto"/>
        <w:ind w:firstLineChars="252" w:firstLine="706"/>
        <w:jc w:val="both"/>
        <w:rPr>
          <w:sz w:val="28"/>
          <w:szCs w:val="28"/>
        </w:rPr>
      </w:pP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 xml:space="preserve">В настоящий момент в Российской Федерации существуют различные экономические внебюджетные фонды. Помимо рассмотренных выше наиболее значимых федеральных внебюджетных фондов существуют: </w:t>
      </w:r>
    </w:p>
    <w:p w:rsidR="003F60F5" w:rsidRPr="00BF28A3" w:rsidRDefault="00721600" w:rsidP="00BF28A3">
      <w:pPr>
        <w:suppressAutoHyphens/>
        <w:spacing w:line="360" w:lineRule="auto"/>
        <w:ind w:firstLineChars="252" w:firstLine="706"/>
        <w:jc w:val="both"/>
        <w:rPr>
          <w:sz w:val="28"/>
          <w:szCs w:val="28"/>
        </w:rPr>
      </w:pPr>
      <w:r w:rsidRPr="00BF28A3">
        <w:rPr>
          <w:sz w:val="28"/>
          <w:szCs w:val="28"/>
        </w:rPr>
        <w:t>- Федеральный фонд поддержки малого предпринимательства;</w:t>
      </w:r>
    </w:p>
    <w:p w:rsidR="003F60F5" w:rsidRPr="00BF28A3" w:rsidRDefault="00721600" w:rsidP="00BF28A3">
      <w:pPr>
        <w:suppressAutoHyphens/>
        <w:spacing w:line="360" w:lineRule="auto"/>
        <w:ind w:firstLineChars="252" w:firstLine="706"/>
        <w:jc w:val="both"/>
        <w:rPr>
          <w:sz w:val="28"/>
          <w:szCs w:val="28"/>
        </w:rPr>
      </w:pPr>
      <w:r w:rsidRPr="00BF28A3">
        <w:rPr>
          <w:sz w:val="28"/>
          <w:szCs w:val="28"/>
        </w:rPr>
        <w:t>- Государственный фонд конверсии;</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 Фонд содействия развитию малых форм предприятий в научно-технической сфере;</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 Дорожный фонд.</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Эти фонды были образованы различными правовыми актами. Например, Государственный фонд конверсии и Федеральный фонд поддержки малого предпринимательства были образованы соответствующими законами и поэтому в большей или меньшей мере аккумулируют бюджетные средства. Их отличие от предыдущих трех социальных фондов в том, что они не имеют столь надежной доходной базы в виде налогоподобных платежей, как предыдущие. Два других</w:t>
      </w:r>
      <w:r w:rsidR="003F60F5" w:rsidRPr="00BF28A3">
        <w:rPr>
          <w:sz w:val="28"/>
          <w:szCs w:val="28"/>
        </w:rPr>
        <w:t xml:space="preserve"> </w:t>
      </w:r>
      <w:r w:rsidRPr="00BF28A3">
        <w:rPr>
          <w:sz w:val="28"/>
          <w:szCs w:val="28"/>
        </w:rPr>
        <w:t>фонда созданы соответственно Указом Президента РФ и Постановлением</w:t>
      </w:r>
      <w:r w:rsidR="003F60F5" w:rsidRPr="00BF28A3">
        <w:rPr>
          <w:sz w:val="28"/>
          <w:szCs w:val="28"/>
        </w:rPr>
        <w:t xml:space="preserve"> </w:t>
      </w:r>
      <w:r w:rsidRPr="00BF28A3">
        <w:rPr>
          <w:sz w:val="28"/>
          <w:szCs w:val="28"/>
        </w:rPr>
        <w:t>Правительства РФ. Так, Правительство Российской Федерации создало Фонд содействия</w:t>
      </w:r>
      <w:r w:rsidR="003F60F5" w:rsidRPr="00BF28A3">
        <w:rPr>
          <w:sz w:val="28"/>
          <w:szCs w:val="28"/>
        </w:rPr>
        <w:t xml:space="preserve"> </w:t>
      </w:r>
      <w:r w:rsidRPr="00BF28A3">
        <w:rPr>
          <w:sz w:val="28"/>
          <w:szCs w:val="28"/>
        </w:rPr>
        <w:t>развитию малых форм предприятий в целях государственной поддержки развития</w:t>
      </w:r>
      <w:r w:rsidR="003F60F5" w:rsidRPr="00BF28A3">
        <w:rPr>
          <w:sz w:val="28"/>
          <w:szCs w:val="28"/>
        </w:rPr>
        <w:t xml:space="preserve"> </w:t>
      </w:r>
      <w:r w:rsidRPr="00BF28A3">
        <w:rPr>
          <w:sz w:val="28"/>
          <w:szCs w:val="28"/>
        </w:rPr>
        <w:t xml:space="preserve">инновационной деятельности в научно-технической сфере и начиная с </w:t>
      </w:r>
      <w:smartTag w:uri="urn:schemas-microsoft-com:office:smarttags" w:element="metricconverter">
        <w:smartTagPr>
          <w:attr w:name="ProductID" w:val="1996 г"/>
        </w:smartTagPr>
        <w:r w:rsidRPr="00BF28A3">
          <w:rPr>
            <w:sz w:val="28"/>
            <w:szCs w:val="28"/>
          </w:rPr>
          <w:t>1996 г</w:t>
        </w:r>
      </w:smartTag>
      <w:r w:rsidRPr="00BF28A3">
        <w:rPr>
          <w:sz w:val="28"/>
          <w:szCs w:val="28"/>
        </w:rPr>
        <w:t>.</w:t>
      </w:r>
      <w:r w:rsidR="00615EEB" w:rsidRPr="00BF28A3">
        <w:rPr>
          <w:sz w:val="28"/>
          <w:szCs w:val="28"/>
        </w:rPr>
        <w:t xml:space="preserve"> </w:t>
      </w:r>
      <w:r w:rsidRPr="00BF28A3">
        <w:rPr>
          <w:sz w:val="28"/>
          <w:szCs w:val="28"/>
        </w:rPr>
        <w:t>Министерство науки и технической политики РФ направляет ежегодно этому Фонду</w:t>
      </w:r>
      <w:r w:rsidR="00615EEB" w:rsidRPr="00BF28A3">
        <w:rPr>
          <w:sz w:val="28"/>
          <w:szCs w:val="28"/>
        </w:rPr>
        <w:t xml:space="preserve"> </w:t>
      </w:r>
      <w:r w:rsidRPr="00BF28A3">
        <w:rPr>
          <w:sz w:val="28"/>
          <w:szCs w:val="28"/>
        </w:rPr>
        <w:t>средства в размере 1% ассигнований, выделяемых из федерального бюджета на</w:t>
      </w:r>
      <w:r w:rsidR="00615EEB" w:rsidRPr="00BF28A3">
        <w:rPr>
          <w:sz w:val="28"/>
          <w:szCs w:val="28"/>
        </w:rPr>
        <w:t xml:space="preserve"> </w:t>
      </w:r>
      <w:r w:rsidRPr="00BF28A3">
        <w:rPr>
          <w:sz w:val="28"/>
          <w:szCs w:val="28"/>
        </w:rPr>
        <w:t>финансирование науки. Помимо бюджетных средств перечисленные внебюджетные фонды аккумулируют различные другие средства, не запрещенные законодательством. В своей курсовой работе я охарактеризую только два фонда.</w:t>
      </w:r>
    </w:p>
    <w:p w:rsidR="00721600" w:rsidRPr="00BF28A3" w:rsidRDefault="00721600" w:rsidP="00BF28A3">
      <w:pPr>
        <w:suppressAutoHyphens/>
        <w:spacing w:line="360" w:lineRule="auto"/>
        <w:ind w:firstLineChars="253" w:firstLine="708"/>
        <w:jc w:val="both"/>
        <w:rPr>
          <w:bCs/>
          <w:iCs/>
          <w:sz w:val="28"/>
          <w:szCs w:val="28"/>
        </w:rPr>
      </w:pPr>
      <w:r w:rsidRPr="00BF28A3">
        <w:rPr>
          <w:bCs/>
          <w:iCs/>
          <w:sz w:val="28"/>
          <w:szCs w:val="28"/>
        </w:rPr>
        <w:t>Государственный фонд конверсии</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Государственный фонд конверсии учреждение для государственной поддержки конверсионных программ предприятий и организаций оборонной промышленности, образованное в соответствии с Постановлением Правительства РФ «О государственном фонде конверсии» № 1239 от 16 дек. 1995. Конверсия – это перевод предприятий военно-промышленного комплекса на выпуск товаров народного потребления. На этот фонд возложен ряд задач, связанных с: </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обеспечением непрерывного финансирования конверсионных программ путем целевого использования средств федерального бюджета;</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привлечения дополнительных</w:t>
      </w:r>
      <w:r w:rsidR="00BF28A3">
        <w:rPr>
          <w:sz w:val="28"/>
          <w:szCs w:val="28"/>
        </w:rPr>
        <w:t xml:space="preserve"> </w:t>
      </w:r>
      <w:r w:rsidRPr="00A4596D">
        <w:rPr>
          <w:sz w:val="28"/>
          <w:szCs w:val="28"/>
        </w:rPr>
        <w:t>внебюджетных</w:t>
      </w:r>
      <w:r w:rsidRPr="00BF28A3">
        <w:rPr>
          <w:sz w:val="28"/>
          <w:szCs w:val="28"/>
        </w:rPr>
        <w:t xml:space="preserve"> источников; </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содействием развитию технологии, и производств, потенциалов для разработки и производства продукции гражданского назначения;</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 обеспечением разработки, экспертизы и конкурсного отбора конверсионных программ, подлежащих финансированию при поддержке, контролем за реализацией принятых к финансированию программ. </w:t>
      </w:r>
    </w:p>
    <w:p w:rsidR="00721600" w:rsidRPr="00BF28A3" w:rsidRDefault="00721600" w:rsidP="00BF28A3">
      <w:pPr>
        <w:suppressAutoHyphens/>
        <w:spacing w:line="360" w:lineRule="auto"/>
        <w:ind w:firstLineChars="253" w:firstLine="708"/>
        <w:jc w:val="both"/>
        <w:rPr>
          <w:sz w:val="28"/>
          <w:szCs w:val="28"/>
        </w:rPr>
      </w:pPr>
      <w:r w:rsidRPr="00BF28A3">
        <w:rPr>
          <w:sz w:val="28"/>
          <w:szCs w:val="28"/>
        </w:rPr>
        <w:t xml:space="preserve">Средства, предусматриваемые отдельной строкой в федеральном </w:t>
      </w:r>
      <w:r w:rsidRPr="00A4596D">
        <w:rPr>
          <w:sz w:val="28"/>
          <w:szCs w:val="28"/>
        </w:rPr>
        <w:t>бюджете</w:t>
      </w:r>
      <w:r w:rsidRPr="00BF28A3">
        <w:rPr>
          <w:sz w:val="28"/>
          <w:szCs w:val="28"/>
        </w:rPr>
        <w:t xml:space="preserve"> для финансирования конверсионных программ предприятий и организаций оборонной промышленности, размещаются на специальном счете государственного фонда конверсии в Федеральном казначействе РФ. Контроль за деятельностью государственного фонда конверсии осуществляет Попечительский совет, формируемый и утверждаемый Правительством РФ.</w:t>
      </w:r>
    </w:p>
    <w:p w:rsidR="00721600" w:rsidRPr="00BF28A3" w:rsidRDefault="00721600" w:rsidP="00BF28A3">
      <w:pPr>
        <w:suppressAutoHyphens/>
        <w:spacing w:line="360" w:lineRule="auto"/>
        <w:ind w:firstLineChars="253" w:firstLine="708"/>
        <w:jc w:val="both"/>
        <w:rPr>
          <w:bCs/>
          <w:iCs/>
          <w:sz w:val="28"/>
          <w:szCs w:val="28"/>
        </w:rPr>
      </w:pPr>
      <w:r w:rsidRPr="00BF28A3">
        <w:rPr>
          <w:bCs/>
          <w:iCs/>
          <w:sz w:val="28"/>
          <w:szCs w:val="28"/>
        </w:rPr>
        <w:t>Дорожный фонд</w:t>
      </w:r>
    </w:p>
    <w:p w:rsidR="00721600"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xml:space="preserve">Дорожный Фонд – это государственный внебюджетный фонд, созданный для финансирования затрат, связанных с содержанием, ремонтом, реконструкцией и строительством дорог общего пользования. </w:t>
      </w:r>
    </w:p>
    <w:p w:rsidR="00721600"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xml:space="preserve">В России дорожный фонд подразделяется на федеральный и территориальный. Территориальный дорожный фонд - в РФ - дорожный фонд, который используются на содержание, ремонт, реконструкцию и строительство автомобильных дорог общего пользования, относящихся к собственности субъектов РФ. Федеральный дорожный фонд - в РФ - дорожный фонд, который используется на содержание и ремонт действующей сети федеральных дорог, приобретение дорожно-эксплуатационной техники, реконструкцию и строительство федеральных дорог. </w:t>
      </w:r>
    </w:p>
    <w:p w:rsidR="00615EEB"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Источники образования дорожных фондов</w:t>
      </w:r>
      <w:r w:rsidR="00BF28A3">
        <w:rPr>
          <w:rFonts w:ascii="Times New Roman" w:hAnsi="Times New Roman" w:cs="Times New Roman"/>
          <w:color w:val="auto"/>
          <w:sz w:val="28"/>
          <w:szCs w:val="28"/>
        </w:rPr>
        <w:t xml:space="preserve"> </w:t>
      </w:r>
      <w:r w:rsidRPr="00BF28A3">
        <w:rPr>
          <w:rFonts w:ascii="Times New Roman" w:hAnsi="Times New Roman" w:cs="Times New Roman"/>
          <w:color w:val="auto"/>
          <w:sz w:val="28"/>
          <w:szCs w:val="28"/>
        </w:rPr>
        <w:t xml:space="preserve">в РФ: </w:t>
      </w:r>
    </w:p>
    <w:p w:rsidR="00615EEB"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xml:space="preserve">- налог на реализацию горюче-смазочных материалов; </w:t>
      </w:r>
    </w:p>
    <w:p w:rsidR="00615EEB"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xml:space="preserve">- налог на пользователей автомобильных дорог; </w:t>
      </w:r>
    </w:p>
    <w:p w:rsidR="00615EEB"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xml:space="preserve">- налог с владельцев транспортных средств; </w:t>
      </w:r>
    </w:p>
    <w:p w:rsidR="00615EEB"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xml:space="preserve">- налог на приобретение автотранспортных средств; </w:t>
      </w:r>
    </w:p>
    <w:p w:rsidR="00721600" w:rsidRPr="00BF28A3" w:rsidRDefault="00721600" w:rsidP="00BF28A3">
      <w:pPr>
        <w:pStyle w:val="5"/>
        <w:suppressAutoHyphens/>
        <w:spacing w:line="360" w:lineRule="auto"/>
        <w:ind w:left="0" w:right="0" w:firstLineChars="253" w:firstLine="708"/>
        <w:rPr>
          <w:rFonts w:ascii="Times New Roman" w:hAnsi="Times New Roman" w:cs="Times New Roman"/>
          <w:color w:val="auto"/>
          <w:sz w:val="28"/>
          <w:szCs w:val="28"/>
        </w:rPr>
      </w:pPr>
      <w:r w:rsidRPr="00BF28A3">
        <w:rPr>
          <w:rFonts w:ascii="Times New Roman" w:hAnsi="Times New Roman" w:cs="Times New Roman"/>
          <w:color w:val="auto"/>
          <w:sz w:val="28"/>
          <w:szCs w:val="28"/>
        </w:rPr>
        <w:t>- средства от проведения займов, лотерей, продажи акций, штрафных санкций и т.д.</w:t>
      </w:r>
    </w:p>
    <w:p w:rsidR="00721600" w:rsidRPr="00BF28A3" w:rsidRDefault="00721600" w:rsidP="00BF28A3">
      <w:pPr>
        <w:pStyle w:val="a7"/>
        <w:suppressAutoHyphens/>
        <w:spacing w:before="0" w:beforeAutospacing="0" w:after="0" w:afterAutospacing="0" w:line="360" w:lineRule="auto"/>
        <w:ind w:firstLineChars="253" w:firstLine="708"/>
        <w:jc w:val="both"/>
        <w:rPr>
          <w:sz w:val="28"/>
          <w:szCs w:val="28"/>
        </w:rPr>
      </w:pPr>
      <w:r w:rsidRPr="00BF28A3">
        <w:rPr>
          <w:sz w:val="28"/>
          <w:szCs w:val="28"/>
        </w:rPr>
        <w:t>В Федеральный дорожный фонд зачисляются налог на реализацию горюче-смазочных материалов (ГСМ), акцизы с продажи автомобилей в личное пользование граждан, а также 0,25 ставки налога на пользователей автомобильных дорог. Остальные налоги (в том числе и налог на пользователей автомобильных дорог) зачисляются в территориальные дорожные фонды.</w:t>
      </w:r>
    </w:p>
    <w:p w:rsidR="00721600" w:rsidRPr="00BF28A3" w:rsidRDefault="00721600" w:rsidP="00BF28A3">
      <w:pPr>
        <w:pStyle w:val="a7"/>
        <w:suppressAutoHyphens/>
        <w:spacing w:before="0" w:beforeAutospacing="0" w:after="0" w:afterAutospacing="0" w:line="360" w:lineRule="auto"/>
        <w:ind w:firstLineChars="253" w:firstLine="708"/>
        <w:jc w:val="both"/>
        <w:rPr>
          <w:sz w:val="28"/>
          <w:szCs w:val="28"/>
        </w:rPr>
      </w:pPr>
      <w:r w:rsidRPr="00BF28A3">
        <w:rPr>
          <w:sz w:val="28"/>
          <w:szCs w:val="28"/>
        </w:rPr>
        <w:t xml:space="preserve">Налог с владельцев транспортных средств уплачивают лица, имеющие транспортные средства (автомобили, мотоциклы, мотороллеры, автобусы) и другие самоходные машины и механизмы на пневмоходу, по ставкам, установленным в зависимости от мощности двигателей. Данным налогом облагаются транспортные средства, которые в установленном порядке подлежат регистрации в Государственной автоинспекции, а также в других аналогичных органах с получением государственных регистрационных знаков для участия в дорожном движении. </w:t>
      </w:r>
    </w:p>
    <w:p w:rsidR="00721600" w:rsidRPr="00BF28A3" w:rsidRDefault="00721600" w:rsidP="00BF28A3">
      <w:pPr>
        <w:pStyle w:val="a7"/>
        <w:suppressAutoHyphens/>
        <w:spacing w:before="0" w:beforeAutospacing="0" w:after="0" w:afterAutospacing="0" w:line="360" w:lineRule="auto"/>
        <w:ind w:firstLineChars="253" w:firstLine="708"/>
        <w:jc w:val="both"/>
        <w:rPr>
          <w:sz w:val="28"/>
          <w:szCs w:val="28"/>
        </w:rPr>
      </w:pPr>
      <w:r w:rsidRPr="00BF28A3">
        <w:rPr>
          <w:sz w:val="28"/>
          <w:szCs w:val="28"/>
        </w:rPr>
        <w:t>От уплаты данного налога освобождаются инвалиды всех групп; предприятия автотранспорта общего пользования и др. Органам государственной власти субъектов Российской Федерации предоставлено право устанавливать дополнительные льготы для отдельных категорий плательщиков. Льготой в виде освобождения от уплаты налога пользуются граждане, приобретающие автомобили в личное пользование, общественные объединения инвалидов, предприятия, осуществляющие содержание автомобильных дорог общего пользования, другие лица.</w:t>
      </w:r>
    </w:p>
    <w:p w:rsidR="00BF28A3" w:rsidRDefault="00BF28A3" w:rsidP="00BF28A3">
      <w:pPr>
        <w:pStyle w:val="a7"/>
        <w:suppressAutoHyphens/>
        <w:spacing w:before="0" w:beforeAutospacing="0" w:after="0" w:afterAutospacing="0" w:line="360" w:lineRule="auto"/>
        <w:ind w:firstLineChars="330" w:firstLine="924"/>
        <w:jc w:val="both"/>
        <w:rPr>
          <w:bCs/>
          <w:sz w:val="28"/>
          <w:szCs w:val="28"/>
          <w:lang w:val="en-US"/>
        </w:rPr>
      </w:pPr>
    </w:p>
    <w:p w:rsidR="00721600" w:rsidRPr="00BF28A3" w:rsidRDefault="00721600" w:rsidP="00A4596D">
      <w:pPr>
        <w:pStyle w:val="a7"/>
        <w:suppressAutoHyphens/>
        <w:spacing w:before="0" w:beforeAutospacing="0" w:after="0" w:afterAutospacing="0" w:line="360" w:lineRule="auto"/>
        <w:ind w:firstLineChars="252" w:firstLine="708"/>
        <w:jc w:val="both"/>
        <w:rPr>
          <w:b/>
          <w:bCs/>
          <w:sz w:val="28"/>
          <w:szCs w:val="28"/>
        </w:rPr>
      </w:pPr>
      <w:r w:rsidRPr="00BF28A3">
        <w:rPr>
          <w:b/>
          <w:bCs/>
          <w:sz w:val="28"/>
          <w:szCs w:val="28"/>
        </w:rPr>
        <w:t>2.2 Отраслевые и межотраслевые внебюджетные фонды</w:t>
      </w:r>
    </w:p>
    <w:p w:rsidR="00BF28A3" w:rsidRPr="00BF28A3" w:rsidRDefault="00BF28A3" w:rsidP="00BF28A3">
      <w:pPr>
        <w:suppressAutoHyphens/>
        <w:spacing w:line="360" w:lineRule="auto"/>
        <w:ind w:firstLineChars="252" w:firstLine="706"/>
        <w:jc w:val="both"/>
        <w:rPr>
          <w:sz w:val="28"/>
          <w:szCs w:val="28"/>
        </w:rPr>
      </w:pPr>
    </w:p>
    <w:p w:rsidR="0026322D" w:rsidRPr="00BF28A3" w:rsidRDefault="00721600" w:rsidP="00BF28A3">
      <w:pPr>
        <w:suppressAutoHyphens/>
        <w:spacing w:line="360" w:lineRule="auto"/>
        <w:ind w:firstLineChars="252" w:firstLine="706"/>
        <w:jc w:val="both"/>
        <w:rPr>
          <w:sz w:val="28"/>
          <w:szCs w:val="28"/>
        </w:rPr>
      </w:pPr>
      <w:r w:rsidRPr="00BF28A3">
        <w:rPr>
          <w:sz w:val="28"/>
          <w:szCs w:val="28"/>
        </w:rPr>
        <w:t>Существуют также отраслевые и межотраслевые внебюджетные</w:t>
      </w:r>
      <w:r w:rsidR="00BF28A3">
        <w:rPr>
          <w:sz w:val="28"/>
          <w:szCs w:val="28"/>
        </w:rPr>
        <w:t xml:space="preserve"> </w:t>
      </w:r>
      <w:r w:rsidRPr="00BF28A3">
        <w:rPr>
          <w:sz w:val="28"/>
          <w:szCs w:val="28"/>
        </w:rPr>
        <w:t>фонды. Среди всех отраслевых внебюджетных фондов значительную долю составляли</w:t>
      </w:r>
      <w:r w:rsidR="0026322D" w:rsidRPr="00BF28A3">
        <w:rPr>
          <w:sz w:val="28"/>
          <w:szCs w:val="28"/>
        </w:rPr>
        <w:t xml:space="preserve"> </w:t>
      </w:r>
      <w:r w:rsidRPr="00BF28A3">
        <w:rPr>
          <w:sz w:val="28"/>
          <w:szCs w:val="28"/>
        </w:rPr>
        <w:t>фонды научно-исследовательских и опытно-конструкторских разработок (НИОКР).Экономическое содержание внебюджетных отраслевых фондов НИОКРограничено перераспределением в рамках отрасли части прибавочного продукта,</w:t>
      </w:r>
      <w:r w:rsidR="0026322D" w:rsidRPr="00BF28A3">
        <w:rPr>
          <w:sz w:val="28"/>
          <w:szCs w:val="28"/>
        </w:rPr>
        <w:t xml:space="preserve"> </w:t>
      </w:r>
      <w:r w:rsidRPr="00BF28A3">
        <w:rPr>
          <w:sz w:val="28"/>
          <w:szCs w:val="28"/>
        </w:rPr>
        <w:t xml:space="preserve">назначение которого - расширенное воспроизводство. Во исполнение решения Правительства РФ от 18 декабря </w:t>
      </w:r>
      <w:smartTag w:uri="urn:schemas-microsoft-com:office:smarttags" w:element="metricconverter">
        <w:smartTagPr>
          <w:attr w:name="ProductID" w:val="1991 г"/>
        </w:smartTagPr>
        <w:r w:rsidRPr="00BF28A3">
          <w:rPr>
            <w:sz w:val="28"/>
            <w:szCs w:val="28"/>
          </w:rPr>
          <w:t>1991 г</w:t>
        </w:r>
      </w:smartTag>
      <w:r w:rsidRPr="00BF28A3">
        <w:rPr>
          <w:sz w:val="28"/>
          <w:szCs w:val="28"/>
        </w:rPr>
        <w:t xml:space="preserve">. № 165-р и Постановления Правительства РФ от 24 декабря </w:t>
      </w:r>
      <w:smartTag w:uri="urn:schemas-microsoft-com:office:smarttags" w:element="metricconverter">
        <w:smartTagPr>
          <w:attr w:name="ProductID" w:val="1991 г"/>
        </w:smartTagPr>
        <w:r w:rsidRPr="00BF28A3">
          <w:rPr>
            <w:sz w:val="28"/>
            <w:szCs w:val="28"/>
          </w:rPr>
          <w:t>1991 г</w:t>
        </w:r>
      </w:smartTag>
      <w:r w:rsidRPr="00BF28A3">
        <w:rPr>
          <w:sz w:val="28"/>
          <w:szCs w:val="28"/>
        </w:rPr>
        <w:t>. № 604 был установлен порядок формирования и использования внебюджетных фондов финансирования отраслевых и межотраслевых НИОКР и мероприятий по освоению новых видов продукции. За предшествующие годы решениями Правительства РФ указанные фонды были образованы в составе следующих организаций федеральной службы лесного хозяйства; Комитета РФ по рыболовству; Комитета по гидрометеорологии и мониторингу окружающей среды; Рослегпрома; Комитета РФ по металлургии; РАО "Газпром"; Минтопэнерго РФ; Комитета РФ по машиностроению;</w:t>
      </w:r>
      <w:r w:rsidR="0026322D" w:rsidRPr="00BF28A3">
        <w:rPr>
          <w:sz w:val="28"/>
          <w:szCs w:val="28"/>
        </w:rPr>
        <w:t xml:space="preserve"> </w:t>
      </w:r>
      <w:r w:rsidRPr="00BF28A3">
        <w:rPr>
          <w:sz w:val="28"/>
          <w:szCs w:val="28"/>
        </w:rPr>
        <w:t>Рослеспром; Комитета РФ по химической и нефтехимической промышленности; Федеральной службы геодезии и картографии; Минстроя РФ; Минтранса РФ (семь фондов по видам (транспорта) Минсвязи РФ; Министерства путей соотшения РФ.</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Источником формирования фондов являются средства, предусматриваемые в себестоимости продукции (работ, услуг), выпускаемой предприятиями, объединениями и организациями. Указанные средства включаются в себестоимость товарной продукции</w:t>
      </w:r>
      <w:r w:rsidR="0026322D" w:rsidRPr="00BF28A3">
        <w:rPr>
          <w:sz w:val="28"/>
          <w:szCs w:val="28"/>
        </w:rPr>
        <w:t xml:space="preserve"> </w:t>
      </w:r>
      <w:r w:rsidRPr="00BF28A3">
        <w:rPr>
          <w:sz w:val="28"/>
          <w:szCs w:val="28"/>
        </w:rPr>
        <w:t>(работ, услуг) в безусловном порядке. Величина включаемых средств</w:t>
      </w:r>
      <w:r w:rsidR="0026322D" w:rsidRPr="00BF28A3">
        <w:rPr>
          <w:sz w:val="28"/>
          <w:szCs w:val="28"/>
        </w:rPr>
        <w:t xml:space="preserve"> </w:t>
      </w:r>
      <w:r w:rsidRPr="00BF28A3">
        <w:rPr>
          <w:sz w:val="28"/>
          <w:szCs w:val="28"/>
        </w:rPr>
        <w:t>устанавливается единой для всех видов продукции (работ, услуг) в размере</w:t>
      </w:r>
      <w:r w:rsidR="0026322D" w:rsidRPr="00BF28A3">
        <w:rPr>
          <w:sz w:val="28"/>
          <w:szCs w:val="28"/>
        </w:rPr>
        <w:t xml:space="preserve"> </w:t>
      </w:r>
      <w:r w:rsidRPr="00BF28A3">
        <w:rPr>
          <w:sz w:val="28"/>
          <w:szCs w:val="28"/>
        </w:rPr>
        <w:t>1,5%. Отчисления в фонды производятся, исходя из установленного размера в процентах к полной себестоимости товарной продукции (работ, услуг). В составе себестоимости продукции (работ, услуг) отчисления в фонды отражаются промышленными предприятиями по статье "Внепроизводственные расходы", другими предприятиями (организациями) - по аналогичным статьям. В элементном разрезе указанные отчисления отражаются по элементу "Прочие расходы". Средства фондов, формируемые за счет ежеквартальных отчислений предприятий, используются целевым назначением на финансирование научно-технических программ (проблем), исследований и разработок, работ по освоению достижений науки и техники, имеющих важное республиканское и общеотраслевое значение. Ответственность за правильность и своевременность перечисления средств в фонды возлагается на плательщиков и их должностных лиц. Средства фондов формируются министерствами, ведомствами, концернами, корпорациями и ассоциациями на специальных счетах в банках, открываемых по представлению Министерства науки, высшей школы и технической политики Российской Федерации. Министерства, ведомства, концерны, корпорации и ассоциации ежеквартально представляют в Миннауки Российской Федерации информацию о движении средств указанных Фондов. Министерства, ведомства, концерны, корпорации и ассоциации ежеквартально перечисляют 10% собранных средств своих фондов в Российский внебюджетный фонд финансирования важнейших межотраслевых НИОКР мероприятий по освоению новых видов продукции ("Российский фонд технологического развития") при Миннауки РФ. Для осуществления операций, связанных с движением средств отраслевых внебюджетных фондов, открываются депозитные счета в коммерческих банках. Распорядителями этих счетов являются отраслевые органы управления (министерства, комитеты и др.),</w:t>
      </w:r>
      <w:r w:rsidR="00BF28A3">
        <w:rPr>
          <w:sz w:val="28"/>
          <w:szCs w:val="28"/>
        </w:rPr>
        <w:t xml:space="preserve"> </w:t>
      </w:r>
      <w:r w:rsidRPr="00BF28A3">
        <w:rPr>
          <w:sz w:val="28"/>
          <w:szCs w:val="28"/>
        </w:rPr>
        <w:t>концерны, корпорации, ассоциации. Однако значительная доля средств не подлежит отраслевому перераспределению и используется непосредственно на предприятиях, выполняющих НИОКР. Помимо перечисленных были образованы еще ряд внебюджетных фондов различного назначения. Большинство из них прекратило свое существование. Остались и существенно увеличились лишь внебюджетные отраслевые фонды НИОКР.</w:t>
      </w:r>
    </w:p>
    <w:p w:rsidR="00721600" w:rsidRPr="00BF28A3" w:rsidRDefault="00721600" w:rsidP="00A4596D">
      <w:pPr>
        <w:suppressAutoHyphens/>
        <w:spacing w:line="360" w:lineRule="auto"/>
        <w:ind w:firstLineChars="252" w:firstLine="708"/>
        <w:jc w:val="both"/>
        <w:rPr>
          <w:b/>
          <w:bCs/>
          <w:sz w:val="28"/>
          <w:szCs w:val="28"/>
        </w:rPr>
      </w:pPr>
      <w:r w:rsidRPr="00BF28A3">
        <w:rPr>
          <w:b/>
          <w:bCs/>
          <w:sz w:val="28"/>
          <w:szCs w:val="28"/>
        </w:rPr>
        <w:br w:type="page"/>
      </w:r>
      <w:r w:rsidR="004D58B5" w:rsidRPr="00BF28A3">
        <w:rPr>
          <w:b/>
          <w:bCs/>
          <w:sz w:val="28"/>
          <w:szCs w:val="28"/>
        </w:rPr>
        <w:t>3.</w:t>
      </w:r>
      <w:r w:rsidRPr="00BF28A3">
        <w:rPr>
          <w:b/>
          <w:bCs/>
          <w:sz w:val="28"/>
          <w:szCs w:val="28"/>
        </w:rPr>
        <w:t xml:space="preserve"> С</w:t>
      </w:r>
      <w:r w:rsidR="00BF28A3" w:rsidRPr="00BF28A3">
        <w:rPr>
          <w:b/>
          <w:bCs/>
          <w:sz w:val="28"/>
          <w:szCs w:val="28"/>
        </w:rPr>
        <w:t>овременное состояние</w:t>
      </w:r>
    </w:p>
    <w:p w:rsidR="00BF28A3" w:rsidRPr="00BF28A3" w:rsidRDefault="00BF28A3" w:rsidP="00A4596D">
      <w:pPr>
        <w:suppressAutoHyphens/>
        <w:spacing w:line="360" w:lineRule="auto"/>
        <w:ind w:firstLineChars="252" w:firstLine="708"/>
        <w:jc w:val="both"/>
        <w:rPr>
          <w:b/>
          <w:bCs/>
          <w:sz w:val="28"/>
          <w:szCs w:val="28"/>
        </w:rPr>
      </w:pPr>
    </w:p>
    <w:p w:rsidR="00721600" w:rsidRPr="00BF28A3" w:rsidRDefault="00721600" w:rsidP="00A4596D">
      <w:pPr>
        <w:suppressAutoHyphens/>
        <w:spacing w:line="360" w:lineRule="auto"/>
        <w:ind w:firstLineChars="252" w:firstLine="708"/>
        <w:jc w:val="both"/>
        <w:rPr>
          <w:b/>
          <w:bCs/>
          <w:sz w:val="28"/>
          <w:szCs w:val="28"/>
        </w:rPr>
      </w:pPr>
      <w:r w:rsidRPr="00BF28A3">
        <w:rPr>
          <w:b/>
          <w:bCs/>
          <w:sz w:val="28"/>
          <w:szCs w:val="28"/>
        </w:rPr>
        <w:t>3.1 Реализация принятых законов</w:t>
      </w:r>
    </w:p>
    <w:p w:rsidR="00BF28A3" w:rsidRPr="00BF28A3" w:rsidRDefault="00BF28A3" w:rsidP="00BF28A3">
      <w:pPr>
        <w:suppressAutoHyphens/>
        <w:spacing w:line="360" w:lineRule="auto"/>
        <w:ind w:firstLineChars="252" w:firstLine="706"/>
        <w:jc w:val="both"/>
        <w:rPr>
          <w:sz w:val="28"/>
          <w:szCs w:val="28"/>
        </w:rPr>
      </w:pP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Главной задачей государства при урегулировании этих отношений является ловкое сочетание своих требований с пожеланиями граждан. К сожалению, на практике это редко получается. Ярким примером является принятие закона № 122 от 22 августа 2004 года «О монетизации льгот», суть которого в замене льгот денежными средствами. После вступления в силу этого закона последовала масса возмущений (митингов, знаков протеста) по всей территории страны. Люди были против монетизации по ряду причин. Самой главной, возможно, здесь была причина психологическая, потому что чувствуется как государство пытается скинуть с себя обязательства и предоставить людям право самим поступать так, как они считают нужным. К сожалению, в нашей стране граждане пока не готовы к таким координальным переменам.</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Доработкой этого закона стало введение так называемого социального пакета (с 01.01.2006 года), в который входит право в получении лекарств и проезде в пригородном железнодорожном транспорте. В прошлом году (2006) стоимость всего пакета составляла 477 рублей, в новом году эта сумма увеличиться, но не значительно. Суть этого пакета в том, что пенсионер сам может выбирать сохранить или отказаться ему от права на льготы. Если он хочет отказывается от него, то это необходимо делать ежегодно. Если оставить, то делать ничего не надо. Как показывает статистика пенсионного фонда Фрунзенского района Санкт-Петербурга, более половины льготников отказываются от льгот, тем самым выбирая деньги. Сейчас идут разговоры о том, чтобы от пакета надо было бы придти и отказаться всего лишь раз, а потом не ходить каждый год подтверждать этот отказ, а</w:t>
      </w:r>
      <w:r w:rsidR="00BF28A3">
        <w:rPr>
          <w:sz w:val="28"/>
          <w:szCs w:val="28"/>
        </w:rPr>
        <w:t xml:space="preserve"> </w:t>
      </w:r>
      <w:r w:rsidRPr="00BF28A3">
        <w:rPr>
          <w:sz w:val="28"/>
          <w:szCs w:val="28"/>
        </w:rPr>
        <w:t xml:space="preserve">придти лишь тогда, когда хочешь что-то изменить. </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Принятие этого закона негативно сказалось и на Фонде обязательного медицинского страхования, в котором катастрофически не хватает средств на закупку лекарств. В настоящий момент долг за уже отгруженные медикаменты исчисляется в миллиардах рублей. Уже с середины марта по городскому радио можно было услышать информацию о том, что денег не хватит и на 2007 год. Стоит отметить, что ЕСН был изменён (хотя на общей сумме налога это не сказалось) в части взносов в ФФОМС, которые были увеличены на 0,3% в 2007 году, по сравнению с 2006 годом. Ровно на этот же показатель уменьшились взносы в Фонд социального страхования. Но ситуацию такое не значительное увеличение денежных средств в масштабах всей страны не спасёт. Долг по-прежнему будет расти. Даже за деньги не всегда реально купить в аптеках необходимые лекарства.</w:t>
      </w:r>
      <w:r w:rsidR="00BF28A3">
        <w:rPr>
          <w:sz w:val="28"/>
          <w:szCs w:val="28"/>
        </w:rPr>
        <w:t xml:space="preserve"> </w:t>
      </w:r>
      <w:r w:rsidRPr="00BF28A3">
        <w:rPr>
          <w:sz w:val="28"/>
          <w:szCs w:val="28"/>
        </w:rPr>
        <w:t>В настоящий момент очень страдают инсулинозависымые граждане, так как</w:t>
      </w:r>
      <w:r w:rsidR="00BF28A3">
        <w:rPr>
          <w:sz w:val="28"/>
          <w:szCs w:val="28"/>
        </w:rPr>
        <w:t xml:space="preserve"> </w:t>
      </w:r>
      <w:r w:rsidRPr="00BF28A3">
        <w:rPr>
          <w:sz w:val="28"/>
          <w:szCs w:val="28"/>
        </w:rPr>
        <w:t>поставка таких медикаментов в аптеки резко снизилась.</w:t>
      </w:r>
    </w:p>
    <w:p w:rsidR="00721600" w:rsidRPr="00BF28A3" w:rsidRDefault="00721600" w:rsidP="00BF28A3">
      <w:pPr>
        <w:tabs>
          <w:tab w:val="left" w:pos="1725"/>
        </w:tabs>
        <w:suppressAutoHyphens/>
        <w:spacing w:line="360" w:lineRule="auto"/>
        <w:ind w:firstLineChars="252" w:firstLine="706"/>
        <w:jc w:val="both"/>
        <w:rPr>
          <w:sz w:val="28"/>
          <w:szCs w:val="28"/>
        </w:rPr>
      </w:pPr>
      <w:r w:rsidRPr="00BF28A3">
        <w:rPr>
          <w:sz w:val="28"/>
          <w:szCs w:val="28"/>
        </w:rPr>
        <w:t xml:space="preserve">Принятие закона «О жителях блокадного Ленинграда» (ЖБЛ) тоже дало негативный отпечаток на наше Правительство и их деятельность. Согласно этому закону жители блокадного Ленинграда могут получать вторую пенсию, при условии, что им установлена группа инвалидности не ниже 2. Поэтому все пенсионеры, имеющие категорию житель блокадного Ленинграда, в срочном порядке пошли в поликлиники на переосвидетельствование и установление себе второй группы инвалидности. Конечно же, медицинские сотрудники не в силах справиться с таким потоком граждан и опять же это косвенно накладывает отпечаток на наше Правительство, которое не предусмотрело этот момент. К примеру, в Приморском районе госпожа Шубина смогла каким-то образом отрегулировать деятельность медицинских учреждений этого района. Только способ, который держится до сих пор в строжайшей тайне, не подлежал огласке, так как выше описанные события происходили накануне выборов 11 марта 2007 года. И политические игры встали выше, чем спокойствие и благополучие граждан. </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За прошедший период относительно положительная тенденция развития присутствует только у фонда социального страхования, который в целом справляется со своей работой и быстро реагирует на негативные движения в обществе. Примером является новая система оплаты больничных листов. С начала этого</w:t>
      </w:r>
      <w:r w:rsidR="00BF28A3">
        <w:rPr>
          <w:sz w:val="28"/>
          <w:szCs w:val="28"/>
        </w:rPr>
        <w:t xml:space="preserve"> </w:t>
      </w:r>
      <w:r w:rsidRPr="00BF28A3">
        <w:rPr>
          <w:sz w:val="28"/>
          <w:szCs w:val="28"/>
        </w:rPr>
        <w:t>года в силу вступил новый порядок оплаты больничных листов. Теперь при</w:t>
      </w:r>
      <w:r w:rsidR="00BF28A3">
        <w:rPr>
          <w:sz w:val="28"/>
          <w:szCs w:val="28"/>
        </w:rPr>
        <w:t xml:space="preserve"> </w:t>
      </w:r>
      <w:r w:rsidRPr="00BF28A3">
        <w:rPr>
          <w:sz w:val="28"/>
          <w:szCs w:val="28"/>
        </w:rPr>
        <w:t>начислении пособия по нетрудоспособности учитываются не только рабочие дни,</w:t>
      </w:r>
      <w:r w:rsidR="00BF28A3">
        <w:rPr>
          <w:sz w:val="28"/>
          <w:szCs w:val="28"/>
        </w:rPr>
        <w:t xml:space="preserve"> </w:t>
      </w:r>
      <w:r w:rsidRPr="00BF28A3">
        <w:rPr>
          <w:sz w:val="28"/>
          <w:szCs w:val="28"/>
        </w:rPr>
        <w:t>но и выходные. Кроме того, хворать можно будет сразу по нескольким местам работы. Главное, не забыть при этом взять в поликлинике несколько больничных листов. И самое важное - понятия "непрерывный трудовой стаж" больше не существует. Вместо него - общий страховой стаж. На выплаты в размере 100% от среднего заработка вправе рассчитывать те граждане, которые в общей сложности протрудились не менее 8 лет, 80% выплатят при стаже от 5 до 8 лет, 60% - тем, кто проработал менее 5 лет. Если страховой стаж составляет менее полугода, то больничный будет равен минимальному размеру оплаты труда за полный календарный месяц. Установлена верхняя планка - какими бы большими ни были страховой стаж и зарплата, максимум, что заплатят по "больничному" на одном месте работы - 16 тысяч 125 рублей.</w:t>
      </w:r>
      <w:r w:rsidR="00BF28A3">
        <w:rPr>
          <w:sz w:val="28"/>
          <w:szCs w:val="28"/>
        </w:rPr>
        <w:t xml:space="preserve"> </w:t>
      </w:r>
      <w:r w:rsidRPr="00BF28A3">
        <w:rPr>
          <w:sz w:val="28"/>
          <w:szCs w:val="28"/>
        </w:rPr>
        <w:t xml:space="preserve">Когда этот закон вступил в силу, то на какое-то время большинство бухгалтерий было в замешательстве. Но фонд социального страхования разработал методические указания и во многих районах города были проведены семинары с главными бухгалтерами и начальниками отдела кадров, для конечного разрешения вопроса. </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Помимо этого, увеличиваются пособия, связанные с беременностью и родами. Важные изменения коснулись и молодых мам, кто ухаживает за заболевшим ребенком. Если раньше по больничному листу оплачивалось лишь 15 дней в месяц, и нередко женщин заставляли выходить на службу, до того как малыш поправится. То теперь этот срок составит - 60 дней в год и более. Все зависит от возраста ребенка и его заболевания. Много нового - и при выплате пособий. Родители малышей в возрасте до полутора лет вместо прошлогодних 700 рублей получат 1500. Это только для первенцев. Если в семье уже есть ребенок, пособие составит 3000 рублей. Причем, как прописано в законе, это -</w:t>
      </w:r>
      <w:r w:rsidR="00BF28A3">
        <w:rPr>
          <w:sz w:val="28"/>
          <w:szCs w:val="28"/>
        </w:rPr>
        <w:t xml:space="preserve"> </w:t>
      </w:r>
      <w:r w:rsidRPr="00BF28A3">
        <w:rPr>
          <w:sz w:val="28"/>
          <w:szCs w:val="28"/>
        </w:rPr>
        <w:t xml:space="preserve">минимум, который получат неработающие мамы. Что же касается "деловых" дам, пособие составит 40% от среднего заработка. Установлен ограничитель - 6 тысяч рублей в месяц. И не стоит забывать про материнский капитал в 250 тыс. руб., который стали получать женщины с 2007 года и могут расходовать его только на ребенка. Наличными средствами эта сумма выдаваться не будет. Фактическими же обладательницами этих денежных средств они станут с 2008 года, а там у нас новый Президент, новая власть, совсем другая жизнь. И будет ли сумма в 250 тыс.руб. представлять какую-нибудь ценность в условиях нашей инфляции совершенно не понятно. </w:t>
      </w:r>
    </w:p>
    <w:p w:rsidR="00BF28A3" w:rsidRDefault="00BF28A3" w:rsidP="00BF28A3">
      <w:pPr>
        <w:suppressAutoHyphens/>
        <w:spacing w:line="360" w:lineRule="auto"/>
        <w:ind w:firstLineChars="252" w:firstLine="706"/>
        <w:jc w:val="both"/>
        <w:rPr>
          <w:bCs/>
          <w:sz w:val="28"/>
          <w:szCs w:val="28"/>
          <w:lang w:val="en-US"/>
        </w:rPr>
      </w:pPr>
    </w:p>
    <w:p w:rsidR="00721600" w:rsidRPr="00BF28A3" w:rsidRDefault="00721600" w:rsidP="00A4596D">
      <w:pPr>
        <w:suppressAutoHyphens/>
        <w:spacing w:line="360" w:lineRule="auto"/>
        <w:ind w:firstLineChars="252" w:firstLine="708"/>
        <w:jc w:val="both"/>
        <w:rPr>
          <w:b/>
          <w:bCs/>
          <w:sz w:val="28"/>
          <w:szCs w:val="28"/>
        </w:rPr>
      </w:pPr>
      <w:r w:rsidRPr="00BF28A3">
        <w:rPr>
          <w:b/>
          <w:bCs/>
          <w:sz w:val="28"/>
          <w:szCs w:val="28"/>
        </w:rPr>
        <w:t>3.2 Пути решения проблем</w:t>
      </w:r>
    </w:p>
    <w:p w:rsidR="00BF28A3" w:rsidRDefault="00BF28A3" w:rsidP="00BF28A3">
      <w:pPr>
        <w:suppressAutoHyphens/>
        <w:spacing w:line="360" w:lineRule="auto"/>
        <w:ind w:firstLineChars="252" w:firstLine="706"/>
        <w:jc w:val="both"/>
        <w:rPr>
          <w:sz w:val="28"/>
          <w:szCs w:val="28"/>
          <w:lang w:val="en-US"/>
        </w:rPr>
      </w:pP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Самая главная проблема нашей страны в том, что оно до сих пор не научилось строить планы в долгосрочном периоде. Никто не задумывается о том, как мы будем жить лет через 20-30. На примере пенсионного фонда уже сейчас видно как не хватает средств на выплату пенсий. Нехватку приходиться ликвидировать за счет стабилизационного фонда. Хорошо, что он у нас есть. А если бы его не было, то как бы государство «лотало» дыры? Накопительная часть пенсий тех граждан, которые доверили свои средства государству в настоящий момент в среднем за год приумножаются на 5-6 процентов, по сравнению с уровнем инфляции в 9%. Не стоит забывать уже сегодня, что мы живём в обществе, где пожилое поколение преобладает над молодым, а значит в скором будущем (что в полнее возможно) налоговая ставка единого социального налога снова повысится, (так как количество отчислений упадёт из-за уменьшения доли работающего населения).</w:t>
      </w:r>
    </w:p>
    <w:p w:rsidR="00721600" w:rsidRPr="00BF28A3" w:rsidRDefault="00721600" w:rsidP="00BF28A3">
      <w:pPr>
        <w:suppressAutoHyphens/>
        <w:spacing w:line="360" w:lineRule="auto"/>
        <w:ind w:firstLineChars="252" w:firstLine="706"/>
        <w:jc w:val="both"/>
        <w:rPr>
          <w:sz w:val="28"/>
          <w:szCs w:val="28"/>
        </w:rPr>
      </w:pPr>
      <w:r w:rsidRPr="00BF28A3">
        <w:rPr>
          <w:sz w:val="28"/>
          <w:szCs w:val="28"/>
        </w:rPr>
        <w:t xml:space="preserve">Сейчас идут разговоры о том, чтоб налог заменить страховым взносом. Это более чудодейственный способ, так как налог он обезличен и имеет равное использование между плательщиками, хотя кто-то платит больше, а кто-то меньше. А при уплате страховых взносов возможно адресное использование, то есть сколько внёс, столько в рамках этих средств и можешь </w:t>
      </w:r>
      <w:r w:rsidR="00882858" w:rsidRPr="00BF28A3">
        <w:rPr>
          <w:sz w:val="28"/>
          <w:szCs w:val="28"/>
        </w:rPr>
        <w:t>и</w:t>
      </w:r>
      <w:r w:rsidRPr="00BF28A3">
        <w:rPr>
          <w:sz w:val="28"/>
          <w:szCs w:val="28"/>
        </w:rPr>
        <w:t>спользовать. Такой способ хоть и более эффективный, но всё равно не исключает возникновение иных проблем.</w:t>
      </w:r>
    </w:p>
    <w:p w:rsidR="00721600" w:rsidRPr="00BF28A3" w:rsidRDefault="00882858" w:rsidP="00A4596D">
      <w:pPr>
        <w:suppressAutoHyphens/>
        <w:spacing w:line="360" w:lineRule="auto"/>
        <w:ind w:firstLineChars="252" w:firstLine="708"/>
        <w:jc w:val="both"/>
        <w:rPr>
          <w:b/>
          <w:bCs/>
          <w:sz w:val="28"/>
          <w:szCs w:val="28"/>
        </w:rPr>
      </w:pPr>
      <w:r w:rsidRPr="00BF28A3">
        <w:rPr>
          <w:b/>
          <w:bCs/>
          <w:sz w:val="28"/>
          <w:szCs w:val="28"/>
        </w:rPr>
        <w:br w:type="page"/>
      </w:r>
      <w:r w:rsidR="00BF28A3" w:rsidRPr="00BF28A3">
        <w:rPr>
          <w:b/>
          <w:bCs/>
          <w:sz w:val="28"/>
          <w:szCs w:val="28"/>
        </w:rPr>
        <w:t>Заключение</w:t>
      </w:r>
    </w:p>
    <w:p w:rsidR="00BF28A3" w:rsidRDefault="00BF28A3" w:rsidP="00BF28A3">
      <w:pPr>
        <w:tabs>
          <w:tab w:val="left" w:pos="1725"/>
        </w:tabs>
        <w:suppressAutoHyphens/>
        <w:spacing w:line="360" w:lineRule="auto"/>
        <w:ind w:firstLineChars="252" w:firstLine="706"/>
        <w:jc w:val="both"/>
        <w:rPr>
          <w:sz w:val="28"/>
          <w:szCs w:val="28"/>
          <w:lang w:val="en-US"/>
        </w:rPr>
      </w:pPr>
    </w:p>
    <w:p w:rsidR="00721600" w:rsidRPr="00BF28A3" w:rsidRDefault="00721600" w:rsidP="00BF28A3">
      <w:pPr>
        <w:tabs>
          <w:tab w:val="left" w:pos="1725"/>
        </w:tabs>
        <w:suppressAutoHyphens/>
        <w:spacing w:line="360" w:lineRule="auto"/>
        <w:ind w:firstLineChars="252" w:firstLine="706"/>
        <w:jc w:val="both"/>
        <w:rPr>
          <w:sz w:val="28"/>
          <w:szCs w:val="28"/>
        </w:rPr>
      </w:pPr>
      <w:r w:rsidRPr="00BF28A3">
        <w:rPr>
          <w:sz w:val="28"/>
          <w:szCs w:val="28"/>
        </w:rPr>
        <w:t>Безусловно, система социальных внебюджетных фондов России требует реформирования, совершенствования сбора и распределения страховых взносов с целью более полного удовлетворения потребностей</w:t>
      </w:r>
      <w:r w:rsidR="00BF28A3">
        <w:rPr>
          <w:sz w:val="28"/>
          <w:szCs w:val="28"/>
        </w:rPr>
        <w:t xml:space="preserve"> </w:t>
      </w:r>
      <w:r w:rsidRPr="00BF28A3">
        <w:rPr>
          <w:sz w:val="28"/>
          <w:szCs w:val="28"/>
        </w:rPr>
        <w:t>граждан и государства в целом. Совершенствование этой системы приведёт к благополучной ситуации внутри страны и росту престижа страны на мировой арене. Помимо точно просчитанных и экономически обоснованных методов решения проблем, необходимо внедрять и рационализаторские идеи, которые будут также не менее грамотно просчитаны, желательно на несколько годов вперед.</w:t>
      </w:r>
    </w:p>
    <w:p w:rsidR="00721600" w:rsidRPr="00BF28A3" w:rsidRDefault="00721600" w:rsidP="00BF28A3">
      <w:pPr>
        <w:tabs>
          <w:tab w:val="left" w:pos="1725"/>
        </w:tabs>
        <w:suppressAutoHyphens/>
        <w:spacing w:line="360" w:lineRule="auto"/>
        <w:ind w:firstLineChars="252" w:firstLine="706"/>
        <w:jc w:val="both"/>
        <w:rPr>
          <w:sz w:val="28"/>
          <w:szCs w:val="28"/>
        </w:rPr>
      </w:pPr>
      <w:r w:rsidRPr="00BF28A3">
        <w:rPr>
          <w:sz w:val="28"/>
          <w:szCs w:val="28"/>
        </w:rPr>
        <w:t>Процесс создания, распределения и использования внебюджетных фондов непосредственно связан со всеми экономическими, политическими, социальными</w:t>
      </w:r>
      <w:r w:rsidR="00BF28A3">
        <w:rPr>
          <w:sz w:val="28"/>
          <w:szCs w:val="28"/>
        </w:rPr>
        <w:t xml:space="preserve"> </w:t>
      </w:r>
      <w:r w:rsidRPr="00BF28A3">
        <w:rPr>
          <w:sz w:val="28"/>
          <w:szCs w:val="28"/>
        </w:rPr>
        <w:t>и другими течениями в обществе. Поэтому при совершенствовании системы внебюджетных фондов необходимо учитывать внешние факторы, так как все «жизнедеятельные» отрасли тесно связаны друг с другом и изменения в качественно лучшую сторону одних, ведёт к негативным последствиям других.</w:t>
      </w:r>
    </w:p>
    <w:p w:rsidR="00721600" w:rsidRPr="00BF28A3" w:rsidRDefault="00721600" w:rsidP="00BF28A3">
      <w:pPr>
        <w:tabs>
          <w:tab w:val="left" w:pos="1725"/>
        </w:tabs>
        <w:suppressAutoHyphens/>
        <w:spacing w:line="360" w:lineRule="auto"/>
        <w:ind w:firstLineChars="252" w:firstLine="706"/>
        <w:jc w:val="both"/>
        <w:rPr>
          <w:sz w:val="28"/>
          <w:szCs w:val="28"/>
        </w:rPr>
      </w:pPr>
      <w:r w:rsidRPr="00BF28A3">
        <w:rPr>
          <w:sz w:val="28"/>
          <w:szCs w:val="28"/>
        </w:rPr>
        <w:t>Рассмотрев и проанализировав работу внебюджетных фондов, видно их несовершенство и нестабильность, что вызывает массу нареканий со стороны налогоплательщиков. Потому что, в любом случае ждёшь какой-то хорошей отдачи от государства, хочешь почувствовать, что оно заинтересовано в жизни граждан, стремиться сделать жизнь граждан ничем не хуже, как в самых экономически и социально развитых странах,</w:t>
      </w:r>
      <w:r w:rsidR="00BF28A3">
        <w:rPr>
          <w:sz w:val="28"/>
          <w:szCs w:val="28"/>
        </w:rPr>
        <w:t xml:space="preserve"> </w:t>
      </w:r>
      <w:r w:rsidRPr="00BF28A3">
        <w:rPr>
          <w:sz w:val="28"/>
          <w:szCs w:val="28"/>
        </w:rPr>
        <w:t>но на самом деле в России всё выглядит совсем иначе и каждый пытается жить только рассчитывая на себя.</w:t>
      </w:r>
    </w:p>
    <w:p w:rsidR="00721600" w:rsidRPr="00BF28A3" w:rsidRDefault="00721600" w:rsidP="00A4596D">
      <w:pPr>
        <w:tabs>
          <w:tab w:val="left" w:pos="1725"/>
        </w:tabs>
        <w:suppressAutoHyphens/>
        <w:spacing w:line="360" w:lineRule="auto"/>
        <w:ind w:firstLineChars="252" w:firstLine="708"/>
        <w:jc w:val="both"/>
        <w:rPr>
          <w:b/>
          <w:bCs/>
          <w:sz w:val="28"/>
          <w:szCs w:val="28"/>
          <w:lang w:val="en-US"/>
        </w:rPr>
      </w:pPr>
      <w:r w:rsidRPr="00BF28A3">
        <w:rPr>
          <w:b/>
          <w:bCs/>
          <w:sz w:val="28"/>
          <w:szCs w:val="28"/>
        </w:rPr>
        <w:br w:type="page"/>
        <w:t>С</w:t>
      </w:r>
      <w:r w:rsidR="00BF28A3" w:rsidRPr="00BF28A3">
        <w:rPr>
          <w:b/>
          <w:bCs/>
          <w:sz w:val="28"/>
          <w:szCs w:val="28"/>
        </w:rPr>
        <w:t>писок используемых источников</w:t>
      </w:r>
    </w:p>
    <w:p w:rsidR="00BF28A3" w:rsidRPr="00BF28A3" w:rsidRDefault="00BF28A3" w:rsidP="00BF28A3">
      <w:pPr>
        <w:tabs>
          <w:tab w:val="left" w:pos="567"/>
        </w:tabs>
        <w:suppressAutoHyphens/>
        <w:spacing w:line="360" w:lineRule="auto"/>
        <w:rPr>
          <w:bCs/>
          <w:sz w:val="28"/>
          <w:szCs w:val="28"/>
          <w:lang w:val="en-US"/>
        </w:rPr>
      </w:pP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 xml:space="preserve">Закон РСФСР от 19 апреля </w:t>
      </w:r>
      <w:smartTag w:uri="urn:schemas-microsoft-com:office:smarttags" w:element="metricconverter">
        <w:smartTagPr>
          <w:attr w:name="ProductID" w:val="1991 г"/>
        </w:smartTagPr>
        <w:r w:rsidRPr="00BF28A3">
          <w:rPr>
            <w:rFonts w:ascii="Times New Roman" w:hAnsi="Times New Roman" w:cs="Times New Roman"/>
            <w:sz w:val="28"/>
            <w:szCs w:val="28"/>
          </w:rPr>
          <w:t>1991 г</w:t>
        </w:r>
      </w:smartTag>
      <w:r w:rsidRPr="00BF28A3">
        <w:rPr>
          <w:rFonts w:ascii="Times New Roman" w:hAnsi="Times New Roman" w:cs="Times New Roman"/>
          <w:sz w:val="28"/>
          <w:szCs w:val="28"/>
        </w:rPr>
        <w:t xml:space="preserve">. "О занятости населения в РСФСР". </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 xml:space="preserve">Закон РСФСР от 10 октября 1991 года "Об основах бюджетного устройства и бюджетного планирования в РСФСР". </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 xml:space="preserve">Закон РФ от 18 октября </w:t>
      </w:r>
      <w:smartTag w:uri="urn:schemas-microsoft-com:office:smarttags" w:element="metricconverter">
        <w:smartTagPr>
          <w:attr w:name="ProductID" w:val="1991 г"/>
        </w:smartTagPr>
        <w:r w:rsidRPr="00BF28A3">
          <w:rPr>
            <w:rFonts w:ascii="Times New Roman" w:hAnsi="Times New Roman" w:cs="Times New Roman"/>
            <w:sz w:val="28"/>
            <w:szCs w:val="28"/>
          </w:rPr>
          <w:t>1991 г</w:t>
        </w:r>
      </w:smartTag>
      <w:r w:rsidRPr="00BF28A3">
        <w:rPr>
          <w:rFonts w:ascii="Times New Roman" w:hAnsi="Times New Roman" w:cs="Times New Roman"/>
          <w:sz w:val="28"/>
          <w:szCs w:val="28"/>
        </w:rPr>
        <w:t xml:space="preserve">. "О дорожных фондах в РФ". </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Положение о страховых медицинских организациях.</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Закон № 166 ФЗ от 15.12.2001 года «О государственном пенсионном обеспечении в РФ».</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Закон №173 ФЗ от 17.12.2001 года «О трудовых пенсиях в РФ»</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Российская газета</w:t>
      </w:r>
    </w:p>
    <w:p w:rsidR="00721600" w:rsidRPr="00BF28A3" w:rsidRDefault="00721600" w:rsidP="00BF28A3">
      <w:pPr>
        <w:numPr>
          <w:ilvl w:val="0"/>
          <w:numId w:val="13"/>
        </w:numPr>
        <w:tabs>
          <w:tab w:val="clear" w:pos="360"/>
          <w:tab w:val="left" w:pos="567"/>
          <w:tab w:val="left" w:pos="1080"/>
        </w:tabs>
        <w:suppressAutoHyphens/>
        <w:spacing w:line="360" w:lineRule="auto"/>
        <w:ind w:left="0" w:firstLine="0"/>
        <w:rPr>
          <w:sz w:val="28"/>
          <w:szCs w:val="28"/>
        </w:rPr>
      </w:pPr>
      <w:r w:rsidRPr="00BF28A3">
        <w:rPr>
          <w:sz w:val="28"/>
          <w:szCs w:val="28"/>
        </w:rPr>
        <w:t>«Государственные внебюджетные фонды» Книга бухгалтера М., 1996г.</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 xml:space="preserve">Финансы / под ред. А.М. Ковалевой - М.: Финансы и статистика - </w:t>
      </w:r>
      <w:smartTag w:uri="urn:schemas-microsoft-com:office:smarttags" w:element="metricconverter">
        <w:smartTagPr>
          <w:attr w:name="ProductID" w:val="2001 г"/>
        </w:smartTagPr>
        <w:r w:rsidRPr="00BF28A3">
          <w:rPr>
            <w:rFonts w:ascii="Times New Roman" w:hAnsi="Times New Roman" w:cs="Times New Roman"/>
            <w:sz w:val="28"/>
            <w:szCs w:val="28"/>
          </w:rPr>
          <w:t>2001 г</w:t>
        </w:r>
      </w:smartTag>
      <w:r w:rsidRPr="00BF28A3">
        <w:rPr>
          <w:rFonts w:ascii="Times New Roman" w:hAnsi="Times New Roman" w:cs="Times New Roman"/>
          <w:sz w:val="28"/>
          <w:szCs w:val="28"/>
        </w:rPr>
        <w:t>.</w:t>
      </w:r>
    </w:p>
    <w:p w:rsidR="00721600" w:rsidRPr="00BF28A3" w:rsidRDefault="00721600" w:rsidP="00BF28A3">
      <w:pPr>
        <w:pStyle w:val="a4"/>
        <w:numPr>
          <w:ilvl w:val="0"/>
          <w:numId w:val="13"/>
        </w:numPr>
        <w:tabs>
          <w:tab w:val="clear" w:pos="360"/>
          <w:tab w:val="left" w:pos="567"/>
          <w:tab w:val="left" w:pos="1080"/>
        </w:tabs>
        <w:suppressAutoHyphens/>
        <w:spacing w:line="360" w:lineRule="auto"/>
        <w:ind w:left="0" w:firstLine="0"/>
        <w:rPr>
          <w:rFonts w:ascii="Times New Roman" w:hAnsi="Times New Roman" w:cs="Times New Roman"/>
          <w:sz w:val="28"/>
          <w:szCs w:val="28"/>
        </w:rPr>
      </w:pPr>
      <w:r w:rsidRPr="00BF28A3">
        <w:rPr>
          <w:rFonts w:ascii="Times New Roman" w:hAnsi="Times New Roman" w:cs="Times New Roman"/>
          <w:sz w:val="28"/>
          <w:szCs w:val="28"/>
        </w:rPr>
        <w:t xml:space="preserve">Финансы / под ред. В.М. Родионовой - М.: Финансы и статистика - </w:t>
      </w:r>
      <w:r w:rsidR="00BF28A3">
        <w:rPr>
          <w:rFonts w:ascii="Times New Roman" w:hAnsi="Times New Roman" w:cs="Times New Roman"/>
          <w:sz w:val="28"/>
          <w:szCs w:val="28"/>
        </w:rPr>
        <w:t>2003</w:t>
      </w:r>
      <w:r w:rsidRPr="00BF28A3">
        <w:rPr>
          <w:rFonts w:ascii="Times New Roman" w:hAnsi="Times New Roman" w:cs="Times New Roman"/>
          <w:sz w:val="28"/>
          <w:szCs w:val="28"/>
        </w:rPr>
        <w:t>г.</w:t>
      </w:r>
    </w:p>
    <w:p w:rsidR="00721600" w:rsidRPr="00BF28A3" w:rsidRDefault="00721600" w:rsidP="00BF28A3">
      <w:pPr>
        <w:numPr>
          <w:ilvl w:val="0"/>
          <w:numId w:val="13"/>
        </w:numPr>
        <w:tabs>
          <w:tab w:val="clear" w:pos="360"/>
          <w:tab w:val="left" w:pos="567"/>
          <w:tab w:val="left" w:pos="1080"/>
        </w:tabs>
        <w:suppressAutoHyphens/>
        <w:spacing w:line="360" w:lineRule="auto"/>
        <w:ind w:left="0" w:firstLine="0"/>
        <w:rPr>
          <w:sz w:val="28"/>
          <w:szCs w:val="28"/>
        </w:rPr>
      </w:pPr>
      <w:r w:rsidRPr="00BF28A3">
        <w:rPr>
          <w:sz w:val="28"/>
          <w:szCs w:val="28"/>
        </w:rPr>
        <w:t xml:space="preserve">Официальные сайты Министерства финансов </w:t>
      </w:r>
      <w:r w:rsidRPr="00A4596D">
        <w:rPr>
          <w:sz w:val="28"/>
          <w:szCs w:val="28"/>
          <w:lang w:val="en-US"/>
        </w:rPr>
        <w:t>www</w:t>
      </w:r>
      <w:r w:rsidRPr="00A4596D">
        <w:rPr>
          <w:sz w:val="28"/>
          <w:szCs w:val="28"/>
        </w:rPr>
        <w:t>.</w:t>
      </w:r>
      <w:r w:rsidRPr="00A4596D">
        <w:rPr>
          <w:sz w:val="28"/>
          <w:szCs w:val="28"/>
          <w:lang w:val="en-US"/>
        </w:rPr>
        <w:t>minfin</w:t>
      </w:r>
      <w:r w:rsidRPr="00A4596D">
        <w:rPr>
          <w:sz w:val="28"/>
          <w:szCs w:val="28"/>
        </w:rPr>
        <w:t>.</w:t>
      </w:r>
      <w:r w:rsidRPr="00A4596D">
        <w:rPr>
          <w:sz w:val="28"/>
          <w:szCs w:val="28"/>
          <w:lang w:val="en-US"/>
        </w:rPr>
        <w:t>ru</w:t>
      </w:r>
    </w:p>
    <w:p w:rsidR="00721600" w:rsidRPr="00BF28A3" w:rsidRDefault="00721600" w:rsidP="00BF28A3">
      <w:pPr>
        <w:tabs>
          <w:tab w:val="left" w:pos="567"/>
          <w:tab w:val="left" w:pos="1080"/>
        </w:tabs>
        <w:suppressAutoHyphens/>
        <w:spacing w:line="360" w:lineRule="auto"/>
        <w:rPr>
          <w:sz w:val="28"/>
          <w:szCs w:val="28"/>
        </w:rPr>
      </w:pPr>
      <w:r w:rsidRPr="00BF28A3">
        <w:rPr>
          <w:sz w:val="28"/>
          <w:szCs w:val="28"/>
        </w:rPr>
        <w:t xml:space="preserve">Официальный сервер </w:t>
      </w:r>
      <w:r w:rsidRPr="00A4596D">
        <w:rPr>
          <w:sz w:val="28"/>
          <w:szCs w:val="28"/>
          <w:lang w:val="en-US"/>
        </w:rPr>
        <w:t>www</w:t>
      </w:r>
      <w:r w:rsidRPr="00A4596D">
        <w:rPr>
          <w:sz w:val="28"/>
          <w:szCs w:val="28"/>
        </w:rPr>
        <w:t>.</w:t>
      </w:r>
      <w:r w:rsidRPr="00A4596D">
        <w:rPr>
          <w:sz w:val="28"/>
          <w:szCs w:val="28"/>
          <w:lang w:val="en-US"/>
        </w:rPr>
        <w:t>nalog</w:t>
      </w:r>
      <w:r w:rsidRPr="00A4596D">
        <w:rPr>
          <w:sz w:val="28"/>
          <w:szCs w:val="28"/>
        </w:rPr>
        <w:t>.</w:t>
      </w:r>
      <w:r w:rsidRPr="00A4596D">
        <w:rPr>
          <w:sz w:val="28"/>
          <w:szCs w:val="28"/>
          <w:lang w:val="en-US"/>
        </w:rPr>
        <w:t>ru</w:t>
      </w:r>
    </w:p>
    <w:p w:rsidR="00721600" w:rsidRPr="00BF28A3" w:rsidRDefault="00721600" w:rsidP="00BF28A3">
      <w:pPr>
        <w:tabs>
          <w:tab w:val="left" w:pos="567"/>
          <w:tab w:val="left" w:pos="1080"/>
        </w:tabs>
        <w:suppressAutoHyphens/>
        <w:spacing w:line="360" w:lineRule="auto"/>
        <w:rPr>
          <w:sz w:val="28"/>
          <w:szCs w:val="28"/>
        </w:rPr>
      </w:pPr>
      <w:r w:rsidRPr="00BF28A3">
        <w:rPr>
          <w:sz w:val="28"/>
          <w:szCs w:val="28"/>
        </w:rPr>
        <w:t>12. Сведения газеты «Российская газета»</w:t>
      </w:r>
      <w:bookmarkStart w:id="0" w:name="_GoBack"/>
      <w:bookmarkEnd w:id="0"/>
    </w:p>
    <w:sectPr w:rsidR="00721600" w:rsidRPr="00BF28A3" w:rsidSect="00BF28A3">
      <w:footerReference w:type="even" r:id="rId7"/>
      <w:footerReference w:type="default" r:id="rId8"/>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09E9" w:rsidRDefault="008809E9">
      <w:r>
        <w:separator/>
      </w:r>
    </w:p>
  </w:endnote>
  <w:endnote w:type="continuationSeparator" w:id="0">
    <w:p w:rsidR="008809E9" w:rsidRDefault="0088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AC0" w:rsidRDefault="00C62AC0" w:rsidP="00423935">
    <w:pPr>
      <w:pStyle w:val="a8"/>
      <w:framePr w:wrap="around" w:vAnchor="text" w:hAnchor="margin" w:xAlign="right" w:y="1"/>
      <w:rPr>
        <w:rStyle w:val="aa"/>
      </w:rPr>
    </w:pPr>
  </w:p>
  <w:p w:rsidR="00C62AC0" w:rsidRDefault="00C62AC0" w:rsidP="00F94623">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2AC0" w:rsidRDefault="00A4596D" w:rsidP="00423935">
    <w:pPr>
      <w:pStyle w:val="a8"/>
      <w:framePr w:wrap="around" w:vAnchor="text" w:hAnchor="margin" w:xAlign="right" w:y="1"/>
      <w:rPr>
        <w:rStyle w:val="aa"/>
      </w:rPr>
    </w:pPr>
    <w:r>
      <w:rPr>
        <w:rStyle w:val="aa"/>
        <w:noProof/>
      </w:rPr>
      <w:t>1</w:t>
    </w:r>
  </w:p>
  <w:p w:rsidR="00C62AC0" w:rsidRDefault="00C62AC0" w:rsidP="00F94623">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09E9" w:rsidRDefault="008809E9">
      <w:r>
        <w:separator/>
      </w:r>
    </w:p>
  </w:footnote>
  <w:footnote w:type="continuationSeparator" w:id="0">
    <w:p w:rsidR="008809E9" w:rsidRDefault="008809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F72405C"/>
    <w:multiLevelType w:val="hybridMultilevel"/>
    <w:tmpl w:val="87D0CD6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114F2D4B"/>
    <w:multiLevelType w:val="hybridMultilevel"/>
    <w:tmpl w:val="417C9882"/>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nsid w:val="1D440035"/>
    <w:multiLevelType w:val="hybridMultilevel"/>
    <w:tmpl w:val="1ED64AA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DB605EB"/>
    <w:multiLevelType w:val="hybridMultilevel"/>
    <w:tmpl w:val="5072B2E0"/>
    <w:lvl w:ilvl="0" w:tplc="FFFFFFFF">
      <w:start w:val="1"/>
      <w:numFmt w:val="bullet"/>
      <w:lvlText w:val=""/>
      <w:legacy w:legacy="1" w:legacySpace="0" w:legacyIndent="283"/>
      <w:lvlJc w:val="left"/>
      <w:pPr>
        <w:ind w:left="1286"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220D07C7"/>
    <w:multiLevelType w:val="hybridMultilevel"/>
    <w:tmpl w:val="29C6F722"/>
    <w:lvl w:ilvl="0" w:tplc="FFFFFFFF">
      <w:start w:val="1"/>
      <w:numFmt w:val="bullet"/>
      <w:lvlText w:val=""/>
      <w:legacy w:legacy="1" w:legacySpace="0" w:legacyIndent="283"/>
      <w:lvlJc w:val="left"/>
      <w:pPr>
        <w:ind w:left="1286"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24580FE3"/>
    <w:multiLevelType w:val="multilevel"/>
    <w:tmpl w:val="31DC0E0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303175A3"/>
    <w:multiLevelType w:val="singleLevel"/>
    <w:tmpl w:val="FFFFFFFF"/>
    <w:lvl w:ilvl="0">
      <w:start w:val="1"/>
      <w:numFmt w:val="bullet"/>
      <w:lvlText w:val=""/>
      <w:legacy w:legacy="1" w:legacySpace="0" w:legacyIndent="283"/>
      <w:lvlJc w:val="left"/>
      <w:pPr>
        <w:ind w:left="1286" w:hanging="283"/>
      </w:pPr>
      <w:rPr>
        <w:rFonts w:ascii="Symbol" w:hAnsi="Symbol" w:hint="default"/>
      </w:rPr>
    </w:lvl>
  </w:abstractNum>
  <w:abstractNum w:abstractNumId="8">
    <w:nsid w:val="4A0B42F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4E29405C"/>
    <w:multiLevelType w:val="hybridMultilevel"/>
    <w:tmpl w:val="6E3A4224"/>
    <w:lvl w:ilvl="0" w:tplc="FFFFFFFF">
      <w:start w:val="1"/>
      <w:numFmt w:val="bullet"/>
      <w:lvlText w:val=""/>
      <w:legacy w:legacy="1" w:legacySpace="0" w:legacyIndent="283"/>
      <w:lvlJc w:val="left"/>
      <w:pPr>
        <w:ind w:left="283"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nsid w:val="4EBE0360"/>
    <w:multiLevelType w:val="hybridMultilevel"/>
    <w:tmpl w:val="4FEA3C14"/>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654A2224"/>
    <w:multiLevelType w:val="multilevel"/>
    <w:tmpl w:val="A7E6AFC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15"/>
        </w:tabs>
        <w:ind w:left="915" w:hanging="360"/>
      </w:pPr>
      <w:rPr>
        <w:rFonts w:cs="Times New Roman" w:hint="default"/>
      </w:rPr>
    </w:lvl>
    <w:lvl w:ilvl="2">
      <w:start w:val="1"/>
      <w:numFmt w:val="decimal"/>
      <w:lvlText w:val="%1.%2.%3"/>
      <w:lvlJc w:val="left"/>
      <w:pPr>
        <w:tabs>
          <w:tab w:val="num" w:pos="1830"/>
        </w:tabs>
        <w:ind w:left="1830" w:hanging="720"/>
      </w:pPr>
      <w:rPr>
        <w:rFonts w:cs="Times New Roman" w:hint="default"/>
      </w:rPr>
    </w:lvl>
    <w:lvl w:ilvl="3">
      <w:start w:val="1"/>
      <w:numFmt w:val="decimal"/>
      <w:lvlText w:val="%1.%2.%3.%4"/>
      <w:lvlJc w:val="left"/>
      <w:pPr>
        <w:tabs>
          <w:tab w:val="num" w:pos="2745"/>
        </w:tabs>
        <w:ind w:left="2745" w:hanging="1080"/>
      </w:pPr>
      <w:rPr>
        <w:rFonts w:cs="Times New Roman" w:hint="default"/>
      </w:rPr>
    </w:lvl>
    <w:lvl w:ilvl="4">
      <w:start w:val="1"/>
      <w:numFmt w:val="decimal"/>
      <w:lvlText w:val="%1.%2.%3.%4.%5"/>
      <w:lvlJc w:val="left"/>
      <w:pPr>
        <w:tabs>
          <w:tab w:val="num" w:pos="3300"/>
        </w:tabs>
        <w:ind w:left="3300" w:hanging="1080"/>
      </w:pPr>
      <w:rPr>
        <w:rFonts w:cs="Times New Roman" w:hint="default"/>
      </w:rPr>
    </w:lvl>
    <w:lvl w:ilvl="5">
      <w:start w:val="1"/>
      <w:numFmt w:val="decimal"/>
      <w:lvlText w:val="%1.%2.%3.%4.%5.%6"/>
      <w:lvlJc w:val="left"/>
      <w:pPr>
        <w:tabs>
          <w:tab w:val="num" w:pos="4215"/>
        </w:tabs>
        <w:ind w:left="4215" w:hanging="1440"/>
      </w:pPr>
      <w:rPr>
        <w:rFonts w:cs="Times New Roman" w:hint="default"/>
      </w:rPr>
    </w:lvl>
    <w:lvl w:ilvl="6">
      <w:start w:val="1"/>
      <w:numFmt w:val="decimal"/>
      <w:lvlText w:val="%1.%2.%3.%4.%5.%6.%7"/>
      <w:lvlJc w:val="left"/>
      <w:pPr>
        <w:tabs>
          <w:tab w:val="num" w:pos="4770"/>
        </w:tabs>
        <w:ind w:left="4770" w:hanging="1440"/>
      </w:pPr>
      <w:rPr>
        <w:rFonts w:cs="Times New Roman" w:hint="default"/>
      </w:rPr>
    </w:lvl>
    <w:lvl w:ilvl="7">
      <w:start w:val="1"/>
      <w:numFmt w:val="decimal"/>
      <w:lvlText w:val="%1.%2.%3.%4.%5.%6.%7.%8"/>
      <w:lvlJc w:val="left"/>
      <w:pPr>
        <w:tabs>
          <w:tab w:val="num" w:pos="5685"/>
        </w:tabs>
        <w:ind w:left="5685" w:hanging="1800"/>
      </w:pPr>
      <w:rPr>
        <w:rFonts w:cs="Times New Roman" w:hint="default"/>
      </w:rPr>
    </w:lvl>
    <w:lvl w:ilvl="8">
      <w:start w:val="1"/>
      <w:numFmt w:val="decimal"/>
      <w:lvlText w:val="%1.%2.%3.%4.%5.%6.%7.%8.%9"/>
      <w:lvlJc w:val="left"/>
      <w:pPr>
        <w:tabs>
          <w:tab w:val="num" w:pos="6600"/>
        </w:tabs>
        <w:ind w:left="6600" w:hanging="2160"/>
      </w:pPr>
      <w:rPr>
        <w:rFonts w:cs="Times New Roman" w:hint="default"/>
      </w:rPr>
    </w:lvl>
  </w:abstractNum>
  <w:abstractNum w:abstractNumId="12">
    <w:nsid w:val="70A35A87"/>
    <w:multiLevelType w:val="hybridMultilevel"/>
    <w:tmpl w:val="A144437C"/>
    <w:lvl w:ilvl="0" w:tplc="FFFFFFFF">
      <w:start w:val="1"/>
      <w:numFmt w:val="bullet"/>
      <w:lvlText w:val=""/>
      <w:legacy w:legacy="1" w:legacySpace="0" w:legacyIndent="283"/>
      <w:lvlJc w:val="left"/>
      <w:pPr>
        <w:ind w:left="1286" w:hanging="283"/>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nsid w:val="7FF35C8B"/>
    <w:multiLevelType w:val="hybridMultilevel"/>
    <w:tmpl w:val="2924D02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3">
    <w:abstractNumId w:val="13"/>
  </w:num>
  <w:num w:numId="4">
    <w:abstractNumId w:val="1"/>
  </w:num>
  <w:num w:numId="5">
    <w:abstractNumId w:val="3"/>
  </w:num>
  <w:num w:numId="6">
    <w:abstractNumId w:val="2"/>
  </w:num>
  <w:num w:numId="7">
    <w:abstractNumId w:val="10"/>
  </w:num>
  <w:num w:numId="8">
    <w:abstractNumId w:val="7"/>
  </w:num>
  <w:num w:numId="9">
    <w:abstractNumId w:val="4"/>
  </w:num>
  <w:num w:numId="10">
    <w:abstractNumId w:val="12"/>
  </w:num>
  <w:num w:numId="11">
    <w:abstractNumId w:val="5"/>
  </w:num>
  <w:num w:numId="12">
    <w:abstractNumId w:val="9"/>
  </w:num>
  <w:num w:numId="13">
    <w:abstractNumId w:val="8"/>
    <w:lvlOverride w:ilvl="0">
      <w:startOverride w:val="1"/>
    </w:lvlOverride>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600"/>
    <w:rsid w:val="00043FAD"/>
    <w:rsid w:val="00073BA8"/>
    <w:rsid w:val="00077CE2"/>
    <w:rsid w:val="00123AA5"/>
    <w:rsid w:val="00175056"/>
    <w:rsid w:val="0026322D"/>
    <w:rsid w:val="00331D28"/>
    <w:rsid w:val="003D2516"/>
    <w:rsid w:val="003E4924"/>
    <w:rsid w:val="003F60F5"/>
    <w:rsid w:val="00423935"/>
    <w:rsid w:val="004D58B5"/>
    <w:rsid w:val="00615EEB"/>
    <w:rsid w:val="00721600"/>
    <w:rsid w:val="008809E9"/>
    <w:rsid w:val="00882858"/>
    <w:rsid w:val="00A4596D"/>
    <w:rsid w:val="00A45B1D"/>
    <w:rsid w:val="00AC1F1F"/>
    <w:rsid w:val="00AC4BE0"/>
    <w:rsid w:val="00AE16CB"/>
    <w:rsid w:val="00BF21B8"/>
    <w:rsid w:val="00BF28A3"/>
    <w:rsid w:val="00C62AC0"/>
    <w:rsid w:val="00C92883"/>
    <w:rsid w:val="00CC427C"/>
    <w:rsid w:val="00EB61A5"/>
    <w:rsid w:val="00F30390"/>
    <w:rsid w:val="00F61013"/>
    <w:rsid w:val="00F64710"/>
    <w:rsid w:val="00F807E5"/>
    <w:rsid w:val="00F94623"/>
    <w:rsid w:val="00FF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DB4EF407-B2C8-4B68-8FF9-3264D3248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link w:val="50"/>
    <w:uiPriority w:val="9"/>
    <w:qFormat/>
    <w:rsid w:val="00721600"/>
    <w:pPr>
      <w:ind w:left="240" w:right="120" w:hanging="120"/>
      <w:jc w:val="both"/>
      <w:outlineLvl w:val="4"/>
    </w:pPr>
    <w:rPr>
      <w:rFonts w:ascii="Tahoma" w:hAnsi="Tahoma" w:cs="Tahoma"/>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customStyle="1" w:styleId="a3">
    <w:name w:val="Готовый"/>
    <w:basedOn w:val="a"/>
    <w:rsid w:val="00721600"/>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4">
    <w:name w:val="Plain Text"/>
    <w:basedOn w:val="a"/>
    <w:link w:val="a5"/>
    <w:uiPriority w:val="99"/>
    <w:rsid w:val="00721600"/>
    <w:rPr>
      <w:rFonts w:ascii="Courier New" w:hAnsi="Courier New" w:cs="Courier New"/>
      <w:sz w:val="20"/>
      <w:szCs w:val="20"/>
    </w:rPr>
  </w:style>
  <w:style w:type="character" w:customStyle="1" w:styleId="a5">
    <w:name w:val="Текст Знак"/>
    <w:link w:val="a4"/>
    <w:uiPriority w:val="99"/>
    <w:semiHidden/>
    <w:locked/>
    <w:rPr>
      <w:rFonts w:ascii="Courier New" w:hAnsi="Courier New" w:cs="Courier New"/>
    </w:rPr>
  </w:style>
  <w:style w:type="character" w:styleId="a6">
    <w:name w:val="Hyperlink"/>
    <w:uiPriority w:val="99"/>
    <w:rsid w:val="00721600"/>
    <w:rPr>
      <w:rFonts w:ascii="Tahoma" w:hAnsi="Tahoma" w:cs="Tahoma"/>
      <w:color w:val="auto"/>
      <w:sz w:val="17"/>
      <w:szCs w:val="17"/>
      <w:u w:val="single"/>
    </w:rPr>
  </w:style>
  <w:style w:type="paragraph" w:styleId="a7">
    <w:name w:val="Normal (Web)"/>
    <w:basedOn w:val="a"/>
    <w:uiPriority w:val="99"/>
    <w:rsid w:val="00721600"/>
    <w:pPr>
      <w:spacing w:before="100" w:beforeAutospacing="1" w:after="100" w:afterAutospacing="1"/>
    </w:pPr>
  </w:style>
  <w:style w:type="paragraph" w:styleId="a8">
    <w:name w:val="footer"/>
    <w:basedOn w:val="a"/>
    <w:link w:val="a9"/>
    <w:uiPriority w:val="99"/>
    <w:rsid w:val="00F94623"/>
    <w:pPr>
      <w:tabs>
        <w:tab w:val="center" w:pos="4677"/>
        <w:tab w:val="right" w:pos="9355"/>
      </w:tabs>
    </w:pPr>
  </w:style>
  <w:style w:type="character" w:customStyle="1" w:styleId="a9">
    <w:name w:val="Нижний колонтитул Знак"/>
    <w:link w:val="a8"/>
    <w:uiPriority w:val="99"/>
    <w:semiHidden/>
    <w:locked/>
    <w:rPr>
      <w:rFonts w:cs="Times New Roman"/>
      <w:sz w:val="24"/>
      <w:szCs w:val="24"/>
    </w:rPr>
  </w:style>
  <w:style w:type="character" w:styleId="aa">
    <w:name w:val="page number"/>
    <w:uiPriority w:val="99"/>
    <w:rsid w:val="00F946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6951</Words>
  <Characters>39627</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BINP</Company>
  <LinksUpToDate>false</LinksUpToDate>
  <CharactersWithSpaces>46486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klimenkova</dc:creator>
  <cp:keywords/>
  <dc:description/>
  <cp:lastModifiedBy>admin</cp:lastModifiedBy>
  <cp:revision>2</cp:revision>
  <dcterms:created xsi:type="dcterms:W3CDTF">2014-03-12T08:42:00Z</dcterms:created>
  <dcterms:modified xsi:type="dcterms:W3CDTF">2014-03-12T08:42:00Z</dcterms:modified>
</cp:coreProperties>
</file>