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43" w:rsidRPr="00462417" w:rsidRDefault="00D91A43" w:rsidP="00D91A43">
      <w:pPr>
        <w:spacing w:before="120"/>
        <w:jc w:val="center"/>
        <w:rPr>
          <w:b/>
          <w:bCs/>
          <w:sz w:val="32"/>
          <w:szCs w:val="32"/>
        </w:rPr>
      </w:pPr>
      <w:r w:rsidRPr="00462417">
        <w:rPr>
          <w:b/>
          <w:bCs/>
          <w:sz w:val="32"/>
          <w:szCs w:val="32"/>
        </w:rPr>
        <w:t>Опасные мифы инвестиционной оценки</w:t>
      </w:r>
    </w:p>
    <w:p w:rsidR="00D91A43" w:rsidRDefault="00D91A43" w:rsidP="00D91A43">
      <w:pPr>
        <w:spacing w:before="120"/>
        <w:ind w:firstLine="567"/>
        <w:jc w:val="both"/>
      </w:pPr>
      <w:r w:rsidRPr="00195118">
        <w:t>Популярная финансовая теория "еще большего болвана" полушутя утверждает, что ценность актива не имеет значения, если находится "еще больший болван", готовый приобрести этот актив. Но каких ошибок можно и нужно избежать, когда необходимо знать реальную стоимость актива?</w:t>
      </w:r>
    </w:p>
    <w:p w:rsidR="00D91A43" w:rsidRPr="00462417" w:rsidRDefault="00D91A43" w:rsidP="00D91A43">
      <w:pPr>
        <w:spacing w:before="120"/>
        <w:ind w:firstLine="567"/>
        <w:jc w:val="both"/>
        <w:rPr>
          <w:sz w:val="28"/>
          <w:szCs w:val="28"/>
        </w:rPr>
      </w:pPr>
      <w:r w:rsidRPr="00462417">
        <w:rPr>
          <w:sz w:val="28"/>
          <w:szCs w:val="28"/>
        </w:rPr>
        <w:t>Асват Дамодаран (Aswath Damodaran), признанный в мировой практике исследователь теории стоимости и процесса оценки; профессор Нью-йоркского университета</w:t>
      </w:r>
    </w:p>
    <w:p w:rsidR="00D91A43" w:rsidRPr="00195118" w:rsidRDefault="00D91A43" w:rsidP="00D91A43">
      <w:pPr>
        <w:spacing w:before="120"/>
        <w:ind w:firstLine="567"/>
        <w:jc w:val="both"/>
      </w:pPr>
      <w:r w:rsidRPr="00195118">
        <w:t>Оскару Уайльду принадлежит определение циника как человека, «знающего цену всякой вещи, но не имеющего никакого представления относительно ее ценности». Писателю прекрасно удалось бы описание некоторых аналитиков, а также многих инвесторов, придерживающихся в деле инвестирования теории «еще большего болвана». Согласно данной теории, ценность актива не имеет никакого значения, если находится «еще больший болван», готовый приобрести данный актив. Хотя шанс получить некоторую прибыль при таком подходе определенно остается, подобные игры могут оказаться небезопасными, поскольку нет никакой гарантии, что в нужный момент найдется подходящий инвестор.</w:t>
      </w:r>
    </w:p>
    <w:p w:rsidR="00D91A43" w:rsidRPr="00195118" w:rsidRDefault="00D91A43" w:rsidP="00D91A43">
      <w:pPr>
        <w:spacing w:before="120"/>
        <w:ind w:firstLine="567"/>
        <w:jc w:val="both"/>
      </w:pPr>
      <w:r w:rsidRPr="00195118">
        <w:t>В теории оценки, как и во всех других аналитических дисциплинах, со временем распространились собственные мифы. В данной статье исследуются и развенчиваются некоторые из них.</w:t>
      </w:r>
    </w:p>
    <w:p w:rsidR="00D91A43" w:rsidRPr="00195118" w:rsidRDefault="00D91A43" w:rsidP="00D91A43">
      <w:pPr>
        <w:spacing w:before="120"/>
        <w:ind w:firstLine="567"/>
        <w:jc w:val="both"/>
      </w:pPr>
      <w:r w:rsidRPr="00195118">
        <w:t>Миф 1. Оценка объективна, поскольку для ее проведения используются количественные модели</w:t>
      </w:r>
    </w:p>
    <w:p w:rsidR="00D91A43" w:rsidRPr="00195118" w:rsidRDefault="00D91A43" w:rsidP="00D91A43">
      <w:pPr>
        <w:spacing w:before="120"/>
        <w:ind w:firstLine="567"/>
        <w:jc w:val="both"/>
      </w:pPr>
      <w:r w:rsidRPr="00195118">
        <w:t>Используемые при оценке модели возможно и относятся к количественным, однако входные данные оставляют много простора для субъективных суждений. Соответственно, итоговая ценность, полученная при помощи определенной модели, будет отмечена влиянием привнесенных в процесс оценки предубеждений.</w:t>
      </w:r>
    </w:p>
    <w:p w:rsidR="00D91A43" w:rsidRPr="00195118" w:rsidRDefault="00D91A43" w:rsidP="00D91A43">
      <w:pPr>
        <w:spacing w:before="120"/>
        <w:ind w:firstLine="567"/>
        <w:jc w:val="both"/>
      </w:pPr>
      <w:r w:rsidRPr="00195118">
        <w:t>На первый взгляд, необходимо всего лишь устранить любые предубеждения еще до начала оценки. Но это легче сказать, чем сделать. При современном уровне доступа к внешней информации, аналитическим исследованиям и суждениям о фирме, едва ли удастся избежать определенной степени предвзятости в полученных оценках. Слишком часто решение о том, переоценена ли или недооценена фирма, предшествует ее реальной оценке, что приводит к весьма предвзятому анализу. С особой очевидностью это проявляется при поглощении, когда решение о приобретении фирмы зачастую предшествует проведению ее оценки. Стоит ли удивляться тому, что аналитики почти всегда оказываются сторонниками данного решения?</w:t>
      </w:r>
    </w:p>
    <w:p w:rsidR="00D91A43" w:rsidRPr="00195118" w:rsidRDefault="00D91A43" w:rsidP="00D91A43">
      <w:pPr>
        <w:spacing w:before="120"/>
        <w:ind w:firstLine="567"/>
        <w:jc w:val="both"/>
      </w:pPr>
      <w:r w:rsidRPr="00195118">
        <w:t>Кроме того, при определении степени предвзятости оценки играют роль и институциональные факторы. Известно, например, что аналитики, изучающие рынок ценных бумаг, с большей вероятностью дают рекомендации о покупке, чем о продаже (т. е. они чаще считают фирмы недооцененными, чем переоцененными). На протяжении длительного периода времени число рекомендаций о покупке превышало количество рекомендаций о продаже в соотношении 10:1. В последние годы указанная тенденция еще более усугубилась вследствие давления на аналитиков ценных бумаг, вынужденных заниматься проблемами инвестиционно-учредительской деятельности банков.</w:t>
      </w:r>
    </w:p>
    <w:p w:rsidR="00D91A43" w:rsidRPr="00195118" w:rsidRDefault="00D91A43" w:rsidP="00D91A43">
      <w:pPr>
        <w:spacing w:before="120"/>
        <w:ind w:firstLine="567"/>
        <w:jc w:val="both"/>
      </w:pPr>
      <w:r w:rsidRPr="00195118">
        <w:t>Миф 2. Хорошо обоснованная и тщательно проведенная оценка останется верной всегда</w:t>
      </w:r>
    </w:p>
    <w:p w:rsidR="00D91A43" w:rsidRPr="00195118" w:rsidRDefault="00D91A43" w:rsidP="00D91A43">
      <w:pPr>
        <w:spacing w:before="120"/>
        <w:ind w:firstLine="567"/>
        <w:jc w:val="both"/>
      </w:pPr>
      <w:r w:rsidRPr="00195118">
        <w:t>Ценность, получаемая при помощи любых моделей оценки, зависит как от специфики фирмы, так и от информации, относящейся ко всему рынку. Вследствие этого ценность будет меняться по мере появления новой информации. При постоянном потоке новой информации, поступающей на финансовые рынки, оценки в отношении какой-либо фирмы подвержены быстрому устареванию и подлежат обновлению с целью учета новой информации. Данная информация может касаться только определенной фирмы, относиться к целому сектору экономики или же изменять ожидания относительно всех фирм на рынке.</w:t>
      </w:r>
    </w:p>
    <w:p w:rsidR="00D91A43" w:rsidRPr="00195118" w:rsidRDefault="00D91A43" w:rsidP="00D91A43">
      <w:pPr>
        <w:spacing w:before="120"/>
        <w:ind w:firstLine="567"/>
        <w:jc w:val="both"/>
      </w:pPr>
      <w:r w:rsidRPr="00195118">
        <w:t>Наконец, на все экономические оценки влияет информация относительно состояния экономики и уровня процентных ставок. Ослабление экономики может привести к повсеместной переоценке темпов роста, хотя воздействие на доходы будет наибольшим в фирмах, отличающихся цикличностью. Например, доходность и, соответственно, цены акций такой компании, как Coca-Cola, определяются спросом на ее продукцию, который имеет сезонный характер.</w:t>
      </w:r>
    </w:p>
    <w:p w:rsidR="00D91A43" w:rsidRPr="00195118" w:rsidRDefault="00D91A43" w:rsidP="00D91A43">
      <w:pPr>
        <w:spacing w:before="120"/>
        <w:ind w:firstLine="567"/>
        <w:jc w:val="both"/>
      </w:pPr>
      <w:r w:rsidRPr="00195118">
        <w:t>Если аналитики решили поменять свои оценки, то от них, без сомнения, потребуют обосновать данное решение, причем в некоторых случаях изменение оценок со временем воспринимается как проблема. В данной ситуации лучше всего было бы вспомнить слова Джона Мейнарда Кейнса. Он произнес их в ответ на критику, обрушившуюся на него за изменение позиции по поводу одной фундаментальной экономической проблемы: «Когда факты изменяются, я меняю свое мнение. Разве вы, сэр, поступаете по-другому?»</w:t>
      </w:r>
    </w:p>
    <w:p w:rsidR="00D91A43" w:rsidRPr="00195118" w:rsidRDefault="00D91A43" w:rsidP="00D91A43">
      <w:pPr>
        <w:spacing w:before="120"/>
        <w:ind w:firstLine="567"/>
        <w:jc w:val="both"/>
      </w:pPr>
      <w:r w:rsidRPr="00195118">
        <w:t>Миф 3. Качественно проведенная оценка позволяет точно определить ценность</w:t>
      </w:r>
    </w:p>
    <w:p w:rsidR="00D91A43" w:rsidRPr="00195118" w:rsidRDefault="00D91A43" w:rsidP="00D91A43">
      <w:pPr>
        <w:spacing w:before="120"/>
        <w:ind w:firstLine="567"/>
        <w:jc w:val="both"/>
      </w:pPr>
      <w:r w:rsidRPr="00195118">
        <w:t>Даже по завершении чрезвычайно дотошной и детальной оценки останется неопределенность по поводу заключительных величин стоимости, поскольку они будут «окрашены» предположениями относительно будущего компании и экономики в целом.</w:t>
      </w:r>
    </w:p>
    <w:p w:rsidR="00D91A43" w:rsidRPr="00195118" w:rsidRDefault="00D91A43" w:rsidP="00D91A43">
      <w:pPr>
        <w:spacing w:before="120"/>
        <w:ind w:firstLine="567"/>
        <w:jc w:val="both"/>
      </w:pPr>
      <w:r w:rsidRPr="00195118">
        <w:t>Вероятно, степень точности оценок будет меняться в широких пределах в зависимости от конкретных инвестиций. Оценка крупной и «зрелой» компании с продолжительной финансовой историей будет, скорее всего, куда более точной, чем оценка молодой компании, работающей в неустойчивом секторе. Если эта компания работает на формирующемся рынке, по поводу будущего которого также возникают значительные разногласия, то неопределенность умножится.</w:t>
      </w:r>
    </w:p>
    <w:p w:rsidR="00D91A43" w:rsidRPr="00195118" w:rsidRDefault="00D91A43" w:rsidP="00D91A43">
      <w:pPr>
        <w:spacing w:before="120"/>
        <w:ind w:firstLine="567"/>
        <w:jc w:val="both"/>
      </w:pPr>
      <w:r w:rsidRPr="00195118">
        <w:t>«Зрелые» компании обычно легче оценивать, чем растущие, а молодые, только что стартовавшие компании труднее оценивать, чем компании с установившимися продукцией и рынками. Однако проблема заключается не в используемой модели оценки, а в тех трудностях, с которыми мы сталкиваемся, пытаясь оценить будущее. Многие инвесторы и аналитики оправдывают не вполне обоснованные оценки неопределенностью будущего или указывают на отсутствие информации. Но в действительности выигрыш, который можно получить при обоснованной оценке, оказывается наибольшим именно в тех фирмах, где проведение оценки является наиболее трудной задачей.</w:t>
      </w:r>
    </w:p>
    <w:p w:rsidR="00D91A43" w:rsidRPr="00195118" w:rsidRDefault="00D91A43" w:rsidP="00D91A43">
      <w:pPr>
        <w:spacing w:before="120"/>
        <w:ind w:firstLine="567"/>
        <w:jc w:val="both"/>
      </w:pPr>
      <w:r w:rsidRPr="00195118">
        <w:t>Миф 4. Чем более «количественной» будет модель, тем точнее оценка</w:t>
      </w:r>
    </w:p>
    <w:p w:rsidR="00D91A43" w:rsidRPr="00195118" w:rsidRDefault="00D91A43" w:rsidP="00D91A43">
      <w:pPr>
        <w:spacing w:before="120"/>
        <w:ind w:firstLine="567"/>
        <w:jc w:val="both"/>
      </w:pPr>
      <w:r w:rsidRPr="00195118">
        <w:t>Кажется очевидным, что более сложная и полная модель приведет к более качественным оценкам. Однако это не всегда так. По мере усложнения модели, количество входных данных, необходимых для оценки фирмы, скорее всего, будет расти, что приведет к увеличению вероятности ошибок на входе. Данная проблема еще больше усугубляется, когда модель становится настолько сложной, что превращается в некий «черный ящик», где, с одной стороны, аналитик «утопает» во входных данных, а с другой стороны, — в оценках.</w:t>
      </w:r>
    </w:p>
    <w:p w:rsidR="00D91A43" w:rsidRPr="00195118" w:rsidRDefault="00D91A43" w:rsidP="00D91A43">
      <w:pPr>
        <w:spacing w:before="120"/>
        <w:ind w:firstLine="567"/>
        <w:jc w:val="both"/>
      </w:pPr>
      <w:r w:rsidRPr="00195118">
        <w:t>Существуют три аспекта, которые важны для любой оценки. Первый из них — это принцип экономии, суть которого заключается в том, что не следует использовать больше входных данных, чем требуется для оценки актива. Второй аспект состоит в необходимости балансировать между дополнительными преимуществами от более детальной оценки и дополнительными издержками (и ошибками), связанными с получением необходимых данных. Третий аспект заключается в том, что оценивают компании не модели, а вы сами. В мире, где проблема оценки часто состоит не в недостатке информации, а в ее избытке, отделение существенной информации от несущественной почти столь же важно, как и те модели и методы, которые вы используете для оценки фирмы.</w:t>
      </w:r>
    </w:p>
    <w:p w:rsidR="00D91A43" w:rsidRPr="00195118" w:rsidRDefault="00D91A43" w:rsidP="00D91A43">
      <w:pPr>
        <w:spacing w:before="120"/>
        <w:ind w:firstLine="567"/>
        <w:jc w:val="both"/>
      </w:pPr>
      <w:r w:rsidRPr="00195118">
        <w:t>Миф 5. Чтобы делать деньги, полагаясь на оценку, необходимо предположить неэффективность рынка</w:t>
      </w:r>
    </w:p>
    <w:p w:rsidR="00D91A43" w:rsidRPr="00195118" w:rsidRDefault="00D91A43" w:rsidP="00D91A43">
      <w:pPr>
        <w:spacing w:before="120"/>
        <w:ind w:firstLine="567"/>
        <w:jc w:val="both"/>
      </w:pPr>
      <w:r w:rsidRPr="00195118">
        <w:t>По умолчанию в процессе оценки присутствует предположение, что рынки делают ошибки, а мы можем эти ошибки найти. При этом часто используется информация, которая доступна десяткам тысяч других инвесторов. Таким образом, будет целесообразным заявить, что тем, кто верит в неэффективность рынков, следует уделять часть своего времени и ресурсов на оценку, в то время как людям, уверенным в эффективности рынков, в качестве наилучшей оценки стоит принять рыночную цену.</w:t>
      </w:r>
    </w:p>
    <w:p w:rsidR="00D91A43" w:rsidRPr="00195118" w:rsidRDefault="00D91A43" w:rsidP="00D91A43">
      <w:pPr>
        <w:spacing w:before="120"/>
        <w:ind w:firstLine="567"/>
        <w:jc w:val="both"/>
      </w:pPr>
      <w:r w:rsidRPr="00195118">
        <w:t>Лучше всего, подходить к вопросу о рыночной эффективности с позиции осторожного скептицизма. Следует признать, что, с одной стороны, рынки совершают ошибки, но, с другой стороны, для обнаружения этих ошибок требуется сочетание навыков и удачи. Данный подход к рынкам приводит к следующим заключениям: во-первых, если что-то выглядит слишком хорошо, чтобы быть истинным (например, ценная бумага выглядит, со всей очевидностью, недооцененной или переоцененной), то, вероятнее всего, это не является истинным. Во-вторых, когда оценка, произведенная в результате анализа, существенно отличается от рыночной цены, исходите из того, что правым будет рынок.</w:t>
      </w:r>
    </w:p>
    <w:p w:rsidR="00D91A43" w:rsidRPr="00195118" w:rsidRDefault="00D91A43" w:rsidP="00D91A43">
      <w:pPr>
        <w:spacing w:before="120"/>
        <w:ind w:firstLine="567"/>
        <w:jc w:val="both"/>
      </w:pPr>
      <w:r w:rsidRPr="00195118">
        <w:t>Миф 6. Важен лишь результат оценки (т. е. установленная ценность). Сам же процесс оценки не играет роли</w:t>
      </w:r>
    </w:p>
    <w:p w:rsidR="00D91A43" w:rsidRPr="00195118" w:rsidRDefault="00D91A43" w:rsidP="00D91A43">
      <w:pPr>
        <w:spacing w:before="120"/>
        <w:ind w:firstLine="567"/>
        <w:jc w:val="both"/>
      </w:pPr>
      <w:r w:rsidRPr="00195118">
        <w:t xml:space="preserve">Существует опасность сосредоточиться исключительно на результате (т. е. ценности компании и вопросе о том, является ли данная компания переоцененной или недооцененной) и упустить при этом некоторые важные моменты, связанные с процессом оценки. Между тем сам по себе он способен предоставить нам огромное количество информации относительно детерминантов ценности и оказать помощь в ответе на некоторые фундаментальные вопросы. Какую цену можно заплатить за высокий рост? Какова ценность торговой марки (бренда)? Насколько важно добиваться более высокой доходности проекта? Каково влияние размера прибыли на ценность? Благодаря столь высокой информативности процесса оценки, некоторую пользу в моделях оценки смогут увидеть даже те, кто верит в эффективность рынка (а также в то, что рыночная цена является наилучшей оценкой ценности). </w:t>
      </w:r>
    </w:p>
    <w:p w:rsidR="00D91A43" w:rsidRPr="00195118" w:rsidRDefault="00D91A43" w:rsidP="00D91A43">
      <w:pPr>
        <w:spacing w:before="120"/>
        <w:ind w:firstLine="567"/>
        <w:jc w:val="both"/>
      </w:pPr>
      <w:r w:rsidRPr="00195118">
        <w:t>Постулат, лежащий в основе здравого подхода к инвестициям, гласит: «никакой инвестор не платит за актив больше того, что он стоит». Данное утверждение выглядит вполне разумным и очевидным, но, тем не менее, каждому очередному поколению приходится всякий раз открывать его заново на всех, без исключения, рынках.</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A43"/>
    <w:rsid w:val="00077B27"/>
    <w:rsid w:val="00195118"/>
    <w:rsid w:val="00453271"/>
    <w:rsid w:val="00462417"/>
    <w:rsid w:val="00616072"/>
    <w:rsid w:val="008B35EE"/>
    <w:rsid w:val="00B42C45"/>
    <w:rsid w:val="00B47B6A"/>
    <w:rsid w:val="00D91A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FB1375-A9D4-489D-A6D5-9225DA41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A4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91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6138</Words>
  <Characters>3500</Characters>
  <Application>Microsoft Office Word</Application>
  <DocSecurity>0</DocSecurity>
  <Lines>29</Lines>
  <Paragraphs>19</Paragraphs>
  <ScaleCrop>false</ScaleCrop>
  <Company>Home</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Опасные мифы инвестиционной оценки</dc:title>
  <dc:subject/>
  <dc:creator>User</dc:creator>
  <cp:keywords/>
  <dc:description/>
  <cp:lastModifiedBy>admin</cp:lastModifiedBy>
  <cp:revision>2</cp:revision>
  <dcterms:created xsi:type="dcterms:W3CDTF">2014-01-24T17:17:00Z</dcterms:created>
  <dcterms:modified xsi:type="dcterms:W3CDTF">2014-01-24T17:17:00Z</dcterms:modified>
</cp:coreProperties>
</file>