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A2" w:rsidRDefault="0042245D">
      <w:pPr>
        <w:widowControl w:val="0"/>
        <w:spacing w:before="120"/>
        <w:jc w:val="center"/>
        <w:rPr>
          <w:b/>
          <w:bCs/>
          <w:color w:val="000000"/>
          <w:sz w:val="32"/>
          <w:szCs w:val="32"/>
        </w:rPr>
      </w:pPr>
      <w:r>
        <w:rPr>
          <w:b/>
          <w:bCs/>
          <w:color w:val="000000"/>
          <w:sz w:val="32"/>
          <w:szCs w:val="32"/>
        </w:rPr>
        <w:t>Конституционный суд РФ, как орган конституционного контроля</w:t>
      </w:r>
    </w:p>
    <w:p w:rsidR="007C14A2" w:rsidRDefault="0042245D">
      <w:pPr>
        <w:widowControl w:val="0"/>
        <w:spacing w:before="120"/>
        <w:jc w:val="center"/>
        <w:rPr>
          <w:color w:val="000000"/>
          <w:sz w:val="28"/>
          <w:szCs w:val="28"/>
        </w:rPr>
      </w:pPr>
      <w:r>
        <w:rPr>
          <w:color w:val="000000"/>
          <w:sz w:val="28"/>
          <w:szCs w:val="28"/>
        </w:rPr>
        <w:t>Курсовая работа студентки 4 курса юридического факультета Мотынга А.И.</w:t>
      </w:r>
    </w:p>
    <w:p w:rsidR="007C14A2" w:rsidRDefault="0042245D">
      <w:pPr>
        <w:widowControl w:val="0"/>
        <w:spacing w:before="120"/>
        <w:jc w:val="center"/>
        <w:rPr>
          <w:color w:val="000000"/>
          <w:sz w:val="28"/>
          <w:szCs w:val="28"/>
        </w:rPr>
      </w:pPr>
      <w:r>
        <w:rPr>
          <w:color w:val="000000"/>
          <w:sz w:val="28"/>
          <w:szCs w:val="28"/>
        </w:rPr>
        <w:t>Московский институт экономики, менеджмента и права</w:t>
      </w:r>
    </w:p>
    <w:p w:rsidR="007C14A2" w:rsidRDefault="0042245D">
      <w:pPr>
        <w:widowControl w:val="0"/>
        <w:spacing w:before="120"/>
        <w:jc w:val="center"/>
        <w:rPr>
          <w:color w:val="000000"/>
          <w:sz w:val="28"/>
          <w:szCs w:val="28"/>
        </w:rPr>
      </w:pPr>
      <w:r>
        <w:rPr>
          <w:color w:val="000000"/>
          <w:sz w:val="28"/>
          <w:szCs w:val="28"/>
        </w:rPr>
        <w:t>Москва, 1997 г.</w:t>
      </w:r>
    </w:p>
    <w:p w:rsidR="007C14A2" w:rsidRDefault="0042245D">
      <w:pPr>
        <w:widowControl w:val="0"/>
        <w:spacing w:before="120"/>
        <w:ind w:firstLine="567"/>
        <w:jc w:val="both"/>
        <w:rPr>
          <w:color w:val="000000"/>
          <w:sz w:val="24"/>
          <w:szCs w:val="24"/>
        </w:rPr>
      </w:pPr>
      <w:r>
        <w:rPr>
          <w:color w:val="000000"/>
          <w:sz w:val="24"/>
          <w:szCs w:val="24"/>
        </w:rPr>
        <w:t>Понятие и значение конституционного контроля. Полномочия Конституционного суда РФ. Статус судьи Конституционного суда РФ, структура и организация деятельности Конституционного суда РФ. Принципы конституционного судопроизводства.</w:t>
      </w:r>
    </w:p>
    <w:p w:rsidR="007C14A2" w:rsidRDefault="0042245D">
      <w:pPr>
        <w:widowControl w:val="0"/>
        <w:spacing w:before="120"/>
        <w:jc w:val="center"/>
        <w:rPr>
          <w:b/>
          <w:bCs/>
          <w:color w:val="000000"/>
          <w:sz w:val="28"/>
          <w:szCs w:val="28"/>
        </w:rPr>
      </w:pPr>
      <w:r>
        <w:rPr>
          <w:b/>
          <w:bCs/>
          <w:color w:val="000000"/>
          <w:sz w:val="28"/>
          <w:szCs w:val="28"/>
        </w:rPr>
        <w:t>Понятие и значение конституционного контроля</w:t>
      </w:r>
    </w:p>
    <w:p w:rsidR="007C14A2" w:rsidRDefault="0042245D">
      <w:pPr>
        <w:widowControl w:val="0"/>
        <w:spacing w:before="120"/>
        <w:ind w:firstLine="567"/>
        <w:jc w:val="both"/>
        <w:rPr>
          <w:color w:val="000000"/>
          <w:sz w:val="24"/>
          <w:szCs w:val="24"/>
        </w:rPr>
      </w:pPr>
      <w:r>
        <w:rPr>
          <w:color w:val="000000"/>
          <w:sz w:val="24"/>
          <w:szCs w:val="24"/>
        </w:rPr>
        <w:t xml:space="preserve">Конституционный контроль - особый вид правоохранительной деятельности в государстве, заключающийся в проверке соответствия законов и иных нормативных актов конституции данной страны (1). </w:t>
      </w:r>
    </w:p>
    <w:p w:rsidR="007C14A2" w:rsidRDefault="0042245D">
      <w:pPr>
        <w:widowControl w:val="0"/>
        <w:spacing w:before="120"/>
        <w:ind w:firstLine="567"/>
        <w:jc w:val="both"/>
        <w:rPr>
          <w:color w:val="000000"/>
          <w:sz w:val="24"/>
          <w:szCs w:val="24"/>
        </w:rPr>
      </w:pPr>
      <w:r>
        <w:rPr>
          <w:color w:val="000000"/>
          <w:sz w:val="24"/>
          <w:szCs w:val="24"/>
        </w:rPr>
        <w:t>Конституционный контроль является важным атрибутом современного демократического конституционного устройства. Без него немыслимо поддержание конституционной законности, а значит и законности в целом. Конституционный контроль обеспечивает функционирование конституции государства как высшего нормативного акта, имеющего непосредственное действие. Без действенного же конституционного контроля конституция обречена оставаться не более чем общей декларацией принципов и намерений. Действенность, эффективность конституционного контроля обеспечивается наличием специального независимого судебного органа - конституционного суда, а также особой, тщательно регламентированной законом процедуры конституционного производства.</w:t>
      </w:r>
    </w:p>
    <w:p w:rsidR="007C14A2" w:rsidRDefault="0042245D">
      <w:pPr>
        <w:widowControl w:val="0"/>
        <w:spacing w:before="120"/>
        <w:ind w:firstLine="567"/>
        <w:jc w:val="both"/>
        <w:rPr>
          <w:color w:val="000000"/>
          <w:sz w:val="24"/>
          <w:szCs w:val="24"/>
        </w:rPr>
      </w:pPr>
      <w:r>
        <w:rPr>
          <w:color w:val="000000"/>
          <w:sz w:val="24"/>
          <w:szCs w:val="24"/>
        </w:rPr>
        <w:t>В науке конституционного права существуют различные воззрения на сущность конституционного контроля и его органа - конституционного суда. Так, известный специалист в области государственного права В.Е. Чиркин включает конституционный суд в систему органов т.н. четвертой «контрольной власти», выводя, его тем самым из судебной системы (2). Этот взгляд подтверждается тем фактом, что в конституциях многих государств положения о конституционном контроле и конституционном суде включаются не в главу о судебной власти, а в специальный раздел основного закона. Соответственно о конституционном контроле нужно говорить как о деятельности контрольной, а не судебной. Другая точка зрения, нашедшая отражение в Конституции РФ 1993 г., сводится к тому, что конституционный суд является одним из судебных органов, а конституционный контроль является деятельностью судебной и, следовательно, подчиняется общим принципам судопроизводства. Этот спор носит отнюдь не чисто теоретический характер. С решением вопроса о природе и сущности конституционного контроля связаны вполне конкретные выводы. Так, если мы будем исходить из того, что конституционный суд есть разновидность судебных органов, то мы должны признать справедливость утраты Конституционным Судом РФ по новому конституционному законодательству права самостоятельно принимать дела к своему рассмотрению. Ведь в нормальной правовой системе немыслимо, что бы уголовный суд самостоятельно начинал уголовное преследование, а гражданский - гражданское дело. Это в корне противоречит роли суда как беспристрастного арбитра между спорящими сторонами. Для контрольного же органа проявление собственной инициативы в своей контрольной деятельности вполне логично и правомерно. Контрольный орган должен быть только объективным, но не нейтральным. Хорошо известно, чем закончилось для старого Конституционного Суда РФ и всей политической системы РФ в целом проявление «гражданской инициативы» в 1993 году!</w:t>
      </w:r>
    </w:p>
    <w:p w:rsidR="007C14A2" w:rsidRDefault="0042245D">
      <w:pPr>
        <w:widowControl w:val="0"/>
        <w:spacing w:before="120"/>
        <w:ind w:firstLine="567"/>
        <w:jc w:val="both"/>
        <w:rPr>
          <w:color w:val="000000"/>
          <w:sz w:val="24"/>
          <w:szCs w:val="24"/>
        </w:rPr>
      </w:pPr>
      <w:r>
        <w:rPr>
          <w:color w:val="000000"/>
          <w:sz w:val="24"/>
          <w:szCs w:val="24"/>
        </w:rPr>
        <w:t>Сейчас уже трудно представить, что всего несколько лет назад института конституционного контроля в нашей стране не существовало, а его ценность отрицалась.</w:t>
      </w:r>
    </w:p>
    <w:p w:rsidR="007C14A2" w:rsidRDefault="0042245D">
      <w:pPr>
        <w:widowControl w:val="0"/>
        <w:spacing w:before="120"/>
        <w:ind w:firstLine="567"/>
        <w:jc w:val="both"/>
        <w:rPr>
          <w:color w:val="000000"/>
          <w:sz w:val="24"/>
          <w:szCs w:val="24"/>
        </w:rPr>
      </w:pPr>
      <w:r>
        <w:rPr>
          <w:color w:val="000000"/>
          <w:sz w:val="24"/>
          <w:szCs w:val="24"/>
        </w:rPr>
        <w:t>Кратко остановимся на истории этого конституционно-правового института за рубежом и в России. Как известно, конституционный суд как особый орган возник впервые в Австрии в 1920 г (3). К этому времени уже более столетия существовала доктрина конституционного надзора, осуществляемого судами общей юрисдикции (появилась в США в 1803 г.). Эта доктрина стала господствующей во всех странах англосаксонской правовой системы, кроме, естественно, самой Великобритании, а также в Японии. Появление австрийского конституционного суда заложило европейскую традицию конституционного контроля, осуществляемого судами специальной (конституционной) юрисдикции, которая стала в Западной Европе господствующей сразу после второй мировой войны. В т.н. «социалистических» странах конституционный контроль как институт не был принят. И это легко понять. Ведь, как известно, никаких проблем с применением социалистических конституций не возникало. Лишь в Польской Народной Республике в начале 80-х годов в условиях острого социально-политического кризиса режим согласился с введением т.н. Конституционного трибунала(4).</w:t>
      </w:r>
    </w:p>
    <w:p w:rsidR="007C14A2" w:rsidRDefault="0042245D">
      <w:pPr>
        <w:widowControl w:val="0"/>
        <w:spacing w:before="120"/>
        <w:ind w:firstLine="567"/>
        <w:jc w:val="both"/>
        <w:rPr>
          <w:color w:val="000000"/>
          <w:sz w:val="24"/>
          <w:szCs w:val="24"/>
        </w:rPr>
      </w:pPr>
      <w:r>
        <w:rPr>
          <w:color w:val="000000"/>
          <w:sz w:val="24"/>
          <w:szCs w:val="24"/>
        </w:rPr>
        <w:t xml:space="preserve">В Советском Союзе признание идей конституционного контроля произошло также еще до падения коммунистического режима. В рамках правовой реформы, призванной совместить идеи правового государства и советскую систему власти, в 1989 г. был принят Закон СССР «О Комитете конституционного надзора» (5). Этот орган существовал в 1990-1991 гг. и даже успел принять ряд прогрессивных решений, в частности. Признал неконституционной институт прописки. Однако первый и последний эксперимент с конституционным контролем в СССР оказался не совсем удачным. Решения Комитета конституционного надзора игнорировались, что особенно наглядно показала история с той же пропиской, «прожившей» еще 6 лет (6). </w:t>
      </w:r>
    </w:p>
    <w:p w:rsidR="007C14A2" w:rsidRDefault="0042245D">
      <w:pPr>
        <w:widowControl w:val="0"/>
        <w:spacing w:before="120"/>
        <w:ind w:firstLine="567"/>
        <w:jc w:val="both"/>
        <w:rPr>
          <w:color w:val="000000"/>
          <w:sz w:val="24"/>
          <w:szCs w:val="24"/>
        </w:rPr>
      </w:pPr>
      <w:r>
        <w:rPr>
          <w:color w:val="000000"/>
          <w:sz w:val="24"/>
          <w:szCs w:val="24"/>
        </w:rPr>
        <w:t xml:space="preserve">С распадом «социалистической системы» институт конституционного контроля получил распространение почти во всех странах Восточной Европы и бывшего СССР. Конституционные Суду к сегодняшнему дню созданы и действуют уже по крайней мере в 22 указанных странах из 27. Только Эстония, Латвия и Туркменистан принципиально отвергли "европейскую" модель конституционного надзора, поручив эту функцию высшим судам общей юрисдикции. </w:t>
      </w:r>
    </w:p>
    <w:p w:rsidR="007C14A2" w:rsidRDefault="0042245D">
      <w:pPr>
        <w:widowControl w:val="0"/>
        <w:spacing w:before="120"/>
        <w:ind w:firstLine="567"/>
        <w:jc w:val="both"/>
        <w:rPr>
          <w:color w:val="000000"/>
          <w:sz w:val="24"/>
          <w:szCs w:val="24"/>
        </w:rPr>
      </w:pPr>
      <w:r>
        <w:rPr>
          <w:color w:val="000000"/>
          <w:sz w:val="24"/>
          <w:szCs w:val="24"/>
        </w:rPr>
        <w:t>Российская Федерация приняла институт конституционного контроля в 1991 г. 12 июля 1991 года был принят Закон РСФСР от "О Конституционном Суде РСФСР" (7). Несколько позднее избраны судьи, составившие кворум. Первым громким делом, сразу показавшим значение Конституционного Суда, стал процесс о законности запрещения КПСС и конституционности последней (8). Этот процесс длился несколько месяцев. Уже в ходе рассмотрения «дела КПСС» обнаружилась опасная политизация в работе Конституционного Суда. Эти тенденции резко усилились в период конституционного кризиса в РФ в 1992-1993 гг. Конституционный суд, встав на сторону законодательной власти в ее борьбе с Президентом РФ, стал давать оценки уже не нормативным актам, а политическим заявлениям (9). После роспуска Съезда народных депутатов и Верховного Совета, в условиях частичной отмены Конституции деятельность Конституционного Суда стала практически невозможной. Указом Президента РФ «О Конституционном Суде Российской Федерации от 07.10.1993 г. (10) деятельность этого органа конституционного контроля была приостановлена до принятия нового закона о конституционном суде. Такой закон (теперь уже конституционный) был принят на основе новой Конституции в июле 1994 г. (11) (вступил в силу 24 июля 1994 г.) Однако достаточное число судей было доизбрано лишь в октябре 1994 г., когда Суд и приступил к работе.</w:t>
      </w:r>
    </w:p>
    <w:p w:rsidR="007C14A2" w:rsidRDefault="0042245D">
      <w:pPr>
        <w:widowControl w:val="0"/>
        <w:spacing w:before="120"/>
        <w:ind w:firstLine="567"/>
        <w:jc w:val="both"/>
        <w:rPr>
          <w:color w:val="000000"/>
          <w:sz w:val="24"/>
          <w:szCs w:val="24"/>
        </w:rPr>
      </w:pPr>
      <w:r>
        <w:rPr>
          <w:color w:val="000000"/>
          <w:sz w:val="24"/>
          <w:szCs w:val="24"/>
        </w:rPr>
        <w:t>Современная конституционная практика государств выработала многообразные формы конституционного контроля. Последний различается как по субъекту, так и по сфере (объектам), содержанию, порядку осуществления.</w:t>
      </w:r>
    </w:p>
    <w:p w:rsidR="007C14A2" w:rsidRDefault="0042245D">
      <w:pPr>
        <w:widowControl w:val="0"/>
        <w:spacing w:before="120"/>
        <w:ind w:firstLine="567"/>
        <w:jc w:val="both"/>
        <w:rPr>
          <w:color w:val="000000"/>
          <w:sz w:val="24"/>
          <w:szCs w:val="24"/>
        </w:rPr>
      </w:pPr>
      <w:r>
        <w:rPr>
          <w:color w:val="000000"/>
          <w:sz w:val="24"/>
          <w:szCs w:val="24"/>
        </w:rPr>
        <w:t>Конституционный контроль может осуществляться: а) всеми судами общей юрисдикции (напр., США, Аргентина, Дания, Мексика, Норвегия, Япония); б) верховным судом, являющимся высшей судебной инстанцией (напр., Австралия, Боливия, Индия, Ирландия, Канада, Филиппины, Швейцария); в) специальными конституционными судами. для которых Конституционный контроль - главная функция (Австрия, ФРГ, Италия, Турция, Кипр); г) особым органом несудебного характера (напр., Конституционный совет во Франции). Российская Федерации выбрала в 1991 г. «австрийскую» модель, сделав конституционный суд единственным органом конституционного контроля. Общие суды, обнаружив при рассмотрения дела несоответствие какого-либо акта Конституции РФ, могут лишь обратится с соответствующим запросом в Конституционный Суд РФ, отложив рассмотрение дела. Безусловно, в наших условиях это решение было единственно верным, так как в противном случае применение федеральных законов и иных федеральных актов было бы полностью парализовано общими судами сепаратистки и местнически настроенных регионов. Говоря об исключительных правах Конституционного Суда РФ осуществлять конституционный контроль, надо. Однако, помнить о появлении собственных конституционных юрисдикций в бывших автономных республиках РСФСР - Тыве, Коми, Чечне и других (12). Это уже создало серьезную проблему соотношения федерального и регионального конституционного контроля (13).</w:t>
      </w:r>
    </w:p>
    <w:p w:rsidR="007C14A2" w:rsidRDefault="0042245D">
      <w:pPr>
        <w:widowControl w:val="0"/>
        <w:spacing w:before="120"/>
        <w:ind w:firstLine="567"/>
        <w:jc w:val="both"/>
        <w:rPr>
          <w:color w:val="000000"/>
          <w:sz w:val="24"/>
          <w:szCs w:val="24"/>
        </w:rPr>
      </w:pPr>
      <w:r>
        <w:rPr>
          <w:color w:val="000000"/>
          <w:sz w:val="24"/>
          <w:szCs w:val="24"/>
        </w:rPr>
        <w:t>Объектами конституционного контроля могут быть обычные законы, поправки к конституции, международные договоры, регламенты палат, нормативные акты исполнительных органов власти (в тех странах, где нет системы административной юстиции). В федеративных государствах объектом конституционного контроля являются также вопросы разграничения компетенции между союзом и субъектами федерации. В РФ объектом конституционного контроля является соответствие Конституции РФ Федерации: федеральных законов, нормативных актов Президента РФ, Совета Федерации, Государственной Думы, Правительства РФ; конституций республик, уставов, а также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РФ; договоров между органами государственной власти РФ и органами государственной власти ее субъектов, договоров между органами государственной власти субъектов РФ; не вступивших в силу международных договоров РФ.</w:t>
      </w:r>
    </w:p>
    <w:p w:rsidR="007C14A2" w:rsidRDefault="0042245D">
      <w:pPr>
        <w:widowControl w:val="0"/>
        <w:spacing w:before="120"/>
        <w:ind w:firstLine="567"/>
        <w:jc w:val="both"/>
        <w:rPr>
          <w:color w:val="000000"/>
          <w:sz w:val="24"/>
          <w:szCs w:val="24"/>
        </w:rPr>
      </w:pPr>
      <w:r>
        <w:rPr>
          <w:color w:val="000000"/>
          <w:sz w:val="24"/>
          <w:szCs w:val="24"/>
        </w:rPr>
        <w:t>По содержанию конституционный контроль может быть формальным (проверяется соблюдение процедурных правил, установленных для принятия законов и др. нормативных актов) или материальным (проверяется содержание законов и других нормативных актов с точки зрения соответствия их смыслу конституции), а также абстрактным (осуществляется по инициативе какого-либо из уполномоченных субъектов без конкретного повода) или конкретным (осуществляется только в связи с каким-либо. конкретным судебным делом). В Российской Федерации применяются все вышеперечисленные формы контроля: формальный и материальный, абстрактный и конкретный. Причем можно утверждать, что материальный и абстрактный надзор являются преобладающими. А формальный и конкретный - скорее исключениями. Практика деятельности Конституционного Суда РФ показывает, что в большинстве случаев предметом рассмотрения становится существо принятых актов, а не процедура. Характерным примером формального контроля является полномочие Конституционного Суда РФ давать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 Конституционный Суд РФ обычно рассматривает вопрос о конституционности акта абстрактно - по запросу одного из уполномоченных субъектов. О конкретном конституционном контроле применительно к России можно говорить лишь тогда, когда Конституционный Суд рассматривает дело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Для некоторых стран (в отличие от РФ), например, в США, характерен только конкретный конституционный контроль, то есть лишь по судебному делу, находящемуся в производстве.</w:t>
      </w:r>
    </w:p>
    <w:p w:rsidR="007C14A2" w:rsidRDefault="0042245D">
      <w:pPr>
        <w:widowControl w:val="0"/>
        <w:spacing w:before="120"/>
        <w:ind w:firstLine="567"/>
        <w:jc w:val="both"/>
        <w:rPr>
          <w:color w:val="000000"/>
          <w:sz w:val="24"/>
          <w:szCs w:val="24"/>
        </w:rPr>
      </w:pPr>
      <w:r>
        <w:rPr>
          <w:color w:val="000000"/>
          <w:sz w:val="24"/>
          <w:szCs w:val="24"/>
        </w:rPr>
        <w:t>В практике современных государств применяется последующий конституционный контроль, когда проверке подвергаются законы, принятые и вступившие в силу (в США, Италии, ФРГ), или предварительный - проверке подвергаются законы, находящиеся на рассмотрении парламента (в Швеции, Финляндии). В Российской Федерации конституционный контроль в отношении всех актов является последующим. Исключение составляют международные договора, подписанные Российской Федерацией. Такие договора могут подвергаться проверке на соответствие Конституции РФ лишь до вступление их в законную силу. Это объясняется тем, что ратифицированные в установленном порядке международные договоры РФ обретают на ее территории высшую силу (14).</w:t>
      </w:r>
    </w:p>
    <w:p w:rsidR="007C14A2" w:rsidRDefault="0042245D">
      <w:pPr>
        <w:widowControl w:val="0"/>
        <w:spacing w:before="120"/>
        <w:ind w:firstLine="567"/>
        <w:jc w:val="both"/>
        <w:rPr>
          <w:color w:val="000000"/>
          <w:sz w:val="24"/>
          <w:szCs w:val="24"/>
        </w:rPr>
      </w:pPr>
      <w:r>
        <w:rPr>
          <w:color w:val="000000"/>
          <w:sz w:val="24"/>
          <w:szCs w:val="24"/>
        </w:rPr>
        <w:t>Орган, осуществляющий конституционный контроль может признать противоречащими конституции либо весь закон, либо его часть, эти нормы теряют свою юридическую силу и перестают применятся судами и другими государственными органами. В Российской Федерации Конституционный Суд может признать несоответствующим конституции как всего акта в целом, так и его отдельных положений (статей, пунктов). Практически во всех случаях неконституционными признаются отдельные статьи, а не весь акт в целом.</w:t>
      </w:r>
    </w:p>
    <w:p w:rsidR="007C14A2" w:rsidRDefault="0042245D">
      <w:pPr>
        <w:widowControl w:val="0"/>
        <w:spacing w:before="120"/>
        <w:jc w:val="center"/>
        <w:rPr>
          <w:b/>
          <w:bCs/>
          <w:color w:val="000000"/>
          <w:sz w:val="28"/>
          <w:szCs w:val="28"/>
        </w:rPr>
      </w:pPr>
      <w:r>
        <w:rPr>
          <w:b/>
          <w:bCs/>
          <w:color w:val="000000"/>
          <w:sz w:val="28"/>
          <w:szCs w:val="28"/>
        </w:rPr>
        <w:t>Полномочия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Согласно ст. 1 Федерального конституционного закона «О Конституционном Суде Российской Федерации» от 21 июля 1994 г. «Конституционный Суд Российской Федерации - судебных орган конституционного контроля, самостоятельно и независимо осуществляющий судебную власть посредством конституционного судопроизводства». Конституционный суд безусловно относится к числу высших органов власти в Российской Федерации (15).</w:t>
      </w:r>
    </w:p>
    <w:p w:rsidR="007C14A2" w:rsidRDefault="0042245D">
      <w:pPr>
        <w:widowControl w:val="0"/>
        <w:spacing w:before="120"/>
        <w:ind w:firstLine="567"/>
        <w:jc w:val="both"/>
        <w:rPr>
          <w:color w:val="000000"/>
          <w:sz w:val="24"/>
          <w:szCs w:val="24"/>
        </w:rPr>
      </w:pPr>
      <w:r>
        <w:rPr>
          <w:color w:val="000000"/>
          <w:sz w:val="24"/>
          <w:szCs w:val="24"/>
        </w:rPr>
        <w:t xml:space="preserve">Полномочия, порядок образования и деятельности Конституционного Суда Российской Федерации определяются Конституцией Российской Федерации и указанным выше Федеральным конституционным законом. Конституция РФ в Главе 7 «Судебная власть» посвящают непосредственно Конституционному Суду ст. 125, в которой устанавливаются основные полномочия (компетенция) этого органа (16). В ряде других статей, посвященных федеральным судам вообще, содержится значительное количество конституционных норм, посвященных основным принципам деятельности и порядку формирования Конституционного Суда РФ. </w:t>
      </w:r>
    </w:p>
    <w:p w:rsidR="007C14A2" w:rsidRDefault="0042245D">
      <w:pPr>
        <w:widowControl w:val="0"/>
        <w:spacing w:before="120"/>
        <w:ind w:firstLine="567"/>
        <w:jc w:val="both"/>
        <w:rPr>
          <w:color w:val="000000"/>
          <w:sz w:val="24"/>
          <w:szCs w:val="24"/>
        </w:rPr>
      </w:pPr>
      <w:r>
        <w:rPr>
          <w:color w:val="000000"/>
          <w:sz w:val="24"/>
          <w:szCs w:val="24"/>
        </w:rPr>
        <w:t>В соответствии со ст. 1 Федерального конституционного закона «О Конституционном Суде Российской Федерации»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1) разрешает дела о соответствии Конституции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 Как показывает практика, это наиболее употребляемой полномочие Конституционного Суда;</w:t>
      </w:r>
    </w:p>
    <w:p w:rsidR="007C14A2" w:rsidRDefault="0042245D">
      <w:pPr>
        <w:widowControl w:val="0"/>
        <w:spacing w:before="120"/>
        <w:ind w:firstLine="567"/>
        <w:jc w:val="both"/>
        <w:rPr>
          <w:color w:val="000000"/>
          <w:sz w:val="24"/>
          <w:szCs w:val="24"/>
        </w:rPr>
      </w:pPr>
      <w:r>
        <w:rPr>
          <w:color w:val="000000"/>
          <w:sz w:val="24"/>
          <w:szCs w:val="24"/>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Это полномочие является одним из наиважнейших, учитывая федеративный характер российского государства и проблем продолжающейся стихийной суверенизации, войны законов, сепаратизма. Стоит вспомнить какой резонанс имело одно из самых первых дел старого Конституционного Суда - «татарстанское» (17). Тогда практика показала, что решения высшего органа конституционного контроля федерации могут успешно игнорироваться «на местах», если формально-юридическое решение Конституционного Суда не будет дополнено конституционным механизмом т.н. «федеральной интервенции», включая вооруженное, силовой воздействие федеральных войск. Полное игнорирование руководством Татарстана решения Конституционного Суда РСФСР сильно подорвало авторитет последнего и послужило стимулом к дальнейшему развитию дезинтеграционных процессов в Российской Федерации. Однако есть и положительные примеры. Так Мэр г. Москвы Лужков подчинился (хотя и с крайней неохотой) решению Конституционного Суда, объявившего неконституционными чрезмерные сборы за регистрацию в г.Москве на постоянное жительство;</w:t>
      </w:r>
    </w:p>
    <w:p w:rsidR="007C14A2" w:rsidRDefault="0042245D">
      <w:pPr>
        <w:widowControl w:val="0"/>
        <w:spacing w:before="120"/>
        <w:ind w:firstLine="567"/>
        <w:jc w:val="both"/>
        <w:rPr>
          <w:color w:val="000000"/>
          <w:sz w:val="24"/>
          <w:szCs w:val="24"/>
        </w:rPr>
      </w:pPr>
      <w:r>
        <w:rPr>
          <w:color w:val="000000"/>
          <w:sz w:val="24"/>
          <w:szCs w:val="24"/>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г) не вступивших в силу международных договоров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2) разрешает споры о компетенции:</w:t>
      </w:r>
    </w:p>
    <w:p w:rsidR="007C14A2" w:rsidRDefault="0042245D">
      <w:pPr>
        <w:widowControl w:val="0"/>
        <w:spacing w:before="120"/>
        <w:ind w:firstLine="567"/>
        <w:jc w:val="both"/>
        <w:rPr>
          <w:color w:val="000000"/>
          <w:sz w:val="24"/>
          <w:szCs w:val="24"/>
        </w:rPr>
      </w:pPr>
      <w:r>
        <w:rPr>
          <w:color w:val="000000"/>
          <w:sz w:val="24"/>
          <w:szCs w:val="24"/>
        </w:rPr>
        <w:t>а) между федеральными органами государственной власти;</w:t>
      </w:r>
    </w:p>
    <w:p w:rsidR="007C14A2" w:rsidRDefault="0042245D">
      <w:pPr>
        <w:widowControl w:val="0"/>
        <w:spacing w:before="120"/>
        <w:ind w:firstLine="567"/>
        <w:jc w:val="both"/>
        <w:rPr>
          <w:color w:val="000000"/>
          <w:sz w:val="24"/>
          <w:szCs w:val="24"/>
        </w:rPr>
      </w:pPr>
      <w:r>
        <w:rPr>
          <w:color w:val="000000"/>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в) между высшими государственными органами субъектов Российской Федерации. На практике такие споры в республиках в составе РФ решаются уже местными конституционными судами ;</w:t>
      </w:r>
    </w:p>
    <w:p w:rsidR="007C14A2" w:rsidRDefault="0042245D">
      <w:pPr>
        <w:widowControl w:val="0"/>
        <w:spacing w:before="120"/>
        <w:ind w:firstLine="567"/>
        <w:jc w:val="both"/>
        <w:rPr>
          <w:color w:val="000000"/>
          <w:sz w:val="24"/>
          <w:szCs w:val="24"/>
        </w:rPr>
      </w:pPr>
      <w:r>
        <w:rPr>
          <w:color w:val="000000"/>
          <w:sz w:val="24"/>
          <w:szCs w:val="24"/>
        </w:rPr>
        <w:t>3)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Это правомочие является примером конкретного конституционного контроля, в целом не характерного для нашей конституционной системы;</w:t>
      </w:r>
    </w:p>
    <w:p w:rsidR="007C14A2" w:rsidRDefault="0042245D">
      <w:pPr>
        <w:widowControl w:val="0"/>
        <w:spacing w:before="120"/>
        <w:ind w:firstLine="567"/>
        <w:jc w:val="both"/>
        <w:rPr>
          <w:color w:val="000000"/>
          <w:sz w:val="24"/>
          <w:szCs w:val="24"/>
        </w:rPr>
      </w:pPr>
      <w:r>
        <w:rPr>
          <w:color w:val="000000"/>
          <w:sz w:val="24"/>
          <w:szCs w:val="24"/>
        </w:rPr>
        <w:t>4) дает толкование Конституции Российской Федерации. Эта функция была впервые закреплена за Конституционным Судом РФ с принятием Конституции 1993 г. Практика показала, что это было сделано не напрасно. В Конституционный Суд уже поступали запросы о толковании, например, положений Конституции, касающихся вступления в силу федеральных конституционных законов РФ. Тогда. Правда. Суд не воспользовался своими полномочиями, предложи депутатам самим принять соответствующий закон. Как и все другие решения этого органа, толкование Конституционного Суда имеет официальный и обязательный для всех органов государственной власти характер;</w:t>
      </w:r>
    </w:p>
    <w:p w:rsidR="007C14A2" w:rsidRDefault="0042245D">
      <w:pPr>
        <w:widowControl w:val="0"/>
        <w:spacing w:before="120"/>
        <w:ind w:firstLine="567"/>
        <w:jc w:val="both"/>
        <w:rPr>
          <w:color w:val="000000"/>
          <w:sz w:val="24"/>
          <w:szCs w:val="24"/>
        </w:rPr>
      </w:pPr>
      <w:r>
        <w:rPr>
          <w:color w:val="000000"/>
          <w:sz w:val="24"/>
          <w:szCs w:val="24"/>
        </w:rPr>
        <w:t>5)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 Это совершенно новое полномочие Конституционного Суда, которого не было по прежней Конституции. Это полномочие является также примером формального конституционного контроля. Строго говоря, появление этого полномочия было продиктовано почти исключительно желанием авторов действующей Конституции до предела усложнить процедуру отрешения Президента;</w:t>
      </w:r>
    </w:p>
    <w:p w:rsidR="007C14A2" w:rsidRDefault="0042245D">
      <w:pPr>
        <w:widowControl w:val="0"/>
        <w:spacing w:before="120"/>
        <w:ind w:firstLine="567"/>
        <w:jc w:val="both"/>
        <w:rPr>
          <w:color w:val="000000"/>
          <w:sz w:val="24"/>
          <w:szCs w:val="24"/>
        </w:rPr>
      </w:pPr>
      <w:r>
        <w:rPr>
          <w:color w:val="000000"/>
          <w:sz w:val="24"/>
          <w:szCs w:val="24"/>
        </w:rPr>
        <w:t>6) выступает с законодательной инициативой по вопросам своего ведения. По сравнению с аналогичным правомочием Конституционного Суда образца 1991 г. появилось важное изменение: законодательная инициатива ограничена пределами своего ведения, т.е. вопросами непосредственно связанными с организацией работы Конституционного Суда, процедурой конституционного контроля и т.п. Это новшество призвано оградить Конституционный Суд от излишнего проявления политической инициативы ;</w:t>
      </w:r>
    </w:p>
    <w:p w:rsidR="007C14A2" w:rsidRDefault="0042245D">
      <w:pPr>
        <w:widowControl w:val="0"/>
        <w:spacing w:before="120"/>
        <w:ind w:firstLine="567"/>
        <w:jc w:val="both"/>
        <w:rPr>
          <w:color w:val="000000"/>
          <w:sz w:val="24"/>
          <w:szCs w:val="24"/>
        </w:rPr>
      </w:pPr>
      <w:r>
        <w:rPr>
          <w:color w:val="000000"/>
          <w:sz w:val="24"/>
          <w:szCs w:val="24"/>
        </w:rPr>
        <w:t>7) осуществляет иные полномочия, предоставляемые ему Конституцией Российской Федерации, Федеративным договором и федеральными конституционными законами; может также пользоваться правами, предоставляемыми ему заключенными в соответствии со статьей 11 Конституции РФ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РФ, если эти права не противоречат его юридической природе и предназначению в качестве судебного органа конституционного контроля. На сегодняшний день никаких новых полномочий Конституционный Суд по договорам между субъектами РФ и «центром» не получи.</w:t>
      </w:r>
    </w:p>
    <w:p w:rsidR="007C14A2" w:rsidRDefault="0042245D">
      <w:pPr>
        <w:widowControl w:val="0"/>
        <w:spacing w:before="120"/>
        <w:ind w:firstLine="567"/>
        <w:jc w:val="both"/>
        <w:rPr>
          <w:color w:val="000000"/>
          <w:sz w:val="24"/>
          <w:szCs w:val="24"/>
        </w:rPr>
      </w:pPr>
      <w:r>
        <w:rPr>
          <w:color w:val="000000"/>
          <w:sz w:val="24"/>
          <w:szCs w:val="24"/>
        </w:rPr>
        <w:t>В Законе содержится важная оговорка о том, что Конституционный Суд должен решать исключительно вопросы права. Эта оговорка направлена против возможных рецидивов вовлечения Конституционного Суда в политические акции, имевшее место в 1992-1993 гг. (18). Надо сказать, что и в старом законе (ст. 1 часть 3) было записано: «Конституционный Суд РСФСР не рассматривает политические вопросы». Что, однако, никак не помешало суду делать обратное.</w:t>
      </w:r>
    </w:p>
    <w:p w:rsidR="007C14A2" w:rsidRDefault="0042245D">
      <w:pPr>
        <w:widowControl w:val="0"/>
        <w:spacing w:before="120"/>
        <w:ind w:firstLine="567"/>
        <w:jc w:val="both"/>
        <w:rPr>
          <w:color w:val="000000"/>
          <w:sz w:val="24"/>
          <w:szCs w:val="24"/>
        </w:rPr>
      </w:pPr>
      <w:r>
        <w:rPr>
          <w:color w:val="000000"/>
          <w:sz w:val="24"/>
          <w:szCs w:val="24"/>
        </w:rPr>
        <w:t>Отдельным полномочием является принятие Конституционным Судом Регламента по вопросам своей внутренней деятельности.</w:t>
      </w:r>
    </w:p>
    <w:p w:rsidR="007C14A2" w:rsidRDefault="0042245D">
      <w:pPr>
        <w:widowControl w:val="0"/>
        <w:spacing w:before="120"/>
        <w:jc w:val="center"/>
        <w:rPr>
          <w:b/>
          <w:bCs/>
          <w:color w:val="000000"/>
          <w:sz w:val="28"/>
          <w:szCs w:val="28"/>
        </w:rPr>
      </w:pPr>
      <w:r>
        <w:rPr>
          <w:b/>
          <w:bCs/>
          <w:color w:val="000000"/>
          <w:sz w:val="28"/>
          <w:szCs w:val="28"/>
        </w:rPr>
        <w:t>Cтатус судьи Конституционного суда РФ, структура и организация деятельности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а) Статус судьи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 xml:space="preserve">В соответствии со ст. 125 Конституции РФ 1993 г. Конституционный Суд Российской Федерации состоит из девятнадцати судей, назначаемых на должность Советом Федерации по представлению Президента Российской Федерации. До принятия конституционного закона 1994 г. Конституционный Суд состоял из 15 членов, однако реально было избрано только 13 судей (19). Увеличение состава суда было вызвано чисто политическими причинами - нужно было «разбавить» состав Конституционного Суда новыми, более лояльными к исполнительной власти судьями, что и было успешно произведено. </w:t>
      </w:r>
    </w:p>
    <w:p w:rsidR="007C14A2" w:rsidRDefault="0042245D">
      <w:pPr>
        <w:widowControl w:val="0"/>
        <w:spacing w:before="120"/>
        <w:ind w:firstLine="567"/>
        <w:jc w:val="both"/>
        <w:rPr>
          <w:color w:val="000000"/>
          <w:sz w:val="24"/>
          <w:szCs w:val="24"/>
        </w:rPr>
      </w:pPr>
      <w:r>
        <w:rPr>
          <w:color w:val="000000"/>
          <w:sz w:val="24"/>
          <w:szCs w:val="24"/>
        </w:rPr>
        <w:t>Закон «О Конституционном Суде Российской Федерации» 1994 г. устанавливает, что «Конституционный Суд Российской Федерации вправе осуществлять свою деятельность при наличии в его составе не менее трех четвертей от общего числа судей».</w:t>
      </w:r>
    </w:p>
    <w:p w:rsidR="007C14A2" w:rsidRDefault="0042245D">
      <w:pPr>
        <w:widowControl w:val="0"/>
        <w:spacing w:before="120"/>
        <w:ind w:firstLine="567"/>
        <w:jc w:val="both"/>
        <w:rPr>
          <w:color w:val="000000"/>
          <w:sz w:val="24"/>
          <w:szCs w:val="24"/>
        </w:rPr>
      </w:pPr>
      <w:r>
        <w:rPr>
          <w:color w:val="000000"/>
          <w:sz w:val="24"/>
          <w:szCs w:val="24"/>
        </w:rPr>
        <w:t>Статус судей Конституционного Суда в целом не отличается от статуса судей других высших судов России. Конституция РФ в ст. 128 устанавливает также идентичный порядок назначения судей трех высших судов. Отличая в квалификации имеют частный характер.</w:t>
      </w:r>
    </w:p>
    <w:p w:rsidR="007C14A2" w:rsidRDefault="0042245D">
      <w:pPr>
        <w:widowControl w:val="0"/>
        <w:spacing w:before="120"/>
        <w:ind w:firstLine="567"/>
        <w:jc w:val="both"/>
        <w:rPr>
          <w:color w:val="000000"/>
          <w:sz w:val="24"/>
          <w:szCs w:val="24"/>
        </w:rPr>
      </w:pPr>
      <w:r>
        <w:rPr>
          <w:color w:val="000000"/>
          <w:sz w:val="24"/>
          <w:szCs w:val="24"/>
        </w:rPr>
        <w:t>Судьей Конституционного Суда может быть назначен гражданин РФ, достигший ко дню назначения возраста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w:t>
      </w:r>
    </w:p>
    <w:p w:rsidR="007C14A2" w:rsidRDefault="0042245D">
      <w:pPr>
        <w:widowControl w:val="0"/>
        <w:spacing w:before="120"/>
        <w:ind w:firstLine="567"/>
        <w:jc w:val="both"/>
        <w:rPr>
          <w:color w:val="000000"/>
          <w:sz w:val="24"/>
          <w:szCs w:val="24"/>
        </w:rPr>
      </w:pPr>
      <w:r>
        <w:rPr>
          <w:color w:val="000000"/>
          <w:sz w:val="24"/>
          <w:szCs w:val="24"/>
        </w:rPr>
        <w:t>Предложения о кандидатах на должности судей Конституционного Суда РФ могут вноситься Президенту РФ членами (депутатами) Совета Федерации и депутатами Государственной Думы, а также законодательными (представительными) органами субъектов Российской Федерации, высшими судебными органами и федеральными юридическими ведомствами, всероссийскими юридическими сообществами, юридическими научными и учебными заведениями.</w:t>
      </w:r>
    </w:p>
    <w:p w:rsidR="007C14A2" w:rsidRDefault="0042245D">
      <w:pPr>
        <w:widowControl w:val="0"/>
        <w:spacing w:before="120"/>
        <w:ind w:firstLine="567"/>
        <w:jc w:val="both"/>
        <w:rPr>
          <w:color w:val="000000"/>
          <w:sz w:val="24"/>
          <w:szCs w:val="24"/>
        </w:rPr>
      </w:pPr>
      <w:r>
        <w:rPr>
          <w:color w:val="000000"/>
          <w:sz w:val="24"/>
          <w:szCs w:val="24"/>
        </w:rPr>
        <w:t xml:space="preserve">Совет Федерации должен рассмотреть вопрос о назначении на должность судьи Конституционного Суда РФ в срок не позднее четырнадцати дней с момента получения представления Президента РФ. </w:t>
      </w:r>
    </w:p>
    <w:p w:rsidR="007C14A2" w:rsidRDefault="0042245D">
      <w:pPr>
        <w:widowControl w:val="0"/>
        <w:spacing w:before="120"/>
        <w:ind w:firstLine="567"/>
        <w:jc w:val="both"/>
        <w:rPr>
          <w:color w:val="000000"/>
          <w:sz w:val="24"/>
          <w:szCs w:val="24"/>
        </w:rPr>
      </w:pPr>
      <w:r>
        <w:rPr>
          <w:color w:val="000000"/>
          <w:sz w:val="24"/>
          <w:szCs w:val="24"/>
        </w:rPr>
        <w:t>Каждый судья Конституционного Суда РФ назначается на должность в индивидуальном порядке тайным голосованием. Назначенным на должность судьи Конституционного Суда РФ считается лицо, получившее при голосовании большинство от общего числа членов Совета Федерации.</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РФ, срок полномочий которого истек, продолжает исполнять обязанности судьи до назначения на должность нового судьи или до принятия итогового решения по делу, начатому с его участием.</w:t>
      </w:r>
    </w:p>
    <w:p w:rsidR="007C14A2" w:rsidRDefault="0042245D">
      <w:pPr>
        <w:widowControl w:val="0"/>
        <w:spacing w:before="120"/>
        <w:ind w:firstLine="567"/>
        <w:jc w:val="both"/>
        <w:rPr>
          <w:color w:val="000000"/>
          <w:sz w:val="24"/>
          <w:szCs w:val="24"/>
        </w:rPr>
      </w:pPr>
      <w:r>
        <w:rPr>
          <w:color w:val="000000"/>
          <w:sz w:val="24"/>
          <w:szCs w:val="24"/>
        </w:rPr>
        <w:t>Председатель Совета Федерации в порядке, установленном Советом Федерации, приводит к присяге лицо, назначенное на должность судьи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РФ приносит присягу следующего содержания: "Клянусь честно и добросовестно исполнять обязанности судьи Конституционного Суда Российской Федерации, подчиняясь при этом только Конституции Российской Федерации, ничему и никому более".</w:t>
      </w:r>
    </w:p>
    <w:p w:rsidR="007C14A2" w:rsidRDefault="0042245D">
      <w:pPr>
        <w:widowControl w:val="0"/>
        <w:spacing w:before="120"/>
        <w:ind w:firstLine="567"/>
        <w:jc w:val="both"/>
        <w:rPr>
          <w:color w:val="000000"/>
          <w:sz w:val="24"/>
          <w:szCs w:val="24"/>
        </w:rPr>
      </w:pPr>
      <w:r>
        <w:rPr>
          <w:color w:val="000000"/>
          <w:sz w:val="24"/>
          <w:szCs w:val="24"/>
        </w:rPr>
        <w:t>Законом устанавливается целый ряд так называемых «дисквалификаций» или несовместимостей. Судья Конституционного Суда не может быть членом Совета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и не может служить уважительной причиной отсутствия на заседании, если на то не дано согласия Конституционного Суда.</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Российской Федерации не вправе осуществлять защиту или представительство, кроме законного представительства, в суде, арбитражном суде или иных органах, оказывать кому бы то ни было покровительство в получении прав и освобождении от обязанностей.</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Российской Федерации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 Он не может также входить в руководящий состав каких-либо общественных объединений, даже если они и не преследуют политических целей.</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не вправе, выступая в печати, иных средствах массовой информации и перед любой аудиторией, публично высказывать свое мнение о вопросе, который может стать предметом рассмотрения в Конституционном Суде РФ, а также который изучается или принят к рассмотрению Конституционным Судом, до принятия решения по этому вопросу. Надо сказать что это положение трудновыполнимо, так как предметом рассмотрения в Конституционном Суде может стать любой из весьма широкого круга вопросов.</w:t>
      </w:r>
    </w:p>
    <w:p w:rsidR="007C14A2" w:rsidRDefault="0042245D">
      <w:pPr>
        <w:widowControl w:val="0"/>
        <w:spacing w:before="120"/>
        <w:ind w:firstLine="567"/>
        <w:jc w:val="both"/>
        <w:rPr>
          <w:color w:val="000000"/>
          <w:sz w:val="24"/>
          <w:szCs w:val="24"/>
        </w:rPr>
      </w:pPr>
      <w:r>
        <w:rPr>
          <w:color w:val="000000"/>
          <w:sz w:val="24"/>
          <w:szCs w:val="24"/>
        </w:rPr>
        <w:t xml:space="preserve">Судья Конституционного Суда назначается на должность на срок двенадцать лет. с предельным возрастом пребывания в должности судьи Конституционного Суда семьдесят лет. Следует вспомнить, что по Закону «О Конституционном Суде РСФСР» 1991 г. члены Суда назначались пожизненно и это, на наш взгляд, более соответствовало мировой практике, создавало больше гарантий независимости. </w:t>
      </w:r>
    </w:p>
    <w:p w:rsidR="007C14A2" w:rsidRDefault="0042245D">
      <w:pPr>
        <w:widowControl w:val="0"/>
        <w:spacing w:before="120"/>
        <w:ind w:firstLine="567"/>
        <w:jc w:val="both"/>
        <w:rPr>
          <w:color w:val="000000"/>
          <w:sz w:val="24"/>
          <w:szCs w:val="24"/>
        </w:rPr>
      </w:pPr>
      <w:r>
        <w:rPr>
          <w:color w:val="000000"/>
          <w:sz w:val="24"/>
          <w:szCs w:val="24"/>
        </w:rPr>
        <w:t>Закон ограничивает пребывание на должности судьи Конституционного Суда одним сроком.</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РФ считается вступившим в должность с момента принесения им присяги. Его полномочия прекращаются в последний день месяца, в котором истекает срок его полномочий или в котором ему исполняется семьдесят лет.</w:t>
      </w:r>
    </w:p>
    <w:p w:rsidR="007C14A2" w:rsidRDefault="0042245D">
      <w:pPr>
        <w:widowControl w:val="0"/>
        <w:spacing w:before="120"/>
        <w:ind w:firstLine="567"/>
        <w:jc w:val="both"/>
        <w:rPr>
          <w:color w:val="000000"/>
          <w:sz w:val="24"/>
          <w:szCs w:val="24"/>
        </w:rPr>
      </w:pPr>
      <w:r>
        <w:rPr>
          <w:color w:val="000000"/>
          <w:sz w:val="24"/>
          <w:szCs w:val="24"/>
        </w:rPr>
        <w:t>Независимость судьи Конституционного Суда обеспечивается его несменяемостью, неприкосновенностью, равенством прав судей, установленными Федеральным конституционным законом «О Конституционном Суде Российской Федерации» порядком приостановления и прекращения полномочий судьи, правом на отставку, обязательностью установленной процедуры конституционного судопроизводства, запретом какого бы то ни было вмешательства в судебную деятельность, предоставлением судье материального и социального обеспечения, гарантий безопасности, соответствующих его высокому статусу.</w:t>
      </w:r>
    </w:p>
    <w:p w:rsidR="007C14A2" w:rsidRDefault="0042245D">
      <w:pPr>
        <w:widowControl w:val="0"/>
        <w:spacing w:before="120"/>
        <w:ind w:firstLine="567"/>
        <w:jc w:val="both"/>
        <w:rPr>
          <w:color w:val="000000"/>
          <w:sz w:val="24"/>
          <w:szCs w:val="24"/>
        </w:rPr>
      </w:pPr>
      <w:r>
        <w:rPr>
          <w:color w:val="000000"/>
          <w:sz w:val="24"/>
          <w:szCs w:val="24"/>
        </w:rPr>
        <w:t>Материальные гарантии независимости судьи Конституционного Суда, связанные с оплатой его труда, предоставлением ежегодного отпуска, социальным обеспечением, обеспечением жильем, социально-бытовым обслуживанием, обязательным государственным страхованием жизни и здоровья судьи, а также принадлежащей ему и членам его семьи собственности, устанавливаются применительно к соответствующим гарантиям, предусмотренным законодательством РФ для судей иных высших федеральных судов. В случаях, если другими правовыми актами для судей Конституционного Суда РФ предусмотрены иные нормы, повышающие уровень их правовой защиты, материального и социального обеспечения, применяются положения этих актов.</w:t>
      </w:r>
    </w:p>
    <w:p w:rsidR="007C14A2" w:rsidRDefault="0042245D">
      <w:pPr>
        <w:widowControl w:val="0"/>
        <w:spacing w:before="120"/>
        <w:ind w:firstLine="567"/>
        <w:jc w:val="both"/>
        <w:rPr>
          <w:color w:val="000000"/>
          <w:sz w:val="24"/>
          <w:szCs w:val="24"/>
        </w:rPr>
      </w:pPr>
      <w:r>
        <w:rPr>
          <w:color w:val="000000"/>
          <w:sz w:val="24"/>
          <w:szCs w:val="24"/>
        </w:rPr>
        <w:t>Интересно отметить, что Закон «О Конституционном Суде Российской Федерации» по новому трактует понятие несменяемости судей. Несменяемость не означает пожизненного в должности, а означает лишь, что полномочия судьи могут быть прекращены или приостановлены не иначе как в порядке и по основаниям, установленным Федеральным конституционным законом «О Конституционном Суде Российской Федерации». На наш взгляд, это неправильная трактовка несменяемости.</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пользуется неприкосновенностью. Он не может быть привлечен к уголовной или административной ответственности, налагаемой в судебном порядке, задержан, арестован, подвергнут обыску без согласия Конституционного Суда РФ,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людей. Судья Конституционного Суда, личность которого не могла быть известна в момент задержания, по выяснении его личности подлежит немедленному освобождению.</w:t>
      </w:r>
    </w:p>
    <w:p w:rsidR="007C14A2" w:rsidRDefault="0042245D">
      <w:pPr>
        <w:widowControl w:val="0"/>
        <w:spacing w:before="120"/>
        <w:ind w:firstLine="567"/>
        <w:jc w:val="both"/>
        <w:rPr>
          <w:color w:val="000000"/>
          <w:sz w:val="24"/>
          <w:szCs w:val="24"/>
        </w:rPr>
      </w:pPr>
      <w:r>
        <w:rPr>
          <w:color w:val="000000"/>
          <w:sz w:val="24"/>
          <w:szCs w:val="24"/>
        </w:rPr>
        <w:t>Судья Конституционного Суда РФ не может быть привлечен к какой-либо ответственности, в том числе и по истечении срока его полномочий, за мнение, выраженное им в заседании Конституционного Суда РФ, а также за принятое Конституционным Судом РФ решение.</w:t>
      </w:r>
    </w:p>
    <w:p w:rsidR="007C14A2" w:rsidRDefault="0042245D">
      <w:pPr>
        <w:widowControl w:val="0"/>
        <w:spacing w:before="120"/>
        <w:ind w:firstLine="567"/>
        <w:jc w:val="both"/>
        <w:rPr>
          <w:color w:val="000000"/>
          <w:sz w:val="24"/>
          <w:szCs w:val="24"/>
        </w:rPr>
      </w:pPr>
      <w:r>
        <w:rPr>
          <w:color w:val="000000"/>
          <w:sz w:val="24"/>
          <w:szCs w:val="24"/>
        </w:rPr>
        <w:t>Все судьи Конституционного Суда РФ пользуются равными правами. Все они имеют право решающего голоса по всем вопросам, рассматриваемым в пленарных заседаниях Конституционного Суда или в заседаниях его палаты, в состав которой он входит.</w:t>
      </w:r>
    </w:p>
    <w:p w:rsidR="007C14A2" w:rsidRDefault="0042245D">
      <w:pPr>
        <w:widowControl w:val="0"/>
        <w:spacing w:before="120"/>
        <w:ind w:firstLine="567"/>
        <w:jc w:val="both"/>
        <w:rPr>
          <w:color w:val="000000"/>
          <w:sz w:val="24"/>
          <w:szCs w:val="24"/>
        </w:rPr>
      </w:pPr>
      <w:r>
        <w:rPr>
          <w:color w:val="000000"/>
          <w:sz w:val="24"/>
          <w:szCs w:val="24"/>
        </w:rPr>
        <w:t>Полномочия судьи Конституционного Суда РФ могут быть приостановлены в случаях, если: 1) было дано согласие Конституционного Суда РФ на арест судьи или привлечение его к уголовной ответственности; 2) судья по состоянию здоровья временно не способен выполнять свои обязанности. Приостановление полномочий судьи осуществляется по решению Конституционного Суда, принимаемому не позднее месяца со дня выявления основания к их приостановлению. Судья Конституционного Суда РФ, полномочия которого приостановлены, не вправе участвовать в заседаниях Суда, а также направлять официальные документы в государственные органы и организации, общественные объединения, должностным лицам и гражданам и истребовать от них какие-либо документы и иную информацию.</w:t>
      </w:r>
    </w:p>
    <w:p w:rsidR="007C14A2" w:rsidRDefault="0042245D">
      <w:pPr>
        <w:widowControl w:val="0"/>
        <w:spacing w:before="120"/>
        <w:ind w:firstLine="567"/>
        <w:jc w:val="both"/>
        <w:rPr>
          <w:color w:val="000000"/>
          <w:sz w:val="24"/>
          <w:szCs w:val="24"/>
        </w:rPr>
      </w:pPr>
      <w:r>
        <w:rPr>
          <w:color w:val="000000"/>
          <w:sz w:val="24"/>
          <w:szCs w:val="24"/>
        </w:rPr>
        <w:t>Закон предусматривает 12 случаев прекращения полномочий судьи Конституционного Суда:</w:t>
      </w:r>
    </w:p>
    <w:p w:rsidR="007C14A2" w:rsidRDefault="0042245D">
      <w:pPr>
        <w:widowControl w:val="0"/>
        <w:spacing w:before="120"/>
        <w:ind w:firstLine="567"/>
        <w:jc w:val="both"/>
        <w:rPr>
          <w:color w:val="000000"/>
          <w:sz w:val="24"/>
          <w:szCs w:val="24"/>
        </w:rPr>
      </w:pPr>
      <w:r>
        <w:rPr>
          <w:color w:val="000000"/>
          <w:sz w:val="24"/>
          <w:szCs w:val="24"/>
        </w:rPr>
        <w:t>1) нарушения порядка его назначения на должность судьи Конституционного Суда РФ, установленного Конституцией РФ и Федеральным конституционным законом «О Конституционном Суде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2) истечения срока полномочий судьи или достижения судьей предельного возраста пребывания в должности;</w:t>
      </w:r>
    </w:p>
    <w:p w:rsidR="007C14A2" w:rsidRDefault="0042245D">
      <w:pPr>
        <w:widowControl w:val="0"/>
        <w:spacing w:before="120"/>
        <w:ind w:firstLine="567"/>
        <w:jc w:val="both"/>
        <w:rPr>
          <w:color w:val="000000"/>
          <w:sz w:val="24"/>
          <w:szCs w:val="24"/>
        </w:rPr>
      </w:pPr>
      <w:r>
        <w:rPr>
          <w:color w:val="000000"/>
          <w:sz w:val="24"/>
          <w:szCs w:val="24"/>
        </w:rPr>
        <w:t>3) личного письменного заявления судьи об отставке до достижения им предельного возраста пребывания в должности;</w:t>
      </w:r>
    </w:p>
    <w:p w:rsidR="007C14A2" w:rsidRDefault="0042245D">
      <w:pPr>
        <w:widowControl w:val="0"/>
        <w:spacing w:before="120"/>
        <w:ind w:firstLine="567"/>
        <w:jc w:val="both"/>
        <w:rPr>
          <w:color w:val="000000"/>
          <w:sz w:val="24"/>
          <w:szCs w:val="24"/>
        </w:rPr>
      </w:pPr>
      <w:r>
        <w:rPr>
          <w:color w:val="000000"/>
          <w:sz w:val="24"/>
          <w:szCs w:val="24"/>
        </w:rPr>
        <w:t>4) утраты судьей гражданства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5) вынесенного в отношении судьи обвинительного приговора, вступившего в законную силу;</w:t>
      </w:r>
    </w:p>
    <w:p w:rsidR="007C14A2" w:rsidRDefault="0042245D">
      <w:pPr>
        <w:widowControl w:val="0"/>
        <w:spacing w:before="120"/>
        <w:ind w:firstLine="567"/>
        <w:jc w:val="both"/>
        <w:rPr>
          <w:color w:val="000000"/>
          <w:sz w:val="24"/>
          <w:szCs w:val="24"/>
        </w:rPr>
      </w:pPr>
      <w:r>
        <w:rPr>
          <w:color w:val="000000"/>
          <w:sz w:val="24"/>
          <w:szCs w:val="24"/>
        </w:rPr>
        <w:t>6) совершения судьей поступка, порочащего честь и достоинство судьи;</w:t>
      </w:r>
    </w:p>
    <w:p w:rsidR="007C14A2" w:rsidRDefault="0042245D">
      <w:pPr>
        <w:widowControl w:val="0"/>
        <w:spacing w:before="120"/>
        <w:ind w:firstLine="567"/>
        <w:jc w:val="both"/>
        <w:rPr>
          <w:color w:val="000000"/>
          <w:sz w:val="24"/>
          <w:szCs w:val="24"/>
        </w:rPr>
      </w:pPr>
      <w:r>
        <w:rPr>
          <w:color w:val="000000"/>
          <w:sz w:val="24"/>
          <w:szCs w:val="24"/>
        </w:rPr>
        <w:t>7) продолжения судьей, несмотря на предупреждение со стороны Конституционного Суда, занятий или совершения действий, несовместимых с его должностью;</w:t>
      </w:r>
    </w:p>
    <w:p w:rsidR="007C14A2" w:rsidRDefault="0042245D">
      <w:pPr>
        <w:widowControl w:val="0"/>
        <w:spacing w:before="120"/>
        <w:ind w:firstLine="567"/>
        <w:jc w:val="both"/>
        <w:rPr>
          <w:color w:val="000000"/>
          <w:sz w:val="24"/>
          <w:szCs w:val="24"/>
        </w:rPr>
      </w:pPr>
      <w:r>
        <w:rPr>
          <w:color w:val="000000"/>
          <w:sz w:val="24"/>
          <w:szCs w:val="24"/>
        </w:rPr>
        <w:t>8) неучастия судьи в заседаниях Конституционного Суда или уклонения его от голосования свыше двух раз подряд без уважительных причин;</w:t>
      </w:r>
    </w:p>
    <w:p w:rsidR="007C14A2" w:rsidRDefault="0042245D">
      <w:pPr>
        <w:widowControl w:val="0"/>
        <w:spacing w:before="120"/>
        <w:ind w:firstLine="567"/>
        <w:jc w:val="both"/>
        <w:rPr>
          <w:color w:val="000000"/>
          <w:sz w:val="24"/>
          <w:szCs w:val="24"/>
        </w:rPr>
      </w:pPr>
      <w:r>
        <w:rPr>
          <w:color w:val="000000"/>
          <w:sz w:val="24"/>
          <w:szCs w:val="24"/>
        </w:rPr>
        <w:t>9) признания судьи недееспособным решением суда, вступившим в законную силу;</w:t>
      </w:r>
    </w:p>
    <w:p w:rsidR="007C14A2" w:rsidRDefault="0042245D">
      <w:pPr>
        <w:widowControl w:val="0"/>
        <w:spacing w:before="120"/>
        <w:ind w:firstLine="567"/>
        <w:jc w:val="both"/>
        <w:rPr>
          <w:color w:val="000000"/>
          <w:sz w:val="24"/>
          <w:szCs w:val="24"/>
        </w:rPr>
      </w:pPr>
      <w:r>
        <w:rPr>
          <w:color w:val="000000"/>
          <w:sz w:val="24"/>
          <w:szCs w:val="24"/>
        </w:rPr>
        <w:t>10) признания судьи безвестно отсутствующим решением суда, вступившим в законную силу;</w:t>
      </w:r>
    </w:p>
    <w:p w:rsidR="007C14A2" w:rsidRDefault="0042245D">
      <w:pPr>
        <w:widowControl w:val="0"/>
        <w:spacing w:before="120"/>
        <w:ind w:firstLine="567"/>
        <w:jc w:val="both"/>
        <w:rPr>
          <w:color w:val="000000"/>
          <w:sz w:val="24"/>
          <w:szCs w:val="24"/>
        </w:rPr>
      </w:pPr>
      <w:r>
        <w:rPr>
          <w:color w:val="000000"/>
          <w:sz w:val="24"/>
          <w:szCs w:val="24"/>
        </w:rPr>
        <w:t xml:space="preserve">11) объявления судьи умершим решением суда, вступившим в законную силу; </w:t>
      </w:r>
    </w:p>
    <w:p w:rsidR="007C14A2" w:rsidRDefault="0042245D">
      <w:pPr>
        <w:widowControl w:val="0"/>
        <w:spacing w:before="120"/>
        <w:ind w:firstLine="567"/>
        <w:jc w:val="both"/>
        <w:rPr>
          <w:color w:val="000000"/>
          <w:sz w:val="24"/>
          <w:szCs w:val="24"/>
        </w:rPr>
      </w:pPr>
      <w:r>
        <w:rPr>
          <w:color w:val="000000"/>
          <w:sz w:val="24"/>
          <w:szCs w:val="24"/>
        </w:rPr>
        <w:t>12) смерти судьи.</w:t>
      </w:r>
    </w:p>
    <w:p w:rsidR="007C14A2" w:rsidRDefault="0042245D">
      <w:pPr>
        <w:widowControl w:val="0"/>
        <w:spacing w:before="120"/>
        <w:ind w:firstLine="567"/>
        <w:jc w:val="both"/>
        <w:rPr>
          <w:color w:val="000000"/>
          <w:sz w:val="24"/>
          <w:szCs w:val="24"/>
        </w:rPr>
      </w:pPr>
      <w:r>
        <w:rPr>
          <w:color w:val="000000"/>
          <w:sz w:val="24"/>
          <w:szCs w:val="24"/>
        </w:rPr>
        <w:t>Полномочия судьи Конституционного Суда могут быть прекращены также ввиду его неспособности по состоянию здоровья или иным уважительным причинам в течение длительного времени (не менее десяти месяцев подряд) исполнять обязанности судьи.</w:t>
      </w:r>
    </w:p>
    <w:p w:rsidR="007C14A2" w:rsidRDefault="0042245D">
      <w:pPr>
        <w:widowControl w:val="0"/>
        <w:spacing w:before="120"/>
        <w:ind w:firstLine="567"/>
        <w:jc w:val="both"/>
        <w:rPr>
          <w:color w:val="000000"/>
          <w:sz w:val="24"/>
          <w:szCs w:val="24"/>
        </w:rPr>
      </w:pPr>
      <w:r>
        <w:rPr>
          <w:color w:val="000000"/>
          <w:sz w:val="24"/>
          <w:szCs w:val="24"/>
        </w:rPr>
        <w:t>Прекращение полномочий судьи Конституционного Суда осуществляется по решению Конституционного Суда, которое направляется Президенту РФ, в Совет Федерации и является официальным уведомлением об открытии вакансии.</w:t>
      </w:r>
    </w:p>
    <w:p w:rsidR="007C14A2" w:rsidRDefault="0042245D">
      <w:pPr>
        <w:widowControl w:val="0"/>
        <w:spacing w:before="120"/>
        <w:ind w:firstLine="567"/>
        <w:jc w:val="both"/>
        <w:rPr>
          <w:color w:val="000000"/>
          <w:sz w:val="24"/>
          <w:szCs w:val="24"/>
        </w:rPr>
      </w:pPr>
      <w:r>
        <w:rPr>
          <w:color w:val="000000"/>
          <w:sz w:val="24"/>
          <w:szCs w:val="24"/>
        </w:rPr>
        <w:t>Б) структура и организация деятельности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Конституционный Суд образца 1991 г. не имел деления на палаты. Их введение стало одним из новшеств Федерального конституционного закона 1994 г. Теперь Конституционный Суд РФ рассматривает и разрешает дела в пленарных заседаниях и заседаниях своих палат. Палаты Конституционного Суда включают в себя соответственно десять и девять судей Конституционного Суда РФ. Персональный состав палат определяется путем жеребьевки, порядок проведения которой устанавливается Регламентом Суда.</w:t>
      </w:r>
    </w:p>
    <w:p w:rsidR="007C14A2" w:rsidRDefault="0042245D">
      <w:pPr>
        <w:widowControl w:val="0"/>
        <w:spacing w:before="120"/>
        <w:ind w:firstLine="567"/>
        <w:jc w:val="both"/>
        <w:rPr>
          <w:color w:val="000000"/>
          <w:sz w:val="24"/>
          <w:szCs w:val="24"/>
        </w:rPr>
      </w:pPr>
      <w:r>
        <w:rPr>
          <w:color w:val="000000"/>
          <w:sz w:val="24"/>
          <w:szCs w:val="24"/>
        </w:rPr>
        <w:t>В пленарных заседаниях участвуют все судьи Конституционного Суда РФ, в заседаниях палат - судьи, входящие в состав соответствующей палаты.</w:t>
      </w:r>
    </w:p>
    <w:p w:rsidR="007C14A2" w:rsidRDefault="0042245D">
      <w:pPr>
        <w:widowControl w:val="0"/>
        <w:spacing w:before="120"/>
        <w:ind w:firstLine="567"/>
        <w:jc w:val="both"/>
        <w:rPr>
          <w:color w:val="000000"/>
          <w:sz w:val="24"/>
          <w:szCs w:val="24"/>
        </w:rPr>
      </w:pPr>
      <w:r>
        <w:rPr>
          <w:color w:val="000000"/>
          <w:sz w:val="24"/>
          <w:szCs w:val="24"/>
        </w:rPr>
        <w:t>Председатель и заместитель Председателя Конституционного Суда не могут входить в состав одной и той же палаты. Персональный состав палат не должен оставаться неизменным более чем три года подряд. Очередность исполнения судьями, входящими в состав палаты, полномочий председательствующего в ее заседаниях определяется на заседании палаты.</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РФ вправе рассмотреть в пленарном заседании любой вопрос, входящий в компетенцию Конституционного Суда РФ Конституционный Суд РФ исключительно в пленарных заседаниях:</w:t>
      </w:r>
    </w:p>
    <w:p w:rsidR="007C14A2" w:rsidRDefault="0042245D">
      <w:pPr>
        <w:widowControl w:val="0"/>
        <w:spacing w:before="120"/>
        <w:ind w:firstLine="567"/>
        <w:jc w:val="both"/>
        <w:rPr>
          <w:color w:val="000000"/>
          <w:sz w:val="24"/>
          <w:szCs w:val="24"/>
        </w:rPr>
      </w:pPr>
      <w:r>
        <w:rPr>
          <w:color w:val="000000"/>
          <w:sz w:val="24"/>
          <w:szCs w:val="24"/>
        </w:rPr>
        <w:t>1) разрешает дела о соответствии Конституции РФ конституций республик и уставов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2) дает толкование Конституции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3) дает заключение о соблюдении установленного порядка выдвижения обвинения Президента РФ в государственной измене или совершении иного тяжкого преступления;</w:t>
      </w:r>
    </w:p>
    <w:p w:rsidR="007C14A2" w:rsidRDefault="0042245D">
      <w:pPr>
        <w:widowControl w:val="0"/>
        <w:spacing w:before="120"/>
        <w:ind w:firstLine="567"/>
        <w:jc w:val="both"/>
        <w:rPr>
          <w:color w:val="000000"/>
          <w:sz w:val="24"/>
          <w:szCs w:val="24"/>
        </w:rPr>
      </w:pPr>
      <w:r>
        <w:rPr>
          <w:color w:val="000000"/>
          <w:sz w:val="24"/>
          <w:szCs w:val="24"/>
        </w:rPr>
        <w:t>4) принимает послания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5) решает вопрос о выступлении с законодательной инициативой по вопросам своего ведения.</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Российской Федерации в пленарных заседаниях также:</w:t>
      </w:r>
    </w:p>
    <w:p w:rsidR="007C14A2" w:rsidRDefault="0042245D">
      <w:pPr>
        <w:widowControl w:val="0"/>
        <w:spacing w:before="120"/>
        <w:ind w:firstLine="567"/>
        <w:jc w:val="both"/>
        <w:rPr>
          <w:color w:val="000000"/>
          <w:sz w:val="24"/>
          <w:szCs w:val="24"/>
        </w:rPr>
      </w:pPr>
      <w:r>
        <w:rPr>
          <w:color w:val="000000"/>
          <w:sz w:val="24"/>
          <w:szCs w:val="24"/>
        </w:rPr>
        <w:t>1) избирает Председателя, заместителя Председателя, судью-секретаря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2) формирует персональные составы палат Конституционного Суда РФ;</w:t>
      </w:r>
    </w:p>
    <w:p w:rsidR="007C14A2" w:rsidRDefault="0042245D">
      <w:pPr>
        <w:widowControl w:val="0"/>
        <w:spacing w:before="120"/>
        <w:ind w:firstLine="567"/>
        <w:jc w:val="both"/>
        <w:rPr>
          <w:color w:val="000000"/>
          <w:sz w:val="24"/>
          <w:szCs w:val="24"/>
        </w:rPr>
      </w:pPr>
      <w:r>
        <w:rPr>
          <w:color w:val="000000"/>
          <w:sz w:val="24"/>
          <w:szCs w:val="24"/>
        </w:rPr>
        <w:t>3) принимает Регламент Конституционного Суда РФ и вносит в него изменения и дополнения;</w:t>
      </w:r>
    </w:p>
    <w:p w:rsidR="007C14A2" w:rsidRDefault="0042245D">
      <w:pPr>
        <w:widowControl w:val="0"/>
        <w:spacing w:before="120"/>
        <w:ind w:firstLine="567"/>
        <w:jc w:val="both"/>
        <w:rPr>
          <w:color w:val="000000"/>
          <w:sz w:val="24"/>
          <w:szCs w:val="24"/>
        </w:rPr>
      </w:pPr>
      <w:r>
        <w:rPr>
          <w:color w:val="000000"/>
          <w:sz w:val="24"/>
          <w:szCs w:val="24"/>
        </w:rPr>
        <w:t>4) устанавливает очередность рассмотрения дел в пленарных</w:t>
      </w:r>
    </w:p>
    <w:p w:rsidR="007C14A2" w:rsidRDefault="0042245D">
      <w:pPr>
        <w:widowControl w:val="0"/>
        <w:spacing w:before="120"/>
        <w:ind w:firstLine="567"/>
        <w:jc w:val="both"/>
        <w:rPr>
          <w:color w:val="000000"/>
          <w:sz w:val="24"/>
          <w:szCs w:val="24"/>
        </w:rPr>
      </w:pPr>
      <w:r>
        <w:rPr>
          <w:color w:val="000000"/>
          <w:sz w:val="24"/>
          <w:szCs w:val="24"/>
        </w:rPr>
        <w:t>заседаниях Конституционного Суда Российской Федерации, а также распределяет дела между палатами;</w:t>
      </w:r>
    </w:p>
    <w:p w:rsidR="007C14A2" w:rsidRDefault="0042245D">
      <w:pPr>
        <w:widowControl w:val="0"/>
        <w:spacing w:before="120"/>
        <w:ind w:firstLine="567"/>
        <w:jc w:val="both"/>
        <w:rPr>
          <w:color w:val="000000"/>
          <w:sz w:val="24"/>
          <w:szCs w:val="24"/>
        </w:rPr>
      </w:pPr>
      <w:r>
        <w:rPr>
          <w:color w:val="000000"/>
          <w:sz w:val="24"/>
          <w:szCs w:val="24"/>
        </w:rPr>
        <w:t>5) принимает решения о приостановлении или прекращении полномочий судьи Конституционного Суда РФ, а также о досрочном освобождении от должности Председателя, заместителя Председателя и судьи-секретаря Конституционного Суда.</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РФ в заседаниях палат разрешает дела, отнесенные к его ведению и не подлежащие рассмотрению согласно закону исключительно в пленарных заседаниях.</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Российской Федерации в заседаниях палат:</w:t>
      </w:r>
    </w:p>
    <w:p w:rsidR="007C14A2" w:rsidRDefault="0042245D">
      <w:pPr>
        <w:widowControl w:val="0"/>
        <w:spacing w:before="120"/>
        <w:ind w:firstLine="567"/>
        <w:jc w:val="both"/>
        <w:rPr>
          <w:color w:val="000000"/>
          <w:sz w:val="24"/>
          <w:szCs w:val="24"/>
        </w:rPr>
      </w:pPr>
      <w:r>
        <w:rPr>
          <w:color w:val="000000"/>
          <w:sz w:val="24"/>
          <w:szCs w:val="24"/>
        </w:rPr>
        <w:t>1) разрешает дела о соответствии Конституции РФ:</w:t>
      </w:r>
    </w:p>
    <w:p w:rsidR="007C14A2" w:rsidRDefault="0042245D">
      <w:pPr>
        <w:widowControl w:val="0"/>
        <w:spacing w:before="120"/>
        <w:ind w:firstLine="567"/>
        <w:jc w:val="both"/>
        <w:rPr>
          <w:color w:val="000000"/>
          <w:sz w:val="24"/>
          <w:szCs w:val="24"/>
        </w:rPr>
      </w:pPr>
      <w:r>
        <w:rPr>
          <w:color w:val="000000"/>
          <w:sz w:val="24"/>
          <w:szCs w:val="24"/>
        </w:rPr>
        <w:t>а) федеральных законов, нормативных актов Президента РФ, Совета Федерации, Государственной Думы, Правительства РФ;</w:t>
      </w:r>
    </w:p>
    <w:p w:rsidR="007C14A2" w:rsidRDefault="0042245D">
      <w:pPr>
        <w:widowControl w:val="0"/>
        <w:spacing w:before="120"/>
        <w:ind w:firstLine="567"/>
        <w:jc w:val="both"/>
        <w:rPr>
          <w:color w:val="000000"/>
          <w:sz w:val="24"/>
          <w:szCs w:val="24"/>
        </w:rPr>
      </w:pPr>
      <w:r>
        <w:rPr>
          <w:color w:val="000000"/>
          <w:sz w:val="24"/>
          <w:szCs w:val="24"/>
        </w:rPr>
        <w:t>б)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г) не вступивших в силу международных договоров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2) разрешает споры о компетенции:</w:t>
      </w:r>
    </w:p>
    <w:p w:rsidR="007C14A2" w:rsidRDefault="0042245D">
      <w:pPr>
        <w:widowControl w:val="0"/>
        <w:spacing w:before="120"/>
        <w:ind w:firstLine="567"/>
        <w:jc w:val="both"/>
        <w:rPr>
          <w:color w:val="000000"/>
          <w:sz w:val="24"/>
          <w:szCs w:val="24"/>
        </w:rPr>
      </w:pPr>
      <w:r>
        <w:rPr>
          <w:color w:val="000000"/>
          <w:sz w:val="24"/>
          <w:szCs w:val="24"/>
        </w:rPr>
        <w:t>а) между федеральными органами государственной власти;</w:t>
      </w:r>
    </w:p>
    <w:p w:rsidR="007C14A2" w:rsidRDefault="0042245D">
      <w:pPr>
        <w:widowControl w:val="0"/>
        <w:spacing w:before="120"/>
        <w:ind w:firstLine="567"/>
        <w:jc w:val="both"/>
        <w:rPr>
          <w:color w:val="000000"/>
          <w:sz w:val="24"/>
          <w:szCs w:val="24"/>
        </w:rPr>
      </w:pPr>
      <w:r>
        <w:rPr>
          <w:color w:val="000000"/>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в) между высшими государственными органами субъектов Российской Федерации;</w:t>
      </w:r>
    </w:p>
    <w:p w:rsidR="007C14A2" w:rsidRDefault="0042245D">
      <w:pPr>
        <w:widowControl w:val="0"/>
        <w:spacing w:before="120"/>
        <w:ind w:firstLine="567"/>
        <w:jc w:val="both"/>
        <w:rPr>
          <w:color w:val="000000"/>
          <w:sz w:val="24"/>
          <w:szCs w:val="24"/>
        </w:rPr>
      </w:pPr>
      <w:r>
        <w:rPr>
          <w:color w:val="000000"/>
          <w:sz w:val="24"/>
          <w:szCs w:val="24"/>
        </w:rPr>
        <w:t>3)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w:t>
      </w:r>
    </w:p>
    <w:p w:rsidR="007C14A2" w:rsidRDefault="0042245D">
      <w:pPr>
        <w:widowControl w:val="0"/>
        <w:spacing w:before="120"/>
        <w:ind w:firstLine="567"/>
        <w:jc w:val="both"/>
        <w:rPr>
          <w:color w:val="000000"/>
          <w:sz w:val="24"/>
          <w:szCs w:val="24"/>
        </w:rPr>
      </w:pPr>
      <w:r>
        <w:rPr>
          <w:color w:val="000000"/>
          <w:sz w:val="24"/>
          <w:szCs w:val="24"/>
        </w:rPr>
        <w:t>В пленарном заседании Конституционного Суда судьи тайным голосованием большинством от общего числа судей избирают из своего состава в индивидуальном порядке сроком на три года Председателя, заместителя Председателя и судью-секретаря Конституционного Суда РФ. Председатель, заместитель Председателя, судья-секретарь Конституционного Суда по истечении срока их полномочий могут быть избраны на новый срок.</w:t>
      </w:r>
    </w:p>
    <w:p w:rsidR="007C14A2" w:rsidRDefault="0042245D">
      <w:pPr>
        <w:widowControl w:val="0"/>
        <w:spacing w:before="120"/>
        <w:ind w:firstLine="567"/>
        <w:jc w:val="both"/>
        <w:rPr>
          <w:color w:val="000000"/>
          <w:sz w:val="24"/>
          <w:szCs w:val="24"/>
        </w:rPr>
      </w:pPr>
      <w:r>
        <w:rPr>
          <w:color w:val="000000"/>
          <w:sz w:val="24"/>
          <w:szCs w:val="24"/>
        </w:rPr>
        <w:t>По инициативе не мене пяти судей Конституционного Суда РФ, считающих, что Председатель, заместитель Председателя или судья-секретарь Конституционного Суда РФ недобросовестно исполняет свои обязанности либо злоупотребляет своими правами, может быть поставлен вопрос о его досрочном освобождении от соответствующей должности. Вопрос о досрочном освобождении от должности указанных лиц решается большинством не менее двух третей от общего числа судей Конституционного Суда РФ тайным голосованием.</w:t>
      </w:r>
    </w:p>
    <w:p w:rsidR="007C14A2" w:rsidRDefault="0042245D">
      <w:pPr>
        <w:widowControl w:val="0"/>
        <w:spacing w:before="120"/>
        <w:ind w:firstLine="567"/>
        <w:jc w:val="both"/>
        <w:rPr>
          <w:color w:val="000000"/>
          <w:sz w:val="24"/>
          <w:szCs w:val="24"/>
        </w:rPr>
      </w:pPr>
      <w:r>
        <w:rPr>
          <w:color w:val="000000"/>
          <w:sz w:val="24"/>
          <w:szCs w:val="24"/>
        </w:rPr>
        <w:t>В случае, если должность Председателя, заместителя Председателя или судьи-секретаря Конституционного Суда окажется вакантной, новые выборы должны проводится не позднее двух месяцев со дня открытия вакансии. По истечении срока полномочий указанные должностные лица продолжают исполнять свои обязанности до проведения новых выборов.</w:t>
      </w:r>
    </w:p>
    <w:p w:rsidR="007C14A2" w:rsidRDefault="0042245D">
      <w:pPr>
        <w:widowControl w:val="0"/>
        <w:spacing w:before="120"/>
        <w:ind w:firstLine="567"/>
        <w:jc w:val="both"/>
        <w:rPr>
          <w:color w:val="000000"/>
          <w:sz w:val="24"/>
          <w:szCs w:val="24"/>
        </w:rPr>
      </w:pPr>
      <w:r>
        <w:rPr>
          <w:color w:val="000000"/>
          <w:sz w:val="24"/>
          <w:szCs w:val="24"/>
        </w:rPr>
        <w:t>Какими полномочиями наделен Председатель Суда? Он руководит подготовкой пленарных заседаний, созывает их и председательствует на них; вносит на обсуждение Конституционного Суда вопросы, подлежащие рассмотрению в пленарных заседаниях и заседаниях палат; представляет Конституционный Суд в отношениях с государственными органами и организациями, общественными объединениями, по уполномочию Конституционного Суда выступает с заявлениями от его имени; Кроме того он осуществляет общее руководство аппаратом Конституционного Суда, представляет на утверждение Суда кандидатуры руководителей его Секретариата и других подразделений аппарата, иных служб Конституционного Суда, а также Положение о Секретариате Конституционного Суда и штатное расписание аппарата;</w:t>
      </w:r>
    </w:p>
    <w:p w:rsidR="007C14A2" w:rsidRDefault="0042245D">
      <w:pPr>
        <w:widowControl w:val="0"/>
        <w:spacing w:before="120"/>
        <w:ind w:firstLine="567"/>
        <w:jc w:val="both"/>
        <w:rPr>
          <w:color w:val="000000"/>
          <w:sz w:val="24"/>
          <w:szCs w:val="24"/>
        </w:rPr>
      </w:pPr>
      <w:r>
        <w:rPr>
          <w:color w:val="000000"/>
          <w:sz w:val="24"/>
          <w:szCs w:val="24"/>
        </w:rPr>
        <w:t>Председатель Конституционного Суда издает приказы и распоряжения.</w:t>
      </w:r>
    </w:p>
    <w:p w:rsidR="007C14A2" w:rsidRDefault="0042245D">
      <w:pPr>
        <w:widowControl w:val="0"/>
        <w:spacing w:before="120"/>
        <w:ind w:firstLine="567"/>
        <w:jc w:val="both"/>
        <w:rPr>
          <w:color w:val="000000"/>
          <w:sz w:val="24"/>
          <w:szCs w:val="24"/>
        </w:rPr>
      </w:pPr>
      <w:r>
        <w:rPr>
          <w:color w:val="000000"/>
          <w:sz w:val="24"/>
          <w:szCs w:val="24"/>
        </w:rPr>
        <w:t>Заместитель Председателя Конституционного Суда осуществляет по уполномочию Председателя Конституционного Суда отдельные его функции, а также выполняет свои обязанности, возложенные на него Конституционным Судом..</w:t>
      </w:r>
    </w:p>
    <w:p w:rsidR="007C14A2" w:rsidRDefault="0042245D">
      <w:pPr>
        <w:widowControl w:val="0"/>
        <w:spacing w:before="120"/>
        <w:ind w:firstLine="567"/>
        <w:jc w:val="both"/>
        <w:rPr>
          <w:color w:val="000000"/>
          <w:sz w:val="24"/>
          <w:szCs w:val="24"/>
        </w:rPr>
      </w:pPr>
      <w:r>
        <w:rPr>
          <w:color w:val="000000"/>
          <w:sz w:val="24"/>
          <w:szCs w:val="24"/>
        </w:rPr>
        <w:t>Важное значение для организации деятельности Конституционного Суда имеет фигура Судьи-секретаря Конституционного Суда РФ. Он осуществляет непосредственное руководство работой аппарата Суда, организационно обеспечивает подготовку и проведение заседаний Конституционного Суда; 3) доводит до сведения соответствующих органов, организаций и лиц решения, принятые Конституционным Судом РФ, и информирует Конституционный Суд РФ об их исполнении; организует информационное обеспечение судей; осуществляет другие полномочия в соответствии с законом и Регламентом Суда.</w:t>
      </w:r>
    </w:p>
    <w:p w:rsidR="007C14A2" w:rsidRDefault="0042245D">
      <w:pPr>
        <w:widowControl w:val="0"/>
        <w:spacing w:before="120"/>
        <w:ind w:firstLine="567"/>
        <w:jc w:val="both"/>
        <w:rPr>
          <w:color w:val="000000"/>
          <w:sz w:val="24"/>
          <w:szCs w:val="24"/>
        </w:rPr>
      </w:pPr>
      <w:r>
        <w:rPr>
          <w:color w:val="000000"/>
          <w:sz w:val="24"/>
          <w:szCs w:val="24"/>
        </w:rPr>
        <w:t>Основным внутренним актом, регулирующим деятельность Конституционного Суда, является его Регламент. В Регламенте на основе Конституции РФ и Федерального конституционного закона «О Конституционном Суде Российской Федерации» устанавливаются: порядок определения персонального состава палат Конституционного Суда; порядок распределения дел между ними; порядок определения очередности рассмотрения дел в пленарных заседаниях и в заседаниях палат; некоторые правила процедуры и этикета в заседаниях; особенности делопроизводства в Конституционном Суде; требования к работникам аппарата Суда; иные вопросы внутренней деятельности Конституционного Суда РФ.</w:t>
      </w:r>
    </w:p>
    <w:p w:rsidR="007C14A2" w:rsidRDefault="0042245D">
      <w:pPr>
        <w:widowControl w:val="0"/>
        <w:spacing w:before="120"/>
        <w:jc w:val="center"/>
        <w:rPr>
          <w:b/>
          <w:bCs/>
          <w:color w:val="000000"/>
          <w:sz w:val="28"/>
          <w:szCs w:val="28"/>
        </w:rPr>
      </w:pPr>
      <w:r>
        <w:rPr>
          <w:b/>
          <w:bCs/>
          <w:color w:val="000000"/>
          <w:sz w:val="28"/>
          <w:szCs w:val="28"/>
        </w:rPr>
        <w:t>4. Принципы конституционного судопроизводства</w:t>
      </w:r>
    </w:p>
    <w:p w:rsidR="007C14A2" w:rsidRDefault="0042245D">
      <w:pPr>
        <w:widowControl w:val="0"/>
        <w:spacing w:before="120"/>
        <w:ind w:firstLine="567"/>
        <w:jc w:val="both"/>
        <w:rPr>
          <w:color w:val="000000"/>
          <w:sz w:val="24"/>
          <w:szCs w:val="24"/>
        </w:rPr>
      </w:pPr>
      <w:r>
        <w:rPr>
          <w:color w:val="000000"/>
          <w:sz w:val="24"/>
          <w:szCs w:val="24"/>
        </w:rPr>
        <w:t>Конституционное судопроизводство является одним из видов судопроизводства. Согласно части 2 ст. 118 Конституции РФ 1993 г. «судебная власть осуществляется посредством конституционного, гражданского, административного и уголовного судопроизводства».</w:t>
      </w:r>
    </w:p>
    <w:p w:rsidR="007C14A2" w:rsidRDefault="0042245D">
      <w:pPr>
        <w:widowControl w:val="0"/>
        <w:spacing w:before="120"/>
        <w:ind w:firstLine="567"/>
        <w:jc w:val="both"/>
        <w:rPr>
          <w:color w:val="000000"/>
          <w:sz w:val="24"/>
          <w:szCs w:val="24"/>
        </w:rPr>
      </w:pPr>
      <w:r>
        <w:rPr>
          <w:color w:val="000000"/>
          <w:sz w:val="24"/>
          <w:szCs w:val="24"/>
        </w:rPr>
        <w:t>Общие принципы конституционного судопроизводства в целом совпадают с общими конституционными принципами любого судопроизводства. Это прежде всего независимость (судей), коллегиальность, гласность, устность разбирательства, Непрерывность судебного заседания, и наконец, состязательность и равноправие сторон.</w:t>
      </w:r>
    </w:p>
    <w:p w:rsidR="007C14A2" w:rsidRDefault="0042245D">
      <w:pPr>
        <w:widowControl w:val="0"/>
        <w:spacing w:before="120"/>
        <w:ind w:firstLine="567"/>
        <w:jc w:val="both"/>
        <w:rPr>
          <w:color w:val="000000"/>
          <w:sz w:val="24"/>
          <w:szCs w:val="24"/>
        </w:rPr>
      </w:pPr>
      <w:r>
        <w:rPr>
          <w:color w:val="000000"/>
          <w:sz w:val="24"/>
          <w:szCs w:val="24"/>
        </w:rPr>
        <w:t>А) Независимость</w:t>
      </w:r>
    </w:p>
    <w:p w:rsidR="007C14A2" w:rsidRDefault="0042245D">
      <w:pPr>
        <w:widowControl w:val="0"/>
        <w:spacing w:before="120"/>
        <w:ind w:firstLine="567"/>
        <w:jc w:val="both"/>
        <w:rPr>
          <w:color w:val="000000"/>
          <w:sz w:val="24"/>
          <w:szCs w:val="24"/>
        </w:rPr>
      </w:pPr>
      <w:r>
        <w:rPr>
          <w:color w:val="000000"/>
          <w:sz w:val="24"/>
          <w:szCs w:val="24"/>
        </w:rPr>
        <w:t xml:space="preserve">Согласно первому из принципов, судьи Конституционного Суда РФ независимы и руководствуются при осуществлении своих полномочий только Конституцией РФ и Федеральным конституционным законом «О Конституционном Суде Российской Федерации». </w:t>
      </w:r>
    </w:p>
    <w:p w:rsidR="007C14A2" w:rsidRDefault="0042245D">
      <w:pPr>
        <w:widowControl w:val="0"/>
        <w:spacing w:before="120"/>
        <w:ind w:firstLine="567"/>
        <w:jc w:val="both"/>
        <w:rPr>
          <w:color w:val="000000"/>
          <w:sz w:val="24"/>
          <w:szCs w:val="24"/>
        </w:rPr>
      </w:pPr>
      <w:r>
        <w:rPr>
          <w:color w:val="000000"/>
          <w:sz w:val="24"/>
          <w:szCs w:val="24"/>
        </w:rPr>
        <w:t>В свой деятельности судьи Конституционного Суда выступают в личном качестве и не представляют каких бы то ни было государственных или общественных органов, политических партий и движений, государственных, общественных, иных предприятий:, учреждений и организаций, должностных лиц, государственных и территориальных образований, наций, социальных групп. Решения и другие акты Конституционного Суда должны выражать соответствующую Конституции РФ правовую позицию судей, свободную от политических пристрастий.</w:t>
      </w:r>
    </w:p>
    <w:p w:rsidR="007C14A2" w:rsidRDefault="0042245D">
      <w:pPr>
        <w:widowControl w:val="0"/>
        <w:spacing w:before="120"/>
        <w:ind w:firstLine="567"/>
        <w:jc w:val="both"/>
        <w:rPr>
          <w:color w:val="000000"/>
          <w:sz w:val="24"/>
          <w:szCs w:val="24"/>
        </w:rPr>
      </w:pPr>
      <w:r>
        <w:rPr>
          <w:color w:val="000000"/>
          <w:sz w:val="24"/>
          <w:szCs w:val="24"/>
        </w:rPr>
        <w:t>Судьи Конституционного Суда принимают решения в условиях исключающих постороннее воздействие на свободу их волеизъявления. Они не вправе запрашивать или получать от кого бы ни было указания по вопросам, принятым к предварительному изучению либо рассматриваемым Конституционным Судом РФ .</w:t>
      </w:r>
    </w:p>
    <w:p w:rsidR="007C14A2" w:rsidRDefault="0042245D">
      <w:pPr>
        <w:widowControl w:val="0"/>
        <w:spacing w:before="120"/>
        <w:ind w:firstLine="567"/>
        <w:jc w:val="both"/>
        <w:rPr>
          <w:color w:val="000000"/>
          <w:sz w:val="24"/>
          <w:szCs w:val="24"/>
        </w:rPr>
      </w:pPr>
      <w:r>
        <w:rPr>
          <w:color w:val="000000"/>
          <w:sz w:val="24"/>
          <w:szCs w:val="24"/>
        </w:rPr>
        <w:t>Какое бы то ни было вмешательство в деятельность Конституционного Суда РФ не допускается и влечет за собой предусмотренную законом ответственность.</w:t>
      </w:r>
    </w:p>
    <w:p w:rsidR="007C14A2" w:rsidRDefault="0042245D">
      <w:pPr>
        <w:widowControl w:val="0"/>
        <w:spacing w:before="120"/>
        <w:ind w:firstLine="567"/>
        <w:jc w:val="both"/>
        <w:rPr>
          <w:color w:val="000000"/>
          <w:sz w:val="24"/>
          <w:szCs w:val="24"/>
        </w:rPr>
      </w:pPr>
      <w:r>
        <w:rPr>
          <w:color w:val="000000"/>
          <w:sz w:val="24"/>
          <w:szCs w:val="24"/>
        </w:rPr>
        <w:t>Б) Коллегиальность</w:t>
      </w:r>
    </w:p>
    <w:p w:rsidR="007C14A2" w:rsidRDefault="0042245D">
      <w:pPr>
        <w:widowControl w:val="0"/>
        <w:spacing w:before="120"/>
        <w:ind w:firstLine="567"/>
        <w:jc w:val="both"/>
        <w:rPr>
          <w:color w:val="000000"/>
          <w:sz w:val="24"/>
          <w:szCs w:val="24"/>
        </w:rPr>
      </w:pPr>
      <w:r>
        <w:rPr>
          <w:color w:val="000000"/>
          <w:sz w:val="24"/>
          <w:szCs w:val="24"/>
        </w:rPr>
        <w:t>В соответствии с указанным принципом рассмотрение дел и вопросов и принятие решений по ним производятся Конституционным Судом РФ коллегиально. Решение принимается только теми судьями, которые участвовали в рассмотрении дела в судебном заседании.</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РФ правомочен принимать решения в пленарных заседаниях при наличии не менее двух третей от общего числа судей, а в заседания палаты - при наличии не менее трех четвертей ее состава. При определении кворума не принимаются в расчет судьи, отстраненные от участия в рассмотрении дела, и судьи, полномочия которых приостановлены.</w:t>
      </w:r>
    </w:p>
    <w:p w:rsidR="007C14A2" w:rsidRDefault="0042245D">
      <w:pPr>
        <w:widowControl w:val="0"/>
        <w:spacing w:before="120"/>
        <w:ind w:firstLine="567"/>
        <w:jc w:val="both"/>
        <w:rPr>
          <w:color w:val="000000"/>
          <w:sz w:val="24"/>
          <w:szCs w:val="24"/>
        </w:rPr>
      </w:pPr>
      <w:r>
        <w:rPr>
          <w:color w:val="000000"/>
          <w:sz w:val="24"/>
          <w:szCs w:val="24"/>
        </w:rPr>
        <w:t>Согласно ст. 72 закона «О Конституционном Суде Российской Федерации» решение Конституционного Суда РФ принимается открытым голосованием путем поименного опроса судей. Председательствующий во всех случаях голосует последним. Решение Конституционного Суда РФ считается принятым при условии, что за него проголосовало большинство участвовавших в голосовании судей, если иное не предусмотрено законом. В случае, если при принятии решения по делу о проверке конституционности нормативного акта, договора между органами государственной власти, не вступившего в силу международного договора Российской Федерации голоса разделились поровну, решение считается принятым в пользу конституционности оспариваемого акта. Решение по спорам о компетенции во всех случаях принимается большинством голосов. Решение о толковании Конституции РФ принимается большинством не менее двух третей от общего числа судей. Судья Конституционного Суда Российской Федерации не вправе воздерживаться при голосовании или уклониться от голосования.</w:t>
      </w:r>
    </w:p>
    <w:p w:rsidR="007C14A2" w:rsidRDefault="0042245D">
      <w:pPr>
        <w:widowControl w:val="0"/>
        <w:spacing w:before="120"/>
        <w:ind w:firstLine="567"/>
        <w:jc w:val="both"/>
        <w:rPr>
          <w:color w:val="000000"/>
          <w:sz w:val="24"/>
          <w:szCs w:val="24"/>
        </w:rPr>
      </w:pPr>
      <w:r>
        <w:rPr>
          <w:color w:val="000000"/>
          <w:sz w:val="24"/>
          <w:szCs w:val="24"/>
        </w:rPr>
        <w:t>В) Гласность</w:t>
      </w:r>
    </w:p>
    <w:p w:rsidR="007C14A2" w:rsidRDefault="0042245D">
      <w:pPr>
        <w:widowControl w:val="0"/>
        <w:spacing w:before="120"/>
        <w:ind w:firstLine="567"/>
        <w:jc w:val="both"/>
        <w:rPr>
          <w:color w:val="000000"/>
          <w:sz w:val="24"/>
          <w:szCs w:val="24"/>
        </w:rPr>
      </w:pPr>
      <w:r>
        <w:rPr>
          <w:color w:val="000000"/>
          <w:sz w:val="24"/>
          <w:szCs w:val="24"/>
        </w:rPr>
        <w:t xml:space="preserve">Этот принцип упоминается в ст. 123 Конституции РФ как один из общих принципов судопроизводства. Применительно к федеральному конституционному судопроизводству он означает, что рассмотрение дел в заседаниях Конституционного Суда РФ проводится открыто, если иное не предусмотрено Федеральным конституционным законом «О Конституционном Суде Российской Федерации». </w:t>
      </w:r>
    </w:p>
    <w:p w:rsidR="007C14A2" w:rsidRDefault="0042245D">
      <w:pPr>
        <w:widowControl w:val="0"/>
        <w:spacing w:before="120"/>
        <w:ind w:firstLine="567"/>
        <w:jc w:val="both"/>
        <w:rPr>
          <w:color w:val="000000"/>
          <w:sz w:val="24"/>
          <w:szCs w:val="24"/>
        </w:rPr>
      </w:pPr>
      <w:r>
        <w:rPr>
          <w:color w:val="000000"/>
          <w:sz w:val="24"/>
          <w:szCs w:val="24"/>
        </w:rPr>
        <w:t>Согласно ст. 54 указанного закона присутствующие на открытом заседании имеют право фиксировать ход заседания с занимаемых ими мест. При этом кино- и фотосъемка, видеозапись, прямая радио- и телетрансляция заседания допускаются с разрешения Конституционного Суда.</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РФ назначает закрытое заседание в случаях, когда это необходимо для сохранения охраняемой законом тайны, обеспечения безопасности граждан, защиты общественной нравственности. На закрытом заседании присутствуют судьи Конституционного Суда РФ, стороны и их представители. Возможность присутствия других участников процесса и сотрудников Секретариата Конституционного Суда РФ, непосредственно обеспечивающих нормальный ход заседания, определяется председательствующим по согласованию с судьями.</w:t>
      </w:r>
    </w:p>
    <w:p w:rsidR="007C14A2" w:rsidRDefault="0042245D">
      <w:pPr>
        <w:widowControl w:val="0"/>
        <w:spacing w:before="120"/>
        <w:ind w:firstLine="567"/>
        <w:jc w:val="both"/>
        <w:rPr>
          <w:color w:val="000000"/>
          <w:sz w:val="24"/>
          <w:szCs w:val="24"/>
        </w:rPr>
      </w:pPr>
      <w:r>
        <w:rPr>
          <w:color w:val="000000"/>
          <w:sz w:val="24"/>
          <w:szCs w:val="24"/>
        </w:rPr>
        <w:t xml:space="preserve">Дела в закрытых заседаниях рассматриваются с соблюдением общих правил конституционного судопроизводства. </w:t>
      </w:r>
    </w:p>
    <w:p w:rsidR="007C14A2" w:rsidRDefault="0042245D">
      <w:pPr>
        <w:widowControl w:val="0"/>
        <w:spacing w:before="120"/>
        <w:ind w:firstLine="567"/>
        <w:jc w:val="both"/>
        <w:rPr>
          <w:color w:val="000000"/>
          <w:sz w:val="24"/>
          <w:szCs w:val="24"/>
        </w:rPr>
      </w:pPr>
      <w:r>
        <w:rPr>
          <w:color w:val="000000"/>
          <w:sz w:val="24"/>
          <w:szCs w:val="24"/>
        </w:rPr>
        <w:t xml:space="preserve">Решения, принятые как в открытых, так и в закрытых заседаниях, провозглашаются публично. </w:t>
      </w:r>
    </w:p>
    <w:p w:rsidR="007C14A2" w:rsidRDefault="0042245D">
      <w:pPr>
        <w:widowControl w:val="0"/>
        <w:spacing w:before="120"/>
        <w:ind w:firstLine="567"/>
        <w:jc w:val="both"/>
        <w:rPr>
          <w:color w:val="000000"/>
          <w:sz w:val="24"/>
          <w:szCs w:val="24"/>
        </w:rPr>
      </w:pPr>
      <w:r>
        <w:rPr>
          <w:color w:val="000000"/>
          <w:sz w:val="24"/>
          <w:szCs w:val="24"/>
        </w:rPr>
        <w:t>Г) Устность разбирательства</w:t>
      </w:r>
    </w:p>
    <w:p w:rsidR="007C14A2" w:rsidRDefault="0042245D">
      <w:pPr>
        <w:widowControl w:val="0"/>
        <w:spacing w:before="120"/>
        <w:ind w:firstLine="567"/>
        <w:jc w:val="both"/>
        <w:rPr>
          <w:color w:val="000000"/>
          <w:sz w:val="24"/>
          <w:szCs w:val="24"/>
        </w:rPr>
      </w:pPr>
      <w:r>
        <w:rPr>
          <w:color w:val="000000"/>
          <w:sz w:val="24"/>
          <w:szCs w:val="24"/>
        </w:rPr>
        <w:t>Разбирательство в заседаниях Конституционного Суда РФ происходит устно. В ходе рассмотрения дел Конституционный Суд РФ заслушивает объяснения сторон, показания экспертов и свидетелей, оглашает имеющиеся документы.</w:t>
      </w:r>
    </w:p>
    <w:p w:rsidR="007C14A2" w:rsidRDefault="0042245D">
      <w:pPr>
        <w:widowControl w:val="0"/>
        <w:spacing w:before="120"/>
        <w:ind w:firstLine="567"/>
        <w:jc w:val="both"/>
        <w:rPr>
          <w:color w:val="000000"/>
          <w:sz w:val="24"/>
          <w:szCs w:val="24"/>
        </w:rPr>
      </w:pPr>
      <w:r>
        <w:rPr>
          <w:color w:val="000000"/>
          <w:sz w:val="24"/>
          <w:szCs w:val="24"/>
        </w:rPr>
        <w:t>В заседании Конституционного Суда РФ могут не оглашаться документы, которые были представлены для ознакомления судьям и сторонам либо содержание которых излагалось в заседании по данному делу.</w:t>
      </w:r>
    </w:p>
    <w:p w:rsidR="007C14A2" w:rsidRDefault="0042245D">
      <w:pPr>
        <w:widowControl w:val="0"/>
        <w:spacing w:before="120"/>
        <w:ind w:firstLine="567"/>
        <w:jc w:val="both"/>
        <w:rPr>
          <w:color w:val="000000"/>
          <w:sz w:val="24"/>
          <w:szCs w:val="24"/>
        </w:rPr>
      </w:pPr>
      <w:r>
        <w:rPr>
          <w:color w:val="000000"/>
          <w:sz w:val="24"/>
          <w:szCs w:val="24"/>
        </w:rPr>
        <w:t>Д) Непрерывность судебного заседания</w:t>
      </w:r>
    </w:p>
    <w:p w:rsidR="007C14A2" w:rsidRDefault="0042245D">
      <w:pPr>
        <w:widowControl w:val="0"/>
        <w:spacing w:before="120"/>
        <w:ind w:firstLine="567"/>
        <w:jc w:val="both"/>
        <w:rPr>
          <w:color w:val="000000"/>
          <w:sz w:val="24"/>
          <w:szCs w:val="24"/>
        </w:rPr>
      </w:pPr>
      <w:r>
        <w:rPr>
          <w:color w:val="000000"/>
          <w:sz w:val="24"/>
          <w:szCs w:val="24"/>
        </w:rPr>
        <w:t>Заседание Конституционного Суда РФ по каждому делу происходит непрерывно, за исключением времени, отведенного для отдыха или необходимого для подготовки участников процесса к дальнейшему разбирательству, а также для устранения обстоятельств, препятствующих нормальному ходу заседания.</w:t>
      </w:r>
    </w:p>
    <w:p w:rsidR="007C14A2" w:rsidRDefault="0042245D">
      <w:pPr>
        <w:widowControl w:val="0"/>
        <w:spacing w:before="120"/>
        <w:ind w:firstLine="567"/>
        <w:jc w:val="both"/>
        <w:rPr>
          <w:color w:val="000000"/>
          <w:sz w:val="24"/>
          <w:szCs w:val="24"/>
        </w:rPr>
      </w:pPr>
      <w:r>
        <w:rPr>
          <w:color w:val="000000"/>
          <w:sz w:val="24"/>
          <w:szCs w:val="24"/>
        </w:rPr>
        <w:t>Конституционный Суд РФ до принятия решения по делу, рассматриваемому в пленарном заседании, или до отложения его слушания не может рассматривать в пленарном заседании другие дела.</w:t>
      </w:r>
    </w:p>
    <w:p w:rsidR="007C14A2" w:rsidRDefault="0042245D">
      <w:pPr>
        <w:widowControl w:val="0"/>
        <w:spacing w:before="120"/>
        <w:ind w:firstLine="567"/>
        <w:jc w:val="both"/>
        <w:rPr>
          <w:color w:val="000000"/>
          <w:sz w:val="24"/>
          <w:szCs w:val="24"/>
        </w:rPr>
      </w:pPr>
      <w:r>
        <w:rPr>
          <w:color w:val="000000"/>
          <w:sz w:val="24"/>
          <w:szCs w:val="24"/>
        </w:rPr>
        <w:t>Палата Конституционного Суда РФ до принятия решения по рассматриваемому делу или до отложения его слушания не может рассматривать другие дела, отнесенные Федеральным конституционным законом «О Конституционном Суде Российской Федерации» к компетенции палаты.</w:t>
      </w:r>
    </w:p>
    <w:p w:rsidR="007C14A2" w:rsidRDefault="0042245D">
      <w:pPr>
        <w:widowControl w:val="0"/>
        <w:spacing w:before="120"/>
        <w:ind w:firstLine="567"/>
        <w:jc w:val="both"/>
        <w:rPr>
          <w:color w:val="000000"/>
          <w:sz w:val="24"/>
          <w:szCs w:val="24"/>
        </w:rPr>
      </w:pPr>
      <w:r>
        <w:rPr>
          <w:color w:val="000000"/>
          <w:sz w:val="24"/>
          <w:szCs w:val="24"/>
        </w:rPr>
        <w:t>До принятия решения по делу, рассматриваемому в пленарном заседании Конституционного Суда РФ, возможно рассмотрение других дел в заседаниях палат. До вынесения решения по делу, рассматриваемому в заседании палаты, возможно рассмотрение других дел в пленарном заседании.</w:t>
      </w:r>
    </w:p>
    <w:p w:rsidR="007C14A2" w:rsidRDefault="0042245D">
      <w:pPr>
        <w:widowControl w:val="0"/>
        <w:spacing w:before="120"/>
        <w:ind w:firstLine="567"/>
        <w:jc w:val="both"/>
        <w:rPr>
          <w:color w:val="000000"/>
          <w:sz w:val="24"/>
          <w:szCs w:val="24"/>
        </w:rPr>
      </w:pPr>
      <w:r>
        <w:rPr>
          <w:color w:val="000000"/>
          <w:sz w:val="24"/>
          <w:szCs w:val="24"/>
        </w:rPr>
        <w:t>Е) Состязательность и равноправие сторон</w:t>
      </w:r>
    </w:p>
    <w:p w:rsidR="007C14A2" w:rsidRDefault="0042245D">
      <w:pPr>
        <w:widowControl w:val="0"/>
        <w:spacing w:before="120"/>
        <w:ind w:firstLine="567"/>
        <w:jc w:val="both"/>
        <w:rPr>
          <w:color w:val="000000"/>
          <w:sz w:val="24"/>
          <w:szCs w:val="24"/>
        </w:rPr>
      </w:pPr>
      <w:r>
        <w:rPr>
          <w:color w:val="000000"/>
          <w:sz w:val="24"/>
          <w:szCs w:val="24"/>
        </w:rPr>
        <w:t xml:space="preserve">Смысл этого принципа состоит в том, что стороны должны пользоваться равными правами и возможностями по отстаиванию своей позиции на основе состязательности в заседания Конституционного Суда РФ. Этот принцип также нашел отражение в ст. 123 Конституции РФ. </w:t>
      </w:r>
    </w:p>
    <w:p w:rsidR="007C14A2" w:rsidRDefault="0042245D">
      <w:pPr>
        <w:widowControl w:val="0"/>
        <w:spacing w:before="120"/>
        <w:ind w:firstLine="567"/>
        <w:jc w:val="both"/>
        <w:rPr>
          <w:color w:val="000000"/>
          <w:sz w:val="24"/>
          <w:szCs w:val="24"/>
        </w:rPr>
      </w:pPr>
      <w:r>
        <w:rPr>
          <w:color w:val="000000"/>
          <w:sz w:val="24"/>
          <w:szCs w:val="24"/>
        </w:rPr>
        <w:t>Положение о равноправии сторон конкретизируется в ст. 53 закона «О Конституционном Суде Российской Федерации», в соответствии с которой стороны обладают равными процессуальными правами. Стороны и их представители вправе знакомиться с материалами дела, излагать свою позицию по делу, задавать вопросы другим участникам процесса, заявлять ходатайства, в том числе об отводе судьи. Сторона может представлять на обращение письменные отзывы, подлежащие приобщению к материалам дела, знакомиться с отзывами другой стороны.</w:t>
      </w:r>
    </w:p>
    <w:p w:rsidR="007C14A2" w:rsidRDefault="0042245D">
      <w:pPr>
        <w:widowControl w:val="0"/>
        <w:spacing w:before="120"/>
        <w:ind w:firstLine="567"/>
        <w:jc w:val="both"/>
        <w:rPr>
          <w:color w:val="000000"/>
          <w:sz w:val="24"/>
          <w:szCs w:val="24"/>
        </w:rPr>
      </w:pPr>
      <w:r>
        <w:rPr>
          <w:color w:val="000000"/>
          <w:sz w:val="24"/>
          <w:szCs w:val="24"/>
        </w:rPr>
        <w:t>Примечания</w:t>
      </w:r>
    </w:p>
    <w:p w:rsidR="007C14A2" w:rsidRDefault="0042245D">
      <w:pPr>
        <w:widowControl w:val="0"/>
        <w:spacing w:before="120"/>
        <w:ind w:firstLine="567"/>
        <w:jc w:val="both"/>
        <w:rPr>
          <w:color w:val="000000"/>
          <w:sz w:val="24"/>
          <w:szCs w:val="24"/>
        </w:rPr>
      </w:pPr>
      <w:r>
        <w:rPr>
          <w:color w:val="000000"/>
          <w:sz w:val="24"/>
          <w:szCs w:val="24"/>
        </w:rPr>
        <w:t>(1) Государственное (конституционное) право. Справочник. Под ред. В.И.Лафитского. - М., Юристъ. 1995 г.</w:t>
      </w:r>
    </w:p>
    <w:p w:rsidR="007C14A2" w:rsidRDefault="0042245D">
      <w:pPr>
        <w:widowControl w:val="0"/>
        <w:spacing w:before="120"/>
        <w:ind w:firstLine="567"/>
        <w:jc w:val="both"/>
        <w:rPr>
          <w:color w:val="000000"/>
          <w:sz w:val="24"/>
          <w:szCs w:val="24"/>
        </w:rPr>
      </w:pPr>
      <w:r>
        <w:rPr>
          <w:color w:val="000000"/>
          <w:sz w:val="24"/>
          <w:szCs w:val="24"/>
        </w:rPr>
        <w:t>(2) В.Е.Чиркин. Элементы сравнительного государствоведения. М., РАН, ИГиП 1994</w:t>
      </w:r>
    </w:p>
    <w:p w:rsidR="007C14A2" w:rsidRDefault="0042245D">
      <w:pPr>
        <w:widowControl w:val="0"/>
        <w:spacing w:before="120"/>
        <w:ind w:firstLine="567"/>
        <w:jc w:val="both"/>
        <w:rPr>
          <w:color w:val="000000"/>
          <w:sz w:val="24"/>
          <w:szCs w:val="24"/>
        </w:rPr>
      </w:pPr>
      <w:r>
        <w:rPr>
          <w:color w:val="000000"/>
          <w:sz w:val="24"/>
          <w:szCs w:val="24"/>
        </w:rPr>
        <w:t xml:space="preserve">(3) Конституционный суд в Австрии. В.В. Лазарев. (Государство и право N 9, 1993 год) </w:t>
      </w:r>
    </w:p>
    <w:p w:rsidR="007C14A2" w:rsidRDefault="0042245D">
      <w:pPr>
        <w:widowControl w:val="0"/>
        <w:spacing w:before="120"/>
        <w:ind w:firstLine="567"/>
        <w:jc w:val="both"/>
        <w:rPr>
          <w:color w:val="000000"/>
          <w:sz w:val="24"/>
          <w:szCs w:val="24"/>
        </w:rPr>
      </w:pPr>
      <w:r>
        <w:rPr>
          <w:color w:val="000000"/>
          <w:sz w:val="24"/>
          <w:szCs w:val="24"/>
        </w:rPr>
        <w:t>М.Ф.Бжезинский. Суд и парламент: игра в пинг-понг. Конституционное право восточноевропейское обозрение.1993 г. №2 (3).</w:t>
      </w:r>
    </w:p>
    <w:p w:rsidR="007C14A2" w:rsidRDefault="0042245D">
      <w:pPr>
        <w:widowControl w:val="0"/>
        <w:spacing w:before="120"/>
        <w:ind w:firstLine="567"/>
        <w:jc w:val="both"/>
        <w:rPr>
          <w:color w:val="000000"/>
          <w:sz w:val="24"/>
          <w:szCs w:val="24"/>
        </w:rPr>
      </w:pPr>
      <w:r>
        <w:rPr>
          <w:color w:val="000000"/>
          <w:sz w:val="24"/>
          <w:szCs w:val="24"/>
        </w:rPr>
        <w:t xml:space="preserve">(5) Закон СССР «О Комитете конституционного надзора СССР». М., «Юр.лит-ра», 1989 </w:t>
      </w:r>
    </w:p>
    <w:p w:rsidR="007C14A2" w:rsidRDefault="0042245D">
      <w:pPr>
        <w:widowControl w:val="0"/>
        <w:spacing w:before="120"/>
        <w:ind w:firstLine="567"/>
        <w:jc w:val="both"/>
        <w:rPr>
          <w:color w:val="000000"/>
          <w:sz w:val="24"/>
          <w:szCs w:val="24"/>
        </w:rPr>
      </w:pPr>
      <w:r>
        <w:rPr>
          <w:color w:val="000000"/>
          <w:sz w:val="24"/>
          <w:szCs w:val="24"/>
        </w:rPr>
        <w:t>(6) Сакалавичюс Д. Бой выигран. Но выиграна ли война?: Конституционный суд в очередной раз отменил прописку. Но Лужков сдаваться не намерен // Новое время.- 1996.- N 16</w:t>
      </w:r>
    </w:p>
    <w:p w:rsidR="007C14A2" w:rsidRDefault="0042245D">
      <w:pPr>
        <w:widowControl w:val="0"/>
        <w:spacing w:before="120"/>
        <w:ind w:firstLine="567"/>
        <w:jc w:val="both"/>
        <w:rPr>
          <w:color w:val="000000"/>
          <w:sz w:val="24"/>
          <w:szCs w:val="24"/>
        </w:rPr>
      </w:pPr>
      <w:r>
        <w:rPr>
          <w:color w:val="000000"/>
          <w:sz w:val="24"/>
          <w:szCs w:val="24"/>
        </w:rPr>
        <w:t>(7) Закон РСФСР от 12 июля 1991 года "О Конституционном Суде РСФСР" (Ведомости Съезда народных депутатов РСФСР и Верховного Совета РСФСР, 1991, N 30, ст.1017).</w:t>
      </w:r>
    </w:p>
    <w:p w:rsidR="007C14A2" w:rsidRDefault="0042245D">
      <w:pPr>
        <w:widowControl w:val="0"/>
        <w:spacing w:before="120"/>
        <w:ind w:firstLine="567"/>
        <w:jc w:val="both"/>
        <w:rPr>
          <w:color w:val="000000"/>
          <w:sz w:val="24"/>
          <w:szCs w:val="24"/>
        </w:rPr>
      </w:pPr>
      <w:r>
        <w:rPr>
          <w:color w:val="000000"/>
          <w:sz w:val="24"/>
          <w:szCs w:val="24"/>
        </w:rPr>
        <w:t>(8) Материалы дела о проверке конституционности Указов Президента РФ, касающихся деятельности КПСС и КП РСФСР, а также о проверке конституционности КПСС и КП РСФСР / Конституцион. суд РФ. - М.: Спарк , 1996</w:t>
      </w:r>
    </w:p>
    <w:p w:rsidR="007C14A2" w:rsidRDefault="0042245D">
      <w:pPr>
        <w:widowControl w:val="0"/>
        <w:spacing w:before="120"/>
        <w:ind w:firstLine="567"/>
        <w:jc w:val="both"/>
        <w:rPr>
          <w:color w:val="000000"/>
          <w:sz w:val="24"/>
          <w:szCs w:val="24"/>
        </w:rPr>
      </w:pPr>
      <w:r>
        <w:rPr>
          <w:color w:val="000000"/>
          <w:sz w:val="24"/>
          <w:szCs w:val="24"/>
        </w:rPr>
        <w:t>(9) Белкин А.А. Дело о президентском обращении к народу 20 марта 1993 года // Изв. вузов. Правоведение.- 1994.- N 3</w:t>
      </w:r>
    </w:p>
    <w:p w:rsidR="007C14A2" w:rsidRDefault="0042245D">
      <w:pPr>
        <w:widowControl w:val="0"/>
        <w:spacing w:before="120"/>
        <w:ind w:firstLine="567"/>
        <w:jc w:val="both"/>
        <w:rPr>
          <w:color w:val="000000"/>
          <w:sz w:val="24"/>
          <w:szCs w:val="24"/>
        </w:rPr>
      </w:pPr>
      <w:r>
        <w:rPr>
          <w:color w:val="000000"/>
          <w:sz w:val="24"/>
          <w:szCs w:val="24"/>
        </w:rPr>
        <w:t xml:space="preserve">(10) Указ Президента РФ «О Конституционном Суде Российской Федерации от 07.10.1993 г N 1612 (Российская газета от 09.10.93) </w:t>
      </w:r>
    </w:p>
    <w:p w:rsidR="007C14A2" w:rsidRDefault="0042245D">
      <w:pPr>
        <w:widowControl w:val="0"/>
        <w:spacing w:before="120"/>
        <w:ind w:firstLine="567"/>
        <w:jc w:val="both"/>
        <w:rPr>
          <w:color w:val="000000"/>
          <w:sz w:val="24"/>
          <w:szCs w:val="24"/>
        </w:rPr>
      </w:pPr>
      <w:r>
        <w:rPr>
          <w:color w:val="000000"/>
          <w:sz w:val="24"/>
          <w:szCs w:val="24"/>
        </w:rPr>
        <w:t>(11) Федеральный конституционный закон Российской Федерации «О Конституционном Суде Российской Федерации» №1-фкз от 21.07.1994 г. (Российская газета N 138-139, 23.07.94)</w:t>
      </w:r>
    </w:p>
    <w:p w:rsidR="007C14A2" w:rsidRDefault="0042245D">
      <w:pPr>
        <w:widowControl w:val="0"/>
        <w:spacing w:before="120"/>
        <w:ind w:firstLine="567"/>
        <w:jc w:val="both"/>
        <w:rPr>
          <w:color w:val="000000"/>
          <w:sz w:val="24"/>
          <w:szCs w:val="24"/>
        </w:rPr>
      </w:pPr>
      <w:r>
        <w:rPr>
          <w:color w:val="000000"/>
          <w:sz w:val="24"/>
          <w:szCs w:val="24"/>
        </w:rPr>
        <w:t>(12) Конституции Республик в составе Российской Федерации (сборник документов). М., «Манускрипт», 1995</w:t>
      </w:r>
    </w:p>
    <w:p w:rsidR="007C14A2" w:rsidRDefault="0042245D">
      <w:pPr>
        <w:widowControl w:val="0"/>
        <w:spacing w:before="120"/>
        <w:ind w:firstLine="567"/>
        <w:jc w:val="both"/>
        <w:rPr>
          <w:color w:val="000000"/>
          <w:sz w:val="24"/>
          <w:szCs w:val="24"/>
        </w:rPr>
      </w:pPr>
      <w:r>
        <w:rPr>
          <w:color w:val="000000"/>
          <w:sz w:val="24"/>
          <w:szCs w:val="24"/>
        </w:rPr>
        <w:t xml:space="preserve">(13) Органы конституционного контроля субъектов Российской Федерации: проблемы организации и деятельности (научно-практический семинар) (Государство и право N 9, 1995 год) </w:t>
      </w:r>
    </w:p>
    <w:p w:rsidR="007C14A2" w:rsidRDefault="0042245D">
      <w:pPr>
        <w:widowControl w:val="0"/>
        <w:spacing w:before="120"/>
        <w:ind w:firstLine="567"/>
        <w:jc w:val="both"/>
        <w:rPr>
          <w:color w:val="000000"/>
          <w:sz w:val="24"/>
          <w:szCs w:val="24"/>
        </w:rPr>
      </w:pPr>
      <w:r>
        <w:rPr>
          <w:color w:val="000000"/>
          <w:sz w:val="24"/>
          <w:szCs w:val="24"/>
        </w:rPr>
        <w:t xml:space="preserve">(14) Конституционный суд и международные договоры России. К вопросу о конституционности международных договоров Российской Федерации. А.Н. Талалаев. (Государство и право N 3, 1996 год) </w:t>
      </w:r>
    </w:p>
    <w:p w:rsidR="007C14A2" w:rsidRDefault="0042245D">
      <w:pPr>
        <w:widowControl w:val="0"/>
        <w:spacing w:before="120"/>
        <w:ind w:firstLine="567"/>
        <w:jc w:val="both"/>
        <w:rPr>
          <w:color w:val="000000"/>
          <w:sz w:val="24"/>
          <w:szCs w:val="24"/>
        </w:rPr>
      </w:pPr>
      <w:r>
        <w:rPr>
          <w:color w:val="000000"/>
          <w:sz w:val="24"/>
          <w:szCs w:val="24"/>
        </w:rPr>
        <w:t xml:space="preserve">(15) Яшникова Т.А. Конституционный Суд в системе высших органов Российской Федерации . - М.: Дело, 1994. </w:t>
      </w:r>
    </w:p>
    <w:p w:rsidR="007C14A2" w:rsidRDefault="0042245D">
      <w:pPr>
        <w:widowControl w:val="0"/>
        <w:spacing w:before="120"/>
        <w:ind w:firstLine="567"/>
        <w:jc w:val="both"/>
        <w:rPr>
          <w:color w:val="000000"/>
          <w:sz w:val="24"/>
          <w:szCs w:val="24"/>
        </w:rPr>
      </w:pPr>
      <w:r>
        <w:rPr>
          <w:color w:val="000000"/>
          <w:sz w:val="24"/>
          <w:szCs w:val="24"/>
        </w:rPr>
        <w:t>(16) Конституция Российской Федерации. М., «Юридическая литература», 1993 г.</w:t>
      </w:r>
    </w:p>
    <w:p w:rsidR="007C14A2" w:rsidRDefault="0042245D">
      <w:pPr>
        <w:widowControl w:val="0"/>
        <w:spacing w:before="120"/>
        <w:ind w:firstLine="567"/>
        <w:jc w:val="both"/>
        <w:rPr>
          <w:color w:val="000000"/>
          <w:sz w:val="24"/>
          <w:szCs w:val="24"/>
        </w:rPr>
      </w:pPr>
      <w:r>
        <w:rPr>
          <w:color w:val="000000"/>
          <w:sz w:val="24"/>
          <w:szCs w:val="24"/>
        </w:rPr>
        <w:t>(17) Белкин А.А. Дело о референдуме в Республике Татарстан 21 марта 1992г. // Изв. вузов. Правоведение.- 1993.- N 4 .- С. 87-103.</w:t>
      </w:r>
    </w:p>
    <w:p w:rsidR="007C14A2" w:rsidRDefault="0042245D">
      <w:pPr>
        <w:widowControl w:val="0"/>
        <w:spacing w:before="120"/>
        <w:ind w:firstLine="567"/>
        <w:jc w:val="both"/>
        <w:rPr>
          <w:color w:val="000000"/>
          <w:sz w:val="24"/>
          <w:szCs w:val="24"/>
        </w:rPr>
      </w:pPr>
      <w:r>
        <w:rPr>
          <w:color w:val="000000"/>
          <w:sz w:val="24"/>
          <w:szCs w:val="24"/>
        </w:rPr>
        <w:t xml:space="preserve">(18) Судебный конституционный контроль в Российской Федерации: проблемы деполитизации. Сравнительный анализ. Ж. И.Овсепян. (Государство и право N 1, 1996 год) </w:t>
      </w:r>
    </w:p>
    <w:p w:rsidR="007C14A2" w:rsidRDefault="0042245D">
      <w:pPr>
        <w:widowControl w:val="0"/>
        <w:spacing w:before="120"/>
        <w:ind w:firstLine="567"/>
        <w:jc w:val="both"/>
        <w:rPr>
          <w:color w:val="000000"/>
          <w:sz w:val="24"/>
          <w:szCs w:val="24"/>
        </w:rPr>
      </w:pPr>
      <w:r>
        <w:rPr>
          <w:color w:val="000000"/>
          <w:sz w:val="24"/>
          <w:szCs w:val="24"/>
        </w:rPr>
        <w:t>(19) Конституция Российской Федерации. Комментарий. М., «Юридическая литература», 1994</w:t>
      </w:r>
    </w:p>
    <w:p w:rsidR="007C14A2" w:rsidRDefault="0042245D">
      <w:pPr>
        <w:widowControl w:val="0"/>
        <w:spacing w:before="120"/>
        <w:jc w:val="center"/>
        <w:rPr>
          <w:b/>
          <w:bCs/>
          <w:color w:val="000000"/>
          <w:sz w:val="28"/>
          <w:szCs w:val="28"/>
        </w:rPr>
      </w:pPr>
      <w:r>
        <w:rPr>
          <w:b/>
          <w:bCs/>
          <w:color w:val="000000"/>
          <w:sz w:val="28"/>
          <w:szCs w:val="28"/>
        </w:rPr>
        <w:t>Список литературы</w:t>
      </w:r>
    </w:p>
    <w:p w:rsidR="007C14A2" w:rsidRDefault="0042245D">
      <w:pPr>
        <w:widowControl w:val="0"/>
        <w:spacing w:before="120"/>
        <w:ind w:firstLine="567"/>
        <w:jc w:val="both"/>
        <w:rPr>
          <w:color w:val="000000"/>
          <w:sz w:val="24"/>
          <w:szCs w:val="24"/>
        </w:rPr>
      </w:pPr>
      <w:r>
        <w:rPr>
          <w:color w:val="000000"/>
          <w:sz w:val="24"/>
          <w:szCs w:val="24"/>
        </w:rPr>
        <w:t>1. Червернин В. Три вопроса к авторам первого в России Федерального конституционного закона // Конституц. право: восточноевроп. Обозрение .- 1994.- N 2 .- С. 29-32.</w:t>
      </w:r>
    </w:p>
    <w:p w:rsidR="007C14A2" w:rsidRDefault="0042245D">
      <w:pPr>
        <w:widowControl w:val="0"/>
        <w:spacing w:before="120"/>
        <w:ind w:firstLine="567"/>
        <w:jc w:val="both"/>
        <w:rPr>
          <w:color w:val="000000"/>
          <w:sz w:val="24"/>
          <w:szCs w:val="24"/>
        </w:rPr>
      </w:pPr>
      <w:r>
        <w:rPr>
          <w:color w:val="000000"/>
          <w:sz w:val="24"/>
          <w:szCs w:val="24"/>
        </w:rPr>
        <w:t>2. Лучин В., Мойсеенко М. Испытание федерализмом: Роль Конституционного Суда в упрочении российской государственности // Рос. федерация.- 1994.- N 16 .-</w:t>
      </w:r>
    </w:p>
    <w:p w:rsidR="007C14A2" w:rsidRDefault="0042245D">
      <w:pPr>
        <w:widowControl w:val="0"/>
        <w:spacing w:before="120"/>
        <w:ind w:firstLine="567"/>
        <w:jc w:val="both"/>
        <w:rPr>
          <w:color w:val="000000"/>
          <w:sz w:val="24"/>
          <w:szCs w:val="24"/>
        </w:rPr>
      </w:pPr>
      <w:r>
        <w:rPr>
          <w:color w:val="000000"/>
          <w:sz w:val="24"/>
          <w:szCs w:val="24"/>
        </w:rPr>
        <w:t>3. Собакин В., Страшун Б. В защиту Закона о Конституционном Суде // Конституц. право: восточноевроп. обозрение.- 1995.- N 1</w:t>
      </w:r>
    </w:p>
    <w:p w:rsidR="007C14A2" w:rsidRDefault="0042245D">
      <w:pPr>
        <w:widowControl w:val="0"/>
        <w:spacing w:before="120"/>
        <w:ind w:firstLine="567"/>
        <w:jc w:val="both"/>
        <w:rPr>
          <w:color w:val="000000"/>
          <w:sz w:val="24"/>
          <w:szCs w:val="24"/>
        </w:rPr>
      </w:pPr>
      <w:r>
        <w:rPr>
          <w:color w:val="000000"/>
          <w:sz w:val="24"/>
          <w:szCs w:val="24"/>
        </w:rPr>
        <w:t>4. Кряжков В. Конституционные суды земель Германии // Государство и право.- 1995.- N 5</w:t>
      </w:r>
    </w:p>
    <w:p w:rsidR="007C14A2" w:rsidRDefault="0042245D">
      <w:pPr>
        <w:widowControl w:val="0"/>
        <w:spacing w:before="120"/>
        <w:ind w:firstLine="567"/>
        <w:jc w:val="both"/>
        <w:rPr>
          <w:color w:val="000000"/>
          <w:sz w:val="24"/>
          <w:szCs w:val="24"/>
        </w:rPr>
      </w:pPr>
      <w:r>
        <w:rPr>
          <w:color w:val="000000"/>
          <w:sz w:val="24"/>
          <w:szCs w:val="24"/>
        </w:rPr>
        <w:t>5. Туманов В. Цель Конституционного Суда - это защита Конституции, конституционного строя и конституционного порядка: [Интервью c пред. Конституц. Суда РФ В. Тумановым // Власть.- 1995.- N 7</w:t>
      </w:r>
    </w:p>
    <w:p w:rsidR="007C14A2" w:rsidRDefault="0042245D">
      <w:pPr>
        <w:widowControl w:val="0"/>
        <w:spacing w:before="120"/>
        <w:ind w:firstLine="567"/>
        <w:jc w:val="both"/>
        <w:rPr>
          <w:color w:val="000000"/>
          <w:sz w:val="24"/>
          <w:szCs w:val="24"/>
        </w:rPr>
      </w:pPr>
      <w:r>
        <w:rPr>
          <w:color w:val="000000"/>
          <w:sz w:val="24"/>
          <w:szCs w:val="24"/>
        </w:rPr>
        <w:t xml:space="preserve">6. Якубовский Дмитрий Олегович. Конституционный Суд Российской Федерации : Государственно-правовые аспекты. - М.: ХГЦ "Велес", 1994. </w:t>
      </w:r>
    </w:p>
    <w:p w:rsidR="007C14A2" w:rsidRDefault="0042245D">
      <w:pPr>
        <w:widowControl w:val="0"/>
        <w:spacing w:before="120"/>
        <w:ind w:firstLine="567"/>
        <w:jc w:val="both"/>
        <w:rPr>
          <w:color w:val="000000"/>
          <w:sz w:val="24"/>
          <w:szCs w:val="24"/>
        </w:rPr>
      </w:pPr>
      <w:r>
        <w:rPr>
          <w:color w:val="000000"/>
          <w:sz w:val="24"/>
          <w:szCs w:val="24"/>
        </w:rPr>
        <w:t>7. Конституционный строй России / Редкол.: Глушко Е.К., Козлов А.Е., Степанов И.М., Шульженко Ю.Л.; РАН, Ин-т государства и права. - М.: Ин-т государства и права РАН, 1992- Вып. 1. - 1992.</w:t>
      </w:r>
    </w:p>
    <w:p w:rsidR="007C14A2" w:rsidRDefault="0042245D">
      <w:pPr>
        <w:widowControl w:val="0"/>
        <w:spacing w:before="120"/>
        <w:ind w:firstLine="567"/>
        <w:jc w:val="both"/>
        <w:rPr>
          <w:color w:val="000000"/>
          <w:sz w:val="24"/>
          <w:szCs w:val="24"/>
        </w:rPr>
      </w:pPr>
      <w:r>
        <w:rPr>
          <w:color w:val="000000"/>
          <w:sz w:val="24"/>
          <w:szCs w:val="24"/>
        </w:rPr>
        <w:t>8. Шульженко Ю.Л. Конституционный контроль в России / РАН. Ин-т государства и права. - М.: Ин-т государства и права РАН, 1995.</w:t>
      </w:r>
    </w:p>
    <w:p w:rsidR="007C14A2" w:rsidRDefault="0042245D">
      <w:pPr>
        <w:widowControl w:val="0"/>
        <w:spacing w:before="120"/>
        <w:ind w:firstLine="567"/>
        <w:jc w:val="both"/>
        <w:rPr>
          <w:color w:val="000000"/>
          <w:sz w:val="24"/>
          <w:szCs w:val="24"/>
        </w:rPr>
      </w:pPr>
      <w:r>
        <w:rPr>
          <w:color w:val="000000"/>
          <w:sz w:val="24"/>
          <w:szCs w:val="24"/>
        </w:rPr>
        <w:t>9. Федеральный конституционный закон «О конституционном суде Российской Федерации». Комментарий / Авт. кол.: Аметистов Э.М., Витрук Н.В., Гаджиев Г.А. и др.; Отв. ред.: Витрук Н.В., Лазарев Л.В., Эбзеев Б.С.; [Администрация Президента РФ]. - М.: Юрид. лит., 1996. - 352 с</w:t>
      </w:r>
    </w:p>
    <w:p w:rsidR="007C14A2" w:rsidRDefault="0042245D">
      <w:pPr>
        <w:widowControl w:val="0"/>
        <w:spacing w:before="120"/>
        <w:ind w:firstLine="567"/>
        <w:jc w:val="both"/>
        <w:rPr>
          <w:color w:val="000000"/>
          <w:sz w:val="24"/>
          <w:szCs w:val="24"/>
        </w:rPr>
      </w:pPr>
      <w:r>
        <w:rPr>
          <w:color w:val="000000"/>
          <w:sz w:val="24"/>
          <w:szCs w:val="24"/>
        </w:rPr>
        <w:t xml:space="preserve">10. Гражданин и Конституционный суд. Л. Лазарев. 3с. - "Российская Федерация", N 18, 1995 год </w:t>
      </w:r>
    </w:p>
    <w:p w:rsidR="007C14A2" w:rsidRDefault="0042245D">
      <w:pPr>
        <w:widowControl w:val="0"/>
        <w:spacing w:before="120"/>
        <w:ind w:firstLine="567"/>
        <w:jc w:val="both"/>
        <w:rPr>
          <w:color w:val="000000"/>
          <w:sz w:val="24"/>
          <w:szCs w:val="24"/>
        </w:rPr>
      </w:pPr>
      <w:r>
        <w:rPr>
          <w:color w:val="000000"/>
          <w:sz w:val="24"/>
          <w:szCs w:val="24"/>
        </w:rPr>
        <w:t>11. Иностранное конституционное право. Под ред.В.В.Маклакова. М., Юристъ, 1996 г.</w:t>
      </w:r>
      <w:bookmarkStart w:id="0" w:name="_GoBack"/>
      <w:bookmarkEnd w:id="0"/>
    </w:p>
    <w:sectPr w:rsidR="007C14A2">
      <w:pgSz w:w="11907" w:h="16840"/>
      <w:pgMar w:top="1134" w:right="1134" w:bottom="1134" w:left="1134" w:header="1440" w:footer="1440" w:gutter="0"/>
      <w:cols w:space="72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B79"/>
    <w:multiLevelType w:val="singleLevel"/>
    <w:tmpl w:val="4D4CE95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1">
    <w:nsid w:val="46851371"/>
    <w:multiLevelType w:val="singleLevel"/>
    <w:tmpl w:val="4D4CE958"/>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2"/>
        <w:szCs w:val="22"/>
        <w:u w:val="none"/>
      </w:rPr>
    </w:lvl>
  </w:abstractNum>
  <w:abstractNum w:abstractNumId="2">
    <w:nsid w:val="47595301"/>
    <w:multiLevelType w:val="singleLevel"/>
    <w:tmpl w:val="4D4CE95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3">
    <w:nsid w:val="6D5D630F"/>
    <w:multiLevelType w:val="singleLevel"/>
    <w:tmpl w:val="E3607420"/>
    <w:lvl w:ilvl="0">
      <w:start w:val="4"/>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65"/>
  <w:drawingGridVerticalSpacing w:val="44"/>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45D"/>
    <w:rsid w:val="0042245D"/>
    <w:rsid w:val="00484CDA"/>
    <w:rsid w:val="007C14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095455-5229-41B2-AF1A-7C32AE1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rPr>
      <w:sz w:val="20"/>
      <w:szCs w:val="20"/>
    </w:rPr>
  </w:style>
  <w:style w:type="character" w:customStyle="1" w:styleId="a4">
    <w:name w:val="Основной текст Знак"/>
    <w:basedOn w:val="a0"/>
    <w:link w:val="a3"/>
    <w:uiPriority w:val="99"/>
    <w:semiHidden/>
    <w:rPr>
      <w:rFonts w:ascii="Times New Roman" w:hAnsi="Times New Roman" w:cs="Times New Roman"/>
      <w:lang w:val="ru-RU" w:eastAsia="ru-RU"/>
    </w:rPr>
  </w:style>
  <w:style w:type="paragraph" w:styleId="a5">
    <w:name w:val="header"/>
    <w:basedOn w:val="a"/>
    <w:link w:val="a6"/>
    <w:uiPriority w:val="99"/>
    <w:pPr>
      <w:tabs>
        <w:tab w:val="center" w:pos="4536"/>
        <w:tab w:val="right" w:pos="9072"/>
      </w:tabs>
    </w:pPr>
  </w:style>
  <w:style w:type="character" w:customStyle="1" w:styleId="a6">
    <w:name w:val="Верхний колонтитул Знак"/>
    <w:basedOn w:val="a0"/>
    <w:link w:val="a5"/>
    <w:uiPriority w:val="99"/>
    <w:semiHidden/>
    <w:rPr>
      <w:rFonts w:ascii="Times New Roman" w:hAnsi="Times New Roman" w:cs="Times New Roman"/>
      <w:lang w:val="ru-RU" w:eastAsia="ru-RU"/>
    </w:rPr>
  </w:style>
  <w:style w:type="character" w:styleId="a7">
    <w:name w:val="page number"/>
    <w:basedOn w:val="a0"/>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31189</Words>
  <Characters>17779</Characters>
  <Application>Microsoft Office Word</Application>
  <DocSecurity>0</DocSecurity>
  <Lines>148</Lines>
  <Paragraphs>97</Paragraphs>
  <ScaleCrop>false</ScaleCrop>
  <Company>АОЗТ "СЛАВИЯ"</Company>
  <LinksUpToDate>false</LinksUpToDate>
  <CharactersWithSpaces>48871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ЮРИДИЧЕСКАЯ АКАДЕМИЯ</dc:title>
  <dc:subject/>
  <dc:creator>1</dc:creator>
  <cp:keywords/>
  <dc:description/>
  <cp:lastModifiedBy>admin</cp:lastModifiedBy>
  <cp:revision>2</cp:revision>
  <cp:lastPrinted>1996-12-11T15:57:00Z</cp:lastPrinted>
  <dcterms:created xsi:type="dcterms:W3CDTF">2014-01-26T03:06:00Z</dcterms:created>
  <dcterms:modified xsi:type="dcterms:W3CDTF">2014-01-26T03:06:00Z</dcterms:modified>
</cp:coreProperties>
</file>