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5E7D" w:rsidRDefault="00F52193">
      <w:pPr>
        <w:widowControl w:val="0"/>
        <w:spacing w:before="120"/>
        <w:jc w:val="center"/>
        <w:rPr>
          <w:b/>
          <w:bCs/>
          <w:color w:val="000000"/>
          <w:sz w:val="32"/>
          <w:szCs w:val="32"/>
        </w:rPr>
      </w:pPr>
      <w:r>
        <w:rPr>
          <w:b/>
          <w:bCs/>
          <w:color w:val="000000"/>
          <w:sz w:val="32"/>
          <w:szCs w:val="32"/>
        </w:rPr>
        <w:t>Бюджет Российской Федерации</w:t>
      </w:r>
    </w:p>
    <w:p w:rsidR="00EB5E7D" w:rsidRDefault="00F52193">
      <w:pPr>
        <w:widowControl w:val="0"/>
        <w:spacing w:before="120"/>
        <w:jc w:val="center"/>
        <w:rPr>
          <w:b/>
          <w:bCs/>
          <w:color w:val="000000"/>
          <w:sz w:val="28"/>
          <w:szCs w:val="28"/>
        </w:rPr>
      </w:pPr>
      <w:bookmarkStart w:id="0" w:name="_Toc1147033"/>
      <w:r>
        <w:rPr>
          <w:b/>
          <w:bCs/>
          <w:color w:val="000000"/>
          <w:sz w:val="28"/>
          <w:szCs w:val="28"/>
        </w:rPr>
        <w:t>1. Введение</w:t>
      </w:r>
      <w:bookmarkEnd w:id="0"/>
    </w:p>
    <w:p w:rsidR="00EB5E7D" w:rsidRDefault="00F52193">
      <w:pPr>
        <w:widowControl w:val="0"/>
        <w:spacing w:before="120"/>
        <w:ind w:firstLine="567"/>
        <w:jc w:val="both"/>
        <w:rPr>
          <w:color w:val="000000"/>
        </w:rPr>
      </w:pPr>
      <w:r>
        <w:rPr>
          <w:color w:val="000000"/>
        </w:rPr>
        <w:t xml:space="preserve">Одним из важнейших документов, регулирующих экономическую жизнь общества, является государственный бюджет, который воспринимается как важнейший юридический закон экономической деятельности. Бюджет необходим каждому государству для удовлетворения его объективных потребностей в денежном фонде, служащем выполнению экономической, социальной и политической функций. </w:t>
      </w:r>
    </w:p>
    <w:p w:rsidR="00EB5E7D" w:rsidRDefault="00F52193">
      <w:pPr>
        <w:widowControl w:val="0"/>
        <w:spacing w:before="120"/>
        <w:ind w:firstLine="567"/>
        <w:jc w:val="both"/>
        <w:rPr>
          <w:color w:val="000000"/>
        </w:rPr>
      </w:pPr>
      <w:r>
        <w:rPr>
          <w:color w:val="000000"/>
        </w:rPr>
        <w:t xml:space="preserve">Данная курсовая работа посвящена рассмотрению федерального бюджета, налогов и предпринимательства. Происходящие в России изменения в области политики и экономики,изменение правовых и бюджетных отношений между уровнями и ветвями власти,процесс интегрирования российской экономики в мировую, требуют проведенияадекватной налоговой политики и построения эффективной, справедливой истабильной налоговой системы. Необходимость изменения действующегоналогового законодательства диктуется и его крайним несовершенством, выражающимся, в частности, в отсутствии единой законодательной инормативной базы налогообложения, многочисленности нормативных документови частом несоответствии законов и подзаконных актов, регулирующихналоговые отношения. А также законов, относящихся к иным отраслям права,но вторгающихся в вопросы регулирования налоговых отношений,существование правовых пробелов и отсутствие достаточных правовыхгарантий для участников налоговых отношений. </w:t>
      </w:r>
    </w:p>
    <w:p w:rsidR="00EB5E7D" w:rsidRDefault="00F52193">
      <w:pPr>
        <w:widowControl w:val="0"/>
        <w:spacing w:before="120"/>
        <w:ind w:firstLine="567"/>
        <w:jc w:val="both"/>
        <w:rPr>
          <w:color w:val="000000"/>
        </w:rPr>
      </w:pPr>
      <w:r>
        <w:rPr>
          <w:color w:val="000000"/>
        </w:rPr>
        <w:t xml:space="preserve">В общем комплексе проблем современного реформирования российской экономики важную роль играет процесс становления предпринимательства. В экономической науке существует устойчивый интерес к этой своеобразной сфере экономики. На сегодняшний момент самые различные предприятия создаются и отдельными гражданами, и государственными органами, и различными общественными организациями. </w:t>
      </w:r>
    </w:p>
    <w:p w:rsidR="00EB5E7D" w:rsidRDefault="00F52193">
      <w:pPr>
        <w:widowControl w:val="0"/>
        <w:spacing w:before="120"/>
        <w:jc w:val="center"/>
        <w:rPr>
          <w:b/>
          <w:bCs/>
          <w:color w:val="000000"/>
          <w:sz w:val="28"/>
          <w:szCs w:val="28"/>
        </w:rPr>
      </w:pPr>
      <w:bookmarkStart w:id="1" w:name="_Toc1147034"/>
      <w:r>
        <w:rPr>
          <w:b/>
          <w:bCs/>
          <w:color w:val="000000"/>
          <w:sz w:val="28"/>
          <w:szCs w:val="28"/>
        </w:rPr>
        <w:t>2. Федеральный бюджет, сущность, структура пути оптимизации</w:t>
      </w:r>
      <w:bookmarkEnd w:id="1"/>
    </w:p>
    <w:p w:rsidR="00EB5E7D" w:rsidRDefault="00F52193">
      <w:pPr>
        <w:widowControl w:val="0"/>
        <w:spacing w:before="120"/>
        <w:ind w:firstLine="567"/>
        <w:jc w:val="both"/>
        <w:rPr>
          <w:color w:val="000000"/>
        </w:rPr>
      </w:pPr>
      <w:r>
        <w:rPr>
          <w:color w:val="000000"/>
        </w:rPr>
        <w:t>В любой стране государственный бюджет – ведущее звено финансовой системы. Он объединяет главные доходы и расходы государства. Бюджет есть единство основных финансовых категорий (налогов, государственного кредита, государственных расходов) в их действии, т.е. через бюджет осуществляются постоянная мобилизация ресурсов и их расходование.</w:t>
      </w:r>
    </w:p>
    <w:p w:rsidR="00EB5E7D" w:rsidRDefault="00F52193">
      <w:pPr>
        <w:widowControl w:val="0"/>
        <w:spacing w:before="120"/>
        <w:ind w:firstLine="567"/>
        <w:jc w:val="both"/>
        <w:rPr>
          <w:color w:val="000000"/>
        </w:rPr>
      </w:pPr>
      <w:r>
        <w:rPr>
          <w:color w:val="000000"/>
        </w:rPr>
        <w:t>Государственный бюджет представляет собой основной финансовый план государства на текущий год, имеющий силу закона. Бюджет утверждается законодательным органом власти – Федеральным Собранием.</w:t>
      </w:r>
    </w:p>
    <w:p w:rsidR="00EB5E7D" w:rsidRDefault="00F52193">
      <w:pPr>
        <w:widowControl w:val="0"/>
        <w:spacing w:before="120"/>
        <w:ind w:firstLine="567"/>
        <w:jc w:val="both"/>
        <w:rPr>
          <w:color w:val="000000"/>
        </w:rPr>
      </w:pPr>
      <w:r>
        <w:rPr>
          <w:color w:val="000000"/>
        </w:rPr>
        <w:t>Федеральный бюджет России – главное звено бюджетной системы. Он выражает экономические денежные отношения, опосредствующие процесс образования и использования централизованного фонда денежных средств государства, и разрабатывается и утверждается Федеральным Собранием РФ в форме федерального закона. Через этот бюджет мобилизуются средства предприятий различных форм собственности и частично доходы населения. Они направляются на финансирование народного хозяйства, социально-культурных мероприятий, укрепление обороноспособности страны, на содержание органов государственного управления, финансовую поддержку бюджетов субъектов Федерации, на погашение государственного долга, создание государственных материальных и финансовых резервов и др.</w:t>
      </w:r>
    </w:p>
    <w:p w:rsidR="00EB5E7D" w:rsidRDefault="00F52193">
      <w:pPr>
        <w:widowControl w:val="0"/>
        <w:spacing w:before="120"/>
        <w:ind w:firstLine="567"/>
        <w:jc w:val="both"/>
        <w:rPr>
          <w:color w:val="000000"/>
        </w:rPr>
      </w:pPr>
      <w:r>
        <w:rPr>
          <w:color w:val="000000"/>
        </w:rPr>
        <w:t xml:space="preserve">Централизация средств имеет важное экономическое и политическое значение, поскольку мобилизуемые доходы служат одним из главных орудий претворения в жизнь намечаемых государством мероприятий. Это дает возможность маневрировать ресурсами, сосредоточить их на решающих участках экономического и социального развития, осуществлять единую экономическую и финансовую политику на территории страны. </w:t>
      </w:r>
    </w:p>
    <w:p w:rsidR="00EB5E7D" w:rsidRDefault="00F52193">
      <w:pPr>
        <w:widowControl w:val="0"/>
        <w:spacing w:before="120"/>
        <w:ind w:firstLine="567"/>
        <w:jc w:val="both"/>
        <w:rPr>
          <w:color w:val="000000"/>
        </w:rPr>
      </w:pPr>
      <w:r>
        <w:rPr>
          <w:color w:val="000000"/>
        </w:rPr>
        <w:t>При переходе к рыночной экономике государственный бюджет сохраняет свою важную роль. Но методы его воздействия на общественное производство и сферу социальных отношений изменяются.</w:t>
      </w:r>
    </w:p>
    <w:p w:rsidR="00EB5E7D" w:rsidRDefault="00F52193">
      <w:pPr>
        <w:widowControl w:val="0"/>
        <w:spacing w:before="120"/>
        <w:ind w:firstLine="567"/>
        <w:jc w:val="both"/>
        <w:rPr>
          <w:color w:val="000000"/>
        </w:rPr>
      </w:pPr>
      <w:r>
        <w:rPr>
          <w:color w:val="000000"/>
        </w:rPr>
        <w:t>Основными функциями бюджета являются:</w:t>
      </w:r>
    </w:p>
    <w:p w:rsidR="00EB5E7D" w:rsidRDefault="00F52193">
      <w:pPr>
        <w:widowControl w:val="0"/>
        <w:spacing w:before="120"/>
        <w:ind w:firstLine="567"/>
        <w:jc w:val="both"/>
        <w:rPr>
          <w:color w:val="000000"/>
        </w:rPr>
      </w:pPr>
      <w:r>
        <w:rPr>
          <w:color w:val="000000"/>
        </w:rPr>
        <w:t>перераспределение национального дохода и ВВП;</w:t>
      </w:r>
    </w:p>
    <w:p w:rsidR="00EB5E7D" w:rsidRDefault="00F52193">
      <w:pPr>
        <w:widowControl w:val="0"/>
        <w:spacing w:before="120"/>
        <w:ind w:firstLine="567"/>
        <w:jc w:val="both"/>
        <w:rPr>
          <w:color w:val="000000"/>
        </w:rPr>
      </w:pPr>
      <w:r>
        <w:rPr>
          <w:color w:val="000000"/>
        </w:rPr>
        <w:t>государственное регулирование и стимулирование экономики;</w:t>
      </w:r>
    </w:p>
    <w:p w:rsidR="00EB5E7D" w:rsidRDefault="00F52193">
      <w:pPr>
        <w:widowControl w:val="0"/>
        <w:spacing w:before="120"/>
        <w:ind w:firstLine="567"/>
        <w:jc w:val="both"/>
        <w:rPr>
          <w:color w:val="000000"/>
        </w:rPr>
      </w:pPr>
      <w:r>
        <w:rPr>
          <w:color w:val="000000"/>
        </w:rPr>
        <w:t>финансовое обеспечение социальной политики;</w:t>
      </w:r>
    </w:p>
    <w:p w:rsidR="00EB5E7D" w:rsidRDefault="00F52193">
      <w:pPr>
        <w:widowControl w:val="0"/>
        <w:spacing w:before="120"/>
        <w:ind w:firstLine="567"/>
        <w:jc w:val="both"/>
        <w:rPr>
          <w:color w:val="000000"/>
        </w:rPr>
      </w:pPr>
      <w:r>
        <w:rPr>
          <w:color w:val="000000"/>
        </w:rPr>
        <w:t>контроль за образованием и использованием централизованного фонда денежных средств.</w:t>
      </w:r>
    </w:p>
    <w:p w:rsidR="00EB5E7D" w:rsidRDefault="00F52193">
      <w:pPr>
        <w:widowControl w:val="0"/>
        <w:spacing w:before="120"/>
        <w:ind w:firstLine="567"/>
        <w:jc w:val="both"/>
        <w:rPr>
          <w:color w:val="000000"/>
        </w:rPr>
      </w:pPr>
      <w:r>
        <w:rPr>
          <w:color w:val="000000"/>
        </w:rPr>
        <w:t>Федеральный бюджет – основное орудие перераспределения национального дохода и ВВП. Через этот бюджет перераспределяется около 30% ВВП. Бюджет широко используется для межотраслевого и территориального перераспределения финансовых ресурсов с учетом требований наиболее рационального размещения производительных сил, подъема экономики и культуры на всей территории России, включая республики, края, области.</w:t>
      </w:r>
    </w:p>
    <w:p w:rsidR="00EB5E7D" w:rsidRDefault="00F52193">
      <w:pPr>
        <w:widowControl w:val="0"/>
        <w:spacing w:before="120"/>
        <w:ind w:firstLine="567"/>
        <w:jc w:val="both"/>
        <w:rPr>
          <w:color w:val="000000"/>
        </w:rPr>
      </w:pPr>
      <w:r>
        <w:rPr>
          <w:color w:val="000000"/>
        </w:rPr>
        <w:t>В условиях перехода к рыночным механизмам средства государственного бюджета прежде всего должны направляться на финансирование структурной перестройки экономики, ускорение социального развитие и социальную защищенность наименее обеспеченных слоев населения.</w:t>
      </w:r>
    </w:p>
    <w:p w:rsidR="00EB5E7D" w:rsidRDefault="00F52193">
      <w:pPr>
        <w:widowControl w:val="0"/>
        <w:spacing w:before="120"/>
        <w:ind w:firstLine="567"/>
        <w:jc w:val="both"/>
        <w:rPr>
          <w:color w:val="000000"/>
        </w:rPr>
      </w:pPr>
      <w:r>
        <w:rPr>
          <w:color w:val="000000"/>
        </w:rPr>
        <w:t>В современных условиях наиболее приоритетными выступают агропромышленный, топливно-энергетический, военно-промышленный комплексы и транспорт. Бюджет способствует формированию рациональной структуры общественного производства, улучшению пропорций, более эффективному использованию государственных средств.</w:t>
      </w:r>
    </w:p>
    <w:p w:rsidR="00EB5E7D" w:rsidRDefault="00F52193">
      <w:pPr>
        <w:widowControl w:val="0"/>
        <w:spacing w:before="120"/>
        <w:ind w:firstLine="567"/>
        <w:jc w:val="both"/>
        <w:rPr>
          <w:color w:val="000000"/>
        </w:rPr>
      </w:pPr>
      <w:r>
        <w:rPr>
          <w:color w:val="000000"/>
        </w:rPr>
        <w:t>Через расходы и налоги бюджет выступает важным инструментом регулирования и стимулирования экономики и инвестиций, повышения эффективности производства. Государственная поддержка оказывается передовым отраслям хозяйства – авиастроению, космическим программам, атомной промышленности, энергомашиностроению и некоторым другим. Такая поддержка связана также с реализацией высокоэффективных и быстроокупаемых проектов. Для регулирования экономики должна активно использоваться налоговая политика путем применения соответствующего налогового механизма.</w:t>
      </w:r>
    </w:p>
    <w:p w:rsidR="00EB5E7D" w:rsidRDefault="00F52193">
      <w:pPr>
        <w:widowControl w:val="0"/>
        <w:spacing w:before="120"/>
        <w:ind w:firstLine="567"/>
        <w:jc w:val="both"/>
        <w:rPr>
          <w:color w:val="000000"/>
        </w:rPr>
      </w:pPr>
      <w:r>
        <w:rPr>
          <w:color w:val="000000"/>
        </w:rPr>
        <w:t>Большое значение имеет социальная направленность бюджетных средств. В социальной политике приоритеты – поддержка наименее защищенных слоев населения (пенсионеров, инвалидов, студентов, малообеспеченных семей), а также функционирование учреждений здравоохранения, образования и культуры.</w:t>
      </w:r>
    </w:p>
    <w:p w:rsidR="00EB5E7D" w:rsidRDefault="00F52193">
      <w:pPr>
        <w:widowControl w:val="0"/>
        <w:spacing w:before="120"/>
        <w:ind w:firstLine="567"/>
        <w:jc w:val="both"/>
        <w:rPr>
          <w:color w:val="000000"/>
        </w:rPr>
      </w:pPr>
      <w:r>
        <w:rPr>
          <w:color w:val="000000"/>
        </w:rPr>
        <w:t>Бюджет оказывает наибольшее воздействие на отрасли хозяйства и учреждения непроизводственной сферы в процессе финансового планирования. Будучи основным финансовым планом образования и использования государственного фонда денежных средств, бюджет связан со всеми предприятиями и организациями.</w:t>
      </w:r>
    </w:p>
    <w:p w:rsidR="00EB5E7D" w:rsidRDefault="00F52193">
      <w:pPr>
        <w:widowControl w:val="0"/>
        <w:spacing w:before="120"/>
        <w:ind w:firstLine="567"/>
        <w:jc w:val="both"/>
        <w:rPr>
          <w:color w:val="000000"/>
        </w:rPr>
      </w:pPr>
      <w:r>
        <w:rPr>
          <w:color w:val="000000"/>
        </w:rPr>
        <w:t>Государственный бюджет выполняет функцию организатора распределительных процессов. Хотя через бюджет перераспределяется не весь чистый доход, создаваемый на предприятиях различных форм собственности сферы материального производства, он влияет на размеры накоплений, определение оптимальной структуры доходов по финансовым планам предприятий и отраслей хозяйства.</w:t>
      </w:r>
    </w:p>
    <w:p w:rsidR="00EB5E7D" w:rsidRDefault="00F52193">
      <w:pPr>
        <w:widowControl w:val="0"/>
        <w:spacing w:before="120"/>
        <w:ind w:firstLine="567"/>
        <w:jc w:val="both"/>
        <w:rPr>
          <w:color w:val="000000"/>
        </w:rPr>
      </w:pPr>
      <w:r>
        <w:rPr>
          <w:color w:val="000000"/>
        </w:rPr>
        <w:t xml:space="preserve">В процессе бюджетного планирования и исполнения бюджета осуществляется контроль за финансово-хозяйственной деятельностью народного хозяйства. В условиях перехода на рыночные механизмы значение бюджетного контроля в процессе мобилизации ресурсов и их использовании усиливается.Контрольная функция бюджета предполагает создание условий для осуществления контроля. Контрольная функция обуславливает возможность эффективного воздействия государства на все экономические процессы. </w:t>
      </w:r>
    </w:p>
    <w:p w:rsidR="00EB5E7D" w:rsidRDefault="00F52193">
      <w:pPr>
        <w:widowControl w:val="0"/>
        <w:spacing w:before="120"/>
        <w:ind w:firstLine="567"/>
        <w:jc w:val="both"/>
        <w:rPr>
          <w:color w:val="000000"/>
        </w:rPr>
      </w:pPr>
      <w:r>
        <w:rPr>
          <w:color w:val="000000"/>
        </w:rPr>
        <w:t>Бюджет может иметь три вида итога: баланс, профицит и дефицит.</w:t>
      </w:r>
    </w:p>
    <w:p w:rsidR="00EB5E7D" w:rsidRDefault="00F52193">
      <w:pPr>
        <w:widowControl w:val="0"/>
        <w:spacing w:before="120"/>
        <w:ind w:firstLine="567"/>
        <w:jc w:val="both"/>
        <w:rPr>
          <w:color w:val="000000"/>
        </w:rPr>
      </w:pPr>
      <w:r>
        <w:rPr>
          <w:color w:val="000000"/>
        </w:rPr>
        <w:t>Баланс бюджета – равенство его доходов расходам; профицит бюджета – превышение доходов бюджета над его расходами; дефицит бюджета - превышение расходов бюджета над его доходами. В силу актуальности дефицита Федерального бюджета я остановлюсь подробнее на нем.</w:t>
      </w:r>
    </w:p>
    <w:p w:rsidR="00EB5E7D" w:rsidRDefault="00F52193">
      <w:pPr>
        <w:widowControl w:val="0"/>
        <w:spacing w:before="120"/>
        <w:ind w:firstLine="567"/>
        <w:jc w:val="both"/>
        <w:rPr>
          <w:color w:val="000000"/>
        </w:rPr>
      </w:pPr>
      <w:r>
        <w:rPr>
          <w:color w:val="000000"/>
        </w:rPr>
        <w:t xml:space="preserve">В случае принятия Федерального бюджета на очередной финансовый год с дефицитом законом об этом бюджете утверждаются источники финансирования федерального бюджета. Размер дефицита федерального бюджета не может превышать суммарный объем бюджетных инвестиций и расходов на обслуживание государственного долга РФ. </w:t>
      </w:r>
    </w:p>
    <w:p w:rsidR="00EB5E7D" w:rsidRDefault="00F52193">
      <w:pPr>
        <w:widowControl w:val="0"/>
        <w:spacing w:before="120"/>
        <w:ind w:firstLine="567"/>
        <w:jc w:val="both"/>
        <w:rPr>
          <w:color w:val="000000"/>
        </w:rPr>
      </w:pPr>
      <w:r>
        <w:rPr>
          <w:color w:val="000000"/>
        </w:rPr>
        <w:t>Источники финансирования дефицита федерального бюджета утверждаются органами законодательной (представительной) власти в законе (решении) о федеральном бюджете на очередной финансовый год по основным видам привлеченных средств. Источниками финансирования дефицита федерального бюджета являются:</w:t>
      </w:r>
    </w:p>
    <w:p w:rsidR="00EB5E7D" w:rsidRDefault="00F52193">
      <w:pPr>
        <w:widowControl w:val="0"/>
        <w:spacing w:before="120"/>
        <w:ind w:firstLine="567"/>
        <w:jc w:val="both"/>
        <w:rPr>
          <w:color w:val="000000"/>
        </w:rPr>
      </w:pPr>
      <w:r>
        <w:rPr>
          <w:color w:val="000000"/>
        </w:rPr>
        <w:t>внутренние источники следующих видов:</w:t>
      </w:r>
    </w:p>
    <w:p w:rsidR="00EB5E7D" w:rsidRDefault="00F52193">
      <w:pPr>
        <w:widowControl w:val="0"/>
        <w:spacing w:before="120"/>
        <w:ind w:firstLine="567"/>
        <w:jc w:val="both"/>
        <w:rPr>
          <w:color w:val="000000"/>
        </w:rPr>
      </w:pPr>
      <w:r>
        <w:rPr>
          <w:color w:val="000000"/>
        </w:rPr>
        <w:t>а) кредиты, полученные РФ от кредитных организаций в валюте РФ;</w:t>
      </w:r>
    </w:p>
    <w:p w:rsidR="00EB5E7D" w:rsidRDefault="00F52193">
      <w:pPr>
        <w:widowControl w:val="0"/>
        <w:spacing w:before="120"/>
        <w:ind w:firstLine="567"/>
        <w:jc w:val="both"/>
        <w:rPr>
          <w:color w:val="000000"/>
        </w:rPr>
      </w:pPr>
      <w:r>
        <w:rPr>
          <w:color w:val="000000"/>
        </w:rPr>
        <w:t>б) государственные займы, осуществляемые путем выпуска ценных бумаг от имени РФ;</w:t>
      </w:r>
    </w:p>
    <w:p w:rsidR="00EB5E7D" w:rsidRDefault="00F52193">
      <w:pPr>
        <w:widowControl w:val="0"/>
        <w:spacing w:before="120"/>
        <w:ind w:firstLine="567"/>
        <w:jc w:val="both"/>
        <w:rPr>
          <w:color w:val="000000"/>
        </w:rPr>
      </w:pPr>
      <w:r>
        <w:rPr>
          <w:color w:val="000000"/>
        </w:rPr>
        <w:t>в) бюджетные ссуды, полученные от бюджетов других уровней бюджетной системы РФ;</w:t>
      </w:r>
    </w:p>
    <w:p w:rsidR="00EB5E7D" w:rsidRDefault="00F52193">
      <w:pPr>
        <w:widowControl w:val="0"/>
        <w:spacing w:before="120"/>
        <w:ind w:firstLine="567"/>
        <w:jc w:val="both"/>
        <w:rPr>
          <w:color w:val="000000"/>
        </w:rPr>
      </w:pPr>
      <w:r>
        <w:rPr>
          <w:color w:val="000000"/>
        </w:rPr>
        <w:t>внешние источники следующих видов:</w:t>
      </w:r>
    </w:p>
    <w:p w:rsidR="00EB5E7D" w:rsidRDefault="00F52193">
      <w:pPr>
        <w:widowControl w:val="0"/>
        <w:spacing w:before="120"/>
        <w:ind w:firstLine="567"/>
        <w:jc w:val="both"/>
        <w:rPr>
          <w:color w:val="000000"/>
        </w:rPr>
      </w:pPr>
      <w:r>
        <w:rPr>
          <w:color w:val="000000"/>
        </w:rPr>
        <w:t>а) государственные займы, осуществляемые путем выпуска ценных бумаг от имени РФ;</w:t>
      </w:r>
    </w:p>
    <w:p w:rsidR="00EB5E7D" w:rsidRDefault="00F52193">
      <w:pPr>
        <w:widowControl w:val="0"/>
        <w:spacing w:before="120"/>
        <w:ind w:firstLine="567"/>
        <w:jc w:val="both"/>
        <w:rPr>
          <w:color w:val="000000"/>
        </w:rPr>
      </w:pPr>
      <w:r>
        <w:rPr>
          <w:color w:val="000000"/>
        </w:rPr>
        <w:t>б) кредитивы правительств иностранных государств, банков и фирм, международных финансовых организаций, предоставленные в иностранной валюте.</w:t>
      </w:r>
    </w:p>
    <w:p w:rsidR="00EB5E7D" w:rsidRDefault="00F52193">
      <w:pPr>
        <w:widowControl w:val="0"/>
        <w:spacing w:before="120"/>
        <w:ind w:firstLine="567"/>
        <w:jc w:val="both"/>
        <w:rPr>
          <w:color w:val="000000"/>
        </w:rPr>
      </w:pPr>
      <w:r>
        <w:rPr>
          <w:color w:val="000000"/>
        </w:rPr>
        <w:t xml:space="preserve">Бюджетным кодексом также предусмотрено сокращение расходов федерального бюджета. Если в процессе исполнения федерального бюджета происходит снижение поступлений доходов федерального бюджета или поступлений из источников финансирования дефицита федерального бюджета, что приводит к неполному по сравнению с утвержденным бюджетом финансированию расходов не более чем на 5 процентов, министр финансов вправе самостоятельно принять решение о введении режим сокращения расходов федерального бюджета и ввести указанный режим. Если неполное финансирование расходов происходит в интервале от 5 до 10 процентов, то Правительство РФ вправе принять решение о введении режима сокращения расходов федерального бюджета. Сокращение расходов осуществляется в одной и той же пропорции для всех видов федерального бюджета и получателей средств бюджета. Если неполное финансирование происходит более чем на 10 процентов, то Правительство РФ представляет в Государственную Думу проектов федерального закона о внесении изменений и дополнений в федеральный закон о федеральном бюджете. </w:t>
      </w:r>
    </w:p>
    <w:p w:rsidR="00EB5E7D" w:rsidRDefault="00F52193">
      <w:pPr>
        <w:widowControl w:val="0"/>
        <w:spacing w:before="120"/>
        <w:ind w:firstLine="567"/>
        <w:jc w:val="both"/>
        <w:rPr>
          <w:color w:val="000000"/>
        </w:rPr>
      </w:pPr>
      <w:r>
        <w:rPr>
          <w:color w:val="000000"/>
        </w:rPr>
        <w:t xml:space="preserve">В мировой практике существует замена, правда, не совсем адекватная, понятию сокращение расходов. Это – секвестр. Понятие секвестр происходит от латинского </w:t>
      </w:r>
      <w:r>
        <w:rPr>
          <w:color w:val="000000"/>
          <w:lang w:val="en-US"/>
        </w:rPr>
        <w:t>secvestrum</w:t>
      </w:r>
      <w:r>
        <w:rPr>
          <w:color w:val="000000"/>
        </w:rPr>
        <w:t xml:space="preserve"> – ограничение. Бюджетный секвестр – вынужденная реакция на недофинансирование расходных статей бюджета. Секвестр вводится в том случае, если недофинансирование принимает угрожающие размеры и затрагивает основные сферы финансово-экономической и политической деятельности государства.</w:t>
      </w:r>
    </w:p>
    <w:p w:rsidR="00EB5E7D" w:rsidRDefault="00F52193">
      <w:pPr>
        <w:widowControl w:val="0"/>
        <w:spacing w:before="120"/>
        <w:ind w:firstLine="567"/>
        <w:jc w:val="both"/>
        <w:rPr>
          <w:color w:val="000000"/>
        </w:rPr>
      </w:pPr>
      <w:r>
        <w:rPr>
          <w:color w:val="000000"/>
        </w:rPr>
        <w:t xml:space="preserve">Важный вопрос – как сокращать. В мировой практике за основу принята модель так называемого «автоматического» сокращения расходов, подпадающих под секвестр. Обычно такое сокращение производится по единой пропорции (в процентах) для всех бюджетных статей, либо по отдельным их группам. Существует также практика одноуровневого и многоуровневого сокращения бюджетных ассигнований. При этом разные уровни могут предусматривать разный процент сокращений, однако и здесь жестко соблюдается правило единых пропорций по одному уровню. </w:t>
      </w:r>
    </w:p>
    <w:p w:rsidR="00EB5E7D" w:rsidRDefault="00F52193">
      <w:pPr>
        <w:widowControl w:val="0"/>
        <w:spacing w:before="120"/>
        <w:ind w:firstLine="567"/>
        <w:jc w:val="both"/>
        <w:rPr>
          <w:color w:val="000000"/>
        </w:rPr>
      </w:pPr>
      <w:r>
        <w:rPr>
          <w:color w:val="000000"/>
        </w:rPr>
        <w:t>Можно сделать вывод о том, что секвестр как инструмент финансовой антидефицитной бюджетной политики имеет право на существование только в том случае, если в его основе будут лежать следующие принципы:</w:t>
      </w:r>
    </w:p>
    <w:p w:rsidR="00EB5E7D" w:rsidRDefault="00F52193">
      <w:pPr>
        <w:widowControl w:val="0"/>
        <w:spacing w:before="120"/>
        <w:ind w:firstLine="567"/>
        <w:jc w:val="both"/>
        <w:rPr>
          <w:color w:val="000000"/>
        </w:rPr>
      </w:pPr>
      <w:r>
        <w:rPr>
          <w:color w:val="000000"/>
        </w:rPr>
        <w:t>Секвестр – комплексная процедура.</w:t>
      </w:r>
    </w:p>
    <w:p w:rsidR="00EB5E7D" w:rsidRDefault="00F52193">
      <w:pPr>
        <w:widowControl w:val="0"/>
        <w:spacing w:before="120"/>
        <w:ind w:firstLine="567"/>
        <w:jc w:val="both"/>
        <w:rPr>
          <w:color w:val="000000"/>
        </w:rPr>
      </w:pPr>
      <w:r>
        <w:rPr>
          <w:color w:val="000000"/>
        </w:rPr>
        <w:t>Секвестр – радикальный способ борьбы с бюджетным дефицитом, поэтому он должен использоваться в том случае, когда задействованы и полностью исчерпаны резервы всех остальных антидефицитных мер.</w:t>
      </w:r>
    </w:p>
    <w:p w:rsidR="00EB5E7D" w:rsidRDefault="00F52193">
      <w:pPr>
        <w:widowControl w:val="0"/>
        <w:spacing w:before="120"/>
        <w:ind w:firstLine="567"/>
        <w:jc w:val="both"/>
        <w:rPr>
          <w:color w:val="000000"/>
        </w:rPr>
      </w:pPr>
      <w:r>
        <w:rPr>
          <w:color w:val="000000"/>
        </w:rPr>
        <w:t>Отказ от автоматического пропорционального сокращения бюджетных расходов. Сокращение должно проводиться не постатейно и не по группам статей, а по целям расходования бюджетных средств или по группам расходов.</w:t>
      </w:r>
    </w:p>
    <w:p w:rsidR="00EB5E7D" w:rsidRDefault="00F52193">
      <w:pPr>
        <w:widowControl w:val="0"/>
        <w:spacing w:before="120"/>
        <w:ind w:firstLine="567"/>
        <w:jc w:val="both"/>
        <w:rPr>
          <w:color w:val="000000"/>
        </w:rPr>
      </w:pPr>
      <w:r>
        <w:rPr>
          <w:color w:val="000000"/>
        </w:rPr>
        <w:t>Создание общепризнанных и законодательно утвержденных условий ввода процедуры секвестирования и ее временных границ. Практика показывает, что такой оптимальной границей является квартал с месячной разбивкой.</w:t>
      </w:r>
    </w:p>
    <w:p w:rsidR="00EB5E7D" w:rsidRDefault="00F52193">
      <w:pPr>
        <w:widowControl w:val="0"/>
        <w:spacing w:before="120"/>
        <w:ind w:firstLine="567"/>
        <w:jc w:val="both"/>
        <w:rPr>
          <w:color w:val="000000"/>
        </w:rPr>
      </w:pPr>
      <w:r>
        <w:rPr>
          <w:color w:val="000000"/>
        </w:rPr>
        <w:t>Желательно четко определить границы «защищенных статей». Мировая практика признает оптимальным соотношение подобных статей в бюджете в размере 1/12 – 1/14 от общего объема бюджетных назначений.</w:t>
      </w:r>
    </w:p>
    <w:p w:rsidR="00EB5E7D" w:rsidRDefault="00F52193">
      <w:pPr>
        <w:widowControl w:val="0"/>
        <w:spacing w:before="120"/>
        <w:ind w:firstLine="567"/>
        <w:jc w:val="both"/>
        <w:rPr>
          <w:color w:val="000000"/>
        </w:rPr>
      </w:pPr>
      <w:r>
        <w:rPr>
          <w:color w:val="000000"/>
        </w:rPr>
        <w:t xml:space="preserve">Создание целостной концепции бюджетного секвестирования позволит исключить эффект внезапности при неожиданном падении доходных поступлений в бюджет. </w:t>
      </w:r>
    </w:p>
    <w:p w:rsidR="00EB5E7D" w:rsidRDefault="00F52193">
      <w:pPr>
        <w:widowControl w:val="0"/>
        <w:spacing w:before="120"/>
        <w:jc w:val="center"/>
        <w:rPr>
          <w:b/>
          <w:bCs/>
          <w:color w:val="000000"/>
          <w:sz w:val="28"/>
          <w:szCs w:val="28"/>
        </w:rPr>
      </w:pPr>
      <w:bookmarkStart w:id="2" w:name="_Toc1147035"/>
      <w:r>
        <w:rPr>
          <w:b/>
          <w:bCs/>
          <w:color w:val="000000"/>
          <w:sz w:val="28"/>
          <w:szCs w:val="28"/>
        </w:rPr>
        <w:t>3. Налоги, их виды и сущность</w:t>
      </w:r>
      <w:bookmarkEnd w:id="2"/>
    </w:p>
    <w:p w:rsidR="00EB5E7D" w:rsidRDefault="00F52193">
      <w:pPr>
        <w:widowControl w:val="0"/>
        <w:spacing w:before="120"/>
        <w:ind w:firstLine="567"/>
        <w:jc w:val="both"/>
        <w:rPr>
          <w:color w:val="000000"/>
        </w:rPr>
      </w:pPr>
      <w:r>
        <w:rPr>
          <w:color w:val="000000"/>
        </w:rPr>
        <w:t>Основы ныне действующей налоговой системы Российской Федерации заложены в 1992 г., когда был принят большой пакет законов РФ об отдельных видах налогов. За девять прошедших лет было много, видимо даже слишком много, отдельных частных изменений, но основные принципы сохраняются.</w:t>
      </w:r>
    </w:p>
    <w:p w:rsidR="00EB5E7D" w:rsidRDefault="00F52193">
      <w:pPr>
        <w:widowControl w:val="0"/>
        <w:spacing w:before="120"/>
        <w:ind w:firstLine="567"/>
        <w:jc w:val="both"/>
        <w:rPr>
          <w:color w:val="000000"/>
        </w:rPr>
      </w:pPr>
      <w:r>
        <w:rPr>
          <w:color w:val="000000"/>
        </w:rPr>
        <w:t>Первые попытки перейти к налоговой системе, отказавшись от порочной практики установления дифференцированных платежей из прибыли предприятий в бюджет, были сделаны еще во второй половине 1990—1991 гг. в рамках союзного государства. Но плохо подготовленные половинчатые шаги в этом направлении были заменены с 1992 г. более стройной структурой российского налогового законодательства.</w:t>
      </w:r>
    </w:p>
    <w:p w:rsidR="00EB5E7D" w:rsidRDefault="00F52193">
      <w:pPr>
        <w:widowControl w:val="0"/>
        <w:spacing w:before="120"/>
        <w:ind w:firstLine="567"/>
        <w:jc w:val="both"/>
        <w:rPr>
          <w:snapToGrid w:val="0"/>
          <w:color w:val="000000"/>
        </w:rPr>
      </w:pPr>
      <w:r>
        <w:rPr>
          <w:snapToGrid w:val="0"/>
          <w:color w:val="000000"/>
        </w:rPr>
        <w:t>Общие принципы построения налоговой системы, налоги, сборы, пошлины и другие обязательные платежи определяет Закон РФ "Об основах налоговой системы в Российской Федерации"</w:t>
      </w:r>
      <w:r>
        <w:rPr>
          <w:color w:val="000000"/>
        </w:rPr>
        <w:t xml:space="preserve"> </w:t>
      </w:r>
      <w:r>
        <w:rPr>
          <w:snapToGrid w:val="0"/>
          <w:color w:val="000000"/>
        </w:rPr>
        <w:t>от 27.12.91 г. N 2118 - 1. К понятию "другие платежи" относятся обязательные взносы в государственные внебюджетные фонды, такие, как Пенсионный фонд, Фонд медицинского страхования, Фонд социального страхования.</w:t>
      </w:r>
    </w:p>
    <w:p w:rsidR="00EB5E7D" w:rsidRDefault="00F52193">
      <w:pPr>
        <w:widowControl w:val="0"/>
        <w:spacing w:before="120"/>
        <w:ind w:firstLine="567"/>
        <w:jc w:val="both"/>
        <w:rPr>
          <w:color w:val="000000"/>
        </w:rPr>
      </w:pPr>
      <w:r>
        <w:rPr>
          <w:color w:val="000000"/>
        </w:rPr>
        <w:t xml:space="preserve">Для того чтобы вникнуть в суть налоговых платежей, важно определить основные принципы налогообложения. Как правило, они едины для налогообложения любой страны и заключаются в следующем: </w:t>
      </w:r>
    </w:p>
    <w:p w:rsidR="00EB5E7D" w:rsidRDefault="00F52193">
      <w:pPr>
        <w:widowControl w:val="0"/>
        <w:spacing w:before="120"/>
        <w:ind w:firstLine="567"/>
        <w:jc w:val="both"/>
        <w:rPr>
          <w:color w:val="000000"/>
        </w:rPr>
      </w:pPr>
      <w:r>
        <w:rPr>
          <w:color w:val="000000"/>
        </w:rPr>
        <w:t xml:space="preserve">Уровень налоговой ставки должен устанавливаться с учетом возможностей налогоплательщика, т. е. уровня доходов (принцип равнонапряженности). </w:t>
      </w:r>
    </w:p>
    <w:p w:rsidR="00EB5E7D" w:rsidRDefault="00F52193">
      <w:pPr>
        <w:widowControl w:val="0"/>
        <w:spacing w:before="120"/>
        <w:ind w:firstLine="567"/>
        <w:jc w:val="both"/>
        <w:rPr>
          <w:color w:val="000000"/>
        </w:rPr>
      </w:pPr>
      <w:r>
        <w:rPr>
          <w:color w:val="000000"/>
        </w:rPr>
        <w:t>Необходимо прилагать все усилия, чтобы налогообложение доходов носило однократный характер. Многократное обложение дохода или капитала недопустимо. Примером осуществления этого принципа служит замена налога с оборота, где обложение оборота происходило по нарастающей кривой, на НДС, где вновь созданный чистый продукт облагается налогом всего один раз вплоть до его реализации (принцип однократности уплаты налога).</w:t>
      </w:r>
    </w:p>
    <w:p w:rsidR="00EB5E7D" w:rsidRDefault="00F52193">
      <w:pPr>
        <w:widowControl w:val="0"/>
        <w:spacing w:before="120"/>
        <w:ind w:firstLine="567"/>
        <w:jc w:val="both"/>
        <w:rPr>
          <w:color w:val="000000"/>
        </w:rPr>
      </w:pPr>
      <w:r>
        <w:rPr>
          <w:color w:val="000000"/>
        </w:rPr>
        <w:t>3. Обязательность уплаты налогов. Налоговая система не должна оставлять сомнений у налогоплательщика в неизбежности платежа (принцип обязательности).</w:t>
      </w:r>
    </w:p>
    <w:p w:rsidR="00EB5E7D" w:rsidRDefault="00F52193">
      <w:pPr>
        <w:widowControl w:val="0"/>
        <w:spacing w:before="120"/>
        <w:ind w:firstLine="567"/>
        <w:jc w:val="both"/>
        <w:rPr>
          <w:color w:val="000000"/>
        </w:rPr>
      </w:pPr>
      <w:r>
        <w:rPr>
          <w:color w:val="000000"/>
        </w:rPr>
        <w:t>4. Система и процедура выплаты налогов должны быть простыми, понятными и удобными для налогоплательщиков и экономичными для учреждений, собирающих налоги (принцип подвижности).</w:t>
      </w:r>
    </w:p>
    <w:p w:rsidR="00EB5E7D" w:rsidRDefault="00F52193">
      <w:pPr>
        <w:widowControl w:val="0"/>
        <w:spacing w:before="120"/>
        <w:ind w:firstLine="567"/>
        <w:jc w:val="both"/>
        <w:rPr>
          <w:color w:val="000000"/>
        </w:rPr>
      </w:pPr>
      <w:r>
        <w:rPr>
          <w:color w:val="000000"/>
        </w:rPr>
        <w:t>5. Налоговая система должна быть гибкой и легко адаптируемой к меняющимся общественно-политическим потребностям (принцип эффективности).</w:t>
      </w:r>
    </w:p>
    <w:p w:rsidR="00EB5E7D" w:rsidRDefault="00F52193">
      <w:pPr>
        <w:widowControl w:val="0"/>
        <w:spacing w:before="120"/>
        <w:ind w:firstLine="567"/>
        <w:jc w:val="both"/>
        <w:rPr>
          <w:color w:val="000000"/>
        </w:rPr>
      </w:pPr>
      <w:r>
        <w:rPr>
          <w:color w:val="000000"/>
        </w:rPr>
        <w:t>6. Налоговая система должна обеспечивать перераспределение создаваемого ВВП и быть эффективным инструментом государственной экономической политики.</w:t>
      </w:r>
    </w:p>
    <w:p w:rsidR="00EB5E7D" w:rsidRDefault="00F52193">
      <w:pPr>
        <w:widowControl w:val="0"/>
        <w:spacing w:before="120"/>
        <w:ind w:firstLine="567"/>
        <w:jc w:val="both"/>
        <w:rPr>
          <w:color w:val="000000"/>
        </w:rPr>
      </w:pPr>
      <w:r>
        <w:rPr>
          <w:color w:val="000000"/>
        </w:rPr>
        <w:t>По механизму формирования налоги подразделяются на прямые и косвенные.</w:t>
      </w:r>
    </w:p>
    <w:p w:rsidR="00EB5E7D" w:rsidRDefault="00F52193">
      <w:pPr>
        <w:widowControl w:val="0"/>
        <w:spacing w:before="120"/>
        <w:ind w:firstLine="567"/>
        <w:jc w:val="both"/>
        <w:rPr>
          <w:color w:val="000000"/>
        </w:rPr>
      </w:pPr>
      <w:r>
        <w:rPr>
          <w:color w:val="000000"/>
        </w:rPr>
        <w:t>Прямые налоги - налоги на доходы и имущество: подоходный налог и налог на прибыль корпораций (фирм); на социальное страхование и на фонд заработной платы и рабочую силу (так называемые социальные налоги, социальные взносы); поимущественные налоги, в том числе налоги на собственность, включая землю и другую недвижимость; налог на перевод прибыли и капиталов за рубеж и другие. Они взимаются с конкретного физического или юридического лица.</w:t>
      </w:r>
    </w:p>
    <w:p w:rsidR="00EB5E7D" w:rsidRDefault="00F52193">
      <w:pPr>
        <w:widowControl w:val="0"/>
        <w:spacing w:before="120"/>
        <w:ind w:firstLine="567"/>
        <w:jc w:val="both"/>
        <w:rPr>
          <w:color w:val="000000"/>
        </w:rPr>
      </w:pPr>
      <w:r>
        <w:rPr>
          <w:color w:val="000000"/>
        </w:rPr>
        <w:t>Косвенные налоги - налоги на товары и услуги: налог на добавленную стоимость; акцизы (налоги, прямо включаемые в цену товара или услуги); на наследство; на сделки с недвижимостью и ценными бумагами и другие. Они частично или полностью переносятся на цену товара или услуги.</w:t>
      </w:r>
    </w:p>
    <w:p w:rsidR="00EB5E7D" w:rsidRDefault="00F52193">
      <w:pPr>
        <w:widowControl w:val="0"/>
        <w:spacing w:before="120"/>
        <w:ind w:firstLine="567"/>
        <w:jc w:val="both"/>
        <w:rPr>
          <w:color w:val="000000"/>
        </w:rPr>
      </w:pPr>
      <w:r>
        <w:rPr>
          <w:color w:val="000000"/>
        </w:rPr>
        <w:t>Прямые налоги трудно перенести на потребителя. Из них легче всего дело обстоит с налогами на землю и на другую недвижимость: они включаются в арендную и квартирную плату, цену сельскохозяйственной продукции.</w:t>
      </w:r>
    </w:p>
    <w:p w:rsidR="00EB5E7D" w:rsidRDefault="00F52193">
      <w:pPr>
        <w:widowControl w:val="0"/>
        <w:spacing w:before="120"/>
        <w:ind w:firstLine="567"/>
        <w:jc w:val="both"/>
        <w:rPr>
          <w:snapToGrid w:val="0"/>
          <w:color w:val="000000"/>
        </w:rPr>
      </w:pPr>
      <w:r>
        <w:rPr>
          <w:color w:val="000000"/>
        </w:rPr>
        <w:t>В случае высокой эластичности спроса увеличение косвенных налогов может привести к сокращению потребления, а при высокой эластичности предложения - к сокращению чистой прибыли, что вызовет сокращение капиталовложений или перелив капитала в другие сферы деятельности.</w:t>
      </w:r>
    </w:p>
    <w:p w:rsidR="00EB5E7D" w:rsidRDefault="00F52193">
      <w:pPr>
        <w:widowControl w:val="0"/>
        <w:spacing w:before="120"/>
        <w:ind w:firstLine="567"/>
        <w:jc w:val="both"/>
        <w:rPr>
          <w:snapToGrid w:val="0"/>
          <w:color w:val="000000"/>
        </w:rPr>
      </w:pPr>
      <w:r>
        <w:rPr>
          <w:snapToGrid w:val="0"/>
          <w:color w:val="000000"/>
        </w:rPr>
        <w:t>Объектами налогообложения являются доходы (прибыль), стоимость определенных товаров, отдельные виды деятельности налогоплательщиков, операции с ценными бумагами, пользование природными ресурсами, имущество юридических и физических лиц, передача имущества, добавленная стоимость продукции, работ и услуг и другие объекты.</w:t>
      </w:r>
    </w:p>
    <w:p w:rsidR="00EB5E7D" w:rsidRDefault="00F52193">
      <w:pPr>
        <w:widowControl w:val="0"/>
        <w:spacing w:before="120"/>
        <w:ind w:firstLine="567"/>
        <w:jc w:val="both"/>
        <w:rPr>
          <w:snapToGrid w:val="0"/>
          <w:color w:val="000000"/>
        </w:rPr>
      </w:pPr>
      <w:r>
        <w:rPr>
          <w:snapToGrid w:val="0"/>
          <w:color w:val="000000"/>
        </w:rPr>
        <w:t>Предусмотрено, что один и тот же объект может облагаться налогом одного вида только один раз за определенный Законом период налогообложения.</w:t>
      </w:r>
    </w:p>
    <w:p w:rsidR="00EB5E7D" w:rsidRDefault="00F52193">
      <w:pPr>
        <w:widowControl w:val="0"/>
        <w:spacing w:before="120"/>
        <w:ind w:firstLine="567"/>
        <w:jc w:val="both"/>
        <w:rPr>
          <w:snapToGrid w:val="0"/>
          <w:color w:val="000000"/>
        </w:rPr>
      </w:pPr>
      <w:r>
        <w:rPr>
          <w:snapToGrid w:val="0"/>
          <w:color w:val="000000"/>
        </w:rPr>
        <w:t>По налогам могут в законодательном порядке устанавливаться определенные льготы. К их числу относятся:</w:t>
      </w:r>
    </w:p>
    <w:p w:rsidR="00EB5E7D" w:rsidRDefault="00F52193">
      <w:pPr>
        <w:widowControl w:val="0"/>
        <w:spacing w:before="120"/>
        <w:ind w:firstLine="567"/>
        <w:jc w:val="both"/>
        <w:rPr>
          <w:snapToGrid w:val="0"/>
          <w:color w:val="000000"/>
        </w:rPr>
      </w:pPr>
      <w:r>
        <w:rPr>
          <w:snapToGrid w:val="0"/>
          <w:color w:val="000000"/>
        </w:rPr>
        <w:t>• необлагаемый минимум объекта налога;</w:t>
      </w:r>
    </w:p>
    <w:p w:rsidR="00EB5E7D" w:rsidRDefault="00F52193">
      <w:pPr>
        <w:widowControl w:val="0"/>
        <w:spacing w:before="120"/>
        <w:ind w:firstLine="567"/>
        <w:jc w:val="both"/>
        <w:rPr>
          <w:snapToGrid w:val="0"/>
          <w:color w:val="000000"/>
        </w:rPr>
      </w:pPr>
      <w:r>
        <w:rPr>
          <w:snapToGrid w:val="0"/>
          <w:color w:val="000000"/>
        </w:rPr>
        <w:t>• изъятие из обложения определенных элементов объекта налога;</w:t>
      </w:r>
    </w:p>
    <w:p w:rsidR="00EB5E7D" w:rsidRDefault="00F52193">
      <w:pPr>
        <w:widowControl w:val="0"/>
        <w:spacing w:before="120"/>
        <w:ind w:firstLine="567"/>
        <w:jc w:val="both"/>
        <w:rPr>
          <w:snapToGrid w:val="0"/>
          <w:color w:val="000000"/>
        </w:rPr>
      </w:pPr>
      <w:r>
        <w:rPr>
          <w:snapToGrid w:val="0"/>
          <w:color w:val="000000"/>
        </w:rPr>
        <w:t>• освобождение от уплаты налогов отдельных лиц или категорий плательщиков;</w:t>
      </w:r>
    </w:p>
    <w:p w:rsidR="00EB5E7D" w:rsidRDefault="00F52193">
      <w:pPr>
        <w:widowControl w:val="0"/>
        <w:spacing w:before="120"/>
        <w:ind w:firstLine="567"/>
        <w:jc w:val="both"/>
        <w:rPr>
          <w:snapToGrid w:val="0"/>
          <w:color w:val="000000"/>
        </w:rPr>
      </w:pPr>
      <w:r>
        <w:rPr>
          <w:snapToGrid w:val="0"/>
          <w:color w:val="000000"/>
        </w:rPr>
        <w:t>• понижение налоговых ставок;</w:t>
      </w:r>
    </w:p>
    <w:p w:rsidR="00EB5E7D" w:rsidRDefault="00F52193">
      <w:pPr>
        <w:widowControl w:val="0"/>
        <w:spacing w:before="120"/>
        <w:ind w:firstLine="567"/>
        <w:jc w:val="both"/>
        <w:rPr>
          <w:snapToGrid w:val="0"/>
          <w:color w:val="000000"/>
        </w:rPr>
      </w:pPr>
      <w:r>
        <w:rPr>
          <w:snapToGrid w:val="0"/>
          <w:color w:val="000000"/>
        </w:rPr>
        <w:t>• вычет из налогового платежа за расчетный период;</w:t>
      </w:r>
    </w:p>
    <w:p w:rsidR="00EB5E7D" w:rsidRDefault="00F52193">
      <w:pPr>
        <w:widowControl w:val="0"/>
        <w:spacing w:before="120"/>
        <w:ind w:firstLine="567"/>
        <w:jc w:val="both"/>
        <w:rPr>
          <w:snapToGrid w:val="0"/>
          <w:color w:val="000000"/>
        </w:rPr>
      </w:pPr>
      <w:r>
        <w:rPr>
          <w:snapToGrid w:val="0"/>
          <w:color w:val="000000"/>
        </w:rPr>
        <w:t>• целевые налоговые льготы, включая налоговые кредиты (отсрочку взимания налогов);</w:t>
      </w:r>
    </w:p>
    <w:p w:rsidR="00EB5E7D" w:rsidRDefault="00F52193">
      <w:pPr>
        <w:widowControl w:val="0"/>
        <w:spacing w:before="120"/>
        <w:ind w:firstLine="567"/>
        <w:jc w:val="both"/>
        <w:rPr>
          <w:snapToGrid w:val="0"/>
          <w:color w:val="000000"/>
        </w:rPr>
      </w:pPr>
      <w:r>
        <w:rPr>
          <w:snapToGrid w:val="0"/>
          <w:color w:val="000000"/>
        </w:rPr>
        <w:t>• прочие налоговые льготы.</w:t>
      </w:r>
    </w:p>
    <w:p w:rsidR="00EB5E7D" w:rsidRDefault="00F52193">
      <w:pPr>
        <w:widowControl w:val="0"/>
        <w:spacing w:before="120"/>
        <w:ind w:firstLine="567"/>
        <w:jc w:val="both"/>
        <w:rPr>
          <w:snapToGrid w:val="0"/>
          <w:color w:val="000000"/>
        </w:rPr>
      </w:pPr>
      <w:r>
        <w:rPr>
          <w:snapToGrid w:val="0"/>
          <w:color w:val="000000"/>
        </w:rPr>
        <w:t>Обязанность своевременно и в полной мере уплачивать налоги российским законодательством возлагается на налогоплательщика. В этих целях налогоплательщик обязан:</w:t>
      </w:r>
    </w:p>
    <w:p w:rsidR="00EB5E7D" w:rsidRDefault="00F52193">
      <w:pPr>
        <w:widowControl w:val="0"/>
        <w:spacing w:before="120"/>
        <w:ind w:firstLine="567"/>
        <w:jc w:val="both"/>
        <w:rPr>
          <w:snapToGrid w:val="0"/>
          <w:color w:val="000000"/>
        </w:rPr>
      </w:pPr>
      <w:r>
        <w:rPr>
          <w:snapToGrid w:val="0"/>
          <w:color w:val="000000"/>
        </w:rPr>
        <w:t>• вести бухгалтерский учет, составлять отчеты о финансово-хозяйственной деятельности, обеспечивая их сохранность не менее пяти лет;</w:t>
      </w:r>
    </w:p>
    <w:p w:rsidR="00EB5E7D" w:rsidRDefault="00F52193">
      <w:pPr>
        <w:widowControl w:val="0"/>
        <w:spacing w:before="120"/>
        <w:ind w:firstLine="567"/>
        <w:jc w:val="both"/>
        <w:rPr>
          <w:snapToGrid w:val="0"/>
          <w:color w:val="000000"/>
        </w:rPr>
      </w:pPr>
      <w:r>
        <w:rPr>
          <w:snapToGrid w:val="0"/>
          <w:color w:val="000000"/>
        </w:rPr>
        <w:t>• представлять налоговым органам необходимые для исчисления и уплаты налогов документы и сведения;</w:t>
      </w:r>
    </w:p>
    <w:p w:rsidR="00EB5E7D" w:rsidRDefault="00F52193">
      <w:pPr>
        <w:widowControl w:val="0"/>
        <w:spacing w:before="120"/>
        <w:ind w:firstLine="567"/>
        <w:jc w:val="both"/>
        <w:rPr>
          <w:snapToGrid w:val="0"/>
          <w:color w:val="000000"/>
        </w:rPr>
      </w:pPr>
      <w:r>
        <w:rPr>
          <w:snapToGrid w:val="0"/>
          <w:color w:val="000000"/>
        </w:rPr>
        <w:t>• вносить исправления в бухгалтерскую отчетность в размере суммы сокрытого им заниженного дохода (прибыли), выявленного проверками налоговых органов;</w:t>
      </w:r>
    </w:p>
    <w:p w:rsidR="00EB5E7D" w:rsidRDefault="00F52193">
      <w:pPr>
        <w:widowControl w:val="0"/>
        <w:spacing w:before="120"/>
        <w:ind w:firstLine="567"/>
        <w:jc w:val="both"/>
        <w:rPr>
          <w:snapToGrid w:val="0"/>
          <w:color w:val="000000"/>
        </w:rPr>
      </w:pPr>
      <w:r>
        <w:rPr>
          <w:snapToGrid w:val="0"/>
          <w:color w:val="000000"/>
        </w:rPr>
        <w:t>• в случае несогласия с фактами, изложенными в акте проверки, произведенной налоговым органом, представлять письменные пояснения мотивов отказа от подписания этого акта;</w:t>
      </w:r>
    </w:p>
    <w:p w:rsidR="00EB5E7D" w:rsidRDefault="00F52193">
      <w:pPr>
        <w:widowControl w:val="0"/>
        <w:spacing w:before="120"/>
        <w:ind w:firstLine="567"/>
        <w:jc w:val="both"/>
        <w:rPr>
          <w:snapToGrid w:val="0"/>
          <w:color w:val="000000"/>
        </w:rPr>
      </w:pPr>
      <w:r>
        <w:rPr>
          <w:snapToGrid w:val="0"/>
          <w:color w:val="000000"/>
        </w:rPr>
        <w:t>• выполнять требования налогового органа об устранении выявленных нарушений законодательства о налогах.</w:t>
      </w:r>
    </w:p>
    <w:p w:rsidR="00EB5E7D" w:rsidRDefault="00F52193">
      <w:pPr>
        <w:widowControl w:val="0"/>
        <w:spacing w:before="120"/>
        <w:ind w:firstLine="567"/>
        <w:jc w:val="both"/>
        <w:rPr>
          <w:snapToGrid w:val="0"/>
          <w:color w:val="000000"/>
        </w:rPr>
      </w:pPr>
      <w:r>
        <w:rPr>
          <w:snapToGrid w:val="0"/>
          <w:color w:val="000000"/>
        </w:rPr>
        <w:t>Следует отметить еще одно обстоятельство. Правительство Российской Федерации участвует в координации налоговой политики с Белоруссией, с другими государствами, входящими в Содружество Независимых Государств, а также заключает международные налоговые соглашения об избежании (устранении) двойного налогообложения с последующей ратификацией этих соглашений Государственной Думой Федерального Собрания. Если международными договорами Российской Федерации или бывшего СССР установлены иные правила, чем те, которые содержатся в законодательстве Российской Федерации по налогообложению, то применяются правила международного договора.</w:t>
      </w:r>
    </w:p>
    <w:p w:rsidR="00EB5E7D" w:rsidRDefault="00F52193">
      <w:pPr>
        <w:widowControl w:val="0"/>
        <w:spacing w:before="120"/>
        <w:ind w:firstLine="567"/>
        <w:jc w:val="both"/>
        <w:rPr>
          <w:snapToGrid w:val="0"/>
          <w:color w:val="000000"/>
        </w:rPr>
      </w:pPr>
      <w:r>
        <w:rPr>
          <w:snapToGrid w:val="0"/>
          <w:color w:val="000000"/>
        </w:rPr>
        <w:t>Законом "Об основах налоговой системы в Российской Федерации" введена трехуровневая система налогообложения предприятий, организаций и физических лиц.</w:t>
      </w:r>
    </w:p>
    <w:p w:rsidR="00EB5E7D" w:rsidRDefault="00F52193">
      <w:pPr>
        <w:widowControl w:val="0"/>
        <w:spacing w:before="120"/>
        <w:ind w:firstLine="567"/>
        <w:jc w:val="both"/>
        <w:rPr>
          <w:snapToGrid w:val="0"/>
          <w:color w:val="000000"/>
        </w:rPr>
      </w:pPr>
      <w:r>
        <w:rPr>
          <w:snapToGrid w:val="0"/>
          <w:color w:val="000000"/>
        </w:rPr>
        <w:t>Первый уровень — это федеральные налоги России. Они действуют на территории всей страны и регулируются общероссийским законодательством, формируют основу доходной части федерального бюджета и, поскольку это наиболее доходные источники, за счет них поддерживается финансовая стабильность бюджетов субъектов Федерации и местных бюджетов.</w:t>
      </w:r>
    </w:p>
    <w:p w:rsidR="00EB5E7D" w:rsidRDefault="00F52193">
      <w:pPr>
        <w:widowControl w:val="0"/>
        <w:spacing w:before="120"/>
        <w:ind w:firstLine="567"/>
        <w:jc w:val="both"/>
        <w:rPr>
          <w:snapToGrid w:val="0"/>
          <w:color w:val="000000"/>
        </w:rPr>
      </w:pPr>
      <w:r>
        <w:rPr>
          <w:snapToGrid w:val="0"/>
          <w:color w:val="000000"/>
        </w:rPr>
        <w:t>Второй уровень — налоги республик в составе Российской Федерации и налоги краев, областей, автономной области, автономных округов. Третий уровень — местные налоги, то есть налоги городов, районов, поселков и т.д. В понятие "район" с позиций налогообложения не входит район внутри города. Представительные органы (городские Думы) городов Москвы и Санкт-Петербурга имеют полномочия на установление как региональных, так и местных налогов.</w:t>
      </w:r>
    </w:p>
    <w:p w:rsidR="00EB5E7D" w:rsidRDefault="00F52193">
      <w:pPr>
        <w:widowControl w:val="0"/>
        <w:spacing w:before="120"/>
        <w:ind w:firstLine="567"/>
        <w:jc w:val="both"/>
        <w:rPr>
          <w:color w:val="000000"/>
        </w:rPr>
      </w:pPr>
      <w:r>
        <w:rPr>
          <w:color w:val="000000"/>
        </w:rPr>
        <w:t>Как и в других странах, наиболее доходные источники сосредоточиваются в федеральном бюджете. К числу федеральных относятся: налог на добавленную стоимость, налог на прибыль предприятий и организаций, акцизы, таможенные пошлины. Перечисленные налоги создают основу финансовой базы государства.</w:t>
      </w:r>
    </w:p>
    <w:p w:rsidR="00EB5E7D" w:rsidRDefault="00F52193">
      <w:pPr>
        <w:widowControl w:val="0"/>
        <w:spacing w:before="120"/>
        <w:ind w:firstLine="567"/>
        <w:jc w:val="both"/>
        <w:rPr>
          <w:snapToGrid w:val="0"/>
          <w:color w:val="000000"/>
        </w:rPr>
      </w:pPr>
      <w:r>
        <w:rPr>
          <w:snapToGrid w:val="0"/>
          <w:color w:val="000000"/>
        </w:rPr>
        <w:t xml:space="preserve">Наибольшие доходы региональным бюджетам приносит налог на имущество юридических лиц. В основном это соответствует мировой практике, с той разницей, что в большинстве стран не делается различия между налогом на имущество юридических лиц и налогом на имущество физических лиц. Чаще всего это один налог, хотя в некоторых странах имеется и такая практика, как в России. </w:t>
      </w:r>
    </w:p>
    <w:p w:rsidR="00EB5E7D" w:rsidRDefault="00F52193">
      <w:pPr>
        <w:widowControl w:val="0"/>
        <w:spacing w:before="120"/>
        <w:ind w:firstLine="567"/>
        <w:jc w:val="both"/>
        <w:rPr>
          <w:snapToGrid w:val="0"/>
          <w:color w:val="000000"/>
        </w:rPr>
      </w:pPr>
      <w:r>
        <w:rPr>
          <w:snapToGrid w:val="0"/>
          <w:color w:val="000000"/>
        </w:rPr>
        <w:t>Среди местных налогов крупные поступления обеспечивают: подоходный налог с физических лиц, налог на имущество физических лиц, земельный налог, налог на рекламу и далее — большая группа прочих местных налогов.</w:t>
      </w:r>
    </w:p>
    <w:p w:rsidR="00EB5E7D" w:rsidRDefault="00F52193">
      <w:pPr>
        <w:widowControl w:val="0"/>
        <w:spacing w:before="120"/>
        <w:ind w:firstLine="567"/>
        <w:jc w:val="both"/>
        <w:rPr>
          <w:snapToGrid w:val="0"/>
          <w:color w:val="000000"/>
        </w:rPr>
      </w:pPr>
      <w:r>
        <w:rPr>
          <w:snapToGrid w:val="0"/>
          <w:color w:val="000000"/>
        </w:rPr>
        <w:t>Бюджетное устройство Российской Федерации, как и многих европейских стран, предусматривает, что региональные и местные налоги служат лишь добавкой в доходной части соответствующих бюджетов. Главная часть при их формировании — это отчислением от федеральных налогов.</w:t>
      </w:r>
    </w:p>
    <w:p w:rsidR="00EB5E7D" w:rsidRDefault="00F52193">
      <w:pPr>
        <w:widowControl w:val="0"/>
        <w:spacing w:before="120"/>
        <w:ind w:firstLine="567"/>
        <w:jc w:val="both"/>
        <w:rPr>
          <w:snapToGrid w:val="0"/>
          <w:color w:val="000000"/>
        </w:rPr>
      </w:pPr>
      <w:r>
        <w:rPr>
          <w:snapToGrid w:val="0"/>
          <w:color w:val="000000"/>
        </w:rPr>
        <w:t>Закрепленные и регулирующие налоги полностью или в твердо фиксированном проценте на долговременной основе поступают в нижестоящие бюджеты. Такие налоги, как гербовый сбор, государственная пошлина, налог с имущества, переходящего в порядке наследования или дарения, имея федеральный статус, обычно полностью зачисляются в местные бюджеты.</w:t>
      </w:r>
    </w:p>
    <w:p w:rsidR="00EB5E7D" w:rsidRDefault="00F52193">
      <w:pPr>
        <w:widowControl w:val="0"/>
        <w:spacing w:before="120"/>
        <w:ind w:firstLine="567"/>
        <w:jc w:val="both"/>
        <w:rPr>
          <w:snapToGrid w:val="0"/>
          <w:color w:val="000000"/>
        </w:rPr>
      </w:pPr>
      <w:r>
        <w:rPr>
          <w:snapToGrid w:val="0"/>
          <w:color w:val="000000"/>
        </w:rPr>
        <w:t>Налоговая система Российской Федерации сегодня дополняется системой государственных целевых внебюджетных фондов. Самый крупный и значимый из них — Государственный пенсионный фонд. Обязательные платежи в эти фонды по своей социально-экономической сущности имеют характер налогов, но, несмотря на обязательность отчислений и сборов, многие предприятия и организации от них уклоняются, порой самым простейшим способом: не встают там на учет в качестве плательщиков. В отличие от Государственной налоговой службы эти фонды не имеют серьезных методов контроля за плательщиками и воздействия на них. Думается, что в перспективе трехуровневая система налогов должна вобрать в себя все без исключения обязательные платежи, распределив их по различным бюджетам.</w:t>
      </w:r>
    </w:p>
    <w:p w:rsidR="00EB5E7D" w:rsidRDefault="00F52193">
      <w:pPr>
        <w:widowControl w:val="0"/>
        <w:spacing w:before="120"/>
        <w:ind w:firstLine="567"/>
        <w:jc w:val="both"/>
        <w:rPr>
          <w:snapToGrid w:val="0"/>
          <w:color w:val="000000"/>
        </w:rPr>
      </w:pPr>
      <w:r>
        <w:rPr>
          <w:snapToGrid w:val="0"/>
          <w:color w:val="000000"/>
        </w:rPr>
        <w:t>Каждому органу управления трехуровневая система налогообложения дает возможность самостоятельно формировать доходную часть бюджета исходя из собственных налогов, отчислений от налогов, поступающих в вышестоящий бюджет (регулирующих налогов), неналоговых поступлений от различных видов хозяйственной деятельности (арендная плата, продажа недвижимости, внешнеэкономическая деятельность и пр.) и займов. Естественно, что эти полномочия сочетаются с полной ответственностью за исполнение бюджета, как доходной, так и расходной его частей.</w:t>
      </w:r>
    </w:p>
    <w:p w:rsidR="00EB5E7D" w:rsidRDefault="00F52193">
      <w:pPr>
        <w:widowControl w:val="0"/>
        <w:spacing w:before="120"/>
        <w:ind w:firstLine="567"/>
        <w:jc w:val="both"/>
        <w:rPr>
          <w:snapToGrid w:val="0"/>
          <w:color w:val="000000"/>
        </w:rPr>
      </w:pPr>
      <w:r>
        <w:rPr>
          <w:snapToGrid w:val="0"/>
          <w:color w:val="000000"/>
        </w:rPr>
        <w:t>Таким образом, Россия, переходя к рыночным отношениям, внедрила у себя налоговую систему, схожую по построению с применяемыми в других крупных федеративных государствах. По ряду параметров можно наблюдать сходство с США и Германией при сохранении некоторых специфических российских особенностей.</w:t>
      </w:r>
    </w:p>
    <w:p w:rsidR="00EB5E7D" w:rsidRDefault="00F52193">
      <w:pPr>
        <w:widowControl w:val="0"/>
        <w:spacing w:before="120"/>
        <w:ind w:firstLine="567"/>
        <w:jc w:val="both"/>
        <w:rPr>
          <w:color w:val="000000"/>
        </w:rPr>
      </w:pPr>
      <w:r>
        <w:rPr>
          <w:color w:val="000000"/>
        </w:rPr>
        <w:t>Законом “Об основах налоговой системы в Российской Федерации” впервые в России вводится трехуровневая система налогообложения. Налоги и сборы были подразделены на федеральные, региональные и местные.</w:t>
      </w:r>
    </w:p>
    <w:p w:rsidR="00EB5E7D" w:rsidRDefault="00F52193">
      <w:pPr>
        <w:widowControl w:val="0"/>
        <w:spacing w:before="120"/>
        <w:ind w:firstLine="567"/>
        <w:jc w:val="both"/>
        <w:rPr>
          <w:color w:val="000000"/>
        </w:rPr>
      </w:pPr>
      <w:r>
        <w:rPr>
          <w:color w:val="000000"/>
        </w:rPr>
        <w:t xml:space="preserve">По объекту налогообложения существующие налоговые платежи и сборы можно разделить на: </w:t>
      </w:r>
    </w:p>
    <w:p w:rsidR="00EB5E7D" w:rsidRDefault="00F52193">
      <w:pPr>
        <w:widowControl w:val="0"/>
        <w:spacing w:before="120"/>
        <w:ind w:firstLine="567"/>
        <w:jc w:val="both"/>
        <w:rPr>
          <w:color w:val="000000"/>
        </w:rPr>
      </w:pPr>
      <w:r>
        <w:rPr>
          <w:color w:val="000000"/>
        </w:rPr>
        <w:t xml:space="preserve">налоги с доходов (выручки, прибыли, заработной платы); </w:t>
      </w:r>
    </w:p>
    <w:p w:rsidR="00EB5E7D" w:rsidRDefault="00F52193">
      <w:pPr>
        <w:widowControl w:val="0"/>
        <w:spacing w:before="120"/>
        <w:ind w:firstLine="567"/>
        <w:jc w:val="both"/>
        <w:rPr>
          <w:color w:val="000000"/>
        </w:rPr>
      </w:pPr>
      <w:r>
        <w:rPr>
          <w:color w:val="000000"/>
        </w:rPr>
        <w:t xml:space="preserve">налоги с имущества (предприятий и граждан); </w:t>
      </w:r>
    </w:p>
    <w:p w:rsidR="00EB5E7D" w:rsidRDefault="00F52193">
      <w:pPr>
        <w:widowControl w:val="0"/>
        <w:spacing w:before="120"/>
        <w:ind w:firstLine="567"/>
        <w:jc w:val="both"/>
        <w:rPr>
          <w:color w:val="000000"/>
        </w:rPr>
      </w:pPr>
      <w:r>
        <w:rPr>
          <w:color w:val="000000"/>
        </w:rPr>
        <w:t>налоги с определённых видов операций, сделок и деятельности (налог на операции с ценными бумагами, лицензионные сборы).</w:t>
      </w:r>
    </w:p>
    <w:p w:rsidR="00EB5E7D" w:rsidRDefault="00F52193">
      <w:pPr>
        <w:widowControl w:val="0"/>
        <w:spacing w:before="120"/>
        <w:jc w:val="center"/>
        <w:rPr>
          <w:b/>
          <w:bCs/>
          <w:color w:val="000000"/>
          <w:sz w:val="28"/>
          <w:szCs w:val="28"/>
        </w:rPr>
      </w:pPr>
      <w:bookmarkStart w:id="3" w:name="_Toc1147036"/>
      <w:r>
        <w:rPr>
          <w:b/>
          <w:bCs/>
          <w:color w:val="000000"/>
          <w:sz w:val="28"/>
          <w:szCs w:val="28"/>
        </w:rPr>
        <w:t>4. Система налогообложения в РФ в период проведения экономической реформы</w:t>
      </w:r>
      <w:bookmarkEnd w:id="3"/>
    </w:p>
    <w:p w:rsidR="00EB5E7D" w:rsidRDefault="00F52193">
      <w:pPr>
        <w:widowControl w:val="0"/>
        <w:spacing w:before="120"/>
        <w:ind w:firstLine="567"/>
        <w:jc w:val="both"/>
        <w:rPr>
          <w:color w:val="000000"/>
        </w:rPr>
      </w:pPr>
      <w:r>
        <w:rPr>
          <w:color w:val="000000"/>
        </w:rPr>
        <w:t>В настоящее время налогоплательщики сетуют, и вполне обоснованно, на нестабильность российских налогов, постоянную смену их видов, ставок, порядка уплаты, налоговых льгот и т. д., что объективно порождает значительные трудности в организации производства и предпринимательства, в анализе и прогнозировании финансовой ситуации, определение перспектив, исчислении бюджетных платежей. Дело в том, что 90-е годы является периодом возрождения и становления налоговой системы России.</w:t>
      </w:r>
    </w:p>
    <w:p w:rsidR="00EB5E7D" w:rsidRDefault="00F52193">
      <w:pPr>
        <w:widowControl w:val="0"/>
        <w:spacing w:before="120"/>
        <w:ind w:firstLine="567"/>
        <w:jc w:val="both"/>
        <w:rPr>
          <w:color w:val="000000"/>
        </w:rPr>
      </w:pPr>
      <w:r>
        <w:rPr>
          <w:color w:val="000000"/>
        </w:rPr>
        <w:t>Система налогов, введенная в 1990-1991 годах, была весьма слабо адаптирована к рыночным отношениям, не учитывала новых явлений и тенденций, практически она устарела уже к моменту начала своего функционирования. Дело в том, что в условиях перехода к рынку применялись старые понятия о налогах.</w:t>
      </w:r>
    </w:p>
    <w:p w:rsidR="00EB5E7D" w:rsidRDefault="00F52193">
      <w:pPr>
        <w:widowControl w:val="0"/>
        <w:spacing w:before="120"/>
        <w:ind w:firstLine="567"/>
        <w:jc w:val="both"/>
        <w:rPr>
          <w:color w:val="000000"/>
        </w:rPr>
      </w:pPr>
      <w:r>
        <w:rPr>
          <w:color w:val="000000"/>
        </w:rPr>
        <w:t>Вносимые в курс экономической реформы уточнения и дополнения неизбежно отражаются на необходимости корректирования отдельных элементов системы налогообложения. Этого требуют и продолжающиеся в экономике страны процессы инфляции, хотя теперь не такой динамичной, роста бюджетного дефицита, падения уровня производства в промышленности и сельском хозяйстве. Меняются ставки налогов, объекты налогообложения, отменяются одни льготы и вводятся новые, уточняются источники уплаты налогов. Многочисленные изменения и дополнения вносятся в инструктивный и методический материал по налогам.</w:t>
      </w:r>
    </w:p>
    <w:p w:rsidR="00EB5E7D" w:rsidRDefault="00F52193">
      <w:pPr>
        <w:widowControl w:val="0"/>
        <w:spacing w:before="120"/>
        <w:ind w:firstLine="567"/>
        <w:jc w:val="both"/>
        <w:rPr>
          <w:color w:val="000000"/>
        </w:rPr>
      </w:pPr>
      <w:r>
        <w:rPr>
          <w:color w:val="000000"/>
        </w:rPr>
        <w:t xml:space="preserve">В декабре 1993 года президентским указом было отменено положение о норме, в соответствии с которой региональные и местные органы власти в праве вводить или не вводить лишь те налоги, которые оговорены законом “Об основах налоговой системы в Российской федерации”. В результате, как грибы после дождя, стали появляться такие экзотические налоги как налог на падение объемов производства или на инвестиции за пределами региона, за прогон скота или на содержание футбольной команды. </w:t>
      </w:r>
    </w:p>
    <w:p w:rsidR="00EB5E7D" w:rsidRDefault="00F52193">
      <w:pPr>
        <w:widowControl w:val="0"/>
        <w:spacing w:before="120"/>
        <w:ind w:firstLine="567"/>
        <w:jc w:val="both"/>
        <w:rPr>
          <w:color w:val="000000"/>
        </w:rPr>
      </w:pPr>
      <w:r>
        <w:rPr>
          <w:color w:val="000000"/>
        </w:rPr>
        <w:t>Большую опасность стали представлять и налоги, “экспортируемые” одним регионом в другие. Например, республика Тува ввела собственные акцизы на отдельные виды продовольствия и минерального сырья. Поскольку эти акцизы включаются в цену продукции, а продукция реализуется за пределами республики, налог фактически взимается с “чужих” налогоплательщиков, а поступает в собственный бюджет. Подобные примеры можно продолжить. Налоговая система России стала напоминать лоскутное одеяло, число лоскутов в котором стремительно увеличивается. Это не только не стабилизирует налоговую систему, но и приводит в отчаяние те крупные предприятия, которые осуществляют свою деятельность в разных регионах страны или принимают решения об инвестициях в российскую экономику.</w:t>
      </w:r>
    </w:p>
    <w:p w:rsidR="00EB5E7D" w:rsidRDefault="00F52193">
      <w:pPr>
        <w:widowControl w:val="0"/>
        <w:spacing w:before="120"/>
        <w:ind w:firstLine="567"/>
        <w:jc w:val="both"/>
        <w:rPr>
          <w:color w:val="000000"/>
        </w:rPr>
      </w:pPr>
      <w:r>
        <w:rPr>
          <w:color w:val="000000"/>
        </w:rPr>
        <w:t>По оценкам зарубежных экспертов, западные предприниматели ухитряются скрыть от налогообложения от 10 до 30% своих доходов. По мнению специалистов Государственной налоговой службы России, у нас эта цифра выше. Это в свою очередь создает огромные трудности в пополнении бюджета.</w:t>
      </w:r>
    </w:p>
    <w:p w:rsidR="00EB5E7D" w:rsidRDefault="00F52193">
      <w:pPr>
        <w:widowControl w:val="0"/>
        <w:spacing w:before="120"/>
        <w:ind w:firstLine="567"/>
        <w:jc w:val="both"/>
        <w:rPr>
          <w:color w:val="000000"/>
        </w:rPr>
      </w:pPr>
      <w:r>
        <w:rPr>
          <w:color w:val="000000"/>
        </w:rPr>
        <w:t>Сегодня в стране ставки налогов устанавливаются без достаточного экономического анализа их воздействия на производство, на стимулирование инвестиций и т. д. Между тем при установлении ставок налогов необходимо учитывать их влияние не только на это, но и на ликвидацию условий, способствующих вполне легальному уходу налогоплательщика от уплаты налогов. Аксиомой является тот факт, что последствия уклонения от налогов меньше, если различные виды доходов облагаются по одинаковым ставкам. В противном же случае наблюдается тенденция к перераспределению доходов в пользу тех, которые облагаются налогом по наименьшей ставке.</w:t>
      </w:r>
    </w:p>
    <w:p w:rsidR="00EB5E7D" w:rsidRDefault="00F52193">
      <w:pPr>
        <w:widowControl w:val="0"/>
        <w:spacing w:before="120"/>
        <w:ind w:firstLine="567"/>
        <w:jc w:val="both"/>
        <w:rPr>
          <w:color w:val="000000"/>
        </w:rPr>
      </w:pPr>
      <w:r>
        <w:rPr>
          <w:color w:val="000000"/>
        </w:rPr>
        <w:t>Действующая в стране налоговая система со слабо проработанными теоретически и экономически ставками налогов вынуждает вводить новые (и подчас совсем не рыночные) виды изъятий, способные, по мнению властей, нивелировать негативные последствия, связанные с произвольностью ставок налогов на отдельные доходы. Поэтому сейчас из-за более низкой ставки выгоднее направлять средства на оплату труда, нежели платить налог с прибыли. Завтра это может привести к тому, что все доходы уйдут в личное потребление. Поэтому важно, чтобы доходы облагались по одинаковым средним ставкам, чтобы при прочих равных условиях у предпринимателя не было мотива перераспределять доходы в целях “легального” снижения размера уплачиваемого налога.</w:t>
      </w:r>
    </w:p>
    <w:p w:rsidR="00EB5E7D" w:rsidRDefault="00F52193">
      <w:pPr>
        <w:widowControl w:val="0"/>
        <w:spacing w:before="120"/>
        <w:ind w:firstLine="567"/>
        <w:jc w:val="both"/>
        <w:rPr>
          <w:color w:val="000000"/>
        </w:rPr>
      </w:pPr>
      <w:r>
        <w:rPr>
          <w:color w:val="000000"/>
        </w:rPr>
        <w:t>Как видим нестабильность наших налогов, постоянный пересмотр ставок, количества налогов, льгот и т. д. несомненно играет отрицательную роль, особенно в период перехода российской экономики к рыночным отношениям, а также препятствует инвестициям как отечественным, так и иностранным.</w:t>
      </w:r>
    </w:p>
    <w:p w:rsidR="00EB5E7D" w:rsidRDefault="00F52193">
      <w:pPr>
        <w:widowControl w:val="0"/>
        <w:spacing w:before="120"/>
        <w:jc w:val="center"/>
        <w:rPr>
          <w:b/>
          <w:bCs/>
          <w:color w:val="000000"/>
          <w:sz w:val="28"/>
          <w:szCs w:val="28"/>
        </w:rPr>
      </w:pPr>
      <w:r>
        <w:rPr>
          <w:b/>
          <w:bCs/>
          <w:color w:val="000000"/>
          <w:sz w:val="28"/>
          <w:szCs w:val="28"/>
        </w:rPr>
        <w:t>5. Развитие предпринимательства в РФ. Мировой опыт развития бизнеса</w:t>
      </w:r>
    </w:p>
    <w:p w:rsidR="00EB5E7D" w:rsidRDefault="00F52193">
      <w:pPr>
        <w:widowControl w:val="0"/>
        <w:spacing w:before="120"/>
        <w:ind w:firstLine="567"/>
        <w:jc w:val="both"/>
        <w:rPr>
          <w:snapToGrid w:val="0"/>
          <w:color w:val="000000"/>
        </w:rPr>
      </w:pPr>
      <w:r>
        <w:rPr>
          <w:snapToGrid w:val="0"/>
          <w:color w:val="000000"/>
        </w:rPr>
        <w:t>Изучая сущность малого бизнеса, необходимо знать его истоки и процесс развития. Малый бизнес играл основную роль в распространении цивилизации, но его история никогда не занимала общественное сознание. Но теперь малый бизнес все больше признается как созидательная сила экономики.</w:t>
      </w:r>
    </w:p>
    <w:p w:rsidR="00EB5E7D" w:rsidRDefault="00F52193">
      <w:pPr>
        <w:widowControl w:val="0"/>
        <w:spacing w:before="120"/>
        <w:ind w:firstLine="567"/>
        <w:jc w:val="both"/>
        <w:rPr>
          <w:snapToGrid w:val="0"/>
          <w:color w:val="000000"/>
        </w:rPr>
      </w:pPr>
      <w:r>
        <w:rPr>
          <w:snapToGrid w:val="0"/>
          <w:color w:val="000000"/>
        </w:rPr>
        <w:t>В течение 1980-х годов престиж малого бизнеса в мире начал повышаться в немалой степени благодаря его способности изобретать новые товары и создавать новые рабочие места. Вследствие этого в последние годы все чаще стали обращать внимание на его достижения и возможности, перспективы и проблемы.</w:t>
      </w:r>
    </w:p>
    <w:p w:rsidR="00EB5E7D" w:rsidRDefault="00F52193">
      <w:pPr>
        <w:widowControl w:val="0"/>
        <w:spacing w:before="120"/>
        <w:ind w:firstLine="567"/>
        <w:jc w:val="both"/>
        <w:rPr>
          <w:snapToGrid w:val="0"/>
          <w:color w:val="000000"/>
        </w:rPr>
      </w:pPr>
      <w:r>
        <w:rPr>
          <w:snapToGrid w:val="0"/>
          <w:color w:val="000000"/>
        </w:rPr>
        <w:t>В реформировании российской экономики еще со времен перестройки малые предприятия (МП) взяли на себя роль создателя почвы для новой системы хозяйствования. Доминирующий сегодня частный сектор зарождался именно в сфере малого бизнеса. И вполне закономерно, что к настоящему времени, по официальным данным, на долю частных субъектов малого предпринимательства в общем количестве частных, государственных и муниципальных, общественных МП приходится</w:t>
      </w:r>
      <w:r>
        <w:rPr>
          <w:noProof/>
          <w:snapToGrid w:val="0"/>
          <w:color w:val="000000"/>
        </w:rPr>
        <w:t xml:space="preserve"> 84%.</w:t>
      </w:r>
      <w:r>
        <w:rPr>
          <w:snapToGrid w:val="0"/>
          <w:color w:val="000000"/>
        </w:rPr>
        <w:t xml:space="preserve"> Малые предприятия, располагая</w:t>
      </w:r>
      <w:r>
        <w:rPr>
          <w:noProof/>
          <w:snapToGrid w:val="0"/>
          <w:color w:val="000000"/>
        </w:rPr>
        <w:t xml:space="preserve"> 3,4%</w:t>
      </w:r>
      <w:r>
        <w:rPr>
          <w:snapToGrid w:val="0"/>
          <w:color w:val="000000"/>
        </w:rPr>
        <w:t xml:space="preserve"> стоимости основных средств экономики России и</w:t>
      </w:r>
      <w:r>
        <w:rPr>
          <w:noProof/>
          <w:snapToGrid w:val="0"/>
          <w:color w:val="000000"/>
        </w:rPr>
        <w:t xml:space="preserve"> 14%</w:t>
      </w:r>
      <w:r>
        <w:rPr>
          <w:snapToGrid w:val="0"/>
          <w:color w:val="000000"/>
        </w:rPr>
        <w:t xml:space="preserve"> числа занятых, производят</w:t>
      </w:r>
      <w:r>
        <w:rPr>
          <w:noProof/>
          <w:snapToGrid w:val="0"/>
          <w:color w:val="000000"/>
        </w:rPr>
        <w:t xml:space="preserve"> 12%</w:t>
      </w:r>
      <w:r>
        <w:rPr>
          <w:snapToGrid w:val="0"/>
          <w:color w:val="000000"/>
        </w:rPr>
        <w:t xml:space="preserve"> ВВП и дают 1/4 всей прибыли по народному хозяйству. Это говорит о широких, но еще далеко не полностью раскрытых внутренних возможностях развития малого предпринимательства.</w:t>
      </w:r>
    </w:p>
    <w:p w:rsidR="00EB5E7D" w:rsidRDefault="00F52193">
      <w:pPr>
        <w:widowControl w:val="0"/>
        <w:spacing w:before="120"/>
        <w:ind w:firstLine="567"/>
        <w:jc w:val="both"/>
        <w:rPr>
          <w:snapToGrid w:val="0"/>
          <w:color w:val="000000"/>
        </w:rPr>
      </w:pPr>
      <w:r>
        <w:rPr>
          <w:snapToGrid w:val="0"/>
          <w:color w:val="000000"/>
        </w:rPr>
        <w:t>Расширение масштабов и изменение структуры малого предпринимательства потребовало внесения изменений в его законодательную базу, устанавливающую такие статусы принятых в международной практике понятий, как микрофирма (до 10-15 занятых), малое предприятие (от 15 до 100 занятых), среднее предприятие (от 100 до 300-500 занятых).</w:t>
      </w:r>
    </w:p>
    <w:p w:rsidR="00EB5E7D" w:rsidRDefault="00F52193">
      <w:pPr>
        <w:widowControl w:val="0"/>
        <w:spacing w:before="120"/>
        <w:ind w:firstLine="567"/>
        <w:jc w:val="both"/>
        <w:rPr>
          <w:color w:val="000000"/>
        </w:rPr>
      </w:pPr>
      <w:r>
        <w:rPr>
          <w:color w:val="000000"/>
        </w:rPr>
        <w:t>В российской истории малого бизнеса можно выделить следующие этапы:</w:t>
      </w:r>
    </w:p>
    <w:p w:rsidR="00EB5E7D" w:rsidRDefault="00F52193">
      <w:pPr>
        <w:widowControl w:val="0"/>
        <w:spacing w:before="120"/>
        <w:ind w:firstLine="567"/>
        <w:jc w:val="both"/>
        <w:rPr>
          <w:snapToGrid w:val="0"/>
          <w:color w:val="000000"/>
        </w:rPr>
      </w:pPr>
      <w:r>
        <w:rPr>
          <w:snapToGrid w:val="0"/>
          <w:color w:val="000000"/>
        </w:rPr>
        <w:t>Первый этап (1985-1987 гг.) характерно зарождение и деятельность центров научно-технического творчества, временных творческих коллективов при общественных организациях, распространение бригадных подрядов, малочисленность участников предпринимательства и его экспериментальный характер, формирование эмоционально-психологических основ предпринимательской деятельности на базе частной собственности. Этот этап можно назвать экспериментальным.</w:t>
      </w:r>
    </w:p>
    <w:p w:rsidR="00EB5E7D" w:rsidRDefault="00F52193">
      <w:pPr>
        <w:widowControl w:val="0"/>
        <w:spacing w:before="120"/>
        <w:ind w:firstLine="567"/>
        <w:jc w:val="both"/>
        <w:rPr>
          <w:snapToGrid w:val="0"/>
          <w:color w:val="000000"/>
        </w:rPr>
      </w:pPr>
      <w:r>
        <w:rPr>
          <w:snapToGrid w:val="0"/>
          <w:color w:val="000000"/>
        </w:rPr>
        <w:t>Второй этап (1987-1988 гг.) сфера деятельности малого бизнеса расширяется, количество людей, принимающих в нём участие, увеличивается; предпринимательство приобретает характер активного многочисленного движения. Целью развития малого бизнеса является насыщение внутреннего рынка потребительскими товарами. Этот этап назвали этапом "кооперативного движения". Он послужил акселератором в накоплении и перераспределении капиталов, позволил обрести начальные знания, навыки работы малого предприятия.</w:t>
      </w:r>
    </w:p>
    <w:p w:rsidR="00EB5E7D" w:rsidRDefault="00F52193">
      <w:pPr>
        <w:widowControl w:val="0"/>
        <w:spacing w:before="120"/>
        <w:ind w:firstLine="567"/>
        <w:jc w:val="both"/>
        <w:rPr>
          <w:snapToGrid w:val="0"/>
          <w:color w:val="000000"/>
        </w:rPr>
      </w:pPr>
      <w:r>
        <w:rPr>
          <w:snapToGrid w:val="0"/>
          <w:color w:val="000000"/>
        </w:rPr>
        <w:t>Третий этап (1989-1990 гг.) связан с принятием законодательных актов, направленных на активизацию малых предприятий. Началась подготовка к проведению так называемой малой приватизации. Она создавала необходимую базу для реального перехода к рыночным отношениям, повышения экономической эффективности российской экономики. Именно в это время было узаконено частное предпринимательство. Особую значимость в этот период имело развитие арендных отношений, которые можно рассматривать как российскую особенность малого предпринимательства.</w:t>
      </w:r>
    </w:p>
    <w:p w:rsidR="00EB5E7D" w:rsidRDefault="00F52193">
      <w:pPr>
        <w:widowControl w:val="0"/>
        <w:spacing w:before="120"/>
        <w:ind w:firstLine="567"/>
        <w:jc w:val="both"/>
        <w:rPr>
          <w:snapToGrid w:val="0"/>
          <w:color w:val="000000"/>
        </w:rPr>
      </w:pPr>
      <w:r>
        <w:rPr>
          <w:snapToGrid w:val="0"/>
          <w:color w:val="000000"/>
        </w:rPr>
        <w:t xml:space="preserve">Четвертого этапа (1991-1992 гг.) характерны коммерциализация и появление среднего бизнеса. Произошли коренные изменения в отношении государства к развитию предпринимательства. Были приняты многие законы, открывшие широкие возможности для масштабного развития предпринимательства. </w:t>
      </w:r>
    </w:p>
    <w:p w:rsidR="00EB5E7D" w:rsidRDefault="00F52193">
      <w:pPr>
        <w:widowControl w:val="0"/>
        <w:spacing w:before="120"/>
        <w:ind w:firstLine="567"/>
        <w:jc w:val="both"/>
        <w:rPr>
          <w:snapToGrid w:val="0"/>
          <w:color w:val="000000"/>
        </w:rPr>
      </w:pPr>
      <w:r>
        <w:rPr>
          <w:noProof/>
          <w:snapToGrid w:val="0"/>
          <w:color w:val="000000"/>
        </w:rPr>
        <w:t>1992</w:t>
      </w:r>
      <w:r>
        <w:rPr>
          <w:snapToGrid w:val="0"/>
          <w:color w:val="000000"/>
        </w:rPr>
        <w:t xml:space="preserve"> год</w:t>
      </w:r>
      <w:r>
        <w:rPr>
          <w:noProof/>
          <w:snapToGrid w:val="0"/>
          <w:color w:val="000000"/>
        </w:rPr>
        <w:t xml:space="preserve"> -</w:t>
      </w:r>
      <w:r>
        <w:rPr>
          <w:snapToGrid w:val="0"/>
          <w:color w:val="000000"/>
        </w:rPr>
        <w:t xml:space="preserve"> год шоковой терапии</w:t>
      </w:r>
      <w:r>
        <w:rPr>
          <w:noProof/>
          <w:snapToGrid w:val="0"/>
          <w:color w:val="000000"/>
        </w:rPr>
        <w:t xml:space="preserve"> -</w:t>
      </w:r>
      <w:r>
        <w:rPr>
          <w:snapToGrid w:val="0"/>
          <w:color w:val="000000"/>
        </w:rPr>
        <w:t xml:space="preserve"> характеризовался самыми высокими с середины 80-х годов темпами роста числа малых предприятий (в</w:t>
      </w:r>
      <w:r>
        <w:rPr>
          <w:noProof/>
          <w:snapToGrid w:val="0"/>
          <w:color w:val="000000"/>
        </w:rPr>
        <w:t xml:space="preserve"> 2,1</w:t>
      </w:r>
      <w:r>
        <w:rPr>
          <w:snapToGrid w:val="0"/>
          <w:color w:val="000000"/>
        </w:rPr>
        <w:t xml:space="preserve"> раза) и численности занятых в них. Этот факт носит феноменальный характер, поскольку осуществленная тогда либерализация цен и введение налогового прессинга сильно подорвали финансовую базу малого предпринимательства. Бурная инфляция привела, с одной стороны, к обесценению сбережений населения, а с другой</w:t>
      </w:r>
      <w:r>
        <w:rPr>
          <w:noProof/>
          <w:snapToGrid w:val="0"/>
          <w:color w:val="000000"/>
        </w:rPr>
        <w:t xml:space="preserve"> -</w:t>
      </w:r>
      <w:r>
        <w:rPr>
          <w:snapToGrid w:val="0"/>
          <w:color w:val="000000"/>
        </w:rPr>
        <w:t xml:space="preserve"> к резкому увеличению процентных ставок банковского кредита. Это вызвало настоящий паралич инвестиционной деятельности, не преодоленный до сих пор.</w:t>
      </w:r>
    </w:p>
    <w:p w:rsidR="00EB5E7D" w:rsidRDefault="00F52193">
      <w:pPr>
        <w:widowControl w:val="0"/>
        <w:spacing w:before="120"/>
        <w:ind w:firstLine="567"/>
        <w:jc w:val="both"/>
        <w:rPr>
          <w:snapToGrid w:val="0"/>
          <w:color w:val="000000"/>
        </w:rPr>
      </w:pPr>
      <w:r>
        <w:rPr>
          <w:snapToGrid w:val="0"/>
          <w:color w:val="000000"/>
        </w:rPr>
        <w:t xml:space="preserve">Статистические данные показывают, что абсолютным лидером по увеличению числа малых предприятий стала тогда сфера науки и научного обслуживания. В ней число малых предприятий возросло в </w:t>
      </w:r>
      <w:r>
        <w:rPr>
          <w:noProof/>
          <w:snapToGrid w:val="0"/>
          <w:color w:val="000000"/>
        </w:rPr>
        <w:t>3,4</w:t>
      </w:r>
      <w:r>
        <w:rPr>
          <w:snapToGrid w:val="0"/>
          <w:color w:val="000000"/>
        </w:rPr>
        <w:t xml:space="preserve"> раза. Количество малых предприятий в сфере сельского хозяйства увеличилось в</w:t>
      </w:r>
      <w:r>
        <w:rPr>
          <w:noProof/>
          <w:snapToGrid w:val="0"/>
          <w:color w:val="000000"/>
        </w:rPr>
        <w:t xml:space="preserve"> 3,1</w:t>
      </w:r>
      <w:r>
        <w:rPr>
          <w:snapToGrid w:val="0"/>
          <w:color w:val="000000"/>
        </w:rPr>
        <w:t xml:space="preserve"> раза. Затем следуют материально-техническое снабжение и общая коммерческая деятельность по обеспечению функционирования рынка</w:t>
      </w:r>
      <w:r>
        <w:rPr>
          <w:noProof/>
          <w:snapToGrid w:val="0"/>
          <w:color w:val="000000"/>
        </w:rPr>
        <w:t xml:space="preserve"> (2,9 </w:t>
      </w:r>
      <w:r>
        <w:rPr>
          <w:snapToGrid w:val="0"/>
          <w:color w:val="000000"/>
        </w:rPr>
        <w:t>раза). К ним тесно примыкает сфера народного образования</w:t>
      </w:r>
      <w:r>
        <w:rPr>
          <w:noProof/>
          <w:snapToGrid w:val="0"/>
          <w:color w:val="000000"/>
        </w:rPr>
        <w:t xml:space="preserve"> (2,8</w:t>
      </w:r>
      <w:r>
        <w:rPr>
          <w:snapToGrid w:val="0"/>
          <w:color w:val="000000"/>
        </w:rPr>
        <w:t xml:space="preserve"> раза).</w:t>
      </w:r>
    </w:p>
    <w:p w:rsidR="00EB5E7D" w:rsidRDefault="00F52193">
      <w:pPr>
        <w:widowControl w:val="0"/>
        <w:spacing w:before="120"/>
        <w:ind w:firstLine="567"/>
        <w:jc w:val="both"/>
        <w:rPr>
          <w:snapToGrid w:val="0"/>
          <w:color w:val="000000"/>
        </w:rPr>
      </w:pPr>
      <w:r>
        <w:rPr>
          <w:snapToGrid w:val="0"/>
          <w:color w:val="000000"/>
        </w:rPr>
        <w:t>В то же время в</w:t>
      </w:r>
      <w:r>
        <w:rPr>
          <w:noProof/>
          <w:snapToGrid w:val="0"/>
          <w:color w:val="000000"/>
        </w:rPr>
        <w:t xml:space="preserve"> 1992</w:t>
      </w:r>
      <w:r>
        <w:rPr>
          <w:snapToGrid w:val="0"/>
          <w:color w:val="000000"/>
        </w:rPr>
        <w:t xml:space="preserve"> г. в общей структуре российского малого предпринимательства произошло резкое уменьшение доли МП в сфере материального производства.</w:t>
      </w:r>
    </w:p>
    <w:p w:rsidR="00EB5E7D" w:rsidRDefault="00F52193">
      <w:pPr>
        <w:widowControl w:val="0"/>
        <w:spacing w:before="120"/>
        <w:ind w:firstLine="567"/>
        <w:jc w:val="both"/>
        <w:rPr>
          <w:color w:val="000000"/>
        </w:rPr>
      </w:pPr>
      <w:r>
        <w:rPr>
          <w:color w:val="000000"/>
        </w:rPr>
        <w:t>По широко распространенному мнению, модель шоковой терапии была малоконструктивна для быстрого и эффективного развития экономики страны и, в частности, сферы малого предпринимательства. Но следует признать, что в условиях активизации рыночных реформ МП продемонстрировали и свои позитивные возможности. Важнейшими функциями МП в условиях шоковой терапии стало обеспечение выживания значительных слоев населения в условиях острого кризиса через самозанятость, предоставление возможности получения дополнительных (помимо основной, часто формальной занятости) средств к существованию.</w:t>
      </w:r>
    </w:p>
    <w:p w:rsidR="00EB5E7D" w:rsidRDefault="00F52193">
      <w:pPr>
        <w:widowControl w:val="0"/>
        <w:spacing w:before="120"/>
        <w:ind w:firstLine="567"/>
        <w:jc w:val="both"/>
        <w:rPr>
          <w:snapToGrid w:val="0"/>
          <w:color w:val="000000"/>
        </w:rPr>
      </w:pPr>
      <w:r>
        <w:rPr>
          <w:snapToGrid w:val="0"/>
          <w:color w:val="000000"/>
        </w:rPr>
        <w:t>Вместо своего рода кормушки с сильным криминальным оттенком, что было присуще периоду перестройки, в сфере МП стала образовываться нормальная конкурентная прорыночная среда, характеризующаяся борьбой малых предприятий за выживание на основе повышения качества и разнообразия товаров и услуг. Сказанное, правда, не означает, что криминальные структуры оставили малый бизнес в покое.</w:t>
      </w:r>
    </w:p>
    <w:p w:rsidR="00EB5E7D" w:rsidRDefault="00F52193">
      <w:pPr>
        <w:widowControl w:val="0"/>
        <w:spacing w:before="120"/>
        <w:ind w:firstLine="567"/>
        <w:jc w:val="both"/>
        <w:rPr>
          <w:snapToGrid w:val="0"/>
          <w:color w:val="000000"/>
        </w:rPr>
      </w:pPr>
      <w:r>
        <w:rPr>
          <w:snapToGrid w:val="0"/>
          <w:color w:val="000000"/>
        </w:rPr>
        <w:t>Однако малый бизнес смог сыграть роль катализатора первых шагов движения к новой системе внутрикооперационных связей в российской экономике. Кроме того, он выполнял роль демпфера, спасающего многие предприятия от немедленного краха из-за разрыва прежних, хотя и неэффективных, но все же работавших хозяйственных связей.</w:t>
      </w:r>
    </w:p>
    <w:p w:rsidR="00EB5E7D" w:rsidRDefault="00F52193">
      <w:pPr>
        <w:widowControl w:val="0"/>
        <w:spacing w:before="120"/>
        <w:ind w:firstLine="567"/>
        <w:jc w:val="both"/>
        <w:rPr>
          <w:snapToGrid w:val="0"/>
          <w:color w:val="000000"/>
        </w:rPr>
      </w:pPr>
      <w:r>
        <w:rPr>
          <w:snapToGrid w:val="0"/>
          <w:color w:val="000000"/>
        </w:rPr>
        <w:t>Рывок малого предпринимательства в сторону торговой и посреднической деятельности стал также закономерной реакцией на введенный правительством налоговый прессинг. В бывшем СССР не было и в принципе не могло быть налоговой системы, адекватной рыночным условиям. Поэтому введение в практику хозяйственной жизни даже элементов нормальной налоговой ответственности должно было вызвать у не привыкших к этому предпринимателей естественную реакцию отторжения. Но дело в том, что на эту реакцию наложился явный экстремизм правительственной налоговой политики, направленной на изъятие до</w:t>
      </w:r>
      <w:r>
        <w:rPr>
          <w:noProof/>
          <w:snapToGrid w:val="0"/>
          <w:color w:val="000000"/>
        </w:rPr>
        <w:t xml:space="preserve"> 70-90%</w:t>
      </w:r>
      <w:r>
        <w:rPr>
          <w:snapToGrid w:val="0"/>
          <w:color w:val="000000"/>
        </w:rPr>
        <w:t xml:space="preserve"> доходов малых предприятий. При этом правительство и не рассчитывало на то, что кто-либо будет сразу же платить налоги в полной мере. Предпринимателей тем самым подталкивали к тому, чтобы искать и находить способы сокрытия доходов от налогообложения. Торговля и посредничество, ориентированные на работу с трудноконтролируемыми наличными средствами, открывали большие возможности для ухода от налогов.</w:t>
      </w:r>
    </w:p>
    <w:p w:rsidR="00EB5E7D" w:rsidRDefault="00F52193">
      <w:pPr>
        <w:widowControl w:val="0"/>
        <w:spacing w:before="120"/>
        <w:ind w:firstLine="567"/>
        <w:jc w:val="both"/>
        <w:rPr>
          <w:snapToGrid w:val="0"/>
          <w:color w:val="000000"/>
        </w:rPr>
      </w:pPr>
      <w:r>
        <w:rPr>
          <w:snapToGrid w:val="0"/>
          <w:color w:val="000000"/>
        </w:rPr>
        <w:t>В целом ситуация</w:t>
      </w:r>
      <w:r>
        <w:rPr>
          <w:noProof/>
          <w:snapToGrid w:val="0"/>
          <w:color w:val="000000"/>
        </w:rPr>
        <w:t xml:space="preserve"> 1992</w:t>
      </w:r>
      <w:r>
        <w:rPr>
          <w:snapToGrid w:val="0"/>
          <w:color w:val="000000"/>
        </w:rPr>
        <w:t>г. может быть охарактеризована общепринятым термином "грюндерство". Малое предпринимательство было составным элементом этого массового процесса учредительства. Биржи, банки, страховые фирмы, крупные частные и полугосударственные акционерные предприятия возникали по всей России в невероятных количествах. Люди впервые в жизни получили свободу для самостоятельной предпринимательской деятельности, право заниматься финансовым планированием, что ранее было абсолютной монополией государственных структур и их чиновников. Такие мотивации в сочетании с развалом государственных, прежде всего бюджетных предприятий и организаций, с надеждой на получение высоких доходов от достаточно простых видов работ и услуг не могли не породить крупномасштабного грюндерства. Подобное грюндерство объясняется не столько экономическими причинами, сколько общими законами социальной психологии в их приложении к очевидной для России ситуации кардинального общественного перелома.</w:t>
      </w:r>
    </w:p>
    <w:p w:rsidR="00EB5E7D" w:rsidRDefault="00F52193">
      <w:pPr>
        <w:widowControl w:val="0"/>
        <w:spacing w:before="120"/>
        <w:ind w:firstLine="567"/>
        <w:jc w:val="both"/>
        <w:rPr>
          <w:snapToGrid w:val="0"/>
          <w:color w:val="000000"/>
        </w:rPr>
      </w:pPr>
      <w:r>
        <w:rPr>
          <w:snapToGrid w:val="0"/>
          <w:color w:val="000000"/>
        </w:rPr>
        <w:t xml:space="preserve">Пятый этап (1993-1994 гг.) стал полосой широкомасштабной приватизации и развития всех видов предпринимательства, появления множества собственников и интенсивного участия малого бизнеса в сфере услуг, торговли, общественного питания, легкой промышленности, производящей товары массового потребления и длительного пользования. Однако на этом этапе ещё не обеспечено стимулирование производства товаров и услуг. </w:t>
      </w:r>
    </w:p>
    <w:p w:rsidR="00EB5E7D" w:rsidRDefault="00F52193">
      <w:pPr>
        <w:widowControl w:val="0"/>
        <w:spacing w:before="120"/>
        <w:ind w:firstLine="567"/>
        <w:jc w:val="both"/>
        <w:rPr>
          <w:snapToGrid w:val="0"/>
          <w:color w:val="000000"/>
        </w:rPr>
      </w:pPr>
      <w:r>
        <w:rPr>
          <w:snapToGrid w:val="0"/>
          <w:color w:val="000000"/>
        </w:rPr>
        <w:t>Шестой этап. К</w:t>
      </w:r>
      <w:r>
        <w:rPr>
          <w:noProof/>
          <w:snapToGrid w:val="0"/>
          <w:color w:val="000000"/>
        </w:rPr>
        <w:t xml:space="preserve"> 1995</w:t>
      </w:r>
      <w:r>
        <w:rPr>
          <w:snapToGrid w:val="0"/>
          <w:color w:val="000000"/>
        </w:rPr>
        <w:t xml:space="preserve"> г. оказались практически исчерпаны ниши и возможности сверхприбыльной торгово-посреднической деятельности. Многие из возникших ранее малых предприятий преимущественно торгово-посреднической или, например, научно-консультационной ориентации либо прекратили свое существование, либо меняли направление своей деятельности. Такая ситуация закономерно должна была генерировать новые тенденции в развитии российского малого предпринимательства. Обозначился очередной этап качественных изменений в динамике и структуре малого предпринимательства, сопровождавшийся, как было отмечено выше, значительным сокращением прироста числа МП.</w:t>
      </w:r>
    </w:p>
    <w:p w:rsidR="00EB5E7D" w:rsidRDefault="00F52193">
      <w:pPr>
        <w:widowControl w:val="0"/>
        <w:spacing w:before="120"/>
        <w:ind w:firstLine="567"/>
        <w:jc w:val="both"/>
        <w:rPr>
          <w:snapToGrid w:val="0"/>
          <w:color w:val="000000"/>
        </w:rPr>
      </w:pPr>
      <w:r>
        <w:rPr>
          <w:snapToGrid w:val="0"/>
          <w:color w:val="000000"/>
        </w:rPr>
        <w:t>Если в России еще в</w:t>
      </w:r>
      <w:r>
        <w:rPr>
          <w:noProof/>
          <w:snapToGrid w:val="0"/>
          <w:color w:val="000000"/>
        </w:rPr>
        <w:t xml:space="preserve"> 1992-1994</w:t>
      </w:r>
      <w:r>
        <w:rPr>
          <w:snapToGrid w:val="0"/>
          <w:color w:val="000000"/>
        </w:rPr>
        <w:t xml:space="preserve"> гг. вся экономика, включая малый бизнес, жила по законам первоначального накопления капиталов, то к</w:t>
      </w:r>
      <w:r>
        <w:rPr>
          <w:noProof/>
          <w:snapToGrid w:val="0"/>
          <w:color w:val="000000"/>
        </w:rPr>
        <w:t xml:space="preserve"> 1995</w:t>
      </w:r>
      <w:r>
        <w:rPr>
          <w:snapToGrid w:val="0"/>
          <w:color w:val="000000"/>
        </w:rPr>
        <w:t xml:space="preserve"> г. все четче стали действовать закономерности цивилизованной рыночной системы. Реже встречались случаи, когда какое-либо малое предприятие легко скупало дорогостоящие здания и даже средние производственные предприятия. Нормой становился доход на одного занятого в МП на уровне, колеблющемся вокруг средней заработной платы по стране.</w:t>
      </w:r>
    </w:p>
    <w:p w:rsidR="00EB5E7D" w:rsidRDefault="00F52193">
      <w:pPr>
        <w:widowControl w:val="0"/>
        <w:spacing w:before="120"/>
        <w:ind w:firstLine="567"/>
        <w:jc w:val="both"/>
        <w:rPr>
          <w:snapToGrid w:val="0"/>
          <w:color w:val="000000"/>
        </w:rPr>
      </w:pPr>
      <w:r>
        <w:rPr>
          <w:snapToGrid w:val="0"/>
          <w:color w:val="000000"/>
        </w:rPr>
        <w:t>В экономике России стала прослеживаться тенденция к началу новой, рыночной концентрации и централизации капиталов, а также самой хозяйственной деятельности. Получил развитие процесс поглощения предприятий. Часто наиболее рентабельные малые предприятия оказываются первой жертвой таких поглощений. Например, в Красноярске на месте еще недавно многочисленных индивидуальных торговых ларьков возникли хорошо оформленные торговые павильоны, принадлежащие той или иной крупной фирме. Менее рентабельные МП, не выдержавшие экономической конкуренции со средними и крупными фирмами, были вынуждены свернуть свою деятельность. В этом смысле на нынешнем этапе российских реформ процессы централизации и концентрации капиталов также противостоят увеличению численности МП. Но в дальнейшем, возможно, новые крупные и средние предприятия будут самым активным образом стимулировать создание новых МП в структуре формируемых новых хозяйственно-технологических цепочек, т.е. в будущем наибольшее распространение получат холдинги, т.к. именно они являются наиболее гибкой экономической структурой.</w:t>
      </w:r>
    </w:p>
    <w:p w:rsidR="00EB5E7D" w:rsidRDefault="00F52193">
      <w:pPr>
        <w:widowControl w:val="0"/>
        <w:spacing w:before="120"/>
        <w:ind w:firstLine="567"/>
        <w:jc w:val="both"/>
        <w:rPr>
          <w:snapToGrid w:val="0"/>
          <w:color w:val="000000"/>
        </w:rPr>
      </w:pPr>
      <w:r>
        <w:rPr>
          <w:snapToGrid w:val="0"/>
          <w:color w:val="000000"/>
        </w:rPr>
        <w:t>На кардинальное замедление прироста числа МП в</w:t>
      </w:r>
      <w:r>
        <w:rPr>
          <w:noProof/>
          <w:snapToGrid w:val="0"/>
          <w:color w:val="000000"/>
        </w:rPr>
        <w:t xml:space="preserve"> 1994-1995</w:t>
      </w:r>
      <w:r>
        <w:rPr>
          <w:snapToGrid w:val="0"/>
          <w:color w:val="000000"/>
        </w:rPr>
        <w:t xml:space="preserve"> гг. повлияло и завершение перерегистрации малых предприятий, созданных еще по законам бывшего СССР. Действующие МП в ходе перерегистрации принимали новые организационные формы, а прекратившие свою работу</w:t>
      </w:r>
      <w:r>
        <w:rPr>
          <w:noProof/>
          <w:snapToGrid w:val="0"/>
          <w:color w:val="000000"/>
        </w:rPr>
        <w:t xml:space="preserve"> -</w:t>
      </w:r>
      <w:r>
        <w:rPr>
          <w:snapToGrid w:val="0"/>
          <w:color w:val="000000"/>
        </w:rPr>
        <w:t xml:space="preserve"> просто ликвидировались. Поскольку величина числившихся зарегистрированными, но реально не функционировавших МП была достаточно велика, их официальная ликвидация внесла существенный вклад в общее замедление темпов роста числа малых предприятий России. Фактор перерегистрации и ликвидации не работающих предприятий в полной мере проявил себя в</w:t>
      </w:r>
      <w:r>
        <w:rPr>
          <w:noProof/>
          <w:snapToGrid w:val="0"/>
          <w:color w:val="000000"/>
        </w:rPr>
        <w:t xml:space="preserve"> 1995</w:t>
      </w:r>
      <w:r>
        <w:rPr>
          <w:snapToGrid w:val="0"/>
          <w:color w:val="000000"/>
        </w:rPr>
        <w:t xml:space="preserve"> г. в связи с введением в практику хозяйственной деятельности нового Гражданского кодекса (ГК). В соответствии с положениями его первой части малые предприятия, имеющие форму товариществ (а это была очень распространенная хозяйственная форма малых предприятий), должны переоформить свои учредительские документы, приняв другие, предусмотренные ГК хозяйственные формы. Если учесть, что даже по официальным оценкам Госкомстата РФ, более трети зарегистрированных малых предприятий либо не приступали к хозяйственной деятельности, либо приостановили ее, не ликвидировавшись, то очевидно, что начавшаяся в</w:t>
      </w:r>
      <w:r>
        <w:rPr>
          <w:noProof/>
          <w:snapToGrid w:val="0"/>
          <w:color w:val="000000"/>
        </w:rPr>
        <w:t xml:space="preserve"> 1995</w:t>
      </w:r>
      <w:r>
        <w:rPr>
          <w:snapToGrid w:val="0"/>
          <w:color w:val="000000"/>
        </w:rPr>
        <w:t xml:space="preserve"> г. перерегистрация и соответственно официальная ликвидация реально не функционирующих малых предприятий должны привести к дальнейшему существенному снижению числа малых предприятий в России. А с учетом того, что в ряде российских регионов реально действует чуть более половины зарегистрированных МП (по данным Госкомстата РФ), перерегистрация внесет определенные коррективы и в региональную структуру малого предпринимательства страны.</w:t>
      </w:r>
    </w:p>
    <w:p w:rsidR="00EB5E7D" w:rsidRDefault="00F52193">
      <w:pPr>
        <w:widowControl w:val="0"/>
        <w:spacing w:before="120"/>
        <w:ind w:firstLine="567"/>
        <w:jc w:val="both"/>
        <w:rPr>
          <w:snapToGrid w:val="0"/>
          <w:color w:val="000000"/>
        </w:rPr>
      </w:pPr>
      <w:r>
        <w:rPr>
          <w:snapToGrid w:val="0"/>
          <w:color w:val="000000"/>
        </w:rPr>
        <w:t>Замедление роста числа новых малых предприятий объясняется еще и тем, что не проявил свою силу</w:t>
      </w:r>
      <w:r>
        <w:rPr>
          <w:noProof/>
          <w:snapToGrid w:val="0"/>
          <w:color w:val="000000"/>
        </w:rPr>
        <w:t xml:space="preserve"> -</w:t>
      </w:r>
      <w:r>
        <w:rPr>
          <w:snapToGrid w:val="0"/>
          <w:color w:val="000000"/>
        </w:rPr>
        <w:t xml:space="preserve"> и в экономическом, и в социальном плане</w:t>
      </w:r>
      <w:r>
        <w:rPr>
          <w:noProof/>
          <w:snapToGrid w:val="0"/>
          <w:color w:val="000000"/>
        </w:rPr>
        <w:t xml:space="preserve"> -</w:t>
      </w:r>
      <w:r>
        <w:rPr>
          <w:snapToGrid w:val="0"/>
          <w:color w:val="000000"/>
        </w:rPr>
        <w:t xml:space="preserve"> такой мощный фактор увеличения малых предприятия, как рост безработицы. Несмотря на все прогнозы ее бурного увеличения, вплоть до</w:t>
      </w:r>
      <w:r>
        <w:rPr>
          <w:noProof/>
          <w:snapToGrid w:val="0"/>
          <w:color w:val="000000"/>
        </w:rPr>
        <w:t xml:space="preserve"> 1996</w:t>
      </w:r>
      <w:r>
        <w:rPr>
          <w:snapToGrid w:val="0"/>
          <w:color w:val="000000"/>
        </w:rPr>
        <w:t xml:space="preserve"> г. официальная безработица оставалась на уровне</w:t>
      </w:r>
      <w:r>
        <w:rPr>
          <w:noProof/>
          <w:snapToGrid w:val="0"/>
          <w:color w:val="000000"/>
        </w:rPr>
        <w:t xml:space="preserve"> 2-3%</w:t>
      </w:r>
      <w:r>
        <w:rPr>
          <w:snapToGrid w:val="0"/>
          <w:color w:val="000000"/>
        </w:rPr>
        <w:t xml:space="preserve"> экономически активного населения. Реальная безработица может быть на порядок выше, на что указывают альтернативные расчеты экспертов профсоюзных объединений, международных организаций и пр. Но тем не менее официальный статус работающих (пусть даже на "полуживых" предприятиях), пока он действует, создает социально-психологический эффект, при котором люди отказываются заниматься иной самостоятельной деятельностью, в том числе пробовать свои силы в сфере малого бизнеса. Более распространенным оказывается случайный, часто нигде не регистрируемый вспомогательный заработок от мелких перепродаж или выполнения подсобных работ. Но как только правительство России на деле, а не на словах пойдет на банкротства многочисленных нерентабельных предприятий, рост официальной безработицы, несомненно, вызовет новую волну увеличения числа МП.</w:t>
      </w:r>
    </w:p>
    <w:p w:rsidR="00EB5E7D" w:rsidRDefault="00F52193">
      <w:pPr>
        <w:widowControl w:val="0"/>
        <w:spacing w:before="120"/>
        <w:ind w:firstLine="567"/>
        <w:jc w:val="both"/>
        <w:rPr>
          <w:snapToGrid w:val="0"/>
          <w:color w:val="000000"/>
        </w:rPr>
      </w:pPr>
      <w:r>
        <w:rPr>
          <w:snapToGrid w:val="0"/>
          <w:color w:val="000000"/>
        </w:rPr>
        <w:t>Резкий спад темпов прироста числа МП по-разному нашел отражение в отдельных отраслях. Хотя и несколько замедлившись, но впервые за несколько прошедших лет опережающими темпами увеличилось количество МП в строительстве и на транспорте (на</w:t>
      </w:r>
      <w:r>
        <w:rPr>
          <w:noProof/>
          <w:snapToGrid w:val="0"/>
          <w:color w:val="000000"/>
        </w:rPr>
        <w:t xml:space="preserve"> 18</w:t>
      </w:r>
      <w:r>
        <w:rPr>
          <w:snapToGrid w:val="0"/>
          <w:color w:val="000000"/>
        </w:rPr>
        <w:t xml:space="preserve"> и</w:t>
      </w:r>
      <w:r>
        <w:rPr>
          <w:noProof/>
          <w:snapToGrid w:val="0"/>
          <w:color w:val="000000"/>
        </w:rPr>
        <w:t xml:space="preserve"> 19% </w:t>
      </w:r>
      <w:r>
        <w:rPr>
          <w:snapToGrid w:val="0"/>
          <w:color w:val="000000"/>
        </w:rPr>
        <w:t>в</w:t>
      </w:r>
      <w:r>
        <w:rPr>
          <w:noProof/>
          <w:snapToGrid w:val="0"/>
          <w:color w:val="000000"/>
        </w:rPr>
        <w:t xml:space="preserve"> 1995</w:t>
      </w:r>
      <w:r>
        <w:rPr>
          <w:snapToGrid w:val="0"/>
          <w:color w:val="000000"/>
        </w:rPr>
        <w:t xml:space="preserve"> г.). В торговле и сфере общественного питания число МП уменьшилось примерно на</w:t>
      </w:r>
      <w:r>
        <w:rPr>
          <w:noProof/>
          <w:snapToGrid w:val="0"/>
          <w:color w:val="000000"/>
        </w:rPr>
        <w:t xml:space="preserve"> 10%.</w:t>
      </w:r>
      <w:r>
        <w:rPr>
          <w:snapToGrid w:val="0"/>
          <w:color w:val="000000"/>
        </w:rPr>
        <w:t xml:space="preserve"> В общей коммерческой деятельности по обеспечению функционирования рынка, в сфере обслуживания произошло абсолютное сокращение числа малых предприятий</w:t>
      </w:r>
      <w:r>
        <w:rPr>
          <w:noProof/>
          <w:snapToGrid w:val="0"/>
          <w:color w:val="000000"/>
        </w:rPr>
        <w:t xml:space="preserve"> (</w:t>
      </w:r>
      <w:r>
        <w:rPr>
          <w:snapToGrid w:val="0"/>
          <w:color w:val="000000"/>
        </w:rPr>
        <w:t>-5,6%).</w:t>
      </w:r>
    </w:p>
    <w:p w:rsidR="00EB5E7D" w:rsidRDefault="00F52193">
      <w:pPr>
        <w:widowControl w:val="0"/>
        <w:spacing w:before="120"/>
        <w:ind w:firstLine="567"/>
        <w:jc w:val="both"/>
        <w:rPr>
          <w:snapToGrid w:val="0"/>
          <w:color w:val="000000"/>
        </w:rPr>
      </w:pPr>
      <w:r>
        <w:rPr>
          <w:snapToGrid w:val="0"/>
          <w:color w:val="000000"/>
        </w:rPr>
        <w:t>Особо надо отметить усиление инвестиционной активности МП. Общий объем их капитальных вложений за</w:t>
      </w:r>
      <w:r>
        <w:rPr>
          <w:noProof/>
          <w:snapToGrid w:val="0"/>
          <w:color w:val="000000"/>
        </w:rPr>
        <w:t xml:space="preserve"> 1995</w:t>
      </w:r>
      <w:r>
        <w:rPr>
          <w:snapToGrid w:val="0"/>
          <w:color w:val="000000"/>
        </w:rPr>
        <w:t xml:space="preserve"> г. возрос в</w:t>
      </w:r>
      <w:r>
        <w:rPr>
          <w:noProof/>
          <w:snapToGrid w:val="0"/>
          <w:color w:val="000000"/>
        </w:rPr>
        <w:t xml:space="preserve"> 4</w:t>
      </w:r>
      <w:r>
        <w:rPr>
          <w:snapToGrid w:val="0"/>
          <w:color w:val="000000"/>
        </w:rPr>
        <w:t xml:space="preserve"> раза, причем в промышленности</w:t>
      </w:r>
      <w:r>
        <w:rPr>
          <w:noProof/>
          <w:snapToGrid w:val="0"/>
          <w:color w:val="000000"/>
        </w:rPr>
        <w:t xml:space="preserve"> -</w:t>
      </w:r>
      <w:r>
        <w:rPr>
          <w:snapToGrid w:val="0"/>
          <w:color w:val="000000"/>
        </w:rPr>
        <w:t xml:space="preserve"> в</w:t>
      </w:r>
      <w:r>
        <w:rPr>
          <w:noProof/>
          <w:snapToGrid w:val="0"/>
          <w:color w:val="000000"/>
        </w:rPr>
        <w:t xml:space="preserve"> 7,4</w:t>
      </w:r>
      <w:r>
        <w:rPr>
          <w:snapToGrid w:val="0"/>
          <w:color w:val="000000"/>
        </w:rPr>
        <w:t xml:space="preserve"> раза.</w:t>
      </w:r>
    </w:p>
    <w:p w:rsidR="00EB5E7D" w:rsidRDefault="00F52193">
      <w:pPr>
        <w:widowControl w:val="0"/>
        <w:spacing w:before="120"/>
        <w:ind w:firstLine="567"/>
        <w:jc w:val="both"/>
        <w:rPr>
          <w:snapToGrid w:val="0"/>
          <w:color w:val="000000"/>
        </w:rPr>
      </w:pPr>
      <w:r>
        <w:rPr>
          <w:snapToGrid w:val="0"/>
          <w:color w:val="000000"/>
        </w:rPr>
        <w:t>Можно констатировать, что в</w:t>
      </w:r>
      <w:r>
        <w:rPr>
          <w:noProof/>
          <w:snapToGrid w:val="0"/>
          <w:color w:val="000000"/>
        </w:rPr>
        <w:t xml:space="preserve"> 1994-1995</w:t>
      </w:r>
      <w:r>
        <w:rPr>
          <w:snapToGrid w:val="0"/>
          <w:color w:val="000000"/>
        </w:rPr>
        <w:t xml:space="preserve"> гг. проводимая российским правительством политика умеренно-жесткой финансовой стабилизации, с одной стороны, сопровождалась значительным замедлением темпов роста количества МП</w:t>
      </w:r>
      <w:r>
        <w:rPr>
          <w:noProof/>
          <w:snapToGrid w:val="0"/>
          <w:color w:val="000000"/>
        </w:rPr>
        <w:t>,</w:t>
      </w:r>
      <w:r>
        <w:rPr>
          <w:snapToGrid w:val="0"/>
          <w:color w:val="000000"/>
        </w:rPr>
        <w:t xml:space="preserve"> но с другой стороны, имела выраженный оздоровительный эффект. В стране стала формироваться принципиально новая экономическая ситуация, в которой МП начали играть роль, характерную для малого предпринимательства в нормальной рыночной экономике. </w:t>
      </w:r>
    </w:p>
    <w:p w:rsidR="00EB5E7D" w:rsidRDefault="00F52193">
      <w:pPr>
        <w:widowControl w:val="0"/>
        <w:spacing w:before="120"/>
        <w:ind w:firstLine="567"/>
        <w:jc w:val="both"/>
        <w:rPr>
          <w:color w:val="000000"/>
        </w:rPr>
      </w:pPr>
      <w:r>
        <w:rPr>
          <w:color w:val="000000"/>
        </w:rPr>
        <w:t>В целом можно предположить, что новый рывок в динамике числа МП, в увеличении их макроэкономического веса по всем показателям неизбежен. Его следует ожидать по мере накопления предпосылок для формирования целостной системы рыночного хозяйствования, решительных шагов в области демонополизации экономики, дебюрократизации управления и, конечно, общего перехода к фазе оживления и подъема производства и производственного инвестирования.</w:t>
      </w:r>
    </w:p>
    <w:p w:rsidR="00EB5E7D" w:rsidRDefault="00F52193">
      <w:pPr>
        <w:widowControl w:val="0"/>
        <w:spacing w:before="120"/>
        <w:ind w:firstLine="567"/>
        <w:jc w:val="both"/>
        <w:rPr>
          <w:snapToGrid w:val="0"/>
          <w:color w:val="000000"/>
        </w:rPr>
      </w:pPr>
      <w:r>
        <w:rPr>
          <w:snapToGrid w:val="0"/>
          <w:color w:val="000000"/>
        </w:rPr>
        <w:t>Для закрепления и дальнейшего развития позитивных тенденций роста российского малого предпринимательства, кардинального расширения поля его деятельности требуется активизация государственной поддержки МП на всех уровнях. В первую очередь в поддержке нуждается сфера кредитования и страхования малого бизнеса, стимулирования его инвестиционной активности. Настоятельной необходимостью является декриминализация малого бизнеса. Чрезвычайно важно также расширение инновационной и научной деятельности МП в интересах развития всех сфер российской экономики. Начало реального подъема в экономике позволит перейти к следующему этапу по-настоящему рыночного развития российского малого бизнеса. Заложенные основы рыночных отношений, сформировавшиеся капиталы, их способность к инвестиционной деятельности дают возможность предположить, что очередной - шестой этап (с 1995г. по ………) развития предпринимательства сможет изменить соотношение деятельных сил в пользу инновационных процессов. Тогда предпринимательство сможет проявляться во всем многообразии и обнаруживать силы, способные двигать рынок, обеспечивать нормальное функционирование рыночной экономики, сосуществование различных субъектов, каждому из которых отведены свои сферы приложения деятельности и свои задачи. Государству же предстоит приложить усилия для всемирного развития и поддержания в долговременной перспективе конкурентной среды и её стабильности в качестве среды хозяйствования.</w:t>
      </w:r>
    </w:p>
    <w:p w:rsidR="00EB5E7D" w:rsidRDefault="00F52193">
      <w:pPr>
        <w:widowControl w:val="0"/>
        <w:spacing w:before="120"/>
        <w:ind w:firstLine="567"/>
        <w:jc w:val="both"/>
        <w:rPr>
          <w:snapToGrid w:val="0"/>
          <w:color w:val="000000"/>
        </w:rPr>
      </w:pPr>
      <w:r>
        <w:rPr>
          <w:color w:val="000000"/>
        </w:rPr>
        <w:t xml:space="preserve">На данном этапе актуальна проблема внедрения на рынок малых предприятий в условиях жесточайшего экономического кризиса, который привел к банкротству большого числа крупных олигополий. Обвал рубля привел к тому, что крупные компании потеряли свои позиции на рынке товаров и услуг, а большинство средних и мелких предприятий, которые «держались на плаву» до сентября 1998 года, вообще перестали существовать. </w:t>
      </w:r>
    </w:p>
    <w:p w:rsidR="00EB5E7D" w:rsidRDefault="00F52193">
      <w:pPr>
        <w:widowControl w:val="0"/>
        <w:spacing w:before="120"/>
        <w:ind w:firstLine="567"/>
        <w:jc w:val="both"/>
        <w:rPr>
          <w:noProof/>
          <w:snapToGrid w:val="0"/>
          <w:color w:val="000000"/>
        </w:rPr>
      </w:pPr>
      <w:r>
        <w:rPr>
          <w:snapToGrid w:val="0"/>
          <w:color w:val="000000"/>
        </w:rPr>
        <w:t>В 90-е годы стабильно росла доля МП в общем объеме ВВП. Это</w:t>
      </w:r>
      <w:r>
        <w:rPr>
          <w:noProof/>
          <w:snapToGrid w:val="0"/>
          <w:color w:val="000000"/>
        </w:rPr>
        <w:t xml:space="preserve"> -</w:t>
      </w:r>
      <w:r>
        <w:rPr>
          <w:snapToGrid w:val="0"/>
          <w:color w:val="000000"/>
        </w:rPr>
        <w:t xml:space="preserve"> весомый факт, особенно на фоне продолжающегося спада практически во всех сферах российской экономики. По официальным статистическим данным Госкомстата РФ, на</w:t>
      </w:r>
      <w:r>
        <w:rPr>
          <w:noProof/>
          <w:snapToGrid w:val="0"/>
          <w:color w:val="000000"/>
        </w:rPr>
        <w:t xml:space="preserve"> 1.01.1996</w:t>
      </w:r>
      <w:r>
        <w:rPr>
          <w:snapToGrid w:val="0"/>
          <w:color w:val="000000"/>
        </w:rPr>
        <w:t xml:space="preserve"> г. в России насчитывалось</w:t>
      </w:r>
      <w:r>
        <w:rPr>
          <w:noProof/>
          <w:snapToGrid w:val="0"/>
          <w:color w:val="000000"/>
        </w:rPr>
        <w:t xml:space="preserve"> 877</w:t>
      </w:r>
      <w:r>
        <w:rPr>
          <w:snapToGrid w:val="0"/>
          <w:color w:val="000000"/>
        </w:rPr>
        <w:t xml:space="preserve"> тыс. малых предприятий, на которых было занято</w:t>
      </w:r>
      <w:r>
        <w:rPr>
          <w:noProof/>
          <w:snapToGrid w:val="0"/>
          <w:color w:val="000000"/>
        </w:rPr>
        <w:t xml:space="preserve"> 8,9 </w:t>
      </w:r>
      <w:r>
        <w:rPr>
          <w:snapToGrid w:val="0"/>
          <w:color w:val="000000"/>
        </w:rPr>
        <w:t>млн. человек (по среднесписочному составу), а с учетом вторичной занятости</w:t>
      </w:r>
      <w:r>
        <w:rPr>
          <w:noProof/>
          <w:snapToGrid w:val="0"/>
          <w:color w:val="000000"/>
        </w:rPr>
        <w:t xml:space="preserve"> - 13,8</w:t>
      </w:r>
      <w:r>
        <w:rPr>
          <w:snapToGrid w:val="0"/>
          <w:color w:val="000000"/>
        </w:rPr>
        <w:t xml:space="preserve"> млн. человек. В отраслевой структуре доминирует торгово-посредническая деятельность, а в региональной структуре</w:t>
      </w:r>
      <w:r>
        <w:rPr>
          <w:noProof/>
          <w:snapToGrid w:val="0"/>
          <w:color w:val="000000"/>
        </w:rPr>
        <w:t xml:space="preserve"> -</w:t>
      </w:r>
      <w:r>
        <w:rPr>
          <w:snapToGrid w:val="0"/>
          <w:color w:val="000000"/>
        </w:rPr>
        <w:t>Центральный экономический район с ядром в Москве.</w:t>
      </w:r>
    </w:p>
    <w:p w:rsidR="00EB5E7D" w:rsidRDefault="00F52193">
      <w:pPr>
        <w:widowControl w:val="0"/>
        <w:spacing w:before="120"/>
        <w:ind w:firstLine="567"/>
        <w:jc w:val="both"/>
        <w:rPr>
          <w:noProof/>
          <w:snapToGrid w:val="0"/>
          <w:color w:val="000000"/>
        </w:rPr>
      </w:pPr>
      <w:r>
        <w:rPr>
          <w:snapToGrid w:val="0"/>
          <w:color w:val="000000"/>
        </w:rPr>
        <w:t>В развитии малого предпринимательства за последние</w:t>
      </w:r>
      <w:r>
        <w:rPr>
          <w:noProof/>
          <w:snapToGrid w:val="0"/>
          <w:color w:val="000000"/>
        </w:rPr>
        <w:t xml:space="preserve"> 1-2</w:t>
      </w:r>
      <w:r>
        <w:rPr>
          <w:snapToGrid w:val="0"/>
          <w:color w:val="000000"/>
        </w:rPr>
        <w:t xml:space="preserve"> года наметились кардинально новые тенденции, выразившиеся в первую очередь в существенном замедлении темпов роста числа малых предприятий. </w:t>
      </w:r>
    </w:p>
    <w:p w:rsidR="00EB5E7D" w:rsidRDefault="00F52193">
      <w:pPr>
        <w:widowControl w:val="0"/>
        <w:spacing w:before="120"/>
        <w:jc w:val="center"/>
        <w:rPr>
          <w:b/>
          <w:bCs/>
          <w:color w:val="000000"/>
          <w:sz w:val="28"/>
          <w:szCs w:val="28"/>
        </w:rPr>
      </w:pPr>
      <w:bookmarkStart w:id="4" w:name="_Toc1147037"/>
      <w:r>
        <w:rPr>
          <w:b/>
          <w:bCs/>
          <w:color w:val="000000"/>
          <w:sz w:val="28"/>
          <w:szCs w:val="28"/>
        </w:rPr>
        <w:t>6. Роль налогов в формировании государственного бюджета</w:t>
      </w:r>
      <w:bookmarkEnd w:id="4"/>
    </w:p>
    <w:p w:rsidR="00EB5E7D" w:rsidRDefault="00F52193">
      <w:pPr>
        <w:widowControl w:val="0"/>
        <w:spacing w:before="120"/>
        <w:ind w:firstLine="567"/>
        <w:jc w:val="both"/>
        <w:rPr>
          <w:color w:val="000000"/>
        </w:rPr>
      </w:pPr>
      <w:r>
        <w:rPr>
          <w:color w:val="000000"/>
        </w:rPr>
        <w:t xml:space="preserve">Доходы Федерального бюджета – денежные средства, поступающие в безвозмездном и безвозвратном порядке в соответствии с законодательством РФ в распоряжение органов государственной власти РФ. </w:t>
      </w:r>
    </w:p>
    <w:p w:rsidR="00EB5E7D" w:rsidRDefault="00F52193">
      <w:pPr>
        <w:widowControl w:val="0"/>
        <w:spacing w:before="120"/>
        <w:ind w:firstLine="567"/>
        <w:jc w:val="both"/>
        <w:rPr>
          <w:color w:val="000000"/>
        </w:rPr>
      </w:pPr>
      <w:r>
        <w:rPr>
          <w:color w:val="000000"/>
        </w:rPr>
        <w:t xml:space="preserve">Рассмотрим состав, структуру и динамику доходов Федерального бюджета в 1997-1999 гг. </w:t>
      </w:r>
    </w:p>
    <w:p w:rsidR="00EB5E7D" w:rsidRDefault="00F52193">
      <w:pPr>
        <w:widowControl w:val="0"/>
        <w:spacing w:before="120"/>
        <w:ind w:firstLine="567"/>
        <w:jc w:val="both"/>
        <w:rPr>
          <w:color w:val="000000"/>
        </w:rPr>
      </w:pPr>
      <w:r>
        <w:rPr>
          <w:color w:val="000000"/>
        </w:rPr>
        <w:t>Фактическое поступление доходов в бюджет в 1997 г. составило 343,4 млрд. руб.Прежде всего обращает на себя внимание высокий удельный вес первой группы доходов бюджета – налоговых доходов: 76,5%. В их составе определяющее место занимает налог на добавленную стоимость – 37,5% от всех доходов, далее следуют акцизы – 16,1% и на третьем месте – налог на прибыль (доходы) предприятий и организаций – 10,4%.Стоит упомянуть, что в 1996 г. на втором месте были налоги на прибыль. Причиной такого изменения является тяжелое финансовое положение большинства предприятий и организаций реального сектора. Доля убыточных предприятий в промышленности, строительстве и на транспорте на 1 декабря 1997 г. – 47,6%. Следует отметить снижение поступления акцизов на нефть, газ, бензин, что явилось последствием неперечисления их республиками Татарстан и Башкортостан. Наблюдался высокий уровень собираемости таможенных налогов и платежей - 11,6 млрд. руб. Этому способствовала отмена льгот и отсрочек, предоставляемых ГТК РФ по уплате налогов и пошлин.</w:t>
      </w:r>
    </w:p>
    <w:p w:rsidR="00EB5E7D" w:rsidRDefault="00F52193">
      <w:pPr>
        <w:widowControl w:val="0"/>
        <w:spacing w:before="120"/>
        <w:ind w:firstLine="567"/>
        <w:jc w:val="both"/>
        <w:rPr>
          <w:color w:val="000000"/>
        </w:rPr>
      </w:pPr>
      <w:r>
        <w:rPr>
          <w:color w:val="000000"/>
        </w:rPr>
        <w:t>7. Развитие предпринимательства в РФ и его влияние на структуру налогов и бюджета</w:t>
      </w:r>
    </w:p>
    <w:p w:rsidR="00EB5E7D" w:rsidRDefault="00F52193">
      <w:pPr>
        <w:widowControl w:val="0"/>
        <w:spacing w:before="120"/>
        <w:ind w:firstLine="567"/>
        <w:jc w:val="both"/>
        <w:rPr>
          <w:color w:val="000000"/>
        </w:rPr>
      </w:pPr>
      <w:r>
        <w:rPr>
          <w:color w:val="000000"/>
        </w:rPr>
        <w:t>Рыночные отношения предполагают деятельность субъектов рыночного хозяйства, выполняющих предпринимательские функции. В принципе любой агент рыночных отношений может рассматриваться как предприниматель. Однако традиционно предпринимательская деятельность связывается лишь с систематическим использованием факторов производства для извлечения прибыли. Впрочем, если трактовать предпринимательство расширительно, в духе, например Й. Шумпетера, то следует признать, что руководители предприятий в советскую эпоху реализовывали определенные предпринимательские функции, связанные с техническими нововведениями, совершенствованием организации труда и т.п. Тем не менее, они, во всяком случае, не выполняли функций, привычных для предпринимательской деятельности в рыночных условиях.</w:t>
      </w:r>
    </w:p>
    <w:p w:rsidR="00EB5E7D" w:rsidRDefault="00F52193">
      <w:pPr>
        <w:widowControl w:val="0"/>
        <w:spacing w:before="120"/>
        <w:ind w:firstLine="567"/>
        <w:jc w:val="both"/>
        <w:rPr>
          <w:color w:val="000000"/>
        </w:rPr>
      </w:pPr>
      <w:r>
        <w:rPr>
          <w:color w:val="000000"/>
        </w:rPr>
        <w:t>Однако, как выяснилось на практике, далеко не всякая модель рыночной экономики способна продемонстрировать приемлемую эффективность, в том числе и с точки зрения создания мотивации для успешной предпринимательской деятельности. Поэтому проблема не может быть сведена лишь к тому, чтобы запустить двигатель рыночного хозяйства, а дальше, мол, рынок все расставит по своим местам. Должна быть решена сложная и долгосрочная задача, сочетающая в себе необходимость формирования эффективной структуры рыночной экономики, соответствующей реальным условиям российского переходного общества, и необходимость выработки стандартов, традиций и навыков предпринимательской деятельности, также соответствующих этим реальным переходным условиям.</w:t>
      </w:r>
    </w:p>
    <w:p w:rsidR="00EB5E7D" w:rsidRDefault="00F52193">
      <w:pPr>
        <w:widowControl w:val="0"/>
        <w:spacing w:before="120"/>
        <w:ind w:firstLine="567"/>
        <w:jc w:val="both"/>
        <w:rPr>
          <w:color w:val="000000"/>
        </w:rPr>
      </w:pPr>
      <w:r>
        <w:rPr>
          <w:color w:val="000000"/>
        </w:rPr>
        <w:t xml:space="preserve">Одно из решающих направлений развития российской экономики – структурная перестройка индустрии, призванная обеспечить, в частности, развитие предпринимательства. Ведь становление и развитие предпринимательства является одной из наиболее важных проблем экономической политики в условиях перехода от административно-командной экономики к нормальной рыночной экономике. </w:t>
      </w:r>
    </w:p>
    <w:p w:rsidR="00EB5E7D" w:rsidRDefault="00F52193">
      <w:pPr>
        <w:widowControl w:val="0"/>
        <w:spacing w:before="120"/>
        <w:ind w:firstLine="567"/>
        <w:jc w:val="both"/>
        <w:rPr>
          <w:color w:val="000000"/>
        </w:rPr>
      </w:pPr>
      <w:r>
        <w:rPr>
          <w:color w:val="000000"/>
        </w:rPr>
        <w:t>Роль предпринимательства действительно велика, поскольку оно обеспечивает развитие производства и промышленности, способствует рыночно ориентированному выпуску инвестиционных и потребительских товаров и услуг, а, в конечном счете, обеспечивает рост ВВП, доходов бюджетов и занятости, определяет структуру и качество ВВП, обеспечивает решение других социально-экономических проблем. Таким образом, предпринимательство способствует экономическому росту страны. А в связи с этим, для России особое значение играет формирование инфраструктуры предпринимательства как основы предпринимательской деятельности и, следовательно, экономического роста.</w:t>
      </w:r>
    </w:p>
    <w:p w:rsidR="00EB5E7D" w:rsidRDefault="00F52193">
      <w:pPr>
        <w:widowControl w:val="0"/>
        <w:spacing w:before="120"/>
        <w:jc w:val="center"/>
        <w:rPr>
          <w:b/>
          <w:bCs/>
          <w:color w:val="000000"/>
          <w:sz w:val="28"/>
          <w:szCs w:val="28"/>
        </w:rPr>
      </w:pPr>
      <w:bookmarkStart w:id="5" w:name="_Toc1147038"/>
      <w:r>
        <w:rPr>
          <w:b/>
          <w:bCs/>
          <w:color w:val="000000"/>
          <w:sz w:val="28"/>
          <w:szCs w:val="28"/>
        </w:rPr>
        <w:t>8. Вывод</w:t>
      </w:r>
      <w:bookmarkEnd w:id="5"/>
    </w:p>
    <w:p w:rsidR="00EB5E7D" w:rsidRDefault="00F52193">
      <w:pPr>
        <w:widowControl w:val="0"/>
        <w:spacing w:before="120"/>
        <w:ind w:firstLine="567"/>
        <w:jc w:val="both"/>
        <w:rPr>
          <w:color w:val="000000"/>
        </w:rPr>
      </w:pPr>
      <w:r>
        <w:rPr>
          <w:color w:val="000000"/>
        </w:rPr>
        <w:t>В заключение необходимо отметить, что, три важнейших структуры - предпринимательство, налоговая система и федеральный бюджет – взаимосвязаны и имеют влияние друг на друга.</w:t>
      </w:r>
    </w:p>
    <w:p w:rsidR="00EB5E7D" w:rsidRDefault="0048600E">
      <w:pPr>
        <w:widowControl w:val="0"/>
        <w:spacing w:before="120"/>
        <w:ind w:firstLine="567"/>
        <w:jc w:val="both"/>
        <w:rPr>
          <w:color w:val="000000"/>
        </w:rPr>
      </w:pPr>
      <w:r>
        <w:rPr>
          <w:noProof/>
          <w:lang w:val="uk-UA" w:eastAsia="uk-UA"/>
        </w:rPr>
        <w:pict>
          <v:rect id="_x0000_s1026" style="position:absolute;left:0;text-align:left;margin-left:89.85pt;margin-top:12.95pt;width:234pt;height:27pt;z-index:-251658752;mso-wrap-edited:f" wrapcoords="-69 0 -69 21600 21669 21600 21669 0 -69 0"/>
        </w:pict>
      </w:r>
    </w:p>
    <w:p w:rsidR="00EB5E7D" w:rsidRDefault="0048600E">
      <w:pPr>
        <w:widowControl w:val="0"/>
        <w:spacing w:before="120"/>
        <w:ind w:firstLine="567"/>
        <w:jc w:val="both"/>
        <w:rPr>
          <w:color w:val="000000"/>
        </w:rPr>
      </w:pPr>
      <w:r>
        <w:rPr>
          <w:noProof/>
          <w:lang w:val="uk-UA" w:eastAsia="uk-UA"/>
        </w:rPr>
        <w:pict>
          <v:line id="_x0000_s1027" style="position:absolute;left:0;text-align:left;z-index:251658752" from="207pt,15.8pt" to="207pt,42.8pt">
            <v:stroke endarrow="block"/>
          </v:line>
        </w:pict>
      </w:r>
      <w:r w:rsidR="00F52193">
        <w:rPr>
          <w:color w:val="000000"/>
        </w:rPr>
        <w:t xml:space="preserve">   предпринимательство</w:t>
      </w:r>
    </w:p>
    <w:p w:rsidR="00EB5E7D" w:rsidRDefault="0048600E">
      <w:pPr>
        <w:widowControl w:val="0"/>
        <w:spacing w:before="120"/>
        <w:ind w:firstLine="567"/>
        <w:jc w:val="both"/>
        <w:rPr>
          <w:color w:val="000000"/>
        </w:rPr>
      </w:pPr>
      <w:r>
        <w:rPr>
          <w:noProof/>
          <w:lang w:val="uk-UA" w:eastAsia="uk-UA"/>
        </w:rPr>
        <w:pict>
          <v:rect id="_x0000_s1028" style="position:absolute;left:0;text-align:left;margin-left:81pt;margin-top:18.65pt;width:252pt;height:27pt;z-index:-251659776;mso-wrap-edited:f" wrapcoords="-64 0 -64 21600 21664 21600 21664 0 -64 0"/>
        </w:pict>
      </w:r>
    </w:p>
    <w:p w:rsidR="00EB5E7D" w:rsidRDefault="0048600E">
      <w:pPr>
        <w:widowControl w:val="0"/>
        <w:spacing w:before="120"/>
        <w:ind w:firstLine="567"/>
        <w:jc w:val="both"/>
        <w:rPr>
          <w:color w:val="000000"/>
        </w:rPr>
      </w:pPr>
      <w:r>
        <w:rPr>
          <w:noProof/>
          <w:lang w:val="uk-UA" w:eastAsia="uk-UA"/>
        </w:rPr>
        <w:pict>
          <v:line id="_x0000_s1029" style="position:absolute;left:0;text-align:left;z-index:251659776" from="207pt,21.5pt" to="207pt,39.5pt">
            <v:stroke endarrow="block"/>
          </v:line>
        </w:pict>
      </w:r>
      <w:r w:rsidR="00F52193">
        <w:rPr>
          <w:color w:val="000000"/>
        </w:rPr>
        <w:t xml:space="preserve">  налоги</w:t>
      </w:r>
    </w:p>
    <w:p w:rsidR="00EB5E7D" w:rsidRDefault="0048600E">
      <w:pPr>
        <w:widowControl w:val="0"/>
        <w:spacing w:before="120"/>
        <w:ind w:firstLine="567"/>
        <w:jc w:val="both"/>
        <w:rPr>
          <w:color w:val="000000"/>
        </w:rPr>
      </w:pPr>
      <w:r>
        <w:rPr>
          <w:noProof/>
          <w:lang w:val="uk-UA" w:eastAsia="uk-UA"/>
        </w:rPr>
        <w:pict>
          <v:rect id="_x0000_s1030" style="position:absolute;left:0;text-align:left;margin-left:1in;margin-top:.2pt;width:270pt;height:18pt;z-index:-251660800;mso-wrap-edited:f" wrapcoords="-60 0 -60 21600 21660 21600 21660 0 -60 0"/>
        </w:pict>
      </w:r>
      <w:r w:rsidR="00F52193">
        <w:rPr>
          <w:color w:val="000000"/>
        </w:rPr>
        <w:t xml:space="preserve">    бюджет</w:t>
      </w:r>
    </w:p>
    <w:p w:rsidR="00EB5E7D" w:rsidRDefault="00F52193">
      <w:pPr>
        <w:widowControl w:val="0"/>
        <w:spacing w:before="120"/>
        <w:ind w:firstLine="567"/>
        <w:jc w:val="both"/>
        <w:rPr>
          <w:color w:val="000000"/>
        </w:rPr>
      </w:pPr>
      <w:r>
        <w:rPr>
          <w:color w:val="000000"/>
        </w:rPr>
        <w:t>Переходный период к рынку, как известно, пережили большинство стран мира. Россия также находиться в состоянии перехода к рынку. Переходный период – это не статистика, а динамика, процесс. Переходный период к рынку, как процесс, будет продолжаться долгие годы. Он может осуществляться в несколько этапов. Наиболее ответственным, трудоемким и капиталоемким этапом переходного периода является формирование и развитие современной рыночной инфраструктуры. Ключевым в решении этой проблемы стал вопрос о том, кому же быть главным действующим лицом создающегося рынка: республикам и регионам, ведомствам или предприятиям. На этот принципиальный вопрос дан однозначный ответ – хозяевами создавшегося экономического пространства должны стать сами производители продукции: предприятия и предприниматели. И действительно, развитие предприятий и предпринимательства имеет решающее значение для экономического роста России, для выхода России из состояния глубочайшего экономического кризиса. К сожалению, на сегодняшний момент предприниматели постоянно сталкиваются с самыми разнообразными проблемами и трудностями в своей деятельности. Зачастую это объясняется несовершенством и неразвитостью инфраструктуры предпринимательства, однако, нельзя отрицать и многочисленные положительные тенденции, наблюдаемые в российской экономике, и, на мой взгляд, у российского предпринимательства при условии продолжения экономических реформ есть все предпосылки для дальнейшего развития.</w:t>
      </w:r>
    </w:p>
    <w:p w:rsidR="00EB5E7D" w:rsidRDefault="00F52193">
      <w:pPr>
        <w:widowControl w:val="0"/>
        <w:spacing w:before="120"/>
        <w:jc w:val="center"/>
        <w:rPr>
          <w:b/>
          <w:bCs/>
          <w:color w:val="000000"/>
          <w:sz w:val="28"/>
          <w:szCs w:val="28"/>
        </w:rPr>
      </w:pPr>
      <w:r>
        <w:rPr>
          <w:b/>
          <w:bCs/>
          <w:color w:val="000000"/>
          <w:sz w:val="28"/>
          <w:szCs w:val="28"/>
        </w:rPr>
        <w:t>Список литературы</w:t>
      </w:r>
    </w:p>
    <w:p w:rsidR="00EB5E7D" w:rsidRDefault="00F52193">
      <w:pPr>
        <w:widowControl w:val="0"/>
        <w:spacing w:before="120"/>
        <w:ind w:firstLine="567"/>
        <w:jc w:val="both"/>
        <w:rPr>
          <w:color w:val="000000"/>
        </w:rPr>
      </w:pPr>
      <w:r>
        <w:rPr>
          <w:color w:val="000000"/>
        </w:rPr>
        <w:t>Конституция Российской Федерации (в редакции, вступившей в силу 23.02.1996 года.)</w:t>
      </w:r>
    </w:p>
    <w:p w:rsidR="00EB5E7D" w:rsidRDefault="00F52193">
      <w:pPr>
        <w:widowControl w:val="0"/>
        <w:spacing w:before="120"/>
        <w:ind w:firstLine="567"/>
        <w:jc w:val="both"/>
        <w:rPr>
          <w:color w:val="000000"/>
        </w:rPr>
      </w:pPr>
      <w:r>
        <w:rPr>
          <w:color w:val="000000"/>
        </w:rPr>
        <w:t xml:space="preserve">Закон Российской Федерации “ Об основах налоговой системы в Российской </w:t>
      </w:r>
    </w:p>
    <w:p w:rsidR="00EB5E7D" w:rsidRDefault="00F52193">
      <w:pPr>
        <w:widowControl w:val="0"/>
        <w:spacing w:before="120"/>
        <w:ind w:firstLine="567"/>
        <w:jc w:val="both"/>
        <w:rPr>
          <w:color w:val="000000"/>
        </w:rPr>
      </w:pPr>
      <w:r>
        <w:rPr>
          <w:color w:val="000000"/>
        </w:rPr>
        <w:t>Федерации“ от 27.12.1991 N 2118 - 1</w:t>
      </w:r>
    </w:p>
    <w:p w:rsidR="00EB5E7D" w:rsidRDefault="00F52193">
      <w:pPr>
        <w:widowControl w:val="0"/>
        <w:spacing w:before="120"/>
        <w:ind w:firstLine="567"/>
        <w:jc w:val="both"/>
        <w:rPr>
          <w:color w:val="000000"/>
        </w:rPr>
      </w:pPr>
      <w:r>
        <w:rPr>
          <w:color w:val="000000"/>
        </w:rPr>
        <w:t>Налоговый Кодекс РФ от 5.08.2000 N 117 - ФЗ</w:t>
      </w:r>
    </w:p>
    <w:p w:rsidR="00EB5E7D" w:rsidRDefault="00F52193">
      <w:pPr>
        <w:widowControl w:val="0"/>
        <w:spacing w:before="120"/>
        <w:ind w:firstLine="567"/>
        <w:jc w:val="both"/>
        <w:rPr>
          <w:color w:val="000000"/>
        </w:rPr>
      </w:pPr>
      <w:r>
        <w:rPr>
          <w:color w:val="000000"/>
        </w:rPr>
        <w:t>Закон РФ «Об акцизах» от 07.03.1996 N 23 - ФЗ (с изменениями от 10.01.1997)</w:t>
      </w:r>
    </w:p>
    <w:p w:rsidR="00EB5E7D" w:rsidRDefault="00F52193">
      <w:pPr>
        <w:widowControl w:val="0"/>
        <w:spacing w:before="120"/>
        <w:ind w:firstLine="567"/>
        <w:jc w:val="both"/>
        <w:rPr>
          <w:color w:val="000000"/>
        </w:rPr>
      </w:pPr>
      <w:r>
        <w:rPr>
          <w:color w:val="000000"/>
        </w:rPr>
        <w:t>Закон РФ «О налоге на добавленную стоимость» от 6.12.1991 N 1992 - 1</w:t>
      </w:r>
    </w:p>
    <w:p w:rsidR="00EB5E7D" w:rsidRDefault="00F52193">
      <w:pPr>
        <w:widowControl w:val="0"/>
        <w:spacing w:before="120"/>
        <w:ind w:firstLine="567"/>
        <w:jc w:val="both"/>
        <w:rPr>
          <w:color w:val="000000"/>
        </w:rPr>
      </w:pPr>
      <w:r>
        <w:rPr>
          <w:color w:val="000000"/>
        </w:rPr>
        <w:t>Закон РФ «О налоге на прибыль предприятий и организаций» от 27.12.1991 N 2116 - 1</w:t>
      </w:r>
    </w:p>
    <w:p w:rsidR="00EB5E7D" w:rsidRDefault="00F52193">
      <w:pPr>
        <w:widowControl w:val="0"/>
        <w:spacing w:before="120"/>
        <w:ind w:firstLine="567"/>
        <w:jc w:val="both"/>
        <w:rPr>
          <w:color w:val="000000"/>
        </w:rPr>
      </w:pPr>
      <w:r>
        <w:rPr>
          <w:color w:val="000000"/>
        </w:rPr>
        <w:t>Закон РФ «О налоге на имущество предприятий» от 13.12.1991 N 2030 - 1</w:t>
      </w:r>
    </w:p>
    <w:p w:rsidR="00EB5E7D" w:rsidRDefault="00F52193">
      <w:pPr>
        <w:widowControl w:val="0"/>
        <w:spacing w:before="120"/>
        <w:ind w:firstLine="567"/>
        <w:jc w:val="both"/>
        <w:rPr>
          <w:color w:val="000000"/>
        </w:rPr>
      </w:pPr>
      <w:r>
        <w:rPr>
          <w:color w:val="000000"/>
        </w:rPr>
        <w:t>Закон РФ «О плате за землю» от 11.09.1991 N 1738 - 1</w:t>
      </w:r>
    </w:p>
    <w:p w:rsidR="00EB5E7D" w:rsidRDefault="00F52193">
      <w:pPr>
        <w:widowControl w:val="0"/>
        <w:spacing w:before="120"/>
        <w:ind w:firstLine="567"/>
        <w:jc w:val="both"/>
        <w:rPr>
          <w:color w:val="000000"/>
        </w:rPr>
      </w:pPr>
      <w:r>
        <w:rPr>
          <w:color w:val="000000"/>
        </w:rPr>
        <w:t xml:space="preserve">Закон РФ «О налогах на имущество физических лиц» от 13.12.1991 </w:t>
      </w:r>
      <w:r>
        <w:rPr>
          <w:color w:val="000000"/>
          <w:lang w:val="en-US"/>
        </w:rPr>
        <w:t>N</w:t>
      </w:r>
      <w:r>
        <w:rPr>
          <w:color w:val="000000"/>
        </w:rPr>
        <w:t xml:space="preserve"> 2030 - 1</w:t>
      </w:r>
    </w:p>
    <w:p w:rsidR="00EB5E7D" w:rsidRDefault="00F52193">
      <w:pPr>
        <w:widowControl w:val="0"/>
        <w:spacing w:before="120"/>
        <w:ind w:firstLine="567"/>
        <w:jc w:val="both"/>
        <w:rPr>
          <w:color w:val="000000"/>
        </w:rPr>
      </w:pPr>
      <w:r>
        <w:rPr>
          <w:color w:val="000000"/>
        </w:rPr>
        <w:t>Закон РФ «О подоходном налоге с физических лиц» от 7.12.1991 N 1998 - I</w:t>
      </w:r>
    </w:p>
    <w:p w:rsidR="00EB5E7D" w:rsidRDefault="00F52193">
      <w:pPr>
        <w:widowControl w:val="0"/>
        <w:spacing w:before="120"/>
        <w:ind w:firstLine="567"/>
        <w:jc w:val="both"/>
        <w:rPr>
          <w:color w:val="000000"/>
        </w:rPr>
      </w:pPr>
      <w:r>
        <w:rPr>
          <w:color w:val="000000"/>
        </w:rPr>
        <w:t xml:space="preserve">Закон РФ «О налоге на операции с ценными бумагами» от 12.12.1991 </w:t>
      </w:r>
      <w:r>
        <w:rPr>
          <w:color w:val="000000"/>
          <w:lang w:val="en-US"/>
        </w:rPr>
        <w:t>N</w:t>
      </w:r>
      <w:r>
        <w:rPr>
          <w:color w:val="000000"/>
        </w:rPr>
        <w:t xml:space="preserve"> 2023 - 1</w:t>
      </w:r>
    </w:p>
    <w:p w:rsidR="00EB5E7D" w:rsidRDefault="00F52193">
      <w:pPr>
        <w:widowControl w:val="0"/>
        <w:spacing w:before="120"/>
        <w:ind w:firstLine="567"/>
        <w:jc w:val="both"/>
        <w:rPr>
          <w:color w:val="000000"/>
        </w:rPr>
      </w:pPr>
      <w:r>
        <w:rPr>
          <w:color w:val="000000"/>
        </w:rPr>
        <w:t>Закон РФ «О валютном регулировании и валютном контроле» от 9.09.1992 N 3615 - 1</w:t>
      </w:r>
    </w:p>
    <w:p w:rsidR="00EB5E7D" w:rsidRDefault="00F52193">
      <w:pPr>
        <w:widowControl w:val="0"/>
        <w:spacing w:before="120"/>
        <w:ind w:firstLine="567"/>
        <w:jc w:val="both"/>
        <w:rPr>
          <w:color w:val="000000"/>
        </w:rPr>
      </w:pPr>
      <w:r>
        <w:rPr>
          <w:color w:val="000000"/>
        </w:rPr>
        <w:t>Закон РФ «О государственной пошлине» от 09.12.1991 N 2005 - 1</w:t>
      </w:r>
    </w:p>
    <w:p w:rsidR="00EB5E7D" w:rsidRDefault="00F52193">
      <w:pPr>
        <w:widowControl w:val="0"/>
        <w:spacing w:before="120"/>
        <w:ind w:firstLine="567"/>
        <w:jc w:val="both"/>
        <w:rPr>
          <w:color w:val="000000"/>
        </w:rPr>
      </w:pPr>
      <w:r>
        <w:rPr>
          <w:color w:val="000000"/>
        </w:rPr>
        <w:t xml:space="preserve">Закон РФ «О налоге с имущества, переходящего в порядке наследования или дарения» </w:t>
      </w:r>
    </w:p>
    <w:p w:rsidR="00EB5E7D" w:rsidRDefault="00F52193">
      <w:pPr>
        <w:widowControl w:val="0"/>
        <w:spacing w:before="120"/>
        <w:ind w:firstLine="567"/>
        <w:jc w:val="both"/>
        <w:rPr>
          <w:color w:val="000000"/>
        </w:rPr>
      </w:pPr>
      <w:r>
        <w:rPr>
          <w:color w:val="000000"/>
        </w:rPr>
        <w:t>от 9.12.1991 N 2005 - 1</w:t>
      </w:r>
    </w:p>
    <w:p w:rsidR="00EB5E7D" w:rsidRDefault="00F52193">
      <w:pPr>
        <w:widowControl w:val="0"/>
        <w:spacing w:before="120"/>
        <w:ind w:firstLine="567"/>
        <w:jc w:val="both"/>
        <w:rPr>
          <w:color w:val="000000"/>
        </w:rPr>
      </w:pPr>
      <w:r>
        <w:rPr>
          <w:color w:val="000000"/>
        </w:rPr>
        <w:t>Закон РФ «Об упрощенной системе налогообложения, учета и отчетности»</w:t>
      </w:r>
    </w:p>
    <w:p w:rsidR="00EB5E7D" w:rsidRDefault="00F52193">
      <w:pPr>
        <w:widowControl w:val="0"/>
        <w:spacing w:before="120"/>
        <w:ind w:firstLine="567"/>
        <w:jc w:val="both"/>
        <w:rPr>
          <w:color w:val="000000"/>
        </w:rPr>
      </w:pPr>
      <w:r>
        <w:rPr>
          <w:color w:val="000000"/>
        </w:rPr>
        <w:t>от 29.12.1995 N 222 - ФЗ</w:t>
      </w:r>
    </w:p>
    <w:p w:rsidR="00EB5E7D" w:rsidRDefault="00F52193">
      <w:pPr>
        <w:widowControl w:val="0"/>
        <w:spacing w:before="120"/>
        <w:ind w:firstLine="567"/>
        <w:jc w:val="both"/>
        <w:rPr>
          <w:color w:val="000000"/>
        </w:rPr>
      </w:pPr>
      <w:r>
        <w:rPr>
          <w:color w:val="000000"/>
        </w:rPr>
        <w:t>Закон РФ «О государственной налоговой службе РФ» от 21.03.1991 N 943 - 1</w:t>
      </w:r>
    </w:p>
    <w:p w:rsidR="00EB5E7D" w:rsidRDefault="00F52193">
      <w:pPr>
        <w:widowControl w:val="0"/>
        <w:spacing w:before="120"/>
        <w:ind w:firstLine="567"/>
        <w:jc w:val="both"/>
        <w:rPr>
          <w:color w:val="000000"/>
        </w:rPr>
      </w:pPr>
      <w:r>
        <w:rPr>
          <w:color w:val="000000"/>
        </w:rPr>
        <w:t>Закон РФ «О федеральных органах налоговой полиции» от 24.06.1993 N 5238 - 1</w:t>
      </w:r>
    </w:p>
    <w:p w:rsidR="00EB5E7D" w:rsidRDefault="00F52193">
      <w:pPr>
        <w:widowControl w:val="0"/>
        <w:spacing w:before="120"/>
        <w:ind w:firstLine="567"/>
        <w:jc w:val="both"/>
        <w:rPr>
          <w:color w:val="000000"/>
        </w:rPr>
      </w:pPr>
      <w:r>
        <w:rPr>
          <w:color w:val="000000"/>
        </w:rPr>
        <w:t>Закон РФ «О порядке опубликования и вступления в силу федеральных конституционных законов, федеральных законов, актов палат Федерального собрания» от 14.06.1994</w:t>
      </w:r>
    </w:p>
    <w:p w:rsidR="00EB5E7D" w:rsidRDefault="00F52193">
      <w:pPr>
        <w:widowControl w:val="0"/>
        <w:spacing w:before="120"/>
        <w:ind w:firstLine="567"/>
        <w:jc w:val="both"/>
        <w:rPr>
          <w:color w:val="000000"/>
        </w:rPr>
      </w:pPr>
      <w:r>
        <w:rPr>
          <w:color w:val="000000"/>
        </w:rPr>
        <w:t>N 5 - ФЗ</w:t>
      </w:r>
    </w:p>
    <w:p w:rsidR="00EB5E7D" w:rsidRDefault="00F52193">
      <w:pPr>
        <w:widowControl w:val="0"/>
        <w:spacing w:before="120"/>
        <w:ind w:firstLine="567"/>
        <w:jc w:val="both"/>
        <w:rPr>
          <w:color w:val="000000"/>
        </w:rPr>
      </w:pPr>
      <w:r>
        <w:rPr>
          <w:color w:val="000000"/>
        </w:rPr>
        <w:t>ФЗ от 10.01.1997г. О внесении изменений и дополнений в Закон Российской Федерации «О подоходном налоге с физических лиц»</w:t>
      </w:r>
    </w:p>
    <w:p w:rsidR="00EB5E7D" w:rsidRDefault="00F52193">
      <w:pPr>
        <w:widowControl w:val="0"/>
        <w:spacing w:before="120"/>
        <w:ind w:firstLine="567"/>
        <w:jc w:val="both"/>
        <w:rPr>
          <w:color w:val="000000"/>
        </w:rPr>
      </w:pPr>
      <w:r>
        <w:rPr>
          <w:color w:val="000000"/>
        </w:rPr>
        <w:t>ФЗ от 31.03.1999г. О внесении изменений и дополнений в Закон Российской Федерации «О подоходном налоге с физических лиц»</w:t>
      </w:r>
    </w:p>
    <w:p w:rsidR="00EB5E7D" w:rsidRDefault="00F52193">
      <w:pPr>
        <w:widowControl w:val="0"/>
        <w:spacing w:before="120"/>
        <w:ind w:firstLine="567"/>
        <w:jc w:val="both"/>
        <w:rPr>
          <w:color w:val="000000"/>
        </w:rPr>
      </w:pPr>
      <w:r>
        <w:rPr>
          <w:color w:val="000000"/>
        </w:rPr>
        <w:t>ФЗ от 25.04.1995г. О внесении изменений и дополнений в Закон Российской Федерации «О налоге на добавленную стоимость»</w:t>
      </w:r>
    </w:p>
    <w:p w:rsidR="00EB5E7D" w:rsidRDefault="00F52193">
      <w:pPr>
        <w:widowControl w:val="0"/>
        <w:spacing w:before="120"/>
        <w:ind w:firstLine="567"/>
        <w:jc w:val="both"/>
        <w:rPr>
          <w:color w:val="000000"/>
        </w:rPr>
      </w:pPr>
      <w:r>
        <w:rPr>
          <w:color w:val="000000"/>
        </w:rPr>
        <w:t>Инструкция от 15 июня 2000 г. N 62 «О порядке исчисления и уплаты в бюджет налога на прибыль предприятий и организаций»</w:t>
      </w:r>
    </w:p>
    <w:p w:rsidR="00EB5E7D" w:rsidRDefault="00F52193">
      <w:pPr>
        <w:widowControl w:val="0"/>
        <w:spacing w:before="120"/>
        <w:ind w:firstLine="567"/>
        <w:jc w:val="both"/>
        <w:rPr>
          <w:color w:val="000000"/>
        </w:rPr>
      </w:pPr>
      <w:r>
        <w:rPr>
          <w:color w:val="000000"/>
        </w:rPr>
        <w:t>Камаев В. Д., Домненко Б. И. Основы рыночной экономики. Национальная экономика в целом. - М.: 1991г.</w:t>
      </w:r>
    </w:p>
    <w:p w:rsidR="00EB5E7D" w:rsidRDefault="00F52193">
      <w:pPr>
        <w:widowControl w:val="0"/>
        <w:spacing w:before="120"/>
        <w:ind w:firstLine="567"/>
        <w:jc w:val="both"/>
        <w:rPr>
          <w:color w:val="000000"/>
        </w:rPr>
      </w:pPr>
      <w:r>
        <w:rPr>
          <w:color w:val="000000"/>
        </w:rPr>
        <w:t>Макконнелл Кемпбелл Р., Брю Стенли Л. Экономикс: Принципы, проблемы и политика. - М.: 1996г.</w:t>
      </w:r>
    </w:p>
    <w:p w:rsidR="00EB5E7D" w:rsidRDefault="00F52193">
      <w:pPr>
        <w:widowControl w:val="0"/>
        <w:spacing w:before="120"/>
        <w:ind w:firstLine="567"/>
        <w:jc w:val="both"/>
        <w:rPr>
          <w:color w:val="000000"/>
        </w:rPr>
      </w:pPr>
      <w:r>
        <w:rPr>
          <w:color w:val="000000"/>
        </w:rPr>
        <w:t xml:space="preserve">Черник Д. Г. Налоги. Учебное пособие. - М.: Финансы и кредит, 1999г. </w:t>
      </w:r>
    </w:p>
    <w:p w:rsidR="00EB5E7D" w:rsidRDefault="00F52193">
      <w:pPr>
        <w:widowControl w:val="0"/>
        <w:spacing w:before="120"/>
        <w:ind w:firstLine="567"/>
        <w:jc w:val="both"/>
        <w:rPr>
          <w:color w:val="000000"/>
        </w:rPr>
      </w:pPr>
      <w:r>
        <w:rPr>
          <w:color w:val="000000"/>
        </w:rPr>
        <w:t>С. Фишер, Р. Дорнбуш, Р. Шмалензи «Экономика» М.:“Дело”,1997г.</w:t>
      </w:r>
    </w:p>
    <w:p w:rsidR="00EB5E7D" w:rsidRDefault="00F52193">
      <w:pPr>
        <w:widowControl w:val="0"/>
        <w:spacing w:before="120"/>
        <w:ind w:firstLine="567"/>
        <w:jc w:val="both"/>
        <w:rPr>
          <w:color w:val="000000"/>
        </w:rPr>
      </w:pPr>
      <w:r>
        <w:rPr>
          <w:color w:val="000000"/>
        </w:rPr>
        <w:t xml:space="preserve">Справочная правовая система “Гарант” (Законодательство России; Налогообложение и бухучет), </w:t>
      </w:r>
      <w:r>
        <w:rPr>
          <w:color w:val="000000"/>
        </w:rPr>
        <w:sym w:font="Symbol" w:char="F0E3"/>
      </w:r>
      <w:r>
        <w:rPr>
          <w:color w:val="000000"/>
        </w:rPr>
        <w:t xml:space="preserve"> 2000г. НПП “Гарант-сервис”</w:t>
      </w:r>
    </w:p>
    <w:p w:rsidR="00EB5E7D" w:rsidRDefault="00F52193">
      <w:pPr>
        <w:widowControl w:val="0"/>
        <w:spacing w:before="120"/>
        <w:ind w:firstLine="567"/>
        <w:jc w:val="both"/>
        <w:rPr>
          <w:color w:val="000000"/>
        </w:rPr>
      </w:pPr>
      <w:r>
        <w:rPr>
          <w:color w:val="000000"/>
        </w:rPr>
        <w:t>Юткина Т.Ф. Налоги и налогообложение. Учебник. – М.:ИНФРА-М.:2001г.</w:t>
      </w:r>
    </w:p>
    <w:p w:rsidR="00EB5E7D" w:rsidRDefault="00F52193">
      <w:pPr>
        <w:widowControl w:val="0"/>
        <w:spacing w:before="120"/>
        <w:ind w:firstLine="567"/>
        <w:jc w:val="both"/>
        <w:rPr>
          <w:color w:val="000000"/>
        </w:rPr>
      </w:pPr>
      <w:r>
        <w:rPr>
          <w:color w:val="000000"/>
        </w:rPr>
        <w:t>Бухгалтерские и налоговые консультации №1, 1999г.</w:t>
      </w:r>
    </w:p>
    <w:p w:rsidR="00EB5E7D" w:rsidRDefault="00F52193">
      <w:pPr>
        <w:widowControl w:val="0"/>
        <w:spacing w:before="120"/>
        <w:ind w:firstLine="567"/>
        <w:jc w:val="both"/>
        <w:rPr>
          <w:color w:val="000000"/>
        </w:rPr>
      </w:pPr>
      <w:r>
        <w:rPr>
          <w:color w:val="000000"/>
        </w:rPr>
        <w:t>Под ред. Химичева Н.И. Финансовое право. Учебник. Издание 2-ое, перераб. и доп. – М.: 2000г.</w:t>
      </w:r>
    </w:p>
    <w:p w:rsidR="00EB5E7D" w:rsidRDefault="00F52193">
      <w:pPr>
        <w:widowControl w:val="0"/>
        <w:spacing w:before="120"/>
        <w:ind w:firstLine="567"/>
        <w:jc w:val="both"/>
        <w:rPr>
          <w:color w:val="000000"/>
        </w:rPr>
      </w:pPr>
      <w:r>
        <w:rPr>
          <w:color w:val="000000"/>
        </w:rPr>
        <w:t>Журнал «Налоги и платежи», 2000г.</w:t>
      </w:r>
    </w:p>
    <w:p w:rsidR="00EB5E7D" w:rsidRDefault="00EB5E7D">
      <w:pPr>
        <w:widowControl w:val="0"/>
        <w:spacing w:before="120"/>
        <w:ind w:firstLine="567"/>
        <w:jc w:val="both"/>
        <w:rPr>
          <w:color w:val="000000"/>
        </w:rPr>
      </w:pPr>
      <w:bookmarkStart w:id="6" w:name="_GoBack"/>
      <w:bookmarkEnd w:id="6"/>
    </w:p>
    <w:sectPr w:rsidR="00EB5E7D">
      <w:pgSz w:w="11906" w:h="16838"/>
      <w:pgMar w:top="1134" w:right="1134" w:bottom="1134" w:left="1134" w:header="1440" w:footer="1440" w:gutter="0"/>
      <w:pgNumType w:start="2"/>
      <w:cols w:space="708"/>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5E7D" w:rsidRDefault="00F52193">
      <w:r>
        <w:separator/>
      </w:r>
    </w:p>
  </w:endnote>
  <w:endnote w:type="continuationSeparator" w:id="0">
    <w:p w:rsidR="00EB5E7D" w:rsidRDefault="00F521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5E7D" w:rsidRDefault="00F52193">
      <w:r>
        <w:separator/>
      </w:r>
    </w:p>
  </w:footnote>
  <w:footnote w:type="continuationSeparator" w:id="0">
    <w:p w:rsidR="00EB5E7D" w:rsidRDefault="00F5219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2C4D44D1"/>
    <w:multiLevelType w:val="multilevel"/>
    <w:tmpl w:val="D18A4170"/>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
    <w:nsid w:val="2CBE317C"/>
    <w:multiLevelType w:val="singleLevel"/>
    <w:tmpl w:val="4D42342C"/>
    <w:lvl w:ilvl="0">
      <w:start w:val="1"/>
      <w:numFmt w:val="decimal"/>
      <w:lvlText w:val="%1."/>
      <w:lvlJc w:val="left"/>
      <w:pPr>
        <w:tabs>
          <w:tab w:val="num" w:pos="1080"/>
        </w:tabs>
        <w:ind w:left="1080" w:hanging="360"/>
      </w:pPr>
      <w:rPr>
        <w:rFonts w:hint="default"/>
      </w:rPr>
    </w:lvl>
  </w:abstractNum>
  <w:abstractNum w:abstractNumId="3">
    <w:nsid w:val="4F966E5C"/>
    <w:multiLevelType w:val="singleLevel"/>
    <w:tmpl w:val="FA3A44B0"/>
    <w:lvl w:ilvl="0">
      <w:start w:val="1"/>
      <w:numFmt w:val="decimal"/>
      <w:lvlText w:val="%1)"/>
      <w:lvlJc w:val="left"/>
      <w:pPr>
        <w:tabs>
          <w:tab w:val="num" w:pos="1080"/>
        </w:tabs>
        <w:ind w:left="1080" w:hanging="360"/>
      </w:pPr>
      <w:rPr>
        <w:rFonts w:hint="default"/>
      </w:rPr>
    </w:lvl>
  </w:abstractNum>
  <w:abstractNum w:abstractNumId="4">
    <w:nsid w:val="713E27CE"/>
    <w:multiLevelType w:val="singleLevel"/>
    <w:tmpl w:val="C6A2CB62"/>
    <w:lvl w:ilvl="0">
      <w:start w:val="1"/>
      <w:numFmt w:val="bullet"/>
      <w:lvlText w:val=""/>
      <w:lvlJc w:val="left"/>
      <w:pPr>
        <w:tabs>
          <w:tab w:val="num" w:pos="360"/>
        </w:tabs>
      </w:pPr>
      <w:rPr>
        <w:rFonts w:ascii="Symbol" w:hAnsi="Symbol" w:cs="Symbol" w:hint="default"/>
        <w:color w:val="auto"/>
        <w:sz w:val="32"/>
        <w:szCs w:val="32"/>
      </w:rPr>
    </w:lvl>
  </w:abstractNum>
  <w:abstractNum w:abstractNumId="5">
    <w:nsid w:val="7D9C1D22"/>
    <w:multiLevelType w:val="singleLevel"/>
    <w:tmpl w:val="153CE57A"/>
    <w:lvl w:ilvl="0">
      <w:start w:val="1"/>
      <w:numFmt w:val="bullet"/>
      <w:lvlText w:val=""/>
      <w:lvlJc w:val="left"/>
      <w:pPr>
        <w:tabs>
          <w:tab w:val="num" w:pos="360"/>
        </w:tabs>
      </w:pPr>
      <w:rPr>
        <w:rFonts w:ascii="Symbol" w:hAnsi="Symbol" w:cs="Symbol" w:hint="default"/>
        <w:color w:val="auto"/>
        <w:sz w:val="32"/>
        <w:szCs w:val="32"/>
      </w:rPr>
    </w:lvl>
  </w:abstractNum>
  <w:num w:numId="1">
    <w:abstractNumId w:val="5"/>
  </w:num>
  <w:num w:numId="2">
    <w:abstractNumId w:val="4"/>
  </w:num>
  <w:num w:numId="3">
    <w:abstractNumId w:val="3"/>
  </w:num>
  <w:num w:numId="4">
    <w:abstractNumId w:val="2"/>
  </w:num>
  <w:num w:numId="5">
    <w:abstractNumId w:val="0"/>
    <w:lvlOverride w:ilvl="0">
      <w:lvl w:ilvl="0">
        <w:start w:val="1"/>
        <w:numFmt w:val="bullet"/>
        <w:lvlText w:val=""/>
        <w:legacy w:legacy="1" w:legacySpace="0" w:legacyIndent="283"/>
        <w:lvlJc w:val="left"/>
        <w:rPr>
          <w:rFonts w:ascii="Symbol" w:hAnsi="Symbol" w:cs="Symbol" w:hint="default"/>
        </w:rPr>
      </w:lvl>
    </w:lvlOverride>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71"/>
  <w:displayVerticalDrawingGridEvery w:val="2"/>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52193"/>
    <w:rsid w:val="0048600E"/>
    <w:rsid w:val="00EB5E7D"/>
    <w:rsid w:val="00F5219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1"/>
    <o:shapelayout v:ext="edit">
      <o:idmap v:ext="edit" data="1"/>
    </o:shapelayout>
  </w:shapeDefaults>
  <w:decimalSymbol w:val=","/>
  <w:listSeparator w:val=";"/>
  <w14:defaultImageDpi w14:val="0"/>
  <w15:docId w15:val="{0893984D-B68F-4DFD-8508-52995E20D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4"/>
      <w:szCs w:val="24"/>
      <w:lang w:val="ru-RU" w:eastAsia="ru-RU"/>
    </w:rPr>
  </w:style>
  <w:style w:type="paragraph" w:styleId="1">
    <w:name w:val="heading 1"/>
    <w:basedOn w:val="a"/>
    <w:next w:val="a"/>
    <w:link w:val="10"/>
    <w:uiPriority w:val="99"/>
    <w:qFormat/>
    <w:pPr>
      <w:keepNext/>
      <w:jc w:val="both"/>
      <w:outlineLvl w:val="0"/>
    </w:pPr>
    <w:rPr>
      <w:b/>
      <w:bCs/>
      <w:sz w:val="28"/>
      <w:szCs w:val="28"/>
    </w:rPr>
  </w:style>
  <w:style w:type="paragraph" w:styleId="4">
    <w:name w:val="heading 4"/>
    <w:basedOn w:val="a"/>
    <w:next w:val="a"/>
    <w:link w:val="40"/>
    <w:uiPriority w:val="99"/>
    <w:qFormat/>
    <w:pPr>
      <w:keepNext/>
      <w:ind w:firstLine="709"/>
      <w:jc w:val="both"/>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lang w:val="ru-RU" w:eastAsia="ru-RU"/>
    </w:rPr>
  </w:style>
  <w:style w:type="character" w:customStyle="1" w:styleId="40">
    <w:name w:val="Заголовок 4 Знак"/>
    <w:basedOn w:val="a0"/>
    <w:link w:val="4"/>
    <w:uiPriority w:val="9"/>
    <w:semiHidden/>
    <w:rPr>
      <w:b/>
      <w:bCs/>
      <w:sz w:val="28"/>
      <w:szCs w:val="28"/>
      <w:lang w:val="ru-RU" w:eastAsia="ru-RU"/>
    </w:rPr>
  </w:style>
  <w:style w:type="paragraph" w:styleId="2">
    <w:name w:val="Body Text 2"/>
    <w:basedOn w:val="a"/>
    <w:link w:val="20"/>
    <w:uiPriority w:val="99"/>
    <w:pPr>
      <w:tabs>
        <w:tab w:val="left" w:pos="993"/>
      </w:tabs>
      <w:spacing w:line="360" w:lineRule="auto"/>
      <w:jc w:val="both"/>
    </w:pPr>
    <w:rPr>
      <w:sz w:val="28"/>
      <w:szCs w:val="28"/>
    </w:rPr>
  </w:style>
  <w:style w:type="character" w:customStyle="1" w:styleId="20">
    <w:name w:val="Основной текст 2 Знак"/>
    <w:basedOn w:val="a0"/>
    <w:link w:val="2"/>
    <w:uiPriority w:val="99"/>
    <w:semiHidden/>
    <w:rPr>
      <w:rFonts w:ascii="Times New Roman" w:hAnsi="Times New Roman" w:cs="Times New Roman"/>
      <w:sz w:val="24"/>
      <w:szCs w:val="24"/>
      <w:lang w:val="ru-RU" w:eastAsia="ru-RU"/>
    </w:rPr>
  </w:style>
  <w:style w:type="paragraph" w:styleId="a3">
    <w:name w:val="header"/>
    <w:basedOn w:val="a"/>
    <w:link w:val="a4"/>
    <w:uiPriority w:val="99"/>
    <w:pPr>
      <w:tabs>
        <w:tab w:val="center" w:pos="4677"/>
        <w:tab w:val="right" w:pos="9355"/>
      </w:tabs>
    </w:pPr>
  </w:style>
  <w:style w:type="character" w:customStyle="1" w:styleId="a4">
    <w:name w:val="Верхний колонтитул Знак"/>
    <w:basedOn w:val="a0"/>
    <w:link w:val="a3"/>
    <w:uiPriority w:val="99"/>
    <w:semiHidden/>
    <w:rPr>
      <w:rFonts w:ascii="Times New Roman" w:hAnsi="Times New Roman" w:cs="Times New Roman"/>
      <w:sz w:val="24"/>
      <w:szCs w:val="24"/>
      <w:lang w:val="ru-RU" w:eastAsia="ru-RU"/>
    </w:rPr>
  </w:style>
  <w:style w:type="character" w:styleId="a5">
    <w:name w:val="page number"/>
    <w:basedOn w:val="a0"/>
    <w:uiPriority w:val="99"/>
  </w:style>
  <w:style w:type="paragraph" w:styleId="a6">
    <w:name w:val="Block Text"/>
    <w:basedOn w:val="a"/>
    <w:uiPriority w:val="99"/>
    <w:pPr>
      <w:spacing w:line="360" w:lineRule="auto"/>
      <w:ind w:left="1134" w:right="567" w:firstLine="709"/>
      <w:jc w:val="both"/>
    </w:pPr>
  </w:style>
  <w:style w:type="paragraph" w:styleId="21">
    <w:name w:val="List 2"/>
    <w:basedOn w:val="a"/>
    <w:uiPriority w:val="99"/>
    <w:pPr>
      <w:ind w:left="566" w:hanging="283"/>
    </w:pPr>
    <w:rPr>
      <w:kern w:val="16"/>
    </w:rPr>
  </w:style>
  <w:style w:type="paragraph" w:customStyle="1" w:styleId="41">
    <w:name w:val="Основной текст 4"/>
    <w:basedOn w:val="2"/>
    <w:uiPriority w:val="99"/>
    <w:pPr>
      <w:tabs>
        <w:tab w:val="clear" w:pos="993"/>
      </w:tabs>
      <w:spacing w:after="120" w:line="240" w:lineRule="auto"/>
      <w:ind w:left="283"/>
      <w:jc w:val="left"/>
    </w:pPr>
    <w:rPr>
      <w:kern w:val="16"/>
      <w:sz w:val="24"/>
      <w:szCs w:val="24"/>
    </w:rPr>
  </w:style>
  <w:style w:type="paragraph" w:styleId="3">
    <w:name w:val="Body Text Indent 3"/>
    <w:basedOn w:val="a"/>
    <w:link w:val="30"/>
    <w:uiPriority w:val="99"/>
    <w:pPr>
      <w:widowControl w:val="0"/>
      <w:ind w:firstLine="480"/>
      <w:jc w:val="both"/>
    </w:pPr>
    <w:rPr>
      <w:color w:val="0000FF"/>
    </w:rPr>
  </w:style>
  <w:style w:type="character" w:customStyle="1" w:styleId="30">
    <w:name w:val="Основной текст с отступом 3 Знак"/>
    <w:basedOn w:val="a0"/>
    <w:link w:val="3"/>
    <w:uiPriority w:val="99"/>
    <w:semiHidden/>
    <w:rPr>
      <w:rFonts w:ascii="Times New Roman" w:hAnsi="Times New Roman" w:cs="Times New Roman"/>
      <w:sz w:val="16"/>
      <w:szCs w:val="16"/>
      <w:lang w:val="ru-RU" w:eastAsia="ru-RU"/>
    </w:rPr>
  </w:style>
  <w:style w:type="paragraph" w:styleId="31">
    <w:name w:val="Body Text 3"/>
    <w:basedOn w:val="a"/>
    <w:link w:val="32"/>
    <w:uiPriority w:val="99"/>
    <w:pPr>
      <w:widowControl w:val="0"/>
      <w:jc w:val="both"/>
    </w:pPr>
  </w:style>
  <w:style w:type="character" w:customStyle="1" w:styleId="32">
    <w:name w:val="Основной текст 3 Знак"/>
    <w:basedOn w:val="a0"/>
    <w:link w:val="31"/>
    <w:uiPriority w:val="99"/>
    <w:semiHidden/>
    <w:rPr>
      <w:rFonts w:ascii="Times New Roman" w:hAnsi="Times New Roman" w:cs="Times New Roman"/>
      <w:sz w:val="16"/>
      <w:szCs w:val="16"/>
      <w:lang w:val="ru-RU" w:eastAsia="ru-RU"/>
    </w:rPr>
  </w:style>
  <w:style w:type="paragraph" w:styleId="22">
    <w:name w:val="Body Text Indent 2"/>
    <w:basedOn w:val="a"/>
    <w:link w:val="23"/>
    <w:uiPriority w:val="99"/>
    <w:pPr>
      <w:spacing w:line="360" w:lineRule="auto"/>
      <w:ind w:left="1080" w:firstLine="540"/>
      <w:jc w:val="both"/>
    </w:pPr>
  </w:style>
  <w:style w:type="character" w:customStyle="1" w:styleId="23">
    <w:name w:val="Основной текст с отступом 2 Знак"/>
    <w:basedOn w:val="a0"/>
    <w:link w:val="22"/>
    <w:uiPriority w:val="99"/>
    <w:semiHidden/>
    <w:rPr>
      <w:rFonts w:ascii="Times New Roman" w:hAnsi="Times New Roman" w:cs="Times New Roman"/>
      <w:sz w:val="24"/>
      <w:szCs w:val="24"/>
      <w:lang w:val="ru-RU" w:eastAsia="ru-RU"/>
    </w:rPr>
  </w:style>
  <w:style w:type="paragraph" w:styleId="11">
    <w:name w:val="toc 1"/>
    <w:basedOn w:val="a"/>
    <w:next w:val="a"/>
    <w:autoRedefine/>
    <w:uiPriority w:val="99"/>
  </w:style>
  <w:style w:type="character" w:styleId="a7">
    <w:name w:val="Hyperlink"/>
    <w:basedOn w:val="a0"/>
    <w:uiPriority w:val="99"/>
    <w:rPr>
      <w:color w:val="0000FF"/>
      <w:u w:val="single"/>
    </w:rPr>
  </w:style>
  <w:style w:type="paragraph" w:styleId="a8">
    <w:name w:val="footer"/>
    <w:basedOn w:val="a"/>
    <w:link w:val="a9"/>
    <w:uiPriority w:val="99"/>
    <w:pPr>
      <w:tabs>
        <w:tab w:val="center" w:pos="4677"/>
        <w:tab w:val="right" w:pos="9355"/>
      </w:tabs>
    </w:pPr>
  </w:style>
  <w:style w:type="character" w:customStyle="1" w:styleId="a9">
    <w:name w:val="Нижний колонтитул Знак"/>
    <w:basedOn w:val="a0"/>
    <w:link w:val="a8"/>
    <w:uiPriority w:val="99"/>
    <w:semiHidden/>
    <w:rPr>
      <w:rFonts w:ascii="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33481</Words>
  <Characters>19085</Characters>
  <Application>Microsoft Office Word</Application>
  <DocSecurity>0</DocSecurity>
  <Lines>159</Lines>
  <Paragraphs>104</Paragraphs>
  <ScaleCrop>false</ScaleCrop>
  <Company>-</Company>
  <LinksUpToDate>false</LinksUpToDate>
  <CharactersWithSpaces>52462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цсппн</dc:creator>
  <cp:keywords/>
  <dc:description/>
  <cp:lastModifiedBy>admin</cp:lastModifiedBy>
  <cp:revision>2</cp:revision>
  <dcterms:created xsi:type="dcterms:W3CDTF">2014-01-26T02:18:00Z</dcterms:created>
  <dcterms:modified xsi:type="dcterms:W3CDTF">2014-01-26T02:18:00Z</dcterms:modified>
</cp:coreProperties>
</file>