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85" w:rsidRDefault="00041485">
      <w:pPr>
        <w:pStyle w:val="a3"/>
      </w:pPr>
      <w:r>
        <w:t xml:space="preserve">How “First Love” Is Represented By Different Artists Essay, Research Paper </w:t>
      </w:r>
    </w:p>
    <w:p w:rsidR="00041485" w:rsidRDefault="00041485">
      <w:pPr>
        <w:pStyle w:val="a3"/>
      </w:pPr>
      <w:r>
        <w:t xml:space="preserve">How “First Love” is Represented by Different Artists </w:t>
      </w:r>
    </w:p>
    <w:p w:rsidR="00041485" w:rsidRDefault="00041485">
      <w:pPr>
        <w:pStyle w:val="a3"/>
      </w:pPr>
      <w:r>
        <w:t xml:space="preserve">First love is represented in different ways by different artists in </w:t>
      </w:r>
    </w:p>
    <w:p w:rsidR="00041485" w:rsidRDefault="00041485">
      <w:pPr>
        <w:pStyle w:val="a3"/>
      </w:pPr>
      <w:r>
        <w:t xml:space="preserve">their writings according to their own experiences. Different artists experience </w:t>
      </w:r>
    </w:p>
    <w:p w:rsidR="00041485" w:rsidRDefault="00041485">
      <w:pPr>
        <w:pStyle w:val="a3"/>
      </w:pPr>
      <w:r>
        <w:t xml:space="preserve">different things when they are growing up and their first loves are not always </w:t>
      </w:r>
    </w:p>
    <w:p w:rsidR="00041485" w:rsidRDefault="00041485">
      <w:pPr>
        <w:pStyle w:val="a3"/>
      </w:pPr>
      <w:r>
        <w:t xml:space="preserve">the opposite sex. Some felt the love from their parents was the most important, </w:t>
      </w:r>
    </w:p>
    <w:p w:rsidR="00041485" w:rsidRDefault="00041485">
      <w:pPr>
        <w:pStyle w:val="a3"/>
      </w:pPr>
      <w:r>
        <w:t xml:space="preserve">when they were young, others felt the love of their lovers was the most </w:t>
      </w:r>
    </w:p>
    <w:p w:rsidR="00041485" w:rsidRDefault="00041485">
      <w:pPr>
        <w:pStyle w:val="a3"/>
      </w:pPr>
      <w:r>
        <w:t xml:space="preserve">important. But no matter who the other person or persons were that influenced </w:t>
      </w:r>
    </w:p>
    <w:p w:rsidR="00041485" w:rsidRDefault="00041485">
      <w:pPr>
        <w:pStyle w:val="a3"/>
      </w:pPr>
      <w:r>
        <w:t xml:space="preserve">the artist as their first love, all of the artists’ first loves were equally </w:t>
      </w:r>
    </w:p>
    <w:p w:rsidR="00041485" w:rsidRDefault="00041485">
      <w:pPr>
        <w:pStyle w:val="a3"/>
      </w:pPr>
      <w:r>
        <w:t xml:space="preserve">important. First loves are important to most artists, no matter how, when or who. </w:t>
      </w:r>
    </w:p>
    <w:p w:rsidR="00041485" w:rsidRDefault="00041485">
      <w:pPr>
        <w:pStyle w:val="a3"/>
      </w:pPr>
      <w:r>
        <w:t xml:space="preserve">How first loves impacted the artists play a significant role in </w:t>
      </w:r>
    </w:p>
    <w:p w:rsidR="00041485" w:rsidRDefault="00041485">
      <w:pPr>
        <w:pStyle w:val="a3"/>
      </w:pPr>
      <w:r>
        <w:t xml:space="preserve">determining the lives of the artists and their topics of writing. In Robert </w:t>
      </w:r>
    </w:p>
    <w:p w:rsidR="00041485" w:rsidRDefault="00041485">
      <w:pPr>
        <w:pStyle w:val="a3"/>
      </w:pPr>
      <w:r>
        <w:t xml:space="preserve">Hayden’s “Those Winter Sundays,” Hayden writes about his father and the </w:t>
      </w:r>
    </w:p>
    <w:p w:rsidR="00041485" w:rsidRDefault="00041485">
      <w:pPr>
        <w:pStyle w:val="a3"/>
      </w:pPr>
      <w:r>
        <w:t xml:space="preserve">abandonment his family showed him even though he worked so hard to provide for </w:t>
      </w:r>
    </w:p>
    <w:p w:rsidR="00041485" w:rsidRDefault="00041485">
      <w:pPr>
        <w:pStyle w:val="a3"/>
      </w:pPr>
      <w:r>
        <w:t xml:space="preserve">them. Hayden writes, “?cracked hands that ached from labor in the weekday blaze. </w:t>
      </w:r>
    </w:p>
    <w:p w:rsidR="00041485" w:rsidRDefault="00041485">
      <w:pPr>
        <w:pStyle w:val="a3"/>
      </w:pPr>
      <w:r>
        <w:t xml:space="preserve">No one ever thanked him” (590). Most artists observe the fact that they did not </w:t>
      </w:r>
    </w:p>
    <w:p w:rsidR="00041485" w:rsidRDefault="00041485">
      <w:pPr>
        <w:pStyle w:val="a3"/>
      </w:pPr>
      <w:r>
        <w:t xml:space="preserve">know of their first loves and do not realize their mistakes with their first </w:t>
      </w:r>
    </w:p>
    <w:p w:rsidR="00041485" w:rsidRDefault="00041485">
      <w:pPr>
        <w:pStyle w:val="a3"/>
      </w:pPr>
      <w:r>
        <w:t xml:space="preserve">loves until they are grown up and are writing about it. It probably provides </w:t>
      </w:r>
    </w:p>
    <w:p w:rsidR="00041485" w:rsidRDefault="00041485">
      <w:pPr>
        <w:pStyle w:val="a3"/>
      </w:pPr>
      <w:r>
        <w:t xml:space="preserve">them with a good topic to start writing about in the first place. The lack of </w:t>
      </w:r>
    </w:p>
    <w:p w:rsidR="00041485" w:rsidRDefault="00041485">
      <w:pPr>
        <w:pStyle w:val="a3"/>
      </w:pPr>
      <w:r>
        <w:t xml:space="preserve">realization seems to be a powerful motivator in the lives of these artists. All </w:t>
      </w:r>
    </w:p>
    <w:p w:rsidR="00041485" w:rsidRDefault="00041485">
      <w:pPr>
        <w:pStyle w:val="a3"/>
      </w:pPr>
      <w:r>
        <w:t xml:space="preserve">of the artists in the readings seem to have gone through a period of lack of </w:t>
      </w:r>
    </w:p>
    <w:p w:rsidR="00041485" w:rsidRDefault="00041485">
      <w:pPr>
        <w:pStyle w:val="a3"/>
      </w:pPr>
      <w:r>
        <w:t xml:space="preserve">realization before wising up to what their experiences with their first loves </w:t>
      </w:r>
    </w:p>
    <w:p w:rsidR="00041485" w:rsidRDefault="00041485">
      <w:pPr>
        <w:pStyle w:val="a3"/>
      </w:pPr>
      <w:r>
        <w:t xml:space="preserve">meant. They probably did not know that their first loves were their first loves </w:t>
      </w:r>
    </w:p>
    <w:p w:rsidR="00041485" w:rsidRDefault="00041485">
      <w:pPr>
        <w:pStyle w:val="a3"/>
      </w:pPr>
      <w:r>
        <w:t xml:space="preserve">until later in their lives. In the case of Robert Hayden and Theodore Roethke, </w:t>
      </w:r>
    </w:p>
    <w:p w:rsidR="00041485" w:rsidRDefault="00041485">
      <w:pPr>
        <w:pStyle w:val="a3"/>
      </w:pPr>
      <w:r>
        <w:t xml:space="preserve">it took them their whole adolescent years to realize who their first loves were. </w:t>
      </w:r>
    </w:p>
    <w:p w:rsidR="00041485" w:rsidRDefault="00041485">
      <w:pPr>
        <w:pStyle w:val="a3"/>
      </w:pPr>
      <w:r>
        <w:t xml:space="preserve">But no matter how long or how they realized it, most of the artists were </w:t>
      </w:r>
    </w:p>
    <w:p w:rsidR="00041485" w:rsidRDefault="00041485">
      <w:pPr>
        <w:pStyle w:val="a3"/>
      </w:pPr>
      <w:r>
        <w:t xml:space="preserve">impacted greatly by their first loves or they would not devote their writing to </w:t>
      </w:r>
    </w:p>
    <w:p w:rsidR="00041485" w:rsidRDefault="00041485">
      <w:pPr>
        <w:pStyle w:val="a3"/>
      </w:pPr>
      <w:r>
        <w:t xml:space="preserve">it. </w:t>
      </w:r>
    </w:p>
    <w:p w:rsidR="00041485" w:rsidRDefault="00041485">
      <w:pPr>
        <w:pStyle w:val="a3"/>
      </w:pPr>
      <w:r>
        <w:t xml:space="preserve">When artists realize their first loves differs greatly also. Some </w:t>
      </w:r>
    </w:p>
    <w:p w:rsidR="00041485" w:rsidRDefault="00041485">
      <w:pPr>
        <w:pStyle w:val="a3"/>
      </w:pPr>
      <w:r>
        <w:t xml:space="preserve">realize very quickly who, or what their first loves are, and some do not realize </w:t>
      </w:r>
    </w:p>
    <w:p w:rsidR="00041485" w:rsidRDefault="00041485">
      <w:pPr>
        <w:pStyle w:val="a3"/>
      </w:pPr>
      <w:r>
        <w:t xml:space="preserve">for a very long time. In A.E. Houseman’s “When I Was One and Twenty,” Houseman </w:t>
      </w:r>
    </w:p>
    <w:p w:rsidR="00041485" w:rsidRDefault="00041485">
      <w:pPr>
        <w:pStyle w:val="a3"/>
      </w:pPr>
      <w:r>
        <w:t xml:space="preserve">writes about his ignorance toward his first love. He writes about how ignorant </w:t>
      </w:r>
    </w:p>
    <w:p w:rsidR="00041485" w:rsidRDefault="00041485">
      <w:pPr>
        <w:pStyle w:val="a3"/>
      </w:pPr>
      <w:r>
        <w:t xml:space="preserve">he was toward the whole situation and how relatively quickly he realized that he </w:t>
      </w:r>
    </w:p>
    <w:p w:rsidR="00041485" w:rsidRDefault="00041485">
      <w:pPr>
        <w:pStyle w:val="a3"/>
      </w:pPr>
      <w:r>
        <w:t xml:space="preserve">should not have been overwhelmed by the whole experience. Houseman writes, “Give </w:t>
      </w:r>
    </w:p>
    <w:p w:rsidR="00041485" w:rsidRDefault="00041485">
      <w:pPr>
        <w:pStyle w:val="a3"/>
      </w:pPr>
      <w:r>
        <w:t xml:space="preserve">crowns and pounds and guineas But not your heart away?.But I was one-and-twenty, </w:t>
      </w:r>
    </w:p>
    <w:p w:rsidR="00041485" w:rsidRDefault="00041485">
      <w:pPr>
        <w:pStyle w:val="a3"/>
      </w:pPr>
      <w:r>
        <w:t xml:space="preserve">No use to talk to me?.And I am two-and-twenty, And oh, ?tis true, ?tis true” </w:t>
      </w:r>
    </w:p>
    <w:p w:rsidR="00041485" w:rsidRDefault="00041485">
      <w:pPr>
        <w:pStyle w:val="a3"/>
      </w:pPr>
      <w:r>
        <w:t xml:space="preserve">(751). Houseman realizes only a year after his relationship what he went through </w:t>
      </w:r>
    </w:p>
    <w:p w:rsidR="00041485" w:rsidRDefault="00041485">
      <w:pPr>
        <w:pStyle w:val="a3"/>
      </w:pPr>
      <w:r>
        <w:t xml:space="preserve">and what impact the relationship had on his life. Other artists do not realize </w:t>
      </w:r>
    </w:p>
    <w:p w:rsidR="00041485" w:rsidRDefault="00041485">
      <w:pPr>
        <w:pStyle w:val="a3"/>
      </w:pPr>
      <w:r>
        <w:t xml:space="preserve">that soon what their first loves meant to them and what roles they played in </w:t>
      </w:r>
    </w:p>
    <w:p w:rsidR="00041485" w:rsidRDefault="00041485">
      <w:pPr>
        <w:pStyle w:val="a3"/>
      </w:pPr>
      <w:r>
        <w:t xml:space="preserve">their lives. Theodore Roethke writes, “At every step you missed, My right ear </w:t>
      </w:r>
    </w:p>
    <w:p w:rsidR="00041485" w:rsidRDefault="00041485">
      <w:pPr>
        <w:pStyle w:val="a3"/>
      </w:pPr>
      <w:r>
        <w:t xml:space="preserve">scraped a buckle” (758). This means that Roethke was very young to have been </w:t>
      </w:r>
    </w:p>
    <w:p w:rsidR="00041485" w:rsidRDefault="00041485">
      <w:pPr>
        <w:pStyle w:val="a3"/>
      </w:pPr>
      <w:r>
        <w:t xml:space="preserve">experiencing this and unless he was a child when he wrote “My Papa’s Waltz,” he </w:t>
      </w:r>
    </w:p>
    <w:p w:rsidR="00041485" w:rsidRDefault="00041485">
      <w:pPr>
        <w:pStyle w:val="a3"/>
      </w:pPr>
      <w:r>
        <w:t xml:space="preserve">did not realize his first love until he was much older. Some artists realize </w:t>
      </w:r>
    </w:p>
    <w:p w:rsidR="00041485" w:rsidRDefault="00041485">
      <w:pPr>
        <w:pStyle w:val="a3"/>
      </w:pPr>
      <w:r>
        <w:t xml:space="preserve">very early their first loves and some take a long time, but the point is that </w:t>
      </w:r>
    </w:p>
    <w:p w:rsidR="00041485" w:rsidRDefault="00041485">
      <w:pPr>
        <w:pStyle w:val="a3"/>
      </w:pPr>
      <w:r>
        <w:t xml:space="preserve">they all realize it sometime. </w:t>
      </w:r>
    </w:p>
    <w:p w:rsidR="00041485" w:rsidRDefault="00041485">
      <w:pPr>
        <w:pStyle w:val="a3"/>
      </w:pPr>
      <w:r>
        <w:t xml:space="preserve">Not all artists’ first loves were people. Nikki Giovanni’s “Nikki-Rosa” </w:t>
      </w:r>
    </w:p>
    <w:p w:rsidR="00041485" w:rsidRDefault="00041485">
      <w:pPr>
        <w:pStyle w:val="a3"/>
      </w:pPr>
      <w:r>
        <w:t xml:space="preserve">is a piece that illustrates the fact that first loves are not always people. </w:t>
      </w:r>
    </w:p>
    <w:p w:rsidR="00041485" w:rsidRDefault="00041485">
      <w:pPr>
        <w:pStyle w:val="a3"/>
      </w:pPr>
      <w:r>
        <w:t xml:space="preserve">Giovanni’s first love is her lifestyle as a child, and she does not realize what </w:t>
      </w:r>
    </w:p>
    <w:p w:rsidR="00041485" w:rsidRDefault="00041485">
      <w:pPr>
        <w:pStyle w:val="a3"/>
      </w:pPr>
      <w:r>
        <w:t xml:space="preserve">she has or had, until she grows up. Giovanni writes, “?all the while I was quite </w:t>
      </w:r>
    </w:p>
    <w:p w:rsidR="00041485" w:rsidRDefault="00041485">
      <w:pPr>
        <w:pStyle w:val="a3"/>
      </w:pPr>
      <w:r>
        <w:t xml:space="preserve">happy” (613). She writes that even though she seemed to not have the things that </w:t>
      </w:r>
    </w:p>
    <w:p w:rsidR="00041485" w:rsidRDefault="00041485">
      <w:pPr>
        <w:pStyle w:val="a3"/>
      </w:pPr>
      <w:r>
        <w:t xml:space="preserve">the people that seemed to have the most happiness had, she was quite happy with </w:t>
      </w:r>
    </w:p>
    <w:p w:rsidR="00041485" w:rsidRDefault="00041485">
      <w:pPr>
        <w:pStyle w:val="a3"/>
      </w:pPr>
      <w:r>
        <w:t xml:space="preserve">her first love, her childhood. Some other artists’ first loves were their first </w:t>
      </w:r>
    </w:p>
    <w:p w:rsidR="00041485" w:rsidRDefault="00041485">
      <w:pPr>
        <w:pStyle w:val="a3"/>
      </w:pPr>
      <w:r>
        <w:t xml:space="preserve">girlfriend or maybe just one of their first girlfriends, and others’ first loves </w:t>
      </w:r>
    </w:p>
    <w:p w:rsidR="00041485" w:rsidRDefault="00041485">
      <w:pPr>
        <w:pStyle w:val="a3"/>
      </w:pPr>
      <w:r>
        <w:t xml:space="preserve">were their father or maybe their mothers. In the case of Roethke and Hayden, </w:t>
      </w:r>
    </w:p>
    <w:p w:rsidR="00041485" w:rsidRDefault="00041485">
      <w:pPr>
        <w:pStyle w:val="a3"/>
      </w:pPr>
      <w:r>
        <w:t xml:space="preserve">they realized much later in life that their fathers were their first loves and </w:t>
      </w:r>
    </w:p>
    <w:p w:rsidR="00041485" w:rsidRDefault="00041485">
      <w:pPr>
        <w:pStyle w:val="a3"/>
      </w:pPr>
      <w:r>
        <w:t xml:space="preserve">not their wives or girlfriends or what ever the case may be. Not all first loves </w:t>
      </w:r>
    </w:p>
    <w:p w:rsidR="00041485" w:rsidRDefault="00041485">
      <w:pPr>
        <w:pStyle w:val="a3"/>
      </w:pPr>
      <w:r>
        <w:t xml:space="preserve">are of the opposite sex, some are not even of the physical realm, but they all </w:t>
      </w:r>
    </w:p>
    <w:p w:rsidR="00041485" w:rsidRDefault="00041485">
      <w:pPr>
        <w:pStyle w:val="a3"/>
      </w:pPr>
      <w:r>
        <w:t xml:space="preserve">mean just the same to the individual who encounters them. </w:t>
      </w:r>
    </w:p>
    <w:p w:rsidR="00041485" w:rsidRDefault="00041485">
      <w:pPr>
        <w:pStyle w:val="a3"/>
      </w:pPr>
      <w:r>
        <w:t xml:space="preserve">Artists first loves all seem to be important to their lives, no matter </w:t>
      </w:r>
    </w:p>
    <w:p w:rsidR="00041485" w:rsidRDefault="00041485">
      <w:pPr>
        <w:pStyle w:val="a3"/>
      </w:pPr>
      <w:r>
        <w:t xml:space="preserve">when they encounter them, how they encounter them, or who or what they are. An </w:t>
      </w:r>
    </w:p>
    <w:p w:rsidR="00041485" w:rsidRDefault="00041485">
      <w:pPr>
        <w:pStyle w:val="a3"/>
      </w:pPr>
      <w:r>
        <w:t xml:space="preserve">artists’ opinion on what a first love is differs greatly and they all write </w:t>
      </w:r>
    </w:p>
    <w:p w:rsidR="00041485" w:rsidRDefault="00041485">
      <w:pPr>
        <w:pStyle w:val="a3"/>
      </w:pPr>
      <w:r>
        <w:t xml:space="preserve">about them in a different context. But they all end their relationships with </w:t>
      </w:r>
    </w:p>
    <w:p w:rsidR="00041485" w:rsidRDefault="00041485">
      <w:pPr>
        <w:pStyle w:val="a3"/>
      </w:pPr>
      <w:r>
        <w:t xml:space="preserve">their first loves with the same outcome: a love for the person or thing that </w:t>
      </w:r>
    </w:p>
    <w:p w:rsidR="00041485" w:rsidRDefault="00041485">
      <w:pPr>
        <w:pStyle w:val="a3"/>
      </w:pPr>
      <w:r>
        <w:t xml:space="preserve">influenced them, and the ability to realize their first love and learn from it. </w:t>
      </w:r>
    </w:p>
    <w:p w:rsidR="00041485" w:rsidRDefault="00041485">
      <w:pPr>
        <w:pStyle w:val="a3"/>
      </w:pPr>
      <w:r>
        <w:t xml:space="preserve">And all of the artists’ first loves are represented in a loving way, with the </w:t>
      </w:r>
    </w:p>
    <w:p w:rsidR="00041485" w:rsidRDefault="00041485">
      <w:pPr>
        <w:pStyle w:val="a3"/>
      </w:pPr>
      <w:r>
        <w:t xml:space="preserve">love being shown in a positive light, as well as the writer showing his learning </w:t>
      </w:r>
    </w:p>
    <w:p w:rsidR="00041485" w:rsidRDefault="00041485">
      <w:pPr>
        <w:pStyle w:val="a3"/>
      </w:pPr>
      <w:r>
        <w:t>from the experience.</w:t>
      </w:r>
    </w:p>
    <w:p w:rsidR="00041485" w:rsidRDefault="00041485">
      <w:r>
        <w:br/>
      </w:r>
      <w:bookmarkStart w:id="0" w:name="_GoBack"/>
      <w:bookmarkEnd w:id="0"/>
    </w:p>
    <w:sectPr w:rsidR="0004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F51"/>
    <w:rsid w:val="00041485"/>
    <w:rsid w:val="00627F51"/>
    <w:rsid w:val="00A432F4"/>
    <w:rsid w:val="00E0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1C9EE-E976-4695-9C04-879DAF6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How</vt:lpstr>
    </vt:vector>
  </TitlesOfParts>
  <Company>*</Company>
  <LinksUpToDate>false</LinksUpToDate>
  <CharactersWithSpaces>5047</CharactersWithSpaces>
  <SharedDoc>false</SharedDoc>
  <HLinks>
    <vt:vector size="6" baseType="variant">
      <vt:variant>
        <vt:i4>3866666</vt:i4>
      </vt:variant>
      <vt:variant>
        <vt:i4>0</vt:i4>
      </vt:variant>
      <vt:variant>
        <vt:i4>0</vt:i4>
      </vt:variant>
      <vt:variant>
        <vt:i4>5</vt:i4>
      </vt:variant>
      <vt:variant>
        <vt:lpwstr>http://coolreferat.com/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</dc:title>
  <dc:subject/>
  <dc:creator>Admin</dc:creator>
  <cp:keywords/>
  <dc:description/>
  <cp:lastModifiedBy>Irina</cp:lastModifiedBy>
  <cp:revision>2</cp:revision>
  <dcterms:created xsi:type="dcterms:W3CDTF">2014-11-12T14:29:00Z</dcterms:created>
  <dcterms:modified xsi:type="dcterms:W3CDTF">2014-11-12T14:29:00Z</dcterms:modified>
</cp:coreProperties>
</file>