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779B" w:rsidRDefault="0093779B">
      <w:pPr>
        <w:pStyle w:val="1"/>
        <w:rPr>
          <w:b/>
          <w:bCs/>
          <w:i/>
          <w:iCs/>
          <w:sz w:val="32"/>
        </w:rPr>
      </w:pPr>
      <w:r>
        <w:rPr>
          <w:b/>
          <w:bCs/>
          <w:i/>
          <w:iCs/>
          <w:sz w:val="32"/>
        </w:rPr>
        <w:t>ВВЕДЕНИЕ</w:t>
      </w:r>
    </w:p>
    <w:p w:rsidR="0093779B" w:rsidRDefault="0093779B">
      <w:pPr>
        <w:spacing w:line="360" w:lineRule="auto"/>
        <w:jc w:val="both"/>
        <w:rPr>
          <w:rFonts w:ascii="Arial" w:hAnsi="Arial" w:cs="Arial"/>
          <w:sz w:val="28"/>
        </w:rPr>
      </w:pPr>
    </w:p>
    <w:p w:rsidR="0093779B" w:rsidRDefault="0093779B">
      <w:pPr>
        <w:pStyle w:val="a4"/>
      </w:pPr>
      <w:r>
        <w:t>Поскольку результаты аудиторской  проверки являются основой множества экономических решений, аудит во всех странах достаточно жестко регулируется. В некоторых из них, например во Франции,в этот процесс вмешивается государство, устанавливая нормы, нормативы аудита, осуществляя регистрацию аудиторов и аудиторских фирм и контроль  за их деятельностью.</w:t>
      </w: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r>
        <w:rPr>
          <w:rFonts w:ascii="Arial" w:hAnsi="Arial" w:cs="Arial"/>
          <w:sz w:val="28"/>
        </w:rPr>
        <w:t>В других странах(США,Великобритания) этот процесс регулируется общественными профессиональными аудиторскими организациями.</w:t>
      </w:r>
    </w:p>
    <w:p w:rsidR="0093779B" w:rsidRDefault="0093779B">
      <w:pPr>
        <w:spacing w:line="360" w:lineRule="auto"/>
        <w:jc w:val="both"/>
        <w:rPr>
          <w:rFonts w:ascii="Arial" w:hAnsi="Arial" w:cs="Arial"/>
          <w:color w:val="000000"/>
          <w:sz w:val="28"/>
          <w:szCs w:val="17"/>
        </w:rPr>
      </w:pPr>
      <w:r>
        <w:rPr>
          <w:rFonts w:ascii="Arial" w:hAnsi="Arial" w:cs="Arial"/>
          <w:sz w:val="28"/>
        </w:rPr>
        <w:t>олее семи с половиной лет,регулирование аудиторской деятельности в РФ осуществлялось в соответствии с Временными правилами аудиторской деятельности. С принятием Федерального Закона  №119 «Об аудиторской деятельности» в РФ начался новый этап развития аудита. У</w:t>
      </w:r>
      <w:r>
        <w:rPr>
          <w:rFonts w:ascii="Arial" w:hAnsi="Arial" w:cs="Arial"/>
          <w:color w:val="000000"/>
          <w:sz w:val="28"/>
          <w:szCs w:val="17"/>
        </w:rPr>
        <w:t xml:space="preserve">казом Президента Российской Федерации от 22 декабря 1993 года № 2263, пункт 2 данного указа было установлено, что Временные </w:t>
      </w:r>
    </w:p>
    <w:p w:rsidR="0093779B" w:rsidRDefault="0093779B">
      <w:pPr>
        <w:spacing w:line="360" w:lineRule="auto"/>
        <w:jc w:val="both"/>
        <w:rPr>
          <w:rFonts w:ascii="Arial" w:hAnsi="Arial" w:cs="Arial"/>
          <w:color w:val="000000"/>
          <w:sz w:val="28"/>
          <w:szCs w:val="17"/>
        </w:rPr>
      </w:pPr>
      <w:r>
        <w:rPr>
          <w:rFonts w:ascii="Arial" w:hAnsi="Arial" w:cs="Arial"/>
          <w:color w:val="000000"/>
          <w:sz w:val="28"/>
          <w:szCs w:val="17"/>
        </w:rPr>
        <w:t>правила вступают в силу на всей территории Российской Федерации с момента опубликования настоящего Указа и действуют до принятия Федеральным собранием Российской Федерации закона Российской Федерации, регулирующего аудиторскую деятельность.</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Необходимость совершенствования законодательного обеспечения аудиторской деятельности в Российской Федерации была вызвана тем, что Временные правила, сыграв важную и своевременную роль в становлении аудита в стране, уже не отражали в полной мере сложившиеся условия на рынке аудиторских услуг, отставали по ряду существенных позиций от реальности.</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В данной курсовой работе будут рассмотрены положения Федерального закона «Об аудиторской деятельности» (далее - Закон) и уточнены  новые нормы правовых основ регулирования аудиторской деятельности в Российской Федерации, введенные данным Законом.</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b/>
          <w:bCs/>
          <w:i/>
          <w:iCs/>
          <w:color w:val="000000"/>
          <w:sz w:val="28"/>
          <w:szCs w:val="17"/>
        </w:rPr>
      </w:pPr>
      <w:r>
        <w:rPr>
          <w:rFonts w:ascii="Arial" w:hAnsi="Arial" w:cs="Arial"/>
          <w:b/>
          <w:bCs/>
          <w:i/>
          <w:iCs/>
          <w:color w:val="000000"/>
          <w:sz w:val="28"/>
          <w:szCs w:val="17"/>
        </w:rPr>
        <w:t>Глава1.Аудиторская деятельность, аудит, аудитор, аудиторская организация. Права и обязанности аудиторских организаций.</w:t>
      </w:r>
    </w:p>
    <w:p w:rsidR="0093779B" w:rsidRDefault="0093779B">
      <w:pPr>
        <w:pStyle w:val="a3"/>
        <w:spacing w:line="360" w:lineRule="auto"/>
        <w:jc w:val="both"/>
        <w:rPr>
          <w:rFonts w:ascii="Arial" w:hAnsi="Arial" w:cs="Arial"/>
          <w:color w:val="000000"/>
          <w:sz w:val="28"/>
          <w:szCs w:val="17"/>
        </w:rPr>
      </w:pPr>
      <w:r>
        <w:rPr>
          <w:rFonts w:ascii="Arial" w:hAnsi="Arial" w:cs="Arial"/>
          <w:color w:val="000000"/>
          <w:sz w:val="28"/>
          <w:szCs w:val="17"/>
        </w:rPr>
        <w:t>Согласно Ст.1 Закона,«аудиторская деятельность, аудит»-это предпринимательская деятельность по независимой проверке бухгалтерского учета и финансовой (бухгалтерской) отчетности организаций и индивидуальных предпринимателей. Определение не имеет принципиальных отличий от применявшегося во Временных правилах, где было указано, что аудиторская деятельность - аудит представляет собой предпринимательскую деятельность аудиторов (аудиторских фирм) по осуществлению независимых вневедомственных проверок бухгалтерской (финансовой) отчетности, платежно-расчетной документации, налоговых деклараций и других финансовых обязательств и требований экономических субъектов, а также оказанию иных аудиторских услуг.</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xml:space="preserve">Однако, присутствует существенное различие в определении цели аудита во Временных правилах и в данной статье Закона. Так, во </w:t>
      </w:r>
      <w:r>
        <w:rPr>
          <w:rFonts w:ascii="Arial" w:hAnsi="Arial" w:cs="Arial"/>
          <w:color w:val="000000"/>
          <w:sz w:val="28"/>
          <w:szCs w:val="17"/>
          <w:u w:val="single"/>
        </w:rPr>
        <w:t>Временных правилах</w:t>
      </w:r>
      <w:r>
        <w:rPr>
          <w:rFonts w:ascii="Arial" w:hAnsi="Arial" w:cs="Arial"/>
          <w:color w:val="000000"/>
          <w:sz w:val="28"/>
          <w:szCs w:val="17"/>
        </w:rPr>
        <w:t xml:space="preserve"> было установлено, что основной целью аудиторской деятельности является </w:t>
      </w:r>
      <w:r>
        <w:rPr>
          <w:rFonts w:ascii="Arial" w:hAnsi="Arial" w:cs="Arial"/>
          <w:i/>
          <w:iCs/>
          <w:color w:val="000000"/>
          <w:sz w:val="28"/>
          <w:szCs w:val="17"/>
        </w:rPr>
        <w:t>установление достоверности бухгалтерской (финансовой) отчетности экономических субъектов и соответствия совершенных ими финансовых и хозяйственных операций нормативным актам, действующим в Российской</w:t>
      </w:r>
      <w:r>
        <w:rPr>
          <w:rFonts w:ascii="Arial" w:hAnsi="Arial" w:cs="Arial"/>
          <w:color w:val="000000"/>
          <w:sz w:val="28"/>
          <w:szCs w:val="17"/>
        </w:rPr>
        <w:t xml:space="preserve"> </w:t>
      </w:r>
      <w:r>
        <w:rPr>
          <w:rFonts w:ascii="Arial" w:hAnsi="Arial" w:cs="Arial"/>
          <w:i/>
          <w:iCs/>
          <w:color w:val="000000"/>
          <w:sz w:val="28"/>
          <w:szCs w:val="17"/>
        </w:rPr>
        <w:t>Федерации.</w:t>
      </w:r>
      <w:r>
        <w:rPr>
          <w:rFonts w:ascii="Arial" w:hAnsi="Arial" w:cs="Arial"/>
          <w:color w:val="000000"/>
          <w:sz w:val="28"/>
          <w:szCs w:val="17"/>
        </w:rPr>
        <w:t xml:space="preserve"> </w:t>
      </w:r>
      <w:r>
        <w:rPr>
          <w:rFonts w:ascii="Arial" w:hAnsi="Arial" w:cs="Arial"/>
          <w:color w:val="000000"/>
          <w:sz w:val="28"/>
          <w:szCs w:val="17"/>
          <w:u w:val="single"/>
        </w:rPr>
        <w:t xml:space="preserve">Законом </w:t>
      </w:r>
      <w:r>
        <w:rPr>
          <w:rFonts w:ascii="Arial" w:hAnsi="Arial" w:cs="Arial"/>
          <w:color w:val="000000"/>
          <w:sz w:val="28"/>
          <w:szCs w:val="17"/>
        </w:rPr>
        <w:t xml:space="preserve">же предусмотрено, что целью аудита является </w:t>
      </w:r>
      <w:r>
        <w:rPr>
          <w:rFonts w:ascii="Arial" w:hAnsi="Arial" w:cs="Arial"/>
          <w:i/>
          <w:iCs/>
          <w:color w:val="000000"/>
          <w:sz w:val="28"/>
          <w:szCs w:val="17"/>
        </w:rPr>
        <w:t>выражение мнения о достоверности финансовой (бухгалтерской) отчетности аудируемых лиц и соответствии порядка ведения бухгалтерского учета законодательству Российской Федерации.</w:t>
      </w:r>
      <w:r>
        <w:rPr>
          <w:rFonts w:ascii="Arial" w:hAnsi="Arial" w:cs="Arial"/>
          <w:color w:val="000000"/>
          <w:sz w:val="28"/>
          <w:szCs w:val="17"/>
        </w:rPr>
        <w:t xml:space="preserve"> Такое понятие, сформулированное на основе международного опыта, и,скорее всего, точнее отражает цель аудита.</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Положительное значение имеет установленный в первой статье Закона детализированный перечень сопутствующих аудиту услуг, что позволит более конкретно, с законодательным обоснованием оценивать возможность осуществления подобных услуг аудиторскими организациями и индивидуальными аудиторами. С учетом того, что оказание сопутствующих аудиту услуг, как правило, занимает лидирующее место в количественном и стоимостном выражении в общем объеме работ и услуг, данная норма (отсутствовавшая ранее в таком виде во Временных правилах) имеет чрезвычайно важное значение. Так, для целей Закона под сопутствующими аудиту услугами понимается оказание аудиторскими организациями и индивидуальными аудиторами следующих услуг :</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1)постановка, восстановление и ведение бухгалтерского учета, составление финансовой (бухгалтерской) отчетности, бухгалтерское консультирование;</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2) налоговое консультирование;</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3) анализ финансово-хозяйственной деятельности организаций и индивидуальных предпринимателей, экономическое и финансовое консультирование;</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4) управленческое консультирование, в том числе связанное с реструктуризацией организаций;</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5) правовое консультирование, а также представительство в судебных и налоговых органах по налоговым и таможенным спорам;</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6) автоматизация бухгалтерского учета и внедрение информационных технологий;</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7) оценка стоимости имущества, оценка предприятий как имущественных комплексов, а также предпринимательских рисков;</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8) разработка и анализ инвестиционных проектов, составление бизнес - планов;</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9) проведение маркетинговых исследований;</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10) проведение научно - исследовательских и экспериментальных работ в области, связанной с аудиторской деятельностью, и распространение их результатов, в том числе на бумажных и электронных носителях;</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11) обучение в установленном законодательством Российской Федерации порядке специалистов в областях, связанных с аудиторской деятельностью;</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12) оказание других услуг, связанных с аудиторской деятельностью.</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При этом Законом предусмотрено, что аудиторским организациям и индивидуальным аудиторам запрещается заниматься какой-либо иной предпринимательской деятельностью, кроме проведения аудита и оказания сопутствующих ему услуг, что соответствует норме, действовавшей ранее во Временных правилах.</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Закон обозначает правовое пространство аудита: Ст. 2 «Законодательство Российской Федерации и иные акты об аудиторской деятельности» определяет, что аудиторская деятельность осуществляется в соответствии с настоящим Федеральным законом и принятыми в соответствии с ним иными федеральными законами, регулирующими отношения, возникающие при осуществлении аудиторской деятельности. Нормы законодательства Российской Федерации об аудиторской деятельности, содержащиеся в других федеральных законах, должны соответствовать настоящему Закону.</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При этом особенности правового положения аудиторских организаций, осуществляющих аудиторские проверки сельскохозяйственных кооперативов и союзов этих кооперативов, определяются Федеральным законом «О сельскохозяйственной кооперации».</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Согласно Ст.3 , «аудитор» - физическое лицо, отвечающее квалификационным требованиям, установленным уполномоченным федеральным органом, и имеющее квалификационный аттестат аудитора. Это понятие не вводит каких-либо существенных новых норм по сравнению с Временными правилами.</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xml:space="preserve">При этом в Ст.4 «Аудиторская организация», существует ряд отличий по сравнению с Временными правилами. Так, данной статьей Закона предусмотрено, что не менее </w:t>
      </w:r>
      <w:r>
        <w:rPr>
          <w:rFonts w:ascii="Arial" w:hAnsi="Arial" w:cs="Arial"/>
          <w:i/>
          <w:iCs/>
          <w:color w:val="000000"/>
          <w:sz w:val="28"/>
          <w:szCs w:val="17"/>
        </w:rPr>
        <w:t>50 процентов</w:t>
      </w:r>
      <w:r>
        <w:rPr>
          <w:rFonts w:ascii="Arial" w:hAnsi="Arial" w:cs="Arial"/>
          <w:color w:val="000000"/>
          <w:sz w:val="28"/>
          <w:szCs w:val="17"/>
        </w:rPr>
        <w:t xml:space="preserve"> кадрового состава аудиторской организации должны составлять граждане Российской Федерации, постоянно проживающие на территории Российской Федерации, а в случае, если руководителем аудиторской организации является иностранный гражданин, - не менее </w:t>
      </w:r>
      <w:r>
        <w:rPr>
          <w:rFonts w:ascii="Arial" w:hAnsi="Arial" w:cs="Arial"/>
          <w:i/>
          <w:iCs/>
          <w:color w:val="000000"/>
          <w:sz w:val="28"/>
          <w:szCs w:val="17"/>
        </w:rPr>
        <w:t>75 процентов.</w:t>
      </w:r>
      <w:r>
        <w:rPr>
          <w:rFonts w:ascii="Arial" w:hAnsi="Arial" w:cs="Arial"/>
          <w:color w:val="000000"/>
          <w:sz w:val="28"/>
          <w:szCs w:val="17"/>
        </w:rPr>
        <w:t xml:space="preserve"> Также данной статьей определено, что в штате аудиторской организации должно состоять </w:t>
      </w:r>
      <w:r>
        <w:rPr>
          <w:rFonts w:ascii="Arial" w:hAnsi="Arial" w:cs="Arial"/>
          <w:i/>
          <w:iCs/>
          <w:color w:val="000000"/>
          <w:sz w:val="28"/>
          <w:szCs w:val="17"/>
        </w:rPr>
        <w:t>не менее пяти аудиторов.</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Ст.5 «Права и обязанности аудиторских организаций и индивидуальных аудиторов» и  Ст.6 «Права и обязанности аудируемых лиц и (или) лиц, заключивших договор оказания аудиторских услуг». В этих статьях, применив более чем восьмилетний имеющийся опыт действия Временных правил, более подробно установлены права и обязанности аудиторов и аудируемых лиц.</w:t>
      </w:r>
    </w:p>
    <w:p w:rsidR="0093779B" w:rsidRDefault="0093779B">
      <w:pPr>
        <w:pStyle w:val="a3"/>
        <w:spacing w:line="360" w:lineRule="auto"/>
        <w:jc w:val="both"/>
        <w:rPr>
          <w:rFonts w:ascii="Arial" w:hAnsi="Arial" w:cs="Arial"/>
          <w:i/>
          <w:iCs/>
          <w:sz w:val="28"/>
          <w:szCs w:val="20"/>
        </w:rPr>
      </w:pPr>
      <w:r>
        <w:rPr>
          <w:rFonts w:ascii="Arial" w:hAnsi="Arial" w:cs="Arial"/>
          <w:sz w:val="28"/>
          <w:szCs w:val="20"/>
        </w:rPr>
        <w:t xml:space="preserve">Согласно Ст.5 «Права и обязанности аудиторских организаций и индивидуальных аудиторов», при проведении аудиторской проверки </w:t>
      </w:r>
      <w:r>
        <w:rPr>
          <w:rFonts w:ascii="Arial" w:hAnsi="Arial" w:cs="Arial"/>
          <w:i/>
          <w:iCs/>
          <w:sz w:val="28"/>
          <w:szCs w:val="20"/>
        </w:rPr>
        <w:t>аудиторские организации и индивидуальные аудиторы вправе:</w:t>
      </w:r>
    </w:p>
    <w:p w:rsidR="0093779B" w:rsidRDefault="0093779B">
      <w:pPr>
        <w:pStyle w:val="a3"/>
        <w:spacing w:line="360" w:lineRule="auto"/>
        <w:jc w:val="both"/>
        <w:rPr>
          <w:rFonts w:ascii="Arial" w:hAnsi="Arial" w:cs="Arial"/>
          <w:sz w:val="28"/>
          <w:szCs w:val="20"/>
        </w:rPr>
      </w:pPr>
      <w:r>
        <w:rPr>
          <w:rFonts w:ascii="Arial" w:hAnsi="Arial" w:cs="Arial"/>
          <w:sz w:val="28"/>
          <w:szCs w:val="20"/>
        </w:rPr>
        <w:t>1) самостоятельно определять формы и методы проведения аудита;</w:t>
      </w:r>
    </w:p>
    <w:p w:rsidR="0093779B" w:rsidRDefault="0093779B">
      <w:pPr>
        <w:pStyle w:val="a3"/>
        <w:spacing w:line="360" w:lineRule="auto"/>
        <w:jc w:val="both"/>
        <w:rPr>
          <w:rFonts w:ascii="Arial" w:hAnsi="Arial" w:cs="Arial"/>
          <w:sz w:val="28"/>
          <w:szCs w:val="20"/>
        </w:rPr>
      </w:pPr>
      <w:r>
        <w:rPr>
          <w:rFonts w:ascii="Arial" w:hAnsi="Arial" w:cs="Arial"/>
          <w:sz w:val="28"/>
          <w:szCs w:val="20"/>
        </w:rPr>
        <w:t>2) проверять в полном объеме документацию, связанную  с финансово - хозяйственной деятельностью аудируемого лица, а также фактическое наличие любого имущества, учтенного в этой документации;</w:t>
      </w:r>
    </w:p>
    <w:p w:rsidR="0093779B" w:rsidRDefault="0093779B">
      <w:pPr>
        <w:pStyle w:val="a3"/>
        <w:spacing w:line="360" w:lineRule="auto"/>
        <w:jc w:val="both"/>
        <w:rPr>
          <w:rFonts w:ascii="Arial" w:hAnsi="Arial" w:cs="Arial"/>
          <w:sz w:val="28"/>
          <w:szCs w:val="20"/>
        </w:rPr>
      </w:pPr>
      <w:r>
        <w:rPr>
          <w:rFonts w:ascii="Arial" w:hAnsi="Arial" w:cs="Arial"/>
          <w:sz w:val="28"/>
          <w:szCs w:val="20"/>
        </w:rPr>
        <w:t>3) получать у должностных лиц аудируемого лица разъяснения в устной и письменной формах по возникшим в ходе аудиторской проверки вопросам;</w:t>
      </w:r>
    </w:p>
    <w:p w:rsidR="0093779B" w:rsidRDefault="0093779B">
      <w:pPr>
        <w:pStyle w:val="a3"/>
        <w:spacing w:line="360" w:lineRule="auto"/>
        <w:jc w:val="both"/>
        <w:rPr>
          <w:rFonts w:ascii="Arial" w:hAnsi="Arial" w:cs="Arial"/>
          <w:sz w:val="28"/>
          <w:szCs w:val="20"/>
        </w:rPr>
      </w:pPr>
      <w:r>
        <w:rPr>
          <w:rFonts w:ascii="Arial" w:hAnsi="Arial" w:cs="Arial"/>
          <w:sz w:val="28"/>
          <w:szCs w:val="20"/>
        </w:rPr>
        <w:t>4) отказаться от проведения аудиторской проверки или от выражения своего мнения о достоверности финансовой (бухгалтерской) отчетности в аудиторском заключении в случаях:</w:t>
      </w:r>
    </w:p>
    <w:p w:rsidR="0093779B" w:rsidRDefault="0093779B">
      <w:pPr>
        <w:pStyle w:val="a3"/>
        <w:spacing w:line="360" w:lineRule="auto"/>
        <w:jc w:val="both"/>
        <w:rPr>
          <w:rFonts w:ascii="Arial" w:hAnsi="Arial" w:cs="Arial"/>
          <w:sz w:val="28"/>
          <w:szCs w:val="20"/>
        </w:rPr>
      </w:pPr>
      <w:r>
        <w:rPr>
          <w:rFonts w:ascii="Arial" w:hAnsi="Arial" w:cs="Arial"/>
          <w:sz w:val="28"/>
          <w:szCs w:val="20"/>
        </w:rPr>
        <w:t>-непредставления аудируемым лицом всей необходимой документации;</w:t>
      </w:r>
    </w:p>
    <w:p w:rsidR="0093779B" w:rsidRDefault="0093779B">
      <w:pPr>
        <w:pStyle w:val="a3"/>
        <w:spacing w:line="360" w:lineRule="auto"/>
        <w:jc w:val="both"/>
        <w:rPr>
          <w:rFonts w:ascii="Arial" w:hAnsi="Arial" w:cs="Arial"/>
          <w:sz w:val="28"/>
          <w:szCs w:val="20"/>
        </w:rPr>
      </w:pPr>
      <w:r>
        <w:rPr>
          <w:rFonts w:ascii="Arial" w:hAnsi="Arial" w:cs="Arial"/>
          <w:sz w:val="28"/>
          <w:szCs w:val="20"/>
        </w:rPr>
        <w:t>-выявления в ходе аудиторской проверки обстоятельств, оказывающих либо могущих оказать существенное влияние на мнение аудиторской организации или индивидуального аудитора о степени достоверности финансовой (бухгалтерской) отчетности аудируемого лица;</w:t>
      </w:r>
    </w:p>
    <w:p w:rsidR="0093779B" w:rsidRDefault="0093779B">
      <w:pPr>
        <w:pStyle w:val="a3"/>
        <w:spacing w:line="360" w:lineRule="auto"/>
        <w:jc w:val="both"/>
        <w:rPr>
          <w:rFonts w:ascii="Arial" w:hAnsi="Arial" w:cs="Arial"/>
          <w:sz w:val="28"/>
          <w:szCs w:val="20"/>
        </w:rPr>
      </w:pPr>
      <w:r>
        <w:rPr>
          <w:rFonts w:ascii="Arial" w:hAnsi="Arial" w:cs="Arial"/>
          <w:sz w:val="28"/>
          <w:szCs w:val="20"/>
        </w:rPr>
        <w:t>5) осуществлять иные права, вытекающие из существа правоотношений, определенные договором оказания аудиторских услуг, и не противоречащие законодательству Российской Федерации и настоящему Федеральному закону.</w:t>
      </w:r>
    </w:p>
    <w:p w:rsidR="0093779B" w:rsidRDefault="0093779B">
      <w:pPr>
        <w:pStyle w:val="a3"/>
        <w:spacing w:line="360" w:lineRule="auto"/>
        <w:jc w:val="both"/>
        <w:rPr>
          <w:rFonts w:ascii="Arial" w:hAnsi="Arial" w:cs="Arial"/>
          <w:i/>
          <w:iCs/>
          <w:sz w:val="28"/>
          <w:szCs w:val="20"/>
        </w:rPr>
      </w:pPr>
      <w:r>
        <w:rPr>
          <w:rFonts w:ascii="Arial" w:hAnsi="Arial" w:cs="Arial"/>
          <w:sz w:val="28"/>
          <w:szCs w:val="20"/>
        </w:rPr>
        <w:t xml:space="preserve"> При проведении аудиторской проверки </w:t>
      </w:r>
      <w:r>
        <w:rPr>
          <w:rFonts w:ascii="Arial" w:hAnsi="Arial" w:cs="Arial"/>
          <w:i/>
          <w:iCs/>
          <w:sz w:val="28"/>
          <w:szCs w:val="20"/>
        </w:rPr>
        <w:t>аудиторские организации и индивидуальные аудиторы обязаны:</w:t>
      </w:r>
    </w:p>
    <w:p w:rsidR="0093779B" w:rsidRDefault="0093779B">
      <w:pPr>
        <w:pStyle w:val="a3"/>
        <w:spacing w:line="360" w:lineRule="auto"/>
        <w:jc w:val="both"/>
        <w:rPr>
          <w:rFonts w:ascii="Arial" w:hAnsi="Arial" w:cs="Arial"/>
          <w:sz w:val="28"/>
          <w:szCs w:val="20"/>
        </w:rPr>
      </w:pPr>
      <w:r>
        <w:rPr>
          <w:rFonts w:ascii="Arial" w:hAnsi="Arial" w:cs="Arial"/>
          <w:sz w:val="28"/>
          <w:szCs w:val="20"/>
        </w:rPr>
        <w:t>1) осуществлять аудиторскую проверку в соответствии с законодательством Российской Федерации и настоящим Федеральным законом;</w:t>
      </w:r>
    </w:p>
    <w:p w:rsidR="0093779B" w:rsidRDefault="0093779B">
      <w:pPr>
        <w:pStyle w:val="a3"/>
        <w:spacing w:line="360" w:lineRule="auto"/>
        <w:jc w:val="both"/>
        <w:rPr>
          <w:rFonts w:ascii="Arial" w:hAnsi="Arial" w:cs="Arial"/>
          <w:sz w:val="28"/>
          <w:szCs w:val="20"/>
        </w:rPr>
      </w:pPr>
      <w:r>
        <w:rPr>
          <w:rFonts w:ascii="Arial" w:hAnsi="Arial" w:cs="Arial"/>
          <w:sz w:val="28"/>
          <w:szCs w:val="20"/>
        </w:rPr>
        <w:t>2) предоставлять по требованию аудируемого лица необходимую информацию о требованиях законодательства Российской Федерации, касающихся проведения аудиторской проверки, а также о нормативных актах Российской Федерации, на которых основываются замечания и выводы аудиторской организации или индивидуального аудитора;</w:t>
      </w:r>
    </w:p>
    <w:p w:rsidR="0093779B" w:rsidRDefault="0093779B">
      <w:pPr>
        <w:pStyle w:val="a3"/>
        <w:spacing w:line="360" w:lineRule="auto"/>
        <w:jc w:val="both"/>
        <w:rPr>
          <w:rFonts w:ascii="Arial" w:hAnsi="Arial" w:cs="Arial"/>
          <w:sz w:val="28"/>
          <w:szCs w:val="20"/>
        </w:rPr>
      </w:pPr>
      <w:r>
        <w:rPr>
          <w:rFonts w:ascii="Arial" w:hAnsi="Arial" w:cs="Arial"/>
          <w:sz w:val="28"/>
          <w:szCs w:val="20"/>
        </w:rPr>
        <w:t>3) в срок, установленный договором оказания аудиторских услуг, передать аудиторское заключение аудируемому лицу и (или) лицу, заключившему договор оказания аудиторских услуг;</w:t>
      </w:r>
    </w:p>
    <w:p w:rsidR="0093779B" w:rsidRDefault="0093779B">
      <w:pPr>
        <w:pStyle w:val="a3"/>
        <w:spacing w:line="360" w:lineRule="auto"/>
        <w:jc w:val="both"/>
        <w:rPr>
          <w:rFonts w:ascii="Arial" w:hAnsi="Arial" w:cs="Arial"/>
          <w:sz w:val="28"/>
          <w:szCs w:val="20"/>
        </w:rPr>
      </w:pPr>
      <w:r>
        <w:rPr>
          <w:rFonts w:ascii="Arial" w:hAnsi="Arial" w:cs="Arial"/>
          <w:sz w:val="28"/>
          <w:szCs w:val="20"/>
        </w:rPr>
        <w:t>4) обеспечивать сохранность документов, получаемых и составляемых в ходе аудиторской проверки, не разглашать их содержание без согласия аудируемого лица и (или) лица, заключившего договор оказания аудиторских услуг, за исключением случаев, предусмотренных законодательством Российской Федерации;</w:t>
      </w:r>
    </w:p>
    <w:p w:rsidR="0093779B" w:rsidRDefault="0093779B">
      <w:pPr>
        <w:pStyle w:val="a3"/>
        <w:spacing w:line="360" w:lineRule="auto"/>
        <w:jc w:val="both"/>
        <w:rPr>
          <w:rFonts w:ascii="Arial" w:hAnsi="Arial" w:cs="Arial"/>
          <w:sz w:val="28"/>
          <w:szCs w:val="20"/>
        </w:rPr>
      </w:pPr>
      <w:r>
        <w:rPr>
          <w:rFonts w:ascii="Arial" w:hAnsi="Arial" w:cs="Arial"/>
          <w:sz w:val="28"/>
          <w:szCs w:val="20"/>
        </w:rPr>
        <w:t>5) исполнять иные обязанности, вытекающие из существа правоотношений, определенных договором оказания аудиторских услуг, и не противоречащие законодательству Российской Федерации.</w:t>
      </w:r>
    </w:p>
    <w:p w:rsidR="0093779B" w:rsidRDefault="0093779B">
      <w:pPr>
        <w:pStyle w:val="a3"/>
        <w:spacing w:line="360" w:lineRule="auto"/>
        <w:jc w:val="both"/>
        <w:rPr>
          <w:rFonts w:ascii="Arial" w:hAnsi="Arial" w:cs="Arial"/>
          <w:color w:val="000000"/>
          <w:sz w:val="28"/>
          <w:szCs w:val="17"/>
        </w:rPr>
      </w:pPr>
    </w:p>
    <w:p w:rsidR="0093779B" w:rsidRDefault="0093779B">
      <w:pPr>
        <w:pStyle w:val="a3"/>
        <w:spacing w:line="360" w:lineRule="auto"/>
        <w:jc w:val="both"/>
        <w:rPr>
          <w:rFonts w:ascii="Arial" w:hAnsi="Arial" w:cs="Arial"/>
          <w:color w:val="000000"/>
          <w:sz w:val="28"/>
          <w:szCs w:val="17"/>
        </w:rPr>
      </w:pPr>
    </w:p>
    <w:p w:rsidR="0093779B" w:rsidRDefault="0093779B">
      <w:pPr>
        <w:pStyle w:val="a3"/>
        <w:spacing w:line="360" w:lineRule="auto"/>
        <w:jc w:val="both"/>
        <w:rPr>
          <w:rFonts w:ascii="Arial" w:hAnsi="Arial" w:cs="Arial"/>
          <w:i/>
          <w:iCs/>
          <w:color w:val="000000"/>
          <w:sz w:val="28"/>
          <w:szCs w:val="17"/>
        </w:rPr>
      </w:pPr>
      <w:r>
        <w:rPr>
          <w:rFonts w:ascii="Arial" w:hAnsi="Arial" w:cs="Arial"/>
          <w:color w:val="000000"/>
          <w:sz w:val="28"/>
          <w:szCs w:val="17"/>
        </w:rPr>
        <w:t xml:space="preserve">Согласно Ст.6, при проведении аудиторской проверки </w:t>
      </w:r>
      <w:r>
        <w:rPr>
          <w:rFonts w:ascii="Arial" w:hAnsi="Arial" w:cs="Arial"/>
          <w:i/>
          <w:iCs/>
          <w:color w:val="000000"/>
          <w:sz w:val="28"/>
          <w:szCs w:val="17"/>
        </w:rPr>
        <w:t>аудируемое лицо и (или) лицо, заключившее договор оказания аудиторских услуг, вправе:</w:t>
      </w:r>
    </w:p>
    <w:p w:rsidR="0093779B" w:rsidRDefault="0093779B">
      <w:pPr>
        <w:pStyle w:val="a3"/>
        <w:spacing w:line="360" w:lineRule="auto"/>
        <w:jc w:val="both"/>
        <w:rPr>
          <w:rFonts w:ascii="Arial" w:hAnsi="Arial" w:cs="Arial"/>
          <w:color w:val="000000"/>
          <w:sz w:val="28"/>
          <w:szCs w:val="17"/>
        </w:rPr>
      </w:pPr>
      <w:r>
        <w:rPr>
          <w:rFonts w:ascii="Arial" w:hAnsi="Arial" w:cs="Arial"/>
          <w:color w:val="000000"/>
          <w:sz w:val="28"/>
          <w:szCs w:val="17"/>
        </w:rPr>
        <w:t>1) получать от аудиторской организации или индивидуального аудитора информацию о законодательных и нормативных актах Российской Федерации, на которых основываются выводы аудиторской организации или индивидуального аудитора;</w:t>
      </w:r>
    </w:p>
    <w:p w:rsidR="0093779B" w:rsidRDefault="0093779B">
      <w:pPr>
        <w:pStyle w:val="a3"/>
        <w:spacing w:line="360" w:lineRule="auto"/>
        <w:jc w:val="both"/>
        <w:rPr>
          <w:rFonts w:ascii="Arial" w:hAnsi="Arial" w:cs="Arial"/>
          <w:color w:val="000000"/>
          <w:sz w:val="28"/>
          <w:szCs w:val="17"/>
        </w:rPr>
      </w:pPr>
      <w:r>
        <w:rPr>
          <w:rFonts w:ascii="Arial" w:hAnsi="Arial" w:cs="Arial"/>
          <w:color w:val="000000"/>
          <w:sz w:val="28"/>
          <w:szCs w:val="17"/>
        </w:rPr>
        <w:t>2) получить от аудиторской организации или индивидуального аудитора аудиторское заключение в срок, определенный договором оказания аудиторских услуг;</w:t>
      </w:r>
    </w:p>
    <w:p w:rsidR="0093779B" w:rsidRDefault="0093779B">
      <w:pPr>
        <w:pStyle w:val="a3"/>
        <w:spacing w:line="360" w:lineRule="auto"/>
        <w:jc w:val="both"/>
        <w:rPr>
          <w:rFonts w:ascii="Arial" w:hAnsi="Arial" w:cs="Arial"/>
          <w:color w:val="000000"/>
          <w:sz w:val="28"/>
          <w:szCs w:val="17"/>
        </w:rPr>
      </w:pPr>
      <w:r>
        <w:rPr>
          <w:rFonts w:ascii="Arial" w:hAnsi="Arial" w:cs="Arial"/>
          <w:color w:val="000000"/>
          <w:sz w:val="28"/>
          <w:szCs w:val="17"/>
        </w:rPr>
        <w:t>3) осуществлять иные права, вытекающие из существа правоотношений, определенных договором оказания аудиторских услуг, и не противоречащие законодательству Российской Федерации.</w:t>
      </w:r>
    </w:p>
    <w:p w:rsidR="0093779B" w:rsidRDefault="0093779B">
      <w:pPr>
        <w:pStyle w:val="a3"/>
        <w:spacing w:line="360" w:lineRule="auto"/>
        <w:jc w:val="both"/>
        <w:rPr>
          <w:rFonts w:ascii="Arial" w:hAnsi="Arial" w:cs="Arial"/>
          <w:i/>
          <w:iCs/>
          <w:color w:val="000000"/>
          <w:sz w:val="28"/>
          <w:szCs w:val="17"/>
        </w:rPr>
      </w:pPr>
      <w:r>
        <w:rPr>
          <w:rFonts w:ascii="Arial" w:hAnsi="Arial" w:cs="Arial"/>
          <w:color w:val="000000"/>
          <w:sz w:val="28"/>
          <w:szCs w:val="17"/>
        </w:rPr>
        <w:t xml:space="preserve">Согласно Ст.6, при проведении аудиторской проверки </w:t>
      </w:r>
      <w:r>
        <w:rPr>
          <w:rFonts w:ascii="Arial" w:hAnsi="Arial" w:cs="Arial"/>
          <w:i/>
          <w:iCs/>
          <w:color w:val="000000"/>
          <w:sz w:val="28"/>
          <w:szCs w:val="17"/>
        </w:rPr>
        <w:t>аудируемое лицо и (или) лицо, заключившее договор оказания аудиторских услуг, обязано:</w:t>
      </w:r>
    </w:p>
    <w:p w:rsidR="0093779B" w:rsidRDefault="0093779B">
      <w:pPr>
        <w:pStyle w:val="a3"/>
        <w:spacing w:line="360" w:lineRule="auto"/>
        <w:jc w:val="both"/>
        <w:rPr>
          <w:rFonts w:ascii="Arial" w:hAnsi="Arial" w:cs="Arial"/>
          <w:color w:val="000000"/>
          <w:sz w:val="28"/>
          <w:szCs w:val="17"/>
        </w:rPr>
      </w:pPr>
      <w:r>
        <w:rPr>
          <w:rFonts w:ascii="Arial" w:hAnsi="Arial" w:cs="Arial"/>
          <w:color w:val="000000"/>
          <w:sz w:val="28"/>
          <w:szCs w:val="17"/>
        </w:rPr>
        <w:t>1) заключать договоры на проведение обязательного аудита с аудиторскими организациями в сроки, установленные законодательством Российской Федерации;</w:t>
      </w:r>
    </w:p>
    <w:p w:rsidR="0093779B" w:rsidRDefault="0093779B">
      <w:pPr>
        <w:pStyle w:val="a3"/>
        <w:spacing w:line="360" w:lineRule="auto"/>
        <w:jc w:val="both"/>
        <w:rPr>
          <w:rFonts w:ascii="Arial" w:hAnsi="Arial" w:cs="Arial"/>
          <w:color w:val="000000"/>
          <w:sz w:val="28"/>
          <w:szCs w:val="17"/>
        </w:rPr>
      </w:pPr>
      <w:r>
        <w:rPr>
          <w:rFonts w:ascii="Arial" w:hAnsi="Arial" w:cs="Arial"/>
          <w:color w:val="000000"/>
          <w:sz w:val="28"/>
          <w:szCs w:val="17"/>
        </w:rPr>
        <w:t>2) создавать аудиторской организации (индивидуальному аудитору) условия для своевременного и полного проведения аудиторской проверки, осуществлять содействие аудиторским организациям (индивидуальным аудиторам) в своевременном и полном проведении аудиторской проверки, предоставлять им информацию и документацию, необходимую для осуществления аудита, давать по устному или письменному запросу аудиторов или аудиторских организаций исчерпывающие разъяснения и подтверждения в устной и письменной формах, а также запрашивать необходимые для проведения аудиторской проверки сведения у третьих лиц;</w:t>
      </w:r>
    </w:p>
    <w:p w:rsidR="0093779B" w:rsidRDefault="0093779B">
      <w:pPr>
        <w:pStyle w:val="a3"/>
        <w:spacing w:line="360" w:lineRule="auto"/>
        <w:jc w:val="both"/>
        <w:rPr>
          <w:rFonts w:ascii="Arial" w:hAnsi="Arial" w:cs="Arial"/>
          <w:color w:val="000000"/>
          <w:sz w:val="28"/>
          <w:szCs w:val="17"/>
        </w:rPr>
      </w:pPr>
      <w:r>
        <w:rPr>
          <w:rFonts w:ascii="Arial" w:hAnsi="Arial" w:cs="Arial"/>
          <w:color w:val="000000"/>
          <w:sz w:val="28"/>
          <w:szCs w:val="17"/>
        </w:rPr>
        <w:t>3) не предпринимать каких бы то ни было действий в целях ограничения круга вопросов, подлежащих выяснению при проведении аудиторской проверки;</w:t>
      </w:r>
    </w:p>
    <w:p w:rsidR="0093779B" w:rsidRDefault="0093779B">
      <w:pPr>
        <w:pStyle w:val="a3"/>
        <w:spacing w:line="360" w:lineRule="auto"/>
        <w:jc w:val="both"/>
        <w:rPr>
          <w:rFonts w:ascii="Arial" w:hAnsi="Arial" w:cs="Arial"/>
          <w:color w:val="000000"/>
          <w:sz w:val="28"/>
          <w:szCs w:val="17"/>
        </w:rPr>
      </w:pPr>
      <w:r>
        <w:rPr>
          <w:rFonts w:ascii="Arial" w:hAnsi="Arial" w:cs="Arial"/>
          <w:color w:val="000000"/>
          <w:sz w:val="28"/>
          <w:szCs w:val="17"/>
        </w:rPr>
        <w:t>4) оперативно устранять выявленные аудиторами в ходе аудиторской проверки нарушения правил ведения бухгалтерского учета и составления финансовой (бухгалтерской) отчетности;</w:t>
      </w:r>
    </w:p>
    <w:p w:rsidR="0093779B" w:rsidRDefault="0093779B">
      <w:pPr>
        <w:pStyle w:val="a3"/>
        <w:spacing w:line="360" w:lineRule="auto"/>
        <w:jc w:val="both"/>
        <w:rPr>
          <w:rFonts w:ascii="Arial" w:hAnsi="Arial" w:cs="Arial"/>
          <w:color w:val="000000"/>
          <w:sz w:val="28"/>
          <w:szCs w:val="17"/>
        </w:rPr>
      </w:pPr>
      <w:r>
        <w:rPr>
          <w:rFonts w:ascii="Arial" w:hAnsi="Arial" w:cs="Arial"/>
          <w:color w:val="000000"/>
          <w:sz w:val="28"/>
          <w:szCs w:val="17"/>
        </w:rPr>
        <w:t>5) своевременно оплачивать услуги аудиторских организаций (индивидуальных аудиторов) в соответствии с договором на проведение аудита, в том числе в случаях, когда выводы аудиторского заключения не согласуются с позицией работников аудируемой организации, а также в случае неполного выполнения аудиторами работы по независящим от них причинам;</w:t>
      </w:r>
    </w:p>
    <w:p w:rsidR="0093779B" w:rsidRDefault="0093779B">
      <w:pPr>
        <w:pStyle w:val="a3"/>
        <w:spacing w:line="360" w:lineRule="auto"/>
        <w:jc w:val="both"/>
        <w:rPr>
          <w:rFonts w:ascii="Arial" w:hAnsi="Arial" w:cs="Arial"/>
          <w:color w:val="000000"/>
          <w:sz w:val="28"/>
          <w:szCs w:val="17"/>
        </w:rPr>
      </w:pPr>
      <w:r>
        <w:rPr>
          <w:rFonts w:ascii="Arial" w:hAnsi="Arial" w:cs="Arial"/>
          <w:color w:val="000000"/>
          <w:sz w:val="28"/>
          <w:szCs w:val="17"/>
        </w:rPr>
        <w:t>6) исполнять иные обязанности, вытекающие из существа правоотношений, определенных договором оказания аудиторских услуг, и не противоречащие законодательству Российской Федерации.</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b/>
          <w:bCs/>
          <w:i/>
          <w:iCs/>
          <w:color w:val="000000"/>
          <w:sz w:val="28"/>
          <w:szCs w:val="17"/>
        </w:rPr>
      </w:pPr>
      <w:r>
        <w:rPr>
          <w:rFonts w:ascii="Arial" w:hAnsi="Arial" w:cs="Arial"/>
          <w:b/>
          <w:bCs/>
          <w:i/>
          <w:iCs/>
          <w:color w:val="000000"/>
          <w:sz w:val="28"/>
          <w:szCs w:val="17"/>
        </w:rPr>
        <w:t xml:space="preserve">Глава 2.Обязательный аудит, аудиторская тайна. </w:t>
      </w:r>
    </w:p>
    <w:p w:rsidR="0093779B" w:rsidRDefault="0093779B">
      <w:pPr>
        <w:pStyle w:val="a3"/>
        <w:spacing w:line="360" w:lineRule="auto"/>
        <w:ind w:firstLine="300"/>
        <w:jc w:val="both"/>
        <w:rPr>
          <w:rFonts w:ascii="Arial" w:hAnsi="Arial" w:cs="Arial"/>
          <w:b/>
          <w:bCs/>
          <w:i/>
          <w:iCs/>
          <w:color w:val="000000"/>
          <w:sz w:val="28"/>
          <w:szCs w:val="17"/>
        </w:rPr>
      </w:pP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xml:space="preserve">Существенное отличие содержания Ст. 7 «Обязательный аудит» от изложения этого вопроса во Временных правилах : во Временных правилах было указано, что обязательная аудиторская проверка проводится в случаях, прямо установленных актами законодательства Российской Федерации. Кроме того, в Федеральном законе «О бухгалтерском учете» также указано, что в состав бухгалтерской (финансовой) отчетности организации должно входить аудиторское заключение, если она в соответствии с федеральными законами подлежит обязательному аудиту. В то же время, большинство организаций подлежали обязательному аудиту до принятия Федерального закона «Об аудиторской деятельности» не в соответствии с федеральными законами, а в соответствии с постановлениями Правительства Российской Федерации. Теперь в Законе приведен перечень критериев, по которым организации подлежат обязательной аудиторской проверке. </w:t>
      </w:r>
    </w:p>
    <w:p w:rsidR="0093779B" w:rsidRDefault="0093779B">
      <w:pPr>
        <w:pStyle w:val="a3"/>
        <w:spacing w:line="360" w:lineRule="auto"/>
        <w:jc w:val="both"/>
        <w:rPr>
          <w:rFonts w:ascii="Arial" w:hAnsi="Arial" w:cs="Arial"/>
          <w:sz w:val="28"/>
          <w:szCs w:val="20"/>
        </w:rPr>
      </w:pPr>
      <w:r>
        <w:rPr>
          <w:rFonts w:ascii="Arial" w:hAnsi="Arial" w:cs="Arial"/>
          <w:sz w:val="28"/>
          <w:szCs w:val="20"/>
          <w:u w:val="single"/>
        </w:rPr>
        <w:t>Обязательный аудит осуществляется</w:t>
      </w:r>
      <w:r>
        <w:rPr>
          <w:rFonts w:ascii="Arial" w:hAnsi="Arial" w:cs="Arial"/>
          <w:sz w:val="28"/>
          <w:szCs w:val="20"/>
        </w:rPr>
        <w:t xml:space="preserve"> в случаях, если:</w:t>
      </w:r>
    </w:p>
    <w:p w:rsidR="0093779B" w:rsidRDefault="0093779B">
      <w:pPr>
        <w:pStyle w:val="a3"/>
        <w:spacing w:line="360" w:lineRule="auto"/>
        <w:jc w:val="both"/>
        <w:rPr>
          <w:rFonts w:ascii="Arial" w:hAnsi="Arial" w:cs="Arial"/>
          <w:sz w:val="28"/>
          <w:szCs w:val="20"/>
        </w:rPr>
      </w:pPr>
      <w:r>
        <w:rPr>
          <w:rFonts w:ascii="Arial" w:hAnsi="Arial" w:cs="Arial"/>
          <w:sz w:val="28"/>
          <w:szCs w:val="20"/>
        </w:rPr>
        <w:t>1) организация имеет организационно - правовую форму открытого акционерного общества;</w:t>
      </w:r>
    </w:p>
    <w:p w:rsidR="0093779B" w:rsidRDefault="0093779B">
      <w:pPr>
        <w:pStyle w:val="a3"/>
        <w:spacing w:line="360" w:lineRule="auto"/>
        <w:jc w:val="both"/>
        <w:rPr>
          <w:rFonts w:ascii="Arial" w:hAnsi="Arial" w:cs="Arial"/>
          <w:sz w:val="28"/>
          <w:szCs w:val="20"/>
        </w:rPr>
      </w:pPr>
      <w:r>
        <w:rPr>
          <w:rFonts w:ascii="Arial" w:hAnsi="Arial" w:cs="Arial"/>
          <w:sz w:val="28"/>
          <w:szCs w:val="20"/>
        </w:rPr>
        <w:t>2) организация является кредитной организацией, страховой организацией или обществом взаимного страхования, товарной или фондовой биржей, инвестиционным фондом, государственным внебюджетным фондом, источником образования средств которого являются предусмотренные законодательством Российской Федерации обязательные исчисления, производимые физическими и юридическими лицами, фондом, источниками образования средств которого являются добровольные отчисления физических и юридических лиц;</w:t>
      </w:r>
    </w:p>
    <w:p w:rsidR="0093779B" w:rsidRDefault="0093779B">
      <w:pPr>
        <w:pStyle w:val="a3"/>
        <w:spacing w:line="360" w:lineRule="auto"/>
        <w:jc w:val="both"/>
        <w:rPr>
          <w:rFonts w:ascii="Arial" w:hAnsi="Arial" w:cs="Arial"/>
          <w:sz w:val="28"/>
          <w:szCs w:val="20"/>
        </w:rPr>
      </w:pPr>
      <w:r>
        <w:rPr>
          <w:rFonts w:ascii="Arial" w:hAnsi="Arial" w:cs="Arial"/>
          <w:sz w:val="28"/>
          <w:szCs w:val="20"/>
        </w:rPr>
        <w:t>3) объем выручки организации или индивидуального предпринимателя от реализации продукции (выполнения работ, оказания услуг) за один год превышает в 500 тысяч раз установленный законодательством Российской Федерации минимальный размер оплаты труда или сумма активов баланса превышают на конец отчетного года в 200 тысяч раз установленный законодательством Российской Федерации минимальный размер оплаты труда;</w:t>
      </w:r>
    </w:p>
    <w:p w:rsidR="0093779B" w:rsidRDefault="0093779B">
      <w:pPr>
        <w:pStyle w:val="a3"/>
        <w:spacing w:line="360" w:lineRule="auto"/>
        <w:jc w:val="both"/>
        <w:rPr>
          <w:rFonts w:ascii="Arial" w:hAnsi="Arial" w:cs="Arial"/>
          <w:sz w:val="28"/>
          <w:szCs w:val="20"/>
        </w:rPr>
      </w:pPr>
      <w:r>
        <w:rPr>
          <w:rFonts w:ascii="Arial" w:hAnsi="Arial" w:cs="Arial"/>
          <w:sz w:val="28"/>
          <w:szCs w:val="20"/>
        </w:rPr>
        <w:t>4) организация является государственным унитарным предприятием, муниципальным унитарным предприятием, основанным на праве хозяйственного ведения, если финансовые показатели его деятельности соответствуют подпункту 3 пункта 1 настоящей статьи. Для муниципальных унитарных предприятий законом субъекта Российской Федерации финансовые показатели могут быть понижены;</w:t>
      </w:r>
    </w:p>
    <w:p w:rsidR="0093779B" w:rsidRDefault="0093779B">
      <w:pPr>
        <w:pStyle w:val="a3"/>
        <w:spacing w:line="360" w:lineRule="auto"/>
        <w:jc w:val="both"/>
        <w:rPr>
          <w:rFonts w:ascii="Arial" w:hAnsi="Arial" w:cs="Arial"/>
          <w:sz w:val="28"/>
          <w:szCs w:val="20"/>
        </w:rPr>
      </w:pPr>
      <w:r>
        <w:rPr>
          <w:rFonts w:ascii="Arial" w:hAnsi="Arial" w:cs="Arial"/>
          <w:sz w:val="28"/>
          <w:szCs w:val="20"/>
        </w:rPr>
        <w:t>5) обязательный аудит в отношении этих организаций или индивидуальных предпринимателей предусмотрен федеральным законом.</w:t>
      </w:r>
    </w:p>
    <w:p w:rsidR="0093779B" w:rsidRDefault="0093779B">
      <w:pPr>
        <w:pStyle w:val="a3"/>
        <w:spacing w:line="360" w:lineRule="auto"/>
        <w:jc w:val="both"/>
        <w:rPr>
          <w:rFonts w:ascii="Arial" w:hAnsi="Arial" w:cs="Arial"/>
          <w:sz w:val="28"/>
          <w:szCs w:val="20"/>
        </w:rPr>
      </w:pPr>
      <w:r>
        <w:rPr>
          <w:rFonts w:ascii="Arial" w:hAnsi="Arial" w:cs="Arial"/>
          <w:sz w:val="28"/>
          <w:szCs w:val="20"/>
        </w:rPr>
        <w:t xml:space="preserve"> Обязательный аудит проводится аудиторскими организациями. При проведении обязательного аудита в организациях, в уставных (складочных) капиталах которых доля государственной собственности или собственности субъекта Российской Федерации составляет не менее 25 процентов, заключение договоров оказания аудиторских услуг должно осуществляться по итогам проведения открытого конкурса. Порядок проведения таких конкурсов утверждается Правительством Российской Федерации.</w:t>
      </w:r>
    </w:p>
    <w:p w:rsidR="0093779B" w:rsidRDefault="0093779B">
      <w:pPr>
        <w:pStyle w:val="a3"/>
        <w:spacing w:line="360" w:lineRule="auto"/>
        <w:jc w:val="both"/>
        <w:rPr>
          <w:rFonts w:ascii="Arial" w:hAnsi="Arial" w:cs="Arial"/>
          <w:sz w:val="28"/>
          <w:szCs w:val="20"/>
        </w:rPr>
      </w:pPr>
      <w:r>
        <w:rPr>
          <w:rFonts w:ascii="Arial" w:hAnsi="Arial" w:cs="Arial"/>
          <w:sz w:val="28"/>
          <w:szCs w:val="20"/>
        </w:rPr>
        <w:t xml:space="preserve"> Аудиторская проверка аудируемых лиц, в финансовой (бухгалтерской) документации которых содержатся сведения, составляющие государственную тайну, может производиться только аудиторскими организациями, в уставном (складочном) капитале которых отсутствует доля, принадлежащая иностранным физическим и (или) юридическим лицам, и которые имеют допуск к сведениям, составляющим государственную тайну, полученный в порядке, установленном законодательством Российской Федерации.</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Нововведением данной статьи является то, что обязательный аудит проводится только аудиторскими организациями. Это позволит повысить качество проведения обязательного аудита, имеющего важное экономическое и социальное значение.</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Важное значение, как для аудитора, так и для аудируемого лица имеет вопрос конфиденциальности информации при проведении аудита. Во Временных правилах этому вопросу было уделено недостаточно внимания. Видимо, в том числе, и это обстоятельство способствовало тому, что у аудиторов порой возникали острые ситуации, в том числе во взаимоотношениях с правоохранительными органами. В Законе этому серьезному вопросу посвящена отдельная статья 8 – «Аудиторская тайна». Само понятие «аудиторская тайна» было введено ранее частью первой Налогового кодекса Российской Федерации. В данной статье детально расписан порядок использования информации, получаемой в ходе проведения аудиторских проверок, а также и при осуществлении контроля качества в отношении индивидуальных аудиторов и аудиторских организаций. Предусмотрена ответственность за разглашение аудиторской тайны.</w:t>
      </w:r>
    </w:p>
    <w:p w:rsidR="0093779B" w:rsidRDefault="0093779B">
      <w:pPr>
        <w:pStyle w:val="a3"/>
        <w:spacing w:line="360" w:lineRule="auto"/>
        <w:jc w:val="both"/>
        <w:rPr>
          <w:rFonts w:ascii="Arial" w:hAnsi="Arial" w:cs="Arial"/>
          <w:sz w:val="28"/>
          <w:szCs w:val="20"/>
        </w:rPr>
      </w:pPr>
      <w:r>
        <w:rPr>
          <w:rFonts w:ascii="Arial" w:hAnsi="Arial" w:cs="Arial"/>
          <w:sz w:val="28"/>
          <w:szCs w:val="20"/>
        </w:rPr>
        <w:t>Согласно Ст.8, аудиторские организации и индивидуальные аудиторы обязаны хранить тайну об операциях аудируемых лиц и лиц, которым оказывались сопутствующие аудиту услуги.</w:t>
      </w:r>
    </w:p>
    <w:p w:rsidR="0093779B" w:rsidRDefault="0093779B">
      <w:pPr>
        <w:pStyle w:val="a3"/>
        <w:spacing w:line="360" w:lineRule="auto"/>
        <w:jc w:val="both"/>
        <w:rPr>
          <w:rFonts w:ascii="Arial" w:hAnsi="Arial" w:cs="Arial"/>
          <w:sz w:val="28"/>
          <w:szCs w:val="20"/>
        </w:rPr>
      </w:pPr>
      <w:r>
        <w:rPr>
          <w:rFonts w:ascii="Arial" w:hAnsi="Arial" w:cs="Arial"/>
          <w:sz w:val="28"/>
          <w:szCs w:val="20"/>
        </w:rPr>
        <w:t xml:space="preserve"> Аудиторские организации и индивидуальные аудиторы обязаны обеспечивать сохранность сведений и документов, получаемых и  составляемых ими при осуществлении аудиторской деятельности, и не вправе передавать указанные сведения и документы или их копии третьим лицам либо разглашать их без письменного согласия организаций и  индивидуальных предпринимателей, в отношении которых осуществлялся аудит и оказывались сопутствующие аудиту услуги, за исключением случаев, предусмотренных настоящим Федеральным законом и другими федеральными законами.</w:t>
      </w:r>
    </w:p>
    <w:p w:rsidR="0093779B" w:rsidRDefault="0093779B">
      <w:pPr>
        <w:pStyle w:val="a3"/>
        <w:spacing w:line="360" w:lineRule="auto"/>
        <w:jc w:val="both"/>
        <w:rPr>
          <w:rFonts w:ascii="Arial" w:hAnsi="Arial" w:cs="Arial"/>
          <w:sz w:val="28"/>
          <w:szCs w:val="20"/>
        </w:rPr>
      </w:pPr>
      <w:r>
        <w:rPr>
          <w:rFonts w:ascii="Arial" w:hAnsi="Arial" w:cs="Arial"/>
          <w:sz w:val="28"/>
          <w:szCs w:val="20"/>
        </w:rPr>
        <w:t xml:space="preserve"> Федеральный орган исполнительной власти, осуществляющий государственное регулирование аудиторской деятельности (далее - уполномоченный федеральный орган), и иные лица, получившие доступ к сведениям, составляющим аудиторскую тайну в соответствии с настоящим Федеральным законом и другими федеральными законами, обязаны сохранять конфиденциальность в отношении таких сведений.</w:t>
      </w:r>
    </w:p>
    <w:p w:rsidR="0093779B" w:rsidRDefault="0093779B">
      <w:pPr>
        <w:pStyle w:val="a3"/>
        <w:spacing w:line="360" w:lineRule="auto"/>
        <w:jc w:val="both"/>
        <w:rPr>
          <w:rFonts w:ascii="Arial" w:hAnsi="Arial" w:cs="Arial"/>
          <w:sz w:val="28"/>
          <w:szCs w:val="20"/>
        </w:rPr>
      </w:pPr>
      <w:r>
        <w:rPr>
          <w:rFonts w:ascii="Arial" w:hAnsi="Arial" w:cs="Arial"/>
          <w:sz w:val="28"/>
          <w:szCs w:val="20"/>
        </w:rPr>
        <w:t xml:space="preserve"> В случае разглашения аудиторской организацией, индивидуальным аудитором, уполномоченным федеральным органом, а также иными лицами, получившими доступ к сведениям, составляющим аудиторскую тайну, на основании настоящего Федерального закона и иных нормативных правовых актов Российской Федерации аудируемое лицо или лицо, которому оказывались сопутствующие аудиту услуги, а также аудиторские организации и индивидуальные аудиторы вправе потребовать от виновного лица возмещения причиненных убытков.</w:t>
      </w:r>
    </w:p>
    <w:p w:rsidR="0093779B" w:rsidRDefault="0093779B">
      <w:pPr>
        <w:pStyle w:val="a3"/>
        <w:spacing w:line="360" w:lineRule="auto"/>
        <w:jc w:val="both"/>
        <w:rPr>
          <w:rFonts w:ascii="Arial" w:hAnsi="Arial" w:cs="Arial"/>
          <w:sz w:val="28"/>
          <w:szCs w:val="20"/>
        </w:rPr>
      </w:pPr>
      <w:r>
        <w:rPr>
          <w:rFonts w:ascii="Arial" w:hAnsi="Arial" w:cs="Arial"/>
          <w:sz w:val="28"/>
          <w:szCs w:val="20"/>
        </w:rPr>
        <w:t>Находящиеся в распоряжении аудиторской организации и индивидуального аудитора документы, содержащие сведения об операциях аудируемых лиц и лиц, с которыми заключен договор оказания сопутствующих аудиту услуг, предоставляются исключительно по решению суда уполномоченным данным решением лицам или органам государственной власти Российской Федерации в случаях, предусмотренных законодательными актами Российской Федерации об их деятельности.</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b/>
          <w:bCs/>
          <w:i/>
          <w:iCs/>
          <w:color w:val="000000"/>
          <w:sz w:val="28"/>
          <w:szCs w:val="17"/>
        </w:rPr>
      </w:pPr>
      <w:r>
        <w:rPr>
          <w:rFonts w:ascii="Arial" w:hAnsi="Arial" w:cs="Arial"/>
          <w:b/>
          <w:bCs/>
          <w:i/>
          <w:iCs/>
          <w:color w:val="000000"/>
          <w:sz w:val="28"/>
          <w:szCs w:val="17"/>
        </w:rPr>
        <w:t>Глава 3 . Правила ( стандарты) аудиторской деятельности.</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xml:space="preserve">В Законе дано определение и принципы действия такого важного инструмента работы аудитора, и контроля за его деятельностью как правила (стандарты) аудиторской деятельности. Этот вопрос абсолютно не был освещен во Временных правилах. При этом, Положением о Комиссии по аудиторской деятельности при Президенте Российской Федерации, утвержденным распоряжением Президента Российской Федерации от 4 февраля 1994 года № 54-рп было определено, что Комиссия по аудиторской деятельности при Президенте Российской Федерации имеет право разрабатывать стандарты аудиторской деятельности и связанных с ее осуществлением услуг. За период 1996 - 2000 годов было разработано и Комиссией по аудиторской деятельности при Президенте Российской Федерации одобрено 38 правил (стандартов) аудиторской деятельности и перечень терминов (глоссарий). Но из-за отсутствия законодательного обоснования обязательности применения этих правил (стандартов), а также в связи с невозможностью придания в данном правовом поле правилам (стандартам) аудиторской деятельности соответствующего правового статуса, их применение, а также контроль за их соблюдением были затруднены. </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Теперь Ст.9 Закона «Правила (стандарты) аудиторской деятельности» установлено, что правила (стандарты) аудиторской деятельности - это единые требования к порядку осуществления аудиторской деятельности, оформлению и оценке качества аудита и сопутствующих ему услуг, а также к порядку подготовки аудиторов и оценке их квалификации. При этом правила (стандарты) аудиторской деятельности подразделяются на :</w:t>
      </w:r>
    </w:p>
    <w:p w:rsidR="0093779B" w:rsidRDefault="0093779B">
      <w:pPr>
        <w:pStyle w:val="a3"/>
        <w:numPr>
          <w:ilvl w:val="0"/>
          <w:numId w:val="1"/>
        </w:numPr>
        <w:spacing w:line="360" w:lineRule="auto"/>
        <w:jc w:val="both"/>
        <w:rPr>
          <w:rFonts w:ascii="Arial" w:hAnsi="Arial" w:cs="Arial"/>
          <w:color w:val="000000"/>
          <w:sz w:val="28"/>
          <w:szCs w:val="17"/>
        </w:rPr>
      </w:pPr>
      <w:r>
        <w:rPr>
          <w:rFonts w:ascii="Arial" w:hAnsi="Arial" w:cs="Arial"/>
          <w:color w:val="000000"/>
          <w:sz w:val="28"/>
          <w:szCs w:val="17"/>
        </w:rPr>
        <w:t>федеральные правила (стандарты) аудиторской деятельности и внутренние правила (стандарты) аудиторской деятельности, действующие в профессиональных аудиторских объединениях;</w:t>
      </w:r>
    </w:p>
    <w:p w:rsidR="0093779B" w:rsidRDefault="0093779B">
      <w:pPr>
        <w:pStyle w:val="a3"/>
        <w:numPr>
          <w:ilvl w:val="0"/>
          <w:numId w:val="1"/>
        </w:numPr>
        <w:spacing w:line="360" w:lineRule="auto"/>
        <w:jc w:val="both"/>
        <w:rPr>
          <w:rFonts w:ascii="Arial" w:hAnsi="Arial" w:cs="Arial"/>
          <w:color w:val="000000"/>
          <w:sz w:val="28"/>
          <w:szCs w:val="17"/>
        </w:rPr>
      </w:pPr>
      <w:r>
        <w:rPr>
          <w:rFonts w:ascii="Arial" w:hAnsi="Arial" w:cs="Arial"/>
          <w:color w:val="000000"/>
          <w:sz w:val="28"/>
          <w:szCs w:val="17"/>
        </w:rPr>
        <w:t>внутренние   правила (стандарты) аудиторских организаций и индивидуальных аудиторов.</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Законом установлено, что федеральные правила (стандарты) аудиторской деятельности утверждаются Правительством Российской Федерации и являются обязательными для аудиторских организаций, индивидуальных аудиторов, а также для аудируемых лиц, за исключением положений, в отношении которых указано, что они имеют рекомендательный характер.</w:t>
      </w:r>
    </w:p>
    <w:p w:rsidR="0093779B" w:rsidRDefault="0093779B">
      <w:pPr>
        <w:pStyle w:val="a3"/>
        <w:spacing w:line="360" w:lineRule="auto"/>
        <w:jc w:val="both"/>
        <w:rPr>
          <w:rFonts w:ascii="Arial" w:hAnsi="Arial" w:cs="Arial"/>
          <w:sz w:val="28"/>
          <w:szCs w:val="20"/>
        </w:rPr>
      </w:pPr>
      <w:r>
        <w:rPr>
          <w:rFonts w:ascii="Arial" w:hAnsi="Arial" w:cs="Arial"/>
          <w:sz w:val="28"/>
          <w:szCs w:val="20"/>
        </w:rPr>
        <w:t>Профессиональные аудиторские объединения вправе, если это предусмотрено их уставами, устанавливать для своих членов правила (стандарты) аудиторской деятельности, которые не могут противоречить федеральным правилам (стандартам) аудиторской деятельности и требования которых не могут быть ниже требований федеральных правил (стандартов) аудиторской деятельности и правил профессионального аудиторского объединения, членами которых они являются.</w:t>
      </w:r>
    </w:p>
    <w:p w:rsidR="0093779B" w:rsidRDefault="0093779B">
      <w:pPr>
        <w:pStyle w:val="a3"/>
        <w:spacing w:line="360" w:lineRule="auto"/>
        <w:jc w:val="both"/>
        <w:rPr>
          <w:rFonts w:ascii="Arial" w:hAnsi="Arial" w:cs="Arial"/>
          <w:sz w:val="28"/>
          <w:szCs w:val="20"/>
        </w:rPr>
      </w:pPr>
      <w:r>
        <w:rPr>
          <w:rFonts w:ascii="Arial" w:hAnsi="Arial" w:cs="Arial"/>
          <w:sz w:val="28"/>
          <w:szCs w:val="20"/>
        </w:rPr>
        <w:t xml:space="preserve"> Аудиторские организации и индивидуальные аудиторы вправе устанавливать для своих членов правила (стандарты) аудиторской деятельности, которые не могут противоречить федеральным правилам (стандартам) аудиторской деятельности и требования которых не могут быть ниже требований федеральных правил (стандартов) аудиторской деятельности.</w:t>
      </w:r>
    </w:p>
    <w:p w:rsidR="0093779B" w:rsidRDefault="0093779B">
      <w:pPr>
        <w:pStyle w:val="a3"/>
        <w:spacing w:line="360" w:lineRule="auto"/>
        <w:jc w:val="both"/>
        <w:rPr>
          <w:rFonts w:ascii="Arial" w:hAnsi="Arial" w:cs="Arial"/>
          <w:sz w:val="20"/>
          <w:szCs w:val="20"/>
        </w:rPr>
      </w:pPr>
      <w:r>
        <w:rPr>
          <w:rFonts w:ascii="Arial" w:hAnsi="Arial" w:cs="Arial"/>
          <w:sz w:val="28"/>
          <w:szCs w:val="20"/>
        </w:rPr>
        <w:t xml:space="preserve"> Аудиторские организации и индивидуальные аудиторы в соответствии с требованиями законодательных и иных нормативных правовых актов Российской Федерации и федеральных правил (стандартов) аудиторской деятельности вправе самостоятельно выбирать приемы и методы своей работы, за исключением планирования и документирования аудита, составления рабочей документации аудитора, аудиторского заключения, которые осуществляются в соответствии с федеральными правилами (стандартами) аудиторской деятельности</w:t>
      </w:r>
      <w:r>
        <w:rPr>
          <w:rFonts w:ascii="Arial" w:hAnsi="Arial" w:cs="Arial"/>
          <w:sz w:val="20"/>
          <w:szCs w:val="20"/>
        </w:rPr>
        <w:t>.</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b/>
          <w:bCs/>
          <w:color w:val="000000"/>
          <w:sz w:val="28"/>
          <w:szCs w:val="17"/>
        </w:rPr>
      </w:pPr>
      <w:r>
        <w:rPr>
          <w:rFonts w:ascii="Arial" w:hAnsi="Arial" w:cs="Arial"/>
          <w:b/>
          <w:bCs/>
          <w:i/>
          <w:iCs/>
          <w:color w:val="000000"/>
          <w:sz w:val="28"/>
          <w:szCs w:val="17"/>
        </w:rPr>
        <w:t>Глава 4. Аудиторское заключение. Заведомо ложное аудиторское заключение. Независимость аудиторов, аудиторских организаций и индивидуальных аудиторов</w:t>
      </w:r>
      <w:r>
        <w:rPr>
          <w:rFonts w:ascii="Arial" w:hAnsi="Arial" w:cs="Arial"/>
          <w:b/>
          <w:bCs/>
          <w:color w:val="000000"/>
          <w:sz w:val="28"/>
          <w:szCs w:val="17"/>
        </w:rPr>
        <w:t>.</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xml:space="preserve">В Ст. 10 «Аудиторское заключение» указано, что аудиторское заключение - это официальный документ, предназначенный для пользователей финансовой (бухгалтерской) отчетности аудируемых лиц, составленный в соответствии с федеральными правилами (стандартами) аудиторской деятельности и содержащий выраженное в установленной форме мнение аудиторской организации или индивидуального аудитора о достоверности финансовой (бухгалтерской) отчетности аудируемого лица и соответствии порядка ведения его бухгалтерского учета законодательству Российской Федерации. </w:t>
      </w:r>
      <w:r>
        <w:rPr>
          <w:rFonts w:ascii="Arial" w:hAnsi="Arial" w:cs="Arial"/>
          <w:color w:val="000000"/>
          <w:sz w:val="28"/>
          <w:szCs w:val="17"/>
          <w:u w:val="single"/>
        </w:rPr>
        <w:t>По сравнению с Временными правилами</w:t>
      </w:r>
      <w:r>
        <w:rPr>
          <w:rFonts w:ascii="Arial" w:hAnsi="Arial" w:cs="Arial"/>
          <w:color w:val="000000"/>
          <w:sz w:val="28"/>
          <w:szCs w:val="17"/>
        </w:rPr>
        <w:t xml:space="preserve"> в данной статье Закона определено, что форма, содержание и порядок представления аудиторского заключения определяются федеральными правилами (стандартами) аудиторской деятельности.</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В Законе представлена такая статья, как Ст. 11 «Заведомо ложное аудиторское заключение». Во Временных правилах отсутствовало освещение этого вопроса. Учитывая назревшую необходимость повышения качества проведения аудиторских проверок и ответственности аудиторов за свою добросовестную работу значение этой статьи чрезвычайно важно. В ней определяется, что заведомо ложное аудиторское заключение - это аудиторское заключение, составленное без проведения аудиторской проверки или составленное по результатам такой проверки, но явно противоречащее содержанию документов, представленных для аудиторской проверки и рассмотренных аудиторской организацией или индивидуальным аудитором в ходе аудиторской проверки. Заведомо ложное аудиторское заключение признается таковым только по решению суда.</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В данной статье установлена ответственность за составление заведомо ложного аудиторского заключения. Так, такое действие влечет ответственность в виде аннулирования у индивидуального аудитора или аудиторской организации лицензии на осуществление аудиторской деятельности, а для лица, подписавшего такое заключение, также аннулирование квалификационного аттестата аудитора и привлечение его к уголовной ответственности в соответствии с законодательством Российской Федерации.</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В Ст. 12 «Независимость аудиторов, аудиторских организаций и индивидуальных аудиторов» более подробно по сравнению с Временными правилами представлен круг лиц (физических и юридических) которыми и (или) в отношении которых не разрешается проводить аудиторские проверки. При подготовке данной статьи также был использован имеющийся опыт реализации Временных правил.</w:t>
      </w:r>
    </w:p>
    <w:p w:rsidR="0093779B" w:rsidRDefault="0093779B">
      <w:pPr>
        <w:pStyle w:val="a3"/>
        <w:spacing w:line="360" w:lineRule="auto"/>
        <w:jc w:val="both"/>
        <w:rPr>
          <w:rFonts w:ascii="Arial" w:hAnsi="Arial" w:cs="Arial"/>
          <w:i/>
          <w:iCs/>
          <w:sz w:val="28"/>
          <w:szCs w:val="20"/>
        </w:rPr>
      </w:pPr>
      <w:r>
        <w:rPr>
          <w:rFonts w:ascii="Arial" w:hAnsi="Arial" w:cs="Arial"/>
          <w:i/>
          <w:iCs/>
          <w:sz w:val="28"/>
          <w:szCs w:val="20"/>
        </w:rPr>
        <w:t>Аудит не может осуществляться:</w:t>
      </w:r>
    </w:p>
    <w:p w:rsidR="0093779B" w:rsidRDefault="0093779B">
      <w:pPr>
        <w:pStyle w:val="a3"/>
        <w:spacing w:line="360" w:lineRule="auto"/>
        <w:jc w:val="both"/>
        <w:rPr>
          <w:rFonts w:ascii="Arial" w:hAnsi="Arial" w:cs="Arial"/>
          <w:sz w:val="28"/>
          <w:szCs w:val="20"/>
        </w:rPr>
      </w:pPr>
      <w:r>
        <w:rPr>
          <w:rFonts w:ascii="Arial" w:hAnsi="Arial" w:cs="Arial"/>
          <w:sz w:val="28"/>
          <w:szCs w:val="20"/>
        </w:rPr>
        <w:t>1) аудиторами, являющимися учредителями (участниками) аудируемых лиц, их руководителями, бухгалтерами и иными лицами, несущими ответственность за организацию и ведение бухгалтерского учета и составление финансовой (бухгалтерской) отчетности;</w:t>
      </w:r>
    </w:p>
    <w:p w:rsidR="0093779B" w:rsidRDefault="0093779B">
      <w:pPr>
        <w:pStyle w:val="a3"/>
        <w:spacing w:line="360" w:lineRule="auto"/>
        <w:jc w:val="both"/>
        <w:rPr>
          <w:rFonts w:ascii="Arial" w:hAnsi="Arial" w:cs="Arial"/>
          <w:sz w:val="28"/>
          <w:szCs w:val="20"/>
        </w:rPr>
      </w:pPr>
      <w:r>
        <w:rPr>
          <w:rFonts w:ascii="Arial" w:hAnsi="Arial" w:cs="Arial"/>
          <w:sz w:val="28"/>
          <w:szCs w:val="20"/>
        </w:rPr>
        <w:t>2) аудиторами, состоящими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финансовой (бухгалтерской) отчетности, в близком родстве (родители, супруги, братья, сестры, дети, а также братья, сестры, родители и дети супругов);</w:t>
      </w:r>
    </w:p>
    <w:p w:rsidR="0093779B" w:rsidRDefault="0093779B">
      <w:pPr>
        <w:pStyle w:val="a3"/>
        <w:spacing w:line="360" w:lineRule="auto"/>
        <w:jc w:val="both"/>
        <w:rPr>
          <w:rFonts w:ascii="Arial" w:hAnsi="Arial" w:cs="Arial"/>
          <w:sz w:val="28"/>
          <w:szCs w:val="20"/>
        </w:rPr>
      </w:pPr>
      <w:r>
        <w:rPr>
          <w:rFonts w:ascii="Arial" w:hAnsi="Arial" w:cs="Arial"/>
          <w:sz w:val="28"/>
          <w:szCs w:val="20"/>
        </w:rPr>
        <w:t>3) аудиторскими организациями, руководители и иные должностные лица которых являются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финансовой (бухгалтерской) отчетности;</w:t>
      </w:r>
    </w:p>
    <w:p w:rsidR="0093779B" w:rsidRDefault="0093779B">
      <w:pPr>
        <w:pStyle w:val="a3"/>
        <w:spacing w:line="360" w:lineRule="auto"/>
        <w:jc w:val="both"/>
        <w:rPr>
          <w:rFonts w:ascii="Arial" w:hAnsi="Arial" w:cs="Arial"/>
          <w:sz w:val="28"/>
          <w:szCs w:val="20"/>
        </w:rPr>
      </w:pPr>
      <w:r>
        <w:rPr>
          <w:rFonts w:ascii="Arial" w:hAnsi="Arial" w:cs="Arial"/>
          <w:sz w:val="28"/>
          <w:szCs w:val="20"/>
        </w:rPr>
        <w:t>4) аудиторскими организациями, руководители и иные должностные лица которых состоят в близком родстве (родители, супруги, братья, сестры, дети, а также братья, сестры, родители и дети супругов) с учредителями (участниками) аудируемых лиц, их должностными лицами, бухгалтерами и иными лицами, несущими ответственность за организацию и ведение бухгалтерского учета и составление финансовой (бухгалтерской) отчетности;</w:t>
      </w:r>
    </w:p>
    <w:p w:rsidR="0093779B" w:rsidRDefault="0093779B">
      <w:pPr>
        <w:pStyle w:val="a3"/>
        <w:spacing w:line="360" w:lineRule="auto"/>
        <w:jc w:val="both"/>
        <w:rPr>
          <w:rFonts w:ascii="Arial" w:hAnsi="Arial" w:cs="Arial"/>
          <w:sz w:val="28"/>
          <w:szCs w:val="20"/>
        </w:rPr>
      </w:pPr>
      <w:r>
        <w:rPr>
          <w:rFonts w:ascii="Arial" w:hAnsi="Arial" w:cs="Arial"/>
          <w:sz w:val="28"/>
          <w:szCs w:val="20"/>
        </w:rPr>
        <w:t>5) аудиторскими организациями в отношении аудируемых лиц, являющихся их учредителями (участниками), в отношении аудируемых лиц, для которых эти аудиторские организации являются учредителями (участниками), в отношении дочерних организаций, филиалов и представительств указанных аудируемых лиц, а также в отношении организаций, имеющих общих с этой аудиторской организацией учредителей (участников);</w:t>
      </w:r>
    </w:p>
    <w:p w:rsidR="0093779B" w:rsidRDefault="0093779B">
      <w:pPr>
        <w:pStyle w:val="a3"/>
        <w:spacing w:line="360" w:lineRule="auto"/>
        <w:jc w:val="both"/>
        <w:rPr>
          <w:rFonts w:ascii="Arial" w:hAnsi="Arial" w:cs="Arial"/>
          <w:sz w:val="28"/>
          <w:szCs w:val="20"/>
        </w:rPr>
      </w:pPr>
      <w:r>
        <w:rPr>
          <w:rFonts w:ascii="Arial" w:hAnsi="Arial" w:cs="Arial"/>
          <w:sz w:val="28"/>
          <w:szCs w:val="20"/>
        </w:rPr>
        <w:t>6) аудиторскими организациями и индивидуальными аудиторами, оказывавшими в течение трех лет, непосредственно предшествовавших проведению аудиторской проверки, услуги по восстановлению и ведению бухгалтерского учета, а также по составлению финансовой (бухгалтерской) отчетности физическим и юридическим лицам, - в отношении этих лиц.</w:t>
      </w:r>
    </w:p>
    <w:p w:rsidR="0093779B" w:rsidRDefault="0093779B">
      <w:pPr>
        <w:pStyle w:val="a3"/>
        <w:spacing w:line="360" w:lineRule="auto"/>
        <w:jc w:val="both"/>
        <w:rPr>
          <w:rFonts w:ascii="Arial" w:hAnsi="Arial" w:cs="Arial"/>
          <w:color w:val="000000"/>
          <w:sz w:val="28"/>
          <w:szCs w:val="17"/>
        </w:rPr>
      </w:pPr>
      <w:r>
        <w:rPr>
          <w:rFonts w:ascii="Arial" w:hAnsi="Arial" w:cs="Arial"/>
          <w:sz w:val="28"/>
          <w:szCs w:val="20"/>
        </w:rPr>
        <w:t xml:space="preserve"> Порядок выплаты и размер денежного вознаграждения аудиторскими организациям и индивидуальным аудиторам за проведение аудита (в том числе обязательного) и оказание сопутствующих ему услуг определяются договорами оказания аудиторских услуг и не могут быть поставлены в зависимость от выполнения каких бы то ни было требований аудируемых лиц о содержании выводов, которые могут быть сделаны в результате аудита.</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Совершенно новой нормой в регулировании аудиторской деятельности является требование о страховании аудиторской организацией риска ответственности за нарушение договора при проведении обязательного аудита. Это предусмотрено Ст. 13 «Страхование при проведении обязательного аудита».</w:t>
      </w:r>
    </w:p>
    <w:p w:rsidR="0093779B" w:rsidRDefault="0093779B">
      <w:pPr>
        <w:pStyle w:val="a3"/>
        <w:spacing w:before="0" w:beforeAutospacing="0" w:after="0" w:afterAutospacing="0" w:line="360" w:lineRule="auto"/>
        <w:ind w:left="100" w:firstLine="700"/>
        <w:jc w:val="both"/>
        <w:rPr>
          <w:rFonts w:ascii="Arial" w:hAnsi="Arial" w:cs="Arial"/>
          <w:sz w:val="28"/>
        </w:rPr>
      </w:pPr>
      <w:r>
        <w:rPr>
          <w:rFonts w:ascii="Arial" w:hAnsi="Arial" w:cs="Arial"/>
          <w:sz w:val="28"/>
        </w:rPr>
        <w:t xml:space="preserve">Предусматривается обязательное страхование аудиторских рисков при проведении обязательного же аудита. Это довольно либеральная формулировка, поскольку в большинстве стран мира подлежит обязательному страхованию вся аудиторская деятельность. Правда, отсутствие в законе конкретных условий этого обязательного страхования привело к тому, что зачастую обязательное страхование для аудиторов стало фиктивным. Страхуясь на символические суммы, аудиторы фактически покупают бумажку, дающую им право на участие в обязательном аудите. </w:t>
      </w:r>
    </w:p>
    <w:p w:rsidR="0093779B" w:rsidRDefault="0093779B">
      <w:pPr>
        <w:spacing w:line="360" w:lineRule="auto"/>
        <w:jc w:val="both"/>
        <w:rPr>
          <w:rFonts w:ascii="Arial" w:hAnsi="Arial" w:cs="Arial"/>
          <w:sz w:val="28"/>
        </w:rPr>
      </w:pPr>
      <w:r>
        <w:rPr>
          <w:rFonts w:ascii="Arial" w:hAnsi="Arial" w:cs="Arial"/>
          <w:sz w:val="28"/>
        </w:rPr>
        <w:br/>
      </w:r>
    </w:p>
    <w:p w:rsidR="0093779B" w:rsidRDefault="0093779B">
      <w:pPr>
        <w:pStyle w:val="a3"/>
        <w:spacing w:before="0" w:beforeAutospacing="0" w:after="0" w:afterAutospacing="0" w:line="360" w:lineRule="auto"/>
        <w:ind w:left="100" w:firstLine="700"/>
        <w:jc w:val="both"/>
        <w:rPr>
          <w:rFonts w:ascii="Arial" w:hAnsi="Arial" w:cs="Arial"/>
          <w:sz w:val="28"/>
        </w:rPr>
      </w:pPr>
      <w:r>
        <w:rPr>
          <w:rFonts w:ascii="Arial" w:hAnsi="Arial" w:cs="Arial"/>
          <w:sz w:val="28"/>
        </w:rPr>
        <w:t xml:space="preserve">По замыслам законотворцев, страхование данного вида рисков должно быть встроенным регулятором аудиторского бизнеса. Клиент получает уверенность в возмещении убытков, полученных по вине аудитора, а аудитор - стимул не допустить этих убытков, что достигается постоянным повышением квалификации сотрудников аудиторской компании. Кроме того, страхование аудиторских рисков гарантирует клиента от ошибки, которую может пропустить даже и очень опытный аудитор. </w:t>
      </w:r>
    </w:p>
    <w:p w:rsidR="0093779B" w:rsidRDefault="0093779B">
      <w:pPr>
        <w:spacing w:line="360" w:lineRule="auto"/>
        <w:jc w:val="both"/>
        <w:rPr>
          <w:rFonts w:ascii="Arial" w:hAnsi="Arial" w:cs="Arial"/>
          <w:sz w:val="28"/>
        </w:rPr>
      </w:pPr>
      <w:r>
        <w:rPr>
          <w:rFonts w:ascii="Arial" w:hAnsi="Arial" w:cs="Arial"/>
          <w:sz w:val="28"/>
        </w:rPr>
        <w:br/>
      </w:r>
    </w:p>
    <w:p w:rsidR="0093779B" w:rsidRDefault="0093779B">
      <w:pPr>
        <w:pStyle w:val="a3"/>
        <w:spacing w:before="0" w:beforeAutospacing="0" w:after="0" w:afterAutospacing="0" w:line="360" w:lineRule="auto"/>
        <w:ind w:left="100" w:firstLine="700"/>
        <w:jc w:val="both"/>
        <w:rPr>
          <w:rFonts w:ascii="Arial" w:hAnsi="Arial" w:cs="Arial"/>
          <w:sz w:val="28"/>
        </w:rPr>
      </w:pPr>
      <w:r>
        <w:rPr>
          <w:rFonts w:ascii="Arial" w:hAnsi="Arial" w:cs="Arial"/>
          <w:sz w:val="28"/>
        </w:rPr>
        <w:t xml:space="preserve">Поскольку российский рынок аудиторских услуг во многом (по некоторым оценкам, на 75%) занят иностранными аудиторами, последние предпочитают страховать свои профессиональные риски, особенно при работе с крупными международными компаниями, у зарубежных страховщиков. </w:t>
      </w:r>
    </w:p>
    <w:p w:rsidR="0093779B" w:rsidRDefault="0093779B">
      <w:pPr>
        <w:spacing w:line="360" w:lineRule="auto"/>
        <w:jc w:val="both"/>
        <w:rPr>
          <w:rFonts w:ascii="Arial" w:hAnsi="Arial" w:cs="Arial"/>
          <w:sz w:val="28"/>
        </w:rPr>
      </w:pPr>
      <w:r>
        <w:rPr>
          <w:rFonts w:ascii="Arial" w:hAnsi="Arial" w:cs="Arial"/>
          <w:sz w:val="28"/>
        </w:rPr>
        <w:br/>
      </w:r>
    </w:p>
    <w:p w:rsidR="0093779B" w:rsidRDefault="0093779B">
      <w:pPr>
        <w:pStyle w:val="a3"/>
        <w:spacing w:before="0" w:beforeAutospacing="0" w:after="0" w:afterAutospacing="0" w:line="360" w:lineRule="auto"/>
        <w:ind w:left="100" w:firstLine="700"/>
        <w:jc w:val="both"/>
        <w:rPr>
          <w:rFonts w:ascii="Arial" w:hAnsi="Arial" w:cs="Arial"/>
          <w:sz w:val="28"/>
        </w:rPr>
      </w:pPr>
      <w:r>
        <w:rPr>
          <w:rFonts w:ascii="Arial" w:hAnsi="Arial" w:cs="Arial"/>
          <w:sz w:val="28"/>
        </w:rPr>
        <w:t>Рынок страхования аудиторских рисков отечественных аудиторов скромен: общее страховое покрытие всех аудиторских компаний, по некоторым оценкам, не превышает 50 млн долл., а все страховые сборы - 1 млн долл. При этом добровольно услугами страховщиков пользуется не более 70% аудиторов. Как правило, все крупные российские аудиторы добровольно страхуют свои риски, и делали они это еще до подписания президентом упомянутого закона. Для таких компаний добровольное страхование - это не только способ управления рисками, показатель благополучия и определенного статуса, но зачастую и обязательное требование к ним при участии в тендерах на аудит. (</w:t>
      </w:r>
      <w:r>
        <w:rPr>
          <w:rFonts w:ascii="Arial" w:hAnsi="Arial" w:cs="Arial"/>
          <w:sz w:val="28"/>
          <w:lang w:val="en-US"/>
        </w:rPr>
        <w:t>www</w:t>
      </w:r>
      <w:r>
        <w:rPr>
          <w:rFonts w:ascii="Arial" w:hAnsi="Arial" w:cs="Arial"/>
          <w:sz w:val="28"/>
        </w:rPr>
        <w:t xml:space="preserve">. </w:t>
      </w:r>
      <w:r>
        <w:rPr>
          <w:rFonts w:ascii="Arial" w:hAnsi="Arial" w:cs="Arial"/>
          <w:sz w:val="28"/>
          <w:lang w:val="en-US"/>
        </w:rPr>
        <w:t>emigration</w:t>
      </w:r>
      <w:r>
        <w:rPr>
          <w:rFonts w:ascii="Arial" w:hAnsi="Arial" w:cs="Arial"/>
          <w:sz w:val="28"/>
        </w:rPr>
        <w:t>.</w:t>
      </w:r>
      <w:r>
        <w:rPr>
          <w:rFonts w:ascii="Arial" w:hAnsi="Arial" w:cs="Arial"/>
          <w:sz w:val="28"/>
          <w:lang w:val="en-US"/>
        </w:rPr>
        <w:t>russie</w:t>
      </w:r>
      <w:r>
        <w:rPr>
          <w:rFonts w:ascii="Arial" w:hAnsi="Arial" w:cs="Arial"/>
          <w:sz w:val="28"/>
        </w:rPr>
        <w:t>.</w:t>
      </w:r>
      <w:r>
        <w:rPr>
          <w:rFonts w:ascii="Arial" w:hAnsi="Arial" w:cs="Arial"/>
          <w:sz w:val="28"/>
          <w:lang w:val="en-US"/>
        </w:rPr>
        <w:t>ru</w:t>
      </w:r>
      <w:r>
        <w:rPr>
          <w:rFonts w:ascii="Arial" w:hAnsi="Arial" w:cs="Arial"/>
          <w:sz w:val="28"/>
        </w:rPr>
        <w:t xml:space="preserve"> //30/08/2003// «Страхование аудиторских рисков»)</w:t>
      </w:r>
    </w:p>
    <w:p w:rsidR="0093779B" w:rsidRDefault="0093779B">
      <w:pPr>
        <w:spacing w:line="360" w:lineRule="auto"/>
        <w:jc w:val="both"/>
        <w:rPr>
          <w:rFonts w:ascii="Arial" w:hAnsi="Arial" w:cs="Arial"/>
          <w:sz w:val="28"/>
        </w:rPr>
      </w:pPr>
      <w:r>
        <w:rPr>
          <w:rFonts w:ascii="Arial" w:hAnsi="Arial" w:cs="Arial"/>
          <w:sz w:val="28"/>
        </w:rPr>
        <w:br/>
      </w:r>
    </w:p>
    <w:p w:rsidR="0093779B" w:rsidRDefault="0093779B">
      <w:pPr>
        <w:pStyle w:val="a3"/>
        <w:spacing w:before="0" w:beforeAutospacing="0" w:after="0" w:afterAutospacing="0" w:line="360" w:lineRule="auto"/>
        <w:ind w:left="100" w:firstLine="700"/>
        <w:jc w:val="both"/>
        <w:rPr>
          <w:rFonts w:ascii="Arial" w:hAnsi="Arial" w:cs="Arial"/>
          <w:sz w:val="28"/>
        </w:rPr>
      </w:pPr>
      <w:r>
        <w:rPr>
          <w:rFonts w:ascii="Arial" w:hAnsi="Arial" w:cs="Arial"/>
          <w:sz w:val="28"/>
        </w:rPr>
        <w:t xml:space="preserve">При своих малых размерах рынок страхования аудиторских рисков приносит страховым компаниям сверхприбыли: аудиторы, клиенты которых пострадали из-за их непрофессионализма, как правило, стремятся урегулировать все вопросы до обращения к страховщику. Поэтому случаи выплат по договорам страхования аудиторов единичны. </w:t>
      </w:r>
    </w:p>
    <w:p w:rsidR="0093779B" w:rsidRDefault="0093779B">
      <w:pPr>
        <w:spacing w:line="360" w:lineRule="auto"/>
        <w:jc w:val="both"/>
        <w:rPr>
          <w:rFonts w:ascii="Arial" w:hAnsi="Arial" w:cs="Arial"/>
          <w:sz w:val="28"/>
        </w:rPr>
      </w:pPr>
      <w:r>
        <w:rPr>
          <w:rFonts w:ascii="Arial" w:hAnsi="Arial" w:cs="Arial"/>
          <w:sz w:val="28"/>
        </w:rPr>
        <w:br/>
      </w:r>
    </w:p>
    <w:p w:rsidR="0093779B" w:rsidRDefault="0093779B">
      <w:pPr>
        <w:pStyle w:val="a3"/>
        <w:spacing w:before="0" w:beforeAutospacing="0" w:after="0" w:afterAutospacing="0" w:line="360" w:lineRule="auto"/>
        <w:ind w:left="100" w:firstLine="700"/>
        <w:jc w:val="both"/>
      </w:pPr>
      <w:r>
        <w:rPr>
          <w:rFonts w:ascii="Arial" w:hAnsi="Arial" w:cs="Arial"/>
          <w:sz w:val="28"/>
        </w:rPr>
        <w:t>Абсолютное лидерство на этом узком сегменте страхового рынка занимает "Ингосстрах". В группу лидеров также входят "ВЕСтА", ПСК и "Росгосстрах</w:t>
      </w:r>
      <w:r>
        <w:t xml:space="preserve">". </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ind w:firstLine="300"/>
        <w:jc w:val="both"/>
        <w:rPr>
          <w:rFonts w:ascii="Arial" w:hAnsi="Arial" w:cs="Arial"/>
          <w:color w:val="000000"/>
          <w:sz w:val="28"/>
          <w:szCs w:val="17"/>
        </w:rPr>
      </w:pPr>
    </w:p>
    <w:p w:rsidR="0093779B" w:rsidRDefault="0093779B">
      <w:pPr>
        <w:pStyle w:val="a3"/>
        <w:ind w:firstLine="300"/>
        <w:jc w:val="both"/>
        <w:rPr>
          <w:rFonts w:ascii="Arial" w:hAnsi="Arial" w:cs="Arial"/>
          <w:color w:val="000000"/>
          <w:sz w:val="28"/>
          <w:szCs w:val="17"/>
        </w:rPr>
      </w:pPr>
    </w:p>
    <w:p w:rsidR="0093779B" w:rsidRDefault="0093779B">
      <w:pPr>
        <w:pStyle w:val="a3"/>
        <w:ind w:firstLine="300"/>
        <w:jc w:val="both"/>
        <w:rPr>
          <w:rFonts w:ascii="Arial" w:hAnsi="Arial" w:cs="Arial"/>
          <w:color w:val="000000"/>
          <w:sz w:val="28"/>
          <w:szCs w:val="17"/>
        </w:rPr>
      </w:pPr>
    </w:p>
    <w:p w:rsidR="0093779B" w:rsidRDefault="0093779B">
      <w:pPr>
        <w:pStyle w:val="a3"/>
        <w:ind w:firstLine="300"/>
        <w:jc w:val="both"/>
        <w:rPr>
          <w:rFonts w:ascii="Arial" w:hAnsi="Arial" w:cs="Arial"/>
          <w:color w:val="000000"/>
          <w:sz w:val="28"/>
          <w:szCs w:val="17"/>
        </w:rPr>
      </w:pPr>
    </w:p>
    <w:p w:rsidR="0093779B" w:rsidRDefault="0093779B">
      <w:pPr>
        <w:pStyle w:val="a3"/>
        <w:ind w:firstLine="300"/>
        <w:jc w:val="both"/>
        <w:rPr>
          <w:rFonts w:ascii="Arial" w:hAnsi="Arial" w:cs="Arial"/>
          <w:b/>
          <w:bCs/>
          <w:i/>
          <w:iCs/>
          <w:color w:val="000000"/>
          <w:sz w:val="28"/>
          <w:szCs w:val="17"/>
        </w:rPr>
      </w:pPr>
      <w:r>
        <w:rPr>
          <w:rFonts w:ascii="Arial" w:hAnsi="Arial" w:cs="Arial"/>
          <w:b/>
          <w:bCs/>
          <w:i/>
          <w:iCs/>
          <w:color w:val="000000"/>
          <w:sz w:val="28"/>
          <w:szCs w:val="17"/>
        </w:rPr>
        <w:t xml:space="preserve">Глава 5 . </w:t>
      </w:r>
      <w:r>
        <w:rPr>
          <w:rFonts w:ascii="Arial" w:hAnsi="Arial" w:cs="Arial"/>
          <w:b/>
          <w:bCs/>
          <w:i/>
          <w:iCs/>
          <w:sz w:val="28"/>
          <w:szCs w:val="20"/>
        </w:rPr>
        <w:t>Контроль качества работы аудиторских организаций и индивидуальных аудиторов. Аттестация на право осуществления аудиторской деятельности. Основания и порядок аннулирования квалификационного аттестата аудитора. Лицензирование аудиторской деятельности.</w:t>
      </w:r>
    </w:p>
    <w:p w:rsidR="0093779B" w:rsidRDefault="0093779B">
      <w:pPr>
        <w:pStyle w:val="a3"/>
        <w:spacing w:line="360" w:lineRule="auto"/>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В Ст.14 «Контроль качества работы аудиторских организаций и индивидуальных аудиторов» более подробно и детально по сравнению с Временными правилами расписан порядок осуществления контроля качества, определена ответственность аудиторов за уклонение от проведения внешней проверки качества и за систематическое нарушение требований нормативных правовых актов и федеральных правил (стандартов) аудиторской деятельности.</w:t>
      </w:r>
    </w:p>
    <w:p w:rsidR="0093779B" w:rsidRDefault="0093779B">
      <w:pPr>
        <w:pStyle w:val="a3"/>
        <w:spacing w:line="360" w:lineRule="auto"/>
        <w:jc w:val="both"/>
        <w:rPr>
          <w:rFonts w:ascii="Arial" w:hAnsi="Arial" w:cs="Arial"/>
          <w:sz w:val="28"/>
          <w:szCs w:val="20"/>
        </w:rPr>
      </w:pPr>
      <w:r>
        <w:rPr>
          <w:rFonts w:ascii="Arial" w:hAnsi="Arial" w:cs="Arial"/>
          <w:sz w:val="28"/>
          <w:szCs w:val="20"/>
        </w:rPr>
        <w:t>Согласно статье, аудиторские организации и индивидуальные аудиторы обязаны установить и соблюдать правила контроля внутреннего качества проводимых ими аудиторских проверок. Требования, предъявляемые к указанным правилам, регламентируются федеральными правилами (стандартами) аудиторской деятельности. Система проверки качества работы индивидуальных аудиторов и аудиторских организаций внешними проверяющими устанавливается уполномоченным федеральным органом, который может проводить такие проверки как своими силами, так и делегировать право проведения таких проверок аккредитованным профессиональным аудиторским объединениям в отношении участников этих объединений.</w:t>
      </w:r>
    </w:p>
    <w:p w:rsidR="0093779B" w:rsidRDefault="0093779B">
      <w:pPr>
        <w:pStyle w:val="a3"/>
        <w:spacing w:line="360" w:lineRule="auto"/>
        <w:jc w:val="both"/>
        <w:rPr>
          <w:rFonts w:ascii="Arial" w:hAnsi="Arial" w:cs="Arial"/>
          <w:sz w:val="28"/>
          <w:szCs w:val="20"/>
        </w:rPr>
      </w:pPr>
      <w:r>
        <w:rPr>
          <w:rFonts w:ascii="Arial" w:hAnsi="Arial" w:cs="Arial"/>
          <w:sz w:val="28"/>
          <w:szCs w:val="20"/>
        </w:rPr>
        <w:t xml:space="preserve"> Уклонение от проведения внешней проверки качества или непредставление проверяющим всей необходимой для проверки документации или иной требуемой информации может служить основанием аннулирования лицензии на осуществление аудиторской деятельности аудиторской организации или индивидуального аудитора.</w:t>
      </w:r>
    </w:p>
    <w:p w:rsidR="0093779B" w:rsidRDefault="0093779B">
      <w:pPr>
        <w:pStyle w:val="a3"/>
        <w:spacing w:line="360" w:lineRule="auto"/>
        <w:jc w:val="both"/>
        <w:rPr>
          <w:rFonts w:ascii="Arial" w:hAnsi="Arial" w:cs="Arial"/>
          <w:sz w:val="28"/>
          <w:szCs w:val="20"/>
        </w:rPr>
      </w:pPr>
      <w:r>
        <w:rPr>
          <w:rFonts w:ascii="Arial" w:hAnsi="Arial" w:cs="Arial"/>
          <w:sz w:val="28"/>
          <w:szCs w:val="20"/>
        </w:rPr>
        <w:t xml:space="preserve"> В случае выявления при проведении проверки качества работы фактов систематического нарушения аудитором аудиторской организации или индивидуальным аудитором при проведении аудиторской проверки требований нормативных правовых актов и федеральных правил (стандартов) аудиторской деятельности, проверяющие обязаны сообщить о таких фактах федеральному органу. На виновных в таких нарушениях может быть наложено в установленном настоящим Федеральным законом порядке, вплоть до аннулирования у них квалификационного аттестата аудитора, а также аннулирования лицензии на осуществление аудиторской деятельности индивидуального аудитора.</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xml:space="preserve">В Ст.15 «Аттестация на право осуществления аудиторской деятельности» принципиальных изменений по сравнению с изложением этого вопроса во Временных правилах нет. К </w:t>
      </w:r>
      <w:r>
        <w:rPr>
          <w:rFonts w:ascii="Arial" w:hAnsi="Arial" w:cs="Arial"/>
          <w:i/>
          <w:iCs/>
          <w:color w:val="000000"/>
          <w:sz w:val="28"/>
          <w:szCs w:val="17"/>
        </w:rPr>
        <w:t>обязательным требованиям к претендентам на получение квалификационного аттестата аудитора</w:t>
      </w:r>
      <w:r>
        <w:rPr>
          <w:rFonts w:ascii="Arial" w:hAnsi="Arial" w:cs="Arial"/>
          <w:color w:val="000000"/>
          <w:sz w:val="28"/>
          <w:szCs w:val="17"/>
        </w:rPr>
        <w:t xml:space="preserve"> отнесены высшее экономическое и (или) юридическое образование, полученное в российских образовательных учреждениях, имеющих государственную аккредитацию и наличие стажа работы по экономической или юридической специальности не менее трех лет.</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В то же время установлено, что дополнительные требования к претендентам на получение квалификационного аттестата аудитора, а также порядок проведения аттестации на право осуществления аудиторской деятельности, перечень документов, подаваемых вместе с заявлением о допуске к аттестации, количество и типы аттестатов, программы квалификационных экзаменов и порядок их сдачи определяются уполномоченным федеральным органом.</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В данной статье определено, что каждый аудитор, имеющий квалификационный аттестат обязан в течение каждого календарного года, начиная с года, следующего за годом получения аттестата, проходить обучение по программам повышения квалификации, утверждаемым уполномоченным федеральным органом. Обучение по программам повышения квалификации осуществляется лицами, имеющими лицензию на осуществление образовательной деятельности.</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xml:space="preserve">В Законе имеется Ст.16 - «Основания и порядок аннулирования квалификационного аттестата аудитора». Такое подробное изложение этого вопроса отсутствовало во Временных правилах. </w:t>
      </w:r>
    </w:p>
    <w:p w:rsidR="0093779B" w:rsidRDefault="0093779B">
      <w:pPr>
        <w:pStyle w:val="a3"/>
        <w:spacing w:line="360" w:lineRule="auto"/>
        <w:jc w:val="both"/>
        <w:rPr>
          <w:rFonts w:ascii="Arial" w:hAnsi="Arial" w:cs="Arial"/>
          <w:sz w:val="28"/>
          <w:szCs w:val="20"/>
        </w:rPr>
      </w:pPr>
      <w:r>
        <w:rPr>
          <w:rFonts w:ascii="Arial" w:hAnsi="Arial" w:cs="Arial"/>
          <w:color w:val="000000"/>
          <w:sz w:val="28"/>
          <w:szCs w:val="17"/>
        </w:rPr>
        <w:t>Согласно Ст.16,</w:t>
      </w:r>
      <w:r>
        <w:rPr>
          <w:rFonts w:ascii="Arial" w:hAnsi="Arial" w:cs="Arial"/>
          <w:sz w:val="28"/>
          <w:szCs w:val="20"/>
        </w:rPr>
        <w:t xml:space="preserve"> Квалификационный аттестат аудитора аннулируется в случаях, если:</w:t>
      </w:r>
    </w:p>
    <w:p w:rsidR="0093779B" w:rsidRDefault="0093779B">
      <w:pPr>
        <w:pStyle w:val="a3"/>
        <w:spacing w:line="360" w:lineRule="auto"/>
        <w:jc w:val="both"/>
        <w:rPr>
          <w:rFonts w:ascii="Arial" w:hAnsi="Arial" w:cs="Arial"/>
          <w:sz w:val="28"/>
          <w:szCs w:val="20"/>
        </w:rPr>
      </w:pPr>
      <w:r>
        <w:rPr>
          <w:rFonts w:ascii="Arial" w:hAnsi="Arial" w:cs="Arial"/>
          <w:sz w:val="28"/>
          <w:szCs w:val="20"/>
        </w:rPr>
        <w:t>1) установлен факт получения квалификационного аттестата аудитора с использованием подложных документов;</w:t>
      </w:r>
    </w:p>
    <w:p w:rsidR="0093779B" w:rsidRDefault="0093779B">
      <w:pPr>
        <w:pStyle w:val="a3"/>
        <w:spacing w:line="360" w:lineRule="auto"/>
        <w:jc w:val="both"/>
        <w:rPr>
          <w:rFonts w:ascii="Arial" w:hAnsi="Arial" w:cs="Arial"/>
          <w:sz w:val="28"/>
          <w:szCs w:val="20"/>
        </w:rPr>
      </w:pPr>
      <w:r>
        <w:rPr>
          <w:rFonts w:ascii="Arial" w:hAnsi="Arial" w:cs="Arial"/>
          <w:sz w:val="28"/>
          <w:szCs w:val="20"/>
        </w:rPr>
        <w:t>2) вступил в законную силу приговор суда, предусматривающий наказание в виде лишения права заниматься аудиторской деятельностью в течение определенного срока;</w:t>
      </w:r>
    </w:p>
    <w:p w:rsidR="0093779B" w:rsidRDefault="0093779B">
      <w:pPr>
        <w:pStyle w:val="a3"/>
        <w:spacing w:line="360" w:lineRule="auto"/>
        <w:jc w:val="both"/>
        <w:rPr>
          <w:rFonts w:ascii="Arial" w:hAnsi="Arial" w:cs="Arial"/>
          <w:sz w:val="28"/>
          <w:szCs w:val="20"/>
        </w:rPr>
      </w:pPr>
      <w:r>
        <w:rPr>
          <w:rFonts w:ascii="Arial" w:hAnsi="Arial" w:cs="Arial"/>
          <w:sz w:val="28"/>
          <w:szCs w:val="20"/>
        </w:rPr>
        <w:t>3) установлен факт несоблюдения требований статей 8 и 12 настоящего Федерального закона;</w:t>
      </w:r>
    </w:p>
    <w:p w:rsidR="0093779B" w:rsidRDefault="0093779B">
      <w:pPr>
        <w:pStyle w:val="a3"/>
        <w:spacing w:line="360" w:lineRule="auto"/>
        <w:jc w:val="both"/>
        <w:rPr>
          <w:rFonts w:ascii="Arial" w:hAnsi="Arial" w:cs="Arial"/>
          <w:sz w:val="28"/>
          <w:szCs w:val="20"/>
        </w:rPr>
      </w:pPr>
      <w:r>
        <w:rPr>
          <w:rFonts w:ascii="Arial" w:hAnsi="Arial" w:cs="Arial"/>
          <w:sz w:val="28"/>
          <w:szCs w:val="20"/>
        </w:rPr>
        <w:t>4) установлен факт систематического нарушения аудитором при проведении аудита требований, установленных законодательством Российской Федерации или федеральными правилами (стандартами) аудиторской деятельности;</w:t>
      </w:r>
    </w:p>
    <w:p w:rsidR="0093779B" w:rsidRDefault="0093779B">
      <w:pPr>
        <w:pStyle w:val="a3"/>
        <w:spacing w:line="360" w:lineRule="auto"/>
        <w:jc w:val="both"/>
        <w:rPr>
          <w:rFonts w:ascii="Arial" w:hAnsi="Arial" w:cs="Arial"/>
          <w:sz w:val="28"/>
          <w:szCs w:val="20"/>
        </w:rPr>
      </w:pPr>
      <w:r>
        <w:rPr>
          <w:rFonts w:ascii="Arial" w:hAnsi="Arial" w:cs="Arial"/>
          <w:sz w:val="28"/>
          <w:szCs w:val="20"/>
        </w:rPr>
        <w:t>5) установлен факт подписания аудитором аудиторского заключения без проведения аудиторской проверки;</w:t>
      </w:r>
    </w:p>
    <w:p w:rsidR="0093779B" w:rsidRDefault="0093779B">
      <w:pPr>
        <w:pStyle w:val="a3"/>
        <w:spacing w:line="360" w:lineRule="auto"/>
        <w:jc w:val="both"/>
        <w:rPr>
          <w:rFonts w:ascii="Arial" w:hAnsi="Arial" w:cs="Arial"/>
          <w:sz w:val="28"/>
          <w:szCs w:val="20"/>
        </w:rPr>
      </w:pPr>
      <w:r>
        <w:rPr>
          <w:rFonts w:ascii="Arial" w:hAnsi="Arial" w:cs="Arial"/>
          <w:sz w:val="28"/>
          <w:szCs w:val="20"/>
        </w:rPr>
        <w:t>6) установлен факт, что в течение двух календарных лет подряд аудитор не осуществляет аудиторскую деятельность;</w:t>
      </w:r>
    </w:p>
    <w:p w:rsidR="0093779B" w:rsidRDefault="0093779B">
      <w:pPr>
        <w:pStyle w:val="a3"/>
        <w:spacing w:line="360" w:lineRule="auto"/>
        <w:jc w:val="both"/>
        <w:rPr>
          <w:rFonts w:ascii="Arial" w:hAnsi="Arial" w:cs="Arial"/>
          <w:sz w:val="28"/>
          <w:szCs w:val="20"/>
        </w:rPr>
      </w:pPr>
      <w:r>
        <w:rPr>
          <w:rFonts w:ascii="Arial" w:hAnsi="Arial" w:cs="Arial"/>
          <w:sz w:val="28"/>
          <w:szCs w:val="20"/>
        </w:rPr>
        <w:t>7) аудитор нарушает требование о прохождении обучения по программам повышения квалификации, установленное статьей 15 настоящего Федерального закона.</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В данной статье Закона предусмотрено, что решение об аннулировании квалификационного аттестата аудитора принимается уполномоченным федеральным органом. Уполномоченный федеральный орган выносит мотивированное решение об аннулировании квалификационного аттестата аудитора.</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В то же время, лицо, квалификационный аттестат которого аннулирован, вправе обжаловать решение уполномоченного федерального органа об аннулировании квалификационного аттестата аудитора в суд в течение трех месяцев со дня получения решения об аннулировании квалификационного аттестата аудитора.</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Также в данной статье Закона определены сроки, ранее которых лицо, лишенное квалификационного аттестата аудитора, не вправе повторно обращаться с заявлением о получении аттестата на право осуществления аудиторской деятельности.</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Учитывая, что лицензирование отдельных видов деятельности в Российской Федерации регулируется Федеральным законом «О лицензировании отдельных видов деятельности» в ст. 17 «Лицензирование аудиторской деятельности» предусмотрено, что лицензирование аудиторской деятельности, в том числе порядок выдачи, приостановления и аннулирования лицензии, осуществляется в соответствии с законодательством Российской Федерации о лицензировании отдельных видов деятельности. В данной статье определена дата получения аудиторской организацией или индивидуальным аудитором лицензии на осуществление аудиторской деятельности - это дата принятия решения о выдаче соответствующей лицензии.</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ind w:firstLine="300"/>
        <w:jc w:val="both"/>
        <w:rPr>
          <w:rFonts w:ascii="Arial" w:hAnsi="Arial" w:cs="Arial"/>
          <w:b/>
          <w:bCs/>
          <w:i/>
          <w:iCs/>
          <w:color w:val="000000"/>
          <w:sz w:val="28"/>
          <w:szCs w:val="17"/>
        </w:rPr>
      </w:pPr>
      <w:r>
        <w:rPr>
          <w:rFonts w:ascii="Arial" w:hAnsi="Arial" w:cs="Arial"/>
          <w:b/>
          <w:bCs/>
          <w:i/>
          <w:iCs/>
          <w:color w:val="000000"/>
          <w:sz w:val="28"/>
          <w:szCs w:val="17"/>
        </w:rPr>
        <w:t>Глава 6. Уполномоченный федеральный орган государственного регулирования аудиторской деятельности. Совет по аудиторской деятельности при уполномоченном федеральном органе.</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В схему регулирования аудиторской деятельности в России статьей 18 Закона вводится уполномоченный федеральный орган государственного регулирования аудиторской деятельности. Таким образом, не предусмотрено функционирование ранее определенной Временными правилами Комиссии по аудиторской деятельности при Президенте Российской Федерации (упраздненной Указом Президента Российской Федерации от 25 апреля 2001 года № 463), а также центральных аттестационно-лицензионных аудиторских комиссий Минфина России и Банка России.</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Статьей 18 предусмотрено, что функции федерального органа государственного регулирования аудиторской деятельности осуществляет уполномоченный федеральный орган исполнительной власти, определяемый Правительством Российской Федерации. Положение о федеральном органе утверждает Правительство Российской Федерации.</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xml:space="preserve">Основными </w:t>
      </w:r>
      <w:r>
        <w:rPr>
          <w:rFonts w:ascii="Arial" w:hAnsi="Arial" w:cs="Arial"/>
          <w:color w:val="000000"/>
          <w:sz w:val="28"/>
          <w:szCs w:val="17"/>
          <w:u w:val="single"/>
        </w:rPr>
        <w:t>функциями уполномоченного федерального органа</w:t>
      </w:r>
      <w:r>
        <w:rPr>
          <w:rFonts w:ascii="Arial" w:hAnsi="Arial" w:cs="Arial"/>
          <w:color w:val="000000"/>
          <w:sz w:val="28"/>
          <w:szCs w:val="17"/>
        </w:rPr>
        <w:t xml:space="preserve"> определены следующие:</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издание в пределах своей компетенции нормативных правовых актов, регулирующих аудиторскую деятельность;</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организация разработки и представление на утверждение Правительству Российской Федерации федеральных правил (стандартов) аудиторской деятельности;</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организация в установленном законодательством Российской Федерации порядке системы аттестации, обучения и повышения квалификации аудиторов в Российской Федерации, лицензирование аудиторской деятельности;</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организация системы надзора за соблюдением аудиторскими организациями и индивидуальными аудиторами лицензионных требований и условий;</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контроль за соблюдением аудиторскими организациями и индивидуальными аудиторами федеральных правил (стандартов) аудиторской деятельности;</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определение объема и разработка порядка представления уполномоченному федеральному органу отчетности аудиторских организаций и индивидуальных аудиторов и финансовой отчетности;</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ведение государственных реестров аттестованных аудиторов аудиторских организаций, индивидуальных аудиторов, профессиональных аудиторских объединений и учебно-методических центров в соответствии с положением о ведении реестров, утверждаемым уполномоченным федеральным органом, а также предоставление информации, содержащейся в реестрах, всем заинтересованным лицам;</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аккредитация профессиональных аудиторских объединений.</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xml:space="preserve">Также </w:t>
      </w:r>
      <w:r>
        <w:rPr>
          <w:rFonts w:ascii="Arial" w:hAnsi="Arial" w:cs="Arial"/>
          <w:color w:val="000000"/>
          <w:sz w:val="28"/>
          <w:szCs w:val="17"/>
          <w:u w:val="single"/>
        </w:rPr>
        <w:t>новым положением</w:t>
      </w:r>
      <w:r>
        <w:rPr>
          <w:rFonts w:ascii="Arial" w:hAnsi="Arial" w:cs="Arial"/>
          <w:color w:val="000000"/>
          <w:sz w:val="28"/>
          <w:szCs w:val="17"/>
        </w:rPr>
        <w:t xml:space="preserve">, по сравнению с Временными правилами, является </w:t>
      </w:r>
      <w:r>
        <w:rPr>
          <w:rFonts w:ascii="Arial" w:hAnsi="Arial" w:cs="Arial"/>
          <w:color w:val="000000"/>
          <w:sz w:val="28"/>
          <w:szCs w:val="17"/>
          <w:u w:val="single"/>
        </w:rPr>
        <w:t>создание совета по аудиторской деятельности при уполномоченном федеральном органе</w:t>
      </w:r>
      <w:r>
        <w:rPr>
          <w:rFonts w:ascii="Arial" w:hAnsi="Arial" w:cs="Arial"/>
          <w:color w:val="000000"/>
          <w:sz w:val="28"/>
          <w:szCs w:val="17"/>
        </w:rPr>
        <w:t>, предусмотренное статьей 19 Закона. В данной статье указано, что совет по аудиторской деятельности при уполномоченном федеральном органе создается в целях учета мнения профессиональных участников рынка аудиторской деятельности. Положение о совете по аудиторской деятельности утверждается руководителем уполномоченного федерального органа.</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Определено, что члены совета по аудиторской деятельности утверждаются руководителем уполномоченного федерального органа по представлению аккредитованных профессиональных аудиторских объединений, федеральных органов исполнительной власти, научных организаций и высших учебных заведений. В состав совета по аудиторской деятельности включаются представители федеральных органов исполнительной власти, осуществляющих регулирование профессиональной деятельности организаций, подлежащих обязательному аудиту.</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Представительство аккредитованных профессиональных аудиторских объединений в совете по аудиторской деятельности должно составлять не менее 51 % общего состава совета, что позволит представителям профессии активно участвовать в подготовке и принятии решений.</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В данной статье также определены основные функции совета по аудиторской деятельности. Так, в частности, совет:</w:t>
      </w:r>
    </w:p>
    <w:p w:rsidR="0093779B" w:rsidRDefault="0093779B">
      <w:pPr>
        <w:pStyle w:val="a3"/>
        <w:numPr>
          <w:ilvl w:val="0"/>
          <w:numId w:val="8"/>
        </w:numPr>
        <w:tabs>
          <w:tab w:val="clear" w:pos="1140"/>
          <w:tab w:val="num" w:pos="-180"/>
        </w:tabs>
        <w:spacing w:line="360" w:lineRule="auto"/>
        <w:ind w:left="720" w:hanging="600"/>
        <w:jc w:val="both"/>
        <w:rPr>
          <w:rFonts w:ascii="Arial" w:hAnsi="Arial" w:cs="Arial"/>
          <w:color w:val="000000"/>
          <w:sz w:val="28"/>
          <w:szCs w:val="17"/>
        </w:rPr>
      </w:pPr>
      <w:r>
        <w:rPr>
          <w:rFonts w:ascii="Arial" w:hAnsi="Arial" w:cs="Arial"/>
          <w:color w:val="000000"/>
          <w:sz w:val="28"/>
          <w:szCs w:val="17"/>
        </w:rPr>
        <w:t xml:space="preserve">принимает участие в подготовке и предварительном рассмотрении основных документов аудиторской деятельности и проектов решений уполномоченного федерального органа; </w:t>
      </w:r>
    </w:p>
    <w:p w:rsidR="0093779B" w:rsidRDefault="0093779B">
      <w:pPr>
        <w:pStyle w:val="a3"/>
        <w:numPr>
          <w:ilvl w:val="0"/>
          <w:numId w:val="8"/>
        </w:numPr>
        <w:tabs>
          <w:tab w:val="clear" w:pos="1140"/>
          <w:tab w:val="num" w:pos="-180"/>
        </w:tabs>
        <w:spacing w:line="360" w:lineRule="auto"/>
        <w:ind w:left="720" w:hanging="600"/>
        <w:jc w:val="both"/>
        <w:rPr>
          <w:rFonts w:ascii="Arial" w:hAnsi="Arial" w:cs="Arial"/>
          <w:color w:val="000000"/>
          <w:sz w:val="28"/>
          <w:szCs w:val="17"/>
        </w:rPr>
      </w:pPr>
      <w:r>
        <w:rPr>
          <w:rFonts w:ascii="Arial" w:hAnsi="Arial" w:cs="Arial"/>
          <w:color w:val="000000"/>
          <w:sz w:val="28"/>
          <w:szCs w:val="17"/>
        </w:rPr>
        <w:t xml:space="preserve">разрабатывает федеральные правила (стандарты) аудиторской деятельности, периодически их пересматривает и выносит на рассмотрение уполномоченным федеральным органом; </w:t>
      </w:r>
    </w:p>
    <w:p w:rsidR="0093779B" w:rsidRDefault="0093779B">
      <w:pPr>
        <w:pStyle w:val="a3"/>
        <w:numPr>
          <w:ilvl w:val="0"/>
          <w:numId w:val="8"/>
        </w:numPr>
        <w:tabs>
          <w:tab w:val="clear" w:pos="1140"/>
          <w:tab w:val="num" w:pos="-180"/>
        </w:tabs>
        <w:spacing w:line="360" w:lineRule="auto"/>
        <w:ind w:left="720" w:hanging="600"/>
        <w:jc w:val="both"/>
        <w:rPr>
          <w:rFonts w:ascii="Arial" w:hAnsi="Arial" w:cs="Arial"/>
          <w:color w:val="000000"/>
          <w:sz w:val="28"/>
          <w:szCs w:val="17"/>
        </w:rPr>
      </w:pPr>
      <w:r>
        <w:rPr>
          <w:rFonts w:ascii="Arial" w:hAnsi="Arial" w:cs="Arial"/>
          <w:color w:val="000000"/>
          <w:sz w:val="28"/>
          <w:szCs w:val="17"/>
        </w:rPr>
        <w:t xml:space="preserve">рассматривает обращения и ходатайства аккредитованных профессиональных аудиторских объединений и вносит соответствующие рекомендации на рассмотрение уполномоченного федерального органа; </w:t>
      </w:r>
    </w:p>
    <w:p w:rsidR="0093779B" w:rsidRDefault="0093779B">
      <w:pPr>
        <w:pStyle w:val="a3"/>
        <w:numPr>
          <w:ilvl w:val="0"/>
          <w:numId w:val="8"/>
        </w:numPr>
        <w:tabs>
          <w:tab w:val="clear" w:pos="1140"/>
          <w:tab w:val="num" w:pos="-180"/>
        </w:tabs>
        <w:spacing w:line="360" w:lineRule="auto"/>
        <w:ind w:left="720" w:hanging="600"/>
        <w:jc w:val="both"/>
        <w:rPr>
          <w:rFonts w:ascii="Arial" w:hAnsi="Arial" w:cs="Arial"/>
          <w:color w:val="000000"/>
          <w:sz w:val="28"/>
          <w:szCs w:val="17"/>
        </w:rPr>
      </w:pPr>
      <w:r>
        <w:rPr>
          <w:rFonts w:ascii="Arial" w:hAnsi="Arial" w:cs="Arial"/>
          <w:color w:val="000000"/>
          <w:sz w:val="28"/>
          <w:szCs w:val="17"/>
        </w:rPr>
        <w:t>осуществляет иные функции в соответствии с положением о совете по аудиторской деятельности.</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xml:space="preserve"> </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b/>
          <w:bCs/>
          <w:i/>
          <w:iCs/>
          <w:color w:val="000000"/>
          <w:sz w:val="28"/>
          <w:szCs w:val="17"/>
        </w:rPr>
      </w:pPr>
    </w:p>
    <w:p w:rsidR="0093779B" w:rsidRDefault="0093779B">
      <w:pPr>
        <w:pStyle w:val="a3"/>
        <w:spacing w:line="360" w:lineRule="auto"/>
        <w:ind w:firstLine="300"/>
        <w:jc w:val="both"/>
        <w:rPr>
          <w:rFonts w:ascii="Arial" w:hAnsi="Arial" w:cs="Arial"/>
          <w:b/>
          <w:bCs/>
          <w:i/>
          <w:iCs/>
          <w:color w:val="000000"/>
          <w:sz w:val="28"/>
          <w:szCs w:val="17"/>
        </w:rPr>
      </w:pPr>
      <w:r>
        <w:rPr>
          <w:rFonts w:ascii="Arial" w:hAnsi="Arial" w:cs="Arial"/>
          <w:b/>
          <w:bCs/>
          <w:i/>
          <w:iCs/>
          <w:color w:val="000000"/>
          <w:sz w:val="28"/>
          <w:szCs w:val="17"/>
        </w:rPr>
        <w:t>Глава 7. Аккредитованные профессиональные аудиторские объединения.</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Решением, отвечающим современным требованиям развития профессии, является введение Законом института аккредитованных профессиональных аудиторских объединений, которые будут играть значительную роль в повышении участия профессиональных объединений аудиторов в процессе регулирования аудиторской деятельности и более эффективного проведения контроля за качеством аудиторских услуг. Этому вопросу посвящена ст. 20 «Аккредитованные профессиональные аудиторские объединения».</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В этой статье определено, что аккредитованное профессиональное аудиторское объединение - это объединение аудиторов, индивидуальных аудиторов, аудиторских организаций, членами которого являются не менее 1000 аттестованных аудиторов и (или) не менее 100 аудиторских организаций, созданное в соответствии с законодательством Российской Федерации в целях обеспечения условий аудиторской деятельности своих членов, защиты их интересов, действующее на некоммерческой основе, устанавливающее обязательные для своих членов правила (стандарты) осуществления профессиональной деятельности и профессиональной этики, осуществляющее систематический контроль за их соблюдением, получившее аккредитацию в уполномоченном федеральном органе.</w:t>
      </w:r>
    </w:p>
    <w:p w:rsidR="0093779B" w:rsidRDefault="0093779B">
      <w:pPr>
        <w:pStyle w:val="a3"/>
        <w:spacing w:line="360" w:lineRule="auto"/>
        <w:jc w:val="both"/>
        <w:rPr>
          <w:rFonts w:ascii="Arial" w:hAnsi="Arial" w:cs="Arial"/>
          <w:sz w:val="28"/>
          <w:szCs w:val="20"/>
        </w:rPr>
      </w:pPr>
    </w:p>
    <w:p w:rsidR="0093779B" w:rsidRDefault="0093779B">
      <w:pPr>
        <w:pStyle w:val="a3"/>
        <w:spacing w:line="360" w:lineRule="auto"/>
        <w:jc w:val="both"/>
        <w:rPr>
          <w:rFonts w:ascii="Arial" w:hAnsi="Arial" w:cs="Arial"/>
          <w:sz w:val="28"/>
          <w:szCs w:val="20"/>
        </w:rPr>
      </w:pPr>
    </w:p>
    <w:p w:rsidR="0093779B" w:rsidRDefault="0093779B">
      <w:pPr>
        <w:pStyle w:val="a3"/>
        <w:spacing w:line="360" w:lineRule="auto"/>
        <w:jc w:val="both"/>
        <w:rPr>
          <w:rFonts w:ascii="Arial" w:hAnsi="Arial" w:cs="Arial"/>
          <w:sz w:val="28"/>
          <w:szCs w:val="20"/>
        </w:rPr>
      </w:pPr>
      <w:r>
        <w:rPr>
          <w:rFonts w:ascii="Arial" w:hAnsi="Arial" w:cs="Arial"/>
          <w:sz w:val="28"/>
          <w:szCs w:val="20"/>
        </w:rPr>
        <w:t>Аккредитованные профессиональные аудиторские объединения имеют право:</w:t>
      </w:r>
    </w:p>
    <w:p w:rsidR="0093779B" w:rsidRDefault="0093779B">
      <w:pPr>
        <w:pStyle w:val="a3"/>
        <w:numPr>
          <w:ilvl w:val="0"/>
          <w:numId w:val="2"/>
        </w:numPr>
        <w:spacing w:line="360" w:lineRule="auto"/>
        <w:jc w:val="both"/>
        <w:rPr>
          <w:rFonts w:ascii="Arial" w:hAnsi="Arial" w:cs="Arial"/>
          <w:sz w:val="28"/>
          <w:szCs w:val="20"/>
        </w:rPr>
      </w:pPr>
      <w:r>
        <w:rPr>
          <w:rFonts w:ascii="Arial" w:hAnsi="Arial" w:cs="Arial"/>
          <w:sz w:val="28"/>
          <w:szCs w:val="20"/>
        </w:rPr>
        <w:t>участвовать в аттестации на право осуществления аудиторской деятельности, проводимой уполномоченным федеральным органом;</w:t>
      </w:r>
    </w:p>
    <w:p w:rsidR="0093779B" w:rsidRDefault="0093779B">
      <w:pPr>
        <w:pStyle w:val="a3"/>
        <w:numPr>
          <w:ilvl w:val="0"/>
          <w:numId w:val="2"/>
        </w:numPr>
        <w:spacing w:line="360" w:lineRule="auto"/>
        <w:jc w:val="both"/>
        <w:rPr>
          <w:rFonts w:ascii="Arial" w:hAnsi="Arial" w:cs="Arial"/>
          <w:sz w:val="28"/>
          <w:szCs w:val="20"/>
        </w:rPr>
      </w:pPr>
      <w:r>
        <w:rPr>
          <w:rFonts w:ascii="Arial" w:hAnsi="Arial" w:cs="Arial"/>
          <w:sz w:val="28"/>
          <w:szCs w:val="20"/>
        </w:rPr>
        <w:t>в соответствии с квалификационными требованиями уполномоченного федерального органа разрабатывать учебные программы и планы, осуществлять профессиональную подготовку аудиторов;</w:t>
      </w:r>
    </w:p>
    <w:p w:rsidR="0093779B" w:rsidRDefault="0093779B">
      <w:pPr>
        <w:pStyle w:val="a3"/>
        <w:numPr>
          <w:ilvl w:val="0"/>
          <w:numId w:val="2"/>
        </w:numPr>
        <w:spacing w:line="360" w:lineRule="auto"/>
        <w:jc w:val="both"/>
        <w:rPr>
          <w:rFonts w:ascii="Arial" w:hAnsi="Arial" w:cs="Arial"/>
          <w:sz w:val="28"/>
          <w:szCs w:val="20"/>
        </w:rPr>
      </w:pPr>
      <w:r>
        <w:rPr>
          <w:rFonts w:ascii="Arial" w:hAnsi="Arial" w:cs="Arial"/>
          <w:sz w:val="28"/>
          <w:szCs w:val="20"/>
        </w:rPr>
        <w:t>самостоятельно или по поручению уполномоченного федерального органа проводить проверки качества работы аудиторских организаций или индивидуальных аудиторов, являющихся их членами;</w:t>
      </w:r>
    </w:p>
    <w:p w:rsidR="0093779B" w:rsidRDefault="0093779B">
      <w:pPr>
        <w:pStyle w:val="a3"/>
        <w:numPr>
          <w:ilvl w:val="0"/>
          <w:numId w:val="2"/>
        </w:numPr>
        <w:spacing w:line="360" w:lineRule="auto"/>
        <w:jc w:val="both"/>
        <w:rPr>
          <w:rFonts w:ascii="Arial" w:hAnsi="Arial" w:cs="Arial"/>
          <w:sz w:val="28"/>
          <w:szCs w:val="20"/>
        </w:rPr>
      </w:pPr>
      <w:r>
        <w:rPr>
          <w:rFonts w:ascii="Arial" w:hAnsi="Arial" w:cs="Arial"/>
          <w:sz w:val="28"/>
          <w:szCs w:val="20"/>
        </w:rPr>
        <w:t>по итогам проведенных проверок применять меры воздействия к виновным лицам и обращаться в уполномоченный федеральный орган с мотивированным ходатайством о наложении взыскания на таких лиц;</w:t>
      </w:r>
    </w:p>
    <w:p w:rsidR="0093779B" w:rsidRDefault="0093779B">
      <w:pPr>
        <w:pStyle w:val="a3"/>
        <w:numPr>
          <w:ilvl w:val="0"/>
          <w:numId w:val="2"/>
        </w:numPr>
        <w:spacing w:line="360" w:lineRule="auto"/>
        <w:jc w:val="both"/>
        <w:rPr>
          <w:rFonts w:ascii="Arial" w:hAnsi="Arial" w:cs="Arial"/>
          <w:sz w:val="28"/>
          <w:szCs w:val="20"/>
        </w:rPr>
      </w:pPr>
      <w:r>
        <w:rPr>
          <w:rFonts w:ascii="Arial" w:hAnsi="Arial" w:cs="Arial"/>
          <w:sz w:val="28"/>
          <w:szCs w:val="20"/>
        </w:rPr>
        <w:t>ходатайствовать перед уполномоченным федеральным органом о выдаче претендентам квалификационных аттестатов аудитора;</w:t>
      </w:r>
    </w:p>
    <w:p w:rsidR="0093779B" w:rsidRDefault="0093779B">
      <w:pPr>
        <w:pStyle w:val="a3"/>
        <w:numPr>
          <w:ilvl w:val="0"/>
          <w:numId w:val="2"/>
        </w:numPr>
        <w:spacing w:line="360" w:lineRule="auto"/>
        <w:jc w:val="both"/>
        <w:rPr>
          <w:rFonts w:ascii="Arial" w:hAnsi="Arial" w:cs="Arial"/>
          <w:sz w:val="28"/>
          <w:szCs w:val="20"/>
        </w:rPr>
      </w:pPr>
      <w:r>
        <w:rPr>
          <w:rFonts w:ascii="Arial" w:hAnsi="Arial" w:cs="Arial"/>
          <w:sz w:val="28"/>
          <w:szCs w:val="20"/>
        </w:rPr>
        <w:t>ходатайствовать перед уполномоченным федеральным органом приостановлении действия и аннулировании квалификационного аттестата аудитора в отношении своих членов;</w:t>
      </w:r>
    </w:p>
    <w:p w:rsidR="0093779B" w:rsidRDefault="0093779B">
      <w:pPr>
        <w:pStyle w:val="a3"/>
        <w:numPr>
          <w:ilvl w:val="0"/>
          <w:numId w:val="2"/>
        </w:numPr>
        <w:spacing w:line="360" w:lineRule="auto"/>
        <w:jc w:val="both"/>
        <w:rPr>
          <w:rFonts w:ascii="Arial" w:hAnsi="Arial" w:cs="Arial"/>
          <w:sz w:val="28"/>
          <w:szCs w:val="20"/>
        </w:rPr>
      </w:pPr>
      <w:r>
        <w:rPr>
          <w:rFonts w:ascii="Arial" w:hAnsi="Arial" w:cs="Arial"/>
          <w:sz w:val="28"/>
          <w:szCs w:val="20"/>
        </w:rPr>
        <w:t>ходатайствовать перед уполномоченным федеральным органом о выдаче, приостановлении действия и аннулировании лицензии в отношении своих членов;</w:t>
      </w:r>
    </w:p>
    <w:p w:rsidR="0093779B" w:rsidRDefault="0093779B">
      <w:pPr>
        <w:pStyle w:val="a3"/>
        <w:numPr>
          <w:ilvl w:val="0"/>
          <w:numId w:val="2"/>
        </w:numPr>
        <w:spacing w:line="360" w:lineRule="auto"/>
        <w:jc w:val="both"/>
        <w:rPr>
          <w:rFonts w:ascii="Arial" w:hAnsi="Arial" w:cs="Arial"/>
          <w:sz w:val="28"/>
          <w:szCs w:val="20"/>
        </w:rPr>
      </w:pPr>
      <w:r>
        <w:rPr>
          <w:rFonts w:ascii="Arial" w:hAnsi="Arial" w:cs="Arial"/>
          <w:sz w:val="28"/>
          <w:szCs w:val="20"/>
        </w:rPr>
        <w:t>обращаться в совет по аудиторской деятельности с предложениями по регулированию аудиторской деятельности;</w:t>
      </w:r>
    </w:p>
    <w:p w:rsidR="0093779B" w:rsidRDefault="0093779B">
      <w:pPr>
        <w:pStyle w:val="a3"/>
        <w:numPr>
          <w:ilvl w:val="0"/>
          <w:numId w:val="2"/>
        </w:numPr>
        <w:spacing w:line="360" w:lineRule="auto"/>
        <w:jc w:val="both"/>
        <w:rPr>
          <w:rFonts w:ascii="Arial" w:hAnsi="Arial" w:cs="Arial"/>
          <w:sz w:val="28"/>
          <w:szCs w:val="20"/>
        </w:rPr>
      </w:pPr>
      <w:r>
        <w:rPr>
          <w:rFonts w:ascii="Arial" w:hAnsi="Arial" w:cs="Arial"/>
          <w:sz w:val="28"/>
          <w:szCs w:val="20"/>
        </w:rPr>
        <w:t>содействовать развитию профессии аудитора и повышению эффективности аудиторской деятельности в Российской Федерации;</w:t>
      </w:r>
    </w:p>
    <w:p w:rsidR="0093779B" w:rsidRDefault="0093779B">
      <w:pPr>
        <w:pStyle w:val="a3"/>
        <w:numPr>
          <w:ilvl w:val="0"/>
          <w:numId w:val="2"/>
        </w:numPr>
        <w:spacing w:line="360" w:lineRule="auto"/>
        <w:jc w:val="both"/>
        <w:rPr>
          <w:rFonts w:ascii="Arial" w:hAnsi="Arial" w:cs="Arial"/>
          <w:sz w:val="28"/>
          <w:szCs w:val="20"/>
        </w:rPr>
      </w:pPr>
      <w:r>
        <w:rPr>
          <w:rFonts w:ascii="Arial" w:hAnsi="Arial" w:cs="Arial"/>
          <w:sz w:val="28"/>
          <w:szCs w:val="20"/>
        </w:rPr>
        <w:t>защищать профессиональные интересы аудиторов в органах государственной власти Российской Федерации и субъектов Российской Федерации, судах и правоохранительных органах;</w:t>
      </w:r>
    </w:p>
    <w:p w:rsidR="0093779B" w:rsidRDefault="0093779B">
      <w:pPr>
        <w:pStyle w:val="a3"/>
        <w:numPr>
          <w:ilvl w:val="0"/>
          <w:numId w:val="2"/>
        </w:numPr>
        <w:spacing w:line="360" w:lineRule="auto"/>
        <w:jc w:val="both"/>
        <w:rPr>
          <w:rFonts w:ascii="Arial" w:hAnsi="Arial" w:cs="Arial"/>
          <w:sz w:val="28"/>
          <w:szCs w:val="20"/>
        </w:rPr>
      </w:pPr>
      <w:r>
        <w:rPr>
          <w:rFonts w:ascii="Arial" w:hAnsi="Arial" w:cs="Arial"/>
          <w:sz w:val="28"/>
          <w:szCs w:val="20"/>
        </w:rPr>
        <w:t>разрабатывать и издавать литературу и периодические издания по аудиту и сопутствующим ему услугам;</w:t>
      </w:r>
    </w:p>
    <w:p w:rsidR="0093779B" w:rsidRDefault="0093779B">
      <w:pPr>
        <w:pStyle w:val="a3"/>
        <w:numPr>
          <w:ilvl w:val="0"/>
          <w:numId w:val="2"/>
        </w:numPr>
        <w:spacing w:line="360" w:lineRule="auto"/>
        <w:jc w:val="both"/>
        <w:rPr>
          <w:rFonts w:ascii="Arial" w:hAnsi="Arial" w:cs="Arial"/>
          <w:sz w:val="28"/>
          <w:szCs w:val="20"/>
        </w:rPr>
      </w:pPr>
      <w:r>
        <w:rPr>
          <w:rFonts w:ascii="Arial" w:hAnsi="Arial" w:cs="Arial"/>
          <w:sz w:val="28"/>
          <w:szCs w:val="20"/>
        </w:rPr>
        <w:t>представлять интересы аудиторов в международных профессиональных организациях аудиторов;</w:t>
      </w:r>
    </w:p>
    <w:p w:rsidR="0093779B" w:rsidRDefault="0093779B">
      <w:pPr>
        <w:pStyle w:val="a3"/>
        <w:numPr>
          <w:ilvl w:val="0"/>
          <w:numId w:val="2"/>
        </w:numPr>
        <w:spacing w:line="360" w:lineRule="auto"/>
        <w:jc w:val="both"/>
        <w:rPr>
          <w:rFonts w:ascii="Arial" w:hAnsi="Arial" w:cs="Arial"/>
          <w:color w:val="000000"/>
          <w:sz w:val="28"/>
          <w:szCs w:val="17"/>
        </w:rPr>
      </w:pPr>
      <w:r>
        <w:rPr>
          <w:rFonts w:ascii="Arial" w:hAnsi="Arial" w:cs="Arial"/>
          <w:sz w:val="28"/>
          <w:szCs w:val="20"/>
        </w:rPr>
        <w:t>осуществлять иные функции, определенные уполномоченным федеральным органом.</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xml:space="preserve">Заинтересованность объединений в получении этого статуса очевидна - государством подтверждается уровень подготовки профобъединения, уполномоченный федеральный орган государственного регулирования аудиторской деятельности передает ему определенные полномочия, возрастает его авторитет и известность в аудиторском и бухгалтерском сообществе, как в России, так и за рубежом. </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Очевидна польза и для остальных участников рынка аудиторских услуг: практикующим аудиторам и аудиторским организациям это позволит найти себе такое профобъединение, которое не на словах, а на деле будет заботиться об отстаивании интересов своих участников, внедрении в практику современных методов работы и эффективном регулировании отношений внутри профессии, а клиентам аудиторов и аудиторских организаций рекомендация авторитетного профобъединения определенной аудиторской организации для проведения аудита позволит им быть уверенным, что аудит будет проведен на высоком профессиональном уровне квалифицированными специалистами с должным уровнем понимания этики аудитора. При таком подходе последующая работа аккредитованного профессионального объединения ясно продемонстрирует его потенциал и реальные возможности, и в последующем позволит делать дифференцированный подход как к передаче дополнительных полномочий, так и к целесообразности использования конкретным аккредитованным профобъединением уже имеющихся. Их введение и главное эффективная работа будут служить отправной точкой дальнейшего процесса передачи регулирующих функций профессиональным аудиторским объединениям.Законом определено, что порядок получения аккредитации, отказа в выдаче и отзыва аккредитации, права и обязанности аккредитованных профессиональных аудиторских объединений определяются уполномоченным федеральным органом с учетом требований настоящего Закона и рекомендаций совета по аудиторской деятельности.</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В данной статье также предусмотрено, что при аннулировании лицензии на осуществление аудиторской деятельности аудиторской организации или индивидуального аудитора эта аудиторская организация или этот индивидуальный аудитор исключаются из состава всех аккредитованных профессиональных аудиторских объединений членами которых они состоят, без права повторного вступления, как в эти аккредитованные профессиональные аудиторские объединения, так и в другие аккредитованные объединения на срок, установленный уполномоченным федеральным органом, но не более трех лет со дня аннулирования лицензии у данной аудиторской организации или данного индивидуального аудитора.</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b/>
          <w:bCs/>
          <w:i/>
          <w:iCs/>
          <w:color w:val="000000"/>
          <w:sz w:val="28"/>
          <w:szCs w:val="17"/>
        </w:rPr>
      </w:pPr>
      <w:r>
        <w:rPr>
          <w:rFonts w:ascii="Arial" w:hAnsi="Arial" w:cs="Arial"/>
          <w:b/>
          <w:bCs/>
          <w:i/>
          <w:iCs/>
          <w:color w:val="000000"/>
          <w:sz w:val="28"/>
          <w:szCs w:val="17"/>
        </w:rPr>
        <w:t xml:space="preserve">Глава 8. </w:t>
      </w:r>
      <w:r>
        <w:rPr>
          <w:rFonts w:ascii="Arial" w:hAnsi="Arial" w:cs="Arial"/>
          <w:b/>
          <w:bCs/>
          <w:i/>
          <w:iCs/>
          <w:sz w:val="28"/>
          <w:szCs w:val="20"/>
        </w:rPr>
        <w:t>Ответственность за нарушение законодательства Российской Федерации об аудите.</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В Законе имеется отдельная статья, посвященная ответственности за нарушение законодательства Российской Федерации об аудите – Ст. 21. В принципе, нормы этой статьи основаны на действовавших ранее нормах во Временных правилах. Так, Законом предусмотрено, что осуществление аудиторской деятельности аудиторской организацией или индивидуальным аудитором без получения соответствующей лицензии влечет взыскание штрафа с аудиторской организации или индивидуального аудитора в размере от 100 до 300 минимальных размеров оплаты труда, установленного федеральным законом.</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Этой же статьей предусмотрено, что уклонение организации или индивидуального предпринимателя, подлежащих обязательному аудиту, от его проведения или препятствование его проведению, влекут взыскание штрафа с организации и индивидуального предпринимателя в размере от 500 до 1000 минимальных размеров оплаты труда, установленного федеральным законом.</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center"/>
        <w:rPr>
          <w:rFonts w:ascii="Arial" w:hAnsi="Arial" w:cs="Arial"/>
          <w:b/>
          <w:bCs/>
          <w:i/>
          <w:iCs/>
          <w:color w:val="000000"/>
          <w:sz w:val="32"/>
          <w:szCs w:val="17"/>
        </w:rPr>
      </w:pPr>
      <w:r>
        <w:rPr>
          <w:rFonts w:ascii="Arial" w:hAnsi="Arial" w:cs="Arial"/>
          <w:b/>
          <w:bCs/>
          <w:i/>
          <w:iCs/>
          <w:color w:val="000000"/>
          <w:sz w:val="32"/>
          <w:szCs w:val="17"/>
        </w:rPr>
        <w:t>ЗАКЛЮЧЕНИЕ</w:t>
      </w:r>
    </w:p>
    <w:p w:rsidR="0093779B" w:rsidRDefault="0093779B">
      <w:pPr>
        <w:pStyle w:val="a3"/>
        <w:spacing w:line="360" w:lineRule="auto"/>
        <w:ind w:firstLine="300"/>
        <w:jc w:val="both"/>
        <w:rPr>
          <w:rFonts w:ascii="Arial" w:hAnsi="Arial" w:cs="Arial"/>
          <w:color w:val="000000"/>
          <w:sz w:val="28"/>
          <w:szCs w:val="17"/>
        </w:rPr>
      </w:pP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 xml:space="preserve"> Закон вступит в силу (за исключением ряда отдельных положений) по истечении одного месяца со дня его официального опубликования. Также в этой статье указан порядок действия квалификационных аттестатов аудитора и лицензий на осуществление аудиторской деятельности, выданных в установленном порядке до вступления в силу настоящего Федерального закона. Особое внимание следует обратить на то, что согласно п. 4 ст. 22 в течение трех месяцев со дня вступления в силу Федерального закона, то есть до 9 декабря 2001 года, аудиторские организации должны привести свои учредительные документы и кадровый состав в соответствие с требованиями, установленными статьей «Аудиторская организация» настоящего Федерального закона.</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Рассмотрев Федеральный закон «Об аудиторской деятельности», можно отметить, что российские аудиторы получили уточненную правовую базу и эффективная реализация этого Закона должна на данном этапе способствовать дальнейшему развитию и укреплению аудита в России, повышению его авторитета в мировом сообществе. Все теперь будет зависеть от совместной конструктивной работы аудиторов, профессиональных аудиторских объединений и заинтересованных государственных органов, направленной на развитие аудита в России.</w:t>
      </w: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pStyle w:val="2"/>
      </w:pPr>
    </w:p>
    <w:p w:rsidR="0093779B" w:rsidRDefault="0093779B">
      <w:pPr>
        <w:pStyle w:val="2"/>
        <w:rPr>
          <w:i/>
          <w:iCs/>
        </w:rPr>
      </w:pPr>
      <w:r>
        <w:rPr>
          <w:i/>
          <w:iCs/>
        </w:rPr>
        <w:t>ЛИТЕРАТУРА</w:t>
      </w:r>
    </w:p>
    <w:p w:rsidR="0093779B" w:rsidRDefault="0093779B"/>
    <w:p w:rsidR="0093779B" w:rsidRDefault="0093779B"/>
    <w:p w:rsidR="0093779B" w:rsidRDefault="0093779B"/>
    <w:p w:rsidR="0093779B" w:rsidRDefault="0093779B"/>
    <w:p w:rsidR="0093779B" w:rsidRDefault="0093779B">
      <w:pPr>
        <w:numPr>
          <w:ilvl w:val="0"/>
          <w:numId w:val="6"/>
        </w:numPr>
        <w:spacing w:line="360" w:lineRule="auto"/>
        <w:jc w:val="both"/>
        <w:rPr>
          <w:rFonts w:ascii="Arial" w:hAnsi="Arial" w:cs="Arial"/>
          <w:sz w:val="28"/>
        </w:rPr>
      </w:pPr>
      <w:r>
        <w:rPr>
          <w:rFonts w:ascii="Arial" w:hAnsi="Arial" w:cs="Arial"/>
          <w:sz w:val="28"/>
        </w:rPr>
        <w:t>Федеральный закон об аудиторской деятельности № 119-ФЗ от  7 августа 2001г .</w:t>
      </w:r>
    </w:p>
    <w:p w:rsidR="0093779B" w:rsidRDefault="0093779B">
      <w:pPr>
        <w:numPr>
          <w:ilvl w:val="0"/>
          <w:numId w:val="6"/>
        </w:numPr>
        <w:spacing w:line="360" w:lineRule="auto"/>
        <w:jc w:val="both"/>
        <w:rPr>
          <w:rFonts w:ascii="Arial" w:hAnsi="Arial" w:cs="Arial"/>
          <w:sz w:val="28"/>
        </w:rPr>
      </w:pPr>
      <w:r>
        <w:rPr>
          <w:rFonts w:ascii="Verdana" w:hAnsi="Verdana"/>
        </w:rPr>
        <w:t>Аудит / Под ред. В.И. Подольского. – М.: ЮНИТИ – ДАНА, 2000.</w:t>
      </w:r>
    </w:p>
    <w:p w:rsidR="0093779B" w:rsidRDefault="0093779B">
      <w:pPr>
        <w:numPr>
          <w:ilvl w:val="0"/>
          <w:numId w:val="6"/>
        </w:numPr>
        <w:spacing w:line="360" w:lineRule="auto"/>
        <w:jc w:val="both"/>
        <w:rPr>
          <w:rFonts w:ascii="Arial" w:hAnsi="Arial" w:cs="Arial"/>
          <w:sz w:val="28"/>
        </w:rPr>
      </w:pPr>
      <w:r>
        <w:rPr>
          <w:rFonts w:ascii="Verdana" w:hAnsi="Verdana"/>
        </w:rPr>
        <w:t>Правовые основы бухгалтерского учета и аудиторской деятельности/ Под ред.Г. Чаадаева. – М.: Юристъ,2001г.</w:t>
      </w:r>
    </w:p>
    <w:p w:rsidR="0093779B" w:rsidRDefault="0093779B">
      <w:pPr>
        <w:numPr>
          <w:ilvl w:val="0"/>
          <w:numId w:val="6"/>
        </w:numPr>
        <w:spacing w:line="360" w:lineRule="auto"/>
        <w:jc w:val="both"/>
        <w:rPr>
          <w:rFonts w:ascii="Arial" w:hAnsi="Arial" w:cs="Arial"/>
          <w:sz w:val="28"/>
        </w:rPr>
      </w:pPr>
      <w:r>
        <w:rPr>
          <w:rFonts w:ascii="Verdana" w:hAnsi="Verdana"/>
        </w:rPr>
        <w:t xml:space="preserve">Временные правила аудиторской деятельности в Российской Федерации. </w:t>
      </w:r>
      <w:r>
        <w:rPr>
          <w:rFonts w:ascii="Verdana" w:hAnsi="Verdana"/>
        </w:rPr>
        <w:br/>
        <w:t>Приложение к Указу Президента РФ от 22.12.93 г. № 2263 // Российская газета.</w:t>
      </w:r>
    </w:p>
    <w:p w:rsidR="0093779B" w:rsidRDefault="0093779B">
      <w:pPr>
        <w:spacing w:line="360" w:lineRule="auto"/>
        <w:ind w:left="360"/>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both"/>
        <w:rPr>
          <w:rFonts w:ascii="Arial" w:hAnsi="Arial" w:cs="Arial"/>
          <w:sz w:val="28"/>
        </w:rPr>
      </w:pPr>
    </w:p>
    <w:p w:rsidR="0093779B" w:rsidRDefault="0093779B">
      <w:pPr>
        <w:spacing w:line="360" w:lineRule="auto"/>
        <w:jc w:val="center"/>
        <w:rPr>
          <w:rFonts w:ascii="Arial" w:hAnsi="Arial" w:cs="Arial"/>
          <w:sz w:val="28"/>
        </w:rPr>
      </w:pPr>
      <w:r>
        <w:rPr>
          <w:rFonts w:ascii="Arial" w:hAnsi="Arial" w:cs="Arial"/>
          <w:sz w:val="28"/>
        </w:rPr>
        <w:t>МИНИСТЕСТВО ОБРАЗОВАНИЯ РОССИЙСКОЙ ФЕДЕРАЦИИ</w:t>
      </w:r>
    </w:p>
    <w:p w:rsidR="0093779B" w:rsidRDefault="0093779B">
      <w:pPr>
        <w:spacing w:line="360" w:lineRule="auto"/>
        <w:jc w:val="center"/>
        <w:rPr>
          <w:rFonts w:ascii="Arial" w:hAnsi="Arial" w:cs="Arial"/>
          <w:sz w:val="28"/>
        </w:rPr>
      </w:pPr>
    </w:p>
    <w:p w:rsidR="0093779B" w:rsidRDefault="0093779B">
      <w:pPr>
        <w:spacing w:line="360" w:lineRule="auto"/>
        <w:jc w:val="center"/>
        <w:rPr>
          <w:rFonts w:ascii="Arial" w:hAnsi="Arial" w:cs="Arial"/>
          <w:sz w:val="28"/>
        </w:rPr>
      </w:pPr>
    </w:p>
    <w:p w:rsidR="0093779B" w:rsidRDefault="0093779B">
      <w:pPr>
        <w:spacing w:line="360" w:lineRule="auto"/>
        <w:jc w:val="center"/>
        <w:rPr>
          <w:rFonts w:ascii="Arial" w:hAnsi="Arial" w:cs="Arial"/>
          <w:sz w:val="28"/>
        </w:rPr>
      </w:pPr>
      <w:r>
        <w:rPr>
          <w:rFonts w:ascii="Arial" w:hAnsi="Arial" w:cs="Arial"/>
          <w:sz w:val="28"/>
        </w:rPr>
        <w:t>Московский Государственный Университет Прикладной Биотехнологии</w:t>
      </w:r>
    </w:p>
    <w:p w:rsidR="0093779B" w:rsidRDefault="0093779B">
      <w:pPr>
        <w:spacing w:line="360" w:lineRule="auto"/>
        <w:jc w:val="both"/>
        <w:rPr>
          <w:rFonts w:ascii="Arial" w:hAnsi="Arial" w:cs="Arial"/>
          <w:sz w:val="28"/>
        </w:rPr>
      </w:pPr>
    </w:p>
    <w:p w:rsidR="0093779B" w:rsidRDefault="0093779B">
      <w:pPr>
        <w:spacing w:line="360" w:lineRule="auto"/>
        <w:jc w:val="right"/>
        <w:rPr>
          <w:rFonts w:ascii="Arial" w:hAnsi="Arial" w:cs="Arial"/>
          <w:sz w:val="28"/>
        </w:rPr>
      </w:pPr>
      <w:r>
        <w:rPr>
          <w:rFonts w:ascii="Arial" w:hAnsi="Arial" w:cs="Arial"/>
          <w:sz w:val="28"/>
        </w:rPr>
        <w:t xml:space="preserve">Кафедра : « Бухгалтерский учет, </w:t>
      </w:r>
    </w:p>
    <w:p w:rsidR="0093779B" w:rsidRDefault="0093779B">
      <w:pPr>
        <w:spacing w:line="360" w:lineRule="auto"/>
        <w:jc w:val="right"/>
        <w:rPr>
          <w:rFonts w:ascii="Arial" w:hAnsi="Arial" w:cs="Arial"/>
          <w:sz w:val="28"/>
        </w:rPr>
      </w:pPr>
      <w:r>
        <w:rPr>
          <w:rFonts w:ascii="Arial" w:hAnsi="Arial" w:cs="Arial"/>
          <w:sz w:val="28"/>
        </w:rPr>
        <w:t>Анализ и аудит»</w:t>
      </w:r>
    </w:p>
    <w:p w:rsidR="0093779B" w:rsidRDefault="0093779B">
      <w:pPr>
        <w:spacing w:line="360" w:lineRule="auto"/>
        <w:jc w:val="right"/>
        <w:rPr>
          <w:rFonts w:ascii="Arial" w:hAnsi="Arial" w:cs="Arial"/>
          <w:sz w:val="28"/>
        </w:rPr>
      </w:pPr>
    </w:p>
    <w:p w:rsidR="0093779B" w:rsidRDefault="0093779B">
      <w:pPr>
        <w:spacing w:line="360" w:lineRule="auto"/>
        <w:jc w:val="right"/>
        <w:rPr>
          <w:rFonts w:ascii="Arial" w:hAnsi="Arial" w:cs="Arial"/>
          <w:sz w:val="28"/>
        </w:rPr>
      </w:pPr>
    </w:p>
    <w:p w:rsidR="0093779B" w:rsidRDefault="0093779B">
      <w:pPr>
        <w:spacing w:line="360" w:lineRule="auto"/>
        <w:jc w:val="right"/>
        <w:rPr>
          <w:rFonts w:ascii="Arial" w:hAnsi="Arial" w:cs="Arial"/>
          <w:sz w:val="28"/>
        </w:rPr>
      </w:pPr>
    </w:p>
    <w:p w:rsidR="0093779B" w:rsidRDefault="0093779B">
      <w:pPr>
        <w:pStyle w:val="1"/>
        <w:rPr>
          <w:sz w:val="32"/>
        </w:rPr>
      </w:pPr>
      <w:r>
        <w:rPr>
          <w:sz w:val="32"/>
        </w:rPr>
        <w:t>КУРСОВАЯ  РАБОТА</w:t>
      </w:r>
    </w:p>
    <w:p w:rsidR="0093779B" w:rsidRDefault="0093779B">
      <w:pPr>
        <w:jc w:val="center"/>
      </w:pPr>
    </w:p>
    <w:p w:rsidR="0093779B" w:rsidRDefault="0093779B">
      <w:pPr>
        <w:jc w:val="center"/>
        <w:rPr>
          <w:rFonts w:ascii="Verdana" w:hAnsi="Verdana" w:cs="Courier New"/>
          <w:i/>
          <w:iCs/>
          <w:sz w:val="28"/>
        </w:rPr>
      </w:pPr>
      <w:r>
        <w:rPr>
          <w:rFonts w:ascii="Verdana" w:hAnsi="Verdana" w:cs="Courier New"/>
          <w:i/>
          <w:iCs/>
          <w:sz w:val="28"/>
        </w:rPr>
        <w:t>«Правовое регулирование аудиторской</w:t>
      </w:r>
    </w:p>
    <w:p w:rsidR="0093779B" w:rsidRDefault="0093779B">
      <w:pPr>
        <w:jc w:val="center"/>
        <w:rPr>
          <w:rFonts w:ascii="Verdana" w:hAnsi="Verdana" w:cs="Courier New"/>
          <w:i/>
          <w:iCs/>
          <w:sz w:val="28"/>
        </w:rPr>
      </w:pPr>
      <w:r>
        <w:rPr>
          <w:rFonts w:ascii="Verdana" w:hAnsi="Verdana" w:cs="Courier New"/>
          <w:i/>
          <w:iCs/>
          <w:sz w:val="28"/>
        </w:rPr>
        <w:t>деятельности в РФ»</w:t>
      </w:r>
    </w:p>
    <w:p w:rsidR="0093779B" w:rsidRDefault="0093779B">
      <w:pPr>
        <w:jc w:val="center"/>
        <w:rPr>
          <w:rFonts w:ascii="Verdana" w:hAnsi="Verdana" w:cs="Courier New"/>
          <w:i/>
          <w:iCs/>
          <w:sz w:val="28"/>
        </w:rPr>
      </w:pPr>
    </w:p>
    <w:p w:rsidR="0093779B" w:rsidRDefault="0093779B">
      <w:pPr>
        <w:jc w:val="center"/>
        <w:rPr>
          <w:rFonts w:ascii="Verdana" w:hAnsi="Verdana" w:cs="Courier New"/>
          <w:i/>
          <w:iCs/>
          <w:sz w:val="28"/>
        </w:rPr>
      </w:pPr>
    </w:p>
    <w:p w:rsidR="0093779B" w:rsidRDefault="0093779B">
      <w:pPr>
        <w:jc w:val="center"/>
        <w:rPr>
          <w:rFonts w:ascii="Arial" w:hAnsi="Arial" w:cs="Arial"/>
          <w:sz w:val="28"/>
        </w:rPr>
      </w:pPr>
    </w:p>
    <w:p w:rsidR="0093779B" w:rsidRDefault="0093779B">
      <w:pPr>
        <w:ind w:right="1255"/>
        <w:jc w:val="right"/>
        <w:rPr>
          <w:rFonts w:ascii="Arial" w:hAnsi="Arial" w:cs="Arial"/>
          <w:sz w:val="28"/>
        </w:rPr>
      </w:pPr>
      <w:r>
        <w:rPr>
          <w:rFonts w:ascii="Arial" w:hAnsi="Arial" w:cs="Arial"/>
          <w:sz w:val="28"/>
        </w:rPr>
        <w:t>Выполнил :</w:t>
      </w:r>
    </w:p>
    <w:p w:rsidR="0093779B" w:rsidRDefault="0093779B">
      <w:pPr>
        <w:ind w:right="1075"/>
        <w:jc w:val="right"/>
        <w:rPr>
          <w:rFonts w:ascii="Arial" w:hAnsi="Arial" w:cs="Arial"/>
          <w:sz w:val="28"/>
        </w:rPr>
      </w:pPr>
    </w:p>
    <w:p w:rsidR="0093779B" w:rsidRDefault="0093779B">
      <w:pPr>
        <w:ind w:right="355"/>
        <w:jc w:val="right"/>
        <w:rPr>
          <w:rFonts w:ascii="Arial" w:hAnsi="Arial" w:cs="Arial"/>
          <w:sz w:val="28"/>
        </w:rPr>
      </w:pPr>
      <w:r>
        <w:rPr>
          <w:rFonts w:ascii="Arial" w:hAnsi="Arial" w:cs="Arial"/>
          <w:sz w:val="28"/>
        </w:rPr>
        <w:t xml:space="preserve">                             Ст. ИЭФ,</w:t>
      </w:r>
      <w:r>
        <w:rPr>
          <w:rFonts w:ascii="Arial" w:hAnsi="Arial" w:cs="Arial"/>
          <w:sz w:val="28"/>
          <w:lang w:val="en-US"/>
        </w:rPr>
        <w:t>V</w:t>
      </w:r>
      <w:r>
        <w:rPr>
          <w:rFonts w:ascii="Arial" w:hAnsi="Arial" w:cs="Arial"/>
          <w:sz w:val="28"/>
        </w:rPr>
        <w:t xml:space="preserve"> к.,</w:t>
      </w:r>
      <w:r>
        <w:rPr>
          <w:rFonts w:ascii="Arial" w:hAnsi="Arial" w:cs="Arial"/>
          <w:sz w:val="28"/>
          <w:lang w:val="en-US"/>
        </w:rPr>
        <w:t>V</w:t>
      </w:r>
      <w:r>
        <w:rPr>
          <w:rFonts w:ascii="Arial" w:hAnsi="Arial" w:cs="Arial"/>
          <w:sz w:val="28"/>
        </w:rPr>
        <w:t xml:space="preserve"> гр.</w:t>
      </w:r>
    </w:p>
    <w:p w:rsidR="0093779B" w:rsidRDefault="0093779B">
      <w:pPr>
        <w:ind w:right="895"/>
        <w:jc w:val="right"/>
        <w:rPr>
          <w:rFonts w:ascii="Arial" w:hAnsi="Arial" w:cs="Arial"/>
          <w:sz w:val="28"/>
        </w:rPr>
      </w:pPr>
      <w:r>
        <w:rPr>
          <w:rFonts w:ascii="Arial" w:hAnsi="Arial" w:cs="Arial"/>
          <w:sz w:val="28"/>
        </w:rPr>
        <w:t xml:space="preserve">Фомина Ю.А. </w:t>
      </w:r>
    </w:p>
    <w:p w:rsidR="0093779B" w:rsidRDefault="0093779B">
      <w:pPr>
        <w:jc w:val="right"/>
        <w:rPr>
          <w:rFonts w:ascii="Arial" w:hAnsi="Arial" w:cs="Arial"/>
          <w:sz w:val="28"/>
        </w:rPr>
      </w:pPr>
    </w:p>
    <w:p w:rsidR="0093779B" w:rsidRDefault="0093779B">
      <w:pPr>
        <w:jc w:val="right"/>
        <w:rPr>
          <w:rFonts w:ascii="Arial" w:hAnsi="Arial" w:cs="Arial"/>
          <w:sz w:val="28"/>
        </w:rPr>
      </w:pPr>
    </w:p>
    <w:p w:rsidR="0093779B" w:rsidRDefault="0093779B">
      <w:pPr>
        <w:jc w:val="right"/>
        <w:rPr>
          <w:rFonts w:ascii="Arial" w:hAnsi="Arial" w:cs="Arial"/>
          <w:sz w:val="28"/>
        </w:rPr>
      </w:pPr>
    </w:p>
    <w:p w:rsidR="0093779B" w:rsidRDefault="0093779B">
      <w:pPr>
        <w:ind w:right="1255"/>
        <w:jc w:val="right"/>
        <w:rPr>
          <w:rFonts w:ascii="Arial" w:hAnsi="Arial" w:cs="Arial"/>
          <w:sz w:val="28"/>
        </w:rPr>
      </w:pPr>
      <w:r>
        <w:rPr>
          <w:rFonts w:ascii="Arial" w:hAnsi="Arial" w:cs="Arial"/>
          <w:sz w:val="28"/>
        </w:rPr>
        <w:t xml:space="preserve">Проверил : </w:t>
      </w:r>
    </w:p>
    <w:p w:rsidR="0093779B" w:rsidRDefault="0093779B">
      <w:pPr>
        <w:ind w:right="1255"/>
        <w:jc w:val="right"/>
        <w:rPr>
          <w:rFonts w:ascii="Arial" w:hAnsi="Arial" w:cs="Arial"/>
          <w:sz w:val="28"/>
        </w:rPr>
      </w:pPr>
    </w:p>
    <w:p w:rsidR="0093779B" w:rsidRDefault="0093779B">
      <w:pPr>
        <w:pStyle w:val="3"/>
      </w:pPr>
      <w:r>
        <w:t>Пеньков В.А.</w:t>
      </w:r>
    </w:p>
    <w:p w:rsidR="0093779B" w:rsidRDefault="0093779B"/>
    <w:p w:rsidR="0093779B" w:rsidRDefault="0093779B"/>
    <w:p w:rsidR="0093779B" w:rsidRDefault="0093779B"/>
    <w:p w:rsidR="0093779B" w:rsidRDefault="0093779B"/>
    <w:p w:rsidR="0093779B" w:rsidRDefault="0093779B"/>
    <w:p w:rsidR="0093779B" w:rsidRDefault="0093779B"/>
    <w:p w:rsidR="0093779B" w:rsidRDefault="0093779B"/>
    <w:p w:rsidR="0093779B" w:rsidRDefault="0093779B"/>
    <w:p w:rsidR="0093779B" w:rsidRDefault="0093779B"/>
    <w:p w:rsidR="0093779B" w:rsidRDefault="0093779B"/>
    <w:p w:rsidR="0093779B" w:rsidRDefault="0093779B"/>
    <w:p w:rsidR="0093779B" w:rsidRDefault="0093779B"/>
    <w:p w:rsidR="0093779B" w:rsidRDefault="0093779B"/>
    <w:p w:rsidR="0093779B" w:rsidRDefault="0093779B">
      <w:pPr>
        <w:jc w:val="center"/>
      </w:pPr>
      <w:r>
        <w:t>МОСКВА   2003 г.</w:t>
      </w:r>
    </w:p>
    <w:p w:rsidR="0093779B" w:rsidRDefault="0093779B">
      <w:pPr>
        <w:jc w:val="center"/>
      </w:pPr>
    </w:p>
    <w:p w:rsidR="0093779B" w:rsidRDefault="0093779B">
      <w:pPr>
        <w:jc w:val="center"/>
      </w:pPr>
    </w:p>
    <w:p w:rsidR="0093779B" w:rsidRDefault="0093779B">
      <w:pPr>
        <w:jc w:val="center"/>
      </w:pPr>
    </w:p>
    <w:p w:rsidR="0093779B" w:rsidRDefault="0093779B">
      <w:pPr>
        <w:jc w:val="center"/>
      </w:pPr>
    </w:p>
    <w:p w:rsidR="0093779B" w:rsidRDefault="0093779B">
      <w:pPr>
        <w:pStyle w:val="4"/>
      </w:pPr>
      <w:r>
        <w:t>СОДЕРЖАНИЕ</w:t>
      </w:r>
    </w:p>
    <w:p w:rsidR="0093779B" w:rsidRDefault="0093779B"/>
    <w:p w:rsidR="0093779B" w:rsidRDefault="0093779B"/>
    <w:p w:rsidR="0093779B" w:rsidRDefault="0093779B">
      <w:pPr>
        <w:pStyle w:val="20"/>
        <w:spacing w:line="240" w:lineRule="auto"/>
        <w:ind w:left="300"/>
        <w:rPr>
          <w:rFonts w:ascii="Arial" w:hAnsi="Arial" w:cs="Arial"/>
        </w:rPr>
      </w:pPr>
      <w:r>
        <w:rPr>
          <w:rFonts w:ascii="Arial" w:hAnsi="Arial" w:cs="Arial"/>
        </w:rPr>
        <w:t>Введение.</w:t>
      </w:r>
    </w:p>
    <w:p w:rsidR="0093779B" w:rsidRDefault="0093779B">
      <w:pPr>
        <w:pStyle w:val="a3"/>
        <w:ind w:left="300"/>
        <w:jc w:val="both"/>
        <w:rPr>
          <w:rFonts w:ascii="Arial" w:hAnsi="Arial" w:cs="Arial"/>
          <w:color w:val="000000"/>
          <w:sz w:val="28"/>
          <w:szCs w:val="17"/>
        </w:rPr>
      </w:pPr>
      <w:r>
        <w:rPr>
          <w:rFonts w:ascii="Arial" w:hAnsi="Arial" w:cs="Arial"/>
          <w:color w:val="000000"/>
          <w:sz w:val="28"/>
          <w:szCs w:val="17"/>
        </w:rPr>
        <w:t>1.Аудиторская деятельность, аудит, аудитор, аудиторская организация. Права и обязанности аудиторских организаций.</w:t>
      </w:r>
    </w:p>
    <w:p w:rsidR="0093779B" w:rsidRDefault="0093779B">
      <w:pPr>
        <w:pStyle w:val="a3"/>
        <w:ind w:firstLine="300"/>
        <w:jc w:val="both"/>
        <w:rPr>
          <w:rFonts w:ascii="Arial" w:hAnsi="Arial" w:cs="Arial"/>
          <w:color w:val="000000"/>
          <w:sz w:val="28"/>
          <w:szCs w:val="17"/>
        </w:rPr>
      </w:pPr>
      <w:r>
        <w:rPr>
          <w:rFonts w:ascii="Arial" w:hAnsi="Arial" w:cs="Arial"/>
          <w:color w:val="000000"/>
          <w:sz w:val="28"/>
          <w:szCs w:val="17"/>
        </w:rPr>
        <w:t>2.</w:t>
      </w:r>
      <w:r>
        <w:rPr>
          <w:rFonts w:ascii="Arial" w:hAnsi="Arial" w:cs="Arial"/>
          <w:b/>
          <w:bCs/>
          <w:i/>
          <w:iCs/>
          <w:color w:val="000000"/>
          <w:sz w:val="28"/>
          <w:szCs w:val="17"/>
        </w:rPr>
        <w:t xml:space="preserve"> </w:t>
      </w:r>
      <w:r>
        <w:rPr>
          <w:rFonts w:ascii="Arial" w:hAnsi="Arial" w:cs="Arial"/>
          <w:color w:val="000000"/>
          <w:sz w:val="28"/>
          <w:szCs w:val="17"/>
        </w:rPr>
        <w:t xml:space="preserve">Обязательный аудит, аудиторская тайна. </w:t>
      </w:r>
    </w:p>
    <w:p w:rsidR="0093779B" w:rsidRDefault="0093779B">
      <w:pPr>
        <w:pStyle w:val="a3"/>
        <w:ind w:firstLine="300"/>
        <w:jc w:val="both"/>
        <w:rPr>
          <w:rFonts w:ascii="Arial" w:hAnsi="Arial" w:cs="Arial"/>
          <w:b/>
          <w:bCs/>
          <w:i/>
          <w:iCs/>
          <w:color w:val="000000"/>
          <w:sz w:val="28"/>
          <w:szCs w:val="17"/>
        </w:rPr>
      </w:pPr>
      <w:r>
        <w:rPr>
          <w:rFonts w:ascii="Arial" w:hAnsi="Arial" w:cs="Arial"/>
          <w:color w:val="000000"/>
          <w:sz w:val="28"/>
          <w:szCs w:val="17"/>
        </w:rPr>
        <w:t>3</w:t>
      </w:r>
      <w:r>
        <w:rPr>
          <w:rFonts w:ascii="Arial" w:hAnsi="Arial" w:cs="Arial"/>
          <w:b/>
          <w:bCs/>
          <w:i/>
          <w:iCs/>
          <w:color w:val="000000"/>
          <w:sz w:val="28"/>
          <w:szCs w:val="17"/>
        </w:rPr>
        <w:t xml:space="preserve">. </w:t>
      </w:r>
      <w:r>
        <w:rPr>
          <w:rFonts w:ascii="Arial" w:hAnsi="Arial" w:cs="Arial"/>
          <w:color w:val="000000"/>
          <w:sz w:val="28"/>
          <w:szCs w:val="17"/>
        </w:rPr>
        <w:t>Правила ( стандарты) аудиторской деятельности.</w:t>
      </w:r>
    </w:p>
    <w:p w:rsidR="0093779B" w:rsidRDefault="0093779B">
      <w:pPr>
        <w:pStyle w:val="a3"/>
        <w:ind w:firstLine="300"/>
        <w:jc w:val="both"/>
        <w:rPr>
          <w:rFonts w:ascii="Arial" w:hAnsi="Arial" w:cs="Arial"/>
          <w:color w:val="000000"/>
          <w:sz w:val="28"/>
          <w:szCs w:val="17"/>
        </w:rPr>
      </w:pPr>
      <w:r>
        <w:rPr>
          <w:rFonts w:ascii="Arial" w:hAnsi="Arial" w:cs="Arial"/>
          <w:color w:val="000000"/>
          <w:sz w:val="28"/>
          <w:szCs w:val="17"/>
        </w:rPr>
        <w:t>4. Аудиторское заключение. Заведомо ложное аудиторское заключение. Независимость аудиторов, аудиторских организаций и индивидуальных аудиторов.</w:t>
      </w:r>
    </w:p>
    <w:p w:rsidR="0093779B" w:rsidRDefault="0093779B">
      <w:pPr>
        <w:pStyle w:val="a3"/>
        <w:ind w:firstLine="300"/>
        <w:jc w:val="both"/>
        <w:rPr>
          <w:rFonts w:ascii="Arial" w:hAnsi="Arial" w:cs="Arial"/>
          <w:b/>
          <w:bCs/>
          <w:i/>
          <w:iCs/>
          <w:color w:val="000000"/>
          <w:sz w:val="28"/>
          <w:szCs w:val="17"/>
        </w:rPr>
      </w:pPr>
      <w:r>
        <w:rPr>
          <w:rFonts w:ascii="Arial" w:hAnsi="Arial" w:cs="Arial"/>
          <w:color w:val="000000"/>
          <w:sz w:val="28"/>
          <w:szCs w:val="17"/>
        </w:rPr>
        <w:t>5 . Контроль качества работы аудиторских организаций и индивидуальных аудиторов. Аттестация на право осуществления аудиторской деятельности. Основания и порядок аннулирования квалификационного аттестата аудитора. Лицензирование аудиторской деятельности</w:t>
      </w:r>
      <w:r>
        <w:rPr>
          <w:rFonts w:ascii="Arial" w:hAnsi="Arial" w:cs="Arial"/>
          <w:b/>
          <w:bCs/>
          <w:i/>
          <w:iCs/>
          <w:sz w:val="28"/>
          <w:szCs w:val="20"/>
        </w:rPr>
        <w:t>.</w:t>
      </w:r>
    </w:p>
    <w:p w:rsidR="0093779B" w:rsidRDefault="0093779B">
      <w:pPr>
        <w:pStyle w:val="a3"/>
        <w:ind w:firstLine="300"/>
        <w:jc w:val="both"/>
        <w:rPr>
          <w:rFonts w:ascii="Arial" w:hAnsi="Arial" w:cs="Arial"/>
          <w:color w:val="000000"/>
          <w:sz w:val="28"/>
          <w:szCs w:val="17"/>
        </w:rPr>
      </w:pPr>
      <w:r>
        <w:rPr>
          <w:rFonts w:ascii="Arial" w:hAnsi="Arial" w:cs="Arial"/>
          <w:color w:val="000000"/>
          <w:sz w:val="28"/>
          <w:szCs w:val="17"/>
        </w:rPr>
        <w:t>6 . Уполномоченный федеральный орган государственного регулирования аудиторской деятельности. Совет по аудиторской деятельности при уполномоченном федеральном органе.</w:t>
      </w:r>
    </w:p>
    <w:p w:rsidR="0093779B" w:rsidRDefault="0093779B">
      <w:pPr>
        <w:pStyle w:val="a3"/>
        <w:spacing w:line="360" w:lineRule="auto"/>
        <w:ind w:firstLine="300"/>
        <w:jc w:val="both"/>
        <w:rPr>
          <w:rFonts w:ascii="Arial" w:hAnsi="Arial" w:cs="Arial"/>
          <w:color w:val="000000"/>
          <w:sz w:val="28"/>
          <w:szCs w:val="17"/>
        </w:rPr>
      </w:pPr>
      <w:r>
        <w:rPr>
          <w:rFonts w:ascii="Arial" w:hAnsi="Arial" w:cs="Arial"/>
          <w:color w:val="000000"/>
          <w:sz w:val="28"/>
          <w:szCs w:val="17"/>
        </w:rPr>
        <w:t>7 . Аккредитованные профессиональные аудиторские объединения.</w:t>
      </w:r>
    </w:p>
    <w:p w:rsidR="0093779B" w:rsidRDefault="0093779B">
      <w:pPr>
        <w:pStyle w:val="a3"/>
        <w:ind w:firstLine="300"/>
        <w:jc w:val="both"/>
        <w:rPr>
          <w:rFonts w:ascii="Arial" w:hAnsi="Arial" w:cs="Arial"/>
          <w:color w:val="000000"/>
          <w:sz w:val="28"/>
          <w:szCs w:val="17"/>
        </w:rPr>
      </w:pPr>
      <w:r>
        <w:rPr>
          <w:rFonts w:ascii="Arial" w:hAnsi="Arial" w:cs="Arial"/>
          <w:color w:val="000000"/>
          <w:sz w:val="28"/>
          <w:szCs w:val="17"/>
        </w:rPr>
        <w:t xml:space="preserve">8 . </w:t>
      </w:r>
      <w:r>
        <w:rPr>
          <w:rFonts w:ascii="Arial" w:hAnsi="Arial" w:cs="Arial"/>
          <w:sz w:val="28"/>
          <w:szCs w:val="20"/>
        </w:rPr>
        <w:t>Ответственность за нарушение законодательства Российской Федерации об аудите.</w:t>
      </w:r>
    </w:p>
    <w:p w:rsidR="0093779B" w:rsidRDefault="0093779B">
      <w:pPr>
        <w:pStyle w:val="a3"/>
        <w:ind w:firstLine="300"/>
        <w:jc w:val="both"/>
        <w:rPr>
          <w:rFonts w:ascii="Arial" w:hAnsi="Arial" w:cs="Arial"/>
          <w:color w:val="000000"/>
          <w:sz w:val="28"/>
          <w:szCs w:val="17"/>
        </w:rPr>
      </w:pPr>
      <w:r>
        <w:rPr>
          <w:rFonts w:ascii="Arial" w:hAnsi="Arial" w:cs="Arial"/>
          <w:color w:val="000000"/>
          <w:sz w:val="28"/>
          <w:szCs w:val="17"/>
        </w:rPr>
        <w:t>Заключение.</w:t>
      </w:r>
    </w:p>
    <w:p w:rsidR="0093779B" w:rsidRDefault="0093779B">
      <w:pPr>
        <w:pStyle w:val="a3"/>
        <w:ind w:firstLine="300"/>
        <w:jc w:val="both"/>
        <w:rPr>
          <w:rFonts w:ascii="Arial" w:hAnsi="Arial" w:cs="Arial"/>
          <w:color w:val="000000"/>
          <w:sz w:val="28"/>
          <w:szCs w:val="17"/>
        </w:rPr>
      </w:pPr>
      <w:r>
        <w:rPr>
          <w:rFonts w:ascii="Arial" w:hAnsi="Arial" w:cs="Arial"/>
          <w:color w:val="000000"/>
          <w:sz w:val="28"/>
          <w:szCs w:val="17"/>
        </w:rPr>
        <w:t>Список   литературы</w:t>
      </w:r>
    </w:p>
    <w:p w:rsidR="0093779B" w:rsidRDefault="0093779B">
      <w:pPr>
        <w:pStyle w:val="a3"/>
        <w:spacing w:line="360" w:lineRule="auto"/>
        <w:ind w:left="300"/>
        <w:jc w:val="both"/>
        <w:rPr>
          <w:rFonts w:ascii="Arial" w:hAnsi="Arial" w:cs="Arial"/>
          <w:color w:val="000000"/>
          <w:sz w:val="28"/>
          <w:szCs w:val="17"/>
        </w:rPr>
      </w:pPr>
    </w:p>
    <w:p w:rsidR="0093779B" w:rsidRDefault="0093779B">
      <w:pPr>
        <w:pStyle w:val="a3"/>
        <w:spacing w:line="360" w:lineRule="auto"/>
        <w:ind w:left="300"/>
        <w:jc w:val="both"/>
        <w:rPr>
          <w:rFonts w:ascii="Arial" w:hAnsi="Arial" w:cs="Arial"/>
          <w:color w:val="000000"/>
          <w:sz w:val="28"/>
          <w:szCs w:val="17"/>
        </w:rPr>
      </w:pPr>
    </w:p>
    <w:p w:rsidR="0093779B" w:rsidRDefault="0093779B">
      <w:pPr>
        <w:pStyle w:val="a3"/>
        <w:spacing w:line="360" w:lineRule="auto"/>
        <w:ind w:left="300"/>
        <w:jc w:val="both"/>
        <w:rPr>
          <w:rFonts w:ascii="Arial" w:hAnsi="Arial" w:cs="Arial"/>
          <w:color w:val="000000"/>
          <w:sz w:val="28"/>
          <w:szCs w:val="17"/>
        </w:rPr>
      </w:pPr>
    </w:p>
    <w:p w:rsidR="0093779B" w:rsidRDefault="0093779B">
      <w:pPr>
        <w:ind w:left="360"/>
      </w:pPr>
      <w:bookmarkStart w:id="0" w:name="_GoBack"/>
      <w:bookmarkEnd w:id="0"/>
    </w:p>
    <w:sectPr w:rsidR="009377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44D65"/>
    <w:multiLevelType w:val="hybridMultilevel"/>
    <w:tmpl w:val="BB8EB9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58136C8"/>
    <w:multiLevelType w:val="hybridMultilevel"/>
    <w:tmpl w:val="8404F03A"/>
    <w:lvl w:ilvl="0" w:tplc="0D9EA648">
      <w:start w:val="1"/>
      <w:numFmt w:val="decimal"/>
      <w:lvlText w:val="%1."/>
      <w:lvlJc w:val="left"/>
      <w:pPr>
        <w:tabs>
          <w:tab w:val="num" w:pos="1185"/>
        </w:tabs>
        <w:ind w:left="1185" w:hanging="88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
    <w:nsid w:val="176E149F"/>
    <w:multiLevelType w:val="hybridMultilevel"/>
    <w:tmpl w:val="78001B46"/>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3">
    <w:nsid w:val="1C7614A5"/>
    <w:multiLevelType w:val="hybridMultilevel"/>
    <w:tmpl w:val="14903888"/>
    <w:lvl w:ilvl="0" w:tplc="64C43844">
      <w:start w:val="1"/>
      <w:numFmt w:val="decimal"/>
      <w:lvlText w:val="%1."/>
      <w:lvlJc w:val="left"/>
      <w:pPr>
        <w:tabs>
          <w:tab w:val="num" w:pos="885"/>
        </w:tabs>
        <w:ind w:left="885" w:hanging="585"/>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4">
    <w:nsid w:val="1D0204E8"/>
    <w:multiLevelType w:val="hybridMultilevel"/>
    <w:tmpl w:val="E6E20148"/>
    <w:lvl w:ilvl="0" w:tplc="C470728C">
      <w:start w:val="2"/>
      <w:numFmt w:val="bullet"/>
      <w:lvlText w:val="-"/>
      <w:lvlJc w:val="left"/>
      <w:pPr>
        <w:tabs>
          <w:tab w:val="num" w:pos="840"/>
        </w:tabs>
        <w:ind w:left="840" w:hanging="54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5154A77"/>
    <w:multiLevelType w:val="hybridMultilevel"/>
    <w:tmpl w:val="EE84C17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0625488"/>
    <w:multiLevelType w:val="hybridMultilevel"/>
    <w:tmpl w:val="411AD1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D746B0"/>
    <w:multiLevelType w:val="hybridMultilevel"/>
    <w:tmpl w:val="0C40614C"/>
    <w:lvl w:ilvl="0" w:tplc="0D9EA648">
      <w:start w:val="1"/>
      <w:numFmt w:val="decimal"/>
      <w:lvlText w:val="%1."/>
      <w:lvlJc w:val="left"/>
      <w:pPr>
        <w:tabs>
          <w:tab w:val="num" w:pos="1185"/>
        </w:tabs>
        <w:ind w:left="1185" w:hanging="8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57BC0C5B"/>
    <w:multiLevelType w:val="hybridMultilevel"/>
    <w:tmpl w:val="716C9942"/>
    <w:lvl w:ilvl="0" w:tplc="C470728C">
      <w:start w:val="2"/>
      <w:numFmt w:val="bullet"/>
      <w:lvlText w:val="-"/>
      <w:lvlJc w:val="left"/>
      <w:pPr>
        <w:tabs>
          <w:tab w:val="num" w:pos="1140"/>
        </w:tabs>
        <w:ind w:left="1140" w:hanging="540"/>
      </w:pPr>
      <w:rPr>
        <w:rFonts w:ascii="Times New Roman" w:eastAsia="Times New Roman" w:hAnsi="Times New Roman" w:cs="Times New Roman"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9">
    <w:nsid w:val="706C2E78"/>
    <w:multiLevelType w:val="hybridMultilevel"/>
    <w:tmpl w:val="F5EE34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0B4739E"/>
    <w:multiLevelType w:val="hybridMultilevel"/>
    <w:tmpl w:val="0796676E"/>
    <w:lvl w:ilvl="0" w:tplc="C470728C">
      <w:start w:val="2"/>
      <w:numFmt w:val="bullet"/>
      <w:lvlText w:val="-"/>
      <w:lvlJc w:val="left"/>
      <w:pPr>
        <w:tabs>
          <w:tab w:val="num" w:pos="840"/>
        </w:tabs>
        <w:ind w:left="840" w:hanging="540"/>
      </w:pPr>
      <w:rPr>
        <w:rFonts w:ascii="Times New Roman" w:eastAsia="Times New Roman" w:hAnsi="Times New Roman" w:cs="Times New Roman" w:hint="default"/>
      </w:rPr>
    </w:lvl>
    <w:lvl w:ilvl="1" w:tplc="04190003" w:tentative="1">
      <w:start w:val="1"/>
      <w:numFmt w:val="bullet"/>
      <w:lvlText w:val="o"/>
      <w:lvlJc w:val="left"/>
      <w:pPr>
        <w:tabs>
          <w:tab w:val="num" w:pos="1380"/>
        </w:tabs>
        <w:ind w:left="1380" w:hanging="360"/>
      </w:pPr>
      <w:rPr>
        <w:rFonts w:ascii="Courier New" w:hAnsi="Courier New" w:hint="default"/>
      </w:rPr>
    </w:lvl>
    <w:lvl w:ilvl="2" w:tplc="04190005" w:tentative="1">
      <w:start w:val="1"/>
      <w:numFmt w:val="bullet"/>
      <w:lvlText w:val=""/>
      <w:lvlJc w:val="left"/>
      <w:pPr>
        <w:tabs>
          <w:tab w:val="num" w:pos="2100"/>
        </w:tabs>
        <w:ind w:left="2100" w:hanging="360"/>
      </w:pPr>
      <w:rPr>
        <w:rFonts w:ascii="Wingdings" w:hAnsi="Wingdings" w:hint="default"/>
      </w:rPr>
    </w:lvl>
    <w:lvl w:ilvl="3" w:tplc="04190001" w:tentative="1">
      <w:start w:val="1"/>
      <w:numFmt w:val="bullet"/>
      <w:lvlText w:val=""/>
      <w:lvlJc w:val="left"/>
      <w:pPr>
        <w:tabs>
          <w:tab w:val="num" w:pos="2820"/>
        </w:tabs>
        <w:ind w:left="2820" w:hanging="360"/>
      </w:pPr>
      <w:rPr>
        <w:rFonts w:ascii="Symbol" w:hAnsi="Symbol" w:hint="default"/>
      </w:rPr>
    </w:lvl>
    <w:lvl w:ilvl="4" w:tplc="04190003" w:tentative="1">
      <w:start w:val="1"/>
      <w:numFmt w:val="bullet"/>
      <w:lvlText w:val="o"/>
      <w:lvlJc w:val="left"/>
      <w:pPr>
        <w:tabs>
          <w:tab w:val="num" w:pos="3540"/>
        </w:tabs>
        <w:ind w:left="3540" w:hanging="360"/>
      </w:pPr>
      <w:rPr>
        <w:rFonts w:ascii="Courier New" w:hAnsi="Courier New" w:hint="default"/>
      </w:rPr>
    </w:lvl>
    <w:lvl w:ilvl="5" w:tplc="04190005" w:tentative="1">
      <w:start w:val="1"/>
      <w:numFmt w:val="bullet"/>
      <w:lvlText w:val=""/>
      <w:lvlJc w:val="left"/>
      <w:pPr>
        <w:tabs>
          <w:tab w:val="num" w:pos="4260"/>
        </w:tabs>
        <w:ind w:left="4260" w:hanging="360"/>
      </w:pPr>
      <w:rPr>
        <w:rFonts w:ascii="Wingdings" w:hAnsi="Wingdings" w:hint="default"/>
      </w:rPr>
    </w:lvl>
    <w:lvl w:ilvl="6" w:tplc="04190001" w:tentative="1">
      <w:start w:val="1"/>
      <w:numFmt w:val="bullet"/>
      <w:lvlText w:val=""/>
      <w:lvlJc w:val="left"/>
      <w:pPr>
        <w:tabs>
          <w:tab w:val="num" w:pos="4980"/>
        </w:tabs>
        <w:ind w:left="4980" w:hanging="360"/>
      </w:pPr>
      <w:rPr>
        <w:rFonts w:ascii="Symbol" w:hAnsi="Symbol" w:hint="default"/>
      </w:rPr>
    </w:lvl>
    <w:lvl w:ilvl="7" w:tplc="04190003" w:tentative="1">
      <w:start w:val="1"/>
      <w:numFmt w:val="bullet"/>
      <w:lvlText w:val="o"/>
      <w:lvlJc w:val="left"/>
      <w:pPr>
        <w:tabs>
          <w:tab w:val="num" w:pos="5700"/>
        </w:tabs>
        <w:ind w:left="5700" w:hanging="360"/>
      </w:pPr>
      <w:rPr>
        <w:rFonts w:ascii="Courier New" w:hAnsi="Courier New" w:hint="default"/>
      </w:rPr>
    </w:lvl>
    <w:lvl w:ilvl="8" w:tplc="04190005" w:tentative="1">
      <w:start w:val="1"/>
      <w:numFmt w:val="bullet"/>
      <w:lvlText w:val=""/>
      <w:lvlJc w:val="left"/>
      <w:pPr>
        <w:tabs>
          <w:tab w:val="num" w:pos="6420"/>
        </w:tabs>
        <w:ind w:left="6420" w:hanging="360"/>
      </w:pPr>
      <w:rPr>
        <w:rFonts w:ascii="Wingdings" w:hAnsi="Wingdings" w:hint="default"/>
      </w:rPr>
    </w:lvl>
  </w:abstractNum>
  <w:abstractNum w:abstractNumId="11">
    <w:nsid w:val="766E2222"/>
    <w:multiLevelType w:val="hybridMultilevel"/>
    <w:tmpl w:val="6560B0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9087B2E"/>
    <w:multiLevelType w:val="hybridMultilevel"/>
    <w:tmpl w:val="F2D43B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4"/>
  </w:num>
  <w:num w:numId="3">
    <w:abstractNumId w:val="0"/>
  </w:num>
  <w:num w:numId="4">
    <w:abstractNumId w:val="5"/>
  </w:num>
  <w:num w:numId="5">
    <w:abstractNumId w:val="11"/>
  </w:num>
  <w:num w:numId="6">
    <w:abstractNumId w:val="6"/>
  </w:num>
  <w:num w:numId="7">
    <w:abstractNumId w:val="2"/>
  </w:num>
  <w:num w:numId="8">
    <w:abstractNumId w:val="8"/>
  </w:num>
  <w:num w:numId="9">
    <w:abstractNumId w:val="9"/>
  </w:num>
  <w:num w:numId="10">
    <w:abstractNumId w:val="12"/>
  </w:num>
  <w:num w:numId="11">
    <w:abstractNumId w:val="1"/>
  </w:num>
  <w:num w:numId="12">
    <w:abstractNumId w:val="7"/>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23A3"/>
    <w:rsid w:val="00756620"/>
    <w:rsid w:val="0093779B"/>
    <w:rsid w:val="009F0394"/>
    <w:rsid w:val="00B423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B5DBC2-0A4E-4FE1-867C-DE7E0193E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jc w:val="center"/>
      <w:outlineLvl w:val="0"/>
    </w:pPr>
    <w:rPr>
      <w:rFonts w:ascii="Arial" w:hAnsi="Arial" w:cs="Arial"/>
      <w:sz w:val="28"/>
    </w:rPr>
  </w:style>
  <w:style w:type="paragraph" w:styleId="2">
    <w:name w:val="heading 2"/>
    <w:basedOn w:val="a"/>
    <w:next w:val="a"/>
    <w:qFormat/>
    <w:pPr>
      <w:keepNext/>
      <w:spacing w:line="360" w:lineRule="auto"/>
      <w:jc w:val="center"/>
      <w:outlineLvl w:val="1"/>
    </w:pPr>
    <w:rPr>
      <w:rFonts w:ascii="Arial" w:hAnsi="Arial" w:cs="Arial"/>
      <w:b/>
      <w:bCs/>
      <w:sz w:val="32"/>
    </w:rPr>
  </w:style>
  <w:style w:type="paragraph" w:styleId="3">
    <w:name w:val="heading 3"/>
    <w:basedOn w:val="a"/>
    <w:next w:val="a"/>
    <w:qFormat/>
    <w:pPr>
      <w:keepNext/>
      <w:ind w:right="895"/>
      <w:jc w:val="right"/>
      <w:outlineLvl w:val="2"/>
    </w:pPr>
    <w:rPr>
      <w:rFonts w:ascii="Arial" w:hAnsi="Arial" w:cs="Arial"/>
      <w:sz w:val="28"/>
    </w:rPr>
  </w:style>
  <w:style w:type="paragraph" w:styleId="4">
    <w:name w:val="heading 4"/>
    <w:basedOn w:val="a"/>
    <w:next w:val="a"/>
    <w:qFormat/>
    <w:pPr>
      <w:keepNext/>
      <w:jc w:val="center"/>
      <w:outlineLvl w:val="3"/>
    </w:pPr>
    <w:rPr>
      <w:b/>
      <w:bCs/>
      <w:i/>
      <w:iCs/>
      <w:sz w:val="32"/>
    </w:rPr>
  </w:style>
  <w:style w:type="paragraph" w:styleId="5">
    <w:name w:val="heading 5"/>
    <w:basedOn w:val="a"/>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pPr>
  </w:style>
  <w:style w:type="paragraph" w:styleId="a4">
    <w:name w:val="Body Text"/>
    <w:basedOn w:val="a"/>
    <w:semiHidden/>
    <w:pPr>
      <w:spacing w:line="360" w:lineRule="auto"/>
      <w:jc w:val="both"/>
    </w:pPr>
    <w:rPr>
      <w:rFonts w:ascii="Arial" w:hAnsi="Arial" w:cs="Arial"/>
      <w:sz w:val="28"/>
    </w:rPr>
  </w:style>
  <w:style w:type="paragraph" w:styleId="20">
    <w:name w:val="Body Text 2"/>
    <w:basedOn w:val="a"/>
    <w:semiHidden/>
    <w:pPr>
      <w:spacing w:line="360" w:lineRule="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7532</Words>
  <Characters>42934</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Президентом Российской Федерации 7 августа 2001 года подписан федеральный закон №119-ФЗ &lt;Об аудиторской деятельности&gt;</vt:lpstr>
    </vt:vector>
  </TitlesOfParts>
  <Company>Inpr</Company>
  <LinksUpToDate>false</LinksUpToDate>
  <CharactersWithSpaces>50366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Президентом Российской Федерации 7 августа 2001 года подписан федеральный закон №119-ФЗ &lt;Об аудиторской деятельности&gt;</dc:title>
  <dc:subject/>
  <dc:creator>Taranenko2</dc:creator>
  <cp:keywords/>
  <dc:description/>
  <cp:lastModifiedBy>Irina</cp:lastModifiedBy>
  <cp:revision>2</cp:revision>
  <cp:lastPrinted>2003-11-11T14:32:00Z</cp:lastPrinted>
  <dcterms:created xsi:type="dcterms:W3CDTF">2014-09-05T14:58:00Z</dcterms:created>
  <dcterms:modified xsi:type="dcterms:W3CDTF">2014-09-05T14:58:00Z</dcterms:modified>
</cp:coreProperties>
</file>