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60E3" w:rsidRDefault="001760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Несеребряные изображения из металлохелатов</w:t>
      </w:r>
    </w:p>
    <w:p w:rsidR="001760E3" w:rsidRDefault="001760E3">
      <w:r>
        <w:br/>
        <w:t xml:space="preserve">Как известно, светочувствительная основа современных фотопленок и фотобумаг - различные галогениды серебра (AgHal). Монополия этих соединений на рынке фотоматериалов сформировалась еще на заре развития фотографии, и хотя сейчас появились и другие конкурентоспособные фотографические методы регистрации информации, старый способ продолжает жить и, судя по всему, продержится еще минимум 15-20 лет. На практике это оборачивается тем, что фотографическая промышленность потребляет ныне почти 30% всего добываемого в мире серебра. Поэтому не удивительно, что всемерное сокращение расхода этого довольно-таки дефицитного металла начиная с середины XX в. стало одной из основных задач химико-фотографической науки и практики. </w:t>
      </w:r>
    </w:p>
    <w:p w:rsidR="001760E3" w:rsidRDefault="001760E3">
      <w:r>
        <w:t xml:space="preserve">В принципе такого сокращения можно достигнуть двумя путями. Первый из них, в последние годы широко распространившийся, сводится к изготовлению галогенсеребряных фотоматериалов со сниженным удельным содержанием серебра. В этом случае либо используют микрокристаллы AgHal с повышенной чувствительностью к тому или иному виду излучения, либо - что проще - увеличивают дисперсность элементного серебра в полученном после стандартной процедуры (проявления и фиксирования) изображении. Но вот беда - содержащееся в нем серебро остается у потребителя и фактически безвозвратно теряется. Более того, зачастую уменьшенное содержание серебра в таких фотоматериалах вызывает снижение чувствительности к излучениям отдельных видов, прежде всего - ионизирующих. </w:t>
      </w:r>
    </w:p>
    <w:p w:rsidR="001760E3" w:rsidRDefault="001760E3">
      <w:r>
        <w:t xml:space="preserve">Указанных недостатков можно избежать, если пойти по другому пути - регенерировать серебро, извлекать его из уже полученного изображения. Достигается это такой химической обработкой, в ходе которой содержащееся в нем элементное серебро заменяется тем или иным интенсивно окрашенным соединением, а само переходит в какой-либо из применяемых растворов, откуда может быть извлечено и вновь направлено в производство. В настоящее время уже широко распространился вариант регенерации серебра с образованием несеребряных изображений из органических красителей. Это не что иное, как хорошо знакомая читателю цветная фотография. Однако все такие красители имеют один “генетический” порок - они малоустойчивы к действию света и агрессивных агентов окружающей среды, а потому изображения сравнительно быстро выцветают. (Пример подобного процесса можно было воочию наблюдать в 80-е годы в Москве на Ленинградском вокзале: висевшее в его северной части, рядом с перроном, яркое фотопанно с изображением экспресса ЭР-200 полностью выцвело всего за каких-то три-четыре года. И это несмотря на то, что оно не подвергалось действию прямого солнечного света!) </w:t>
      </w:r>
    </w:p>
    <w:p w:rsidR="001760E3" w:rsidRDefault="001760E3">
      <w:r>
        <w:t xml:space="preserve">Такой порок можно устранить, если в качестве носителей фотоизображения использовать металлохелаты - своеобразную и интересную группу координационных соединений ионов разных металлов с органическими реагентами. Металлохелаты достойны пристального внимания и сами по себе, но здесь мы ограничимся лишь применением их в фотографии. В обширном мире разных несеребряных изображений те, что получают на основе металлохелатов не имеют аналогов как по своим оптическим характеристикам, так и по способам формирования. Столь необычные носители фотоизображений вполне заслуживают специального обсуждения, тем более что до начала наших работ химико-фотографической науке они вообще не были известны. </w:t>
      </w:r>
    </w:p>
    <w:p w:rsidR="001760E3" w:rsidRDefault="001760E3">
      <w:r>
        <w:t>Для химической обработки галогенсеребряных фотоматериалов используется немало реагентов, которые переводят находящееся в изображении элементное серебро в одно из его соединений - обычно в галогенид AgHal или гексацианоферрат(II) Ag</w:t>
      </w:r>
      <w:r>
        <w:rPr>
          <w:vertAlign w:val="subscript"/>
        </w:rPr>
        <w:t>4</w:t>
      </w:r>
      <w:r>
        <w:t>[Fe(CN)</w:t>
      </w:r>
      <w:r>
        <w:rPr>
          <w:vertAlign w:val="subscript"/>
        </w:rPr>
        <w:t>6</w:t>
      </w:r>
      <w:r>
        <w:t>]. Одновременно с этим в фотослое осаждаются другие металлсодержащие вещества. В состав наиболее известных реагентов, применяемых для тонирования, входят гексацианоферрат(III) калия K</w:t>
      </w:r>
      <w:r>
        <w:rPr>
          <w:vertAlign w:val="subscript"/>
        </w:rPr>
        <w:t>3</w:t>
      </w:r>
      <w:r>
        <w:t>[Fe(CN)</w:t>
      </w:r>
      <w:r>
        <w:rPr>
          <w:vertAlign w:val="subscript"/>
        </w:rPr>
        <w:t>6</w:t>
      </w:r>
      <w:r>
        <w:t>], растворимая соль 3d-элемента (как правило, хлорид или сульфат) и дикарбоновая кислота (обычно щавелевая) или оксикислота (например лимонная или винная). При обработке уже сформированного после проявления и фиксирования серебряного изображения такими реагентами в фотослое образуется смесь гексацианоферрата(II) того металла, который присутствовал в тонирующем растворе, и соединения серебра - AgHal или Ag</w:t>
      </w:r>
      <w:r>
        <w:rPr>
          <w:vertAlign w:val="subscript"/>
        </w:rPr>
        <w:t>4</w:t>
      </w:r>
      <w:r>
        <w:t>[Fe(CN)</w:t>
      </w:r>
      <w:r>
        <w:rPr>
          <w:vertAlign w:val="subscript"/>
        </w:rPr>
        <w:t>6</w:t>
      </w:r>
      <w:r>
        <w:t>]. Тиосульфатом натрия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(хорошо знакомым фотолюбителям фиксажем) можно затем перевести как AgHal, так и Ag</w:t>
      </w:r>
      <w:r>
        <w:rPr>
          <w:vertAlign w:val="subscript"/>
        </w:rPr>
        <w:t>4</w:t>
      </w:r>
      <w:r>
        <w:t>[Fe(CN)</w:t>
      </w:r>
      <w:r>
        <w:rPr>
          <w:vertAlign w:val="subscript"/>
        </w:rPr>
        <w:t>6</w:t>
      </w:r>
      <w:r>
        <w:t>] в растворимое соединение Na</w:t>
      </w:r>
      <w:r>
        <w:rPr>
          <w:vertAlign w:val="subscript"/>
        </w:rPr>
        <w:t>3</w:t>
      </w:r>
      <w:r>
        <w:t>[Ag(S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 и тем самым полностью удалить серебро. Металлгексацианоферрат(II) (МГФ) при этом остается в фотослое, поскольку с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не взаимодействует. Дальнейшей обработкой фотослоя раствором, содержащим хелатобразующий агент, удается трансформировать МГФ в соответствующий металлохелат, который и станет носителем несеребряного изображения. </w:t>
      </w:r>
    </w:p>
    <w:p w:rsidR="001760E3" w:rsidRDefault="001760E3">
      <w:r>
        <w:t xml:space="preserve">Процесс его образования, как видно из сказанного, состоит из трех этапов. Химические реакции, протекающие на первых двух, имеют некаталитический характер, и при исчерпывающей полноте их проведения количество образующегося в слое металлгексацианоферрата(II) определяется исключительно исходным содержанием серебра. Третий же этап - это не что иное, как процесс комплексообразования, поэтому количество металлохелата как носителя несеребряного фотографического изображения (и соответственно его оптическая плотность D') будет зависеть от содержания МГФ в фотослое, природы и концентрации хелатобразующего агента, температуры и времени реакции. Варьируя эти параметры, можно в очень широких пределах (на порядок и даже более) изменять фотографические характеристики, в том числе чувствительность к излучению, одного и того же галогенсеребряного материала. Именно третий этап и оказывается решающим в формировании оптических показателей фотоизображения. Важное значение имеет также растворимость металлохелата в воде: она должна быть довольно низкой, чтобы это соединение не вымывалось из фотослоя, в противном случае изображение будет разрушаться. </w:t>
      </w:r>
    </w:p>
    <w:p w:rsidR="001760E3" w:rsidRDefault="00750D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451.5pt">
            <v:imagedata r:id="rId4" o:title="PHOTO1"/>
          </v:shape>
        </w:pict>
      </w:r>
    </w:p>
    <w:p w:rsidR="001760E3" w:rsidRDefault="001760E3">
      <w:r>
        <w:rPr>
          <w:b/>
          <w:bCs/>
        </w:rPr>
        <w:t xml:space="preserve">Общая схема формирования металлохелатных фотоизображений на галогенсеребряных фотоматериалах. </w:t>
      </w:r>
      <w:r>
        <w:rPr>
          <w:b/>
          <w:bCs/>
        </w:rPr>
        <w:br/>
        <w:t>Римскими цифрами указаны стадии образования хелатов.</w:t>
      </w:r>
    </w:p>
    <w:p w:rsidR="001760E3" w:rsidRDefault="001760E3">
      <w:r>
        <w:t xml:space="preserve">Методика получения металлохелатных изображений, как можно заметить, в принципе-то весьма нехитрая. Почему же они до начала наших работ фактически оставались вне поля зрения исследователей? Об этом остается только гадать. </w:t>
      </w:r>
    </w:p>
    <w:p w:rsidR="001760E3" w:rsidRDefault="001760E3">
      <w:r>
        <w:t xml:space="preserve">Наиболее известный металлохелат, интенсивность окраски которого достаточно высока для построения несеребряного изображения, - комплекс двухвалентного никеля Ni c диметилглиоксимом (этот комплекс, кстати, входит в состав губной помады как красящий компонент). На первом этапе проявленный и закрепленный галогенсеребряный фотоматериал (т.е. готовый серебряный снимок) обрабатывают раствором, содержащим комплекс никеля с лимонной кислотой, гексацианоферрат(III)- и хлорид-анионы. Из образующихся в результате соединений только два - гексацианоферрат(II) никеля и хлорид серебра - не растворимы в воде. Именно они и остаются в фотослое, другие же удаляются в процессе промывки, а за счет последующего воздействия тиосульфата натрия извлекается и AgCl. И наконец, на третьей стадии содержащийся в фотослое гексацианоферрат никеля вступает в реакцию с диметилглиоксимом и образует хелат - бис(диметилдиоксимато)никель. </w:t>
      </w:r>
    </w:p>
    <w:p w:rsidR="001760E3" w:rsidRDefault="00750D39">
      <w:r>
        <w:pict>
          <v:shape id="_x0000_i1026" type="#_x0000_t75" style="width:477pt;height:170.25pt">
            <v:imagedata r:id="rId5" o:title="MIH2"/>
          </v:shape>
        </w:pict>
      </w:r>
    </w:p>
    <w:p w:rsidR="001760E3" w:rsidRDefault="001760E3">
      <w:r>
        <w:rPr>
          <w:b/>
          <w:bCs/>
        </w:rPr>
        <w:t>Схема реакций, приводящих к образованию хелатного соединения на основе двухвалентного никеля с диметилглиоксимом. Обработкой исходного серебряного снимка раствором, содержащим комплекс никеля с лимонной кислотой, гексацианоферрат(III)- и хлорид-анионы, элементное серебро переводится в AgCl, которое после взаимодействия с тиосульфатом натрия Na</w:t>
      </w:r>
      <w:r>
        <w:rPr>
          <w:b/>
          <w:bCs/>
          <w:vertAlign w:val="subscript"/>
        </w:rPr>
        <w:t>2</w:t>
      </w:r>
      <w:r>
        <w:rPr>
          <w:b/>
          <w:bCs/>
        </w:rPr>
        <w:t>S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превращается в растворимое соединение и вымывается из фотослоя. Оставшийся в нем гексацианоферрат никеля вступает в реакцию с диметилглиоксимом и образуется металлохелат - носитель несеребряного изображения розово-красного цвета. Соединения, остающиеся в фотослое, выделены жирным шрифтом.</w:t>
      </w:r>
    </w:p>
    <w:p w:rsidR="001760E3" w:rsidRDefault="001760E3">
      <w:r>
        <w:t>Полученное в итоге несеребряное изображение окрашено в розово-красный цвет и имеет б</w:t>
      </w:r>
      <w:r>
        <w:rPr>
          <w:b/>
          <w:bCs/>
        </w:rPr>
        <w:t>о</w:t>
      </w:r>
      <w:r>
        <w:t>льшую оптическую плотность D', по сравнению с первоначальной серебряной D</w:t>
      </w:r>
      <w:r>
        <w:rPr>
          <w:vertAlign w:val="superscript"/>
        </w:rPr>
        <w:t>Ag</w:t>
      </w:r>
      <w:r>
        <w:t>. Значения D' монотонно нарастают по мере увеличения концентрации диметилглиоксима и продолжительности реакции и зависят от D</w:t>
      </w:r>
      <w:r>
        <w:rPr>
          <w:vertAlign w:val="superscript"/>
        </w:rPr>
        <w:t>Ag</w:t>
      </w:r>
      <w:r>
        <w:t>. Подобная зависимость D' = f(D</w:t>
      </w:r>
      <w:r>
        <w:rPr>
          <w:vertAlign w:val="superscript"/>
        </w:rPr>
        <w:t>Ag</w:t>
      </w:r>
      <w:r>
        <w:t xml:space="preserve">) сохраняется неизменной для любой концентрации этого органического реагента, а нередко и при образовании хелатов никеля с другими соединениями - различными аналогами диметилглиоксима, а также с производными 8-меркаптохинолина. Бывает, однако, что не так просто и получить металлохелатные изображения, и описать процесс формирования оптической плотности. Наиболее яркий тому пример - изображения из хелатов Ni c дитиооксамидом. </w:t>
      </w:r>
    </w:p>
    <w:p w:rsidR="001760E3" w:rsidRDefault="001760E3">
      <w:r>
        <w:t>Первые две стадии их получения такие же, как для бис(диметилдиоксимато)никеля. А вот заключительный, третий, этап гораздо сложнее, поскольку в ходе его образуется как минимум пять разных координационных соединений, причем четыре из них трудно растворимы в воде и потому могут формировать металлохелатное изображение. С увеличением продолжительности этой стадии оптические плотности вначале растут, достигают некоторых максимальных значений и затем падают. Время же, необходимое для получения максимальной оптической плотности при любой заданной D</w:t>
      </w:r>
      <w:r>
        <w:rPr>
          <w:vertAlign w:val="superscript"/>
        </w:rPr>
        <w:t>Ag</w:t>
      </w:r>
      <w:r>
        <w:t xml:space="preserve"> , с ростом концентрации дитиооксамида сокращается, но если она очень высока (0.1 моль/л и более), изображение… вообще не образуется (!!!). </w:t>
      </w:r>
    </w:p>
    <w:p w:rsidR="001760E3" w:rsidRDefault="00750D39">
      <w:r>
        <w:pict>
          <v:shape id="_x0000_i1027" type="#_x0000_t75" style="width:480.75pt;height:174.75pt">
            <v:imagedata r:id="rId6" o:title="MIH3"/>
          </v:shape>
        </w:pict>
      </w:r>
    </w:p>
    <w:p w:rsidR="001760E3" w:rsidRDefault="001760E3">
      <w:r>
        <w:rPr>
          <w:b/>
          <w:bCs/>
        </w:rPr>
        <w:t>Заключительная стадия синтеза хелата никеля с дитиооксамидом. Образовавшийся вначале металлохелат розово-фиолетовой окраски при подкислении раствора превращается в новое координационное соединение другого цвета - голубого или синего.</w:t>
      </w:r>
      <w:r>
        <w:t xml:space="preserve"> </w:t>
      </w:r>
    </w:p>
    <w:p w:rsidR="001760E3" w:rsidRDefault="001760E3">
      <w:r>
        <w:t xml:space="preserve">Сей парадокс связан с тем, что увеличение концентрации дитиооксамида усиливает тенденцию к образованию растворимых комплексов, которые легко диффундируют из фотослоя в раствор. Интересно, что если полученный таким образом снимок выдержать в каком-либо кислом растворе (рН 5 или менее), первоначальная розово-фиолетовая окраска почти моментально изменится на голубую или синюю, так как исходный хелат трансформируется в другое координационное соединение. </w:t>
      </w:r>
    </w:p>
    <w:p w:rsidR="001760E3" w:rsidRDefault="001760E3">
      <w:r>
        <w:t>Следует отметить, что это свойство можно использовать для изготовления так называемых синих слайдов, которые предпочтительнее традиционных, ибо имеют гораздо более высокую чистоту светлых линий, четкость и контрастность изображения. К тому же диапазон варьирования оптической плотности D' таких слайдов при одной и той же D</w:t>
      </w:r>
      <w:r>
        <w:rPr>
          <w:vertAlign w:val="superscript"/>
        </w:rPr>
        <w:t>Ag</w:t>
      </w:r>
      <w:r>
        <w:t xml:space="preserve"> значительно шире, а это далеко не последнее качество. </w:t>
      </w:r>
    </w:p>
    <w:p w:rsidR="001760E3" w:rsidRDefault="001760E3">
      <w:r>
        <w:t xml:space="preserve">Если розово-фиолетовые, голубые и синие изображения образуются никелевыми хелатами, то темно-зеленые - хелатом из дитиооксамида с двухвалентной медью, а янтарно-желтые - с трехвалентным кобальтом. Обработка исходного серебряного снимка та же, трехстадийная. </w:t>
      </w:r>
    </w:p>
    <w:p w:rsidR="001760E3" w:rsidRDefault="001760E3">
      <w:r>
        <w:t>Чтобы получить хелатные соединения меди, на первом этапе используют комплекс Cu(II) со щавелевой кислотой, уже упоминавшийся ион [Fe(CN)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 xml:space="preserve">3- </w:t>
      </w:r>
      <w:r>
        <w:t xml:space="preserve">и карбонат-анион. Для образования кобальтового хелата нужен комплекс кобальта с лимонной кислотой, гексацианоферрат- и хлорид-анионы. </w:t>
      </w:r>
    </w:p>
    <w:p w:rsidR="001760E3" w:rsidRDefault="001760E3">
      <w:r>
        <w:t>Третья стадия процесса протекает по одной и той же схеме, если судить только по суммарным уравнениям реакций. Однако они далеко не отражают всей сложности химического процесса, благодаря которому формируются изображения на основе хелатов меди и кобальта. Наглядное тому свидетельство - необычное изменение оптической плотности несеребряного снимка из хелатов Co c дитиооксамидом: с ростом D</w:t>
      </w:r>
      <w:r>
        <w:rPr>
          <w:vertAlign w:val="superscript"/>
        </w:rPr>
        <w:t>Ag</w:t>
      </w:r>
      <w:r>
        <w:t xml:space="preserve"> она не увеличивается, как следовало бы ожидать, а, напротив, уменьшается. Феномен в фотографической практике уникальный! </w:t>
      </w:r>
    </w:p>
    <w:p w:rsidR="001760E3" w:rsidRDefault="001760E3">
      <w:r>
        <w:t>Конечно, никакого чуда тут нет: просто несеребряное изображение состоит не из одного компонента, как в случае никелевого хелата c диметилглиоксимом, а не менее чем из трех, к тому же оптическая плотность одного из них гораздо ниже, чем двух других. Интересно было бы детально обсудить протекающие при этом процессы - прямо скажем, весьма мудреные! - и объяснить только что указанный феномен, но, к сожалению, в небольшой статье этого не сделаешь. Отмечу лишь, что возможна ситуация (для какой-то определенной концентрации дитиооксамида и заданного времени реакции), когда при более высокой плотности исходного серебряного изображения мольная доля хелатного компонента со слабым поглощением окажется значительно больше, чем таковая при меньшей величине D</w:t>
      </w:r>
      <w:r>
        <w:rPr>
          <w:vertAlign w:val="superscript"/>
        </w:rPr>
        <w:t>Ag</w:t>
      </w:r>
      <w:r>
        <w:t>. Именно благодаря этому и появляются минимумы на отдельных кривых D' = f(D</w:t>
      </w:r>
      <w:r>
        <w:rPr>
          <w:vertAlign w:val="superscript"/>
        </w:rPr>
        <w:t>Ag</w:t>
      </w:r>
      <w:r>
        <w:t xml:space="preserve">). </w:t>
      </w:r>
      <w:r>
        <w:br/>
        <w:t xml:space="preserve"> 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5"/>
        <w:gridCol w:w="4845"/>
      </w:tblGrid>
      <w:tr w:rsidR="001760E3" w:rsidRPr="001760E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28" type="#_x0000_t75" style="width:237pt;height:163.5pt">
                  <v:imagedata r:id="rId7" o:title="MIH4AA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29" type="#_x0000_t75" style="width:237pt;height:163.5pt">
                  <v:imagedata r:id="rId8" o:title="MIH4BB"/>
                </v:shape>
              </w:pict>
            </w:r>
          </w:p>
        </w:tc>
      </w:tr>
      <w:tr w:rsidR="001760E3" w:rsidRPr="001760E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0" type="#_x0000_t75" style="width:237pt;height:228pt">
                  <v:imagedata r:id="rId9" o:title="MIH4A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1" type="#_x0000_t75" style="width:237pt;height:231pt">
                  <v:imagedata r:id="rId10" o:title="MIH4B"/>
                </v:shape>
              </w:pict>
            </w:r>
          </w:p>
        </w:tc>
      </w:tr>
    </w:tbl>
    <w:p w:rsidR="001760E3" w:rsidRDefault="001760E3">
      <w:r>
        <w:rPr>
          <w:b/>
          <w:bCs/>
        </w:rPr>
        <w:t>Несеребряные изображения, полученные из металлохелатов. Под каждой фотографией приведен график зависимости оптической плотности хелатного изображения D' от оптической плотности первоначального серебряного снимка D</w:t>
      </w:r>
      <w:r>
        <w:rPr>
          <w:b/>
          <w:bCs/>
          <w:vertAlign w:val="superscript"/>
        </w:rPr>
        <w:t>Ag</w:t>
      </w:r>
      <w:r>
        <w:rPr>
          <w:b/>
          <w:bCs/>
        </w:rPr>
        <w:t xml:space="preserve"> при разной длительности третьей стадии процесса - образования металлохелатного соединения. Слева направо: изображение из хелата никеля с диметилглиоксимом (его концентрация - 5·10</w:t>
      </w:r>
      <w:r>
        <w:rPr>
          <w:b/>
          <w:bCs/>
          <w:vertAlign w:val="superscript"/>
        </w:rPr>
        <w:t>-2</w:t>
      </w:r>
      <w:r>
        <w:rPr>
          <w:b/>
          <w:bCs/>
        </w:rPr>
        <w:t xml:space="preserve"> моль/л); из хелата никеля с дитиооксамидом (концентрация - 2·10</w:t>
      </w:r>
      <w:r>
        <w:rPr>
          <w:b/>
          <w:bCs/>
          <w:vertAlign w:val="superscript"/>
        </w:rPr>
        <w:t>-2</w:t>
      </w:r>
      <w:r>
        <w:rPr>
          <w:b/>
          <w:bCs/>
        </w:rPr>
        <w:t xml:space="preserve"> моль/л.); изображение, полученное из хелата меди с дитиооксамидом (2·10</w:t>
      </w:r>
      <w:r>
        <w:rPr>
          <w:b/>
          <w:bCs/>
          <w:vertAlign w:val="superscript"/>
        </w:rPr>
        <w:t>-2</w:t>
      </w:r>
      <w:r>
        <w:rPr>
          <w:b/>
          <w:bCs/>
        </w:rPr>
        <w:t xml:space="preserve"> моль/л); из хелатного соединения кобальта с тем же реагентом (концентрация - 8·10</w:t>
      </w:r>
      <w:r>
        <w:rPr>
          <w:b/>
          <w:bCs/>
          <w:vertAlign w:val="superscript"/>
        </w:rPr>
        <w:t>-3</w:t>
      </w:r>
      <w:r>
        <w:rPr>
          <w:b/>
          <w:bCs/>
        </w:rPr>
        <w:t xml:space="preserve"> моль/л). Оптические плотности измерены за зеленым, желтым, красным и синим светофильтрами, соответственно. Длительность третьей стадии процесса: 1 мин (1), 2 (2). 4 (3), 6 (4), 10 мин (5). Процесс образования хелата (D') усиливается или ослабляется, по сравнению с исходным изображением (D</w:t>
      </w:r>
      <w:r>
        <w:rPr>
          <w:b/>
          <w:bCs/>
          <w:vertAlign w:val="superscript"/>
        </w:rPr>
        <w:t>Ag</w:t>
      </w:r>
      <w:r>
        <w:rPr>
          <w:b/>
          <w:bCs/>
        </w:rPr>
        <w:t>; штриховая прямая), в зависимости от того, сколько времени продолжается третья стадия.</w:t>
      </w:r>
      <w:r>
        <w:t xml:space="preserve"> </w:t>
      </w:r>
    </w:p>
    <w:p w:rsidR="001760E3" w:rsidRDefault="001760E3">
      <w:r>
        <w:t xml:space="preserve">С практической точки зрения, безусловно, наиболее ценными в качестве носителей несеребряных изображений были бы хелаты двух- или трехвалентного железа - наиболее дешевого и доступного металла среди всех других. Их применение в подобном качестве, однако, ограничивается тем, что в большинстве своем они сравнительно мало устойчивы и довольно-таки растворимы в воде, да и поглощение ими света в видимой области спектра невелико. Вот почему ассортимент хелатов железа, пригодных для формирования фотографических изображений, весьма невелик: в настоящее время это лишь хелаты Fe(II) c 8-гидроксихинолинами и Fe(III) с 8-меркаптохинолинами. </w:t>
      </w:r>
    </w:p>
    <w:p w:rsidR="001760E3" w:rsidRDefault="001760E3">
      <w:r>
        <w:t>Чтобы получить такие снимки, сначала исходное серебряное изображение выдерживают в растворе, содержащем “смешанный” (на языке современной координационной химии - гетеролигандный) комплекс трехвалентного железа с лимонной и винной кислотами и все тот же ион [Fe(CN)</w:t>
      </w:r>
      <w:r>
        <w:rPr>
          <w:vertAlign w:val="subscript"/>
        </w:rPr>
        <w:t>6</w:t>
      </w:r>
      <w:r>
        <w:rPr>
          <w:vertAlign w:val="superscript"/>
        </w:rPr>
        <w:t>]3-</w:t>
      </w:r>
      <w:r>
        <w:t>, в результате чего образуется металлгексацианоферрат - промежуточное несеребряное изображение синего цвета. За счет последующего взаимодействия этого МГФ с 8-гидроксихинолином синтезируется металлохелатное соединение - носитель окончательного серовато-черного изображения. Цветом оно похоже на первоначальное серебряное, но оптические плотности D' его в целом выше. В ходе процесса образуется преимущественно лишь одно соединение - бис(оксинато)железо(II), поэтому не удивительно, что оптические плотности D' монотонно нарастают по мере увеличения D</w:t>
      </w:r>
      <w:r>
        <w:rPr>
          <w:vertAlign w:val="superscript"/>
        </w:rPr>
        <w:t>Ag</w:t>
      </w:r>
      <w:r>
        <w:t xml:space="preserve">. Если для синтеза металлохелата использовать 8-меркаптохинолин, промежуточного изображения не будет, так как двухвалентное железо в координационном соединении под воздействием атмосферного кислорода сразу же окисляется в трехвалентное. Полученная в итоге фотография имеет различные оттенки красно-коричневого цвета. </w:t>
      </w:r>
    </w:p>
    <w:p w:rsidR="001760E3" w:rsidRDefault="001760E3">
      <w:r>
        <w:t xml:space="preserve">Вне всякого сомнения, носителями фотоизображения могут быть и хелаты других ионов металлов, в частности Ti(IV), Cr(III), Mn(III), Zn(II), Sn(II). Сие, однако, экспериментально никем (в том числе и автором этих строк) пока не подтверждено, так что их синтез и детальное изучение еще впереди. Увеличение ассортимента металлохелатных изображений достижимо и другим путем - за счет химических реакций иных типов: электрофильного замещения, темплатного синтеза, присоединения p-акцепторных соединений и др. Все это - настоящая золотая (во всяком случае - серебряная, причем в буквальном, а не в переносном смысле!) жила научной фотографии, которая вполне заслуживает целенаправленных поисков.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5"/>
        <w:gridCol w:w="4845"/>
      </w:tblGrid>
      <w:tr w:rsidR="001760E3" w:rsidRPr="001760E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2" type="#_x0000_t75" style="width:237pt;height:163.5pt">
                  <v:imagedata r:id="rId11" o:title="MIH4CC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3" type="#_x0000_t75" style="width:237pt;height:153.75pt">
                  <v:imagedata r:id="rId12" o:title="MIH4DD"/>
                </v:shape>
              </w:pict>
            </w:r>
          </w:p>
        </w:tc>
      </w:tr>
      <w:tr w:rsidR="001760E3" w:rsidRPr="001760E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4" type="#_x0000_t75" style="width:237pt;height:234pt">
                  <v:imagedata r:id="rId13" o:title="MIH4C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E3" w:rsidRPr="001760E3" w:rsidRDefault="00750D39">
            <w:r>
              <w:pict>
                <v:shape id="_x0000_i1035" type="#_x0000_t75" style="width:237pt;height:221.25pt">
                  <v:imagedata r:id="rId14" o:title="MIH4D"/>
                </v:shape>
              </w:pict>
            </w:r>
          </w:p>
        </w:tc>
      </w:tr>
    </w:tbl>
    <w:p w:rsidR="001760E3" w:rsidRDefault="001760E3">
      <w:r>
        <w:rPr>
          <w:b/>
          <w:bCs/>
        </w:rPr>
        <w:t>Cхема синтеза хелатного соединения на основе двухвалентного железа с 8-гидроксихинолином. Конечный продукт этих реакций - бис(оксинато)железо(II) - окрашен в серовато-черный цвет.</w:t>
      </w:r>
      <w:r>
        <w:t xml:space="preserve"> </w:t>
      </w:r>
    </w:p>
    <w:p w:rsidR="001760E3" w:rsidRDefault="001760E3">
      <w:r>
        <w:t xml:space="preserve">Остается сказать в заключение, что несеребряные изображения из металлохелатов в принципе можно получить и более простым способом - проявить экспонированный галогенсеребряный фотоматериал, промыть его и далее провести положенные три стадии процесса, который заканчивается образованием металлохелата. Таким образом, удается разом “убить двух зайцев”: сократить время получения несеребряного изображения и сделать более эффективным протекающее на первом этапе окисление элементного серебра, содержащегося в фотослое. </w:t>
      </w:r>
    </w:p>
    <w:p w:rsidR="001760E3" w:rsidRDefault="001760E3">
      <w:r>
        <w:t xml:space="preserve">В незапамятные времена человек, истребив мамонтов, поневоле вынужден был всерьез заняться разведением домашнего скота, дабы хоть как-то удовлетворить свои насущные потребности в мясной пище. Подобным же образом нарастающая угроза “серебряного голода” в фотографии заставляет ее искать новые методы записи информации, где роль серебра сведена к минимуму. И кто знает, не окажутся ли те самые несеребряные изображения, о которых шла речь, хоть каким-то да подспорьем в создании принципиально нового вида фотографии вообще и цветной, в частности. </w:t>
      </w:r>
    </w:p>
    <w:p w:rsidR="001760E3" w:rsidRDefault="001760E3">
      <w:r>
        <w:t xml:space="preserve">Работа выполнена при поддержке Российского фонда фундаментальных исследований. Проект 96-03-32112. </w:t>
      </w:r>
    </w:p>
    <w:p w:rsidR="001760E3" w:rsidRDefault="001760E3">
      <w:r>
        <w:t>Литература</w:t>
      </w:r>
    </w:p>
    <w:p w:rsidR="001760E3" w:rsidRDefault="001760E3">
      <w:r>
        <w:rPr>
          <w:i/>
          <w:iCs/>
        </w:rPr>
        <w:t>Михайлов О.В.</w:t>
      </w:r>
      <w:r>
        <w:t xml:space="preserve"> // Журн. научн. и прикл. фотогр. и кинематогр. 1991. Т.36 №4. С.344–355. </w:t>
      </w:r>
    </w:p>
    <w:p w:rsidR="001760E3" w:rsidRDefault="001760E3">
      <w:r>
        <w:rPr>
          <w:i/>
          <w:iCs/>
        </w:rPr>
        <w:t xml:space="preserve">Mikhailov O.V. </w:t>
      </w:r>
      <w:r>
        <w:t xml:space="preserve">// J. Coord. Chem. 1999. V.47. №1. P.31–58. </w:t>
      </w:r>
    </w:p>
    <w:p w:rsidR="001760E3" w:rsidRDefault="001760E3">
      <w:r>
        <w:rPr>
          <w:i/>
          <w:iCs/>
        </w:rPr>
        <w:t>Mikhailov O.V., Khamitova A.I., Kazymova M.A.</w:t>
      </w:r>
      <w:r>
        <w:t xml:space="preserve"> // Journ. of Soc. of Photogr. Science and Technology of Japan. 1998. V.61. №6. P.387–393. </w:t>
      </w:r>
      <w:r>
        <w:br/>
        <w:t xml:space="preserve">  </w:t>
      </w:r>
      <w:bookmarkStart w:id="0" w:name="_GoBack"/>
      <w:bookmarkEnd w:id="0"/>
    </w:p>
    <w:sectPr w:rsidR="00176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832"/>
    <w:rsid w:val="001760E3"/>
    <w:rsid w:val="00426DBC"/>
    <w:rsid w:val="00750D39"/>
    <w:rsid w:val="007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C5D393A1-9298-4964-93BD-E52E97A9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single"/>
    </w:rPr>
  </w:style>
  <w:style w:type="character" w:styleId="a4">
    <w:name w:val="FollowedHyperlink"/>
    <w:uiPriority w:val="99"/>
    <w:rPr>
      <w:color w:val="auto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11017</Words>
  <Characters>6280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VIVOS VOCO: О.В.Михайлов, "Несеребряные изображения из металлохелатов"</vt:lpstr>
    </vt:vector>
  </TitlesOfParts>
  <Company>KM</Company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VIVOS VOCO: О.В.Михайлов, "Несеребряные изображения из металлохелатов"</dc:title>
  <dc:subject/>
  <dc:creator>N/A</dc:creator>
  <cp:keywords/>
  <dc:description/>
  <cp:lastModifiedBy>admin</cp:lastModifiedBy>
  <cp:revision>2</cp:revision>
  <dcterms:created xsi:type="dcterms:W3CDTF">2014-01-27T15:22:00Z</dcterms:created>
  <dcterms:modified xsi:type="dcterms:W3CDTF">2014-01-27T15:22:00Z</dcterms:modified>
</cp:coreProperties>
</file>