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5D8" w:rsidRPr="00EF75D8" w:rsidRDefault="00EF75D8" w:rsidP="00EF75D8">
      <w:pPr>
        <w:spacing w:line="360" w:lineRule="auto"/>
        <w:ind w:firstLine="720"/>
        <w:jc w:val="center"/>
        <w:rPr>
          <w:sz w:val="28"/>
          <w:szCs w:val="28"/>
        </w:rPr>
      </w:pPr>
      <w:r w:rsidRPr="00EF75D8">
        <w:rPr>
          <w:sz w:val="28"/>
          <w:szCs w:val="28"/>
        </w:rPr>
        <w:t>МИНИСТЕРСТВО ОБРАЗОВАНИЯ И НАУКИ</w:t>
      </w:r>
    </w:p>
    <w:p w:rsidR="00EF75D8" w:rsidRPr="00EF75D8" w:rsidRDefault="00EF75D8" w:rsidP="00EF75D8">
      <w:pPr>
        <w:spacing w:line="360" w:lineRule="auto"/>
        <w:ind w:firstLine="720"/>
        <w:jc w:val="center"/>
        <w:rPr>
          <w:sz w:val="28"/>
          <w:szCs w:val="28"/>
        </w:rPr>
      </w:pPr>
      <w:r w:rsidRPr="00EF75D8">
        <w:rPr>
          <w:sz w:val="28"/>
          <w:szCs w:val="28"/>
        </w:rPr>
        <w:t>РОССИЙСКОЙ ФЕДЕРАЦИИ</w:t>
      </w:r>
    </w:p>
    <w:p w:rsidR="00EF75D8" w:rsidRPr="00EF75D8" w:rsidRDefault="00EF75D8" w:rsidP="00EF75D8">
      <w:pPr>
        <w:spacing w:line="360" w:lineRule="auto"/>
        <w:ind w:firstLine="720"/>
        <w:jc w:val="center"/>
        <w:rPr>
          <w:sz w:val="28"/>
          <w:szCs w:val="28"/>
        </w:rPr>
      </w:pPr>
      <w:r w:rsidRPr="00EF75D8">
        <w:rPr>
          <w:sz w:val="28"/>
          <w:szCs w:val="28"/>
        </w:rPr>
        <w:t>Федеральное агентство по образованию</w:t>
      </w:r>
    </w:p>
    <w:p w:rsidR="00EF75D8" w:rsidRPr="00EF75D8" w:rsidRDefault="00EF75D8" w:rsidP="00EF75D8">
      <w:pPr>
        <w:spacing w:line="360" w:lineRule="auto"/>
        <w:ind w:firstLine="720"/>
        <w:jc w:val="center"/>
        <w:rPr>
          <w:sz w:val="28"/>
          <w:szCs w:val="28"/>
        </w:rPr>
      </w:pPr>
      <w:r w:rsidRPr="00EF75D8">
        <w:rPr>
          <w:sz w:val="28"/>
          <w:szCs w:val="28"/>
        </w:rPr>
        <w:t>Государственное образовательное учреждение</w:t>
      </w:r>
    </w:p>
    <w:p w:rsidR="00EF75D8" w:rsidRPr="00EF75D8" w:rsidRDefault="00EF75D8" w:rsidP="00EF75D8">
      <w:pPr>
        <w:spacing w:line="360" w:lineRule="auto"/>
        <w:ind w:firstLine="720"/>
        <w:jc w:val="center"/>
        <w:rPr>
          <w:sz w:val="28"/>
          <w:szCs w:val="28"/>
        </w:rPr>
      </w:pPr>
      <w:r w:rsidRPr="00EF75D8">
        <w:rPr>
          <w:sz w:val="28"/>
          <w:szCs w:val="28"/>
        </w:rPr>
        <w:t>высшего профессионального образования</w:t>
      </w:r>
    </w:p>
    <w:p w:rsidR="00EF75D8" w:rsidRPr="00EF75D8" w:rsidRDefault="00EF75D8" w:rsidP="00EF75D8">
      <w:pPr>
        <w:spacing w:line="360" w:lineRule="auto"/>
        <w:ind w:firstLine="720"/>
        <w:jc w:val="center"/>
        <w:rPr>
          <w:b/>
          <w:bCs/>
          <w:sz w:val="28"/>
          <w:szCs w:val="28"/>
        </w:rPr>
      </w:pPr>
      <w:r w:rsidRPr="00EF75D8">
        <w:rPr>
          <w:b/>
          <w:bCs/>
          <w:sz w:val="28"/>
          <w:szCs w:val="28"/>
        </w:rPr>
        <w:t>«ОРЕНБУРГСКИЙ ГОСУДАРСТВЕННЫЙ УНИВЕРСИТЕТ»</w:t>
      </w: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sz w:val="28"/>
          <w:szCs w:val="28"/>
        </w:rPr>
      </w:pPr>
      <w:r w:rsidRPr="00EF75D8">
        <w:rPr>
          <w:sz w:val="28"/>
          <w:szCs w:val="28"/>
        </w:rPr>
        <w:t>Факультет пищевых производств</w:t>
      </w: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sz w:val="28"/>
          <w:szCs w:val="28"/>
        </w:rPr>
      </w:pPr>
      <w:r w:rsidRPr="00EF75D8">
        <w:rPr>
          <w:sz w:val="28"/>
          <w:szCs w:val="28"/>
        </w:rPr>
        <w:t>Кафедра экологии и природопользования</w:t>
      </w: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b/>
          <w:bCs/>
          <w:sz w:val="28"/>
          <w:szCs w:val="28"/>
        </w:rPr>
      </w:pPr>
      <w:r w:rsidRPr="00EF75D8">
        <w:rPr>
          <w:b/>
          <w:bCs/>
          <w:sz w:val="28"/>
          <w:szCs w:val="28"/>
        </w:rPr>
        <w:t>Расчет к дипломному проекту</w:t>
      </w:r>
    </w:p>
    <w:p w:rsidR="00EF75D8" w:rsidRPr="00EF75D8" w:rsidRDefault="00EF75D8" w:rsidP="00EF75D8">
      <w:pPr>
        <w:spacing w:line="360" w:lineRule="auto"/>
        <w:ind w:firstLine="720"/>
        <w:jc w:val="center"/>
        <w:rPr>
          <w:sz w:val="28"/>
          <w:szCs w:val="28"/>
        </w:rPr>
      </w:pPr>
      <w:r w:rsidRPr="00EF75D8">
        <w:rPr>
          <w:sz w:val="28"/>
          <w:szCs w:val="28"/>
        </w:rPr>
        <w:t>по разделу экологическая безопасность предприятия</w:t>
      </w: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right"/>
        <w:rPr>
          <w:sz w:val="28"/>
          <w:szCs w:val="28"/>
        </w:rPr>
      </w:pPr>
      <w:r w:rsidRPr="00EF75D8">
        <w:rPr>
          <w:sz w:val="28"/>
          <w:szCs w:val="28"/>
        </w:rPr>
        <w:t>Руководитель:</w:t>
      </w:r>
    </w:p>
    <w:p w:rsidR="00EF75D8" w:rsidRPr="00EF75D8" w:rsidRDefault="00EF75D8" w:rsidP="00EF75D8">
      <w:pPr>
        <w:spacing w:line="360" w:lineRule="auto"/>
        <w:ind w:firstLine="720"/>
        <w:jc w:val="right"/>
        <w:rPr>
          <w:sz w:val="28"/>
          <w:szCs w:val="28"/>
        </w:rPr>
      </w:pPr>
      <w:r w:rsidRPr="00EF75D8">
        <w:rPr>
          <w:sz w:val="28"/>
          <w:szCs w:val="28"/>
        </w:rPr>
        <w:t>________________Холодилина Т.Н.</w:t>
      </w:r>
    </w:p>
    <w:p w:rsidR="00EF75D8" w:rsidRPr="00EF75D8" w:rsidRDefault="00EF75D8" w:rsidP="00EF75D8">
      <w:pPr>
        <w:spacing w:line="360" w:lineRule="auto"/>
        <w:ind w:firstLine="720"/>
        <w:jc w:val="right"/>
        <w:rPr>
          <w:sz w:val="28"/>
          <w:szCs w:val="28"/>
        </w:rPr>
      </w:pPr>
      <w:r w:rsidRPr="00EF75D8">
        <w:rPr>
          <w:sz w:val="28"/>
          <w:szCs w:val="28"/>
        </w:rPr>
        <w:t>«____» _________________2008 г.</w:t>
      </w:r>
    </w:p>
    <w:p w:rsidR="00EF75D8" w:rsidRPr="00EF75D8" w:rsidRDefault="00EF75D8" w:rsidP="00EF75D8">
      <w:pPr>
        <w:spacing w:line="360" w:lineRule="auto"/>
        <w:ind w:firstLine="720"/>
        <w:jc w:val="right"/>
        <w:rPr>
          <w:sz w:val="28"/>
          <w:szCs w:val="28"/>
        </w:rPr>
      </w:pPr>
      <w:r w:rsidRPr="00EF75D8">
        <w:rPr>
          <w:sz w:val="28"/>
          <w:szCs w:val="28"/>
        </w:rPr>
        <w:t>Исполнитель:</w:t>
      </w:r>
    </w:p>
    <w:p w:rsidR="00EF75D8" w:rsidRPr="00EF75D8" w:rsidRDefault="00EF75D8" w:rsidP="00EF75D8">
      <w:pPr>
        <w:spacing w:line="360" w:lineRule="auto"/>
        <w:ind w:firstLine="720"/>
        <w:jc w:val="right"/>
        <w:rPr>
          <w:sz w:val="28"/>
          <w:szCs w:val="28"/>
        </w:rPr>
      </w:pPr>
      <w:r w:rsidRPr="00EF75D8">
        <w:rPr>
          <w:sz w:val="28"/>
          <w:szCs w:val="28"/>
        </w:rPr>
        <w:t>студент гр. 03-ТПОП</w:t>
      </w:r>
    </w:p>
    <w:p w:rsidR="00EF75D8" w:rsidRPr="00EF75D8" w:rsidRDefault="00EF75D8" w:rsidP="00EF75D8">
      <w:pPr>
        <w:spacing w:line="360" w:lineRule="auto"/>
        <w:ind w:firstLine="720"/>
        <w:jc w:val="right"/>
        <w:rPr>
          <w:sz w:val="28"/>
          <w:szCs w:val="28"/>
        </w:rPr>
      </w:pPr>
      <w:r w:rsidRPr="00EF75D8">
        <w:rPr>
          <w:sz w:val="28"/>
          <w:szCs w:val="28"/>
        </w:rPr>
        <w:t>__________________Кирзеев О.В.</w:t>
      </w:r>
    </w:p>
    <w:p w:rsidR="00EF75D8" w:rsidRPr="00EF75D8" w:rsidRDefault="00EF75D8" w:rsidP="00EF75D8">
      <w:pPr>
        <w:spacing w:line="360" w:lineRule="auto"/>
        <w:ind w:firstLine="720"/>
        <w:jc w:val="right"/>
        <w:rPr>
          <w:sz w:val="28"/>
          <w:szCs w:val="28"/>
        </w:rPr>
      </w:pPr>
      <w:r w:rsidRPr="00EF75D8">
        <w:rPr>
          <w:sz w:val="28"/>
          <w:szCs w:val="28"/>
        </w:rPr>
        <w:t>«____»_________________2008 г.</w:t>
      </w:r>
    </w:p>
    <w:p w:rsidR="00EF75D8" w:rsidRPr="00EF75D8" w:rsidRDefault="00EF75D8" w:rsidP="00EF75D8">
      <w:pPr>
        <w:spacing w:line="360" w:lineRule="auto"/>
        <w:ind w:firstLine="720"/>
        <w:jc w:val="center"/>
        <w:rPr>
          <w:sz w:val="28"/>
          <w:szCs w:val="28"/>
        </w:rPr>
      </w:pPr>
    </w:p>
    <w:p w:rsidR="00EF75D8" w:rsidRPr="00CE6510" w:rsidRDefault="00EF75D8" w:rsidP="00EF75D8">
      <w:pPr>
        <w:spacing w:line="360" w:lineRule="auto"/>
        <w:ind w:firstLine="720"/>
        <w:jc w:val="center"/>
        <w:rPr>
          <w:sz w:val="28"/>
          <w:szCs w:val="28"/>
        </w:rPr>
      </w:pPr>
    </w:p>
    <w:p w:rsidR="00EF75D8" w:rsidRPr="00CE6510" w:rsidRDefault="00EF75D8" w:rsidP="00EF75D8">
      <w:pPr>
        <w:spacing w:line="360" w:lineRule="auto"/>
        <w:ind w:firstLine="720"/>
        <w:jc w:val="center"/>
        <w:rPr>
          <w:sz w:val="28"/>
          <w:szCs w:val="28"/>
        </w:rPr>
      </w:pPr>
    </w:p>
    <w:p w:rsidR="00EF75D8" w:rsidRPr="00EF75D8" w:rsidRDefault="00EF75D8" w:rsidP="00EF75D8">
      <w:pPr>
        <w:spacing w:line="360" w:lineRule="auto"/>
        <w:ind w:firstLine="720"/>
        <w:jc w:val="center"/>
        <w:rPr>
          <w:sz w:val="28"/>
          <w:szCs w:val="28"/>
        </w:rPr>
      </w:pPr>
    </w:p>
    <w:p w:rsidR="00EF5E99" w:rsidRPr="00CE6510" w:rsidRDefault="00EF75D8" w:rsidP="00EF75D8">
      <w:pPr>
        <w:spacing w:line="360" w:lineRule="auto"/>
        <w:ind w:firstLine="720"/>
        <w:jc w:val="center"/>
        <w:rPr>
          <w:sz w:val="28"/>
          <w:szCs w:val="28"/>
        </w:rPr>
      </w:pPr>
      <w:r w:rsidRPr="00EF75D8">
        <w:rPr>
          <w:sz w:val="28"/>
          <w:szCs w:val="28"/>
        </w:rPr>
        <w:t>Оренбург 2008</w:t>
      </w:r>
    </w:p>
    <w:p w:rsidR="00EF75D8" w:rsidRPr="00CE6510" w:rsidRDefault="00EF75D8" w:rsidP="00EF75D8">
      <w:pPr>
        <w:spacing w:line="360" w:lineRule="auto"/>
        <w:ind w:firstLine="720"/>
        <w:jc w:val="center"/>
        <w:rPr>
          <w:sz w:val="28"/>
          <w:szCs w:val="28"/>
        </w:rPr>
      </w:pPr>
    </w:p>
    <w:p w:rsidR="00EF75D8" w:rsidRPr="00CE6510" w:rsidRDefault="00EF75D8" w:rsidP="00EF75D8">
      <w:pPr>
        <w:spacing w:line="360" w:lineRule="auto"/>
        <w:rPr>
          <w:sz w:val="28"/>
          <w:szCs w:val="28"/>
        </w:rPr>
        <w:sectPr w:rsidR="00EF75D8" w:rsidRPr="00CE6510">
          <w:pgSz w:w="11906" w:h="16838"/>
          <w:pgMar w:top="1134" w:right="850" w:bottom="1134" w:left="1701" w:header="708" w:footer="708" w:gutter="0"/>
          <w:cols w:space="708"/>
          <w:docGrid w:linePitch="360"/>
        </w:sectPr>
      </w:pPr>
    </w:p>
    <w:p w:rsidR="00CE6510" w:rsidRPr="00CE6510" w:rsidRDefault="00CE6510" w:rsidP="00CE6510">
      <w:pPr>
        <w:spacing w:line="360" w:lineRule="auto"/>
        <w:ind w:firstLine="720"/>
        <w:jc w:val="center"/>
        <w:rPr>
          <w:b/>
          <w:bCs/>
          <w:sz w:val="28"/>
          <w:szCs w:val="28"/>
        </w:rPr>
      </w:pPr>
      <w:r w:rsidRPr="00CE6510">
        <w:rPr>
          <w:b/>
          <w:bCs/>
          <w:sz w:val="28"/>
          <w:szCs w:val="28"/>
        </w:rPr>
        <w:t>1 Характеристика предприятия как объект загрязнения окружающей среды</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Обычно считают, что пищевые предприятия в силу специфики своей про</w:t>
      </w:r>
      <w:r w:rsidRPr="00CE6510">
        <w:rPr>
          <w:sz w:val="28"/>
          <w:szCs w:val="28"/>
        </w:rPr>
        <w:softHyphen/>
        <w:t>дукции не представляют заметной угрозы окружающей среде. Однако рассмотренные материалы убедительно показывают, что это не так. Рестораны, хлебозаво</w:t>
      </w:r>
      <w:r w:rsidRPr="00CE6510">
        <w:rPr>
          <w:sz w:val="28"/>
          <w:szCs w:val="28"/>
        </w:rPr>
        <w:softHyphen/>
        <w:t>ды, молокозаводы и пивоваренные заводы сбрасывают сточные воды, заг</w:t>
      </w:r>
      <w:r w:rsidRPr="00CE6510">
        <w:rPr>
          <w:sz w:val="28"/>
          <w:szCs w:val="28"/>
        </w:rPr>
        <w:softHyphen/>
        <w:t>рязняют атмосферу в городах. Сахарные заводы, являющиеся наиболее крупнотоннажными пищевыми предприятиями, вносят существенный вклад в заг</w:t>
      </w:r>
      <w:r w:rsidRPr="00CE6510">
        <w:rPr>
          <w:sz w:val="28"/>
          <w:szCs w:val="28"/>
        </w:rPr>
        <w:softHyphen/>
        <w:t>рязнение атмосферы и через ее посредство - почвы, а также сбрасывают и расходуют значительное количество воды. Не стоит забывать и об отходах вспомогательных цехов и служб.</w:t>
      </w:r>
    </w:p>
    <w:p w:rsidR="00CE6510" w:rsidRPr="00CE6510" w:rsidRDefault="00CE6510" w:rsidP="00CE6510">
      <w:pPr>
        <w:spacing w:line="360" w:lineRule="auto"/>
        <w:ind w:firstLine="720"/>
        <w:jc w:val="both"/>
        <w:rPr>
          <w:sz w:val="28"/>
          <w:szCs w:val="28"/>
        </w:rPr>
      </w:pPr>
      <w:r w:rsidRPr="00CE6510">
        <w:rPr>
          <w:sz w:val="28"/>
          <w:szCs w:val="28"/>
        </w:rPr>
        <w:t>Поэтому защита окружающей среды важна и для пищевых предприятий. Это требует соответствующих знаний и навыков не только от специалистов экологов, но и от других специалистов: технических руководителей, принимающих решения; специалистов, занимающихся эксплуатацией природоохранного оборудования; сотрудников производственных лабораторий; проекти</w:t>
      </w:r>
      <w:r w:rsidRPr="00CE6510">
        <w:rPr>
          <w:sz w:val="28"/>
          <w:szCs w:val="28"/>
        </w:rPr>
        <w:softHyphen/>
        <w:t>ровщиков и др.</w:t>
      </w:r>
    </w:p>
    <w:p w:rsidR="00CE6510" w:rsidRPr="00CE6510" w:rsidRDefault="00CE6510" w:rsidP="00CE6510">
      <w:pPr>
        <w:spacing w:line="360" w:lineRule="auto"/>
        <w:ind w:firstLine="720"/>
        <w:jc w:val="both"/>
        <w:rPr>
          <w:sz w:val="28"/>
          <w:szCs w:val="28"/>
        </w:rPr>
      </w:pPr>
      <w:r w:rsidRPr="00CE6510">
        <w:rPr>
          <w:sz w:val="28"/>
          <w:szCs w:val="28"/>
        </w:rPr>
        <w:t xml:space="preserve">В соответствии с системным подходом к проблеме организации производства, отраженным в стандартах </w:t>
      </w:r>
      <w:r w:rsidRPr="00CE6510">
        <w:rPr>
          <w:sz w:val="28"/>
          <w:szCs w:val="28"/>
          <w:lang w:val="en-US"/>
        </w:rPr>
        <w:t>ISO</w:t>
      </w:r>
      <w:r w:rsidRPr="00CE6510">
        <w:rPr>
          <w:sz w:val="28"/>
          <w:szCs w:val="28"/>
        </w:rPr>
        <w:t xml:space="preserve"> 14000 и санитарных правилах СП 1.1.1058-01, необходимость и проведение природоохранных мероприятий должны быть неотъемлемыми элементами технологической системы. Они должны учитываться при ее разработке наряду с собственно обеспечением выпуска продукции. Подход, при котором природоохранные мероприятия рассматрива</w:t>
      </w:r>
      <w:r w:rsidRPr="00CE6510">
        <w:rPr>
          <w:sz w:val="28"/>
          <w:szCs w:val="28"/>
        </w:rPr>
        <w:softHyphen/>
        <w:t>ются как дополнительная подсистема, создаваемая после проектирования устарел и неэффективен. Нагрузка на объекты окружающей среды и очист</w:t>
      </w:r>
      <w:r w:rsidRPr="00CE6510">
        <w:rPr>
          <w:sz w:val="28"/>
          <w:szCs w:val="28"/>
        </w:rPr>
        <w:softHyphen/>
        <w:t>ные сооружения может быть снижена при использовании альтернативных технологических схем и обоснованных режимах производства.</w:t>
      </w:r>
    </w:p>
    <w:p w:rsidR="00CE6510" w:rsidRPr="00CE6510" w:rsidRDefault="00CE6510" w:rsidP="00CE6510">
      <w:pPr>
        <w:spacing w:line="360" w:lineRule="auto"/>
        <w:ind w:firstLine="720"/>
        <w:jc w:val="both"/>
        <w:rPr>
          <w:sz w:val="28"/>
          <w:szCs w:val="28"/>
        </w:rPr>
      </w:pPr>
      <w:r w:rsidRPr="00CE6510">
        <w:rPr>
          <w:sz w:val="28"/>
          <w:szCs w:val="28"/>
        </w:rPr>
        <w:t>Одна из особенностей экологической безопасности - развитая норматив</w:t>
      </w:r>
      <w:r w:rsidRPr="00CE6510">
        <w:rPr>
          <w:sz w:val="28"/>
          <w:szCs w:val="28"/>
        </w:rPr>
        <w:softHyphen/>
        <w:t>ная база, необходимость выполнения требований не только системы ГОСТов, но и санитарных гигиенических норм (СанПиН), строительных норм и пра</w:t>
      </w:r>
      <w:r w:rsidRPr="00CE6510">
        <w:rPr>
          <w:sz w:val="28"/>
          <w:szCs w:val="28"/>
        </w:rPr>
        <w:softHyphen/>
        <w:t>вил, а также ряда инструкций Минприродоохраны и др. Соблюдение этих требований обязательно при организации и управлении производством.</w:t>
      </w:r>
    </w:p>
    <w:p w:rsidR="00CE6510" w:rsidRPr="00CE6510" w:rsidRDefault="00CE6510" w:rsidP="00CE6510">
      <w:pPr>
        <w:spacing w:line="360" w:lineRule="auto"/>
        <w:ind w:firstLine="720"/>
        <w:jc w:val="both"/>
        <w:rPr>
          <w:sz w:val="28"/>
          <w:szCs w:val="28"/>
        </w:rPr>
      </w:pPr>
      <w:r w:rsidRPr="00CE6510">
        <w:rPr>
          <w:sz w:val="28"/>
          <w:szCs w:val="28"/>
        </w:rPr>
        <w:t>Поэтому знание требований экологической безопасности, методов и средств их реализации является неотъемлемой составляющей профессиональ</w:t>
      </w:r>
      <w:r w:rsidRPr="00CE6510">
        <w:rPr>
          <w:sz w:val="28"/>
          <w:szCs w:val="28"/>
        </w:rPr>
        <w:softHyphen/>
        <w:t>ных знаний современных специалистов пищевых производств.</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center"/>
        <w:rPr>
          <w:b/>
          <w:bCs/>
          <w:sz w:val="28"/>
          <w:szCs w:val="28"/>
        </w:rPr>
      </w:pPr>
      <w:r w:rsidRPr="00CE6510">
        <w:rPr>
          <w:b/>
          <w:bCs/>
          <w:sz w:val="28"/>
          <w:szCs w:val="28"/>
        </w:rPr>
        <w:t>1.1 Характеристика предприятия</w:t>
      </w:r>
    </w:p>
    <w:p w:rsidR="00CE6510" w:rsidRPr="00CE6510" w:rsidRDefault="00CE6510" w:rsidP="00CE6510">
      <w:pPr>
        <w:spacing w:line="360" w:lineRule="auto"/>
        <w:ind w:firstLine="720"/>
        <w:jc w:val="both"/>
        <w:rPr>
          <w:b/>
          <w:bCs/>
          <w:sz w:val="28"/>
          <w:szCs w:val="28"/>
        </w:rPr>
      </w:pPr>
    </w:p>
    <w:p w:rsidR="00CE6510" w:rsidRPr="00CE6510" w:rsidRDefault="00CE6510" w:rsidP="00CE6510">
      <w:pPr>
        <w:spacing w:line="360" w:lineRule="auto"/>
        <w:ind w:firstLine="720"/>
        <w:jc w:val="both"/>
        <w:rPr>
          <w:sz w:val="28"/>
          <w:szCs w:val="28"/>
        </w:rPr>
      </w:pPr>
      <w:r w:rsidRPr="00CE6510">
        <w:rPr>
          <w:sz w:val="28"/>
          <w:szCs w:val="28"/>
        </w:rPr>
        <w:t>Проектируемый объект (ресторан с кафетерием) расположен в средней полосе Российской Федерации. Климат района умеренный. Объект находится в черте города. К предприятию прилегает парк, кинотеатр, развлекательный клуб, санаторий и др.</w:t>
      </w:r>
    </w:p>
    <w:p w:rsidR="00CE6510" w:rsidRPr="00CE6510" w:rsidRDefault="00CE6510" w:rsidP="00CE6510">
      <w:pPr>
        <w:spacing w:line="360" w:lineRule="auto"/>
        <w:ind w:firstLine="720"/>
        <w:jc w:val="both"/>
        <w:rPr>
          <w:sz w:val="28"/>
          <w:szCs w:val="28"/>
        </w:rPr>
      </w:pPr>
      <w:r w:rsidRPr="00CE6510">
        <w:rPr>
          <w:sz w:val="28"/>
          <w:szCs w:val="28"/>
        </w:rPr>
        <w:t xml:space="preserve">Предприятие подключено к центральному водоснабжению. На предприятии организована общесплавная система водоотведения. </w:t>
      </w:r>
    </w:p>
    <w:p w:rsidR="00CE6510" w:rsidRPr="00CE6510" w:rsidRDefault="00CE6510" w:rsidP="00CE6510">
      <w:pPr>
        <w:spacing w:line="360" w:lineRule="auto"/>
        <w:ind w:firstLine="720"/>
        <w:jc w:val="both"/>
        <w:rPr>
          <w:sz w:val="28"/>
          <w:szCs w:val="28"/>
        </w:rPr>
      </w:pPr>
      <w:r w:rsidRPr="00CE6510">
        <w:rPr>
          <w:sz w:val="28"/>
          <w:szCs w:val="28"/>
        </w:rPr>
        <w:t>Основные источники загрязнений – это вентиляционная труба, канализация, мусорные контейнеры.</w:t>
      </w:r>
    </w:p>
    <w:p w:rsidR="00CE6510" w:rsidRDefault="00CE6510" w:rsidP="00CE6510">
      <w:pPr>
        <w:spacing w:line="360" w:lineRule="auto"/>
        <w:ind w:firstLine="720"/>
        <w:jc w:val="both"/>
        <w:rPr>
          <w:sz w:val="28"/>
          <w:szCs w:val="28"/>
        </w:rPr>
      </w:pPr>
      <w:r w:rsidRPr="00CE6510">
        <w:rPr>
          <w:sz w:val="28"/>
          <w:szCs w:val="28"/>
        </w:rPr>
        <w:t xml:space="preserve">Предприятие относится к </w:t>
      </w:r>
      <w:r w:rsidRPr="00CE6510">
        <w:rPr>
          <w:sz w:val="28"/>
          <w:szCs w:val="28"/>
          <w:lang w:val="en-US"/>
        </w:rPr>
        <w:t>V</w:t>
      </w:r>
      <w:r w:rsidRPr="00CE6510">
        <w:rPr>
          <w:sz w:val="28"/>
          <w:szCs w:val="28"/>
        </w:rPr>
        <w:t xml:space="preserve"> классу опасности, санитарно-защитная зона размером 50 м.</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center"/>
        <w:rPr>
          <w:b/>
          <w:bCs/>
          <w:sz w:val="28"/>
          <w:szCs w:val="28"/>
        </w:rPr>
      </w:pPr>
      <w:r w:rsidRPr="00CE6510">
        <w:rPr>
          <w:b/>
          <w:bCs/>
          <w:sz w:val="28"/>
          <w:szCs w:val="28"/>
        </w:rPr>
        <w:t>1.</w:t>
      </w:r>
      <w:r>
        <w:rPr>
          <w:b/>
          <w:bCs/>
          <w:sz w:val="28"/>
          <w:szCs w:val="28"/>
        </w:rPr>
        <w:t>2</w:t>
      </w:r>
      <w:r w:rsidRPr="00CE6510">
        <w:rPr>
          <w:b/>
          <w:bCs/>
          <w:sz w:val="28"/>
          <w:szCs w:val="28"/>
        </w:rPr>
        <w:t xml:space="preserve"> Загрязнение атмосферы</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От предприятия в атмосферу без очистки поступает 65 % выбросов (так как выбросы не значительные), содержащих газообразные вещества, пары и пыль. Источниками загрязнения атмосферы при этом являются техноло</w:t>
      </w:r>
      <w:r w:rsidRPr="00CE6510">
        <w:rPr>
          <w:sz w:val="28"/>
          <w:szCs w:val="28"/>
        </w:rPr>
        <w:softHyphen/>
        <w:t>гические процессы и оборудование, объекты по производству энергии и автотранспорт, вспомогательные цеха и производства. Указан</w:t>
      </w:r>
      <w:r w:rsidRPr="00CE6510">
        <w:rPr>
          <w:sz w:val="28"/>
          <w:szCs w:val="28"/>
        </w:rPr>
        <w:softHyphen/>
        <w:t>ные источники могут быть как организованными, так и неорганизо</w:t>
      </w:r>
      <w:r w:rsidRPr="00CE6510">
        <w:rPr>
          <w:sz w:val="28"/>
          <w:szCs w:val="28"/>
        </w:rPr>
        <w:softHyphen/>
        <w:t>ванными.</w:t>
      </w:r>
    </w:p>
    <w:p w:rsidR="00CE6510" w:rsidRPr="00CE6510" w:rsidRDefault="00CE6510" w:rsidP="00CE6510">
      <w:pPr>
        <w:spacing w:line="360" w:lineRule="auto"/>
        <w:ind w:firstLine="720"/>
        <w:jc w:val="both"/>
        <w:rPr>
          <w:sz w:val="28"/>
          <w:szCs w:val="28"/>
        </w:rPr>
      </w:pPr>
      <w:r w:rsidRPr="00CE6510">
        <w:rPr>
          <w:sz w:val="28"/>
          <w:szCs w:val="28"/>
        </w:rPr>
        <w:t>Наиболее вредными газообразными загрязнителями, выбрасыва</w:t>
      </w:r>
      <w:r w:rsidRPr="00CE6510">
        <w:rPr>
          <w:sz w:val="28"/>
          <w:szCs w:val="28"/>
        </w:rPr>
        <w:softHyphen/>
        <w:t>емыми в атмосферу предприятия, являются диоксид и оксид углерода, акролеин.</w:t>
      </w:r>
    </w:p>
    <w:p w:rsidR="00CE6510" w:rsidRPr="00CE6510" w:rsidRDefault="00CE6510" w:rsidP="00CE6510">
      <w:pPr>
        <w:spacing w:line="360" w:lineRule="auto"/>
        <w:ind w:firstLine="720"/>
        <w:jc w:val="both"/>
        <w:rPr>
          <w:sz w:val="28"/>
          <w:szCs w:val="28"/>
        </w:rPr>
      </w:pPr>
      <w:r w:rsidRPr="00CE6510">
        <w:rPr>
          <w:sz w:val="28"/>
          <w:szCs w:val="28"/>
        </w:rPr>
        <w:t>Самым распространенным специ</w:t>
      </w:r>
      <w:r w:rsidRPr="00CE6510">
        <w:rPr>
          <w:sz w:val="28"/>
          <w:szCs w:val="28"/>
        </w:rPr>
        <w:softHyphen/>
        <w:t>фическим выбросом от предприятий пищевой и перерабатывающей промышленности является пыль сухих продуктов, образование кото</w:t>
      </w:r>
      <w:r w:rsidRPr="00CE6510">
        <w:rPr>
          <w:sz w:val="28"/>
          <w:szCs w:val="28"/>
        </w:rPr>
        <w:softHyphen/>
        <w:t>рой происходит на стадиях измельчения, транспортирования, сушки сырья и продуктов.</w:t>
      </w:r>
    </w:p>
    <w:p w:rsidR="00CE6510" w:rsidRPr="00CE6510" w:rsidRDefault="00CE6510" w:rsidP="00CE6510">
      <w:pPr>
        <w:spacing w:line="360" w:lineRule="auto"/>
        <w:ind w:firstLine="720"/>
        <w:jc w:val="both"/>
        <w:rPr>
          <w:sz w:val="28"/>
          <w:szCs w:val="28"/>
        </w:rPr>
      </w:pPr>
      <w:r w:rsidRPr="00CE6510">
        <w:rPr>
          <w:sz w:val="28"/>
          <w:szCs w:val="28"/>
        </w:rPr>
        <w:t xml:space="preserve">Температура воздуха, удаляемого из помещения </w:t>
      </w:r>
      <w:r w:rsidRPr="00CE6510">
        <w:rPr>
          <w:i/>
          <w:iCs/>
          <w:sz w:val="28"/>
          <w:szCs w:val="28"/>
          <w:lang w:val="en-US"/>
        </w:rPr>
        <w:t>t</w:t>
      </w:r>
      <w:r w:rsidRPr="00CE6510">
        <w:rPr>
          <w:i/>
          <w:iCs/>
          <w:sz w:val="28"/>
          <w:szCs w:val="28"/>
          <w:vertAlign w:val="subscript"/>
        </w:rPr>
        <w:t>ух</w:t>
      </w:r>
      <w:r w:rsidRPr="00CE6510">
        <w:rPr>
          <w:sz w:val="28"/>
          <w:szCs w:val="28"/>
        </w:rPr>
        <w:t>, °</w:t>
      </w:r>
      <w:r w:rsidRPr="00CE6510">
        <w:rPr>
          <w:i/>
          <w:iCs/>
          <w:sz w:val="28"/>
          <w:szCs w:val="28"/>
        </w:rPr>
        <w:t xml:space="preserve">С </w:t>
      </w:r>
      <w:r w:rsidRPr="00CE6510">
        <w:rPr>
          <w:sz w:val="28"/>
          <w:szCs w:val="28"/>
        </w:rPr>
        <w:t>определяется по формуле:</w:t>
      </w:r>
    </w:p>
    <w:p w:rsidR="00CE6510" w:rsidRPr="00CE6510" w:rsidRDefault="00A52307" w:rsidP="00CE6510">
      <w:pPr>
        <w:spacing w:line="360" w:lineRule="auto"/>
        <w:ind w:firstLine="720"/>
        <w:jc w:val="both"/>
        <w:rPr>
          <w:sz w:val="28"/>
          <w:szCs w:val="28"/>
        </w:rPr>
      </w:pPr>
      <w:r w:rsidRPr="00CE6510">
        <w:rPr>
          <w:sz w:val="28"/>
          <w:szCs w:val="28"/>
        </w:rPr>
        <w:object w:dxaOrig="20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75pt" o:ole="">
            <v:imagedata r:id="rId4" o:title=""/>
          </v:shape>
          <o:OLEObject Type="Embed" ProgID="Equation.3" ShapeID="_x0000_i1025" DrawAspect="Content" ObjectID="_1458820242" r:id="rId5"/>
        </w:object>
      </w:r>
      <w:r w:rsidR="00CE6510" w:rsidRPr="00CE6510">
        <w:rPr>
          <w:sz w:val="28"/>
          <w:szCs w:val="28"/>
        </w:rPr>
        <w:t>,(1)</w:t>
      </w:r>
    </w:p>
    <w:p w:rsidR="00CE6510" w:rsidRPr="00CE6510" w:rsidRDefault="00CE6510" w:rsidP="00CE6510">
      <w:pPr>
        <w:spacing w:line="360" w:lineRule="auto"/>
        <w:ind w:firstLine="720"/>
        <w:jc w:val="both"/>
        <w:rPr>
          <w:sz w:val="28"/>
          <w:szCs w:val="28"/>
        </w:rPr>
      </w:pPr>
      <w:r w:rsidRPr="00CE6510">
        <w:rPr>
          <w:sz w:val="28"/>
          <w:szCs w:val="28"/>
        </w:rPr>
        <w:t xml:space="preserve">где </w:t>
      </w:r>
      <w:r w:rsidRPr="00CE6510">
        <w:rPr>
          <w:i/>
          <w:iCs/>
          <w:sz w:val="28"/>
          <w:szCs w:val="28"/>
          <w:lang w:val="en-US"/>
        </w:rPr>
        <w:t>t</w:t>
      </w:r>
      <w:r w:rsidRPr="00CE6510">
        <w:rPr>
          <w:i/>
          <w:iCs/>
          <w:sz w:val="28"/>
          <w:szCs w:val="28"/>
          <w:vertAlign w:val="subscript"/>
        </w:rPr>
        <w:t>р.з.</w:t>
      </w:r>
      <w:r w:rsidRPr="00CE6510">
        <w:rPr>
          <w:sz w:val="28"/>
          <w:szCs w:val="28"/>
        </w:rPr>
        <w:t xml:space="preserve"> – температура воздуха в рабочей зоне, °</w:t>
      </w:r>
      <w:r w:rsidRPr="00CE6510">
        <w:rPr>
          <w:i/>
          <w:iCs/>
          <w:sz w:val="28"/>
          <w:szCs w:val="28"/>
        </w:rPr>
        <w:t>С</w:t>
      </w:r>
      <w:r w:rsidRPr="00CE6510">
        <w:rPr>
          <w:sz w:val="28"/>
          <w:szCs w:val="28"/>
        </w:rPr>
        <w:t>;</w:t>
      </w:r>
    </w:p>
    <w:p w:rsidR="00CE6510" w:rsidRPr="00CE6510" w:rsidRDefault="00CE6510" w:rsidP="00CE6510">
      <w:pPr>
        <w:spacing w:line="360" w:lineRule="auto"/>
        <w:ind w:firstLine="720"/>
        <w:jc w:val="both"/>
        <w:rPr>
          <w:sz w:val="28"/>
          <w:szCs w:val="28"/>
        </w:rPr>
      </w:pPr>
      <w:r w:rsidRPr="00CE6510">
        <w:rPr>
          <w:sz w:val="28"/>
          <w:szCs w:val="28"/>
        </w:rPr>
        <w:t>∆</w:t>
      </w:r>
      <w:r w:rsidRPr="00CE6510">
        <w:rPr>
          <w:i/>
          <w:iCs/>
          <w:sz w:val="28"/>
          <w:szCs w:val="28"/>
          <w:lang w:val="en-US"/>
        </w:rPr>
        <w:t>t</w:t>
      </w:r>
      <w:r w:rsidRPr="00CE6510">
        <w:rPr>
          <w:sz w:val="28"/>
          <w:szCs w:val="28"/>
        </w:rPr>
        <w:t xml:space="preserve"> – градиент температуры по высоте помещения (от 1 до 5 °</w:t>
      </w:r>
      <w:r w:rsidRPr="00CE6510">
        <w:rPr>
          <w:i/>
          <w:iCs/>
          <w:sz w:val="28"/>
          <w:szCs w:val="28"/>
        </w:rPr>
        <w:t>С</w:t>
      </w:r>
      <w:r w:rsidRPr="00CE6510">
        <w:rPr>
          <w:sz w:val="28"/>
          <w:szCs w:val="28"/>
        </w:rPr>
        <w:t>);</w:t>
      </w:r>
    </w:p>
    <w:p w:rsidR="00CE6510" w:rsidRPr="00CE6510" w:rsidRDefault="00CE6510" w:rsidP="00CE6510">
      <w:pPr>
        <w:spacing w:line="360" w:lineRule="auto"/>
        <w:ind w:firstLine="720"/>
        <w:jc w:val="both"/>
        <w:rPr>
          <w:sz w:val="28"/>
          <w:szCs w:val="28"/>
        </w:rPr>
      </w:pPr>
      <w:r w:rsidRPr="00CE6510">
        <w:rPr>
          <w:i/>
          <w:iCs/>
          <w:sz w:val="28"/>
          <w:szCs w:val="28"/>
        </w:rPr>
        <w:t>Н</w:t>
      </w:r>
      <w:r w:rsidRPr="00CE6510">
        <w:rPr>
          <w:sz w:val="28"/>
          <w:szCs w:val="28"/>
        </w:rPr>
        <w:t xml:space="preserve"> – расстояние от пола до центра вытяжных проемов, м;</w:t>
      </w:r>
    </w:p>
    <w:p w:rsidR="00CE6510" w:rsidRPr="00CE6510" w:rsidRDefault="00CE6510" w:rsidP="00CE6510">
      <w:pPr>
        <w:spacing w:line="360" w:lineRule="auto"/>
        <w:ind w:firstLine="720"/>
        <w:jc w:val="both"/>
        <w:rPr>
          <w:sz w:val="28"/>
          <w:szCs w:val="28"/>
        </w:rPr>
      </w:pPr>
      <w:r w:rsidRPr="00CE6510">
        <w:rPr>
          <w:sz w:val="28"/>
          <w:szCs w:val="28"/>
        </w:rPr>
        <w:t>2 – высота рабочей зоны, м.</w:t>
      </w:r>
    </w:p>
    <w:p w:rsidR="00CE6510" w:rsidRPr="00CE6510" w:rsidRDefault="00A52307" w:rsidP="00CE6510">
      <w:pPr>
        <w:spacing w:line="360" w:lineRule="auto"/>
        <w:ind w:firstLine="720"/>
        <w:jc w:val="both"/>
        <w:rPr>
          <w:sz w:val="28"/>
          <w:szCs w:val="28"/>
        </w:rPr>
      </w:pPr>
      <w:r w:rsidRPr="00CE6510">
        <w:rPr>
          <w:sz w:val="28"/>
          <w:szCs w:val="28"/>
        </w:rPr>
        <w:object w:dxaOrig="2200" w:dyaOrig="380">
          <v:shape id="_x0000_i1026" type="#_x0000_t75" style="width:110.25pt;height:18.75pt" o:ole="">
            <v:imagedata r:id="rId6" o:title=""/>
          </v:shape>
          <o:OLEObject Type="Embed" ProgID="Equation.3" ShapeID="_x0000_i1026" DrawAspect="Content" ObjectID="_1458820243" r:id="rId7"/>
        </w:object>
      </w:r>
    </w:p>
    <w:p w:rsidR="00CE6510" w:rsidRPr="00CE6510" w:rsidRDefault="00CE6510" w:rsidP="00CE6510">
      <w:pPr>
        <w:spacing w:line="360" w:lineRule="auto"/>
        <w:ind w:firstLine="720"/>
        <w:jc w:val="both"/>
        <w:rPr>
          <w:sz w:val="28"/>
          <w:szCs w:val="28"/>
        </w:rPr>
      </w:pPr>
      <w:r w:rsidRPr="00CE6510">
        <w:rPr>
          <w:sz w:val="28"/>
          <w:szCs w:val="28"/>
        </w:rPr>
        <w:t>Плотность наружного воздуха находится по формуле:</w:t>
      </w:r>
    </w:p>
    <w:p w:rsidR="00CE6510" w:rsidRPr="00CE6510" w:rsidRDefault="00CE6510" w:rsidP="00CE6510">
      <w:pPr>
        <w:spacing w:line="360" w:lineRule="auto"/>
        <w:ind w:firstLine="720"/>
        <w:jc w:val="both"/>
        <w:rPr>
          <w:sz w:val="28"/>
          <w:szCs w:val="28"/>
        </w:rPr>
      </w:pPr>
      <w:r w:rsidRPr="00CE6510">
        <w:rPr>
          <w:i/>
          <w:iCs/>
          <w:sz w:val="28"/>
          <w:szCs w:val="28"/>
        </w:rPr>
        <w:t>ρ=</w:t>
      </w:r>
      <w:r w:rsidR="00A52307" w:rsidRPr="00CE6510">
        <w:rPr>
          <w:i/>
          <w:iCs/>
          <w:sz w:val="28"/>
          <w:szCs w:val="28"/>
        </w:rPr>
        <w:object w:dxaOrig="920" w:dyaOrig="700">
          <v:shape id="_x0000_i1027" type="#_x0000_t75" style="width:45.75pt;height:35.25pt" o:ole="">
            <v:imagedata r:id="rId8" o:title=""/>
          </v:shape>
          <o:OLEObject Type="Embed" ProgID="Equation.3" ShapeID="_x0000_i1027" DrawAspect="Content" ObjectID="_1458820244" r:id="rId9"/>
        </w:object>
      </w:r>
      <w:r w:rsidRPr="00CE6510">
        <w:rPr>
          <w:i/>
          <w:iCs/>
          <w:sz w:val="28"/>
          <w:szCs w:val="28"/>
        </w:rPr>
        <w:tab/>
      </w:r>
      <w:r w:rsidRPr="00CE6510">
        <w:rPr>
          <w:sz w:val="28"/>
          <w:szCs w:val="28"/>
        </w:rPr>
        <w:t>(2)</w:t>
      </w:r>
    </w:p>
    <w:p w:rsidR="00CE6510" w:rsidRPr="00CE6510" w:rsidRDefault="00CE6510" w:rsidP="00CE6510">
      <w:pPr>
        <w:spacing w:line="360" w:lineRule="auto"/>
        <w:ind w:firstLine="720"/>
        <w:jc w:val="both"/>
        <w:rPr>
          <w:sz w:val="28"/>
          <w:szCs w:val="28"/>
        </w:rPr>
      </w:pPr>
      <w:r w:rsidRPr="00CE6510">
        <w:rPr>
          <w:i/>
          <w:iCs/>
          <w:sz w:val="28"/>
          <w:szCs w:val="28"/>
        </w:rPr>
        <w:t>ρ=</w:t>
      </w:r>
      <w:r w:rsidR="00A52307" w:rsidRPr="00CE6510">
        <w:rPr>
          <w:i/>
          <w:iCs/>
          <w:sz w:val="28"/>
          <w:szCs w:val="28"/>
        </w:rPr>
        <w:object w:dxaOrig="1500" w:dyaOrig="620">
          <v:shape id="_x0000_i1028" type="#_x0000_t75" style="width:75pt;height:30.75pt" o:ole="">
            <v:imagedata r:id="rId10" o:title=""/>
          </v:shape>
          <o:OLEObject Type="Embed" ProgID="Equation.3" ShapeID="_x0000_i1028" DrawAspect="Content" ObjectID="_1458820245" r:id="rId11"/>
        </w:object>
      </w:r>
      <w:r w:rsidRPr="00CE6510">
        <w:rPr>
          <w:sz w:val="28"/>
          <w:szCs w:val="28"/>
        </w:rPr>
        <w:t xml:space="preserve"> кг/м</w:t>
      </w:r>
      <w:r w:rsidRPr="00CE6510">
        <w:rPr>
          <w:sz w:val="28"/>
          <w:szCs w:val="28"/>
          <w:vertAlign w:val="superscript"/>
        </w:rPr>
        <w:t>3</w:t>
      </w:r>
    </w:p>
    <w:p w:rsidR="00CE6510" w:rsidRPr="00CE6510" w:rsidRDefault="00CE6510" w:rsidP="00CE6510">
      <w:pPr>
        <w:spacing w:line="360" w:lineRule="auto"/>
        <w:ind w:firstLine="720"/>
        <w:jc w:val="both"/>
        <w:rPr>
          <w:b/>
          <w:bCs/>
          <w:sz w:val="28"/>
          <w:szCs w:val="28"/>
        </w:rPr>
      </w:pPr>
    </w:p>
    <w:p w:rsidR="00CE6510" w:rsidRPr="00CE6510" w:rsidRDefault="00CE6510" w:rsidP="00CE6510">
      <w:pPr>
        <w:spacing w:line="360" w:lineRule="auto"/>
        <w:ind w:firstLine="720"/>
        <w:jc w:val="center"/>
        <w:rPr>
          <w:b/>
          <w:bCs/>
          <w:sz w:val="28"/>
          <w:szCs w:val="28"/>
        </w:rPr>
      </w:pPr>
      <w:r w:rsidRPr="00CE6510">
        <w:rPr>
          <w:b/>
          <w:bCs/>
          <w:sz w:val="28"/>
          <w:szCs w:val="28"/>
        </w:rPr>
        <w:t>1.</w:t>
      </w:r>
      <w:r>
        <w:rPr>
          <w:b/>
          <w:bCs/>
          <w:sz w:val="28"/>
          <w:szCs w:val="28"/>
        </w:rPr>
        <w:t>3</w:t>
      </w:r>
      <w:r w:rsidRPr="00CE6510">
        <w:rPr>
          <w:b/>
          <w:bCs/>
          <w:sz w:val="28"/>
          <w:szCs w:val="28"/>
        </w:rPr>
        <w:t xml:space="preserve"> Загрязнение окружающей среды твердыми бытовыми отходами</w:t>
      </w:r>
    </w:p>
    <w:p w:rsidR="00CE6510" w:rsidRPr="00CE6510" w:rsidRDefault="00CE6510" w:rsidP="00CE6510">
      <w:pPr>
        <w:spacing w:line="360" w:lineRule="auto"/>
        <w:ind w:firstLine="720"/>
        <w:jc w:val="both"/>
        <w:rPr>
          <w:b/>
          <w:bCs/>
          <w:sz w:val="28"/>
          <w:szCs w:val="28"/>
        </w:rPr>
      </w:pPr>
    </w:p>
    <w:p w:rsidR="00CE6510" w:rsidRPr="00CE6510" w:rsidRDefault="00CE6510" w:rsidP="00CE6510">
      <w:pPr>
        <w:spacing w:line="360" w:lineRule="auto"/>
        <w:ind w:firstLine="720"/>
        <w:jc w:val="both"/>
        <w:rPr>
          <w:sz w:val="28"/>
          <w:szCs w:val="28"/>
        </w:rPr>
      </w:pPr>
      <w:r w:rsidRPr="00CE6510">
        <w:rPr>
          <w:sz w:val="28"/>
          <w:szCs w:val="28"/>
        </w:rPr>
        <w:t>Согласно ГОСТ 30772-2001 «Ресурсосбережение. Об</w:t>
      </w:r>
      <w:r w:rsidRPr="00CE6510">
        <w:rPr>
          <w:sz w:val="28"/>
          <w:szCs w:val="28"/>
        </w:rPr>
        <w:softHyphen/>
        <w:t>ращение с отходами. Термины и определения» под термином отходы следует понимать остатки продуктов или дополнительный продукт, образую</w:t>
      </w:r>
      <w:r w:rsidRPr="00CE6510">
        <w:rPr>
          <w:sz w:val="28"/>
          <w:szCs w:val="28"/>
        </w:rPr>
        <w:softHyphen/>
        <w:t>щийся в процессе или по завершению определенной деятельности и не используемые в непосредственной связи с этой деятельностью.</w:t>
      </w:r>
    </w:p>
    <w:p w:rsidR="00CE6510" w:rsidRPr="00CE6510" w:rsidRDefault="00CE6510" w:rsidP="00CE6510">
      <w:pPr>
        <w:spacing w:line="360" w:lineRule="auto"/>
        <w:ind w:firstLine="720"/>
        <w:jc w:val="both"/>
        <w:rPr>
          <w:sz w:val="28"/>
          <w:szCs w:val="28"/>
        </w:rPr>
      </w:pPr>
      <w:r w:rsidRPr="00CE6510">
        <w:rPr>
          <w:sz w:val="28"/>
          <w:szCs w:val="28"/>
        </w:rPr>
        <w:t>В пищевых отраслях ежегодно образуется 45-47 млн. т вторично</w:t>
      </w:r>
      <w:r w:rsidRPr="00CE6510">
        <w:rPr>
          <w:sz w:val="28"/>
          <w:szCs w:val="28"/>
        </w:rPr>
        <w:softHyphen/>
        <w:t xml:space="preserve">го сырья и отходов. </w:t>
      </w:r>
    </w:p>
    <w:p w:rsidR="00CE6510" w:rsidRPr="00CE6510" w:rsidRDefault="00CE6510" w:rsidP="00CE6510">
      <w:pPr>
        <w:spacing w:line="360" w:lineRule="auto"/>
        <w:ind w:firstLine="720"/>
        <w:jc w:val="both"/>
        <w:rPr>
          <w:sz w:val="28"/>
          <w:szCs w:val="28"/>
        </w:rPr>
      </w:pPr>
      <w:r w:rsidRPr="00CE6510">
        <w:rPr>
          <w:sz w:val="28"/>
          <w:szCs w:val="28"/>
        </w:rPr>
        <w:t>Среднегодовое количество твердых отходов по статистическим данным составляет около 810 тыс. т, в том числе, (%):</w:t>
      </w:r>
    </w:p>
    <w:p w:rsidR="00CE6510" w:rsidRPr="00CE6510" w:rsidRDefault="00CE6510" w:rsidP="00CE6510">
      <w:pPr>
        <w:spacing w:line="360" w:lineRule="auto"/>
        <w:ind w:firstLine="720"/>
        <w:jc w:val="both"/>
        <w:rPr>
          <w:sz w:val="28"/>
          <w:szCs w:val="28"/>
        </w:rPr>
      </w:pPr>
      <w:r w:rsidRPr="00CE6510">
        <w:rPr>
          <w:sz w:val="28"/>
          <w:szCs w:val="28"/>
        </w:rPr>
        <w:t>• отходов 1-го класса опасности - 0,04;</w:t>
      </w:r>
    </w:p>
    <w:p w:rsidR="00CE6510" w:rsidRPr="00CE6510" w:rsidRDefault="00CE6510" w:rsidP="00CE6510">
      <w:pPr>
        <w:spacing w:line="360" w:lineRule="auto"/>
        <w:ind w:firstLine="720"/>
        <w:jc w:val="both"/>
        <w:rPr>
          <w:sz w:val="28"/>
          <w:szCs w:val="28"/>
        </w:rPr>
      </w:pPr>
      <w:r w:rsidRPr="00CE6510">
        <w:rPr>
          <w:sz w:val="28"/>
          <w:szCs w:val="28"/>
        </w:rPr>
        <w:t>• отходов 2-го класса опасности - 0,25;</w:t>
      </w:r>
    </w:p>
    <w:p w:rsidR="00CE6510" w:rsidRPr="00CE6510" w:rsidRDefault="00CE6510" w:rsidP="00CE6510">
      <w:pPr>
        <w:spacing w:line="360" w:lineRule="auto"/>
        <w:ind w:firstLine="720"/>
        <w:jc w:val="both"/>
        <w:rPr>
          <w:sz w:val="28"/>
          <w:szCs w:val="28"/>
        </w:rPr>
      </w:pPr>
      <w:r w:rsidRPr="00CE6510">
        <w:rPr>
          <w:sz w:val="28"/>
          <w:szCs w:val="28"/>
        </w:rPr>
        <w:t>• отходов 3-го класса опасности - 6,50;</w:t>
      </w:r>
    </w:p>
    <w:p w:rsidR="00CE6510" w:rsidRPr="00CE6510" w:rsidRDefault="00CE6510" w:rsidP="00CE6510">
      <w:pPr>
        <w:spacing w:line="360" w:lineRule="auto"/>
        <w:ind w:firstLine="720"/>
        <w:jc w:val="both"/>
        <w:rPr>
          <w:sz w:val="28"/>
          <w:szCs w:val="28"/>
        </w:rPr>
      </w:pPr>
      <w:r w:rsidRPr="00CE6510">
        <w:rPr>
          <w:sz w:val="28"/>
          <w:szCs w:val="28"/>
        </w:rPr>
        <w:t>• отходов 4-го класса опасности - 93,5.</w:t>
      </w:r>
    </w:p>
    <w:p w:rsidR="00CE6510" w:rsidRPr="00CE6510" w:rsidRDefault="00CE6510" w:rsidP="00CE6510">
      <w:pPr>
        <w:spacing w:line="360" w:lineRule="auto"/>
        <w:ind w:firstLine="720"/>
        <w:jc w:val="both"/>
        <w:rPr>
          <w:sz w:val="28"/>
          <w:szCs w:val="28"/>
        </w:rPr>
      </w:pPr>
      <w:r w:rsidRPr="00CE6510">
        <w:rPr>
          <w:sz w:val="28"/>
          <w:szCs w:val="28"/>
        </w:rPr>
        <w:t>Таким образом, основная масса отходов является малотоксич</w:t>
      </w:r>
      <w:r w:rsidRPr="00CE6510">
        <w:rPr>
          <w:sz w:val="28"/>
          <w:szCs w:val="28"/>
        </w:rPr>
        <w:softHyphen/>
        <w:t>ными и представлены, в основном, технологическими отходами.</w:t>
      </w:r>
    </w:p>
    <w:p w:rsidR="00CE6510" w:rsidRPr="00CE6510" w:rsidRDefault="00CE6510" w:rsidP="00CE6510">
      <w:pPr>
        <w:spacing w:line="360" w:lineRule="auto"/>
        <w:ind w:firstLine="720"/>
        <w:jc w:val="both"/>
        <w:rPr>
          <w:sz w:val="28"/>
          <w:szCs w:val="28"/>
        </w:rPr>
      </w:pPr>
      <w:r w:rsidRPr="00CE6510">
        <w:rPr>
          <w:sz w:val="28"/>
          <w:szCs w:val="28"/>
        </w:rPr>
        <w:t>Временное хранение отходов на территории предприятия осуществляется в закрытых помещениях, герметично укрытых емкостях и контейнерах, на открытых площадках в соответствии с требования</w:t>
      </w:r>
      <w:r w:rsidRPr="00CE6510">
        <w:rPr>
          <w:sz w:val="28"/>
          <w:szCs w:val="28"/>
        </w:rPr>
        <w:softHyphen/>
        <w:t>ми СанПиН 2.1.7.1322-03 «Гигиенические требования к размещению и обезвреживанию отходов производства и потребления» и пособия к СНиП 2.01.28-85 и исключает попадание загрязняющих веществ в сточные воды, поверхностный сток и на почву.</w:t>
      </w:r>
    </w:p>
    <w:p w:rsidR="00CE6510" w:rsidRPr="00CE6510" w:rsidRDefault="00CE6510" w:rsidP="00CE6510">
      <w:pPr>
        <w:spacing w:line="360" w:lineRule="auto"/>
        <w:ind w:firstLine="720"/>
        <w:jc w:val="both"/>
        <w:rPr>
          <w:sz w:val="28"/>
          <w:szCs w:val="28"/>
        </w:rPr>
      </w:pPr>
      <w:r w:rsidRPr="00CE6510">
        <w:rPr>
          <w:sz w:val="28"/>
          <w:szCs w:val="28"/>
        </w:rPr>
        <w:t>Деятельность предприятия по обращению с отходами отработан</w:t>
      </w:r>
      <w:r w:rsidRPr="00CE6510">
        <w:rPr>
          <w:sz w:val="28"/>
          <w:szCs w:val="28"/>
        </w:rPr>
        <w:softHyphen/>
        <w:t>ных люминесцентных ламп (отходы 1 класса опасности) предусмат</w:t>
      </w:r>
      <w:r w:rsidRPr="00CE6510">
        <w:rPr>
          <w:sz w:val="28"/>
          <w:szCs w:val="28"/>
        </w:rPr>
        <w:softHyphen/>
        <w:t>ривает своевременный сбор, доставку к месту временного хранения (металлические контейнеры с плотной крышкой), обеспечение усло</w:t>
      </w:r>
      <w:r w:rsidRPr="00CE6510">
        <w:rPr>
          <w:sz w:val="28"/>
          <w:szCs w:val="28"/>
        </w:rPr>
        <w:softHyphen/>
        <w:t>вий надлежащего хранения до передачи соответствующим предпри</w:t>
      </w:r>
      <w:r w:rsidRPr="00CE6510">
        <w:rPr>
          <w:sz w:val="28"/>
          <w:szCs w:val="28"/>
        </w:rPr>
        <w:softHyphen/>
        <w:t>ятиям, имеющим лицензию для обезвреживания путем демеркури</w:t>
      </w:r>
      <w:r w:rsidRPr="00CE6510">
        <w:rPr>
          <w:sz w:val="28"/>
          <w:szCs w:val="28"/>
        </w:rPr>
        <w:softHyphen/>
        <w:t>зации.</w:t>
      </w:r>
    </w:p>
    <w:p w:rsidR="00CE6510" w:rsidRPr="00CE6510" w:rsidRDefault="00CE6510" w:rsidP="00CE6510">
      <w:pPr>
        <w:spacing w:line="360" w:lineRule="auto"/>
        <w:ind w:firstLine="720"/>
        <w:jc w:val="both"/>
        <w:rPr>
          <w:sz w:val="28"/>
          <w:szCs w:val="28"/>
        </w:rPr>
      </w:pPr>
      <w:r w:rsidRPr="00CE6510">
        <w:rPr>
          <w:sz w:val="28"/>
          <w:szCs w:val="28"/>
        </w:rPr>
        <w:t>Пищевые предприятия, как правило, не ведут са</w:t>
      </w:r>
      <w:r w:rsidRPr="00CE6510">
        <w:rPr>
          <w:sz w:val="28"/>
          <w:szCs w:val="28"/>
        </w:rPr>
        <w:softHyphen/>
        <w:t>мостоятельно переработку твердых отходов, вместе с тем альтер</w:t>
      </w:r>
      <w:r w:rsidRPr="00CE6510">
        <w:rPr>
          <w:sz w:val="28"/>
          <w:szCs w:val="28"/>
        </w:rPr>
        <w:softHyphen/>
        <w:t>нативный выбор организаций-переработчиков должен осуществляться, в том числе, и с учетом экологической безопасности реализуемых ими технологий.</w:t>
      </w:r>
    </w:p>
    <w:p w:rsidR="00CE6510" w:rsidRPr="00CE6510" w:rsidRDefault="00CE6510" w:rsidP="00CE6510">
      <w:pPr>
        <w:spacing w:line="360" w:lineRule="auto"/>
        <w:ind w:firstLine="720"/>
        <w:jc w:val="both"/>
        <w:rPr>
          <w:sz w:val="28"/>
          <w:szCs w:val="28"/>
        </w:rPr>
      </w:pPr>
      <w:r w:rsidRPr="00CE6510">
        <w:rPr>
          <w:sz w:val="28"/>
          <w:szCs w:val="28"/>
        </w:rPr>
        <w:t>Отходы пищевых предприятий по источникам образования под</w:t>
      </w:r>
      <w:r w:rsidRPr="00CE6510">
        <w:rPr>
          <w:sz w:val="28"/>
          <w:szCs w:val="28"/>
        </w:rPr>
        <w:softHyphen/>
        <w:t>разделяются на технологические, санитарно-бытовые и отхо</w:t>
      </w:r>
      <w:r w:rsidRPr="00CE6510">
        <w:rPr>
          <w:sz w:val="28"/>
          <w:szCs w:val="28"/>
        </w:rPr>
        <w:softHyphen/>
        <w:t>ды вспомогательных производств.</w:t>
      </w:r>
    </w:p>
    <w:p w:rsidR="00CE6510" w:rsidRPr="00CE6510" w:rsidRDefault="00CE6510" w:rsidP="00CE6510">
      <w:pPr>
        <w:spacing w:line="360" w:lineRule="auto"/>
        <w:ind w:firstLine="720"/>
        <w:jc w:val="both"/>
        <w:rPr>
          <w:sz w:val="28"/>
          <w:szCs w:val="28"/>
        </w:rPr>
      </w:pPr>
      <w:r w:rsidRPr="00CE6510">
        <w:rPr>
          <w:sz w:val="28"/>
          <w:szCs w:val="28"/>
        </w:rPr>
        <w:t>Классификация отходов проводится в соответствии с ГОСТ 30775 путем установления группы, подгруппы и позиции отхода в соответ</w:t>
      </w:r>
      <w:r w:rsidRPr="00CE6510">
        <w:rPr>
          <w:sz w:val="28"/>
          <w:szCs w:val="28"/>
        </w:rPr>
        <w:softHyphen/>
        <w:t>ствии с классификационным кодом, включающим 11 кодовых групп. Нормы накопления ТБО представлены в таблице 1.</w:t>
      </w:r>
    </w:p>
    <w:p w:rsidR="00CE6510" w:rsidRPr="00CE6510" w:rsidRDefault="00CE6510" w:rsidP="00CE6510">
      <w:pPr>
        <w:spacing w:line="360" w:lineRule="auto"/>
        <w:ind w:firstLine="720"/>
        <w:jc w:val="both"/>
        <w:rPr>
          <w:sz w:val="28"/>
          <w:szCs w:val="28"/>
        </w:rPr>
      </w:pPr>
      <w:r w:rsidRPr="00CE6510">
        <w:rPr>
          <w:sz w:val="28"/>
          <w:szCs w:val="28"/>
        </w:rPr>
        <w:t xml:space="preserve">Под отходами, по Н.Ф. Реймерсу, понимают, в общем случае, непригодные для производства данной продукции виды сырья, неупотребимые остатки или вещества и энергия. Твердые отходы, которые подразделяются на промышленные (ТПрО) и бытовые (ТБО). </w:t>
      </w:r>
    </w:p>
    <w:p w:rsidR="00CE6510" w:rsidRPr="00CE6510" w:rsidRDefault="00CE6510" w:rsidP="00CE6510">
      <w:pPr>
        <w:spacing w:line="360" w:lineRule="auto"/>
        <w:ind w:firstLine="720"/>
        <w:jc w:val="both"/>
        <w:rPr>
          <w:sz w:val="28"/>
          <w:szCs w:val="28"/>
        </w:rPr>
      </w:pPr>
      <w:r w:rsidRPr="00CE6510">
        <w:rPr>
          <w:sz w:val="28"/>
          <w:szCs w:val="28"/>
        </w:rPr>
        <w:t>Промышленные отходы (или отходы производства) — это остатки сырья, материалов, полуфабрикатов, образовавшиеся при производстве продукции или выполнении работ и утратившие полностью или частично потребительские свой</w:t>
      </w:r>
      <w:r w:rsidRPr="00CE6510">
        <w:rPr>
          <w:sz w:val="28"/>
          <w:szCs w:val="28"/>
        </w:rPr>
        <w:softHyphen/>
        <w:t>ства. С некоторой долей условности мож</w:t>
      </w:r>
      <w:r w:rsidRPr="00CE6510">
        <w:rPr>
          <w:sz w:val="28"/>
          <w:szCs w:val="28"/>
        </w:rPr>
        <w:softHyphen/>
        <w:t>но отнести и отходы потребления — изделия и машины, утратившие свои потребительские свой</w:t>
      </w:r>
      <w:r w:rsidRPr="00CE6510">
        <w:rPr>
          <w:sz w:val="28"/>
          <w:szCs w:val="28"/>
        </w:rPr>
        <w:softHyphen/>
        <w:t>ства в результате физического или морального износа.</w:t>
      </w:r>
    </w:p>
    <w:p w:rsidR="00CE6510" w:rsidRPr="00CE6510" w:rsidRDefault="00CE6510" w:rsidP="00CE6510">
      <w:pPr>
        <w:spacing w:line="360" w:lineRule="auto"/>
        <w:ind w:firstLine="720"/>
        <w:jc w:val="both"/>
        <w:rPr>
          <w:sz w:val="28"/>
          <w:szCs w:val="28"/>
        </w:rPr>
      </w:pPr>
      <w:r w:rsidRPr="00CE6510">
        <w:rPr>
          <w:sz w:val="28"/>
          <w:szCs w:val="28"/>
        </w:rPr>
        <w:t>Бытовые (коммунальные) отходы — твердые вещества, не утилизируемые в быту, образующие</w:t>
      </w:r>
      <w:r w:rsidRPr="00CE6510">
        <w:rPr>
          <w:sz w:val="28"/>
          <w:szCs w:val="28"/>
        </w:rPr>
        <w:softHyphen/>
        <w:t>ся в результате амортизации предметов быта и самой жизни людей. В последнее время к ТБО относят и твердую составляющую коммунально-бытовых сточных вод — их осадок.</w:t>
      </w:r>
    </w:p>
    <w:p w:rsidR="00CE6510" w:rsidRPr="00CE6510" w:rsidRDefault="00CE6510" w:rsidP="00CE6510">
      <w:pPr>
        <w:spacing w:line="360" w:lineRule="auto"/>
        <w:ind w:firstLine="720"/>
        <w:jc w:val="both"/>
        <w:rPr>
          <w:sz w:val="28"/>
          <w:szCs w:val="28"/>
        </w:rPr>
      </w:pPr>
      <w:r w:rsidRPr="00CE6510">
        <w:rPr>
          <w:sz w:val="28"/>
          <w:szCs w:val="28"/>
        </w:rPr>
        <w:t>Часто вместо понятия «отходы» используют термин «отбросы», относя к ним не только не</w:t>
      </w:r>
      <w:r w:rsidRPr="00CE6510">
        <w:rPr>
          <w:sz w:val="28"/>
          <w:szCs w:val="28"/>
        </w:rPr>
        <w:softHyphen/>
        <w:t>пригодные к использованию пищевые продукты, не утилизируемые бытовые и сельскохозяйствен</w:t>
      </w:r>
      <w:r w:rsidRPr="00CE6510">
        <w:rPr>
          <w:sz w:val="28"/>
          <w:szCs w:val="28"/>
        </w:rPr>
        <w:softHyphen/>
        <w:t>ные компоненты, но и отходы производства и стро</w:t>
      </w:r>
      <w:r w:rsidRPr="00CE6510">
        <w:rPr>
          <w:sz w:val="28"/>
          <w:szCs w:val="28"/>
        </w:rPr>
        <w:softHyphen/>
        <w:t>ительства. Этот термин чаще используется в разговорной речи. в научной литературе .</w:t>
      </w:r>
    </w:p>
    <w:p w:rsidR="00CE6510" w:rsidRPr="00CE6510" w:rsidRDefault="00CE6510" w:rsidP="00CE6510">
      <w:pPr>
        <w:spacing w:line="360" w:lineRule="auto"/>
        <w:ind w:firstLine="720"/>
        <w:jc w:val="both"/>
        <w:rPr>
          <w:sz w:val="28"/>
          <w:szCs w:val="28"/>
        </w:rPr>
      </w:pPr>
      <w:r w:rsidRPr="00CE6510">
        <w:rPr>
          <w:sz w:val="28"/>
          <w:szCs w:val="28"/>
        </w:rPr>
        <w:t>Таблица 1 – Нормы накопления твердых бытовых отходов (ТБО)</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2233"/>
        <w:gridCol w:w="2415"/>
        <w:gridCol w:w="2218"/>
        <w:gridCol w:w="1674"/>
      </w:tblGrid>
      <w:tr w:rsidR="00CE6510" w:rsidRPr="00475F83" w:rsidTr="00475F83">
        <w:trPr>
          <w:trHeight w:val="338"/>
          <w:jc w:val="center"/>
        </w:trPr>
        <w:tc>
          <w:tcPr>
            <w:tcW w:w="889" w:type="dxa"/>
            <w:vMerge w:val="restart"/>
            <w:shd w:val="clear" w:color="auto" w:fill="auto"/>
            <w:vAlign w:val="center"/>
          </w:tcPr>
          <w:p w:rsidR="00CE6510" w:rsidRPr="00475F83" w:rsidRDefault="00CE6510" w:rsidP="00CE6510">
            <w:pPr>
              <w:rPr>
                <w:sz w:val="20"/>
                <w:szCs w:val="20"/>
              </w:rPr>
            </w:pPr>
            <w:r w:rsidRPr="00475F83">
              <w:rPr>
                <w:sz w:val="20"/>
                <w:szCs w:val="20"/>
              </w:rPr>
              <w:br w:type="page"/>
            </w:r>
            <w:r w:rsidRPr="00475F83">
              <w:rPr>
                <w:sz w:val="20"/>
                <w:szCs w:val="20"/>
              </w:rPr>
              <w:br w:type="page"/>
              <w:t>№ п/п</w:t>
            </w:r>
          </w:p>
        </w:tc>
        <w:tc>
          <w:tcPr>
            <w:tcW w:w="2233" w:type="dxa"/>
            <w:vMerge w:val="restart"/>
            <w:shd w:val="clear" w:color="auto" w:fill="auto"/>
            <w:vAlign w:val="center"/>
          </w:tcPr>
          <w:p w:rsidR="00CE6510" w:rsidRPr="00475F83" w:rsidRDefault="00CE6510" w:rsidP="00CE6510">
            <w:pPr>
              <w:rPr>
                <w:sz w:val="20"/>
                <w:szCs w:val="20"/>
              </w:rPr>
            </w:pPr>
            <w:r w:rsidRPr="00475F83">
              <w:rPr>
                <w:sz w:val="20"/>
                <w:szCs w:val="20"/>
              </w:rPr>
              <w:t>Наименование объекта</w:t>
            </w:r>
          </w:p>
        </w:tc>
        <w:tc>
          <w:tcPr>
            <w:tcW w:w="4633" w:type="dxa"/>
            <w:gridSpan w:val="2"/>
            <w:shd w:val="clear" w:color="auto" w:fill="auto"/>
            <w:vAlign w:val="center"/>
          </w:tcPr>
          <w:p w:rsidR="00CE6510" w:rsidRPr="00475F83" w:rsidRDefault="00CE6510" w:rsidP="00CE6510">
            <w:pPr>
              <w:rPr>
                <w:sz w:val="20"/>
                <w:szCs w:val="20"/>
              </w:rPr>
            </w:pPr>
            <w:r w:rsidRPr="00475F83">
              <w:rPr>
                <w:sz w:val="20"/>
                <w:szCs w:val="20"/>
              </w:rPr>
              <w:t>Нормы накопления отходов, м3</w:t>
            </w:r>
          </w:p>
        </w:tc>
        <w:tc>
          <w:tcPr>
            <w:tcW w:w="1674" w:type="dxa"/>
            <w:vMerge w:val="restart"/>
            <w:shd w:val="clear" w:color="auto" w:fill="auto"/>
          </w:tcPr>
          <w:p w:rsidR="00CE6510" w:rsidRPr="00475F83" w:rsidRDefault="00CE6510" w:rsidP="00CE6510">
            <w:pPr>
              <w:rPr>
                <w:sz w:val="20"/>
                <w:szCs w:val="20"/>
              </w:rPr>
            </w:pPr>
            <w:r w:rsidRPr="00475F83">
              <w:rPr>
                <w:sz w:val="20"/>
                <w:szCs w:val="20"/>
              </w:rPr>
              <w:t>Плотность ρ, кг/м3</w:t>
            </w:r>
          </w:p>
        </w:tc>
      </w:tr>
      <w:tr w:rsidR="00CE6510" w:rsidRPr="00475F83" w:rsidTr="00475F83">
        <w:trPr>
          <w:trHeight w:val="155"/>
          <w:jc w:val="center"/>
        </w:trPr>
        <w:tc>
          <w:tcPr>
            <w:tcW w:w="889" w:type="dxa"/>
            <w:vMerge/>
            <w:shd w:val="clear" w:color="auto" w:fill="auto"/>
            <w:vAlign w:val="center"/>
          </w:tcPr>
          <w:p w:rsidR="00CE6510" w:rsidRPr="00475F83" w:rsidRDefault="00CE6510" w:rsidP="00CE6510">
            <w:pPr>
              <w:rPr>
                <w:sz w:val="20"/>
                <w:szCs w:val="20"/>
              </w:rPr>
            </w:pPr>
          </w:p>
        </w:tc>
        <w:tc>
          <w:tcPr>
            <w:tcW w:w="2233" w:type="dxa"/>
            <w:vMerge/>
            <w:shd w:val="clear" w:color="auto" w:fill="auto"/>
            <w:vAlign w:val="center"/>
          </w:tcPr>
          <w:p w:rsidR="00CE6510" w:rsidRPr="00475F83" w:rsidRDefault="00CE6510" w:rsidP="00CE6510">
            <w:pPr>
              <w:rPr>
                <w:sz w:val="20"/>
                <w:szCs w:val="20"/>
              </w:rPr>
            </w:pPr>
          </w:p>
        </w:tc>
        <w:tc>
          <w:tcPr>
            <w:tcW w:w="2415" w:type="dxa"/>
            <w:shd w:val="clear" w:color="auto" w:fill="auto"/>
            <w:vAlign w:val="center"/>
          </w:tcPr>
          <w:p w:rsidR="00CE6510" w:rsidRPr="00475F83" w:rsidRDefault="00CE6510" w:rsidP="00CE6510">
            <w:pPr>
              <w:rPr>
                <w:sz w:val="20"/>
                <w:szCs w:val="20"/>
              </w:rPr>
            </w:pPr>
            <w:r w:rsidRPr="00475F83">
              <w:rPr>
                <w:sz w:val="20"/>
                <w:szCs w:val="20"/>
              </w:rPr>
              <w:t>кг/сутки·чел</w:t>
            </w:r>
          </w:p>
        </w:tc>
        <w:tc>
          <w:tcPr>
            <w:tcW w:w="2218" w:type="dxa"/>
            <w:shd w:val="clear" w:color="auto" w:fill="auto"/>
            <w:vAlign w:val="center"/>
          </w:tcPr>
          <w:p w:rsidR="00CE6510" w:rsidRPr="00475F83" w:rsidRDefault="00CE6510" w:rsidP="00CE6510">
            <w:pPr>
              <w:rPr>
                <w:sz w:val="20"/>
                <w:szCs w:val="20"/>
              </w:rPr>
            </w:pPr>
            <w:r w:rsidRPr="00475F83">
              <w:rPr>
                <w:sz w:val="20"/>
                <w:szCs w:val="20"/>
              </w:rPr>
              <w:t>кг/год·чел</w:t>
            </w:r>
          </w:p>
        </w:tc>
        <w:tc>
          <w:tcPr>
            <w:tcW w:w="1674" w:type="dxa"/>
            <w:vMerge/>
            <w:shd w:val="clear" w:color="auto" w:fill="auto"/>
          </w:tcPr>
          <w:p w:rsidR="00CE6510" w:rsidRPr="00475F83" w:rsidRDefault="00CE6510" w:rsidP="00CE6510">
            <w:pPr>
              <w:rPr>
                <w:sz w:val="20"/>
                <w:szCs w:val="20"/>
              </w:rPr>
            </w:pPr>
          </w:p>
        </w:tc>
      </w:tr>
      <w:tr w:rsidR="00CE6510" w:rsidRPr="00475F83" w:rsidTr="00475F83">
        <w:trPr>
          <w:trHeight w:val="349"/>
          <w:jc w:val="center"/>
        </w:trPr>
        <w:tc>
          <w:tcPr>
            <w:tcW w:w="889" w:type="dxa"/>
            <w:shd w:val="clear" w:color="auto" w:fill="auto"/>
            <w:vAlign w:val="center"/>
          </w:tcPr>
          <w:p w:rsidR="00CE6510" w:rsidRPr="00475F83" w:rsidRDefault="00CE6510" w:rsidP="00CE6510">
            <w:pPr>
              <w:rPr>
                <w:sz w:val="20"/>
                <w:szCs w:val="20"/>
              </w:rPr>
            </w:pPr>
            <w:r w:rsidRPr="00475F83">
              <w:rPr>
                <w:sz w:val="20"/>
                <w:szCs w:val="20"/>
              </w:rPr>
              <w:t>1.</w:t>
            </w:r>
          </w:p>
        </w:tc>
        <w:tc>
          <w:tcPr>
            <w:tcW w:w="2233" w:type="dxa"/>
            <w:shd w:val="clear" w:color="auto" w:fill="auto"/>
            <w:vAlign w:val="center"/>
          </w:tcPr>
          <w:p w:rsidR="00CE6510" w:rsidRPr="00475F83" w:rsidRDefault="00CE6510" w:rsidP="00CE6510">
            <w:pPr>
              <w:rPr>
                <w:sz w:val="20"/>
                <w:szCs w:val="20"/>
              </w:rPr>
            </w:pPr>
            <w:r w:rsidRPr="00475F83">
              <w:rPr>
                <w:sz w:val="20"/>
                <w:szCs w:val="20"/>
              </w:rPr>
              <w:t>Рестораны</w:t>
            </w:r>
          </w:p>
        </w:tc>
        <w:tc>
          <w:tcPr>
            <w:tcW w:w="2415" w:type="dxa"/>
            <w:shd w:val="clear" w:color="auto" w:fill="auto"/>
            <w:vAlign w:val="center"/>
          </w:tcPr>
          <w:p w:rsidR="00CE6510" w:rsidRPr="00475F83" w:rsidRDefault="00CE6510" w:rsidP="00CE6510">
            <w:pPr>
              <w:rPr>
                <w:sz w:val="20"/>
                <w:szCs w:val="20"/>
              </w:rPr>
            </w:pPr>
            <w:r w:rsidRPr="00475F83">
              <w:rPr>
                <w:sz w:val="20"/>
                <w:szCs w:val="20"/>
              </w:rPr>
              <w:t>0,33</w:t>
            </w:r>
          </w:p>
        </w:tc>
        <w:tc>
          <w:tcPr>
            <w:tcW w:w="2218" w:type="dxa"/>
            <w:shd w:val="clear" w:color="auto" w:fill="auto"/>
            <w:vAlign w:val="center"/>
          </w:tcPr>
          <w:p w:rsidR="00CE6510" w:rsidRPr="00475F83" w:rsidRDefault="00CE6510" w:rsidP="00CE6510">
            <w:pPr>
              <w:rPr>
                <w:sz w:val="20"/>
                <w:szCs w:val="20"/>
              </w:rPr>
            </w:pPr>
            <w:r w:rsidRPr="00475F83">
              <w:rPr>
                <w:sz w:val="20"/>
                <w:szCs w:val="20"/>
              </w:rPr>
              <w:t>120</w:t>
            </w:r>
          </w:p>
        </w:tc>
        <w:tc>
          <w:tcPr>
            <w:tcW w:w="1674" w:type="dxa"/>
            <w:shd w:val="clear" w:color="auto" w:fill="auto"/>
            <w:vAlign w:val="center"/>
          </w:tcPr>
          <w:p w:rsidR="00CE6510" w:rsidRPr="00475F83" w:rsidRDefault="00CE6510" w:rsidP="00CE6510">
            <w:pPr>
              <w:rPr>
                <w:sz w:val="20"/>
                <w:szCs w:val="20"/>
              </w:rPr>
            </w:pPr>
            <w:r w:rsidRPr="00475F83">
              <w:rPr>
                <w:sz w:val="20"/>
                <w:szCs w:val="20"/>
              </w:rPr>
              <w:t>170</w:t>
            </w:r>
          </w:p>
        </w:tc>
      </w:tr>
      <w:tr w:rsidR="00CE6510" w:rsidRPr="00475F83" w:rsidTr="00475F83">
        <w:trPr>
          <w:trHeight w:val="349"/>
          <w:jc w:val="center"/>
        </w:trPr>
        <w:tc>
          <w:tcPr>
            <w:tcW w:w="889" w:type="dxa"/>
            <w:shd w:val="clear" w:color="auto" w:fill="auto"/>
            <w:vAlign w:val="center"/>
          </w:tcPr>
          <w:p w:rsidR="00CE6510" w:rsidRPr="00475F83" w:rsidRDefault="00CE6510" w:rsidP="00CE6510">
            <w:pPr>
              <w:rPr>
                <w:sz w:val="20"/>
                <w:szCs w:val="20"/>
              </w:rPr>
            </w:pPr>
            <w:r w:rsidRPr="00475F83">
              <w:rPr>
                <w:sz w:val="20"/>
                <w:szCs w:val="20"/>
              </w:rPr>
              <w:t>2.</w:t>
            </w:r>
          </w:p>
        </w:tc>
        <w:tc>
          <w:tcPr>
            <w:tcW w:w="2233" w:type="dxa"/>
            <w:shd w:val="clear" w:color="auto" w:fill="auto"/>
            <w:vAlign w:val="center"/>
          </w:tcPr>
          <w:p w:rsidR="00CE6510" w:rsidRPr="00475F83" w:rsidRDefault="00CE6510" w:rsidP="00CE6510">
            <w:pPr>
              <w:rPr>
                <w:sz w:val="20"/>
                <w:szCs w:val="20"/>
              </w:rPr>
            </w:pPr>
            <w:r w:rsidRPr="00475F83">
              <w:rPr>
                <w:sz w:val="20"/>
                <w:szCs w:val="20"/>
              </w:rPr>
              <w:t>Кафетерий</w:t>
            </w:r>
          </w:p>
        </w:tc>
        <w:tc>
          <w:tcPr>
            <w:tcW w:w="2415" w:type="dxa"/>
            <w:shd w:val="clear" w:color="auto" w:fill="auto"/>
            <w:vAlign w:val="center"/>
          </w:tcPr>
          <w:p w:rsidR="00CE6510" w:rsidRPr="00475F83" w:rsidRDefault="00CE6510" w:rsidP="00CE6510">
            <w:pPr>
              <w:rPr>
                <w:sz w:val="20"/>
                <w:szCs w:val="20"/>
              </w:rPr>
            </w:pPr>
            <w:r w:rsidRPr="00475F83">
              <w:rPr>
                <w:sz w:val="20"/>
                <w:szCs w:val="20"/>
              </w:rPr>
              <w:t>0,34</w:t>
            </w:r>
          </w:p>
        </w:tc>
        <w:tc>
          <w:tcPr>
            <w:tcW w:w="2218" w:type="dxa"/>
            <w:shd w:val="clear" w:color="auto" w:fill="auto"/>
            <w:vAlign w:val="center"/>
          </w:tcPr>
          <w:p w:rsidR="00CE6510" w:rsidRPr="00475F83" w:rsidRDefault="00CE6510" w:rsidP="00CE6510">
            <w:pPr>
              <w:rPr>
                <w:sz w:val="20"/>
                <w:szCs w:val="20"/>
              </w:rPr>
            </w:pPr>
            <w:r w:rsidRPr="00475F83">
              <w:rPr>
                <w:sz w:val="20"/>
                <w:szCs w:val="20"/>
              </w:rPr>
              <w:t>125</w:t>
            </w:r>
          </w:p>
        </w:tc>
        <w:tc>
          <w:tcPr>
            <w:tcW w:w="1674" w:type="dxa"/>
            <w:shd w:val="clear" w:color="auto" w:fill="auto"/>
            <w:vAlign w:val="center"/>
          </w:tcPr>
          <w:p w:rsidR="00CE6510" w:rsidRPr="00475F83" w:rsidRDefault="00CE6510" w:rsidP="00CE6510">
            <w:pPr>
              <w:rPr>
                <w:sz w:val="20"/>
                <w:szCs w:val="20"/>
              </w:rPr>
            </w:pPr>
            <w:r w:rsidRPr="00475F83">
              <w:rPr>
                <w:sz w:val="20"/>
                <w:szCs w:val="20"/>
              </w:rPr>
              <w:t>250</w:t>
            </w:r>
          </w:p>
        </w:tc>
      </w:tr>
    </w:tbl>
    <w:p w:rsidR="00CE6510" w:rsidRPr="00CE6510" w:rsidRDefault="00CE6510" w:rsidP="00CE6510">
      <w:pPr>
        <w:spacing w:line="360" w:lineRule="auto"/>
        <w:ind w:firstLine="720"/>
        <w:jc w:val="both"/>
        <w:rPr>
          <w:b/>
          <w:bCs/>
          <w:sz w:val="28"/>
          <w:szCs w:val="28"/>
        </w:rPr>
      </w:pPr>
    </w:p>
    <w:p w:rsidR="00CE6510" w:rsidRPr="00CE6510" w:rsidRDefault="00CE6510" w:rsidP="00CE6510">
      <w:pPr>
        <w:spacing w:line="360" w:lineRule="auto"/>
        <w:ind w:firstLine="720"/>
        <w:jc w:val="both"/>
        <w:rPr>
          <w:sz w:val="28"/>
          <w:szCs w:val="28"/>
        </w:rPr>
      </w:pPr>
      <w:r w:rsidRPr="00CE6510">
        <w:rPr>
          <w:sz w:val="28"/>
          <w:szCs w:val="28"/>
        </w:rPr>
        <w:t>Количество твердых бытовых отходов накапливающихся на предприятии представлены в таблице 2</w:t>
      </w:r>
    </w:p>
    <w:p w:rsidR="00CE6510" w:rsidRPr="00CE6510" w:rsidRDefault="00CE6510" w:rsidP="00CE6510">
      <w:pPr>
        <w:spacing w:line="360" w:lineRule="auto"/>
        <w:ind w:firstLine="720"/>
        <w:jc w:val="both"/>
        <w:rPr>
          <w:sz w:val="28"/>
          <w:szCs w:val="28"/>
        </w:rPr>
      </w:pPr>
      <w:r w:rsidRPr="00CE6510">
        <w:rPr>
          <w:sz w:val="28"/>
          <w:szCs w:val="28"/>
        </w:rPr>
        <w:t>Таблица 2 – Количество ТБО образуемых на проектируемом предприятии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182"/>
        <w:gridCol w:w="3179"/>
      </w:tblGrid>
      <w:tr w:rsidR="00CE6510" w:rsidRPr="00475F83" w:rsidTr="00475F83">
        <w:trPr>
          <w:jc w:val="center"/>
        </w:trPr>
        <w:tc>
          <w:tcPr>
            <w:tcW w:w="3209" w:type="dxa"/>
            <w:vMerge w:val="restart"/>
            <w:shd w:val="clear" w:color="auto" w:fill="auto"/>
            <w:vAlign w:val="center"/>
          </w:tcPr>
          <w:p w:rsidR="00CE6510" w:rsidRPr="00475F83" w:rsidRDefault="00CE6510" w:rsidP="00CE6510">
            <w:pPr>
              <w:rPr>
                <w:sz w:val="20"/>
                <w:szCs w:val="20"/>
              </w:rPr>
            </w:pPr>
            <w:r w:rsidRPr="00475F83">
              <w:rPr>
                <w:sz w:val="20"/>
                <w:szCs w:val="20"/>
              </w:rPr>
              <w:t>Вид отходов</w:t>
            </w:r>
          </w:p>
        </w:tc>
        <w:tc>
          <w:tcPr>
            <w:tcW w:w="6361" w:type="dxa"/>
            <w:gridSpan w:val="2"/>
            <w:shd w:val="clear" w:color="auto" w:fill="auto"/>
            <w:vAlign w:val="center"/>
          </w:tcPr>
          <w:p w:rsidR="00CE6510" w:rsidRPr="00475F83" w:rsidRDefault="00CE6510" w:rsidP="00CE6510">
            <w:pPr>
              <w:rPr>
                <w:sz w:val="20"/>
                <w:szCs w:val="20"/>
              </w:rPr>
            </w:pPr>
            <w:r w:rsidRPr="00475F83">
              <w:rPr>
                <w:sz w:val="20"/>
                <w:szCs w:val="20"/>
              </w:rPr>
              <w:t>Количество отходов, м3</w:t>
            </w:r>
          </w:p>
        </w:tc>
      </w:tr>
      <w:tr w:rsidR="00CE6510" w:rsidRPr="00475F83" w:rsidTr="00475F83">
        <w:trPr>
          <w:jc w:val="center"/>
        </w:trPr>
        <w:tc>
          <w:tcPr>
            <w:tcW w:w="3209" w:type="dxa"/>
            <w:vMerge/>
            <w:shd w:val="clear" w:color="auto" w:fill="auto"/>
          </w:tcPr>
          <w:p w:rsidR="00CE6510" w:rsidRPr="00475F83" w:rsidRDefault="00CE6510" w:rsidP="00CE6510">
            <w:pPr>
              <w:rPr>
                <w:sz w:val="20"/>
                <w:szCs w:val="20"/>
              </w:rPr>
            </w:pPr>
          </w:p>
        </w:tc>
        <w:tc>
          <w:tcPr>
            <w:tcW w:w="3182" w:type="dxa"/>
            <w:shd w:val="clear" w:color="auto" w:fill="auto"/>
            <w:vAlign w:val="center"/>
          </w:tcPr>
          <w:p w:rsidR="00CE6510" w:rsidRPr="00475F83" w:rsidRDefault="00CE6510" w:rsidP="00CE6510">
            <w:pPr>
              <w:rPr>
                <w:sz w:val="20"/>
                <w:szCs w:val="20"/>
              </w:rPr>
            </w:pPr>
            <w:r w:rsidRPr="00475F83">
              <w:rPr>
                <w:sz w:val="20"/>
                <w:szCs w:val="20"/>
              </w:rPr>
              <w:t>кг/сутки·чел</w:t>
            </w:r>
          </w:p>
        </w:tc>
        <w:tc>
          <w:tcPr>
            <w:tcW w:w="3179" w:type="dxa"/>
            <w:shd w:val="clear" w:color="auto" w:fill="auto"/>
            <w:vAlign w:val="center"/>
          </w:tcPr>
          <w:p w:rsidR="00CE6510" w:rsidRPr="00475F83" w:rsidRDefault="00CE6510" w:rsidP="00CE6510">
            <w:pPr>
              <w:rPr>
                <w:sz w:val="20"/>
                <w:szCs w:val="20"/>
              </w:rPr>
            </w:pPr>
            <w:r w:rsidRPr="00475F83">
              <w:rPr>
                <w:sz w:val="20"/>
                <w:szCs w:val="20"/>
              </w:rPr>
              <w:t>кг/год·чел</w:t>
            </w:r>
          </w:p>
        </w:tc>
      </w:tr>
      <w:tr w:rsidR="00CE6510" w:rsidRPr="00475F83" w:rsidTr="00475F83">
        <w:trPr>
          <w:jc w:val="center"/>
        </w:trPr>
        <w:tc>
          <w:tcPr>
            <w:tcW w:w="9570" w:type="dxa"/>
            <w:gridSpan w:val="3"/>
            <w:shd w:val="clear" w:color="auto" w:fill="auto"/>
          </w:tcPr>
          <w:p w:rsidR="00CE6510" w:rsidRPr="00475F83" w:rsidRDefault="00CE6510" w:rsidP="00CE6510">
            <w:pPr>
              <w:rPr>
                <w:sz w:val="20"/>
                <w:szCs w:val="20"/>
              </w:rPr>
            </w:pPr>
            <w:r w:rsidRPr="00475F83">
              <w:rPr>
                <w:sz w:val="20"/>
                <w:szCs w:val="20"/>
              </w:rPr>
              <w:t>Ресторан</w:t>
            </w:r>
          </w:p>
        </w:tc>
      </w:tr>
      <w:tr w:rsidR="00CE6510" w:rsidRPr="00475F83" w:rsidTr="00475F83">
        <w:trPr>
          <w:jc w:val="center"/>
        </w:trPr>
        <w:tc>
          <w:tcPr>
            <w:tcW w:w="3209" w:type="dxa"/>
            <w:shd w:val="clear" w:color="auto" w:fill="auto"/>
          </w:tcPr>
          <w:p w:rsidR="00CE6510" w:rsidRPr="00475F83" w:rsidRDefault="00CE6510" w:rsidP="00CE6510">
            <w:pPr>
              <w:rPr>
                <w:sz w:val="20"/>
                <w:szCs w:val="20"/>
              </w:rPr>
            </w:pPr>
            <w:r w:rsidRPr="00475F83">
              <w:rPr>
                <w:sz w:val="20"/>
                <w:szCs w:val="20"/>
              </w:rPr>
              <w:t>Производственные</w:t>
            </w:r>
          </w:p>
        </w:tc>
        <w:tc>
          <w:tcPr>
            <w:tcW w:w="3182" w:type="dxa"/>
            <w:shd w:val="clear" w:color="auto" w:fill="auto"/>
          </w:tcPr>
          <w:p w:rsidR="00CE6510" w:rsidRPr="00475F83" w:rsidRDefault="00CE6510" w:rsidP="00CE6510">
            <w:pPr>
              <w:rPr>
                <w:sz w:val="20"/>
                <w:szCs w:val="20"/>
              </w:rPr>
            </w:pPr>
            <w:r w:rsidRPr="00475F83">
              <w:rPr>
                <w:sz w:val="20"/>
                <w:szCs w:val="20"/>
              </w:rPr>
              <w:t>21,06</w:t>
            </w:r>
          </w:p>
        </w:tc>
        <w:tc>
          <w:tcPr>
            <w:tcW w:w="3179" w:type="dxa"/>
            <w:shd w:val="clear" w:color="auto" w:fill="auto"/>
          </w:tcPr>
          <w:p w:rsidR="00CE6510" w:rsidRPr="00475F83" w:rsidRDefault="00CE6510" w:rsidP="00CE6510">
            <w:pPr>
              <w:rPr>
                <w:sz w:val="20"/>
                <w:szCs w:val="20"/>
              </w:rPr>
            </w:pPr>
            <w:r w:rsidRPr="00475F83">
              <w:rPr>
                <w:sz w:val="20"/>
                <w:szCs w:val="20"/>
              </w:rPr>
              <w:t>7688,51</w:t>
            </w:r>
          </w:p>
        </w:tc>
      </w:tr>
      <w:tr w:rsidR="00CE6510" w:rsidRPr="00475F83" w:rsidTr="00475F83">
        <w:trPr>
          <w:jc w:val="center"/>
        </w:trPr>
        <w:tc>
          <w:tcPr>
            <w:tcW w:w="3209" w:type="dxa"/>
            <w:shd w:val="clear" w:color="auto" w:fill="auto"/>
          </w:tcPr>
          <w:p w:rsidR="00CE6510" w:rsidRPr="00475F83" w:rsidRDefault="00CE6510" w:rsidP="00CE6510">
            <w:pPr>
              <w:rPr>
                <w:sz w:val="20"/>
                <w:szCs w:val="20"/>
              </w:rPr>
            </w:pPr>
            <w:r w:rsidRPr="00475F83">
              <w:rPr>
                <w:sz w:val="20"/>
                <w:szCs w:val="20"/>
              </w:rPr>
              <w:t>Бытовые</w:t>
            </w:r>
          </w:p>
        </w:tc>
        <w:tc>
          <w:tcPr>
            <w:tcW w:w="3182" w:type="dxa"/>
            <w:shd w:val="clear" w:color="auto" w:fill="auto"/>
          </w:tcPr>
          <w:p w:rsidR="00CE6510" w:rsidRPr="00475F83" w:rsidRDefault="00CE6510" w:rsidP="00CE6510">
            <w:pPr>
              <w:rPr>
                <w:sz w:val="20"/>
                <w:szCs w:val="20"/>
              </w:rPr>
            </w:pPr>
            <w:r w:rsidRPr="00475F83">
              <w:rPr>
                <w:sz w:val="20"/>
                <w:szCs w:val="20"/>
              </w:rPr>
              <w:t>87,12</w:t>
            </w:r>
          </w:p>
        </w:tc>
        <w:tc>
          <w:tcPr>
            <w:tcW w:w="3179" w:type="dxa"/>
            <w:shd w:val="clear" w:color="auto" w:fill="auto"/>
          </w:tcPr>
          <w:p w:rsidR="00CE6510" w:rsidRPr="00475F83" w:rsidRDefault="00CE6510" w:rsidP="00CE6510">
            <w:pPr>
              <w:rPr>
                <w:sz w:val="20"/>
                <w:szCs w:val="20"/>
              </w:rPr>
            </w:pPr>
            <w:r w:rsidRPr="00475F83">
              <w:rPr>
                <w:sz w:val="20"/>
                <w:szCs w:val="20"/>
              </w:rPr>
              <w:t>31798,8</w:t>
            </w:r>
          </w:p>
        </w:tc>
      </w:tr>
      <w:tr w:rsidR="00CE6510" w:rsidRPr="00475F83" w:rsidTr="00475F83">
        <w:trPr>
          <w:jc w:val="center"/>
        </w:trPr>
        <w:tc>
          <w:tcPr>
            <w:tcW w:w="9570" w:type="dxa"/>
            <w:gridSpan w:val="3"/>
            <w:shd w:val="clear" w:color="auto" w:fill="auto"/>
            <w:vAlign w:val="center"/>
          </w:tcPr>
          <w:p w:rsidR="00CE6510" w:rsidRPr="00475F83" w:rsidRDefault="00CE6510" w:rsidP="00CE6510">
            <w:pPr>
              <w:rPr>
                <w:sz w:val="20"/>
                <w:szCs w:val="20"/>
              </w:rPr>
            </w:pPr>
            <w:r w:rsidRPr="00475F83">
              <w:rPr>
                <w:sz w:val="20"/>
                <w:szCs w:val="20"/>
              </w:rPr>
              <w:t>Кафетерий</w:t>
            </w:r>
          </w:p>
        </w:tc>
      </w:tr>
      <w:tr w:rsidR="00CE6510" w:rsidRPr="00475F83" w:rsidTr="00475F83">
        <w:trPr>
          <w:jc w:val="center"/>
        </w:trPr>
        <w:tc>
          <w:tcPr>
            <w:tcW w:w="3209" w:type="dxa"/>
            <w:shd w:val="clear" w:color="auto" w:fill="auto"/>
          </w:tcPr>
          <w:p w:rsidR="00CE6510" w:rsidRPr="00475F83" w:rsidRDefault="00CE6510" w:rsidP="00CE6510">
            <w:pPr>
              <w:rPr>
                <w:sz w:val="20"/>
                <w:szCs w:val="20"/>
              </w:rPr>
            </w:pPr>
            <w:r w:rsidRPr="00475F83">
              <w:rPr>
                <w:sz w:val="20"/>
                <w:szCs w:val="20"/>
              </w:rPr>
              <w:t>Бытовые</w:t>
            </w:r>
          </w:p>
        </w:tc>
        <w:tc>
          <w:tcPr>
            <w:tcW w:w="3182" w:type="dxa"/>
            <w:shd w:val="clear" w:color="auto" w:fill="auto"/>
          </w:tcPr>
          <w:p w:rsidR="00CE6510" w:rsidRPr="00475F83" w:rsidRDefault="00CE6510" w:rsidP="00CE6510">
            <w:pPr>
              <w:rPr>
                <w:sz w:val="20"/>
                <w:szCs w:val="20"/>
              </w:rPr>
            </w:pPr>
            <w:r w:rsidRPr="00475F83">
              <w:rPr>
                <w:sz w:val="20"/>
                <w:szCs w:val="20"/>
              </w:rPr>
              <w:t>231</w:t>
            </w:r>
          </w:p>
        </w:tc>
        <w:tc>
          <w:tcPr>
            <w:tcW w:w="3179" w:type="dxa"/>
            <w:shd w:val="clear" w:color="auto" w:fill="auto"/>
          </w:tcPr>
          <w:p w:rsidR="00CE6510" w:rsidRPr="00475F83" w:rsidRDefault="00CE6510" w:rsidP="00CE6510">
            <w:pPr>
              <w:rPr>
                <w:sz w:val="20"/>
                <w:szCs w:val="20"/>
              </w:rPr>
            </w:pPr>
            <w:r w:rsidRPr="00475F83">
              <w:rPr>
                <w:sz w:val="20"/>
                <w:szCs w:val="20"/>
              </w:rPr>
              <w:t>84315</w:t>
            </w:r>
          </w:p>
        </w:tc>
      </w:tr>
    </w:tbl>
    <w:p w:rsidR="00CE6510" w:rsidRPr="00CE6510" w:rsidRDefault="00CE6510" w:rsidP="00CE6510">
      <w:pPr>
        <w:spacing w:line="360" w:lineRule="auto"/>
        <w:ind w:firstLine="720"/>
        <w:jc w:val="both"/>
        <w:rPr>
          <w:b/>
          <w:bCs/>
          <w:sz w:val="28"/>
          <w:szCs w:val="28"/>
        </w:rPr>
      </w:pPr>
    </w:p>
    <w:p w:rsidR="00CE6510" w:rsidRPr="00CE6510" w:rsidRDefault="00CE6510" w:rsidP="00CE6510">
      <w:pPr>
        <w:spacing w:line="360" w:lineRule="auto"/>
        <w:ind w:firstLine="720"/>
        <w:jc w:val="both"/>
        <w:rPr>
          <w:sz w:val="28"/>
          <w:szCs w:val="28"/>
        </w:rPr>
      </w:pPr>
      <w:r w:rsidRPr="00CE6510">
        <w:rPr>
          <w:sz w:val="28"/>
          <w:szCs w:val="28"/>
        </w:rPr>
        <w:t>К производственным отходам на предприятии относятся отходы, полученные от сырья (в основном от овощей, мяса (кости), яиц (скорлупа)). Отходы, полученные от овощей, рассчитываются исходя из норм потерь для данного времени года. Например, для картофеля после 1 января количество отходов равно 35 %.</w:t>
      </w:r>
    </w:p>
    <w:p w:rsidR="00CE6510" w:rsidRPr="00CE6510" w:rsidRDefault="00CE6510" w:rsidP="00CE6510">
      <w:pPr>
        <w:spacing w:line="360" w:lineRule="auto"/>
        <w:ind w:firstLine="720"/>
        <w:jc w:val="both"/>
        <w:rPr>
          <w:sz w:val="28"/>
          <w:szCs w:val="28"/>
        </w:rPr>
      </w:pPr>
      <w:r w:rsidRPr="00CE6510">
        <w:rPr>
          <w:sz w:val="28"/>
          <w:szCs w:val="28"/>
        </w:rPr>
        <w:t>Бытовые отходы состоят из одноразовой посуды (кафетерий), бумага, картон, пластмасса, стекло, текстиль, металл, дерево.</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center"/>
        <w:rPr>
          <w:b/>
          <w:bCs/>
          <w:sz w:val="28"/>
          <w:szCs w:val="28"/>
        </w:rPr>
      </w:pPr>
      <w:r w:rsidRPr="00CE6510">
        <w:rPr>
          <w:b/>
          <w:bCs/>
          <w:sz w:val="28"/>
          <w:szCs w:val="28"/>
        </w:rPr>
        <w:t>1.</w:t>
      </w:r>
      <w:r>
        <w:rPr>
          <w:b/>
          <w:bCs/>
          <w:sz w:val="28"/>
          <w:szCs w:val="28"/>
        </w:rPr>
        <w:t>4</w:t>
      </w:r>
      <w:r w:rsidRPr="00CE6510">
        <w:rPr>
          <w:b/>
          <w:bCs/>
          <w:sz w:val="28"/>
          <w:szCs w:val="28"/>
        </w:rPr>
        <w:t xml:space="preserve"> Загрязнение окружающей среды сточными водами</w:t>
      </w:r>
    </w:p>
    <w:p w:rsidR="00CE6510" w:rsidRPr="00CE6510" w:rsidRDefault="00CE6510" w:rsidP="00CE6510">
      <w:pPr>
        <w:spacing w:line="360" w:lineRule="auto"/>
        <w:ind w:firstLine="720"/>
        <w:jc w:val="both"/>
        <w:rPr>
          <w:b/>
          <w:bCs/>
          <w:sz w:val="28"/>
          <w:szCs w:val="28"/>
        </w:rPr>
      </w:pPr>
    </w:p>
    <w:p w:rsidR="00CE6510" w:rsidRDefault="00CE6510" w:rsidP="00CE6510">
      <w:pPr>
        <w:spacing w:line="360" w:lineRule="auto"/>
        <w:ind w:firstLine="720"/>
        <w:jc w:val="both"/>
        <w:rPr>
          <w:sz w:val="28"/>
          <w:szCs w:val="28"/>
        </w:rPr>
      </w:pPr>
      <w:r w:rsidRPr="00CE6510">
        <w:rPr>
          <w:sz w:val="28"/>
          <w:szCs w:val="28"/>
        </w:rPr>
        <w:t>Предприятия пищевой промышленности ежегодно используют около 55 млн. м</w:t>
      </w:r>
      <w:r w:rsidRPr="00CE6510">
        <w:rPr>
          <w:sz w:val="28"/>
          <w:szCs w:val="28"/>
          <w:vertAlign w:val="superscript"/>
        </w:rPr>
        <w:t>3</w:t>
      </w:r>
      <w:r w:rsidRPr="00CE6510">
        <w:rPr>
          <w:sz w:val="28"/>
          <w:szCs w:val="28"/>
        </w:rPr>
        <w:t xml:space="preserve"> воды. Доля загрязненных вод к общему объему сбрасываемых сточных вод составляет 77 %.</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center"/>
        <w:rPr>
          <w:sz w:val="28"/>
          <w:szCs w:val="28"/>
        </w:rPr>
      </w:pPr>
      <w:r w:rsidRPr="00CE6510">
        <w:rPr>
          <w:sz w:val="28"/>
          <w:szCs w:val="28"/>
        </w:rPr>
        <w:t>1.</w:t>
      </w:r>
      <w:r>
        <w:rPr>
          <w:sz w:val="28"/>
          <w:szCs w:val="28"/>
        </w:rPr>
        <w:t>4</w:t>
      </w:r>
      <w:r w:rsidRPr="00CE6510">
        <w:rPr>
          <w:sz w:val="28"/>
          <w:szCs w:val="28"/>
        </w:rPr>
        <w:t>.1 Расчет водопотребления</w:t>
      </w:r>
    </w:p>
    <w:p w:rsidR="00CE6510" w:rsidRPr="00CE6510" w:rsidRDefault="00CE6510" w:rsidP="00CE6510">
      <w:pPr>
        <w:spacing w:line="360" w:lineRule="auto"/>
        <w:ind w:firstLine="720"/>
        <w:jc w:val="both"/>
        <w:rPr>
          <w:sz w:val="28"/>
          <w:szCs w:val="28"/>
        </w:rPr>
      </w:pPr>
      <w:r w:rsidRPr="00CE6510">
        <w:rPr>
          <w:sz w:val="28"/>
          <w:szCs w:val="28"/>
        </w:rPr>
        <w:t xml:space="preserve">Расчет количества воды, потребляемой предприятием питания за расчетный час максимального водопотребления, за средний час и за год, производится на основании норм водопотребления, приведенных в СНиП 2.04.01-85 «Внутренний водопровод и канализация зданий». Нормы приводятся на 1 условное блюдо, реализуемое в торговом зале или продаваемое на дом, и на 1 тонну выпускаемых полуфабрикатов (Таблица 4). </w:t>
      </w:r>
    </w:p>
    <w:p w:rsidR="00CE6510" w:rsidRPr="00CE6510" w:rsidRDefault="00CE6510" w:rsidP="00CE6510">
      <w:pPr>
        <w:spacing w:line="360" w:lineRule="auto"/>
        <w:ind w:firstLine="720"/>
        <w:jc w:val="both"/>
        <w:rPr>
          <w:sz w:val="28"/>
          <w:szCs w:val="28"/>
        </w:rPr>
      </w:pPr>
      <w:r w:rsidRPr="00CE6510">
        <w:rPr>
          <w:sz w:val="28"/>
          <w:szCs w:val="28"/>
        </w:rPr>
        <w:t>При подсчете количества блюд холодные, первые, вторые и сладкие блюда, а также мучные и кондитерские изделия принимаются за единицу каждое, а горячие и холодные напитки не учитываются.</w:t>
      </w:r>
    </w:p>
    <w:p w:rsidR="00CE6510" w:rsidRPr="00CE6510" w:rsidRDefault="00CE6510" w:rsidP="00CE6510">
      <w:pPr>
        <w:spacing w:line="360" w:lineRule="auto"/>
        <w:ind w:firstLine="720"/>
        <w:jc w:val="both"/>
        <w:rPr>
          <w:sz w:val="28"/>
          <w:szCs w:val="28"/>
        </w:rPr>
      </w:pPr>
      <w:r w:rsidRPr="00CE6510">
        <w:rPr>
          <w:sz w:val="28"/>
          <w:szCs w:val="28"/>
        </w:rPr>
        <w:t>Для определения расхода воды отдельными видами технологиче</w:t>
      </w:r>
      <w:r w:rsidRPr="00CE6510">
        <w:rPr>
          <w:sz w:val="28"/>
          <w:szCs w:val="28"/>
        </w:rPr>
        <w:softHyphen/>
        <w:t>ского оборудования можно воспользоваться данными по расчетным секундным расходам воды и проценту одновременного действия обо</w:t>
      </w:r>
      <w:r w:rsidRPr="00CE6510">
        <w:rPr>
          <w:sz w:val="28"/>
          <w:szCs w:val="28"/>
        </w:rPr>
        <w:softHyphen/>
        <w:t xml:space="preserve">рудования из СНиП </w:t>
      </w:r>
      <w:r w:rsidRPr="00CE6510">
        <w:rPr>
          <w:sz w:val="28"/>
          <w:szCs w:val="28"/>
          <w:lang w:val="en-US"/>
        </w:rPr>
        <w:t>II</w:t>
      </w:r>
      <w:r w:rsidRPr="00CE6510">
        <w:rPr>
          <w:sz w:val="28"/>
          <w:szCs w:val="28"/>
        </w:rPr>
        <w:t>-Л.8-71 «Предприятия общественного питания» (Таблица 5). Расходы воды на неуказанные виды оборудования, как и на холодильные установки, брать по их паспортным характеристикам.</w:t>
      </w:r>
    </w:p>
    <w:p w:rsidR="00CE6510" w:rsidRPr="00CE6510" w:rsidRDefault="00CE6510" w:rsidP="00CE6510">
      <w:pPr>
        <w:spacing w:line="360" w:lineRule="auto"/>
        <w:ind w:firstLine="720"/>
        <w:jc w:val="both"/>
        <w:rPr>
          <w:sz w:val="28"/>
          <w:szCs w:val="28"/>
        </w:rPr>
      </w:pPr>
      <w:r w:rsidRPr="00CE6510">
        <w:rPr>
          <w:sz w:val="28"/>
          <w:szCs w:val="28"/>
        </w:rPr>
        <w:t>Таблица 4 – Нормы расхода воды предприятием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712"/>
        <w:gridCol w:w="1849"/>
        <w:gridCol w:w="1770"/>
        <w:gridCol w:w="1610"/>
      </w:tblGrid>
      <w:tr w:rsidR="00CE6510" w:rsidRPr="00475F83" w:rsidTr="00475F83">
        <w:tc>
          <w:tcPr>
            <w:tcW w:w="2629" w:type="dxa"/>
            <w:vMerge w:val="restart"/>
            <w:shd w:val="clear" w:color="auto" w:fill="auto"/>
            <w:vAlign w:val="center"/>
          </w:tcPr>
          <w:p w:rsidR="00CE6510" w:rsidRPr="00475F83" w:rsidRDefault="00CE6510" w:rsidP="00CE6510">
            <w:pPr>
              <w:rPr>
                <w:sz w:val="20"/>
                <w:szCs w:val="20"/>
              </w:rPr>
            </w:pPr>
            <w:r w:rsidRPr="00475F83">
              <w:rPr>
                <w:sz w:val="20"/>
                <w:szCs w:val="20"/>
              </w:rPr>
              <w:t>Водопотребители</w:t>
            </w:r>
          </w:p>
        </w:tc>
        <w:tc>
          <w:tcPr>
            <w:tcW w:w="1712" w:type="dxa"/>
            <w:vMerge w:val="restart"/>
            <w:shd w:val="clear" w:color="auto" w:fill="auto"/>
            <w:vAlign w:val="center"/>
          </w:tcPr>
          <w:p w:rsidR="00CE6510" w:rsidRPr="00475F83" w:rsidRDefault="00CE6510" w:rsidP="00CE6510">
            <w:pPr>
              <w:rPr>
                <w:sz w:val="20"/>
                <w:szCs w:val="20"/>
              </w:rPr>
            </w:pPr>
            <w:r w:rsidRPr="00475F83">
              <w:rPr>
                <w:sz w:val="20"/>
                <w:szCs w:val="20"/>
              </w:rPr>
              <w:t>Единица измерения</w:t>
            </w:r>
          </w:p>
        </w:tc>
        <w:tc>
          <w:tcPr>
            <w:tcW w:w="5229" w:type="dxa"/>
            <w:gridSpan w:val="3"/>
            <w:shd w:val="clear" w:color="auto" w:fill="auto"/>
            <w:vAlign w:val="center"/>
          </w:tcPr>
          <w:p w:rsidR="00CE6510" w:rsidRPr="00475F83" w:rsidRDefault="00CE6510" w:rsidP="00CE6510">
            <w:pPr>
              <w:rPr>
                <w:sz w:val="20"/>
                <w:szCs w:val="20"/>
              </w:rPr>
            </w:pPr>
            <w:r w:rsidRPr="00475F83">
              <w:rPr>
                <w:sz w:val="20"/>
                <w:szCs w:val="20"/>
              </w:rPr>
              <w:t>Нормы расхода воды, л</w:t>
            </w:r>
          </w:p>
        </w:tc>
      </w:tr>
      <w:tr w:rsidR="00CE6510" w:rsidRPr="00475F83" w:rsidTr="00475F83">
        <w:tc>
          <w:tcPr>
            <w:tcW w:w="2629" w:type="dxa"/>
            <w:vMerge/>
            <w:shd w:val="clear" w:color="auto" w:fill="auto"/>
          </w:tcPr>
          <w:p w:rsidR="00CE6510" w:rsidRPr="00475F83" w:rsidRDefault="00CE6510" w:rsidP="00CE6510">
            <w:pPr>
              <w:rPr>
                <w:sz w:val="20"/>
                <w:szCs w:val="20"/>
              </w:rPr>
            </w:pPr>
          </w:p>
        </w:tc>
        <w:tc>
          <w:tcPr>
            <w:tcW w:w="1712" w:type="dxa"/>
            <w:vMerge/>
            <w:shd w:val="clear" w:color="auto" w:fill="auto"/>
          </w:tcPr>
          <w:p w:rsidR="00CE6510" w:rsidRPr="00475F83" w:rsidRDefault="00CE6510" w:rsidP="00CE6510">
            <w:pPr>
              <w:rPr>
                <w:sz w:val="20"/>
                <w:szCs w:val="20"/>
              </w:rPr>
            </w:pPr>
          </w:p>
        </w:tc>
        <w:tc>
          <w:tcPr>
            <w:tcW w:w="1849" w:type="dxa"/>
            <w:shd w:val="clear" w:color="auto" w:fill="auto"/>
            <w:vAlign w:val="center"/>
          </w:tcPr>
          <w:p w:rsidR="00CE6510" w:rsidRPr="00475F83" w:rsidRDefault="00CE6510" w:rsidP="00CE6510">
            <w:pPr>
              <w:rPr>
                <w:sz w:val="20"/>
                <w:szCs w:val="20"/>
              </w:rPr>
            </w:pPr>
            <w:r w:rsidRPr="00475F83">
              <w:rPr>
                <w:sz w:val="20"/>
                <w:szCs w:val="20"/>
              </w:rPr>
              <w:t>(холодная и горячая)</w:t>
            </w:r>
          </w:p>
        </w:tc>
        <w:tc>
          <w:tcPr>
            <w:tcW w:w="1770" w:type="dxa"/>
            <w:shd w:val="clear" w:color="auto" w:fill="auto"/>
            <w:vAlign w:val="center"/>
          </w:tcPr>
          <w:p w:rsidR="00CE6510" w:rsidRPr="00475F83" w:rsidRDefault="00CE6510" w:rsidP="00CE6510">
            <w:pPr>
              <w:rPr>
                <w:sz w:val="20"/>
                <w:szCs w:val="20"/>
              </w:rPr>
            </w:pPr>
            <w:r w:rsidRPr="00475F83">
              <w:rPr>
                <w:sz w:val="20"/>
                <w:szCs w:val="20"/>
              </w:rPr>
              <w:t>холодная</w:t>
            </w:r>
          </w:p>
        </w:tc>
        <w:tc>
          <w:tcPr>
            <w:tcW w:w="1610" w:type="dxa"/>
            <w:shd w:val="clear" w:color="auto" w:fill="auto"/>
            <w:vAlign w:val="center"/>
          </w:tcPr>
          <w:p w:rsidR="00CE6510" w:rsidRPr="00475F83" w:rsidRDefault="00CE6510" w:rsidP="00CE6510">
            <w:pPr>
              <w:rPr>
                <w:sz w:val="20"/>
                <w:szCs w:val="20"/>
              </w:rPr>
            </w:pPr>
            <w:r w:rsidRPr="00475F83">
              <w:rPr>
                <w:sz w:val="20"/>
                <w:szCs w:val="20"/>
              </w:rPr>
              <w:t>горячая</w:t>
            </w: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1. Приготовление пищи:</w:t>
            </w:r>
          </w:p>
        </w:tc>
        <w:tc>
          <w:tcPr>
            <w:tcW w:w="6941" w:type="dxa"/>
            <w:gridSpan w:val="4"/>
            <w:shd w:val="clear" w:color="auto" w:fill="auto"/>
            <w:vAlign w:val="center"/>
          </w:tcPr>
          <w:p w:rsidR="00CE6510" w:rsidRPr="00475F83" w:rsidRDefault="00CE6510" w:rsidP="00CE6510">
            <w:pPr>
              <w:rPr>
                <w:sz w:val="20"/>
                <w:szCs w:val="20"/>
              </w:rPr>
            </w:pP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реализуемой в торговом зале</w:t>
            </w:r>
          </w:p>
        </w:tc>
        <w:tc>
          <w:tcPr>
            <w:tcW w:w="1712" w:type="dxa"/>
            <w:shd w:val="clear" w:color="auto" w:fill="auto"/>
            <w:vAlign w:val="center"/>
          </w:tcPr>
          <w:p w:rsidR="00CE6510" w:rsidRPr="00475F83" w:rsidRDefault="00CE6510" w:rsidP="00CE6510">
            <w:pPr>
              <w:rPr>
                <w:sz w:val="20"/>
                <w:szCs w:val="20"/>
              </w:rPr>
            </w:pPr>
            <w:r w:rsidRPr="00475F83">
              <w:rPr>
                <w:sz w:val="20"/>
                <w:szCs w:val="20"/>
              </w:rPr>
              <w:t>1 усл. блюдо</w:t>
            </w:r>
          </w:p>
        </w:tc>
        <w:tc>
          <w:tcPr>
            <w:tcW w:w="1849" w:type="dxa"/>
            <w:shd w:val="clear" w:color="auto" w:fill="auto"/>
            <w:vAlign w:val="center"/>
          </w:tcPr>
          <w:p w:rsidR="00CE6510" w:rsidRPr="00475F83" w:rsidRDefault="00CE6510" w:rsidP="00CE6510">
            <w:pPr>
              <w:rPr>
                <w:sz w:val="20"/>
                <w:szCs w:val="20"/>
              </w:rPr>
            </w:pPr>
            <w:r w:rsidRPr="00475F83">
              <w:rPr>
                <w:sz w:val="20"/>
                <w:szCs w:val="20"/>
              </w:rPr>
              <w:t>16</w:t>
            </w:r>
          </w:p>
        </w:tc>
        <w:tc>
          <w:tcPr>
            <w:tcW w:w="1770" w:type="dxa"/>
            <w:shd w:val="clear" w:color="auto" w:fill="auto"/>
            <w:vAlign w:val="center"/>
          </w:tcPr>
          <w:p w:rsidR="00CE6510" w:rsidRPr="00475F83" w:rsidRDefault="00CE6510" w:rsidP="00CE6510">
            <w:pPr>
              <w:rPr>
                <w:sz w:val="20"/>
                <w:szCs w:val="20"/>
              </w:rPr>
            </w:pPr>
            <w:r w:rsidRPr="00475F83">
              <w:rPr>
                <w:sz w:val="20"/>
                <w:szCs w:val="20"/>
              </w:rPr>
              <w:t>3,3</w:t>
            </w:r>
          </w:p>
        </w:tc>
        <w:tc>
          <w:tcPr>
            <w:tcW w:w="1610" w:type="dxa"/>
            <w:shd w:val="clear" w:color="auto" w:fill="auto"/>
            <w:vAlign w:val="center"/>
          </w:tcPr>
          <w:p w:rsidR="00CE6510" w:rsidRPr="00475F83" w:rsidRDefault="00CE6510" w:rsidP="00CE6510">
            <w:pPr>
              <w:rPr>
                <w:sz w:val="20"/>
                <w:szCs w:val="20"/>
              </w:rPr>
            </w:pPr>
            <w:r w:rsidRPr="00475F83">
              <w:rPr>
                <w:sz w:val="20"/>
                <w:szCs w:val="20"/>
              </w:rPr>
              <w:t>12,7</w:t>
            </w: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продаваемой на дом</w:t>
            </w:r>
          </w:p>
        </w:tc>
        <w:tc>
          <w:tcPr>
            <w:tcW w:w="1712" w:type="dxa"/>
            <w:shd w:val="clear" w:color="auto" w:fill="auto"/>
            <w:vAlign w:val="center"/>
          </w:tcPr>
          <w:p w:rsidR="00CE6510" w:rsidRPr="00475F83" w:rsidRDefault="00CE6510" w:rsidP="00CE6510">
            <w:pPr>
              <w:rPr>
                <w:sz w:val="20"/>
                <w:szCs w:val="20"/>
              </w:rPr>
            </w:pPr>
            <w:r w:rsidRPr="00475F83">
              <w:rPr>
                <w:sz w:val="20"/>
                <w:szCs w:val="20"/>
              </w:rPr>
              <w:t>1 усл. блюдо</w:t>
            </w:r>
          </w:p>
        </w:tc>
        <w:tc>
          <w:tcPr>
            <w:tcW w:w="1849" w:type="dxa"/>
            <w:shd w:val="clear" w:color="auto" w:fill="auto"/>
            <w:vAlign w:val="center"/>
          </w:tcPr>
          <w:p w:rsidR="00CE6510" w:rsidRPr="00475F83" w:rsidRDefault="00CE6510" w:rsidP="00CE6510">
            <w:pPr>
              <w:rPr>
                <w:sz w:val="20"/>
                <w:szCs w:val="20"/>
              </w:rPr>
            </w:pPr>
            <w:r w:rsidRPr="00475F83">
              <w:rPr>
                <w:sz w:val="20"/>
                <w:szCs w:val="20"/>
              </w:rPr>
              <w:t>14</w:t>
            </w:r>
          </w:p>
        </w:tc>
        <w:tc>
          <w:tcPr>
            <w:tcW w:w="1770" w:type="dxa"/>
            <w:shd w:val="clear" w:color="auto" w:fill="auto"/>
            <w:vAlign w:val="center"/>
          </w:tcPr>
          <w:p w:rsidR="00CE6510" w:rsidRPr="00475F83" w:rsidRDefault="00CE6510" w:rsidP="00CE6510">
            <w:pPr>
              <w:rPr>
                <w:sz w:val="20"/>
                <w:szCs w:val="20"/>
              </w:rPr>
            </w:pPr>
            <w:r w:rsidRPr="00475F83">
              <w:rPr>
                <w:sz w:val="20"/>
                <w:szCs w:val="20"/>
              </w:rPr>
              <w:t>2,8</w:t>
            </w:r>
          </w:p>
        </w:tc>
        <w:tc>
          <w:tcPr>
            <w:tcW w:w="1610" w:type="dxa"/>
            <w:shd w:val="clear" w:color="auto" w:fill="auto"/>
            <w:vAlign w:val="center"/>
          </w:tcPr>
          <w:p w:rsidR="00CE6510" w:rsidRPr="00475F83" w:rsidRDefault="00CE6510" w:rsidP="00CE6510">
            <w:pPr>
              <w:rPr>
                <w:sz w:val="20"/>
                <w:szCs w:val="20"/>
              </w:rPr>
            </w:pPr>
            <w:r w:rsidRPr="00475F83">
              <w:rPr>
                <w:sz w:val="20"/>
                <w:szCs w:val="20"/>
              </w:rPr>
              <w:t>11,2</w:t>
            </w: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2. Выпуск полуфабрикатов:</w:t>
            </w:r>
          </w:p>
        </w:tc>
        <w:tc>
          <w:tcPr>
            <w:tcW w:w="6941" w:type="dxa"/>
            <w:gridSpan w:val="4"/>
            <w:shd w:val="clear" w:color="auto" w:fill="auto"/>
            <w:vAlign w:val="center"/>
          </w:tcPr>
          <w:p w:rsidR="00CE6510" w:rsidRPr="00475F83" w:rsidRDefault="00CE6510" w:rsidP="00CE6510">
            <w:pPr>
              <w:rPr>
                <w:sz w:val="20"/>
                <w:szCs w:val="20"/>
              </w:rPr>
            </w:pP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мясных</w:t>
            </w:r>
          </w:p>
        </w:tc>
        <w:tc>
          <w:tcPr>
            <w:tcW w:w="1712" w:type="dxa"/>
            <w:shd w:val="clear" w:color="auto" w:fill="auto"/>
            <w:vAlign w:val="center"/>
          </w:tcPr>
          <w:p w:rsidR="00CE6510" w:rsidRPr="00475F83" w:rsidRDefault="00CE6510" w:rsidP="00CE6510">
            <w:pPr>
              <w:rPr>
                <w:sz w:val="20"/>
                <w:szCs w:val="20"/>
              </w:rPr>
            </w:pPr>
            <w:r w:rsidRPr="00475F83">
              <w:rPr>
                <w:sz w:val="20"/>
                <w:szCs w:val="20"/>
              </w:rPr>
              <w:t>1 т</w:t>
            </w:r>
          </w:p>
        </w:tc>
        <w:tc>
          <w:tcPr>
            <w:tcW w:w="1849" w:type="dxa"/>
            <w:shd w:val="clear" w:color="auto" w:fill="auto"/>
            <w:vAlign w:val="center"/>
          </w:tcPr>
          <w:p w:rsidR="00CE6510" w:rsidRPr="00475F83" w:rsidRDefault="00CE6510" w:rsidP="00CE6510">
            <w:pPr>
              <w:rPr>
                <w:sz w:val="20"/>
                <w:szCs w:val="20"/>
              </w:rPr>
            </w:pPr>
            <w:r w:rsidRPr="00475F83">
              <w:rPr>
                <w:sz w:val="20"/>
                <w:szCs w:val="20"/>
              </w:rPr>
              <w:t>6700</w:t>
            </w:r>
          </w:p>
        </w:tc>
        <w:tc>
          <w:tcPr>
            <w:tcW w:w="1770" w:type="dxa"/>
            <w:shd w:val="clear" w:color="auto" w:fill="auto"/>
            <w:vAlign w:val="center"/>
          </w:tcPr>
          <w:p w:rsidR="00CE6510" w:rsidRPr="00475F83" w:rsidRDefault="00CE6510" w:rsidP="00CE6510">
            <w:pPr>
              <w:rPr>
                <w:sz w:val="20"/>
                <w:szCs w:val="20"/>
              </w:rPr>
            </w:pPr>
            <w:r w:rsidRPr="00475F83">
              <w:rPr>
                <w:sz w:val="20"/>
                <w:szCs w:val="20"/>
              </w:rPr>
              <w:t>3600</w:t>
            </w:r>
          </w:p>
        </w:tc>
        <w:tc>
          <w:tcPr>
            <w:tcW w:w="1610" w:type="dxa"/>
            <w:shd w:val="clear" w:color="auto" w:fill="auto"/>
            <w:vAlign w:val="center"/>
          </w:tcPr>
          <w:p w:rsidR="00CE6510" w:rsidRPr="00475F83" w:rsidRDefault="00CE6510" w:rsidP="00CE6510">
            <w:pPr>
              <w:rPr>
                <w:sz w:val="20"/>
                <w:szCs w:val="20"/>
              </w:rPr>
            </w:pPr>
            <w:r w:rsidRPr="00475F83">
              <w:rPr>
                <w:sz w:val="20"/>
                <w:szCs w:val="20"/>
              </w:rPr>
              <w:t>3100</w:t>
            </w: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рыбных</w:t>
            </w:r>
          </w:p>
        </w:tc>
        <w:tc>
          <w:tcPr>
            <w:tcW w:w="1712" w:type="dxa"/>
            <w:shd w:val="clear" w:color="auto" w:fill="auto"/>
            <w:vAlign w:val="center"/>
          </w:tcPr>
          <w:p w:rsidR="00CE6510" w:rsidRPr="00475F83" w:rsidRDefault="00CE6510" w:rsidP="00CE6510">
            <w:pPr>
              <w:rPr>
                <w:sz w:val="20"/>
                <w:szCs w:val="20"/>
              </w:rPr>
            </w:pPr>
            <w:r w:rsidRPr="00475F83">
              <w:rPr>
                <w:sz w:val="20"/>
                <w:szCs w:val="20"/>
              </w:rPr>
              <w:t>1 т</w:t>
            </w:r>
          </w:p>
        </w:tc>
        <w:tc>
          <w:tcPr>
            <w:tcW w:w="1849" w:type="dxa"/>
            <w:shd w:val="clear" w:color="auto" w:fill="auto"/>
            <w:vAlign w:val="center"/>
          </w:tcPr>
          <w:p w:rsidR="00CE6510" w:rsidRPr="00475F83" w:rsidRDefault="00CE6510" w:rsidP="00CE6510">
            <w:pPr>
              <w:rPr>
                <w:sz w:val="20"/>
                <w:szCs w:val="20"/>
              </w:rPr>
            </w:pPr>
            <w:r w:rsidRPr="00475F83">
              <w:rPr>
                <w:sz w:val="20"/>
                <w:szCs w:val="20"/>
              </w:rPr>
              <w:t>6400</w:t>
            </w:r>
          </w:p>
        </w:tc>
        <w:tc>
          <w:tcPr>
            <w:tcW w:w="1770" w:type="dxa"/>
            <w:shd w:val="clear" w:color="auto" w:fill="auto"/>
            <w:vAlign w:val="center"/>
          </w:tcPr>
          <w:p w:rsidR="00CE6510" w:rsidRPr="00475F83" w:rsidRDefault="00CE6510" w:rsidP="00CE6510">
            <w:pPr>
              <w:rPr>
                <w:sz w:val="20"/>
                <w:szCs w:val="20"/>
              </w:rPr>
            </w:pPr>
            <w:r w:rsidRPr="00475F83">
              <w:rPr>
                <w:sz w:val="20"/>
                <w:szCs w:val="20"/>
              </w:rPr>
              <w:t>5700</w:t>
            </w:r>
          </w:p>
        </w:tc>
        <w:tc>
          <w:tcPr>
            <w:tcW w:w="1610" w:type="dxa"/>
            <w:shd w:val="clear" w:color="auto" w:fill="auto"/>
            <w:vAlign w:val="center"/>
          </w:tcPr>
          <w:p w:rsidR="00CE6510" w:rsidRPr="00475F83" w:rsidRDefault="00CE6510" w:rsidP="00CE6510">
            <w:pPr>
              <w:rPr>
                <w:sz w:val="20"/>
                <w:szCs w:val="20"/>
              </w:rPr>
            </w:pPr>
            <w:r w:rsidRPr="00475F83">
              <w:rPr>
                <w:sz w:val="20"/>
                <w:szCs w:val="20"/>
              </w:rPr>
              <w:t>700</w:t>
            </w: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овощных</w:t>
            </w:r>
          </w:p>
        </w:tc>
        <w:tc>
          <w:tcPr>
            <w:tcW w:w="1712" w:type="dxa"/>
            <w:shd w:val="clear" w:color="auto" w:fill="auto"/>
            <w:vAlign w:val="center"/>
          </w:tcPr>
          <w:p w:rsidR="00CE6510" w:rsidRPr="00475F83" w:rsidRDefault="00CE6510" w:rsidP="00CE6510">
            <w:pPr>
              <w:rPr>
                <w:sz w:val="20"/>
                <w:szCs w:val="20"/>
              </w:rPr>
            </w:pPr>
            <w:r w:rsidRPr="00475F83">
              <w:rPr>
                <w:sz w:val="20"/>
                <w:szCs w:val="20"/>
              </w:rPr>
              <w:t>1 т</w:t>
            </w:r>
          </w:p>
        </w:tc>
        <w:tc>
          <w:tcPr>
            <w:tcW w:w="1849" w:type="dxa"/>
            <w:shd w:val="clear" w:color="auto" w:fill="auto"/>
            <w:vAlign w:val="center"/>
          </w:tcPr>
          <w:p w:rsidR="00CE6510" w:rsidRPr="00475F83" w:rsidRDefault="00CE6510" w:rsidP="00CE6510">
            <w:pPr>
              <w:rPr>
                <w:sz w:val="20"/>
                <w:szCs w:val="20"/>
              </w:rPr>
            </w:pPr>
            <w:r w:rsidRPr="00475F83">
              <w:rPr>
                <w:sz w:val="20"/>
                <w:szCs w:val="20"/>
              </w:rPr>
              <w:t>4400</w:t>
            </w:r>
          </w:p>
        </w:tc>
        <w:tc>
          <w:tcPr>
            <w:tcW w:w="1770" w:type="dxa"/>
            <w:shd w:val="clear" w:color="auto" w:fill="auto"/>
            <w:vAlign w:val="center"/>
          </w:tcPr>
          <w:p w:rsidR="00CE6510" w:rsidRPr="00475F83" w:rsidRDefault="00CE6510" w:rsidP="00CE6510">
            <w:pPr>
              <w:rPr>
                <w:sz w:val="20"/>
                <w:szCs w:val="20"/>
              </w:rPr>
            </w:pPr>
            <w:r w:rsidRPr="00475F83">
              <w:rPr>
                <w:sz w:val="20"/>
                <w:szCs w:val="20"/>
              </w:rPr>
              <w:t>3600</w:t>
            </w:r>
          </w:p>
        </w:tc>
        <w:tc>
          <w:tcPr>
            <w:tcW w:w="1610" w:type="dxa"/>
            <w:shd w:val="clear" w:color="auto" w:fill="auto"/>
            <w:vAlign w:val="center"/>
          </w:tcPr>
          <w:p w:rsidR="00CE6510" w:rsidRPr="00475F83" w:rsidRDefault="00CE6510" w:rsidP="00CE6510">
            <w:pPr>
              <w:rPr>
                <w:sz w:val="20"/>
                <w:szCs w:val="20"/>
              </w:rPr>
            </w:pPr>
            <w:r w:rsidRPr="00475F83">
              <w:rPr>
                <w:sz w:val="20"/>
                <w:szCs w:val="20"/>
              </w:rPr>
              <w:t>800</w:t>
            </w:r>
          </w:p>
        </w:tc>
      </w:tr>
      <w:tr w:rsidR="00CE6510" w:rsidRPr="00475F83" w:rsidTr="00475F83">
        <w:tc>
          <w:tcPr>
            <w:tcW w:w="2629" w:type="dxa"/>
            <w:shd w:val="clear" w:color="auto" w:fill="auto"/>
          </w:tcPr>
          <w:p w:rsidR="00CE6510" w:rsidRPr="00475F83" w:rsidRDefault="00CE6510" w:rsidP="00CE6510">
            <w:pPr>
              <w:rPr>
                <w:sz w:val="20"/>
                <w:szCs w:val="20"/>
              </w:rPr>
            </w:pPr>
            <w:r w:rsidRPr="00475F83">
              <w:rPr>
                <w:sz w:val="20"/>
                <w:szCs w:val="20"/>
              </w:rPr>
              <w:t>кулинарных</w:t>
            </w:r>
          </w:p>
        </w:tc>
        <w:tc>
          <w:tcPr>
            <w:tcW w:w="1712" w:type="dxa"/>
            <w:shd w:val="clear" w:color="auto" w:fill="auto"/>
            <w:vAlign w:val="center"/>
          </w:tcPr>
          <w:p w:rsidR="00CE6510" w:rsidRPr="00475F83" w:rsidRDefault="00CE6510" w:rsidP="00CE6510">
            <w:pPr>
              <w:rPr>
                <w:sz w:val="20"/>
                <w:szCs w:val="20"/>
              </w:rPr>
            </w:pPr>
            <w:r w:rsidRPr="00475F83">
              <w:rPr>
                <w:sz w:val="20"/>
                <w:szCs w:val="20"/>
              </w:rPr>
              <w:t>1 т</w:t>
            </w:r>
          </w:p>
        </w:tc>
        <w:tc>
          <w:tcPr>
            <w:tcW w:w="1849" w:type="dxa"/>
            <w:shd w:val="clear" w:color="auto" w:fill="auto"/>
            <w:vAlign w:val="center"/>
          </w:tcPr>
          <w:p w:rsidR="00CE6510" w:rsidRPr="00475F83" w:rsidRDefault="00CE6510" w:rsidP="00CE6510">
            <w:pPr>
              <w:rPr>
                <w:sz w:val="20"/>
                <w:szCs w:val="20"/>
              </w:rPr>
            </w:pPr>
            <w:r w:rsidRPr="00475F83">
              <w:rPr>
                <w:sz w:val="20"/>
                <w:szCs w:val="20"/>
              </w:rPr>
              <w:t>7700</w:t>
            </w:r>
          </w:p>
        </w:tc>
        <w:tc>
          <w:tcPr>
            <w:tcW w:w="1770" w:type="dxa"/>
            <w:shd w:val="clear" w:color="auto" w:fill="auto"/>
            <w:vAlign w:val="center"/>
          </w:tcPr>
          <w:p w:rsidR="00CE6510" w:rsidRPr="00475F83" w:rsidRDefault="00CE6510" w:rsidP="00CE6510">
            <w:pPr>
              <w:rPr>
                <w:sz w:val="20"/>
                <w:szCs w:val="20"/>
              </w:rPr>
            </w:pPr>
            <w:r w:rsidRPr="00475F83">
              <w:rPr>
                <w:sz w:val="20"/>
                <w:szCs w:val="20"/>
              </w:rPr>
              <w:t>6500</w:t>
            </w:r>
          </w:p>
        </w:tc>
        <w:tc>
          <w:tcPr>
            <w:tcW w:w="1610" w:type="dxa"/>
            <w:shd w:val="clear" w:color="auto" w:fill="auto"/>
            <w:vAlign w:val="center"/>
          </w:tcPr>
          <w:p w:rsidR="00CE6510" w:rsidRPr="00475F83" w:rsidRDefault="00CE6510" w:rsidP="00CE6510">
            <w:pPr>
              <w:rPr>
                <w:sz w:val="20"/>
                <w:szCs w:val="20"/>
              </w:rPr>
            </w:pPr>
            <w:r w:rsidRPr="00475F83">
              <w:rPr>
                <w:sz w:val="20"/>
                <w:szCs w:val="20"/>
              </w:rPr>
              <w:t>1200</w:t>
            </w: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1. Нормы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т.п.).</w:t>
      </w:r>
    </w:p>
    <w:p w:rsidR="00CE6510" w:rsidRPr="00CE6510" w:rsidRDefault="00CE6510" w:rsidP="00CE6510">
      <w:pPr>
        <w:spacing w:line="360" w:lineRule="auto"/>
        <w:ind w:firstLine="720"/>
        <w:jc w:val="both"/>
        <w:rPr>
          <w:sz w:val="28"/>
          <w:szCs w:val="28"/>
        </w:rPr>
      </w:pPr>
      <w:r w:rsidRPr="00CE6510">
        <w:rPr>
          <w:sz w:val="28"/>
          <w:szCs w:val="28"/>
        </w:rPr>
        <w:t>2. Расход воды на холодильные установки в норматив не включен и должен приниматься по техническим характеристикам конкретных холодильных установок.</w:t>
      </w:r>
    </w:p>
    <w:p w:rsidR="00CE6510" w:rsidRPr="00CE6510" w:rsidRDefault="00CE6510" w:rsidP="00CE6510">
      <w:pPr>
        <w:spacing w:line="360" w:lineRule="auto"/>
        <w:ind w:firstLine="720"/>
        <w:jc w:val="both"/>
        <w:rPr>
          <w:sz w:val="28"/>
          <w:szCs w:val="28"/>
        </w:rPr>
      </w:pPr>
      <w:r w:rsidRPr="00CE6510">
        <w:rPr>
          <w:sz w:val="28"/>
          <w:szCs w:val="28"/>
        </w:rPr>
        <w:t>Таблица 5 – Расчетные секундные расходы воды оборудованием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Наименование оборудования</w:t>
            </w:r>
          </w:p>
        </w:tc>
        <w:tc>
          <w:tcPr>
            <w:tcW w:w="3190" w:type="dxa"/>
            <w:shd w:val="clear" w:color="auto" w:fill="auto"/>
            <w:vAlign w:val="center"/>
          </w:tcPr>
          <w:p w:rsidR="00CE6510" w:rsidRPr="00475F83" w:rsidRDefault="00CE6510" w:rsidP="00CE6510">
            <w:pPr>
              <w:rPr>
                <w:sz w:val="20"/>
                <w:szCs w:val="20"/>
              </w:rPr>
            </w:pPr>
            <w:r w:rsidRPr="00475F83">
              <w:rPr>
                <w:sz w:val="20"/>
                <w:szCs w:val="20"/>
              </w:rPr>
              <w:t>Расход воды, л/с</w:t>
            </w:r>
          </w:p>
        </w:tc>
        <w:tc>
          <w:tcPr>
            <w:tcW w:w="3190" w:type="dxa"/>
            <w:shd w:val="clear" w:color="auto" w:fill="auto"/>
            <w:vAlign w:val="center"/>
          </w:tcPr>
          <w:p w:rsidR="00CE6510" w:rsidRPr="00475F83" w:rsidRDefault="00CE6510" w:rsidP="00CE6510">
            <w:pPr>
              <w:rPr>
                <w:sz w:val="20"/>
                <w:szCs w:val="20"/>
              </w:rPr>
            </w:pPr>
            <w:r w:rsidRPr="00475F83">
              <w:rPr>
                <w:sz w:val="20"/>
                <w:szCs w:val="20"/>
              </w:rPr>
              <w:t>Одновременность действия, %</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Моечные ванны</w:t>
            </w:r>
          </w:p>
        </w:tc>
        <w:tc>
          <w:tcPr>
            <w:tcW w:w="3190" w:type="dxa"/>
            <w:shd w:val="clear" w:color="auto" w:fill="auto"/>
            <w:vAlign w:val="center"/>
          </w:tcPr>
          <w:p w:rsidR="00CE6510" w:rsidRPr="00475F83" w:rsidRDefault="00CE6510" w:rsidP="00CE6510">
            <w:pPr>
              <w:rPr>
                <w:sz w:val="20"/>
                <w:szCs w:val="20"/>
              </w:rPr>
            </w:pPr>
            <w:r w:rsidRPr="00475F83">
              <w:rPr>
                <w:sz w:val="20"/>
                <w:szCs w:val="20"/>
              </w:rPr>
              <w:t>0,3</w:t>
            </w:r>
          </w:p>
        </w:tc>
        <w:tc>
          <w:tcPr>
            <w:tcW w:w="3190" w:type="dxa"/>
            <w:shd w:val="clear" w:color="auto" w:fill="auto"/>
            <w:vAlign w:val="center"/>
          </w:tcPr>
          <w:p w:rsidR="00CE6510" w:rsidRPr="00475F83" w:rsidRDefault="00CE6510" w:rsidP="00CE6510">
            <w:pPr>
              <w:rPr>
                <w:sz w:val="20"/>
                <w:szCs w:val="20"/>
              </w:rPr>
            </w:pPr>
            <w:r w:rsidRPr="00475F83">
              <w:rPr>
                <w:sz w:val="20"/>
                <w:szCs w:val="20"/>
              </w:rPr>
              <w:t>40</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Раковины производственные</w:t>
            </w:r>
          </w:p>
        </w:tc>
        <w:tc>
          <w:tcPr>
            <w:tcW w:w="3190" w:type="dxa"/>
            <w:shd w:val="clear" w:color="auto" w:fill="auto"/>
            <w:vAlign w:val="center"/>
          </w:tcPr>
          <w:p w:rsidR="00CE6510" w:rsidRPr="00475F83" w:rsidRDefault="00CE6510" w:rsidP="00CE6510">
            <w:pPr>
              <w:rPr>
                <w:sz w:val="20"/>
                <w:szCs w:val="20"/>
              </w:rPr>
            </w:pPr>
            <w:r w:rsidRPr="00475F83">
              <w:rPr>
                <w:sz w:val="20"/>
                <w:szCs w:val="20"/>
              </w:rPr>
              <w:t>0,2</w:t>
            </w:r>
          </w:p>
        </w:tc>
        <w:tc>
          <w:tcPr>
            <w:tcW w:w="3190" w:type="dxa"/>
            <w:shd w:val="clear" w:color="auto" w:fill="auto"/>
            <w:vAlign w:val="center"/>
          </w:tcPr>
          <w:p w:rsidR="00CE6510" w:rsidRPr="00475F83" w:rsidRDefault="00CE6510" w:rsidP="00CE6510">
            <w:pPr>
              <w:rPr>
                <w:sz w:val="20"/>
                <w:szCs w:val="20"/>
              </w:rPr>
            </w:pPr>
            <w:r w:rsidRPr="00475F83">
              <w:rPr>
                <w:sz w:val="20"/>
                <w:szCs w:val="20"/>
              </w:rPr>
              <w:t>40</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Картофелечистки и кипятильники</w:t>
            </w:r>
          </w:p>
        </w:tc>
        <w:tc>
          <w:tcPr>
            <w:tcW w:w="3190" w:type="dxa"/>
            <w:shd w:val="clear" w:color="auto" w:fill="auto"/>
            <w:vAlign w:val="center"/>
          </w:tcPr>
          <w:p w:rsidR="00CE6510" w:rsidRPr="00475F83" w:rsidRDefault="00CE6510" w:rsidP="00CE6510">
            <w:pPr>
              <w:rPr>
                <w:sz w:val="20"/>
                <w:szCs w:val="20"/>
              </w:rPr>
            </w:pPr>
            <w:r w:rsidRPr="00475F83">
              <w:rPr>
                <w:sz w:val="20"/>
                <w:szCs w:val="20"/>
              </w:rPr>
              <w:t>0,2</w:t>
            </w:r>
          </w:p>
        </w:tc>
        <w:tc>
          <w:tcPr>
            <w:tcW w:w="3190" w:type="dxa"/>
            <w:shd w:val="clear" w:color="auto" w:fill="auto"/>
            <w:vAlign w:val="center"/>
          </w:tcPr>
          <w:p w:rsidR="00CE6510" w:rsidRPr="00475F83" w:rsidRDefault="00CE6510" w:rsidP="00CE6510">
            <w:pPr>
              <w:rPr>
                <w:sz w:val="20"/>
                <w:szCs w:val="20"/>
              </w:rPr>
            </w:pPr>
            <w:r w:rsidRPr="00475F83">
              <w:rPr>
                <w:sz w:val="20"/>
                <w:szCs w:val="20"/>
              </w:rPr>
              <w:t>100</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Машины посудомоечные</w:t>
            </w:r>
          </w:p>
        </w:tc>
        <w:tc>
          <w:tcPr>
            <w:tcW w:w="3190" w:type="dxa"/>
            <w:shd w:val="clear" w:color="auto" w:fill="auto"/>
            <w:vAlign w:val="center"/>
          </w:tcPr>
          <w:p w:rsidR="00CE6510" w:rsidRPr="00475F83" w:rsidRDefault="00CE6510" w:rsidP="00CE6510">
            <w:pPr>
              <w:rPr>
                <w:sz w:val="20"/>
                <w:szCs w:val="20"/>
              </w:rPr>
            </w:pPr>
            <w:r w:rsidRPr="00475F83">
              <w:rPr>
                <w:sz w:val="20"/>
                <w:szCs w:val="20"/>
              </w:rPr>
              <w:t>0,2</w:t>
            </w:r>
          </w:p>
        </w:tc>
        <w:tc>
          <w:tcPr>
            <w:tcW w:w="3190" w:type="dxa"/>
            <w:shd w:val="clear" w:color="auto" w:fill="auto"/>
            <w:vAlign w:val="center"/>
          </w:tcPr>
          <w:p w:rsidR="00CE6510" w:rsidRPr="00475F83" w:rsidRDefault="00CE6510" w:rsidP="00CE6510">
            <w:pPr>
              <w:rPr>
                <w:sz w:val="20"/>
                <w:szCs w:val="20"/>
              </w:rPr>
            </w:pPr>
            <w:r w:rsidRPr="00475F83">
              <w:rPr>
                <w:sz w:val="20"/>
                <w:szCs w:val="20"/>
              </w:rPr>
              <w:t>100</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Льдогенераторы</w:t>
            </w:r>
          </w:p>
        </w:tc>
        <w:tc>
          <w:tcPr>
            <w:tcW w:w="3190" w:type="dxa"/>
            <w:shd w:val="clear" w:color="auto" w:fill="auto"/>
            <w:vAlign w:val="center"/>
          </w:tcPr>
          <w:p w:rsidR="00CE6510" w:rsidRPr="00475F83" w:rsidRDefault="00CE6510" w:rsidP="00CE6510">
            <w:pPr>
              <w:rPr>
                <w:sz w:val="20"/>
                <w:szCs w:val="20"/>
              </w:rPr>
            </w:pPr>
            <w:r w:rsidRPr="00475F83">
              <w:rPr>
                <w:sz w:val="20"/>
                <w:szCs w:val="20"/>
              </w:rPr>
              <w:t>0,2</w:t>
            </w:r>
          </w:p>
        </w:tc>
        <w:tc>
          <w:tcPr>
            <w:tcW w:w="3190" w:type="dxa"/>
            <w:shd w:val="clear" w:color="auto" w:fill="auto"/>
            <w:vAlign w:val="center"/>
          </w:tcPr>
          <w:p w:rsidR="00CE6510" w:rsidRPr="00475F83" w:rsidRDefault="00CE6510" w:rsidP="00CE6510">
            <w:pPr>
              <w:rPr>
                <w:sz w:val="20"/>
                <w:szCs w:val="20"/>
              </w:rPr>
            </w:pPr>
            <w:r w:rsidRPr="00475F83">
              <w:rPr>
                <w:sz w:val="20"/>
                <w:szCs w:val="20"/>
              </w:rPr>
              <w:t>60</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Котлы варочные</w:t>
            </w:r>
          </w:p>
        </w:tc>
        <w:tc>
          <w:tcPr>
            <w:tcW w:w="3190" w:type="dxa"/>
            <w:shd w:val="clear" w:color="auto" w:fill="auto"/>
            <w:vAlign w:val="center"/>
          </w:tcPr>
          <w:p w:rsidR="00CE6510" w:rsidRPr="00475F83" w:rsidRDefault="00CE6510" w:rsidP="00CE6510">
            <w:pPr>
              <w:rPr>
                <w:sz w:val="20"/>
                <w:szCs w:val="20"/>
              </w:rPr>
            </w:pPr>
            <w:r w:rsidRPr="00475F83">
              <w:rPr>
                <w:sz w:val="20"/>
                <w:szCs w:val="20"/>
              </w:rPr>
              <w:t>0,1</w:t>
            </w:r>
          </w:p>
        </w:tc>
        <w:tc>
          <w:tcPr>
            <w:tcW w:w="3190" w:type="dxa"/>
            <w:shd w:val="clear" w:color="auto" w:fill="auto"/>
            <w:vAlign w:val="center"/>
          </w:tcPr>
          <w:p w:rsidR="00CE6510" w:rsidRPr="00475F83" w:rsidRDefault="00CE6510" w:rsidP="00CE6510">
            <w:pPr>
              <w:rPr>
                <w:sz w:val="20"/>
                <w:szCs w:val="20"/>
              </w:rPr>
            </w:pPr>
            <w:r w:rsidRPr="00475F83">
              <w:rPr>
                <w:sz w:val="20"/>
                <w:szCs w:val="20"/>
              </w:rPr>
              <w:t>50</w:t>
            </w: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Таблица 6 – Расчетные секундные расходы воды оборудованием в ресторане с кафетерием.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Наименование оборудования</w:t>
            </w:r>
          </w:p>
        </w:tc>
        <w:tc>
          <w:tcPr>
            <w:tcW w:w="3190" w:type="dxa"/>
            <w:shd w:val="clear" w:color="auto" w:fill="auto"/>
            <w:vAlign w:val="center"/>
          </w:tcPr>
          <w:p w:rsidR="00CE6510" w:rsidRPr="00475F83" w:rsidRDefault="00CE6510" w:rsidP="00CE6510">
            <w:pPr>
              <w:rPr>
                <w:sz w:val="20"/>
                <w:szCs w:val="20"/>
              </w:rPr>
            </w:pPr>
            <w:r w:rsidRPr="00475F83">
              <w:rPr>
                <w:sz w:val="20"/>
                <w:szCs w:val="20"/>
              </w:rPr>
              <w:t>Количество</w:t>
            </w:r>
          </w:p>
        </w:tc>
        <w:tc>
          <w:tcPr>
            <w:tcW w:w="3190" w:type="dxa"/>
            <w:shd w:val="clear" w:color="auto" w:fill="auto"/>
            <w:vAlign w:val="center"/>
          </w:tcPr>
          <w:p w:rsidR="00CE6510" w:rsidRPr="00475F83" w:rsidRDefault="00CE6510" w:rsidP="00CE6510">
            <w:pPr>
              <w:rPr>
                <w:sz w:val="20"/>
                <w:szCs w:val="20"/>
              </w:rPr>
            </w:pPr>
            <w:r w:rsidRPr="00475F83">
              <w:rPr>
                <w:sz w:val="20"/>
                <w:szCs w:val="20"/>
              </w:rPr>
              <w:t>Расход воды, л/с</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Моечные ванны</w:t>
            </w:r>
          </w:p>
        </w:tc>
        <w:tc>
          <w:tcPr>
            <w:tcW w:w="3190" w:type="dxa"/>
            <w:shd w:val="clear" w:color="auto" w:fill="auto"/>
            <w:vAlign w:val="center"/>
          </w:tcPr>
          <w:p w:rsidR="00CE6510" w:rsidRPr="00475F83" w:rsidRDefault="00CE6510" w:rsidP="00CE6510">
            <w:pPr>
              <w:rPr>
                <w:sz w:val="20"/>
                <w:szCs w:val="20"/>
              </w:rPr>
            </w:pPr>
            <w:r w:rsidRPr="00475F83">
              <w:rPr>
                <w:sz w:val="20"/>
                <w:szCs w:val="20"/>
              </w:rPr>
              <w:t>5</w:t>
            </w:r>
          </w:p>
        </w:tc>
        <w:tc>
          <w:tcPr>
            <w:tcW w:w="3190" w:type="dxa"/>
            <w:shd w:val="clear" w:color="auto" w:fill="auto"/>
            <w:vAlign w:val="center"/>
          </w:tcPr>
          <w:p w:rsidR="00CE6510" w:rsidRPr="00475F83" w:rsidRDefault="00CE6510" w:rsidP="00CE6510">
            <w:pPr>
              <w:rPr>
                <w:sz w:val="20"/>
                <w:szCs w:val="20"/>
              </w:rPr>
            </w:pPr>
            <w:r w:rsidRPr="00475F83">
              <w:rPr>
                <w:sz w:val="20"/>
                <w:szCs w:val="20"/>
              </w:rPr>
              <w:t>0,6</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Раковины производственные</w:t>
            </w:r>
          </w:p>
        </w:tc>
        <w:tc>
          <w:tcPr>
            <w:tcW w:w="3190" w:type="dxa"/>
            <w:shd w:val="clear" w:color="auto" w:fill="auto"/>
            <w:vAlign w:val="center"/>
          </w:tcPr>
          <w:p w:rsidR="00CE6510" w:rsidRPr="00475F83" w:rsidRDefault="00CE6510" w:rsidP="00CE6510">
            <w:pPr>
              <w:rPr>
                <w:sz w:val="20"/>
                <w:szCs w:val="20"/>
              </w:rPr>
            </w:pPr>
            <w:r w:rsidRPr="00475F83">
              <w:rPr>
                <w:sz w:val="20"/>
                <w:szCs w:val="20"/>
              </w:rPr>
              <w:t>12</w:t>
            </w:r>
          </w:p>
        </w:tc>
        <w:tc>
          <w:tcPr>
            <w:tcW w:w="3190" w:type="dxa"/>
            <w:shd w:val="clear" w:color="auto" w:fill="auto"/>
            <w:vAlign w:val="center"/>
          </w:tcPr>
          <w:p w:rsidR="00CE6510" w:rsidRPr="00475F83" w:rsidRDefault="00CE6510" w:rsidP="00CE6510">
            <w:pPr>
              <w:rPr>
                <w:sz w:val="20"/>
                <w:szCs w:val="20"/>
              </w:rPr>
            </w:pPr>
            <w:r w:rsidRPr="00475F83">
              <w:rPr>
                <w:sz w:val="20"/>
                <w:szCs w:val="20"/>
              </w:rPr>
              <w:t>0,96</w:t>
            </w:r>
          </w:p>
        </w:tc>
      </w:tr>
      <w:tr w:rsidR="00CE6510" w:rsidRPr="00475F83" w:rsidTr="00475F83">
        <w:trPr>
          <w:trHeight w:val="225"/>
        </w:trPr>
        <w:tc>
          <w:tcPr>
            <w:tcW w:w="3190" w:type="dxa"/>
            <w:shd w:val="clear" w:color="auto" w:fill="auto"/>
            <w:vAlign w:val="center"/>
          </w:tcPr>
          <w:p w:rsidR="00CE6510" w:rsidRPr="00475F83" w:rsidRDefault="00CE6510" w:rsidP="00CE6510">
            <w:pPr>
              <w:rPr>
                <w:sz w:val="20"/>
                <w:szCs w:val="20"/>
              </w:rPr>
            </w:pPr>
            <w:r w:rsidRPr="00475F83">
              <w:rPr>
                <w:sz w:val="20"/>
                <w:szCs w:val="20"/>
              </w:rPr>
              <w:t xml:space="preserve">Картофелечистки </w:t>
            </w:r>
          </w:p>
        </w:tc>
        <w:tc>
          <w:tcPr>
            <w:tcW w:w="3190" w:type="dxa"/>
            <w:shd w:val="clear" w:color="auto" w:fill="auto"/>
            <w:vAlign w:val="center"/>
          </w:tcPr>
          <w:p w:rsidR="00CE6510" w:rsidRPr="00475F83" w:rsidRDefault="00CE6510" w:rsidP="00CE6510">
            <w:pPr>
              <w:rPr>
                <w:sz w:val="20"/>
                <w:szCs w:val="20"/>
              </w:rPr>
            </w:pPr>
            <w:r w:rsidRPr="00475F83">
              <w:rPr>
                <w:sz w:val="20"/>
                <w:szCs w:val="20"/>
              </w:rPr>
              <w:t>1</w:t>
            </w:r>
          </w:p>
        </w:tc>
        <w:tc>
          <w:tcPr>
            <w:tcW w:w="3190" w:type="dxa"/>
            <w:shd w:val="clear" w:color="auto" w:fill="auto"/>
            <w:vAlign w:val="center"/>
          </w:tcPr>
          <w:p w:rsidR="00CE6510" w:rsidRPr="00475F83" w:rsidRDefault="00CE6510" w:rsidP="00CE6510">
            <w:pPr>
              <w:rPr>
                <w:sz w:val="20"/>
                <w:szCs w:val="20"/>
              </w:rPr>
            </w:pPr>
            <w:r w:rsidRPr="00475F83">
              <w:rPr>
                <w:sz w:val="20"/>
                <w:szCs w:val="20"/>
              </w:rPr>
              <w:t>0,2</w:t>
            </w:r>
          </w:p>
        </w:tc>
      </w:tr>
      <w:tr w:rsidR="00CE6510" w:rsidRPr="00475F83" w:rsidTr="00475F83">
        <w:trPr>
          <w:trHeight w:val="420"/>
        </w:trPr>
        <w:tc>
          <w:tcPr>
            <w:tcW w:w="3190" w:type="dxa"/>
            <w:shd w:val="clear" w:color="auto" w:fill="auto"/>
            <w:vAlign w:val="center"/>
          </w:tcPr>
          <w:p w:rsidR="00CE6510" w:rsidRPr="00475F83" w:rsidRDefault="00CE6510" w:rsidP="00CE6510">
            <w:pPr>
              <w:rPr>
                <w:sz w:val="20"/>
                <w:szCs w:val="20"/>
              </w:rPr>
            </w:pPr>
            <w:r w:rsidRPr="00475F83">
              <w:rPr>
                <w:sz w:val="20"/>
                <w:szCs w:val="20"/>
              </w:rPr>
              <w:t>Кипятильники</w:t>
            </w:r>
          </w:p>
        </w:tc>
        <w:tc>
          <w:tcPr>
            <w:tcW w:w="3190" w:type="dxa"/>
            <w:shd w:val="clear" w:color="auto" w:fill="auto"/>
            <w:vAlign w:val="center"/>
          </w:tcPr>
          <w:p w:rsidR="00CE6510" w:rsidRPr="00475F83" w:rsidRDefault="00CE6510" w:rsidP="00CE6510">
            <w:pPr>
              <w:rPr>
                <w:sz w:val="20"/>
                <w:szCs w:val="20"/>
              </w:rPr>
            </w:pPr>
            <w:r w:rsidRPr="00475F83">
              <w:rPr>
                <w:sz w:val="20"/>
                <w:szCs w:val="20"/>
              </w:rPr>
              <w:t>2</w:t>
            </w:r>
          </w:p>
        </w:tc>
        <w:tc>
          <w:tcPr>
            <w:tcW w:w="3190" w:type="dxa"/>
            <w:shd w:val="clear" w:color="auto" w:fill="auto"/>
            <w:vAlign w:val="center"/>
          </w:tcPr>
          <w:p w:rsidR="00CE6510" w:rsidRPr="00475F83" w:rsidRDefault="00CE6510" w:rsidP="00CE6510">
            <w:pPr>
              <w:rPr>
                <w:sz w:val="20"/>
                <w:szCs w:val="20"/>
              </w:rPr>
            </w:pPr>
            <w:r w:rsidRPr="00475F83">
              <w:rPr>
                <w:sz w:val="20"/>
                <w:szCs w:val="20"/>
              </w:rPr>
              <w:t>0,4</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Машины посудомоечные</w:t>
            </w:r>
          </w:p>
        </w:tc>
        <w:tc>
          <w:tcPr>
            <w:tcW w:w="3190" w:type="dxa"/>
            <w:shd w:val="clear" w:color="auto" w:fill="auto"/>
            <w:vAlign w:val="center"/>
          </w:tcPr>
          <w:p w:rsidR="00CE6510" w:rsidRPr="00475F83" w:rsidRDefault="00CE6510" w:rsidP="00CE6510">
            <w:pPr>
              <w:rPr>
                <w:sz w:val="20"/>
                <w:szCs w:val="20"/>
              </w:rPr>
            </w:pPr>
            <w:r w:rsidRPr="00475F83">
              <w:rPr>
                <w:sz w:val="20"/>
                <w:szCs w:val="20"/>
              </w:rPr>
              <w:t>2</w:t>
            </w:r>
          </w:p>
        </w:tc>
        <w:tc>
          <w:tcPr>
            <w:tcW w:w="3190" w:type="dxa"/>
            <w:shd w:val="clear" w:color="auto" w:fill="auto"/>
            <w:vAlign w:val="center"/>
          </w:tcPr>
          <w:p w:rsidR="00CE6510" w:rsidRPr="00475F83" w:rsidRDefault="00CE6510" w:rsidP="00CE6510">
            <w:pPr>
              <w:rPr>
                <w:sz w:val="20"/>
                <w:szCs w:val="20"/>
              </w:rPr>
            </w:pPr>
            <w:r w:rsidRPr="00475F83">
              <w:rPr>
                <w:sz w:val="20"/>
                <w:szCs w:val="20"/>
              </w:rPr>
              <w:t>0,6</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Льдогенераторы</w:t>
            </w:r>
          </w:p>
        </w:tc>
        <w:tc>
          <w:tcPr>
            <w:tcW w:w="3190" w:type="dxa"/>
            <w:shd w:val="clear" w:color="auto" w:fill="auto"/>
            <w:vAlign w:val="center"/>
          </w:tcPr>
          <w:p w:rsidR="00CE6510" w:rsidRPr="00475F83" w:rsidRDefault="00CE6510" w:rsidP="00CE6510">
            <w:pPr>
              <w:rPr>
                <w:sz w:val="20"/>
                <w:szCs w:val="20"/>
              </w:rPr>
            </w:pPr>
            <w:r w:rsidRPr="00475F83">
              <w:rPr>
                <w:sz w:val="20"/>
                <w:szCs w:val="20"/>
              </w:rPr>
              <w:t>2</w:t>
            </w:r>
          </w:p>
        </w:tc>
        <w:tc>
          <w:tcPr>
            <w:tcW w:w="3190" w:type="dxa"/>
            <w:shd w:val="clear" w:color="auto" w:fill="auto"/>
            <w:vAlign w:val="center"/>
          </w:tcPr>
          <w:p w:rsidR="00CE6510" w:rsidRPr="00475F83" w:rsidRDefault="00CE6510" w:rsidP="00CE6510">
            <w:pPr>
              <w:rPr>
                <w:sz w:val="20"/>
                <w:szCs w:val="20"/>
              </w:rPr>
            </w:pPr>
            <w:r w:rsidRPr="00475F83">
              <w:rPr>
                <w:sz w:val="20"/>
                <w:szCs w:val="20"/>
              </w:rPr>
              <w:t>0,1</w:t>
            </w:r>
          </w:p>
        </w:tc>
      </w:tr>
      <w:tr w:rsidR="00CE6510" w:rsidRPr="00475F83" w:rsidTr="00475F83">
        <w:tc>
          <w:tcPr>
            <w:tcW w:w="3190" w:type="dxa"/>
            <w:shd w:val="clear" w:color="auto" w:fill="auto"/>
            <w:vAlign w:val="center"/>
          </w:tcPr>
          <w:p w:rsidR="00CE6510" w:rsidRPr="00475F83" w:rsidRDefault="00CE6510" w:rsidP="00CE6510">
            <w:pPr>
              <w:rPr>
                <w:sz w:val="20"/>
                <w:szCs w:val="20"/>
              </w:rPr>
            </w:pPr>
            <w:r w:rsidRPr="00475F83">
              <w:rPr>
                <w:sz w:val="20"/>
                <w:szCs w:val="20"/>
              </w:rPr>
              <w:t>Итого</w:t>
            </w:r>
          </w:p>
        </w:tc>
        <w:tc>
          <w:tcPr>
            <w:tcW w:w="3190" w:type="dxa"/>
            <w:shd w:val="clear" w:color="auto" w:fill="auto"/>
            <w:vAlign w:val="center"/>
          </w:tcPr>
          <w:p w:rsidR="00CE6510" w:rsidRPr="00475F83" w:rsidRDefault="00CE6510" w:rsidP="00CE6510">
            <w:pPr>
              <w:rPr>
                <w:sz w:val="20"/>
                <w:szCs w:val="20"/>
              </w:rPr>
            </w:pPr>
            <w:r w:rsidRPr="00475F83">
              <w:rPr>
                <w:sz w:val="20"/>
                <w:szCs w:val="20"/>
              </w:rPr>
              <w:t>24</w:t>
            </w:r>
          </w:p>
        </w:tc>
        <w:tc>
          <w:tcPr>
            <w:tcW w:w="3190" w:type="dxa"/>
            <w:shd w:val="clear" w:color="auto" w:fill="auto"/>
            <w:vAlign w:val="center"/>
          </w:tcPr>
          <w:p w:rsidR="00CE6510" w:rsidRPr="00475F83" w:rsidRDefault="00CE6510" w:rsidP="00CE6510">
            <w:pPr>
              <w:rPr>
                <w:sz w:val="20"/>
                <w:szCs w:val="20"/>
              </w:rPr>
            </w:pPr>
            <w:r w:rsidRPr="00475F83">
              <w:rPr>
                <w:sz w:val="20"/>
                <w:szCs w:val="20"/>
              </w:rPr>
              <w:t>2,86</w:t>
            </w: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 xml:space="preserve">На проектируемом предприятии будет производиться 2290 блюд в день. Тогда, водопотребление на данном предприятии при известной величине суточного выпуска </w:t>
      </w:r>
      <w:r w:rsidRPr="00CE6510">
        <w:rPr>
          <w:i/>
          <w:iCs/>
          <w:sz w:val="28"/>
          <w:szCs w:val="28"/>
          <w:lang w:val="en-US"/>
        </w:rPr>
        <w:t>G</w:t>
      </w:r>
      <w:r w:rsidRPr="00CE6510">
        <w:rPr>
          <w:i/>
          <w:iCs/>
          <w:sz w:val="28"/>
          <w:szCs w:val="28"/>
          <w:vertAlign w:val="subscript"/>
        </w:rPr>
        <w:t>сут</w:t>
      </w:r>
      <w:r w:rsidRPr="00CE6510">
        <w:rPr>
          <w:sz w:val="28"/>
          <w:szCs w:val="28"/>
        </w:rPr>
        <w:t>, м</w:t>
      </w:r>
      <w:r w:rsidRPr="00CE6510">
        <w:rPr>
          <w:sz w:val="28"/>
          <w:szCs w:val="28"/>
          <w:vertAlign w:val="superscript"/>
        </w:rPr>
        <w:t>3</w:t>
      </w:r>
      <w:r w:rsidRPr="00CE6510">
        <w:rPr>
          <w:sz w:val="28"/>
          <w:szCs w:val="28"/>
        </w:rPr>
        <w:t>, продукции (за 12 часов) находится по формуле:</w:t>
      </w:r>
    </w:p>
    <w:p w:rsidR="00CE6510" w:rsidRPr="00CE6510" w:rsidRDefault="00CE6510" w:rsidP="00CE6510">
      <w:pPr>
        <w:spacing w:line="360" w:lineRule="auto"/>
        <w:ind w:firstLine="720"/>
        <w:jc w:val="both"/>
        <w:rPr>
          <w:sz w:val="28"/>
          <w:szCs w:val="28"/>
        </w:rPr>
      </w:pPr>
    </w:p>
    <w:p w:rsidR="00CE6510" w:rsidRPr="00CE6510" w:rsidRDefault="00A52307" w:rsidP="00CE6510">
      <w:pPr>
        <w:spacing w:line="360" w:lineRule="auto"/>
        <w:ind w:firstLine="720"/>
        <w:jc w:val="both"/>
        <w:rPr>
          <w:sz w:val="28"/>
          <w:szCs w:val="28"/>
        </w:rPr>
      </w:pPr>
      <w:r w:rsidRPr="00CE6510">
        <w:rPr>
          <w:sz w:val="28"/>
          <w:szCs w:val="28"/>
        </w:rPr>
        <w:object w:dxaOrig="2160" w:dyaOrig="400">
          <v:shape id="_x0000_i1029" type="#_x0000_t75" style="width:108pt;height:20.25pt" o:ole="">
            <v:imagedata r:id="rId12" o:title=""/>
          </v:shape>
          <o:OLEObject Type="Embed" ProgID="Equation.3" ShapeID="_x0000_i1029" DrawAspect="Content" ObjectID="_1458820246" r:id="rId13"/>
        </w:object>
      </w:r>
      <w:r w:rsidR="00CE6510" w:rsidRPr="00CE6510">
        <w:rPr>
          <w:sz w:val="28"/>
          <w:szCs w:val="28"/>
        </w:rPr>
        <w:t>,</w:t>
      </w:r>
      <w:r w:rsidR="00CE6510" w:rsidRPr="00CE6510">
        <w:rPr>
          <w:sz w:val="28"/>
          <w:szCs w:val="28"/>
        </w:rPr>
        <w:tab/>
        <w:t>(3)</w:t>
      </w:r>
    </w:p>
    <w:p w:rsidR="00CE6510" w:rsidRPr="00CE6510" w:rsidRDefault="00CE6510" w:rsidP="00CE6510">
      <w:pPr>
        <w:spacing w:line="360" w:lineRule="auto"/>
        <w:ind w:firstLine="720"/>
        <w:jc w:val="both"/>
        <w:rPr>
          <w:sz w:val="28"/>
          <w:szCs w:val="28"/>
        </w:rPr>
      </w:pPr>
      <w:r w:rsidRPr="00CE6510">
        <w:rPr>
          <w:sz w:val="28"/>
          <w:szCs w:val="28"/>
        </w:rPr>
        <w:t xml:space="preserve">где </w:t>
      </w:r>
      <w:r w:rsidRPr="00CE6510">
        <w:rPr>
          <w:i/>
          <w:iCs/>
          <w:sz w:val="28"/>
          <w:szCs w:val="28"/>
          <w:lang w:val="en-US"/>
        </w:rPr>
        <w:t>g</w:t>
      </w:r>
      <w:r w:rsidRPr="00CE6510">
        <w:rPr>
          <w:i/>
          <w:iCs/>
          <w:sz w:val="28"/>
          <w:szCs w:val="28"/>
          <w:vertAlign w:val="subscript"/>
          <w:lang w:val="en-US"/>
        </w:rPr>
        <w:t>o</w:t>
      </w:r>
      <w:r w:rsidRPr="00CE6510">
        <w:rPr>
          <w:sz w:val="28"/>
          <w:szCs w:val="28"/>
        </w:rPr>
        <w:t xml:space="preserve"> – норма расхода воды (холодная и горячая), л;</w:t>
      </w:r>
    </w:p>
    <w:p w:rsidR="00CE6510" w:rsidRPr="00CE6510" w:rsidRDefault="00CE6510" w:rsidP="00CE6510">
      <w:pPr>
        <w:spacing w:line="360" w:lineRule="auto"/>
        <w:ind w:firstLine="720"/>
        <w:jc w:val="both"/>
        <w:rPr>
          <w:sz w:val="28"/>
          <w:szCs w:val="28"/>
        </w:rPr>
      </w:pPr>
      <w:r w:rsidRPr="00CE6510">
        <w:rPr>
          <w:i/>
          <w:iCs/>
          <w:sz w:val="28"/>
          <w:szCs w:val="28"/>
          <w:lang w:val="en-US"/>
        </w:rPr>
        <w:t>Q</w:t>
      </w:r>
      <w:r w:rsidRPr="00CE6510">
        <w:rPr>
          <w:i/>
          <w:iCs/>
          <w:sz w:val="28"/>
          <w:szCs w:val="28"/>
          <w:vertAlign w:val="subscript"/>
        </w:rPr>
        <w:t>блюд</w:t>
      </w:r>
      <w:r w:rsidRPr="00CE6510">
        <w:rPr>
          <w:sz w:val="28"/>
          <w:szCs w:val="28"/>
        </w:rPr>
        <w:t xml:space="preserve"> – количество блюд реализуемых на предприятии в день;</w:t>
      </w:r>
    </w:p>
    <w:p w:rsidR="00CE6510" w:rsidRPr="00CE6510" w:rsidRDefault="00A52307" w:rsidP="00CE6510">
      <w:pPr>
        <w:spacing w:line="360" w:lineRule="auto"/>
        <w:ind w:firstLine="720"/>
        <w:jc w:val="both"/>
        <w:rPr>
          <w:sz w:val="28"/>
          <w:szCs w:val="28"/>
        </w:rPr>
      </w:pPr>
      <w:r w:rsidRPr="00CE6510">
        <w:rPr>
          <w:sz w:val="28"/>
          <w:szCs w:val="28"/>
        </w:rPr>
        <w:object w:dxaOrig="2860" w:dyaOrig="400">
          <v:shape id="_x0000_i1030" type="#_x0000_t75" style="width:143.25pt;height:20.25pt" o:ole="">
            <v:imagedata r:id="rId14" o:title=""/>
          </v:shape>
          <o:OLEObject Type="Embed" ProgID="Equation.3" ShapeID="_x0000_i1030" DrawAspect="Content" ObjectID="_1458820247" r:id="rId15"/>
        </w:object>
      </w:r>
      <w:r w:rsidR="00CE6510" w:rsidRPr="00CE6510">
        <w:rPr>
          <w:sz w:val="28"/>
          <w:szCs w:val="28"/>
        </w:rPr>
        <w:t xml:space="preserve"> м</w:t>
      </w:r>
      <w:r w:rsidR="00CE6510" w:rsidRPr="00CE6510">
        <w:rPr>
          <w:sz w:val="28"/>
          <w:szCs w:val="28"/>
          <w:vertAlign w:val="superscript"/>
        </w:rPr>
        <w:t>3</w:t>
      </w:r>
    </w:p>
    <w:p w:rsidR="00CE6510" w:rsidRPr="00CE6510" w:rsidRDefault="00CE6510" w:rsidP="00CE6510">
      <w:pPr>
        <w:spacing w:line="360" w:lineRule="auto"/>
        <w:ind w:firstLine="720"/>
        <w:jc w:val="both"/>
        <w:rPr>
          <w:sz w:val="28"/>
          <w:szCs w:val="28"/>
        </w:rPr>
      </w:pPr>
      <w:r w:rsidRPr="00CE6510">
        <w:rPr>
          <w:sz w:val="28"/>
          <w:szCs w:val="28"/>
        </w:rPr>
        <w:t>Годовое водопотребление на предприятии будет равно 13373,6 м</w:t>
      </w:r>
      <w:r w:rsidRPr="00CE6510">
        <w:rPr>
          <w:sz w:val="28"/>
          <w:szCs w:val="28"/>
          <w:vertAlign w:val="superscript"/>
        </w:rPr>
        <w:t>3</w:t>
      </w:r>
      <w:r w:rsidRPr="00CE6510">
        <w:rPr>
          <w:sz w:val="28"/>
          <w:szCs w:val="28"/>
        </w:rPr>
        <w:t>.</w:t>
      </w:r>
    </w:p>
    <w:p w:rsidR="00CE6510" w:rsidRPr="00CE6510" w:rsidRDefault="00CE6510" w:rsidP="00CE6510">
      <w:pPr>
        <w:spacing w:line="360" w:lineRule="auto"/>
        <w:ind w:firstLine="720"/>
        <w:jc w:val="both"/>
        <w:rPr>
          <w:sz w:val="28"/>
          <w:szCs w:val="28"/>
        </w:rPr>
      </w:pPr>
      <w:r w:rsidRPr="00CE6510">
        <w:rPr>
          <w:sz w:val="28"/>
          <w:szCs w:val="28"/>
        </w:rPr>
        <w:t>Расход воды предприятием представлен в таблице 7.</w:t>
      </w:r>
    </w:p>
    <w:p w:rsidR="00CE6510" w:rsidRPr="00CE6510" w:rsidRDefault="00CE6510" w:rsidP="00CE6510">
      <w:pPr>
        <w:spacing w:line="360" w:lineRule="auto"/>
        <w:ind w:firstLine="720"/>
        <w:jc w:val="both"/>
        <w:rPr>
          <w:sz w:val="28"/>
          <w:szCs w:val="28"/>
        </w:rPr>
      </w:pPr>
      <w:r w:rsidRPr="00CE6510">
        <w:rPr>
          <w:sz w:val="28"/>
          <w:szCs w:val="28"/>
        </w:rPr>
        <w:t>Таблица 7 – Расход сточной воды предприятием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2517"/>
        <w:gridCol w:w="2311"/>
        <w:gridCol w:w="2311"/>
      </w:tblGrid>
      <w:tr w:rsidR="00CE6510" w:rsidRPr="00475F83" w:rsidTr="00475F83">
        <w:tc>
          <w:tcPr>
            <w:tcW w:w="2431" w:type="dxa"/>
            <w:vMerge w:val="restart"/>
            <w:shd w:val="clear" w:color="auto" w:fill="auto"/>
            <w:vAlign w:val="center"/>
          </w:tcPr>
          <w:p w:rsidR="00CE6510" w:rsidRPr="00475F83" w:rsidRDefault="00CE6510" w:rsidP="00CE6510">
            <w:pPr>
              <w:rPr>
                <w:sz w:val="20"/>
                <w:szCs w:val="20"/>
              </w:rPr>
            </w:pPr>
            <w:r w:rsidRPr="00475F83">
              <w:rPr>
                <w:sz w:val="20"/>
                <w:szCs w:val="20"/>
              </w:rPr>
              <w:t>Обслуживаемый объект</w:t>
            </w:r>
          </w:p>
        </w:tc>
        <w:tc>
          <w:tcPr>
            <w:tcW w:w="7139" w:type="dxa"/>
            <w:gridSpan w:val="3"/>
            <w:shd w:val="clear" w:color="auto" w:fill="auto"/>
            <w:vAlign w:val="center"/>
          </w:tcPr>
          <w:p w:rsidR="00CE6510" w:rsidRPr="00475F83" w:rsidRDefault="00CE6510" w:rsidP="00CE6510">
            <w:pPr>
              <w:rPr>
                <w:sz w:val="20"/>
                <w:szCs w:val="20"/>
              </w:rPr>
            </w:pPr>
            <w:r w:rsidRPr="00475F83">
              <w:rPr>
                <w:sz w:val="20"/>
                <w:szCs w:val="20"/>
              </w:rPr>
              <w:t>Расходы сточной воды</w:t>
            </w:r>
          </w:p>
        </w:tc>
      </w:tr>
      <w:tr w:rsidR="00CE6510" w:rsidRPr="00475F83" w:rsidTr="00475F83">
        <w:tc>
          <w:tcPr>
            <w:tcW w:w="2431" w:type="dxa"/>
            <w:vMerge/>
            <w:shd w:val="clear" w:color="auto" w:fill="auto"/>
            <w:vAlign w:val="center"/>
          </w:tcPr>
          <w:p w:rsidR="00CE6510" w:rsidRPr="00475F83" w:rsidRDefault="00CE6510" w:rsidP="00CE6510">
            <w:pPr>
              <w:rPr>
                <w:sz w:val="20"/>
                <w:szCs w:val="20"/>
              </w:rPr>
            </w:pPr>
          </w:p>
        </w:tc>
        <w:tc>
          <w:tcPr>
            <w:tcW w:w="2517" w:type="dxa"/>
            <w:shd w:val="clear" w:color="auto" w:fill="auto"/>
            <w:vAlign w:val="center"/>
          </w:tcPr>
          <w:p w:rsidR="00CE6510" w:rsidRPr="00475F83" w:rsidRDefault="00CE6510" w:rsidP="00CE6510">
            <w:pPr>
              <w:rPr>
                <w:sz w:val="20"/>
                <w:szCs w:val="20"/>
              </w:rPr>
            </w:pPr>
            <w:r w:rsidRPr="00475F83">
              <w:rPr>
                <w:sz w:val="20"/>
                <w:szCs w:val="20"/>
              </w:rPr>
              <w:t>Среднесуточный, м3/сут</w:t>
            </w:r>
          </w:p>
        </w:tc>
        <w:tc>
          <w:tcPr>
            <w:tcW w:w="2311" w:type="dxa"/>
            <w:shd w:val="clear" w:color="auto" w:fill="auto"/>
            <w:vAlign w:val="center"/>
          </w:tcPr>
          <w:p w:rsidR="00CE6510" w:rsidRPr="00475F83" w:rsidRDefault="00CE6510" w:rsidP="00CE6510">
            <w:pPr>
              <w:rPr>
                <w:sz w:val="20"/>
                <w:szCs w:val="20"/>
              </w:rPr>
            </w:pPr>
            <w:r w:rsidRPr="00475F83">
              <w:rPr>
                <w:sz w:val="20"/>
                <w:szCs w:val="20"/>
              </w:rPr>
              <w:t>Максимальный часовой, м3/сут</w:t>
            </w:r>
          </w:p>
        </w:tc>
        <w:tc>
          <w:tcPr>
            <w:tcW w:w="2311" w:type="dxa"/>
            <w:shd w:val="clear" w:color="auto" w:fill="auto"/>
            <w:vAlign w:val="center"/>
          </w:tcPr>
          <w:p w:rsidR="00CE6510" w:rsidRPr="00475F83" w:rsidRDefault="00CE6510" w:rsidP="00CE6510">
            <w:pPr>
              <w:rPr>
                <w:sz w:val="20"/>
                <w:szCs w:val="20"/>
              </w:rPr>
            </w:pPr>
            <w:r w:rsidRPr="00475F83">
              <w:rPr>
                <w:sz w:val="20"/>
                <w:szCs w:val="20"/>
              </w:rPr>
              <w:t>Максимальный секундный, м3/сут</w:t>
            </w:r>
          </w:p>
        </w:tc>
      </w:tr>
      <w:tr w:rsidR="00CE6510" w:rsidRPr="00475F83" w:rsidTr="00475F83">
        <w:tc>
          <w:tcPr>
            <w:tcW w:w="2431" w:type="dxa"/>
            <w:shd w:val="clear" w:color="auto" w:fill="auto"/>
          </w:tcPr>
          <w:p w:rsidR="00CE6510" w:rsidRPr="00475F83" w:rsidRDefault="00CE6510" w:rsidP="00CE6510">
            <w:pPr>
              <w:rPr>
                <w:sz w:val="20"/>
                <w:szCs w:val="20"/>
              </w:rPr>
            </w:pPr>
            <w:r w:rsidRPr="00475F83">
              <w:rPr>
                <w:sz w:val="20"/>
                <w:szCs w:val="20"/>
              </w:rPr>
              <w:t>Ресторан с кафетерием</w:t>
            </w:r>
          </w:p>
        </w:tc>
        <w:tc>
          <w:tcPr>
            <w:tcW w:w="2517" w:type="dxa"/>
            <w:shd w:val="clear" w:color="auto" w:fill="auto"/>
            <w:vAlign w:val="center"/>
          </w:tcPr>
          <w:p w:rsidR="00CE6510" w:rsidRPr="00475F83" w:rsidRDefault="00CE6510" w:rsidP="00CE6510">
            <w:pPr>
              <w:rPr>
                <w:sz w:val="20"/>
                <w:szCs w:val="20"/>
              </w:rPr>
            </w:pPr>
            <w:r w:rsidRPr="00475F83">
              <w:rPr>
                <w:sz w:val="20"/>
                <w:szCs w:val="20"/>
              </w:rPr>
              <w:t>36,64</w:t>
            </w:r>
          </w:p>
        </w:tc>
        <w:tc>
          <w:tcPr>
            <w:tcW w:w="2311" w:type="dxa"/>
            <w:shd w:val="clear" w:color="auto" w:fill="auto"/>
            <w:vAlign w:val="center"/>
          </w:tcPr>
          <w:p w:rsidR="00CE6510" w:rsidRPr="00475F83" w:rsidRDefault="00CE6510" w:rsidP="00CE6510">
            <w:pPr>
              <w:rPr>
                <w:sz w:val="20"/>
                <w:szCs w:val="20"/>
              </w:rPr>
            </w:pPr>
            <w:r w:rsidRPr="00475F83">
              <w:rPr>
                <w:sz w:val="20"/>
                <w:szCs w:val="20"/>
              </w:rPr>
              <w:t>3,05</w:t>
            </w:r>
          </w:p>
        </w:tc>
        <w:tc>
          <w:tcPr>
            <w:tcW w:w="2311" w:type="dxa"/>
            <w:shd w:val="clear" w:color="auto" w:fill="auto"/>
            <w:vAlign w:val="center"/>
          </w:tcPr>
          <w:p w:rsidR="00CE6510" w:rsidRPr="00475F83" w:rsidRDefault="00CE6510" w:rsidP="00CE6510">
            <w:pPr>
              <w:rPr>
                <w:sz w:val="20"/>
                <w:szCs w:val="20"/>
              </w:rPr>
            </w:pPr>
            <w:r w:rsidRPr="00475F83">
              <w:rPr>
                <w:sz w:val="20"/>
                <w:szCs w:val="20"/>
              </w:rPr>
              <w:t>0,848</w:t>
            </w: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 xml:space="preserve">Состав сточной воды предприятия представлен в таблице 5. </w:t>
      </w:r>
    </w:p>
    <w:p w:rsidR="00CE6510" w:rsidRPr="00CE6510" w:rsidRDefault="00CE6510" w:rsidP="00CE6510">
      <w:pPr>
        <w:spacing w:line="360" w:lineRule="auto"/>
        <w:ind w:firstLine="720"/>
        <w:jc w:val="both"/>
        <w:rPr>
          <w:sz w:val="28"/>
          <w:szCs w:val="28"/>
        </w:rPr>
      </w:pPr>
      <w:r w:rsidRPr="00CE6510">
        <w:rPr>
          <w:sz w:val="28"/>
          <w:szCs w:val="28"/>
        </w:rPr>
        <w:t>Эффективность очистки сточных вод определяем по формуле:</w:t>
      </w:r>
    </w:p>
    <w:p w:rsidR="00CE6510" w:rsidRPr="00CE6510" w:rsidRDefault="00A52307" w:rsidP="00CE6510">
      <w:pPr>
        <w:spacing w:line="360" w:lineRule="auto"/>
        <w:ind w:firstLine="720"/>
        <w:jc w:val="both"/>
        <w:rPr>
          <w:sz w:val="28"/>
          <w:szCs w:val="28"/>
        </w:rPr>
      </w:pPr>
      <w:r w:rsidRPr="00CE6510">
        <w:rPr>
          <w:sz w:val="28"/>
          <w:szCs w:val="28"/>
        </w:rPr>
        <w:object w:dxaOrig="2240" w:dyaOrig="700">
          <v:shape id="_x0000_i1031" type="#_x0000_t75" style="width:111.75pt;height:35.25pt" o:ole="">
            <v:imagedata r:id="rId16" o:title=""/>
          </v:shape>
          <o:OLEObject Type="Embed" ProgID="Equation.3" ShapeID="_x0000_i1031" DrawAspect="Content" ObjectID="_1458820248" r:id="rId17"/>
        </w:object>
      </w:r>
      <w:r w:rsidR="00CE6510" w:rsidRPr="00CE6510">
        <w:rPr>
          <w:sz w:val="28"/>
          <w:szCs w:val="28"/>
        </w:rPr>
        <w:t>,</w:t>
      </w:r>
    </w:p>
    <w:p w:rsidR="00CE6510" w:rsidRPr="00CE6510" w:rsidRDefault="00CE6510" w:rsidP="00CE6510">
      <w:pPr>
        <w:spacing w:line="360" w:lineRule="auto"/>
        <w:ind w:firstLine="720"/>
        <w:jc w:val="both"/>
        <w:rPr>
          <w:sz w:val="28"/>
          <w:szCs w:val="28"/>
        </w:rPr>
      </w:pPr>
      <w:r w:rsidRPr="00CE6510">
        <w:rPr>
          <w:sz w:val="28"/>
          <w:szCs w:val="28"/>
        </w:rPr>
        <w:t xml:space="preserve">где </w:t>
      </w:r>
      <w:r w:rsidRPr="00CE6510">
        <w:rPr>
          <w:i/>
          <w:iCs/>
          <w:sz w:val="28"/>
          <w:szCs w:val="28"/>
        </w:rPr>
        <w:t>С</w:t>
      </w:r>
      <w:r w:rsidRPr="00CE6510">
        <w:rPr>
          <w:i/>
          <w:iCs/>
          <w:sz w:val="28"/>
          <w:szCs w:val="28"/>
          <w:vertAlign w:val="subscript"/>
        </w:rPr>
        <w:t>до</w:t>
      </w:r>
      <w:r w:rsidRPr="00CE6510">
        <w:rPr>
          <w:sz w:val="28"/>
          <w:szCs w:val="28"/>
        </w:rPr>
        <w:t xml:space="preserve"> – концентрация загрязнителя до очистки, мг/л;</w:t>
      </w:r>
    </w:p>
    <w:p w:rsidR="00CE6510" w:rsidRPr="00CE6510" w:rsidRDefault="00CE6510" w:rsidP="00CE6510">
      <w:pPr>
        <w:spacing w:line="360" w:lineRule="auto"/>
        <w:ind w:firstLine="720"/>
        <w:jc w:val="both"/>
        <w:rPr>
          <w:sz w:val="28"/>
          <w:szCs w:val="28"/>
        </w:rPr>
      </w:pPr>
      <w:r w:rsidRPr="00CE6510">
        <w:rPr>
          <w:i/>
          <w:iCs/>
          <w:sz w:val="28"/>
          <w:szCs w:val="28"/>
        </w:rPr>
        <w:t>С</w:t>
      </w:r>
      <w:r w:rsidRPr="00CE6510">
        <w:rPr>
          <w:i/>
          <w:iCs/>
          <w:sz w:val="28"/>
          <w:szCs w:val="28"/>
          <w:vertAlign w:val="subscript"/>
        </w:rPr>
        <w:t>ПДК</w:t>
      </w:r>
      <w:r w:rsidRPr="00CE6510">
        <w:rPr>
          <w:sz w:val="28"/>
          <w:szCs w:val="28"/>
        </w:rPr>
        <w:t xml:space="preserve"> – концентрация загрязнителя до очистки, мг/л.</w:t>
      </w:r>
    </w:p>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center"/>
        <w:rPr>
          <w:sz w:val="28"/>
          <w:szCs w:val="28"/>
        </w:rPr>
      </w:pPr>
      <w:r w:rsidRPr="00CE6510">
        <w:rPr>
          <w:sz w:val="28"/>
          <w:szCs w:val="28"/>
        </w:rPr>
        <w:t>1.</w:t>
      </w:r>
      <w:r>
        <w:rPr>
          <w:sz w:val="28"/>
          <w:szCs w:val="28"/>
        </w:rPr>
        <w:t>4</w:t>
      </w:r>
      <w:r w:rsidRPr="00CE6510">
        <w:rPr>
          <w:sz w:val="28"/>
          <w:szCs w:val="28"/>
        </w:rPr>
        <w:t>.2 Расчет эффективности очитки</w:t>
      </w:r>
    </w:p>
    <w:p w:rsidR="00CE6510" w:rsidRPr="00CE6510" w:rsidRDefault="00CE6510" w:rsidP="00CE6510">
      <w:pPr>
        <w:spacing w:line="360" w:lineRule="auto"/>
        <w:ind w:firstLine="720"/>
        <w:jc w:val="both"/>
        <w:rPr>
          <w:sz w:val="28"/>
          <w:szCs w:val="28"/>
        </w:rPr>
      </w:pPr>
      <w:r w:rsidRPr="00CE6510">
        <w:rPr>
          <w:sz w:val="28"/>
          <w:szCs w:val="28"/>
        </w:rPr>
        <w:t>На проектируемом предприятии применяются хозяйственно-бытовая и производственная системы канализации. Первая отводит сточные во</w:t>
      </w:r>
      <w:r w:rsidRPr="00CE6510">
        <w:rPr>
          <w:sz w:val="28"/>
          <w:szCs w:val="28"/>
        </w:rPr>
        <w:softHyphen/>
        <w:t>ды от санитарно-технических приборов, вторая - производственные стоки. Эти системы канализации в обязательном порядке выполня</w:t>
      </w:r>
      <w:r w:rsidRPr="00CE6510">
        <w:rPr>
          <w:sz w:val="28"/>
          <w:szCs w:val="28"/>
        </w:rPr>
        <w:softHyphen/>
        <w:t>ются раздельными, с самостоятельными выпусками в городскую ка</w:t>
      </w:r>
      <w:r w:rsidRPr="00CE6510">
        <w:rPr>
          <w:sz w:val="28"/>
          <w:szCs w:val="28"/>
        </w:rPr>
        <w:softHyphen/>
        <w:t>нализационную сеть.</w:t>
      </w:r>
    </w:p>
    <w:p w:rsidR="00CE6510" w:rsidRPr="00CE6510" w:rsidRDefault="00CE6510" w:rsidP="00CE6510">
      <w:pPr>
        <w:spacing w:line="360" w:lineRule="auto"/>
        <w:ind w:firstLine="720"/>
        <w:jc w:val="both"/>
        <w:rPr>
          <w:sz w:val="28"/>
          <w:szCs w:val="28"/>
        </w:rPr>
      </w:pPr>
      <w:r w:rsidRPr="00CE6510">
        <w:rPr>
          <w:sz w:val="28"/>
          <w:szCs w:val="28"/>
        </w:rPr>
        <w:t>Сток дождевых и талых вод с крыш зданий осуществляет</w:t>
      </w:r>
      <w:r w:rsidRPr="00CE6510">
        <w:rPr>
          <w:sz w:val="28"/>
          <w:szCs w:val="28"/>
        </w:rPr>
        <w:softHyphen/>
        <w:t>ся неорганизованным свободным сбросом воды по уклону кровли. Наружные водостоки, как и неорганизованный сброс, отводят воды на отмостку - и далее на рельеф местности. Внутренние водостоки (дождевая канализация) собирают воды с поверхности крыши в водо</w:t>
      </w:r>
      <w:r w:rsidRPr="00CE6510">
        <w:rPr>
          <w:sz w:val="28"/>
          <w:szCs w:val="28"/>
        </w:rPr>
        <w:softHyphen/>
        <w:t>сточные воронки, и по стоякам, расположенным внутри здания, воды отводятся в наружные сети дождевой канализации.</w:t>
      </w:r>
    </w:p>
    <w:p w:rsidR="00CE6510" w:rsidRPr="00CE6510" w:rsidRDefault="00CE6510" w:rsidP="00CE6510">
      <w:pPr>
        <w:spacing w:line="360" w:lineRule="auto"/>
        <w:ind w:firstLine="720"/>
        <w:jc w:val="both"/>
        <w:rPr>
          <w:sz w:val="28"/>
          <w:szCs w:val="28"/>
        </w:rPr>
      </w:pPr>
      <w:r w:rsidRPr="00CE6510">
        <w:rPr>
          <w:sz w:val="28"/>
          <w:szCs w:val="28"/>
        </w:rPr>
        <w:t>Подключения к системе производственной канализации оборудо</w:t>
      </w:r>
      <w:r w:rsidRPr="00CE6510">
        <w:rPr>
          <w:sz w:val="28"/>
          <w:szCs w:val="28"/>
        </w:rPr>
        <w:softHyphen/>
        <w:t>вания для приготовления пищи и мойки посуды должны выполняются с разрывом струи не менее 20 мм.</w:t>
      </w:r>
    </w:p>
    <w:p w:rsidR="00CE6510" w:rsidRPr="00CE6510" w:rsidRDefault="00CE6510" w:rsidP="00CE6510">
      <w:pPr>
        <w:spacing w:line="360" w:lineRule="auto"/>
        <w:ind w:firstLine="720"/>
        <w:jc w:val="both"/>
        <w:rPr>
          <w:sz w:val="28"/>
          <w:szCs w:val="28"/>
        </w:rPr>
      </w:pPr>
      <w:r w:rsidRPr="00CE6510">
        <w:rPr>
          <w:sz w:val="28"/>
          <w:szCs w:val="28"/>
        </w:rPr>
        <w:t>Таблица 5 – Состав сточной воды ресторана с кафетерием</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4"/>
        <w:gridCol w:w="5920"/>
      </w:tblGrid>
      <w:tr w:rsidR="00CE6510" w:rsidRPr="00475F83" w:rsidTr="00475F83">
        <w:trPr>
          <w:trHeight w:val="260"/>
          <w:jc w:val="center"/>
        </w:trPr>
        <w:tc>
          <w:tcPr>
            <w:tcW w:w="3764" w:type="dxa"/>
            <w:shd w:val="clear" w:color="auto" w:fill="auto"/>
            <w:noWrap/>
            <w:vAlign w:val="center"/>
          </w:tcPr>
          <w:p w:rsidR="00CE6510" w:rsidRPr="00475F83" w:rsidRDefault="00CE6510" w:rsidP="00CE6510">
            <w:pPr>
              <w:rPr>
                <w:sz w:val="20"/>
                <w:szCs w:val="20"/>
              </w:rPr>
            </w:pPr>
            <w:r w:rsidRPr="00475F83">
              <w:rPr>
                <w:sz w:val="20"/>
                <w:szCs w:val="20"/>
              </w:rPr>
              <w:t>Показатели</w:t>
            </w:r>
          </w:p>
        </w:tc>
        <w:tc>
          <w:tcPr>
            <w:tcW w:w="5920" w:type="dxa"/>
            <w:shd w:val="clear" w:color="auto" w:fill="auto"/>
            <w:noWrap/>
            <w:tcMar>
              <w:left w:w="28" w:type="dxa"/>
              <w:right w:w="28" w:type="dxa"/>
            </w:tcMar>
            <w:vAlign w:val="center"/>
          </w:tcPr>
          <w:p w:rsidR="00CE6510" w:rsidRPr="00475F83" w:rsidRDefault="00CE6510" w:rsidP="00CE6510">
            <w:pPr>
              <w:rPr>
                <w:sz w:val="20"/>
                <w:szCs w:val="20"/>
              </w:rPr>
            </w:pPr>
            <w:r w:rsidRPr="00475F83">
              <w:rPr>
                <w:sz w:val="20"/>
                <w:szCs w:val="20"/>
              </w:rPr>
              <w:t>Значение показателей сточной воды предприятия</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Взвешенные вещества, мг/л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305</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Жиры, мг/л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10</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БПКполн, мгО2/л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180</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pH</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7</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Хлориды, мг/л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70</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Сульфаты, мг/л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62</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Пестициды, мг/л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0,1</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Нитраты, мг/л</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0.04</w:t>
            </w:r>
          </w:p>
        </w:tc>
      </w:tr>
      <w:tr w:rsidR="00CE6510" w:rsidRPr="00475F83" w:rsidTr="00475F83">
        <w:trPr>
          <w:trHeight w:val="260"/>
          <w:jc w:val="center"/>
        </w:trPr>
        <w:tc>
          <w:tcPr>
            <w:tcW w:w="3764" w:type="dxa"/>
            <w:shd w:val="clear" w:color="auto" w:fill="auto"/>
            <w:noWrap/>
          </w:tcPr>
          <w:p w:rsidR="00CE6510" w:rsidRPr="00475F83" w:rsidRDefault="00CE6510" w:rsidP="00CE6510">
            <w:pPr>
              <w:rPr>
                <w:sz w:val="20"/>
                <w:szCs w:val="20"/>
              </w:rPr>
            </w:pPr>
            <w:r w:rsidRPr="00475F83">
              <w:rPr>
                <w:sz w:val="20"/>
                <w:szCs w:val="20"/>
              </w:rPr>
              <w:t xml:space="preserve">ХПК, мгО2/л </w:t>
            </w:r>
          </w:p>
        </w:tc>
        <w:tc>
          <w:tcPr>
            <w:tcW w:w="5920" w:type="dxa"/>
            <w:shd w:val="clear" w:color="auto" w:fill="auto"/>
            <w:noWrap/>
            <w:vAlign w:val="center"/>
          </w:tcPr>
          <w:p w:rsidR="00CE6510" w:rsidRPr="00475F83" w:rsidRDefault="00CE6510" w:rsidP="00CE6510">
            <w:pPr>
              <w:rPr>
                <w:sz w:val="20"/>
                <w:szCs w:val="20"/>
              </w:rPr>
            </w:pPr>
            <w:r w:rsidRPr="00475F83">
              <w:rPr>
                <w:sz w:val="20"/>
                <w:szCs w:val="20"/>
              </w:rPr>
              <w:t>263</w:t>
            </w: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Очистка воды предназначена для доведения всех параметров, характеризующих ее качество, до нормативных показателей. Существенно отлича</w:t>
      </w:r>
      <w:r w:rsidRPr="00CE6510">
        <w:rPr>
          <w:sz w:val="28"/>
          <w:szCs w:val="28"/>
        </w:rPr>
        <w:softHyphen/>
        <w:t>ется очистка воды для питьевых нужд, в техноло</w:t>
      </w:r>
      <w:r w:rsidRPr="00CE6510">
        <w:rPr>
          <w:sz w:val="28"/>
          <w:szCs w:val="28"/>
        </w:rPr>
        <w:softHyphen/>
        <w:t>гических целях (как из поверхностных водоемов, так и подземных вод) и очистка сточных вод.</w:t>
      </w:r>
    </w:p>
    <w:p w:rsidR="00CE6510" w:rsidRPr="00CE6510" w:rsidRDefault="00CE6510" w:rsidP="00CE6510">
      <w:pPr>
        <w:spacing w:line="360" w:lineRule="auto"/>
        <w:ind w:firstLine="720"/>
        <w:jc w:val="both"/>
        <w:rPr>
          <w:sz w:val="28"/>
          <w:szCs w:val="28"/>
        </w:rPr>
      </w:pPr>
      <w:r w:rsidRPr="00CE6510">
        <w:rPr>
          <w:sz w:val="28"/>
          <w:szCs w:val="28"/>
        </w:rPr>
        <w:t>Причем даже для промышленных стоков, сбра</w:t>
      </w:r>
      <w:r w:rsidRPr="00CE6510">
        <w:rPr>
          <w:sz w:val="28"/>
          <w:szCs w:val="28"/>
        </w:rPr>
        <w:softHyphen/>
        <w:t>сываемых в водоемы или на грунт и сливаемых в систему канализации, нормативы и требования к очистке различные. И они постоянно ужесточа</w:t>
      </w:r>
      <w:r w:rsidRPr="00CE6510">
        <w:rPr>
          <w:sz w:val="28"/>
          <w:szCs w:val="28"/>
        </w:rPr>
        <w:softHyphen/>
        <w:t>ются. Считается, что суммарные затраты на очи</w:t>
      </w:r>
      <w:r w:rsidRPr="00CE6510">
        <w:rPr>
          <w:sz w:val="28"/>
          <w:szCs w:val="28"/>
        </w:rPr>
        <w:softHyphen/>
        <w:t>стку сточных вод современных предприятий в среднем составляют от 15 до 40% их общей сто</w:t>
      </w:r>
      <w:r w:rsidRPr="00CE6510">
        <w:rPr>
          <w:sz w:val="28"/>
          <w:szCs w:val="28"/>
        </w:rPr>
        <w:softHyphen/>
        <w:t>имости.</w:t>
      </w:r>
    </w:p>
    <w:p w:rsidR="00CE6510" w:rsidRPr="00CE6510" w:rsidRDefault="00CE6510" w:rsidP="00CE6510">
      <w:pPr>
        <w:spacing w:line="360" w:lineRule="auto"/>
        <w:ind w:firstLine="720"/>
        <w:jc w:val="both"/>
        <w:rPr>
          <w:sz w:val="28"/>
          <w:szCs w:val="28"/>
        </w:rPr>
      </w:pPr>
      <w:r w:rsidRPr="00CE6510">
        <w:rPr>
          <w:sz w:val="28"/>
          <w:szCs w:val="28"/>
        </w:rPr>
        <w:t>Методы очистки воды при всем их многообра</w:t>
      </w:r>
      <w:r w:rsidRPr="00CE6510">
        <w:rPr>
          <w:sz w:val="28"/>
          <w:szCs w:val="28"/>
        </w:rPr>
        <w:softHyphen/>
        <w:t>зии можно подразделить на три группы: механи</w:t>
      </w:r>
      <w:r w:rsidRPr="00CE6510">
        <w:rPr>
          <w:sz w:val="28"/>
          <w:szCs w:val="28"/>
        </w:rPr>
        <w:softHyphen/>
        <w:t>ческие, физико-химические и биологические.</w:t>
      </w:r>
    </w:p>
    <w:p w:rsidR="00CE6510" w:rsidRPr="00CE6510" w:rsidRDefault="00CE6510" w:rsidP="00CE6510">
      <w:pPr>
        <w:spacing w:line="360" w:lineRule="auto"/>
        <w:ind w:firstLine="720"/>
        <w:jc w:val="both"/>
        <w:rPr>
          <w:sz w:val="28"/>
          <w:szCs w:val="28"/>
        </w:rPr>
      </w:pPr>
      <w:r w:rsidRPr="00CE6510">
        <w:rPr>
          <w:sz w:val="28"/>
          <w:szCs w:val="28"/>
        </w:rPr>
        <w:t>Механическая очистка применяется, прежде всего, для отделения твердых и взвешенных ве</w:t>
      </w:r>
      <w:r w:rsidRPr="00CE6510">
        <w:rPr>
          <w:sz w:val="28"/>
          <w:szCs w:val="28"/>
        </w:rPr>
        <w:softHyphen/>
        <w:t>ществ. Наиболее типичными в этой группе явля</w:t>
      </w:r>
      <w:r w:rsidRPr="00CE6510">
        <w:rPr>
          <w:sz w:val="28"/>
          <w:szCs w:val="28"/>
        </w:rPr>
        <w:softHyphen/>
        <w:t>ются способы процеживания, отстаивания, инер</w:t>
      </w:r>
      <w:r w:rsidRPr="00CE6510">
        <w:rPr>
          <w:sz w:val="28"/>
          <w:szCs w:val="28"/>
        </w:rPr>
        <w:softHyphen/>
        <w:t>ционного разделения, фильтрования и нефтеулавливания (как разновидность отстаивания), — справедливо для обработки сточных вод. Для водоподготовки из этой группы наиболее широко применяются отстаивание и фильтрование.</w:t>
      </w:r>
    </w:p>
    <w:p w:rsidR="00CE6510" w:rsidRPr="00CE6510" w:rsidRDefault="00CE6510" w:rsidP="00CE6510">
      <w:pPr>
        <w:spacing w:line="360" w:lineRule="auto"/>
        <w:ind w:firstLine="720"/>
        <w:jc w:val="both"/>
        <w:rPr>
          <w:sz w:val="28"/>
          <w:szCs w:val="28"/>
        </w:rPr>
      </w:pPr>
      <w:r w:rsidRPr="00CE6510">
        <w:rPr>
          <w:sz w:val="28"/>
          <w:szCs w:val="28"/>
        </w:rPr>
        <w:t>Процеживание — первичная стадия очистки сточных вод — вода пропускается через специ</w:t>
      </w:r>
      <w:r w:rsidRPr="00CE6510">
        <w:rPr>
          <w:sz w:val="28"/>
          <w:szCs w:val="28"/>
        </w:rPr>
        <w:softHyphen/>
        <w:t>альные металлические решетки с шагом 5—25 мм, установленные наклонно. Периодически они очищаются от осадка с помощью специальных по</w:t>
      </w:r>
      <w:r w:rsidRPr="00CE6510">
        <w:rPr>
          <w:sz w:val="28"/>
          <w:szCs w:val="28"/>
        </w:rPr>
        <w:softHyphen/>
        <w:t>воротных приспособлений.</w:t>
      </w:r>
    </w:p>
    <w:p w:rsidR="00CE6510" w:rsidRPr="00CE6510" w:rsidRDefault="00CE6510" w:rsidP="00CE6510">
      <w:pPr>
        <w:spacing w:line="360" w:lineRule="auto"/>
        <w:ind w:firstLine="720"/>
        <w:jc w:val="both"/>
        <w:rPr>
          <w:sz w:val="28"/>
          <w:szCs w:val="28"/>
        </w:rPr>
      </w:pPr>
      <w:r w:rsidRPr="00CE6510">
        <w:rPr>
          <w:sz w:val="28"/>
          <w:szCs w:val="28"/>
        </w:rPr>
        <w:t>Отстаивание происходит в специальных емкос</w:t>
      </w:r>
      <w:r w:rsidRPr="00CE6510">
        <w:rPr>
          <w:sz w:val="28"/>
          <w:szCs w:val="28"/>
        </w:rPr>
        <w:softHyphen/>
        <w:t>тях, которые по направлению движения воды делят на горизонтальные, вертикальные, радиальные и комбинированные. Общими для них являются, выход очищенной воды в верхней части отстойника и гравитационный принцип осаждения частиц, которые собираются внизу. Разновидностью отстойника яв</w:t>
      </w:r>
      <w:r w:rsidRPr="00CE6510">
        <w:rPr>
          <w:sz w:val="28"/>
          <w:szCs w:val="28"/>
        </w:rPr>
        <w:softHyphen/>
        <w:t>ляются песколовки, применяющиеся для выделе</w:t>
      </w:r>
      <w:r w:rsidRPr="00CE6510">
        <w:rPr>
          <w:sz w:val="28"/>
          <w:szCs w:val="28"/>
        </w:rPr>
        <w:softHyphen/>
        <w:t>ния частиц песка в стоках литейных цехов* окалины — в стоках кузнечно-прессовых и прокатных цехов и т. д. Как правило, время нахождения воды в пес</w:t>
      </w:r>
      <w:r w:rsidRPr="00CE6510">
        <w:rPr>
          <w:sz w:val="28"/>
          <w:szCs w:val="28"/>
        </w:rPr>
        <w:softHyphen/>
        <w:t>коловках намного меньше, чем в отстойниках, где оно доходит до 1,5 часов (для сточных вод).</w:t>
      </w:r>
    </w:p>
    <w:p w:rsidR="00CE6510" w:rsidRPr="00CE6510" w:rsidRDefault="00CE6510" w:rsidP="00CE6510">
      <w:pPr>
        <w:spacing w:line="360" w:lineRule="auto"/>
        <w:ind w:firstLine="720"/>
        <w:jc w:val="both"/>
        <w:rPr>
          <w:sz w:val="28"/>
          <w:szCs w:val="28"/>
        </w:rPr>
      </w:pPr>
      <w:r w:rsidRPr="00CE6510">
        <w:rPr>
          <w:sz w:val="28"/>
          <w:szCs w:val="28"/>
        </w:rPr>
        <w:t>Инерционное разделение осуществляется в гид</w:t>
      </w:r>
      <w:r w:rsidRPr="00CE6510">
        <w:rPr>
          <w:sz w:val="28"/>
          <w:szCs w:val="28"/>
        </w:rPr>
        <w:softHyphen/>
        <w:t>роциклонах, принцип действия которых аналоги</w:t>
      </w:r>
      <w:r w:rsidRPr="00CE6510">
        <w:rPr>
          <w:sz w:val="28"/>
          <w:szCs w:val="28"/>
        </w:rPr>
        <w:softHyphen/>
        <w:t>чен циклонам для очистки газов. Различают откры</w:t>
      </w:r>
      <w:r w:rsidRPr="00CE6510">
        <w:rPr>
          <w:sz w:val="28"/>
          <w:szCs w:val="28"/>
        </w:rPr>
        <w:softHyphen/>
        <w:t>тые и напорные гидроциклоны, причем первые имеют большую производительность и малые по</w:t>
      </w:r>
      <w:r w:rsidRPr="00CE6510">
        <w:rPr>
          <w:sz w:val="28"/>
          <w:szCs w:val="28"/>
        </w:rPr>
        <w:softHyphen/>
        <w:t>тери напора, но проигрывают в эффективности очистки (особенно от мелких частиц).</w:t>
      </w:r>
    </w:p>
    <w:p w:rsidR="00CE6510" w:rsidRPr="00CE6510" w:rsidRDefault="00CE6510" w:rsidP="00CE6510">
      <w:pPr>
        <w:spacing w:line="360" w:lineRule="auto"/>
        <w:ind w:firstLine="720"/>
        <w:jc w:val="both"/>
        <w:rPr>
          <w:sz w:val="28"/>
          <w:szCs w:val="28"/>
        </w:rPr>
      </w:pPr>
      <w:r w:rsidRPr="00CE6510">
        <w:rPr>
          <w:sz w:val="28"/>
          <w:szCs w:val="28"/>
        </w:rPr>
        <w:t>Фильтрование осуществляется чаще всего че</w:t>
      </w:r>
      <w:r w:rsidRPr="00CE6510">
        <w:rPr>
          <w:sz w:val="28"/>
          <w:szCs w:val="28"/>
        </w:rPr>
        <w:softHyphen/>
        <w:t>рез пористые связанные или несвязанные мате</w:t>
      </w:r>
      <w:r w:rsidRPr="00CE6510">
        <w:rPr>
          <w:sz w:val="28"/>
          <w:szCs w:val="28"/>
        </w:rPr>
        <w:softHyphen/>
        <w:t>риалы. Как правило, фильтры очищают воду от тонкодисперсных примесей даже при небольших концентрациях. Фильтроматериалы достаточно разнообразны: кварцевый песок, гравий, антрацит, частички металлов и др. Песчаные фильтры — основные очистители при водоподготовке. Эффек</w:t>
      </w:r>
      <w:r w:rsidRPr="00CE6510">
        <w:rPr>
          <w:sz w:val="28"/>
          <w:szCs w:val="28"/>
        </w:rPr>
        <w:softHyphen/>
        <w:t>тивный фильтр из связанных специальными смо</w:t>
      </w:r>
      <w:r w:rsidRPr="00CE6510">
        <w:rPr>
          <w:sz w:val="28"/>
          <w:szCs w:val="28"/>
        </w:rPr>
        <w:softHyphen/>
        <w:t>лами песчано-гравийных фракций.</w:t>
      </w:r>
    </w:p>
    <w:p w:rsidR="00CE6510" w:rsidRPr="00CE6510" w:rsidRDefault="00CE6510" w:rsidP="00CE6510">
      <w:pPr>
        <w:spacing w:line="360" w:lineRule="auto"/>
        <w:ind w:firstLine="720"/>
        <w:jc w:val="both"/>
        <w:rPr>
          <w:sz w:val="28"/>
          <w:szCs w:val="28"/>
        </w:rPr>
      </w:pPr>
      <w:r w:rsidRPr="00CE6510">
        <w:rPr>
          <w:sz w:val="28"/>
          <w:szCs w:val="28"/>
        </w:rPr>
        <w:t>Нефтеловушки в самом простом исполнении представляют собой отстойники, в которых вы</w:t>
      </w:r>
      <w:r w:rsidRPr="00CE6510">
        <w:rPr>
          <w:sz w:val="28"/>
          <w:szCs w:val="28"/>
        </w:rPr>
        <w:softHyphen/>
        <w:t>ход очищенной воды происходит снизу, а нефтя</w:t>
      </w:r>
      <w:r w:rsidRPr="00CE6510">
        <w:rPr>
          <w:sz w:val="28"/>
          <w:szCs w:val="28"/>
        </w:rPr>
        <w:softHyphen/>
        <w:t>ная пленка собирается сверху.</w:t>
      </w:r>
    </w:p>
    <w:p w:rsidR="00CE6510" w:rsidRPr="00CE6510" w:rsidRDefault="00CE6510" w:rsidP="00CE6510">
      <w:pPr>
        <w:spacing w:line="360" w:lineRule="auto"/>
        <w:ind w:firstLine="720"/>
        <w:jc w:val="both"/>
        <w:rPr>
          <w:sz w:val="28"/>
          <w:szCs w:val="28"/>
        </w:rPr>
      </w:pPr>
      <w:r w:rsidRPr="00CE6510">
        <w:rPr>
          <w:sz w:val="28"/>
          <w:szCs w:val="28"/>
        </w:rPr>
        <w:t>Физико-химическая очистка обеспечивает отделение как твердых и взвешенных частиц, так и растворенных примесей. Она включает множе</w:t>
      </w:r>
      <w:r w:rsidRPr="00CE6510">
        <w:rPr>
          <w:sz w:val="28"/>
          <w:szCs w:val="28"/>
        </w:rPr>
        <w:softHyphen/>
        <w:t>ство разных способов, важнейшими из которых являются экстракция, флотация, нейтрализация, окисление, сорбция, коагуляция, ионообменные методы и др.</w:t>
      </w:r>
    </w:p>
    <w:p w:rsidR="00CE6510" w:rsidRPr="00CE6510" w:rsidRDefault="00CE6510" w:rsidP="00CE6510">
      <w:pPr>
        <w:spacing w:line="360" w:lineRule="auto"/>
        <w:ind w:firstLine="720"/>
        <w:jc w:val="both"/>
        <w:rPr>
          <w:sz w:val="28"/>
          <w:szCs w:val="28"/>
        </w:rPr>
      </w:pPr>
      <w:r w:rsidRPr="00CE6510">
        <w:rPr>
          <w:sz w:val="28"/>
          <w:szCs w:val="28"/>
        </w:rPr>
        <w:t>Экстракция — процесс разделения примесей в смеси двух нерастворимых жидкостей (экстрагента и сточной воды). Например, в специальных колонках (пустотелых или заполненных насад</w:t>
      </w:r>
      <w:r w:rsidRPr="00CE6510">
        <w:rPr>
          <w:sz w:val="28"/>
          <w:szCs w:val="28"/>
        </w:rPr>
        <w:softHyphen/>
        <w:t>ками) стоки смешиваются с экстрагентом, отбира</w:t>
      </w:r>
      <w:r w:rsidRPr="00CE6510">
        <w:rPr>
          <w:sz w:val="28"/>
          <w:szCs w:val="28"/>
        </w:rPr>
        <w:softHyphen/>
        <w:t>ющим вредные вещества: так бензолом удаляет</w:t>
      </w:r>
      <w:r w:rsidRPr="00CE6510">
        <w:rPr>
          <w:sz w:val="28"/>
          <w:szCs w:val="28"/>
        </w:rPr>
        <w:softHyphen/>
        <w:t>ся фенол.</w:t>
      </w:r>
    </w:p>
    <w:p w:rsidR="00CE6510" w:rsidRPr="00CE6510" w:rsidRDefault="00CE6510" w:rsidP="00CE6510">
      <w:pPr>
        <w:spacing w:line="360" w:lineRule="auto"/>
        <w:ind w:firstLine="720"/>
        <w:jc w:val="both"/>
        <w:rPr>
          <w:sz w:val="28"/>
          <w:szCs w:val="28"/>
        </w:rPr>
      </w:pPr>
      <w:r w:rsidRPr="00CE6510">
        <w:rPr>
          <w:sz w:val="28"/>
          <w:szCs w:val="28"/>
        </w:rPr>
        <w:t>Флотация — процесс всплывания примесей (чаще всего маслопродуктов) при обволакивании их пу</w:t>
      </w:r>
      <w:r w:rsidRPr="00CE6510">
        <w:rPr>
          <w:sz w:val="28"/>
          <w:szCs w:val="28"/>
        </w:rPr>
        <w:softHyphen/>
        <w:t>зырьками воздуха, подаваемого в сточную воду. В некоторых случаях между пузырьками и приме</w:t>
      </w:r>
      <w:r w:rsidRPr="00CE6510">
        <w:rPr>
          <w:sz w:val="28"/>
          <w:szCs w:val="28"/>
        </w:rPr>
        <w:softHyphen/>
        <w:t>сями происходит реакция. Разновидность мето</w:t>
      </w:r>
      <w:r w:rsidRPr="00CE6510">
        <w:rPr>
          <w:sz w:val="28"/>
          <w:szCs w:val="28"/>
        </w:rPr>
        <w:softHyphen/>
        <w:t>да — электрофлотация, при которой вода дополни</w:t>
      </w:r>
      <w:r w:rsidRPr="00CE6510">
        <w:rPr>
          <w:sz w:val="28"/>
          <w:szCs w:val="28"/>
        </w:rPr>
        <w:softHyphen/>
        <w:t>тельно обеззараживается за счет окислительно-восстановительных процессов у электродов.</w:t>
      </w:r>
    </w:p>
    <w:p w:rsidR="00CE6510" w:rsidRPr="00CE6510" w:rsidRDefault="00CE6510" w:rsidP="00CE6510">
      <w:pPr>
        <w:spacing w:line="360" w:lineRule="auto"/>
        <w:ind w:firstLine="720"/>
        <w:jc w:val="both"/>
        <w:rPr>
          <w:sz w:val="28"/>
          <w:szCs w:val="28"/>
        </w:rPr>
      </w:pPr>
      <w:r w:rsidRPr="00CE6510">
        <w:rPr>
          <w:sz w:val="28"/>
          <w:szCs w:val="28"/>
        </w:rPr>
        <w:t>Нейтрализация — обработка воды щелочами или кислотами, известью, содой, аммиаком и т. п. с це</w:t>
      </w:r>
      <w:r w:rsidRPr="00CE6510">
        <w:rPr>
          <w:sz w:val="28"/>
          <w:szCs w:val="28"/>
        </w:rPr>
        <w:softHyphen/>
        <w:t>лью обеспечения заданной величины водородного показателя рН. Самый простой способ нейтрализа</w:t>
      </w:r>
      <w:r w:rsidRPr="00CE6510">
        <w:rPr>
          <w:sz w:val="28"/>
          <w:szCs w:val="28"/>
        </w:rPr>
        <w:softHyphen/>
        <w:t>ции сточных вод — смешение кислых и щелочных стоков, если они имеются на предприятии.</w:t>
      </w:r>
    </w:p>
    <w:p w:rsidR="00CE6510" w:rsidRPr="00CE6510" w:rsidRDefault="00CE6510" w:rsidP="00CE6510">
      <w:pPr>
        <w:spacing w:line="360" w:lineRule="auto"/>
        <w:ind w:firstLine="720"/>
        <w:jc w:val="both"/>
        <w:rPr>
          <w:sz w:val="28"/>
          <w:szCs w:val="28"/>
        </w:rPr>
      </w:pPr>
      <w:r w:rsidRPr="00CE6510">
        <w:rPr>
          <w:sz w:val="28"/>
          <w:szCs w:val="28"/>
        </w:rPr>
        <w:t>Окисление — применяется как при водоподготовке, так и при обработке сточных вод для обез</w:t>
      </w:r>
      <w:r w:rsidRPr="00CE6510">
        <w:rPr>
          <w:sz w:val="28"/>
          <w:szCs w:val="28"/>
        </w:rPr>
        <w:softHyphen/>
        <w:t>зараживания воды и уничтожения токсичных биологических примесей. Наиболее распростра</w:t>
      </w:r>
      <w:r w:rsidRPr="00CE6510">
        <w:rPr>
          <w:sz w:val="28"/>
          <w:szCs w:val="28"/>
        </w:rPr>
        <w:softHyphen/>
        <w:t>ненный способ — хлорирование — чреват, как указывалось ранее, появлением диоксинов (особенно при вынужденном повышении дозы хлора летом или в период паводка, так называемом перехлорировании). Необходимо постепенно переходить на другие способы, например, на комбина</w:t>
      </w:r>
      <w:r w:rsidRPr="00CE6510">
        <w:rPr>
          <w:sz w:val="28"/>
          <w:szCs w:val="28"/>
        </w:rPr>
        <w:softHyphen/>
        <w:t>цию — озонирование и хлорирование. Озо</w:t>
      </w:r>
      <w:r w:rsidRPr="00CE6510">
        <w:rPr>
          <w:sz w:val="28"/>
          <w:szCs w:val="28"/>
        </w:rPr>
        <w:softHyphen/>
        <w:t>нирование — дорого и более кратковременного действия, но оно перспективнее. В настоящее время отрабатываются комбинации реагентов с ультра</w:t>
      </w:r>
      <w:r w:rsidRPr="00CE6510">
        <w:rPr>
          <w:sz w:val="28"/>
          <w:szCs w:val="28"/>
        </w:rPr>
        <w:softHyphen/>
        <w:t>фиолетовой обработкой воды. Во всяком случае, вода, применяемая для питья и содержащая ха</w:t>
      </w:r>
      <w:r w:rsidRPr="00CE6510">
        <w:rPr>
          <w:sz w:val="28"/>
          <w:szCs w:val="28"/>
        </w:rPr>
        <w:softHyphen/>
        <w:t>рактерный залах хлора, перед употреблением должна отстаиваться и кипятиться, как минимум.</w:t>
      </w:r>
    </w:p>
    <w:p w:rsidR="00CE6510" w:rsidRPr="00CE6510" w:rsidRDefault="00CE6510" w:rsidP="00CE6510">
      <w:pPr>
        <w:spacing w:line="360" w:lineRule="auto"/>
        <w:ind w:firstLine="720"/>
        <w:jc w:val="both"/>
        <w:rPr>
          <w:sz w:val="28"/>
          <w:szCs w:val="28"/>
        </w:rPr>
      </w:pPr>
      <w:r w:rsidRPr="00CE6510">
        <w:rPr>
          <w:sz w:val="28"/>
          <w:szCs w:val="28"/>
        </w:rPr>
        <w:t>Сорбция, как и при обработке газовых выбросов, способна обеспечивать эффективную очистку воды от солей тяжелых металлов, непредельных угле</w:t>
      </w:r>
      <w:r w:rsidRPr="00CE6510">
        <w:rPr>
          <w:sz w:val="28"/>
          <w:szCs w:val="28"/>
        </w:rPr>
        <w:softHyphen/>
        <w:t>водородов, частичек красящих веществ и т. п. Лучшим сорбентом и здесь является активиро</w:t>
      </w:r>
      <w:r w:rsidRPr="00CE6510">
        <w:rPr>
          <w:sz w:val="28"/>
          <w:szCs w:val="28"/>
        </w:rPr>
        <w:softHyphen/>
        <w:t>ванный уголь, это относится и к различным ми</w:t>
      </w:r>
      <w:r w:rsidRPr="00CE6510">
        <w:rPr>
          <w:sz w:val="28"/>
          <w:szCs w:val="28"/>
        </w:rPr>
        <w:softHyphen/>
        <w:t>нералам (шунгиту, цеолиту и др.), специально обработанным опилкам, саже, частичкам титана и др. На этих сорбентах работают многие быто</w:t>
      </w:r>
      <w:r w:rsidRPr="00CE6510">
        <w:rPr>
          <w:sz w:val="28"/>
          <w:szCs w:val="28"/>
        </w:rPr>
        <w:softHyphen/>
        <w:t>вые фильтры для воды: «Родничок», «Роса» и др.</w:t>
      </w:r>
    </w:p>
    <w:p w:rsidR="00CE6510" w:rsidRPr="00CE6510" w:rsidRDefault="00CE6510" w:rsidP="00CE6510">
      <w:pPr>
        <w:spacing w:line="360" w:lineRule="auto"/>
        <w:ind w:firstLine="720"/>
        <w:jc w:val="both"/>
        <w:rPr>
          <w:sz w:val="28"/>
          <w:szCs w:val="28"/>
        </w:rPr>
      </w:pPr>
      <w:r w:rsidRPr="00CE6510">
        <w:rPr>
          <w:sz w:val="28"/>
          <w:szCs w:val="28"/>
        </w:rPr>
        <w:t>Коагуляция — обработка воды специальными реагентами с целью удаления нежелательных растворенных примесей. Широко распростране</w:t>
      </w:r>
      <w:r w:rsidRPr="00CE6510">
        <w:rPr>
          <w:sz w:val="28"/>
          <w:szCs w:val="28"/>
        </w:rPr>
        <w:softHyphen/>
        <w:t>на при водоподготовке. Обработка ведется соеди</w:t>
      </w:r>
      <w:r w:rsidRPr="00CE6510">
        <w:rPr>
          <w:sz w:val="28"/>
          <w:szCs w:val="28"/>
        </w:rPr>
        <w:softHyphen/>
        <w:t>нениями алюминия или железа, при этом обра</w:t>
      </w:r>
      <w:r w:rsidRPr="00CE6510">
        <w:rPr>
          <w:sz w:val="28"/>
          <w:szCs w:val="28"/>
        </w:rPr>
        <w:softHyphen/>
        <w:t>зуются твердые нерастворимые примеси, отделяемые обычными способами. Для сточных вод ши</w:t>
      </w:r>
      <w:r w:rsidRPr="00CE6510">
        <w:rPr>
          <w:sz w:val="28"/>
          <w:szCs w:val="28"/>
        </w:rPr>
        <w:softHyphen/>
        <w:t>роко применяется электрокоагуляция, при кото</w:t>
      </w:r>
      <w:r w:rsidRPr="00CE6510">
        <w:rPr>
          <w:sz w:val="28"/>
          <w:szCs w:val="28"/>
        </w:rPr>
        <w:softHyphen/>
        <w:t>рой вблизи электродов образуются ионы {резуль</w:t>
      </w:r>
      <w:r w:rsidRPr="00CE6510">
        <w:rPr>
          <w:sz w:val="28"/>
          <w:szCs w:val="28"/>
        </w:rPr>
        <w:softHyphen/>
        <w:t>тат анодного растворения материала электродов), реагирующие с примесями. Так отделяют тяже</w:t>
      </w:r>
      <w:r w:rsidRPr="00CE6510">
        <w:rPr>
          <w:sz w:val="28"/>
          <w:szCs w:val="28"/>
        </w:rPr>
        <w:softHyphen/>
        <w:t>лые металлы, пианы и др.</w:t>
      </w:r>
    </w:p>
    <w:p w:rsidR="00CE6510" w:rsidRPr="00CE6510" w:rsidRDefault="00CE6510" w:rsidP="00CE6510">
      <w:pPr>
        <w:spacing w:line="360" w:lineRule="auto"/>
        <w:ind w:firstLine="720"/>
        <w:jc w:val="both"/>
        <w:rPr>
          <w:sz w:val="28"/>
          <w:szCs w:val="28"/>
        </w:rPr>
      </w:pPr>
      <w:r w:rsidRPr="00CE6510">
        <w:rPr>
          <w:sz w:val="28"/>
          <w:szCs w:val="28"/>
        </w:rPr>
        <w:t>Ионообменные методы достаточно эффектив</w:t>
      </w:r>
      <w:r w:rsidRPr="00CE6510">
        <w:rPr>
          <w:sz w:val="28"/>
          <w:szCs w:val="28"/>
        </w:rPr>
        <w:softHyphen/>
        <w:t>ны для очистки от многих растворов и даже от тяжелых металлов. Очистка производится син</w:t>
      </w:r>
      <w:r w:rsidRPr="00CE6510">
        <w:rPr>
          <w:sz w:val="28"/>
          <w:szCs w:val="28"/>
        </w:rPr>
        <w:softHyphen/>
        <w:t>тетической ионообменной смолой и, если ей пред</w:t>
      </w:r>
      <w:r w:rsidRPr="00CE6510">
        <w:rPr>
          <w:sz w:val="28"/>
          <w:szCs w:val="28"/>
        </w:rPr>
        <w:softHyphen/>
        <w:t>шествует механическая очистка, позволяет полу</w:t>
      </w:r>
      <w:r w:rsidRPr="00CE6510">
        <w:rPr>
          <w:sz w:val="28"/>
          <w:szCs w:val="28"/>
        </w:rPr>
        <w:softHyphen/>
        <w:t>чить выделенные из воды металлы в виде срав</w:t>
      </w:r>
      <w:r w:rsidRPr="00CE6510">
        <w:rPr>
          <w:sz w:val="28"/>
          <w:szCs w:val="28"/>
        </w:rPr>
        <w:softHyphen/>
        <w:t>нительно чистых концентрированных солей.</w:t>
      </w:r>
    </w:p>
    <w:p w:rsidR="00CE6510" w:rsidRPr="00CE6510" w:rsidRDefault="00CE6510" w:rsidP="00CE6510">
      <w:pPr>
        <w:spacing w:line="360" w:lineRule="auto"/>
        <w:ind w:firstLine="720"/>
        <w:jc w:val="both"/>
        <w:rPr>
          <w:sz w:val="28"/>
          <w:szCs w:val="28"/>
        </w:rPr>
      </w:pPr>
      <w:r w:rsidRPr="00CE6510">
        <w:rPr>
          <w:sz w:val="28"/>
          <w:szCs w:val="28"/>
        </w:rPr>
        <w:t>В последнее время за рубежом (особенно для водоподготовки) используют установки обрат</w:t>
      </w:r>
      <w:r w:rsidRPr="00CE6510">
        <w:rPr>
          <w:sz w:val="28"/>
          <w:szCs w:val="28"/>
        </w:rPr>
        <w:softHyphen/>
        <w:t>ного осмоса. В них вода продавливается через набор специальных микропленок при высоком давле</w:t>
      </w:r>
      <w:r w:rsidRPr="00CE6510">
        <w:rPr>
          <w:sz w:val="28"/>
          <w:szCs w:val="28"/>
        </w:rPr>
        <w:softHyphen/>
        <w:t>нии (до 30 МПа). Эти установки чрезвычайно эффективны в качестве последних ступеней (т. е. для тонкой очистки). Но они достаточно дороги и энергоемки.</w:t>
      </w:r>
    </w:p>
    <w:p w:rsidR="00CE6510" w:rsidRPr="00CE6510" w:rsidRDefault="00CE6510" w:rsidP="00CE6510">
      <w:pPr>
        <w:spacing w:line="360" w:lineRule="auto"/>
        <w:ind w:firstLine="720"/>
        <w:jc w:val="both"/>
        <w:rPr>
          <w:sz w:val="28"/>
          <w:szCs w:val="28"/>
        </w:rPr>
      </w:pPr>
      <w:r w:rsidRPr="00CE6510">
        <w:rPr>
          <w:sz w:val="28"/>
          <w:szCs w:val="28"/>
        </w:rPr>
        <w:t>Биологическая очистка возможна в естествен</w:t>
      </w:r>
      <w:r w:rsidRPr="00CE6510">
        <w:rPr>
          <w:sz w:val="28"/>
          <w:szCs w:val="28"/>
        </w:rPr>
        <w:softHyphen/>
        <w:t>ных условиях и в искусственных сооружениях. И в том, и в другом случае органические примеси обрабатываются редуцентами (бактериями, про</w:t>
      </w:r>
      <w:r w:rsidRPr="00CE6510">
        <w:rPr>
          <w:sz w:val="28"/>
          <w:szCs w:val="28"/>
        </w:rPr>
        <w:softHyphen/>
        <w:t>стейшими, водорослями и т. п.) и превращаются в минеральные вещества. В естественных усло</w:t>
      </w:r>
      <w:r w:rsidRPr="00CE6510">
        <w:rPr>
          <w:sz w:val="28"/>
          <w:szCs w:val="28"/>
        </w:rPr>
        <w:softHyphen/>
        <w:t>виях очистка производится на полях фильтра</w:t>
      </w:r>
      <w:r w:rsidRPr="00CE6510">
        <w:rPr>
          <w:sz w:val="28"/>
          <w:szCs w:val="28"/>
        </w:rPr>
        <w:softHyphen/>
        <w:t>ции или орошения (через почву) или в биологических прудах. Последние могут быть с подду</w:t>
      </w:r>
      <w:r w:rsidRPr="00CE6510">
        <w:rPr>
          <w:sz w:val="28"/>
          <w:szCs w:val="28"/>
        </w:rPr>
        <w:softHyphen/>
        <w:t>вом воздуха (с искусственной аэрацией).</w:t>
      </w:r>
    </w:p>
    <w:p w:rsidR="00CE6510" w:rsidRPr="00CE6510" w:rsidRDefault="00CE6510" w:rsidP="00CE6510">
      <w:pPr>
        <w:spacing w:line="360" w:lineRule="auto"/>
        <w:ind w:firstLine="720"/>
        <w:jc w:val="both"/>
        <w:rPr>
          <w:sz w:val="28"/>
          <w:szCs w:val="28"/>
        </w:rPr>
      </w:pPr>
      <w:r w:rsidRPr="00CE6510">
        <w:rPr>
          <w:sz w:val="28"/>
          <w:szCs w:val="28"/>
        </w:rPr>
        <w:t>Расчет эффективности очистки сточной воды предприятия представлен в таблице 6.</w:t>
      </w:r>
    </w:p>
    <w:p w:rsidR="00CE6510" w:rsidRPr="00CE6510" w:rsidRDefault="00CE6510" w:rsidP="00CE6510">
      <w:pPr>
        <w:spacing w:line="360" w:lineRule="auto"/>
        <w:ind w:firstLine="720"/>
        <w:jc w:val="both"/>
        <w:rPr>
          <w:sz w:val="28"/>
          <w:szCs w:val="28"/>
        </w:rPr>
      </w:pPr>
      <w:r w:rsidRPr="00CE6510">
        <w:rPr>
          <w:sz w:val="28"/>
          <w:szCs w:val="28"/>
        </w:rPr>
        <w:t>Таблица 6 – Расчет сточной воды</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9"/>
        <w:gridCol w:w="1586"/>
        <w:gridCol w:w="3735"/>
      </w:tblGrid>
      <w:tr w:rsidR="00CE6510" w:rsidRPr="00475F83" w:rsidTr="00475F83">
        <w:trPr>
          <w:trHeight w:val="190"/>
        </w:trPr>
        <w:tc>
          <w:tcPr>
            <w:tcW w:w="4449" w:type="dxa"/>
            <w:shd w:val="clear" w:color="auto" w:fill="auto"/>
            <w:noWrap/>
            <w:vAlign w:val="center"/>
          </w:tcPr>
          <w:p w:rsidR="00CE6510" w:rsidRPr="00475F83" w:rsidRDefault="00CE6510" w:rsidP="00CE6510">
            <w:pPr>
              <w:rPr>
                <w:sz w:val="20"/>
                <w:szCs w:val="20"/>
              </w:rPr>
            </w:pPr>
            <w:r w:rsidRPr="00475F83">
              <w:rPr>
                <w:sz w:val="20"/>
                <w:szCs w:val="20"/>
              </w:rPr>
              <w:t>Показатели</w:t>
            </w:r>
          </w:p>
        </w:tc>
        <w:tc>
          <w:tcPr>
            <w:tcW w:w="1586" w:type="dxa"/>
            <w:shd w:val="clear" w:color="auto" w:fill="auto"/>
            <w:noWrap/>
            <w:vAlign w:val="center"/>
          </w:tcPr>
          <w:p w:rsidR="00CE6510" w:rsidRPr="00475F83" w:rsidRDefault="00CE6510" w:rsidP="00CE6510">
            <w:pPr>
              <w:rPr>
                <w:sz w:val="20"/>
                <w:szCs w:val="20"/>
              </w:rPr>
            </w:pPr>
            <w:r w:rsidRPr="00475F83">
              <w:rPr>
                <w:sz w:val="20"/>
                <w:szCs w:val="20"/>
              </w:rPr>
              <w:t>ПДК, мг/л</w:t>
            </w:r>
          </w:p>
        </w:tc>
        <w:tc>
          <w:tcPr>
            <w:tcW w:w="3735" w:type="dxa"/>
            <w:shd w:val="clear" w:color="auto" w:fill="auto"/>
            <w:noWrap/>
            <w:vAlign w:val="center"/>
          </w:tcPr>
          <w:p w:rsidR="00CE6510" w:rsidRPr="00475F83" w:rsidRDefault="00CE6510" w:rsidP="00CE6510">
            <w:pPr>
              <w:rPr>
                <w:sz w:val="20"/>
                <w:szCs w:val="20"/>
              </w:rPr>
            </w:pPr>
            <w:r w:rsidRPr="00475F83">
              <w:rPr>
                <w:sz w:val="20"/>
                <w:szCs w:val="20"/>
              </w:rPr>
              <w:t>Эффективность очистки</w:t>
            </w:r>
          </w:p>
        </w:tc>
      </w:tr>
      <w:tr w:rsidR="00CE6510" w:rsidRPr="00475F83" w:rsidTr="00475F83">
        <w:trPr>
          <w:trHeight w:val="190"/>
        </w:trPr>
        <w:tc>
          <w:tcPr>
            <w:tcW w:w="4449" w:type="dxa"/>
            <w:shd w:val="clear" w:color="auto" w:fill="auto"/>
            <w:noWrap/>
          </w:tcPr>
          <w:p w:rsidR="00CE6510" w:rsidRPr="00475F83" w:rsidRDefault="00CE6510" w:rsidP="00CE6510">
            <w:pPr>
              <w:rPr>
                <w:sz w:val="20"/>
                <w:szCs w:val="20"/>
              </w:rPr>
            </w:pPr>
            <w:r w:rsidRPr="00475F83">
              <w:rPr>
                <w:sz w:val="20"/>
                <w:szCs w:val="20"/>
              </w:rPr>
              <w:t>Взвешенные вещества, мг/л</w:t>
            </w:r>
          </w:p>
        </w:tc>
        <w:tc>
          <w:tcPr>
            <w:tcW w:w="1586" w:type="dxa"/>
            <w:shd w:val="clear" w:color="auto" w:fill="auto"/>
            <w:noWrap/>
            <w:vAlign w:val="center"/>
          </w:tcPr>
          <w:p w:rsidR="00CE6510" w:rsidRPr="00475F83" w:rsidRDefault="00CE6510" w:rsidP="00CE6510">
            <w:pPr>
              <w:rPr>
                <w:sz w:val="20"/>
                <w:szCs w:val="20"/>
              </w:rPr>
            </w:pPr>
            <w:r w:rsidRPr="00475F83">
              <w:rPr>
                <w:sz w:val="20"/>
                <w:szCs w:val="20"/>
              </w:rPr>
              <w:t>246</w:t>
            </w:r>
          </w:p>
        </w:tc>
        <w:tc>
          <w:tcPr>
            <w:tcW w:w="3735" w:type="dxa"/>
            <w:shd w:val="clear" w:color="auto" w:fill="auto"/>
            <w:noWrap/>
            <w:vAlign w:val="center"/>
          </w:tcPr>
          <w:p w:rsidR="00CE6510" w:rsidRPr="00475F83" w:rsidRDefault="00CE6510" w:rsidP="00CE6510">
            <w:pPr>
              <w:rPr>
                <w:sz w:val="20"/>
                <w:szCs w:val="20"/>
              </w:rPr>
            </w:pPr>
            <w:r w:rsidRPr="00475F83">
              <w:rPr>
                <w:sz w:val="20"/>
                <w:szCs w:val="20"/>
              </w:rPr>
              <w:t>24</w:t>
            </w:r>
          </w:p>
        </w:tc>
      </w:tr>
      <w:tr w:rsidR="00CE6510" w:rsidRPr="00475F83" w:rsidTr="00475F83">
        <w:trPr>
          <w:trHeight w:val="190"/>
        </w:trPr>
        <w:tc>
          <w:tcPr>
            <w:tcW w:w="4449" w:type="dxa"/>
            <w:shd w:val="clear" w:color="auto" w:fill="auto"/>
            <w:noWrap/>
          </w:tcPr>
          <w:p w:rsidR="00CE6510" w:rsidRPr="00475F83" w:rsidRDefault="00CE6510" w:rsidP="00CE6510">
            <w:pPr>
              <w:rPr>
                <w:sz w:val="20"/>
                <w:szCs w:val="20"/>
              </w:rPr>
            </w:pPr>
            <w:r w:rsidRPr="00475F83">
              <w:rPr>
                <w:sz w:val="20"/>
                <w:szCs w:val="20"/>
              </w:rPr>
              <w:t>Жиры, мг/л</w:t>
            </w:r>
          </w:p>
        </w:tc>
        <w:tc>
          <w:tcPr>
            <w:tcW w:w="1586" w:type="dxa"/>
            <w:shd w:val="clear" w:color="auto" w:fill="auto"/>
            <w:noWrap/>
            <w:vAlign w:val="center"/>
          </w:tcPr>
          <w:p w:rsidR="00CE6510" w:rsidRPr="00475F83" w:rsidRDefault="00CE6510" w:rsidP="00CE6510">
            <w:pPr>
              <w:rPr>
                <w:sz w:val="20"/>
                <w:szCs w:val="20"/>
              </w:rPr>
            </w:pPr>
            <w:r w:rsidRPr="00475F83">
              <w:rPr>
                <w:sz w:val="20"/>
                <w:szCs w:val="20"/>
              </w:rPr>
              <w:t>5,65</w:t>
            </w:r>
          </w:p>
        </w:tc>
        <w:tc>
          <w:tcPr>
            <w:tcW w:w="3735" w:type="dxa"/>
            <w:shd w:val="clear" w:color="auto" w:fill="auto"/>
            <w:noWrap/>
            <w:vAlign w:val="center"/>
          </w:tcPr>
          <w:p w:rsidR="00CE6510" w:rsidRPr="00475F83" w:rsidRDefault="00CE6510" w:rsidP="00CE6510">
            <w:pPr>
              <w:rPr>
                <w:sz w:val="20"/>
                <w:szCs w:val="20"/>
              </w:rPr>
            </w:pPr>
            <w:r w:rsidRPr="00475F83">
              <w:rPr>
                <w:sz w:val="20"/>
                <w:szCs w:val="20"/>
              </w:rPr>
              <w:t>77</w:t>
            </w:r>
          </w:p>
        </w:tc>
      </w:tr>
      <w:tr w:rsidR="00CE6510" w:rsidRPr="00475F83" w:rsidTr="00475F83">
        <w:trPr>
          <w:trHeight w:val="190"/>
        </w:trPr>
        <w:tc>
          <w:tcPr>
            <w:tcW w:w="4449" w:type="dxa"/>
            <w:shd w:val="clear" w:color="auto" w:fill="auto"/>
            <w:noWrap/>
          </w:tcPr>
          <w:p w:rsidR="00CE6510" w:rsidRPr="00475F83" w:rsidRDefault="00CE6510" w:rsidP="00CE6510">
            <w:pPr>
              <w:rPr>
                <w:sz w:val="20"/>
                <w:szCs w:val="20"/>
              </w:rPr>
            </w:pPr>
            <w:r w:rsidRPr="00475F83">
              <w:rPr>
                <w:sz w:val="20"/>
                <w:szCs w:val="20"/>
              </w:rPr>
              <w:t>БПКполн, мгО2/л</w:t>
            </w:r>
          </w:p>
        </w:tc>
        <w:tc>
          <w:tcPr>
            <w:tcW w:w="1586" w:type="dxa"/>
            <w:shd w:val="clear" w:color="auto" w:fill="auto"/>
            <w:noWrap/>
            <w:vAlign w:val="center"/>
          </w:tcPr>
          <w:p w:rsidR="00CE6510" w:rsidRPr="00475F83" w:rsidRDefault="00CE6510" w:rsidP="00CE6510">
            <w:pPr>
              <w:rPr>
                <w:sz w:val="20"/>
                <w:szCs w:val="20"/>
              </w:rPr>
            </w:pPr>
            <w:r w:rsidRPr="00475F83">
              <w:rPr>
                <w:sz w:val="20"/>
                <w:szCs w:val="20"/>
              </w:rPr>
              <w:t>177</w:t>
            </w:r>
          </w:p>
        </w:tc>
        <w:tc>
          <w:tcPr>
            <w:tcW w:w="3735" w:type="dxa"/>
            <w:shd w:val="clear" w:color="auto" w:fill="auto"/>
            <w:noWrap/>
            <w:vAlign w:val="center"/>
          </w:tcPr>
          <w:p w:rsidR="00CE6510" w:rsidRPr="00475F83" w:rsidRDefault="00CE6510" w:rsidP="00CE6510">
            <w:pPr>
              <w:rPr>
                <w:sz w:val="20"/>
                <w:szCs w:val="20"/>
              </w:rPr>
            </w:pPr>
            <w:r w:rsidRPr="00475F83">
              <w:rPr>
                <w:sz w:val="20"/>
                <w:szCs w:val="20"/>
              </w:rPr>
              <w:t>2</w:t>
            </w:r>
          </w:p>
        </w:tc>
      </w:tr>
      <w:tr w:rsidR="00CE6510" w:rsidRPr="00475F83" w:rsidTr="00475F83">
        <w:trPr>
          <w:trHeight w:val="190"/>
        </w:trPr>
        <w:tc>
          <w:tcPr>
            <w:tcW w:w="4449" w:type="dxa"/>
            <w:shd w:val="clear" w:color="auto" w:fill="auto"/>
            <w:noWrap/>
          </w:tcPr>
          <w:p w:rsidR="00CE6510" w:rsidRPr="00475F83" w:rsidRDefault="00CE6510" w:rsidP="00CE6510">
            <w:pPr>
              <w:rPr>
                <w:sz w:val="20"/>
                <w:szCs w:val="20"/>
              </w:rPr>
            </w:pPr>
            <w:r w:rsidRPr="00475F83">
              <w:rPr>
                <w:sz w:val="20"/>
                <w:szCs w:val="20"/>
              </w:rPr>
              <w:t>pH</w:t>
            </w:r>
          </w:p>
        </w:tc>
        <w:tc>
          <w:tcPr>
            <w:tcW w:w="1586" w:type="dxa"/>
            <w:shd w:val="clear" w:color="auto" w:fill="auto"/>
            <w:noWrap/>
            <w:vAlign w:val="center"/>
          </w:tcPr>
          <w:p w:rsidR="00CE6510" w:rsidRPr="00475F83" w:rsidRDefault="00CE6510" w:rsidP="00CE6510">
            <w:pPr>
              <w:rPr>
                <w:sz w:val="20"/>
                <w:szCs w:val="20"/>
              </w:rPr>
            </w:pPr>
            <w:r w:rsidRPr="00475F83">
              <w:rPr>
                <w:sz w:val="20"/>
                <w:szCs w:val="20"/>
              </w:rPr>
              <w:t>7</w:t>
            </w:r>
          </w:p>
        </w:tc>
        <w:tc>
          <w:tcPr>
            <w:tcW w:w="3735" w:type="dxa"/>
            <w:shd w:val="clear" w:color="auto" w:fill="auto"/>
            <w:noWrap/>
            <w:vAlign w:val="center"/>
          </w:tcPr>
          <w:p w:rsidR="00CE6510" w:rsidRPr="00475F83" w:rsidRDefault="00CE6510" w:rsidP="00CE6510">
            <w:pPr>
              <w:rPr>
                <w:sz w:val="20"/>
                <w:szCs w:val="20"/>
              </w:rPr>
            </w:pP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Таблица 6 - Усредненные величины технологической эффективности различных методов очистки, %, не менее</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7"/>
        <w:gridCol w:w="682"/>
        <w:gridCol w:w="709"/>
        <w:gridCol w:w="493"/>
        <w:gridCol w:w="636"/>
        <w:gridCol w:w="593"/>
        <w:gridCol w:w="507"/>
        <w:gridCol w:w="540"/>
        <w:gridCol w:w="664"/>
        <w:gridCol w:w="519"/>
        <w:gridCol w:w="533"/>
      </w:tblGrid>
      <w:tr w:rsidR="00CE6510" w:rsidRPr="00475F83" w:rsidTr="00475F83">
        <w:trPr>
          <w:trHeight w:hRule="exact" w:val="436"/>
        </w:trPr>
        <w:tc>
          <w:tcPr>
            <w:tcW w:w="3297" w:type="dxa"/>
            <w:vMerge w:val="restart"/>
            <w:shd w:val="clear" w:color="auto" w:fill="auto"/>
            <w:tcMar>
              <w:left w:w="57" w:type="dxa"/>
              <w:right w:w="57" w:type="dxa"/>
            </w:tcMar>
            <w:vAlign w:val="center"/>
          </w:tcPr>
          <w:p w:rsidR="00CE6510" w:rsidRPr="00475F83" w:rsidRDefault="00CE6510" w:rsidP="00CE6510">
            <w:pPr>
              <w:rPr>
                <w:sz w:val="20"/>
                <w:szCs w:val="20"/>
              </w:rPr>
            </w:pPr>
          </w:p>
          <w:p w:rsidR="00CE6510" w:rsidRPr="00475F83" w:rsidRDefault="00CE6510" w:rsidP="00CE6510">
            <w:pPr>
              <w:rPr>
                <w:sz w:val="20"/>
                <w:szCs w:val="20"/>
              </w:rPr>
            </w:pPr>
            <w:r w:rsidRPr="00475F83">
              <w:rPr>
                <w:sz w:val="20"/>
                <w:szCs w:val="20"/>
              </w:rPr>
              <w:t>Способы очистки сточной воды</w:t>
            </w:r>
          </w:p>
          <w:p w:rsidR="00CE6510" w:rsidRPr="00475F83" w:rsidRDefault="00CE6510" w:rsidP="00CE6510">
            <w:pPr>
              <w:rPr>
                <w:sz w:val="20"/>
                <w:szCs w:val="20"/>
              </w:rPr>
            </w:pPr>
          </w:p>
          <w:p w:rsidR="00CE6510" w:rsidRPr="00475F83" w:rsidRDefault="00CE6510" w:rsidP="00CE6510">
            <w:pPr>
              <w:rPr>
                <w:sz w:val="20"/>
                <w:szCs w:val="20"/>
              </w:rPr>
            </w:pPr>
          </w:p>
        </w:tc>
        <w:tc>
          <w:tcPr>
            <w:tcW w:w="5876" w:type="dxa"/>
            <w:gridSpan w:val="10"/>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Характеристика сточной воды, мг/дм3</w:t>
            </w:r>
          </w:p>
        </w:tc>
      </w:tr>
      <w:tr w:rsidR="00CE6510" w:rsidRPr="00475F83" w:rsidTr="00475F83">
        <w:trPr>
          <w:trHeight w:hRule="exact" w:val="1572"/>
        </w:trPr>
        <w:tc>
          <w:tcPr>
            <w:tcW w:w="3297" w:type="dxa"/>
            <w:vMerge/>
            <w:shd w:val="clear" w:color="auto" w:fill="auto"/>
            <w:tcMar>
              <w:left w:w="57" w:type="dxa"/>
              <w:right w:w="57" w:type="dxa"/>
            </w:tcMar>
            <w:vAlign w:val="center"/>
          </w:tcPr>
          <w:p w:rsidR="00CE6510" w:rsidRPr="00475F83" w:rsidRDefault="00CE6510" w:rsidP="00CE6510">
            <w:pPr>
              <w:rPr>
                <w:sz w:val="20"/>
                <w:szCs w:val="20"/>
              </w:rPr>
            </w:pPr>
          </w:p>
        </w:tc>
        <w:tc>
          <w:tcPr>
            <w:tcW w:w="682"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Взвешенные вещества</w:t>
            </w:r>
          </w:p>
        </w:tc>
        <w:tc>
          <w:tcPr>
            <w:tcW w:w="709"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БПК</w:t>
            </w:r>
          </w:p>
        </w:tc>
        <w:tc>
          <w:tcPr>
            <w:tcW w:w="493"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ХПК</w:t>
            </w:r>
          </w:p>
        </w:tc>
        <w:tc>
          <w:tcPr>
            <w:tcW w:w="636"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СПАВ</w:t>
            </w:r>
          </w:p>
        </w:tc>
        <w:tc>
          <w:tcPr>
            <w:tcW w:w="593"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Сухой остаток</w:t>
            </w:r>
          </w:p>
        </w:tc>
        <w:tc>
          <w:tcPr>
            <w:tcW w:w="507"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Сульфаты</w:t>
            </w:r>
          </w:p>
        </w:tc>
        <w:tc>
          <w:tcPr>
            <w:tcW w:w="540"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Хлориды</w:t>
            </w:r>
          </w:p>
        </w:tc>
        <w:tc>
          <w:tcPr>
            <w:tcW w:w="664"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Азот аммо</w:t>
            </w:r>
            <w:r w:rsidRPr="00475F83">
              <w:rPr>
                <w:sz w:val="20"/>
                <w:szCs w:val="20"/>
              </w:rPr>
              <w:softHyphen/>
              <w:t>нийный</w:t>
            </w:r>
          </w:p>
        </w:tc>
        <w:tc>
          <w:tcPr>
            <w:tcW w:w="519"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Фосфаты</w:t>
            </w:r>
          </w:p>
        </w:tc>
        <w:tc>
          <w:tcPr>
            <w:tcW w:w="533" w:type="dxa"/>
            <w:shd w:val="clear" w:color="auto" w:fill="auto"/>
            <w:tcMar>
              <w:left w:w="57" w:type="dxa"/>
              <w:right w:w="57" w:type="dxa"/>
            </w:tcMar>
            <w:textDirection w:val="btLr"/>
            <w:vAlign w:val="center"/>
          </w:tcPr>
          <w:p w:rsidR="00CE6510" w:rsidRPr="00475F83" w:rsidRDefault="00CE6510" w:rsidP="00CE6510">
            <w:pPr>
              <w:rPr>
                <w:sz w:val="20"/>
                <w:szCs w:val="20"/>
              </w:rPr>
            </w:pPr>
            <w:r w:rsidRPr="00475F83">
              <w:rPr>
                <w:sz w:val="20"/>
                <w:szCs w:val="20"/>
              </w:rPr>
              <w:t>Железо</w:t>
            </w:r>
          </w:p>
        </w:tc>
      </w:tr>
      <w:tr w:rsidR="00CE6510" w:rsidRPr="00475F83" w:rsidTr="00475F83">
        <w:trPr>
          <w:trHeight w:hRule="exact" w:val="623"/>
        </w:trPr>
        <w:tc>
          <w:tcPr>
            <w:tcW w:w="329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Механическая очистка</w:t>
            </w:r>
          </w:p>
        </w:tc>
        <w:tc>
          <w:tcPr>
            <w:tcW w:w="682"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60</w:t>
            </w:r>
          </w:p>
        </w:tc>
        <w:tc>
          <w:tcPr>
            <w:tcW w:w="70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40</w:t>
            </w:r>
          </w:p>
        </w:tc>
        <w:tc>
          <w:tcPr>
            <w:tcW w:w="4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0</w:t>
            </w:r>
          </w:p>
        </w:tc>
        <w:tc>
          <w:tcPr>
            <w:tcW w:w="636"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15</w:t>
            </w:r>
          </w:p>
        </w:tc>
        <w:tc>
          <w:tcPr>
            <w:tcW w:w="5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0</w:t>
            </w:r>
          </w:p>
        </w:tc>
        <w:tc>
          <w:tcPr>
            <w:tcW w:w="50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0</w:t>
            </w:r>
          </w:p>
        </w:tc>
        <w:tc>
          <w:tcPr>
            <w:tcW w:w="540"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0</w:t>
            </w:r>
          </w:p>
        </w:tc>
        <w:tc>
          <w:tcPr>
            <w:tcW w:w="664"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0</w:t>
            </w:r>
          </w:p>
        </w:tc>
        <w:tc>
          <w:tcPr>
            <w:tcW w:w="51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0</w:t>
            </w:r>
          </w:p>
        </w:tc>
        <w:tc>
          <w:tcPr>
            <w:tcW w:w="53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30</w:t>
            </w:r>
          </w:p>
        </w:tc>
      </w:tr>
      <w:tr w:rsidR="00CE6510" w:rsidRPr="00475F83" w:rsidTr="00475F83">
        <w:trPr>
          <w:trHeight w:hRule="exact" w:val="727"/>
        </w:trPr>
        <w:tc>
          <w:tcPr>
            <w:tcW w:w="329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Полная биологическая очистка (ПБО)</w:t>
            </w:r>
          </w:p>
        </w:tc>
        <w:tc>
          <w:tcPr>
            <w:tcW w:w="682"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95</w:t>
            </w:r>
          </w:p>
        </w:tc>
        <w:tc>
          <w:tcPr>
            <w:tcW w:w="70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95</w:t>
            </w:r>
          </w:p>
        </w:tc>
        <w:tc>
          <w:tcPr>
            <w:tcW w:w="4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85</w:t>
            </w:r>
          </w:p>
        </w:tc>
        <w:tc>
          <w:tcPr>
            <w:tcW w:w="636"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80</w:t>
            </w:r>
          </w:p>
        </w:tc>
        <w:tc>
          <w:tcPr>
            <w:tcW w:w="5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5</w:t>
            </w:r>
          </w:p>
        </w:tc>
        <w:tc>
          <w:tcPr>
            <w:tcW w:w="50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5</w:t>
            </w:r>
          </w:p>
        </w:tc>
        <w:tc>
          <w:tcPr>
            <w:tcW w:w="540"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10</w:t>
            </w:r>
          </w:p>
        </w:tc>
        <w:tc>
          <w:tcPr>
            <w:tcW w:w="664"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50</w:t>
            </w:r>
          </w:p>
        </w:tc>
        <w:tc>
          <w:tcPr>
            <w:tcW w:w="51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30</w:t>
            </w:r>
          </w:p>
        </w:tc>
        <w:tc>
          <w:tcPr>
            <w:tcW w:w="53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50</w:t>
            </w:r>
          </w:p>
        </w:tc>
      </w:tr>
      <w:tr w:rsidR="00CE6510" w:rsidRPr="00475F83" w:rsidTr="00475F83">
        <w:trPr>
          <w:trHeight w:hRule="exact" w:val="1066"/>
        </w:trPr>
        <w:tc>
          <w:tcPr>
            <w:tcW w:w="329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ПБО, коагулирование, отстаивание, фильтрование</w:t>
            </w:r>
          </w:p>
        </w:tc>
        <w:tc>
          <w:tcPr>
            <w:tcW w:w="682"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w:t>
            </w:r>
          </w:p>
        </w:tc>
        <w:tc>
          <w:tcPr>
            <w:tcW w:w="70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w:t>
            </w:r>
          </w:p>
        </w:tc>
        <w:tc>
          <w:tcPr>
            <w:tcW w:w="4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98</w:t>
            </w:r>
          </w:p>
        </w:tc>
        <w:tc>
          <w:tcPr>
            <w:tcW w:w="636"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85</w:t>
            </w:r>
          </w:p>
        </w:tc>
        <w:tc>
          <w:tcPr>
            <w:tcW w:w="5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10</w:t>
            </w:r>
          </w:p>
        </w:tc>
        <w:tc>
          <w:tcPr>
            <w:tcW w:w="50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10</w:t>
            </w:r>
          </w:p>
        </w:tc>
        <w:tc>
          <w:tcPr>
            <w:tcW w:w="540"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15</w:t>
            </w:r>
          </w:p>
        </w:tc>
        <w:tc>
          <w:tcPr>
            <w:tcW w:w="664"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50</w:t>
            </w:r>
          </w:p>
        </w:tc>
        <w:tc>
          <w:tcPr>
            <w:tcW w:w="51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95</w:t>
            </w:r>
          </w:p>
        </w:tc>
        <w:tc>
          <w:tcPr>
            <w:tcW w:w="53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65</w:t>
            </w:r>
          </w:p>
        </w:tc>
      </w:tr>
      <w:tr w:rsidR="00CE6510" w:rsidRPr="00475F83" w:rsidTr="00475F83">
        <w:trPr>
          <w:trHeight w:hRule="exact" w:val="1487"/>
        </w:trPr>
        <w:tc>
          <w:tcPr>
            <w:tcW w:w="329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ПБО, коагулирование, отстаивание, фильтро</w:t>
            </w:r>
            <w:r w:rsidRPr="00475F83">
              <w:rPr>
                <w:sz w:val="20"/>
                <w:szCs w:val="20"/>
              </w:rPr>
              <w:softHyphen/>
              <w:t>вание, адсорбция на активированном угле</w:t>
            </w:r>
          </w:p>
        </w:tc>
        <w:tc>
          <w:tcPr>
            <w:tcW w:w="682"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99,5</w:t>
            </w:r>
          </w:p>
        </w:tc>
        <w:tc>
          <w:tcPr>
            <w:tcW w:w="70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99,5</w:t>
            </w:r>
          </w:p>
        </w:tc>
        <w:tc>
          <w:tcPr>
            <w:tcW w:w="4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w:t>
            </w:r>
          </w:p>
        </w:tc>
        <w:tc>
          <w:tcPr>
            <w:tcW w:w="636"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98</w:t>
            </w:r>
          </w:p>
        </w:tc>
        <w:tc>
          <w:tcPr>
            <w:tcW w:w="5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90</w:t>
            </w:r>
          </w:p>
        </w:tc>
        <w:tc>
          <w:tcPr>
            <w:tcW w:w="50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88</w:t>
            </w:r>
          </w:p>
        </w:tc>
        <w:tc>
          <w:tcPr>
            <w:tcW w:w="540"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90</w:t>
            </w:r>
          </w:p>
        </w:tc>
        <w:tc>
          <w:tcPr>
            <w:tcW w:w="664"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75</w:t>
            </w:r>
          </w:p>
        </w:tc>
        <w:tc>
          <w:tcPr>
            <w:tcW w:w="51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97</w:t>
            </w:r>
          </w:p>
        </w:tc>
        <w:tc>
          <w:tcPr>
            <w:tcW w:w="53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95</w:t>
            </w:r>
          </w:p>
        </w:tc>
      </w:tr>
      <w:tr w:rsidR="00CE6510" w:rsidRPr="00475F83" w:rsidTr="00475F83">
        <w:trPr>
          <w:trHeight w:hRule="exact" w:val="533"/>
        </w:trPr>
        <w:tc>
          <w:tcPr>
            <w:tcW w:w="329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То же и электродиализ</w:t>
            </w:r>
          </w:p>
        </w:tc>
        <w:tc>
          <w:tcPr>
            <w:tcW w:w="682"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99,5</w:t>
            </w:r>
          </w:p>
        </w:tc>
        <w:tc>
          <w:tcPr>
            <w:tcW w:w="70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99,5</w:t>
            </w:r>
          </w:p>
        </w:tc>
        <w:tc>
          <w:tcPr>
            <w:tcW w:w="4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w:t>
            </w:r>
          </w:p>
        </w:tc>
        <w:tc>
          <w:tcPr>
            <w:tcW w:w="636"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99,5</w:t>
            </w:r>
          </w:p>
        </w:tc>
        <w:tc>
          <w:tcPr>
            <w:tcW w:w="59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98</w:t>
            </w:r>
          </w:p>
        </w:tc>
        <w:tc>
          <w:tcPr>
            <w:tcW w:w="507"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90</w:t>
            </w:r>
          </w:p>
        </w:tc>
        <w:tc>
          <w:tcPr>
            <w:tcW w:w="540"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98</w:t>
            </w:r>
          </w:p>
        </w:tc>
        <w:tc>
          <w:tcPr>
            <w:tcW w:w="664"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97</w:t>
            </w:r>
          </w:p>
        </w:tc>
        <w:tc>
          <w:tcPr>
            <w:tcW w:w="519"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98</w:t>
            </w:r>
          </w:p>
        </w:tc>
        <w:tc>
          <w:tcPr>
            <w:tcW w:w="533" w:type="dxa"/>
            <w:shd w:val="clear" w:color="auto" w:fill="auto"/>
            <w:tcMar>
              <w:left w:w="57" w:type="dxa"/>
              <w:right w:w="57" w:type="dxa"/>
            </w:tcMar>
            <w:vAlign w:val="center"/>
          </w:tcPr>
          <w:p w:rsidR="00CE6510" w:rsidRPr="00475F83" w:rsidRDefault="00CE6510" w:rsidP="00CE6510">
            <w:pPr>
              <w:rPr>
                <w:sz w:val="20"/>
                <w:szCs w:val="20"/>
              </w:rPr>
            </w:pPr>
            <w:r w:rsidRPr="00475F83">
              <w:rPr>
                <w:sz w:val="20"/>
                <w:szCs w:val="20"/>
              </w:rPr>
              <w:t>98</w:t>
            </w:r>
          </w:p>
        </w:tc>
      </w:tr>
    </w:tbl>
    <w:p w:rsidR="00CE6510" w:rsidRPr="00CE6510" w:rsidRDefault="00CE6510" w:rsidP="00CE6510">
      <w:pPr>
        <w:spacing w:line="360" w:lineRule="auto"/>
        <w:ind w:firstLine="720"/>
        <w:jc w:val="both"/>
        <w:rPr>
          <w:sz w:val="28"/>
          <w:szCs w:val="28"/>
        </w:rPr>
      </w:pPr>
    </w:p>
    <w:p w:rsidR="00CE6510" w:rsidRPr="00CE6510" w:rsidRDefault="00CE6510" w:rsidP="00CE6510">
      <w:pPr>
        <w:spacing w:line="360" w:lineRule="auto"/>
        <w:ind w:firstLine="720"/>
        <w:jc w:val="both"/>
        <w:rPr>
          <w:sz w:val="28"/>
          <w:szCs w:val="28"/>
        </w:rPr>
      </w:pPr>
      <w:r w:rsidRPr="00CE6510">
        <w:rPr>
          <w:sz w:val="28"/>
          <w:szCs w:val="28"/>
        </w:rPr>
        <w:t xml:space="preserve">Анализируя, полученные данные можно сделать вывод, что количество жира в сточной воде превышает ПДК практически в два раза. Избыточное количество жира негативно сказывается на системе водоотведения. Жир адгезируясь на стенках труб препятствует нормальному удалению сточной воды, также способствует развитию микроорганизмов, вследствие гидролиза жир начинает образовывать неприятно пахнущие вещества (НПВ). Поэтому, требуется установить жироуловитель. </w:t>
      </w:r>
    </w:p>
    <w:p w:rsidR="00CE6510" w:rsidRPr="00CE6510" w:rsidRDefault="00CE6510" w:rsidP="00CE6510">
      <w:pPr>
        <w:spacing w:line="360" w:lineRule="auto"/>
        <w:ind w:firstLine="720"/>
        <w:jc w:val="both"/>
        <w:rPr>
          <w:sz w:val="28"/>
          <w:szCs w:val="28"/>
        </w:rPr>
      </w:pPr>
      <w:r w:rsidRPr="00CE6510">
        <w:rPr>
          <w:sz w:val="28"/>
          <w:szCs w:val="28"/>
        </w:rPr>
        <w:t>Помимо жира в сточной воде предприятия присутствуют, синтетические поверхностно-активные вещества (СПАВ). Присутствие, СПАВ в сточной воде, ухудшает процесс седиментации взвешенных частиц, образуют большое количество пены, что тормозит биохимические процессы в биоокислителях. СПАВ попадая с очищенной водой в водоем, они серьезно усложняют дальнейшее использование его для бытовых и промышленных целей.</w:t>
      </w:r>
    </w:p>
    <w:p w:rsidR="00CE6510" w:rsidRPr="00CE6510" w:rsidRDefault="00CE6510" w:rsidP="00CE6510">
      <w:pPr>
        <w:spacing w:line="360" w:lineRule="auto"/>
        <w:ind w:firstLine="720"/>
        <w:jc w:val="both"/>
        <w:rPr>
          <w:sz w:val="28"/>
          <w:szCs w:val="28"/>
        </w:rPr>
      </w:pPr>
      <w:r w:rsidRPr="00CE6510">
        <w:rPr>
          <w:sz w:val="28"/>
          <w:szCs w:val="28"/>
        </w:rPr>
        <w:t>Для очистки производственных сточных вод (до поступления в наружную канализационную сеть) от жиров, крахмала, мезги и грязи следует установить на выпусках из соответствующих помещении:</w:t>
      </w:r>
    </w:p>
    <w:p w:rsidR="00CE6510" w:rsidRPr="00CE6510" w:rsidRDefault="00CE6510" w:rsidP="00CE6510">
      <w:pPr>
        <w:spacing w:line="360" w:lineRule="auto"/>
        <w:ind w:firstLine="720"/>
        <w:jc w:val="both"/>
        <w:rPr>
          <w:sz w:val="28"/>
          <w:szCs w:val="28"/>
        </w:rPr>
      </w:pPr>
      <w:r w:rsidRPr="00CE6510">
        <w:rPr>
          <w:sz w:val="28"/>
          <w:szCs w:val="28"/>
        </w:rPr>
        <w:t>Жироуловитель для предприятий на полуфабрикатах с количест</w:t>
      </w:r>
      <w:r w:rsidRPr="00CE6510">
        <w:rPr>
          <w:sz w:val="28"/>
          <w:szCs w:val="28"/>
        </w:rPr>
        <w:softHyphen/>
        <w:t>вом мест в залах 500 и более, а также для предприятий на сырье с ко</w:t>
      </w:r>
      <w:r w:rsidRPr="00CE6510">
        <w:rPr>
          <w:sz w:val="28"/>
          <w:szCs w:val="28"/>
        </w:rPr>
        <w:softHyphen/>
        <w:t>личеством мест в залах 200 и более;</w:t>
      </w:r>
    </w:p>
    <w:p w:rsidR="00CE6510" w:rsidRPr="00CE6510" w:rsidRDefault="00CE6510" w:rsidP="00CE6510">
      <w:pPr>
        <w:spacing w:line="360" w:lineRule="auto"/>
        <w:ind w:firstLine="720"/>
        <w:jc w:val="both"/>
        <w:rPr>
          <w:sz w:val="28"/>
          <w:szCs w:val="28"/>
        </w:rPr>
      </w:pPr>
      <w:r w:rsidRPr="00CE6510">
        <w:rPr>
          <w:sz w:val="28"/>
          <w:szCs w:val="28"/>
        </w:rPr>
        <w:t>Грязеотстойники и мезгоуловители - для предприятий с овощными цехами производительностью более 2 т в смену (установки для очистки сточных вод) предусматриваются в составе технологического оборудования этих цехов.</w:t>
      </w:r>
    </w:p>
    <w:p w:rsidR="00CE6510" w:rsidRPr="00CE6510" w:rsidRDefault="00CE6510" w:rsidP="00CE6510">
      <w:pPr>
        <w:spacing w:line="360" w:lineRule="auto"/>
        <w:ind w:firstLine="720"/>
        <w:jc w:val="both"/>
        <w:rPr>
          <w:sz w:val="28"/>
          <w:szCs w:val="28"/>
        </w:rPr>
      </w:pPr>
      <w:r w:rsidRPr="00CE6510">
        <w:rPr>
          <w:sz w:val="28"/>
          <w:szCs w:val="28"/>
        </w:rPr>
        <w:t>Стояки канализационных систем прокладываются строго верти</w:t>
      </w:r>
      <w:r w:rsidRPr="00CE6510">
        <w:rPr>
          <w:sz w:val="28"/>
          <w:szCs w:val="28"/>
        </w:rPr>
        <w:softHyphen/>
        <w:t>кально с выводом вентиляционной части стояка выше кровли. Про</w:t>
      </w:r>
      <w:r w:rsidRPr="00CE6510">
        <w:rPr>
          <w:sz w:val="28"/>
          <w:szCs w:val="28"/>
        </w:rPr>
        <w:softHyphen/>
        <w:t>кладка отводных горизонтальных трубопроводов может выполняться как над полом данного этажа, так и ниже перекрытия этажа, в том числе и в подвале, и в грунте; отводные трубопроводы от трапов все</w:t>
      </w:r>
      <w:r w:rsidRPr="00CE6510">
        <w:rPr>
          <w:sz w:val="28"/>
          <w:szCs w:val="28"/>
        </w:rPr>
        <w:softHyphen/>
        <w:t>гда прокладываются под перекрытием данного этажа. На поворотах трубопроводов, в начальных точках подключений трех и более при</w:t>
      </w:r>
      <w:r w:rsidRPr="00CE6510">
        <w:rPr>
          <w:sz w:val="28"/>
          <w:szCs w:val="28"/>
        </w:rPr>
        <w:softHyphen/>
        <w:t>боров и на стояках предусматриваются прочистки и ревизии.</w:t>
      </w:r>
    </w:p>
    <w:p w:rsidR="00CE6510" w:rsidRPr="00CE6510" w:rsidRDefault="00CE6510" w:rsidP="00CE6510">
      <w:pPr>
        <w:spacing w:line="360" w:lineRule="auto"/>
        <w:ind w:firstLine="720"/>
        <w:jc w:val="both"/>
        <w:rPr>
          <w:sz w:val="28"/>
          <w:szCs w:val="28"/>
        </w:rPr>
      </w:pPr>
      <w:r w:rsidRPr="00CE6510">
        <w:rPr>
          <w:sz w:val="28"/>
          <w:szCs w:val="28"/>
        </w:rPr>
        <w:t>Проектируемый объект с числом мест в залах ресторана и кафетерия в сумме 100. Поэтому, он не требует установления, грязеотстойников, жироуловителей, по нормативу, но по проведенным расчетам мы рекомендуем установить жироуловитель, и  в овощном цехе на выходе рекомендуем установить песколовки.</w:t>
      </w:r>
    </w:p>
    <w:p w:rsidR="00CE6510" w:rsidRPr="00CE6510" w:rsidRDefault="00CE6510" w:rsidP="00CE6510">
      <w:pPr>
        <w:spacing w:line="360" w:lineRule="auto"/>
        <w:ind w:firstLine="720"/>
        <w:jc w:val="both"/>
        <w:rPr>
          <w:sz w:val="28"/>
          <w:szCs w:val="28"/>
        </w:rPr>
      </w:pPr>
      <w:r w:rsidRPr="00CE6510">
        <w:rPr>
          <w:sz w:val="28"/>
          <w:szCs w:val="28"/>
        </w:rPr>
        <w:t>Для экономии воды, особенно горячей, нужно про</w:t>
      </w:r>
      <w:r w:rsidRPr="00CE6510">
        <w:rPr>
          <w:sz w:val="28"/>
          <w:szCs w:val="28"/>
        </w:rPr>
        <w:softHyphen/>
        <w:t>вести мероприятия по уменьшению расхода воды, а именно - ус</w:t>
      </w:r>
      <w:r w:rsidRPr="00CE6510">
        <w:rPr>
          <w:sz w:val="28"/>
          <w:szCs w:val="28"/>
        </w:rPr>
        <w:softHyphen/>
        <w:t>тановка стабилизаторов давления, автоматизация подачи воды, уста</w:t>
      </w:r>
      <w:r w:rsidRPr="00CE6510">
        <w:rPr>
          <w:sz w:val="28"/>
          <w:szCs w:val="28"/>
        </w:rPr>
        <w:softHyphen/>
        <w:t>новка счетчиков.</w:t>
      </w:r>
      <w:bookmarkStart w:id="0" w:name="_GoBack"/>
      <w:bookmarkEnd w:id="0"/>
    </w:p>
    <w:sectPr w:rsidR="00CE6510" w:rsidRPr="00CE6510" w:rsidSect="00CE6510">
      <w:type w:val="continuous"/>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5D8"/>
    <w:rsid w:val="000267CB"/>
    <w:rsid w:val="00163534"/>
    <w:rsid w:val="00171B79"/>
    <w:rsid w:val="002D3915"/>
    <w:rsid w:val="00386B2D"/>
    <w:rsid w:val="00442C1D"/>
    <w:rsid w:val="00475F83"/>
    <w:rsid w:val="00A52307"/>
    <w:rsid w:val="00CE6510"/>
    <w:rsid w:val="00EF5E99"/>
    <w:rsid w:val="00EF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25DAB5C3-5B9A-42E4-B5D3-360AA778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6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3569</Words>
  <Characters>20345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Home</Company>
  <LinksUpToDate>false</LinksUpToDate>
  <CharactersWithSpaces>23867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Vladimir Solovev</dc:creator>
  <cp:keywords/>
  <dc:description/>
  <cp:lastModifiedBy>admin</cp:lastModifiedBy>
  <cp:revision>2</cp:revision>
  <dcterms:created xsi:type="dcterms:W3CDTF">2014-04-12T12:04:00Z</dcterms:created>
  <dcterms:modified xsi:type="dcterms:W3CDTF">2014-04-12T12:04:00Z</dcterms:modified>
</cp:coreProperties>
</file>