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F7" w:rsidRDefault="00147AF1">
      <w:pPr>
        <w:jc w:val="center"/>
        <w:rPr>
          <w:rFonts w:ascii="Bookman Old Style" w:hAnsi="Bookman Old Style"/>
          <w:b/>
          <w:sz w:val="32"/>
          <w:lang w:val="uk-UA"/>
        </w:rPr>
      </w:pPr>
      <w:r>
        <w:rPr>
          <w:rFonts w:ascii="Bookman Old Style" w:hAnsi="Bookman Old Style"/>
          <w:b/>
          <w:sz w:val="32"/>
          <w:lang w:val="uk-UA"/>
        </w:rPr>
        <w:t>Тема . Форми релігійного життя людини</w:t>
      </w:r>
    </w:p>
    <w:p w:rsidR="008D6EF7" w:rsidRDefault="008D6EF7">
      <w:pPr>
        <w:jc w:val="center"/>
        <w:rPr>
          <w:rFonts w:ascii="Bookman Old Style" w:hAnsi="Bookman Old Style"/>
          <w:b/>
          <w:sz w:val="32"/>
          <w:lang w:val="uk-UA"/>
        </w:rPr>
      </w:pPr>
    </w:p>
    <w:p w:rsidR="008D6EF7" w:rsidRDefault="00147AF1">
      <w:pPr>
        <w:pStyle w:val="1"/>
      </w:pPr>
      <w:r>
        <w:t>План лекції</w:t>
      </w:r>
    </w:p>
    <w:p w:rsidR="008D6EF7" w:rsidRDefault="008D6EF7">
      <w:pPr>
        <w:jc w:val="center"/>
        <w:rPr>
          <w:b/>
          <w:sz w:val="32"/>
          <w:lang w:val="uk-UA"/>
        </w:rPr>
      </w:pPr>
    </w:p>
    <w:p w:rsidR="008D6EF7" w:rsidRDefault="00147AF1">
      <w:pPr>
        <w:numPr>
          <w:ilvl w:val="0"/>
          <w:numId w:val="1"/>
        </w:numPr>
        <w:rPr>
          <w:sz w:val="32"/>
          <w:lang w:val="uk-UA"/>
        </w:rPr>
      </w:pPr>
      <w:r>
        <w:rPr>
          <w:sz w:val="32"/>
          <w:lang w:val="uk-UA"/>
        </w:rPr>
        <w:t>Релігійний досвід: його суть, форми і вияви.</w:t>
      </w:r>
    </w:p>
    <w:p w:rsidR="008D6EF7" w:rsidRDefault="00147AF1">
      <w:pPr>
        <w:numPr>
          <w:ilvl w:val="0"/>
          <w:numId w:val="1"/>
        </w:numPr>
        <w:rPr>
          <w:sz w:val="32"/>
          <w:lang w:val="uk-UA"/>
        </w:rPr>
      </w:pPr>
      <w:r>
        <w:rPr>
          <w:sz w:val="32"/>
          <w:lang w:val="uk-UA"/>
        </w:rPr>
        <w:t>Поняття релігійного культу.</w:t>
      </w:r>
    </w:p>
    <w:p w:rsidR="008D6EF7" w:rsidRDefault="00147AF1">
      <w:pPr>
        <w:numPr>
          <w:ilvl w:val="0"/>
          <w:numId w:val="1"/>
        </w:numPr>
        <w:rPr>
          <w:sz w:val="32"/>
          <w:lang w:val="uk-UA"/>
        </w:rPr>
      </w:pPr>
      <w:r>
        <w:rPr>
          <w:sz w:val="32"/>
          <w:lang w:val="uk-UA"/>
        </w:rPr>
        <w:t>Сутність богослужіння.</w:t>
      </w:r>
    </w:p>
    <w:p w:rsidR="008D6EF7" w:rsidRDefault="008D6EF7">
      <w:pPr>
        <w:jc w:val="center"/>
        <w:rPr>
          <w:b/>
          <w:sz w:val="32"/>
          <w:lang w:val="uk-UA"/>
        </w:rPr>
      </w:pPr>
    </w:p>
    <w:p w:rsidR="008D6EF7" w:rsidRDefault="00147AF1">
      <w:pPr>
        <w:pStyle w:val="1"/>
      </w:pPr>
      <w:r>
        <w:t>Література</w:t>
      </w:r>
    </w:p>
    <w:p w:rsidR="008D6EF7" w:rsidRDefault="008D6EF7"/>
    <w:p w:rsidR="008D6EF7" w:rsidRDefault="00147AF1">
      <w:pPr>
        <w:jc w:val="both"/>
        <w:rPr>
          <w:sz w:val="28"/>
        </w:rPr>
      </w:pPr>
      <w:r>
        <w:rPr>
          <w:sz w:val="28"/>
          <w:lang w:val="uk-UA"/>
        </w:rPr>
        <w:t xml:space="preserve">1.Библейская </w:t>
      </w:r>
      <w:r>
        <w:rPr>
          <w:sz w:val="28"/>
        </w:rPr>
        <w:t>энциклопедия.-М., 1990.</w:t>
      </w:r>
    </w:p>
    <w:p w:rsidR="008D6EF7" w:rsidRDefault="00147AF1">
      <w:pPr>
        <w:jc w:val="both"/>
        <w:rPr>
          <w:sz w:val="28"/>
        </w:rPr>
      </w:pPr>
      <w:r>
        <w:rPr>
          <w:sz w:val="28"/>
        </w:rPr>
        <w:t>2 Булгаков С. Свет невечерний.-М., 1994.</w:t>
      </w:r>
    </w:p>
    <w:p w:rsidR="008D6EF7" w:rsidRDefault="00147AF1">
      <w:pPr>
        <w:jc w:val="both"/>
        <w:rPr>
          <w:sz w:val="28"/>
        </w:rPr>
      </w:pPr>
      <w:r>
        <w:rPr>
          <w:sz w:val="28"/>
        </w:rPr>
        <w:t>3.Джемс У. Многообразие религиозного опыта.-М., 1992.</w:t>
      </w:r>
    </w:p>
    <w:p w:rsidR="008D6EF7" w:rsidRDefault="00147AF1">
      <w:pPr>
        <w:pStyle w:val="a3"/>
        <w:jc w:val="both"/>
      </w:pPr>
      <w:r>
        <w:t>4.Мень П. Православное богослужение. Таинство, слово и     образ.-М., 1991.</w:t>
      </w:r>
    </w:p>
    <w:p w:rsidR="008D6EF7" w:rsidRDefault="008D6EF7">
      <w:pPr>
        <w:pStyle w:val="a3"/>
        <w:jc w:val="both"/>
      </w:pPr>
    </w:p>
    <w:p w:rsidR="008D6EF7" w:rsidRDefault="00147AF1">
      <w:pPr>
        <w:pStyle w:val="a3"/>
        <w:numPr>
          <w:ilvl w:val="0"/>
          <w:numId w:val="4"/>
        </w:numPr>
        <w:jc w:val="center"/>
        <w:rPr>
          <w:b/>
        </w:rPr>
      </w:pPr>
      <w:r>
        <w:rPr>
          <w:b/>
        </w:rPr>
        <w:t>Релігійний досвід: його суть, форми і вифяви</w:t>
      </w:r>
    </w:p>
    <w:p w:rsidR="008D6EF7" w:rsidRDefault="008D6EF7">
      <w:pPr>
        <w:pStyle w:val="a3"/>
        <w:ind w:left="426" w:firstLine="0"/>
        <w:jc w:val="both"/>
        <w:rPr>
          <w:b/>
        </w:rPr>
      </w:pPr>
    </w:p>
    <w:p w:rsidR="008D6EF7" w:rsidRDefault="00147AF1">
      <w:pPr>
        <w:pStyle w:val="a3"/>
        <w:ind w:left="0" w:firstLine="284"/>
        <w:jc w:val="both"/>
      </w:pPr>
      <w:r>
        <w:rPr>
          <w:b/>
        </w:rPr>
        <w:t>“Досвід”-</w:t>
      </w:r>
      <w:r>
        <w:t xml:space="preserve"> сукупність знань і навичок, набутих на основі і в процесі безпосередньої практичної взаємодії людей із зовнішнім світом, форма засвоєння здобутків минулої діяльності людей.</w:t>
      </w:r>
    </w:p>
    <w:p w:rsidR="008D6EF7" w:rsidRDefault="00147AF1">
      <w:pPr>
        <w:pStyle w:val="a3"/>
        <w:ind w:left="0" w:firstLine="284"/>
        <w:jc w:val="both"/>
      </w:pPr>
      <w:r>
        <w:t>Поняття “досвід” використовується і для позначення всієї суспільно-історичної практики.</w:t>
      </w:r>
    </w:p>
    <w:p w:rsidR="008D6EF7" w:rsidRDefault="00147AF1">
      <w:pPr>
        <w:pStyle w:val="a3"/>
        <w:ind w:left="0" w:firstLine="284"/>
        <w:jc w:val="both"/>
      </w:pPr>
      <w:r>
        <w:t>Релігія виникла в свідомості людей під впливом умов суспільного буття, труднощів пізнавального процесу, емоційного відношення лбдини до дійсності.</w:t>
      </w:r>
    </w:p>
    <w:p w:rsidR="008D6EF7" w:rsidRDefault="00147AF1">
      <w:pPr>
        <w:pStyle w:val="a3"/>
        <w:ind w:left="0" w:firstLine="284"/>
        <w:jc w:val="both"/>
      </w:pPr>
      <w:r>
        <w:t>Становлення людини і суспільства охоплює період більше 3  млн. років.</w:t>
      </w:r>
    </w:p>
    <w:p w:rsidR="008D6EF7" w:rsidRDefault="00147AF1">
      <w:pPr>
        <w:pStyle w:val="a3"/>
        <w:ind w:left="0" w:firstLine="284"/>
        <w:jc w:val="both"/>
      </w:pPr>
      <w:r>
        <w:t>В історії людства існував тривалий безрелігійний період.</w:t>
      </w:r>
    </w:p>
    <w:p w:rsidR="008D6EF7" w:rsidRDefault="00147AF1">
      <w:pPr>
        <w:pStyle w:val="a3"/>
        <w:ind w:left="0" w:firstLine="284"/>
        <w:jc w:val="both"/>
      </w:pPr>
      <w:r>
        <w:t>Перші релігійні уявлення склалися приблизно 40-20 тис. років до н.е.</w:t>
      </w:r>
    </w:p>
    <w:p w:rsidR="008D6EF7" w:rsidRDefault="00147AF1">
      <w:pPr>
        <w:pStyle w:val="a3"/>
        <w:ind w:left="0" w:firstLine="284"/>
        <w:jc w:val="both"/>
      </w:pPr>
      <w:r>
        <w:t>На початку розвитку людства міфи були першою формою відображення дійсності, з яких почалася релігія.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Міф – </w:t>
      </w:r>
      <w:r>
        <w:t>це оповідання про богів, героїв, демонів, духів тощо. Вони передавалися з покоління у покоління і відбивали уявлення людей про світ, природу, буття.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Монотеїзм – </w:t>
      </w:r>
      <w:r>
        <w:t>релігія єдинобожжя.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Політеїзм – </w:t>
      </w:r>
      <w:r>
        <w:t>пантоеон богів.</w:t>
      </w:r>
    </w:p>
    <w:p w:rsidR="008D6EF7" w:rsidRDefault="00147AF1">
      <w:pPr>
        <w:pStyle w:val="a3"/>
        <w:ind w:left="0" w:firstLine="284"/>
        <w:jc w:val="both"/>
      </w:pPr>
      <w:r>
        <w:t>Важливим елементом в історії релігії було виникнення світових релігій: християнства, буддизму та ісламу. Космополітизм цих релігій дозволив подолати національні і державні кордони. Світові релігії звернені до всіх народів незалежно від національності.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Космополітизм – </w:t>
      </w:r>
      <w:r>
        <w:t>(гр.”космос”-“</w:t>
      </w:r>
      <w:r>
        <w:rPr>
          <w:lang w:val="en-US"/>
        </w:rPr>
        <w:t>kosmos</w:t>
      </w:r>
      <w:r>
        <w:t>”- Всесвіт). (гр.”космополітизм”-“громадянин світу”).</w:t>
      </w:r>
    </w:p>
    <w:p w:rsidR="008D6EF7" w:rsidRDefault="00147AF1">
      <w:pPr>
        <w:pStyle w:val="a3"/>
        <w:ind w:left="0" w:firstLine="284"/>
        <w:jc w:val="both"/>
      </w:pPr>
      <w:r>
        <w:t>Важливу роль у релігійному досвіді відіграють релігійні почуття: любов, страх та ін. Вони об’єднують багатьох віруючих.</w:t>
      </w:r>
    </w:p>
    <w:p w:rsidR="008D6EF7" w:rsidRDefault="00147AF1">
      <w:pPr>
        <w:pStyle w:val="a3"/>
        <w:ind w:left="0" w:firstLine="284"/>
        <w:jc w:val="both"/>
      </w:pPr>
      <w:r>
        <w:t>Головним елементом у збереженні та передачі релігійного досвіду відіграють релігійні організації.</w:t>
      </w:r>
    </w:p>
    <w:p w:rsidR="008D6EF7" w:rsidRDefault="008D6EF7">
      <w:pPr>
        <w:pStyle w:val="a3"/>
        <w:ind w:left="0" w:firstLine="284"/>
        <w:jc w:val="center"/>
      </w:pPr>
    </w:p>
    <w:p w:rsidR="008D6EF7" w:rsidRDefault="00147AF1">
      <w:pPr>
        <w:pStyle w:val="a3"/>
        <w:numPr>
          <w:ilvl w:val="0"/>
          <w:numId w:val="4"/>
        </w:numPr>
        <w:jc w:val="center"/>
        <w:rPr>
          <w:b/>
        </w:rPr>
      </w:pPr>
      <w:r>
        <w:rPr>
          <w:b/>
        </w:rPr>
        <w:t>Поняття релігійного культу</w:t>
      </w:r>
    </w:p>
    <w:p w:rsidR="008D6EF7" w:rsidRDefault="008D6EF7">
      <w:pPr>
        <w:pStyle w:val="a3"/>
        <w:ind w:left="426" w:firstLine="0"/>
        <w:jc w:val="center"/>
        <w:rPr>
          <w:b/>
        </w:rPr>
      </w:pPr>
    </w:p>
    <w:p w:rsidR="008D6EF7" w:rsidRDefault="00147AF1">
      <w:pPr>
        <w:pStyle w:val="a3"/>
        <w:ind w:left="0" w:firstLine="284"/>
        <w:jc w:val="both"/>
      </w:pPr>
      <w:r>
        <w:rPr>
          <w:b/>
        </w:rPr>
        <w:t>Культ</w:t>
      </w:r>
      <w:r>
        <w:t xml:space="preserve"> (лат. “</w:t>
      </w:r>
      <w:r>
        <w:rPr>
          <w:lang w:val="en-US"/>
        </w:rPr>
        <w:t>cultus</w:t>
      </w:r>
      <w:r>
        <w:rPr>
          <w:lang w:val="ru-RU"/>
        </w:rPr>
        <w:t xml:space="preserve">”- </w:t>
      </w:r>
      <w:r>
        <w:t xml:space="preserve">догляд, вшанування, поклоніння). 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Релігійний культ </w:t>
      </w:r>
      <w:r>
        <w:t xml:space="preserve">– це сукупність релігійних обрядів (жертвоприношення, заклинання, молитви, служіння божеству, вшанування Бога). Ці обряди часто мають на меті здійснити вплив на оточуючий світ, надприродні сили, саму людину. </w:t>
      </w:r>
    </w:p>
    <w:p w:rsidR="008D6EF7" w:rsidRDefault="00147AF1">
      <w:pPr>
        <w:pStyle w:val="a3"/>
        <w:ind w:left="0" w:firstLine="284"/>
        <w:jc w:val="both"/>
      </w:pPr>
      <w:r>
        <w:t>Історія не знає жодної релігії, яка би не містила культового елемента.</w:t>
      </w:r>
    </w:p>
    <w:p w:rsidR="008D6EF7" w:rsidRDefault="00147AF1">
      <w:pPr>
        <w:pStyle w:val="a3"/>
        <w:ind w:left="0" w:firstLine="284"/>
        <w:jc w:val="both"/>
      </w:pPr>
      <w:r>
        <w:rPr>
          <w:b/>
        </w:rPr>
        <w:t xml:space="preserve">Культ – </w:t>
      </w:r>
      <w:r>
        <w:t>це специфічне опредмечення релігійного розуміння світу. Це віра у можливість через надприродне впливати на реальний хід подій і явищ.</w:t>
      </w:r>
    </w:p>
    <w:p w:rsidR="008D6EF7" w:rsidRDefault="00147AF1">
      <w:pPr>
        <w:pStyle w:val="a3"/>
        <w:ind w:left="0" w:firstLine="284"/>
        <w:jc w:val="center"/>
        <w:rPr>
          <w:b/>
        </w:rPr>
      </w:pPr>
      <w:r>
        <w:rPr>
          <w:b/>
        </w:rPr>
        <w:t>В теології це виражається так:</w:t>
      </w:r>
    </w:p>
    <w:p w:rsidR="008D6EF7" w:rsidRDefault="00147AF1">
      <w:pPr>
        <w:pStyle w:val="a3"/>
        <w:ind w:left="0" w:firstLine="284"/>
        <w:jc w:val="center"/>
        <w:rPr>
          <w:b/>
          <w:sz w:val="36"/>
        </w:rPr>
      </w:pPr>
      <w:r>
        <w:rPr>
          <w:b/>
          <w:sz w:val="36"/>
        </w:rPr>
        <w:t xml:space="preserve">“ Я - БОГОВІ, БОГ – МЕНІ” </w:t>
      </w:r>
    </w:p>
    <w:p w:rsidR="008D6EF7" w:rsidRDefault="00147AF1">
      <w:pPr>
        <w:pStyle w:val="a3"/>
        <w:ind w:left="0" w:firstLine="284"/>
        <w:jc w:val="both"/>
        <w:rPr>
          <w:b/>
        </w:rPr>
      </w:pPr>
      <w:r>
        <w:rPr>
          <w:b/>
        </w:rPr>
        <w:t>Виділяють два головниз види релігійного культу:</w:t>
      </w:r>
    </w:p>
    <w:p w:rsidR="008D6EF7" w:rsidRDefault="00147AF1">
      <w:pPr>
        <w:numPr>
          <w:ilvl w:val="0"/>
          <w:numId w:val="5"/>
        </w:numPr>
        <w:rPr>
          <w:b/>
          <w:sz w:val="32"/>
          <w:lang w:val="uk-UA"/>
        </w:rPr>
      </w:pPr>
      <w:r>
        <w:rPr>
          <w:sz w:val="32"/>
          <w:lang w:val="uk-UA"/>
        </w:rPr>
        <w:t>магія (чаклунство);</w:t>
      </w:r>
    </w:p>
    <w:p w:rsidR="008D6EF7" w:rsidRDefault="00147AF1">
      <w:pPr>
        <w:numPr>
          <w:ilvl w:val="0"/>
          <w:numId w:val="5"/>
        </w:numPr>
        <w:rPr>
          <w:b/>
          <w:sz w:val="32"/>
          <w:lang w:val="uk-UA"/>
        </w:rPr>
      </w:pPr>
      <w:r>
        <w:rPr>
          <w:sz w:val="32"/>
          <w:lang w:val="uk-UA"/>
        </w:rPr>
        <w:t>умилостивлюючий культ.</w:t>
      </w:r>
    </w:p>
    <w:p w:rsidR="008D6EF7" w:rsidRDefault="008D6EF7">
      <w:pPr>
        <w:rPr>
          <w:sz w:val="32"/>
          <w:lang w:val="uk-UA"/>
        </w:rPr>
      </w:pP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b/>
          <w:sz w:val="32"/>
          <w:lang w:val="uk-UA"/>
        </w:rPr>
        <w:t xml:space="preserve">Засоби релігійного культу: </w:t>
      </w:r>
      <w:r>
        <w:rPr>
          <w:sz w:val="32"/>
          <w:lang w:val="uk-UA"/>
        </w:rPr>
        <w:t>церкви, храми, доми молитв, релігійне мистецтво, хрест, церковний посуд та інші засоби, одяг для священнослужителів.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sz w:val="32"/>
          <w:lang w:val="uk-UA"/>
        </w:rPr>
        <w:t>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b/>
          <w:sz w:val="32"/>
          <w:lang w:val="uk-UA"/>
        </w:rPr>
        <w:t xml:space="preserve">Елементарні культові акти: </w:t>
      </w:r>
      <w:r>
        <w:rPr>
          <w:sz w:val="32"/>
          <w:lang w:val="uk-UA"/>
        </w:rPr>
        <w:t>поклони, хрещення, коліноприклоніння та ін. Більш складні: обряди, богослужіння, свята.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sz w:val="32"/>
          <w:lang w:val="uk-UA"/>
        </w:rPr>
        <w:t>Релігійний культ знаходиться в тісному взаємозв’язку із іншими елементами релігії, сприяє зміцненню релігійності людей, тіснішим зв’язком віруючих з церквою.</w:t>
      </w:r>
    </w:p>
    <w:p w:rsidR="008D6EF7" w:rsidRDefault="008D6EF7">
      <w:pPr>
        <w:ind w:firstLine="284"/>
        <w:jc w:val="both"/>
        <w:rPr>
          <w:sz w:val="32"/>
          <w:lang w:val="uk-UA"/>
        </w:rPr>
      </w:pPr>
    </w:p>
    <w:p w:rsidR="008D6EF7" w:rsidRDefault="00147AF1">
      <w:pPr>
        <w:numPr>
          <w:ilvl w:val="0"/>
          <w:numId w:val="4"/>
        </w:num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Сутність богослужіння </w:t>
      </w:r>
    </w:p>
    <w:p w:rsidR="008D6EF7" w:rsidRDefault="008D6EF7">
      <w:pPr>
        <w:ind w:left="426"/>
        <w:jc w:val="both"/>
        <w:rPr>
          <w:sz w:val="32"/>
          <w:lang w:val="uk-UA"/>
        </w:rPr>
      </w:pP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b/>
          <w:sz w:val="32"/>
          <w:lang w:val="uk-UA"/>
        </w:rPr>
        <w:t xml:space="preserve">Богослужіння – </w:t>
      </w:r>
      <w:r>
        <w:rPr>
          <w:sz w:val="32"/>
          <w:lang w:val="uk-UA"/>
        </w:rPr>
        <w:t>відправлення певних релігійних обрядів. Богослужіння поділяють на суспільні (власне богослужіння) і приватні (треби) на замовлення окремих віруючих. Справляє певний естетичний та психологічний вплив на віруючих за допомогою спеціально організованих інсценувань, співу, проповідей тощо.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b/>
          <w:sz w:val="32"/>
          <w:lang w:val="uk-UA"/>
        </w:rPr>
        <w:t xml:space="preserve">Богослужіння </w:t>
      </w:r>
      <w:r>
        <w:rPr>
          <w:sz w:val="32"/>
          <w:lang w:val="uk-UA"/>
        </w:rPr>
        <w:t xml:space="preserve">здійснюються по </w:t>
      </w:r>
      <w:r>
        <w:rPr>
          <w:b/>
          <w:sz w:val="32"/>
          <w:lang w:val="uk-UA"/>
        </w:rPr>
        <w:t xml:space="preserve">церковним книгам, </w:t>
      </w:r>
      <w:r>
        <w:rPr>
          <w:sz w:val="32"/>
          <w:lang w:val="uk-UA"/>
        </w:rPr>
        <w:t>в яких є тексти за померлих, молитви про освячені води, хат, храмів, вівтарів та ін.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sz w:val="32"/>
          <w:lang w:val="uk-UA"/>
        </w:rPr>
        <w:t>Призначення ьогослужільних книг – строга регламентація культа.</w:t>
      </w:r>
    </w:p>
    <w:p w:rsidR="008D6EF7" w:rsidRDefault="00147AF1">
      <w:pPr>
        <w:ind w:firstLine="284"/>
        <w:jc w:val="both"/>
        <w:rPr>
          <w:sz w:val="32"/>
          <w:lang w:val="uk-UA"/>
        </w:rPr>
      </w:pPr>
      <w:r>
        <w:rPr>
          <w:sz w:val="32"/>
          <w:lang w:val="uk-UA"/>
        </w:rPr>
        <w:t>В православ</w:t>
      </w:r>
      <w:r>
        <w:rPr>
          <w:sz w:val="32"/>
        </w:rPr>
        <w:t>’</w:t>
      </w:r>
      <w:r>
        <w:rPr>
          <w:sz w:val="32"/>
          <w:lang w:val="uk-UA"/>
        </w:rPr>
        <w:t>ї найважливішими церковними книгами є “Типікон”, “Служебник”, “Устав”, “Октоіх”, “Мінеі”, “Требнік”, “Молитослов” та ін. Всі вони написані на церковнослов</w:t>
      </w:r>
      <w:r>
        <w:rPr>
          <w:sz w:val="32"/>
        </w:rPr>
        <w:t>’</w:t>
      </w:r>
      <w:r>
        <w:rPr>
          <w:sz w:val="32"/>
          <w:lang w:val="uk-UA"/>
        </w:rPr>
        <w:t>янській мові.</w:t>
      </w:r>
      <w:bookmarkStart w:id="0" w:name="_GoBack"/>
      <w:bookmarkEnd w:id="0"/>
    </w:p>
    <w:sectPr w:rsidR="008D6EF7">
      <w:pgSz w:w="11906" w:h="16838"/>
      <w:pgMar w:top="1440" w:right="1800" w:bottom="1440" w:left="1800" w:header="720" w:footer="720" w:gutter="0"/>
      <w:cols w:space="720" w:equalWidth="0">
        <w:col w:w="8306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5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FB1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2A59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F63019"/>
    <w:multiLevelType w:val="singleLevel"/>
    <w:tmpl w:val="BCFE16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7A8A4C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AF1"/>
    <w:rsid w:val="00147AF1"/>
    <w:rsid w:val="004147F3"/>
    <w:rsid w:val="008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549AB-4C51-47D7-99B3-7193120E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4" w:hanging="284"/>
    </w:pPr>
    <w:rPr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Manager>Гуманітарні науки</Manager>
  <Company>Гуманітарні науки</Company>
  <LinksUpToDate>false</LinksUpToDate>
  <CharactersWithSpaces>3694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dcterms:created xsi:type="dcterms:W3CDTF">2014-03-29T11:40:00Z</dcterms:created>
  <dcterms:modified xsi:type="dcterms:W3CDTF">2014-03-29T11:40:00Z</dcterms:modified>
  <cp:category>Гуманітарні науки</cp:category>
</cp:coreProperties>
</file>