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lang w:val="ru-RU"/>
        </w:rPr>
      </w:pPr>
    </w:p>
    <w:p w:rsidR="00ED72AC" w:rsidRPr="00AB2048" w:rsidRDefault="00ED72AC" w:rsidP="00ED72AC">
      <w:pPr>
        <w:suppressAutoHyphens/>
        <w:spacing w:after="0" w:line="360" w:lineRule="auto"/>
        <w:ind w:firstLine="709"/>
        <w:contextualSpacing/>
        <w:jc w:val="both"/>
        <w:rPr>
          <w:rFonts w:ascii="Times New Roman" w:hAnsi="Times New Roman"/>
          <w:sz w:val="28"/>
          <w:szCs w:val="28"/>
          <w:lang w:val="ru-RU"/>
        </w:rPr>
      </w:pPr>
    </w:p>
    <w:p w:rsidR="00ED72AC" w:rsidRPr="00AB2048" w:rsidRDefault="00ED72AC" w:rsidP="00ED72AC">
      <w:pPr>
        <w:suppressAutoHyphens/>
        <w:spacing w:after="0" w:line="360" w:lineRule="auto"/>
        <w:ind w:firstLine="709"/>
        <w:contextualSpacing/>
        <w:jc w:val="both"/>
        <w:rPr>
          <w:rFonts w:ascii="Times New Roman" w:hAnsi="Times New Roman"/>
          <w:sz w:val="28"/>
          <w:szCs w:val="28"/>
          <w:lang w:val="ru-RU"/>
        </w:rPr>
      </w:pPr>
    </w:p>
    <w:p w:rsidR="00ED72AC" w:rsidRPr="00AB2048" w:rsidRDefault="00ED72AC" w:rsidP="00ED72AC">
      <w:pPr>
        <w:suppressAutoHyphens/>
        <w:spacing w:after="0" w:line="360" w:lineRule="auto"/>
        <w:ind w:firstLine="709"/>
        <w:contextualSpacing/>
        <w:jc w:val="both"/>
        <w:rPr>
          <w:rFonts w:ascii="Times New Roman" w:hAnsi="Times New Roman"/>
          <w:sz w:val="28"/>
          <w:szCs w:val="28"/>
          <w:lang w:val="ru-RU"/>
        </w:rPr>
      </w:pPr>
    </w:p>
    <w:p w:rsidR="00ED72AC" w:rsidRPr="00AB2048" w:rsidRDefault="00ED72AC" w:rsidP="00ED72AC">
      <w:pPr>
        <w:suppressAutoHyphens/>
        <w:spacing w:after="0" w:line="360" w:lineRule="auto"/>
        <w:ind w:firstLine="709"/>
        <w:contextualSpacing/>
        <w:jc w:val="both"/>
        <w:rPr>
          <w:rFonts w:ascii="Times New Roman" w:hAnsi="Times New Roman"/>
          <w:sz w:val="28"/>
          <w:szCs w:val="28"/>
          <w:lang w:val="ru-RU"/>
        </w:rPr>
      </w:pPr>
    </w:p>
    <w:p w:rsidR="0060675B" w:rsidRDefault="0060675B" w:rsidP="00ED72AC">
      <w:pPr>
        <w:suppressAutoHyphens/>
        <w:spacing w:after="0" w:line="360" w:lineRule="auto"/>
        <w:ind w:firstLine="709"/>
        <w:contextualSpacing/>
        <w:jc w:val="both"/>
        <w:rPr>
          <w:rFonts w:ascii="Times New Roman" w:hAnsi="Times New Roman"/>
          <w:sz w:val="28"/>
          <w:szCs w:val="28"/>
          <w:lang w:val="ru-RU"/>
        </w:rPr>
      </w:pPr>
    </w:p>
    <w:p w:rsidR="00503CC7" w:rsidRPr="00503CC7" w:rsidRDefault="00503CC7" w:rsidP="00ED72AC">
      <w:pPr>
        <w:suppressAutoHyphens/>
        <w:spacing w:after="0" w:line="360" w:lineRule="auto"/>
        <w:ind w:firstLine="709"/>
        <w:contextualSpacing/>
        <w:jc w:val="both"/>
        <w:rPr>
          <w:rFonts w:ascii="Times New Roman" w:hAnsi="Times New Roman"/>
          <w:sz w:val="28"/>
          <w:szCs w:val="28"/>
          <w:lang w:val="ru-RU"/>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55BE2" w:rsidRPr="00AB2048" w:rsidRDefault="00655BE2" w:rsidP="00ED72AC">
      <w:pPr>
        <w:suppressAutoHyphens/>
        <w:spacing w:after="0" w:line="360" w:lineRule="auto"/>
        <w:ind w:firstLine="709"/>
        <w:contextualSpacing/>
        <w:jc w:val="center"/>
        <w:rPr>
          <w:rFonts w:ascii="Times New Roman" w:hAnsi="Times New Roman"/>
          <w:sz w:val="28"/>
          <w:szCs w:val="28"/>
        </w:rPr>
      </w:pPr>
      <w:r w:rsidRPr="00AB2048">
        <w:rPr>
          <w:rStyle w:val="hps"/>
          <w:rFonts w:ascii="Times New Roman" w:hAnsi="Times New Roman"/>
          <w:sz w:val="28"/>
          <w:szCs w:val="28"/>
        </w:rPr>
        <w:t>Асоціація</w:t>
      </w:r>
      <w:r w:rsidRPr="00AB2048">
        <w:rPr>
          <w:rStyle w:val="longtext"/>
          <w:rFonts w:ascii="Times New Roman" w:hAnsi="Times New Roman"/>
          <w:sz w:val="28"/>
          <w:szCs w:val="28"/>
        </w:rPr>
        <w:t xml:space="preserve"> </w:t>
      </w:r>
      <w:r w:rsidRPr="00AB2048">
        <w:rPr>
          <w:rStyle w:val="hps"/>
          <w:rFonts w:ascii="Times New Roman" w:hAnsi="Times New Roman"/>
          <w:sz w:val="28"/>
          <w:szCs w:val="28"/>
        </w:rPr>
        <w:t>Азіатсько</w:t>
      </w:r>
      <w:r w:rsidRPr="00AB2048">
        <w:rPr>
          <w:rStyle w:val="atn"/>
          <w:rFonts w:ascii="Times New Roman" w:hAnsi="Times New Roman"/>
          <w:sz w:val="28"/>
          <w:szCs w:val="28"/>
        </w:rPr>
        <w:t xml:space="preserve"> -</w:t>
      </w:r>
      <w:r w:rsidRPr="00AB2048">
        <w:rPr>
          <w:rStyle w:val="longtext"/>
          <w:rFonts w:ascii="Times New Roman" w:hAnsi="Times New Roman"/>
          <w:sz w:val="28"/>
          <w:szCs w:val="28"/>
        </w:rPr>
        <w:t xml:space="preserve"> Тихоокеанського </w:t>
      </w:r>
      <w:r w:rsidRPr="00AB2048">
        <w:rPr>
          <w:rStyle w:val="hps"/>
          <w:rFonts w:ascii="Times New Roman" w:hAnsi="Times New Roman"/>
          <w:sz w:val="28"/>
          <w:szCs w:val="28"/>
        </w:rPr>
        <w:t>економічного</w:t>
      </w:r>
      <w:r w:rsidRPr="00AB2048">
        <w:rPr>
          <w:rStyle w:val="longtext"/>
          <w:rFonts w:ascii="Times New Roman" w:hAnsi="Times New Roman"/>
          <w:sz w:val="28"/>
          <w:szCs w:val="28"/>
        </w:rPr>
        <w:t xml:space="preserve"> </w:t>
      </w:r>
      <w:r w:rsidRPr="00AB2048">
        <w:rPr>
          <w:rStyle w:val="hps"/>
          <w:rFonts w:ascii="Times New Roman" w:hAnsi="Times New Roman"/>
          <w:sz w:val="28"/>
          <w:szCs w:val="28"/>
        </w:rPr>
        <w:t>співробітництва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ED72AC"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br w:type="page"/>
      </w:r>
      <w:r w:rsidR="0060675B" w:rsidRPr="00AB2048">
        <w:rPr>
          <w:rFonts w:ascii="Times New Roman" w:hAnsi="Times New Roman"/>
          <w:sz w:val="28"/>
          <w:szCs w:val="28"/>
        </w:rPr>
        <w:t>Зміст</w:t>
      </w:r>
    </w:p>
    <w:p w:rsidR="0060675B" w:rsidRPr="00AB2048" w:rsidRDefault="0060675B" w:rsidP="00ED72AC">
      <w:pPr>
        <w:suppressAutoHyphens/>
        <w:spacing w:after="0" w:line="360" w:lineRule="auto"/>
        <w:contextualSpacing/>
        <w:jc w:val="both"/>
        <w:rPr>
          <w:rFonts w:ascii="Times New Roman" w:hAnsi="Times New Roman"/>
          <w:sz w:val="28"/>
          <w:szCs w:val="28"/>
        </w:rPr>
      </w:pPr>
    </w:p>
    <w:p w:rsidR="0060675B" w:rsidRPr="00AB2048" w:rsidRDefault="0060675B" w:rsidP="00ED72AC">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Вступ</w:t>
      </w:r>
    </w:p>
    <w:p w:rsidR="0060675B" w:rsidRPr="00AB2048" w:rsidRDefault="0060675B" w:rsidP="00ED72AC">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1. Загальна характеристика АТЕС</w:t>
      </w:r>
    </w:p>
    <w:p w:rsidR="0060675B" w:rsidRPr="00AB2048" w:rsidRDefault="0060675B" w:rsidP="00ED72AC">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2. Росія і АТЕС</w:t>
      </w:r>
    </w:p>
    <w:p w:rsidR="0060675B" w:rsidRPr="00AB2048" w:rsidRDefault="0060675B" w:rsidP="00ED72AC">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3. Владивосток - столиця саміту АТЕС-2012</w:t>
      </w:r>
    </w:p>
    <w:p w:rsidR="0060675B" w:rsidRPr="00AB2048" w:rsidRDefault="0060675B" w:rsidP="00ED72AC">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Висновок</w:t>
      </w:r>
    </w:p>
    <w:p w:rsidR="0060675B" w:rsidRPr="00AB2048" w:rsidRDefault="0060675B" w:rsidP="00ED72AC">
      <w:pPr>
        <w:suppressAutoHyphens/>
        <w:spacing w:after="0" w:line="360" w:lineRule="auto"/>
        <w:contextualSpacing/>
        <w:jc w:val="both"/>
        <w:rPr>
          <w:rFonts w:ascii="Times New Roman" w:hAnsi="Times New Roman"/>
          <w:sz w:val="28"/>
          <w:szCs w:val="28"/>
          <w:lang w:val="ru-RU"/>
        </w:rPr>
      </w:pPr>
      <w:r w:rsidRPr="00AB2048">
        <w:rPr>
          <w:rFonts w:ascii="Times New Roman" w:hAnsi="Times New Roman"/>
          <w:sz w:val="28"/>
          <w:szCs w:val="28"/>
        </w:rPr>
        <w:t>Список використаної літератури</w:t>
      </w:r>
    </w:p>
    <w:p w:rsidR="00E13250" w:rsidRPr="00AB2048" w:rsidRDefault="00E13250" w:rsidP="00ED72AC">
      <w:pPr>
        <w:suppressAutoHyphens/>
        <w:spacing w:after="0" w:line="360" w:lineRule="auto"/>
        <w:contextualSpacing/>
        <w:jc w:val="both"/>
        <w:rPr>
          <w:rFonts w:ascii="Times New Roman" w:hAnsi="Times New Roman"/>
          <w:sz w:val="28"/>
          <w:szCs w:val="28"/>
          <w:lang w:val="ru-RU"/>
        </w:rPr>
      </w:pPr>
    </w:p>
    <w:p w:rsidR="0060675B" w:rsidRPr="00AB2048" w:rsidRDefault="00E13250"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br w:type="page"/>
      </w:r>
      <w:r w:rsidR="0060675B" w:rsidRPr="00AB2048">
        <w:rPr>
          <w:rFonts w:ascii="Times New Roman" w:hAnsi="Times New Roman"/>
          <w:sz w:val="28"/>
          <w:szCs w:val="28"/>
        </w:rPr>
        <w:t>Вступ</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Ідея створення "Тихоокеанського співтовариства", в основі якого лежало б взаємовигідну співпрацю і взаєморозуміння настільки багатоликого регіону, витала в повітрі з початку 60-х років XX століття. Відомі політики та економісти по обидві сторони великого Тихого океану висували безліч різних планів і концепцій щодо форм і принципів діяльності "Тихоокеанського співтовариства".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Деякі з цих пропозицій змогли реалізуватися. У 1967 р. був утворений Тихоокеанський економічний рада (ТЕС), що об'єднує найбільші компанії і корпорації держав Азіатсько-Тихоокеанського регіону (в даний час в цю організацію входить більше 1500 компаній). У 1980 р. отримав життя Рада по тихоокеанському економічному співробітництву (РТЕС) - організація, що складається з виступаючих в якості приватних осіб представників урядів, академічних кіл і бізнесу країн Тихого океану. Поява цих організацій, безумовно, було кроком вперед до здійснення давньої мрії. Проте ні Тихоокеанський економічний рада, ні Рада по тихоокеанському економічному співробітництву не могли чинити істотного впливу на розвиток економічного співробітництва, оскільки мали неурядовий статус.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Для зміцнення економічних зв'язків і сприяння розвитку країн регіону необхідна була структура, де б на високому урядовому рівні обговорювалися питання співпраці. У 1989 р. з ініціативою створення міжурядового форуму "Азіатсько-Тихоокеанське економічне співробітництво" (АТЕС) виступив прем'єр-міністр Австралії Дж. Хоук. Влітку 1989 р. в Канберрі були визначені основні принципи форуму: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мета розширеного Азіатсько-Тихоокеанського економічного співробітництва полягає в тому, щоб підтримати зростання і розвиток регіону і тим самим сприяти зростанню і розвитку світової економіки;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при співпраці необхідно враховувати неоднорідність регіону, включаючи відмінність соціально-економічних систем і рівнів розвитку;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співпраця передбачає прихильність відкритого діалогу та консенсусу, повагу думок усіх учасників;</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співпраця повинна ґрунтуватися на неформальному обміні думками між усіма економіками-учасницями Азіатсько-Тихоокеанського економічного співробітництва;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співпраця має здійснюватися в тих областях економіки, де воно буде відповідати спільним інтересам і буде взаємовигідним;</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в інтересах економік Азіатсько-Тихоокеанського регіону співпраця повинна бути спрямована на посилення відкритої багатосторонньої торговельної системи; воно не повинно вести до формування торгового блоку;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співпраця повинна бути націлена на збільшення вигод від взаємозалежності, як в рамках регіональної, так і світової економіки, в тому числі за допомогою розширення потоків товарів, послуг, капіталів і технологій;</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співпраця повинна доповнювати, а не підміняти діяльність існуючих у регіоні організацій, включаючи міждержавні організації, такі як АСЕАН, і неформальні консультативні організації, такі як РТЕС;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lang w:val="ru-RU"/>
        </w:rPr>
      </w:pPr>
      <w:r w:rsidRPr="00AB2048">
        <w:rPr>
          <w:rFonts w:ascii="Times New Roman" w:hAnsi="Times New Roman"/>
          <w:sz w:val="28"/>
          <w:szCs w:val="28"/>
        </w:rPr>
        <w:t>• участь економік в Азіатсько-Тихоокеанському економічному співробітництві має оцінюватися на основі інтенсивності економічних зв'язків з регіоном і може бути розширене на базі консенсусу всіх учасників.</w:t>
      </w:r>
    </w:p>
    <w:p w:rsidR="00E13250" w:rsidRPr="00AB2048" w:rsidRDefault="00E13250" w:rsidP="00ED72AC">
      <w:pPr>
        <w:suppressAutoHyphens/>
        <w:spacing w:after="0" w:line="360" w:lineRule="auto"/>
        <w:ind w:firstLine="709"/>
        <w:contextualSpacing/>
        <w:jc w:val="both"/>
        <w:rPr>
          <w:rFonts w:ascii="Times New Roman" w:hAnsi="Times New Roman"/>
          <w:sz w:val="28"/>
          <w:szCs w:val="28"/>
          <w:lang w:val="ru-RU"/>
        </w:rPr>
      </w:pPr>
    </w:p>
    <w:p w:rsidR="0060675B" w:rsidRPr="00AB2048" w:rsidRDefault="00E13250"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br w:type="page"/>
      </w:r>
      <w:r w:rsidR="0060675B" w:rsidRPr="00AB2048">
        <w:rPr>
          <w:rFonts w:ascii="Times New Roman" w:hAnsi="Times New Roman"/>
          <w:sz w:val="28"/>
          <w:szCs w:val="28"/>
        </w:rPr>
        <w:t>1. Загальна характеристика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Азіатсько-Тихоокеанського форму економічного співробітництва (АТЕС) - міжнародна економічна організація, створена для розвитку інтеграційних зв'язків між країнами басейну Тихого океану. В даний час об'єднує економіки 21 країни самого різного рівня розвитку (Австралія, Канада, Китайська народна республіка (КНР), Індонезія, Малайзія, Мексика, Нова Зеландія, Папуа-Нова Гвінея, Перу, Росія, Сінгапур, США, Таїланд, Тайвань, Чилі , Філіппіни, Південна Корея, Японія).</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Історія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Заснована в м. Канберра (Австралія) з ініціативи прем'єр-міністра Австралії Б. Хоука в 1989. Спочатку до неї увійшли 12 країн - 6 розвинених держав басейну Тихого океану (Австралія, Канада, Нова Зеландія, США, Південна Корея, Японія) і 6 держав, що розвиваються Південно-Східної Азії (Бруней, Індонезія, Малайзія, Сінгапур, Таїланд і Філіппіни). До 1997 в АТЕС входили вже майже всі основні країни тихоокеанського регіону: новими членами стали Гонконг (1993), КНР (1993), Мексика (1994), Папуа-Нова Гвінея (1994), Тайвань (1993), Чилі (1995). У 1998, одночасно з прийомом до АТЕС трьох нових членів - Росії, В'єтнаму і Перу - введено 10-річний мораторій на подальше розширення складу членів Форуму. Заяви на вступ до АТЕС подали Індія і Монголія. Створенню АТЕС передувало довгий розвиток в 1960-1980-х в азіатсько-тихоокеанському регіоні більше локальних економічних союзів - АСЕАН, Тихоокеанського економічного ради, Конференції по тихоокеанському економічному співробітництву, Південнотихоокеанського форуму і т.д. Ще в 1965 японський економіст К. Кодзіма пропонував створити Тихоокеанську зону вільної торгівлі за участю промислово розвинутих країн регіону. Процес взаємодії активізувався в 1980-ті, коли країни Далекого Сходу стали демонструвати високий і стабільне економічне зростання.</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Цілі діяльності Форуму були офіційно визначені в 1991 у Сеульської декларації. Це:</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Підтримка економічного зростання країн регіону;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Зміцнення взаємної торгівлі;</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 Ліквідація обмежень на пересування між країнами товарів, послуг і капіталів відповідно до норм ГАТТ / СОТ (див. СОТ).</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У середині 2000-х у країнах-учасницях АТЕС проживало понад 1 / 3 населення світу, в них вироблялося близько 60% світового ВВП і велося близько 50% світової торгівлі. Ця організація стала одним з трьох (поряд з ЄС і НАФТА) найбільш впливових в сучасному світовому господарстві інтеграційних блоків. Хоча АТЕС є наймолодшим з «трійки» найбільших економічних інтеграційних блоків, він вже став важливим засобом сприяння торгівлі та економічного співробітництва в регіоні. Економічна зона АТЕС є найбільш динамічно розвивається в масштабах планети, їй пророкують роль головного лідера світової економіки 21 ст.</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Особливості АТЕС як регіонального інтеграційного блоку. АТЕС включає країни, дуже сильно відрізняються за рівнем економічного розвитку. Наприклад, середньодушові показники США і Папуа - Новій Гвінеї розрізняються на три порядки.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Для взаємодії дуже різнорідних країн-учасниць АТЕС вироблені механізми, набагато менш формалізовані, ніж ті правила ЄС та НАФТА.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1) Співробітництво тільки в економічній сфері. З самого початку АТЕС розглядав себе не як політично згуртовану угруповання країн, а як вільну «сукупність економік». Термін «економіка» підкреслює, що ця організація обговорює економічні, а не політичні питання. Справа в тому, що КНР не визнавав самостійної державності Гонконгу і Тайваню, тому вони офіційно вважалися не країнами, а територіями (Тайвань і в середині 2000-х, як і раніше має такий статус).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2) Майже повна відсутність спеціального адміністративного апарату. АТЕС утворений як вільний консультативний форум без будь-якої жорсткої організаційної структури або великого бюрократичного апарату. Секретаріат АТЕС, розташований в Сінгапурі, включає лише 23 дипломата, що представляють країни-члени АТЕС, а також 20 місцевих найманих співробітників. Головною формою організаційної діяльності Форуму з 1993 є щорічні саміти (неформальні зустрічі) лідерів країн АТЕС, в ході яких приймаються декларації, підводять загальний підсумок діяльності Форуму за рік і визначають перспективи подальшої діяльності. Найчастіше проходять зустрічі міністрів закордонних справ і зовнішньої торгівлі країн-учасниць. Головними робочими органами АТЕС є Діловий консультаційна рада, три комітети експертів (комітет з торгівлі та інвестицій, економічний комітет, адміністративно-бюджетний комітет) і 11 робочих груп по різних галузях економіки.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3) Відмова від примусу, примат добровільності. АТЕС не є організацією з повноваженнями право примушення при вирішенні конфліктів (як, наприклад, СОТ). Навпаки, АТЕС працює тільки на основі консультацій та досягнення консенсусу. Головним рушійним стимулом виступають позитивні приклади «сусідів», прагнення їх дотримуватися. Країни АТЕС офіційно демонструють прихильність принципу відкритого регіоналізму, що звичайно трактують як свободу вибору членами АТЕС конкретних механізмів лібералізації торгівлі.</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4) Пріоритетна увага до інформаційного обміну. Основним елементом процесу взаємодії країн-членів АТЕС є відкритий обмін інформацією. Можна сказати, що найближчою метою цього економічного об'єднання є не стільки єдиний економічний, скільки єдиний інформаційний простір. Йде обмін, перш за все, інформацією про бізнес-проекти країн-учасниць. Зростання інформаційної відкритості дає можливість бізнесменам кожної з країн включатися у підприємницьку діяльність на всій території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5) Відмова від жорсткого планування перспектив еволюції Форуму. На конференціях АТЕС багаторазово піднімалося питання про створення Азіатсько-Тихоокеанського економічного співтовариства, APEC як зони вільної торгівлі та інвестицій. Однак величезна різнорідність країн-учасниць перешкоджає виконанню цих планів. Тому навіть у середині 2000-х АТЕС є скоріше дискусійним форумом, що мають деякі риси інтеграційного об'єднання, чим таким об'єднанням в повному сенсі слова. Курс на створення АРЕС зафіксований в ряді офіційних документів (наприклад, в Богорський Декларації 1994 та в Манильской програмі дій 1996), але входження в АРЕС намічене лише до 2010 для промислово розвинених країн-учасниць і до 2020 для країн, що розвиваються.</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2. Росія і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Заявку на вступ до Форуму Росія подала в березні 1995 року. У 1998 на Ванкуверській саміті Росію прийняли до АТЕС як повноправного члена.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 моменту приєднання у 1998 р. до АТЕС наша країна послідовно нарощує активність в його рамках. Президент Російської Федерації регулярно бере участь у самітах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Росія розглядає форум «Азіатсько-Тихоокеанське економічне співробітництво» (АТЕС) в якості одного з найважливіших і перспективних інститутів інтеграції в районі «тихоокеанського кільця». За своїм економіко-географічним охопленням і «президентського» формату Форум - найбільш представницька і не має аналогів в АТР багатостороння структура діалогу та взаємодії з ключових питань торгівлі, інвестицій, економічного і технічного співробітництва, а також найгострішим загальносвітовою проблемам і викликам.</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Росія ініціативно бере участь у процесі оновлення і реформування АТЕС, має вагомий голос у дискусіях з проблематики боротьби з міжнародним тероризмом і різним аспектам безпеки, в т.ч. у сфері торгівлі і фінансів, а також безпеки особистості, які міцно увійшли в число профілюючих тим роботи Форуму. Один з важливих результатів саміту в Сантьяго - схвалення з ініціативи Росії і США керівних принципів контролю над переміщенням в регіоні АТЕС переносних зенітно-ракетних комплексів (ПЗРК). За наполяганням Росії в підсумкових документах акцентована необхідність опори контртерористичної активності АТЕС на відповідні міжнародно-правові документи, зокрема, резолюцію 1566 РБ ООН, а також важливість активізації взаємодії Форуму з профільними міжнародними організаціями та інституціями.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Розширюється участь російських представників у галузевих міністерських зустрічах, засіданнях робочих і експертних груп АТЕС з таких актуальних питань, як торгівля, інвестиції, фінанси, мале і середнє підприємництво, енергетика, транспорт, рибальство, стандартизація та ін., а також у атесовских виставках і семінарах .</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У 2004 р. запущена перша російська ініціатива загально регіонального масштабу - про створення в рамках АТЕС Діалогу по кольоровим металам (ДЦМ), де за Росією закріплено місце співголови (спільно з Чилі). У травні 2005 р. відбулося Перше повноформатне засідання ДЦМ, результати роботи якого були високо відзначені на зустрічі Міністрів торгівлі АТЕС (червень 2005 р., о. Чеджудо, Республіка Корея).</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У контексті масштабних трагічних наслідків, викликаних цунамі в Індійському океані (грудень 2004 р.), Росія виступила одним з ініціаторів по створенню в рамках АТЕС механізму співпраці в області підвищення готовності держав регіону до надзвичайних ситуацій.</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Реалізовано рішення про приєднання Росії до «першопрохідної ініціативи» про рух до участі в оновленій Кіотської конвенції про спрощення та гармонізацію митних процедур, що стало можливим у зв'язку з набуттям чинності нової редакції Митного кодексу Російської Федерації. На початку 2005 р. схвалений російський проект в АТЕС з підвищення енергоефективності економіки, на заключній стадії перебуває розгляд проекту про застосування «кращих зразків» практики, накопиченої економіками АТЕС в галузі електронної торгівлі та державних закупівель.</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Закріплюється практика проведення заходів АТЕС на російській території. У 2002 р. в Росії пройшли Форум з ділового співробітництва в області інноваційного підприємництва, засідання Робочої групи АТЕС з телекомунікацій, Інвестиційний симпозіум і масштабна інвестиційна ярмарок АТЕС. Хорошу оцінку в АТЕС отримали результати міжнародного тест-семінару щодо формування сприятливих умов для функціонування ринку кольорових металів (Братськ, серпень 2003 р.). У червні 2004 р. в Москві відбулася Міжнародна конференція АТЕС «Взаємодія малого та великого бізнесу».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Помітною подією став проведений в Москві в жовтні 2004 р. Російською академією бізнесу та підприємництва «Азіатський економічний форум», російські та іноземні учасники якого обговорили перспективи розвитку енергетичного, транспортного та інвестиційного співробітництва в регіоні АТЕС, а також здійснення інформаційних та дослідницьких програм, націлених на зміцнення регіональних зв'язків між урядовими, підприємницькими та академічними колами.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 1998 р. в Росії діє «Діловий клуб АТЕС», у якому складаються представники понад 70 російських компаній і банків. У 2002 р. з метою активізації роботи на гендерному напрямку за ініціативи МЗС та за сприяння Союзу жінок Росії був створений російський «Жіночий клуб АТЕС», до складу якого увійшли жінки-керівники підприємств та організацій, представники наукових і громадських структур. Першим важливим заходом в Росії в рамках Форуму АТЕС стало яке відбулося в травні 2001 в Москві засідання Ділової Консультаційної Ради (ДКС), в якому взяло участь близько 100 представників ділової еліти країн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У 2002 році в Росії з успіхом пройшли Форум з ділового співробітництва у сфері інноваційного підприємництва в травні і засідання робочої групи АТЕС з телекомунікацій в серпні в Москві. З 4 по 12 вересня 2002 року під Владивостоці з ініціативи місцевої влади, підтриманої Урядом Росії та офіційними структурами організації Азіатсько-Тихоокеанського Форуму Економічного Співробітництва, відбувся інвестиційний симпозіум і інвестиційний ярмарок АТЕС.</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Найважливішою віхою російської участі в АТЕС стало визначення Владивостока як столиці саміту в 2012 році.</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3. Владивосток - столиця саміту АТЕС-2012</w:t>
      </w:r>
    </w:p>
    <w:p w:rsidR="0060675B" w:rsidRPr="00AB2048" w:rsidRDefault="00AB2048" w:rsidP="00ED72AC">
      <w:pPr>
        <w:suppressAutoHyphens/>
        <w:spacing w:after="0" w:line="360" w:lineRule="auto"/>
        <w:ind w:firstLine="709"/>
        <w:contextualSpacing/>
        <w:jc w:val="both"/>
        <w:rPr>
          <w:rFonts w:ascii="Times New Roman" w:hAnsi="Times New Roman"/>
          <w:color w:val="FFFFFF"/>
          <w:sz w:val="28"/>
          <w:szCs w:val="28"/>
        </w:rPr>
      </w:pPr>
      <w:r w:rsidRPr="00AB2048">
        <w:rPr>
          <w:rFonts w:ascii="Times New Roman" w:hAnsi="Times New Roman"/>
          <w:color w:val="FFFFFF"/>
          <w:sz w:val="28"/>
          <w:szCs w:val="28"/>
        </w:rPr>
        <w:t>регіон симпозіум інвестиція співробітництво</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27 січня 2007, Владивосток. Президент РФ В.В. Путін провів у Владивостоці нараду, на якому вперше офіційно оголосив про те, що саміт АТЕС 2012 піде у Владивостоці.</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Президент зазначив, що саміт - це не статусне захід, а важливий проект з розвитку Далекого Сходу Росії та Приморського краю.</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 радянських часів у Владивостока і Примор'я був статус військової фортеці на Тихому океані. Тут базувався військовий флот, розташовувалися підприємства ВПК.</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Зараз федеральний центр розглядає Владивосток і Примор'я як форпост Росії на Тихому океані, майданчик для вбудовування Росії в АТР, центр ділового, економічного, політичного та гуманітарного співробітництва.</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Для підготовки до саміту АТЕС 2012 р. в рамках ФЦП «Розвиток Далекого Сходу і Забайкалля». Була розроблена і затверджена підпрограма «Розвиток Владивостока як центру міжнародного співробітництва в АТР». Її фінансування до 2012 року становить 284 мільярда рублів, з них 202 мільярди - федеральний бюджет, 17 мільярдів - крайовий бюджет, 65 млрд панірує залучити приватних інвестицій.</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У рамках підготовки до саміту планується:</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1. Будівництво далекосхідного федерального університету, об'єкти якого будуть використані для проведення саміту.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2. Будівництво транспортної інфраструктури: міст через бухту Золотий Ріг. Міст через протоку Босфор Східний, автодорога «селище Новий - Де-Фриз - Седанка - Патрокл», під'їзна дорога до міжнародного аеропорту «Кневічі», створення вулично-дорожньої мережі на острові Російському.</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3. Модернізація та будівництво об'єктів інженерної інфраструктури: будівництво очисних споруд, будівництво об'єктів водопостачання Владивостока з родовища підземних вод «Пушкінська депресія», будівництво третього водоводу, реконструкція систем каналізації та водопостачання Владивостока, будівництво сучасного комплексу з переробки та утилізації побутових відходів і рекультивація існуючої зараз міського звалища на Горностай.</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4. Об'єкти енергетики: міні-ТЕЦ на о. Російська, будівництво вітрової електростанції на о. Російською, а також будівництво і модернізація комплексу електропідстанцій і нових ліній електропередач для енергозабезпечення об'єктів саміту, будівництво ТЕЦ в Уссурійську і Находці.</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E13250"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br w:type="page"/>
      </w:r>
      <w:r w:rsidR="0060675B" w:rsidRPr="00AB2048">
        <w:rPr>
          <w:rFonts w:ascii="Times New Roman" w:hAnsi="Times New Roman"/>
          <w:sz w:val="28"/>
          <w:szCs w:val="28"/>
        </w:rPr>
        <w:t>Висновок</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Особливості процесів інтеграції в азіатсько-тихоокеанському регіоні надзвичайно різноманітні й у деякій мірі унікальні. На даний момент можна з упевненістю сказати лише те, що очевидно формування нового полюса світової економіки, і світ виходить з сформованої системи.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Інтеграція, як і інші форми міжнародних зв'язків, створює економічні ефекти за рахунок самого процесу взаємодії партнерів. Вони виникають у силу зниження рівня витрат і цін після усунення торговельних бар'єрів, росту конкуренції, збільшення обсягів ринку й оптимальних розмірів виробництва, зменшення адміністративних витрат, ефективного внутрирегионального розподілу і використання факторів виробництва та ін</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Процес інтеграції, тим не менш, досить суперечливий і політично непростий, тому що ефекти інтеграції розподіляються між державами та їх економічними суб'єктами досить нерівномірно, причому останні можуть нести і прямі збитки від об'єднання. Але в довгостроковому плані переваги інтеграції для країн виявляються безсумнівними.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t>Багато вчених і політиків вважають АТЕС можливим економічним і політичним центром світу в XXI ст. Це припущення обгрунтовується і швидким соціально-економічним розвитком країн регіону, і наявністю тут потужних економічних держав - США, Китаю і Японії, а також Австралія і Нова Зеландія. А проаналізувавши цю роботу, стає ясно, що АТЕС володіє необхідним потенціалом - і за темпами розвитку зрозуміло, що більшість країн АТР зовсім скоро перейдуть в розряд розвинених. Китай вже значно збільшив значення своєї присутності на світовому ринку, не припиняючи при цьому вдосконалюватися технологічно, і починає інвестувати кошти в економіку інших країн. І зараз КНР має достатньо ресурсів, щоб стати новим центром не тільки свого регіону, але і всієї світової економіки.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E13250" w:rsidP="00ED72AC">
      <w:pPr>
        <w:suppressAutoHyphens/>
        <w:spacing w:after="0" w:line="360" w:lineRule="auto"/>
        <w:ind w:firstLine="709"/>
        <w:contextualSpacing/>
        <w:jc w:val="both"/>
        <w:rPr>
          <w:rFonts w:ascii="Times New Roman" w:hAnsi="Times New Roman"/>
          <w:sz w:val="28"/>
          <w:szCs w:val="28"/>
        </w:rPr>
      </w:pPr>
      <w:r w:rsidRPr="00AB2048">
        <w:rPr>
          <w:rFonts w:ascii="Times New Roman" w:hAnsi="Times New Roman"/>
          <w:sz w:val="28"/>
          <w:szCs w:val="28"/>
        </w:rPr>
        <w:br w:type="page"/>
      </w:r>
      <w:r w:rsidR="0060675B" w:rsidRPr="00AB2048">
        <w:rPr>
          <w:rFonts w:ascii="Times New Roman" w:hAnsi="Times New Roman"/>
          <w:sz w:val="28"/>
          <w:szCs w:val="28"/>
        </w:rPr>
        <w:t>Список використаної літератури</w:t>
      </w:r>
    </w:p>
    <w:p w:rsidR="0060675B" w:rsidRPr="00AB2048" w:rsidRDefault="0060675B" w:rsidP="00ED72AC">
      <w:pPr>
        <w:suppressAutoHyphens/>
        <w:spacing w:after="0" w:line="360" w:lineRule="auto"/>
        <w:ind w:firstLine="709"/>
        <w:contextualSpacing/>
        <w:jc w:val="both"/>
        <w:rPr>
          <w:rFonts w:ascii="Times New Roman" w:hAnsi="Times New Roman"/>
          <w:sz w:val="28"/>
          <w:szCs w:val="28"/>
        </w:rPr>
      </w:pP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1 Авдокушин Є.Ф. Міжнародні економічні відносини: підручник. / Є.Ф. Авдокушин. - М.: МАУП, 1999. - 368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2 Васильєв В.Ф. Державність і модернізація в країнах Південно-Східної Азії. / В.Ф. Васильєв, Ю.О. Левтонова.-М.: Наука, 2003. - 217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3 Дралін А.І. Міжнародні економічні відносини: навчальний посібник / А.І. Дралін, С.Г. Міхньова. - Львів: Інформаційно-видавничий центр ПГУ, 2006. - 162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4 Кірєєв А.П. Міжнародна економіка: навчальний посібник для вузів / А. П. Кірєєв - М.: Міжнародні відносини, 2003. - 416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5 Кочетов Е.Г. Геоекономіка: Підручник. / Е. Г. Кочетов - М.: БЕК, 2006. - 512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6 Світова економіка на початку XXI століття: збірка наукових статей. / Під ред. В.М. Грібаніч .- М.: Наукова книга, 2003 .- 204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7 Наумов І.М. Стратегія економічного розвитку КНР у 1996-2020 рр.. і проблеми її реалізації. / І.М. Наумов. - К.: Ін-т Дал. Сходу РАН, 2001. - 200 с.</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8 РНКТЕС - офіційний сайт / режим доступу - http://www.rncpec.fareast.ru/</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9 http://www.vlc.ru/center/ru/publications/kopilov_APEC/ch_01.htm</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10 http://www.words-info.com/ru/aziatsko-tihookeanskij-forum-ekonomicheskogo-sotrudnichestva-ates.html</w:t>
      </w:r>
    </w:p>
    <w:p w:rsidR="0060675B" w:rsidRPr="00AB2048" w:rsidRDefault="0060675B" w:rsidP="00E13250">
      <w:pPr>
        <w:suppressAutoHyphens/>
        <w:spacing w:after="0" w:line="360" w:lineRule="auto"/>
        <w:contextualSpacing/>
        <w:jc w:val="both"/>
        <w:rPr>
          <w:rFonts w:ascii="Times New Roman" w:hAnsi="Times New Roman"/>
          <w:sz w:val="28"/>
          <w:szCs w:val="28"/>
        </w:rPr>
      </w:pPr>
      <w:r w:rsidRPr="00AB2048">
        <w:rPr>
          <w:rFonts w:ascii="Times New Roman" w:hAnsi="Times New Roman"/>
          <w:sz w:val="28"/>
          <w:szCs w:val="28"/>
        </w:rPr>
        <w:t>11 http://apec.primorsky.ru/information/all_about_apec/russia-apec.html</w:t>
      </w:r>
    </w:p>
    <w:p w:rsidR="00AF2A1B" w:rsidRPr="00AB2048" w:rsidRDefault="0060675B" w:rsidP="00E13250">
      <w:pPr>
        <w:suppressAutoHyphens/>
        <w:spacing w:after="0" w:line="360" w:lineRule="auto"/>
        <w:contextualSpacing/>
        <w:jc w:val="both"/>
        <w:rPr>
          <w:rFonts w:ascii="Times New Roman" w:hAnsi="Times New Roman"/>
          <w:sz w:val="28"/>
          <w:szCs w:val="28"/>
          <w:lang w:val="ru-RU"/>
        </w:rPr>
      </w:pPr>
      <w:r w:rsidRPr="00AB2048">
        <w:rPr>
          <w:rFonts w:ascii="Times New Roman" w:hAnsi="Times New Roman"/>
          <w:sz w:val="28"/>
          <w:szCs w:val="28"/>
        </w:rPr>
        <w:t>12 http://apec.primorsky.ru/information/all_about_apec/primorye-apec.html</w:t>
      </w:r>
    </w:p>
    <w:p w:rsidR="003777B2" w:rsidRPr="00AB2048" w:rsidRDefault="003777B2" w:rsidP="003777B2">
      <w:pPr>
        <w:pStyle w:val="a7"/>
        <w:contextualSpacing/>
        <w:jc w:val="center"/>
        <w:rPr>
          <w:rFonts w:ascii="Times New Roman" w:hAnsi="Times New Roman"/>
          <w:color w:val="FFFFFF"/>
          <w:sz w:val="28"/>
          <w:szCs w:val="28"/>
        </w:rPr>
      </w:pPr>
      <w:bookmarkStart w:id="0" w:name="_GoBack"/>
      <w:bookmarkEnd w:id="0"/>
    </w:p>
    <w:sectPr w:rsidR="003777B2" w:rsidRPr="00AB2048" w:rsidSect="00AF2A1B">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924" w:rsidRDefault="00E33924" w:rsidP="004372E4">
      <w:pPr>
        <w:spacing w:after="0" w:line="240" w:lineRule="auto"/>
      </w:pPr>
      <w:r>
        <w:separator/>
      </w:r>
    </w:p>
  </w:endnote>
  <w:endnote w:type="continuationSeparator" w:id="0">
    <w:p w:rsidR="00E33924" w:rsidRDefault="00E33924" w:rsidP="004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48" w:rsidRDefault="00AB20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2E4" w:rsidRPr="00ED72AC" w:rsidRDefault="004372E4" w:rsidP="00ED72AC">
    <w:pPr>
      <w:pStyle w:val="a9"/>
      <w:jc w:val="right"/>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48" w:rsidRDefault="00AB20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924" w:rsidRDefault="00E33924" w:rsidP="004372E4">
      <w:pPr>
        <w:spacing w:after="0" w:line="240" w:lineRule="auto"/>
      </w:pPr>
      <w:r>
        <w:separator/>
      </w:r>
    </w:p>
  </w:footnote>
  <w:footnote w:type="continuationSeparator" w:id="0">
    <w:p w:rsidR="00E33924" w:rsidRDefault="00E33924" w:rsidP="0043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48" w:rsidRDefault="00AB204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B2" w:rsidRPr="003777B2" w:rsidRDefault="003777B2" w:rsidP="003777B2">
    <w:pPr>
      <w:pStyle w:val="a7"/>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48" w:rsidRDefault="00AB204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87773"/>
    <w:multiLevelType w:val="hybridMultilevel"/>
    <w:tmpl w:val="954A9C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EB21B22"/>
    <w:multiLevelType w:val="hybridMultilevel"/>
    <w:tmpl w:val="1BA615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E0B"/>
    <w:rsid w:val="001230CF"/>
    <w:rsid w:val="001B704D"/>
    <w:rsid w:val="003027EC"/>
    <w:rsid w:val="003054DA"/>
    <w:rsid w:val="003744BE"/>
    <w:rsid w:val="003777B2"/>
    <w:rsid w:val="004372E4"/>
    <w:rsid w:val="00494A7D"/>
    <w:rsid w:val="004A0408"/>
    <w:rsid w:val="00503CC7"/>
    <w:rsid w:val="00546096"/>
    <w:rsid w:val="005B72E6"/>
    <w:rsid w:val="005D3074"/>
    <w:rsid w:val="0060675B"/>
    <w:rsid w:val="00655BE2"/>
    <w:rsid w:val="006A2191"/>
    <w:rsid w:val="0073468E"/>
    <w:rsid w:val="00795FF8"/>
    <w:rsid w:val="009769F9"/>
    <w:rsid w:val="00AB2048"/>
    <w:rsid w:val="00AE2853"/>
    <w:rsid w:val="00AF2A1B"/>
    <w:rsid w:val="00B35BA6"/>
    <w:rsid w:val="00B60137"/>
    <w:rsid w:val="00C27F45"/>
    <w:rsid w:val="00CB3E0B"/>
    <w:rsid w:val="00D26CDE"/>
    <w:rsid w:val="00E13250"/>
    <w:rsid w:val="00E33924"/>
    <w:rsid w:val="00E82341"/>
    <w:rsid w:val="00ED72AC"/>
    <w:rsid w:val="00F428FA"/>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12DD59-F62F-4BEC-85EC-F2795C61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A1B"/>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CB3E0B"/>
    <w:rPr>
      <w:rFonts w:cs="Times New Roman"/>
    </w:rPr>
  </w:style>
  <w:style w:type="character" w:customStyle="1" w:styleId="hps">
    <w:name w:val="hps"/>
    <w:rsid w:val="00CB3E0B"/>
    <w:rPr>
      <w:rFonts w:cs="Times New Roman"/>
    </w:rPr>
  </w:style>
  <w:style w:type="paragraph" w:styleId="a3">
    <w:name w:val="Title"/>
    <w:basedOn w:val="a"/>
    <w:next w:val="a"/>
    <w:link w:val="a4"/>
    <w:uiPriority w:val="10"/>
    <w:qFormat/>
    <w:rsid w:val="00CB3E0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ние Знак"/>
    <w:link w:val="a3"/>
    <w:uiPriority w:val="10"/>
    <w:locked/>
    <w:rsid w:val="00CB3E0B"/>
    <w:rPr>
      <w:rFonts w:ascii="Cambria" w:hAnsi="Cambria" w:cs="Times New Roman"/>
      <w:color w:val="17365D"/>
      <w:spacing w:val="5"/>
      <w:kern w:val="28"/>
      <w:sz w:val="52"/>
      <w:szCs w:val="52"/>
    </w:rPr>
  </w:style>
  <w:style w:type="paragraph" w:styleId="a5">
    <w:name w:val="No Spacing"/>
    <w:uiPriority w:val="1"/>
    <w:qFormat/>
    <w:rsid w:val="00CB3E0B"/>
    <w:rPr>
      <w:sz w:val="22"/>
      <w:szCs w:val="22"/>
      <w:lang w:val="uk-UA" w:eastAsia="en-US"/>
    </w:rPr>
  </w:style>
  <w:style w:type="paragraph" w:styleId="a6">
    <w:name w:val="List Paragraph"/>
    <w:basedOn w:val="a"/>
    <w:uiPriority w:val="34"/>
    <w:qFormat/>
    <w:rsid w:val="0073468E"/>
    <w:pPr>
      <w:ind w:left="720"/>
      <w:contextualSpacing/>
    </w:pPr>
  </w:style>
  <w:style w:type="paragraph" w:styleId="a7">
    <w:name w:val="header"/>
    <w:basedOn w:val="a"/>
    <w:link w:val="a8"/>
    <w:uiPriority w:val="99"/>
    <w:unhideWhenUsed/>
    <w:rsid w:val="004372E4"/>
    <w:pPr>
      <w:tabs>
        <w:tab w:val="center" w:pos="4819"/>
        <w:tab w:val="right" w:pos="9639"/>
      </w:tabs>
      <w:spacing w:after="0" w:line="240" w:lineRule="auto"/>
    </w:pPr>
  </w:style>
  <w:style w:type="character" w:customStyle="1" w:styleId="a8">
    <w:name w:val="Верхний колонтитул Знак"/>
    <w:link w:val="a7"/>
    <w:uiPriority w:val="99"/>
    <w:locked/>
    <w:rsid w:val="004372E4"/>
    <w:rPr>
      <w:rFonts w:cs="Times New Roman"/>
    </w:rPr>
  </w:style>
  <w:style w:type="paragraph" w:styleId="a9">
    <w:name w:val="footer"/>
    <w:basedOn w:val="a"/>
    <w:link w:val="aa"/>
    <w:uiPriority w:val="99"/>
    <w:unhideWhenUsed/>
    <w:rsid w:val="004372E4"/>
    <w:pPr>
      <w:tabs>
        <w:tab w:val="center" w:pos="4819"/>
        <w:tab w:val="right" w:pos="9639"/>
      </w:tabs>
      <w:spacing w:after="0" w:line="240" w:lineRule="auto"/>
    </w:pPr>
  </w:style>
  <w:style w:type="character" w:customStyle="1" w:styleId="aa">
    <w:name w:val="Нижний колонтитул Знак"/>
    <w:link w:val="a9"/>
    <w:uiPriority w:val="99"/>
    <w:locked/>
    <w:rsid w:val="004372E4"/>
    <w:rPr>
      <w:rFonts w:cs="Times New Roman"/>
    </w:rPr>
  </w:style>
  <w:style w:type="character" w:customStyle="1" w:styleId="atn">
    <w:name w:val="atn"/>
    <w:rsid w:val="0060675B"/>
    <w:rPr>
      <w:rFonts w:cs="Times New Roman"/>
    </w:rPr>
  </w:style>
  <w:style w:type="character" w:styleId="ab">
    <w:name w:val="Hyperlink"/>
    <w:uiPriority w:val="99"/>
    <w:rsid w:val="003777B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7625-B0D0-45F5-8D28-337B766C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2996</Words>
  <Characters>17079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2014-03-25T22:15:00Z</dcterms:created>
  <dcterms:modified xsi:type="dcterms:W3CDTF">2014-03-25T22:15:00Z</dcterms:modified>
</cp:coreProperties>
</file>