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B8D" w:rsidRPr="00861E85" w:rsidRDefault="00502B8D" w:rsidP="00861E85">
      <w:pPr>
        <w:widowControl w:val="0"/>
        <w:spacing w:line="360" w:lineRule="auto"/>
        <w:ind w:firstLine="709"/>
        <w:jc w:val="center"/>
        <w:rPr>
          <w:caps/>
          <w:sz w:val="28"/>
        </w:rPr>
      </w:pPr>
      <w:r w:rsidRPr="00861E85">
        <w:rPr>
          <w:caps/>
          <w:sz w:val="28"/>
        </w:rPr>
        <w:t>Министерство образования и науки Республики Казахстан</w:t>
      </w:r>
    </w:p>
    <w:p w:rsidR="00502B8D" w:rsidRPr="00861E85" w:rsidRDefault="00502B8D" w:rsidP="00861E85">
      <w:pPr>
        <w:widowControl w:val="0"/>
        <w:spacing w:line="360" w:lineRule="auto"/>
        <w:ind w:firstLine="709"/>
        <w:jc w:val="center"/>
        <w:rPr>
          <w:caps/>
          <w:sz w:val="28"/>
        </w:rPr>
      </w:pPr>
      <w:r w:rsidRPr="00861E85">
        <w:rPr>
          <w:caps/>
          <w:sz w:val="28"/>
        </w:rPr>
        <w:t>Карагандинский Экономический Университет Казпотребсоюза</w:t>
      </w:r>
    </w:p>
    <w:p w:rsidR="00502B8D" w:rsidRPr="00861E85" w:rsidRDefault="00502B8D" w:rsidP="00861E85">
      <w:pPr>
        <w:widowControl w:val="0"/>
        <w:spacing w:line="360" w:lineRule="auto"/>
        <w:ind w:firstLine="709"/>
        <w:jc w:val="center"/>
        <w:rPr>
          <w:sz w:val="28"/>
        </w:rPr>
      </w:pPr>
      <w:r w:rsidRPr="00861E85">
        <w:rPr>
          <w:sz w:val="28"/>
        </w:rPr>
        <w:t>Кафедра бухгалтерского учета и аудита</w:t>
      </w: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p>
    <w:p w:rsidR="00861E85" w:rsidRDefault="00861E85" w:rsidP="00861E85">
      <w:pPr>
        <w:widowControl w:val="0"/>
        <w:spacing w:line="360" w:lineRule="auto"/>
        <w:ind w:firstLine="709"/>
        <w:jc w:val="both"/>
        <w:rPr>
          <w:sz w:val="28"/>
        </w:rPr>
      </w:pPr>
    </w:p>
    <w:p w:rsidR="00861E85" w:rsidRDefault="00861E85"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center"/>
        <w:rPr>
          <w:sz w:val="28"/>
        </w:rPr>
      </w:pPr>
      <w:r w:rsidRPr="00861E85">
        <w:rPr>
          <w:sz w:val="28"/>
        </w:rPr>
        <w:t>Курсовая работа</w:t>
      </w:r>
    </w:p>
    <w:p w:rsidR="00502B8D" w:rsidRPr="00861E85" w:rsidRDefault="00502B8D" w:rsidP="00861E85">
      <w:pPr>
        <w:widowControl w:val="0"/>
        <w:spacing w:line="360" w:lineRule="auto"/>
        <w:ind w:firstLine="709"/>
        <w:jc w:val="center"/>
        <w:rPr>
          <w:sz w:val="28"/>
        </w:rPr>
      </w:pPr>
      <w:r w:rsidRPr="00861E85">
        <w:rPr>
          <w:sz w:val="28"/>
        </w:rPr>
        <w:t>По дисциплине: «Промежуточный финансовый учет»</w:t>
      </w:r>
    </w:p>
    <w:p w:rsidR="00502B8D" w:rsidRPr="00861E85" w:rsidRDefault="00502B8D" w:rsidP="00861E85">
      <w:pPr>
        <w:widowControl w:val="0"/>
        <w:spacing w:line="360" w:lineRule="auto"/>
        <w:ind w:firstLine="709"/>
        <w:jc w:val="center"/>
        <w:rPr>
          <w:sz w:val="28"/>
        </w:rPr>
      </w:pPr>
      <w:r w:rsidRPr="00861E85">
        <w:rPr>
          <w:sz w:val="28"/>
        </w:rPr>
        <w:t>на тему: «Формирование и учет собственного капитала в ТОО и других организациях»</w:t>
      </w: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sz w:val="28"/>
        </w:rPr>
      </w:pPr>
      <w:r w:rsidRPr="00861E85">
        <w:rPr>
          <w:sz w:val="28"/>
        </w:rPr>
        <w:t>Выполнила: ст-ка гр.УА-35</w:t>
      </w:r>
    </w:p>
    <w:p w:rsidR="00502B8D" w:rsidRPr="00861E85" w:rsidRDefault="00502B8D" w:rsidP="00861E85">
      <w:pPr>
        <w:pStyle w:val="7"/>
        <w:keepNext w:val="0"/>
        <w:widowControl w:val="0"/>
        <w:spacing w:line="360" w:lineRule="auto"/>
        <w:ind w:firstLine="709"/>
        <w:rPr>
          <w:spacing w:val="0"/>
        </w:rPr>
      </w:pPr>
      <w:r w:rsidRPr="00861E85">
        <w:rPr>
          <w:spacing w:val="0"/>
        </w:rPr>
        <w:t xml:space="preserve">Аманжолова С. </w:t>
      </w:r>
    </w:p>
    <w:p w:rsidR="00502B8D" w:rsidRPr="00861E85" w:rsidRDefault="00502B8D" w:rsidP="00861E85">
      <w:pPr>
        <w:pStyle w:val="7"/>
        <w:keepNext w:val="0"/>
        <w:widowControl w:val="0"/>
        <w:spacing w:line="360" w:lineRule="auto"/>
        <w:ind w:firstLine="709"/>
        <w:rPr>
          <w:spacing w:val="0"/>
        </w:rPr>
      </w:pPr>
      <w:r w:rsidRPr="00861E85">
        <w:rPr>
          <w:spacing w:val="0"/>
        </w:rPr>
        <w:t>Проверил: преподаватель</w:t>
      </w:r>
    </w:p>
    <w:p w:rsidR="00502B8D" w:rsidRPr="00861E85" w:rsidRDefault="00502B8D" w:rsidP="00861E85">
      <w:pPr>
        <w:widowControl w:val="0"/>
        <w:spacing w:line="360" w:lineRule="auto"/>
        <w:ind w:firstLine="709"/>
        <w:jc w:val="both"/>
        <w:rPr>
          <w:sz w:val="28"/>
        </w:rPr>
      </w:pPr>
      <w:r w:rsidRPr="00861E85">
        <w:rPr>
          <w:sz w:val="28"/>
        </w:rPr>
        <w:t>Мухарицын О.В.</w:t>
      </w: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bCs/>
          <w:sz w:val="28"/>
        </w:rPr>
      </w:pPr>
    </w:p>
    <w:p w:rsidR="00502B8D" w:rsidRPr="00861E85" w:rsidRDefault="00502B8D" w:rsidP="00861E85">
      <w:pPr>
        <w:widowControl w:val="0"/>
        <w:spacing w:line="360" w:lineRule="auto"/>
        <w:ind w:firstLine="709"/>
        <w:jc w:val="both"/>
        <w:rPr>
          <w:bCs/>
          <w:sz w:val="28"/>
        </w:rPr>
      </w:pPr>
    </w:p>
    <w:p w:rsidR="00502B8D" w:rsidRPr="00861E85" w:rsidRDefault="00AB2FA4" w:rsidP="00861E85">
      <w:pPr>
        <w:pStyle w:val="9"/>
        <w:keepNext w:val="0"/>
        <w:widowControl w:val="0"/>
        <w:spacing w:line="360" w:lineRule="auto"/>
        <w:ind w:firstLine="709"/>
        <w:rPr>
          <w:b w:val="0"/>
          <w:bCs/>
        </w:rPr>
      </w:pPr>
      <w:r w:rsidRPr="00861E85">
        <w:rPr>
          <w:b w:val="0"/>
          <w:bCs/>
        </w:rPr>
        <w:t>Караганда</w:t>
      </w:r>
      <w:r w:rsidR="00861E85">
        <w:rPr>
          <w:b w:val="0"/>
          <w:bCs/>
        </w:rPr>
        <w:t xml:space="preserve"> </w:t>
      </w:r>
      <w:r w:rsidRPr="00861E85">
        <w:rPr>
          <w:b w:val="0"/>
          <w:bCs/>
        </w:rPr>
        <w:t>2008</w:t>
      </w:r>
    </w:p>
    <w:p w:rsidR="00502B8D" w:rsidRPr="00861E85" w:rsidRDefault="00502B8D" w:rsidP="00861E85">
      <w:pPr>
        <w:widowControl w:val="0"/>
        <w:spacing w:line="360" w:lineRule="auto"/>
        <w:ind w:firstLine="709"/>
        <w:jc w:val="both"/>
        <w:rPr>
          <w:bCs/>
          <w:caps/>
          <w:sz w:val="28"/>
        </w:rPr>
      </w:pPr>
      <w:r w:rsidRPr="00861E85">
        <w:rPr>
          <w:sz w:val="28"/>
        </w:rPr>
        <w:br w:type="page"/>
      </w:r>
      <w:bookmarkStart w:id="0" w:name="_Toc152844192"/>
      <w:bookmarkStart w:id="1" w:name="_Toc156463803"/>
      <w:bookmarkStart w:id="2" w:name="_Toc168815352"/>
      <w:r w:rsidR="00707C4B">
        <w:rPr>
          <w:noProof/>
        </w:rPr>
        <w:pict>
          <v:rect id="_x0000_s1026" style="position:absolute;left:0;text-align:left;margin-left:495.6pt;margin-top:-18.5pt;width:23.7pt;height:25.5pt;z-index:251649536" stroked="f"/>
        </w:pict>
      </w:r>
      <w:r w:rsidRPr="00861E85">
        <w:rPr>
          <w:bCs/>
          <w:caps/>
          <w:sz w:val="28"/>
        </w:rPr>
        <w:t>Содержание</w:t>
      </w:r>
      <w:bookmarkEnd w:id="0"/>
      <w:bookmarkEnd w:id="1"/>
      <w:bookmarkEnd w:id="2"/>
    </w:p>
    <w:p w:rsidR="00502B8D" w:rsidRPr="00861E85" w:rsidRDefault="00707C4B" w:rsidP="00861E85">
      <w:pPr>
        <w:pStyle w:val="12"/>
        <w:widowControl w:val="0"/>
        <w:spacing w:before="0" w:after="0"/>
        <w:ind w:firstLine="709"/>
        <w:jc w:val="both"/>
        <w:rPr>
          <w:spacing w:val="0"/>
        </w:rPr>
      </w:pPr>
      <w:r>
        <w:pict>
          <v:rect id="_x0000_s1027" style="position:absolute;left:0;text-align:left;margin-left:459pt;margin-top:-38.6pt;width:23.1pt;height:24.9pt;z-index:251651584" stroked="f"/>
        </w:pict>
      </w:r>
    </w:p>
    <w:p w:rsidR="00861E85" w:rsidRPr="00861E85" w:rsidRDefault="00861E85" w:rsidP="00861E85">
      <w:pPr>
        <w:pStyle w:val="12"/>
        <w:widowControl w:val="0"/>
        <w:spacing w:before="0" w:after="0"/>
        <w:ind w:firstLine="0"/>
        <w:rPr>
          <w:rStyle w:val="a3"/>
          <w:bCs w:val="0"/>
          <w:color w:val="auto"/>
          <w:spacing w:val="0"/>
          <w:u w:val="none"/>
        </w:rPr>
      </w:pPr>
      <w:r>
        <w:rPr>
          <w:rStyle w:val="a3"/>
          <w:bCs w:val="0"/>
          <w:color w:val="auto"/>
          <w:spacing w:val="0"/>
          <w:u w:val="none"/>
        </w:rPr>
        <w:t>Введение</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1 Порядок организации и создания ТОО и других организаций</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2 Понятие, сущность и состав собственного капитала. Роль учета в формировании информации о нем</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3 Порядок формирования капитала на предприятиях различных форм организационно-правовой деятельности</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4 Учет операций, влияющих на собственный капитал ТОО и других организаций</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Заключение</w:t>
      </w:r>
    </w:p>
    <w:p w:rsidR="00861E85" w:rsidRP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Список использованной литературы</w:t>
      </w:r>
    </w:p>
    <w:p w:rsidR="00861E85" w:rsidRDefault="00861E85" w:rsidP="00861E85">
      <w:pPr>
        <w:pStyle w:val="12"/>
        <w:widowControl w:val="0"/>
        <w:spacing w:before="0" w:after="0"/>
        <w:ind w:firstLine="0"/>
        <w:rPr>
          <w:rStyle w:val="a3"/>
          <w:bCs w:val="0"/>
          <w:color w:val="auto"/>
          <w:spacing w:val="0"/>
          <w:u w:val="none"/>
        </w:rPr>
      </w:pPr>
      <w:r w:rsidRPr="00861E85">
        <w:rPr>
          <w:rStyle w:val="a3"/>
          <w:bCs w:val="0"/>
          <w:color w:val="auto"/>
          <w:spacing w:val="0"/>
          <w:u w:val="none"/>
        </w:rPr>
        <w:t>Приложения</w:t>
      </w:r>
    </w:p>
    <w:p w:rsidR="00861E85" w:rsidRDefault="00861E85" w:rsidP="00861E85">
      <w:pPr>
        <w:widowControl w:val="0"/>
        <w:tabs>
          <w:tab w:val="right" w:leader="dot" w:pos="9522"/>
        </w:tabs>
        <w:spacing w:line="360" w:lineRule="auto"/>
        <w:ind w:firstLine="709"/>
        <w:jc w:val="both"/>
        <w:rPr>
          <w:bCs/>
          <w:sz w:val="28"/>
        </w:rPr>
      </w:pPr>
      <w:bookmarkStart w:id="3" w:name="_Toc180382031"/>
    </w:p>
    <w:p w:rsidR="00502B8D" w:rsidRPr="00861E85" w:rsidRDefault="00861E85" w:rsidP="00861E85">
      <w:pPr>
        <w:widowControl w:val="0"/>
        <w:tabs>
          <w:tab w:val="right" w:leader="dot" w:pos="9522"/>
        </w:tabs>
        <w:spacing w:line="360" w:lineRule="auto"/>
        <w:ind w:firstLine="709"/>
        <w:jc w:val="both"/>
        <w:rPr>
          <w:sz w:val="28"/>
        </w:rPr>
      </w:pPr>
      <w:r>
        <w:rPr>
          <w:bCs/>
          <w:sz w:val="28"/>
        </w:rPr>
        <w:br w:type="page"/>
      </w:r>
      <w:r w:rsidR="00502B8D" w:rsidRPr="00861E85">
        <w:rPr>
          <w:sz w:val="28"/>
        </w:rPr>
        <w:t>Введение</w:t>
      </w:r>
      <w:bookmarkEnd w:id="3"/>
    </w:p>
    <w:p w:rsidR="00502B8D" w:rsidRPr="00861E85" w:rsidRDefault="00707C4B" w:rsidP="00861E85">
      <w:pPr>
        <w:pStyle w:val="a4"/>
        <w:ind w:firstLine="709"/>
      </w:pPr>
      <w:r>
        <w:rPr>
          <w:noProof/>
        </w:rPr>
        <w:pict>
          <v:rect id="_x0000_s1028" style="position:absolute;left:0;text-align:left;margin-left:465.9pt;margin-top:-54.8pt;width:18.9pt;height:21.9pt;z-index:251656704" stroked="f"/>
        </w:pict>
      </w:r>
    </w:p>
    <w:p w:rsidR="00502B8D" w:rsidRPr="00861E85" w:rsidRDefault="00502B8D" w:rsidP="00861E85">
      <w:pPr>
        <w:pStyle w:val="a4"/>
        <w:ind w:firstLine="709"/>
      </w:pPr>
      <w:r w:rsidRPr="00861E85">
        <w:t xml:space="preserve">Развитие рыночных отношений в обществе привело к появлению целого ряда новых экономических объектов учета и анализа. Одним из них является капитал предприятия как важнейшая экономическая категория и, в частности, собственный капитал. Любое предприятие, работающее обособлено от других, ведущее производственную или иную коммерческую деятельность, должно обладать определенным капиталом, представляющим собою совокупность материальных ценностей и денежных средств, финансовых вложений, затрат на приобретение прав и привилегий, необходимых для осуществления его хозяйственной деятельности. </w:t>
      </w:r>
    </w:p>
    <w:p w:rsidR="00502B8D" w:rsidRPr="00861E85" w:rsidRDefault="00502B8D" w:rsidP="00861E85">
      <w:pPr>
        <w:pStyle w:val="a4"/>
        <w:ind w:firstLine="709"/>
      </w:pPr>
      <w:r w:rsidRPr="00861E85">
        <w:t>Таким образом, собственный капитал является основным источником финансирования средств предприятия, необходимых для его функционирования.</w:t>
      </w:r>
    </w:p>
    <w:p w:rsidR="00502B8D" w:rsidRPr="00861E85" w:rsidRDefault="00502B8D" w:rsidP="00861E85">
      <w:pPr>
        <w:pStyle w:val="a4"/>
        <w:ind w:firstLine="709"/>
      </w:pPr>
      <w:r w:rsidRPr="00861E85">
        <w:t>В настоящее время основная масса предприятий находится в собственности одного и более владельцев. Учет документов, подтверждающих права собственности владельцев, а также различные операции с ними являются предметом бухгалтерского учета, который имеет свои особенности. Этим характеризуется актуальность темы курсовой работы.</w:t>
      </w:r>
      <w:r w:rsidR="00861E85">
        <w:t xml:space="preserve"> </w:t>
      </w:r>
      <w:r w:rsidRPr="00861E85">
        <w:t>Собственный капитал представляет собой совокупность средств, принадлежащих собственнику предприятия на правах собственности, участвующие в процессе производства и приносящие прибыль. Собственный капитал предприятия включает различные по своему экономическому содержанию, принципам формирования и использования источники финансовых ресурсов предприятия.</w:t>
      </w:r>
    </w:p>
    <w:p w:rsidR="00502B8D" w:rsidRPr="00861E85" w:rsidRDefault="00502B8D" w:rsidP="00861E85">
      <w:pPr>
        <w:pStyle w:val="a4"/>
        <w:ind w:firstLine="709"/>
      </w:pPr>
      <w:r w:rsidRPr="00861E85">
        <w:t>В Послании Президента Казахстана народу Казахстана «Стратегия “Казахстан-2030” на Новом этапе развития Казахстана» определены важнейшие приоритеты нашей внутренней и внешней политики. В качестве одного из направлений обозначено ускорение процесса перехода всех юридических лиц на международные стандарты финансовой отчетности [1]. В соответствии с данным приоритетом практикующие бухгалтера юридических лиц всех организационно-правовых форм должны правильно осуществить трансформацию учетных данных предприятия, отражающих активы предприятия и источники их формирования. Этим обеспечивается практическая значимость курсовой работы.</w:t>
      </w:r>
    </w:p>
    <w:p w:rsidR="00502B8D" w:rsidRPr="00861E85" w:rsidRDefault="00502B8D" w:rsidP="00861E85">
      <w:pPr>
        <w:pStyle w:val="a4"/>
        <w:ind w:firstLine="709"/>
      </w:pPr>
      <w:r w:rsidRPr="00861E85">
        <w:t>Целью курсовой работы явилось изучение теоретических основ и действующей практики формирования и учета собственного капитала на предприятиях различных форм собственности.</w:t>
      </w:r>
    </w:p>
    <w:p w:rsidR="00502B8D" w:rsidRPr="00861E85" w:rsidRDefault="00502B8D" w:rsidP="00861E85">
      <w:pPr>
        <w:pStyle w:val="a4"/>
        <w:ind w:firstLine="709"/>
      </w:pPr>
      <w:r w:rsidRPr="00861E85">
        <w:t>В соответствии с целью курсовой работы были определены основные задачи курсовой работы:</w:t>
      </w:r>
    </w:p>
    <w:p w:rsidR="00502B8D" w:rsidRPr="00861E85" w:rsidRDefault="00502B8D" w:rsidP="00861E85">
      <w:pPr>
        <w:pStyle w:val="a4"/>
        <w:ind w:firstLine="709"/>
      </w:pPr>
      <w:r w:rsidRPr="00861E85">
        <w:t>- выявить сущность и состав собственного капитала предприятия, исследовать роль бухгалтерского учета в отражении информации о собственном капитале;</w:t>
      </w:r>
    </w:p>
    <w:p w:rsidR="00502B8D" w:rsidRPr="00861E85" w:rsidRDefault="00502B8D" w:rsidP="00861E85">
      <w:pPr>
        <w:pStyle w:val="a4"/>
        <w:ind w:firstLine="709"/>
      </w:pPr>
      <w:r w:rsidRPr="00861E85">
        <w:t>- определить порядок формирования и учет операций с уставным, резервным</w:t>
      </w:r>
      <w:r w:rsidR="00861E85">
        <w:t xml:space="preserve"> </w:t>
      </w:r>
      <w:r w:rsidRPr="00861E85">
        <w:t>капиталом предприятия, а также порядок расчета с учредителями предприятия;</w:t>
      </w:r>
    </w:p>
    <w:p w:rsidR="00502B8D" w:rsidRPr="00861E85" w:rsidRDefault="00502B8D" w:rsidP="00861E85">
      <w:pPr>
        <w:pStyle w:val="a4"/>
        <w:ind w:firstLine="709"/>
      </w:pPr>
      <w:r w:rsidRPr="00861E85">
        <w:t>- рассмотреть принципы учета нераспределенного дохода (непокрытого убытка).</w:t>
      </w:r>
    </w:p>
    <w:p w:rsidR="00502B8D" w:rsidRPr="00861E85" w:rsidRDefault="00502B8D" w:rsidP="00861E85">
      <w:pPr>
        <w:pStyle w:val="a4"/>
        <w:ind w:firstLine="709"/>
      </w:pPr>
      <w:r w:rsidRPr="00861E85">
        <w:t xml:space="preserve">Объектом изучения являются практические материалы действующего предприятия ТОО «Аршалы-нан», которое было образовано 01.07.2003 года. Основным видом деятельности предприятия является производство и реализация сельскохозяйственной продукции. </w:t>
      </w:r>
    </w:p>
    <w:p w:rsidR="00502B8D" w:rsidRPr="00861E85" w:rsidRDefault="00502B8D" w:rsidP="00861E85">
      <w:pPr>
        <w:pStyle w:val="a4"/>
        <w:ind w:firstLine="709"/>
      </w:pPr>
      <w:r w:rsidRPr="00861E85">
        <w:t>Информационной и правовой базой при написании курсовой работы послужили МСФО и методические рекомендации к ним, а также другие нормативно-правовые акты.</w:t>
      </w:r>
    </w:p>
    <w:p w:rsidR="00502B8D" w:rsidRPr="00861E85" w:rsidRDefault="00502B8D" w:rsidP="00861E85">
      <w:pPr>
        <w:pStyle w:val="a4"/>
        <w:ind w:firstLine="709"/>
      </w:pPr>
      <w:r w:rsidRPr="00861E85">
        <w:t>Теоретической и методологической основой послужили труды и Указы президента Республики Казахстан, Законы Республики Казахстан, постановления правительства Республики Казахстан, монографические труды отечественных и зарубежных ученых в области бухгалтерского учета: Радостовец В.К., Дюсембаев А.Б., Попова Л.А., Нурсеитов Э.О. и др.</w:t>
      </w:r>
    </w:p>
    <w:p w:rsidR="00502B8D" w:rsidRPr="00861E85" w:rsidRDefault="00502B8D" w:rsidP="00861E85">
      <w:pPr>
        <w:pStyle w:val="1"/>
        <w:keepNext w:val="0"/>
        <w:widowControl w:val="0"/>
        <w:spacing w:after="0" w:line="360" w:lineRule="auto"/>
        <w:ind w:firstLine="709"/>
        <w:jc w:val="both"/>
      </w:pPr>
      <w:r w:rsidRPr="00861E85">
        <w:br w:type="page"/>
      </w:r>
      <w:bookmarkStart w:id="4" w:name="_Toc180382032"/>
      <w:bookmarkStart w:id="5" w:name="_Toc118716421"/>
      <w:bookmarkStart w:id="6" w:name="_Toc135038074"/>
      <w:bookmarkStart w:id="7" w:name="_Toc135038137"/>
      <w:bookmarkStart w:id="8" w:name="_Toc152487158"/>
      <w:r w:rsidRPr="00861E85">
        <w:t>1 Порядок организации и создания ТОО и других организаций</w:t>
      </w:r>
      <w:bookmarkEnd w:id="4"/>
    </w:p>
    <w:p w:rsidR="00502B8D" w:rsidRPr="00861E85" w:rsidRDefault="00502B8D" w:rsidP="00861E85">
      <w:pPr>
        <w:pStyle w:val="a4"/>
        <w:tabs>
          <w:tab w:val="left" w:pos="702"/>
          <w:tab w:val="left" w:pos="1134"/>
        </w:tabs>
        <w:ind w:firstLine="709"/>
      </w:pP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szCs w:val="23"/>
        </w:rPr>
      </w:pPr>
      <w:r w:rsidRPr="00861E85">
        <w:rPr>
          <w:sz w:val="28"/>
          <w:szCs w:val="23"/>
        </w:rPr>
        <w:t>Основным экономическим агентом рыночной экономики является фирма. Фирма — это организация, владеющая одним или несколькими предприятиями и использующая ресурсы для производства товара или услуги с целью получения прибыли. Для классификации фирм берут разные признаки. Главными из них являются два: форма собственности и величина фирмы.</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3"/>
        </w:rPr>
        <w:t>Если взять за основу собственность, то можно выделить три вида фирм, или предпринимательства:</w:t>
      </w:r>
    </w:p>
    <w:p w:rsidR="00502B8D" w:rsidRPr="00861E85" w:rsidRDefault="00502B8D" w:rsidP="00861E85">
      <w:pPr>
        <w:widowControl w:val="0"/>
        <w:numPr>
          <w:ilvl w:val="0"/>
          <w:numId w:val="4"/>
        </w:numPr>
        <w:shd w:val="clear" w:color="auto" w:fill="FFFFFF"/>
        <w:tabs>
          <w:tab w:val="num" w:pos="1080"/>
        </w:tabs>
        <w:autoSpaceDE w:val="0"/>
        <w:autoSpaceDN w:val="0"/>
        <w:adjustRightInd w:val="0"/>
        <w:spacing w:line="360" w:lineRule="auto"/>
        <w:ind w:left="0" w:firstLine="709"/>
        <w:jc w:val="both"/>
        <w:rPr>
          <w:sz w:val="28"/>
        </w:rPr>
      </w:pPr>
      <w:r w:rsidRPr="00861E85">
        <w:rPr>
          <w:sz w:val="28"/>
          <w:szCs w:val="23"/>
        </w:rPr>
        <w:t>индивидуальное, или частное предпринимательство;</w:t>
      </w:r>
    </w:p>
    <w:p w:rsidR="00502B8D" w:rsidRPr="00861E85" w:rsidRDefault="00502B8D" w:rsidP="00861E85">
      <w:pPr>
        <w:widowControl w:val="0"/>
        <w:numPr>
          <w:ilvl w:val="0"/>
          <w:numId w:val="4"/>
        </w:numPr>
        <w:shd w:val="clear" w:color="auto" w:fill="FFFFFF"/>
        <w:tabs>
          <w:tab w:val="num" w:pos="1080"/>
        </w:tabs>
        <w:autoSpaceDE w:val="0"/>
        <w:autoSpaceDN w:val="0"/>
        <w:adjustRightInd w:val="0"/>
        <w:spacing w:line="360" w:lineRule="auto"/>
        <w:ind w:left="0" w:firstLine="709"/>
        <w:jc w:val="both"/>
        <w:rPr>
          <w:sz w:val="28"/>
        </w:rPr>
      </w:pPr>
      <w:r w:rsidRPr="00861E85">
        <w:rPr>
          <w:sz w:val="28"/>
          <w:szCs w:val="23"/>
        </w:rPr>
        <w:t>товарищество, или партнерство;</w:t>
      </w:r>
    </w:p>
    <w:p w:rsidR="00502B8D" w:rsidRPr="00861E85" w:rsidRDefault="00502B8D" w:rsidP="00861E85">
      <w:pPr>
        <w:widowControl w:val="0"/>
        <w:numPr>
          <w:ilvl w:val="0"/>
          <w:numId w:val="4"/>
        </w:numPr>
        <w:shd w:val="clear" w:color="auto" w:fill="FFFFFF"/>
        <w:tabs>
          <w:tab w:val="num" w:pos="1080"/>
        </w:tabs>
        <w:autoSpaceDE w:val="0"/>
        <w:autoSpaceDN w:val="0"/>
        <w:adjustRightInd w:val="0"/>
        <w:spacing w:line="360" w:lineRule="auto"/>
        <w:ind w:left="0" w:firstLine="709"/>
        <w:jc w:val="both"/>
        <w:rPr>
          <w:sz w:val="28"/>
        </w:rPr>
      </w:pPr>
      <w:r w:rsidRPr="00861E85">
        <w:rPr>
          <w:sz w:val="28"/>
          <w:szCs w:val="23"/>
        </w:rPr>
        <w:t>корпорация (акционерное общество).</w:t>
      </w:r>
    </w:p>
    <w:p w:rsidR="00502B8D" w:rsidRPr="00861E85" w:rsidRDefault="00502B8D" w:rsidP="00861E85">
      <w:pPr>
        <w:pStyle w:val="af2"/>
        <w:widowControl w:val="0"/>
        <w:spacing w:line="360" w:lineRule="auto"/>
        <w:ind w:firstLine="709"/>
        <w:rPr>
          <w:color w:val="auto"/>
        </w:rPr>
      </w:pPr>
      <w:r w:rsidRPr="00861E85">
        <w:rPr>
          <w:color w:val="auto"/>
        </w:rPr>
        <w:t>В целях отнесения субъекта предпринимательства к субъекту малого предпринимательства среднегодовая численность работников субъектов предпринимательства определяется с учетом всех работников, в том числе работающих по индивидуальному трудовому договору, работников филиалов, представительств и других обособленных подразделений данного субъекта.</w:t>
      </w:r>
    </w:p>
    <w:p w:rsidR="00502B8D" w:rsidRPr="00861E85" w:rsidRDefault="00502B8D" w:rsidP="00861E85">
      <w:pPr>
        <w:pStyle w:val="af2"/>
        <w:widowControl w:val="0"/>
        <w:spacing w:line="360" w:lineRule="auto"/>
        <w:ind w:firstLine="709"/>
        <w:rPr>
          <w:color w:val="auto"/>
        </w:rPr>
      </w:pPr>
      <w:r w:rsidRPr="00861E85">
        <w:rPr>
          <w:color w:val="auto"/>
        </w:rPr>
        <w:t>Субъекты малого предпринимательства, осуществляющие несколько видов деятельности, относятся к таковым по критериям того вида деятельности, доля которого является наибольшей в годовом объеме оборота.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3"/>
        </w:rPr>
        <w:t>Индивидуальным предпринимательством называется бизнес, владельцем которого является один человек. Владелец индивидуального бизнеса одновременно выполняет функции менеджера. Он несет неограниченную имущественную ответственность. Кроме того, у него невелик капитал — в этом недостатки индивидуального предпринимательства. Его преимущества: каждый собственник владеет всей прибылью, может сам производить любые изменения. Индивидуальный бизнесмен не является юридическим лицом, поэтому владелец платит только подоходный налог. Он освобожден от налога, установленного для корпораций. Это наиболее распространенная форма бизнеса, характерная для мелких магазинов, предприятий сферы услуг, ферм, а также профессиональной деятельности юристов и т. п.</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3"/>
        </w:rPr>
        <w:t>Товариществом, или партнерством, называется бизнес, которым владеют два и более человек. Партнерство тоже не является юридическим лицом, поэтому партнеры облагаются только подоходным налогом и несут неограниченную ответственность по всем долгам фирмы. Достоинства партнерства в том, что его легко организовать, объединение партнеров позволяет привлечь дополнительные средства и новые идеи. К числу недостатков относятся:</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ограниченность финансовых ресурсов при развивающемся деле, которое требует новых вложений капитала;</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неоднозначное понимание целей деятельности фирмы ее участниками;</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сложности определения меры каждого в доходе или убытке фирмы, в разделе приобретенного вместе имущества. В форме партнерства организуются брокерские конторы, аудиторские фирмы, службы сферы услуг и т. п. Корпорацией называется совокупность лиц, объединенных для совместной предпринимательской деятельности как единое юридическое лицо. Право на собственность корпорации разделено на части по акциям, поэтому владельцы корпораций называются держателями акций, а сама корпорация — акционерным обществом. Доход корпорации облагается налогом с корпораций. Владельцы корпораций несут ограниченную ответственность по долгам корпорации, определяемую их вкладом в акции. К числу преимуществ корпораций относятся:</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неограниченные возможности привлечения денежного капитала через продажу акций и облигаций;</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разделение прав акционеров на имущественные и личные. К имущественным относится право на получение дивиденда, а также части стоимости имущества фирмы в случае ее ликвидации. К личным относится право на участие в управлении делами акционерного общества. Акционер может не принимать участия в управлении, ничего не теряя в имущественном праве;</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привлечение профессиональных специалистов для выполнения управленческих функций;</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стабильность функционирования корпорации. Дело в том, что выбытие из общества кого-либо из акционеров не влечет за собой закрытия фирмы.</w:t>
      </w:r>
    </w:p>
    <w:p w:rsidR="00502B8D" w:rsidRPr="00861E85" w:rsidRDefault="00502B8D" w:rsidP="00861E85">
      <w:pPr>
        <w:widowControl w:val="0"/>
        <w:shd w:val="clear" w:color="auto" w:fill="FFFFFF"/>
        <w:tabs>
          <w:tab w:val="left" w:pos="840"/>
          <w:tab w:val="left" w:pos="1062"/>
        </w:tabs>
        <w:autoSpaceDE w:val="0"/>
        <w:autoSpaceDN w:val="0"/>
        <w:adjustRightInd w:val="0"/>
        <w:spacing w:line="360" w:lineRule="auto"/>
        <w:ind w:firstLine="709"/>
        <w:jc w:val="both"/>
        <w:rPr>
          <w:sz w:val="28"/>
        </w:rPr>
      </w:pPr>
      <w:r w:rsidRPr="00861E85">
        <w:rPr>
          <w:sz w:val="28"/>
          <w:szCs w:val="23"/>
        </w:rPr>
        <w:t>К недостаткам корпоративной формы организации бизнеса относятся:</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 xml:space="preserve">двойное налогообложение той части дохода корпорации, которая выплачивается в виде дивидендов держателям акций: первый раз как часть прибыли корпорации, а второй раз как часть личного дохода владельца акции. Для владельцев малых корпораций тяжесть двойного налогообложения особенно заметна. Поэтому в США закон допускает для таких фирм получение статуса </w:t>
      </w:r>
      <w:r w:rsidRPr="00861E85">
        <w:rPr>
          <w:sz w:val="28"/>
          <w:szCs w:val="23"/>
          <w:lang w:val="en-US"/>
        </w:rPr>
        <w:t>S</w:t>
      </w:r>
      <w:r w:rsidRPr="00861E85">
        <w:rPr>
          <w:sz w:val="28"/>
          <w:szCs w:val="23"/>
        </w:rPr>
        <w:t>-корпораций (</w:t>
      </w:r>
      <w:r w:rsidRPr="00861E85">
        <w:rPr>
          <w:sz w:val="28"/>
          <w:szCs w:val="23"/>
          <w:lang w:val="en-US"/>
        </w:rPr>
        <w:t>small</w:t>
      </w:r>
      <w:r w:rsidRPr="00861E85">
        <w:rPr>
          <w:sz w:val="28"/>
          <w:szCs w:val="23"/>
        </w:rPr>
        <w:t xml:space="preserve"> </w:t>
      </w:r>
      <w:r w:rsidRPr="00861E85">
        <w:rPr>
          <w:sz w:val="28"/>
          <w:szCs w:val="23"/>
          <w:lang w:val="en-US"/>
        </w:rPr>
        <w:t>business</w:t>
      </w:r>
      <w:r w:rsidRPr="00861E85">
        <w:rPr>
          <w:sz w:val="28"/>
          <w:szCs w:val="23"/>
        </w:rPr>
        <w:t xml:space="preserve"> </w:t>
      </w:r>
      <w:r w:rsidRPr="00861E85">
        <w:rPr>
          <w:sz w:val="28"/>
          <w:szCs w:val="23"/>
          <w:lang w:val="en-US"/>
        </w:rPr>
        <w:t>corporation</w:t>
      </w:r>
      <w:r w:rsidRPr="00861E85">
        <w:rPr>
          <w:sz w:val="28"/>
          <w:szCs w:val="23"/>
        </w:rPr>
        <w:t>), при котором доход корпорации считается доходом ее владельцев и облагается только подоходным налогом;</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благоприятные возможности для экономических злоупотреблений. Возможен выпуск и продажа акций, не имеющих никакой реальной стоимости;</w:t>
      </w:r>
    </w:p>
    <w:p w:rsidR="00502B8D" w:rsidRPr="00861E85" w:rsidRDefault="00502B8D" w:rsidP="00861E85">
      <w:pPr>
        <w:widowControl w:val="0"/>
        <w:numPr>
          <w:ilvl w:val="0"/>
          <w:numId w:val="5"/>
        </w:numPr>
        <w:shd w:val="clear" w:color="auto" w:fill="FFFFFF"/>
        <w:tabs>
          <w:tab w:val="left" w:pos="840"/>
          <w:tab w:val="left" w:pos="1062"/>
          <w:tab w:val="num" w:pos="1429"/>
        </w:tabs>
        <w:autoSpaceDE w:val="0"/>
        <w:autoSpaceDN w:val="0"/>
        <w:adjustRightInd w:val="0"/>
        <w:spacing w:line="360" w:lineRule="auto"/>
        <w:ind w:left="0" w:firstLine="709"/>
        <w:jc w:val="both"/>
        <w:rPr>
          <w:sz w:val="28"/>
        </w:rPr>
      </w:pPr>
      <w:r w:rsidRPr="00861E85">
        <w:rPr>
          <w:sz w:val="28"/>
          <w:szCs w:val="23"/>
        </w:rPr>
        <w:t>разделение функций собственности и контроля. В корпорациях, акции которых распылены среди многочисленных владельцев, отрывается функция контроля от функции собственности. Владельцы акций заинтересованы в максимальных дивидендах, а менеджеры стараются их уменьшить, чтобы пустить деньги в оборот. Существуют другие недостатки корпораций, но их преимущества перевешивают их недостатки.</w:t>
      </w:r>
    </w:p>
    <w:p w:rsidR="00502B8D" w:rsidRPr="00861E85" w:rsidRDefault="00502B8D" w:rsidP="00861E85">
      <w:pPr>
        <w:pStyle w:val="a4"/>
        <w:tabs>
          <w:tab w:val="left" w:pos="702"/>
          <w:tab w:val="left" w:pos="840"/>
          <w:tab w:val="left" w:pos="1062"/>
          <w:tab w:val="left" w:pos="1134"/>
        </w:tabs>
        <w:ind w:firstLine="709"/>
      </w:pPr>
      <w:r w:rsidRPr="00861E85">
        <w:t>Законодательство Республики Казахстан определяет юридическое лицо как организацию, которая:</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имеет на праве собственности, хозяйственного ведения или оперативного управления обособленное имущество и отвечает им по своим обязательствам;</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может от своего имени приобретать и осуществлять имущественные и личные неимущественные права и обязанности;</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является истцом и ответчиком в суде;</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составляет самостоятельный баланс или смету;</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имеет фирменное наименование (товарный знак или знак обслуживания), если оно коммерческое;</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обладает правом владения, пользования и распоряжения; владеет индивидуальной печатью с логотипом и указанием организационной правовой формы и наименования, проверяемых при регистрации.</w:t>
      </w:r>
    </w:p>
    <w:p w:rsidR="00502B8D" w:rsidRPr="00861E85" w:rsidRDefault="00502B8D" w:rsidP="00861E85">
      <w:pPr>
        <w:pStyle w:val="a4"/>
        <w:numPr>
          <w:ilvl w:val="0"/>
          <w:numId w:val="1"/>
        </w:numPr>
        <w:tabs>
          <w:tab w:val="left" w:pos="702"/>
          <w:tab w:val="left" w:pos="840"/>
          <w:tab w:val="left" w:pos="1062"/>
          <w:tab w:val="left" w:pos="1134"/>
          <w:tab w:val="left" w:pos="1278"/>
        </w:tabs>
        <w:ind w:left="0" w:firstLine="709"/>
      </w:pPr>
      <w:r w:rsidRPr="00861E85">
        <w:t>не может действовать от имени руководителя, создателя или государства, и смена должностных лиц не влияет на действительность его прав и обязательств.</w:t>
      </w:r>
    </w:p>
    <w:p w:rsidR="00502B8D" w:rsidRPr="00861E85" w:rsidRDefault="00502B8D" w:rsidP="00861E85">
      <w:pPr>
        <w:pStyle w:val="a4"/>
        <w:tabs>
          <w:tab w:val="left" w:pos="840"/>
          <w:tab w:val="left" w:pos="1062"/>
        </w:tabs>
        <w:ind w:firstLine="709"/>
      </w:pPr>
      <w:r w:rsidRPr="00861E85">
        <w:t>Гражданским законодательством Республики Казахстан определена гражданско-правовая форма хозяйствующих субъектов. Юридические лица могут создаваться в виде акционерных обществ, хозяйственных товариществ, производственных кооперативов, государственных предприятий. В понятие хозяйственных товариществ включаются полные товарищества, коммандитные товарищества, товарищества с ограниченной и дополнительной ответственностью [2, с.331].</w:t>
      </w:r>
    </w:p>
    <w:p w:rsidR="00502B8D" w:rsidRPr="00861E85" w:rsidRDefault="00502B8D" w:rsidP="00861E85">
      <w:pPr>
        <w:pStyle w:val="a4"/>
        <w:tabs>
          <w:tab w:val="left" w:pos="702"/>
          <w:tab w:val="left" w:pos="1134"/>
        </w:tabs>
        <w:ind w:firstLine="709"/>
      </w:pPr>
      <w:r w:rsidRPr="00861E85">
        <w:t>Согласно Гражданскому кодексу Республики Казахстан от 27.12.94 г. юридические лица делятся на два вида:</w:t>
      </w:r>
    </w:p>
    <w:p w:rsidR="00502B8D" w:rsidRPr="00861E85" w:rsidRDefault="00502B8D" w:rsidP="00861E85">
      <w:pPr>
        <w:pStyle w:val="a4"/>
        <w:tabs>
          <w:tab w:val="left" w:pos="702"/>
          <w:tab w:val="left" w:pos="1134"/>
        </w:tabs>
        <w:ind w:firstLine="709"/>
      </w:pPr>
      <w:r w:rsidRPr="00861E85">
        <w:t>- коммерческие, преследующие цель извлечение дохода и его распределение между участниками (акционерами);</w:t>
      </w:r>
    </w:p>
    <w:p w:rsidR="00502B8D" w:rsidRPr="00861E85" w:rsidRDefault="00502B8D" w:rsidP="00861E85">
      <w:pPr>
        <w:pStyle w:val="a4"/>
        <w:tabs>
          <w:tab w:val="left" w:pos="702"/>
          <w:tab w:val="left" w:pos="1134"/>
        </w:tabs>
        <w:ind w:firstLine="709"/>
      </w:pPr>
      <w:r w:rsidRPr="00861E85">
        <w:t>- некоммерческие, не имеющие цели извлечение дохода. Им также запрещено распределять доход между участниками, хотя они могут заниматься предпринимательской деятельностью, но полученный доход используют для достижения целей, ради которых они созданы. Общий порядок создания, деятельности, реорганизации и ликвидации некоммерческих организаций регулируется ст.105-110 ГК РК от 27.12.94 г. № 268-ХШ и Законом Республики Казахстан от 16.01.01 г. № 142-</w:t>
      </w:r>
      <w:r w:rsidRPr="00861E85">
        <w:rPr>
          <w:lang w:val="en-US"/>
        </w:rPr>
        <w:t>II</w:t>
      </w:r>
      <w:r w:rsidRPr="00861E85">
        <w:t xml:space="preserve"> «О некоммерческих организациях» (с изменениями, внесенными законами РК от 24.12.01 г. № 276- </w:t>
      </w:r>
      <w:r w:rsidRPr="00861E85">
        <w:rPr>
          <w:lang w:val="en-US"/>
        </w:rPr>
        <w:t>II</w:t>
      </w:r>
      <w:r w:rsidRPr="00861E85">
        <w:t>; от 16.05.03 г. № 416-</w:t>
      </w:r>
      <w:r w:rsidRPr="00861E85">
        <w:rPr>
          <w:lang w:val="en-US"/>
        </w:rPr>
        <w:t>II</w:t>
      </w:r>
      <w:r w:rsidRPr="00861E85">
        <w:t>) [16, с.222].</w:t>
      </w:r>
    </w:p>
    <w:p w:rsidR="00502B8D" w:rsidRPr="00861E85" w:rsidRDefault="00502B8D" w:rsidP="00861E85">
      <w:pPr>
        <w:pStyle w:val="a4"/>
        <w:tabs>
          <w:tab w:val="left" w:pos="702"/>
          <w:tab w:val="left" w:pos="1134"/>
        </w:tabs>
        <w:ind w:firstLine="709"/>
      </w:pPr>
      <w:r w:rsidRPr="00861E85">
        <w:t>Критерием разграничения коммерческих и некоммерческих организаций является распределение прибыли, т.е. если юридическое лицо вправе распределять прибыль между участниками (выплачивать дивиденды), то оно является коммерческим, если такое право у него отсутствует, то оно признается некоммерческим.</w:t>
      </w:r>
    </w:p>
    <w:p w:rsidR="00502B8D" w:rsidRPr="00861E85" w:rsidRDefault="00502B8D" w:rsidP="00861E85">
      <w:pPr>
        <w:pStyle w:val="a4"/>
        <w:tabs>
          <w:tab w:val="left" w:pos="702"/>
          <w:tab w:val="left" w:pos="1134"/>
        </w:tabs>
        <w:ind w:firstLine="709"/>
      </w:pPr>
      <w:r w:rsidRPr="00861E85">
        <w:t>В отличие от коммерческих для некоммерческих организаций уставный капитал не предусмотрен и заменен имущественными взносами членов (учредителей).</w:t>
      </w:r>
    </w:p>
    <w:p w:rsidR="00502B8D" w:rsidRPr="00861E85" w:rsidRDefault="00502B8D" w:rsidP="00861E85">
      <w:pPr>
        <w:pStyle w:val="a4"/>
        <w:tabs>
          <w:tab w:val="left" w:pos="702"/>
          <w:tab w:val="left" w:pos="1134"/>
        </w:tabs>
        <w:ind w:firstLine="709"/>
      </w:pPr>
      <w:r w:rsidRPr="00861E85">
        <w:t>Все юридические лица руководствуются в своей деятельности такими специальными учредительными документами, как:</w:t>
      </w:r>
    </w:p>
    <w:p w:rsidR="00502B8D" w:rsidRPr="00861E85" w:rsidRDefault="00502B8D" w:rsidP="00861E85">
      <w:pPr>
        <w:pStyle w:val="a4"/>
        <w:numPr>
          <w:ilvl w:val="0"/>
          <w:numId w:val="2"/>
        </w:numPr>
        <w:tabs>
          <w:tab w:val="left" w:pos="702"/>
          <w:tab w:val="left" w:pos="1134"/>
          <w:tab w:val="left" w:pos="1206"/>
        </w:tabs>
        <w:ind w:left="0" w:firstLine="709"/>
      </w:pPr>
      <w:r w:rsidRPr="00861E85">
        <w:t>учредительный договор, т.е. индивидуальный юридический акт, в котором определяются порядок, взаимоотношения, обязанности, права и условия управления совместной деятельностью учредителей и юридического лица;</w:t>
      </w:r>
    </w:p>
    <w:p w:rsidR="00502B8D" w:rsidRPr="00861E85" w:rsidRDefault="00502B8D" w:rsidP="00861E85">
      <w:pPr>
        <w:pStyle w:val="a4"/>
        <w:numPr>
          <w:ilvl w:val="0"/>
          <w:numId w:val="2"/>
        </w:numPr>
        <w:tabs>
          <w:tab w:val="left" w:pos="702"/>
          <w:tab w:val="left" w:pos="1134"/>
          <w:tab w:val="left" w:pos="1206"/>
        </w:tabs>
        <w:ind w:left="0" w:firstLine="709"/>
      </w:pPr>
      <w:r w:rsidRPr="00861E85">
        <w:t>устав, т.е. нормативный документ, в котором содержатся общие положения по внутренней организации деятельности (включая, порядок взаимоотношений с третьими лицами, организацию работы руководящих органов, голосование и т.п.), определяет наименование, местонахождение, порядок</w:t>
      </w:r>
      <w:r w:rsidR="00861E85">
        <w:t xml:space="preserve"> </w:t>
      </w:r>
      <w:r w:rsidRPr="00861E85">
        <w:t xml:space="preserve">формирования, компетенция руководящих органов, условия реорганизации и прекращения деятельности и другие пункты, не противоречащие законодательству. </w:t>
      </w:r>
    </w:p>
    <w:p w:rsidR="00502B8D" w:rsidRPr="00861E85" w:rsidRDefault="00502B8D" w:rsidP="00861E85">
      <w:pPr>
        <w:pStyle w:val="a4"/>
        <w:tabs>
          <w:tab w:val="left" w:pos="702"/>
          <w:tab w:val="left" w:pos="1134"/>
          <w:tab w:val="left" w:pos="1206"/>
        </w:tabs>
        <w:ind w:firstLine="709"/>
      </w:pPr>
      <w:r w:rsidRPr="00861E85">
        <w:t>Деятельность товариществ регулируется согласно Гражданскому Кодексу Республики Казахстан (ст.58, 63-71) от 27.12.94г. 3268-Х111, где указано, что товариществом признается «коммерческая организация с разделенным на доли (вклады) учредителей (участников) уставным капиталом». [</w:t>
      </w:r>
      <w:r w:rsidRPr="00861E85">
        <w:rPr>
          <w:lang w:val="en-US"/>
        </w:rPr>
        <w:t>1</w:t>
      </w:r>
      <w:r w:rsidRPr="00861E85">
        <w:t>6]</w:t>
      </w:r>
    </w:p>
    <w:p w:rsidR="00502B8D" w:rsidRPr="00861E85" w:rsidRDefault="00502B8D" w:rsidP="00861E85">
      <w:pPr>
        <w:pStyle w:val="1"/>
        <w:keepNext w:val="0"/>
        <w:widowControl w:val="0"/>
        <w:spacing w:after="0" w:line="360" w:lineRule="auto"/>
        <w:ind w:firstLine="709"/>
        <w:jc w:val="both"/>
      </w:pPr>
      <w:r w:rsidRPr="00861E85">
        <w:br w:type="page"/>
      </w:r>
      <w:bookmarkStart w:id="9" w:name="_Toc180382033"/>
      <w:r w:rsidRPr="00861E85">
        <w:t>2</w:t>
      </w:r>
      <w:r w:rsidR="00861E85">
        <w:t xml:space="preserve"> </w:t>
      </w:r>
      <w:r w:rsidRPr="00861E85">
        <w:t>Понятие, сущность и состав собственного капитала</w:t>
      </w:r>
      <w:bookmarkEnd w:id="5"/>
      <w:bookmarkEnd w:id="6"/>
      <w:bookmarkEnd w:id="7"/>
      <w:bookmarkEnd w:id="8"/>
      <w:r w:rsidRPr="00861E85">
        <w:t>. Роль учета в формировании информации о нем</w:t>
      </w:r>
      <w:bookmarkEnd w:id="9"/>
    </w:p>
    <w:p w:rsidR="00502B8D" w:rsidRPr="00861E85" w:rsidRDefault="00502B8D" w:rsidP="00861E85">
      <w:pPr>
        <w:pStyle w:val="a4"/>
        <w:ind w:firstLine="709"/>
      </w:pPr>
    </w:p>
    <w:p w:rsidR="00502B8D" w:rsidRPr="00861E85" w:rsidRDefault="00502B8D" w:rsidP="00861E85">
      <w:pPr>
        <w:pStyle w:val="a4"/>
        <w:ind w:firstLine="709"/>
      </w:pPr>
      <w:r w:rsidRPr="00861E85">
        <w:t xml:space="preserve">Всякое предприятие, работающее обособлено от других, ведущее производственную или иную коммерческую деятельность, должно обладать определенным капиталом, представляющим собою совокупность материальных ценностей и денежных средств, финансовых вложенной затрат на приобретение прав и привилегий, необходимых для осуществления его хозяйственной деятельности. </w:t>
      </w:r>
    </w:p>
    <w:p w:rsidR="00502B8D" w:rsidRPr="00861E85" w:rsidRDefault="00502B8D" w:rsidP="00861E85">
      <w:pPr>
        <w:pStyle w:val="a4"/>
        <w:ind w:firstLine="709"/>
      </w:pPr>
      <w:r w:rsidRPr="00861E85">
        <w:t>Капитал – это совокупность материальных ценностей и денежных средств, финансовых вложений и затрат на приобретение прав и привилегий, необходимых для осуществления хозяйственной деятельности организации.</w:t>
      </w:r>
    </w:p>
    <w:p w:rsidR="00502B8D" w:rsidRPr="00861E85" w:rsidRDefault="00502B8D" w:rsidP="00861E85">
      <w:pPr>
        <w:pStyle w:val="a4"/>
        <w:ind w:firstLine="709"/>
      </w:pPr>
      <w:r w:rsidRPr="00861E85">
        <w:t>В Энциклопедическом словаре капиталу дается определение: капитал - от фр., анг. capital, от лат. Сapitalis - главный) - в широком смысле – это все, что способно приносить доход, или ресурсы, созданные людьми для производства товаров и услуг. В более узком смысле - это вложенный в дело, работающий источник дохода, в виде средств производства (физический капитал). Принято различать основной капитал, представляющий часть капитальных средств, участвующую в производстве в течении многих циклов, и оборотный капитала, участвующий и полностью расходуемый в течении одного цикла. Под денежным капиталом понимают денежные средства, с помощью которых приобретается физический капитал. Термин «капитала», понимаемый как капитальные вложения материальный и денежных средств в экономику, в производство, именуют также капиталовложениями, или инвестициями. [20, с.367]</w:t>
      </w:r>
    </w:p>
    <w:p w:rsidR="00502B8D" w:rsidRPr="00861E85" w:rsidRDefault="00502B8D" w:rsidP="00861E85">
      <w:pPr>
        <w:pStyle w:val="a4"/>
        <w:ind w:firstLine="709"/>
      </w:pPr>
      <w:r w:rsidRPr="00861E85">
        <w:t xml:space="preserve">Формируется капитал предприятия как за счет собственных (внутренних), так и за счет заемных (внешних) источников. Основным источником финансирования является собственный капитал. Развитие рыночных отношений сопровождается существенными сдвигами в составе и структуре источников финансового обеспечения хозяйственной деятельности предприятия. Одним из главных показателей, характеризующих его финансовую устойчивость, становится величина собственного капитала. </w:t>
      </w:r>
    </w:p>
    <w:p w:rsidR="00502B8D" w:rsidRPr="00861E85" w:rsidRDefault="00502B8D" w:rsidP="00861E85">
      <w:pPr>
        <w:pStyle w:val="a4"/>
        <w:ind w:firstLine="709"/>
      </w:pPr>
      <w:r w:rsidRPr="00861E85">
        <w:t xml:space="preserve">Эта свойственная условиям рыночной экономики категория, заменившая традиционное понятие "источники собственных средств предприятия", позволяет более четко разграничить внутренние источники финансирования деятельности предприятия от вовлекаемых в хозяйственный оборот внешних источников в форме банковских кредитов, краткосрочных и долгосрочных займов других юридических и физических лиц, различной кредиторской задолженности. </w:t>
      </w:r>
    </w:p>
    <w:p w:rsidR="00502B8D" w:rsidRPr="00861E85" w:rsidRDefault="00502B8D" w:rsidP="00861E85">
      <w:pPr>
        <w:pStyle w:val="a4"/>
        <w:ind w:firstLine="709"/>
      </w:pPr>
      <w:r w:rsidRPr="00861E85">
        <w:t xml:space="preserve">Собственный капитал - это чистая стоимость имущества, определяемая как разница между стоимостью активов (имущества) организации и его обязательствами. Собственный капитал отражен в третьем разделе баланса. Он представляет собой совокупность средств, принадлежащих собственнику предприятия на правах собственности, участвующие в процессе производства и приносящие прибыль. </w:t>
      </w:r>
    </w:p>
    <w:p w:rsidR="00502B8D" w:rsidRPr="00861E85" w:rsidRDefault="00502B8D" w:rsidP="00861E85">
      <w:pPr>
        <w:pStyle w:val="a4"/>
        <w:ind w:firstLine="709"/>
      </w:pPr>
      <w:r w:rsidRPr="00861E85">
        <w:t>Собственный капитал предприятия включает различные по своему экономическому содержанию, принципам формирования и использования источники финансовых ресурсов предприятия: уставный капитал, неоплаченный капитал, изъятый капитал, дополнительный оплаченный капитал, дополнительный неоплаченный капитал, резервный капитал, нераспределенный доход (непокрытый убыток). [15, с.27] Такое деление необходимо для пользователей финансовой отчетностью, при анализе хозяйственной деятельности. Более высокий удельный вес собственного капитала в структуре пассива баланса говорит об устойчивом финансовом положении предприятия.</w:t>
      </w:r>
    </w:p>
    <w:p w:rsidR="00502B8D" w:rsidRPr="00861E85" w:rsidRDefault="00502B8D" w:rsidP="00861E85">
      <w:pPr>
        <w:pStyle w:val="a4"/>
        <w:ind w:firstLine="709"/>
      </w:pPr>
      <w:r w:rsidRPr="00861E85">
        <w:t>Принцип размещения собственного капитала предприятия зависит от форм его функционирования. Рассмотрим подробнее все формы функционирования собственного капитала предприятия.</w:t>
      </w:r>
    </w:p>
    <w:p w:rsidR="00502B8D" w:rsidRPr="00861E85" w:rsidRDefault="00502B8D" w:rsidP="00861E85">
      <w:pPr>
        <w:pStyle w:val="a4"/>
        <w:ind w:firstLine="709"/>
      </w:pPr>
      <w:r w:rsidRPr="00861E85">
        <w:t>Уставный капитал - это стартовый капитал, который необходим предприятию для производственной деятельности с целью получения в дальнейшем дохода, т.е. это сумма средств учредителей для обеспечения уставной деятельности. [14, с.153]</w:t>
      </w:r>
    </w:p>
    <w:p w:rsidR="00502B8D" w:rsidRPr="00861E85" w:rsidRDefault="00502B8D" w:rsidP="00861E85">
      <w:pPr>
        <w:pStyle w:val="a4"/>
        <w:ind w:firstLine="709"/>
      </w:pPr>
      <w:r w:rsidRPr="00861E85">
        <w:t>Уставный капитал может представлять собой объявленный капитал, который отражает суммарную номинальную стоимость оплаченных эмитированных простых, привилегированных акций, а также вклады и паи в уставный капитал ТОО. Неоплаченный капитал отражает задолженность учредителей по вкладам в уставный капитал предприятия.</w:t>
      </w:r>
    </w:p>
    <w:p w:rsidR="00502B8D" w:rsidRPr="00861E85" w:rsidRDefault="00502B8D" w:rsidP="00861E85">
      <w:pPr>
        <w:pStyle w:val="a4"/>
        <w:ind w:firstLine="709"/>
      </w:pPr>
      <w:r w:rsidRPr="00861E85">
        <w:t>Под эмиссионным доходом понимают суммы, полученные акционерным обществом в результате продажи собственных акций по цене выше их номинальной стоимости. Сумма дополнительного оплаченного капитала может быть направлена на нужды потребления акционерного общества. Полученные суммы направляются на увеличение уставного капитала.</w:t>
      </w:r>
    </w:p>
    <w:p w:rsidR="00502B8D" w:rsidRPr="00861E85" w:rsidRDefault="00502B8D" w:rsidP="00861E85">
      <w:pPr>
        <w:pStyle w:val="a4"/>
        <w:ind w:firstLine="709"/>
      </w:pPr>
      <w:r w:rsidRPr="00861E85">
        <w:t>Выкупленные собственные долевые операции – это затраты, понесенные организацией при приобретении своих собственных долевых инструментов.</w:t>
      </w:r>
    </w:p>
    <w:p w:rsidR="00502B8D" w:rsidRPr="00861E85" w:rsidRDefault="00502B8D" w:rsidP="00861E85">
      <w:pPr>
        <w:pStyle w:val="a4"/>
        <w:ind w:firstLine="709"/>
      </w:pPr>
      <w:r w:rsidRPr="00861E85">
        <w:t>В соответствии с действующим законодательством и учредительными документами предприятия могут образовывать резервный капитал. Резервный капитал - часть собственного капитала предприятия, которая используется для покрытия потерь от операционной деятельности, для страхования от стихийных бедствий, для пополнения основного капитала, а в случае акционерных обществ, для выплаты дивидендов по привилегированным акциям, если полученного дохода окажется недостаточно. Источником образования резервного капитала является нераспределенный доход.</w:t>
      </w:r>
    </w:p>
    <w:p w:rsidR="00502B8D" w:rsidRPr="00861E85" w:rsidRDefault="00502B8D" w:rsidP="00861E85">
      <w:pPr>
        <w:pStyle w:val="a4"/>
        <w:ind w:firstLine="709"/>
      </w:pPr>
      <w:r w:rsidRPr="00861E85">
        <w:t xml:space="preserve">Таким образом, по своему существу, резервный капитал - это страховой фонд, формируемый в соответствии с законодательством и учредительными документами предприятия. Основным источником образования резервного капитала служит остающийся в распоряжении предприятия доход. </w:t>
      </w:r>
    </w:p>
    <w:p w:rsidR="00502B8D" w:rsidRPr="00861E85" w:rsidRDefault="00502B8D" w:rsidP="00861E85">
      <w:pPr>
        <w:pStyle w:val="a4"/>
        <w:ind w:firstLine="709"/>
      </w:pPr>
      <w:r w:rsidRPr="00861E85">
        <w:t>Использование резервного капитала производится на покрытие расходов, предусмотренных налоговым кодексом, то есть на покрытие убытков от хозяйственной деятельности, для погашения облигаций акционерного общества и начисления дивидендов по привилегированным акциям, а также на выкуп акций акционерного общества. Организации других форм собственности могут образовывать резервный капитал на покрытие расходов, предусмотренных учредительными документами, только за счет чистого дохода.</w:t>
      </w:r>
    </w:p>
    <w:p w:rsidR="00502B8D" w:rsidRPr="00861E85" w:rsidRDefault="00502B8D" w:rsidP="00861E85">
      <w:pPr>
        <w:pStyle w:val="a4"/>
        <w:ind w:firstLine="709"/>
      </w:pPr>
      <w:r w:rsidRPr="00861E85">
        <w:t>Нераспределенный доход (непокрытый убыток) предприятия представляет собой конечный финансовый результат предприятия за отчетный период выражается в виде чистого дохода к распределению, который образуется после вычета из совокупных доходов организации экономически обоснованных результатов. Поскольку финансовый результат – это итог хозяйственной деятельности предприятия за отчетный период. Финансовый результат может выражаться в форме нераспределенного дохода (превышения доходов над расходами) или в форме непокрытого убытка (превышения расходов над доходами).</w:t>
      </w:r>
    </w:p>
    <w:p w:rsidR="00502B8D" w:rsidRPr="00861E85" w:rsidRDefault="00502B8D" w:rsidP="00861E85">
      <w:pPr>
        <w:pStyle w:val="a4"/>
        <w:ind w:firstLine="709"/>
      </w:pPr>
      <w:r w:rsidRPr="00861E85">
        <w:t xml:space="preserve">Таким образом, формы функционирования собственного капитала различны по своему экономическому содержанию и принципам формирования. </w:t>
      </w:r>
    </w:p>
    <w:p w:rsidR="00502B8D" w:rsidRPr="00861E85" w:rsidRDefault="00502B8D" w:rsidP="00861E85">
      <w:pPr>
        <w:pStyle w:val="a4"/>
        <w:ind w:firstLine="709"/>
      </w:pPr>
      <w:r w:rsidRPr="00861E85">
        <w:t>Далее рассмотрим задачи учета в формировании информации о собственном капитале предприятия.</w:t>
      </w:r>
    </w:p>
    <w:p w:rsidR="00502B8D" w:rsidRPr="00861E85" w:rsidRDefault="00502B8D" w:rsidP="00861E85">
      <w:pPr>
        <w:pStyle w:val="a4"/>
        <w:ind w:firstLine="709"/>
      </w:pPr>
      <w:r w:rsidRPr="00861E85">
        <w:t>В условиях рыночной экономики и повышения требований к функционированию предприятий, которые сопровождаются частыми изменениями гражданского, налогового и бухгалтерского законодательства, неизмеримо возрастает потребность в совершенствовании организации деятельности, связанной с предотвращением отрицательных результатов в управлении, в стабильности и финансовой устойчивости работы предприятия. В этой связи каждое предприятие для достижения поставленных целей обязано выбирать наиболее оптимальные варианты решений для дальнейшего эффективного развития, что возможно при условии наличия определенной учетной политики.</w:t>
      </w:r>
    </w:p>
    <w:p w:rsidR="00502B8D" w:rsidRPr="00861E85" w:rsidRDefault="00502B8D" w:rsidP="00861E85">
      <w:pPr>
        <w:pStyle w:val="a4"/>
        <w:ind w:firstLine="709"/>
      </w:pPr>
      <w:r w:rsidRPr="00861E85">
        <w:t>Учетная политика – это способы и методы учета, регулируемые нормативными актами, с одной стороны, и учитывающие особенности деятельности предприятия, с другой, т.е. практические правила ведения учета. [</w:t>
      </w:r>
      <w:r w:rsidRPr="00861E85">
        <w:rPr>
          <w:lang w:val="en-US"/>
        </w:rPr>
        <w:t>1</w:t>
      </w:r>
      <w:r w:rsidRPr="00861E85">
        <w:t>6, с.282]</w:t>
      </w:r>
    </w:p>
    <w:p w:rsidR="00502B8D" w:rsidRPr="00861E85" w:rsidRDefault="00502B8D" w:rsidP="00861E85">
      <w:pPr>
        <w:pStyle w:val="a4"/>
        <w:ind w:firstLine="709"/>
      </w:pPr>
      <w:r w:rsidRPr="00861E85">
        <w:t>Развитие предпринимательства сопровождается возрастанием роли бухгалтерской информации в сферах управления, контроля и анализа предпринимательской деятельности. Юридические лица, независимо от форм собственности и видов деятельности, в соответствии с требованиями законодательства должны составлять финансовую отчетность, пользователи которой должны получать полноценную и достоверную информацию об активах предприятия и источниках и образования.</w:t>
      </w:r>
    </w:p>
    <w:p w:rsidR="00502B8D" w:rsidRPr="00861E85" w:rsidRDefault="00502B8D" w:rsidP="00861E85">
      <w:pPr>
        <w:pStyle w:val="a4"/>
        <w:ind w:firstLine="709"/>
      </w:pPr>
      <w:r w:rsidRPr="00861E85">
        <w:t>Учет собственного капитала должен обеспечивать своевременное и правильное отражение на корреспондирующих счетах операций по формированию уставного капитала, резервного капитала, отражению итоговой прибыли (убытка), операций по переоценки активов и т.д.</w:t>
      </w:r>
    </w:p>
    <w:p w:rsidR="00502B8D" w:rsidRPr="00861E85" w:rsidRDefault="00502B8D" w:rsidP="00861E85">
      <w:pPr>
        <w:pStyle w:val="a4"/>
        <w:ind w:firstLine="709"/>
      </w:pPr>
    </w:p>
    <w:p w:rsidR="00502B8D" w:rsidRPr="00861E85" w:rsidRDefault="00502B8D" w:rsidP="00861E85">
      <w:pPr>
        <w:pStyle w:val="1"/>
        <w:keepNext w:val="0"/>
        <w:widowControl w:val="0"/>
        <w:spacing w:after="0" w:line="360" w:lineRule="auto"/>
        <w:ind w:firstLine="709"/>
        <w:jc w:val="both"/>
      </w:pPr>
      <w:bookmarkStart w:id="10" w:name="_Toc153173686"/>
      <w:bookmarkStart w:id="11" w:name="_Toc180382034"/>
      <w:r w:rsidRPr="00861E85">
        <w:t>3 Порядок формирования капитала на предприятиях различных форм организационно-правовой деятельности</w:t>
      </w:r>
      <w:bookmarkEnd w:id="10"/>
      <w:bookmarkEnd w:id="11"/>
    </w:p>
    <w:p w:rsidR="00502B8D" w:rsidRPr="00861E85" w:rsidRDefault="00502B8D" w:rsidP="00861E85">
      <w:pPr>
        <w:pStyle w:val="a4"/>
        <w:ind w:firstLine="709"/>
      </w:pPr>
    </w:p>
    <w:p w:rsidR="00502B8D" w:rsidRPr="00861E85" w:rsidRDefault="00502B8D" w:rsidP="00861E85">
      <w:pPr>
        <w:pStyle w:val="a4"/>
        <w:ind w:firstLine="709"/>
      </w:pPr>
      <w:r w:rsidRPr="00861E85">
        <w:t>В настоящее время в результате реформирования экономики страны торговлей товарами народного потребления занимаются, в основном, акционерные общества, товарищества с ограниченной ответственностью, сельские потребительские кооперативы. [1</w:t>
      </w:r>
      <w:r w:rsidRPr="00861E85">
        <w:rPr>
          <w:lang w:val="en-US"/>
        </w:rPr>
        <w:t>8</w:t>
      </w:r>
      <w:r w:rsidRPr="00861E85">
        <w:t>, с.788]</w:t>
      </w:r>
    </w:p>
    <w:p w:rsidR="00502B8D" w:rsidRPr="00861E85" w:rsidRDefault="00502B8D" w:rsidP="00861E85">
      <w:pPr>
        <w:pStyle w:val="a4"/>
        <w:ind w:firstLine="709"/>
      </w:pPr>
      <w:r w:rsidRPr="00861E85">
        <w:t>Гражданским законодательством РК определена гражданско-правовая форма предприятий. Юридические лица могут создаваться в виде акционерных обществ, хозяйственных товариществ, производственных кооперативов, государственных предприятий. В понятие хозяйственных товариществ включаются полные товарищества, коммандитные товарищества, товарищества с ограниченной и дополнительной ответственностью. Всех их объединяет общее положение, заключающееся в том, что они признаются коммерческими организациями с разделенным на доли (вклады) учредителей (участников) уставным капиталом (ст.58 ГК РК). Вкладом в уставный капитал могут быть денежные средства, ценные бумаги, вещи, имущественные права и т. д. Созданию товарищества предшествует соглашение или решение учредителей о вкладах в уставный капитал каждого из участников и его оценке в денежной форме. Если вклад оценивается более чем на сумму, превышающую 20000 МРП, то оценка должна подтверждаться независимым экспертом (ст.59 ГК РК). Для акционерных обществ Законом РК «Об акционерных обществах» определено, что оплата иным, помимо денег, имуществом осуществляется по цене, определяемой оценщиком (ст. 21 Закона). [</w:t>
      </w:r>
      <w:r w:rsidRPr="00861E85">
        <w:rPr>
          <w:lang w:val="en-US"/>
        </w:rPr>
        <w:t>11</w:t>
      </w:r>
      <w:r w:rsidRPr="00861E85">
        <w:t>, с.331]</w:t>
      </w:r>
    </w:p>
    <w:p w:rsidR="00502B8D" w:rsidRPr="00861E85" w:rsidRDefault="00502B8D" w:rsidP="00861E85">
      <w:pPr>
        <w:pStyle w:val="a4"/>
        <w:ind w:firstLine="709"/>
      </w:pPr>
      <w:r w:rsidRPr="00861E85">
        <w:t>Порядок формирования и размер уставного капитала в акционерном обществе и товариществе с ограниченной ответственностью различен. Уставный капитал предприятия, созданного в организационно-правовой форме акционерного общества, формируется посредством акций учредителями (единственным учредителем) по номинальной стоимости и продажи акций инвесторам (инвестору) по цене размещения установленной в соответствии требованиям Закона Республики Казахстан «Об акционерных обществах». [</w:t>
      </w:r>
      <w:r w:rsidRPr="00861E85">
        <w:rPr>
          <w:lang w:val="en-US"/>
        </w:rPr>
        <w:t>18</w:t>
      </w:r>
      <w:r w:rsidRPr="00861E85">
        <w:t>,с.789]</w:t>
      </w:r>
    </w:p>
    <w:p w:rsidR="00502B8D" w:rsidRPr="00861E85" w:rsidRDefault="00502B8D" w:rsidP="00861E85">
      <w:pPr>
        <w:pStyle w:val="a4"/>
        <w:ind w:firstLine="709"/>
      </w:pPr>
      <w:r w:rsidRPr="00861E85">
        <w:t>Уставный капитал предприятия, созданного в форме товарищества с ограниченной ответственностью, образуется путем объединения вкладов учредителей (участников). Первоначальный размер уставного капитала равен сумме вкладов учредителей и не может быть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w:t>
      </w:r>
    </w:p>
    <w:p w:rsidR="00502B8D" w:rsidRPr="00861E85" w:rsidRDefault="00502B8D" w:rsidP="00861E85">
      <w:pPr>
        <w:pStyle w:val="a4"/>
        <w:ind w:firstLine="709"/>
      </w:pPr>
      <w:r w:rsidRPr="00861E85">
        <w:t>Минимальный размер уставного капитала и минимальный размер оплаты уставного капитала к моменту регистрации по различным организационно-правовым формам предприятий приведены в таблице 1.</w:t>
      </w:r>
    </w:p>
    <w:p w:rsidR="00502B8D" w:rsidRPr="00861E85" w:rsidRDefault="00502B8D" w:rsidP="00861E85">
      <w:pPr>
        <w:pStyle w:val="a4"/>
        <w:ind w:firstLine="709"/>
      </w:pPr>
      <w:r w:rsidRPr="00861E85">
        <w:t>Первоначальный вклад не может быть меньше минимального размера, установленного законодательством. Например, уставный капитал ТОО определен учредителями в 300000 тенге, первоначальный вклад решено внести в размере 25 процентов, или 75000 тенге. Однако минимальный размер вклада для ТОО установлен в размере 103000 тенге (МРП на 2006 год — 1030 тенге), поэтому первоначальный вклад должен быть не менее указанной суммы.</w:t>
      </w:r>
    </w:p>
    <w:p w:rsidR="00502B8D" w:rsidRPr="00861E85" w:rsidRDefault="00502B8D" w:rsidP="00861E85">
      <w:pPr>
        <w:pStyle w:val="a4"/>
        <w:ind w:firstLine="709"/>
      </w:pPr>
    </w:p>
    <w:p w:rsidR="00502B8D" w:rsidRPr="00861E85" w:rsidRDefault="00502B8D" w:rsidP="00861E85">
      <w:pPr>
        <w:pStyle w:val="a4"/>
        <w:ind w:firstLine="709"/>
      </w:pPr>
      <w:r w:rsidRPr="00861E85">
        <w:t>Таблица 1 - Минимальные размеры уставного капитала и оплаты уставного капитала к моменту регистрации по различным организационно-правовым формам предприятий</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94"/>
        <w:gridCol w:w="2000"/>
        <w:gridCol w:w="1418"/>
        <w:gridCol w:w="2866"/>
      </w:tblGrid>
      <w:tr w:rsidR="00502B8D" w:rsidRPr="00861E85" w:rsidTr="00861E85">
        <w:trPr>
          <w:trHeight w:hRule="exact" w:val="965"/>
          <w:jc w:val="center"/>
        </w:trPr>
        <w:tc>
          <w:tcPr>
            <w:tcW w:w="2694"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Организационно-правовая форма</w:t>
            </w:r>
          </w:p>
        </w:tc>
        <w:tc>
          <w:tcPr>
            <w:tcW w:w="2000"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Размер уставного капитала (МРП)</w:t>
            </w:r>
          </w:p>
        </w:tc>
        <w:tc>
          <w:tcPr>
            <w:tcW w:w="1418"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Размер оплаты (в %)</w:t>
            </w:r>
          </w:p>
        </w:tc>
        <w:tc>
          <w:tcPr>
            <w:tcW w:w="2866"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Сроки оплаты</w:t>
            </w:r>
          </w:p>
        </w:tc>
      </w:tr>
      <w:tr w:rsidR="00502B8D" w:rsidRPr="00861E85" w:rsidTr="00861E85">
        <w:trPr>
          <w:trHeight w:hRule="exact" w:val="665"/>
          <w:jc w:val="center"/>
        </w:trPr>
        <w:tc>
          <w:tcPr>
            <w:tcW w:w="2694"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Акционерное общество</w:t>
            </w:r>
          </w:p>
        </w:tc>
        <w:tc>
          <w:tcPr>
            <w:tcW w:w="2000"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50000</w:t>
            </w:r>
          </w:p>
        </w:tc>
        <w:tc>
          <w:tcPr>
            <w:tcW w:w="1418"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100</w:t>
            </w:r>
          </w:p>
        </w:tc>
        <w:tc>
          <w:tcPr>
            <w:tcW w:w="2866"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В течение 30 дней с даты регистрации</w:t>
            </w:r>
          </w:p>
        </w:tc>
      </w:tr>
      <w:tr w:rsidR="00502B8D" w:rsidRPr="00861E85" w:rsidTr="00861E85">
        <w:trPr>
          <w:trHeight w:hRule="exact" w:val="717"/>
          <w:jc w:val="center"/>
        </w:trPr>
        <w:tc>
          <w:tcPr>
            <w:tcW w:w="2694"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Товарищество с ограниченной ответственностью</w:t>
            </w:r>
          </w:p>
        </w:tc>
        <w:tc>
          <w:tcPr>
            <w:tcW w:w="2000"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100</w:t>
            </w:r>
          </w:p>
        </w:tc>
        <w:tc>
          <w:tcPr>
            <w:tcW w:w="1418"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не менее 25</w:t>
            </w:r>
          </w:p>
        </w:tc>
        <w:tc>
          <w:tcPr>
            <w:tcW w:w="2866"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до регистрации</w:t>
            </w:r>
          </w:p>
        </w:tc>
      </w:tr>
      <w:tr w:rsidR="00502B8D" w:rsidRPr="00861E85" w:rsidTr="00861E85">
        <w:trPr>
          <w:trHeight w:hRule="exact" w:val="996"/>
          <w:jc w:val="center"/>
        </w:trPr>
        <w:tc>
          <w:tcPr>
            <w:tcW w:w="2694"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Товарищество с дополнительной ответственностью</w:t>
            </w:r>
          </w:p>
        </w:tc>
        <w:tc>
          <w:tcPr>
            <w:tcW w:w="2000"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100</w:t>
            </w:r>
          </w:p>
        </w:tc>
        <w:tc>
          <w:tcPr>
            <w:tcW w:w="1418"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не менее 25</w:t>
            </w:r>
          </w:p>
        </w:tc>
        <w:tc>
          <w:tcPr>
            <w:tcW w:w="2866" w:type="dxa"/>
            <w:shd w:val="clear" w:color="auto" w:fill="FFFFFF"/>
            <w:vAlign w:val="center"/>
          </w:tcPr>
          <w:p w:rsidR="00502B8D" w:rsidRPr="00861E85" w:rsidRDefault="00502B8D" w:rsidP="00861E85">
            <w:pPr>
              <w:widowControl w:val="0"/>
              <w:shd w:val="clear" w:color="auto" w:fill="FFFFFF"/>
              <w:spacing w:line="360" w:lineRule="auto"/>
              <w:ind w:hanging="24"/>
              <w:jc w:val="both"/>
              <w:rPr>
                <w:sz w:val="20"/>
                <w:szCs w:val="20"/>
              </w:rPr>
            </w:pPr>
            <w:r w:rsidRPr="00861E85">
              <w:rPr>
                <w:sz w:val="20"/>
                <w:szCs w:val="20"/>
              </w:rPr>
              <w:t>до регистрации</w:t>
            </w:r>
          </w:p>
        </w:tc>
      </w:tr>
    </w:tbl>
    <w:p w:rsidR="00861E85" w:rsidRPr="00A70D67" w:rsidRDefault="00861E85" w:rsidP="00861E85">
      <w:pPr>
        <w:pStyle w:val="14pt125"/>
        <w:widowControl w:val="0"/>
        <w:rPr>
          <w:color w:val="FFFFFF"/>
        </w:rPr>
      </w:pPr>
      <w:r w:rsidRPr="00A70D67">
        <w:rPr>
          <w:color w:val="FFFFFF"/>
        </w:rPr>
        <w:t>собственный капитал учет</w:t>
      </w:r>
    </w:p>
    <w:p w:rsidR="00502B8D" w:rsidRPr="00861E85" w:rsidRDefault="00502B8D" w:rsidP="00861E85">
      <w:pPr>
        <w:pStyle w:val="14pt125"/>
        <w:widowControl w:val="0"/>
        <w:rPr>
          <w:szCs w:val="24"/>
        </w:rPr>
      </w:pPr>
      <w:r w:rsidRPr="00861E85">
        <w:t>Гражданским законодательством предусмотрены следующие виды хозяйственных товариществ:</w:t>
      </w:r>
    </w:p>
    <w:p w:rsidR="00502B8D" w:rsidRPr="00861E85" w:rsidRDefault="00502B8D" w:rsidP="00861E85">
      <w:pPr>
        <w:pStyle w:val="14pt125"/>
        <w:widowControl w:val="0"/>
      </w:pPr>
      <w:r w:rsidRPr="00861E85">
        <w:rPr>
          <w:szCs w:val="22"/>
        </w:rPr>
        <w:t>— полное;</w:t>
      </w:r>
    </w:p>
    <w:p w:rsidR="00502B8D" w:rsidRPr="00861E85" w:rsidRDefault="00502B8D" w:rsidP="00861E85">
      <w:pPr>
        <w:pStyle w:val="14pt125"/>
        <w:widowControl w:val="0"/>
      </w:pPr>
      <w:r w:rsidRPr="00861E85">
        <w:rPr>
          <w:szCs w:val="22"/>
        </w:rPr>
        <w:t>— коммандитное;</w:t>
      </w:r>
    </w:p>
    <w:p w:rsidR="00502B8D" w:rsidRPr="00861E85" w:rsidRDefault="00502B8D" w:rsidP="00861E85">
      <w:pPr>
        <w:pStyle w:val="14pt125"/>
        <w:widowControl w:val="0"/>
      </w:pPr>
      <w:r w:rsidRPr="00861E85">
        <w:rPr>
          <w:szCs w:val="22"/>
        </w:rPr>
        <w:t>— с ограниченной ответственностью;</w:t>
      </w:r>
    </w:p>
    <w:p w:rsidR="00502B8D" w:rsidRPr="00861E85" w:rsidRDefault="00502B8D" w:rsidP="00861E85">
      <w:pPr>
        <w:pStyle w:val="14pt125"/>
        <w:widowControl w:val="0"/>
      </w:pPr>
      <w:r w:rsidRPr="00861E85">
        <w:rPr>
          <w:szCs w:val="22"/>
        </w:rPr>
        <w:t>— с дополнительной ответственностью.</w:t>
      </w:r>
    </w:p>
    <w:p w:rsidR="00502B8D" w:rsidRPr="00861E85" w:rsidRDefault="00502B8D" w:rsidP="00861E85">
      <w:pPr>
        <w:pStyle w:val="14pt125"/>
        <w:widowControl w:val="0"/>
      </w:pPr>
      <w:r w:rsidRPr="00861E85">
        <w:rPr>
          <w:szCs w:val="22"/>
        </w:rPr>
        <w:t>Участники полного товарищества в случае недостаточности имущества несут солидарную ответственность по его обязательствам всем принадлежащим им имуществом.</w:t>
      </w:r>
    </w:p>
    <w:p w:rsidR="00502B8D" w:rsidRPr="00861E85" w:rsidRDefault="00502B8D" w:rsidP="00861E85">
      <w:pPr>
        <w:pStyle w:val="14pt125"/>
        <w:widowControl w:val="0"/>
      </w:pPr>
      <w:r w:rsidRPr="00861E85">
        <w:rPr>
          <w:szCs w:val="22"/>
        </w:rPr>
        <w:t>Коммандитное товарищество представляет собой предприятие, одни участники которого могут нести дополнительную ответственность по обязательствам товарищества всем своим имуществом (полные товарищи), другие участники несут ответственность в пределах суммы внесенного вклада.</w:t>
      </w:r>
    </w:p>
    <w:p w:rsidR="00502B8D" w:rsidRPr="00861E85" w:rsidRDefault="00502B8D" w:rsidP="00861E85">
      <w:pPr>
        <w:pStyle w:val="14pt125"/>
        <w:widowControl w:val="0"/>
      </w:pPr>
      <w:r w:rsidRPr="00861E85">
        <w:rPr>
          <w:szCs w:val="22"/>
        </w:rPr>
        <w:t>Участники товарищества с ограниченной ответственностью отвечают по обязательствам товарищества в пределах стоимости внесенных ими вкладов.</w:t>
      </w:r>
    </w:p>
    <w:p w:rsidR="00502B8D" w:rsidRPr="00861E85" w:rsidRDefault="00502B8D" w:rsidP="00861E85">
      <w:pPr>
        <w:pStyle w:val="14pt125"/>
        <w:widowControl w:val="0"/>
        <w:rPr>
          <w:szCs w:val="22"/>
        </w:rPr>
      </w:pPr>
      <w:r w:rsidRPr="00861E85">
        <w:rPr>
          <w:szCs w:val="22"/>
        </w:rPr>
        <w:t>Участники товарищества с дополнительной ответственностью отвечают по обязательствам товарищества своими вкладами, а при недостаточности этих сумм — дополнительно принадлежащим им имуществом в размере, кратном внесенным ими вкладам.</w:t>
      </w:r>
    </w:p>
    <w:p w:rsidR="00502B8D" w:rsidRPr="00861E85" w:rsidRDefault="00502B8D" w:rsidP="00861E85">
      <w:pPr>
        <w:pStyle w:val="14pt125"/>
        <w:widowControl w:val="0"/>
      </w:pPr>
      <w:r w:rsidRPr="00861E85">
        <w:rPr>
          <w:szCs w:val="22"/>
        </w:rPr>
        <w:t>Сравнительная характеристика правового обеспечения операций с уставным капиталом на предприятиях с организационно-правовыми формами АО и ТОО представлена в Приложении 1.</w:t>
      </w:r>
      <w:r w:rsidRPr="00861E85">
        <w:t xml:space="preserve"> </w:t>
      </w:r>
    </w:p>
    <w:p w:rsidR="00861E85" w:rsidRDefault="00861E85" w:rsidP="00861E85">
      <w:pPr>
        <w:pStyle w:val="1"/>
        <w:keepNext w:val="0"/>
        <w:widowControl w:val="0"/>
        <w:spacing w:after="0" w:line="360" w:lineRule="auto"/>
        <w:ind w:firstLine="709"/>
        <w:jc w:val="both"/>
      </w:pPr>
    </w:p>
    <w:p w:rsidR="00502B8D" w:rsidRPr="00861E85" w:rsidRDefault="00502B8D" w:rsidP="00861E85">
      <w:pPr>
        <w:pStyle w:val="1"/>
        <w:keepNext w:val="0"/>
        <w:widowControl w:val="0"/>
        <w:spacing w:after="0" w:line="360" w:lineRule="auto"/>
        <w:ind w:firstLine="709"/>
        <w:jc w:val="both"/>
      </w:pPr>
      <w:bookmarkStart w:id="12" w:name="_Toc180382035"/>
      <w:r w:rsidRPr="00861E85">
        <w:t>4</w:t>
      </w:r>
      <w:r w:rsidR="00861E85">
        <w:t xml:space="preserve"> </w:t>
      </w:r>
      <w:r w:rsidRPr="00861E85">
        <w:t>Учет операций, влияющих на собственный капитал ТОО и других организаций</w:t>
      </w:r>
      <w:bookmarkEnd w:id="12"/>
    </w:p>
    <w:p w:rsidR="00861E85" w:rsidRDefault="00861E85" w:rsidP="00861E85">
      <w:pPr>
        <w:pStyle w:val="a4"/>
        <w:ind w:firstLine="709"/>
      </w:pPr>
    </w:p>
    <w:p w:rsidR="00502B8D" w:rsidRPr="00861E85" w:rsidRDefault="00502B8D" w:rsidP="00861E85">
      <w:pPr>
        <w:pStyle w:val="a4"/>
        <w:ind w:firstLine="709"/>
      </w:pPr>
      <w:r w:rsidRPr="00861E85">
        <w:t>В качестве объекта исследования было выбрано ТОО «Аршалы-нан», которое находится по адресу: Республика Казахстан, Кокшетаусская область, Аршалынский район, пос.Раздольное. ТОО расположено в юго-восточной части Аршалынского района. Товарищество организовалось 1 июля 2003 года. ТОО является правопреемником Раздольненского производственного объединения по растениеводству совхоза «Раздольнинский», который был организован в 1969 году на землях колхоза Береке. Общая площадь землепользования 68,9 тыс.га, в том числе пахотных земель 42,4 тыс.га, сенокосов 8,6 тыс.га, пастбищ 13,6 тыс.га и 4,3 тыс.га прочих земель.</w:t>
      </w:r>
    </w:p>
    <w:p w:rsidR="00502B8D" w:rsidRPr="00861E85" w:rsidRDefault="00502B8D" w:rsidP="00861E85">
      <w:pPr>
        <w:pStyle w:val="a4"/>
        <w:ind w:firstLine="709"/>
      </w:pPr>
      <w:r w:rsidRPr="00861E85">
        <w:t>Организационно-правовая форма предприятия - товарищество ограниченной ответственностью. ТОО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02B8D" w:rsidRPr="00861E85" w:rsidRDefault="00502B8D" w:rsidP="00861E85">
      <w:pPr>
        <w:pStyle w:val="a4"/>
        <w:ind w:firstLine="709"/>
      </w:pPr>
      <w:r w:rsidRPr="00861E85">
        <w:t>Основные виды деятельности ТОО «Аршалы-нан»:</w:t>
      </w:r>
    </w:p>
    <w:p w:rsidR="00502B8D" w:rsidRPr="00861E85" w:rsidRDefault="00502B8D" w:rsidP="00861E85">
      <w:pPr>
        <w:pStyle w:val="a4"/>
        <w:ind w:firstLine="709"/>
      </w:pPr>
      <w:r w:rsidRPr="00861E85">
        <w:t>- производство, закуп, переработка и сбыт сельскохозяйственной продукции;</w:t>
      </w:r>
    </w:p>
    <w:p w:rsidR="00502B8D" w:rsidRPr="00861E85" w:rsidRDefault="00502B8D" w:rsidP="00861E85">
      <w:pPr>
        <w:pStyle w:val="a4"/>
        <w:ind w:firstLine="709"/>
      </w:pPr>
      <w:r w:rsidRPr="00861E85">
        <w:t>- производство и сбыт продовольственных товаров;</w:t>
      </w:r>
    </w:p>
    <w:p w:rsidR="00502B8D" w:rsidRPr="00861E85" w:rsidRDefault="00502B8D" w:rsidP="00861E85">
      <w:pPr>
        <w:pStyle w:val="a4"/>
        <w:ind w:firstLine="709"/>
      </w:pPr>
      <w:r w:rsidRPr="00861E85">
        <w:t>- коммерческая и посредническая деятельность (торгово - закупочная деятельность, создание фирменных магазинов, киосков, торговых точек, организация оптово-розничной и комиссионной торговли на собственных и арендованных площадях, реализация собственной продукции и продукции, приобретенной в результате коммерческой деятельности);</w:t>
      </w:r>
    </w:p>
    <w:p w:rsidR="00502B8D" w:rsidRPr="00861E85" w:rsidRDefault="00502B8D" w:rsidP="00861E85">
      <w:pPr>
        <w:pStyle w:val="a4"/>
        <w:ind w:firstLine="709"/>
      </w:pPr>
      <w:r w:rsidRPr="00861E85">
        <w:t>- снабженческо-сбытовая деятельность;</w:t>
      </w:r>
    </w:p>
    <w:p w:rsidR="00502B8D" w:rsidRPr="00861E85" w:rsidRDefault="00502B8D" w:rsidP="00861E85">
      <w:pPr>
        <w:pStyle w:val="a4"/>
        <w:ind w:firstLine="709"/>
      </w:pPr>
      <w:r w:rsidRPr="00861E85">
        <w:t>- иная деятельность, не запрещенная действующим законодательством Республики Казахстан.</w:t>
      </w:r>
    </w:p>
    <w:p w:rsidR="00502B8D" w:rsidRPr="00861E85" w:rsidRDefault="00502B8D" w:rsidP="00861E85">
      <w:pPr>
        <w:pStyle w:val="a4"/>
        <w:ind w:firstLine="709"/>
      </w:pPr>
      <w:r w:rsidRPr="00861E85">
        <w:t>В своей деятельности товарищество регулируется Конституцией Республики Казахстан и иным законодательством Республики Казахстан, а также Уставом ТОО «Аршалы-нан», утвержденным учредителем ТОО «Аршалы-нан» от 23.08.2003г. Таким образом, учредительными документами Товарищества с ограниченной ответственностью «Аршалы-нан» являются учредительный договор и Устав. (Приложение 2)</w:t>
      </w:r>
    </w:p>
    <w:p w:rsidR="00502B8D" w:rsidRPr="00861E85" w:rsidRDefault="00502B8D" w:rsidP="00861E85">
      <w:pPr>
        <w:pStyle w:val="a4"/>
        <w:ind w:firstLine="709"/>
      </w:pPr>
      <w:r w:rsidRPr="00861E85">
        <w:t>Учредительный договор Товарищества подписан участником товарищества и нотариально удостоверен. Лицо, ставшее участником Товарищества вследствие покупки доли выбывшего пика, или по иным основаниям перехода доли, считается присоединившимся к тщательному договору и уставу Товарищества с момента перехода права на долю.</w:t>
      </w:r>
    </w:p>
    <w:p w:rsidR="00502B8D" w:rsidRPr="00861E85" w:rsidRDefault="00502B8D" w:rsidP="00861E85">
      <w:pPr>
        <w:pStyle w:val="a4"/>
        <w:ind w:firstLine="709"/>
      </w:pPr>
      <w:r w:rsidRPr="00861E85">
        <w:t>Учредителем ТОО «Аршалы-нан» является Корсаков Игорь Николаевич (1 января 1973 года рождения; удостоверение личности № 011467329, выдано 28 сентября 2000 года МВД РК, проживающий: с.Раздольное, улица А. Алиханова, дом 35, квартира 1.</w:t>
      </w:r>
    </w:p>
    <w:p w:rsidR="00502B8D" w:rsidRPr="00861E85" w:rsidRDefault="00502B8D" w:rsidP="00861E85">
      <w:pPr>
        <w:pStyle w:val="a4"/>
        <w:ind w:firstLine="709"/>
      </w:pPr>
      <w:r w:rsidRPr="00861E85">
        <w:t>Главным органом управления является учредитель ТОО - Корсаков Игорь Николаевич. Директор - Самойлюк Владимир Федорович, действующий на основании устава ТОО является исполнительным органом. Он осуществляет оперативное управление деятельностью ТОО «Аршалы-нан», имеет право первой подписи, руководит работой заместителей и отделов ТОО.</w:t>
      </w:r>
    </w:p>
    <w:p w:rsidR="00502B8D" w:rsidRPr="00861E85" w:rsidRDefault="00502B8D" w:rsidP="00861E85">
      <w:pPr>
        <w:pStyle w:val="a4"/>
        <w:tabs>
          <w:tab w:val="left" w:pos="1020"/>
        </w:tabs>
        <w:ind w:firstLine="709"/>
      </w:pPr>
      <w:r w:rsidRPr="00861E85">
        <w:t>В структуре собственного капитала ТОО «Аршалы-нан» присутствуют следующие формы организации собственного капитала: уставный капитал, резервный капитал, нераспределенный доход.</w:t>
      </w:r>
    </w:p>
    <w:p w:rsidR="00502B8D" w:rsidRPr="00861E85" w:rsidRDefault="00502B8D" w:rsidP="00861E85">
      <w:pPr>
        <w:pStyle w:val="a4"/>
        <w:tabs>
          <w:tab w:val="left" w:pos="702"/>
        </w:tabs>
        <w:ind w:firstLine="709"/>
      </w:pPr>
      <w:r w:rsidRPr="00861E85">
        <w:t>Таким образом, были рассмотрены теоретические основы и формы функционирования собственного капитала в условиях рыночной экономике. В последующих пунктах исследуем действующую практику учета на материалах действующего предприятия ТОО «Аршалы-нан».</w:t>
      </w:r>
    </w:p>
    <w:p w:rsidR="00502B8D" w:rsidRPr="00861E85" w:rsidRDefault="00502B8D" w:rsidP="00861E85">
      <w:pPr>
        <w:pStyle w:val="a4"/>
        <w:ind w:firstLine="709"/>
      </w:pPr>
      <w:r w:rsidRPr="00861E85">
        <w:t>Для обеспечения деятельности ТОО «Аршалы-нан» за счет вклада участника образуется уставный капитал в размере 180 000 (сто восемьдесят тысяч) тенге, с последующим его увеличением, либо уменьшением в процессе хозяйственной деятельности.</w:t>
      </w:r>
    </w:p>
    <w:p w:rsidR="00502B8D" w:rsidRPr="00861E85" w:rsidRDefault="00502B8D" w:rsidP="00861E85">
      <w:pPr>
        <w:pStyle w:val="a4"/>
        <w:ind w:firstLine="709"/>
      </w:pPr>
      <w:r w:rsidRPr="00861E85">
        <w:t>Доля участника в имуществе Товарищества пропорциональна вкладу в уставный капитал и исчисляется в процентном выражении. Доля Корсакова Игоря Николаевича – 100%.</w:t>
      </w:r>
    </w:p>
    <w:p w:rsidR="00502B8D" w:rsidRPr="00861E85" w:rsidRDefault="00502B8D" w:rsidP="00861E85">
      <w:pPr>
        <w:pStyle w:val="a4"/>
        <w:ind w:firstLine="709"/>
      </w:pPr>
      <w:r w:rsidRPr="00861E85">
        <w:t>Вкладом в уставный капитал или оплатой размещаемых акций, помимо денежных средств и ценных бумаг, могут быть вещи, имущественные права и иное имущество, при этом вклады учредителей в натуральной форме или в виде имущественных прав оцениваются в денежной форме по соглашению всех учредителей оценщиком, действующим на основании государственной лицензии.</w:t>
      </w:r>
    </w:p>
    <w:p w:rsidR="00502B8D" w:rsidRPr="00861E85" w:rsidRDefault="00502B8D" w:rsidP="00861E85">
      <w:pPr>
        <w:pStyle w:val="a4"/>
        <w:ind w:firstLine="709"/>
      </w:pPr>
      <w:r w:rsidRPr="00861E85">
        <w:t xml:space="preserve">Вклады учредителей (участников) в уставный капитал в натурально-вещественной форме оцениваются в денежной форме по соглашению всех учредителей, зафиксированной в учредительном договоре. Если стоимость вклада превышает сумму, эквивалентную двадцати тысячам размеров месячного расчетного показателя, ее оценка должна быть подтверждена независимым экспертом. </w:t>
      </w:r>
    </w:p>
    <w:p w:rsidR="00502B8D" w:rsidRPr="00861E85" w:rsidRDefault="00502B8D" w:rsidP="00861E85">
      <w:pPr>
        <w:pStyle w:val="a4"/>
        <w:ind w:firstLine="709"/>
      </w:pPr>
      <w:r w:rsidRPr="00861E85">
        <w:t xml:space="preserve">Вклад Корсакова Игоря Николаевича в уставный капитал ТОО «Аршалы-нан» внесен в виде объектов основных средств (производственного здания и склада), который был оценен в денежной форме в размере 180000 тыс.тенге. </w:t>
      </w:r>
    </w:p>
    <w:p w:rsidR="00502B8D" w:rsidRPr="00861E85" w:rsidRDefault="00502B8D" w:rsidP="00861E85">
      <w:pPr>
        <w:pStyle w:val="a4"/>
        <w:ind w:firstLine="709"/>
      </w:pPr>
      <w:r w:rsidRPr="00861E85">
        <w:t>Доля и оценка имущественного вклада в уставном капитале ТОО «Аршалы-нан» определяется решением учредителя как в национальной валюте Республики Казахстан, так и в иностранной валюте с применением цен мирового рынка и курса, установленного Национальным банком Республики Казахстан на дату регистрации, либо дату совершения взноса.</w:t>
      </w:r>
    </w:p>
    <w:p w:rsidR="00502B8D" w:rsidRPr="00861E85" w:rsidRDefault="00502B8D" w:rsidP="00861E85">
      <w:pPr>
        <w:pStyle w:val="a4"/>
        <w:ind w:firstLine="709"/>
      </w:pPr>
      <w:r w:rsidRPr="00861E85">
        <w:t>Вклад в уставный капитал в виде имущества является финансовым вложением предприятия. Первоначальной стоимостью финансовых вложений, приобретенных по договорам, которые предусматривают исполнение обязательств неденежными средствами, признается стоимость активов, переданных или подлежащих передаче. Стоимость активов устанавливается исходя из цены, по которой в сравнимых условиях предприятие обычно определяет стоимость аналогичных активов.</w:t>
      </w:r>
    </w:p>
    <w:p w:rsidR="00502B8D" w:rsidRPr="00861E85" w:rsidRDefault="00502B8D" w:rsidP="00861E85">
      <w:pPr>
        <w:pStyle w:val="a4"/>
        <w:ind w:firstLine="709"/>
      </w:pPr>
      <w:r w:rsidRPr="00861E85">
        <w:t xml:space="preserve">Целью оценки вклада в уставной капитал в форме недвижимости является обоснование рыночной стоимости основных средств для принятия решения о взносе его стоимости в уставной капитал. </w:t>
      </w:r>
    </w:p>
    <w:p w:rsidR="00502B8D" w:rsidRPr="00861E85" w:rsidRDefault="00502B8D" w:rsidP="00861E85">
      <w:pPr>
        <w:pStyle w:val="a4"/>
        <w:ind w:firstLine="709"/>
      </w:pPr>
      <w:r w:rsidRPr="00861E85">
        <w:t>Важность правильной оценки имущественного вклада в уставной капитал состоит и в том, что декларируемая стоимость основных средств предприятия будет является базой для исчисления налога на имущество и расчета амортизационных отчислений. Таким образом, оценка имущества будет прямо влиять на финансовую эффективность предприятия.</w:t>
      </w:r>
    </w:p>
    <w:p w:rsidR="00502B8D" w:rsidRPr="00861E85" w:rsidRDefault="00502B8D" w:rsidP="00861E85">
      <w:pPr>
        <w:pStyle w:val="a4"/>
        <w:ind w:firstLine="709"/>
      </w:pPr>
      <w:r w:rsidRPr="00861E85">
        <w:t>Для целей налогообложения передача имущества в качестве вклада в уставный капитал не признается реализацией. В связи, с чем налогом на добавленную стоимость такая передача не облагается. Сумма НДС, уплаченная при приобретении имущества, переданного впоследствии в качестве вклада в уставный капитал, учитывается в стоимости такого имущества. [</w:t>
      </w:r>
      <w:r w:rsidRPr="00861E85">
        <w:rPr>
          <w:lang w:val="en-US"/>
        </w:rPr>
        <w:t>4</w:t>
      </w:r>
      <w:r w:rsidRPr="00861E85">
        <w:t>, с.212]</w:t>
      </w:r>
    </w:p>
    <w:p w:rsidR="00502B8D" w:rsidRPr="00861E85" w:rsidRDefault="00502B8D" w:rsidP="00861E85">
      <w:pPr>
        <w:pStyle w:val="a4"/>
        <w:ind w:firstLine="709"/>
      </w:pPr>
      <w:r w:rsidRPr="00861E85">
        <w:t xml:space="preserve">Основные средства принимаются к бухгалтерскому учету по первоначальной стоимости. Первоначальной стоимостью основных средств, внесенных в счет вклада в уставный капитал предприятия, признается его денежная оценка, согласованная учредителями (участниками) предприятия, если иное не предусмотрено законодательством Республики Казахстан. </w:t>
      </w:r>
    </w:p>
    <w:p w:rsidR="00502B8D" w:rsidRPr="00861E85" w:rsidRDefault="00502B8D" w:rsidP="00861E85">
      <w:pPr>
        <w:pStyle w:val="a4"/>
        <w:ind w:firstLine="709"/>
      </w:pPr>
      <w:r w:rsidRPr="00861E85">
        <w:t xml:space="preserve">Таким образом, в целом, учредительные документы ТОО «Аршалы-нан» соответствуют законодательству Республики Казахстан, уставный капитал также сформирован в соответствии с законодательством. </w:t>
      </w:r>
    </w:p>
    <w:p w:rsidR="00502B8D" w:rsidRPr="00861E85" w:rsidRDefault="00502B8D" w:rsidP="00861E85">
      <w:pPr>
        <w:pStyle w:val="a4"/>
        <w:ind w:firstLine="709"/>
      </w:pPr>
      <w:r w:rsidRPr="00861E85">
        <w:t>Для обобщения информации о состоянии и движении уставного капитала в Типовом плане счетов бухгалтерского учета предназначен подраздел 50 «Уставный капитал». В Рабочем плане счетов бухгалтерского учета, составленном по МСФО для этой цели предназначен подраздел 5000 «Выпущенный капитал», который включает в себя следующие группы счетов:</w:t>
      </w:r>
    </w:p>
    <w:p w:rsidR="00502B8D" w:rsidRPr="00861E85" w:rsidRDefault="00502B8D" w:rsidP="00861E85">
      <w:pPr>
        <w:pStyle w:val="a4"/>
        <w:ind w:firstLine="709"/>
      </w:pPr>
      <w:r w:rsidRPr="00861E85">
        <w:t>- группа счетов 5010 «Объявленный капитал». На счетах группы учитывается суммарная номинальная стоимость оплаченных эмитированных простых, привилегированных акций акционерного общества, а также вклады и паи в уставный капитал товарищества. Кредитовое сальдо счета 5010 отражает величину уставного капитала, объявленного в учредительном договоре и уставе предприятия.</w:t>
      </w:r>
    </w:p>
    <w:p w:rsidR="00502B8D" w:rsidRPr="00861E85" w:rsidRDefault="00502B8D" w:rsidP="00861E85">
      <w:pPr>
        <w:pStyle w:val="a4"/>
        <w:ind w:firstLine="709"/>
      </w:pPr>
      <w:r w:rsidRPr="00861E85">
        <w:t>- группа счетов 5020 «Неоплаченный капитал». На счетах группы отражаются операции по внесению вкладов в уставный капитал. [1</w:t>
      </w:r>
      <w:r w:rsidRPr="00861E85">
        <w:rPr>
          <w:lang w:val="en-US"/>
        </w:rPr>
        <w:t>1</w:t>
      </w:r>
      <w:r w:rsidRPr="00861E85">
        <w:t>, с.70]</w:t>
      </w:r>
    </w:p>
    <w:p w:rsidR="00502B8D" w:rsidRPr="00861E85" w:rsidRDefault="00502B8D" w:rsidP="00861E85">
      <w:pPr>
        <w:pStyle w:val="a4"/>
        <w:ind w:firstLine="709"/>
      </w:pPr>
      <w:r w:rsidRPr="00861E85">
        <w:t>Таким образом, сумма задолженности учредителей (участников) по их объявленным и зарегистрированным, но не внесенным в уставной капитал вкладам называется неоплаченным капиталом. Указанный капитал учитывается на одноименном активном счете 5020 «Неоплаченный капитал»,</w:t>
      </w:r>
    </w:p>
    <w:p w:rsidR="00502B8D" w:rsidRPr="00861E85" w:rsidRDefault="00502B8D" w:rsidP="00861E85">
      <w:pPr>
        <w:pStyle w:val="a4"/>
        <w:ind w:firstLine="709"/>
      </w:pPr>
      <w:r w:rsidRPr="00861E85">
        <w:t>Записи по этим счетам производятся при формировании, увеличении или уменьшении уставного капитала, осуществляемых в установленном порядке, после внесения соответствующих изменений в учредительные документы предприятия с одновременной их государственной регистрацией в органе исполнительной власти. [</w:t>
      </w:r>
      <w:r w:rsidRPr="00861E85">
        <w:rPr>
          <w:lang w:val="en-US"/>
        </w:rPr>
        <w:t>18</w:t>
      </w:r>
      <w:r w:rsidRPr="00861E85">
        <w:t>, с.794]</w:t>
      </w:r>
    </w:p>
    <w:p w:rsidR="00502B8D" w:rsidRPr="00861E85" w:rsidRDefault="00502B8D" w:rsidP="00861E85">
      <w:pPr>
        <w:pStyle w:val="a4"/>
        <w:ind w:firstLine="709"/>
      </w:pPr>
      <w:r w:rsidRPr="00861E85">
        <w:t>По дебету счета 5020 «Неоплаченный капитал» отражается сумма задолженности учредителей по вкладам в уставный капитал, а по кредиту – фактическое поступление сумм вкладов учредителей в уставный капитал. дебетовое сальдо (остаток) показывает сумму задолженности учредителей по их объявленным, но не оплаченным вкладам в уставный капитал.</w:t>
      </w:r>
    </w:p>
    <w:p w:rsidR="00502B8D" w:rsidRPr="00861E85" w:rsidRDefault="00502B8D" w:rsidP="00861E85">
      <w:pPr>
        <w:pStyle w:val="a4"/>
        <w:ind w:firstLine="709"/>
      </w:pPr>
      <w:r w:rsidRPr="00861E85">
        <w:t>Если предприятие полностью сформировало свой уставный капитал, соответствующий размеру, зафиксированному в учредительных документах, счет 5020 полностью закрывается и не будет иметь дебетового сальдо. [21, с.311]</w:t>
      </w:r>
    </w:p>
    <w:p w:rsidR="00502B8D" w:rsidRPr="00861E85" w:rsidRDefault="00502B8D" w:rsidP="00861E85">
      <w:pPr>
        <w:pStyle w:val="a4"/>
        <w:ind w:firstLine="709"/>
      </w:pPr>
      <w:r w:rsidRPr="00861E85">
        <w:t>Аналитический учет по группе счетов счету 5000 "Выпущенный капитал" организован таким образом, чтобы обеспечивать формирование информации по учредителям предприятия, стадиям формирования капитала. Кредитовые обороты по счету 5020 отражены в журнале-ордере №13.</w:t>
      </w:r>
    </w:p>
    <w:p w:rsidR="00502B8D" w:rsidRPr="00861E85" w:rsidRDefault="00502B8D" w:rsidP="00861E85">
      <w:pPr>
        <w:pStyle w:val="a4"/>
        <w:ind w:firstLine="709"/>
      </w:pPr>
      <w:r w:rsidRPr="00861E85">
        <w:t>В бухгалтерском учете ТОО отражена величина уставного капитала, зарегистрированная в уставе ТОО «Аршалы-нан», как вклад учредителя Корсакова И.Н. в размере 180 000 тенге в натуральной форме в виде основных средств (производственное здание и здание склада). Доля участника Корсакова И.Н. в имуществе товарищества составляет 100%.</w:t>
      </w:r>
    </w:p>
    <w:p w:rsidR="00502B8D" w:rsidRPr="00861E85" w:rsidRDefault="00502B8D" w:rsidP="00861E85">
      <w:pPr>
        <w:pStyle w:val="a4"/>
        <w:ind w:firstLine="709"/>
      </w:pPr>
      <w:r w:rsidRPr="00861E85">
        <w:t>Первоначальный размер уставного капитала товариществ с ограниченной и дополнительной ответственностью равен сумме вкладов учредителей и не менее суммы, эквивалентной ста размерам месячного расчетного показателя на дату представления документов для государственной регистрации товарищества. 180 000 &gt; 66 000 (месячный расчетный показатель на 1 июля 2003 года – 660 тенге).</w:t>
      </w:r>
    </w:p>
    <w:p w:rsidR="00502B8D" w:rsidRPr="00861E85" w:rsidRDefault="00502B8D" w:rsidP="00861E85">
      <w:pPr>
        <w:pStyle w:val="a4"/>
        <w:ind w:firstLine="709"/>
      </w:pPr>
      <w:r w:rsidRPr="00861E85">
        <w:t>Внесение учредителем вклада в уставный капитал в виде основных средств происходит на основании приходного первичного документа -</w:t>
      </w:r>
      <w:r w:rsidR="00861E85">
        <w:t xml:space="preserve"> </w:t>
      </w:r>
      <w:r w:rsidRPr="00861E85">
        <w:t>акта приемки-передачи основных средств. (Приложение 3)</w:t>
      </w:r>
    </w:p>
    <w:p w:rsidR="00502B8D" w:rsidRPr="00861E85" w:rsidRDefault="00502B8D" w:rsidP="00861E85">
      <w:pPr>
        <w:pStyle w:val="a4"/>
        <w:ind w:firstLine="709"/>
      </w:pPr>
      <w:r w:rsidRPr="00861E85">
        <w:t>На основании этого акта и учредительного договора бухгалтерией производятся записи (таблица 2).</w:t>
      </w:r>
    </w:p>
    <w:p w:rsidR="00502B8D" w:rsidRPr="00861E85" w:rsidRDefault="00502B8D" w:rsidP="00861E85">
      <w:pPr>
        <w:pStyle w:val="a4"/>
        <w:ind w:firstLine="709"/>
      </w:pPr>
    </w:p>
    <w:p w:rsidR="00502B8D" w:rsidRPr="00861E85" w:rsidRDefault="00502B8D" w:rsidP="00861E85">
      <w:pPr>
        <w:pStyle w:val="a4"/>
        <w:ind w:firstLine="709"/>
      </w:pPr>
      <w:r w:rsidRPr="00861E85">
        <w:t>Таблица 2 - Корреспонденция счетов по учету уставного капитала</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2"/>
        <w:gridCol w:w="3791"/>
        <w:gridCol w:w="1032"/>
        <w:gridCol w:w="961"/>
        <w:gridCol w:w="1033"/>
        <w:gridCol w:w="922"/>
        <w:gridCol w:w="956"/>
      </w:tblGrid>
      <w:tr w:rsidR="00502B8D" w:rsidRPr="00861E85" w:rsidTr="00861E85">
        <w:trPr>
          <w:cantSplit/>
          <w:trHeight w:hRule="exact" w:val="1484"/>
          <w:jc w:val="center"/>
        </w:trPr>
        <w:tc>
          <w:tcPr>
            <w:tcW w:w="562" w:type="dxa"/>
            <w:vMerge w:val="restart"/>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п/п</w:t>
            </w:r>
          </w:p>
          <w:p w:rsidR="00502B8D" w:rsidRPr="00861E85" w:rsidRDefault="00502B8D" w:rsidP="00861E85">
            <w:pPr>
              <w:widowControl w:val="0"/>
              <w:spacing w:line="360" w:lineRule="auto"/>
              <w:jc w:val="both"/>
              <w:rPr>
                <w:sz w:val="20"/>
                <w:szCs w:val="20"/>
              </w:rPr>
            </w:pPr>
          </w:p>
        </w:tc>
        <w:tc>
          <w:tcPr>
            <w:tcW w:w="3791" w:type="dxa"/>
            <w:vMerge w:val="restart"/>
            <w:shd w:val="clear" w:color="auto" w:fill="FFFFFF"/>
            <w:vAlign w:val="center"/>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Содержание операции</w:t>
            </w:r>
          </w:p>
        </w:tc>
        <w:tc>
          <w:tcPr>
            <w:tcW w:w="1993" w:type="dxa"/>
            <w:gridSpan w:val="2"/>
            <w:shd w:val="clear" w:color="auto" w:fill="FFFFFF"/>
            <w:vAlign w:val="center"/>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Корреспонденция счетов (Типовой план счетов)</w:t>
            </w:r>
          </w:p>
        </w:tc>
        <w:tc>
          <w:tcPr>
            <w:tcW w:w="1955" w:type="dxa"/>
            <w:gridSpan w:val="2"/>
            <w:shd w:val="clear" w:color="auto" w:fill="FFFFFF"/>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Корреспонденция счетов (Рабочий план счетов по МСФО)</w:t>
            </w:r>
          </w:p>
        </w:tc>
        <w:tc>
          <w:tcPr>
            <w:tcW w:w="956" w:type="dxa"/>
            <w:tcBorders>
              <w:bottom w:val="nil"/>
            </w:tcBorders>
            <w:shd w:val="clear" w:color="auto" w:fill="FFFFFF"/>
            <w:vAlign w:val="center"/>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Сумма</w:t>
            </w:r>
          </w:p>
        </w:tc>
      </w:tr>
      <w:tr w:rsidR="00502B8D" w:rsidRPr="00861E85" w:rsidTr="00861E85">
        <w:trPr>
          <w:cantSplit/>
          <w:trHeight w:hRule="exact" w:val="463"/>
          <w:jc w:val="center"/>
        </w:trPr>
        <w:tc>
          <w:tcPr>
            <w:tcW w:w="562" w:type="dxa"/>
            <w:vMerge/>
            <w:shd w:val="clear" w:color="auto" w:fill="FFFFFF"/>
            <w:vAlign w:val="center"/>
          </w:tcPr>
          <w:p w:rsidR="00502B8D" w:rsidRPr="00861E85" w:rsidRDefault="00502B8D" w:rsidP="00861E85">
            <w:pPr>
              <w:widowControl w:val="0"/>
              <w:spacing w:line="360" w:lineRule="auto"/>
              <w:jc w:val="both"/>
              <w:rPr>
                <w:sz w:val="20"/>
                <w:szCs w:val="20"/>
              </w:rPr>
            </w:pPr>
          </w:p>
        </w:tc>
        <w:tc>
          <w:tcPr>
            <w:tcW w:w="3791" w:type="dxa"/>
            <w:vMerge/>
            <w:shd w:val="clear" w:color="auto" w:fill="FFFFFF"/>
            <w:vAlign w:val="center"/>
          </w:tcPr>
          <w:p w:rsidR="00502B8D" w:rsidRPr="00861E85" w:rsidRDefault="00502B8D" w:rsidP="00861E85">
            <w:pPr>
              <w:widowControl w:val="0"/>
              <w:spacing w:line="360" w:lineRule="auto"/>
              <w:jc w:val="both"/>
              <w:rPr>
                <w:sz w:val="20"/>
                <w:szCs w:val="20"/>
              </w:rPr>
            </w:pPr>
          </w:p>
        </w:tc>
        <w:tc>
          <w:tcPr>
            <w:tcW w:w="103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Д-т</w:t>
            </w:r>
          </w:p>
        </w:tc>
        <w:tc>
          <w:tcPr>
            <w:tcW w:w="961"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К-т</w:t>
            </w:r>
          </w:p>
        </w:tc>
        <w:tc>
          <w:tcPr>
            <w:tcW w:w="1033"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Д-т</w:t>
            </w:r>
          </w:p>
        </w:tc>
        <w:tc>
          <w:tcPr>
            <w:tcW w:w="92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К-т</w:t>
            </w:r>
          </w:p>
        </w:tc>
        <w:tc>
          <w:tcPr>
            <w:tcW w:w="956" w:type="dxa"/>
            <w:tcBorders>
              <w:top w:val="nil"/>
            </w:tcBorders>
            <w:shd w:val="clear" w:color="auto" w:fill="FFFFFF"/>
            <w:vAlign w:val="center"/>
          </w:tcPr>
          <w:p w:rsidR="00502B8D" w:rsidRPr="00861E85" w:rsidRDefault="00502B8D" w:rsidP="00861E85">
            <w:pPr>
              <w:widowControl w:val="0"/>
              <w:spacing w:line="360" w:lineRule="auto"/>
              <w:jc w:val="both"/>
              <w:rPr>
                <w:sz w:val="20"/>
                <w:szCs w:val="20"/>
              </w:rPr>
            </w:pPr>
          </w:p>
        </w:tc>
      </w:tr>
      <w:tr w:rsidR="00502B8D" w:rsidRPr="00861E85" w:rsidTr="00861E85">
        <w:trPr>
          <w:trHeight w:hRule="exact" w:val="753"/>
          <w:jc w:val="center"/>
        </w:trPr>
        <w:tc>
          <w:tcPr>
            <w:tcW w:w="562" w:type="dxa"/>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w:t>
            </w:r>
          </w:p>
        </w:tc>
        <w:tc>
          <w:tcPr>
            <w:tcW w:w="3791" w:type="dxa"/>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Задолженность учредителей по вкладам в уставный капитал</w:t>
            </w:r>
          </w:p>
        </w:tc>
        <w:tc>
          <w:tcPr>
            <w:tcW w:w="103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511</w:t>
            </w:r>
          </w:p>
        </w:tc>
        <w:tc>
          <w:tcPr>
            <w:tcW w:w="961"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503</w:t>
            </w:r>
          </w:p>
        </w:tc>
        <w:tc>
          <w:tcPr>
            <w:tcW w:w="1033"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5020</w:t>
            </w:r>
          </w:p>
        </w:tc>
        <w:tc>
          <w:tcPr>
            <w:tcW w:w="92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5010</w:t>
            </w:r>
          </w:p>
        </w:tc>
        <w:tc>
          <w:tcPr>
            <w:tcW w:w="956"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180000</w:t>
            </w:r>
          </w:p>
        </w:tc>
      </w:tr>
      <w:tr w:rsidR="00502B8D" w:rsidRPr="00861E85" w:rsidTr="00861E85">
        <w:trPr>
          <w:trHeight w:hRule="exact" w:val="1102"/>
          <w:jc w:val="center"/>
        </w:trPr>
        <w:tc>
          <w:tcPr>
            <w:tcW w:w="562" w:type="dxa"/>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2</w:t>
            </w:r>
          </w:p>
        </w:tc>
        <w:tc>
          <w:tcPr>
            <w:tcW w:w="3791" w:type="dxa"/>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Поступление основных средств и нематериальных активов от учредителей в качестве уставного капитала</w:t>
            </w:r>
          </w:p>
        </w:tc>
        <w:tc>
          <w:tcPr>
            <w:tcW w:w="103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122</w:t>
            </w:r>
          </w:p>
        </w:tc>
        <w:tc>
          <w:tcPr>
            <w:tcW w:w="961"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511</w:t>
            </w:r>
          </w:p>
        </w:tc>
        <w:tc>
          <w:tcPr>
            <w:tcW w:w="1033"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2412</w:t>
            </w:r>
          </w:p>
        </w:tc>
        <w:tc>
          <w:tcPr>
            <w:tcW w:w="922"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5020</w:t>
            </w:r>
          </w:p>
        </w:tc>
        <w:tc>
          <w:tcPr>
            <w:tcW w:w="956" w:type="dxa"/>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180000</w:t>
            </w:r>
          </w:p>
        </w:tc>
      </w:tr>
    </w:tbl>
    <w:p w:rsidR="00861E85" w:rsidRDefault="00861E85" w:rsidP="00861E85">
      <w:pPr>
        <w:pStyle w:val="a4"/>
        <w:ind w:firstLine="709"/>
      </w:pPr>
    </w:p>
    <w:p w:rsidR="00502B8D" w:rsidRPr="00861E85" w:rsidRDefault="00502B8D" w:rsidP="00861E85">
      <w:pPr>
        <w:pStyle w:val="a4"/>
        <w:ind w:firstLine="709"/>
      </w:pPr>
      <w:r w:rsidRPr="00861E85">
        <w:t>В практике учета могут быть случаи, что уставный капитал вносится учредителями частично в качестве нематериальных активов, частично денежными средствами, частично. Например уставный капитал предприятия объявлен в размере 100000,0 тыс.тенге. 50% - вносится в качестве денежных средств, 10% - в качестве программного обеспечения, 40% - в качестве основного средства (компьютер). В этом случае составляется следующая корреспонденция счетов:</w:t>
      </w:r>
    </w:p>
    <w:p w:rsidR="00502B8D" w:rsidRPr="00861E85" w:rsidRDefault="00502B8D" w:rsidP="00861E85">
      <w:pPr>
        <w:pStyle w:val="a4"/>
        <w:ind w:firstLine="709"/>
      </w:pPr>
      <w:r w:rsidRPr="00861E85">
        <w:t>Дебет 1040 – Kредит 5020 - 50000,0 тыс. тенге – денежные средства;</w:t>
      </w:r>
    </w:p>
    <w:p w:rsidR="00502B8D" w:rsidRPr="00861E85" w:rsidRDefault="00502B8D" w:rsidP="00861E85">
      <w:pPr>
        <w:pStyle w:val="a4"/>
        <w:ind w:firstLine="709"/>
      </w:pPr>
      <w:r w:rsidRPr="00861E85">
        <w:t>Дебет 2710 - Kредит 5020 - 10000,0 тыс. тенге – нематериальные активы;</w:t>
      </w:r>
    </w:p>
    <w:p w:rsidR="00502B8D" w:rsidRPr="00861E85" w:rsidRDefault="00502B8D" w:rsidP="00861E85">
      <w:pPr>
        <w:pStyle w:val="a4"/>
        <w:ind w:firstLine="709"/>
      </w:pPr>
      <w:r w:rsidRPr="00861E85">
        <w:t>Дебет 2410 – Кредит 5020 - 40000,0 тыс. тенге – основные средства.</w:t>
      </w:r>
    </w:p>
    <w:p w:rsidR="00502B8D" w:rsidRPr="00861E85" w:rsidRDefault="00502B8D" w:rsidP="00861E85">
      <w:pPr>
        <w:pStyle w:val="a4"/>
        <w:ind w:firstLine="709"/>
      </w:pPr>
      <w:r w:rsidRPr="00861E85">
        <w:t>При этом поступление основных средств и нематериальных активов документально сопровождается актом приемки-передачи. Поступление денежных средств – выпиской банка.</w:t>
      </w:r>
    </w:p>
    <w:p w:rsidR="00502B8D" w:rsidRPr="00861E85" w:rsidRDefault="00502B8D" w:rsidP="00861E85">
      <w:pPr>
        <w:pStyle w:val="a4"/>
        <w:ind w:firstLine="709"/>
      </w:pPr>
      <w:r w:rsidRPr="00861E85">
        <w:t>Без согласия общего собрания досрочное изъятие имущества, права пользования, внесенные учредителями в качестве вклада в уставной капитал товарищества, не допускается [11, с.792]</w:t>
      </w:r>
    </w:p>
    <w:p w:rsidR="00502B8D" w:rsidRPr="00861E85" w:rsidRDefault="00502B8D" w:rsidP="00861E85">
      <w:pPr>
        <w:pStyle w:val="a4"/>
        <w:ind w:firstLine="709"/>
      </w:pPr>
      <w:r w:rsidRPr="00861E85">
        <w:t>В процессе анализа регистров бухгалтерского учета ТОО «Аршалы-нан» выявлено, что документы по взносу учредителем уставного капитала оформлены правильно. Ошибок в ведении бухгалтерского учета операций с уставным капиталом не обнаружено.</w:t>
      </w:r>
    </w:p>
    <w:p w:rsidR="00502B8D" w:rsidRPr="00861E85" w:rsidRDefault="00502B8D" w:rsidP="00861E85">
      <w:pPr>
        <w:pStyle w:val="a4"/>
        <w:ind w:firstLine="709"/>
      </w:pPr>
      <w:r w:rsidRPr="00861E85">
        <w:t>Резервный капитал предприятие создает на случай нехватки средств в будущем для выплаты денег по каким-либо основаниям. Следует отличать резервы, создаваемые в ходе деятельности предприятия, на покрытие возможных расходов и резервный капитал, который создается, например, для направления его средств на увеличение уставного капитала, выплаты части распределяемого дохода при нехватке средств чистого дохода. Резервный капитал создается за счет прибыли</w:t>
      </w:r>
      <w:r w:rsidR="00861E85">
        <w:t xml:space="preserve"> </w:t>
      </w:r>
      <w:r w:rsidRPr="00861E85">
        <w:t xml:space="preserve">предприятия по окончании отчетного периода. </w:t>
      </w:r>
    </w:p>
    <w:p w:rsidR="00502B8D" w:rsidRPr="00861E85" w:rsidRDefault="00502B8D" w:rsidP="00861E85">
      <w:pPr>
        <w:pStyle w:val="a4"/>
        <w:ind w:firstLine="709"/>
      </w:pPr>
      <w:r w:rsidRPr="00861E85">
        <w:t xml:space="preserve">В ТОО «Аршалы-нан» резервный капитал создан на условиях, предусмотренных учредительными документами. </w:t>
      </w:r>
    </w:p>
    <w:p w:rsidR="00502B8D" w:rsidRPr="00861E85" w:rsidRDefault="00502B8D" w:rsidP="00861E85">
      <w:pPr>
        <w:pStyle w:val="a4"/>
        <w:ind w:firstLine="709"/>
      </w:pPr>
      <w:r w:rsidRPr="00861E85">
        <w:t xml:space="preserve">Для целей учета резервного капитала в Типовом плане счетов по казахстанским стандартам бухгалтерского учета предусмотрен подраздел 55 «Резервный капитал», который предназначен для учета резервов. </w:t>
      </w:r>
    </w:p>
    <w:p w:rsidR="00502B8D" w:rsidRPr="00861E85" w:rsidRDefault="00502B8D" w:rsidP="00861E85">
      <w:pPr>
        <w:pStyle w:val="a4"/>
        <w:ind w:firstLine="709"/>
      </w:pPr>
      <w:r w:rsidRPr="00861E85">
        <w:t>В Рабочем плане счетов предусмотрен подраздел 5300 «Резервы», который предназначен для учета резервов, который, в свою очередь, отражаются на счетах капитала согласно требованиям МСФО, а также в соответствии с учредительными документами и учетной политикой предприятия. [</w:t>
      </w:r>
      <w:r w:rsidRPr="00861E85">
        <w:rPr>
          <w:lang w:val="en-US"/>
        </w:rPr>
        <w:t>11</w:t>
      </w:r>
      <w:r w:rsidRPr="00861E85">
        <w:t>, с.72]</w:t>
      </w:r>
    </w:p>
    <w:p w:rsidR="00502B8D" w:rsidRPr="00861E85" w:rsidRDefault="00502B8D" w:rsidP="00861E85">
      <w:pPr>
        <w:pStyle w:val="a4"/>
        <w:ind w:firstLine="709"/>
      </w:pPr>
      <w:r w:rsidRPr="00861E85">
        <w:t>Счета подраздела 5300 «Резервы» по Рабочему плану счетов разбиваются на следующие группы счетов:</w:t>
      </w:r>
    </w:p>
    <w:p w:rsidR="00502B8D" w:rsidRPr="00861E85" w:rsidRDefault="00502B8D" w:rsidP="00861E85">
      <w:pPr>
        <w:pStyle w:val="a4"/>
        <w:ind w:firstLine="709"/>
      </w:pPr>
      <w:r w:rsidRPr="00861E85">
        <w:t>Группа счетов 5310 «Резервный капитал, установленный учредительными документами» -</w:t>
      </w:r>
      <w:r w:rsidR="00861E85">
        <w:t xml:space="preserve"> </w:t>
      </w:r>
      <w:r w:rsidRPr="00861E85">
        <w:t>на счетах этой группы отражается резервный капитал, установленный в соответствие с законодательством Республики Казахстан и учредительными документами.</w:t>
      </w:r>
    </w:p>
    <w:p w:rsidR="00502B8D" w:rsidRPr="00861E85" w:rsidRDefault="00502B8D" w:rsidP="00861E85">
      <w:pPr>
        <w:pStyle w:val="a4"/>
        <w:ind w:firstLine="709"/>
      </w:pPr>
      <w:r w:rsidRPr="00861E85">
        <w:t>Группа счетов 5320 «Резерв на переоценку» - на счетах этой группы отражаются операции по переоценке финансовых активов, основных средств, нематериальных активов.</w:t>
      </w:r>
    </w:p>
    <w:p w:rsidR="00502B8D" w:rsidRPr="00861E85" w:rsidRDefault="00502B8D" w:rsidP="00861E85">
      <w:pPr>
        <w:pStyle w:val="a4"/>
        <w:ind w:firstLine="709"/>
      </w:pPr>
      <w:r w:rsidRPr="00861E85">
        <w:t>Уменьшение размера резервного капитала отразится как дебетовый оборот, а увеличение уставного капитала как кредитовый оборот. Порядок образования и использования резервов, создаваемых в соответствии с законодательством, достаточно распространен и известен. Отметим, что основанием для записей в бухгалтерском учете по счетам учета уставного и резервного капитала для бухгалтера является решение участника или участников товарищества. Использование средств резервного капитала осуществляется только в порядке и размерах, предусмотренных уставом организации, решением собрания и учетной политикой, если условия расходования этих средств согласованы с учредителями. На нераспределенный доход участники имеют право его распределения между собой, резервный капитал является частью этого дохода и также может быть направлен на какие-либо цели только по решению участников. В целях налогообложения резервный капитал не учитывается, так как он является частью дохода, уже обложенного налогом. Последующее налогообложение происходит только при распределении его между участниками. В налоговом законодательстве распределяемому доходу дается понятие «дивиденды», которые облагаются по ставке 15 процентов у источника выплаты такого вида дохода.</w:t>
      </w:r>
    </w:p>
    <w:p w:rsidR="00502B8D" w:rsidRPr="00861E85" w:rsidRDefault="00502B8D" w:rsidP="00861E85">
      <w:pPr>
        <w:pStyle w:val="a4"/>
        <w:ind w:firstLine="709"/>
      </w:pPr>
      <w:r w:rsidRPr="00861E85">
        <w:t>Рассмотрим пример, ТОО «Аршалы-нан» по окончании 2005 года имеет доход (после уплаты налогов) в сумме 8000,0 тыс. тенге, которые, согласно уставу ТОО, могут быть распределены среди участников полностью. Учредитель ТОО Корсаков И.Н. решает распределить чистый доход на сумму 5000,0 тыс. тенге, оставшиеся 3000,0 тыс. тенге зачислить в резервный капитал. Данная операция была отражена на счетах бухгалтерского учета следующей корреспонденцией (таблица 3).</w:t>
      </w:r>
    </w:p>
    <w:p w:rsidR="00502B8D" w:rsidRPr="00861E85" w:rsidRDefault="00502B8D" w:rsidP="00861E85">
      <w:pPr>
        <w:pStyle w:val="a4"/>
        <w:ind w:firstLine="709"/>
      </w:pPr>
      <w:r w:rsidRPr="00861E85">
        <w:t>В соответствии с законодательством, резервный капитал может быть направлен на увеличение уставного капитала. Прогнозируемый доход ТОО «Аршалы-нан» по окончании 2006 года - в сумме 10000,0 тыс. тенге. Учредителем ТОО было принято решение 6000,0 тыс. тенге направить на выплату дохода, а 4000,0 тыс. тенге направить на увеличение уставного капитала ТОО «Аршалы-нан. При этом доля учредителя останется прежней (100%).</w:t>
      </w:r>
    </w:p>
    <w:p w:rsidR="00502B8D" w:rsidRPr="00861E85" w:rsidRDefault="00502B8D" w:rsidP="00861E85">
      <w:pPr>
        <w:pStyle w:val="a4"/>
        <w:ind w:firstLine="709"/>
      </w:pPr>
    </w:p>
    <w:p w:rsidR="00502B8D" w:rsidRPr="00861E85" w:rsidRDefault="00502B8D" w:rsidP="00861E85">
      <w:pPr>
        <w:pStyle w:val="a4"/>
        <w:ind w:firstLine="709"/>
      </w:pPr>
      <w:r w:rsidRPr="00861E85">
        <w:t>Таблица 3 - Корреспонденция счетов по учету резервного капитала ТОО «Аршалы-нан»</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461"/>
        <w:gridCol w:w="1081"/>
        <w:gridCol w:w="1015"/>
        <w:gridCol w:w="1288"/>
        <w:gridCol w:w="1073"/>
        <w:gridCol w:w="9"/>
        <w:gridCol w:w="1267"/>
      </w:tblGrid>
      <w:tr w:rsidR="00502B8D" w:rsidRPr="00861E85" w:rsidTr="00861E85">
        <w:trPr>
          <w:cantSplit/>
          <w:jc w:val="center"/>
        </w:trPr>
        <w:tc>
          <w:tcPr>
            <w:tcW w:w="594" w:type="dxa"/>
            <w:vMerge w:val="restart"/>
          </w:tcPr>
          <w:p w:rsidR="00502B8D" w:rsidRPr="00861E85" w:rsidRDefault="00502B8D" w:rsidP="00861E85">
            <w:pPr>
              <w:pStyle w:val="a4"/>
              <w:ind w:firstLine="0"/>
              <w:rPr>
                <w:sz w:val="20"/>
              </w:rPr>
            </w:pPr>
            <w:r w:rsidRPr="00861E85">
              <w:rPr>
                <w:sz w:val="20"/>
              </w:rPr>
              <w:t>№</w:t>
            </w:r>
          </w:p>
          <w:p w:rsidR="00502B8D" w:rsidRPr="00861E85" w:rsidRDefault="00502B8D" w:rsidP="00861E85">
            <w:pPr>
              <w:pStyle w:val="a4"/>
              <w:ind w:firstLine="0"/>
              <w:rPr>
                <w:sz w:val="20"/>
              </w:rPr>
            </w:pPr>
            <w:r w:rsidRPr="00861E85">
              <w:rPr>
                <w:sz w:val="20"/>
              </w:rPr>
              <w:t>п/п</w:t>
            </w:r>
          </w:p>
        </w:tc>
        <w:tc>
          <w:tcPr>
            <w:tcW w:w="2461" w:type="dxa"/>
            <w:vMerge w:val="restart"/>
          </w:tcPr>
          <w:p w:rsidR="00502B8D" w:rsidRPr="00861E85" w:rsidRDefault="00502B8D" w:rsidP="00861E85">
            <w:pPr>
              <w:pStyle w:val="a4"/>
              <w:ind w:firstLine="0"/>
              <w:rPr>
                <w:sz w:val="20"/>
              </w:rPr>
            </w:pPr>
            <w:r w:rsidRPr="00861E85">
              <w:rPr>
                <w:sz w:val="20"/>
              </w:rPr>
              <w:t>Наименование хозяйственных операций</w:t>
            </w:r>
          </w:p>
        </w:tc>
        <w:tc>
          <w:tcPr>
            <w:tcW w:w="2096" w:type="dxa"/>
            <w:gridSpan w:val="2"/>
            <w:vAlign w:val="center"/>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Корреспонденция счетов (Типовой план счетов)</w:t>
            </w:r>
          </w:p>
        </w:tc>
        <w:tc>
          <w:tcPr>
            <w:tcW w:w="2361" w:type="dxa"/>
            <w:gridSpan w:val="2"/>
          </w:tcPr>
          <w:p w:rsidR="00502B8D" w:rsidRPr="00861E85" w:rsidRDefault="00502B8D" w:rsidP="00861E85">
            <w:pPr>
              <w:pStyle w:val="4"/>
              <w:keepNext w:val="0"/>
              <w:widowControl w:val="0"/>
              <w:spacing w:line="360" w:lineRule="auto"/>
              <w:jc w:val="both"/>
              <w:rPr>
                <w:color w:val="auto"/>
                <w:spacing w:val="0"/>
                <w:sz w:val="20"/>
                <w:szCs w:val="20"/>
              </w:rPr>
            </w:pPr>
            <w:r w:rsidRPr="00861E85">
              <w:rPr>
                <w:color w:val="auto"/>
                <w:spacing w:val="0"/>
                <w:sz w:val="20"/>
                <w:szCs w:val="20"/>
              </w:rPr>
              <w:t>Корреспонденция счетов (Рабочий план счетов по МСФО)</w:t>
            </w:r>
          </w:p>
        </w:tc>
        <w:tc>
          <w:tcPr>
            <w:tcW w:w="1276" w:type="dxa"/>
            <w:gridSpan w:val="2"/>
          </w:tcPr>
          <w:p w:rsidR="00502B8D" w:rsidRPr="00861E85" w:rsidRDefault="00502B8D" w:rsidP="00861E85">
            <w:pPr>
              <w:pStyle w:val="a4"/>
              <w:ind w:firstLine="0"/>
              <w:rPr>
                <w:sz w:val="20"/>
              </w:rPr>
            </w:pPr>
            <w:r w:rsidRPr="00861E85">
              <w:rPr>
                <w:sz w:val="20"/>
              </w:rPr>
              <w:t>Сумма</w:t>
            </w:r>
          </w:p>
        </w:tc>
      </w:tr>
      <w:tr w:rsidR="00502B8D" w:rsidRPr="00861E85" w:rsidTr="00861E85">
        <w:trPr>
          <w:cantSplit/>
          <w:jc w:val="center"/>
        </w:trPr>
        <w:tc>
          <w:tcPr>
            <w:tcW w:w="594" w:type="dxa"/>
            <w:vMerge/>
          </w:tcPr>
          <w:p w:rsidR="00502B8D" w:rsidRPr="00861E85" w:rsidRDefault="00502B8D" w:rsidP="00861E85">
            <w:pPr>
              <w:pStyle w:val="a4"/>
              <w:ind w:firstLine="0"/>
              <w:rPr>
                <w:sz w:val="20"/>
              </w:rPr>
            </w:pPr>
          </w:p>
        </w:tc>
        <w:tc>
          <w:tcPr>
            <w:tcW w:w="2461" w:type="dxa"/>
            <w:vMerge/>
          </w:tcPr>
          <w:p w:rsidR="00502B8D" w:rsidRPr="00861E85" w:rsidRDefault="00502B8D" w:rsidP="00861E85">
            <w:pPr>
              <w:pStyle w:val="a4"/>
              <w:ind w:firstLine="0"/>
              <w:rPr>
                <w:sz w:val="20"/>
              </w:rPr>
            </w:pPr>
          </w:p>
        </w:tc>
        <w:tc>
          <w:tcPr>
            <w:tcW w:w="1081" w:type="dxa"/>
          </w:tcPr>
          <w:p w:rsidR="00502B8D" w:rsidRPr="00861E85" w:rsidRDefault="00502B8D" w:rsidP="00861E85">
            <w:pPr>
              <w:pStyle w:val="a4"/>
              <w:ind w:firstLine="0"/>
              <w:rPr>
                <w:sz w:val="20"/>
              </w:rPr>
            </w:pPr>
            <w:r w:rsidRPr="00861E85">
              <w:rPr>
                <w:sz w:val="20"/>
              </w:rPr>
              <w:t>Дебет</w:t>
            </w:r>
          </w:p>
        </w:tc>
        <w:tc>
          <w:tcPr>
            <w:tcW w:w="1015" w:type="dxa"/>
          </w:tcPr>
          <w:p w:rsidR="00502B8D" w:rsidRPr="00861E85" w:rsidRDefault="00502B8D" w:rsidP="00861E85">
            <w:pPr>
              <w:pStyle w:val="a4"/>
              <w:ind w:firstLine="0"/>
              <w:rPr>
                <w:sz w:val="20"/>
              </w:rPr>
            </w:pPr>
            <w:r w:rsidRPr="00861E85">
              <w:rPr>
                <w:sz w:val="20"/>
              </w:rPr>
              <w:t>Кредит</w:t>
            </w:r>
          </w:p>
        </w:tc>
        <w:tc>
          <w:tcPr>
            <w:tcW w:w="1288" w:type="dxa"/>
          </w:tcPr>
          <w:p w:rsidR="00502B8D" w:rsidRPr="00861E85" w:rsidRDefault="00502B8D" w:rsidP="00861E85">
            <w:pPr>
              <w:pStyle w:val="a4"/>
              <w:ind w:firstLine="0"/>
              <w:rPr>
                <w:sz w:val="20"/>
              </w:rPr>
            </w:pPr>
            <w:r w:rsidRPr="00861E85">
              <w:rPr>
                <w:sz w:val="20"/>
              </w:rPr>
              <w:t>Дебет</w:t>
            </w:r>
          </w:p>
        </w:tc>
        <w:tc>
          <w:tcPr>
            <w:tcW w:w="1082" w:type="dxa"/>
            <w:gridSpan w:val="2"/>
          </w:tcPr>
          <w:p w:rsidR="00502B8D" w:rsidRPr="00861E85" w:rsidRDefault="00502B8D" w:rsidP="00861E85">
            <w:pPr>
              <w:pStyle w:val="a4"/>
              <w:ind w:firstLine="0"/>
              <w:rPr>
                <w:sz w:val="20"/>
              </w:rPr>
            </w:pPr>
            <w:r w:rsidRPr="00861E85">
              <w:rPr>
                <w:sz w:val="20"/>
              </w:rPr>
              <w:t>Кредит</w:t>
            </w:r>
          </w:p>
        </w:tc>
        <w:tc>
          <w:tcPr>
            <w:tcW w:w="1267" w:type="dxa"/>
          </w:tcPr>
          <w:p w:rsidR="00502B8D" w:rsidRPr="00861E85" w:rsidRDefault="00502B8D" w:rsidP="00861E85">
            <w:pPr>
              <w:pStyle w:val="a4"/>
              <w:ind w:firstLine="0"/>
              <w:rPr>
                <w:sz w:val="20"/>
              </w:rPr>
            </w:pPr>
          </w:p>
        </w:tc>
      </w:tr>
      <w:tr w:rsidR="00502B8D" w:rsidRPr="00861E85" w:rsidTr="00861E85">
        <w:trPr>
          <w:jc w:val="center"/>
        </w:trPr>
        <w:tc>
          <w:tcPr>
            <w:tcW w:w="594" w:type="dxa"/>
          </w:tcPr>
          <w:p w:rsidR="00502B8D" w:rsidRPr="00861E85" w:rsidRDefault="00502B8D" w:rsidP="00861E85">
            <w:pPr>
              <w:pStyle w:val="a4"/>
              <w:ind w:firstLine="0"/>
              <w:rPr>
                <w:sz w:val="20"/>
              </w:rPr>
            </w:pPr>
            <w:r w:rsidRPr="00861E85">
              <w:rPr>
                <w:sz w:val="20"/>
              </w:rPr>
              <w:t>1</w:t>
            </w:r>
          </w:p>
        </w:tc>
        <w:tc>
          <w:tcPr>
            <w:tcW w:w="2461" w:type="dxa"/>
          </w:tcPr>
          <w:p w:rsidR="00502B8D" w:rsidRPr="00861E85" w:rsidRDefault="00502B8D" w:rsidP="00861E85">
            <w:pPr>
              <w:pStyle w:val="a4"/>
              <w:ind w:firstLine="0"/>
              <w:rPr>
                <w:sz w:val="20"/>
              </w:rPr>
            </w:pPr>
            <w:r w:rsidRPr="00861E85">
              <w:rPr>
                <w:sz w:val="20"/>
              </w:rPr>
              <w:t>Зачисление части прибыли в резервный капитал</w:t>
            </w:r>
          </w:p>
        </w:tc>
        <w:tc>
          <w:tcPr>
            <w:tcW w:w="1081" w:type="dxa"/>
          </w:tcPr>
          <w:p w:rsidR="00502B8D" w:rsidRPr="00861E85" w:rsidRDefault="00502B8D" w:rsidP="00861E85">
            <w:pPr>
              <w:pStyle w:val="a4"/>
              <w:ind w:firstLine="0"/>
              <w:rPr>
                <w:sz w:val="20"/>
              </w:rPr>
            </w:pPr>
            <w:r w:rsidRPr="00861E85">
              <w:rPr>
                <w:sz w:val="20"/>
              </w:rPr>
              <w:t>561</w:t>
            </w:r>
          </w:p>
        </w:tc>
        <w:tc>
          <w:tcPr>
            <w:tcW w:w="1015" w:type="dxa"/>
          </w:tcPr>
          <w:p w:rsidR="00502B8D" w:rsidRPr="00861E85" w:rsidRDefault="00502B8D" w:rsidP="00861E85">
            <w:pPr>
              <w:pStyle w:val="a4"/>
              <w:ind w:firstLine="0"/>
              <w:rPr>
                <w:sz w:val="20"/>
              </w:rPr>
            </w:pPr>
            <w:r w:rsidRPr="00861E85">
              <w:rPr>
                <w:sz w:val="20"/>
              </w:rPr>
              <w:t>551</w:t>
            </w:r>
          </w:p>
        </w:tc>
        <w:tc>
          <w:tcPr>
            <w:tcW w:w="1288" w:type="dxa"/>
          </w:tcPr>
          <w:p w:rsidR="00502B8D" w:rsidRPr="00861E85" w:rsidRDefault="00502B8D" w:rsidP="00861E85">
            <w:pPr>
              <w:pStyle w:val="a4"/>
              <w:ind w:firstLine="0"/>
              <w:rPr>
                <w:sz w:val="20"/>
              </w:rPr>
            </w:pPr>
            <w:r w:rsidRPr="00861E85">
              <w:rPr>
                <w:sz w:val="20"/>
              </w:rPr>
              <w:t>5410</w:t>
            </w:r>
          </w:p>
        </w:tc>
        <w:tc>
          <w:tcPr>
            <w:tcW w:w="1082" w:type="dxa"/>
            <w:gridSpan w:val="2"/>
          </w:tcPr>
          <w:p w:rsidR="00502B8D" w:rsidRPr="00861E85" w:rsidRDefault="00502B8D" w:rsidP="00861E85">
            <w:pPr>
              <w:pStyle w:val="a4"/>
              <w:ind w:firstLine="0"/>
              <w:rPr>
                <w:sz w:val="20"/>
              </w:rPr>
            </w:pPr>
            <w:r w:rsidRPr="00861E85">
              <w:rPr>
                <w:sz w:val="20"/>
              </w:rPr>
              <w:t>5310</w:t>
            </w:r>
          </w:p>
        </w:tc>
        <w:tc>
          <w:tcPr>
            <w:tcW w:w="1267" w:type="dxa"/>
          </w:tcPr>
          <w:p w:rsidR="00502B8D" w:rsidRPr="00861E85" w:rsidRDefault="00502B8D" w:rsidP="00861E85">
            <w:pPr>
              <w:pStyle w:val="a4"/>
              <w:ind w:firstLine="0"/>
              <w:rPr>
                <w:sz w:val="20"/>
              </w:rPr>
            </w:pPr>
            <w:r w:rsidRPr="00861E85">
              <w:rPr>
                <w:sz w:val="20"/>
              </w:rPr>
              <w:t>3000000</w:t>
            </w:r>
          </w:p>
        </w:tc>
      </w:tr>
      <w:tr w:rsidR="00502B8D" w:rsidRPr="00861E85" w:rsidTr="00861E85">
        <w:trPr>
          <w:jc w:val="center"/>
        </w:trPr>
        <w:tc>
          <w:tcPr>
            <w:tcW w:w="594" w:type="dxa"/>
          </w:tcPr>
          <w:p w:rsidR="00502B8D" w:rsidRPr="00861E85" w:rsidRDefault="00502B8D" w:rsidP="00861E85">
            <w:pPr>
              <w:pStyle w:val="a4"/>
              <w:ind w:firstLine="0"/>
              <w:rPr>
                <w:sz w:val="20"/>
              </w:rPr>
            </w:pPr>
            <w:r w:rsidRPr="00861E85">
              <w:rPr>
                <w:sz w:val="20"/>
              </w:rPr>
              <w:t>2</w:t>
            </w:r>
          </w:p>
        </w:tc>
        <w:tc>
          <w:tcPr>
            <w:tcW w:w="2461" w:type="dxa"/>
          </w:tcPr>
          <w:p w:rsidR="00502B8D" w:rsidRPr="00861E85" w:rsidRDefault="00502B8D" w:rsidP="00861E85">
            <w:pPr>
              <w:pStyle w:val="a4"/>
              <w:ind w:firstLine="0"/>
              <w:rPr>
                <w:sz w:val="20"/>
              </w:rPr>
            </w:pPr>
            <w:r w:rsidRPr="00861E85">
              <w:rPr>
                <w:sz w:val="20"/>
              </w:rPr>
              <w:t>Начисление дохода участнику товарищества</w:t>
            </w:r>
          </w:p>
        </w:tc>
        <w:tc>
          <w:tcPr>
            <w:tcW w:w="1081" w:type="dxa"/>
          </w:tcPr>
          <w:p w:rsidR="00502B8D" w:rsidRPr="00861E85" w:rsidRDefault="00502B8D" w:rsidP="00861E85">
            <w:pPr>
              <w:pStyle w:val="a4"/>
              <w:ind w:firstLine="0"/>
              <w:rPr>
                <w:sz w:val="20"/>
              </w:rPr>
            </w:pPr>
            <w:r w:rsidRPr="00861E85">
              <w:rPr>
                <w:sz w:val="20"/>
              </w:rPr>
              <w:t>561</w:t>
            </w:r>
          </w:p>
        </w:tc>
        <w:tc>
          <w:tcPr>
            <w:tcW w:w="1015" w:type="dxa"/>
          </w:tcPr>
          <w:p w:rsidR="00502B8D" w:rsidRPr="00861E85" w:rsidRDefault="00502B8D" w:rsidP="00861E85">
            <w:pPr>
              <w:pStyle w:val="a4"/>
              <w:ind w:firstLine="0"/>
              <w:rPr>
                <w:sz w:val="20"/>
              </w:rPr>
            </w:pPr>
            <w:r w:rsidRPr="00861E85">
              <w:rPr>
                <w:sz w:val="20"/>
              </w:rPr>
              <w:t>623</w:t>
            </w:r>
          </w:p>
        </w:tc>
        <w:tc>
          <w:tcPr>
            <w:tcW w:w="1288" w:type="dxa"/>
          </w:tcPr>
          <w:p w:rsidR="00502B8D" w:rsidRPr="00861E85" w:rsidRDefault="00502B8D" w:rsidP="00861E85">
            <w:pPr>
              <w:pStyle w:val="a4"/>
              <w:ind w:firstLine="0"/>
              <w:rPr>
                <w:sz w:val="20"/>
              </w:rPr>
            </w:pPr>
            <w:r w:rsidRPr="00861E85">
              <w:rPr>
                <w:sz w:val="20"/>
              </w:rPr>
              <w:t>5410</w:t>
            </w:r>
          </w:p>
        </w:tc>
        <w:tc>
          <w:tcPr>
            <w:tcW w:w="1082" w:type="dxa"/>
            <w:gridSpan w:val="2"/>
          </w:tcPr>
          <w:p w:rsidR="00502B8D" w:rsidRPr="00861E85" w:rsidRDefault="00502B8D" w:rsidP="00861E85">
            <w:pPr>
              <w:pStyle w:val="a4"/>
              <w:ind w:firstLine="0"/>
              <w:rPr>
                <w:sz w:val="20"/>
              </w:rPr>
            </w:pPr>
            <w:r w:rsidRPr="00861E85">
              <w:rPr>
                <w:sz w:val="20"/>
              </w:rPr>
              <w:t>3030</w:t>
            </w:r>
          </w:p>
        </w:tc>
        <w:tc>
          <w:tcPr>
            <w:tcW w:w="1267" w:type="dxa"/>
          </w:tcPr>
          <w:p w:rsidR="00502B8D" w:rsidRPr="00861E85" w:rsidRDefault="00502B8D" w:rsidP="00861E85">
            <w:pPr>
              <w:pStyle w:val="a4"/>
              <w:ind w:firstLine="0"/>
              <w:rPr>
                <w:sz w:val="20"/>
              </w:rPr>
            </w:pPr>
            <w:r w:rsidRPr="00861E85">
              <w:rPr>
                <w:sz w:val="20"/>
              </w:rPr>
              <w:t>5000000</w:t>
            </w:r>
          </w:p>
        </w:tc>
      </w:tr>
    </w:tbl>
    <w:p w:rsidR="00861E85" w:rsidRDefault="00861E85" w:rsidP="00861E85">
      <w:pPr>
        <w:pStyle w:val="a4"/>
        <w:ind w:firstLine="709"/>
      </w:pPr>
    </w:p>
    <w:p w:rsidR="00502B8D" w:rsidRPr="00861E85" w:rsidRDefault="00502B8D" w:rsidP="00861E85">
      <w:pPr>
        <w:pStyle w:val="a4"/>
        <w:ind w:firstLine="709"/>
      </w:pPr>
      <w:r w:rsidRPr="00861E85">
        <w:t>Если изменение резервного капитала происходит за счет направления части или всего резервного капитала на увеличение размера уставного капитала (Закон Республики Казахстан «О товариществах с ограниченной и дополнительной ответственностью», ст. 26), то изменения коснутся как размера резервного капитала, так и размера уставного капитала на одинаковую сумму. [12]</w:t>
      </w:r>
    </w:p>
    <w:p w:rsidR="00502B8D" w:rsidRPr="00861E85" w:rsidRDefault="00502B8D" w:rsidP="00861E85">
      <w:pPr>
        <w:pStyle w:val="a4"/>
        <w:ind w:firstLine="709"/>
      </w:pPr>
      <w:r w:rsidRPr="00861E85">
        <w:t>Резервный капитал также может быть использован в случае отсутствия или недостаточности дохода отчетного периода на указанные цели. При этом по дебету счета 5310 «Резервный капитал, установленный учредительными документами» и кредиту счета 5410 «Прибыль (убыток) отчетного года» отражаются суммы, направленные на покрытие убытка предприятия за отчетный период.</w:t>
      </w:r>
    </w:p>
    <w:p w:rsidR="00502B8D" w:rsidRPr="00861E85" w:rsidRDefault="00502B8D" w:rsidP="00861E85">
      <w:pPr>
        <w:pStyle w:val="a4"/>
        <w:ind w:firstLine="709"/>
        <w:rPr>
          <w:bCs w:val="0"/>
          <w:szCs w:val="24"/>
        </w:rPr>
      </w:pPr>
      <w:r w:rsidRPr="00861E85">
        <w:rPr>
          <w:bCs w:val="0"/>
          <w:szCs w:val="24"/>
        </w:rPr>
        <w:t>В бухгалтерии ТОО «Аршалы-нан» за январь 2006 год при закрытии разделов 6 "Доходы" и 7 "Расходы" были составлены следующие корреспонденции счетов (таблица 4).</w:t>
      </w:r>
    </w:p>
    <w:p w:rsidR="00502B8D" w:rsidRPr="00861E85" w:rsidRDefault="00861E85" w:rsidP="00861E85">
      <w:pPr>
        <w:widowControl w:val="0"/>
        <w:spacing w:line="360" w:lineRule="auto"/>
        <w:ind w:firstLine="709"/>
        <w:jc w:val="both"/>
        <w:rPr>
          <w:sz w:val="28"/>
        </w:rPr>
      </w:pPr>
      <w:r>
        <w:rPr>
          <w:sz w:val="28"/>
        </w:rPr>
        <w:br w:type="page"/>
      </w:r>
      <w:r w:rsidR="00502B8D" w:rsidRPr="00861E85">
        <w:rPr>
          <w:sz w:val="28"/>
        </w:rPr>
        <w:t>Таблица 4 - Корреспонденция счетов по определению финансового результата ТОО «Аршалы-нан»</w:t>
      </w:r>
    </w:p>
    <w:tbl>
      <w:tblPr>
        <w:tblW w:w="8994"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5"/>
        <w:gridCol w:w="5"/>
        <w:gridCol w:w="4926"/>
        <w:gridCol w:w="1312"/>
        <w:gridCol w:w="882"/>
        <w:gridCol w:w="1144"/>
      </w:tblGrid>
      <w:tr w:rsidR="00502B8D" w:rsidRPr="00861E85" w:rsidTr="00861E85">
        <w:trPr>
          <w:cantSplit/>
          <w:trHeight w:val="480"/>
        </w:trPr>
        <w:tc>
          <w:tcPr>
            <w:tcW w:w="730" w:type="dxa"/>
            <w:gridSpan w:val="2"/>
            <w:vMerge w:val="restart"/>
            <w:vAlign w:val="center"/>
          </w:tcPr>
          <w:p w:rsidR="00502B8D" w:rsidRPr="00861E85" w:rsidRDefault="00502B8D" w:rsidP="00861E85">
            <w:pPr>
              <w:widowControl w:val="0"/>
              <w:spacing w:line="360" w:lineRule="auto"/>
              <w:jc w:val="both"/>
              <w:rPr>
                <w:sz w:val="20"/>
                <w:szCs w:val="20"/>
              </w:rPr>
            </w:pPr>
            <w:r w:rsidRPr="00861E85">
              <w:rPr>
                <w:sz w:val="20"/>
                <w:szCs w:val="20"/>
              </w:rPr>
              <w:t>№ п\п</w:t>
            </w:r>
          </w:p>
        </w:tc>
        <w:tc>
          <w:tcPr>
            <w:tcW w:w="4922" w:type="dxa"/>
            <w:vMerge w:val="restart"/>
            <w:vAlign w:val="center"/>
          </w:tcPr>
          <w:p w:rsidR="00502B8D" w:rsidRPr="00861E85" w:rsidRDefault="00502B8D" w:rsidP="00861E85">
            <w:pPr>
              <w:widowControl w:val="0"/>
              <w:spacing w:line="360" w:lineRule="auto"/>
              <w:jc w:val="both"/>
              <w:rPr>
                <w:sz w:val="20"/>
                <w:szCs w:val="20"/>
              </w:rPr>
            </w:pPr>
            <w:r w:rsidRPr="00861E85">
              <w:rPr>
                <w:sz w:val="20"/>
                <w:szCs w:val="20"/>
              </w:rPr>
              <w:t>Содержание операций</w:t>
            </w:r>
          </w:p>
          <w:p w:rsidR="00502B8D" w:rsidRPr="00861E85" w:rsidRDefault="00502B8D" w:rsidP="00861E85">
            <w:pPr>
              <w:widowControl w:val="0"/>
              <w:spacing w:line="360" w:lineRule="auto"/>
              <w:jc w:val="both"/>
              <w:rPr>
                <w:sz w:val="20"/>
                <w:szCs w:val="20"/>
              </w:rPr>
            </w:pPr>
          </w:p>
        </w:tc>
        <w:tc>
          <w:tcPr>
            <w:tcW w:w="1312" w:type="dxa"/>
            <w:vMerge w:val="restart"/>
            <w:vAlign w:val="center"/>
          </w:tcPr>
          <w:p w:rsidR="00502B8D" w:rsidRPr="00861E85" w:rsidRDefault="00502B8D" w:rsidP="00861E85">
            <w:pPr>
              <w:widowControl w:val="0"/>
              <w:spacing w:line="360" w:lineRule="auto"/>
              <w:jc w:val="both"/>
              <w:rPr>
                <w:sz w:val="20"/>
                <w:szCs w:val="20"/>
              </w:rPr>
            </w:pPr>
            <w:r w:rsidRPr="00861E85">
              <w:rPr>
                <w:sz w:val="20"/>
                <w:szCs w:val="20"/>
              </w:rPr>
              <w:t>Сумма, тенге</w:t>
            </w:r>
          </w:p>
        </w:tc>
        <w:tc>
          <w:tcPr>
            <w:tcW w:w="2022" w:type="dxa"/>
            <w:gridSpan w:val="2"/>
            <w:vAlign w:val="center"/>
          </w:tcPr>
          <w:p w:rsidR="00502B8D" w:rsidRPr="00861E85" w:rsidRDefault="00502B8D" w:rsidP="00861E85">
            <w:pPr>
              <w:widowControl w:val="0"/>
              <w:spacing w:line="360" w:lineRule="auto"/>
              <w:jc w:val="both"/>
              <w:rPr>
                <w:sz w:val="20"/>
                <w:szCs w:val="20"/>
              </w:rPr>
            </w:pPr>
            <w:r w:rsidRPr="00861E85">
              <w:rPr>
                <w:sz w:val="20"/>
                <w:szCs w:val="20"/>
              </w:rPr>
              <w:t>Корреспонден-ция счетов</w:t>
            </w:r>
          </w:p>
        </w:tc>
      </w:tr>
      <w:tr w:rsidR="00502B8D" w:rsidRPr="00861E85" w:rsidTr="00861E85">
        <w:trPr>
          <w:cantSplit/>
          <w:trHeight w:val="304"/>
        </w:trPr>
        <w:tc>
          <w:tcPr>
            <w:tcW w:w="730" w:type="dxa"/>
            <w:gridSpan w:val="2"/>
            <w:vMerge/>
            <w:vAlign w:val="center"/>
          </w:tcPr>
          <w:p w:rsidR="00502B8D" w:rsidRPr="00861E85" w:rsidRDefault="00502B8D" w:rsidP="00861E85">
            <w:pPr>
              <w:widowControl w:val="0"/>
              <w:spacing w:line="360" w:lineRule="auto"/>
              <w:jc w:val="both"/>
              <w:rPr>
                <w:sz w:val="20"/>
                <w:szCs w:val="20"/>
              </w:rPr>
            </w:pPr>
          </w:p>
        </w:tc>
        <w:tc>
          <w:tcPr>
            <w:tcW w:w="4922" w:type="dxa"/>
            <w:vMerge/>
            <w:vAlign w:val="center"/>
          </w:tcPr>
          <w:p w:rsidR="00502B8D" w:rsidRPr="00861E85" w:rsidRDefault="00502B8D" w:rsidP="00861E85">
            <w:pPr>
              <w:widowControl w:val="0"/>
              <w:spacing w:line="360" w:lineRule="auto"/>
              <w:jc w:val="both"/>
              <w:rPr>
                <w:sz w:val="20"/>
                <w:szCs w:val="20"/>
              </w:rPr>
            </w:pPr>
          </w:p>
        </w:tc>
        <w:tc>
          <w:tcPr>
            <w:tcW w:w="1312" w:type="dxa"/>
            <w:vMerge/>
            <w:vAlign w:val="center"/>
          </w:tcPr>
          <w:p w:rsidR="00502B8D" w:rsidRPr="00861E85" w:rsidRDefault="00502B8D" w:rsidP="00861E85">
            <w:pPr>
              <w:widowControl w:val="0"/>
              <w:spacing w:line="360" w:lineRule="auto"/>
              <w:jc w:val="both"/>
              <w:rPr>
                <w:sz w:val="20"/>
                <w:szCs w:val="20"/>
              </w:rPr>
            </w:pPr>
          </w:p>
        </w:tc>
        <w:tc>
          <w:tcPr>
            <w:tcW w:w="882" w:type="dxa"/>
            <w:vAlign w:val="center"/>
          </w:tcPr>
          <w:p w:rsidR="00502B8D" w:rsidRPr="00861E85" w:rsidRDefault="00502B8D" w:rsidP="00861E85">
            <w:pPr>
              <w:widowControl w:val="0"/>
              <w:spacing w:line="360" w:lineRule="auto"/>
              <w:jc w:val="both"/>
              <w:rPr>
                <w:sz w:val="20"/>
                <w:szCs w:val="20"/>
              </w:rPr>
            </w:pPr>
            <w:r w:rsidRPr="00861E85">
              <w:rPr>
                <w:sz w:val="20"/>
                <w:szCs w:val="20"/>
              </w:rPr>
              <w:t>Дт</w:t>
            </w:r>
          </w:p>
        </w:tc>
        <w:tc>
          <w:tcPr>
            <w:tcW w:w="1140" w:type="dxa"/>
            <w:vAlign w:val="center"/>
          </w:tcPr>
          <w:p w:rsidR="00502B8D" w:rsidRPr="00861E85" w:rsidRDefault="00502B8D" w:rsidP="00861E85">
            <w:pPr>
              <w:widowControl w:val="0"/>
              <w:spacing w:line="360" w:lineRule="auto"/>
              <w:jc w:val="both"/>
              <w:rPr>
                <w:sz w:val="20"/>
                <w:szCs w:val="20"/>
              </w:rPr>
            </w:pPr>
            <w:r w:rsidRPr="00861E85">
              <w:rPr>
                <w:sz w:val="20"/>
                <w:szCs w:val="20"/>
              </w:rPr>
              <w:t>Кт</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88"/>
        </w:trPr>
        <w:tc>
          <w:tcPr>
            <w:tcW w:w="730" w:type="dxa"/>
            <w:gridSpan w:val="2"/>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pStyle w:val="14pt"/>
              <w:widowControl w:val="0"/>
              <w:spacing w:before="0" w:after="0" w:line="360" w:lineRule="auto"/>
              <w:jc w:val="both"/>
              <w:rPr>
                <w:sz w:val="20"/>
              </w:rPr>
            </w:pPr>
            <w:r w:rsidRPr="00861E85">
              <w:rPr>
                <w:sz w:val="20"/>
              </w:rPr>
              <w:t>1</w:t>
            </w:r>
          </w:p>
        </w:tc>
        <w:tc>
          <w:tcPr>
            <w:tcW w:w="492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Закрываются счета доходов:</w:t>
            </w:r>
          </w:p>
          <w:p w:rsidR="00502B8D" w:rsidRPr="00861E85" w:rsidRDefault="00502B8D" w:rsidP="00861E85">
            <w:pPr>
              <w:widowControl w:val="0"/>
              <w:spacing w:line="360" w:lineRule="auto"/>
              <w:jc w:val="both"/>
              <w:rPr>
                <w:sz w:val="20"/>
                <w:szCs w:val="20"/>
              </w:rPr>
            </w:pPr>
            <w:r w:rsidRPr="00861E85">
              <w:rPr>
                <w:sz w:val="20"/>
                <w:szCs w:val="20"/>
              </w:rPr>
              <w:t>- от реализации продукции</w:t>
            </w:r>
          </w:p>
        </w:tc>
        <w:tc>
          <w:tcPr>
            <w:tcW w:w="131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535696</w:t>
            </w:r>
          </w:p>
        </w:tc>
        <w:tc>
          <w:tcPr>
            <w:tcW w:w="88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6010</w:t>
            </w:r>
          </w:p>
        </w:tc>
        <w:tc>
          <w:tcPr>
            <w:tcW w:w="1140"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5410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91"/>
        </w:trPr>
        <w:tc>
          <w:tcPr>
            <w:tcW w:w="730" w:type="dxa"/>
            <w:gridSpan w:val="2"/>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2</w:t>
            </w:r>
          </w:p>
        </w:tc>
        <w:tc>
          <w:tcPr>
            <w:tcW w:w="492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от выбытия активов</w:t>
            </w:r>
          </w:p>
        </w:tc>
        <w:tc>
          <w:tcPr>
            <w:tcW w:w="131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136406</w:t>
            </w:r>
          </w:p>
        </w:tc>
        <w:tc>
          <w:tcPr>
            <w:tcW w:w="88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6210</w:t>
            </w:r>
          </w:p>
        </w:tc>
        <w:tc>
          <w:tcPr>
            <w:tcW w:w="1140"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5410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76"/>
        </w:trPr>
        <w:tc>
          <w:tcPr>
            <w:tcW w:w="730" w:type="dxa"/>
            <w:gridSpan w:val="2"/>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3</w:t>
            </w:r>
          </w:p>
        </w:tc>
        <w:tc>
          <w:tcPr>
            <w:tcW w:w="492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Закрываются счета расходов:</w:t>
            </w:r>
          </w:p>
          <w:p w:rsidR="00502B8D" w:rsidRPr="00861E85" w:rsidRDefault="00502B8D" w:rsidP="00861E85">
            <w:pPr>
              <w:widowControl w:val="0"/>
              <w:spacing w:line="360" w:lineRule="auto"/>
              <w:jc w:val="both"/>
              <w:rPr>
                <w:sz w:val="20"/>
                <w:szCs w:val="20"/>
              </w:rPr>
            </w:pPr>
            <w:r w:rsidRPr="00861E85">
              <w:rPr>
                <w:sz w:val="20"/>
                <w:szCs w:val="20"/>
              </w:rPr>
              <w:t>- себестоимость реализованной продукции</w:t>
            </w:r>
          </w:p>
        </w:tc>
        <w:tc>
          <w:tcPr>
            <w:tcW w:w="131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356</w:t>
            </w:r>
            <w:r w:rsidR="00861E85" w:rsidRPr="00861E85">
              <w:rPr>
                <w:sz w:val="20"/>
                <w:szCs w:val="20"/>
              </w:rPr>
              <w:t xml:space="preserve"> </w:t>
            </w:r>
            <w:r w:rsidRPr="00861E85">
              <w:rPr>
                <w:sz w:val="20"/>
                <w:szCs w:val="20"/>
              </w:rPr>
              <w:t>060,60</w:t>
            </w:r>
          </w:p>
        </w:tc>
        <w:tc>
          <w:tcPr>
            <w:tcW w:w="882"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0" w:type="dxa"/>
            <w:tcBorders>
              <w:top w:val="single" w:sz="6" w:space="0" w:color="auto"/>
              <w:left w:val="single" w:sz="6" w:space="0" w:color="auto"/>
              <w:bottom w:val="single" w:sz="6" w:space="0" w:color="auto"/>
              <w:right w:val="single" w:sz="6" w:space="0" w:color="auto"/>
            </w:tcBorders>
            <w:vAlign w:val="center"/>
          </w:tcPr>
          <w:p w:rsidR="00502B8D" w:rsidRPr="00861E85" w:rsidRDefault="00502B8D" w:rsidP="00861E85">
            <w:pPr>
              <w:widowControl w:val="0"/>
              <w:spacing w:line="360" w:lineRule="auto"/>
              <w:jc w:val="both"/>
              <w:rPr>
                <w:sz w:val="20"/>
                <w:szCs w:val="20"/>
              </w:rPr>
            </w:pPr>
            <w:r w:rsidRPr="00861E85">
              <w:rPr>
                <w:sz w:val="20"/>
                <w:szCs w:val="20"/>
              </w:rPr>
              <w:t>7010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75"/>
        </w:trPr>
        <w:tc>
          <w:tcPr>
            <w:tcW w:w="726" w:type="dxa"/>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4</w:t>
            </w:r>
          </w:p>
        </w:tc>
        <w:tc>
          <w:tcPr>
            <w:tcW w:w="4932" w:type="dxa"/>
            <w:gridSpan w:val="2"/>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административные расходы</w:t>
            </w:r>
          </w:p>
        </w:tc>
        <w:tc>
          <w:tcPr>
            <w:tcW w:w="131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108078</w:t>
            </w:r>
          </w:p>
        </w:tc>
        <w:tc>
          <w:tcPr>
            <w:tcW w:w="88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4"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7210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56"/>
        </w:trPr>
        <w:tc>
          <w:tcPr>
            <w:tcW w:w="726" w:type="dxa"/>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5</w:t>
            </w:r>
          </w:p>
        </w:tc>
        <w:tc>
          <w:tcPr>
            <w:tcW w:w="4932" w:type="dxa"/>
            <w:gridSpan w:val="2"/>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расходы по реализации продукции</w:t>
            </w:r>
          </w:p>
        </w:tc>
        <w:tc>
          <w:tcPr>
            <w:tcW w:w="131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30815</w:t>
            </w:r>
          </w:p>
        </w:tc>
        <w:tc>
          <w:tcPr>
            <w:tcW w:w="88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4"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7110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70"/>
        </w:trPr>
        <w:tc>
          <w:tcPr>
            <w:tcW w:w="726" w:type="dxa"/>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6</w:t>
            </w:r>
          </w:p>
        </w:tc>
        <w:tc>
          <w:tcPr>
            <w:tcW w:w="4932" w:type="dxa"/>
            <w:gridSpan w:val="2"/>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расходы на выплату процентов</w:t>
            </w:r>
          </w:p>
        </w:tc>
        <w:tc>
          <w:tcPr>
            <w:tcW w:w="131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32000</w:t>
            </w:r>
          </w:p>
        </w:tc>
        <w:tc>
          <w:tcPr>
            <w:tcW w:w="88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4"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7320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377"/>
        </w:trPr>
        <w:tc>
          <w:tcPr>
            <w:tcW w:w="726" w:type="dxa"/>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7</w:t>
            </w:r>
          </w:p>
        </w:tc>
        <w:tc>
          <w:tcPr>
            <w:tcW w:w="4932" w:type="dxa"/>
            <w:gridSpan w:val="2"/>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расходы по выбытию активов</w:t>
            </w:r>
          </w:p>
        </w:tc>
        <w:tc>
          <w:tcPr>
            <w:tcW w:w="131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9000</w:t>
            </w:r>
          </w:p>
        </w:tc>
        <w:tc>
          <w:tcPr>
            <w:tcW w:w="88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4"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7410</w:t>
            </w:r>
          </w:p>
        </w:tc>
      </w:tr>
      <w:tr w:rsidR="00502B8D" w:rsidRPr="00861E85" w:rsidTr="00861E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231"/>
        </w:trPr>
        <w:tc>
          <w:tcPr>
            <w:tcW w:w="726" w:type="dxa"/>
            <w:tcBorders>
              <w:top w:val="single" w:sz="6" w:space="0" w:color="auto"/>
              <w:left w:val="single" w:sz="6" w:space="0" w:color="auto"/>
              <w:bottom w:val="single" w:sz="6" w:space="0" w:color="auto"/>
              <w:right w:val="single" w:sz="6" w:space="0" w:color="auto"/>
            </w:tcBorders>
            <w:tcMar>
              <w:left w:w="28" w:type="dxa"/>
              <w:right w:w="28" w:type="dxa"/>
            </w:tcMar>
          </w:tcPr>
          <w:p w:rsidR="00502B8D" w:rsidRPr="00861E85" w:rsidRDefault="00502B8D" w:rsidP="00861E85">
            <w:pPr>
              <w:widowControl w:val="0"/>
              <w:spacing w:line="360" w:lineRule="auto"/>
              <w:jc w:val="both"/>
              <w:rPr>
                <w:sz w:val="20"/>
                <w:szCs w:val="20"/>
              </w:rPr>
            </w:pPr>
            <w:r w:rsidRPr="00861E85">
              <w:rPr>
                <w:sz w:val="20"/>
                <w:szCs w:val="20"/>
              </w:rPr>
              <w:t>8</w:t>
            </w:r>
          </w:p>
        </w:tc>
        <w:tc>
          <w:tcPr>
            <w:tcW w:w="4932" w:type="dxa"/>
            <w:gridSpan w:val="2"/>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расходы по корпоративному подоходному налогу</w:t>
            </w:r>
          </w:p>
        </w:tc>
        <w:tc>
          <w:tcPr>
            <w:tcW w:w="1312"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4005</w:t>
            </w:r>
          </w:p>
        </w:tc>
        <w:tc>
          <w:tcPr>
            <w:tcW w:w="88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5410</w:t>
            </w:r>
          </w:p>
        </w:tc>
        <w:tc>
          <w:tcPr>
            <w:tcW w:w="1144"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7710</w:t>
            </w:r>
          </w:p>
        </w:tc>
      </w:tr>
    </w:tbl>
    <w:p w:rsidR="00861E85" w:rsidRDefault="00861E85" w:rsidP="00861E85">
      <w:pPr>
        <w:pStyle w:val="a4"/>
        <w:ind w:firstLine="709"/>
      </w:pPr>
    </w:p>
    <w:p w:rsidR="00502B8D" w:rsidRPr="00861E85" w:rsidRDefault="00502B8D" w:rsidP="00861E85">
      <w:pPr>
        <w:pStyle w:val="a4"/>
        <w:ind w:firstLine="709"/>
      </w:pPr>
      <w:r w:rsidRPr="00861E85">
        <w:t>В результате произведенных операций в бухгалтерии предприятия выведена чистая прибыль на сумму 131</w:t>
      </w:r>
      <w:r w:rsidR="00861E85">
        <w:t xml:space="preserve"> </w:t>
      </w:r>
      <w:r w:rsidRPr="00861E85">
        <w:t>943, 40 тенге. Полученный в результате деятельности доход характеризует эффективную хозяйственную деятельность предприятия ТОО «Аршалы-нан». Данный результат дает предпосылки для самофинансирования и формирования финансовой базы.</w:t>
      </w:r>
    </w:p>
    <w:p w:rsidR="00502B8D" w:rsidRPr="00861E85" w:rsidRDefault="00502B8D" w:rsidP="00861E85">
      <w:pPr>
        <w:pStyle w:val="a4"/>
        <w:tabs>
          <w:tab w:val="left" w:pos="1020"/>
        </w:tabs>
        <w:ind w:firstLine="709"/>
      </w:pPr>
      <w:r w:rsidRPr="00861E85">
        <w:t xml:space="preserve">Таким образом, в данной главе были исследованы действующая практика учета собственного капитала на ТОО. </w:t>
      </w:r>
    </w:p>
    <w:p w:rsidR="00502B8D" w:rsidRPr="00861E85" w:rsidRDefault="00502B8D" w:rsidP="00861E85">
      <w:pPr>
        <w:pStyle w:val="1"/>
        <w:keepNext w:val="0"/>
        <w:widowControl w:val="0"/>
        <w:spacing w:after="0" w:line="360" w:lineRule="auto"/>
        <w:ind w:firstLine="709"/>
        <w:jc w:val="both"/>
      </w:pPr>
    </w:p>
    <w:p w:rsidR="00502B8D" w:rsidRPr="00861E85" w:rsidRDefault="00502B8D" w:rsidP="00861E85">
      <w:pPr>
        <w:pStyle w:val="1"/>
        <w:keepNext w:val="0"/>
        <w:widowControl w:val="0"/>
        <w:spacing w:after="0" w:line="360" w:lineRule="auto"/>
        <w:ind w:firstLine="709"/>
        <w:jc w:val="both"/>
      </w:pPr>
      <w:r w:rsidRPr="00861E85">
        <w:rPr>
          <w:bCs/>
        </w:rPr>
        <w:br w:type="page"/>
      </w:r>
      <w:bookmarkStart w:id="13" w:name="_Toc180382036"/>
      <w:r w:rsidRPr="00861E85">
        <w:t>Заключение</w:t>
      </w:r>
      <w:bookmarkEnd w:id="13"/>
    </w:p>
    <w:p w:rsidR="00502B8D" w:rsidRPr="00861E85" w:rsidRDefault="00502B8D" w:rsidP="00861E85">
      <w:pPr>
        <w:pStyle w:val="a4"/>
        <w:ind w:firstLine="709"/>
      </w:pPr>
    </w:p>
    <w:p w:rsidR="00502B8D" w:rsidRPr="00861E85" w:rsidRDefault="00502B8D" w:rsidP="00861E85">
      <w:pPr>
        <w:pStyle w:val="a4"/>
        <w:ind w:firstLine="709"/>
      </w:pPr>
      <w:r w:rsidRPr="00861E85">
        <w:t>Проведенное исследование убедило нас в многоаспектности темы курсовой работы. Была изучена теоретическая и нормативно-законодательная база определяющая объект исследования – собственный капитал предприятия. В качестве определяющих знаний было установлено, что:</w:t>
      </w:r>
    </w:p>
    <w:p w:rsidR="00502B8D" w:rsidRPr="00861E85" w:rsidRDefault="00502B8D" w:rsidP="00861E85">
      <w:pPr>
        <w:pStyle w:val="a4"/>
        <w:ind w:firstLine="709"/>
      </w:pPr>
      <w:r w:rsidRPr="00861E85">
        <w:t>- собственный капитал предприятия - это совокупность средств, принадлежащих собственнику предприятия на правах собственности, участвующие в процессе производства и приносящие прибыль;</w:t>
      </w:r>
    </w:p>
    <w:p w:rsidR="00502B8D" w:rsidRPr="00861E85" w:rsidRDefault="00502B8D" w:rsidP="00861E85">
      <w:pPr>
        <w:pStyle w:val="a4"/>
        <w:ind w:firstLine="709"/>
      </w:pPr>
      <w:r w:rsidRPr="00861E85">
        <w:t>- формы функционирования собственного капитала следующие: выпущенный капитал, эмиссионный доход, выкупленные собственные долевые инструменты, резервный капитал, установленный учредительными документами, резервы на переоценку активов, нераспределенный доход (непокрытый убыток);</w:t>
      </w:r>
    </w:p>
    <w:p w:rsidR="00502B8D" w:rsidRPr="00861E85" w:rsidRDefault="00502B8D" w:rsidP="00861E85">
      <w:pPr>
        <w:pStyle w:val="a4"/>
        <w:ind w:firstLine="709"/>
      </w:pPr>
      <w:r w:rsidRPr="00861E85">
        <w:t>- информация о состоянии всех форм функционирования собственного капитала предприятия отражается на счетах раздела 5 «Капитал и резервы» Рабочего плана счетов в соответствии с МСФО.</w:t>
      </w:r>
    </w:p>
    <w:p w:rsidR="00502B8D" w:rsidRPr="00861E85" w:rsidRDefault="00502B8D" w:rsidP="00861E85">
      <w:pPr>
        <w:pStyle w:val="a4"/>
        <w:ind w:firstLine="709"/>
      </w:pPr>
      <w:r w:rsidRPr="00861E85">
        <w:t xml:space="preserve">Также в курсовой работе было проведено исследование действующей практики учета собственного капитала на материалах предприятия ТОО «Аршалы-нан». </w:t>
      </w:r>
    </w:p>
    <w:p w:rsidR="00502B8D" w:rsidRPr="00861E85" w:rsidRDefault="00502B8D" w:rsidP="00861E85">
      <w:pPr>
        <w:pStyle w:val="a4"/>
        <w:ind w:firstLine="709"/>
      </w:pPr>
      <w:r w:rsidRPr="00861E85">
        <w:t>Поскольку форма хозяйствования предприятия – ТОО, уставный капитал предприятия внесен в качестве вклада, а не акций. Неоплаченный капитал отсутствует, поскольку вклад внесен своевременно. Также отсутствует такая форма функционирования собственного капитала, как эмиссионный доход, поскольку согласно действующего законодательства данная форма может быть только у акционерного общества. В числе исследованных форм собственного капитала ТОО «Аршалы-нан» - уставный капитал, резервный капитал, установленный учредительными документами, резервы на переоценку, нераспределенный доход.</w:t>
      </w:r>
    </w:p>
    <w:p w:rsidR="00502B8D" w:rsidRPr="00861E85" w:rsidRDefault="00502B8D" w:rsidP="00861E85">
      <w:pPr>
        <w:pStyle w:val="a4"/>
        <w:ind w:firstLine="709"/>
      </w:pPr>
      <w:r w:rsidRPr="00861E85">
        <w:rPr>
          <w:szCs w:val="23"/>
        </w:rPr>
        <w:t xml:space="preserve">Ведущее место в собственном капитале организации занимает уставный капитал, т.е. </w:t>
      </w:r>
      <w:r w:rsidRPr="00861E85">
        <w:t>стартовый капитал, который необходим предприятию для производственной деятельности с целью получения в дальнейшем дохода. Уставный капитал зарегистрирован в учредительных документах предприятия ТОО «Аршалы-нан».</w:t>
      </w:r>
    </w:p>
    <w:p w:rsidR="00502B8D" w:rsidRPr="00861E85" w:rsidRDefault="00502B8D" w:rsidP="00861E85">
      <w:pPr>
        <w:pStyle w:val="a4"/>
        <w:ind w:firstLine="709"/>
      </w:pPr>
      <w:r w:rsidRPr="00861E85">
        <w:t xml:space="preserve">В бухгалтерском учете ТОО отражена величина уставного капитала, зарегистрированная в уставе ТОО «Аршалы-нан», как вклад учредителя Корсакова И.Н. в размере 180 000 тенге в натуральной форме в виде основных средств (здание склада). </w:t>
      </w:r>
    </w:p>
    <w:p w:rsidR="00502B8D" w:rsidRPr="00861E85" w:rsidRDefault="00502B8D" w:rsidP="00861E85">
      <w:pPr>
        <w:pStyle w:val="a4"/>
        <w:ind w:firstLine="709"/>
      </w:pPr>
      <w:r w:rsidRPr="00861E85">
        <w:t>Для обобщения информации о состоянии и движении уставного капитала в Рабочем плане счетов бухгалтерского учета, составленном по МСФО предназначена группа счетов 5010 «Объявленный капитал. На счетах группы отражаются операции по внесению вкладов (имущественных взносов) в уставный капитал.</w:t>
      </w:r>
    </w:p>
    <w:p w:rsidR="00502B8D" w:rsidRPr="00861E85" w:rsidRDefault="00502B8D" w:rsidP="00861E85">
      <w:pPr>
        <w:pStyle w:val="a4"/>
        <w:ind w:firstLine="709"/>
      </w:pPr>
      <w:r w:rsidRPr="00861E85">
        <w:t>Расчеты с участниками ТОО «Аршалы-нан» осуществляются при распределения чистого дохода товарищества. Расчеты с участниками ТОО «Аршалы-нан» осуществляются с учетом вклада каждого из них в уставный капитал ТОО после завершения финансового года.</w:t>
      </w:r>
    </w:p>
    <w:p w:rsidR="00502B8D" w:rsidRPr="00861E85" w:rsidRDefault="00502B8D" w:rsidP="00861E85">
      <w:pPr>
        <w:pStyle w:val="a4"/>
        <w:ind w:firstLine="709"/>
      </w:pPr>
      <w:r w:rsidRPr="00861E85">
        <w:t>В ТОО «Аршалы-нан» резервный капитал создан на условиях, предусмотренных учредительными документами. Чистый доход за отчетный период может быть до распределения уменьшен за счет отчисления части дохода в резервный капитал товарищества. Данная процедура отражается в учете следующей корреспонденцией счетов по РПС: Дебет 5410 «Прибыль (убыток) отчетного года» Кредит 5310 «Резервный капитал, установленный учредительными документами.</w:t>
      </w:r>
    </w:p>
    <w:p w:rsidR="00502B8D" w:rsidRPr="00861E85" w:rsidRDefault="00502B8D" w:rsidP="00861E85">
      <w:pPr>
        <w:pStyle w:val="a4"/>
        <w:tabs>
          <w:tab w:val="left" w:pos="1020"/>
        </w:tabs>
        <w:ind w:firstLine="709"/>
      </w:pPr>
      <w:r w:rsidRPr="00861E85">
        <w:t>В процессе исследования операций с резервным капиталом, направленным на переоценку было выявлено, что данная форма функционирования собственного капитала возникала за анализируемый период в результате переоценки активов предприятия. Резерв на переоценку учитывается на счетах группы счетов 5300 «Резервы», а именно на счете 5320 «Резерв на переоценку».</w:t>
      </w:r>
    </w:p>
    <w:p w:rsidR="00502B8D" w:rsidRPr="00861E85" w:rsidRDefault="00502B8D" w:rsidP="00861E85">
      <w:pPr>
        <w:pStyle w:val="a4"/>
        <w:ind w:firstLine="709"/>
      </w:pPr>
      <w:r w:rsidRPr="00861E85">
        <w:t xml:space="preserve">Для определения итогового финансового результата: нераспределенного дохода или убытка, предназначен счет 5410 «Прибыль (убыток) отчетного года», который определяет сумму чистого дохода (убытка) за отчетный период. </w:t>
      </w:r>
    </w:p>
    <w:p w:rsidR="00502B8D" w:rsidRPr="00861E85" w:rsidRDefault="00502B8D" w:rsidP="00861E85">
      <w:pPr>
        <w:pStyle w:val="1"/>
        <w:keepNext w:val="0"/>
        <w:widowControl w:val="0"/>
        <w:spacing w:after="0" w:line="360" w:lineRule="auto"/>
        <w:ind w:firstLine="709"/>
        <w:jc w:val="both"/>
      </w:pPr>
      <w:r w:rsidRPr="00861E85">
        <w:br w:type="page"/>
      </w:r>
      <w:bookmarkStart w:id="14" w:name="_Toc180382037"/>
      <w:r w:rsidRPr="00861E85">
        <w:t>Список использованной литературы</w:t>
      </w:r>
      <w:bookmarkEnd w:id="14"/>
    </w:p>
    <w:p w:rsidR="00502B8D" w:rsidRPr="00861E85" w:rsidRDefault="00502B8D" w:rsidP="00861E85">
      <w:pPr>
        <w:widowControl w:val="0"/>
        <w:spacing w:line="360" w:lineRule="auto"/>
        <w:ind w:firstLine="709"/>
        <w:jc w:val="both"/>
        <w:rPr>
          <w:sz w:val="28"/>
        </w:rPr>
      </w:pPr>
    </w:p>
    <w:p w:rsidR="00502B8D" w:rsidRPr="00861E85" w:rsidRDefault="00502B8D" w:rsidP="00861E85">
      <w:pPr>
        <w:pStyle w:val="a4"/>
        <w:numPr>
          <w:ilvl w:val="0"/>
          <w:numId w:val="3"/>
        </w:numPr>
        <w:tabs>
          <w:tab w:val="left" w:pos="714"/>
          <w:tab w:val="left" w:pos="822"/>
          <w:tab w:val="left" w:pos="1002"/>
        </w:tabs>
        <w:ind w:left="0" w:firstLine="0"/>
      </w:pPr>
      <w:r w:rsidRPr="00861E85">
        <w:t xml:space="preserve">Послание Президента Республики Казахстан Нурсултана Назарбаева народу Казахстана «Новый Казахстан в новом мире» от 28.02.2007 года. </w:t>
      </w:r>
    </w:p>
    <w:p w:rsidR="00502B8D" w:rsidRPr="00861E85" w:rsidRDefault="00502B8D" w:rsidP="00861E85">
      <w:pPr>
        <w:pStyle w:val="a4"/>
        <w:numPr>
          <w:ilvl w:val="0"/>
          <w:numId w:val="3"/>
        </w:numPr>
        <w:tabs>
          <w:tab w:val="left" w:pos="714"/>
          <w:tab w:val="left" w:pos="822"/>
          <w:tab w:val="left" w:pos="1002"/>
        </w:tabs>
        <w:ind w:left="0" w:firstLine="0"/>
        <w:rPr>
          <w:lang w:val="kk-KZ"/>
        </w:rPr>
      </w:pPr>
      <w:r w:rsidRPr="00861E85">
        <w:t>Гражданский Кодекс Республики Казахстан (Общая часть). Комментарий (постатейный). В двух книгах. Книга 2. – 2-е изд., испр. и доп., с использованием судебной практики/ Под ред. М.К.Сулейменова, Ю.Г.Басина. – Алматы: Жет</w:t>
      </w:r>
      <w:r w:rsidRPr="00861E85">
        <w:rPr>
          <w:lang w:val="kk-KZ"/>
        </w:rPr>
        <w:t>і жарғы, 2003. – 528с.</w:t>
      </w:r>
    </w:p>
    <w:p w:rsidR="00502B8D" w:rsidRPr="00861E85" w:rsidRDefault="00502B8D" w:rsidP="00861E85">
      <w:pPr>
        <w:pStyle w:val="a4"/>
        <w:numPr>
          <w:ilvl w:val="0"/>
          <w:numId w:val="3"/>
        </w:numPr>
        <w:tabs>
          <w:tab w:val="left" w:pos="714"/>
          <w:tab w:val="left" w:pos="822"/>
          <w:tab w:val="left" w:pos="1002"/>
        </w:tabs>
        <w:ind w:left="0" w:firstLine="0"/>
      </w:pPr>
      <w:r w:rsidRPr="00861E85">
        <w:rPr>
          <w:noProof/>
        </w:rPr>
        <w:t>О бухгалтерском учете и финансовой отчетности Закон Республики Казахстан от 28.02.07 г. № 234-111"</w:t>
      </w:r>
    </w:p>
    <w:p w:rsidR="00502B8D" w:rsidRPr="00861E85" w:rsidRDefault="00502B8D" w:rsidP="00861E85">
      <w:pPr>
        <w:pStyle w:val="a4"/>
        <w:numPr>
          <w:ilvl w:val="0"/>
          <w:numId w:val="3"/>
        </w:numPr>
        <w:tabs>
          <w:tab w:val="left" w:pos="714"/>
          <w:tab w:val="left" w:pos="822"/>
          <w:tab w:val="left" w:pos="1002"/>
        </w:tabs>
        <w:ind w:left="0" w:firstLine="0"/>
      </w:pPr>
      <w:r w:rsidRPr="00861E85">
        <w:t>Кодекс Республики Казахстан "О налогах и других обязательных платежах в бюджет" (Налоговый кодекс) от 31 декабря 2006 года, №125-</w:t>
      </w:r>
      <w:r w:rsidRPr="00861E85">
        <w:rPr>
          <w:lang w:val="en-US"/>
        </w:rPr>
        <w:t>III</w:t>
      </w:r>
      <w:r w:rsidRPr="00861E85">
        <w:t>.-Алматы: ТОО «Издательство Норма-К», 2007. - 320с.</w:t>
      </w:r>
    </w:p>
    <w:p w:rsidR="00502B8D" w:rsidRPr="00861E85" w:rsidRDefault="00502B8D" w:rsidP="00861E85">
      <w:pPr>
        <w:pStyle w:val="a4"/>
        <w:numPr>
          <w:ilvl w:val="0"/>
          <w:numId w:val="3"/>
        </w:numPr>
        <w:tabs>
          <w:tab w:val="left" w:pos="714"/>
          <w:tab w:val="left" w:pos="822"/>
          <w:tab w:val="left" w:pos="1002"/>
        </w:tabs>
        <w:ind w:left="0" w:firstLine="0"/>
      </w:pPr>
      <w:r w:rsidRPr="00861E85">
        <w:t>Инструкция (основа) по разработке Рабочего плана счетов для организаций, составляющих финансовую отчетность в соответствии с Международными стандартами финансовой отчетности (приказ МФ РК от 22.12.2005г. №426)</w:t>
      </w:r>
    </w:p>
    <w:p w:rsidR="00502B8D" w:rsidRPr="00861E85" w:rsidRDefault="00502B8D" w:rsidP="00861E85">
      <w:pPr>
        <w:pStyle w:val="a4"/>
        <w:numPr>
          <w:ilvl w:val="0"/>
          <w:numId w:val="3"/>
        </w:numPr>
        <w:tabs>
          <w:tab w:val="left" w:pos="714"/>
          <w:tab w:val="left" w:pos="822"/>
          <w:tab w:val="left" w:pos="1002"/>
        </w:tabs>
        <w:ind w:left="0" w:firstLine="0"/>
      </w:pPr>
      <w:r w:rsidRPr="00861E85">
        <w:t>План счетов по МСФО.\\ Приказ Министра финансов Республики Казахстан от 22.12.05 г.. №426.</w:t>
      </w:r>
    </w:p>
    <w:p w:rsidR="00502B8D" w:rsidRPr="00861E85" w:rsidRDefault="00502B8D" w:rsidP="00861E85">
      <w:pPr>
        <w:pStyle w:val="a4"/>
        <w:numPr>
          <w:ilvl w:val="0"/>
          <w:numId w:val="3"/>
        </w:numPr>
        <w:tabs>
          <w:tab w:val="left" w:pos="714"/>
          <w:tab w:val="left" w:pos="822"/>
          <w:tab w:val="left" w:pos="1002"/>
        </w:tabs>
        <w:ind w:left="0" w:firstLine="0"/>
      </w:pPr>
      <w:r w:rsidRPr="00861E85">
        <w:t>Артеменко В.Г., Беллендир М.В. Финансовый анализ: Учебное пособие - М.:ДИС, 1997 – 128с.</w:t>
      </w:r>
    </w:p>
    <w:p w:rsidR="00502B8D" w:rsidRPr="00861E85" w:rsidRDefault="00502B8D" w:rsidP="00861E85">
      <w:pPr>
        <w:pStyle w:val="a4"/>
        <w:numPr>
          <w:ilvl w:val="0"/>
          <w:numId w:val="3"/>
        </w:numPr>
        <w:tabs>
          <w:tab w:val="left" w:pos="714"/>
          <w:tab w:val="left" w:pos="822"/>
          <w:tab w:val="left" w:pos="1002"/>
        </w:tabs>
        <w:ind w:left="0" w:firstLine="0"/>
      </w:pPr>
      <w:r w:rsidRPr="00861E85">
        <w:t>Дюсембаев К.Ш. Анализ финансового положения предприятия: Учебное пособие.-Алматы: Экономика, 1998.</w:t>
      </w:r>
    </w:p>
    <w:p w:rsidR="00502B8D" w:rsidRPr="00861E85" w:rsidRDefault="00502B8D" w:rsidP="00861E85">
      <w:pPr>
        <w:pStyle w:val="a4"/>
        <w:numPr>
          <w:ilvl w:val="0"/>
          <w:numId w:val="3"/>
        </w:numPr>
        <w:tabs>
          <w:tab w:val="left" w:pos="714"/>
          <w:tab w:val="left" w:pos="822"/>
          <w:tab w:val="left" w:pos="1002"/>
        </w:tabs>
        <w:ind w:left="0" w:firstLine="0"/>
      </w:pPr>
      <w:r w:rsidRPr="00861E85">
        <w:t>Ержанов М.С., Ержанова А.М. Основы бухгалтерского учета и новая корреспонденция счетов. – Алматы, 2003</w:t>
      </w:r>
    </w:p>
    <w:p w:rsidR="00502B8D" w:rsidRPr="00861E85" w:rsidRDefault="00502B8D" w:rsidP="00861E85">
      <w:pPr>
        <w:pStyle w:val="a4"/>
        <w:numPr>
          <w:ilvl w:val="0"/>
          <w:numId w:val="3"/>
        </w:numPr>
        <w:tabs>
          <w:tab w:val="left" w:pos="714"/>
          <w:tab w:val="left" w:pos="822"/>
          <w:tab w:val="left" w:pos="1002"/>
        </w:tabs>
        <w:ind w:left="0" w:firstLine="0"/>
      </w:pPr>
      <w:r w:rsidRPr="00861E85">
        <w:t>МСФО: Рекомендации по применению рабочего плана счетов. – Алматы: Изд-во ЦДБ, 2006.</w:t>
      </w:r>
    </w:p>
    <w:p w:rsidR="00502B8D" w:rsidRPr="00861E85" w:rsidRDefault="00502B8D" w:rsidP="00861E85">
      <w:pPr>
        <w:pStyle w:val="a4"/>
        <w:numPr>
          <w:ilvl w:val="0"/>
          <w:numId w:val="3"/>
        </w:numPr>
        <w:tabs>
          <w:tab w:val="left" w:pos="714"/>
          <w:tab w:val="left" w:pos="822"/>
          <w:tab w:val="left" w:pos="1002"/>
        </w:tabs>
        <w:ind w:left="0" w:firstLine="0"/>
      </w:pPr>
      <w:r w:rsidRPr="00861E85">
        <w:t>Мычкина О.В. МСФО: рекомендации по применению рабочего плана счетов. Практическое пособие. – Алматы: Центральный дом бухгалтера, 2006 – 104с.</w:t>
      </w:r>
    </w:p>
    <w:p w:rsidR="00502B8D" w:rsidRPr="00861E85" w:rsidRDefault="00502B8D" w:rsidP="00861E85">
      <w:pPr>
        <w:pStyle w:val="a4"/>
        <w:numPr>
          <w:ilvl w:val="0"/>
          <w:numId w:val="3"/>
        </w:numPr>
        <w:tabs>
          <w:tab w:val="left" w:pos="714"/>
          <w:tab w:val="left" w:pos="822"/>
          <w:tab w:val="left" w:pos="1002"/>
        </w:tabs>
        <w:ind w:left="0" w:firstLine="0"/>
      </w:pPr>
      <w:r w:rsidRPr="00861E85">
        <w:t>Нурсеитов Э.О. Бухгалтерский учет в организациях/Учебное пособие. – Алматы, 2006.-472с.</w:t>
      </w:r>
    </w:p>
    <w:p w:rsidR="00502B8D" w:rsidRPr="00861E85" w:rsidRDefault="00502B8D" w:rsidP="00861E85">
      <w:pPr>
        <w:pStyle w:val="a4"/>
        <w:numPr>
          <w:ilvl w:val="0"/>
          <w:numId w:val="3"/>
        </w:numPr>
        <w:tabs>
          <w:tab w:val="left" w:pos="714"/>
          <w:tab w:val="left" w:pos="822"/>
          <w:tab w:val="left" w:pos="1002"/>
        </w:tabs>
        <w:ind w:left="0" w:firstLine="0"/>
      </w:pPr>
      <w:r w:rsidRPr="00861E85">
        <w:t>Нурсеитов Э.О. Особенности национального учета и МСФО. – Алматы: Изд-во БИКО, 2004.-300 с.</w:t>
      </w:r>
    </w:p>
    <w:p w:rsidR="00502B8D" w:rsidRPr="00861E85" w:rsidRDefault="00502B8D" w:rsidP="00861E85">
      <w:pPr>
        <w:pStyle w:val="a4"/>
        <w:numPr>
          <w:ilvl w:val="0"/>
          <w:numId w:val="3"/>
        </w:numPr>
        <w:tabs>
          <w:tab w:val="left" w:pos="714"/>
          <w:tab w:val="left" w:pos="822"/>
          <w:tab w:val="left" w:pos="1002"/>
        </w:tabs>
        <w:ind w:left="0" w:firstLine="0"/>
      </w:pPr>
      <w:r w:rsidRPr="00861E85">
        <w:t>Попова Л.А. Бухгалтерский учет на предприятии, Караганда; «Арко», 2005, 257с.</w:t>
      </w:r>
    </w:p>
    <w:p w:rsidR="00502B8D" w:rsidRPr="00861E85" w:rsidRDefault="00502B8D" w:rsidP="00861E85">
      <w:pPr>
        <w:pStyle w:val="a4"/>
        <w:numPr>
          <w:ilvl w:val="0"/>
          <w:numId w:val="3"/>
        </w:numPr>
        <w:tabs>
          <w:tab w:val="left" w:pos="714"/>
          <w:tab w:val="left" w:pos="822"/>
          <w:tab w:val="left" w:pos="1002"/>
        </w:tabs>
        <w:ind w:left="0" w:firstLine="0"/>
      </w:pPr>
      <w:r w:rsidRPr="00861E85">
        <w:rPr>
          <w:szCs w:val="28"/>
        </w:rPr>
        <w:t>Радостовец В.К. и др. Бухгалтерский учет на предприятии. Издание 3 доп. и перераб. - Алматы: Центраудит, 2002 г-728с.</w:t>
      </w:r>
    </w:p>
    <w:p w:rsidR="00502B8D" w:rsidRPr="00861E85" w:rsidRDefault="00502B8D" w:rsidP="00861E85">
      <w:pPr>
        <w:pStyle w:val="a4"/>
        <w:numPr>
          <w:ilvl w:val="0"/>
          <w:numId w:val="3"/>
        </w:numPr>
        <w:tabs>
          <w:tab w:val="left" w:pos="714"/>
          <w:tab w:val="left" w:pos="822"/>
          <w:tab w:val="left" w:pos="1002"/>
        </w:tabs>
        <w:ind w:left="0" w:firstLine="0"/>
      </w:pPr>
      <w:r w:rsidRPr="00861E85">
        <w:t>Сейдахметова Ф.С. Современный бухгалтерский учет. Учебное пособие. - Алматы: Экономика, 2000 г.</w:t>
      </w:r>
    </w:p>
    <w:p w:rsidR="00502B8D" w:rsidRPr="00861E85" w:rsidRDefault="00502B8D" w:rsidP="00861E85">
      <w:pPr>
        <w:pStyle w:val="a4"/>
        <w:numPr>
          <w:ilvl w:val="0"/>
          <w:numId w:val="3"/>
        </w:numPr>
        <w:tabs>
          <w:tab w:val="left" w:pos="714"/>
          <w:tab w:val="left" w:pos="822"/>
          <w:tab w:val="left" w:pos="1002"/>
        </w:tabs>
        <w:ind w:left="0" w:firstLine="0"/>
      </w:pPr>
      <w:r w:rsidRPr="00861E85">
        <w:t xml:space="preserve">Скала Н.В., Скала В.И. Сборник типовых бухгалтерских проводок – изд. 8-е. – Алматы: Издательство </w:t>
      </w:r>
      <w:r w:rsidRPr="00861E85">
        <w:rPr>
          <w:lang w:val="en-US"/>
        </w:rPr>
        <w:t>LEM</w:t>
      </w:r>
      <w:r w:rsidRPr="00861E85">
        <w:t xml:space="preserve">, 2005 – 172с. </w:t>
      </w:r>
    </w:p>
    <w:p w:rsidR="00502B8D" w:rsidRPr="00861E85" w:rsidRDefault="00502B8D" w:rsidP="00861E85">
      <w:pPr>
        <w:pStyle w:val="a4"/>
        <w:numPr>
          <w:ilvl w:val="0"/>
          <w:numId w:val="3"/>
        </w:numPr>
        <w:tabs>
          <w:tab w:val="left" w:pos="714"/>
          <w:tab w:val="left" w:pos="822"/>
          <w:tab w:val="left" w:pos="1002"/>
        </w:tabs>
        <w:ind w:left="0" w:firstLine="0"/>
      </w:pPr>
      <w:r w:rsidRPr="00861E85">
        <w:t>Толпаков Ж.С. Бухгалтерский учет в организациях торговли. -Караганда, - 2004.</w:t>
      </w:r>
    </w:p>
    <w:p w:rsidR="00502B8D" w:rsidRPr="00861E85" w:rsidRDefault="00502B8D" w:rsidP="00861E85">
      <w:pPr>
        <w:pStyle w:val="a4"/>
        <w:numPr>
          <w:ilvl w:val="0"/>
          <w:numId w:val="3"/>
        </w:numPr>
        <w:tabs>
          <w:tab w:val="left" w:pos="714"/>
          <w:tab w:val="left" w:pos="822"/>
          <w:tab w:val="left" w:pos="1002"/>
        </w:tabs>
        <w:ind w:left="0" w:firstLine="0"/>
      </w:pPr>
      <w:r w:rsidRPr="00861E85">
        <w:t>Толпаков Ж.С. Бухгалтерский учет в организациях торговли. -Караганда, - 2004.</w:t>
      </w:r>
    </w:p>
    <w:p w:rsidR="00502B8D" w:rsidRPr="00861E85" w:rsidRDefault="00502B8D" w:rsidP="00861E85">
      <w:pPr>
        <w:pStyle w:val="a4"/>
        <w:numPr>
          <w:ilvl w:val="0"/>
          <w:numId w:val="3"/>
        </w:numPr>
        <w:tabs>
          <w:tab w:val="left" w:pos="714"/>
          <w:tab w:val="left" w:pos="822"/>
          <w:tab w:val="left" w:pos="1002"/>
        </w:tabs>
        <w:ind w:left="0" w:firstLine="0"/>
      </w:pPr>
      <w:r w:rsidRPr="00861E85">
        <w:t xml:space="preserve">Торшаева Ш.М. Теория бухгалтерского учета – Караганда: 2000г. – 155с. </w:t>
      </w:r>
    </w:p>
    <w:p w:rsidR="00502B8D" w:rsidRPr="00861E85" w:rsidRDefault="00502B8D" w:rsidP="00861E85">
      <w:pPr>
        <w:pStyle w:val="a4"/>
        <w:numPr>
          <w:ilvl w:val="0"/>
          <w:numId w:val="3"/>
        </w:numPr>
        <w:tabs>
          <w:tab w:val="left" w:pos="714"/>
          <w:tab w:val="left" w:pos="822"/>
          <w:tab w:val="left" w:pos="1002"/>
        </w:tabs>
        <w:ind w:left="0" w:firstLine="0"/>
      </w:pPr>
      <w:r w:rsidRPr="00861E85">
        <w:t>Энциклопедический словарь/ Под ред. И. А. Андриевского. - СПб: Издатели Ф. А. Брокгауз, И. Ф. Ефрон, 1990</w:t>
      </w:r>
    </w:p>
    <w:p w:rsidR="00502B8D" w:rsidRPr="00861E85" w:rsidRDefault="00502B8D" w:rsidP="00861E85">
      <w:pPr>
        <w:pStyle w:val="a4"/>
        <w:numPr>
          <w:ilvl w:val="0"/>
          <w:numId w:val="3"/>
        </w:numPr>
        <w:tabs>
          <w:tab w:val="left" w:pos="714"/>
          <w:tab w:val="left" w:pos="822"/>
          <w:tab w:val="left" w:pos="1002"/>
        </w:tabs>
        <w:ind w:left="0" w:firstLine="0"/>
      </w:pPr>
      <w:r w:rsidRPr="00861E85">
        <w:t>Платова О.В. Международные стандарты финансовой отчетности. Краткий перекрестный конспект-комментарий// Вопросы учета и налогообложения. – 2006, №4. –с.7-19</w:t>
      </w:r>
    </w:p>
    <w:p w:rsidR="00502B8D" w:rsidRPr="00861E85" w:rsidRDefault="00502B8D" w:rsidP="00861E85">
      <w:pPr>
        <w:pStyle w:val="a4"/>
        <w:ind w:firstLine="709"/>
      </w:pPr>
    </w:p>
    <w:p w:rsidR="00502B8D" w:rsidRPr="00861E85" w:rsidRDefault="00502B8D" w:rsidP="00861E85">
      <w:pPr>
        <w:pStyle w:val="1"/>
        <w:keepNext w:val="0"/>
        <w:widowControl w:val="0"/>
        <w:spacing w:after="0" w:line="360" w:lineRule="auto"/>
        <w:ind w:firstLine="709"/>
        <w:jc w:val="both"/>
      </w:pPr>
      <w:bookmarkStart w:id="15" w:name="_Toc152844206"/>
      <w:bookmarkStart w:id="16" w:name="_Toc156463818"/>
      <w:bookmarkStart w:id="17" w:name="_Toc169347083"/>
      <w:r w:rsidRPr="00861E85">
        <w:br w:type="page"/>
      </w:r>
      <w:bookmarkStart w:id="18" w:name="_Toc180382038"/>
      <w:r w:rsidRPr="00861E85">
        <w:t xml:space="preserve">Приложение </w:t>
      </w:r>
      <w:bookmarkEnd w:id="15"/>
      <w:bookmarkEnd w:id="16"/>
      <w:bookmarkEnd w:id="17"/>
      <w:r w:rsidRPr="00861E85">
        <w:t>2</w:t>
      </w:r>
      <w:bookmarkEnd w:id="18"/>
    </w:p>
    <w:p w:rsidR="00502B8D" w:rsidRPr="00861E85" w:rsidRDefault="00707C4B" w:rsidP="00861E85">
      <w:pPr>
        <w:pStyle w:val="8"/>
        <w:keepNext w:val="0"/>
        <w:widowControl w:val="0"/>
        <w:spacing w:line="360" w:lineRule="auto"/>
        <w:ind w:firstLine="709"/>
        <w:jc w:val="both"/>
        <w:rPr>
          <w:color w:val="auto"/>
        </w:rPr>
      </w:pPr>
      <w:r>
        <w:rPr>
          <w:noProof/>
        </w:rPr>
        <w:pict>
          <v:rect id="_x0000_s1029" style="position:absolute;left:0;text-align:left;margin-left:459.9pt;margin-top:-56.9pt;width:30.9pt;height:29.1pt;z-index:251652608" stroked="f"/>
        </w:pict>
      </w:r>
      <w:r w:rsidR="00502B8D" w:rsidRPr="00861E85">
        <w:rPr>
          <w:color w:val="auto"/>
        </w:rPr>
        <w:t>Фрагмент устава ТОО «Аршалы-нан»</w:t>
      </w:r>
    </w:p>
    <w:p w:rsidR="00502B8D" w:rsidRPr="00861E85" w:rsidRDefault="00502B8D" w:rsidP="00861E85">
      <w:pPr>
        <w:widowControl w:val="0"/>
        <w:shd w:val="clear" w:color="auto" w:fill="FFFFFF"/>
        <w:autoSpaceDE w:val="0"/>
        <w:autoSpaceDN w:val="0"/>
        <w:adjustRightInd w:val="0"/>
        <w:spacing w:line="360" w:lineRule="auto"/>
        <w:ind w:firstLine="709"/>
        <w:jc w:val="both"/>
        <w:rPr>
          <w:bCs/>
          <w:sz w:val="28"/>
        </w:rPr>
      </w:pP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bCs/>
          <w:sz w:val="28"/>
        </w:rPr>
        <w:t>Статья 1. Общие положения.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bCs/>
          <w:sz w:val="28"/>
        </w:rPr>
        <w:t>1.1. Наименование: Товарищество с ограниченной ответственностью «Аршалы-нан», Жауапкерш</w:t>
      </w:r>
      <w:r w:rsidRPr="00861E85">
        <w:rPr>
          <w:bCs/>
          <w:sz w:val="28"/>
          <w:lang w:val="kk-KZ"/>
        </w:rPr>
        <w:t>ілігі шектеулі серіктестігі “Ахат”</w:t>
      </w:r>
      <w:r w:rsidRPr="00861E85">
        <w:rPr>
          <w:bCs/>
          <w:sz w:val="28"/>
        </w:rPr>
        <w:t>, в дальнейшем именуемое «Товарищество».</w:t>
      </w:r>
    </w:p>
    <w:p w:rsidR="00502B8D" w:rsidRPr="00861E85" w:rsidRDefault="00502B8D" w:rsidP="00861E85">
      <w:pPr>
        <w:widowControl w:val="0"/>
        <w:shd w:val="clear" w:color="auto" w:fill="FFFFFF"/>
        <w:autoSpaceDE w:val="0"/>
        <w:autoSpaceDN w:val="0"/>
        <w:adjustRightInd w:val="0"/>
        <w:spacing w:line="360" w:lineRule="auto"/>
        <w:ind w:firstLine="709"/>
        <w:jc w:val="both"/>
        <w:rPr>
          <w:bCs/>
          <w:sz w:val="28"/>
        </w:rPr>
      </w:pPr>
      <w:r w:rsidRPr="00861E85">
        <w:rPr>
          <w:bCs/>
          <w:sz w:val="28"/>
        </w:rPr>
        <w:t xml:space="preserve">Сокращенное наименование на русском языке. ТОО «Аршалы-нан», Сокращенное наименование на казахском языке: ЖШС «Аршалы-нан». </w:t>
      </w:r>
    </w:p>
    <w:p w:rsidR="00502B8D" w:rsidRPr="00861E85" w:rsidRDefault="00502B8D" w:rsidP="00861E85">
      <w:pPr>
        <w:pStyle w:val="22"/>
        <w:widowControl w:val="0"/>
        <w:spacing w:line="360" w:lineRule="auto"/>
        <w:rPr>
          <w:b w:val="0"/>
          <w:color w:val="auto"/>
          <w:sz w:val="28"/>
        </w:rPr>
      </w:pPr>
      <w:r w:rsidRPr="00861E85">
        <w:rPr>
          <w:b w:val="0"/>
          <w:color w:val="auto"/>
          <w:sz w:val="28"/>
        </w:rPr>
        <w:t>1.2 Юридический адрес Товарищества: Республика Казахстан, Карагандинская область</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1.3. Товарищество учреждается на неограниченный срок.</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1.4. Законодательство: Товарищество создается в соответствии с Гражданский кодексом Республики Казахстан (общая часть). Закон Республики Казахстан « О Товариществах с ограниченной и дополнительной ответственностью» от 22.04.98 г. Указом Президента РК «О лицензировании» от 17 05.95 г., с внесенными изменениями и дополнениями, а также законодательных актов Республики Казахстан и, принимаемых в соответствии с ними, нормативных актов Президента и Правительства Республики Казахстан.</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bCs/>
          <w:sz w:val="28"/>
        </w:rPr>
        <w:t>Статья 2. Юридический статус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2.1. Товарищество является коммерческой организацией, имеет гражданские права и несет связанные с его деятельностью обязанности, необходимые для осуществления любых видов деятельности, не запрещенных законодательством Республики Казахстан.</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2.2. Товарищество создано и действует на добровольной основе путем вложения средств Учредителей.</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2.3. Товарищество приобретает права юридического лица с момента его государственной регистрации и осуществляет свою деятельность на основе действующей законодательства Республики Казахстан и Настоящего Устава.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2.4. Товарищество имеет самостоятельный баланс, расчетные, лицевые и другие счета в банках Республики Казахстан и за ее пределами, а также печать, штампы с указанием своего наименования; деньги - национальная валюта Республики Казахстан, национальные валюты других стран.</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2.5. Товарищество имеет свой товарный знак и символику, образцы, которых регистрируются в установленном порядке.</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3"/>
        </w:rPr>
        <w:t>2.6. Товарищество вправе от своего имени заключать соглашения, контракты, договоры приобретать имущественные и иные права и нести обязанности; владеть, пользоваться и распоряжаться принадлежащим ему имуществом, в соответствии с его назначением и предметов Деятельности, приобретать, арендовать и отчуждать движимое и недвижимое имущество.</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2.7. Финансовая и производственная деятельность Товарищества осуществляется на основе полной хозяйственной самостоятельности.</w:t>
      </w:r>
    </w:p>
    <w:p w:rsidR="00502B8D" w:rsidRPr="00861E85" w:rsidRDefault="00707C4B" w:rsidP="00861E85">
      <w:pPr>
        <w:widowControl w:val="0"/>
        <w:shd w:val="clear" w:color="auto" w:fill="FFFFFF"/>
        <w:autoSpaceDE w:val="0"/>
        <w:autoSpaceDN w:val="0"/>
        <w:adjustRightInd w:val="0"/>
        <w:spacing w:line="360" w:lineRule="auto"/>
        <w:ind w:firstLine="709"/>
        <w:jc w:val="both"/>
        <w:rPr>
          <w:sz w:val="28"/>
        </w:rPr>
      </w:pPr>
      <w:r>
        <w:rPr>
          <w:noProof/>
        </w:rPr>
        <w:pict>
          <v:rect id="_x0000_s1030" style="position:absolute;left:0;text-align:left;margin-left:459pt;margin-top:-21.6pt;width:30pt;height:15pt;z-index:251653632" stroked="f"/>
        </w:pict>
      </w:r>
      <w:r w:rsidR="00502B8D" w:rsidRPr="00861E85">
        <w:rPr>
          <w:sz w:val="28"/>
        </w:rPr>
        <w:t>2.8. Товарищество отвечает по своим обязательствам всем своим имуществом, которое, согласно законодательству, может быть обращено взыскание. Взыскание может быть обращено только по решению суда.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2.9. Товарищество гарантирует секретность взносов и операций. Все работники Товарищества должны сохранять конфиденциальность совершаемой деятельности.</w:t>
      </w:r>
    </w:p>
    <w:p w:rsidR="00502B8D" w:rsidRPr="00861E85" w:rsidRDefault="00502B8D" w:rsidP="00861E85">
      <w:pPr>
        <w:widowControl w:val="0"/>
        <w:spacing w:line="360" w:lineRule="auto"/>
        <w:ind w:firstLine="709"/>
        <w:jc w:val="both"/>
        <w:rPr>
          <w:bCs/>
          <w:sz w:val="28"/>
        </w:rPr>
      </w:pPr>
      <w:r w:rsidRPr="00861E85">
        <w:rPr>
          <w:bCs/>
          <w:sz w:val="28"/>
        </w:rPr>
        <w:t>Статья 3. Цели и предмет деятельности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3.1. Целью деятельности «Товарищества» является получение дохода и реализация социальных и экономических интересов участников и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3.2. Видами деятельности Товарищества является: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переработка, хранение, производство и реализация сельскохозяйственной продукции и других товаров народного потребления на территории Республики Казахстан и за её пределами;</w:t>
      </w:r>
    </w:p>
    <w:p w:rsidR="00502B8D" w:rsidRPr="00861E85" w:rsidRDefault="00707C4B" w:rsidP="00861E85">
      <w:pPr>
        <w:widowControl w:val="0"/>
        <w:shd w:val="clear" w:color="auto" w:fill="FFFFFF"/>
        <w:autoSpaceDE w:val="0"/>
        <w:autoSpaceDN w:val="0"/>
        <w:adjustRightInd w:val="0"/>
        <w:spacing w:line="360" w:lineRule="auto"/>
        <w:ind w:firstLine="709"/>
        <w:jc w:val="both"/>
        <w:rPr>
          <w:sz w:val="28"/>
        </w:rPr>
      </w:pPr>
      <w:r>
        <w:rPr>
          <w:noProof/>
        </w:rPr>
        <w:pict>
          <v:rect id="_x0000_s1031" style="position:absolute;left:0;text-align:left;margin-left:460.8pt;margin-top:-43.5pt;width:34.5pt;height:19.5pt;z-index:251658752" stroked="f"/>
        </w:pict>
      </w:r>
      <w:r w:rsidR="00502B8D" w:rsidRPr="00861E85">
        <w:rPr>
          <w:sz w:val="28"/>
          <w:szCs w:val="25"/>
        </w:rPr>
        <w:t>• проведение сельскохозяйственных работ, создание машинно-транспортных станций;</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организация оптовой и комиссионной торговли;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создание сети фирменных магазинов для реализации, как собственной продукции, так и коммерческой торговли;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торгово-закупочная и коммерческо-посредническая деятельность;</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открытие торговых точек и пунктов общественного питания;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закуп, хранение и переработка зерна;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оказание платных, в том числе и бытовых услуг населению;</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szCs w:val="23"/>
        </w:rPr>
      </w:pPr>
      <w:r w:rsidRPr="00861E85">
        <w:rPr>
          <w:sz w:val="28"/>
          <w:szCs w:val="23"/>
        </w:rPr>
        <w:t>• снабженческо-сбытовая деятельность;</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3"/>
        </w:rPr>
        <w:t>• иная деятельность, не запрещенная действующим законодательством Республики Казахстан.</w:t>
      </w:r>
    </w:p>
    <w:p w:rsidR="00502B8D" w:rsidRPr="00861E85" w:rsidRDefault="00502B8D" w:rsidP="00861E85">
      <w:pPr>
        <w:widowControl w:val="0"/>
        <w:spacing w:line="360" w:lineRule="auto"/>
        <w:ind w:firstLine="709"/>
        <w:jc w:val="both"/>
        <w:rPr>
          <w:sz w:val="28"/>
          <w:szCs w:val="23"/>
        </w:rPr>
      </w:pPr>
      <w:r w:rsidRPr="00861E85">
        <w:rPr>
          <w:sz w:val="28"/>
          <w:szCs w:val="23"/>
        </w:rPr>
        <w:t>Все виды деятельности, для осуществления которых необходимо специальное разрешение (лицензия), осуществляется после получения таковой.</w:t>
      </w:r>
    </w:p>
    <w:p w:rsidR="00502B8D" w:rsidRPr="00861E85" w:rsidRDefault="00502B8D" w:rsidP="00861E85">
      <w:pPr>
        <w:pStyle w:val="22"/>
        <w:widowControl w:val="0"/>
        <w:spacing w:line="360" w:lineRule="auto"/>
        <w:rPr>
          <w:b w:val="0"/>
          <w:color w:val="auto"/>
          <w:sz w:val="28"/>
          <w:szCs w:val="25"/>
        </w:rPr>
      </w:pPr>
      <w:r w:rsidRPr="00861E85">
        <w:rPr>
          <w:b w:val="0"/>
          <w:color w:val="auto"/>
          <w:sz w:val="28"/>
          <w:szCs w:val="25"/>
        </w:rPr>
        <w:t>Статья 4. Участники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4.1 Учредителем (Участником) Товарищества является: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xml:space="preserve">Корсаков И.Н. (1 января 1973 года рождения; удостоверение личности № 011467329, выдано 28 сентября 2000 года МВД РК, </w:t>
      </w:r>
      <w:r w:rsidRPr="00861E85">
        <w:rPr>
          <w:sz w:val="28"/>
        </w:rPr>
        <w:t>проживающий: с.Раздольное, улица А. Алиханова, дом 35, квартира 1.</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4.2. Прием в Товарищество нового Участника, произведенный с соблюдением требований действующего законодательства. Устава Товарищества оформляется заключением Учредительного Договора между первым участником и присоединившимся участником.</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4.2.1. Учредительный Договор Товарищества подписывается всеми участниками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4.2.2. Учредительный Договор подлежит нотариальному удостоверению.</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4.3. Лицо, ставшее Участником Товарищества вследствие покупки доли выбывшего пика, или по иным основаниям перехода доли, считается присоединившимся к учредительному договору и Уставу Товарищества с момента перехода права на долю.</w:t>
      </w:r>
    </w:p>
    <w:p w:rsidR="00502B8D" w:rsidRPr="00861E85" w:rsidRDefault="00707C4B" w:rsidP="00861E85">
      <w:pPr>
        <w:widowControl w:val="0"/>
        <w:shd w:val="clear" w:color="auto" w:fill="FFFFFF"/>
        <w:autoSpaceDE w:val="0"/>
        <w:autoSpaceDN w:val="0"/>
        <w:adjustRightInd w:val="0"/>
        <w:spacing w:line="360" w:lineRule="auto"/>
        <w:ind w:firstLine="709"/>
        <w:jc w:val="both"/>
        <w:rPr>
          <w:sz w:val="28"/>
        </w:rPr>
      </w:pPr>
      <w:r>
        <w:rPr>
          <w:noProof/>
        </w:rPr>
        <w:pict>
          <v:rect id="_x0000_s1032" style="position:absolute;left:0;text-align:left;margin-left:450.9pt;margin-top:-56.8pt;width:24pt;height:18.9pt;z-index:251654656" stroked="f"/>
        </w:pict>
      </w:r>
      <w:r w:rsidR="00502B8D" w:rsidRPr="00861E85">
        <w:rPr>
          <w:sz w:val="28"/>
          <w:szCs w:val="25"/>
        </w:rPr>
        <w:t>4.4. В состав Участников могут быть приняты равно как граждане и юридические лица Республики Казахстан, так и граждане и юридические лица других государств.</w:t>
      </w:r>
    </w:p>
    <w:p w:rsidR="00502B8D" w:rsidRPr="00861E85" w:rsidRDefault="00502B8D" w:rsidP="00861E85">
      <w:pPr>
        <w:pStyle w:val="22"/>
        <w:widowControl w:val="0"/>
        <w:spacing w:line="360" w:lineRule="auto"/>
        <w:rPr>
          <w:b w:val="0"/>
          <w:color w:val="auto"/>
          <w:sz w:val="28"/>
          <w:szCs w:val="25"/>
        </w:rPr>
      </w:pPr>
      <w:r w:rsidRPr="00861E85">
        <w:rPr>
          <w:b w:val="0"/>
          <w:color w:val="auto"/>
          <w:sz w:val="28"/>
          <w:szCs w:val="25"/>
        </w:rPr>
        <w:t>Статья 5. Уставный капитал Товарищества. Изменение (увеличение или уменьшение) Уставного капитала.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5.1. Для обеспечения деятельности Товарищества за счет вклада Участника образуется Уставный капитал в размере 180 000 (сто восемьдесят тысяч) тенге, с последующим его увеличением, либо уменьшением в процессе хозяйственной деятельности.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5.2. Взнос вносится в национальной валюте Республики Казахстан, либо в установленном законодательстве Республики Казахстан порядке, в виде зданий, сооружений, оборудования и других материальных ценностей, права пользования землей и другими природными ресурсами, а также иных имущественных прав, включая права на результаты интеллектуальной деятельности и иное имущество.</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Доля и оценка имущественного вклада в Уставном капитале Товарищества осуществляется решением Учредителя как в национальной валюте Республики Казахстан, так и иностранной валюте с применением цен мирового рынка и курса, установленного Национальным банком Республики Казахстан на дату регистрации, либо дату совершения.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Учредитель Товарищества в течение пяти лет с момента такой оценки несет ответственность перед кредиторами Товарищества в пределах суммы, на которую завышена оценка вклада.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Доля Участника в имуществе Товарищества пропорциональна вкладу в Уставный капитал и исчисляется в процентном выражении.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rPr>
        <w:t>5.3. Порядок формирования Уставного капитала Товарищества.</w:t>
      </w:r>
    </w:p>
    <w:p w:rsidR="00502B8D" w:rsidRPr="00861E85" w:rsidRDefault="00502B8D" w:rsidP="00861E85">
      <w:pPr>
        <w:pStyle w:val="a4"/>
        <w:ind w:firstLine="709"/>
      </w:pPr>
      <w:r w:rsidRPr="00861E85">
        <w:t>5.3.1 Формирование уставного капитала</w:t>
      </w:r>
    </w:p>
    <w:p w:rsidR="00502B8D" w:rsidRPr="00861E85" w:rsidRDefault="00502B8D" w:rsidP="00861E85">
      <w:pPr>
        <w:pStyle w:val="a4"/>
        <w:ind w:firstLine="709"/>
      </w:pPr>
      <w:r w:rsidRPr="00861E85">
        <w:t>Неоплаченная часть уставного капитала, заверенная учредительными документами, должна быть оплачена не позднее одного года с момента регистрации.</w:t>
      </w:r>
    </w:p>
    <w:p w:rsidR="00502B8D" w:rsidRPr="00861E85" w:rsidRDefault="00707C4B" w:rsidP="00861E85">
      <w:pPr>
        <w:widowControl w:val="0"/>
        <w:shd w:val="clear" w:color="auto" w:fill="FFFFFF"/>
        <w:autoSpaceDE w:val="0"/>
        <w:autoSpaceDN w:val="0"/>
        <w:adjustRightInd w:val="0"/>
        <w:spacing w:line="360" w:lineRule="auto"/>
        <w:ind w:firstLine="709"/>
        <w:jc w:val="both"/>
        <w:rPr>
          <w:sz w:val="28"/>
          <w:szCs w:val="25"/>
        </w:rPr>
      </w:pPr>
      <w:r>
        <w:rPr>
          <w:noProof/>
        </w:rPr>
        <w:pict>
          <v:rect id="_x0000_s1033" style="position:absolute;left:0;text-align:left;margin-left:464.7pt;margin-top:-36pt;width:35.1pt;height:20.4pt;z-index:251659776" stroked="f"/>
        </w:pict>
      </w:r>
      <w:r w:rsidR="00502B8D" w:rsidRPr="00861E85">
        <w:rPr>
          <w:sz w:val="28"/>
          <w:szCs w:val="25"/>
        </w:rPr>
        <w:t>5.4. Изменение (увеличение или уменьшение) Уставного капитала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5.4.1. Увеличение Уставного капитала Товарищества может быть осуществлено</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только после внесения Участником своего вклада в Уставный капитал и полном объеме и следующем порядке:</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внесения пропорционального дополнительного вклада, производимой Участником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увеличение размера Уставного капитала за счет собственного капитала, в том числе за счет резервного капитала;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переоценка чистых активов (собственного капитала) Товарищества, реальная стоимость которых превышает их балансовую стоимость. Переоценка может быть произведена лишь независимыми экспертами;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внесением одним или несколькими Участниками дополнительных вкладов при согласии на это всех остальных Участников;</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принятия в состав Товарищества новых Участников.</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5.5. Уставный капитал Товарищества может уменьшаться:</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путем уменьшая стоимость каждой доли: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если само Товарищество приобретает долю ниже стоимости и на эту разницу; уменьшая Уставный капитал;</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 путем уменьшения стоимости каждой доли.</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Уменьшение Уставного капитала Товарищества допускается после уведомления всех его кредиторов и не ниже минимального размера, установленного законодательство Республики Казахстан.</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Уменьшение Уставного капитала Товарищества влечет перерегистрации Товарищества.</w:t>
      </w:r>
    </w:p>
    <w:p w:rsidR="00502B8D" w:rsidRPr="00861E85" w:rsidRDefault="00502B8D" w:rsidP="00861E85">
      <w:pPr>
        <w:widowControl w:val="0"/>
        <w:shd w:val="clear" w:color="auto" w:fill="FFFFFF"/>
        <w:autoSpaceDE w:val="0"/>
        <w:autoSpaceDN w:val="0"/>
        <w:adjustRightInd w:val="0"/>
        <w:spacing w:line="360" w:lineRule="auto"/>
        <w:ind w:firstLine="709"/>
        <w:jc w:val="both"/>
        <w:rPr>
          <w:sz w:val="28"/>
        </w:rPr>
      </w:pPr>
      <w:r w:rsidRPr="00861E85">
        <w:rPr>
          <w:sz w:val="28"/>
          <w:szCs w:val="25"/>
        </w:rPr>
        <w:t>5.6. Условия и порядок уменьшения и увеличения Уставного капитала производится в соответствии с Законом «О товариществах с ограниченной и дополнительной ответственностью».</w:t>
      </w:r>
    </w:p>
    <w:p w:rsidR="00502B8D" w:rsidRPr="00861E85" w:rsidRDefault="00502B8D" w:rsidP="00861E85">
      <w:pPr>
        <w:widowControl w:val="0"/>
        <w:spacing w:line="360" w:lineRule="auto"/>
        <w:ind w:firstLine="709"/>
        <w:jc w:val="both"/>
        <w:rPr>
          <w:sz w:val="28"/>
        </w:rPr>
      </w:pPr>
    </w:p>
    <w:p w:rsidR="00502B8D" w:rsidRPr="00861E85" w:rsidRDefault="00502B8D" w:rsidP="00861E85">
      <w:pPr>
        <w:pStyle w:val="1"/>
        <w:keepNext w:val="0"/>
        <w:widowControl w:val="0"/>
        <w:spacing w:after="0" w:line="360" w:lineRule="auto"/>
        <w:ind w:firstLine="709"/>
        <w:jc w:val="both"/>
        <w:rPr>
          <w:bCs/>
        </w:rPr>
      </w:pPr>
      <w:r w:rsidRPr="00861E85">
        <w:br w:type="page"/>
      </w:r>
      <w:bookmarkStart w:id="19" w:name="_Toc152844207"/>
      <w:bookmarkStart w:id="20" w:name="_Toc156463819"/>
      <w:bookmarkStart w:id="21" w:name="_Toc168815370"/>
      <w:bookmarkStart w:id="22" w:name="_Toc169347084"/>
      <w:bookmarkStart w:id="23" w:name="_Toc179612623"/>
      <w:bookmarkStart w:id="24" w:name="_Toc180382039"/>
      <w:r w:rsidRPr="00861E85">
        <w:rPr>
          <w:bCs/>
        </w:rPr>
        <w:t xml:space="preserve">Приложение </w:t>
      </w:r>
      <w:bookmarkEnd w:id="19"/>
      <w:bookmarkEnd w:id="20"/>
      <w:bookmarkEnd w:id="21"/>
      <w:bookmarkEnd w:id="22"/>
      <w:bookmarkEnd w:id="23"/>
      <w:r w:rsidRPr="00861E85">
        <w:rPr>
          <w:bCs/>
        </w:rPr>
        <w:t>3</w:t>
      </w:r>
      <w:bookmarkEnd w:id="24"/>
    </w:p>
    <w:p w:rsidR="00502B8D" w:rsidRPr="00861E85" w:rsidRDefault="00707C4B" w:rsidP="00861E85">
      <w:pPr>
        <w:widowControl w:val="0"/>
        <w:spacing w:line="360" w:lineRule="auto"/>
        <w:ind w:firstLine="709"/>
        <w:jc w:val="both"/>
        <w:rPr>
          <w:sz w:val="28"/>
        </w:rPr>
      </w:pPr>
      <w:r>
        <w:rPr>
          <w:noProof/>
        </w:rPr>
        <w:pict>
          <v:rect id="_x0000_s1034" style="position:absolute;left:0;text-align:left;margin-left:462.3pt;margin-top:-51.2pt;width:24.9pt;height:18.9pt;z-index:251655680" stroked="f"/>
        </w:pict>
      </w:r>
    </w:p>
    <w:p w:rsidR="00502B8D" w:rsidRPr="00861E85" w:rsidRDefault="00502B8D" w:rsidP="00861E85">
      <w:pPr>
        <w:widowControl w:val="0"/>
        <w:spacing w:line="360" w:lineRule="auto"/>
        <w:ind w:firstLine="709"/>
        <w:jc w:val="both"/>
        <w:rPr>
          <w:sz w:val="28"/>
        </w:rPr>
      </w:pPr>
      <w:r w:rsidRPr="00861E85">
        <w:rPr>
          <w:sz w:val="28"/>
        </w:rPr>
        <w:t xml:space="preserve">ТОО «Аршлы-нан» </w:t>
      </w:r>
      <w:r w:rsidRPr="00861E85">
        <w:rPr>
          <w:sz w:val="28"/>
        </w:rPr>
        <w:tab/>
      </w:r>
      <w:r w:rsidRPr="00861E85">
        <w:rPr>
          <w:sz w:val="28"/>
        </w:rPr>
        <w:tab/>
      </w:r>
      <w:r w:rsidRPr="00861E85">
        <w:rPr>
          <w:sz w:val="28"/>
        </w:rPr>
        <w:tab/>
      </w:r>
      <w:r w:rsidRPr="00861E85">
        <w:rPr>
          <w:sz w:val="28"/>
        </w:rPr>
        <w:tab/>
        <w:t>Утверждаю</w:t>
      </w:r>
    </w:p>
    <w:p w:rsidR="00502B8D" w:rsidRPr="00861E85" w:rsidRDefault="00502B8D" w:rsidP="00861E85">
      <w:pPr>
        <w:pStyle w:val="5"/>
        <w:keepNext w:val="0"/>
        <w:widowControl w:val="0"/>
        <w:spacing w:line="360" w:lineRule="auto"/>
        <w:ind w:firstLine="709"/>
        <w:jc w:val="both"/>
      </w:pPr>
      <w:r w:rsidRPr="00861E85">
        <w:tab/>
      </w:r>
      <w:r w:rsidRPr="00861E85">
        <w:tab/>
      </w:r>
      <w:r w:rsidRPr="00861E85">
        <w:tab/>
      </w:r>
      <w:r w:rsidRPr="00861E85">
        <w:tab/>
      </w:r>
      <w:r w:rsidRPr="00861E85">
        <w:tab/>
      </w:r>
      <w:r w:rsidRPr="00861E85">
        <w:tab/>
      </w:r>
      <w:r w:rsidRPr="00861E85">
        <w:tab/>
        <w:t>Руководитель предприятия</w:t>
      </w:r>
    </w:p>
    <w:p w:rsidR="00502B8D" w:rsidRPr="00861E85" w:rsidRDefault="00502B8D" w:rsidP="00861E85">
      <w:pPr>
        <w:widowControl w:val="0"/>
        <w:spacing w:line="360" w:lineRule="auto"/>
        <w:ind w:firstLine="709"/>
        <w:jc w:val="both"/>
        <w:rPr>
          <w:sz w:val="28"/>
        </w:rPr>
      </w:pPr>
      <w:r w:rsidRPr="00861E85">
        <w:rPr>
          <w:sz w:val="28"/>
        </w:rPr>
        <w:tab/>
      </w:r>
      <w:r w:rsidRPr="00861E85">
        <w:rPr>
          <w:sz w:val="28"/>
        </w:rPr>
        <w:tab/>
      </w:r>
      <w:r w:rsidRPr="00861E85">
        <w:rPr>
          <w:sz w:val="28"/>
        </w:rPr>
        <w:tab/>
      </w:r>
      <w:r w:rsidRPr="00861E85">
        <w:rPr>
          <w:sz w:val="28"/>
        </w:rPr>
        <w:tab/>
      </w:r>
      <w:r w:rsidRPr="00861E85">
        <w:rPr>
          <w:sz w:val="28"/>
        </w:rPr>
        <w:tab/>
      </w:r>
      <w:r w:rsidRPr="00861E85">
        <w:rPr>
          <w:sz w:val="28"/>
        </w:rPr>
        <w:tab/>
      </w:r>
      <w:r w:rsidRPr="00861E85">
        <w:rPr>
          <w:sz w:val="28"/>
        </w:rPr>
        <w:tab/>
        <w:t>Корсаков И.Н.</w:t>
      </w:r>
    </w:p>
    <w:p w:rsidR="00502B8D" w:rsidRPr="00861E85" w:rsidRDefault="00502B8D" w:rsidP="00861E85">
      <w:pPr>
        <w:pStyle w:val="2"/>
        <w:keepNext w:val="0"/>
        <w:widowControl w:val="0"/>
        <w:spacing w:before="0" w:after="0" w:line="360" w:lineRule="auto"/>
        <w:ind w:firstLine="709"/>
        <w:jc w:val="both"/>
        <w:rPr>
          <w:rFonts w:cs="Times New Roman"/>
          <w:iCs w:val="0"/>
          <w:sz w:val="28"/>
          <w:szCs w:val="24"/>
        </w:rPr>
      </w:pPr>
    </w:p>
    <w:p w:rsidR="00502B8D" w:rsidRPr="00861E85" w:rsidRDefault="00502B8D" w:rsidP="00861E85">
      <w:pPr>
        <w:pStyle w:val="2"/>
        <w:keepNext w:val="0"/>
        <w:widowControl w:val="0"/>
        <w:spacing w:before="0" w:after="0" w:line="360" w:lineRule="auto"/>
        <w:ind w:firstLine="709"/>
        <w:jc w:val="both"/>
        <w:rPr>
          <w:rFonts w:cs="Times New Roman"/>
          <w:iCs w:val="0"/>
          <w:sz w:val="28"/>
          <w:szCs w:val="24"/>
        </w:rPr>
      </w:pPr>
    </w:p>
    <w:p w:rsidR="00502B8D" w:rsidRPr="00861E85" w:rsidRDefault="00502B8D" w:rsidP="00861E85">
      <w:pPr>
        <w:pStyle w:val="2"/>
        <w:keepNext w:val="0"/>
        <w:widowControl w:val="0"/>
        <w:spacing w:before="0" w:after="0" w:line="360" w:lineRule="auto"/>
        <w:ind w:firstLine="709"/>
        <w:jc w:val="both"/>
        <w:rPr>
          <w:rFonts w:cs="Times New Roman"/>
          <w:iCs w:val="0"/>
          <w:sz w:val="28"/>
          <w:szCs w:val="24"/>
        </w:rPr>
      </w:pPr>
      <w:bookmarkStart w:id="25" w:name="_Toc152844208"/>
      <w:bookmarkStart w:id="26" w:name="_Toc156463820"/>
      <w:bookmarkStart w:id="27" w:name="_Toc168815371"/>
      <w:bookmarkStart w:id="28" w:name="_Toc169347085"/>
      <w:bookmarkStart w:id="29" w:name="_Toc179612624"/>
      <w:bookmarkStart w:id="30" w:name="_Toc180382040"/>
      <w:r w:rsidRPr="00861E85">
        <w:rPr>
          <w:rFonts w:cs="Times New Roman"/>
          <w:iCs w:val="0"/>
          <w:sz w:val="28"/>
          <w:szCs w:val="24"/>
        </w:rPr>
        <w:t>Акт</w:t>
      </w:r>
      <w:bookmarkEnd w:id="25"/>
      <w:bookmarkEnd w:id="26"/>
      <w:bookmarkEnd w:id="27"/>
      <w:bookmarkEnd w:id="28"/>
      <w:bookmarkEnd w:id="29"/>
      <w:bookmarkEnd w:id="30"/>
      <w:r w:rsidRPr="00861E85">
        <w:rPr>
          <w:rFonts w:cs="Times New Roman"/>
          <w:iCs w:val="0"/>
          <w:sz w:val="28"/>
          <w:szCs w:val="24"/>
        </w:rPr>
        <w:t xml:space="preserve"> </w:t>
      </w:r>
    </w:p>
    <w:p w:rsidR="00502B8D" w:rsidRPr="00861E85" w:rsidRDefault="00502B8D" w:rsidP="00861E85">
      <w:pPr>
        <w:widowControl w:val="0"/>
        <w:spacing w:line="360" w:lineRule="auto"/>
        <w:ind w:firstLine="709"/>
        <w:jc w:val="both"/>
        <w:rPr>
          <w:bCs/>
          <w:sz w:val="28"/>
        </w:rPr>
      </w:pPr>
      <w:r w:rsidRPr="00861E85">
        <w:rPr>
          <w:bCs/>
          <w:sz w:val="28"/>
        </w:rPr>
        <w:t>приемки-перемещения основных средств (сокращенный)</w:t>
      </w:r>
    </w:p>
    <w:p w:rsidR="00502B8D" w:rsidRPr="00861E85" w:rsidRDefault="00502B8D" w:rsidP="00861E85">
      <w:pPr>
        <w:widowControl w:val="0"/>
        <w:spacing w:line="360" w:lineRule="auto"/>
        <w:ind w:firstLine="709"/>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tblGrid>
      <w:tr w:rsidR="00502B8D" w:rsidRPr="00861E85">
        <w:tc>
          <w:tcPr>
            <w:tcW w:w="2392" w:type="dxa"/>
          </w:tcPr>
          <w:p w:rsidR="00502B8D" w:rsidRPr="00861E85" w:rsidRDefault="00502B8D" w:rsidP="00861E85">
            <w:pPr>
              <w:widowControl w:val="0"/>
              <w:spacing w:line="360" w:lineRule="auto"/>
              <w:jc w:val="both"/>
              <w:rPr>
                <w:sz w:val="20"/>
                <w:szCs w:val="20"/>
              </w:rPr>
            </w:pPr>
            <w:r w:rsidRPr="00861E85">
              <w:rPr>
                <w:sz w:val="20"/>
                <w:szCs w:val="20"/>
              </w:rPr>
              <w:t>Номер</w:t>
            </w:r>
          </w:p>
          <w:p w:rsidR="00502B8D" w:rsidRPr="00861E85" w:rsidRDefault="00502B8D" w:rsidP="00861E85">
            <w:pPr>
              <w:widowControl w:val="0"/>
              <w:spacing w:line="360" w:lineRule="auto"/>
              <w:jc w:val="both"/>
              <w:rPr>
                <w:sz w:val="20"/>
                <w:szCs w:val="20"/>
              </w:rPr>
            </w:pPr>
            <w:r w:rsidRPr="00861E85">
              <w:rPr>
                <w:sz w:val="20"/>
                <w:szCs w:val="20"/>
              </w:rPr>
              <w:t>документа</w:t>
            </w:r>
          </w:p>
        </w:tc>
        <w:tc>
          <w:tcPr>
            <w:tcW w:w="2393" w:type="dxa"/>
          </w:tcPr>
          <w:p w:rsidR="00502B8D" w:rsidRPr="00861E85" w:rsidRDefault="00502B8D" w:rsidP="00861E85">
            <w:pPr>
              <w:widowControl w:val="0"/>
              <w:spacing w:line="360" w:lineRule="auto"/>
              <w:jc w:val="both"/>
              <w:rPr>
                <w:sz w:val="20"/>
                <w:szCs w:val="20"/>
              </w:rPr>
            </w:pPr>
            <w:r w:rsidRPr="00861E85">
              <w:rPr>
                <w:sz w:val="20"/>
                <w:szCs w:val="20"/>
              </w:rPr>
              <w:t>Дата составления</w:t>
            </w:r>
          </w:p>
        </w:tc>
      </w:tr>
      <w:tr w:rsidR="00502B8D" w:rsidRPr="00861E85">
        <w:tc>
          <w:tcPr>
            <w:tcW w:w="2392" w:type="dxa"/>
          </w:tcPr>
          <w:p w:rsidR="00502B8D" w:rsidRPr="00861E85" w:rsidRDefault="00502B8D" w:rsidP="00861E85">
            <w:pPr>
              <w:widowControl w:val="0"/>
              <w:spacing w:line="360" w:lineRule="auto"/>
              <w:jc w:val="both"/>
              <w:rPr>
                <w:sz w:val="20"/>
                <w:szCs w:val="20"/>
              </w:rPr>
            </w:pPr>
            <w:r w:rsidRPr="00861E85">
              <w:rPr>
                <w:sz w:val="20"/>
                <w:szCs w:val="20"/>
              </w:rPr>
              <w:t>1</w:t>
            </w:r>
          </w:p>
        </w:tc>
        <w:tc>
          <w:tcPr>
            <w:tcW w:w="2393" w:type="dxa"/>
          </w:tcPr>
          <w:p w:rsidR="00502B8D" w:rsidRPr="00861E85" w:rsidRDefault="00502B8D" w:rsidP="00861E85">
            <w:pPr>
              <w:widowControl w:val="0"/>
              <w:spacing w:line="360" w:lineRule="auto"/>
              <w:jc w:val="both"/>
              <w:rPr>
                <w:sz w:val="20"/>
                <w:szCs w:val="20"/>
              </w:rPr>
            </w:pPr>
            <w:r w:rsidRPr="00861E85">
              <w:rPr>
                <w:sz w:val="20"/>
                <w:szCs w:val="20"/>
              </w:rPr>
              <w:t>10.07.03г.</w:t>
            </w:r>
          </w:p>
        </w:tc>
      </w:tr>
    </w:tbl>
    <w:p w:rsidR="00502B8D" w:rsidRPr="00861E85" w:rsidRDefault="00502B8D" w:rsidP="00861E85">
      <w:pPr>
        <w:widowControl w:val="0"/>
        <w:spacing w:line="360" w:lineRule="auto"/>
        <w:jc w:val="both"/>
        <w:rPr>
          <w:sz w:val="20"/>
          <w:szCs w:val="20"/>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275"/>
        <w:gridCol w:w="913"/>
        <w:gridCol w:w="1024"/>
        <w:gridCol w:w="1357"/>
        <w:gridCol w:w="1028"/>
        <w:gridCol w:w="1162"/>
        <w:gridCol w:w="1508"/>
      </w:tblGrid>
      <w:tr w:rsidR="00502B8D" w:rsidRPr="00861E85" w:rsidTr="00861E85">
        <w:trPr>
          <w:cantSplit/>
        </w:trPr>
        <w:tc>
          <w:tcPr>
            <w:tcW w:w="1101" w:type="dxa"/>
            <w:vMerge w:val="restart"/>
          </w:tcPr>
          <w:p w:rsidR="00502B8D" w:rsidRPr="00861E85" w:rsidRDefault="00502B8D" w:rsidP="00861E85">
            <w:pPr>
              <w:widowControl w:val="0"/>
              <w:spacing w:line="360" w:lineRule="auto"/>
              <w:jc w:val="both"/>
              <w:rPr>
                <w:sz w:val="20"/>
                <w:szCs w:val="20"/>
              </w:rPr>
            </w:pPr>
            <w:r w:rsidRPr="00861E85">
              <w:rPr>
                <w:sz w:val="20"/>
                <w:szCs w:val="20"/>
              </w:rPr>
              <w:t>Наиме-нование</w:t>
            </w:r>
          </w:p>
        </w:tc>
        <w:tc>
          <w:tcPr>
            <w:tcW w:w="1275" w:type="dxa"/>
            <w:vMerge w:val="restart"/>
          </w:tcPr>
          <w:p w:rsidR="00502B8D" w:rsidRPr="00861E85" w:rsidRDefault="00502B8D" w:rsidP="00861E85">
            <w:pPr>
              <w:widowControl w:val="0"/>
              <w:spacing w:line="360" w:lineRule="auto"/>
              <w:jc w:val="both"/>
              <w:rPr>
                <w:sz w:val="20"/>
                <w:szCs w:val="20"/>
              </w:rPr>
            </w:pPr>
            <w:r w:rsidRPr="00861E85">
              <w:rPr>
                <w:sz w:val="20"/>
                <w:szCs w:val="20"/>
              </w:rPr>
              <w:t>Получатель, цех, отдел</w:t>
            </w:r>
          </w:p>
        </w:tc>
        <w:tc>
          <w:tcPr>
            <w:tcW w:w="1937" w:type="dxa"/>
            <w:gridSpan w:val="2"/>
          </w:tcPr>
          <w:p w:rsidR="00502B8D" w:rsidRPr="00861E85" w:rsidRDefault="00502B8D" w:rsidP="00861E85">
            <w:pPr>
              <w:widowControl w:val="0"/>
              <w:spacing w:line="360" w:lineRule="auto"/>
              <w:jc w:val="both"/>
              <w:rPr>
                <w:sz w:val="20"/>
                <w:szCs w:val="20"/>
              </w:rPr>
            </w:pPr>
            <w:r w:rsidRPr="00861E85">
              <w:rPr>
                <w:sz w:val="20"/>
                <w:szCs w:val="20"/>
              </w:rPr>
              <w:t>Корреспонденция счетов</w:t>
            </w:r>
          </w:p>
        </w:tc>
        <w:tc>
          <w:tcPr>
            <w:tcW w:w="1357" w:type="dxa"/>
            <w:vMerge w:val="restart"/>
          </w:tcPr>
          <w:p w:rsidR="00502B8D" w:rsidRPr="00861E85" w:rsidRDefault="00502B8D" w:rsidP="00861E85">
            <w:pPr>
              <w:widowControl w:val="0"/>
              <w:spacing w:line="360" w:lineRule="auto"/>
              <w:jc w:val="both"/>
              <w:rPr>
                <w:sz w:val="20"/>
                <w:szCs w:val="20"/>
              </w:rPr>
            </w:pPr>
            <w:r w:rsidRPr="00861E85">
              <w:rPr>
                <w:sz w:val="20"/>
                <w:szCs w:val="20"/>
              </w:rPr>
              <w:t>Перво-начальная стоимость</w:t>
            </w:r>
          </w:p>
        </w:tc>
        <w:tc>
          <w:tcPr>
            <w:tcW w:w="1028" w:type="dxa"/>
            <w:vMerge w:val="restart"/>
          </w:tcPr>
          <w:p w:rsidR="00502B8D" w:rsidRPr="00861E85" w:rsidRDefault="00502B8D" w:rsidP="00861E85">
            <w:pPr>
              <w:widowControl w:val="0"/>
              <w:spacing w:line="360" w:lineRule="auto"/>
              <w:jc w:val="both"/>
              <w:rPr>
                <w:sz w:val="20"/>
                <w:szCs w:val="20"/>
              </w:rPr>
            </w:pPr>
            <w:r w:rsidRPr="00861E85">
              <w:rPr>
                <w:sz w:val="20"/>
                <w:szCs w:val="20"/>
              </w:rPr>
              <w:t>Инвен-тарный номер</w:t>
            </w:r>
          </w:p>
        </w:tc>
        <w:tc>
          <w:tcPr>
            <w:tcW w:w="1162" w:type="dxa"/>
            <w:vMerge w:val="restart"/>
          </w:tcPr>
          <w:p w:rsidR="00502B8D" w:rsidRPr="00861E85" w:rsidRDefault="00502B8D" w:rsidP="00861E85">
            <w:pPr>
              <w:widowControl w:val="0"/>
              <w:spacing w:line="360" w:lineRule="auto"/>
              <w:jc w:val="both"/>
              <w:rPr>
                <w:sz w:val="20"/>
                <w:szCs w:val="20"/>
              </w:rPr>
            </w:pPr>
            <w:r w:rsidRPr="00861E85">
              <w:rPr>
                <w:sz w:val="20"/>
                <w:szCs w:val="20"/>
              </w:rPr>
              <w:t>Срок службы, лет</w:t>
            </w:r>
          </w:p>
        </w:tc>
        <w:tc>
          <w:tcPr>
            <w:tcW w:w="1508" w:type="dxa"/>
            <w:vMerge w:val="restart"/>
          </w:tcPr>
          <w:p w:rsidR="00502B8D" w:rsidRPr="00861E85" w:rsidRDefault="00502B8D" w:rsidP="00861E85">
            <w:pPr>
              <w:widowControl w:val="0"/>
              <w:spacing w:line="360" w:lineRule="auto"/>
              <w:jc w:val="both"/>
              <w:rPr>
                <w:sz w:val="20"/>
                <w:szCs w:val="20"/>
              </w:rPr>
            </w:pPr>
            <w:r w:rsidRPr="00861E85">
              <w:rPr>
                <w:sz w:val="20"/>
                <w:szCs w:val="20"/>
              </w:rPr>
              <w:t>норма аморт. отчислений</w:t>
            </w:r>
          </w:p>
        </w:tc>
      </w:tr>
      <w:tr w:rsidR="00502B8D" w:rsidRPr="00861E85" w:rsidTr="00861E85">
        <w:trPr>
          <w:cantSplit/>
        </w:trPr>
        <w:tc>
          <w:tcPr>
            <w:tcW w:w="1101" w:type="dxa"/>
            <w:vMerge/>
          </w:tcPr>
          <w:p w:rsidR="00502B8D" w:rsidRPr="00861E85" w:rsidRDefault="00502B8D" w:rsidP="00861E85">
            <w:pPr>
              <w:widowControl w:val="0"/>
              <w:spacing w:line="360" w:lineRule="auto"/>
              <w:jc w:val="both"/>
              <w:rPr>
                <w:sz w:val="20"/>
                <w:szCs w:val="20"/>
              </w:rPr>
            </w:pPr>
          </w:p>
        </w:tc>
        <w:tc>
          <w:tcPr>
            <w:tcW w:w="1275" w:type="dxa"/>
            <w:vMerge/>
          </w:tcPr>
          <w:p w:rsidR="00502B8D" w:rsidRPr="00861E85" w:rsidRDefault="00502B8D" w:rsidP="00861E85">
            <w:pPr>
              <w:widowControl w:val="0"/>
              <w:spacing w:line="360" w:lineRule="auto"/>
              <w:jc w:val="both"/>
              <w:rPr>
                <w:sz w:val="20"/>
                <w:szCs w:val="20"/>
              </w:rPr>
            </w:pPr>
          </w:p>
        </w:tc>
        <w:tc>
          <w:tcPr>
            <w:tcW w:w="913" w:type="dxa"/>
          </w:tcPr>
          <w:p w:rsidR="00502B8D" w:rsidRPr="00861E85" w:rsidRDefault="00502B8D" w:rsidP="00861E85">
            <w:pPr>
              <w:widowControl w:val="0"/>
              <w:spacing w:line="360" w:lineRule="auto"/>
              <w:jc w:val="both"/>
              <w:rPr>
                <w:sz w:val="20"/>
                <w:szCs w:val="20"/>
              </w:rPr>
            </w:pPr>
            <w:r w:rsidRPr="00861E85">
              <w:rPr>
                <w:sz w:val="20"/>
                <w:szCs w:val="20"/>
              </w:rPr>
              <w:t>дебет</w:t>
            </w:r>
          </w:p>
        </w:tc>
        <w:tc>
          <w:tcPr>
            <w:tcW w:w="1024" w:type="dxa"/>
          </w:tcPr>
          <w:p w:rsidR="00502B8D" w:rsidRPr="00861E85" w:rsidRDefault="00502B8D" w:rsidP="00861E85">
            <w:pPr>
              <w:widowControl w:val="0"/>
              <w:spacing w:line="360" w:lineRule="auto"/>
              <w:jc w:val="both"/>
              <w:rPr>
                <w:sz w:val="20"/>
                <w:szCs w:val="20"/>
              </w:rPr>
            </w:pPr>
            <w:r w:rsidRPr="00861E85">
              <w:rPr>
                <w:sz w:val="20"/>
                <w:szCs w:val="20"/>
              </w:rPr>
              <w:t>кредит</w:t>
            </w:r>
          </w:p>
        </w:tc>
        <w:tc>
          <w:tcPr>
            <w:tcW w:w="1357" w:type="dxa"/>
            <w:vMerge/>
          </w:tcPr>
          <w:p w:rsidR="00502B8D" w:rsidRPr="00861E85" w:rsidRDefault="00502B8D" w:rsidP="00861E85">
            <w:pPr>
              <w:widowControl w:val="0"/>
              <w:spacing w:line="360" w:lineRule="auto"/>
              <w:jc w:val="both"/>
              <w:rPr>
                <w:sz w:val="20"/>
                <w:szCs w:val="20"/>
              </w:rPr>
            </w:pPr>
          </w:p>
        </w:tc>
        <w:tc>
          <w:tcPr>
            <w:tcW w:w="1028" w:type="dxa"/>
            <w:vMerge/>
          </w:tcPr>
          <w:p w:rsidR="00502B8D" w:rsidRPr="00861E85" w:rsidRDefault="00502B8D" w:rsidP="00861E85">
            <w:pPr>
              <w:widowControl w:val="0"/>
              <w:spacing w:line="360" w:lineRule="auto"/>
              <w:jc w:val="both"/>
              <w:rPr>
                <w:sz w:val="20"/>
                <w:szCs w:val="20"/>
              </w:rPr>
            </w:pPr>
          </w:p>
        </w:tc>
        <w:tc>
          <w:tcPr>
            <w:tcW w:w="1162" w:type="dxa"/>
            <w:vMerge/>
          </w:tcPr>
          <w:p w:rsidR="00502B8D" w:rsidRPr="00861E85" w:rsidRDefault="00502B8D" w:rsidP="00861E85">
            <w:pPr>
              <w:widowControl w:val="0"/>
              <w:spacing w:line="360" w:lineRule="auto"/>
              <w:jc w:val="both"/>
              <w:rPr>
                <w:sz w:val="20"/>
                <w:szCs w:val="20"/>
              </w:rPr>
            </w:pPr>
          </w:p>
        </w:tc>
        <w:tc>
          <w:tcPr>
            <w:tcW w:w="1508" w:type="dxa"/>
            <w:vMerge/>
          </w:tcPr>
          <w:p w:rsidR="00502B8D" w:rsidRPr="00861E85" w:rsidRDefault="00502B8D" w:rsidP="00861E85">
            <w:pPr>
              <w:widowControl w:val="0"/>
              <w:spacing w:line="360" w:lineRule="auto"/>
              <w:jc w:val="both"/>
              <w:rPr>
                <w:sz w:val="20"/>
                <w:szCs w:val="20"/>
              </w:rPr>
            </w:pPr>
          </w:p>
        </w:tc>
      </w:tr>
      <w:tr w:rsidR="00502B8D" w:rsidRPr="00861E85" w:rsidTr="00861E85">
        <w:tc>
          <w:tcPr>
            <w:tcW w:w="1101" w:type="dxa"/>
          </w:tcPr>
          <w:p w:rsidR="00502B8D" w:rsidRPr="00861E85" w:rsidRDefault="00502B8D" w:rsidP="00861E85">
            <w:pPr>
              <w:widowControl w:val="0"/>
              <w:spacing w:line="360" w:lineRule="auto"/>
              <w:jc w:val="both"/>
              <w:rPr>
                <w:sz w:val="20"/>
                <w:szCs w:val="20"/>
              </w:rPr>
            </w:pPr>
            <w:r w:rsidRPr="00861E85">
              <w:rPr>
                <w:sz w:val="20"/>
                <w:szCs w:val="20"/>
              </w:rPr>
              <w:t>произв.</w:t>
            </w:r>
          </w:p>
          <w:p w:rsidR="00502B8D" w:rsidRPr="00861E85" w:rsidRDefault="00502B8D" w:rsidP="00861E85">
            <w:pPr>
              <w:widowControl w:val="0"/>
              <w:spacing w:line="360" w:lineRule="auto"/>
              <w:jc w:val="both"/>
              <w:rPr>
                <w:sz w:val="20"/>
                <w:szCs w:val="20"/>
              </w:rPr>
            </w:pPr>
            <w:r w:rsidRPr="00861E85">
              <w:rPr>
                <w:sz w:val="20"/>
                <w:szCs w:val="20"/>
              </w:rPr>
              <w:t>здание</w:t>
            </w:r>
          </w:p>
        </w:tc>
        <w:tc>
          <w:tcPr>
            <w:tcW w:w="1275" w:type="dxa"/>
          </w:tcPr>
          <w:p w:rsidR="00502B8D" w:rsidRPr="00861E85" w:rsidRDefault="00502B8D" w:rsidP="00861E85">
            <w:pPr>
              <w:widowControl w:val="0"/>
              <w:spacing w:line="360" w:lineRule="auto"/>
              <w:jc w:val="both"/>
              <w:rPr>
                <w:sz w:val="20"/>
                <w:szCs w:val="20"/>
              </w:rPr>
            </w:pPr>
            <w:r w:rsidRPr="00861E85">
              <w:rPr>
                <w:sz w:val="20"/>
                <w:szCs w:val="20"/>
              </w:rPr>
              <w:t>01</w:t>
            </w:r>
          </w:p>
        </w:tc>
        <w:tc>
          <w:tcPr>
            <w:tcW w:w="913" w:type="dxa"/>
          </w:tcPr>
          <w:p w:rsidR="00502B8D" w:rsidRPr="00861E85" w:rsidRDefault="00502B8D" w:rsidP="00861E85">
            <w:pPr>
              <w:widowControl w:val="0"/>
              <w:spacing w:line="360" w:lineRule="auto"/>
              <w:jc w:val="both"/>
              <w:rPr>
                <w:sz w:val="20"/>
                <w:szCs w:val="20"/>
              </w:rPr>
            </w:pPr>
            <w:r w:rsidRPr="00861E85">
              <w:rPr>
                <w:sz w:val="20"/>
                <w:szCs w:val="20"/>
              </w:rPr>
              <w:t>2412</w:t>
            </w:r>
          </w:p>
        </w:tc>
        <w:tc>
          <w:tcPr>
            <w:tcW w:w="1024" w:type="dxa"/>
          </w:tcPr>
          <w:p w:rsidR="00502B8D" w:rsidRPr="00861E85" w:rsidRDefault="00502B8D" w:rsidP="00861E85">
            <w:pPr>
              <w:widowControl w:val="0"/>
              <w:spacing w:line="360" w:lineRule="auto"/>
              <w:jc w:val="both"/>
              <w:rPr>
                <w:sz w:val="20"/>
                <w:szCs w:val="20"/>
              </w:rPr>
            </w:pPr>
            <w:r w:rsidRPr="00861E85">
              <w:rPr>
                <w:sz w:val="20"/>
                <w:szCs w:val="20"/>
              </w:rPr>
              <w:t>5020</w:t>
            </w:r>
          </w:p>
        </w:tc>
        <w:tc>
          <w:tcPr>
            <w:tcW w:w="1357" w:type="dxa"/>
          </w:tcPr>
          <w:p w:rsidR="00502B8D" w:rsidRPr="00861E85" w:rsidRDefault="00502B8D" w:rsidP="00861E85">
            <w:pPr>
              <w:widowControl w:val="0"/>
              <w:spacing w:line="360" w:lineRule="auto"/>
              <w:jc w:val="both"/>
              <w:rPr>
                <w:sz w:val="20"/>
                <w:szCs w:val="20"/>
              </w:rPr>
            </w:pPr>
            <w:r w:rsidRPr="00861E85">
              <w:rPr>
                <w:sz w:val="20"/>
                <w:szCs w:val="20"/>
              </w:rPr>
              <w:t>100000</w:t>
            </w:r>
          </w:p>
        </w:tc>
        <w:tc>
          <w:tcPr>
            <w:tcW w:w="1028" w:type="dxa"/>
          </w:tcPr>
          <w:p w:rsidR="00502B8D" w:rsidRPr="00861E85" w:rsidRDefault="00502B8D" w:rsidP="00861E85">
            <w:pPr>
              <w:widowControl w:val="0"/>
              <w:spacing w:line="360" w:lineRule="auto"/>
              <w:jc w:val="both"/>
              <w:rPr>
                <w:sz w:val="20"/>
                <w:szCs w:val="20"/>
              </w:rPr>
            </w:pPr>
            <w:r w:rsidRPr="00861E85">
              <w:rPr>
                <w:sz w:val="20"/>
                <w:szCs w:val="20"/>
              </w:rPr>
              <w:t>20</w:t>
            </w:r>
          </w:p>
        </w:tc>
        <w:tc>
          <w:tcPr>
            <w:tcW w:w="1162" w:type="dxa"/>
          </w:tcPr>
          <w:p w:rsidR="00502B8D" w:rsidRPr="00861E85" w:rsidRDefault="00502B8D" w:rsidP="00861E85">
            <w:pPr>
              <w:widowControl w:val="0"/>
              <w:spacing w:line="360" w:lineRule="auto"/>
              <w:jc w:val="both"/>
              <w:rPr>
                <w:sz w:val="20"/>
                <w:szCs w:val="20"/>
              </w:rPr>
            </w:pPr>
            <w:r w:rsidRPr="00861E85">
              <w:rPr>
                <w:sz w:val="20"/>
                <w:szCs w:val="20"/>
              </w:rPr>
              <w:t>01001</w:t>
            </w:r>
          </w:p>
        </w:tc>
        <w:tc>
          <w:tcPr>
            <w:tcW w:w="1508" w:type="dxa"/>
          </w:tcPr>
          <w:p w:rsidR="00502B8D" w:rsidRPr="00861E85" w:rsidRDefault="00502B8D" w:rsidP="00861E85">
            <w:pPr>
              <w:widowControl w:val="0"/>
              <w:spacing w:line="360" w:lineRule="auto"/>
              <w:jc w:val="both"/>
              <w:rPr>
                <w:sz w:val="20"/>
                <w:szCs w:val="20"/>
              </w:rPr>
            </w:pPr>
            <w:r w:rsidRPr="00861E85">
              <w:rPr>
                <w:sz w:val="20"/>
                <w:szCs w:val="20"/>
              </w:rPr>
              <w:t>8%</w:t>
            </w:r>
          </w:p>
        </w:tc>
      </w:tr>
      <w:tr w:rsidR="00502B8D" w:rsidRPr="00861E85" w:rsidTr="00861E85">
        <w:tc>
          <w:tcPr>
            <w:tcW w:w="1101" w:type="dxa"/>
          </w:tcPr>
          <w:p w:rsidR="00502B8D" w:rsidRPr="00861E85" w:rsidRDefault="00502B8D" w:rsidP="00861E85">
            <w:pPr>
              <w:widowControl w:val="0"/>
              <w:spacing w:line="360" w:lineRule="auto"/>
              <w:jc w:val="both"/>
              <w:rPr>
                <w:sz w:val="20"/>
                <w:szCs w:val="20"/>
              </w:rPr>
            </w:pPr>
            <w:r w:rsidRPr="00861E85">
              <w:rPr>
                <w:sz w:val="20"/>
                <w:szCs w:val="20"/>
              </w:rPr>
              <w:t>склад</w:t>
            </w:r>
          </w:p>
        </w:tc>
        <w:tc>
          <w:tcPr>
            <w:tcW w:w="1275" w:type="dxa"/>
          </w:tcPr>
          <w:p w:rsidR="00502B8D" w:rsidRPr="00861E85" w:rsidRDefault="00502B8D" w:rsidP="00861E85">
            <w:pPr>
              <w:widowControl w:val="0"/>
              <w:spacing w:line="360" w:lineRule="auto"/>
              <w:jc w:val="both"/>
              <w:rPr>
                <w:sz w:val="20"/>
                <w:szCs w:val="20"/>
              </w:rPr>
            </w:pPr>
            <w:r w:rsidRPr="00861E85">
              <w:rPr>
                <w:sz w:val="20"/>
                <w:szCs w:val="20"/>
              </w:rPr>
              <w:t>02</w:t>
            </w:r>
          </w:p>
        </w:tc>
        <w:tc>
          <w:tcPr>
            <w:tcW w:w="913" w:type="dxa"/>
          </w:tcPr>
          <w:p w:rsidR="00502B8D" w:rsidRPr="00861E85" w:rsidRDefault="00502B8D" w:rsidP="00861E85">
            <w:pPr>
              <w:widowControl w:val="0"/>
              <w:spacing w:line="360" w:lineRule="auto"/>
              <w:jc w:val="both"/>
              <w:rPr>
                <w:sz w:val="20"/>
                <w:szCs w:val="20"/>
              </w:rPr>
            </w:pPr>
            <w:r w:rsidRPr="00861E85">
              <w:rPr>
                <w:sz w:val="20"/>
                <w:szCs w:val="20"/>
              </w:rPr>
              <w:t>2412</w:t>
            </w:r>
          </w:p>
        </w:tc>
        <w:tc>
          <w:tcPr>
            <w:tcW w:w="1024" w:type="dxa"/>
          </w:tcPr>
          <w:p w:rsidR="00502B8D" w:rsidRPr="00861E85" w:rsidRDefault="00502B8D" w:rsidP="00861E85">
            <w:pPr>
              <w:widowControl w:val="0"/>
              <w:spacing w:line="360" w:lineRule="auto"/>
              <w:jc w:val="both"/>
              <w:rPr>
                <w:sz w:val="20"/>
                <w:szCs w:val="20"/>
              </w:rPr>
            </w:pPr>
            <w:r w:rsidRPr="00861E85">
              <w:rPr>
                <w:sz w:val="20"/>
                <w:szCs w:val="20"/>
              </w:rPr>
              <w:t>5020</w:t>
            </w:r>
          </w:p>
        </w:tc>
        <w:tc>
          <w:tcPr>
            <w:tcW w:w="1357" w:type="dxa"/>
          </w:tcPr>
          <w:p w:rsidR="00502B8D" w:rsidRPr="00861E85" w:rsidRDefault="00502B8D" w:rsidP="00861E85">
            <w:pPr>
              <w:widowControl w:val="0"/>
              <w:spacing w:line="360" w:lineRule="auto"/>
              <w:jc w:val="both"/>
              <w:rPr>
                <w:sz w:val="20"/>
                <w:szCs w:val="20"/>
              </w:rPr>
            </w:pPr>
            <w:r w:rsidRPr="00861E85">
              <w:rPr>
                <w:sz w:val="20"/>
                <w:szCs w:val="20"/>
              </w:rPr>
              <w:t>80000</w:t>
            </w:r>
          </w:p>
        </w:tc>
        <w:tc>
          <w:tcPr>
            <w:tcW w:w="1028" w:type="dxa"/>
          </w:tcPr>
          <w:p w:rsidR="00502B8D" w:rsidRPr="00861E85" w:rsidRDefault="00502B8D" w:rsidP="00861E85">
            <w:pPr>
              <w:widowControl w:val="0"/>
              <w:spacing w:line="360" w:lineRule="auto"/>
              <w:jc w:val="both"/>
              <w:rPr>
                <w:sz w:val="20"/>
                <w:szCs w:val="20"/>
              </w:rPr>
            </w:pPr>
            <w:r w:rsidRPr="00861E85">
              <w:rPr>
                <w:sz w:val="20"/>
                <w:szCs w:val="20"/>
              </w:rPr>
              <w:t>20</w:t>
            </w:r>
          </w:p>
        </w:tc>
        <w:tc>
          <w:tcPr>
            <w:tcW w:w="1162" w:type="dxa"/>
          </w:tcPr>
          <w:p w:rsidR="00502B8D" w:rsidRPr="00861E85" w:rsidRDefault="00502B8D" w:rsidP="00861E85">
            <w:pPr>
              <w:widowControl w:val="0"/>
              <w:spacing w:line="360" w:lineRule="auto"/>
              <w:jc w:val="both"/>
              <w:rPr>
                <w:sz w:val="20"/>
                <w:szCs w:val="20"/>
              </w:rPr>
            </w:pPr>
            <w:r w:rsidRPr="00861E85">
              <w:rPr>
                <w:sz w:val="20"/>
                <w:szCs w:val="20"/>
              </w:rPr>
              <w:t>01002</w:t>
            </w:r>
          </w:p>
        </w:tc>
        <w:tc>
          <w:tcPr>
            <w:tcW w:w="1508" w:type="dxa"/>
          </w:tcPr>
          <w:p w:rsidR="00502B8D" w:rsidRPr="00861E85" w:rsidRDefault="00502B8D" w:rsidP="00861E85">
            <w:pPr>
              <w:widowControl w:val="0"/>
              <w:spacing w:line="360" w:lineRule="auto"/>
              <w:jc w:val="both"/>
              <w:rPr>
                <w:sz w:val="20"/>
                <w:szCs w:val="20"/>
              </w:rPr>
            </w:pPr>
            <w:r w:rsidRPr="00861E85">
              <w:rPr>
                <w:sz w:val="20"/>
                <w:szCs w:val="20"/>
              </w:rPr>
              <w:t>8%</w:t>
            </w:r>
          </w:p>
        </w:tc>
      </w:tr>
    </w:tbl>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r w:rsidRPr="00861E85">
        <w:rPr>
          <w:sz w:val="28"/>
        </w:rPr>
        <w:t>На основании приказа учредителя ТОО «Аршалы-нан» Корсакова И.Н. о внесении производственного сооружения и здания склада в уставный капитал ТОО «Аршалы-нан»</w:t>
      </w:r>
    </w:p>
    <w:p w:rsidR="00502B8D" w:rsidRPr="00861E85" w:rsidRDefault="00502B8D" w:rsidP="00861E85">
      <w:pPr>
        <w:widowControl w:val="0"/>
        <w:spacing w:line="360" w:lineRule="auto"/>
        <w:ind w:firstLine="709"/>
        <w:jc w:val="both"/>
        <w:rPr>
          <w:sz w:val="28"/>
        </w:rPr>
      </w:pPr>
      <w:r w:rsidRPr="00861E85">
        <w:rPr>
          <w:sz w:val="28"/>
        </w:rPr>
        <w:t>От 9 «07» 2003 №17 произведен осмотр производственного сооружения и здания склада, принимаемого в эксплуатацию от Корсакова И.Н. в качестве вклада в уставный капитал.</w:t>
      </w:r>
    </w:p>
    <w:p w:rsidR="00502B8D" w:rsidRDefault="00861E85" w:rsidP="00861E85">
      <w:pPr>
        <w:widowControl w:val="0"/>
        <w:spacing w:line="360" w:lineRule="auto"/>
        <w:ind w:firstLine="709"/>
        <w:jc w:val="both"/>
        <w:rPr>
          <w:sz w:val="28"/>
        </w:rPr>
      </w:pPr>
      <w:r>
        <w:rPr>
          <w:sz w:val="28"/>
        </w:rPr>
        <w:br w:type="page"/>
      </w:r>
      <w:r w:rsidR="00502B8D" w:rsidRPr="00861E85">
        <w:rPr>
          <w:sz w:val="28"/>
        </w:rPr>
        <w:t>Объект находится по адресу: Аршалынский р-он, пос.Раздольное, ул.Мухтумкули,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2056"/>
        <w:gridCol w:w="1665"/>
        <w:gridCol w:w="1906"/>
        <w:gridCol w:w="1823"/>
      </w:tblGrid>
      <w:tr w:rsidR="00502B8D" w:rsidRPr="00861E85" w:rsidTr="00861E85">
        <w:tc>
          <w:tcPr>
            <w:tcW w:w="1965" w:type="dxa"/>
          </w:tcPr>
          <w:p w:rsidR="00502B8D" w:rsidRPr="00861E85" w:rsidRDefault="00502B8D" w:rsidP="00861E85">
            <w:pPr>
              <w:widowControl w:val="0"/>
              <w:spacing w:line="360" w:lineRule="auto"/>
              <w:jc w:val="both"/>
              <w:rPr>
                <w:sz w:val="20"/>
                <w:szCs w:val="20"/>
              </w:rPr>
            </w:pPr>
            <w:r w:rsidRPr="00861E85">
              <w:rPr>
                <w:sz w:val="20"/>
                <w:szCs w:val="20"/>
              </w:rPr>
              <w:t>Наименование</w:t>
            </w:r>
          </w:p>
        </w:tc>
        <w:tc>
          <w:tcPr>
            <w:tcW w:w="2056" w:type="dxa"/>
          </w:tcPr>
          <w:p w:rsidR="00502B8D" w:rsidRPr="00861E85" w:rsidRDefault="00502B8D" w:rsidP="00861E85">
            <w:pPr>
              <w:widowControl w:val="0"/>
              <w:spacing w:line="360" w:lineRule="auto"/>
              <w:jc w:val="both"/>
              <w:rPr>
                <w:sz w:val="20"/>
                <w:szCs w:val="20"/>
              </w:rPr>
            </w:pPr>
            <w:r w:rsidRPr="00861E85">
              <w:rPr>
                <w:sz w:val="20"/>
                <w:szCs w:val="20"/>
              </w:rPr>
              <w:t>Вид сооружения по клас-сификации ОС</w:t>
            </w:r>
          </w:p>
        </w:tc>
        <w:tc>
          <w:tcPr>
            <w:tcW w:w="1665" w:type="dxa"/>
          </w:tcPr>
          <w:p w:rsidR="00502B8D" w:rsidRPr="00861E85" w:rsidRDefault="00502B8D" w:rsidP="00861E85">
            <w:pPr>
              <w:widowControl w:val="0"/>
              <w:spacing w:line="360" w:lineRule="auto"/>
              <w:jc w:val="both"/>
              <w:rPr>
                <w:sz w:val="20"/>
                <w:szCs w:val="20"/>
              </w:rPr>
            </w:pPr>
            <w:r w:rsidRPr="00861E85">
              <w:rPr>
                <w:sz w:val="20"/>
                <w:szCs w:val="20"/>
              </w:rPr>
              <w:t>Год постройки</w:t>
            </w:r>
          </w:p>
        </w:tc>
        <w:tc>
          <w:tcPr>
            <w:tcW w:w="1906" w:type="dxa"/>
          </w:tcPr>
          <w:p w:rsidR="00502B8D" w:rsidRPr="00861E85" w:rsidRDefault="00502B8D" w:rsidP="00861E85">
            <w:pPr>
              <w:widowControl w:val="0"/>
              <w:spacing w:line="360" w:lineRule="auto"/>
              <w:jc w:val="both"/>
              <w:rPr>
                <w:sz w:val="20"/>
                <w:szCs w:val="20"/>
              </w:rPr>
            </w:pPr>
            <w:r w:rsidRPr="00861E85">
              <w:rPr>
                <w:sz w:val="20"/>
                <w:szCs w:val="20"/>
              </w:rPr>
              <w:t>Дата ввода в эксплуатацию</w:t>
            </w:r>
          </w:p>
        </w:tc>
        <w:tc>
          <w:tcPr>
            <w:tcW w:w="1823" w:type="dxa"/>
          </w:tcPr>
          <w:p w:rsidR="00502B8D" w:rsidRPr="00861E85" w:rsidRDefault="00502B8D" w:rsidP="00861E85">
            <w:pPr>
              <w:widowControl w:val="0"/>
              <w:spacing w:line="360" w:lineRule="auto"/>
              <w:jc w:val="both"/>
              <w:rPr>
                <w:sz w:val="20"/>
                <w:szCs w:val="20"/>
              </w:rPr>
            </w:pPr>
            <w:r w:rsidRPr="00861E85">
              <w:rPr>
                <w:sz w:val="20"/>
                <w:szCs w:val="20"/>
              </w:rPr>
              <w:t>Номер технического паспорта</w:t>
            </w:r>
          </w:p>
        </w:tc>
      </w:tr>
      <w:tr w:rsidR="00502B8D" w:rsidRPr="00861E85" w:rsidTr="00861E85">
        <w:tc>
          <w:tcPr>
            <w:tcW w:w="1965" w:type="dxa"/>
          </w:tcPr>
          <w:p w:rsidR="00502B8D" w:rsidRPr="00861E85" w:rsidRDefault="00502B8D" w:rsidP="00861E85">
            <w:pPr>
              <w:widowControl w:val="0"/>
              <w:spacing w:line="360" w:lineRule="auto"/>
              <w:jc w:val="both"/>
              <w:rPr>
                <w:sz w:val="20"/>
                <w:szCs w:val="20"/>
              </w:rPr>
            </w:pPr>
            <w:r w:rsidRPr="00861E85">
              <w:rPr>
                <w:sz w:val="20"/>
                <w:szCs w:val="20"/>
              </w:rPr>
              <w:t>произв.здание</w:t>
            </w:r>
          </w:p>
        </w:tc>
        <w:tc>
          <w:tcPr>
            <w:tcW w:w="2056" w:type="dxa"/>
          </w:tcPr>
          <w:p w:rsidR="00502B8D" w:rsidRPr="00861E85" w:rsidRDefault="00502B8D" w:rsidP="00861E85">
            <w:pPr>
              <w:widowControl w:val="0"/>
              <w:spacing w:line="360" w:lineRule="auto"/>
              <w:jc w:val="both"/>
              <w:rPr>
                <w:sz w:val="20"/>
                <w:szCs w:val="20"/>
              </w:rPr>
            </w:pPr>
            <w:r w:rsidRPr="00861E85">
              <w:rPr>
                <w:sz w:val="20"/>
                <w:szCs w:val="20"/>
              </w:rPr>
              <w:t>01</w:t>
            </w:r>
          </w:p>
        </w:tc>
        <w:tc>
          <w:tcPr>
            <w:tcW w:w="1665" w:type="dxa"/>
          </w:tcPr>
          <w:p w:rsidR="00502B8D" w:rsidRPr="00861E85" w:rsidRDefault="00502B8D" w:rsidP="00861E85">
            <w:pPr>
              <w:widowControl w:val="0"/>
              <w:spacing w:line="360" w:lineRule="auto"/>
              <w:jc w:val="both"/>
              <w:rPr>
                <w:sz w:val="20"/>
                <w:szCs w:val="20"/>
              </w:rPr>
            </w:pPr>
            <w:r w:rsidRPr="00861E85">
              <w:rPr>
                <w:sz w:val="20"/>
                <w:szCs w:val="20"/>
              </w:rPr>
              <w:t>1999</w:t>
            </w:r>
          </w:p>
        </w:tc>
        <w:tc>
          <w:tcPr>
            <w:tcW w:w="1906" w:type="dxa"/>
          </w:tcPr>
          <w:p w:rsidR="00502B8D" w:rsidRPr="00861E85" w:rsidRDefault="00502B8D" w:rsidP="00861E85">
            <w:pPr>
              <w:widowControl w:val="0"/>
              <w:spacing w:line="360" w:lineRule="auto"/>
              <w:jc w:val="both"/>
              <w:rPr>
                <w:sz w:val="20"/>
                <w:szCs w:val="20"/>
              </w:rPr>
            </w:pPr>
            <w:r w:rsidRPr="00861E85">
              <w:rPr>
                <w:sz w:val="20"/>
                <w:szCs w:val="20"/>
              </w:rPr>
              <w:t>10.07.2003</w:t>
            </w:r>
          </w:p>
        </w:tc>
        <w:tc>
          <w:tcPr>
            <w:tcW w:w="1823" w:type="dxa"/>
          </w:tcPr>
          <w:p w:rsidR="00502B8D" w:rsidRPr="00861E85" w:rsidRDefault="00502B8D" w:rsidP="00861E85">
            <w:pPr>
              <w:widowControl w:val="0"/>
              <w:spacing w:line="360" w:lineRule="auto"/>
              <w:jc w:val="both"/>
              <w:rPr>
                <w:sz w:val="20"/>
                <w:szCs w:val="20"/>
              </w:rPr>
            </w:pPr>
            <w:r w:rsidRPr="00861E85">
              <w:rPr>
                <w:sz w:val="20"/>
                <w:szCs w:val="20"/>
                <w:lang w:val="en-US"/>
              </w:rPr>
              <w:t>CS</w:t>
            </w:r>
            <w:r w:rsidRPr="00861E85">
              <w:rPr>
                <w:sz w:val="20"/>
                <w:szCs w:val="20"/>
              </w:rPr>
              <w:t>-65945</w:t>
            </w:r>
          </w:p>
        </w:tc>
      </w:tr>
      <w:tr w:rsidR="00502B8D" w:rsidRPr="00861E85" w:rsidTr="00861E85">
        <w:tc>
          <w:tcPr>
            <w:tcW w:w="1965" w:type="dxa"/>
          </w:tcPr>
          <w:p w:rsidR="00502B8D" w:rsidRPr="00861E85" w:rsidRDefault="00502B8D" w:rsidP="00861E85">
            <w:pPr>
              <w:widowControl w:val="0"/>
              <w:spacing w:line="360" w:lineRule="auto"/>
              <w:jc w:val="both"/>
              <w:rPr>
                <w:sz w:val="20"/>
                <w:szCs w:val="20"/>
              </w:rPr>
            </w:pPr>
            <w:r w:rsidRPr="00861E85">
              <w:rPr>
                <w:sz w:val="20"/>
                <w:szCs w:val="20"/>
              </w:rPr>
              <w:t>склад</w:t>
            </w:r>
          </w:p>
        </w:tc>
        <w:tc>
          <w:tcPr>
            <w:tcW w:w="2056" w:type="dxa"/>
          </w:tcPr>
          <w:p w:rsidR="00502B8D" w:rsidRPr="00861E85" w:rsidRDefault="00502B8D" w:rsidP="00861E85">
            <w:pPr>
              <w:widowControl w:val="0"/>
              <w:spacing w:line="360" w:lineRule="auto"/>
              <w:jc w:val="both"/>
              <w:rPr>
                <w:sz w:val="20"/>
                <w:szCs w:val="20"/>
              </w:rPr>
            </w:pPr>
            <w:r w:rsidRPr="00861E85">
              <w:rPr>
                <w:sz w:val="20"/>
                <w:szCs w:val="20"/>
              </w:rPr>
              <w:t>02</w:t>
            </w:r>
          </w:p>
        </w:tc>
        <w:tc>
          <w:tcPr>
            <w:tcW w:w="1665" w:type="dxa"/>
          </w:tcPr>
          <w:p w:rsidR="00502B8D" w:rsidRPr="00861E85" w:rsidRDefault="00502B8D" w:rsidP="00861E85">
            <w:pPr>
              <w:widowControl w:val="0"/>
              <w:spacing w:line="360" w:lineRule="auto"/>
              <w:jc w:val="both"/>
              <w:rPr>
                <w:sz w:val="20"/>
                <w:szCs w:val="20"/>
              </w:rPr>
            </w:pPr>
            <w:r w:rsidRPr="00861E85">
              <w:rPr>
                <w:sz w:val="20"/>
                <w:szCs w:val="20"/>
              </w:rPr>
              <w:t>1999</w:t>
            </w:r>
          </w:p>
        </w:tc>
        <w:tc>
          <w:tcPr>
            <w:tcW w:w="1906" w:type="dxa"/>
          </w:tcPr>
          <w:p w:rsidR="00502B8D" w:rsidRPr="00861E85" w:rsidRDefault="00502B8D" w:rsidP="00861E85">
            <w:pPr>
              <w:widowControl w:val="0"/>
              <w:spacing w:line="360" w:lineRule="auto"/>
              <w:jc w:val="both"/>
              <w:rPr>
                <w:sz w:val="20"/>
                <w:szCs w:val="20"/>
              </w:rPr>
            </w:pPr>
            <w:r w:rsidRPr="00861E85">
              <w:rPr>
                <w:sz w:val="20"/>
                <w:szCs w:val="20"/>
              </w:rPr>
              <w:t>10.07.2003</w:t>
            </w:r>
          </w:p>
        </w:tc>
        <w:tc>
          <w:tcPr>
            <w:tcW w:w="1823" w:type="dxa"/>
          </w:tcPr>
          <w:p w:rsidR="00502B8D" w:rsidRPr="00861E85" w:rsidRDefault="00502B8D" w:rsidP="00861E85">
            <w:pPr>
              <w:widowControl w:val="0"/>
              <w:spacing w:line="360" w:lineRule="auto"/>
              <w:jc w:val="both"/>
              <w:rPr>
                <w:sz w:val="20"/>
                <w:szCs w:val="20"/>
              </w:rPr>
            </w:pPr>
            <w:r w:rsidRPr="00861E85">
              <w:rPr>
                <w:sz w:val="20"/>
                <w:szCs w:val="20"/>
                <w:lang w:val="en-US"/>
              </w:rPr>
              <w:t>AD</w:t>
            </w:r>
            <w:r w:rsidRPr="00861E85">
              <w:rPr>
                <w:sz w:val="20"/>
                <w:szCs w:val="20"/>
              </w:rPr>
              <w:t>-15478</w:t>
            </w:r>
          </w:p>
        </w:tc>
      </w:tr>
    </w:tbl>
    <w:p w:rsidR="00861E85" w:rsidRDefault="00861E85"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r w:rsidRPr="00861E85">
        <w:rPr>
          <w:sz w:val="28"/>
        </w:rPr>
        <w:t>Краткая характеристика объекта: здания склада предназначено для хранения сельскохозяйственной продукции, производственное сооружение представляет собой 1-но этажное здание, предназначенное для установки и работы производственно-технологического оборудования.</w:t>
      </w:r>
    </w:p>
    <w:p w:rsidR="00502B8D" w:rsidRPr="00861E85" w:rsidRDefault="00502B8D" w:rsidP="00861E85">
      <w:pPr>
        <w:widowControl w:val="0"/>
        <w:spacing w:line="360" w:lineRule="auto"/>
        <w:ind w:firstLine="709"/>
        <w:jc w:val="both"/>
        <w:rPr>
          <w:sz w:val="28"/>
        </w:rPr>
      </w:pPr>
      <w:r w:rsidRPr="00861E85">
        <w:rPr>
          <w:sz w:val="28"/>
        </w:rPr>
        <w:t>Объект техническим условиям соответствует.</w:t>
      </w:r>
    </w:p>
    <w:p w:rsidR="00502B8D" w:rsidRPr="00861E85" w:rsidRDefault="00502B8D" w:rsidP="00861E85">
      <w:pPr>
        <w:widowControl w:val="0"/>
        <w:spacing w:line="360" w:lineRule="auto"/>
        <w:ind w:firstLine="709"/>
        <w:jc w:val="both"/>
        <w:rPr>
          <w:sz w:val="28"/>
        </w:rPr>
      </w:pPr>
      <w:r w:rsidRPr="00861E85">
        <w:rPr>
          <w:sz w:val="28"/>
        </w:rPr>
        <w:t xml:space="preserve">Заключение комиссии: - </w:t>
      </w:r>
      <w:r w:rsidRPr="00861E85">
        <w:rPr>
          <w:sz w:val="28"/>
        </w:rPr>
        <w:tab/>
      </w:r>
      <w:r w:rsidRPr="00861E85">
        <w:rPr>
          <w:sz w:val="28"/>
        </w:rPr>
        <w:tab/>
        <w:t xml:space="preserve">Здания принять в эксплуатацию и </w:t>
      </w:r>
    </w:p>
    <w:p w:rsidR="00502B8D" w:rsidRPr="00861E85" w:rsidRDefault="00502B8D" w:rsidP="00861E85">
      <w:pPr>
        <w:widowControl w:val="0"/>
        <w:spacing w:line="360" w:lineRule="auto"/>
        <w:ind w:firstLine="709"/>
        <w:jc w:val="both"/>
        <w:rPr>
          <w:sz w:val="28"/>
        </w:rPr>
      </w:pPr>
      <w:r w:rsidRPr="00861E85">
        <w:rPr>
          <w:sz w:val="28"/>
        </w:rPr>
        <w:t>поставить на баланс ТОО «Аршалы-нан»</w:t>
      </w:r>
    </w:p>
    <w:p w:rsidR="00502B8D" w:rsidRPr="00861E85" w:rsidRDefault="00502B8D" w:rsidP="00861E85">
      <w:pPr>
        <w:widowControl w:val="0"/>
        <w:spacing w:line="360" w:lineRule="auto"/>
        <w:ind w:firstLine="709"/>
        <w:jc w:val="both"/>
        <w:rPr>
          <w:sz w:val="28"/>
        </w:rPr>
      </w:pPr>
      <w:r w:rsidRPr="00861E85">
        <w:rPr>
          <w:sz w:val="28"/>
        </w:rPr>
        <w:t>Председатель комиссии:</w:t>
      </w:r>
      <w:r w:rsidR="00861E85">
        <w:rPr>
          <w:sz w:val="28"/>
        </w:rPr>
        <w:t xml:space="preserve"> </w:t>
      </w:r>
    </w:p>
    <w:p w:rsidR="00502B8D" w:rsidRPr="00861E85" w:rsidRDefault="00707C4B" w:rsidP="00861E85">
      <w:pPr>
        <w:widowControl w:val="0"/>
        <w:spacing w:line="360" w:lineRule="auto"/>
        <w:ind w:firstLine="709"/>
        <w:jc w:val="both"/>
        <w:rPr>
          <w:sz w:val="28"/>
        </w:rPr>
      </w:pPr>
      <w:r>
        <w:rPr>
          <w:noProof/>
        </w:rPr>
        <w:pict>
          <v:rect id="_x0000_s1035" style="position:absolute;left:0;text-align:left;margin-left:457.8pt;margin-top:-31.8pt;width:36pt;height:30pt;z-index:251657728" stroked="f"/>
        </w:pict>
      </w:r>
      <w:r w:rsidR="00502B8D" w:rsidRPr="00861E85">
        <w:rPr>
          <w:sz w:val="28"/>
        </w:rPr>
        <w:t>Директор ТОО «Аршалы-нан» ___________Самойлюк В.Ф.</w:t>
      </w:r>
    </w:p>
    <w:p w:rsidR="00502B8D" w:rsidRPr="00861E85" w:rsidRDefault="00502B8D" w:rsidP="00861E85">
      <w:pPr>
        <w:widowControl w:val="0"/>
        <w:spacing w:line="360" w:lineRule="auto"/>
        <w:ind w:firstLine="709"/>
        <w:jc w:val="both"/>
        <w:rPr>
          <w:sz w:val="28"/>
        </w:rPr>
      </w:pPr>
      <w:r w:rsidRPr="00861E85">
        <w:rPr>
          <w:sz w:val="28"/>
        </w:rPr>
        <w:t>Члены комиссии:</w:t>
      </w:r>
    </w:p>
    <w:p w:rsidR="00502B8D" w:rsidRPr="00861E85" w:rsidRDefault="00861E85" w:rsidP="00861E85">
      <w:pPr>
        <w:widowControl w:val="0"/>
        <w:spacing w:line="360" w:lineRule="auto"/>
        <w:ind w:firstLine="709"/>
        <w:jc w:val="both"/>
        <w:rPr>
          <w:sz w:val="28"/>
        </w:rPr>
      </w:pPr>
      <w:r>
        <w:rPr>
          <w:sz w:val="28"/>
        </w:rPr>
        <w:t xml:space="preserve"> </w:t>
      </w:r>
      <w:r w:rsidR="00502B8D" w:rsidRPr="00861E85">
        <w:rPr>
          <w:sz w:val="28"/>
        </w:rPr>
        <w:t>Инженер ____________ Скоков П.А.</w:t>
      </w:r>
    </w:p>
    <w:p w:rsidR="00502B8D" w:rsidRPr="00861E85" w:rsidRDefault="00861E85" w:rsidP="00861E85">
      <w:pPr>
        <w:widowControl w:val="0"/>
        <w:spacing w:line="360" w:lineRule="auto"/>
        <w:ind w:firstLine="709"/>
        <w:jc w:val="both"/>
        <w:rPr>
          <w:sz w:val="28"/>
        </w:rPr>
      </w:pPr>
      <w:r>
        <w:rPr>
          <w:sz w:val="28"/>
        </w:rPr>
        <w:t xml:space="preserve"> </w:t>
      </w:r>
      <w:r w:rsidR="00502B8D" w:rsidRPr="00861E85">
        <w:rPr>
          <w:sz w:val="28"/>
        </w:rPr>
        <w:t>Мастер по производству _____________Тимошенко А.П.</w:t>
      </w:r>
    </w:p>
    <w:p w:rsidR="00502B8D" w:rsidRPr="00861E85" w:rsidRDefault="00502B8D" w:rsidP="00861E85">
      <w:pPr>
        <w:widowControl w:val="0"/>
        <w:spacing w:line="360" w:lineRule="auto"/>
        <w:ind w:firstLine="709"/>
        <w:jc w:val="both"/>
        <w:rPr>
          <w:sz w:val="28"/>
        </w:rPr>
      </w:pPr>
      <w:r w:rsidRPr="00861E85">
        <w:rPr>
          <w:sz w:val="28"/>
        </w:rPr>
        <w:t>Гл.бухгалтер ____________ Сирина А.М.</w:t>
      </w:r>
    </w:p>
    <w:p w:rsidR="00502B8D" w:rsidRPr="00861E85" w:rsidRDefault="00502B8D" w:rsidP="00861E85">
      <w:pPr>
        <w:widowControl w:val="0"/>
        <w:spacing w:line="360" w:lineRule="auto"/>
        <w:ind w:firstLine="709"/>
        <w:jc w:val="both"/>
        <w:rPr>
          <w:sz w:val="28"/>
        </w:rPr>
      </w:pPr>
      <w:r w:rsidRPr="00861E85">
        <w:rPr>
          <w:sz w:val="28"/>
        </w:rPr>
        <w:t>М.П.</w:t>
      </w:r>
    </w:p>
    <w:p w:rsidR="00502B8D" w:rsidRPr="00861E85" w:rsidRDefault="00502B8D" w:rsidP="00861E85">
      <w:pPr>
        <w:widowControl w:val="0"/>
        <w:spacing w:line="360" w:lineRule="auto"/>
        <w:ind w:firstLine="709"/>
        <w:jc w:val="both"/>
        <w:rPr>
          <w:sz w:val="28"/>
        </w:rPr>
      </w:pPr>
      <w:r w:rsidRPr="00861E85">
        <w:rPr>
          <w:sz w:val="28"/>
        </w:rPr>
        <w:t>Отметка в бухгалтерии об открытии карточки ОС</w:t>
      </w:r>
      <w:r w:rsidRPr="00861E85">
        <w:rPr>
          <w:sz w:val="28"/>
        </w:rPr>
        <w:tab/>
      </w:r>
      <w:r w:rsidRPr="00861E85">
        <w:rPr>
          <w:sz w:val="28"/>
        </w:rPr>
        <w:tab/>
        <w:t>10.07.03г.</w:t>
      </w:r>
    </w:p>
    <w:p w:rsidR="00502B8D" w:rsidRPr="00861E85" w:rsidRDefault="00502B8D" w:rsidP="00861E85">
      <w:pPr>
        <w:widowControl w:val="0"/>
        <w:spacing w:line="360" w:lineRule="auto"/>
        <w:ind w:firstLine="709"/>
        <w:jc w:val="both"/>
        <w:rPr>
          <w:sz w:val="28"/>
        </w:rPr>
      </w:pPr>
      <w:r w:rsidRPr="00861E85">
        <w:rPr>
          <w:sz w:val="28"/>
        </w:rPr>
        <w:t xml:space="preserve">Гл.бухгалтер </w:t>
      </w:r>
      <w:r w:rsidRPr="00861E85">
        <w:rPr>
          <w:sz w:val="28"/>
        </w:rPr>
        <w:tab/>
      </w:r>
      <w:r w:rsidRPr="00861E85">
        <w:rPr>
          <w:sz w:val="28"/>
        </w:rPr>
        <w:tab/>
      </w:r>
      <w:r w:rsidRPr="00861E85">
        <w:rPr>
          <w:sz w:val="28"/>
        </w:rPr>
        <w:tab/>
      </w:r>
      <w:r w:rsidRPr="00861E85">
        <w:rPr>
          <w:sz w:val="28"/>
        </w:rPr>
        <w:tab/>
        <w:t>Сирина А.М.</w:t>
      </w:r>
    </w:p>
    <w:p w:rsidR="00502B8D" w:rsidRPr="00861E85" w:rsidRDefault="00502B8D" w:rsidP="00861E85">
      <w:pPr>
        <w:pStyle w:val="1"/>
        <w:keepNext w:val="0"/>
        <w:widowControl w:val="0"/>
        <w:spacing w:after="0" w:line="360" w:lineRule="auto"/>
        <w:ind w:firstLine="709"/>
        <w:jc w:val="both"/>
        <w:rPr>
          <w:bCs/>
        </w:rPr>
      </w:pPr>
      <w:r w:rsidRPr="00861E85">
        <w:br w:type="page"/>
      </w:r>
      <w:bookmarkStart w:id="31" w:name="_Toc168815372"/>
      <w:bookmarkStart w:id="32" w:name="_Toc169347086"/>
      <w:bookmarkStart w:id="33" w:name="_Toc179612625"/>
      <w:bookmarkStart w:id="34" w:name="_Toc180382041"/>
      <w:r w:rsidRPr="00861E85">
        <w:rPr>
          <w:bCs/>
        </w:rPr>
        <w:t xml:space="preserve">Приложение </w:t>
      </w:r>
      <w:bookmarkEnd w:id="31"/>
      <w:bookmarkEnd w:id="32"/>
      <w:bookmarkEnd w:id="33"/>
      <w:r w:rsidRPr="00861E85">
        <w:rPr>
          <w:bCs/>
        </w:rPr>
        <w:t>4</w:t>
      </w:r>
      <w:bookmarkEnd w:id="34"/>
    </w:p>
    <w:p w:rsidR="00502B8D" w:rsidRPr="00861E85" w:rsidRDefault="00707C4B" w:rsidP="00861E85">
      <w:pPr>
        <w:widowControl w:val="0"/>
        <w:spacing w:line="360" w:lineRule="auto"/>
        <w:ind w:firstLine="709"/>
        <w:jc w:val="both"/>
        <w:rPr>
          <w:sz w:val="28"/>
        </w:rPr>
      </w:pPr>
      <w:r>
        <w:rPr>
          <w:noProof/>
        </w:rPr>
        <w:pict>
          <v:rect id="_x0000_s1036" style="position:absolute;left:0;text-align:left;margin-left:441pt;margin-top:-53pt;width:51pt;height:23.8pt;z-index:251650560" stroked="f"/>
        </w:pict>
      </w:r>
    </w:p>
    <w:p w:rsidR="00502B8D" w:rsidRPr="00861E85" w:rsidRDefault="00502B8D" w:rsidP="00861E85">
      <w:pPr>
        <w:widowControl w:val="0"/>
        <w:spacing w:line="360" w:lineRule="auto"/>
        <w:ind w:firstLine="709"/>
        <w:jc w:val="both"/>
        <w:rPr>
          <w:sz w:val="28"/>
        </w:rPr>
      </w:pPr>
      <w:r w:rsidRPr="00861E85">
        <w:rPr>
          <w:sz w:val="28"/>
        </w:rPr>
        <w:t xml:space="preserve">ОТЧЕТ </w:t>
      </w:r>
    </w:p>
    <w:p w:rsidR="00502B8D" w:rsidRPr="00861E85" w:rsidRDefault="00502B8D" w:rsidP="00861E85">
      <w:pPr>
        <w:widowControl w:val="0"/>
        <w:spacing w:line="360" w:lineRule="auto"/>
        <w:ind w:firstLine="709"/>
        <w:jc w:val="both"/>
        <w:rPr>
          <w:sz w:val="28"/>
        </w:rPr>
      </w:pPr>
      <w:r w:rsidRPr="00861E85">
        <w:rPr>
          <w:sz w:val="28"/>
        </w:rPr>
        <w:t xml:space="preserve">о доходах и расходах </w:t>
      </w:r>
    </w:p>
    <w:p w:rsidR="00502B8D" w:rsidRPr="00861E85" w:rsidRDefault="00502B8D" w:rsidP="00861E85">
      <w:pPr>
        <w:widowControl w:val="0"/>
        <w:spacing w:line="360" w:lineRule="auto"/>
        <w:ind w:firstLine="709"/>
        <w:jc w:val="both"/>
        <w:rPr>
          <w:sz w:val="28"/>
        </w:rPr>
      </w:pPr>
    </w:p>
    <w:p w:rsidR="00502B8D" w:rsidRPr="00861E85" w:rsidRDefault="00502B8D" w:rsidP="00861E85">
      <w:pPr>
        <w:widowControl w:val="0"/>
        <w:spacing w:line="360" w:lineRule="auto"/>
        <w:ind w:firstLine="709"/>
        <w:jc w:val="both"/>
        <w:rPr>
          <w:sz w:val="28"/>
        </w:rPr>
      </w:pPr>
      <w:r w:rsidRPr="00861E85">
        <w:rPr>
          <w:sz w:val="28"/>
        </w:rPr>
        <w:t>Наименование организации</w:t>
      </w:r>
      <w:r w:rsidRPr="00861E85">
        <w:rPr>
          <w:sz w:val="28"/>
        </w:rPr>
        <w:tab/>
      </w:r>
      <w:r w:rsidRPr="00861E85">
        <w:rPr>
          <w:sz w:val="28"/>
        </w:rPr>
        <w:tab/>
        <w:t>ТОО «Аршалы-нан»</w:t>
      </w:r>
      <w:r w:rsidRPr="00861E85">
        <w:rPr>
          <w:sz w:val="28"/>
        </w:rPr>
        <w:tab/>
      </w:r>
    </w:p>
    <w:p w:rsidR="00502B8D" w:rsidRPr="00861E85" w:rsidRDefault="00502B8D" w:rsidP="00861E85">
      <w:pPr>
        <w:widowControl w:val="0"/>
        <w:spacing w:line="360" w:lineRule="auto"/>
        <w:ind w:firstLine="709"/>
        <w:jc w:val="both"/>
        <w:rPr>
          <w:sz w:val="28"/>
        </w:rPr>
      </w:pPr>
      <w:r w:rsidRPr="00861E85">
        <w:rPr>
          <w:sz w:val="28"/>
        </w:rPr>
        <w:t>Местонахождение</w:t>
      </w:r>
    </w:p>
    <w:p w:rsidR="00502B8D" w:rsidRPr="00861E85" w:rsidRDefault="00502B8D" w:rsidP="00861E85">
      <w:pPr>
        <w:widowControl w:val="0"/>
        <w:spacing w:line="360" w:lineRule="auto"/>
        <w:ind w:firstLine="709"/>
        <w:jc w:val="both"/>
        <w:rPr>
          <w:sz w:val="28"/>
        </w:rPr>
      </w:pPr>
      <w:r w:rsidRPr="00861E85">
        <w:rPr>
          <w:sz w:val="28"/>
        </w:rPr>
        <w:t>на_____________ дата (год, число, месяц)</w:t>
      </w:r>
    </w:p>
    <w:p w:rsidR="00502B8D" w:rsidRPr="00861E85" w:rsidRDefault="00502B8D" w:rsidP="00861E85">
      <w:pPr>
        <w:widowControl w:val="0"/>
        <w:spacing w:line="360" w:lineRule="auto"/>
        <w:ind w:firstLine="709"/>
        <w:jc w:val="both"/>
        <w:rPr>
          <w:sz w:val="28"/>
        </w:rPr>
      </w:pPr>
      <w:r w:rsidRPr="00861E85">
        <w:rPr>
          <w:sz w:val="28"/>
        </w:rPr>
        <w:t>Вид деятельности: ______________________________</w:t>
      </w:r>
    </w:p>
    <w:p w:rsidR="00502B8D" w:rsidRPr="00861E85" w:rsidRDefault="00502B8D" w:rsidP="00861E85">
      <w:pPr>
        <w:widowControl w:val="0"/>
        <w:spacing w:line="360" w:lineRule="auto"/>
        <w:ind w:firstLine="709"/>
        <w:jc w:val="both"/>
        <w:rPr>
          <w:sz w:val="28"/>
        </w:rPr>
      </w:pPr>
      <w:r w:rsidRPr="00861E85">
        <w:rPr>
          <w:sz w:val="28"/>
        </w:rPr>
        <w:t>Орган управления государственным имуществом</w:t>
      </w:r>
    </w:p>
    <w:p w:rsidR="00502B8D" w:rsidRPr="00861E85" w:rsidRDefault="00502B8D" w:rsidP="00861E85">
      <w:pPr>
        <w:widowControl w:val="0"/>
        <w:spacing w:line="360" w:lineRule="auto"/>
        <w:ind w:firstLine="709"/>
        <w:jc w:val="both"/>
        <w:rPr>
          <w:sz w:val="28"/>
        </w:rPr>
      </w:pPr>
      <w:r w:rsidRPr="00861E85">
        <w:rPr>
          <w:sz w:val="28"/>
        </w:rPr>
        <w:t>Организационно-правовая фора собственности</w:t>
      </w:r>
      <w:r w:rsidR="00861E85">
        <w:rPr>
          <w:sz w:val="28"/>
        </w:rPr>
        <w:tab/>
      </w:r>
    </w:p>
    <w:p w:rsidR="00502B8D" w:rsidRPr="00861E85" w:rsidRDefault="00502B8D" w:rsidP="00861E85">
      <w:pPr>
        <w:widowControl w:val="0"/>
        <w:spacing w:line="360" w:lineRule="auto"/>
        <w:ind w:firstLine="709"/>
        <w:jc w:val="both"/>
        <w:rPr>
          <w:sz w:val="28"/>
        </w:rPr>
      </w:pPr>
      <w:r w:rsidRPr="00861E85">
        <w:rPr>
          <w:sz w:val="28"/>
        </w:rPr>
        <w:t>Единица измерения</w:t>
      </w:r>
      <w:r w:rsidR="00861E85">
        <w:rPr>
          <w:sz w:val="28"/>
        </w:rPr>
        <w:tab/>
        <w:t>тыс. тенге</w:t>
      </w:r>
    </w:p>
    <w:p w:rsidR="00502B8D" w:rsidRPr="00861E85" w:rsidRDefault="00502B8D" w:rsidP="00861E85">
      <w:pPr>
        <w:widowControl w:val="0"/>
        <w:spacing w:line="360" w:lineRule="auto"/>
        <w:ind w:firstLine="709"/>
        <w:jc w:val="both"/>
        <w:rPr>
          <w:sz w:val="28"/>
        </w:rPr>
      </w:pPr>
    </w:p>
    <w:tbl>
      <w:tblPr>
        <w:tblW w:w="9098" w:type="dxa"/>
        <w:tblInd w:w="40" w:type="dxa"/>
        <w:tblLayout w:type="fixed"/>
        <w:tblCellMar>
          <w:left w:w="40" w:type="dxa"/>
          <w:right w:w="40" w:type="dxa"/>
        </w:tblCellMar>
        <w:tblLook w:val="0000" w:firstRow="0" w:lastRow="0" w:firstColumn="0" w:lastColumn="0" w:noHBand="0" w:noVBand="0"/>
      </w:tblPr>
      <w:tblGrid>
        <w:gridCol w:w="6237"/>
        <w:gridCol w:w="1160"/>
        <w:gridCol w:w="1701"/>
      </w:tblGrid>
      <w:tr w:rsidR="00502B8D" w:rsidRPr="00861E85" w:rsidTr="00861E85">
        <w:trPr>
          <w:trHeight w:hRule="exact" w:val="689"/>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Наименование показателей</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Код строки</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Сумма</w:t>
            </w:r>
          </w:p>
          <w:p w:rsidR="00502B8D" w:rsidRPr="00861E85" w:rsidRDefault="00502B8D" w:rsidP="00861E85">
            <w:pPr>
              <w:widowControl w:val="0"/>
              <w:spacing w:line="360" w:lineRule="auto"/>
              <w:jc w:val="both"/>
              <w:rPr>
                <w:sz w:val="20"/>
                <w:szCs w:val="20"/>
              </w:rPr>
            </w:pPr>
          </w:p>
        </w:tc>
      </w:tr>
      <w:tr w:rsidR="00502B8D" w:rsidRPr="00861E85" w:rsidTr="00861E85">
        <w:trPr>
          <w:trHeight w:hRule="exact" w:val="40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2</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w:t>
            </w:r>
          </w:p>
          <w:p w:rsidR="00502B8D" w:rsidRPr="00861E85" w:rsidRDefault="00502B8D" w:rsidP="00861E85">
            <w:pPr>
              <w:widowControl w:val="0"/>
              <w:spacing w:line="360" w:lineRule="auto"/>
              <w:jc w:val="both"/>
              <w:rPr>
                <w:sz w:val="20"/>
                <w:szCs w:val="20"/>
              </w:rPr>
            </w:pPr>
          </w:p>
        </w:tc>
      </w:tr>
      <w:tr w:rsidR="00502B8D" w:rsidRPr="00861E85" w:rsidTr="00861E85">
        <w:trPr>
          <w:trHeight w:hRule="exact" w:val="42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от реализации продукции (работ, услуг):</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010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535696</w:t>
            </w:r>
          </w:p>
        </w:tc>
      </w:tr>
      <w:tr w:rsidR="00502B8D" w:rsidRPr="00861E85" w:rsidTr="00861E85">
        <w:trPr>
          <w:trHeight w:hRule="exact" w:val="42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Себестоимость реализованной продукции (работ, услуг)</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020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356060,6</w:t>
            </w:r>
          </w:p>
        </w:tc>
      </w:tr>
      <w:tr w:rsidR="00502B8D" w:rsidRPr="00861E85" w:rsidTr="00861E85">
        <w:trPr>
          <w:trHeight w:hRule="exact" w:val="40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Валовой доход</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030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p>
        </w:tc>
      </w:tr>
      <w:tr w:rsidR="00502B8D" w:rsidRPr="00861E85" w:rsidTr="00861E85">
        <w:trPr>
          <w:trHeight w:hRule="exact" w:val="42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Расходы периода</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040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p>
        </w:tc>
      </w:tr>
      <w:tr w:rsidR="00502B8D" w:rsidRPr="00861E85" w:rsidTr="00861E85">
        <w:trPr>
          <w:trHeight w:hRule="exact" w:val="776"/>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 xml:space="preserve">в том числе: </w:t>
            </w:r>
          </w:p>
          <w:p w:rsidR="00502B8D" w:rsidRPr="00861E85" w:rsidRDefault="00502B8D" w:rsidP="00861E85">
            <w:pPr>
              <w:widowControl w:val="0"/>
              <w:spacing w:line="360" w:lineRule="auto"/>
              <w:jc w:val="both"/>
              <w:rPr>
                <w:sz w:val="20"/>
                <w:szCs w:val="20"/>
              </w:rPr>
            </w:pPr>
            <w:r w:rsidRPr="00861E85">
              <w:rPr>
                <w:sz w:val="20"/>
                <w:szCs w:val="20"/>
              </w:rPr>
              <w:t>общие и административные расходы</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041</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108078</w:t>
            </w:r>
          </w:p>
        </w:tc>
      </w:tr>
      <w:tr w:rsidR="00502B8D" w:rsidRPr="00861E85" w:rsidTr="00861E85">
        <w:trPr>
          <w:trHeight w:hRule="exact" w:val="40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расходы по реализации</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042</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30815</w:t>
            </w:r>
          </w:p>
        </w:tc>
      </w:tr>
      <w:tr w:rsidR="00502B8D" w:rsidRPr="00861E85" w:rsidTr="00861E85">
        <w:trPr>
          <w:trHeight w:hRule="exact" w:val="420"/>
        </w:trPr>
        <w:tc>
          <w:tcPr>
            <w:tcW w:w="6237" w:type="dxa"/>
            <w:tcBorders>
              <w:top w:val="single" w:sz="6" w:space="0" w:color="auto"/>
              <w:left w:val="single" w:sz="6" w:space="0" w:color="auto"/>
              <w:bottom w:val="single" w:sz="4"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расходы на выплату процентов</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4"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043</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4"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32000</w:t>
            </w:r>
          </w:p>
        </w:tc>
      </w:tr>
      <w:tr w:rsidR="00502B8D" w:rsidRPr="00861E85" w:rsidTr="00861E85">
        <w:trPr>
          <w:trHeight w:hRule="exact" w:val="384"/>
        </w:trPr>
        <w:tc>
          <w:tcPr>
            <w:tcW w:w="6237" w:type="dxa"/>
            <w:tcBorders>
              <w:top w:val="single" w:sz="4" w:space="0" w:color="auto"/>
              <w:left w:val="single" w:sz="4" w:space="0" w:color="auto"/>
              <w:bottom w:val="single" w:sz="4"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расходы по выбытию основных средств</w:t>
            </w:r>
          </w:p>
          <w:p w:rsidR="00502B8D" w:rsidRPr="00861E85" w:rsidRDefault="00502B8D" w:rsidP="00861E85">
            <w:pPr>
              <w:widowControl w:val="0"/>
              <w:spacing w:line="360" w:lineRule="auto"/>
              <w:jc w:val="both"/>
              <w:rPr>
                <w:sz w:val="20"/>
                <w:szCs w:val="20"/>
              </w:rPr>
            </w:pPr>
          </w:p>
        </w:tc>
        <w:tc>
          <w:tcPr>
            <w:tcW w:w="1160" w:type="dxa"/>
            <w:tcBorders>
              <w:top w:val="single" w:sz="4" w:space="0" w:color="auto"/>
              <w:left w:val="single" w:sz="6" w:space="0" w:color="auto"/>
              <w:bottom w:val="single" w:sz="4"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044</w:t>
            </w:r>
          </w:p>
          <w:p w:rsidR="00502B8D" w:rsidRPr="00861E85" w:rsidRDefault="00502B8D" w:rsidP="00861E85">
            <w:pPr>
              <w:widowControl w:val="0"/>
              <w:spacing w:line="360" w:lineRule="auto"/>
              <w:jc w:val="both"/>
              <w:rPr>
                <w:sz w:val="20"/>
                <w:szCs w:val="20"/>
              </w:rPr>
            </w:pPr>
          </w:p>
        </w:tc>
        <w:tc>
          <w:tcPr>
            <w:tcW w:w="1701" w:type="dxa"/>
            <w:tcBorders>
              <w:top w:val="single" w:sz="4" w:space="0" w:color="auto"/>
              <w:left w:val="single" w:sz="6" w:space="0" w:color="auto"/>
              <w:bottom w:val="single" w:sz="4" w:space="0" w:color="auto"/>
              <w:right w:val="single" w:sz="4" w:space="0" w:color="auto"/>
            </w:tcBorders>
          </w:tcPr>
          <w:p w:rsidR="00502B8D" w:rsidRPr="00861E85" w:rsidRDefault="00502B8D" w:rsidP="00861E85">
            <w:pPr>
              <w:widowControl w:val="0"/>
              <w:spacing w:line="360" w:lineRule="auto"/>
              <w:jc w:val="both"/>
              <w:rPr>
                <w:sz w:val="20"/>
                <w:szCs w:val="20"/>
              </w:rPr>
            </w:pPr>
            <w:r w:rsidRPr="00861E85">
              <w:rPr>
                <w:sz w:val="20"/>
                <w:szCs w:val="20"/>
              </w:rPr>
              <w:t>9000</w:t>
            </w:r>
          </w:p>
        </w:tc>
      </w:tr>
      <w:tr w:rsidR="00502B8D" w:rsidRPr="00861E85" w:rsidTr="00861E85">
        <w:trPr>
          <w:trHeight w:hRule="exact" w:val="376"/>
        </w:trPr>
        <w:tc>
          <w:tcPr>
            <w:tcW w:w="6237" w:type="dxa"/>
            <w:tcBorders>
              <w:top w:val="single" w:sz="4"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(убыток) от основной деятельности</w:t>
            </w:r>
          </w:p>
          <w:p w:rsidR="00502B8D" w:rsidRPr="00861E85" w:rsidRDefault="00502B8D" w:rsidP="00861E85">
            <w:pPr>
              <w:widowControl w:val="0"/>
              <w:spacing w:line="360" w:lineRule="auto"/>
              <w:jc w:val="both"/>
              <w:rPr>
                <w:sz w:val="20"/>
                <w:szCs w:val="20"/>
              </w:rPr>
            </w:pPr>
          </w:p>
        </w:tc>
        <w:tc>
          <w:tcPr>
            <w:tcW w:w="1160" w:type="dxa"/>
            <w:tcBorders>
              <w:top w:val="single" w:sz="4"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050</w:t>
            </w:r>
          </w:p>
          <w:p w:rsidR="00502B8D" w:rsidRPr="00861E85" w:rsidRDefault="00502B8D" w:rsidP="00861E85">
            <w:pPr>
              <w:widowControl w:val="0"/>
              <w:spacing w:line="360" w:lineRule="auto"/>
              <w:jc w:val="both"/>
              <w:rPr>
                <w:sz w:val="20"/>
                <w:szCs w:val="20"/>
              </w:rPr>
            </w:pPr>
          </w:p>
        </w:tc>
        <w:tc>
          <w:tcPr>
            <w:tcW w:w="1701" w:type="dxa"/>
            <w:tcBorders>
              <w:top w:val="single" w:sz="4"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535696</w:t>
            </w:r>
          </w:p>
        </w:tc>
      </w:tr>
      <w:tr w:rsidR="00502B8D" w:rsidRPr="00861E85" w:rsidTr="00861E85">
        <w:trPr>
          <w:trHeight w:hRule="exact" w:val="40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(убыток) от неосновной деятельности</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060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136406</w:t>
            </w:r>
          </w:p>
        </w:tc>
      </w:tr>
      <w:tr w:rsidR="00502B8D" w:rsidRPr="00861E85" w:rsidTr="00861E85">
        <w:trPr>
          <w:trHeight w:hRule="exact" w:val="68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(убыток) от обычной деятельности до налогообложения</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070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672102</w:t>
            </w:r>
          </w:p>
        </w:tc>
      </w:tr>
      <w:tr w:rsidR="00502B8D" w:rsidRPr="00861E85" w:rsidTr="00861E85">
        <w:trPr>
          <w:trHeight w:hRule="exact" w:val="44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Подоходный налог</w:t>
            </w:r>
          </w:p>
          <w:p w:rsidR="00502B8D" w:rsidRPr="00861E85" w:rsidRDefault="00502B8D" w:rsidP="00861E85">
            <w:pPr>
              <w:widowControl w:val="0"/>
              <w:spacing w:line="360" w:lineRule="auto"/>
              <w:jc w:val="both"/>
              <w:rPr>
                <w:sz w:val="20"/>
                <w:szCs w:val="20"/>
              </w:rPr>
            </w:pP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080</w:t>
            </w:r>
          </w:p>
          <w:p w:rsidR="00502B8D" w:rsidRPr="00861E85" w:rsidRDefault="00502B8D" w:rsidP="00861E85">
            <w:pPr>
              <w:widowControl w:val="0"/>
              <w:spacing w:line="360" w:lineRule="auto"/>
              <w:jc w:val="both"/>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4005</w:t>
            </w:r>
          </w:p>
        </w:tc>
      </w:tr>
      <w:tr w:rsidR="00502B8D" w:rsidRPr="00861E85" w:rsidTr="00861E85">
        <w:trPr>
          <w:trHeight w:hRule="exact" w:val="70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(убыток) от обычной деятельности после налогообложения</w:t>
            </w:r>
          </w:p>
          <w:p w:rsidR="00502B8D" w:rsidRPr="00861E85" w:rsidRDefault="00502B8D" w:rsidP="00861E85">
            <w:pPr>
              <w:widowControl w:val="0"/>
              <w:spacing w:line="360" w:lineRule="auto"/>
              <w:jc w:val="both"/>
              <w:rPr>
                <w:sz w:val="20"/>
                <w:szCs w:val="20"/>
              </w:rPr>
            </w:pPr>
            <w:r w:rsidRPr="00861E85">
              <w:rPr>
                <w:sz w:val="20"/>
                <w:szCs w:val="20"/>
              </w:rPr>
              <w:t xml:space="preserve">) </w:t>
            </w: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090</w:t>
            </w: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668097</w:t>
            </w:r>
          </w:p>
        </w:tc>
      </w:tr>
      <w:tr w:rsidR="00502B8D" w:rsidRPr="00861E85" w:rsidTr="00861E85">
        <w:trPr>
          <w:trHeight w:hRule="exact" w:val="44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Доход (убыток) от чрезвычайных ситуаций</w:t>
            </w: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100</w:t>
            </w: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p>
        </w:tc>
      </w:tr>
      <w:tr w:rsidR="00502B8D" w:rsidRPr="00861E85" w:rsidTr="00861E85">
        <w:trPr>
          <w:trHeight w:hRule="exact" w:val="440"/>
        </w:trPr>
        <w:tc>
          <w:tcPr>
            <w:tcW w:w="6237"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ЧИСТЫЙ ДОХОД (УБЫТОК)</w:t>
            </w:r>
          </w:p>
        </w:tc>
        <w:tc>
          <w:tcPr>
            <w:tcW w:w="1160"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110</w:t>
            </w:r>
          </w:p>
        </w:tc>
        <w:tc>
          <w:tcPr>
            <w:tcW w:w="1701" w:type="dxa"/>
            <w:tcBorders>
              <w:top w:val="single" w:sz="6" w:space="0" w:color="auto"/>
              <w:left w:val="single" w:sz="6" w:space="0" w:color="auto"/>
              <w:bottom w:val="single" w:sz="6" w:space="0" w:color="auto"/>
              <w:right w:val="single" w:sz="6" w:space="0" w:color="auto"/>
            </w:tcBorders>
          </w:tcPr>
          <w:p w:rsidR="00502B8D" w:rsidRPr="00861E85" w:rsidRDefault="00502B8D" w:rsidP="00861E85">
            <w:pPr>
              <w:widowControl w:val="0"/>
              <w:spacing w:line="360" w:lineRule="auto"/>
              <w:jc w:val="both"/>
              <w:rPr>
                <w:sz w:val="20"/>
                <w:szCs w:val="20"/>
              </w:rPr>
            </w:pPr>
            <w:r w:rsidRPr="00861E85">
              <w:rPr>
                <w:sz w:val="20"/>
                <w:szCs w:val="20"/>
              </w:rPr>
              <w:t>668097</w:t>
            </w:r>
          </w:p>
        </w:tc>
      </w:tr>
    </w:tbl>
    <w:p w:rsidR="00502B8D" w:rsidRPr="00861E85" w:rsidRDefault="00502B8D" w:rsidP="00861E85">
      <w:pPr>
        <w:pStyle w:val="1"/>
        <w:keepNext w:val="0"/>
        <w:widowControl w:val="0"/>
        <w:tabs>
          <w:tab w:val="left" w:pos="882"/>
        </w:tabs>
        <w:spacing w:after="0" w:line="360" w:lineRule="auto"/>
        <w:ind w:firstLine="709"/>
        <w:jc w:val="both"/>
        <w:rPr>
          <w:bCs/>
        </w:rPr>
      </w:pPr>
      <w:r w:rsidRPr="00861E85">
        <w:br w:type="page"/>
      </w:r>
      <w:bookmarkStart w:id="35" w:name="_Toc153173694"/>
      <w:bookmarkStart w:id="36" w:name="_Toc180382042"/>
      <w:r w:rsidRPr="00861E85">
        <w:rPr>
          <w:bCs/>
        </w:rPr>
        <w:t xml:space="preserve">Приложение </w:t>
      </w:r>
      <w:bookmarkEnd w:id="35"/>
      <w:bookmarkEnd w:id="36"/>
      <w:r w:rsidR="00861E85">
        <w:rPr>
          <w:bCs/>
        </w:rPr>
        <w:t>5</w:t>
      </w:r>
    </w:p>
    <w:p w:rsidR="00502B8D" w:rsidRPr="00861E85" w:rsidRDefault="00707C4B" w:rsidP="00861E85">
      <w:pPr>
        <w:pStyle w:val="22"/>
        <w:widowControl w:val="0"/>
        <w:spacing w:line="360" w:lineRule="auto"/>
        <w:rPr>
          <w:b w:val="0"/>
          <w:bCs w:val="0"/>
          <w:color w:val="auto"/>
          <w:sz w:val="28"/>
        </w:rPr>
      </w:pPr>
      <w:r>
        <w:rPr>
          <w:noProof/>
        </w:rPr>
        <w:pict>
          <v:rect id="_x0000_s1037" style="position:absolute;left:0;text-align:left;margin-left:480.9pt;margin-top:-43.1pt;width:21.9pt;height:24pt;z-index:251663872" stroked="f"/>
        </w:pict>
      </w:r>
      <w:r>
        <w:rPr>
          <w:noProof/>
        </w:rPr>
        <w:pict>
          <v:rect id="_x0000_s1038" style="position:absolute;left:0;text-align:left;margin-left:468.9pt;margin-top:-55.1pt;width:21.9pt;height:24pt;z-index:251660800" stroked="f"/>
        </w:pict>
      </w:r>
      <w:r w:rsidR="00502B8D" w:rsidRPr="00861E85">
        <w:rPr>
          <w:b w:val="0"/>
          <w:bCs w:val="0"/>
          <w:color w:val="auto"/>
          <w:sz w:val="28"/>
        </w:rPr>
        <w:t>Сравнительная характеристика правового обеспечения операций с уставным капиталом ТОО и АО</w:t>
      </w:r>
    </w:p>
    <w:p w:rsidR="00502B8D" w:rsidRPr="00861E85" w:rsidRDefault="00502B8D" w:rsidP="00861E85">
      <w:pPr>
        <w:widowControl w:val="0"/>
        <w:shd w:val="clear" w:color="auto" w:fill="FFFFFF"/>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859"/>
        <w:gridCol w:w="4355"/>
      </w:tblGrid>
      <w:tr w:rsidR="00502B8D" w:rsidRPr="00861E85" w:rsidTr="00861E85">
        <w:trPr>
          <w:trHeight w:val="499"/>
        </w:trPr>
        <w:tc>
          <w:tcPr>
            <w:tcW w:w="4859" w:type="dxa"/>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Товарищество с ограниченной ответственностью</w:t>
            </w:r>
          </w:p>
        </w:tc>
        <w:tc>
          <w:tcPr>
            <w:tcW w:w="4355" w:type="dxa"/>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Акционерное общество</w:t>
            </w:r>
          </w:p>
        </w:tc>
      </w:tr>
      <w:tr w:rsidR="00502B8D" w:rsidRPr="00861E85" w:rsidTr="00861E85">
        <w:trPr>
          <w:trHeight w:val="163"/>
        </w:trPr>
        <w:tc>
          <w:tcPr>
            <w:tcW w:w="4859" w:type="dxa"/>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w:t>
            </w:r>
          </w:p>
        </w:tc>
        <w:tc>
          <w:tcPr>
            <w:tcW w:w="4355" w:type="dxa"/>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2</w:t>
            </w:r>
          </w:p>
        </w:tc>
      </w:tr>
      <w:tr w:rsidR="00502B8D" w:rsidRPr="00861E85" w:rsidTr="00861E85">
        <w:trPr>
          <w:trHeight w:val="283"/>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1. Нормативная база</w:t>
            </w:r>
          </w:p>
        </w:tc>
      </w:tr>
      <w:tr w:rsidR="00502B8D" w:rsidRPr="00861E85" w:rsidTr="00861E85">
        <w:trPr>
          <w:trHeight w:val="874"/>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Гражданский кодекс РК (ст.ст.59,77-83) Закон РК «О товариществах с ограниченной и дополнительной ответственностью» №220-1 от 22.04.98 г.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Гражданский кодекс РК (ст.ст. 85-93)Закон РК «Об акционерных обществах» № 415-11 от 13.05. 2003 г. </w:t>
            </w:r>
          </w:p>
        </w:tc>
      </w:tr>
      <w:tr w:rsidR="00502B8D" w:rsidRPr="00861E85" w:rsidTr="00861E85">
        <w:trPr>
          <w:trHeight w:hRule="exact" w:val="426"/>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2. Состав</w:t>
            </w:r>
          </w:p>
        </w:tc>
      </w:tr>
      <w:tr w:rsidR="00502B8D" w:rsidRPr="00861E85" w:rsidTr="00861E85">
        <w:trPr>
          <w:trHeight w:hRule="exact" w:val="6288"/>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Не установлен в связи с принятием законодательства об акционерных обществах, согласно которому АО могут преобразоваться в ТОО, в случае невозможности увеличить уставный капитал до минимально установленного размера. Преимущества: - </w:t>
            </w:r>
            <w:r w:rsidRPr="00861E85">
              <w:rPr>
                <w:iCs/>
                <w:sz w:val="20"/>
                <w:szCs w:val="20"/>
              </w:rPr>
              <w:t xml:space="preserve">для ТОО — </w:t>
            </w:r>
            <w:r w:rsidRPr="00861E85">
              <w:rPr>
                <w:sz w:val="20"/>
                <w:szCs w:val="20"/>
              </w:rPr>
              <w:t xml:space="preserve">постоянный состав участников способствует определенности и устойчивости взаимоотношений в ТОО; относительно отсутствует необходимость привлекать капиталы других физических и юридических лиц; - </w:t>
            </w:r>
            <w:r w:rsidRPr="00861E85">
              <w:rPr>
                <w:iCs/>
                <w:sz w:val="20"/>
                <w:szCs w:val="20"/>
              </w:rPr>
              <w:t xml:space="preserve">для участника </w:t>
            </w:r>
            <w:r w:rsidRPr="00861E85">
              <w:rPr>
                <w:sz w:val="20"/>
                <w:szCs w:val="20"/>
              </w:rPr>
              <w:t xml:space="preserve">— обеспеченность контроля над составом участников, невозможность внедрения посторонних лиц и несанкционированного перераспределения долей, относительная уверенность в других участниках, стабильность. Недостатки: - </w:t>
            </w:r>
            <w:r w:rsidRPr="00861E85">
              <w:rPr>
                <w:iCs/>
                <w:sz w:val="20"/>
                <w:szCs w:val="20"/>
              </w:rPr>
              <w:t xml:space="preserve">для ТОО — </w:t>
            </w:r>
            <w:r w:rsidRPr="00861E85">
              <w:rPr>
                <w:sz w:val="20"/>
                <w:szCs w:val="20"/>
              </w:rPr>
              <w:t xml:space="preserve">ограниченность в изменении состава участников; - </w:t>
            </w:r>
            <w:r w:rsidRPr="00861E85">
              <w:rPr>
                <w:iCs/>
                <w:sz w:val="20"/>
                <w:szCs w:val="20"/>
              </w:rPr>
              <w:t xml:space="preserve">для участника — </w:t>
            </w:r>
            <w:r w:rsidRPr="00861E85">
              <w:rPr>
                <w:sz w:val="20"/>
                <w:szCs w:val="20"/>
              </w:rPr>
              <w:t xml:space="preserve">отсутствуют.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Не установлен, в случае превышения количества акционеров свыше 500, при размере собственного капитала АО не менее 1000000-кратного размера МРП, общество признается народным акционерным обществом. Преимущества: - </w:t>
            </w:r>
            <w:r w:rsidRPr="00861E85">
              <w:rPr>
                <w:iCs/>
                <w:sz w:val="20"/>
                <w:szCs w:val="20"/>
              </w:rPr>
              <w:t xml:space="preserve">для АО — </w:t>
            </w:r>
            <w:r w:rsidRPr="00861E85">
              <w:rPr>
                <w:sz w:val="20"/>
                <w:szCs w:val="20"/>
              </w:rPr>
              <w:t xml:space="preserve">возможность увеличения уставного капитала за счет привлечения средств инвесторов; возможность значительного изменения состава акционеров; — </w:t>
            </w:r>
            <w:r w:rsidRPr="00861E85">
              <w:rPr>
                <w:iCs/>
                <w:sz w:val="20"/>
                <w:szCs w:val="20"/>
              </w:rPr>
              <w:t xml:space="preserve">для акционера — </w:t>
            </w:r>
            <w:r w:rsidRPr="00861E85">
              <w:rPr>
                <w:sz w:val="20"/>
                <w:szCs w:val="20"/>
              </w:rPr>
              <w:t xml:space="preserve">преимуществ нет. Недостатки: — </w:t>
            </w:r>
            <w:r w:rsidRPr="00861E85">
              <w:rPr>
                <w:iCs/>
                <w:sz w:val="20"/>
                <w:szCs w:val="20"/>
              </w:rPr>
              <w:t xml:space="preserve">для АО — </w:t>
            </w:r>
            <w:r w:rsidRPr="00861E85">
              <w:rPr>
                <w:sz w:val="20"/>
                <w:szCs w:val="20"/>
              </w:rPr>
              <w:t xml:space="preserve">возможна концентрация акций у тех или иных акционеров и переход права управления АО к новым владельцам; возможность значительного изменения состава акционеров; — </w:t>
            </w:r>
            <w:r w:rsidRPr="00861E85">
              <w:rPr>
                <w:iCs/>
                <w:sz w:val="20"/>
                <w:szCs w:val="20"/>
              </w:rPr>
              <w:t xml:space="preserve">для акционера — </w:t>
            </w:r>
            <w:r w:rsidRPr="00861E85">
              <w:rPr>
                <w:sz w:val="20"/>
                <w:szCs w:val="20"/>
              </w:rPr>
              <w:t xml:space="preserve">возможность внедрения сторонних лиц; возможность оказаться с меньшей долей в уставном капитале; отсутствие контроля над составом акционеров персонально; возможность значительного изменения состава акционеров. </w:t>
            </w:r>
          </w:p>
        </w:tc>
      </w:tr>
      <w:tr w:rsidR="00502B8D" w:rsidRPr="00861E85" w:rsidTr="00861E85">
        <w:trPr>
          <w:trHeight w:hRule="exact" w:val="430"/>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4. Структура уставного капитала </w:t>
            </w:r>
          </w:p>
        </w:tc>
      </w:tr>
      <w:tr w:rsidR="00502B8D" w:rsidRPr="00861E85" w:rsidTr="00861E85">
        <w:trPr>
          <w:trHeight w:hRule="exact" w:val="1097"/>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Уставный капитал формируется путем объединения вкладов учредителей, согласно учредительным документам.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Уставный капитал формируется посредством оплаты акций учредителями по их номинальной стоимости и продажи акций инвесторам по цене размещения. </w:t>
            </w:r>
          </w:p>
        </w:tc>
      </w:tr>
      <w:tr w:rsidR="00502B8D" w:rsidRPr="00861E85" w:rsidTr="00861E85">
        <w:trPr>
          <w:trHeight w:val="829"/>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Преимущества:</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ТОО — </w:t>
            </w:r>
            <w:r w:rsidRPr="00861E85">
              <w:rPr>
                <w:sz w:val="20"/>
                <w:szCs w:val="20"/>
              </w:rPr>
              <w:t xml:space="preserve">нет необходимости вести реестр участников; — </w:t>
            </w:r>
            <w:r w:rsidRPr="00861E85">
              <w:rPr>
                <w:iCs/>
                <w:sz w:val="20"/>
                <w:szCs w:val="20"/>
              </w:rPr>
              <w:t xml:space="preserve">для участника — </w:t>
            </w:r>
            <w:r w:rsidRPr="00861E85">
              <w:rPr>
                <w:sz w:val="20"/>
                <w:szCs w:val="20"/>
              </w:rPr>
              <w:t xml:space="preserve">отсутствуют. Недостатки: — </w:t>
            </w:r>
            <w:r w:rsidRPr="00861E85">
              <w:rPr>
                <w:iCs/>
                <w:sz w:val="20"/>
                <w:szCs w:val="20"/>
              </w:rPr>
              <w:t xml:space="preserve">для ТОО — </w:t>
            </w:r>
            <w:r w:rsidRPr="00861E85">
              <w:rPr>
                <w:sz w:val="20"/>
                <w:szCs w:val="20"/>
              </w:rPr>
              <w:t xml:space="preserve">сложности в наращивании ресурсов (капитала); — </w:t>
            </w:r>
            <w:r w:rsidRPr="00861E85">
              <w:rPr>
                <w:iCs/>
                <w:sz w:val="20"/>
                <w:szCs w:val="20"/>
              </w:rPr>
              <w:t xml:space="preserve">для участника — </w:t>
            </w:r>
            <w:r w:rsidRPr="00861E85">
              <w:rPr>
                <w:sz w:val="20"/>
                <w:szCs w:val="20"/>
              </w:rPr>
              <w:t xml:space="preserve">отсутствуют.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Преимущества:</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АО — </w:t>
            </w:r>
            <w:r w:rsidRPr="00861E85">
              <w:rPr>
                <w:sz w:val="20"/>
                <w:szCs w:val="20"/>
              </w:rPr>
              <w:t xml:space="preserve">размещение акций среди неограниченного числа участников; возможность увеличения капитала АО за счет привлечения средств инвесторов; — </w:t>
            </w:r>
            <w:r w:rsidRPr="00861E85">
              <w:rPr>
                <w:iCs/>
                <w:sz w:val="20"/>
                <w:szCs w:val="20"/>
              </w:rPr>
              <w:t xml:space="preserve">для акционера — </w:t>
            </w:r>
            <w:r w:rsidRPr="00861E85">
              <w:rPr>
                <w:sz w:val="20"/>
                <w:szCs w:val="20"/>
              </w:rPr>
              <w:t xml:space="preserve">большая возможность реализации своих прав посредством обладания простыми или привилегированными акциями. Недостатки: — </w:t>
            </w:r>
            <w:r w:rsidRPr="00861E85">
              <w:rPr>
                <w:iCs/>
                <w:sz w:val="20"/>
                <w:szCs w:val="20"/>
              </w:rPr>
              <w:t xml:space="preserve">для АО — </w:t>
            </w:r>
            <w:r w:rsidR="00707C4B">
              <w:rPr>
                <w:noProof/>
              </w:rPr>
              <w:pict>
                <v:rect id="_x0000_s1039" style="position:absolute;left:0;text-align:left;margin-left:211.05pt;margin-top:-30.45pt;width:27.9pt;height:21.9pt;z-index:251664896;mso-position-horizontal-relative:text;mso-position-vertical-relative:text" stroked="f"/>
              </w:pict>
            </w:r>
            <w:r w:rsidRPr="00861E85">
              <w:rPr>
                <w:sz w:val="20"/>
                <w:szCs w:val="20"/>
              </w:rPr>
              <w:t xml:space="preserve">необходимость ведения реестра акционеров; — </w:t>
            </w:r>
            <w:r w:rsidRPr="00861E85">
              <w:rPr>
                <w:iCs/>
                <w:sz w:val="20"/>
                <w:szCs w:val="20"/>
              </w:rPr>
              <w:t xml:space="preserve">для акционера — </w:t>
            </w:r>
            <w:r w:rsidRPr="00861E85">
              <w:rPr>
                <w:sz w:val="20"/>
                <w:szCs w:val="20"/>
              </w:rPr>
              <w:t xml:space="preserve">отсутствуют. </w:t>
            </w:r>
          </w:p>
        </w:tc>
      </w:tr>
      <w:tr w:rsidR="00502B8D" w:rsidRPr="00861E85" w:rsidTr="00861E85">
        <w:trPr>
          <w:trHeight w:val="168"/>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5. Процедура увеличения уставного капитала</w:t>
            </w:r>
          </w:p>
        </w:tc>
      </w:tr>
      <w:tr w:rsidR="00502B8D" w:rsidRPr="00861E85" w:rsidTr="00861E85">
        <w:trPr>
          <w:trHeight w:val="1051"/>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Увеличение уставного капитала ТОО допускается только после его полной оплаты.Если уставом ТОО не предусмотрено иное решением участников не менее в три четверти голосов всех участников, увеличивается уставный капитал на сумму дополнительных взносов. Участники, не голосовавшие за такое решение, вправе требовать выкупа их долей другими участниками. Дополнительные взносы вносятся только по окончании расчетов с участниками, заявившими требование о выкупе их долей. Если увеличение уставного капитала не состоялось, участники, внесшие свой вклад, вправе требовать от ТОО возврата доли и уплаты неустойки. Преимущества: - </w:t>
            </w:r>
            <w:r w:rsidRPr="00861E85">
              <w:rPr>
                <w:iCs/>
                <w:sz w:val="20"/>
                <w:szCs w:val="20"/>
              </w:rPr>
              <w:t xml:space="preserve">для ТОО — </w:t>
            </w:r>
            <w:r w:rsidRPr="00861E85">
              <w:rPr>
                <w:sz w:val="20"/>
                <w:szCs w:val="20"/>
              </w:rPr>
              <w:t xml:space="preserve">сокращение сроков регистрации изменений, так как нет необходимости регистрировать проспект эмиссии и итоги эмиссии; - </w:t>
            </w:r>
            <w:r w:rsidRPr="00861E85">
              <w:rPr>
                <w:iCs/>
                <w:sz w:val="20"/>
                <w:szCs w:val="20"/>
              </w:rPr>
              <w:t xml:space="preserve">для участника </w:t>
            </w:r>
            <w:r w:rsidRPr="00861E85">
              <w:rPr>
                <w:sz w:val="20"/>
                <w:szCs w:val="20"/>
              </w:rPr>
              <w:t xml:space="preserve">- то же. Недостатки: — </w:t>
            </w:r>
            <w:r w:rsidRPr="00861E85">
              <w:rPr>
                <w:iCs/>
                <w:sz w:val="20"/>
                <w:szCs w:val="20"/>
              </w:rPr>
              <w:t xml:space="preserve">для ТОО — </w:t>
            </w:r>
            <w:r w:rsidRPr="00861E85">
              <w:rPr>
                <w:sz w:val="20"/>
                <w:szCs w:val="20"/>
              </w:rPr>
              <w:t xml:space="preserve">отсутствуют; — </w:t>
            </w:r>
            <w:r w:rsidRPr="00861E85">
              <w:rPr>
                <w:iCs/>
                <w:sz w:val="20"/>
                <w:szCs w:val="20"/>
              </w:rPr>
              <w:t xml:space="preserve">для участника — </w:t>
            </w:r>
            <w:r w:rsidRPr="00861E85">
              <w:rPr>
                <w:sz w:val="20"/>
                <w:szCs w:val="20"/>
              </w:rPr>
              <w:t xml:space="preserve">отсутствуют.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Увеличение уставного капитала допускается посредством выпуска и размещения акций по решению собрания акционеров или решению суда.В соответствии с уставом и требованиями законодательства возможно размещение дополнительных акций путем их эмиссии. Преимущества: - </w:t>
            </w:r>
            <w:r w:rsidRPr="00861E85">
              <w:rPr>
                <w:iCs/>
                <w:sz w:val="20"/>
                <w:szCs w:val="20"/>
              </w:rPr>
              <w:t xml:space="preserve">для АО — </w:t>
            </w:r>
            <w:r w:rsidRPr="00861E85">
              <w:rPr>
                <w:sz w:val="20"/>
                <w:szCs w:val="20"/>
              </w:rPr>
              <w:t xml:space="preserve">отсутствуют; — </w:t>
            </w:r>
            <w:r w:rsidRPr="00861E85">
              <w:rPr>
                <w:iCs/>
                <w:sz w:val="20"/>
                <w:szCs w:val="20"/>
              </w:rPr>
              <w:t xml:space="preserve">для акционера — </w:t>
            </w:r>
            <w:r w:rsidRPr="00861E85">
              <w:rPr>
                <w:sz w:val="20"/>
                <w:szCs w:val="20"/>
              </w:rPr>
              <w:t xml:space="preserve">возможность увеличения своей доли в уставном капитале. Недостатки: — </w:t>
            </w:r>
            <w:r w:rsidRPr="00861E85">
              <w:rPr>
                <w:iCs/>
                <w:sz w:val="20"/>
                <w:szCs w:val="20"/>
              </w:rPr>
              <w:t xml:space="preserve">для АО — </w:t>
            </w:r>
            <w:r w:rsidRPr="00861E85">
              <w:rPr>
                <w:sz w:val="20"/>
                <w:szCs w:val="20"/>
              </w:rPr>
              <w:t xml:space="preserve">усложненность процедуры, связанной с регистрацией эмиссии акций и регистрации итогов эмиссии; — </w:t>
            </w:r>
            <w:r w:rsidRPr="00861E85">
              <w:rPr>
                <w:iCs/>
                <w:sz w:val="20"/>
                <w:szCs w:val="20"/>
              </w:rPr>
              <w:t xml:space="preserve">для акционера — </w:t>
            </w:r>
            <w:r w:rsidRPr="00861E85">
              <w:rPr>
                <w:sz w:val="20"/>
                <w:szCs w:val="20"/>
              </w:rPr>
              <w:t xml:space="preserve">то же. </w:t>
            </w:r>
          </w:p>
        </w:tc>
      </w:tr>
      <w:tr w:rsidR="00502B8D" w:rsidRPr="00861E85" w:rsidTr="00861E85">
        <w:trPr>
          <w:trHeight w:val="182"/>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707C4B" w:rsidP="00861E85">
            <w:pPr>
              <w:widowControl w:val="0"/>
              <w:shd w:val="clear" w:color="auto" w:fill="FFFFFF"/>
              <w:spacing w:line="360" w:lineRule="auto"/>
              <w:jc w:val="both"/>
              <w:rPr>
                <w:sz w:val="20"/>
                <w:szCs w:val="20"/>
              </w:rPr>
            </w:pPr>
            <w:r>
              <w:rPr>
                <w:noProof/>
              </w:rPr>
              <w:pict>
                <v:rect id="_x0000_s1040" style="position:absolute;left:0;text-align:left;margin-left:464.8pt;margin-top:-35.55pt;width:29.1pt;height:24pt;z-index:251661824;mso-position-horizontal-relative:text;mso-position-vertical-relative:text" stroked="f"/>
              </w:pict>
            </w:r>
            <w:r w:rsidR="00502B8D" w:rsidRPr="00861E85">
              <w:rPr>
                <w:sz w:val="20"/>
                <w:szCs w:val="20"/>
              </w:rPr>
              <w:t>6. Увеличение уставного капитала</w:t>
            </w:r>
          </w:p>
        </w:tc>
      </w:tr>
      <w:tr w:rsidR="00502B8D" w:rsidRPr="00861E85" w:rsidTr="00861E85">
        <w:trPr>
          <w:trHeight w:val="2309"/>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За счет дополнительных пропорциональных вкладов; за счет собственного капитала, в т.ч. за счет резервного капитала; за счет внесения одним или несколькими участниками дополнительных вкладов при согласии на это всех участников; за счет принятия в состав ТОО новых участников. Преимущества:</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 </w:t>
            </w:r>
            <w:r w:rsidRPr="00861E85">
              <w:rPr>
                <w:iCs/>
                <w:sz w:val="20"/>
                <w:szCs w:val="20"/>
              </w:rPr>
              <w:t xml:space="preserve">для ТОО — </w:t>
            </w:r>
            <w:r w:rsidRPr="00861E85">
              <w:rPr>
                <w:sz w:val="20"/>
                <w:szCs w:val="20"/>
              </w:rPr>
              <w:t xml:space="preserve">повышение ликвидности и платежеспособности;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участника — </w:t>
            </w:r>
            <w:r w:rsidRPr="00861E85">
              <w:rPr>
                <w:sz w:val="20"/>
                <w:szCs w:val="20"/>
              </w:rPr>
              <w:t xml:space="preserve">повышение рейтинга, ликвидности ТОО.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За счет выпуска и размещения эмиссии акций.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Преимущества: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АО - </w:t>
            </w:r>
            <w:r w:rsidRPr="00861E85">
              <w:rPr>
                <w:sz w:val="20"/>
                <w:szCs w:val="20"/>
              </w:rPr>
              <w:t>повышение ликвидности и платежеспособности АО;</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 </w:t>
            </w:r>
            <w:r w:rsidRPr="00861E85">
              <w:rPr>
                <w:iCs/>
                <w:sz w:val="20"/>
                <w:szCs w:val="20"/>
              </w:rPr>
              <w:t xml:space="preserve">для акционера - </w:t>
            </w:r>
            <w:r w:rsidRPr="00861E85">
              <w:rPr>
                <w:sz w:val="20"/>
                <w:szCs w:val="20"/>
              </w:rPr>
              <w:t xml:space="preserve">то же.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Недостатки: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АО — </w:t>
            </w:r>
            <w:r w:rsidRPr="00861E85">
              <w:rPr>
                <w:sz w:val="20"/>
                <w:szCs w:val="20"/>
              </w:rPr>
              <w:t xml:space="preserve">отсутствуют;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акционера — </w:t>
            </w:r>
            <w:r w:rsidRPr="00861E85">
              <w:rPr>
                <w:sz w:val="20"/>
                <w:szCs w:val="20"/>
              </w:rPr>
              <w:t xml:space="preserve">отсутствуют. </w:t>
            </w:r>
          </w:p>
        </w:tc>
      </w:tr>
      <w:tr w:rsidR="00502B8D" w:rsidRPr="00861E85" w:rsidTr="00861E85">
        <w:trPr>
          <w:trHeight w:val="566"/>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Недостатки:</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ТОО — </w:t>
            </w:r>
            <w:r w:rsidRPr="00861E85">
              <w:rPr>
                <w:sz w:val="20"/>
                <w:szCs w:val="20"/>
              </w:rPr>
              <w:t>отсутствуют;</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 для </w:t>
            </w:r>
            <w:r w:rsidRPr="00861E85">
              <w:rPr>
                <w:iCs/>
                <w:sz w:val="20"/>
                <w:szCs w:val="20"/>
              </w:rPr>
              <w:t xml:space="preserve">участника — </w:t>
            </w:r>
            <w:r w:rsidRPr="00861E85">
              <w:rPr>
                <w:sz w:val="20"/>
                <w:szCs w:val="20"/>
              </w:rPr>
              <w:t xml:space="preserve">отсутствуют.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p>
        </w:tc>
      </w:tr>
      <w:tr w:rsidR="00502B8D" w:rsidRPr="00861E85" w:rsidTr="00861E85">
        <w:trPr>
          <w:trHeight w:val="240"/>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7. Уменьшение уставного капитала</w:t>
            </w:r>
          </w:p>
        </w:tc>
      </w:tr>
      <w:tr w:rsidR="00502B8D" w:rsidRPr="00861E85" w:rsidTr="00861E85">
        <w:trPr>
          <w:trHeight w:val="589"/>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Уменьшение уставного капитала ТОО осуществляется путем пропорционального уменьшения размера вклада всех участников или путем полного или частичного погашения долей отдельных участников. Преимущества: — </w:t>
            </w:r>
            <w:r w:rsidRPr="00861E85">
              <w:rPr>
                <w:iCs/>
                <w:sz w:val="20"/>
                <w:szCs w:val="20"/>
              </w:rPr>
              <w:t xml:space="preserve">для ТОО — </w:t>
            </w:r>
            <w:r w:rsidRPr="00861E85">
              <w:rPr>
                <w:sz w:val="20"/>
                <w:szCs w:val="20"/>
              </w:rPr>
              <w:t xml:space="preserve">отсутствуют; - </w:t>
            </w:r>
            <w:r w:rsidRPr="00861E85">
              <w:rPr>
                <w:iCs/>
                <w:sz w:val="20"/>
                <w:szCs w:val="20"/>
              </w:rPr>
              <w:t xml:space="preserve">для участника - </w:t>
            </w:r>
            <w:r w:rsidRPr="00861E85">
              <w:rPr>
                <w:sz w:val="20"/>
                <w:szCs w:val="20"/>
              </w:rPr>
              <w:t xml:space="preserve">отсутствуют. Недостатки: - </w:t>
            </w:r>
            <w:r w:rsidRPr="00861E85">
              <w:rPr>
                <w:iCs/>
                <w:sz w:val="20"/>
                <w:szCs w:val="20"/>
              </w:rPr>
              <w:t xml:space="preserve">для ТОО - </w:t>
            </w:r>
            <w:r w:rsidRPr="00861E85">
              <w:rPr>
                <w:sz w:val="20"/>
                <w:szCs w:val="20"/>
              </w:rPr>
              <w:t xml:space="preserve">необходимость регистрации уменьшения уставного капитала. Уменьшение уставного капитала с нарушением установленного порядка влечет ликвидацию ТОО по решению </w:t>
            </w:r>
            <w:r w:rsidR="00707C4B">
              <w:rPr>
                <w:noProof/>
              </w:rPr>
              <w:pict>
                <v:rect id="_x0000_s1041" style="position:absolute;left:0;text-align:left;margin-left:455.8pt;margin-top:-35.55pt;width:33pt;height:29.1pt;z-index:251665920;mso-position-horizontal-relative:text;mso-position-vertical-relative:text" stroked="f"/>
              </w:pict>
            </w:r>
            <w:r w:rsidRPr="00861E85">
              <w:rPr>
                <w:sz w:val="20"/>
                <w:szCs w:val="20"/>
              </w:rPr>
              <w:t xml:space="preserve">суда по заявлениям заинтересованных лиц; — </w:t>
            </w:r>
            <w:r w:rsidRPr="00861E85">
              <w:rPr>
                <w:iCs/>
                <w:sz w:val="20"/>
                <w:szCs w:val="20"/>
              </w:rPr>
              <w:t xml:space="preserve">для участника — </w:t>
            </w:r>
            <w:r w:rsidRPr="00861E85">
              <w:rPr>
                <w:sz w:val="20"/>
                <w:szCs w:val="20"/>
              </w:rPr>
              <w:t xml:space="preserve">снижается рейтинг ТОО.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Сокращение общего количества акций, в т.ч. путем приобретения части акций.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Преимущества: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АО — </w:t>
            </w:r>
            <w:r w:rsidRPr="00861E85">
              <w:rPr>
                <w:sz w:val="20"/>
                <w:szCs w:val="20"/>
              </w:rPr>
              <w:t xml:space="preserve">отсутствуют;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акционера — </w:t>
            </w:r>
            <w:r w:rsidRPr="00861E85">
              <w:rPr>
                <w:sz w:val="20"/>
                <w:szCs w:val="20"/>
              </w:rPr>
              <w:t>отсутствуют. Недостатки:</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 </w:t>
            </w:r>
            <w:r w:rsidRPr="00861E85">
              <w:rPr>
                <w:iCs/>
                <w:sz w:val="20"/>
                <w:szCs w:val="20"/>
              </w:rPr>
              <w:t xml:space="preserve">для АО — </w:t>
            </w:r>
            <w:r w:rsidRPr="00861E85">
              <w:rPr>
                <w:sz w:val="20"/>
                <w:szCs w:val="20"/>
              </w:rPr>
              <w:t xml:space="preserve">снижается рейтинг АО; </w:t>
            </w:r>
          </w:p>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 </w:t>
            </w:r>
            <w:r w:rsidRPr="00861E85">
              <w:rPr>
                <w:iCs/>
                <w:sz w:val="20"/>
                <w:szCs w:val="20"/>
              </w:rPr>
              <w:t xml:space="preserve">для акционера — </w:t>
            </w:r>
            <w:r w:rsidRPr="00861E85">
              <w:rPr>
                <w:sz w:val="20"/>
                <w:szCs w:val="20"/>
              </w:rPr>
              <w:t xml:space="preserve">то же. </w:t>
            </w:r>
          </w:p>
        </w:tc>
      </w:tr>
      <w:tr w:rsidR="00502B8D" w:rsidRPr="00861E85" w:rsidTr="00861E85">
        <w:trPr>
          <w:trHeight w:val="407"/>
        </w:trPr>
        <w:tc>
          <w:tcPr>
            <w:tcW w:w="9214" w:type="dxa"/>
            <w:gridSpan w:val="2"/>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8. Выход участников (акционеров) из товарищества (общества)</w:t>
            </w:r>
          </w:p>
        </w:tc>
      </w:tr>
      <w:tr w:rsidR="00502B8D" w:rsidRPr="00861E85" w:rsidTr="00861E85">
        <w:trPr>
          <w:trHeight w:val="889"/>
        </w:trPr>
        <w:tc>
          <w:tcPr>
            <w:tcW w:w="4859"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Прекращение участия в товариществе путем отчуждения своей доли в установленном порядке. Преимущества: — </w:t>
            </w:r>
            <w:r w:rsidRPr="00861E85">
              <w:rPr>
                <w:iCs/>
                <w:sz w:val="20"/>
                <w:szCs w:val="20"/>
              </w:rPr>
              <w:t xml:space="preserve">для ТОО — </w:t>
            </w:r>
            <w:r w:rsidRPr="00861E85">
              <w:rPr>
                <w:sz w:val="20"/>
                <w:szCs w:val="20"/>
              </w:rPr>
              <w:t xml:space="preserve">прекращение участия в товариществе не влияет на размер уставного капитала; — </w:t>
            </w:r>
            <w:r w:rsidRPr="00861E85">
              <w:rPr>
                <w:iCs/>
                <w:sz w:val="20"/>
                <w:szCs w:val="20"/>
              </w:rPr>
              <w:t xml:space="preserve">для участников — </w:t>
            </w:r>
            <w:r w:rsidRPr="00861E85">
              <w:rPr>
                <w:sz w:val="20"/>
                <w:szCs w:val="20"/>
              </w:rPr>
              <w:t xml:space="preserve">имеют преимущественное право покупки отчуждаемой доли. В случае приобретения доли - доля в уставном капитале увеличивается. Недостатки: - </w:t>
            </w:r>
            <w:r w:rsidRPr="00861E85">
              <w:rPr>
                <w:iCs/>
                <w:sz w:val="20"/>
                <w:szCs w:val="20"/>
              </w:rPr>
              <w:t xml:space="preserve">для ТОО - </w:t>
            </w:r>
            <w:r w:rsidRPr="00861E85">
              <w:rPr>
                <w:sz w:val="20"/>
                <w:szCs w:val="20"/>
              </w:rPr>
              <w:t xml:space="preserve">необходимость регистрации изменения состава участников; — </w:t>
            </w:r>
            <w:r w:rsidRPr="00861E85">
              <w:rPr>
                <w:iCs/>
                <w:sz w:val="20"/>
                <w:szCs w:val="20"/>
              </w:rPr>
              <w:t xml:space="preserve">для участника — </w:t>
            </w:r>
            <w:r w:rsidRPr="00861E85">
              <w:rPr>
                <w:sz w:val="20"/>
                <w:szCs w:val="20"/>
              </w:rPr>
              <w:t xml:space="preserve">если доля отчуждена третьему лицу (с согласия остальных участников) по более низкой цене, чем та, которая была указана в извещении, договор купли-продажи может быть признан недействительным. Сложность в поиске покупателя доли в случае отказа других участников и ТОО. </w:t>
            </w:r>
          </w:p>
        </w:tc>
        <w:tc>
          <w:tcPr>
            <w:tcW w:w="4355" w:type="dxa"/>
            <w:tcBorders>
              <w:top w:val="single" w:sz="6" w:space="0" w:color="auto"/>
              <w:left w:val="single" w:sz="6" w:space="0" w:color="auto"/>
              <w:bottom w:val="single" w:sz="6" w:space="0" w:color="auto"/>
              <w:right w:val="single" w:sz="6" w:space="0" w:color="auto"/>
            </w:tcBorders>
            <w:shd w:val="clear" w:color="auto" w:fill="FFFFFF"/>
          </w:tcPr>
          <w:p w:rsidR="00502B8D" w:rsidRPr="00861E85" w:rsidRDefault="00502B8D" w:rsidP="00861E85">
            <w:pPr>
              <w:widowControl w:val="0"/>
              <w:shd w:val="clear" w:color="auto" w:fill="FFFFFF"/>
              <w:spacing w:line="360" w:lineRule="auto"/>
              <w:jc w:val="both"/>
              <w:rPr>
                <w:sz w:val="20"/>
                <w:szCs w:val="20"/>
              </w:rPr>
            </w:pPr>
            <w:r w:rsidRPr="00861E85">
              <w:rPr>
                <w:sz w:val="20"/>
                <w:szCs w:val="20"/>
              </w:rPr>
              <w:t xml:space="preserve">В любое время без согласия других акционеров. Преимущества: — </w:t>
            </w:r>
            <w:r w:rsidRPr="00861E85">
              <w:rPr>
                <w:iCs/>
                <w:sz w:val="20"/>
                <w:szCs w:val="20"/>
              </w:rPr>
              <w:t xml:space="preserve">для АО — </w:t>
            </w:r>
            <w:r w:rsidRPr="00861E85">
              <w:rPr>
                <w:sz w:val="20"/>
                <w:szCs w:val="20"/>
              </w:rPr>
              <w:t xml:space="preserve">изменение состава акционеров не влияют на величину капитала; — </w:t>
            </w:r>
            <w:r w:rsidRPr="00861E85">
              <w:rPr>
                <w:iCs/>
                <w:sz w:val="20"/>
                <w:szCs w:val="20"/>
              </w:rPr>
              <w:t xml:space="preserve">для акционера — </w:t>
            </w:r>
            <w:r w:rsidRPr="00861E85">
              <w:rPr>
                <w:sz w:val="20"/>
                <w:szCs w:val="20"/>
              </w:rPr>
              <w:t xml:space="preserve">возможность переуступать свои акции другим лицам без согласия остальных акционеров; возможность получить </w:t>
            </w:r>
            <w:r w:rsidR="00707C4B">
              <w:rPr>
                <w:noProof/>
              </w:rPr>
              <w:pict>
                <v:rect id="_x0000_s1042" style="position:absolute;left:0;text-align:left;margin-left:226.05pt;margin-top:-38.55pt;width:30pt;height:25.2pt;z-index:251662848;mso-position-horizontal-relative:text;mso-position-vertical-relative:text" stroked="f"/>
              </w:pict>
            </w:r>
            <w:r w:rsidRPr="00861E85">
              <w:rPr>
                <w:sz w:val="20"/>
                <w:szCs w:val="20"/>
              </w:rPr>
              <w:t xml:space="preserve">доход от курсовых разниц. Недостатки: — </w:t>
            </w:r>
            <w:r w:rsidRPr="00861E85">
              <w:rPr>
                <w:iCs/>
                <w:sz w:val="20"/>
                <w:szCs w:val="20"/>
              </w:rPr>
              <w:t xml:space="preserve">для АО — </w:t>
            </w:r>
            <w:r w:rsidRPr="00861E85">
              <w:rPr>
                <w:sz w:val="20"/>
                <w:szCs w:val="20"/>
              </w:rPr>
              <w:t xml:space="preserve">невозможность изменения состава акционеров; нежелательная концентрация акций в одних руках; выход из АО крупных акционеров отрицательно влияет на курс акций и рейтинга АО; — </w:t>
            </w:r>
            <w:r w:rsidRPr="00861E85">
              <w:rPr>
                <w:iCs/>
                <w:sz w:val="20"/>
                <w:szCs w:val="20"/>
              </w:rPr>
              <w:t xml:space="preserve">для акционера - </w:t>
            </w:r>
            <w:r w:rsidRPr="00861E85">
              <w:rPr>
                <w:sz w:val="20"/>
                <w:szCs w:val="20"/>
              </w:rPr>
              <w:t xml:space="preserve">вероятность оказаться с меньшей долей в уставном капитале; вероятность перехода контрольного пакета акций к нежелательному кругу лиц; сложности с поиском покупателя акций. </w:t>
            </w:r>
          </w:p>
        </w:tc>
      </w:tr>
    </w:tbl>
    <w:p w:rsidR="00502B8D" w:rsidRPr="00A70D67" w:rsidRDefault="00502B8D" w:rsidP="00861E85">
      <w:pPr>
        <w:widowControl w:val="0"/>
        <w:spacing w:line="360" w:lineRule="auto"/>
        <w:ind w:firstLine="709"/>
        <w:jc w:val="both"/>
        <w:rPr>
          <w:color w:val="FFFFFF"/>
          <w:sz w:val="28"/>
        </w:rPr>
      </w:pPr>
      <w:bookmarkStart w:id="37" w:name="_GoBack"/>
      <w:bookmarkEnd w:id="37"/>
    </w:p>
    <w:sectPr w:rsidR="00502B8D" w:rsidRPr="00A70D67" w:rsidSect="00861E85">
      <w:headerReference w:type="even" r:id="rId7"/>
      <w:headerReference w:type="default" r:id="rId8"/>
      <w:headerReference w:type="first" r:id="rId9"/>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D67" w:rsidRDefault="00A70D67">
      <w:r>
        <w:separator/>
      </w:r>
    </w:p>
  </w:endnote>
  <w:endnote w:type="continuationSeparator" w:id="0">
    <w:p w:rsidR="00A70D67" w:rsidRDefault="00A7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D67" w:rsidRDefault="00A70D67">
      <w:r>
        <w:separator/>
      </w:r>
    </w:p>
  </w:footnote>
  <w:footnote w:type="continuationSeparator" w:id="0">
    <w:p w:rsidR="00A70D67" w:rsidRDefault="00A70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8D" w:rsidRDefault="00502B8D">
    <w:pPr>
      <w:pStyle w:val="a6"/>
      <w:framePr w:wrap="around" w:vAnchor="text" w:hAnchor="margin" w:xAlign="right" w:y="1"/>
      <w:rPr>
        <w:rStyle w:val="a8"/>
      </w:rPr>
    </w:pPr>
    <w:r>
      <w:rPr>
        <w:rStyle w:val="a8"/>
        <w:noProof/>
      </w:rPr>
      <w:t>78</w:t>
    </w:r>
  </w:p>
  <w:p w:rsidR="00502B8D" w:rsidRDefault="00502B8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85" w:rsidRPr="00861E85" w:rsidRDefault="00861E85" w:rsidP="00861E85">
    <w:pPr>
      <w:pStyle w:val="a6"/>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85" w:rsidRPr="00861E85" w:rsidRDefault="00861E85" w:rsidP="00861E85">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BBC"/>
    <w:multiLevelType w:val="hybridMultilevel"/>
    <w:tmpl w:val="C16E252A"/>
    <w:lvl w:ilvl="0" w:tplc="9FB8FB30">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3E935B58"/>
    <w:multiLevelType w:val="hybridMultilevel"/>
    <w:tmpl w:val="2870AB68"/>
    <w:lvl w:ilvl="0" w:tplc="5CE2DBD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50144907"/>
    <w:multiLevelType w:val="hybridMultilevel"/>
    <w:tmpl w:val="A14EB714"/>
    <w:lvl w:ilvl="0" w:tplc="9FB8FB30">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53536E9A"/>
    <w:multiLevelType w:val="hybridMultilevel"/>
    <w:tmpl w:val="998864D0"/>
    <w:lvl w:ilvl="0" w:tplc="0419000F">
      <w:start w:val="1"/>
      <w:numFmt w:val="decimal"/>
      <w:lvlText w:val="%1."/>
      <w:lvlJc w:val="left"/>
      <w:pPr>
        <w:tabs>
          <w:tab w:val="num" w:pos="1174"/>
        </w:tabs>
        <w:ind w:left="1174" w:hanging="360"/>
      </w:pPr>
      <w:rPr>
        <w:rFonts w:cs="Times New Roman"/>
      </w:rPr>
    </w:lvl>
    <w:lvl w:ilvl="1" w:tplc="04190019" w:tentative="1">
      <w:start w:val="1"/>
      <w:numFmt w:val="lowerLetter"/>
      <w:lvlText w:val="%2."/>
      <w:lvlJc w:val="left"/>
      <w:pPr>
        <w:tabs>
          <w:tab w:val="num" w:pos="1894"/>
        </w:tabs>
        <w:ind w:left="1894" w:hanging="360"/>
      </w:pPr>
      <w:rPr>
        <w:rFonts w:cs="Times New Roman"/>
      </w:rPr>
    </w:lvl>
    <w:lvl w:ilvl="2" w:tplc="0419001B" w:tentative="1">
      <w:start w:val="1"/>
      <w:numFmt w:val="lowerRoman"/>
      <w:lvlText w:val="%3."/>
      <w:lvlJc w:val="right"/>
      <w:pPr>
        <w:tabs>
          <w:tab w:val="num" w:pos="2614"/>
        </w:tabs>
        <w:ind w:left="2614" w:hanging="180"/>
      </w:pPr>
      <w:rPr>
        <w:rFonts w:cs="Times New Roman"/>
      </w:rPr>
    </w:lvl>
    <w:lvl w:ilvl="3" w:tplc="0419000F" w:tentative="1">
      <w:start w:val="1"/>
      <w:numFmt w:val="decimal"/>
      <w:lvlText w:val="%4."/>
      <w:lvlJc w:val="left"/>
      <w:pPr>
        <w:tabs>
          <w:tab w:val="num" w:pos="3334"/>
        </w:tabs>
        <w:ind w:left="3334" w:hanging="360"/>
      </w:pPr>
      <w:rPr>
        <w:rFonts w:cs="Times New Roman"/>
      </w:rPr>
    </w:lvl>
    <w:lvl w:ilvl="4" w:tplc="04190019" w:tentative="1">
      <w:start w:val="1"/>
      <w:numFmt w:val="lowerLetter"/>
      <w:lvlText w:val="%5."/>
      <w:lvlJc w:val="left"/>
      <w:pPr>
        <w:tabs>
          <w:tab w:val="num" w:pos="4054"/>
        </w:tabs>
        <w:ind w:left="4054" w:hanging="360"/>
      </w:pPr>
      <w:rPr>
        <w:rFonts w:cs="Times New Roman"/>
      </w:rPr>
    </w:lvl>
    <w:lvl w:ilvl="5" w:tplc="0419001B" w:tentative="1">
      <w:start w:val="1"/>
      <w:numFmt w:val="lowerRoman"/>
      <w:lvlText w:val="%6."/>
      <w:lvlJc w:val="right"/>
      <w:pPr>
        <w:tabs>
          <w:tab w:val="num" w:pos="4774"/>
        </w:tabs>
        <w:ind w:left="4774" w:hanging="180"/>
      </w:pPr>
      <w:rPr>
        <w:rFonts w:cs="Times New Roman"/>
      </w:rPr>
    </w:lvl>
    <w:lvl w:ilvl="6" w:tplc="0419000F" w:tentative="1">
      <w:start w:val="1"/>
      <w:numFmt w:val="decimal"/>
      <w:lvlText w:val="%7."/>
      <w:lvlJc w:val="left"/>
      <w:pPr>
        <w:tabs>
          <w:tab w:val="num" w:pos="5494"/>
        </w:tabs>
        <w:ind w:left="5494" w:hanging="360"/>
      </w:pPr>
      <w:rPr>
        <w:rFonts w:cs="Times New Roman"/>
      </w:rPr>
    </w:lvl>
    <w:lvl w:ilvl="7" w:tplc="04190019" w:tentative="1">
      <w:start w:val="1"/>
      <w:numFmt w:val="lowerLetter"/>
      <w:lvlText w:val="%8."/>
      <w:lvlJc w:val="left"/>
      <w:pPr>
        <w:tabs>
          <w:tab w:val="num" w:pos="6214"/>
        </w:tabs>
        <w:ind w:left="6214" w:hanging="360"/>
      </w:pPr>
      <w:rPr>
        <w:rFonts w:cs="Times New Roman"/>
      </w:rPr>
    </w:lvl>
    <w:lvl w:ilvl="8" w:tplc="0419001B" w:tentative="1">
      <w:start w:val="1"/>
      <w:numFmt w:val="lowerRoman"/>
      <w:lvlText w:val="%9."/>
      <w:lvlJc w:val="right"/>
      <w:pPr>
        <w:tabs>
          <w:tab w:val="num" w:pos="6934"/>
        </w:tabs>
        <w:ind w:left="6934" w:hanging="180"/>
      </w:pPr>
      <w:rPr>
        <w:rFonts w:cs="Times New Roman"/>
      </w:rPr>
    </w:lvl>
  </w:abstractNum>
  <w:abstractNum w:abstractNumId="4">
    <w:nsid w:val="73583A77"/>
    <w:multiLevelType w:val="hybridMultilevel"/>
    <w:tmpl w:val="4E4C32BA"/>
    <w:lvl w:ilvl="0" w:tplc="5CE2DBD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FA4"/>
    <w:rsid w:val="00502B8D"/>
    <w:rsid w:val="00707C4B"/>
    <w:rsid w:val="00861E85"/>
    <w:rsid w:val="00A61219"/>
    <w:rsid w:val="00A70D67"/>
    <w:rsid w:val="00AB2FA4"/>
    <w:rsid w:val="00E63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7EC20793-C327-464C-985F-045B5DA1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eading 1 Char,Heading 1 Char Char,Heading 1 Char Char Char,Heading 11,Heading 1 Char Char1"/>
    <w:basedOn w:val="a"/>
    <w:next w:val="a"/>
    <w:link w:val="10"/>
    <w:uiPriority w:val="9"/>
    <w:qFormat/>
    <w:pPr>
      <w:keepNext/>
      <w:spacing w:after="240"/>
      <w:jc w:val="center"/>
      <w:outlineLvl w:val="0"/>
    </w:pPr>
    <w:rPr>
      <w:kern w:val="28"/>
      <w:sz w:val="28"/>
      <w:szCs w:val="20"/>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
    <w:qFormat/>
    <w:pPr>
      <w:keepNext/>
      <w:spacing w:before="240" w:after="360"/>
      <w:jc w:val="center"/>
      <w:outlineLvl w:val="1"/>
    </w:pPr>
    <w:rPr>
      <w:rFonts w:cs="Arial"/>
      <w:bCs/>
      <w:iCs/>
      <w:szCs w:val="28"/>
    </w:rPr>
  </w:style>
  <w:style w:type="paragraph" w:styleId="3">
    <w:name w:val="heading 3"/>
    <w:basedOn w:val="a"/>
    <w:next w:val="a"/>
    <w:link w:val="30"/>
    <w:uiPriority w:val="9"/>
    <w:qFormat/>
    <w:pPr>
      <w:keepNext/>
      <w:shd w:val="clear" w:color="auto" w:fill="FFFFFF"/>
      <w:autoSpaceDE w:val="0"/>
      <w:autoSpaceDN w:val="0"/>
      <w:adjustRightInd w:val="0"/>
      <w:jc w:val="center"/>
      <w:outlineLvl w:val="2"/>
    </w:pPr>
    <w:rPr>
      <w:b/>
      <w:bCs/>
      <w:color w:val="000000"/>
      <w:sz w:val="28"/>
      <w:szCs w:val="19"/>
    </w:rPr>
  </w:style>
  <w:style w:type="paragraph" w:styleId="4">
    <w:name w:val="heading 4"/>
    <w:basedOn w:val="a"/>
    <w:next w:val="a"/>
    <w:link w:val="40"/>
    <w:uiPriority w:val="9"/>
    <w:qFormat/>
    <w:pPr>
      <w:keepNext/>
      <w:jc w:val="center"/>
      <w:outlineLvl w:val="3"/>
    </w:pPr>
    <w:rPr>
      <w:color w:val="000000"/>
      <w:spacing w:val="-2"/>
      <w:sz w:val="28"/>
      <w:szCs w:val="18"/>
    </w:rPr>
  </w:style>
  <w:style w:type="paragraph" w:styleId="5">
    <w:name w:val="heading 5"/>
    <w:basedOn w:val="a"/>
    <w:next w:val="a"/>
    <w:link w:val="50"/>
    <w:uiPriority w:val="9"/>
    <w:qFormat/>
    <w:pPr>
      <w:keepNext/>
      <w:outlineLvl w:val="4"/>
    </w:pPr>
    <w:rPr>
      <w:sz w:val="28"/>
    </w:rPr>
  </w:style>
  <w:style w:type="paragraph" w:styleId="6">
    <w:name w:val="heading 6"/>
    <w:basedOn w:val="a"/>
    <w:next w:val="a"/>
    <w:link w:val="60"/>
    <w:uiPriority w:val="9"/>
    <w:qFormat/>
    <w:pPr>
      <w:keepNext/>
      <w:shd w:val="clear" w:color="auto" w:fill="FFFFFF"/>
      <w:ind w:left="62"/>
      <w:jc w:val="center"/>
      <w:outlineLvl w:val="5"/>
    </w:pPr>
    <w:rPr>
      <w:b/>
      <w:bCs/>
      <w:color w:val="000000"/>
      <w:spacing w:val="-4"/>
      <w:sz w:val="28"/>
      <w:szCs w:val="19"/>
    </w:rPr>
  </w:style>
  <w:style w:type="paragraph" w:styleId="7">
    <w:name w:val="heading 7"/>
    <w:basedOn w:val="a"/>
    <w:next w:val="a"/>
    <w:link w:val="70"/>
    <w:uiPriority w:val="9"/>
    <w:qFormat/>
    <w:pPr>
      <w:keepNext/>
      <w:shd w:val="clear" w:color="auto" w:fill="FFFFFF"/>
      <w:autoSpaceDE w:val="0"/>
      <w:autoSpaceDN w:val="0"/>
      <w:adjustRightInd w:val="0"/>
      <w:ind w:firstLine="702"/>
      <w:jc w:val="both"/>
      <w:outlineLvl w:val="6"/>
    </w:pPr>
    <w:rPr>
      <w:spacing w:val="4"/>
      <w:sz w:val="28"/>
    </w:rPr>
  </w:style>
  <w:style w:type="paragraph" w:styleId="8">
    <w:name w:val="heading 8"/>
    <w:basedOn w:val="a"/>
    <w:next w:val="a"/>
    <w:link w:val="80"/>
    <w:uiPriority w:val="9"/>
    <w:qFormat/>
    <w:pPr>
      <w:keepNext/>
      <w:shd w:val="clear" w:color="auto" w:fill="FFFFFF"/>
      <w:autoSpaceDE w:val="0"/>
      <w:autoSpaceDN w:val="0"/>
      <w:adjustRightInd w:val="0"/>
      <w:jc w:val="center"/>
      <w:outlineLvl w:val="7"/>
    </w:pPr>
    <w:rPr>
      <w:color w:val="000000"/>
      <w:sz w:val="28"/>
    </w:rPr>
  </w:style>
  <w:style w:type="paragraph" w:styleId="9">
    <w:name w:val="heading 9"/>
    <w:basedOn w:val="a"/>
    <w:next w:val="a"/>
    <w:link w:val="90"/>
    <w:uiPriority w:val="9"/>
    <w:qFormat/>
    <w:pPr>
      <w:keepNext/>
      <w:jc w:val="center"/>
      <w:outlineLvl w:val="8"/>
    </w:pPr>
    <w:rPr>
      <w:b/>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3">
    <w:name w:val="Hyperlink"/>
    <w:uiPriority w:val="99"/>
    <w:semiHidden/>
    <w:rPr>
      <w:rFonts w:cs="Times New Roman"/>
      <w:color w:val="0000FF"/>
      <w:u w:val="single"/>
    </w:rPr>
  </w:style>
  <w:style w:type="paragraph" w:styleId="a4">
    <w:name w:val="Body Text Indent"/>
    <w:aliases w:val="Основной текст 1,Основной текст с отступом Знак"/>
    <w:basedOn w:val="a"/>
    <w:link w:val="11"/>
    <w:uiPriority w:val="99"/>
    <w:semiHidden/>
    <w:pPr>
      <w:widowControl w:val="0"/>
      <w:spacing w:line="360" w:lineRule="auto"/>
      <w:ind w:firstLine="454"/>
      <w:jc w:val="both"/>
    </w:pPr>
    <w:rPr>
      <w:bCs/>
      <w:sz w:val="28"/>
      <w:szCs w:val="20"/>
    </w:rPr>
  </w:style>
  <w:style w:type="character" w:customStyle="1" w:styleId="11">
    <w:name w:val="Основной текст с отступом Знак1"/>
    <w:aliases w:val="Основной текст 1 Знак,Основной текст с отступом Знак Знак"/>
    <w:link w:val="a4"/>
    <w:uiPriority w:val="99"/>
    <w:semiHidden/>
    <w:rPr>
      <w:sz w:val="24"/>
      <w:szCs w:val="24"/>
    </w:rPr>
  </w:style>
  <w:style w:type="character" w:styleId="a5">
    <w:name w:val="Strong"/>
    <w:uiPriority w:val="22"/>
    <w:qFormat/>
    <w:rPr>
      <w:rFonts w:cs="Times New Roman"/>
      <w:b/>
      <w:bCs/>
    </w:rPr>
  </w:style>
  <w:style w:type="paragraph" w:styleId="12">
    <w:name w:val="toc 1"/>
    <w:basedOn w:val="a"/>
    <w:next w:val="a"/>
    <w:autoRedefine/>
    <w:uiPriority w:val="39"/>
    <w:semiHidden/>
    <w:pPr>
      <w:tabs>
        <w:tab w:val="right" w:leader="dot" w:pos="9629"/>
      </w:tabs>
      <w:spacing w:before="80" w:after="80" w:line="360" w:lineRule="auto"/>
      <w:ind w:firstLine="18"/>
    </w:pPr>
    <w:rPr>
      <w:bCs/>
      <w:noProof/>
      <w:spacing w:val="-6"/>
      <w:sz w:val="28"/>
      <w:szCs w:val="28"/>
    </w:rPr>
  </w:style>
  <w:style w:type="paragraph" w:styleId="21">
    <w:name w:val="toc 2"/>
    <w:basedOn w:val="a"/>
    <w:next w:val="a"/>
    <w:autoRedefine/>
    <w:uiPriority w:val="39"/>
    <w:semiHidden/>
    <w:pPr>
      <w:tabs>
        <w:tab w:val="right" w:leader="dot" w:pos="9629"/>
      </w:tabs>
      <w:spacing w:line="360" w:lineRule="auto"/>
      <w:ind w:left="642" w:hanging="438"/>
    </w:pPr>
    <w:rPr>
      <w:noProof/>
      <w:spacing w:val="-3"/>
      <w:sz w:val="28"/>
    </w:rPr>
  </w:style>
  <w:style w:type="paragraph" w:styleId="31">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paragraph" w:styleId="a6">
    <w:name w:val="header"/>
    <w:basedOn w:val="a"/>
    <w:link w:val="a7"/>
    <w:uiPriority w:val="99"/>
    <w:semiHidden/>
    <w:pPr>
      <w:tabs>
        <w:tab w:val="center" w:pos="4844"/>
        <w:tab w:val="right" w:pos="9689"/>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semiHidden/>
    <w:rPr>
      <w:rFonts w:cs="Times New Roman"/>
    </w:rPr>
  </w:style>
  <w:style w:type="paragraph" w:styleId="a9">
    <w:name w:val="Body Text"/>
    <w:basedOn w:val="a"/>
    <w:link w:val="aa"/>
    <w:uiPriority w:val="99"/>
    <w:semiHidden/>
    <w:pPr>
      <w:shd w:val="clear" w:color="auto" w:fill="FFFFFF"/>
      <w:autoSpaceDE w:val="0"/>
      <w:autoSpaceDN w:val="0"/>
      <w:adjustRightInd w:val="0"/>
    </w:pPr>
    <w:rPr>
      <w:color w:val="000000"/>
      <w:szCs w:val="21"/>
    </w:rPr>
  </w:style>
  <w:style w:type="character" w:customStyle="1" w:styleId="aa">
    <w:name w:val="Основной текст Знак"/>
    <w:link w:val="a9"/>
    <w:uiPriority w:val="99"/>
    <w:semiHidden/>
    <w:rPr>
      <w:sz w:val="24"/>
      <w:szCs w:val="24"/>
    </w:rPr>
  </w:style>
  <w:style w:type="paragraph" w:styleId="32">
    <w:name w:val="Body Text Indent 3"/>
    <w:basedOn w:val="a"/>
    <w:link w:val="33"/>
    <w:uiPriority w:val="99"/>
    <w:semiHidden/>
    <w:pPr>
      <w:spacing w:line="360" w:lineRule="auto"/>
      <w:ind w:firstLine="834"/>
      <w:jc w:val="both"/>
    </w:pPr>
  </w:style>
  <w:style w:type="character" w:customStyle="1" w:styleId="33">
    <w:name w:val="Основной текст с отступом 3 Знак"/>
    <w:link w:val="32"/>
    <w:uiPriority w:val="99"/>
    <w:semiHidden/>
    <w:rPr>
      <w:sz w:val="16"/>
      <w:szCs w:val="16"/>
    </w:rPr>
  </w:style>
  <w:style w:type="paragraph" w:styleId="22">
    <w:name w:val="Body Text Indent 2"/>
    <w:basedOn w:val="a"/>
    <w:link w:val="23"/>
    <w:uiPriority w:val="99"/>
    <w:semiHidden/>
    <w:pPr>
      <w:shd w:val="clear" w:color="auto" w:fill="FFFFFF"/>
      <w:autoSpaceDE w:val="0"/>
      <w:autoSpaceDN w:val="0"/>
      <w:adjustRightInd w:val="0"/>
      <w:ind w:firstLine="709"/>
      <w:jc w:val="both"/>
    </w:pPr>
    <w:rPr>
      <w:b/>
      <w:bCs/>
      <w:color w:val="000000"/>
    </w:rPr>
  </w:style>
  <w:style w:type="character" w:customStyle="1" w:styleId="23">
    <w:name w:val="Основной текст с отступом 2 Знак"/>
    <w:link w:val="22"/>
    <w:uiPriority w:val="99"/>
    <w:semiHidden/>
    <w:rPr>
      <w:sz w:val="24"/>
      <w:szCs w:val="24"/>
    </w:rPr>
  </w:style>
  <w:style w:type="paragraph" w:styleId="ab">
    <w:name w:val="Document Map"/>
    <w:basedOn w:val="a"/>
    <w:link w:val="ac"/>
    <w:uiPriority w:val="99"/>
    <w:semiHidden/>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 w:type="paragraph" w:customStyle="1" w:styleId="14pt">
    <w:name w:val="Стиль 14 pt по центру"/>
    <w:basedOn w:val="a"/>
    <w:pPr>
      <w:spacing w:before="240" w:after="240"/>
      <w:jc w:val="center"/>
    </w:pPr>
    <w:rPr>
      <w:sz w:val="28"/>
      <w:szCs w:val="20"/>
    </w:rPr>
  </w:style>
  <w:style w:type="paragraph" w:styleId="34">
    <w:name w:val="Body Text 3"/>
    <w:basedOn w:val="a"/>
    <w:link w:val="35"/>
    <w:uiPriority w:val="99"/>
    <w:semiHidden/>
    <w:pPr>
      <w:shd w:val="clear" w:color="auto" w:fill="FFFFFF"/>
      <w:autoSpaceDE w:val="0"/>
      <w:autoSpaceDN w:val="0"/>
      <w:adjustRightInd w:val="0"/>
      <w:jc w:val="both"/>
    </w:pPr>
    <w:rPr>
      <w:color w:val="000000"/>
      <w:spacing w:val="4"/>
      <w:sz w:val="28"/>
      <w:szCs w:val="23"/>
    </w:rPr>
  </w:style>
  <w:style w:type="character" w:customStyle="1" w:styleId="35">
    <w:name w:val="Основной текст 3 Знак"/>
    <w:link w:val="34"/>
    <w:uiPriority w:val="99"/>
    <w:semiHidden/>
    <w:rPr>
      <w:sz w:val="16"/>
      <w:szCs w:val="16"/>
    </w:rPr>
  </w:style>
  <w:style w:type="paragraph" w:styleId="24">
    <w:name w:val="Body Text 2"/>
    <w:basedOn w:val="a"/>
    <w:link w:val="25"/>
    <w:uiPriority w:val="99"/>
    <w:pPr>
      <w:overflowPunct w:val="0"/>
      <w:autoSpaceDE w:val="0"/>
      <w:autoSpaceDN w:val="0"/>
      <w:adjustRightInd w:val="0"/>
      <w:jc w:val="center"/>
      <w:textAlignment w:val="baseline"/>
    </w:pPr>
    <w:rPr>
      <w:sz w:val="28"/>
      <w:szCs w:val="20"/>
    </w:rPr>
  </w:style>
  <w:style w:type="character" w:customStyle="1" w:styleId="25">
    <w:name w:val="Основной текст 2 Знак"/>
    <w:link w:val="24"/>
    <w:uiPriority w:val="99"/>
    <w:semiHidden/>
    <w:rPr>
      <w:sz w:val="24"/>
      <w:szCs w:val="24"/>
    </w:rPr>
  </w:style>
  <w:style w:type="paragraph" w:styleId="ad">
    <w:name w:val="endnote text"/>
    <w:basedOn w:val="a"/>
    <w:link w:val="ae"/>
    <w:uiPriority w:val="99"/>
    <w:semiHidden/>
    <w:rPr>
      <w:sz w:val="28"/>
      <w:szCs w:val="20"/>
    </w:rPr>
  </w:style>
  <w:style w:type="character" w:customStyle="1" w:styleId="ae">
    <w:name w:val="Текст концевой сноски Знак"/>
    <w:link w:val="ad"/>
    <w:uiPriority w:val="99"/>
    <w:semiHidden/>
  </w:style>
  <w:style w:type="paragraph" w:customStyle="1" w:styleId="0">
    <w:name w:val="Стиль Основной текст с отступом + Первая строка:  0 см Междустр.ин..."/>
    <w:basedOn w:val="a4"/>
    <w:next w:val="24"/>
    <w:pPr>
      <w:widowControl/>
      <w:spacing w:line="240" w:lineRule="auto"/>
      <w:ind w:firstLine="0"/>
    </w:pPr>
    <w:rPr>
      <w:bCs w:val="0"/>
      <w:szCs w:val="28"/>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link w:val="af"/>
    <w:uiPriority w:val="99"/>
    <w:semiHidden/>
    <w:rPr>
      <w:sz w:val="24"/>
      <w:szCs w:val="24"/>
    </w:rPr>
  </w:style>
  <w:style w:type="paragraph" w:styleId="af1">
    <w:name w:val="caption"/>
    <w:basedOn w:val="a"/>
    <w:next w:val="a"/>
    <w:uiPriority w:val="35"/>
    <w:qFormat/>
    <w:pPr>
      <w:spacing w:line="360" w:lineRule="auto"/>
      <w:ind w:firstLine="454"/>
      <w:jc w:val="both"/>
    </w:pPr>
    <w:rPr>
      <w:spacing w:val="3"/>
      <w:sz w:val="28"/>
    </w:rPr>
  </w:style>
  <w:style w:type="paragraph" w:customStyle="1" w:styleId="14pt125">
    <w:name w:val="Стиль 14 pt Первая строка:  125 см Междустр.интервал:  полуторный"/>
    <w:basedOn w:val="a"/>
    <w:pPr>
      <w:spacing w:line="360" w:lineRule="auto"/>
      <w:ind w:firstLine="709"/>
      <w:jc w:val="both"/>
    </w:pPr>
    <w:rPr>
      <w:sz w:val="28"/>
      <w:szCs w:val="28"/>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CYR" w:hAnsi="Courier New CYR" w:cs="Courier New CYR"/>
      <w:sz w:val="28"/>
      <w:szCs w:val="28"/>
    </w:rPr>
  </w:style>
  <w:style w:type="character" w:customStyle="1" w:styleId="HTML0">
    <w:name w:val="Стандартный HTML Знак"/>
    <w:link w:val="HTML"/>
    <w:uiPriority w:val="99"/>
    <w:semiHidden/>
    <w:rPr>
      <w:rFonts w:ascii="Courier New" w:hAnsi="Courier New" w:cs="Courier New"/>
    </w:rPr>
  </w:style>
  <w:style w:type="paragraph" w:styleId="af2">
    <w:name w:val="Normal (Web)"/>
    <w:basedOn w:val="a"/>
    <w:uiPriority w:val="99"/>
    <w:semiHidden/>
    <w:pPr>
      <w:ind w:firstLine="714"/>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10086</Words>
  <Characters>57495</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67447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admin</cp:lastModifiedBy>
  <cp:revision>2</cp:revision>
  <cp:lastPrinted>2007-11-13T16:59:00Z</cp:lastPrinted>
  <dcterms:created xsi:type="dcterms:W3CDTF">2014-03-23T07:40:00Z</dcterms:created>
  <dcterms:modified xsi:type="dcterms:W3CDTF">2014-03-23T07:40:00Z</dcterms:modified>
</cp:coreProperties>
</file>