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63F6" w:rsidRPr="0043731C" w:rsidRDefault="000663F6" w:rsidP="0043731C">
      <w:pPr>
        <w:pStyle w:val="2"/>
        <w:keepNext/>
        <w:widowControl w:val="0"/>
        <w:spacing w:before="0" w:beforeAutospacing="0" w:after="0" w:afterAutospacing="0" w:line="360" w:lineRule="auto"/>
        <w:ind w:firstLine="709"/>
        <w:jc w:val="both"/>
        <w:rPr>
          <w:b w:val="0"/>
          <w:color w:val="auto"/>
          <w:sz w:val="28"/>
          <w:szCs w:val="28"/>
          <w:lang w:val="uk-UA"/>
        </w:rPr>
      </w:pPr>
      <w:r w:rsidRPr="0043731C">
        <w:rPr>
          <w:b w:val="0"/>
          <w:color w:val="auto"/>
          <w:sz w:val="28"/>
          <w:szCs w:val="28"/>
        </w:rPr>
        <w:t>Чтобы поддерживать жизнь, мы должны получать витамины с органической пищей или диетическими добавками. Когда я произношу слово «витамины», большинство людей думает «таблетки». Понятия «таблетка» вызывает в уме запутывающие образы лекарств и медикаментов. Хотя витамины могут, и, безусловно, очень часто действуют и как лекарство и как медикамент, они таковыми не являются.</w:t>
      </w:r>
    </w:p>
    <w:p w:rsidR="000663F6" w:rsidRPr="0043731C" w:rsidRDefault="000663F6" w:rsidP="0043731C">
      <w:pPr>
        <w:pStyle w:val="2"/>
        <w:keepNext/>
        <w:widowControl w:val="0"/>
        <w:spacing w:before="0" w:beforeAutospacing="0" w:after="0" w:afterAutospacing="0" w:line="360" w:lineRule="auto"/>
        <w:ind w:firstLine="709"/>
        <w:jc w:val="both"/>
        <w:rPr>
          <w:b w:val="0"/>
          <w:color w:val="auto"/>
          <w:sz w:val="28"/>
          <w:szCs w:val="28"/>
          <w:lang w:val="uk-UA"/>
        </w:rPr>
      </w:pPr>
      <w:r w:rsidRPr="0043731C">
        <w:rPr>
          <w:b w:val="0"/>
          <w:color w:val="auto"/>
          <w:sz w:val="28"/>
          <w:szCs w:val="28"/>
        </w:rPr>
        <w:t>Проще говоря, витамины являются органическими веществами, необходимыми для жизни. Витамины необходимы для нормального функционирования нашего организма и, за несколькими исключениями, не могут создаваться или синтезироваться нашим организмом. Они необходимы для нашего роста, жизнеспособности и общего самочувствия. В естественном состоянии их можно найти в весьма небольших количествах во всех продуктах питания органического происхождения. Мы должны получать их из этих продуктов или в виде диетических добавок.</w:t>
      </w:r>
    </w:p>
    <w:p w:rsidR="000663F6" w:rsidRPr="0043731C" w:rsidRDefault="000663F6" w:rsidP="0043731C">
      <w:pPr>
        <w:pStyle w:val="2"/>
        <w:keepNext/>
        <w:widowControl w:val="0"/>
        <w:spacing w:before="0" w:beforeAutospacing="0" w:after="0" w:afterAutospacing="0" w:line="360" w:lineRule="auto"/>
        <w:ind w:firstLine="709"/>
        <w:jc w:val="both"/>
        <w:rPr>
          <w:b w:val="0"/>
          <w:color w:val="auto"/>
          <w:sz w:val="28"/>
          <w:szCs w:val="28"/>
          <w:lang w:val="uk-UA"/>
        </w:rPr>
      </w:pPr>
      <w:r w:rsidRPr="0043731C">
        <w:rPr>
          <w:b w:val="0"/>
          <w:color w:val="auto"/>
          <w:sz w:val="28"/>
          <w:szCs w:val="28"/>
        </w:rPr>
        <w:t>Добавки, которые обычно выпускаются в виде таблеток, и вокруг которых возникло столько много противоречий, все-таки являются пищевыми веществами если они не являются синтетическими (Синтетический: искусственно созданный).</w:t>
      </w:r>
    </w:p>
    <w:p w:rsidR="000663F6" w:rsidRDefault="000663F6" w:rsidP="0043731C">
      <w:pPr>
        <w:pStyle w:val="2"/>
        <w:keepNext/>
        <w:widowControl w:val="0"/>
        <w:spacing w:before="0" w:beforeAutospacing="0" w:after="0" w:afterAutospacing="0" w:line="360" w:lineRule="auto"/>
        <w:ind w:firstLine="709"/>
        <w:jc w:val="both"/>
        <w:rPr>
          <w:b w:val="0"/>
          <w:color w:val="auto"/>
          <w:sz w:val="28"/>
          <w:szCs w:val="28"/>
        </w:rPr>
      </w:pPr>
      <w:r w:rsidRPr="0043731C">
        <w:rPr>
          <w:b w:val="0"/>
          <w:color w:val="auto"/>
          <w:sz w:val="28"/>
          <w:szCs w:val="28"/>
        </w:rPr>
        <w:t>Невозможно поддерживаться жизнь без всех необходимых витаминов.</w:t>
      </w:r>
    </w:p>
    <w:p w:rsidR="00405FE5" w:rsidRPr="0043731C" w:rsidRDefault="00405FE5" w:rsidP="0043731C">
      <w:pPr>
        <w:pStyle w:val="2"/>
        <w:keepNext/>
        <w:widowControl w:val="0"/>
        <w:spacing w:before="0" w:beforeAutospacing="0" w:after="0" w:afterAutospacing="0" w:line="360" w:lineRule="auto"/>
        <w:ind w:firstLine="709"/>
        <w:jc w:val="both"/>
        <w:rPr>
          <w:b w:val="0"/>
          <w:color w:val="auto"/>
          <w:sz w:val="28"/>
          <w:szCs w:val="28"/>
          <w:lang w:val="uk-UA"/>
        </w:rPr>
      </w:pPr>
    </w:p>
    <w:p w:rsidR="000663F6" w:rsidRDefault="000663F6" w:rsidP="0043731C">
      <w:pPr>
        <w:pStyle w:val="2"/>
        <w:keepNext/>
        <w:widowControl w:val="0"/>
        <w:spacing w:before="0" w:beforeAutospacing="0" w:after="0" w:afterAutospacing="0" w:line="360" w:lineRule="auto"/>
        <w:ind w:firstLine="709"/>
        <w:jc w:val="both"/>
        <w:rPr>
          <w:rStyle w:val="a5"/>
          <w:color w:val="auto"/>
          <w:sz w:val="28"/>
          <w:szCs w:val="28"/>
        </w:rPr>
      </w:pPr>
      <w:r w:rsidRPr="0043731C">
        <w:rPr>
          <w:rStyle w:val="a5"/>
          <w:color w:val="auto"/>
          <w:sz w:val="28"/>
          <w:szCs w:val="28"/>
        </w:rPr>
        <w:t>Чем витамины не являются</w:t>
      </w:r>
    </w:p>
    <w:p w:rsidR="00405FE5" w:rsidRPr="0043731C" w:rsidRDefault="00405FE5" w:rsidP="0043731C">
      <w:pPr>
        <w:pStyle w:val="2"/>
        <w:keepNext/>
        <w:widowControl w:val="0"/>
        <w:spacing w:before="0" w:beforeAutospacing="0" w:after="0" w:afterAutospacing="0" w:line="360" w:lineRule="auto"/>
        <w:ind w:firstLine="709"/>
        <w:jc w:val="both"/>
        <w:rPr>
          <w:rStyle w:val="a5"/>
          <w:color w:val="auto"/>
          <w:sz w:val="28"/>
          <w:szCs w:val="28"/>
          <w:lang w:val="uk-UA"/>
        </w:rPr>
      </w:pPr>
    </w:p>
    <w:p w:rsidR="000663F6" w:rsidRPr="0043731C" w:rsidRDefault="000663F6" w:rsidP="0043731C">
      <w:pPr>
        <w:pStyle w:val="2"/>
        <w:keepNext/>
        <w:widowControl w:val="0"/>
        <w:spacing w:before="0" w:beforeAutospacing="0" w:after="0" w:afterAutospacing="0" w:line="360" w:lineRule="auto"/>
        <w:ind w:firstLine="709"/>
        <w:jc w:val="both"/>
        <w:rPr>
          <w:b w:val="0"/>
          <w:color w:val="auto"/>
          <w:sz w:val="28"/>
          <w:szCs w:val="28"/>
          <w:lang w:val="uk-UA"/>
        </w:rPr>
      </w:pPr>
      <w:r w:rsidRPr="0043731C">
        <w:rPr>
          <w:b w:val="0"/>
          <w:color w:val="auto"/>
          <w:sz w:val="28"/>
          <w:szCs w:val="28"/>
        </w:rPr>
        <w:t>Витамины не являются ни стимулирующими бодрость таблетками, ни заменителями пищи. Многие люди думают, что витамины могут заменить пищу. Это не так. На самом деле витамины не могут усваиваться без приема пищи. Существует много ошибочных мнений о витаминах, и я надеюсь, что эта книга поможет прояснить многие из них.</w:t>
      </w:r>
    </w:p>
    <w:p w:rsidR="000663F6" w:rsidRDefault="000663F6" w:rsidP="0043731C">
      <w:pPr>
        <w:pStyle w:val="2"/>
        <w:keepNext/>
        <w:widowControl w:val="0"/>
        <w:spacing w:before="0" w:beforeAutospacing="0" w:after="0" w:afterAutospacing="0" w:line="360" w:lineRule="auto"/>
        <w:ind w:firstLine="709"/>
        <w:jc w:val="both"/>
        <w:rPr>
          <w:b w:val="0"/>
          <w:color w:val="auto"/>
          <w:sz w:val="28"/>
          <w:szCs w:val="28"/>
        </w:rPr>
      </w:pPr>
      <w:r w:rsidRPr="0043731C">
        <w:rPr>
          <w:b w:val="0"/>
          <w:color w:val="auto"/>
          <w:sz w:val="28"/>
          <w:szCs w:val="28"/>
        </w:rPr>
        <w:t>Витамины не являются стимулирующими бодрость таблетками, они не содержат калорий и не имеют энергетической ценности сами по себе. Витамины не могут заменить собою белки или любые другие питательные вещества, такие как, минеральные вещества, жиры, углеводы, воду или даже друг друга! Витамины не являются компонентами структуры нашего организма. Не следует надеяться, что если вы будете принимать витамины и перестанете есть, то останетесь здоровыми.</w:t>
      </w:r>
    </w:p>
    <w:p w:rsidR="00405FE5" w:rsidRPr="0043731C" w:rsidRDefault="00405FE5" w:rsidP="0043731C">
      <w:pPr>
        <w:pStyle w:val="2"/>
        <w:keepNext/>
        <w:widowControl w:val="0"/>
        <w:spacing w:before="0" w:beforeAutospacing="0" w:after="0" w:afterAutospacing="0" w:line="360" w:lineRule="auto"/>
        <w:ind w:firstLine="709"/>
        <w:jc w:val="both"/>
        <w:rPr>
          <w:b w:val="0"/>
          <w:color w:val="auto"/>
          <w:sz w:val="28"/>
          <w:szCs w:val="28"/>
          <w:lang w:val="uk-UA"/>
        </w:rPr>
      </w:pPr>
    </w:p>
    <w:p w:rsidR="000663F6" w:rsidRDefault="000663F6" w:rsidP="0043731C">
      <w:pPr>
        <w:pStyle w:val="2"/>
        <w:keepNext/>
        <w:widowControl w:val="0"/>
        <w:spacing w:before="0" w:beforeAutospacing="0" w:after="0" w:afterAutospacing="0" w:line="360" w:lineRule="auto"/>
        <w:ind w:firstLine="709"/>
        <w:jc w:val="both"/>
        <w:rPr>
          <w:b w:val="0"/>
          <w:bCs w:val="0"/>
          <w:color w:val="auto"/>
          <w:sz w:val="28"/>
          <w:szCs w:val="28"/>
        </w:rPr>
      </w:pPr>
      <w:r w:rsidRPr="0043731C">
        <w:rPr>
          <w:b w:val="0"/>
          <w:bCs w:val="0"/>
          <w:color w:val="auto"/>
          <w:sz w:val="28"/>
          <w:szCs w:val="28"/>
        </w:rPr>
        <w:t>Как они действуют</w:t>
      </w:r>
    </w:p>
    <w:p w:rsidR="00405FE5" w:rsidRPr="0043731C" w:rsidRDefault="00405FE5" w:rsidP="0043731C">
      <w:pPr>
        <w:pStyle w:val="2"/>
        <w:keepNext/>
        <w:widowControl w:val="0"/>
        <w:spacing w:before="0" w:beforeAutospacing="0" w:after="0" w:afterAutospacing="0" w:line="360" w:lineRule="auto"/>
        <w:ind w:firstLine="709"/>
        <w:jc w:val="both"/>
        <w:rPr>
          <w:b w:val="0"/>
          <w:bCs w:val="0"/>
          <w:color w:val="auto"/>
          <w:sz w:val="28"/>
          <w:szCs w:val="28"/>
          <w:lang w:val="uk-UA"/>
        </w:rPr>
      </w:pPr>
    </w:p>
    <w:p w:rsidR="000663F6" w:rsidRPr="0043731C" w:rsidRDefault="000663F6" w:rsidP="0043731C">
      <w:pPr>
        <w:pStyle w:val="2"/>
        <w:keepNext/>
        <w:widowControl w:val="0"/>
        <w:spacing w:before="0" w:beforeAutospacing="0" w:after="0" w:afterAutospacing="0" w:line="360" w:lineRule="auto"/>
        <w:ind w:firstLine="709"/>
        <w:jc w:val="both"/>
        <w:rPr>
          <w:b w:val="0"/>
          <w:color w:val="auto"/>
          <w:sz w:val="28"/>
          <w:szCs w:val="28"/>
          <w:lang w:val="uk-UA"/>
        </w:rPr>
      </w:pPr>
      <w:r w:rsidRPr="0043731C">
        <w:rPr>
          <w:b w:val="0"/>
          <w:color w:val="auto"/>
          <w:sz w:val="28"/>
          <w:szCs w:val="28"/>
        </w:rPr>
        <w:t>Если сравнивать организм с двигателем внутреннего сгорания в автомобиле, а витамины с запальными свечами, у вас будет достаточно хорошее представление как эти удивительные крошечные пищевые вещества работают на нас. Витамины регулируют наш обмен веществ через систему ферментов.</w:t>
      </w:r>
    </w:p>
    <w:p w:rsidR="000663F6" w:rsidRPr="0043731C" w:rsidRDefault="000663F6" w:rsidP="0043731C">
      <w:pPr>
        <w:pStyle w:val="2"/>
        <w:keepNext/>
        <w:widowControl w:val="0"/>
        <w:spacing w:before="0" w:beforeAutospacing="0" w:after="0" w:afterAutospacing="0" w:line="360" w:lineRule="auto"/>
        <w:ind w:firstLine="709"/>
        <w:jc w:val="both"/>
        <w:rPr>
          <w:b w:val="0"/>
          <w:color w:val="auto"/>
          <w:sz w:val="28"/>
          <w:szCs w:val="28"/>
          <w:lang w:val="uk-UA"/>
        </w:rPr>
      </w:pPr>
      <w:r w:rsidRPr="0043731C">
        <w:rPr>
          <w:b w:val="0"/>
          <w:color w:val="auto"/>
          <w:sz w:val="28"/>
          <w:szCs w:val="28"/>
        </w:rPr>
        <w:t>Фермент: вещество белковой природы, обнаруживаемое в живых клетках, вызывающее химические реакции; необходим для переваривания пищи.</w:t>
      </w:r>
    </w:p>
    <w:p w:rsidR="000663F6" w:rsidRDefault="000663F6" w:rsidP="0043731C">
      <w:pPr>
        <w:pStyle w:val="2"/>
        <w:keepNext/>
        <w:widowControl w:val="0"/>
        <w:spacing w:before="0" w:beforeAutospacing="0" w:after="0" w:afterAutospacing="0" w:line="360" w:lineRule="auto"/>
        <w:ind w:firstLine="709"/>
        <w:jc w:val="both"/>
        <w:rPr>
          <w:b w:val="0"/>
          <w:color w:val="auto"/>
          <w:sz w:val="28"/>
          <w:szCs w:val="28"/>
        </w:rPr>
      </w:pPr>
      <w:r w:rsidRPr="0043731C">
        <w:rPr>
          <w:b w:val="0"/>
          <w:color w:val="auto"/>
          <w:sz w:val="28"/>
          <w:szCs w:val="28"/>
        </w:rPr>
        <w:t>Дефицит хотя бы одного из них угрожает всему организму. Витамины являются составляющими нашей ферментной системы, действуя как запальные свечи, дают энергию и регулируют наш обмен веществ, поддерживая нас в хорошей форме и действующими в высоком темпе. По сравнению с приемом других питательных веществ, таких как белки, жиры и углеводы, наш прием витаминов (даже при некоторых режимах с мегадозами) является микроскопическим. Но дефицит даже одного витамина может угрожать всему организму человека.</w:t>
      </w:r>
    </w:p>
    <w:p w:rsidR="00405FE5" w:rsidRPr="0043731C" w:rsidRDefault="00405FE5" w:rsidP="0043731C">
      <w:pPr>
        <w:pStyle w:val="2"/>
        <w:keepNext/>
        <w:widowControl w:val="0"/>
        <w:spacing w:before="0" w:beforeAutospacing="0" w:after="0" w:afterAutospacing="0" w:line="360" w:lineRule="auto"/>
        <w:ind w:firstLine="709"/>
        <w:jc w:val="both"/>
        <w:rPr>
          <w:b w:val="0"/>
          <w:color w:val="auto"/>
          <w:sz w:val="28"/>
          <w:szCs w:val="28"/>
          <w:lang w:val="uk-UA"/>
        </w:rPr>
      </w:pPr>
    </w:p>
    <w:p w:rsidR="000663F6" w:rsidRDefault="000663F6" w:rsidP="0043731C">
      <w:pPr>
        <w:pStyle w:val="2"/>
        <w:keepNext/>
        <w:widowControl w:val="0"/>
        <w:spacing w:before="0" w:beforeAutospacing="0" w:after="0" w:afterAutospacing="0" w:line="360" w:lineRule="auto"/>
        <w:ind w:firstLine="709"/>
        <w:jc w:val="both"/>
        <w:rPr>
          <w:b w:val="0"/>
          <w:color w:val="auto"/>
          <w:sz w:val="28"/>
          <w:szCs w:val="28"/>
        </w:rPr>
      </w:pPr>
      <w:r w:rsidRPr="0043731C">
        <w:rPr>
          <w:b w:val="0"/>
          <w:color w:val="auto"/>
          <w:sz w:val="28"/>
          <w:szCs w:val="28"/>
        </w:rPr>
        <w:t>Витамин B</w:t>
      </w:r>
      <w:r w:rsidRPr="0043731C">
        <w:rPr>
          <w:b w:val="0"/>
          <w:color w:val="auto"/>
          <w:sz w:val="28"/>
          <w:szCs w:val="28"/>
          <w:vertAlign w:val="subscript"/>
        </w:rPr>
        <w:t>2</w:t>
      </w:r>
      <w:r w:rsidRPr="0043731C">
        <w:rPr>
          <w:b w:val="0"/>
          <w:color w:val="auto"/>
          <w:sz w:val="28"/>
          <w:szCs w:val="28"/>
        </w:rPr>
        <w:t xml:space="preserve"> (рибофлавин)</w:t>
      </w:r>
    </w:p>
    <w:p w:rsidR="00405FE5" w:rsidRPr="0043731C" w:rsidRDefault="00405FE5" w:rsidP="0043731C">
      <w:pPr>
        <w:pStyle w:val="2"/>
        <w:keepNext/>
        <w:widowControl w:val="0"/>
        <w:spacing w:before="0" w:beforeAutospacing="0" w:after="0" w:afterAutospacing="0" w:line="360" w:lineRule="auto"/>
        <w:ind w:firstLine="709"/>
        <w:jc w:val="both"/>
        <w:rPr>
          <w:b w:val="0"/>
          <w:color w:val="auto"/>
          <w:sz w:val="28"/>
          <w:szCs w:val="28"/>
        </w:rPr>
      </w:pPr>
    </w:p>
    <w:p w:rsidR="000663F6" w:rsidRPr="00405FE5" w:rsidRDefault="000663F6" w:rsidP="0043731C">
      <w:pPr>
        <w:pStyle w:val="a4"/>
        <w:keepNext/>
        <w:widowControl w:val="0"/>
        <w:spacing w:before="0" w:beforeAutospacing="0" w:after="0" w:afterAutospacing="0" w:line="360" w:lineRule="auto"/>
        <w:ind w:firstLine="709"/>
        <w:jc w:val="both"/>
        <w:rPr>
          <w:color w:val="auto"/>
          <w:sz w:val="28"/>
          <w:szCs w:val="28"/>
        </w:rPr>
      </w:pPr>
      <w:r w:rsidRPr="0043731C">
        <w:rPr>
          <w:color w:val="auto"/>
          <w:sz w:val="28"/>
          <w:szCs w:val="28"/>
        </w:rPr>
        <w:t>6,7-Диметил-9-(D-1-рибитил)-изоаллоксазин</w:t>
      </w:r>
    </w:p>
    <w:p w:rsidR="0043731C" w:rsidRPr="00405FE5" w:rsidRDefault="0043731C" w:rsidP="0043731C">
      <w:pPr>
        <w:pStyle w:val="a4"/>
        <w:keepNext/>
        <w:widowControl w:val="0"/>
        <w:spacing w:before="0" w:beforeAutospacing="0" w:after="0" w:afterAutospacing="0" w:line="360" w:lineRule="auto"/>
        <w:ind w:firstLine="709"/>
        <w:jc w:val="both"/>
        <w:rPr>
          <w:color w:val="auto"/>
          <w:sz w:val="28"/>
          <w:szCs w:val="28"/>
        </w:rPr>
      </w:pPr>
    </w:p>
    <w:p w:rsidR="000663F6" w:rsidRDefault="008E5B73" w:rsidP="0043731C">
      <w:pPr>
        <w:pStyle w:val="a4"/>
        <w:keepNext/>
        <w:widowControl w:val="0"/>
        <w:spacing w:before="0" w:beforeAutospacing="0" w:after="0" w:afterAutospacing="0" w:line="360" w:lineRule="auto"/>
        <w:ind w:firstLine="709"/>
        <w:jc w:val="both"/>
        <w:rPr>
          <w:color w:val="auto"/>
          <w:sz w:val="28"/>
          <w:szCs w:val="28"/>
          <w:lang w:val="en-US"/>
        </w:rPr>
      </w:pPr>
      <w:r>
        <w:rPr>
          <w:color w:val="auto"/>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3.75pt;height:90.75pt;mso-wrap-distance-left:5.25pt;mso-wrap-distance-right:5.25pt">
            <v:imagedata r:id="rId5" o:title=""/>
          </v:shape>
        </w:pict>
      </w:r>
    </w:p>
    <w:p w:rsidR="0043731C" w:rsidRPr="0043731C" w:rsidRDefault="0043731C" w:rsidP="0043731C">
      <w:pPr>
        <w:pStyle w:val="a4"/>
        <w:keepNext/>
        <w:widowControl w:val="0"/>
        <w:spacing w:before="0" w:beforeAutospacing="0" w:after="0" w:afterAutospacing="0" w:line="360" w:lineRule="auto"/>
        <w:ind w:firstLine="709"/>
        <w:jc w:val="both"/>
        <w:rPr>
          <w:color w:val="auto"/>
          <w:sz w:val="28"/>
          <w:szCs w:val="28"/>
          <w:lang w:val="en-US"/>
        </w:rPr>
      </w:pPr>
    </w:p>
    <w:p w:rsidR="000663F6" w:rsidRPr="0043731C" w:rsidRDefault="000663F6" w:rsidP="0043731C">
      <w:pPr>
        <w:keepNext/>
        <w:widowControl w:val="0"/>
        <w:numPr>
          <w:ilvl w:val="0"/>
          <w:numId w:val="1"/>
        </w:numPr>
        <w:spacing w:line="360" w:lineRule="auto"/>
        <w:ind w:left="0" w:firstLine="709"/>
        <w:jc w:val="both"/>
        <w:rPr>
          <w:sz w:val="28"/>
          <w:szCs w:val="28"/>
        </w:rPr>
      </w:pPr>
      <w:bookmarkStart w:id="0" w:name="Content"/>
      <w:bookmarkEnd w:id="0"/>
      <w:r w:rsidRPr="008C4DF9">
        <w:rPr>
          <w:sz w:val="28"/>
          <w:szCs w:val="28"/>
        </w:rPr>
        <w:t>Описание</w:t>
      </w:r>
      <w:r w:rsidRPr="0043731C">
        <w:rPr>
          <w:sz w:val="28"/>
          <w:szCs w:val="28"/>
        </w:rPr>
        <w:t xml:space="preserve"> </w:t>
      </w:r>
    </w:p>
    <w:p w:rsidR="000663F6" w:rsidRPr="0043731C" w:rsidRDefault="000663F6" w:rsidP="0043731C">
      <w:pPr>
        <w:keepNext/>
        <w:widowControl w:val="0"/>
        <w:numPr>
          <w:ilvl w:val="0"/>
          <w:numId w:val="1"/>
        </w:numPr>
        <w:spacing w:line="360" w:lineRule="auto"/>
        <w:ind w:left="0" w:firstLine="709"/>
        <w:jc w:val="both"/>
        <w:rPr>
          <w:sz w:val="28"/>
          <w:szCs w:val="28"/>
        </w:rPr>
      </w:pPr>
      <w:r w:rsidRPr="008C4DF9">
        <w:rPr>
          <w:sz w:val="28"/>
          <w:szCs w:val="28"/>
        </w:rPr>
        <w:t>Источники</w:t>
      </w:r>
      <w:r w:rsidRPr="0043731C">
        <w:rPr>
          <w:sz w:val="28"/>
          <w:szCs w:val="28"/>
        </w:rPr>
        <w:t xml:space="preserve"> </w:t>
      </w:r>
    </w:p>
    <w:p w:rsidR="000663F6" w:rsidRPr="0043731C" w:rsidRDefault="000663F6" w:rsidP="0043731C">
      <w:pPr>
        <w:keepNext/>
        <w:widowControl w:val="0"/>
        <w:numPr>
          <w:ilvl w:val="0"/>
          <w:numId w:val="1"/>
        </w:numPr>
        <w:spacing w:line="360" w:lineRule="auto"/>
        <w:ind w:left="0" w:firstLine="709"/>
        <w:jc w:val="both"/>
        <w:rPr>
          <w:sz w:val="28"/>
          <w:szCs w:val="28"/>
        </w:rPr>
      </w:pPr>
      <w:r w:rsidRPr="008C4DF9">
        <w:rPr>
          <w:sz w:val="28"/>
          <w:szCs w:val="28"/>
        </w:rPr>
        <w:t>Действие</w:t>
      </w:r>
      <w:r w:rsidRPr="0043731C">
        <w:rPr>
          <w:sz w:val="28"/>
          <w:szCs w:val="28"/>
        </w:rPr>
        <w:t xml:space="preserve"> </w:t>
      </w:r>
    </w:p>
    <w:p w:rsidR="000663F6" w:rsidRPr="0043731C" w:rsidRDefault="000663F6" w:rsidP="0043731C">
      <w:pPr>
        <w:keepNext/>
        <w:widowControl w:val="0"/>
        <w:numPr>
          <w:ilvl w:val="0"/>
          <w:numId w:val="1"/>
        </w:numPr>
        <w:spacing w:line="360" w:lineRule="auto"/>
        <w:ind w:left="0" w:firstLine="709"/>
        <w:jc w:val="both"/>
        <w:rPr>
          <w:sz w:val="28"/>
          <w:szCs w:val="28"/>
        </w:rPr>
      </w:pPr>
      <w:r w:rsidRPr="008C4DF9">
        <w:rPr>
          <w:sz w:val="28"/>
          <w:szCs w:val="28"/>
        </w:rPr>
        <w:t>Суточная потребность</w:t>
      </w:r>
      <w:r w:rsidRPr="0043731C">
        <w:rPr>
          <w:sz w:val="28"/>
          <w:szCs w:val="28"/>
        </w:rPr>
        <w:t xml:space="preserve"> </w:t>
      </w:r>
    </w:p>
    <w:p w:rsidR="000663F6" w:rsidRPr="0043731C" w:rsidRDefault="000663F6" w:rsidP="0043731C">
      <w:pPr>
        <w:keepNext/>
        <w:widowControl w:val="0"/>
        <w:numPr>
          <w:ilvl w:val="0"/>
          <w:numId w:val="1"/>
        </w:numPr>
        <w:spacing w:line="360" w:lineRule="auto"/>
        <w:ind w:left="0" w:firstLine="709"/>
        <w:jc w:val="both"/>
        <w:rPr>
          <w:sz w:val="28"/>
          <w:szCs w:val="28"/>
        </w:rPr>
      </w:pPr>
      <w:r w:rsidRPr="008C4DF9">
        <w:rPr>
          <w:sz w:val="28"/>
          <w:szCs w:val="28"/>
        </w:rPr>
        <w:t>Симптомы гиповитаминоза</w:t>
      </w:r>
      <w:r w:rsidRPr="0043731C">
        <w:rPr>
          <w:sz w:val="28"/>
          <w:szCs w:val="28"/>
        </w:rPr>
        <w:t xml:space="preserve"> </w:t>
      </w:r>
    </w:p>
    <w:p w:rsidR="000663F6" w:rsidRPr="0043731C" w:rsidRDefault="000663F6" w:rsidP="0043731C">
      <w:pPr>
        <w:keepNext/>
        <w:widowControl w:val="0"/>
        <w:numPr>
          <w:ilvl w:val="0"/>
          <w:numId w:val="1"/>
        </w:numPr>
        <w:spacing w:line="360" w:lineRule="auto"/>
        <w:ind w:left="0" w:firstLine="709"/>
        <w:jc w:val="both"/>
        <w:rPr>
          <w:sz w:val="28"/>
          <w:szCs w:val="28"/>
        </w:rPr>
      </w:pPr>
      <w:r w:rsidRPr="008C4DF9">
        <w:rPr>
          <w:sz w:val="28"/>
          <w:szCs w:val="28"/>
        </w:rPr>
        <w:t>Показания</w:t>
      </w:r>
      <w:r w:rsidRPr="0043731C">
        <w:rPr>
          <w:sz w:val="28"/>
          <w:szCs w:val="28"/>
        </w:rPr>
        <w:t xml:space="preserve"> </w:t>
      </w:r>
    </w:p>
    <w:p w:rsidR="000663F6" w:rsidRPr="0043731C" w:rsidRDefault="000663F6" w:rsidP="0043731C">
      <w:pPr>
        <w:keepNext/>
        <w:widowControl w:val="0"/>
        <w:numPr>
          <w:ilvl w:val="0"/>
          <w:numId w:val="1"/>
        </w:numPr>
        <w:spacing w:line="360" w:lineRule="auto"/>
        <w:ind w:left="0" w:firstLine="709"/>
        <w:jc w:val="both"/>
        <w:rPr>
          <w:sz w:val="28"/>
          <w:szCs w:val="28"/>
        </w:rPr>
      </w:pPr>
      <w:r w:rsidRPr="008C4DF9">
        <w:rPr>
          <w:sz w:val="28"/>
          <w:szCs w:val="28"/>
        </w:rPr>
        <w:t>Дозировки</w:t>
      </w:r>
      <w:r w:rsidRPr="0043731C">
        <w:rPr>
          <w:sz w:val="28"/>
          <w:szCs w:val="28"/>
        </w:rPr>
        <w:t xml:space="preserve"> </w:t>
      </w:r>
    </w:p>
    <w:p w:rsidR="000663F6" w:rsidRPr="0043731C" w:rsidRDefault="000663F6" w:rsidP="0043731C">
      <w:pPr>
        <w:keepNext/>
        <w:widowControl w:val="0"/>
        <w:numPr>
          <w:ilvl w:val="0"/>
          <w:numId w:val="1"/>
        </w:numPr>
        <w:spacing w:line="360" w:lineRule="auto"/>
        <w:ind w:left="0" w:firstLine="709"/>
        <w:jc w:val="both"/>
        <w:rPr>
          <w:sz w:val="28"/>
          <w:szCs w:val="28"/>
        </w:rPr>
      </w:pPr>
      <w:r w:rsidRPr="008C4DF9">
        <w:rPr>
          <w:sz w:val="28"/>
          <w:szCs w:val="28"/>
        </w:rPr>
        <w:t>Взаимодействие</w:t>
      </w:r>
      <w:r w:rsidRPr="0043731C">
        <w:rPr>
          <w:sz w:val="28"/>
          <w:szCs w:val="28"/>
        </w:rPr>
        <w:t xml:space="preserve"> </w:t>
      </w:r>
    </w:p>
    <w:p w:rsidR="0043731C" w:rsidRDefault="0043731C" w:rsidP="0043731C">
      <w:pPr>
        <w:pStyle w:val="3"/>
        <w:keepNext/>
        <w:widowControl w:val="0"/>
        <w:spacing w:before="0" w:beforeAutospacing="0" w:after="0" w:afterAutospacing="0" w:line="360" w:lineRule="auto"/>
        <w:ind w:firstLine="709"/>
        <w:jc w:val="both"/>
        <w:rPr>
          <w:b w:val="0"/>
          <w:color w:val="auto"/>
          <w:sz w:val="28"/>
          <w:szCs w:val="28"/>
          <w:lang w:val="en-US"/>
        </w:rPr>
      </w:pPr>
      <w:bookmarkStart w:id="1" w:name="Description"/>
      <w:bookmarkEnd w:id="1"/>
    </w:p>
    <w:p w:rsidR="000663F6" w:rsidRDefault="000663F6" w:rsidP="0043731C">
      <w:pPr>
        <w:pStyle w:val="3"/>
        <w:keepNext/>
        <w:widowControl w:val="0"/>
        <w:spacing w:before="0" w:beforeAutospacing="0" w:after="0" w:afterAutospacing="0" w:line="360" w:lineRule="auto"/>
        <w:ind w:firstLine="709"/>
        <w:jc w:val="both"/>
        <w:rPr>
          <w:b w:val="0"/>
          <w:color w:val="auto"/>
          <w:sz w:val="28"/>
          <w:szCs w:val="28"/>
          <w:lang w:val="en-US"/>
        </w:rPr>
      </w:pPr>
      <w:r w:rsidRPr="0043731C">
        <w:rPr>
          <w:b w:val="0"/>
          <w:color w:val="auto"/>
          <w:sz w:val="28"/>
          <w:szCs w:val="28"/>
        </w:rPr>
        <w:t>Описание</w:t>
      </w:r>
    </w:p>
    <w:p w:rsidR="00405FE5" w:rsidRDefault="00405FE5" w:rsidP="0043731C">
      <w:pPr>
        <w:pStyle w:val="a4"/>
        <w:keepNext/>
        <w:widowControl w:val="0"/>
        <w:spacing w:before="0" w:beforeAutospacing="0" w:after="0" w:afterAutospacing="0" w:line="360" w:lineRule="auto"/>
        <w:ind w:firstLine="709"/>
        <w:jc w:val="both"/>
        <w:rPr>
          <w:color w:val="auto"/>
          <w:sz w:val="28"/>
          <w:szCs w:val="28"/>
        </w:rPr>
      </w:pPr>
    </w:p>
    <w:p w:rsidR="000663F6" w:rsidRPr="0043731C" w:rsidRDefault="000663F6" w:rsidP="0043731C">
      <w:pPr>
        <w:pStyle w:val="a4"/>
        <w:keepNext/>
        <w:widowControl w:val="0"/>
        <w:spacing w:before="0" w:beforeAutospacing="0" w:after="0" w:afterAutospacing="0" w:line="360" w:lineRule="auto"/>
        <w:ind w:firstLine="709"/>
        <w:jc w:val="both"/>
        <w:rPr>
          <w:color w:val="auto"/>
          <w:sz w:val="28"/>
          <w:szCs w:val="28"/>
        </w:rPr>
      </w:pPr>
      <w:r w:rsidRPr="0043731C">
        <w:rPr>
          <w:color w:val="auto"/>
          <w:sz w:val="28"/>
          <w:szCs w:val="28"/>
        </w:rPr>
        <w:t>Рибофлавин разрушается под действием света, плохо растворяется в воде (растворимость повышается при снижении рН) и спирте.</w:t>
      </w:r>
    </w:p>
    <w:p w:rsidR="000663F6" w:rsidRPr="0043731C" w:rsidRDefault="000663F6" w:rsidP="0043731C">
      <w:pPr>
        <w:pStyle w:val="a4"/>
        <w:keepNext/>
        <w:widowControl w:val="0"/>
        <w:spacing w:before="0" w:beforeAutospacing="0" w:after="0" w:afterAutospacing="0" w:line="360" w:lineRule="auto"/>
        <w:ind w:firstLine="709"/>
        <w:jc w:val="both"/>
        <w:rPr>
          <w:color w:val="auto"/>
          <w:sz w:val="28"/>
          <w:szCs w:val="28"/>
        </w:rPr>
      </w:pPr>
      <w:r w:rsidRPr="0043731C">
        <w:rPr>
          <w:color w:val="auto"/>
          <w:sz w:val="28"/>
          <w:szCs w:val="28"/>
        </w:rPr>
        <w:t>Биологически активной формой рибофлавина является флавинадениндинуклеотид, синтезирующийся в организме человека в почках, печени и других тканях. Другое производное рибофлавина - рибофлавин-5-фосфорная кислота встречается естественном виде в дрожжах. Благодаря им обеспечивается нормальное течение окислительно-восстановительных процессов в организме.</w:t>
      </w:r>
    </w:p>
    <w:p w:rsidR="0043731C" w:rsidRPr="00405FE5" w:rsidRDefault="0043731C" w:rsidP="0043731C">
      <w:pPr>
        <w:pStyle w:val="3"/>
        <w:keepNext/>
        <w:widowControl w:val="0"/>
        <w:spacing w:before="0" w:beforeAutospacing="0" w:after="0" w:afterAutospacing="0" w:line="360" w:lineRule="auto"/>
        <w:ind w:firstLine="709"/>
        <w:jc w:val="both"/>
        <w:rPr>
          <w:b w:val="0"/>
          <w:color w:val="auto"/>
          <w:sz w:val="28"/>
          <w:szCs w:val="28"/>
        </w:rPr>
      </w:pPr>
      <w:bookmarkStart w:id="2" w:name="Sources"/>
      <w:bookmarkEnd w:id="2"/>
    </w:p>
    <w:p w:rsidR="000663F6" w:rsidRDefault="000663F6" w:rsidP="0043731C">
      <w:pPr>
        <w:pStyle w:val="3"/>
        <w:keepNext/>
        <w:widowControl w:val="0"/>
        <w:spacing w:before="0" w:beforeAutospacing="0" w:after="0" w:afterAutospacing="0" w:line="360" w:lineRule="auto"/>
        <w:ind w:firstLine="709"/>
        <w:jc w:val="both"/>
        <w:rPr>
          <w:b w:val="0"/>
          <w:color w:val="auto"/>
          <w:sz w:val="28"/>
          <w:szCs w:val="28"/>
          <w:lang w:val="en-US"/>
        </w:rPr>
      </w:pPr>
      <w:r w:rsidRPr="0043731C">
        <w:rPr>
          <w:b w:val="0"/>
          <w:color w:val="auto"/>
          <w:sz w:val="28"/>
          <w:szCs w:val="28"/>
        </w:rPr>
        <w:t>Источники</w:t>
      </w:r>
    </w:p>
    <w:p w:rsidR="0043731C" w:rsidRPr="0043731C" w:rsidRDefault="0043731C" w:rsidP="0043731C">
      <w:pPr>
        <w:pStyle w:val="3"/>
        <w:keepNext/>
        <w:widowControl w:val="0"/>
        <w:spacing w:before="0" w:beforeAutospacing="0" w:after="0" w:afterAutospacing="0" w:line="360" w:lineRule="auto"/>
        <w:ind w:firstLine="709"/>
        <w:jc w:val="both"/>
        <w:rPr>
          <w:b w:val="0"/>
          <w:color w:val="auto"/>
          <w:sz w:val="28"/>
          <w:szCs w:val="28"/>
          <w:lang w:val="en-US"/>
        </w:rPr>
      </w:pPr>
    </w:p>
    <w:tbl>
      <w:tblPr>
        <w:tblW w:w="5000" w:type="pct"/>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9364"/>
      </w:tblGrid>
      <w:tr w:rsidR="000663F6" w:rsidRPr="0043731C" w:rsidTr="0043731C">
        <w:trPr>
          <w:tblCellSpacing w:w="0" w:type="dxa"/>
        </w:trPr>
        <w:tc>
          <w:tcPr>
            <w:tcW w:w="0" w:type="auto"/>
            <w:vAlign w:val="center"/>
          </w:tcPr>
          <w:tbl>
            <w:tblPr>
              <w:tblW w:w="5000" w:type="pct"/>
              <w:jc w:val="center"/>
              <w:tblCellSpacing w:w="7" w:type="dxa"/>
              <w:tblCellMar>
                <w:top w:w="75" w:type="dxa"/>
                <w:left w:w="75" w:type="dxa"/>
                <w:bottom w:w="75" w:type="dxa"/>
                <w:right w:w="75" w:type="dxa"/>
              </w:tblCellMar>
              <w:tblLook w:val="0000" w:firstRow="0" w:lastRow="0" w:firstColumn="0" w:lastColumn="0" w:noHBand="0" w:noVBand="0"/>
            </w:tblPr>
            <w:tblGrid>
              <w:gridCol w:w="3540"/>
              <w:gridCol w:w="2875"/>
              <w:gridCol w:w="2939"/>
            </w:tblGrid>
            <w:tr w:rsidR="000663F6" w:rsidRPr="0043731C">
              <w:trPr>
                <w:tblCellSpacing w:w="7" w:type="dxa"/>
                <w:jc w:val="center"/>
              </w:trPr>
              <w:tc>
                <w:tcPr>
                  <w:tcW w:w="0" w:type="auto"/>
                  <w:shd w:val="clear" w:color="auto" w:fill="FFFFFF"/>
                </w:tcPr>
                <w:p w:rsidR="000663F6" w:rsidRPr="0043731C" w:rsidRDefault="000663F6" w:rsidP="0043731C">
                  <w:pPr>
                    <w:keepNext/>
                    <w:widowControl w:val="0"/>
                    <w:spacing w:line="360" w:lineRule="auto"/>
                    <w:jc w:val="both"/>
                    <w:rPr>
                      <w:sz w:val="20"/>
                      <w:szCs w:val="20"/>
                    </w:rPr>
                  </w:pPr>
                  <w:r w:rsidRPr="0043731C">
                    <w:rPr>
                      <w:rStyle w:val="blueheader1"/>
                      <w:bCs/>
                      <w:color w:val="auto"/>
                      <w:sz w:val="20"/>
                      <w:szCs w:val="20"/>
                    </w:rPr>
                    <w:t>растительные</w:t>
                  </w:r>
                </w:p>
              </w:tc>
              <w:tc>
                <w:tcPr>
                  <w:tcW w:w="0" w:type="auto"/>
                  <w:shd w:val="clear" w:color="auto" w:fill="FFFFFF"/>
                </w:tcPr>
                <w:p w:rsidR="000663F6" w:rsidRPr="0043731C" w:rsidRDefault="000663F6" w:rsidP="0043731C">
                  <w:pPr>
                    <w:keepNext/>
                    <w:widowControl w:val="0"/>
                    <w:spacing w:line="360" w:lineRule="auto"/>
                    <w:jc w:val="both"/>
                    <w:rPr>
                      <w:sz w:val="20"/>
                      <w:szCs w:val="20"/>
                    </w:rPr>
                  </w:pPr>
                  <w:r w:rsidRPr="0043731C">
                    <w:rPr>
                      <w:rStyle w:val="blueheader1"/>
                      <w:bCs/>
                      <w:color w:val="auto"/>
                      <w:sz w:val="20"/>
                      <w:szCs w:val="20"/>
                    </w:rPr>
                    <w:t>животные</w:t>
                  </w:r>
                </w:p>
              </w:tc>
              <w:tc>
                <w:tcPr>
                  <w:tcW w:w="0" w:type="auto"/>
                  <w:shd w:val="clear" w:color="auto" w:fill="FFFFFF"/>
                </w:tcPr>
                <w:p w:rsidR="000663F6" w:rsidRPr="0043731C" w:rsidRDefault="000663F6" w:rsidP="0043731C">
                  <w:pPr>
                    <w:keepNext/>
                    <w:widowControl w:val="0"/>
                    <w:spacing w:line="360" w:lineRule="auto"/>
                    <w:jc w:val="both"/>
                    <w:rPr>
                      <w:sz w:val="20"/>
                      <w:szCs w:val="20"/>
                    </w:rPr>
                  </w:pPr>
                  <w:r w:rsidRPr="0043731C">
                    <w:rPr>
                      <w:rStyle w:val="blueheader1"/>
                      <w:bCs/>
                      <w:color w:val="auto"/>
                      <w:sz w:val="20"/>
                      <w:szCs w:val="20"/>
                    </w:rPr>
                    <w:t>синтез в организме</w:t>
                  </w:r>
                </w:p>
              </w:tc>
            </w:tr>
            <w:tr w:rsidR="000663F6" w:rsidRPr="0043731C">
              <w:trPr>
                <w:tblCellSpacing w:w="7" w:type="dxa"/>
                <w:jc w:val="center"/>
              </w:trPr>
              <w:tc>
                <w:tcPr>
                  <w:tcW w:w="0" w:type="auto"/>
                  <w:shd w:val="clear" w:color="auto" w:fill="FFFFFF"/>
                </w:tcPr>
                <w:p w:rsidR="000663F6" w:rsidRPr="0043731C" w:rsidRDefault="000663F6" w:rsidP="0043731C">
                  <w:pPr>
                    <w:keepNext/>
                    <w:widowControl w:val="0"/>
                    <w:spacing w:line="360" w:lineRule="auto"/>
                    <w:jc w:val="both"/>
                    <w:rPr>
                      <w:sz w:val="20"/>
                      <w:szCs w:val="20"/>
                    </w:rPr>
                  </w:pPr>
                  <w:r w:rsidRPr="0043731C">
                    <w:rPr>
                      <w:sz w:val="20"/>
                      <w:szCs w:val="20"/>
                    </w:rPr>
                    <w:t>Дрожжи, листовые зеленые овощи, крупы (гречневая и овсяная), горох, зародыши и оболочки зерновых культур, хлеб.</w:t>
                  </w:r>
                </w:p>
              </w:tc>
              <w:tc>
                <w:tcPr>
                  <w:tcW w:w="0" w:type="auto"/>
                  <w:shd w:val="clear" w:color="auto" w:fill="FFFFFF"/>
                </w:tcPr>
                <w:p w:rsidR="000663F6" w:rsidRPr="0043731C" w:rsidRDefault="000663F6" w:rsidP="0043731C">
                  <w:pPr>
                    <w:keepNext/>
                    <w:widowControl w:val="0"/>
                    <w:spacing w:line="360" w:lineRule="auto"/>
                    <w:jc w:val="both"/>
                    <w:rPr>
                      <w:sz w:val="20"/>
                      <w:szCs w:val="20"/>
                    </w:rPr>
                  </w:pPr>
                  <w:r w:rsidRPr="0043731C">
                    <w:rPr>
                      <w:sz w:val="20"/>
                      <w:szCs w:val="20"/>
                    </w:rPr>
                    <w:t>Печень, почки, мясо, рыба, сыр, молоко, йогурт, прессованный творог, яичный белок.</w:t>
                  </w:r>
                </w:p>
              </w:tc>
              <w:tc>
                <w:tcPr>
                  <w:tcW w:w="0" w:type="auto"/>
                  <w:shd w:val="clear" w:color="auto" w:fill="FFFFFF"/>
                </w:tcPr>
                <w:p w:rsidR="000663F6" w:rsidRPr="0043731C" w:rsidRDefault="000663F6" w:rsidP="0043731C">
                  <w:pPr>
                    <w:keepNext/>
                    <w:widowControl w:val="0"/>
                    <w:spacing w:line="360" w:lineRule="auto"/>
                    <w:jc w:val="both"/>
                    <w:rPr>
                      <w:sz w:val="20"/>
                      <w:szCs w:val="20"/>
                    </w:rPr>
                  </w:pPr>
                  <w:r w:rsidRPr="0043731C">
                    <w:rPr>
                      <w:sz w:val="20"/>
                      <w:szCs w:val="20"/>
                    </w:rPr>
                    <w:t>Синтезируется микроорганизмами, в т.ч. микрофлорой толстой кишки.</w:t>
                  </w:r>
                </w:p>
              </w:tc>
            </w:tr>
          </w:tbl>
          <w:p w:rsidR="000663F6" w:rsidRPr="0043731C" w:rsidRDefault="000663F6" w:rsidP="0043731C">
            <w:pPr>
              <w:keepNext/>
              <w:widowControl w:val="0"/>
              <w:spacing w:line="360" w:lineRule="auto"/>
              <w:jc w:val="both"/>
              <w:rPr>
                <w:sz w:val="20"/>
                <w:szCs w:val="20"/>
              </w:rPr>
            </w:pPr>
          </w:p>
        </w:tc>
      </w:tr>
    </w:tbl>
    <w:p w:rsidR="0043731C" w:rsidRPr="00405FE5" w:rsidRDefault="0043731C" w:rsidP="0043731C">
      <w:pPr>
        <w:pStyle w:val="a4"/>
        <w:keepNext/>
        <w:widowControl w:val="0"/>
        <w:spacing w:before="0" w:beforeAutospacing="0" w:after="0" w:afterAutospacing="0" w:line="360" w:lineRule="auto"/>
        <w:ind w:firstLine="709"/>
        <w:jc w:val="both"/>
        <w:rPr>
          <w:color w:val="auto"/>
          <w:sz w:val="28"/>
          <w:szCs w:val="28"/>
        </w:rPr>
      </w:pPr>
    </w:p>
    <w:p w:rsidR="000663F6" w:rsidRPr="0043731C" w:rsidRDefault="000663F6" w:rsidP="0043731C">
      <w:pPr>
        <w:pStyle w:val="a4"/>
        <w:keepNext/>
        <w:widowControl w:val="0"/>
        <w:spacing w:before="0" w:beforeAutospacing="0" w:after="0" w:afterAutospacing="0" w:line="360" w:lineRule="auto"/>
        <w:ind w:firstLine="709"/>
        <w:jc w:val="both"/>
        <w:rPr>
          <w:color w:val="auto"/>
          <w:sz w:val="28"/>
          <w:szCs w:val="28"/>
        </w:rPr>
      </w:pPr>
      <w:r w:rsidRPr="0043731C">
        <w:rPr>
          <w:color w:val="auto"/>
          <w:sz w:val="28"/>
          <w:szCs w:val="28"/>
        </w:rPr>
        <w:t>Витамин B</w:t>
      </w:r>
      <w:r w:rsidRPr="0043731C">
        <w:rPr>
          <w:color w:val="auto"/>
          <w:sz w:val="28"/>
          <w:szCs w:val="28"/>
          <w:vertAlign w:val="subscript"/>
        </w:rPr>
        <w:t>2</w:t>
      </w:r>
      <w:r w:rsidRPr="0043731C">
        <w:rPr>
          <w:color w:val="auto"/>
          <w:sz w:val="28"/>
          <w:szCs w:val="28"/>
        </w:rPr>
        <w:t xml:space="preserve"> широко распространен в природе. В организм главным образом поступает с мясными и молочными продуктами.</w:t>
      </w:r>
    </w:p>
    <w:p w:rsidR="00405FE5" w:rsidRDefault="00405FE5" w:rsidP="00405FE5">
      <w:pPr>
        <w:pStyle w:val="3"/>
        <w:keepNext/>
        <w:widowControl w:val="0"/>
        <w:spacing w:before="0" w:beforeAutospacing="0" w:after="0" w:afterAutospacing="0" w:line="360" w:lineRule="auto"/>
        <w:ind w:firstLine="709"/>
        <w:jc w:val="both"/>
        <w:rPr>
          <w:b w:val="0"/>
          <w:color w:val="auto"/>
          <w:sz w:val="28"/>
          <w:szCs w:val="28"/>
        </w:rPr>
      </w:pPr>
      <w:bookmarkStart w:id="3" w:name="Effect"/>
      <w:bookmarkEnd w:id="3"/>
    </w:p>
    <w:p w:rsidR="000663F6" w:rsidRDefault="000663F6" w:rsidP="00405FE5">
      <w:pPr>
        <w:pStyle w:val="3"/>
        <w:keepNext/>
        <w:widowControl w:val="0"/>
        <w:spacing w:before="0" w:beforeAutospacing="0" w:after="0" w:afterAutospacing="0" w:line="360" w:lineRule="auto"/>
        <w:ind w:firstLine="709"/>
        <w:jc w:val="both"/>
        <w:rPr>
          <w:b w:val="0"/>
          <w:color w:val="auto"/>
          <w:sz w:val="28"/>
          <w:szCs w:val="28"/>
        </w:rPr>
      </w:pPr>
      <w:r w:rsidRPr="0043731C">
        <w:rPr>
          <w:b w:val="0"/>
          <w:color w:val="auto"/>
          <w:sz w:val="28"/>
          <w:szCs w:val="28"/>
        </w:rPr>
        <w:t>Действие</w:t>
      </w:r>
    </w:p>
    <w:p w:rsidR="00405FE5" w:rsidRPr="00405FE5" w:rsidRDefault="00405FE5" w:rsidP="00405FE5">
      <w:pPr>
        <w:pStyle w:val="3"/>
        <w:keepNext/>
        <w:widowControl w:val="0"/>
        <w:spacing w:before="0" w:beforeAutospacing="0" w:after="0" w:afterAutospacing="0" w:line="360" w:lineRule="auto"/>
        <w:ind w:firstLine="709"/>
        <w:jc w:val="both"/>
        <w:rPr>
          <w:b w:val="0"/>
          <w:color w:val="auto"/>
          <w:sz w:val="28"/>
          <w:szCs w:val="28"/>
        </w:rPr>
      </w:pPr>
    </w:p>
    <w:p w:rsidR="000663F6" w:rsidRPr="0043731C" w:rsidRDefault="000663F6" w:rsidP="0043731C">
      <w:pPr>
        <w:pStyle w:val="a4"/>
        <w:keepNext/>
        <w:widowControl w:val="0"/>
        <w:spacing w:before="0" w:beforeAutospacing="0" w:after="0" w:afterAutospacing="0" w:line="360" w:lineRule="auto"/>
        <w:ind w:firstLine="709"/>
        <w:jc w:val="both"/>
        <w:rPr>
          <w:color w:val="auto"/>
          <w:sz w:val="28"/>
          <w:szCs w:val="28"/>
        </w:rPr>
      </w:pPr>
      <w:r w:rsidRPr="0043731C">
        <w:rPr>
          <w:color w:val="auto"/>
          <w:sz w:val="28"/>
          <w:szCs w:val="28"/>
        </w:rPr>
        <w:t>Витамин B</w:t>
      </w:r>
      <w:r w:rsidRPr="0043731C">
        <w:rPr>
          <w:color w:val="auto"/>
          <w:sz w:val="28"/>
          <w:szCs w:val="28"/>
          <w:vertAlign w:val="subscript"/>
        </w:rPr>
        <w:t>2</w:t>
      </w:r>
      <w:r w:rsidRPr="0043731C">
        <w:rPr>
          <w:color w:val="auto"/>
          <w:sz w:val="28"/>
          <w:szCs w:val="28"/>
        </w:rPr>
        <w:t xml:space="preserve"> интенсифицирует процессы обмена веществ в организме, участвуя в метаболизме белков, жиров и углеводов.</w:t>
      </w:r>
    </w:p>
    <w:p w:rsidR="000663F6" w:rsidRPr="0043731C" w:rsidRDefault="000663F6" w:rsidP="0043731C">
      <w:pPr>
        <w:pStyle w:val="a4"/>
        <w:keepNext/>
        <w:widowControl w:val="0"/>
        <w:spacing w:before="0" w:beforeAutospacing="0" w:after="0" w:afterAutospacing="0" w:line="360" w:lineRule="auto"/>
        <w:ind w:firstLine="709"/>
        <w:jc w:val="both"/>
        <w:rPr>
          <w:color w:val="auto"/>
          <w:sz w:val="28"/>
          <w:szCs w:val="28"/>
        </w:rPr>
      </w:pPr>
      <w:r w:rsidRPr="0043731C">
        <w:rPr>
          <w:color w:val="auto"/>
          <w:sz w:val="28"/>
          <w:szCs w:val="28"/>
        </w:rPr>
        <w:t>Рибофлавин необходим для образования красных кровяных телец и антител, для дыхания клеток и роста. Он облегчает поглощение кислорода клетками кожи, ногтей и волос.</w:t>
      </w:r>
    </w:p>
    <w:p w:rsidR="000663F6" w:rsidRPr="0043731C" w:rsidRDefault="000663F6" w:rsidP="0043731C">
      <w:pPr>
        <w:pStyle w:val="a4"/>
        <w:keepNext/>
        <w:widowControl w:val="0"/>
        <w:spacing w:before="0" w:beforeAutospacing="0" w:after="0" w:afterAutospacing="0" w:line="360" w:lineRule="auto"/>
        <w:ind w:firstLine="709"/>
        <w:jc w:val="both"/>
        <w:rPr>
          <w:color w:val="auto"/>
          <w:sz w:val="28"/>
          <w:szCs w:val="28"/>
        </w:rPr>
      </w:pPr>
      <w:r w:rsidRPr="0043731C">
        <w:rPr>
          <w:color w:val="auto"/>
          <w:sz w:val="28"/>
          <w:szCs w:val="28"/>
        </w:rPr>
        <w:t>Он улучшает состояние органа зрения, принимая, наряду с витамином A, участие в процессах темновой адаптации, снижает усталость глаз и играет большую роль в предотвращении катаракты.</w:t>
      </w:r>
    </w:p>
    <w:p w:rsidR="000663F6" w:rsidRPr="0043731C" w:rsidRDefault="000663F6" w:rsidP="0043731C">
      <w:pPr>
        <w:pStyle w:val="a4"/>
        <w:keepNext/>
        <w:widowControl w:val="0"/>
        <w:spacing w:before="0" w:beforeAutospacing="0" w:after="0" w:afterAutospacing="0" w:line="360" w:lineRule="auto"/>
        <w:ind w:firstLine="709"/>
        <w:jc w:val="both"/>
        <w:rPr>
          <w:color w:val="auto"/>
          <w:sz w:val="28"/>
          <w:szCs w:val="28"/>
        </w:rPr>
      </w:pPr>
      <w:r w:rsidRPr="0043731C">
        <w:rPr>
          <w:color w:val="auto"/>
          <w:sz w:val="28"/>
          <w:szCs w:val="28"/>
        </w:rPr>
        <w:t>Витамин B</w:t>
      </w:r>
      <w:r w:rsidRPr="0043731C">
        <w:rPr>
          <w:color w:val="auto"/>
          <w:sz w:val="28"/>
          <w:szCs w:val="28"/>
          <w:vertAlign w:val="subscript"/>
        </w:rPr>
        <w:t>2</w:t>
      </w:r>
      <w:r w:rsidRPr="0043731C">
        <w:rPr>
          <w:color w:val="auto"/>
          <w:sz w:val="28"/>
          <w:szCs w:val="28"/>
        </w:rPr>
        <w:t xml:space="preserve"> оказывает положительное воздействие на слизистые оболочки пищеварительного тракта.</w:t>
      </w:r>
    </w:p>
    <w:p w:rsidR="000663F6" w:rsidRPr="0043731C" w:rsidRDefault="000663F6" w:rsidP="0043731C">
      <w:pPr>
        <w:pStyle w:val="a4"/>
        <w:keepNext/>
        <w:widowControl w:val="0"/>
        <w:spacing w:before="0" w:beforeAutospacing="0" w:after="0" w:afterAutospacing="0" w:line="360" w:lineRule="auto"/>
        <w:ind w:firstLine="709"/>
        <w:jc w:val="both"/>
        <w:rPr>
          <w:color w:val="auto"/>
          <w:sz w:val="28"/>
          <w:szCs w:val="28"/>
        </w:rPr>
      </w:pPr>
      <w:r w:rsidRPr="0043731C">
        <w:rPr>
          <w:color w:val="auto"/>
          <w:sz w:val="28"/>
          <w:szCs w:val="28"/>
        </w:rPr>
        <w:t>Рибофлавин сводит к минимуму негативное воздействие различных токсинов на дыхательные пути.</w:t>
      </w:r>
    </w:p>
    <w:p w:rsidR="000663F6" w:rsidRPr="0043731C" w:rsidRDefault="000663F6" w:rsidP="0043731C">
      <w:pPr>
        <w:pStyle w:val="a4"/>
        <w:keepNext/>
        <w:widowControl w:val="0"/>
        <w:spacing w:before="0" w:beforeAutospacing="0" w:after="0" w:afterAutospacing="0" w:line="360" w:lineRule="auto"/>
        <w:ind w:firstLine="709"/>
        <w:jc w:val="both"/>
        <w:rPr>
          <w:color w:val="auto"/>
          <w:sz w:val="28"/>
          <w:szCs w:val="28"/>
        </w:rPr>
      </w:pPr>
      <w:r w:rsidRPr="0043731C">
        <w:rPr>
          <w:color w:val="auto"/>
          <w:sz w:val="28"/>
          <w:szCs w:val="28"/>
        </w:rPr>
        <w:t>Рибофлавин необходим для метаболизма триптофана, который превращается в организме в ниацин.</w:t>
      </w:r>
    </w:p>
    <w:p w:rsidR="000663F6" w:rsidRPr="0043731C" w:rsidRDefault="000663F6" w:rsidP="0043731C">
      <w:pPr>
        <w:pStyle w:val="a4"/>
        <w:keepNext/>
        <w:widowControl w:val="0"/>
        <w:spacing w:before="0" w:beforeAutospacing="0" w:after="0" w:afterAutospacing="0" w:line="360" w:lineRule="auto"/>
        <w:ind w:firstLine="709"/>
        <w:jc w:val="both"/>
        <w:rPr>
          <w:color w:val="auto"/>
          <w:sz w:val="28"/>
          <w:szCs w:val="28"/>
        </w:rPr>
      </w:pPr>
      <w:r w:rsidRPr="0043731C">
        <w:rPr>
          <w:color w:val="auto"/>
          <w:sz w:val="28"/>
          <w:szCs w:val="28"/>
        </w:rPr>
        <w:t>Одним из ценнейших качеств рибофлавина является его способность ускорять в организме превращение пиридоксина - витамина B</w:t>
      </w:r>
      <w:r w:rsidRPr="0043731C">
        <w:rPr>
          <w:color w:val="auto"/>
          <w:sz w:val="28"/>
          <w:szCs w:val="28"/>
          <w:vertAlign w:val="subscript"/>
        </w:rPr>
        <w:t>6</w:t>
      </w:r>
      <w:r w:rsidRPr="0043731C">
        <w:rPr>
          <w:color w:val="auto"/>
          <w:sz w:val="28"/>
          <w:szCs w:val="28"/>
        </w:rPr>
        <w:t xml:space="preserve"> - в его активную форму.</w:t>
      </w:r>
    </w:p>
    <w:p w:rsidR="000663F6" w:rsidRPr="0043731C" w:rsidRDefault="000663F6" w:rsidP="0043731C">
      <w:pPr>
        <w:pStyle w:val="3"/>
        <w:keepNext/>
        <w:widowControl w:val="0"/>
        <w:spacing w:before="0" w:beforeAutospacing="0" w:after="0" w:afterAutospacing="0" w:line="360" w:lineRule="auto"/>
        <w:ind w:firstLine="709"/>
        <w:jc w:val="both"/>
        <w:rPr>
          <w:b w:val="0"/>
          <w:color w:val="auto"/>
          <w:sz w:val="28"/>
          <w:szCs w:val="28"/>
        </w:rPr>
      </w:pPr>
      <w:bookmarkStart w:id="4" w:name="DailyNecessity"/>
      <w:bookmarkEnd w:id="4"/>
      <w:r w:rsidRPr="0043731C">
        <w:rPr>
          <w:b w:val="0"/>
          <w:color w:val="auto"/>
          <w:sz w:val="28"/>
          <w:szCs w:val="28"/>
        </w:rPr>
        <w:t>Суточная потребность</w:t>
      </w:r>
    </w:p>
    <w:p w:rsidR="000663F6" w:rsidRPr="00405FE5" w:rsidRDefault="000663F6" w:rsidP="0043731C">
      <w:pPr>
        <w:pStyle w:val="a4"/>
        <w:keepNext/>
        <w:widowControl w:val="0"/>
        <w:spacing w:before="0" w:beforeAutospacing="0" w:after="0" w:afterAutospacing="0" w:line="360" w:lineRule="auto"/>
        <w:ind w:firstLine="709"/>
        <w:jc w:val="both"/>
        <w:rPr>
          <w:color w:val="auto"/>
          <w:sz w:val="28"/>
          <w:szCs w:val="28"/>
        </w:rPr>
      </w:pPr>
      <w:r w:rsidRPr="0043731C">
        <w:rPr>
          <w:rStyle w:val="blueheader1"/>
          <w:iCs/>
          <w:color w:val="auto"/>
          <w:sz w:val="28"/>
          <w:szCs w:val="28"/>
        </w:rPr>
        <w:t>Рекомендуемая суточная потребность в витамине B</w:t>
      </w:r>
      <w:r w:rsidRPr="0043731C">
        <w:rPr>
          <w:rStyle w:val="blueheader1"/>
          <w:iCs/>
          <w:color w:val="auto"/>
          <w:sz w:val="28"/>
          <w:szCs w:val="28"/>
          <w:vertAlign w:val="subscript"/>
        </w:rPr>
        <w:t>2</w:t>
      </w:r>
      <w:r w:rsidRPr="0043731C">
        <w:rPr>
          <w:rStyle w:val="blueheader1"/>
          <w:iCs/>
          <w:color w:val="auto"/>
          <w:sz w:val="28"/>
          <w:szCs w:val="28"/>
        </w:rPr>
        <w:t xml:space="preserve"> в зависимости от возраста в России, Великобритании и США (мг)</w:t>
      </w:r>
      <w:r w:rsidRPr="0043731C">
        <w:rPr>
          <w:color w:val="auto"/>
          <w:sz w:val="28"/>
          <w:szCs w:val="28"/>
        </w:rPr>
        <w:t xml:space="preserve"> </w:t>
      </w:r>
    </w:p>
    <w:p w:rsidR="0043731C" w:rsidRPr="00405FE5" w:rsidRDefault="00405FE5" w:rsidP="0043731C">
      <w:pPr>
        <w:pStyle w:val="a4"/>
        <w:keepNext/>
        <w:widowControl w:val="0"/>
        <w:spacing w:before="0" w:beforeAutospacing="0" w:after="0" w:afterAutospacing="0" w:line="360" w:lineRule="auto"/>
        <w:ind w:firstLine="709"/>
        <w:jc w:val="both"/>
        <w:rPr>
          <w:color w:val="auto"/>
          <w:sz w:val="28"/>
          <w:szCs w:val="28"/>
        </w:rPr>
      </w:pPr>
      <w:r>
        <w:rPr>
          <w:color w:val="auto"/>
          <w:sz w:val="28"/>
          <w:szCs w:val="28"/>
        </w:rPr>
        <w:br w:type="page"/>
      </w:r>
    </w:p>
    <w:tbl>
      <w:tblPr>
        <w:tblW w:w="5000" w:type="pct"/>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9364"/>
      </w:tblGrid>
      <w:tr w:rsidR="000663F6" w:rsidRPr="0043731C" w:rsidTr="0043731C">
        <w:trPr>
          <w:tblCellSpacing w:w="0" w:type="dxa"/>
        </w:trPr>
        <w:tc>
          <w:tcPr>
            <w:tcW w:w="9364" w:type="dxa"/>
            <w:vAlign w:val="center"/>
          </w:tcPr>
          <w:tbl>
            <w:tblPr>
              <w:tblW w:w="4689" w:type="pct"/>
              <w:jc w:val="center"/>
              <w:tblCellSpacing w:w="7" w:type="dxa"/>
              <w:tblLayout w:type="fixed"/>
              <w:tblCellMar>
                <w:top w:w="15" w:type="dxa"/>
                <w:left w:w="15" w:type="dxa"/>
                <w:bottom w:w="15" w:type="dxa"/>
                <w:right w:w="15" w:type="dxa"/>
              </w:tblCellMar>
              <w:tblLook w:val="0000" w:firstRow="0" w:lastRow="0" w:firstColumn="0" w:lastColumn="0" w:noHBand="0" w:noVBand="0"/>
            </w:tblPr>
            <w:tblGrid>
              <w:gridCol w:w="710"/>
              <w:gridCol w:w="566"/>
              <w:gridCol w:w="579"/>
              <w:gridCol w:w="310"/>
              <w:gridCol w:w="310"/>
              <w:gridCol w:w="389"/>
              <w:gridCol w:w="472"/>
              <w:gridCol w:w="472"/>
              <w:gridCol w:w="472"/>
              <w:gridCol w:w="472"/>
              <w:gridCol w:w="386"/>
              <w:gridCol w:w="466"/>
              <w:gridCol w:w="466"/>
              <w:gridCol w:w="466"/>
              <w:gridCol w:w="466"/>
              <w:gridCol w:w="381"/>
              <w:gridCol w:w="699"/>
              <w:gridCol w:w="690"/>
            </w:tblGrid>
            <w:tr w:rsidR="000663F6" w:rsidRPr="0043731C" w:rsidTr="0043731C">
              <w:trPr>
                <w:tblCellSpacing w:w="7" w:type="dxa"/>
                <w:jc w:val="center"/>
              </w:trPr>
              <w:tc>
                <w:tcPr>
                  <w:tcW w:w="689" w:type="dxa"/>
                  <w:shd w:val="clear" w:color="auto" w:fill="FFFFFF"/>
                  <w:vAlign w:val="center"/>
                </w:tcPr>
                <w:p w:rsidR="000663F6" w:rsidRPr="0043731C" w:rsidRDefault="000663F6" w:rsidP="0043731C">
                  <w:pPr>
                    <w:keepNext/>
                    <w:widowControl w:val="0"/>
                    <w:spacing w:line="360" w:lineRule="auto"/>
                    <w:jc w:val="both"/>
                    <w:rPr>
                      <w:sz w:val="20"/>
                      <w:szCs w:val="20"/>
                    </w:rPr>
                  </w:pPr>
                </w:p>
              </w:tc>
              <w:tc>
                <w:tcPr>
                  <w:tcW w:w="1131" w:type="dxa"/>
                  <w:gridSpan w:val="2"/>
                  <w:shd w:val="clear" w:color="auto" w:fill="FFFFFF"/>
                  <w:vAlign w:val="center"/>
                </w:tcPr>
                <w:p w:rsidR="000663F6" w:rsidRPr="0043731C" w:rsidRDefault="000663F6" w:rsidP="0043731C">
                  <w:pPr>
                    <w:keepNext/>
                    <w:widowControl w:val="0"/>
                    <w:spacing w:line="360" w:lineRule="auto"/>
                    <w:jc w:val="both"/>
                    <w:rPr>
                      <w:sz w:val="20"/>
                      <w:szCs w:val="20"/>
                    </w:rPr>
                  </w:pPr>
                  <w:r w:rsidRPr="0043731C">
                    <w:rPr>
                      <w:sz w:val="20"/>
                      <w:szCs w:val="20"/>
                    </w:rPr>
                    <w:t>Грудные дети</w:t>
                  </w:r>
                </w:p>
              </w:tc>
              <w:tc>
                <w:tcPr>
                  <w:tcW w:w="995" w:type="dxa"/>
                  <w:gridSpan w:val="3"/>
                  <w:shd w:val="clear" w:color="auto" w:fill="FFFFFF"/>
                  <w:vAlign w:val="center"/>
                </w:tcPr>
                <w:p w:rsidR="000663F6" w:rsidRPr="0043731C" w:rsidRDefault="000663F6" w:rsidP="0043731C">
                  <w:pPr>
                    <w:keepNext/>
                    <w:widowControl w:val="0"/>
                    <w:spacing w:line="360" w:lineRule="auto"/>
                    <w:jc w:val="both"/>
                    <w:rPr>
                      <w:sz w:val="20"/>
                      <w:szCs w:val="20"/>
                    </w:rPr>
                  </w:pPr>
                  <w:r w:rsidRPr="0043731C">
                    <w:rPr>
                      <w:sz w:val="20"/>
                      <w:szCs w:val="20"/>
                    </w:rPr>
                    <w:t>Дети</w:t>
                  </w:r>
                </w:p>
              </w:tc>
              <w:tc>
                <w:tcPr>
                  <w:tcW w:w="2260" w:type="dxa"/>
                  <w:gridSpan w:val="5"/>
                  <w:shd w:val="clear" w:color="auto" w:fill="FFFFFF"/>
                  <w:vAlign w:val="center"/>
                </w:tcPr>
                <w:p w:rsidR="000663F6" w:rsidRPr="0043731C" w:rsidRDefault="000663F6" w:rsidP="0043731C">
                  <w:pPr>
                    <w:keepNext/>
                    <w:widowControl w:val="0"/>
                    <w:spacing w:line="360" w:lineRule="auto"/>
                    <w:jc w:val="both"/>
                    <w:rPr>
                      <w:sz w:val="20"/>
                      <w:szCs w:val="20"/>
                    </w:rPr>
                  </w:pPr>
                  <w:r w:rsidRPr="0043731C">
                    <w:rPr>
                      <w:sz w:val="20"/>
                      <w:szCs w:val="20"/>
                    </w:rPr>
                    <w:t>Мужчины</w:t>
                  </w:r>
                </w:p>
              </w:tc>
              <w:tc>
                <w:tcPr>
                  <w:tcW w:w="3613" w:type="dxa"/>
                  <w:gridSpan w:val="7"/>
                  <w:shd w:val="clear" w:color="auto" w:fill="FFFFFF"/>
                  <w:vAlign w:val="center"/>
                </w:tcPr>
                <w:p w:rsidR="000663F6" w:rsidRPr="0043731C" w:rsidRDefault="000663F6" w:rsidP="0043731C">
                  <w:pPr>
                    <w:keepNext/>
                    <w:widowControl w:val="0"/>
                    <w:spacing w:line="360" w:lineRule="auto"/>
                    <w:jc w:val="both"/>
                    <w:rPr>
                      <w:sz w:val="20"/>
                      <w:szCs w:val="20"/>
                    </w:rPr>
                  </w:pPr>
                  <w:r w:rsidRPr="0043731C">
                    <w:rPr>
                      <w:sz w:val="20"/>
                      <w:szCs w:val="20"/>
                    </w:rPr>
                    <w:t>Женщины</w:t>
                  </w:r>
                </w:p>
              </w:tc>
            </w:tr>
            <w:tr w:rsidR="0043731C" w:rsidRPr="0043731C" w:rsidTr="0043731C">
              <w:trPr>
                <w:tblCellSpacing w:w="7" w:type="dxa"/>
                <w:jc w:val="center"/>
              </w:trPr>
              <w:tc>
                <w:tcPr>
                  <w:tcW w:w="689" w:type="dxa"/>
                  <w:shd w:val="clear" w:color="auto" w:fill="FFFFFF"/>
                  <w:vAlign w:val="center"/>
                </w:tcPr>
                <w:p w:rsidR="000663F6" w:rsidRPr="0043731C" w:rsidRDefault="000663F6" w:rsidP="0043731C">
                  <w:pPr>
                    <w:keepNext/>
                    <w:widowControl w:val="0"/>
                    <w:spacing w:line="360" w:lineRule="auto"/>
                    <w:jc w:val="both"/>
                    <w:rPr>
                      <w:sz w:val="20"/>
                      <w:szCs w:val="20"/>
                    </w:rPr>
                  </w:pPr>
                  <w:r w:rsidRPr="0043731C">
                    <w:rPr>
                      <w:sz w:val="20"/>
                      <w:szCs w:val="20"/>
                    </w:rPr>
                    <w:t>Возраст</w:t>
                  </w:r>
                </w:p>
              </w:tc>
              <w:tc>
                <w:tcPr>
                  <w:tcW w:w="552" w:type="dxa"/>
                  <w:shd w:val="clear" w:color="auto" w:fill="FFFFFF"/>
                  <w:vAlign w:val="center"/>
                </w:tcPr>
                <w:p w:rsidR="000663F6" w:rsidRPr="0043731C" w:rsidRDefault="000663F6" w:rsidP="0043731C">
                  <w:pPr>
                    <w:keepNext/>
                    <w:widowControl w:val="0"/>
                    <w:spacing w:line="360" w:lineRule="auto"/>
                    <w:jc w:val="both"/>
                    <w:rPr>
                      <w:sz w:val="20"/>
                      <w:szCs w:val="20"/>
                    </w:rPr>
                  </w:pPr>
                  <w:r w:rsidRPr="0043731C">
                    <w:rPr>
                      <w:sz w:val="20"/>
                      <w:szCs w:val="20"/>
                    </w:rPr>
                    <w:t>0-1/2</w:t>
                  </w:r>
                </w:p>
              </w:tc>
              <w:tc>
                <w:tcPr>
                  <w:tcW w:w="565" w:type="dxa"/>
                  <w:shd w:val="clear" w:color="auto" w:fill="FFFFFF"/>
                  <w:vAlign w:val="center"/>
                </w:tcPr>
                <w:p w:rsidR="000663F6" w:rsidRPr="0043731C" w:rsidRDefault="000663F6" w:rsidP="0043731C">
                  <w:pPr>
                    <w:keepNext/>
                    <w:widowControl w:val="0"/>
                    <w:spacing w:line="360" w:lineRule="auto"/>
                    <w:jc w:val="both"/>
                    <w:rPr>
                      <w:sz w:val="20"/>
                      <w:szCs w:val="20"/>
                    </w:rPr>
                  </w:pPr>
                  <w:r w:rsidRPr="0043731C">
                    <w:rPr>
                      <w:sz w:val="20"/>
                      <w:szCs w:val="20"/>
                    </w:rPr>
                    <w:t>1/2-1</w:t>
                  </w:r>
                </w:p>
              </w:tc>
              <w:tc>
                <w:tcPr>
                  <w:tcW w:w="296" w:type="dxa"/>
                  <w:shd w:val="clear" w:color="auto" w:fill="FFFFFF"/>
                  <w:vAlign w:val="center"/>
                </w:tcPr>
                <w:p w:rsidR="000663F6" w:rsidRPr="0043731C" w:rsidRDefault="000663F6" w:rsidP="0043731C">
                  <w:pPr>
                    <w:keepNext/>
                    <w:widowControl w:val="0"/>
                    <w:spacing w:line="360" w:lineRule="auto"/>
                    <w:jc w:val="both"/>
                    <w:rPr>
                      <w:sz w:val="20"/>
                      <w:szCs w:val="20"/>
                    </w:rPr>
                  </w:pPr>
                  <w:r w:rsidRPr="0043731C">
                    <w:rPr>
                      <w:sz w:val="20"/>
                      <w:szCs w:val="20"/>
                    </w:rPr>
                    <w:t>1-3</w:t>
                  </w:r>
                </w:p>
              </w:tc>
              <w:tc>
                <w:tcPr>
                  <w:tcW w:w="296" w:type="dxa"/>
                  <w:shd w:val="clear" w:color="auto" w:fill="FFFFFF"/>
                  <w:vAlign w:val="center"/>
                </w:tcPr>
                <w:p w:rsidR="000663F6" w:rsidRPr="0043731C" w:rsidRDefault="000663F6" w:rsidP="0043731C">
                  <w:pPr>
                    <w:keepNext/>
                    <w:widowControl w:val="0"/>
                    <w:spacing w:line="360" w:lineRule="auto"/>
                    <w:jc w:val="both"/>
                    <w:rPr>
                      <w:sz w:val="20"/>
                      <w:szCs w:val="20"/>
                    </w:rPr>
                  </w:pPr>
                  <w:r w:rsidRPr="0043731C">
                    <w:rPr>
                      <w:sz w:val="20"/>
                      <w:szCs w:val="20"/>
                    </w:rPr>
                    <w:t>4-6</w:t>
                  </w:r>
                </w:p>
              </w:tc>
              <w:tc>
                <w:tcPr>
                  <w:tcW w:w="375" w:type="dxa"/>
                  <w:shd w:val="clear" w:color="auto" w:fill="FFFFFF"/>
                  <w:vAlign w:val="center"/>
                </w:tcPr>
                <w:p w:rsidR="000663F6" w:rsidRPr="0043731C" w:rsidRDefault="000663F6" w:rsidP="0043731C">
                  <w:pPr>
                    <w:keepNext/>
                    <w:widowControl w:val="0"/>
                    <w:spacing w:line="360" w:lineRule="auto"/>
                    <w:jc w:val="both"/>
                    <w:rPr>
                      <w:sz w:val="20"/>
                      <w:szCs w:val="20"/>
                    </w:rPr>
                  </w:pPr>
                  <w:r w:rsidRPr="0043731C">
                    <w:rPr>
                      <w:sz w:val="20"/>
                      <w:szCs w:val="20"/>
                    </w:rPr>
                    <w:t>7-10</w:t>
                  </w:r>
                </w:p>
              </w:tc>
              <w:tc>
                <w:tcPr>
                  <w:tcW w:w="458" w:type="dxa"/>
                  <w:shd w:val="clear" w:color="auto" w:fill="FFFFFF"/>
                  <w:vAlign w:val="center"/>
                </w:tcPr>
                <w:p w:rsidR="000663F6" w:rsidRPr="0043731C" w:rsidRDefault="000663F6" w:rsidP="0043731C">
                  <w:pPr>
                    <w:keepNext/>
                    <w:widowControl w:val="0"/>
                    <w:spacing w:line="360" w:lineRule="auto"/>
                    <w:jc w:val="both"/>
                    <w:rPr>
                      <w:sz w:val="20"/>
                      <w:szCs w:val="20"/>
                    </w:rPr>
                  </w:pPr>
                  <w:r w:rsidRPr="0043731C">
                    <w:rPr>
                      <w:sz w:val="20"/>
                      <w:szCs w:val="20"/>
                    </w:rPr>
                    <w:t>11-14</w:t>
                  </w:r>
                </w:p>
              </w:tc>
              <w:tc>
                <w:tcPr>
                  <w:tcW w:w="458" w:type="dxa"/>
                  <w:shd w:val="clear" w:color="auto" w:fill="FFFFFF"/>
                  <w:vAlign w:val="center"/>
                </w:tcPr>
                <w:p w:rsidR="000663F6" w:rsidRPr="0043731C" w:rsidRDefault="000663F6" w:rsidP="0043731C">
                  <w:pPr>
                    <w:keepNext/>
                    <w:widowControl w:val="0"/>
                    <w:spacing w:line="360" w:lineRule="auto"/>
                    <w:jc w:val="both"/>
                    <w:rPr>
                      <w:sz w:val="20"/>
                      <w:szCs w:val="20"/>
                    </w:rPr>
                  </w:pPr>
                  <w:r w:rsidRPr="0043731C">
                    <w:rPr>
                      <w:sz w:val="20"/>
                      <w:szCs w:val="20"/>
                    </w:rPr>
                    <w:t>15-18</w:t>
                  </w:r>
                </w:p>
              </w:tc>
              <w:tc>
                <w:tcPr>
                  <w:tcW w:w="458" w:type="dxa"/>
                  <w:shd w:val="clear" w:color="auto" w:fill="FFFFFF"/>
                  <w:vAlign w:val="center"/>
                </w:tcPr>
                <w:p w:rsidR="000663F6" w:rsidRPr="0043731C" w:rsidRDefault="000663F6" w:rsidP="0043731C">
                  <w:pPr>
                    <w:keepNext/>
                    <w:widowControl w:val="0"/>
                    <w:spacing w:line="360" w:lineRule="auto"/>
                    <w:jc w:val="both"/>
                    <w:rPr>
                      <w:sz w:val="20"/>
                      <w:szCs w:val="20"/>
                    </w:rPr>
                  </w:pPr>
                  <w:r w:rsidRPr="0043731C">
                    <w:rPr>
                      <w:sz w:val="20"/>
                      <w:szCs w:val="20"/>
                    </w:rPr>
                    <w:t>19-59</w:t>
                  </w:r>
                </w:p>
              </w:tc>
              <w:tc>
                <w:tcPr>
                  <w:tcW w:w="458" w:type="dxa"/>
                  <w:shd w:val="clear" w:color="auto" w:fill="FFFFFF"/>
                  <w:vAlign w:val="center"/>
                </w:tcPr>
                <w:p w:rsidR="000663F6" w:rsidRPr="0043731C" w:rsidRDefault="000663F6" w:rsidP="0043731C">
                  <w:pPr>
                    <w:keepNext/>
                    <w:widowControl w:val="0"/>
                    <w:spacing w:line="360" w:lineRule="auto"/>
                    <w:jc w:val="both"/>
                    <w:rPr>
                      <w:sz w:val="20"/>
                      <w:szCs w:val="20"/>
                    </w:rPr>
                  </w:pPr>
                  <w:r w:rsidRPr="0043731C">
                    <w:rPr>
                      <w:sz w:val="20"/>
                      <w:szCs w:val="20"/>
                    </w:rPr>
                    <w:t>60-74</w:t>
                  </w:r>
                </w:p>
              </w:tc>
              <w:tc>
                <w:tcPr>
                  <w:tcW w:w="372" w:type="dxa"/>
                  <w:shd w:val="clear" w:color="auto" w:fill="FFFFFF"/>
                  <w:vAlign w:val="center"/>
                </w:tcPr>
                <w:p w:rsidR="000663F6" w:rsidRPr="0043731C" w:rsidRDefault="000663F6" w:rsidP="0043731C">
                  <w:pPr>
                    <w:keepNext/>
                    <w:widowControl w:val="0"/>
                    <w:spacing w:line="360" w:lineRule="auto"/>
                    <w:jc w:val="both"/>
                    <w:rPr>
                      <w:sz w:val="20"/>
                      <w:szCs w:val="20"/>
                    </w:rPr>
                  </w:pPr>
                  <w:r w:rsidRPr="0043731C">
                    <w:rPr>
                      <w:sz w:val="20"/>
                      <w:szCs w:val="20"/>
                    </w:rPr>
                    <w:t>&gt; 75</w:t>
                  </w:r>
                </w:p>
              </w:tc>
              <w:tc>
                <w:tcPr>
                  <w:tcW w:w="452" w:type="dxa"/>
                  <w:shd w:val="clear" w:color="auto" w:fill="FFFFFF"/>
                  <w:vAlign w:val="center"/>
                </w:tcPr>
                <w:p w:rsidR="000663F6" w:rsidRPr="0043731C" w:rsidRDefault="000663F6" w:rsidP="0043731C">
                  <w:pPr>
                    <w:keepNext/>
                    <w:widowControl w:val="0"/>
                    <w:spacing w:line="360" w:lineRule="auto"/>
                    <w:jc w:val="both"/>
                    <w:rPr>
                      <w:sz w:val="20"/>
                      <w:szCs w:val="20"/>
                    </w:rPr>
                  </w:pPr>
                  <w:r w:rsidRPr="0043731C">
                    <w:rPr>
                      <w:sz w:val="20"/>
                      <w:szCs w:val="20"/>
                    </w:rPr>
                    <w:t>11-14</w:t>
                  </w:r>
                </w:p>
              </w:tc>
              <w:tc>
                <w:tcPr>
                  <w:tcW w:w="452" w:type="dxa"/>
                  <w:shd w:val="clear" w:color="auto" w:fill="FFFFFF"/>
                  <w:vAlign w:val="center"/>
                </w:tcPr>
                <w:p w:rsidR="000663F6" w:rsidRPr="0043731C" w:rsidRDefault="000663F6" w:rsidP="0043731C">
                  <w:pPr>
                    <w:keepNext/>
                    <w:widowControl w:val="0"/>
                    <w:spacing w:line="360" w:lineRule="auto"/>
                    <w:jc w:val="both"/>
                    <w:rPr>
                      <w:sz w:val="20"/>
                      <w:szCs w:val="20"/>
                    </w:rPr>
                  </w:pPr>
                  <w:r w:rsidRPr="0043731C">
                    <w:rPr>
                      <w:sz w:val="20"/>
                      <w:szCs w:val="20"/>
                    </w:rPr>
                    <w:t>15-18</w:t>
                  </w:r>
                </w:p>
              </w:tc>
              <w:tc>
                <w:tcPr>
                  <w:tcW w:w="452" w:type="dxa"/>
                  <w:shd w:val="clear" w:color="auto" w:fill="FFFFFF"/>
                  <w:vAlign w:val="center"/>
                </w:tcPr>
                <w:p w:rsidR="000663F6" w:rsidRPr="0043731C" w:rsidRDefault="000663F6" w:rsidP="0043731C">
                  <w:pPr>
                    <w:keepNext/>
                    <w:widowControl w:val="0"/>
                    <w:spacing w:line="360" w:lineRule="auto"/>
                    <w:jc w:val="both"/>
                    <w:rPr>
                      <w:sz w:val="20"/>
                      <w:szCs w:val="20"/>
                    </w:rPr>
                  </w:pPr>
                  <w:r w:rsidRPr="0043731C">
                    <w:rPr>
                      <w:sz w:val="20"/>
                      <w:szCs w:val="20"/>
                    </w:rPr>
                    <w:t>19-59</w:t>
                  </w:r>
                </w:p>
              </w:tc>
              <w:tc>
                <w:tcPr>
                  <w:tcW w:w="452" w:type="dxa"/>
                  <w:shd w:val="clear" w:color="auto" w:fill="FFFFFF"/>
                  <w:vAlign w:val="center"/>
                </w:tcPr>
                <w:p w:rsidR="000663F6" w:rsidRPr="0043731C" w:rsidRDefault="000663F6" w:rsidP="0043731C">
                  <w:pPr>
                    <w:keepNext/>
                    <w:widowControl w:val="0"/>
                    <w:spacing w:line="360" w:lineRule="auto"/>
                    <w:jc w:val="both"/>
                    <w:rPr>
                      <w:sz w:val="20"/>
                      <w:szCs w:val="20"/>
                    </w:rPr>
                  </w:pPr>
                  <w:r w:rsidRPr="0043731C">
                    <w:rPr>
                      <w:sz w:val="20"/>
                      <w:szCs w:val="20"/>
                    </w:rPr>
                    <w:t>60-74</w:t>
                  </w:r>
                </w:p>
              </w:tc>
              <w:tc>
                <w:tcPr>
                  <w:tcW w:w="367" w:type="dxa"/>
                  <w:shd w:val="clear" w:color="auto" w:fill="FFFFFF"/>
                  <w:vAlign w:val="center"/>
                </w:tcPr>
                <w:p w:rsidR="000663F6" w:rsidRPr="0043731C" w:rsidRDefault="000663F6" w:rsidP="0043731C">
                  <w:pPr>
                    <w:keepNext/>
                    <w:widowControl w:val="0"/>
                    <w:spacing w:line="360" w:lineRule="auto"/>
                    <w:jc w:val="both"/>
                    <w:rPr>
                      <w:sz w:val="20"/>
                      <w:szCs w:val="20"/>
                    </w:rPr>
                  </w:pPr>
                  <w:r w:rsidRPr="0043731C">
                    <w:rPr>
                      <w:sz w:val="20"/>
                      <w:szCs w:val="20"/>
                    </w:rPr>
                    <w:t>&gt; 75</w:t>
                  </w:r>
                </w:p>
              </w:tc>
              <w:tc>
                <w:tcPr>
                  <w:tcW w:w="685" w:type="dxa"/>
                  <w:shd w:val="clear" w:color="auto" w:fill="FFFFFF"/>
                  <w:vAlign w:val="center"/>
                </w:tcPr>
                <w:p w:rsidR="000663F6" w:rsidRPr="0043731C" w:rsidRDefault="0043731C" w:rsidP="0043731C">
                  <w:pPr>
                    <w:keepNext/>
                    <w:widowControl w:val="0"/>
                    <w:spacing w:line="360" w:lineRule="auto"/>
                    <w:jc w:val="both"/>
                    <w:rPr>
                      <w:sz w:val="20"/>
                      <w:szCs w:val="20"/>
                    </w:rPr>
                  </w:pPr>
                  <w:r>
                    <w:rPr>
                      <w:sz w:val="20"/>
                      <w:szCs w:val="20"/>
                    </w:rPr>
                    <w:t>бере</w:t>
                  </w:r>
                  <w:r w:rsidR="000663F6" w:rsidRPr="0043731C">
                    <w:rPr>
                      <w:sz w:val="20"/>
                      <w:szCs w:val="20"/>
                    </w:rPr>
                    <w:t>менные</w:t>
                  </w:r>
                </w:p>
              </w:tc>
              <w:tc>
                <w:tcPr>
                  <w:tcW w:w="669" w:type="dxa"/>
                  <w:shd w:val="clear" w:color="auto" w:fill="FFFFFF"/>
                  <w:vAlign w:val="center"/>
                </w:tcPr>
                <w:p w:rsidR="000663F6" w:rsidRPr="0043731C" w:rsidRDefault="0043731C" w:rsidP="0043731C">
                  <w:pPr>
                    <w:keepNext/>
                    <w:widowControl w:val="0"/>
                    <w:spacing w:line="360" w:lineRule="auto"/>
                    <w:jc w:val="both"/>
                    <w:rPr>
                      <w:sz w:val="20"/>
                      <w:szCs w:val="20"/>
                    </w:rPr>
                  </w:pPr>
                  <w:r>
                    <w:rPr>
                      <w:sz w:val="20"/>
                      <w:szCs w:val="20"/>
                    </w:rPr>
                    <w:t>кор</w:t>
                  </w:r>
                  <w:r w:rsidR="000663F6" w:rsidRPr="0043731C">
                    <w:rPr>
                      <w:sz w:val="20"/>
                      <w:szCs w:val="20"/>
                    </w:rPr>
                    <w:t>мящие</w:t>
                  </w:r>
                </w:p>
              </w:tc>
            </w:tr>
            <w:tr w:rsidR="0043731C" w:rsidRPr="0043731C" w:rsidTr="0043731C">
              <w:trPr>
                <w:tblCellSpacing w:w="7" w:type="dxa"/>
                <w:jc w:val="center"/>
              </w:trPr>
              <w:tc>
                <w:tcPr>
                  <w:tcW w:w="689" w:type="dxa"/>
                  <w:shd w:val="clear" w:color="auto" w:fill="FFFFFF"/>
                  <w:vAlign w:val="center"/>
                </w:tcPr>
                <w:p w:rsidR="000663F6" w:rsidRPr="0043731C" w:rsidRDefault="000663F6" w:rsidP="0043731C">
                  <w:pPr>
                    <w:keepNext/>
                    <w:widowControl w:val="0"/>
                    <w:spacing w:line="360" w:lineRule="auto"/>
                    <w:jc w:val="both"/>
                    <w:rPr>
                      <w:sz w:val="20"/>
                      <w:szCs w:val="20"/>
                    </w:rPr>
                  </w:pPr>
                  <w:r w:rsidRPr="0043731C">
                    <w:rPr>
                      <w:sz w:val="20"/>
                      <w:szCs w:val="20"/>
                    </w:rPr>
                    <w:t>Россия</w:t>
                  </w:r>
                </w:p>
              </w:tc>
              <w:tc>
                <w:tcPr>
                  <w:tcW w:w="552" w:type="dxa"/>
                  <w:shd w:val="clear" w:color="auto" w:fill="FFFFFF"/>
                  <w:vAlign w:val="center"/>
                </w:tcPr>
                <w:p w:rsidR="000663F6" w:rsidRPr="0043731C" w:rsidRDefault="000663F6" w:rsidP="0043731C">
                  <w:pPr>
                    <w:keepNext/>
                    <w:widowControl w:val="0"/>
                    <w:spacing w:line="360" w:lineRule="auto"/>
                    <w:jc w:val="both"/>
                    <w:rPr>
                      <w:sz w:val="20"/>
                      <w:szCs w:val="20"/>
                    </w:rPr>
                  </w:pPr>
                  <w:r w:rsidRPr="0043731C">
                    <w:rPr>
                      <w:sz w:val="20"/>
                      <w:szCs w:val="20"/>
                    </w:rPr>
                    <w:t>0,5</w:t>
                  </w:r>
                </w:p>
              </w:tc>
              <w:tc>
                <w:tcPr>
                  <w:tcW w:w="565" w:type="dxa"/>
                  <w:shd w:val="clear" w:color="auto" w:fill="FFFFFF"/>
                  <w:vAlign w:val="center"/>
                </w:tcPr>
                <w:p w:rsidR="000663F6" w:rsidRPr="0043731C" w:rsidRDefault="000663F6" w:rsidP="0043731C">
                  <w:pPr>
                    <w:keepNext/>
                    <w:widowControl w:val="0"/>
                    <w:spacing w:line="360" w:lineRule="auto"/>
                    <w:jc w:val="both"/>
                    <w:rPr>
                      <w:sz w:val="20"/>
                      <w:szCs w:val="20"/>
                    </w:rPr>
                  </w:pPr>
                  <w:r w:rsidRPr="0043731C">
                    <w:rPr>
                      <w:sz w:val="20"/>
                      <w:szCs w:val="20"/>
                    </w:rPr>
                    <w:t>0,6</w:t>
                  </w:r>
                </w:p>
              </w:tc>
              <w:tc>
                <w:tcPr>
                  <w:tcW w:w="296" w:type="dxa"/>
                  <w:shd w:val="clear" w:color="auto" w:fill="FFFFFF"/>
                  <w:vAlign w:val="center"/>
                </w:tcPr>
                <w:p w:rsidR="000663F6" w:rsidRPr="0043731C" w:rsidRDefault="000663F6" w:rsidP="0043731C">
                  <w:pPr>
                    <w:keepNext/>
                    <w:widowControl w:val="0"/>
                    <w:spacing w:line="360" w:lineRule="auto"/>
                    <w:jc w:val="both"/>
                    <w:rPr>
                      <w:sz w:val="20"/>
                      <w:szCs w:val="20"/>
                    </w:rPr>
                  </w:pPr>
                  <w:r w:rsidRPr="0043731C">
                    <w:rPr>
                      <w:sz w:val="20"/>
                      <w:szCs w:val="20"/>
                    </w:rPr>
                    <w:t>0,9</w:t>
                  </w:r>
                </w:p>
              </w:tc>
              <w:tc>
                <w:tcPr>
                  <w:tcW w:w="296" w:type="dxa"/>
                  <w:shd w:val="clear" w:color="auto" w:fill="FFFFFF"/>
                  <w:vAlign w:val="center"/>
                </w:tcPr>
                <w:p w:rsidR="000663F6" w:rsidRPr="0043731C" w:rsidRDefault="000663F6" w:rsidP="0043731C">
                  <w:pPr>
                    <w:keepNext/>
                    <w:widowControl w:val="0"/>
                    <w:spacing w:line="360" w:lineRule="auto"/>
                    <w:jc w:val="both"/>
                    <w:rPr>
                      <w:sz w:val="20"/>
                      <w:szCs w:val="20"/>
                    </w:rPr>
                  </w:pPr>
                  <w:r w:rsidRPr="0043731C">
                    <w:rPr>
                      <w:sz w:val="20"/>
                      <w:szCs w:val="20"/>
                    </w:rPr>
                    <w:t>1,0</w:t>
                  </w:r>
                </w:p>
              </w:tc>
              <w:tc>
                <w:tcPr>
                  <w:tcW w:w="375" w:type="dxa"/>
                  <w:shd w:val="clear" w:color="auto" w:fill="FFFFFF"/>
                  <w:vAlign w:val="center"/>
                </w:tcPr>
                <w:p w:rsidR="000663F6" w:rsidRPr="0043731C" w:rsidRDefault="000663F6" w:rsidP="0043731C">
                  <w:pPr>
                    <w:keepNext/>
                    <w:widowControl w:val="0"/>
                    <w:spacing w:line="360" w:lineRule="auto"/>
                    <w:jc w:val="both"/>
                    <w:rPr>
                      <w:sz w:val="20"/>
                      <w:szCs w:val="20"/>
                    </w:rPr>
                  </w:pPr>
                  <w:r w:rsidRPr="0043731C">
                    <w:rPr>
                      <w:sz w:val="20"/>
                      <w:szCs w:val="20"/>
                    </w:rPr>
                    <w:t>1,4</w:t>
                  </w:r>
                </w:p>
              </w:tc>
              <w:tc>
                <w:tcPr>
                  <w:tcW w:w="458" w:type="dxa"/>
                  <w:shd w:val="clear" w:color="auto" w:fill="FFFFFF"/>
                  <w:vAlign w:val="center"/>
                </w:tcPr>
                <w:p w:rsidR="000663F6" w:rsidRPr="0043731C" w:rsidRDefault="000663F6" w:rsidP="0043731C">
                  <w:pPr>
                    <w:keepNext/>
                    <w:widowControl w:val="0"/>
                    <w:spacing w:line="360" w:lineRule="auto"/>
                    <w:jc w:val="both"/>
                    <w:rPr>
                      <w:sz w:val="20"/>
                      <w:szCs w:val="20"/>
                    </w:rPr>
                  </w:pPr>
                  <w:r w:rsidRPr="0043731C">
                    <w:rPr>
                      <w:sz w:val="20"/>
                      <w:szCs w:val="20"/>
                    </w:rPr>
                    <w:t>1,7</w:t>
                  </w:r>
                </w:p>
              </w:tc>
              <w:tc>
                <w:tcPr>
                  <w:tcW w:w="458" w:type="dxa"/>
                  <w:shd w:val="clear" w:color="auto" w:fill="FFFFFF"/>
                  <w:vAlign w:val="center"/>
                </w:tcPr>
                <w:p w:rsidR="000663F6" w:rsidRPr="0043731C" w:rsidRDefault="000663F6" w:rsidP="0043731C">
                  <w:pPr>
                    <w:keepNext/>
                    <w:widowControl w:val="0"/>
                    <w:spacing w:line="360" w:lineRule="auto"/>
                    <w:jc w:val="both"/>
                    <w:rPr>
                      <w:sz w:val="20"/>
                      <w:szCs w:val="20"/>
                    </w:rPr>
                  </w:pPr>
                  <w:r w:rsidRPr="0043731C">
                    <w:rPr>
                      <w:sz w:val="20"/>
                      <w:szCs w:val="20"/>
                    </w:rPr>
                    <w:t>1,8</w:t>
                  </w:r>
                </w:p>
              </w:tc>
              <w:tc>
                <w:tcPr>
                  <w:tcW w:w="458" w:type="dxa"/>
                  <w:shd w:val="clear" w:color="auto" w:fill="FFFFFF"/>
                  <w:vAlign w:val="center"/>
                </w:tcPr>
                <w:p w:rsidR="000663F6" w:rsidRPr="0043731C" w:rsidRDefault="000663F6" w:rsidP="0043731C">
                  <w:pPr>
                    <w:keepNext/>
                    <w:widowControl w:val="0"/>
                    <w:spacing w:line="360" w:lineRule="auto"/>
                    <w:jc w:val="both"/>
                    <w:rPr>
                      <w:sz w:val="20"/>
                      <w:szCs w:val="20"/>
                    </w:rPr>
                  </w:pPr>
                  <w:r w:rsidRPr="0043731C">
                    <w:rPr>
                      <w:sz w:val="20"/>
                      <w:szCs w:val="20"/>
                    </w:rPr>
                    <w:t>1,5</w:t>
                  </w:r>
                </w:p>
              </w:tc>
              <w:tc>
                <w:tcPr>
                  <w:tcW w:w="458" w:type="dxa"/>
                  <w:shd w:val="clear" w:color="auto" w:fill="FFFFFF"/>
                  <w:vAlign w:val="center"/>
                </w:tcPr>
                <w:p w:rsidR="000663F6" w:rsidRPr="0043731C" w:rsidRDefault="000663F6" w:rsidP="0043731C">
                  <w:pPr>
                    <w:keepNext/>
                    <w:widowControl w:val="0"/>
                    <w:spacing w:line="360" w:lineRule="auto"/>
                    <w:jc w:val="both"/>
                    <w:rPr>
                      <w:sz w:val="20"/>
                      <w:szCs w:val="20"/>
                    </w:rPr>
                  </w:pPr>
                  <w:r w:rsidRPr="0043731C">
                    <w:rPr>
                      <w:sz w:val="20"/>
                      <w:szCs w:val="20"/>
                    </w:rPr>
                    <w:t>1,6</w:t>
                  </w:r>
                </w:p>
              </w:tc>
              <w:tc>
                <w:tcPr>
                  <w:tcW w:w="372" w:type="dxa"/>
                  <w:shd w:val="clear" w:color="auto" w:fill="FFFFFF"/>
                  <w:vAlign w:val="center"/>
                </w:tcPr>
                <w:p w:rsidR="000663F6" w:rsidRPr="0043731C" w:rsidRDefault="000663F6" w:rsidP="0043731C">
                  <w:pPr>
                    <w:keepNext/>
                    <w:widowControl w:val="0"/>
                    <w:spacing w:line="360" w:lineRule="auto"/>
                    <w:jc w:val="both"/>
                    <w:rPr>
                      <w:sz w:val="20"/>
                      <w:szCs w:val="20"/>
                    </w:rPr>
                  </w:pPr>
                  <w:r w:rsidRPr="0043731C">
                    <w:rPr>
                      <w:sz w:val="20"/>
                      <w:szCs w:val="20"/>
                    </w:rPr>
                    <w:t>1,4</w:t>
                  </w:r>
                </w:p>
              </w:tc>
              <w:tc>
                <w:tcPr>
                  <w:tcW w:w="452" w:type="dxa"/>
                  <w:shd w:val="clear" w:color="auto" w:fill="FFFFFF"/>
                  <w:vAlign w:val="center"/>
                </w:tcPr>
                <w:p w:rsidR="000663F6" w:rsidRPr="0043731C" w:rsidRDefault="000663F6" w:rsidP="0043731C">
                  <w:pPr>
                    <w:keepNext/>
                    <w:widowControl w:val="0"/>
                    <w:spacing w:line="360" w:lineRule="auto"/>
                    <w:jc w:val="both"/>
                    <w:rPr>
                      <w:sz w:val="20"/>
                      <w:szCs w:val="20"/>
                    </w:rPr>
                  </w:pPr>
                  <w:r w:rsidRPr="0043731C">
                    <w:rPr>
                      <w:sz w:val="20"/>
                      <w:szCs w:val="20"/>
                    </w:rPr>
                    <w:t>1,5</w:t>
                  </w:r>
                </w:p>
              </w:tc>
              <w:tc>
                <w:tcPr>
                  <w:tcW w:w="452" w:type="dxa"/>
                  <w:shd w:val="clear" w:color="auto" w:fill="FFFFFF"/>
                  <w:vAlign w:val="center"/>
                </w:tcPr>
                <w:p w:rsidR="000663F6" w:rsidRPr="0043731C" w:rsidRDefault="000663F6" w:rsidP="0043731C">
                  <w:pPr>
                    <w:keepNext/>
                    <w:widowControl w:val="0"/>
                    <w:spacing w:line="360" w:lineRule="auto"/>
                    <w:jc w:val="both"/>
                    <w:rPr>
                      <w:sz w:val="20"/>
                      <w:szCs w:val="20"/>
                    </w:rPr>
                  </w:pPr>
                  <w:r w:rsidRPr="0043731C">
                    <w:rPr>
                      <w:sz w:val="20"/>
                      <w:szCs w:val="20"/>
                    </w:rPr>
                    <w:t>1,5</w:t>
                  </w:r>
                </w:p>
              </w:tc>
              <w:tc>
                <w:tcPr>
                  <w:tcW w:w="452" w:type="dxa"/>
                  <w:shd w:val="clear" w:color="auto" w:fill="FFFFFF"/>
                  <w:vAlign w:val="center"/>
                </w:tcPr>
                <w:p w:rsidR="000663F6" w:rsidRPr="0043731C" w:rsidRDefault="000663F6" w:rsidP="0043731C">
                  <w:pPr>
                    <w:keepNext/>
                    <w:widowControl w:val="0"/>
                    <w:spacing w:line="360" w:lineRule="auto"/>
                    <w:jc w:val="both"/>
                    <w:rPr>
                      <w:sz w:val="20"/>
                      <w:szCs w:val="20"/>
                    </w:rPr>
                  </w:pPr>
                  <w:r w:rsidRPr="0043731C">
                    <w:rPr>
                      <w:sz w:val="20"/>
                      <w:szCs w:val="20"/>
                    </w:rPr>
                    <w:t>1,3</w:t>
                  </w:r>
                </w:p>
              </w:tc>
              <w:tc>
                <w:tcPr>
                  <w:tcW w:w="452" w:type="dxa"/>
                  <w:shd w:val="clear" w:color="auto" w:fill="FFFFFF"/>
                  <w:vAlign w:val="center"/>
                </w:tcPr>
                <w:p w:rsidR="000663F6" w:rsidRPr="0043731C" w:rsidRDefault="000663F6" w:rsidP="0043731C">
                  <w:pPr>
                    <w:keepNext/>
                    <w:widowControl w:val="0"/>
                    <w:spacing w:line="360" w:lineRule="auto"/>
                    <w:jc w:val="both"/>
                    <w:rPr>
                      <w:sz w:val="20"/>
                      <w:szCs w:val="20"/>
                    </w:rPr>
                  </w:pPr>
                  <w:r w:rsidRPr="0043731C">
                    <w:rPr>
                      <w:sz w:val="20"/>
                      <w:szCs w:val="20"/>
                    </w:rPr>
                    <w:t>1,5</w:t>
                  </w:r>
                </w:p>
              </w:tc>
              <w:tc>
                <w:tcPr>
                  <w:tcW w:w="367" w:type="dxa"/>
                  <w:shd w:val="clear" w:color="auto" w:fill="FFFFFF"/>
                  <w:vAlign w:val="center"/>
                </w:tcPr>
                <w:p w:rsidR="000663F6" w:rsidRPr="0043731C" w:rsidRDefault="000663F6" w:rsidP="0043731C">
                  <w:pPr>
                    <w:keepNext/>
                    <w:widowControl w:val="0"/>
                    <w:spacing w:line="360" w:lineRule="auto"/>
                    <w:jc w:val="both"/>
                    <w:rPr>
                      <w:sz w:val="20"/>
                      <w:szCs w:val="20"/>
                    </w:rPr>
                  </w:pPr>
                  <w:r w:rsidRPr="0043731C">
                    <w:rPr>
                      <w:sz w:val="20"/>
                      <w:szCs w:val="20"/>
                    </w:rPr>
                    <w:t>1,3</w:t>
                  </w:r>
                </w:p>
              </w:tc>
              <w:tc>
                <w:tcPr>
                  <w:tcW w:w="685" w:type="dxa"/>
                  <w:shd w:val="clear" w:color="auto" w:fill="FFFFFF"/>
                  <w:vAlign w:val="center"/>
                </w:tcPr>
                <w:p w:rsidR="000663F6" w:rsidRPr="0043731C" w:rsidRDefault="000663F6" w:rsidP="0043731C">
                  <w:pPr>
                    <w:keepNext/>
                    <w:widowControl w:val="0"/>
                    <w:spacing w:line="360" w:lineRule="auto"/>
                    <w:jc w:val="both"/>
                    <w:rPr>
                      <w:sz w:val="20"/>
                      <w:szCs w:val="20"/>
                    </w:rPr>
                  </w:pPr>
                  <w:r w:rsidRPr="0043731C">
                    <w:rPr>
                      <w:sz w:val="20"/>
                      <w:szCs w:val="20"/>
                    </w:rPr>
                    <w:t>+0,3</w:t>
                  </w:r>
                </w:p>
              </w:tc>
              <w:tc>
                <w:tcPr>
                  <w:tcW w:w="669" w:type="dxa"/>
                  <w:shd w:val="clear" w:color="auto" w:fill="FFFFFF"/>
                  <w:vAlign w:val="center"/>
                </w:tcPr>
                <w:p w:rsidR="000663F6" w:rsidRPr="0043731C" w:rsidRDefault="000663F6" w:rsidP="0043731C">
                  <w:pPr>
                    <w:keepNext/>
                    <w:widowControl w:val="0"/>
                    <w:spacing w:line="360" w:lineRule="auto"/>
                    <w:jc w:val="both"/>
                    <w:rPr>
                      <w:sz w:val="20"/>
                      <w:szCs w:val="20"/>
                    </w:rPr>
                  </w:pPr>
                  <w:r w:rsidRPr="0043731C">
                    <w:rPr>
                      <w:sz w:val="20"/>
                      <w:szCs w:val="20"/>
                    </w:rPr>
                    <w:t>+0,5</w:t>
                  </w:r>
                </w:p>
              </w:tc>
            </w:tr>
          </w:tbl>
          <w:p w:rsidR="000663F6" w:rsidRPr="0043731C" w:rsidRDefault="000663F6" w:rsidP="0043731C">
            <w:pPr>
              <w:keepNext/>
              <w:widowControl w:val="0"/>
              <w:spacing w:line="360" w:lineRule="auto"/>
              <w:jc w:val="both"/>
              <w:rPr>
                <w:sz w:val="20"/>
                <w:szCs w:val="20"/>
              </w:rPr>
            </w:pPr>
          </w:p>
        </w:tc>
      </w:tr>
    </w:tbl>
    <w:p w:rsidR="000663F6" w:rsidRPr="0043731C" w:rsidRDefault="000663F6" w:rsidP="0043731C">
      <w:pPr>
        <w:pStyle w:val="a4"/>
        <w:keepNext/>
        <w:widowControl w:val="0"/>
        <w:spacing w:before="0" w:beforeAutospacing="0" w:after="0" w:afterAutospacing="0" w:line="360" w:lineRule="auto"/>
        <w:jc w:val="both"/>
        <w:rPr>
          <w:color w:val="auto"/>
          <w:sz w:val="28"/>
          <w:szCs w:val="28"/>
        </w:rPr>
      </w:pPr>
    </w:p>
    <w:tbl>
      <w:tblPr>
        <w:tblW w:w="5000" w:type="pct"/>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9364"/>
      </w:tblGrid>
      <w:tr w:rsidR="000663F6" w:rsidRPr="0043731C" w:rsidTr="0043731C">
        <w:trPr>
          <w:tblCellSpacing w:w="0" w:type="dxa"/>
        </w:trPr>
        <w:tc>
          <w:tcPr>
            <w:tcW w:w="9364" w:type="dxa"/>
            <w:vAlign w:val="center"/>
          </w:tcPr>
          <w:tbl>
            <w:tblPr>
              <w:tblW w:w="4733" w:type="pct"/>
              <w:jc w:val="center"/>
              <w:tblCellSpacing w:w="7" w:type="dxa"/>
              <w:tblLayout w:type="fixed"/>
              <w:tblCellMar>
                <w:top w:w="15" w:type="dxa"/>
                <w:left w:w="15" w:type="dxa"/>
                <w:bottom w:w="15" w:type="dxa"/>
                <w:right w:w="15" w:type="dxa"/>
              </w:tblCellMar>
              <w:tblLook w:val="0000" w:firstRow="0" w:lastRow="0" w:firstColumn="0" w:lastColumn="0" w:noHBand="0" w:noVBand="0"/>
            </w:tblPr>
            <w:tblGrid>
              <w:gridCol w:w="819"/>
              <w:gridCol w:w="553"/>
              <w:gridCol w:w="571"/>
              <w:gridCol w:w="308"/>
              <w:gridCol w:w="308"/>
              <w:gridCol w:w="384"/>
              <w:gridCol w:w="463"/>
              <w:gridCol w:w="463"/>
              <w:gridCol w:w="463"/>
              <w:gridCol w:w="463"/>
              <w:gridCol w:w="381"/>
              <w:gridCol w:w="457"/>
              <w:gridCol w:w="457"/>
              <w:gridCol w:w="457"/>
              <w:gridCol w:w="457"/>
              <w:gridCol w:w="376"/>
              <w:gridCol w:w="560"/>
              <w:gridCol w:w="914"/>
            </w:tblGrid>
            <w:tr w:rsidR="000663F6" w:rsidRPr="0043731C" w:rsidTr="0043731C">
              <w:trPr>
                <w:tblCellSpacing w:w="7" w:type="dxa"/>
                <w:jc w:val="center"/>
              </w:trPr>
              <w:tc>
                <w:tcPr>
                  <w:tcW w:w="822" w:type="dxa"/>
                  <w:shd w:val="clear" w:color="auto" w:fill="FFFFFF"/>
                  <w:vAlign w:val="center"/>
                </w:tcPr>
                <w:p w:rsidR="000663F6" w:rsidRPr="0043731C" w:rsidRDefault="000663F6" w:rsidP="0043731C">
                  <w:pPr>
                    <w:keepNext/>
                    <w:widowControl w:val="0"/>
                    <w:spacing w:line="360" w:lineRule="auto"/>
                    <w:jc w:val="both"/>
                    <w:rPr>
                      <w:sz w:val="20"/>
                      <w:szCs w:val="20"/>
                    </w:rPr>
                  </w:pPr>
                </w:p>
              </w:tc>
              <w:tc>
                <w:tcPr>
                  <w:tcW w:w="1096" w:type="dxa"/>
                  <w:gridSpan w:val="2"/>
                  <w:shd w:val="clear" w:color="auto" w:fill="FFFFFF"/>
                  <w:vAlign w:val="center"/>
                </w:tcPr>
                <w:p w:rsidR="000663F6" w:rsidRPr="0043731C" w:rsidRDefault="000663F6" w:rsidP="0043731C">
                  <w:pPr>
                    <w:keepNext/>
                    <w:widowControl w:val="0"/>
                    <w:spacing w:line="360" w:lineRule="auto"/>
                    <w:jc w:val="both"/>
                    <w:rPr>
                      <w:sz w:val="20"/>
                      <w:szCs w:val="20"/>
                    </w:rPr>
                  </w:pPr>
                  <w:r w:rsidRPr="0043731C">
                    <w:rPr>
                      <w:sz w:val="20"/>
                      <w:szCs w:val="20"/>
                    </w:rPr>
                    <w:t>Грудные дети</w:t>
                  </w:r>
                </w:p>
              </w:tc>
              <w:tc>
                <w:tcPr>
                  <w:tcW w:w="976" w:type="dxa"/>
                  <w:gridSpan w:val="3"/>
                  <w:shd w:val="clear" w:color="auto" w:fill="FFFFFF"/>
                  <w:vAlign w:val="center"/>
                </w:tcPr>
                <w:p w:rsidR="000663F6" w:rsidRPr="0043731C" w:rsidRDefault="000663F6" w:rsidP="0043731C">
                  <w:pPr>
                    <w:keepNext/>
                    <w:widowControl w:val="0"/>
                    <w:spacing w:line="360" w:lineRule="auto"/>
                    <w:jc w:val="both"/>
                    <w:rPr>
                      <w:sz w:val="20"/>
                      <w:szCs w:val="20"/>
                    </w:rPr>
                  </w:pPr>
                  <w:r w:rsidRPr="0043731C">
                    <w:rPr>
                      <w:sz w:val="20"/>
                      <w:szCs w:val="20"/>
                    </w:rPr>
                    <w:t>Дети</w:t>
                  </w:r>
                </w:p>
              </w:tc>
              <w:tc>
                <w:tcPr>
                  <w:tcW w:w="2195" w:type="dxa"/>
                  <w:gridSpan w:val="5"/>
                  <w:shd w:val="clear" w:color="auto" w:fill="FFFFFF"/>
                  <w:vAlign w:val="center"/>
                </w:tcPr>
                <w:p w:rsidR="000663F6" w:rsidRPr="0043731C" w:rsidRDefault="000663F6" w:rsidP="0043731C">
                  <w:pPr>
                    <w:keepNext/>
                    <w:widowControl w:val="0"/>
                    <w:spacing w:line="360" w:lineRule="auto"/>
                    <w:jc w:val="both"/>
                    <w:rPr>
                      <w:sz w:val="20"/>
                      <w:szCs w:val="20"/>
                    </w:rPr>
                  </w:pPr>
                  <w:r w:rsidRPr="0043731C">
                    <w:rPr>
                      <w:sz w:val="20"/>
                      <w:szCs w:val="20"/>
                    </w:rPr>
                    <w:t>Мужчины</w:t>
                  </w:r>
                </w:p>
              </w:tc>
              <w:tc>
                <w:tcPr>
                  <w:tcW w:w="2079" w:type="pct"/>
                  <w:gridSpan w:val="7"/>
                  <w:shd w:val="clear" w:color="auto" w:fill="FFFFFF"/>
                  <w:vAlign w:val="center"/>
                </w:tcPr>
                <w:p w:rsidR="000663F6" w:rsidRPr="0043731C" w:rsidRDefault="000663F6" w:rsidP="0043731C">
                  <w:pPr>
                    <w:keepNext/>
                    <w:widowControl w:val="0"/>
                    <w:spacing w:line="360" w:lineRule="auto"/>
                    <w:jc w:val="both"/>
                    <w:rPr>
                      <w:sz w:val="20"/>
                      <w:szCs w:val="20"/>
                    </w:rPr>
                  </w:pPr>
                  <w:r w:rsidRPr="0043731C">
                    <w:rPr>
                      <w:sz w:val="20"/>
                      <w:szCs w:val="20"/>
                    </w:rPr>
                    <w:t>Женщины</w:t>
                  </w:r>
                </w:p>
              </w:tc>
            </w:tr>
            <w:tr w:rsidR="0043731C" w:rsidRPr="0043731C" w:rsidTr="0043731C">
              <w:trPr>
                <w:tblCellSpacing w:w="7" w:type="dxa"/>
                <w:jc w:val="center"/>
              </w:trPr>
              <w:tc>
                <w:tcPr>
                  <w:tcW w:w="464" w:type="pct"/>
                  <w:shd w:val="clear" w:color="auto" w:fill="FFFFFF"/>
                  <w:vAlign w:val="center"/>
                </w:tcPr>
                <w:p w:rsidR="000663F6" w:rsidRPr="0043731C" w:rsidRDefault="000663F6" w:rsidP="0043731C">
                  <w:pPr>
                    <w:keepNext/>
                    <w:widowControl w:val="0"/>
                    <w:spacing w:line="360" w:lineRule="auto"/>
                    <w:jc w:val="both"/>
                    <w:rPr>
                      <w:sz w:val="20"/>
                      <w:szCs w:val="20"/>
                    </w:rPr>
                  </w:pPr>
                  <w:r w:rsidRPr="0043731C">
                    <w:rPr>
                      <w:sz w:val="20"/>
                      <w:szCs w:val="20"/>
                    </w:rPr>
                    <w:t>Возраст</w:t>
                  </w:r>
                </w:p>
              </w:tc>
              <w:tc>
                <w:tcPr>
                  <w:tcW w:w="532" w:type="dxa"/>
                  <w:shd w:val="clear" w:color="auto" w:fill="FFFFFF"/>
                  <w:vAlign w:val="center"/>
                </w:tcPr>
                <w:p w:rsidR="000663F6" w:rsidRPr="0043731C" w:rsidRDefault="000663F6" w:rsidP="0043731C">
                  <w:pPr>
                    <w:keepNext/>
                    <w:widowControl w:val="0"/>
                    <w:spacing w:line="360" w:lineRule="auto"/>
                    <w:jc w:val="both"/>
                    <w:rPr>
                      <w:sz w:val="20"/>
                      <w:szCs w:val="20"/>
                    </w:rPr>
                  </w:pPr>
                  <w:r w:rsidRPr="0043731C">
                    <w:rPr>
                      <w:sz w:val="20"/>
                      <w:szCs w:val="20"/>
                    </w:rPr>
                    <w:t>0-1/2</w:t>
                  </w:r>
                </w:p>
              </w:tc>
              <w:tc>
                <w:tcPr>
                  <w:tcW w:w="550" w:type="dxa"/>
                  <w:shd w:val="clear" w:color="auto" w:fill="FFFFFF"/>
                  <w:vAlign w:val="center"/>
                </w:tcPr>
                <w:p w:rsidR="000663F6" w:rsidRPr="0043731C" w:rsidRDefault="000663F6" w:rsidP="0043731C">
                  <w:pPr>
                    <w:keepNext/>
                    <w:widowControl w:val="0"/>
                    <w:spacing w:line="360" w:lineRule="auto"/>
                    <w:jc w:val="both"/>
                    <w:rPr>
                      <w:sz w:val="20"/>
                      <w:szCs w:val="20"/>
                    </w:rPr>
                  </w:pPr>
                  <w:r w:rsidRPr="0043731C">
                    <w:rPr>
                      <w:sz w:val="20"/>
                      <w:szCs w:val="20"/>
                    </w:rPr>
                    <w:t>1/2-1</w:t>
                  </w:r>
                </w:p>
              </w:tc>
              <w:tc>
                <w:tcPr>
                  <w:tcW w:w="291" w:type="dxa"/>
                  <w:shd w:val="clear" w:color="auto" w:fill="FFFFFF"/>
                  <w:vAlign w:val="center"/>
                </w:tcPr>
                <w:p w:rsidR="000663F6" w:rsidRPr="0043731C" w:rsidRDefault="000663F6" w:rsidP="0043731C">
                  <w:pPr>
                    <w:keepNext/>
                    <w:widowControl w:val="0"/>
                    <w:spacing w:line="360" w:lineRule="auto"/>
                    <w:jc w:val="both"/>
                    <w:rPr>
                      <w:sz w:val="20"/>
                      <w:szCs w:val="20"/>
                    </w:rPr>
                  </w:pPr>
                  <w:r w:rsidRPr="0043731C">
                    <w:rPr>
                      <w:sz w:val="20"/>
                      <w:szCs w:val="20"/>
                    </w:rPr>
                    <w:t>1-3</w:t>
                  </w:r>
                </w:p>
              </w:tc>
              <w:tc>
                <w:tcPr>
                  <w:tcW w:w="291" w:type="dxa"/>
                  <w:shd w:val="clear" w:color="auto" w:fill="FFFFFF"/>
                  <w:vAlign w:val="center"/>
                </w:tcPr>
                <w:p w:rsidR="000663F6" w:rsidRPr="0043731C" w:rsidRDefault="000663F6" w:rsidP="0043731C">
                  <w:pPr>
                    <w:keepNext/>
                    <w:widowControl w:val="0"/>
                    <w:spacing w:line="360" w:lineRule="auto"/>
                    <w:jc w:val="both"/>
                    <w:rPr>
                      <w:sz w:val="20"/>
                      <w:szCs w:val="20"/>
                    </w:rPr>
                  </w:pPr>
                  <w:r w:rsidRPr="0043731C">
                    <w:rPr>
                      <w:sz w:val="20"/>
                      <w:szCs w:val="20"/>
                    </w:rPr>
                    <w:t>4-6</w:t>
                  </w:r>
                </w:p>
              </w:tc>
              <w:tc>
                <w:tcPr>
                  <w:tcW w:w="366" w:type="dxa"/>
                  <w:shd w:val="clear" w:color="auto" w:fill="FFFFFF"/>
                  <w:vAlign w:val="center"/>
                </w:tcPr>
                <w:p w:rsidR="000663F6" w:rsidRPr="0043731C" w:rsidRDefault="000663F6" w:rsidP="0043731C">
                  <w:pPr>
                    <w:keepNext/>
                    <w:widowControl w:val="0"/>
                    <w:spacing w:line="360" w:lineRule="auto"/>
                    <w:jc w:val="both"/>
                    <w:rPr>
                      <w:sz w:val="20"/>
                      <w:szCs w:val="20"/>
                    </w:rPr>
                  </w:pPr>
                  <w:r w:rsidRPr="0043731C">
                    <w:rPr>
                      <w:sz w:val="20"/>
                      <w:szCs w:val="20"/>
                    </w:rPr>
                    <w:t>7-10</w:t>
                  </w:r>
                </w:p>
              </w:tc>
              <w:tc>
                <w:tcPr>
                  <w:tcW w:w="444" w:type="dxa"/>
                  <w:shd w:val="clear" w:color="auto" w:fill="FFFFFF"/>
                  <w:vAlign w:val="center"/>
                </w:tcPr>
                <w:p w:rsidR="000663F6" w:rsidRPr="0043731C" w:rsidRDefault="000663F6" w:rsidP="0043731C">
                  <w:pPr>
                    <w:keepNext/>
                    <w:widowControl w:val="0"/>
                    <w:spacing w:line="360" w:lineRule="auto"/>
                    <w:jc w:val="both"/>
                    <w:rPr>
                      <w:sz w:val="20"/>
                      <w:szCs w:val="20"/>
                    </w:rPr>
                  </w:pPr>
                  <w:r w:rsidRPr="0043731C">
                    <w:rPr>
                      <w:sz w:val="20"/>
                      <w:szCs w:val="20"/>
                    </w:rPr>
                    <w:t>11-14</w:t>
                  </w:r>
                </w:p>
              </w:tc>
              <w:tc>
                <w:tcPr>
                  <w:tcW w:w="444" w:type="dxa"/>
                  <w:shd w:val="clear" w:color="auto" w:fill="FFFFFF"/>
                  <w:vAlign w:val="center"/>
                </w:tcPr>
                <w:p w:rsidR="000663F6" w:rsidRPr="0043731C" w:rsidRDefault="000663F6" w:rsidP="0043731C">
                  <w:pPr>
                    <w:keepNext/>
                    <w:widowControl w:val="0"/>
                    <w:spacing w:line="360" w:lineRule="auto"/>
                    <w:jc w:val="both"/>
                    <w:rPr>
                      <w:sz w:val="20"/>
                      <w:szCs w:val="20"/>
                    </w:rPr>
                  </w:pPr>
                  <w:r w:rsidRPr="0043731C">
                    <w:rPr>
                      <w:sz w:val="20"/>
                      <w:szCs w:val="20"/>
                    </w:rPr>
                    <w:t>15-18</w:t>
                  </w:r>
                </w:p>
              </w:tc>
              <w:tc>
                <w:tcPr>
                  <w:tcW w:w="444" w:type="dxa"/>
                  <w:shd w:val="clear" w:color="auto" w:fill="FFFFFF"/>
                  <w:vAlign w:val="center"/>
                </w:tcPr>
                <w:p w:rsidR="000663F6" w:rsidRPr="0043731C" w:rsidRDefault="000663F6" w:rsidP="0043731C">
                  <w:pPr>
                    <w:keepNext/>
                    <w:widowControl w:val="0"/>
                    <w:spacing w:line="360" w:lineRule="auto"/>
                    <w:jc w:val="both"/>
                    <w:rPr>
                      <w:sz w:val="20"/>
                      <w:szCs w:val="20"/>
                    </w:rPr>
                  </w:pPr>
                  <w:r w:rsidRPr="0043731C">
                    <w:rPr>
                      <w:sz w:val="20"/>
                      <w:szCs w:val="20"/>
                    </w:rPr>
                    <w:t>19-24</w:t>
                  </w:r>
                </w:p>
              </w:tc>
              <w:tc>
                <w:tcPr>
                  <w:tcW w:w="444" w:type="dxa"/>
                  <w:shd w:val="clear" w:color="auto" w:fill="FFFFFF"/>
                  <w:vAlign w:val="center"/>
                </w:tcPr>
                <w:p w:rsidR="000663F6" w:rsidRPr="0043731C" w:rsidRDefault="000663F6" w:rsidP="0043731C">
                  <w:pPr>
                    <w:keepNext/>
                    <w:widowControl w:val="0"/>
                    <w:spacing w:line="360" w:lineRule="auto"/>
                    <w:jc w:val="both"/>
                    <w:rPr>
                      <w:sz w:val="20"/>
                      <w:szCs w:val="20"/>
                    </w:rPr>
                  </w:pPr>
                  <w:r w:rsidRPr="0043731C">
                    <w:rPr>
                      <w:sz w:val="20"/>
                      <w:szCs w:val="20"/>
                    </w:rPr>
                    <w:t>25-50</w:t>
                  </w:r>
                </w:p>
              </w:tc>
              <w:tc>
                <w:tcPr>
                  <w:tcW w:w="363" w:type="dxa"/>
                  <w:shd w:val="clear" w:color="auto" w:fill="FFFFFF"/>
                  <w:vAlign w:val="center"/>
                </w:tcPr>
                <w:p w:rsidR="000663F6" w:rsidRPr="0043731C" w:rsidRDefault="000663F6" w:rsidP="0043731C">
                  <w:pPr>
                    <w:keepNext/>
                    <w:widowControl w:val="0"/>
                    <w:spacing w:line="360" w:lineRule="auto"/>
                    <w:jc w:val="both"/>
                    <w:rPr>
                      <w:sz w:val="20"/>
                      <w:szCs w:val="20"/>
                    </w:rPr>
                  </w:pPr>
                  <w:r w:rsidRPr="0043731C">
                    <w:rPr>
                      <w:sz w:val="20"/>
                      <w:szCs w:val="20"/>
                    </w:rPr>
                    <w:t>&gt; 51</w:t>
                  </w:r>
                </w:p>
              </w:tc>
              <w:tc>
                <w:tcPr>
                  <w:tcW w:w="444" w:type="dxa"/>
                  <w:shd w:val="clear" w:color="auto" w:fill="FFFFFF"/>
                  <w:vAlign w:val="center"/>
                </w:tcPr>
                <w:p w:rsidR="000663F6" w:rsidRPr="0043731C" w:rsidRDefault="000663F6" w:rsidP="0043731C">
                  <w:pPr>
                    <w:keepNext/>
                    <w:widowControl w:val="0"/>
                    <w:spacing w:line="360" w:lineRule="auto"/>
                    <w:jc w:val="both"/>
                    <w:rPr>
                      <w:sz w:val="20"/>
                      <w:szCs w:val="20"/>
                    </w:rPr>
                  </w:pPr>
                  <w:r w:rsidRPr="0043731C">
                    <w:rPr>
                      <w:sz w:val="20"/>
                      <w:szCs w:val="20"/>
                    </w:rPr>
                    <w:t>11-14</w:t>
                  </w:r>
                </w:p>
              </w:tc>
              <w:tc>
                <w:tcPr>
                  <w:tcW w:w="444" w:type="dxa"/>
                  <w:shd w:val="clear" w:color="auto" w:fill="FFFFFF"/>
                  <w:vAlign w:val="center"/>
                </w:tcPr>
                <w:p w:rsidR="000663F6" w:rsidRPr="0043731C" w:rsidRDefault="000663F6" w:rsidP="0043731C">
                  <w:pPr>
                    <w:keepNext/>
                    <w:widowControl w:val="0"/>
                    <w:spacing w:line="360" w:lineRule="auto"/>
                    <w:jc w:val="both"/>
                    <w:rPr>
                      <w:sz w:val="20"/>
                      <w:szCs w:val="20"/>
                    </w:rPr>
                  </w:pPr>
                  <w:r w:rsidRPr="0043731C">
                    <w:rPr>
                      <w:sz w:val="20"/>
                      <w:szCs w:val="20"/>
                    </w:rPr>
                    <w:t>15-18</w:t>
                  </w:r>
                </w:p>
              </w:tc>
              <w:tc>
                <w:tcPr>
                  <w:tcW w:w="444" w:type="dxa"/>
                  <w:shd w:val="clear" w:color="auto" w:fill="FFFFFF"/>
                  <w:vAlign w:val="center"/>
                </w:tcPr>
                <w:p w:rsidR="000663F6" w:rsidRPr="0043731C" w:rsidRDefault="000663F6" w:rsidP="0043731C">
                  <w:pPr>
                    <w:keepNext/>
                    <w:widowControl w:val="0"/>
                    <w:spacing w:line="360" w:lineRule="auto"/>
                    <w:jc w:val="both"/>
                    <w:rPr>
                      <w:sz w:val="20"/>
                      <w:szCs w:val="20"/>
                    </w:rPr>
                  </w:pPr>
                  <w:r w:rsidRPr="0043731C">
                    <w:rPr>
                      <w:sz w:val="20"/>
                      <w:szCs w:val="20"/>
                    </w:rPr>
                    <w:t>19-24</w:t>
                  </w:r>
                </w:p>
              </w:tc>
              <w:tc>
                <w:tcPr>
                  <w:tcW w:w="444" w:type="dxa"/>
                  <w:shd w:val="clear" w:color="auto" w:fill="FFFFFF"/>
                  <w:vAlign w:val="center"/>
                </w:tcPr>
                <w:p w:rsidR="000663F6" w:rsidRPr="0043731C" w:rsidRDefault="000663F6" w:rsidP="0043731C">
                  <w:pPr>
                    <w:keepNext/>
                    <w:widowControl w:val="0"/>
                    <w:spacing w:line="360" w:lineRule="auto"/>
                    <w:jc w:val="both"/>
                    <w:rPr>
                      <w:sz w:val="20"/>
                      <w:szCs w:val="20"/>
                    </w:rPr>
                  </w:pPr>
                  <w:r w:rsidRPr="0043731C">
                    <w:rPr>
                      <w:sz w:val="20"/>
                      <w:szCs w:val="20"/>
                    </w:rPr>
                    <w:t>25-50</w:t>
                  </w:r>
                </w:p>
              </w:tc>
              <w:tc>
                <w:tcPr>
                  <w:tcW w:w="363" w:type="dxa"/>
                  <w:shd w:val="clear" w:color="auto" w:fill="FFFFFF"/>
                  <w:vAlign w:val="center"/>
                </w:tcPr>
                <w:p w:rsidR="000663F6" w:rsidRPr="0043731C" w:rsidRDefault="000663F6" w:rsidP="0043731C">
                  <w:pPr>
                    <w:keepNext/>
                    <w:widowControl w:val="0"/>
                    <w:spacing w:line="360" w:lineRule="auto"/>
                    <w:jc w:val="both"/>
                    <w:rPr>
                      <w:sz w:val="20"/>
                      <w:szCs w:val="20"/>
                    </w:rPr>
                  </w:pPr>
                  <w:r w:rsidRPr="0043731C">
                    <w:rPr>
                      <w:sz w:val="20"/>
                      <w:szCs w:val="20"/>
                    </w:rPr>
                    <w:t>&gt; 51</w:t>
                  </w:r>
                </w:p>
              </w:tc>
              <w:tc>
                <w:tcPr>
                  <w:tcW w:w="318" w:type="pct"/>
                  <w:shd w:val="clear" w:color="auto" w:fill="FFFFFF"/>
                  <w:vAlign w:val="center"/>
                </w:tcPr>
                <w:p w:rsidR="000663F6" w:rsidRPr="0043731C" w:rsidRDefault="0043731C" w:rsidP="0043731C">
                  <w:pPr>
                    <w:keepNext/>
                    <w:widowControl w:val="0"/>
                    <w:spacing w:line="360" w:lineRule="auto"/>
                    <w:ind w:right="-196"/>
                    <w:jc w:val="both"/>
                    <w:rPr>
                      <w:sz w:val="20"/>
                      <w:szCs w:val="20"/>
                    </w:rPr>
                  </w:pPr>
                  <w:r>
                    <w:rPr>
                      <w:sz w:val="20"/>
                      <w:szCs w:val="20"/>
                    </w:rPr>
                    <w:t>бере</w:t>
                  </w:r>
                  <w:r w:rsidR="000663F6" w:rsidRPr="0043731C">
                    <w:rPr>
                      <w:sz w:val="20"/>
                      <w:szCs w:val="20"/>
                    </w:rPr>
                    <w:t>менные</w:t>
                  </w:r>
                </w:p>
              </w:tc>
              <w:tc>
                <w:tcPr>
                  <w:tcW w:w="896" w:type="dxa"/>
                  <w:shd w:val="clear" w:color="auto" w:fill="FFFFFF"/>
                  <w:vAlign w:val="center"/>
                </w:tcPr>
                <w:p w:rsidR="000663F6" w:rsidRPr="0043731C" w:rsidRDefault="0043731C" w:rsidP="0043731C">
                  <w:pPr>
                    <w:keepNext/>
                    <w:widowControl w:val="0"/>
                    <w:spacing w:line="360" w:lineRule="auto"/>
                    <w:jc w:val="both"/>
                    <w:rPr>
                      <w:sz w:val="20"/>
                      <w:szCs w:val="20"/>
                    </w:rPr>
                  </w:pPr>
                  <w:r>
                    <w:rPr>
                      <w:sz w:val="20"/>
                      <w:szCs w:val="20"/>
                    </w:rPr>
                    <w:t>кор</w:t>
                  </w:r>
                  <w:r w:rsidR="000663F6" w:rsidRPr="0043731C">
                    <w:rPr>
                      <w:sz w:val="20"/>
                      <w:szCs w:val="20"/>
                    </w:rPr>
                    <w:t>мящие</w:t>
                  </w:r>
                </w:p>
              </w:tc>
            </w:tr>
            <w:tr w:rsidR="0043731C" w:rsidRPr="0043731C" w:rsidTr="0043731C">
              <w:trPr>
                <w:tblCellSpacing w:w="7" w:type="dxa"/>
                <w:jc w:val="center"/>
              </w:trPr>
              <w:tc>
                <w:tcPr>
                  <w:tcW w:w="464" w:type="pct"/>
                  <w:shd w:val="clear" w:color="auto" w:fill="FFFFFF"/>
                  <w:vAlign w:val="center"/>
                </w:tcPr>
                <w:p w:rsidR="000663F6" w:rsidRPr="0043731C" w:rsidRDefault="000663F6" w:rsidP="0043731C">
                  <w:pPr>
                    <w:keepNext/>
                    <w:widowControl w:val="0"/>
                    <w:spacing w:line="360" w:lineRule="auto"/>
                    <w:jc w:val="both"/>
                    <w:rPr>
                      <w:sz w:val="20"/>
                      <w:szCs w:val="20"/>
                    </w:rPr>
                  </w:pPr>
                  <w:r w:rsidRPr="0043731C">
                    <w:rPr>
                      <w:sz w:val="20"/>
                      <w:szCs w:val="20"/>
                    </w:rPr>
                    <w:t>Велико-</w:t>
                  </w:r>
                  <w:r w:rsidRPr="0043731C">
                    <w:rPr>
                      <w:sz w:val="20"/>
                      <w:szCs w:val="20"/>
                    </w:rPr>
                    <w:br/>
                    <w:t>британия</w:t>
                  </w:r>
                </w:p>
              </w:tc>
              <w:tc>
                <w:tcPr>
                  <w:tcW w:w="532" w:type="dxa"/>
                  <w:shd w:val="clear" w:color="auto" w:fill="FFFFFF"/>
                  <w:vAlign w:val="center"/>
                </w:tcPr>
                <w:p w:rsidR="000663F6" w:rsidRPr="0043731C" w:rsidRDefault="000663F6" w:rsidP="0043731C">
                  <w:pPr>
                    <w:keepNext/>
                    <w:widowControl w:val="0"/>
                    <w:spacing w:line="360" w:lineRule="auto"/>
                    <w:jc w:val="both"/>
                    <w:rPr>
                      <w:sz w:val="20"/>
                      <w:szCs w:val="20"/>
                    </w:rPr>
                  </w:pPr>
                  <w:r w:rsidRPr="0043731C">
                    <w:rPr>
                      <w:sz w:val="20"/>
                      <w:szCs w:val="20"/>
                    </w:rPr>
                    <w:t>0,4</w:t>
                  </w:r>
                </w:p>
              </w:tc>
              <w:tc>
                <w:tcPr>
                  <w:tcW w:w="550" w:type="dxa"/>
                  <w:shd w:val="clear" w:color="auto" w:fill="FFFFFF"/>
                  <w:vAlign w:val="center"/>
                </w:tcPr>
                <w:p w:rsidR="000663F6" w:rsidRPr="0043731C" w:rsidRDefault="000663F6" w:rsidP="0043731C">
                  <w:pPr>
                    <w:keepNext/>
                    <w:widowControl w:val="0"/>
                    <w:spacing w:line="360" w:lineRule="auto"/>
                    <w:jc w:val="both"/>
                    <w:rPr>
                      <w:sz w:val="20"/>
                      <w:szCs w:val="20"/>
                    </w:rPr>
                  </w:pPr>
                  <w:r w:rsidRPr="0043731C">
                    <w:rPr>
                      <w:sz w:val="20"/>
                      <w:szCs w:val="20"/>
                    </w:rPr>
                    <w:t>0,4</w:t>
                  </w:r>
                </w:p>
              </w:tc>
              <w:tc>
                <w:tcPr>
                  <w:tcW w:w="291" w:type="dxa"/>
                  <w:shd w:val="clear" w:color="auto" w:fill="FFFFFF"/>
                  <w:vAlign w:val="center"/>
                </w:tcPr>
                <w:p w:rsidR="000663F6" w:rsidRPr="0043731C" w:rsidRDefault="000663F6" w:rsidP="0043731C">
                  <w:pPr>
                    <w:keepNext/>
                    <w:widowControl w:val="0"/>
                    <w:spacing w:line="360" w:lineRule="auto"/>
                    <w:jc w:val="both"/>
                    <w:rPr>
                      <w:sz w:val="20"/>
                      <w:szCs w:val="20"/>
                    </w:rPr>
                  </w:pPr>
                  <w:r w:rsidRPr="0043731C">
                    <w:rPr>
                      <w:sz w:val="20"/>
                      <w:szCs w:val="20"/>
                    </w:rPr>
                    <w:t>0,6</w:t>
                  </w:r>
                </w:p>
              </w:tc>
              <w:tc>
                <w:tcPr>
                  <w:tcW w:w="291" w:type="dxa"/>
                  <w:shd w:val="clear" w:color="auto" w:fill="FFFFFF"/>
                  <w:vAlign w:val="center"/>
                </w:tcPr>
                <w:p w:rsidR="000663F6" w:rsidRPr="0043731C" w:rsidRDefault="000663F6" w:rsidP="0043731C">
                  <w:pPr>
                    <w:keepNext/>
                    <w:widowControl w:val="0"/>
                    <w:spacing w:line="360" w:lineRule="auto"/>
                    <w:jc w:val="both"/>
                    <w:rPr>
                      <w:sz w:val="20"/>
                      <w:szCs w:val="20"/>
                    </w:rPr>
                  </w:pPr>
                  <w:r w:rsidRPr="0043731C">
                    <w:rPr>
                      <w:sz w:val="20"/>
                      <w:szCs w:val="20"/>
                    </w:rPr>
                    <w:t>0,8</w:t>
                  </w:r>
                </w:p>
              </w:tc>
              <w:tc>
                <w:tcPr>
                  <w:tcW w:w="366" w:type="dxa"/>
                  <w:shd w:val="clear" w:color="auto" w:fill="FFFFFF"/>
                  <w:vAlign w:val="center"/>
                </w:tcPr>
                <w:p w:rsidR="000663F6" w:rsidRPr="0043731C" w:rsidRDefault="000663F6" w:rsidP="0043731C">
                  <w:pPr>
                    <w:keepNext/>
                    <w:widowControl w:val="0"/>
                    <w:spacing w:line="360" w:lineRule="auto"/>
                    <w:jc w:val="both"/>
                    <w:rPr>
                      <w:sz w:val="20"/>
                      <w:szCs w:val="20"/>
                    </w:rPr>
                  </w:pPr>
                  <w:r w:rsidRPr="0043731C">
                    <w:rPr>
                      <w:sz w:val="20"/>
                      <w:szCs w:val="20"/>
                    </w:rPr>
                    <w:t>1,0</w:t>
                  </w:r>
                </w:p>
              </w:tc>
              <w:tc>
                <w:tcPr>
                  <w:tcW w:w="444" w:type="dxa"/>
                  <w:shd w:val="clear" w:color="auto" w:fill="FFFFFF"/>
                  <w:vAlign w:val="center"/>
                </w:tcPr>
                <w:p w:rsidR="000663F6" w:rsidRPr="0043731C" w:rsidRDefault="000663F6" w:rsidP="0043731C">
                  <w:pPr>
                    <w:keepNext/>
                    <w:widowControl w:val="0"/>
                    <w:spacing w:line="360" w:lineRule="auto"/>
                    <w:jc w:val="both"/>
                    <w:rPr>
                      <w:sz w:val="20"/>
                      <w:szCs w:val="20"/>
                    </w:rPr>
                  </w:pPr>
                  <w:r w:rsidRPr="0043731C">
                    <w:rPr>
                      <w:sz w:val="20"/>
                      <w:szCs w:val="20"/>
                    </w:rPr>
                    <w:t>1,2</w:t>
                  </w:r>
                </w:p>
              </w:tc>
              <w:tc>
                <w:tcPr>
                  <w:tcW w:w="444" w:type="dxa"/>
                  <w:shd w:val="clear" w:color="auto" w:fill="FFFFFF"/>
                  <w:vAlign w:val="center"/>
                </w:tcPr>
                <w:p w:rsidR="000663F6" w:rsidRPr="0043731C" w:rsidRDefault="000663F6" w:rsidP="0043731C">
                  <w:pPr>
                    <w:keepNext/>
                    <w:widowControl w:val="0"/>
                    <w:spacing w:line="360" w:lineRule="auto"/>
                    <w:jc w:val="both"/>
                    <w:rPr>
                      <w:sz w:val="20"/>
                      <w:szCs w:val="20"/>
                    </w:rPr>
                  </w:pPr>
                  <w:r w:rsidRPr="0043731C">
                    <w:rPr>
                      <w:sz w:val="20"/>
                      <w:szCs w:val="20"/>
                    </w:rPr>
                    <w:t>1,3</w:t>
                  </w:r>
                </w:p>
              </w:tc>
              <w:tc>
                <w:tcPr>
                  <w:tcW w:w="444" w:type="dxa"/>
                  <w:shd w:val="clear" w:color="auto" w:fill="FFFFFF"/>
                  <w:vAlign w:val="center"/>
                </w:tcPr>
                <w:p w:rsidR="000663F6" w:rsidRPr="0043731C" w:rsidRDefault="000663F6" w:rsidP="0043731C">
                  <w:pPr>
                    <w:keepNext/>
                    <w:widowControl w:val="0"/>
                    <w:spacing w:line="360" w:lineRule="auto"/>
                    <w:jc w:val="both"/>
                    <w:rPr>
                      <w:sz w:val="20"/>
                      <w:szCs w:val="20"/>
                    </w:rPr>
                  </w:pPr>
                  <w:r w:rsidRPr="0043731C">
                    <w:rPr>
                      <w:sz w:val="20"/>
                      <w:szCs w:val="20"/>
                    </w:rPr>
                    <w:t>1,3</w:t>
                  </w:r>
                </w:p>
              </w:tc>
              <w:tc>
                <w:tcPr>
                  <w:tcW w:w="444" w:type="dxa"/>
                  <w:shd w:val="clear" w:color="auto" w:fill="FFFFFF"/>
                  <w:vAlign w:val="center"/>
                </w:tcPr>
                <w:p w:rsidR="000663F6" w:rsidRPr="0043731C" w:rsidRDefault="000663F6" w:rsidP="0043731C">
                  <w:pPr>
                    <w:keepNext/>
                    <w:widowControl w:val="0"/>
                    <w:spacing w:line="360" w:lineRule="auto"/>
                    <w:jc w:val="both"/>
                    <w:rPr>
                      <w:sz w:val="20"/>
                      <w:szCs w:val="20"/>
                    </w:rPr>
                  </w:pPr>
                  <w:r w:rsidRPr="0043731C">
                    <w:rPr>
                      <w:sz w:val="20"/>
                      <w:szCs w:val="20"/>
                    </w:rPr>
                    <w:t>1,3</w:t>
                  </w:r>
                </w:p>
              </w:tc>
              <w:tc>
                <w:tcPr>
                  <w:tcW w:w="363" w:type="dxa"/>
                  <w:shd w:val="clear" w:color="auto" w:fill="FFFFFF"/>
                  <w:vAlign w:val="center"/>
                </w:tcPr>
                <w:p w:rsidR="000663F6" w:rsidRPr="0043731C" w:rsidRDefault="000663F6" w:rsidP="0043731C">
                  <w:pPr>
                    <w:keepNext/>
                    <w:widowControl w:val="0"/>
                    <w:spacing w:line="360" w:lineRule="auto"/>
                    <w:jc w:val="both"/>
                    <w:rPr>
                      <w:sz w:val="20"/>
                      <w:szCs w:val="20"/>
                    </w:rPr>
                  </w:pPr>
                  <w:r w:rsidRPr="0043731C">
                    <w:rPr>
                      <w:sz w:val="20"/>
                      <w:szCs w:val="20"/>
                    </w:rPr>
                    <w:t>1,3</w:t>
                  </w:r>
                </w:p>
              </w:tc>
              <w:tc>
                <w:tcPr>
                  <w:tcW w:w="444" w:type="dxa"/>
                  <w:shd w:val="clear" w:color="auto" w:fill="FFFFFF"/>
                  <w:vAlign w:val="center"/>
                </w:tcPr>
                <w:p w:rsidR="000663F6" w:rsidRPr="0043731C" w:rsidRDefault="000663F6" w:rsidP="0043731C">
                  <w:pPr>
                    <w:keepNext/>
                    <w:widowControl w:val="0"/>
                    <w:spacing w:line="360" w:lineRule="auto"/>
                    <w:jc w:val="both"/>
                    <w:rPr>
                      <w:sz w:val="20"/>
                      <w:szCs w:val="20"/>
                    </w:rPr>
                  </w:pPr>
                  <w:r w:rsidRPr="0043731C">
                    <w:rPr>
                      <w:sz w:val="20"/>
                      <w:szCs w:val="20"/>
                    </w:rPr>
                    <w:t>1,1</w:t>
                  </w:r>
                </w:p>
              </w:tc>
              <w:tc>
                <w:tcPr>
                  <w:tcW w:w="444" w:type="dxa"/>
                  <w:shd w:val="clear" w:color="auto" w:fill="FFFFFF"/>
                  <w:vAlign w:val="center"/>
                </w:tcPr>
                <w:p w:rsidR="000663F6" w:rsidRPr="0043731C" w:rsidRDefault="000663F6" w:rsidP="0043731C">
                  <w:pPr>
                    <w:keepNext/>
                    <w:widowControl w:val="0"/>
                    <w:spacing w:line="360" w:lineRule="auto"/>
                    <w:jc w:val="both"/>
                    <w:rPr>
                      <w:sz w:val="20"/>
                      <w:szCs w:val="20"/>
                    </w:rPr>
                  </w:pPr>
                  <w:r w:rsidRPr="0043731C">
                    <w:rPr>
                      <w:sz w:val="20"/>
                      <w:szCs w:val="20"/>
                    </w:rPr>
                    <w:t>1,1</w:t>
                  </w:r>
                </w:p>
              </w:tc>
              <w:tc>
                <w:tcPr>
                  <w:tcW w:w="444" w:type="dxa"/>
                  <w:shd w:val="clear" w:color="auto" w:fill="FFFFFF"/>
                  <w:vAlign w:val="center"/>
                </w:tcPr>
                <w:p w:rsidR="000663F6" w:rsidRPr="0043731C" w:rsidRDefault="000663F6" w:rsidP="0043731C">
                  <w:pPr>
                    <w:keepNext/>
                    <w:widowControl w:val="0"/>
                    <w:spacing w:line="360" w:lineRule="auto"/>
                    <w:jc w:val="both"/>
                    <w:rPr>
                      <w:sz w:val="20"/>
                      <w:szCs w:val="20"/>
                    </w:rPr>
                  </w:pPr>
                  <w:r w:rsidRPr="0043731C">
                    <w:rPr>
                      <w:sz w:val="20"/>
                      <w:szCs w:val="20"/>
                    </w:rPr>
                    <w:t>1,1</w:t>
                  </w:r>
                </w:p>
              </w:tc>
              <w:tc>
                <w:tcPr>
                  <w:tcW w:w="444" w:type="dxa"/>
                  <w:shd w:val="clear" w:color="auto" w:fill="FFFFFF"/>
                  <w:vAlign w:val="center"/>
                </w:tcPr>
                <w:p w:rsidR="000663F6" w:rsidRPr="0043731C" w:rsidRDefault="000663F6" w:rsidP="0043731C">
                  <w:pPr>
                    <w:keepNext/>
                    <w:widowControl w:val="0"/>
                    <w:spacing w:line="360" w:lineRule="auto"/>
                    <w:jc w:val="both"/>
                    <w:rPr>
                      <w:sz w:val="20"/>
                      <w:szCs w:val="20"/>
                    </w:rPr>
                  </w:pPr>
                  <w:r w:rsidRPr="0043731C">
                    <w:rPr>
                      <w:sz w:val="20"/>
                      <w:szCs w:val="20"/>
                    </w:rPr>
                    <w:t>1,1</w:t>
                  </w:r>
                </w:p>
              </w:tc>
              <w:tc>
                <w:tcPr>
                  <w:tcW w:w="363" w:type="dxa"/>
                  <w:shd w:val="clear" w:color="auto" w:fill="FFFFFF"/>
                  <w:vAlign w:val="center"/>
                </w:tcPr>
                <w:p w:rsidR="000663F6" w:rsidRPr="0043731C" w:rsidRDefault="000663F6" w:rsidP="0043731C">
                  <w:pPr>
                    <w:keepNext/>
                    <w:widowControl w:val="0"/>
                    <w:spacing w:line="360" w:lineRule="auto"/>
                    <w:jc w:val="both"/>
                    <w:rPr>
                      <w:sz w:val="20"/>
                      <w:szCs w:val="20"/>
                    </w:rPr>
                  </w:pPr>
                  <w:r w:rsidRPr="0043731C">
                    <w:rPr>
                      <w:sz w:val="20"/>
                      <w:szCs w:val="20"/>
                    </w:rPr>
                    <w:t>1,1</w:t>
                  </w:r>
                </w:p>
              </w:tc>
              <w:tc>
                <w:tcPr>
                  <w:tcW w:w="318" w:type="pct"/>
                  <w:shd w:val="clear" w:color="auto" w:fill="FFFFFF"/>
                  <w:vAlign w:val="center"/>
                </w:tcPr>
                <w:p w:rsidR="000663F6" w:rsidRPr="0043731C" w:rsidRDefault="000663F6" w:rsidP="0043731C">
                  <w:pPr>
                    <w:keepNext/>
                    <w:widowControl w:val="0"/>
                    <w:spacing w:line="360" w:lineRule="auto"/>
                    <w:jc w:val="both"/>
                    <w:rPr>
                      <w:sz w:val="20"/>
                      <w:szCs w:val="20"/>
                    </w:rPr>
                  </w:pPr>
                  <w:r w:rsidRPr="0043731C">
                    <w:rPr>
                      <w:sz w:val="20"/>
                      <w:szCs w:val="20"/>
                    </w:rPr>
                    <w:t>1,4</w:t>
                  </w:r>
                </w:p>
              </w:tc>
              <w:tc>
                <w:tcPr>
                  <w:tcW w:w="896" w:type="dxa"/>
                  <w:shd w:val="clear" w:color="auto" w:fill="FFFFFF"/>
                  <w:vAlign w:val="center"/>
                </w:tcPr>
                <w:p w:rsidR="000663F6" w:rsidRPr="0043731C" w:rsidRDefault="000663F6" w:rsidP="0043731C">
                  <w:pPr>
                    <w:keepNext/>
                    <w:widowControl w:val="0"/>
                    <w:spacing w:line="360" w:lineRule="auto"/>
                    <w:jc w:val="both"/>
                    <w:rPr>
                      <w:sz w:val="20"/>
                      <w:szCs w:val="20"/>
                    </w:rPr>
                  </w:pPr>
                  <w:r w:rsidRPr="0043731C">
                    <w:rPr>
                      <w:sz w:val="20"/>
                      <w:szCs w:val="20"/>
                    </w:rPr>
                    <w:t>1,6</w:t>
                  </w:r>
                </w:p>
              </w:tc>
            </w:tr>
            <w:tr w:rsidR="0043731C" w:rsidRPr="0043731C" w:rsidTr="0043731C">
              <w:trPr>
                <w:tblCellSpacing w:w="7" w:type="dxa"/>
                <w:jc w:val="center"/>
              </w:trPr>
              <w:tc>
                <w:tcPr>
                  <w:tcW w:w="822" w:type="dxa"/>
                  <w:shd w:val="clear" w:color="auto" w:fill="FFFFFF"/>
                  <w:vAlign w:val="center"/>
                </w:tcPr>
                <w:p w:rsidR="000663F6" w:rsidRPr="0043731C" w:rsidRDefault="000663F6" w:rsidP="0043731C">
                  <w:pPr>
                    <w:keepNext/>
                    <w:widowControl w:val="0"/>
                    <w:spacing w:line="360" w:lineRule="auto"/>
                    <w:jc w:val="both"/>
                    <w:rPr>
                      <w:sz w:val="20"/>
                      <w:szCs w:val="20"/>
                    </w:rPr>
                  </w:pPr>
                  <w:r w:rsidRPr="0043731C">
                    <w:rPr>
                      <w:sz w:val="20"/>
                      <w:szCs w:val="20"/>
                    </w:rPr>
                    <w:t>США</w:t>
                  </w:r>
                </w:p>
              </w:tc>
              <w:tc>
                <w:tcPr>
                  <w:tcW w:w="532" w:type="dxa"/>
                  <w:shd w:val="clear" w:color="auto" w:fill="FFFFFF"/>
                  <w:vAlign w:val="center"/>
                </w:tcPr>
                <w:p w:rsidR="000663F6" w:rsidRPr="0043731C" w:rsidRDefault="000663F6" w:rsidP="0043731C">
                  <w:pPr>
                    <w:keepNext/>
                    <w:widowControl w:val="0"/>
                    <w:spacing w:line="360" w:lineRule="auto"/>
                    <w:jc w:val="both"/>
                    <w:rPr>
                      <w:sz w:val="20"/>
                      <w:szCs w:val="20"/>
                    </w:rPr>
                  </w:pPr>
                  <w:r w:rsidRPr="0043731C">
                    <w:rPr>
                      <w:sz w:val="20"/>
                      <w:szCs w:val="20"/>
                    </w:rPr>
                    <w:t>0,6</w:t>
                  </w:r>
                </w:p>
              </w:tc>
              <w:tc>
                <w:tcPr>
                  <w:tcW w:w="550" w:type="dxa"/>
                  <w:shd w:val="clear" w:color="auto" w:fill="FFFFFF"/>
                  <w:vAlign w:val="center"/>
                </w:tcPr>
                <w:p w:rsidR="000663F6" w:rsidRPr="0043731C" w:rsidRDefault="000663F6" w:rsidP="0043731C">
                  <w:pPr>
                    <w:keepNext/>
                    <w:widowControl w:val="0"/>
                    <w:spacing w:line="360" w:lineRule="auto"/>
                    <w:jc w:val="both"/>
                    <w:rPr>
                      <w:sz w:val="20"/>
                      <w:szCs w:val="20"/>
                    </w:rPr>
                  </w:pPr>
                  <w:r w:rsidRPr="0043731C">
                    <w:rPr>
                      <w:sz w:val="20"/>
                      <w:szCs w:val="20"/>
                    </w:rPr>
                    <w:t>0,5</w:t>
                  </w:r>
                </w:p>
              </w:tc>
              <w:tc>
                <w:tcPr>
                  <w:tcW w:w="291" w:type="dxa"/>
                  <w:shd w:val="clear" w:color="auto" w:fill="FFFFFF"/>
                  <w:vAlign w:val="center"/>
                </w:tcPr>
                <w:p w:rsidR="000663F6" w:rsidRPr="0043731C" w:rsidRDefault="000663F6" w:rsidP="0043731C">
                  <w:pPr>
                    <w:keepNext/>
                    <w:widowControl w:val="0"/>
                    <w:spacing w:line="360" w:lineRule="auto"/>
                    <w:jc w:val="both"/>
                    <w:rPr>
                      <w:sz w:val="20"/>
                      <w:szCs w:val="20"/>
                    </w:rPr>
                  </w:pPr>
                  <w:r w:rsidRPr="0043731C">
                    <w:rPr>
                      <w:sz w:val="20"/>
                      <w:szCs w:val="20"/>
                    </w:rPr>
                    <w:t>0,8</w:t>
                  </w:r>
                </w:p>
              </w:tc>
              <w:tc>
                <w:tcPr>
                  <w:tcW w:w="291" w:type="dxa"/>
                  <w:shd w:val="clear" w:color="auto" w:fill="FFFFFF"/>
                  <w:vAlign w:val="center"/>
                </w:tcPr>
                <w:p w:rsidR="000663F6" w:rsidRPr="0043731C" w:rsidRDefault="000663F6" w:rsidP="0043731C">
                  <w:pPr>
                    <w:keepNext/>
                    <w:widowControl w:val="0"/>
                    <w:spacing w:line="360" w:lineRule="auto"/>
                    <w:jc w:val="both"/>
                    <w:rPr>
                      <w:sz w:val="20"/>
                      <w:szCs w:val="20"/>
                    </w:rPr>
                  </w:pPr>
                  <w:r w:rsidRPr="0043731C">
                    <w:rPr>
                      <w:sz w:val="20"/>
                      <w:szCs w:val="20"/>
                    </w:rPr>
                    <w:t>1,1</w:t>
                  </w:r>
                </w:p>
              </w:tc>
              <w:tc>
                <w:tcPr>
                  <w:tcW w:w="366" w:type="dxa"/>
                  <w:shd w:val="clear" w:color="auto" w:fill="FFFFFF"/>
                  <w:vAlign w:val="center"/>
                </w:tcPr>
                <w:p w:rsidR="000663F6" w:rsidRPr="0043731C" w:rsidRDefault="000663F6" w:rsidP="0043731C">
                  <w:pPr>
                    <w:keepNext/>
                    <w:widowControl w:val="0"/>
                    <w:spacing w:line="360" w:lineRule="auto"/>
                    <w:jc w:val="both"/>
                    <w:rPr>
                      <w:sz w:val="20"/>
                      <w:szCs w:val="20"/>
                    </w:rPr>
                  </w:pPr>
                  <w:r w:rsidRPr="0043731C">
                    <w:rPr>
                      <w:sz w:val="20"/>
                      <w:szCs w:val="20"/>
                    </w:rPr>
                    <w:t>1,2</w:t>
                  </w:r>
                </w:p>
              </w:tc>
              <w:tc>
                <w:tcPr>
                  <w:tcW w:w="444" w:type="dxa"/>
                  <w:shd w:val="clear" w:color="auto" w:fill="FFFFFF"/>
                  <w:vAlign w:val="center"/>
                </w:tcPr>
                <w:p w:rsidR="000663F6" w:rsidRPr="0043731C" w:rsidRDefault="000663F6" w:rsidP="0043731C">
                  <w:pPr>
                    <w:keepNext/>
                    <w:widowControl w:val="0"/>
                    <w:spacing w:line="360" w:lineRule="auto"/>
                    <w:jc w:val="both"/>
                    <w:rPr>
                      <w:sz w:val="20"/>
                      <w:szCs w:val="20"/>
                    </w:rPr>
                  </w:pPr>
                  <w:r w:rsidRPr="0043731C">
                    <w:rPr>
                      <w:sz w:val="20"/>
                      <w:szCs w:val="20"/>
                    </w:rPr>
                    <w:t>1,5</w:t>
                  </w:r>
                </w:p>
              </w:tc>
              <w:tc>
                <w:tcPr>
                  <w:tcW w:w="444" w:type="dxa"/>
                  <w:shd w:val="clear" w:color="auto" w:fill="FFFFFF"/>
                  <w:vAlign w:val="center"/>
                </w:tcPr>
                <w:p w:rsidR="000663F6" w:rsidRPr="0043731C" w:rsidRDefault="000663F6" w:rsidP="0043731C">
                  <w:pPr>
                    <w:keepNext/>
                    <w:widowControl w:val="0"/>
                    <w:spacing w:line="360" w:lineRule="auto"/>
                    <w:jc w:val="both"/>
                    <w:rPr>
                      <w:sz w:val="20"/>
                      <w:szCs w:val="20"/>
                    </w:rPr>
                  </w:pPr>
                  <w:r w:rsidRPr="0043731C">
                    <w:rPr>
                      <w:sz w:val="20"/>
                      <w:szCs w:val="20"/>
                    </w:rPr>
                    <w:t>1,8</w:t>
                  </w:r>
                </w:p>
              </w:tc>
              <w:tc>
                <w:tcPr>
                  <w:tcW w:w="444" w:type="dxa"/>
                  <w:shd w:val="clear" w:color="auto" w:fill="FFFFFF"/>
                  <w:vAlign w:val="center"/>
                </w:tcPr>
                <w:p w:rsidR="000663F6" w:rsidRPr="0043731C" w:rsidRDefault="000663F6" w:rsidP="0043731C">
                  <w:pPr>
                    <w:keepNext/>
                    <w:widowControl w:val="0"/>
                    <w:spacing w:line="360" w:lineRule="auto"/>
                    <w:jc w:val="both"/>
                    <w:rPr>
                      <w:sz w:val="20"/>
                      <w:szCs w:val="20"/>
                    </w:rPr>
                  </w:pPr>
                  <w:r w:rsidRPr="0043731C">
                    <w:rPr>
                      <w:sz w:val="20"/>
                      <w:szCs w:val="20"/>
                    </w:rPr>
                    <w:t>1,7</w:t>
                  </w:r>
                </w:p>
              </w:tc>
              <w:tc>
                <w:tcPr>
                  <w:tcW w:w="444" w:type="dxa"/>
                  <w:shd w:val="clear" w:color="auto" w:fill="FFFFFF"/>
                  <w:vAlign w:val="center"/>
                </w:tcPr>
                <w:p w:rsidR="000663F6" w:rsidRPr="0043731C" w:rsidRDefault="000663F6" w:rsidP="0043731C">
                  <w:pPr>
                    <w:keepNext/>
                    <w:widowControl w:val="0"/>
                    <w:spacing w:line="360" w:lineRule="auto"/>
                    <w:jc w:val="both"/>
                    <w:rPr>
                      <w:sz w:val="20"/>
                      <w:szCs w:val="20"/>
                    </w:rPr>
                  </w:pPr>
                  <w:r w:rsidRPr="0043731C">
                    <w:rPr>
                      <w:sz w:val="20"/>
                      <w:szCs w:val="20"/>
                    </w:rPr>
                    <w:t>1,7</w:t>
                  </w:r>
                </w:p>
              </w:tc>
              <w:tc>
                <w:tcPr>
                  <w:tcW w:w="363" w:type="dxa"/>
                  <w:shd w:val="clear" w:color="auto" w:fill="FFFFFF"/>
                  <w:vAlign w:val="center"/>
                </w:tcPr>
                <w:p w:rsidR="000663F6" w:rsidRPr="0043731C" w:rsidRDefault="000663F6" w:rsidP="0043731C">
                  <w:pPr>
                    <w:keepNext/>
                    <w:widowControl w:val="0"/>
                    <w:spacing w:line="360" w:lineRule="auto"/>
                    <w:jc w:val="both"/>
                    <w:rPr>
                      <w:sz w:val="20"/>
                      <w:szCs w:val="20"/>
                    </w:rPr>
                  </w:pPr>
                  <w:r w:rsidRPr="0043731C">
                    <w:rPr>
                      <w:sz w:val="20"/>
                      <w:szCs w:val="20"/>
                    </w:rPr>
                    <w:t>1,4</w:t>
                  </w:r>
                </w:p>
              </w:tc>
              <w:tc>
                <w:tcPr>
                  <w:tcW w:w="444" w:type="dxa"/>
                  <w:shd w:val="clear" w:color="auto" w:fill="FFFFFF"/>
                  <w:vAlign w:val="center"/>
                </w:tcPr>
                <w:p w:rsidR="000663F6" w:rsidRPr="0043731C" w:rsidRDefault="000663F6" w:rsidP="0043731C">
                  <w:pPr>
                    <w:keepNext/>
                    <w:widowControl w:val="0"/>
                    <w:spacing w:line="360" w:lineRule="auto"/>
                    <w:jc w:val="both"/>
                    <w:rPr>
                      <w:sz w:val="20"/>
                      <w:szCs w:val="20"/>
                    </w:rPr>
                  </w:pPr>
                  <w:r w:rsidRPr="0043731C">
                    <w:rPr>
                      <w:sz w:val="20"/>
                      <w:szCs w:val="20"/>
                    </w:rPr>
                    <w:t>1,3</w:t>
                  </w:r>
                </w:p>
              </w:tc>
              <w:tc>
                <w:tcPr>
                  <w:tcW w:w="444" w:type="dxa"/>
                  <w:shd w:val="clear" w:color="auto" w:fill="FFFFFF"/>
                  <w:vAlign w:val="center"/>
                </w:tcPr>
                <w:p w:rsidR="000663F6" w:rsidRPr="0043731C" w:rsidRDefault="000663F6" w:rsidP="0043731C">
                  <w:pPr>
                    <w:keepNext/>
                    <w:widowControl w:val="0"/>
                    <w:spacing w:line="360" w:lineRule="auto"/>
                    <w:jc w:val="both"/>
                    <w:rPr>
                      <w:sz w:val="20"/>
                      <w:szCs w:val="20"/>
                    </w:rPr>
                  </w:pPr>
                  <w:r w:rsidRPr="0043731C">
                    <w:rPr>
                      <w:sz w:val="20"/>
                      <w:szCs w:val="20"/>
                    </w:rPr>
                    <w:t>1,3</w:t>
                  </w:r>
                </w:p>
              </w:tc>
              <w:tc>
                <w:tcPr>
                  <w:tcW w:w="444" w:type="dxa"/>
                  <w:shd w:val="clear" w:color="auto" w:fill="FFFFFF"/>
                  <w:vAlign w:val="center"/>
                </w:tcPr>
                <w:p w:rsidR="000663F6" w:rsidRPr="0043731C" w:rsidRDefault="000663F6" w:rsidP="0043731C">
                  <w:pPr>
                    <w:keepNext/>
                    <w:widowControl w:val="0"/>
                    <w:spacing w:line="360" w:lineRule="auto"/>
                    <w:jc w:val="both"/>
                    <w:rPr>
                      <w:sz w:val="20"/>
                      <w:szCs w:val="20"/>
                    </w:rPr>
                  </w:pPr>
                  <w:r w:rsidRPr="0043731C">
                    <w:rPr>
                      <w:sz w:val="20"/>
                      <w:szCs w:val="20"/>
                    </w:rPr>
                    <w:t>1,3</w:t>
                  </w:r>
                </w:p>
              </w:tc>
              <w:tc>
                <w:tcPr>
                  <w:tcW w:w="444" w:type="dxa"/>
                  <w:shd w:val="clear" w:color="auto" w:fill="FFFFFF"/>
                  <w:vAlign w:val="center"/>
                </w:tcPr>
                <w:p w:rsidR="000663F6" w:rsidRPr="0043731C" w:rsidRDefault="000663F6" w:rsidP="0043731C">
                  <w:pPr>
                    <w:keepNext/>
                    <w:widowControl w:val="0"/>
                    <w:spacing w:line="360" w:lineRule="auto"/>
                    <w:jc w:val="both"/>
                    <w:rPr>
                      <w:sz w:val="20"/>
                      <w:szCs w:val="20"/>
                    </w:rPr>
                  </w:pPr>
                  <w:r w:rsidRPr="0043731C">
                    <w:rPr>
                      <w:sz w:val="20"/>
                      <w:szCs w:val="20"/>
                    </w:rPr>
                    <w:t>1,3</w:t>
                  </w:r>
                </w:p>
              </w:tc>
              <w:tc>
                <w:tcPr>
                  <w:tcW w:w="363" w:type="dxa"/>
                  <w:shd w:val="clear" w:color="auto" w:fill="FFFFFF"/>
                  <w:vAlign w:val="center"/>
                </w:tcPr>
                <w:p w:rsidR="000663F6" w:rsidRPr="0043731C" w:rsidRDefault="000663F6" w:rsidP="0043731C">
                  <w:pPr>
                    <w:keepNext/>
                    <w:widowControl w:val="0"/>
                    <w:spacing w:line="360" w:lineRule="auto"/>
                    <w:jc w:val="both"/>
                    <w:rPr>
                      <w:sz w:val="20"/>
                      <w:szCs w:val="20"/>
                    </w:rPr>
                  </w:pPr>
                  <w:r w:rsidRPr="0043731C">
                    <w:rPr>
                      <w:sz w:val="20"/>
                      <w:szCs w:val="20"/>
                    </w:rPr>
                    <w:t>1,2</w:t>
                  </w:r>
                </w:p>
              </w:tc>
              <w:tc>
                <w:tcPr>
                  <w:tcW w:w="318" w:type="pct"/>
                  <w:shd w:val="clear" w:color="auto" w:fill="FFFFFF"/>
                  <w:vAlign w:val="center"/>
                </w:tcPr>
                <w:p w:rsidR="000663F6" w:rsidRPr="0043731C" w:rsidRDefault="000663F6" w:rsidP="0043731C">
                  <w:pPr>
                    <w:keepNext/>
                    <w:widowControl w:val="0"/>
                    <w:spacing w:line="360" w:lineRule="auto"/>
                    <w:jc w:val="both"/>
                    <w:rPr>
                      <w:sz w:val="20"/>
                      <w:szCs w:val="20"/>
                    </w:rPr>
                  </w:pPr>
                  <w:r w:rsidRPr="0043731C">
                    <w:rPr>
                      <w:sz w:val="20"/>
                      <w:szCs w:val="20"/>
                    </w:rPr>
                    <w:t>1,6</w:t>
                  </w:r>
                </w:p>
              </w:tc>
              <w:tc>
                <w:tcPr>
                  <w:tcW w:w="896" w:type="dxa"/>
                  <w:shd w:val="clear" w:color="auto" w:fill="FFFFFF"/>
                  <w:vAlign w:val="center"/>
                </w:tcPr>
                <w:p w:rsidR="000663F6" w:rsidRPr="0043731C" w:rsidRDefault="000663F6" w:rsidP="0043731C">
                  <w:pPr>
                    <w:keepNext/>
                    <w:widowControl w:val="0"/>
                    <w:spacing w:line="360" w:lineRule="auto"/>
                    <w:jc w:val="both"/>
                    <w:rPr>
                      <w:sz w:val="20"/>
                      <w:szCs w:val="20"/>
                    </w:rPr>
                  </w:pPr>
                  <w:r w:rsidRPr="0043731C">
                    <w:rPr>
                      <w:sz w:val="20"/>
                      <w:szCs w:val="20"/>
                    </w:rPr>
                    <w:t>1,8</w:t>
                  </w:r>
                </w:p>
              </w:tc>
            </w:tr>
          </w:tbl>
          <w:p w:rsidR="000663F6" w:rsidRPr="0043731C" w:rsidRDefault="000663F6" w:rsidP="0043731C">
            <w:pPr>
              <w:keepNext/>
              <w:widowControl w:val="0"/>
              <w:spacing w:line="360" w:lineRule="auto"/>
              <w:jc w:val="both"/>
              <w:rPr>
                <w:sz w:val="20"/>
                <w:szCs w:val="20"/>
              </w:rPr>
            </w:pPr>
          </w:p>
        </w:tc>
      </w:tr>
    </w:tbl>
    <w:p w:rsidR="0043731C" w:rsidRDefault="0043731C" w:rsidP="0043731C">
      <w:pPr>
        <w:pStyle w:val="a4"/>
        <w:keepNext/>
        <w:widowControl w:val="0"/>
        <w:spacing w:before="0" w:beforeAutospacing="0" w:after="0" w:afterAutospacing="0" w:line="360" w:lineRule="auto"/>
        <w:ind w:firstLine="709"/>
        <w:jc w:val="both"/>
        <w:rPr>
          <w:color w:val="auto"/>
          <w:sz w:val="28"/>
          <w:szCs w:val="28"/>
          <w:lang w:val="en-US"/>
        </w:rPr>
      </w:pPr>
    </w:p>
    <w:p w:rsidR="000663F6" w:rsidRPr="0043731C" w:rsidRDefault="000663F6" w:rsidP="0043731C">
      <w:pPr>
        <w:pStyle w:val="a4"/>
        <w:keepNext/>
        <w:widowControl w:val="0"/>
        <w:spacing w:before="0" w:beforeAutospacing="0" w:after="0" w:afterAutospacing="0" w:line="360" w:lineRule="auto"/>
        <w:ind w:firstLine="709"/>
        <w:jc w:val="both"/>
        <w:rPr>
          <w:color w:val="auto"/>
          <w:sz w:val="28"/>
          <w:szCs w:val="28"/>
        </w:rPr>
      </w:pPr>
      <w:r w:rsidRPr="0043731C">
        <w:rPr>
          <w:color w:val="auto"/>
          <w:sz w:val="28"/>
          <w:szCs w:val="28"/>
        </w:rPr>
        <w:t>Потребность в рибофлавине увеличивается при повышенных физических нагрузках, а также при приеме оральных контрацептивов.</w:t>
      </w:r>
    </w:p>
    <w:p w:rsidR="000663F6" w:rsidRPr="0043731C" w:rsidRDefault="000663F6" w:rsidP="0043731C">
      <w:pPr>
        <w:pStyle w:val="a4"/>
        <w:keepNext/>
        <w:widowControl w:val="0"/>
        <w:spacing w:before="0" w:beforeAutospacing="0" w:after="0" w:afterAutospacing="0" w:line="360" w:lineRule="auto"/>
        <w:ind w:firstLine="709"/>
        <w:jc w:val="both"/>
        <w:rPr>
          <w:color w:val="auto"/>
          <w:sz w:val="28"/>
          <w:szCs w:val="28"/>
        </w:rPr>
      </w:pPr>
      <w:r w:rsidRPr="0043731C">
        <w:rPr>
          <w:color w:val="auto"/>
          <w:sz w:val="28"/>
          <w:szCs w:val="28"/>
        </w:rPr>
        <w:t>Систематическое употребление алкоголя деформирует механизм усвоения витамина B</w:t>
      </w:r>
      <w:r w:rsidRPr="0043731C">
        <w:rPr>
          <w:color w:val="auto"/>
          <w:sz w:val="28"/>
          <w:szCs w:val="28"/>
          <w:vertAlign w:val="subscript"/>
        </w:rPr>
        <w:t>2</w:t>
      </w:r>
      <w:r w:rsidRPr="0043731C">
        <w:rPr>
          <w:color w:val="auto"/>
          <w:sz w:val="28"/>
          <w:szCs w:val="28"/>
        </w:rPr>
        <w:t>, поэтому у лиц, злоупотребляющих алкоголем, потребность в рибофлавине повышена.</w:t>
      </w:r>
    </w:p>
    <w:p w:rsidR="000663F6" w:rsidRPr="0043731C" w:rsidRDefault="000663F6" w:rsidP="0043731C">
      <w:pPr>
        <w:pStyle w:val="3"/>
        <w:keepNext/>
        <w:widowControl w:val="0"/>
        <w:spacing w:before="0" w:beforeAutospacing="0" w:after="0" w:afterAutospacing="0" w:line="360" w:lineRule="auto"/>
        <w:ind w:firstLine="709"/>
        <w:jc w:val="both"/>
        <w:rPr>
          <w:b w:val="0"/>
          <w:color w:val="auto"/>
          <w:sz w:val="28"/>
          <w:szCs w:val="28"/>
        </w:rPr>
      </w:pPr>
      <w:bookmarkStart w:id="5" w:name="HypovitaminosisSymptom"/>
      <w:bookmarkEnd w:id="5"/>
      <w:r w:rsidRPr="0043731C">
        <w:rPr>
          <w:b w:val="0"/>
          <w:color w:val="auto"/>
          <w:sz w:val="28"/>
          <w:szCs w:val="28"/>
        </w:rPr>
        <w:t>Симптомы гиповитаминоза</w:t>
      </w:r>
    </w:p>
    <w:p w:rsidR="000663F6" w:rsidRPr="0043731C" w:rsidRDefault="000663F6" w:rsidP="0043731C">
      <w:pPr>
        <w:pStyle w:val="a4"/>
        <w:keepNext/>
        <w:widowControl w:val="0"/>
        <w:spacing w:before="0" w:beforeAutospacing="0" w:after="0" w:afterAutospacing="0" w:line="360" w:lineRule="auto"/>
        <w:ind w:firstLine="709"/>
        <w:jc w:val="both"/>
        <w:rPr>
          <w:color w:val="auto"/>
          <w:sz w:val="28"/>
          <w:szCs w:val="28"/>
        </w:rPr>
      </w:pPr>
      <w:r w:rsidRPr="0043731C">
        <w:rPr>
          <w:color w:val="auto"/>
          <w:sz w:val="28"/>
          <w:szCs w:val="28"/>
        </w:rPr>
        <w:t>При пониженном содержании или отсутствии в пище рибофлавина развивается гипорибофлавиноз, а затем ариболфавиноз.</w:t>
      </w:r>
    </w:p>
    <w:p w:rsidR="000663F6" w:rsidRPr="0043731C" w:rsidRDefault="000663F6" w:rsidP="0043731C">
      <w:pPr>
        <w:pStyle w:val="a4"/>
        <w:keepNext/>
        <w:widowControl w:val="0"/>
        <w:spacing w:before="0" w:beforeAutospacing="0" w:after="0" w:afterAutospacing="0" w:line="360" w:lineRule="auto"/>
        <w:ind w:firstLine="709"/>
        <w:jc w:val="both"/>
        <w:rPr>
          <w:color w:val="auto"/>
          <w:sz w:val="28"/>
          <w:szCs w:val="28"/>
        </w:rPr>
      </w:pPr>
      <w:r w:rsidRPr="0043731C">
        <w:rPr>
          <w:color w:val="auto"/>
          <w:sz w:val="28"/>
          <w:szCs w:val="28"/>
        </w:rPr>
        <w:t>При гиповитаминозе В</w:t>
      </w:r>
      <w:r w:rsidRPr="0043731C">
        <w:rPr>
          <w:color w:val="auto"/>
          <w:sz w:val="28"/>
          <w:szCs w:val="28"/>
          <w:vertAlign w:val="subscript"/>
        </w:rPr>
        <w:t>2</w:t>
      </w:r>
      <w:r w:rsidRPr="0043731C">
        <w:rPr>
          <w:color w:val="auto"/>
          <w:sz w:val="28"/>
          <w:szCs w:val="28"/>
        </w:rPr>
        <w:t xml:space="preserve"> отмечается:</w:t>
      </w:r>
    </w:p>
    <w:p w:rsidR="000663F6" w:rsidRPr="0043731C" w:rsidRDefault="000663F6" w:rsidP="0043731C">
      <w:pPr>
        <w:keepNext/>
        <w:widowControl w:val="0"/>
        <w:numPr>
          <w:ilvl w:val="0"/>
          <w:numId w:val="2"/>
        </w:numPr>
        <w:spacing w:line="360" w:lineRule="auto"/>
        <w:ind w:left="0" w:firstLine="709"/>
        <w:jc w:val="both"/>
        <w:rPr>
          <w:sz w:val="28"/>
          <w:szCs w:val="28"/>
        </w:rPr>
      </w:pPr>
      <w:r w:rsidRPr="0043731C">
        <w:rPr>
          <w:sz w:val="28"/>
          <w:szCs w:val="28"/>
        </w:rPr>
        <w:t xml:space="preserve">снижение аппетита, падение массы тела </w:t>
      </w:r>
    </w:p>
    <w:p w:rsidR="000663F6" w:rsidRPr="0043731C" w:rsidRDefault="000663F6" w:rsidP="0043731C">
      <w:pPr>
        <w:keepNext/>
        <w:widowControl w:val="0"/>
        <w:numPr>
          <w:ilvl w:val="0"/>
          <w:numId w:val="2"/>
        </w:numPr>
        <w:spacing w:line="360" w:lineRule="auto"/>
        <w:ind w:left="0" w:firstLine="709"/>
        <w:jc w:val="both"/>
        <w:rPr>
          <w:sz w:val="28"/>
          <w:szCs w:val="28"/>
        </w:rPr>
      </w:pPr>
      <w:r w:rsidRPr="0043731C">
        <w:rPr>
          <w:sz w:val="28"/>
          <w:szCs w:val="28"/>
        </w:rPr>
        <w:t xml:space="preserve">слабость </w:t>
      </w:r>
    </w:p>
    <w:p w:rsidR="000663F6" w:rsidRPr="0043731C" w:rsidRDefault="000663F6" w:rsidP="0043731C">
      <w:pPr>
        <w:keepNext/>
        <w:widowControl w:val="0"/>
        <w:numPr>
          <w:ilvl w:val="0"/>
          <w:numId w:val="2"/>
        </w:numPr>
        <w:spacing w:line="360" w:lineRule="auto"/>
        <w:ind w:left="0" w:firstLine="709"/>
        <w:jc w:val="both"/>
        <w:rPr>
          <w:sz w:val="28"/>
          <w:szCs w:val="28"/>
        </w:rPr>
      </w:pPr>
      <w:r w:rsidRPr="0043731C">
        <w:rPr>
          <w:sz w:val="28"/>
          <w:szCs w:val="28"/>
        </w:rPr>
        <w:t xml:space="preserve">головная боль, чувство жжения кожи </w:t>
      </w:r>
    </w:p>
    <w:p w:rsidR="000663F6" w:rsidRPr="0043731C" w:rsidRDefault="000663F6" w:rsidP="0043731C">
      <w:pPr>
        <w:keepNext/>
        <w:widowControl w:val="0"/>
        <w:numPr>
          <w:ilvl w:val="0"/>
          <w:numId w:val="2"/>
        </w:numPr>
        <w:spacing w:line="360" w:lineRule="auto"/>
        <w:ind w:left="0" w:firstLine="709"/>
        <w:jc w:val="both"/>
        <w:rPr>
          <w:sz w:val="28"/>
          <w:szCs w:val="28"/>
        </w:rPr>
      </w:pPr>
      <w:r w:rsidRPr="0043731C">
        <w:rPr>
          <w:sz w:val="28"/>
          <w:szCs w:val="28"/>
        </w:rPr>
        <w:t xml:space="preserve">резь в глазах, нарушение сумеречного зрения </w:t>
      </w:r>
    </w:p>
    <w:p w:rsidR="000663F6" w:rsidRPr="0043731C" w:rsidRDefault="000663F6" w:rsidP="0043731C">
      <w:pPr>
        <w:keepNext/>
        <w:widowControl w:val="0"/>
        <w:numPr>
          <w:ilvl w:val="0"/>
          <w:numId w:val="2"/>
        </w:numPr>
        <w:spacing w:line="360" w:lineRule="auto"/>
        <w:ind w:left="0" w:firstLine="709"/>
        <w:jc w:val="both"/>
        <w:rPr>
          <w:sz w:val="28"/>
          <w:szCs w:val="28"/>
        </w:rPr>
      </w:pPr>
      <w:r w:rsidRPr="0043731C">
        <w:rPr>
          <w:sz w:val="28"/>
          <w:szCs w:val="28"/>
        </w:rPr>
        <w:t>болезненность в углах рта и на нижней губе</w:t>
      </w:r>
    </w:p>
    <w:p w:rsidR="000663F6" w:rsidRPr="0043731C" w:rsidRDefault="000663F6" w:rsidP="0043731C">
      <w:pPr>
        <w:pStyle w:val="a4"/>
        <w:keepNext/>
        <w:widowControl w:val="0"/>
        <w:spacing w:before="0" w:beforeAutospacing="0" w:after="0" w:afterAutospacing="0" w:line="360" w:lineRule="auto"/>
        <w:ind w:firstLine="709"/>
        <w:jc w:val="both"/>
        <w:rPr>
          <w:color w:val="auto"/>
          <w:sz w:val="28"/>
          <w:szCs w:val="28"/>
        </w:rPr>
      </w:pPr>
      <w:r w:rsidRPr="0043731C">
        <w:rPr>
          <w:color w:val="auto"/>
          <w:sz w:val="28"/>
          <w:szCs w:val="28"/>
        </w:rPr>
        <w:t>При развитии заболевания:</w:t>
      </w:r>
    </w:p>
    <w:p w:rsidR="000663F6" w:rsidRPr="0043731C" w:rsidRDefault="000663F6" w:rsidP="0043731C">
      <w:pPr>
        <w:keepNext/>
        <w:widowControl w:val="0"/>
        <w:numPr>
          <w:ilvl w:val="0"/>
          <w:numId w:val="3"/>
        </w:numPr>
        <w:spacing w:line="360" w:lineRule="auto"/>
        <w:ind w:left="0" w:firstLine="709"/>
        <w:jc w:val="both"/>
        <w:rPr>
          <w:sz w:val="28"/>
          <w:szCs w:val="28"/>
        </w:rPr>
      </w:pPr>
      <w:r w:rsidRPr="0043731C">
        <w:rPr>
          <w:sz w:val="28"/>
          <w:szCs w:val="28"/>
        </w:rPr>
        <w:t xml:space="preserve">трещины и корочки в углах рта (угловой стоматит) </w:t>
      </w:r>
    </w:p>
    <w:p w:rsidR="000663F6" w:rsidRPr="0043731C" w:rsidRDefault="000663F6" w:rsidP="0043731C">
      <w:pPr>
        <w:keepNext/>
        <w:widowControl w:val="0"/>
        <w:numPr>
          <w:ilvl w:val="0"/>
          <w:numId w:val="3"/>
        </w:numPr>
        <w:spacing w:line="360" w:lineRule="auto"/>
        <w:ind w:left="0" w:firstLine="709"/>
        <w:jc w:val="both"/>
        <w:rPr>
          <w:sz w:val="28"/>
          <w:szCs w:val="28"/>
        </w:rPr>
      </w:pPr>
      <w:r w:rsidRPr="0043731C">
        <w:rPr>
          <w:sz w:val="28"/>
          <w:szCs w:val="28"/>
        </w:rPr>
        <w:t xml:space="preserve">воспаления слизистой ротовой и языка </w:t>
      </w:r>
    </w:p>
    <w:p w:rsidR="000663F6" w:rsidRPr="0043731C" w:rsidRDefault="000663F6" w:rsidP="0043731C">
      <w:pPr>
        <w:keepNext/>
        <w:widowControl w:val="0"/>
        <w:numPr>
          <w:ilvl w:val="0"/>
          <w:numId w:val="3"/>
        </w:numPr>
        <w:spacing w:line="360" w:lineRule="auto"/>
        <w:ind w:left="0" w:firstLine="709"/>
        <w:jc w:val="both"/>
        <w:rPr>
          <w:sz w:val="28"/>
          <w:szCs w:val="28"/>
        </w:rPr>
      </w:pPr>
      <w:r w:rsidRPr="0043731C">
        <w:rPr>
          <w:sz w:val="28"/>
          <w:szCs w:val="28"/>
        </w:rPr>
        <w:t xml:space="preserve">себорейный дерматит носа, губных складок </w:t>
      </w:r>
    </w:p>
    <w:p w:rsidR="000663F6" w:rsidRPr="0043731C" w:rsidRDefault="000663F6" w:rsidP="0043731C">
      <w:pPr>
        <w:keepNext/>
        <w:widowControl w:val="0"/>
        <w:numPr>
          <w:ilvl w:val="0"/>
          <w:numId w:val="3"/>
        </w:numPr>
        <w:spacing w:line="360" w:lineRule="auto"/>
        <w:ind w:left="0" w:firstLine="709"/>
        <w:jc w:val="both"/>
        <w:rPr>
          <w:sz w:val="28"/>
          <w:szCs w:val="28"/>
        </w:rPr>
      </w:pPr>
      <w:r w:rsidRPr="0043731C">
        <w:rPr>
          <w:sz w:val="28"/>
          <w:szCs w:val="28"/>
        </w:rPr>
        <w:t xml:space="preserve">поражения кожи, дерматиты, выпадение волос </w:t>
      </w:r>
    </w:p>
    <w:p w:rsidR="000663F6" w:rsidRPr="0043731C" w:rsidRDefault="000663F6" w:rsidP="0043731C">
      <w:pPr>
        <w:keepNext/>
        <w:widowControl w:val="0"/>
        <w:numPr>
          <w:ilvl w:val="0"/>
          <w:numId w:val="3"/>
        </w:numPr>
        <w:spacing w:line="360" w:lineRule="auto"/>
        <w:ind w:left="0" w:firstLine="709"/>
        <w:jc w:val="both"/>
        <w:rPr>
          <w:sz w:val="28"/>
          <w:szCs w:val="28"/>
        </w:rPr>
      </w:pPr>
      <w:r w:rsidRPr="0043731C">
        <w:rPr>
          <w:sz w:val="28"/>
          <w:szCs w:val="28"/>
        </w:rPr>
        <w:t xml:space="preserve">расстройства пищеварения </w:t>
      </w:r>
    </w:p>
    <w:p w:rsidR="000663F6" w:rsidRPr="0043731C" w:rsidRDefault="000663F6" w:rsidP="0043731C">
      <w:pPr>
        <w:keepNext/>
        <w:widowControl w:val="0"/>
        <w:numPr>
          <w:ilvl w:val="0"/>
          <w:numId w:val="3"/>
        </w:numPr>
        <w:spacing w:line="360" w:lineRule="auto"/>
        <w:ind w:left="0" w:firstLine="709"/>
        <w:jc w:val="both"/>
        <w:rPr>
          <w:sz w:val="28"/>
          <w:szCs w:val="28"/>
        </w:rPr>
      </w:pPr>
      <w:r w:rsidRPr="0043731C">
        <w:rPr>
          <w:sz w:val="28"/>
          <w:szCs w:val="28"/>
        </w:rPr>
        <w:t xml:space="preserve">изменение роговицы, повышение чувствительности к свету, конъюктивит, блефарит </w:t>
      </w:r>
    </w:p>
    <w:p w:rsidR="000663F6" w:rsidRPr="0043731C" w:rsidRDefault="000663F6" w:rsidP="0043731C">
      <w:pPr>
        <w:keepNext/>
        <w:widowControl w:val="0"/>
        <w:numPr>
          <w:ilvl w:val="0"/>
          <w:numId w:val="3"/>
        </w:numPr>
        <w:spacing w:line="360" w:lineRule="auto"/>
        <w:ind w:left="0" w:firstLine="709"/>
        <w:jc w:val="both"/>
        <w:rPr>
          <w:sz w:val="28"/>
          <w:szCs w:val="28"/>
        </w:rPr>
      </w:pPr>
      <w:r w:rsidRPr="0043731C">
        <w:rPr>
          <w:sz w:val="28"/>
          <w:szCs w:val="28"/>
        </w:rPr>
        <w:t xml:space="preserve">головокружения, бессонница, замедленная умственная реакция </w:t>
      </w:r>
    </w:p>
    <w:p w:rsidR="000663F6" w:rsidRPr="0043731C" w:rsidRDefault="000663F6" w:rsidP="0043731C">
      <w:pPr>
        <w:keepNext/>
        <w:widowControl w:val="0"/>
        <w:numPr>
          <w:ilvl w:val="0"/>
          <w:numId w:val="3"/>
        </w:numPr>
        <w:spacing w:line="360" w:lineRule="auto"/>
        <w:ind w:left="0" w:firstLine="709"/>
        <w:jc w:val="both"/>
        <w:rPr>
          <w:sz w:val="28"/>
          <w:szCs w:val="28"/>
        </w:rPr>
      </w:pPr>
      <w:r w:rsidRPr="0043731C">
        <w:rPr>
          <w:sz w:val="28"/>
          <w:szCs w:val="28"/>
        </w:rPr>
        <w:t>задержка роста</w:t>
      </w:r>
    </w:p>
    <w:p w:rsidR="000663F6" w:rsidRPr="0043731C" w:rsidRDefault="000663F6" w:rsidP="0043731C">
      <w:pPr>
        <w:pStyle w:val="a4"/>
        <w:keepNext/>
        <w:widowControl w:val="0"/>
        <w:spacing w:before="0" w:beforeAutospacing="0" w:after="0" w:afterAutospacing="0" w:line="360" w:lineRule="auto"/>
        <w:ind w:firstLine="709"/>
        <w:jc w:val="both"/>
        <w:rPr>
          <w:color w:val="auto"/>
          <w:sz w:val="28"/>
          <w:szCs w:val="28"/>
        </w:rPr>
      </w:pPr>
      <w:r w:rsidRPr="0043731C">
        <w:rPr>
          <w:color w:val="auto"/>
          <w:sz w:val="28"/>
          <w:szCs w:val="28"/>
        </w:rPr>
        <w:t>Дефицит рибофлавина, прежде всего, отражается на тканях, богатых капиллярами и мелкими сосудами (ткань мозга). При дефиците частым проявлением может быть церебральная недостаточность разной степени выраженности, проявляющаяся ощущением общей слабости, головокружением, снижением тактильной и болевой чувствительности, повышением сухожильных рефлексов и др.</w:t>
      </w:r>
    </w:p>
    <w:p w:rsidR="000663F6" w:rsidRPr="0043731C" w:rsidRDefault="000663F6" w:rsidP="0043731C">
      <w:pPr>
        <w:pStyle w:val="a4"/>
        <w:keepNext/>
        <w:widowControl w:val="0"/>
        <w:spacing w:before="0" w:beforeAutospacing="0" w:after="0" w:afterAutospacing="0" w:line="360" w:lineRule="auto"/>
        <w:ind w:firstLine="709"/>
        <w:jc w:val="both"/>
        <w:rPr>
          <w:color w:val="auto"/>
          <w:sz w:val="28"/>
          <w:szCs w:val="28"/>
        </w:rPr>
      </w:pPr>
      <w:r w:rsidRPr="0043731C">
        <w:rPr>
          <w:color w:val="auto"/>
          <w:sz w:val="28"/>
          <w:szCs w:val="28"/>
        </w:rPr>
        <w:t>Недостаток рибофлавина может также приводить к нарушению усвоения железа и ослаблять щитовидную железу.</w:t>
      </w:r>
    </w:p>
    <w:p w:rsidR="000663F6" w:rsidRPr="0043731C" w:rsidRDefault="000663F6" w:rsidP="0043731C">
      <w:pPr>
        <w:pStyle w:val="3"/>
        <w:keepNext/>
        <w:widowControl w:val="0"/>
        <w:spacing w:before="0" w:beforeAutospacing="0" w:after="0" w:afterAutospacing="0" w:line="360" w:lineRule="auto"/>
        <w:ind w:firstLine="709"/>
        <w:jc w:val="both"/>
        <w:rPr>
          <w:b w:val="0"/>
          <w:color w:val="auto"/>
          <w:sz w:val="28"/>
          <w:szCs w:val="28"/>
        </w:rPr>
      </w:pPr>
      <w:bookmarkStart w:id="6" w:name="Symptoms"/>
      <w:bookmarkEnd w:id="6"/>
      <w:r w:rsidRPr="0043731C">
        <w:rPr>
          <w:b w:val="0"/>
          <w:color w:val="auto"/>
          <w:sz w:val="28"/>
          <w:szCs w:val="28"/>
        </w:rPr>
        <w:t>Показания</w:t>
      </w:r>
    </w:p>
    <w:p w:rsidR="000663F6" w:rsidRPr="0043731C" w:rsidRDefault="000663F6" w:rsidP="0043731C">
      <w:pPr>
        <w:pStyle w:val="a4"/>
        <w:keepNext/>
        <w:widowControl w:val="0"/>
        <w:spacing w:before="0" w:beforeAutospacing="0" w:after="0" w:afterAutospacing="0" w:line="360" w:lineRule="auto"/>
        <w:ind w:firstLine="709"/>
        <w:jc w:val="both"/>
        <w:rPr>
          <w:color w:val="auto"/>
          <w:sz w:val="28"/>
          <w:szCs w:val="28"/>
        </w:rPr>
      </w:pPr>
      <w:r w:rsidRPr="0043731C">
        <w:rPr>
          <w:color w:val="auto"/>
          <w:sz w:val="28"/>
          <w:szCs w:val="28"/>
        </w:rPr>
        <w:t>Гипо- а арибофлавиноз.</w:t>
      </w:r>
    </w:p>
    <w:p w:rsidR="000663F6" w:rsidRPr="0043731C" w:rsidRDefault="000663F6" w:rsidP="0043731C">
      <w:pPr>
        <w:pStyle w:val="a4"/>
        <w:keepNext/>
        <w:widowControl w:val="0"/>
        <w:spacing w:before="0" w:beforeAutospacing="0" w:after="0" w:afterAutospacing="0" w:line="360" w:lineRule="auto"/>
        <w:ind w:firstLine="709"/>
        <w:jc w:val="both"/>
        <w:rPr>
          <w:color w:val="auto"/>
          <w:sz w:val="28"/>
          <w:szCs w:val="28"/>
        </w:rPr>
      </w:pPr>
      <w:r w:rsidRPr="0043731C">
        <w:rPr>
          <w:color w:val="auto"/>
          <w:sz w:val="28"/>
          <w:szCs w:val="28"/>
        </w:rPr>
        <w:t>Рибофлавин также назначается при:</w:t>
      </w:r>
    </w:p>
    <w:p w:rsidR="000663F6" w:rsidRPr="0043731C" w:rsidRDefault="000663F6" w:rsidP="0043731C">
      <w:pPr>
        <w:keepNext/>
        <w:widowControl w:val="0"/>
        <w:numPr>
          <w:ilvl w:val="0"/>
          <w:numId w:val="4"/>
        </w:numPr>
        <w:spacing w:line="360" w:lineRule="auto"/>
        <w:ind w:left="0" w:firstLine="709"/>
        <w:jc w:val="both"/>
        <w:rPr>
          <w:sz w:val="28"/>
          <w:szCs w:val="28"/>
        </w:rPr>
      </w:pPr>
      <w:r w:rsidRPr="0043731C">
        <w:rPr>
          <w:sz w:val="28"/>
          <w:szCs w:val="28"/>
        </w:rPr>
        <w:t xml:space="preserve">гемералопии </w:t>
      </w:r>
    </w:p>
    <w:p w:rsidR="000663F6" w:rsidRPr="0043731C" w:rsidRDefault="000663F6" w:rsidP="0043731C">
      <w:pPr>
        <w:keepNext/>
        <w:widowControl w:val="0"/>
        <w:numPr>
          <w:ilvl w:val="0"/>
          <w:numId w:val="4"/>
        </w:numPr>
        <w:spacing w:line="360" w:lineRule="auto"/>
        <w:ind w:left="0" w:firstLine="709"/>
        <w:jc w:val="both"/>
        <w:rPr>
          <w:sz w:val="28"/>
          <w:szCs w:val="28"/>
        </w:rPr>
      </w:pPr>
      <w:r w:rsidRPr="0043731C">
        <w:rPr>
          <w:sz w:val="28"/>
          <w:szCs w:val="28"/>
        </w:rPr>
        <w:t xml:space="preserve">конъюктивитах, иритах, кератитах, язвах роговицы, катаракте </w:t>
      </w:r>
    </w:p>
    <w:p w:rsidR="000663F6" w:rsidRPr="0043731C" w:rsidRDefault="000663F6" w:rsidP="0043731C">
      <w:pPr>
        <w:keepNext/>
        <w:widowControl w:val="0"/>
        <w:numPr>
          <w:ilvl w:val="0"/>
          <w:numId w:val="4"/>
        </w:numPr>
        <w:spacing w:line="360" w:lineRule="auto"/>
        <w:ind w:left="0" w:firstLine="709"/>
        <w:jc w:val="both"/>
        <w:rPr>
          <w:sz w:val="28"/>
          <w:szCs w:val="28"/>
        </w:rPr>
      </w:pPr>
      <w:r w:rsidRPr="0043731C">
        <w:rPr>
          <w:sz w:val="28"/>
          <w:szCs w:val="28"/>
        </w:rPr>
        <w:t xml:space="preserve">длительно незаживающих ранах и язвах </w:t>
      </w:r>
    </w:p>
    <w:p w:rsidR="000663F6" w:rsidRPr="0043731C" w:rsidRDefault="000663F6" w:rsidP="0043731C">
      <w:pPr>
        <w:keepNext/>
        <w:widowControl w:val="0"/>
        <w:numPr>
          <w:ilvl w:val="0"/>
          <w:numId w:val="4"/>
        </w:numPr>
        <w:spacing w:line="360" w:lineRule="auto"/>
        <w:ind w:left="0" w:firstLine="709"/>
        <w:jc w:val="both"/>
        <w:rPr>
          <w:sz w:val="28"/>
          <w:szCs w:val="28"/>
        </w:rPr>
      </w:pPr>
      <w:r w:rsidRPr="0043731C">
        <w:rPr>
          <w:sz w:val="28"/>
          <w:szCs w:val="28"/>
        </w:rPr>
        <w:t xml:space="preserve">хроническом гепатите </w:t>
      </w:r>
    </w:p>
    <w:p w:rsidR="000663F6" w:rsidRPr="0043731C" w:rsidRDefault="000663F6" w:rsidP="0043731C">
      <w:pPr>
        <w:keepNext/>
        <w:widowControl w:val="0"/>
        <w:numPr>
          <w:ilvl w:val="0"/>
          <w:numId w:val="4"/>
        </w:numPr>
        <w:spacing w:line="360" w:lineRule="auto"/>
        <w:ind w:left="0" w:firstLine="709"/>
        <w:jc w:val="both"/>
        <w:rPr>
          <w:sz w:val="28"/>
          <w:szCs w:val="28"/>
        </w:rPr>
      </w:pPr>
      <w:r w:rsidRPr="0043731C">
        <w:rPr>
          <w:sz w:val="28"/>
          <w:szCs w:val="28"/>
        </w:rPr>
        <w:t xml:space="preserve">хроническом колите и энтероколите </w:t>
      </w:r>
    </w:p>
    <w:p w:rsidR="000663F6" w:rsidRPr="0043731C" w:rsidRDefault="000663F6" w:rsidP="0043731C">
      <w:pPr>
        <w:keepNext/>
        <w:widowControl w:val="0"/>
        <w:numPr>
          <w:ilvl w:val="0"/>
          <w:numId w:val="4"/>
        </w:numPr>
        <w:spacing w:line="360" w:lineRule="auto"/>
        <w:ind w:left="0" w:firstLine="709"/>
        <w:jc w:val="both"/>
        <w:rPr>
          <w:sz w:val="28"/>
          <w:szCs w:val="28"/>
        </w:rPr>
      </w:pPr>
      <w:r w:rsidRPr="0043731C">
        <w:rPr>
          <w:sz w:val="28"/>
          <w:szCs w:val="28"/>
        </w:rPr>
        <w:t xml:space="preserve">нарушениях функции кишечника </w:t>
      </w:r>
    </w:p>
    <w:p w:rsidR="000663F6" w:rsidRPr="0043731C" w:rsidRDefault="000663F6" w:rsidP="0043731C">
      <w:pPr>
        <w:keepNext/>
        <w:widowControl w:val="0"/>
        <w:numPr>
          <w:ilvl w:val="0"/>
          <w:numId w:val="4"/>
        </w:numPr>
        <w:spacing w:line="360" w:lineRule="auto"/>
        <w:ind w:left="0" w:firstLine="709"/>
        <w:jc w:val="both"/>
        <w:rPr>
          <w:sz w:val="28"/>
          <w:szCs w:val="28"/>
        </w:rPr>
      </w:pPr>
      <w:r w:rsidRPr="0043731C">
        <w:rPr>
          <w:sz w:val="28"/>
          <w:szCs w:val="28"/>
        </w:rPr>
        <w:t xml:space="preserve">общих нарушениях питания </w:t>
      </w:r>
    </w:p>
    <w:p w:rsidR="000663F6" w:rsidRPr="0043731C" w:rsidRDefault="000663F6" w:rsidP="0043731C">
      <w:pPr>
        <w:keepNext/>
        <w:widowControl w:val="0"/>
        <w:numPr>
          <w:ilvl w:val="0"/>
          <w:numId w:val="4"/>
        </w:numPr>
        <w:spacing w:line="360" w:lineRule="auto"/>
        <w:ind w:left="0" w:firstLine="709"/>
        <w:jc w:val="both"/>
        <w:rPr>
          <w:sz w:val="28"/>
          <w:szCs w:val="28"/>
        </w:rPr>
      </w:pPr>
      <w:r w:rsidRPr="0043731C">
        <w:rPr>
          <w:sz w:val="28"/>
          <w:szCs w:val="28"/>
        </w:rPr>
        <w:t xml:space="preserve">лучевой болезни </w:t>
      </w:r>
    </w:p>
    <w:p w:rsidR="000663F6" w:rsidRPr="0043731C" w:rsidRDefault="000663F6" w:rsidP="0043731C">
      <w:pPr>
        <w:keepNext/>
        <w:widowControl w:val="0"/>
        <w:numPr>
          <w:ilvl w:val="0"/>
          <w:numId w:val="4"/>
        </w:numPr>
        <w:spacing w:line="360" w:lineRule="auto"/>
        <w:ind w:left="0" w:firstLine="709"/>
        <w:jc w:val="both"/>
        <w:rPr>
          <w:sz w:val="28"/>
          <w:szCs w:val="28"/>
        </w:rPr>
      </w:pPr>
      <w:r w:rsidRPr="0043731C">
        <w:rPr>
          <w:sz w:val="28"/>
          <w:szCs w:val="28"/>
        </w:rPr>
        <w:t xml:space="preserve">астении </w:t>
      </w:r>
    </w:p>
    <w:p w:rsidR="000663F6" w:rsidRPr="0043731C" w:rsidRDefault="000663F6" w:rsidP="0043731C">
      <w:pPr>
        <w:keepNext/>
        <w:widowControl w:val="0"/>
        <w:numPr>
          <w:ilvl w:val="0"/>
          <w:numId w:val="4"/>
        </w:numPr>
        <w:spacing w:line="360" w:lineRule="auto"/>
        <w:ind w:left="0" w:firstLine="709"/>
        <w:jc w:val="both"/>
        <w:rPr>
          <w:sz w:val="28"/>
          <w:szCs w:val="28"/>
        </w:rPr>
      </w:pPr>
      <w:r w:rsidRPr="0043731C">
        <w:rPr>
          <w:sz w:val="28"/>
          <w:szCs w:val="28"/>
        </w:rPr>
        <w:t xml:space="preserve">болезни Боткина </w:t>
      </w:r>
    </w:p>
    <w:p w:rsidR="000663F6" w:rsidRPr="0043731C" w:rsidRDefault="000663F6" w:rsidP="0043731C">
      <w:pPr>
        <w:keepNext/>
        <w:widowControl w:val="0"/>
        <w:numPr>
          <w:ilvl w:val="0"/>
          <w:numId w:val="4"/>
        </w:numPr>
        <w:spacing w:line="360" w:lineRule="auto"/>
        <w:ind w:left="0" w:firstLine="709"/>
        <w:jc w:val="both"/>
        <w:rPr>
          <w:sz w:val="28"/>
          <w:szCs w:val="28"/>
        </w:rPr>
      </w:pPr>
      <w:r w:rsidRPr="0043731C">
        <w:rPr>
          <w:sz w:val="28"/>
          <w:szCs w:val="28"/>
        </w:rPr>
        <w:t xml:space="preserve">ревматизме </w:t>
      </w:r>
    </w:p>
    <w:p w:rsidR="000663F6" w:rsidRPr="0043731C" w:rsidRDefault="000663F6" w:rsidP="0043731C">
      <w:pPr>
        <w:keepNext/>
        <w:widowControl w:val="0"/>
        <w:numPr>
          <w:ilvl w:val="0"/>
          <w:numId w:val="4"/>
        </w:numPr>
        <w:spacing w:line="360" w:lineRule="auto"/>
        <w:ind w:left="0" w:firstLine="709"/>
        <w:jc w:val="both"/>
        <w:rPr>
          <w:sz w:val="28"/>
          <w:szCs w:val="28"/>
        </w:rPr>
      </w:pPr>
      <w:r w:rsidRPr="0043731C">
        <w:rPr>
          <w:sz w:val="28"/>
          <w:szCs w:val="28"/>
        </w:rPr>
        <w:t xml:space="preserve">недостаточности кровообращения </w:t>
      </w:r>
    </w:p>
    <w:p w:rsidR="000663F6" w:rsidRPr="0043731C" w:rsidRDefault="000663F6" w:rsidP="0043731C">
      <w:pPr>
        <w:keepNext/>
        <w:widowControl w:val="0"/>
        <w:numPr>
          <w:ilvl w:val="0"/>
          <w:numId w:val="4"/>
        </w:numPr>
        <w:spacing w:line="360" w:lineRule="auto"/>
        <w:ind w:left="0" w:firstLine="709"/>
        <w:jc w:val="both"/>
        <w:rPr>
          <w:sz w:val="28"/>
          <w:szCs w:val="28"/>
        </w:rPr>
      </w:pPr>
      <w:r w:rsidRPr="0043731C">
        <w:rPr>
          <w:sz w:val="28"/>
          <w:szCs w:val="28"/>
        </w:rPr>
        <w:t xml:space="preserve">аддисоновой болезни </w:t>
      </w:r>
    </w:p>
    <w:p w:rsidR="000663F6" w:rsidRPr="0043731C" w:rsidRDefault="000663F6" w:rsidP="0043731C">
      <w:pPr>
        <w:keepNext/>
        <w:widowControl w:val="0"/>
        <w:numPr>
          <w:ilvl w:val="0"/>
          <w:numId w:val="4"/>
        </w:numPr>
        <w:spacing w:line="360" w:lineRule="auto"/>
        <w:ind w:left="0" w:firstLine="709"/>
        <w:jc w:val="both"/>
        <w:rPr>
          <w:sz w:val="28"/>
          <w:szCs w:val="28"/>
        </w:rPr>
      </w:pPr>
      <w:r w:rsidRPr="0043731C">
        <w:rPr>
          <w:sz w:val="28"/>
          <w:szCs w:val="28"/>
        </w:rPr>
        <w:t xml:space="preserve">тиреотоксикозе </w:t>
      </w:r>
    </w:p>
    <w:p w:rsidR="000663F6" w:rsidRDefault="000663F6" w:rsidP="0043731C">
      <w:pPr>
        <w:keepNext/>
        <w:widowControl w:val="0"/>
        <w:numPr>
          <w:ilvl w:val="0"/>
          <w:numId w:val="4"/>
        </w:numPr>
        <w:spacing w:line="360" w:lineRule="auto"/>
        <w:ind w:left="0" w:firstLine="709"/>
        <w:jc w:val="both"/>
        <w:rPr>
          <w:sz w:val="28"/>
          <w:szCs w:val="28"/>
        </w:rPr>
      </w:pPr>
      <w:r w:rsidRPr="0043731C">
        <w:rPr>
          <w:sz w:val="28"/>
          <w:szCs w:val="28"/>
        </w:rPr>
        <w:t>людям, работающим с промышленными ядами и солями тяжелых металлов.</w:t>
      </w:r>
    </w:p>
    <w:p w:rsidR="00405FE5" w:rsidRPr="0043731C" w:rsidRDefault="00405FE5" w:rsidP="00405FE5">
      <w:pPr>
        <w:keepNext/>
        <w:widowControl w:val="0"/>
        <w:spacing w:line="360" w:lineRule="auto"/>
        <w:ind w:left="709"/>
        <w:jc w:val="both"/>
        <w:rPr>
          <w:sz w:val="28"/>
          <w:szCs w:val="28"/>
        </w:rPr>
      </w:pPr>
    </w:p>
    <w:p w:rsidR="000663F6" w:rsidRDefault="000663F6" w:rsidP="0043731C">
      <w:pPr>
        <w:pStyle w:val="3"/>
        <w:keepNext/>
        <w:widowControl w:val="0"/>
        <w:spacing w:before="0" w:beforeAutospacing="0" w:after="0" w:afterAutospacing="0" w:line="360" w:lineRule="auto"/>
        <w:ind w:firstLine="709"/>
        <w:jc w:val="both"/>
        <w:rPr>
          <w:b w:val="0"/>
          <w:color w:val="auto"/>
          <w:sz w:val="28"/>
          <w:szCs w:val="28"/>
        </w:rPr>
      </w:pPr>
      <w:bookmarkStart w:id="7" w:name="Dosage"/>
      <w:bookmarkEnd w:id="7"/>
      <w:r w:rsidRPr="0043731C">
        <w:rPr>
          <w:b w:val="0"/>
          <w:color w:val="auto"/>
          <w:sz w:val="28"/>
          <w:szCs w:val="28"/>
        </w:rPr>
        <w:t>Дозировки</w:t>
      </w:r>
    </w:p>
    <w:p w:rsidR="00405FE5" w:rsidRPr="0043731C" w:rsidRDefault="00405FE5" w:rsidP="0043731C">
      <w:pPr>
        <w:pStyle w:val="3"/>
        <w:keepNext/>
        <w:widowControl w:val="0"/>
        <w:spacing w:before="0" w:beforeAutospacing="0" w:after="0" w:afterAutospacing="0" w:line="360" w:lineRule="auto"/>
        <w:ind w:firstLine="709"/>
        <w:jc w:val="both"/>
        <w:rPr>
          <w:b w:val="0"/>
          <w:color w:val="auto"/>
          <w:sz w:val="28"/>
          <w:szCs w:val="28"/>
        </w:rPr>
      </w:pPr>
    </w:p>
    <w:p w:rsidR="000663F6" w:rsidRPr="0043731C" w:rsidRDefault="000663F6" w:rsidP="0043731C">
      <w:pPr>
        <w:pStyle w:val="a4"/>
        <w:keepNext/>
        <w:widowControl w:val="0"/>
        <w:spacing w:before="0" w:beforeAutospacing="0" w:after="0" w:afterAutospacing="0" w:line="360" w:lineRule="auto"/>
        <w:ind w:firstLine="709"/>
        <w:jc w:val="both"/>
        <w:rPr>
          <w:color w:val="auto"/>
          <w:sz w:val="28"/>
          <w:szCs w:val="28"/>
        </w:rPr>
      </w:pPr>
      <w:r w:rsidRPr="0043731C">
        <w:rPr>
          <w:color w:val="auto"/>
          <w:sz w:val="28"/>
          <w:szCs w:val="28"/>
        </w:rPr>
        <w:t>Витамин B</w:t>
      </w:r>
      <w:r w:rsidRPr="0043731C">
        <w:rPr>
          <w:color w:val="auto"/>
          <w:sz w:val="28"/>
          <w:szCs w:val="28"/>
          <w:vertAlign w:val="subscript"/>
        </w:rPr>
        <w:t>2</w:t>
      </w:r>
      <w:r w:rsidRPr="0043731C">
        <w:rPr>
          <w:color w:val="auto"/>
          <w:sz w:val="28"/>
          <w:szCs w:val="28"/>
        </w:rPr>
        <w:t xml:space="preserve"> применяется перорально (в порошках, таблетках или драже), а также в виде глазных капель и инъекций.</w:t>
      </w:r>
    </w:p>
    <w:p w:rsidR="000663F6" w:rsidRDefault="000663F6" w:rsidP="0043731C">
      <w:pPr>
        <w:pStyle w:val="a4"/>
        <w:keepNext/>
        <w:widowControl w:val="0"/>
        <w:spacing w:before="0" w:beforeAutospacing="0" w:after="0" w:afterAutospacing="0" w:line="360" w:lineRule="auto"/>
        <w:ind w:firstLine="709"/>
        <w:jc w:val="both"/>
        <w:rPr>
          <w:color w:val="auto"/>
          <w:sz w:val="28"/>
          <w:szCs w:val="28"/>
        </w:rPr>
      </w:pPr>
      <w:r w:rsidRPr="0043731C">
        <w:rPr>
          <w:color w:val="auto"/>
          <w:sz w:val="28"/>
          <w:szCs w:val="28"/>
        </w:rPr>
        <w:t>Разовая лечебная доза при приеме внутрь для взрослых составляет 5-10 мг в день, в тяжелых случаях - 10 мг 3 раза в день. Курс лечения - 1-1,5 месяца. Детям назначают по 2-5 мг и до 10 мг в день в зависимости от возраста.</w:t>
      </w:r>
    </w:p>
    <w:p w:rsidR="00405FE5" w:rsidRPr="0043731C" w:rsidRDefault="00405FE5" w:rsidP="0043731C">
      <w:pPr>
        <w:pStyle w:val="a4"/>
        <w:keepNext/>
        <w:widowControl w:val="0"/>
        <w:spacing w:before="0" w:beforeAutospacing="0" w:after="0" w:afterAutospacing="0" w:line="360" w:lineRule="auto"/>
        <w:ind w:firstLine="709"/>
        <w:jc w:val="both"/>
        <w:rPr>
          <w:color w:val="auto"/>
          <w:sz w:val="28"/>
          <w:szCs w:val="28"/>
        </w:rPr>
      </w:pPr>
    </w:p>
    <w:p w:rsidR="000663F6" w:rsidRDefault="000663F6" w:rsidP="0043731C">
      <w:pPr>
        <w:pStyle w:val="3"/>
        <w:keepNext/>
        <w:widowControl w:val="0"/>
        <w:spacing w:before="0" w:beforeAutospacing="0" w:after="0" w:afterAutospacing="0" w:line="360" w:lineRule="auto"/>
        <w:ind w:firstLine="709"/>
        <w:jc w:val="both"/>
        <w:rPr>
          <w:b w:val="0"/>
          <w:color w:val="auto"/>
          <w:sz w:val="28"/>
          <w:szCs w:val="28"/>
        </w:rPr>
      </w:pPr>
      <w:bookmarkStart w:id="8" w:name="Interaction"/>
      <w:bookmarkEnd w:id="8"/>
      <w:r w:rsidRPr="0043731C">
        <w:rPr>
          <w:b w:val="0"/>
          <w:color w:val="auto"/>
          <w:sz w:val="28"/>
          <w:szCs w:val="28"/>
        </w:rPr>
        <w:t>Взаимодействие</w:t>
      </w:r>
    </w:p>
    <w:p w:rsidR="00405FE5" w:rsidRPr="0043731C" w:rsidRDefault="00405FE5" w:rsidP="0043731C">
      <w:pPr>
        <w:pStyle w:val="3"/>
        <w:keepNext/>
        <w:widowControl w:val="0"/>
        <w:spacing w:before="0" w:beforeAutospacing="0" w:after="0" w:afterAutospacing="0" w:line="360" w:lineRule="auto"/>
        <w:ind w:firstLine="709"/>
        <w:jc w:val="both"/>
        <w:rPr>
          <w:b w:val="0"/>
          <w:color w:val="auto"/>
          <w:sz w:val="28"/>
          <w:szCs w:val="28"/>
        </w:rPr>
      </w:pPr>
    </w:p>
    <w:p w:rsidR="000663F6" w:rsidRPr="0043731C" w:rsidRDefault="000663F6" w:rsidP="0043731C">
      <w:pPr>
        <w:pStyle w:val="a4"/>
        <w:keepNext/>
        <w:widowControl w:val="0"/>
        <w:spacing w:before="0" w:beforeAutospacing="0" w:after="0" w:afterAutospacing="0" w:line="360" w:lineRule="auto"/>
        <w:ind w:firstLine="709"/>
        <w:jc w:val="both"/>
        <w:rPr>
          <w:color w:val="auto"/>
          <w:sz w:val="28"/>
          <w:szCs w:val="28"/>
        </w:rPr>
      </w:pPr>
      <w:r w:rsidRPr="0043731C">
        <w:rPr>
          <w:color w:val="auto"/>
          <w:sz w:val="28"/>
          <w:szCs w:val="28"/>
        </w:rPr>
        <w:t>Гипотензивные препараты (блокаторы ангиотензин-конвертирующего фермента) усиливают превращение рибофлавина в коферментные формы.</w:t>
      </w:r>
    </w:p>
    <w:p w:rsidR="000663F6" w:rsidRPr="0043731C" w:rsidRDefault="000663F6" w:rsidP="0043731C">
      <w:pPr>
        <w:pStyle w:val="a4"/>
        <w:keepNext/>
        <w:widowControl w:val="0"/>
        <w:spacing w:before="0" w:beforeAutospacing="0" w:after="0" w:afterAutospacing="0" w:line="360" w:lineRule="auto"/>
        <w:ind w:firstLine="709"/>
        <w:jc w:val="both"/>
        <w:rPr>
          <w:color w:val="auto"/>
          <w:sz w:val="28"/>
          <w:szCs w:val="28"/>
        </w:rPr>
      </w:pPr>
      <w:r w:rsidRPr="0043731C">
        <w:rPr>
          <w:color w:val="auto"/>
          <w:sz w:val="28"/>
          <w:szCs w:val="28"/>
        </w:rPr>
        <w:t>Нейролептики (большие транквилизаторы - аминазин, пропазин, тизерцин, терален, метеразин, фторфеназин) ингибируют метаболизм рибофлавина, в частности, аминазин блокирует превращение рибофлавиан в одну из коферментных форм.</w:t>
      </w:r>
    </w:p>
    <w:p w:rsidR="000663F6" w:rsidRPr="0043731C" w:rsidRDefault="000663F6" w:rsidP="0043731C">
      <w:pPr>
        <w:pStyle w:val="a4"/>
        <w:keepNext/>
        <w:widowControl w:val="0"/>
        <w:spacing w:before="0" w:beforeAutospacing="0" w:after="0" w:afterAutospacing="0" w:line="360" w:lineRule="auto"/>
        <w:ind w:firstLine="709"/>
        <w:jc w:val="both"/>
        <w:rPr>
          <w:color w:val="auto"/>
          <w:sz w:val="28"/>
          <w:szCs w:val="28"/>
        </w:rPr>
      </w:pPr>
      <w:r w:rsidRPr="0043731C">
        <w:rPr>
          <w:color w:val="auto"/>
          <w:sz w:val="28"/>
          <w:szCs w:val="28"/>
        </w:rPr>
        <w:t>Периферические вазодилататоры блокируют превращение рибофлавина в коферментные формы.</w:t>
      </w:r>
    </w:p>
    <w:p w:rsidR="000663F6" w:rsidRPr="0043731C" w:rsidRDefault="000663F6" w:rsidP="0043731C">
      <w:pPr>
        <w:pStyle w:val="a4"/>
        <w:keepNext/>
        <w:widowControl w:val="0"/>
        <w:spacing w:before="0" w:beforeAutospacing="0" w:after="0" w:afterAutospacing="0" w:line="360" w:lineRule="auto"/>
        <w:ind w:firstLine="709"/>
        <w:jc w:val="both"/>
        <w:rPr>
          <w:color w:val="auto"/>
          <w:sz w:val="28"/>
          <w:szCs w:val="28"/>
        </w:rPr>
      </w:pPr>
      <w:r w:rsidRPr="0043731C">
        <w:rPr>
          <w:color w:val="auto"/>
          <w:sz w:val="28"/>
          <w:szCs w:val="28"/>
        </w:rPr>
        <w:t>Препараты, регулирующие функцию щитовидной железы (тиреодин), усиливают преобразование рибофлавина в его коферментные формы.</w:t>
      </w:r>
    </w:p>
    <w:p w:rsidR="000663F6" w:rsidRPr="0043731C" w:rsidRDefault="000663F6" w:rsidP="0043731C">
      <w:pPr>
        <w:pStyle w:val="a4"/>
        <w:keepNext/>
        <w:widowControl w:val="0"/>
        <w:spacing w:before="0" w:beforeAutospacing="0" w:after="0" w:afterAutospacing="0" w:line="360" w:lineRule="auto"/>
        <w:ind w:firstLine="709"/>
        <w:jc w:val="both"/>
        <w:rPr>
          <w:color w:val="auto"/>
          <w:sz w:val="28"/>
          <w:szCs w:val="28"/>
        </w:rPr>
      </w:pPr>
      <w:r w:rsidRPr="0043731C">
        <w:rPr>
          <w:color w:val="auto"/>
          <w:sz w:val="28"/>
          <w:szCs w:val="28"/>
        </w:rPr>
        <w:t>Рибофлавин способствует абсорбции железа, его мобилизации и сохранению.</w:t>
      </w:r>
    </w:p>
    <w:p w:rsidR="000663F6" w:rsidRPr="0043731C" w:rsidRDefault="000663F6" w:rsidP="0043731C">
      <w:pPr>
        <w:pStyle w:val="a4"/>
        <w:keepNext/>
        <w:widowControl w:val="0"/>
        <w:spacing w:before="0" w:beforeAutospacing="0" w:after="0" w:afterAutospacing="0" w:line="360" w:lineRule="auto"/>
        <w:ind w:firstLine="709"/>
        <w:jc w:val="both"/>
        <w:rPr>
          <w:color w:val="auto"/>
          <w:sz w:val="28"/>
          <w:szCs w:val="28"/>
        </w:rPr>
      </w:pPr>
      <w:r w:rsidRPr="0043731C">
        <w:rPr>
          <w:color w:val="auto"/>
          <w:sz w:val="28"/>
          <w:szCs w:val="28"/>
        </w:rPr>
        <w:t>Также витамин B</w:t>
      </w:r>
      <w:r w:rsidRPr="0043731C">
        <w:rPr>
          <w:color w:val="auto"/>
          <w:sz w:val="28"/>
          <w:szCs w:val="28"/>
          <w:vertAlign w:val="subscript"/>
        </w:rPr>
        <w:t>2</w:t>
      </w:r>
      <w:r w:rsidRPr="0043731C">
        <w:rPr>
          <w:color w:val="auto"/>
          <w:sz w:val="28"/>
          <w:szCs w:val="28"/>
        </w:rPr>
        <w:t xml:space="preserve"> способствует усвоению пиридоксина (витамина B</w:t>
      </w:r>
      <w:r w:rsidRPr="0043731C">
        <w:rPr>
          <w:color w:val="auto"/>
          <w:sz w:val="28"/>
          <w:szCs w:val="28"/>
          <w:vertAlign w:val="subscript"/>
        </w:rPr>
        <w:t>6</w:t>
      </w:r>
      <w:r w:rsidRPr="0043731C">
        <w:rPr>
          <w:color w:val="auto"/>
          <w:sz w:val="28"/>
          <w:szCs w:val="28"/>
        </w:rPr>
        <w:t>).</w:t>
      </w:r>
    </w:p>
    <w:p w:rsidR="000663F6" w:rsidRPr="0043731C" w:rsidRDefault="000663F6" w:rsidP="0043731C">
      <w:pPr>
        <w:keepNext/>
        <w:widowControl w:val="0"/>
        <w:spacing w:line="360" w:lineRule="auto"/>
        <w:ind w:firstLine="709"/>
        <w:jc w:val="both"/>
        <w:rPr>
          <w:sz w:val="28"/>
          <w:szCs w:val="28"/>
        </w:rPr>
      </w:pPr>
      <w:r w:rsidRPr="0043731C">
        <w:rPr>
          <w:sz w:val="28"/>
          <w:szCs w:val="28"/>
        </w:rPr>
        <w:t>Разрушается этот витамин на свету и при высокой температуре, то, если еду хранить на свету или сушить на солнце, можно потерять большое количество витамина B2. Происходит название «рибофлавин» от латинского слова, что означает желтый, и связано с тем сочным желтым цветом, который этот витамин придает моче.</w:t>
      </w:r>
    </w:p>
    <w:p w:rsidR="000663F6" w:rsidRPr="0043731C" w:rsidRDefault="000663F6" w:rsidP="0043731C">
      <w:pPr>
        <w:keepNext/>
        <w:widowControl w:val="0"/>
        <w:spacing w:line="360" w:lineRule="auto"/>
        <w:ind w:firstLine="709"/>
        <w:jc w:val="both"/>
        <w:rPr>
          <w:sz w:val="28"/>
          <w:szCs w:val="28"/>
        </w:rPr>
      </w:pPr>
      <w:r w:rsidRPr="0043731C">
        <w:rPr>
          <w:sz w:val="28"/>
          <w:szCs w:val="28"/>
        </w:rPr>
        <w:t>Обычно витамин B2 выступает вместе с витамином B1. Больше всего витамин можно найти в дрожжах и порошковом молоке.</w:t>
      </w:r>
      <w:r w:rsidRPr="0043731C">
        <w:rPr>
          <w:sz w:val="28"/>
          <w:szCs w:val="28"/>
        </w:rPr>
        <w:br/>
        <w:t>А также в белковых продуктах животного происхождения — рыбе, яйцах, домашней птице, мясе, печени и молочных продуктах. В небольших количествах витамин содержится в натуральных зерновых, но обогащенные каши, крупы и выпечка, также вытяжка из дрожжей, богаты этим витамином. Зелень корнеплодов, брокколи,</w:t>
      </w:r>
      <w:r w:rsidR="0043731C">
        <w:rPr>
          <w:sz w:val="28"/>
          <w:szCs w:val="28"/>
        </w:rPr>
        <w:t xml:space="preserve"> </w:t>
      </w:r>
      <w:r w:rsidRPr="0043731C">
        <w:rPr>
          <w:sz w:val="28"/>
          <w:szCs w:val="28"/>
        </w:rPr>
        <w:t>шпинат, аспарагус,</w:t>
      </w:r>
      <w:r w:rsidR="0043731C">
        <w:rPr>
          <w:sz w:val="28"/>
          <w:szCs w:val="28"/>
        </w:rPr>
        <w:t xml:space="preserve"> </w:t>
      </w:r>
      <w:r w:rsidRPr="0043731C">
        <w:rPr>
          <w:sz w:val="28"/>
          <w:szCs w:val="28"/>
        </w:rPr>
        <w:t>— тоже неплохие источники витамина.</w:t>
      </w:r>
    </w:p>
    <w:p w:rsidR="000663F6" w:rsidRDefault="000663F6" w:rsidP="0043731C">
      <w:pPr>
        <w:keepNext/>
        <w:widowControl w:val="0"/>
        <w:spacing w:line="360" w:lineRule="auto"/>
        <w:ind w:firstLine="709"/>
        <w:jc w:val="both"/>
        <w:rPr>
          <w:sz w:val="28"/>
          <w:szCs w:val="28"/>
        </w:rPr>
      </w:pPr>
      <w:r w:rsidRPr="0043731C">
        <w:rPr>
          <w:sz w:val="28"/>
          <w:szCs w:val="28"/>
        </w:rPr>
        <w:t>Участвует рибофлавин в метаболизме как кофермент в реакциях окисления и восстановления и нужен для нормального превращения триптофана в никотиновую кислоту и для трансформации и активации ряда других витаминов, в частности фолиевой кислоты, витамина К и пиридоксина. Также нужен витамин для синтеза кортикостероидов, гликогена и красных кровяных клеток, для метаболизма жира.</w:t>
      </w:r>
    </w:p>
    <w:p w:rsidR="00405FE5" w:rsidRPr="0043731C" w:rsidRDefault="00405FE5" w:rsidP="0043731C">
      <w:pPr>
        <w:keepNext/>
        <w:widowControl w:val="0"/>
        <w:spacing w:line="360" w:lineRule="auto"/>
        <w:ind w:firstLine="709"/>
        <w:jc w:val="both"/>
        <w:rPr>
          <w:sz w:val="28"/>
          <w:szCs w:val="28"/>
        </w:rPr>
      </w:pPr>
    </w:p>
    <w:p w:rsidR="0043731C" w:rsidRDefault="000663F6" w:rsidP="0043731C">
      <w:pPr>
        <w:keepNext/>
        <w:widowControl w:val="0"/>
        <w:spacing w:line="360" w:lineRule="auto"/>
        <w:ind w:firstLine="709"/>
        <w:jc w:val="both"/>
        <w:rPr>
          <w:sz w:val="28"/>
          <w:szCs w:val="28"/>
        </w:rPr>
      </w:pPr>
      <w:r w:rsidRPr="0043731C">
        <w:rPr>
          <w:sz w:val="28"/>
          <w:szCs w:val="28"/>
        </w:rPr>
        <w:t>Взаимодействия</w:t>
      </w:r>
    </w:p>
    <w:p w:rsidR="00405FE5" w:rsidRPr="0043731C" w:rsidRDefault="00405FE5" w:rsidP="0043731C">
      <w:pPr>
        <w:keepNext/>
        <w:widowControl w:val="0"/>
        <w:spacing w:line="360" w:lineRule="auto"/>
        <w:ind w:firstLine="709"/>
        <w:jc w:val="both"/>
        <w:rPr>
          <w:sz w:val="28"/>
          <w:szCs w:val="28"/>
        </w:rPr>
      </w:pPr>
    </w:p>
    <w:p w:rsidR="0043731C" w:rsidRPr="0043731C" w:rsidRDefault="000663F6" w:rsidP="0043731C">
      <w:pPr>
        <w:keepNext/>
        <w:widowControl w:val="0"/>
        <w:spacing w:line="360" w:lineRule="auto"/>
        <w:ind w:firstLine="709"/>
        <w:jc w:val="both"/>
        <w:rPr>
          <w:sz w:val="28"/>
          <w:szCs w:val="28"/>
        </w:rPr>
      </w:pPr>
      <w:r w:rsidRPr="0043731C">
        <w:rPr>
          <w:sz w:val="28"/>
          <w:szCs w:val="28"/>
        </w:rPr>
        <w:t>Солнечный свет разрушает рибофлавин.</w:t>
      </w:r>
    </w:p>
    <w:p w:rsidR="0043731C" w:rsidRPr="0043731C" w:rsidRDefault="000663F6" w:rsidP="0043731C">
      <w:pPr>
        <w:keepNext/>
        <w:widowControl w:val="0"/>
        <w:spacing w:line="360" w:lineRule="auto"/>
        <w:ind w:firstLine="709"/>
        <w:jc w:val="both"/>
        <w:rPr>
          <w:sz w:val="28"/>
          <w:szCs w:val="28"/>
        </w:rPr>
      </w:pPr>
      <w:r w:rsidRPr="0043731C">
        <w:rPr>
          <w:sz w:val="28"/>
          <w:szCs w:val="28"/>
        </w:rPr>
        <w:t>Рибофлавин способствует адсорбции, мобилизации и сохранению железа.</w:t>
      </w:r>
    </w:p>
    <w:p w:rsidR="0043731C" w:rsidRPr="0043731C" w:rsidRDefault="000663F6" w:rsidP="0043731C">
      <w:pPr>
        <w:keepNext/>
        <w:widowControl w:val="0"/>
        <w:spacing w:line="360" w:lineRule="auto"/>
        <w:ind w:firstLine="709"/>
        <w:jc w:val="both"/>
        <w:rPr>
          <w:sz w:val="28"/>
          <w:szCs w:val="28"/>
        </w:rPr>
      </w:pPr>
      <w:r w:rsidRPr="0043731C">
        <w:rPr>
          <w:sz w:val="28"/>
          <w:szCs w:val="28"/>
        </w:rPr>
        <w:t>Физическая работа и нагрузка увеличивают потребность в рибофлавине, но какие-либо количественные параметры до сих пор не установлены.</w:t>
      </w:r>
    </w:p>
    <w:p w:rsidR="0043731C" w:rsidRPr="0043731C" w:rsidRDefault="000663F6" w:rsidP="0043731C">
      <w:pPr>
        <w:keepNext/>
        <w:widowControl w:val="0"/>
        <w:spacing w:line="360" w:lineRule="auto"/>
        <w:ind w:firstLine="709"/>
        <w:jc w:val="both"/>
        <w:rPr>
          <w:sz w:val="28"/>
          <w:szCs w:val="28"/>
        </w:rPr>
      </w:pPr>
      <w:r w:rsidRPr="0043731C">
        <w:rPr>
          <w:sz w:val="28"/>
          <w:szCs w:val="28"/>
        </w:rPr>
        <w:t>Тиреоидин усиливает преобразование рибофлавина в его активные коферментные формы.</w:t>
      </w:r>
    </w:p>
    <w:p w:rsidR="0043731C" w:rsidRPr="0043731C" w:rsidRDefault="000663F6" w:rsidP="0043731C">
      <w:pPr>
        <w:keepNext/>
        <w:widowControl w:val="0"/>
        <w:spacing w:line="360" w:lineRule="auto"/>
        <w:ind w:firstLine="709"/>
        <w:jc w:val="both"/>
        <w:rPr>
          <w:sz w:val="28"/>
          <w:szCs w:val="28"/>
        </w:rPr>
      </w:pPr>
      <w:r w:rsidRPr="0043731C">
        <w:rPr>
          <w:sz w:val="28"/>
          <w:szCs w:val="28"/>
        </w:rPr>
        <w:t>Алдактон (препарат, снижающий кровяное давление) усиливает превращение рибофлавина в коферментные формы. Спиронолактон (антагонист альдостерона, использующийся с той же целью) блокирует это превращение.</w:t>
      </w:r>
    </w:p>
    <w:p w:rsidR="0043731C" w:rsidRPr="0043731C" w:rsidRDefault="000663F6" w:rsidP="0043731C">
      <w:pPr>
        <w:keepNext/>
        <w:widowControl w:val="0"/>
        <w:spacing w:line="360" w:lineRule="auto"/>
        <w:ind w:firstLine="709"/>
        <w:jc w:val="both"/>
        <w:rPr>
          <w:sz w:val="28"/>
          <w:szCs w:val="28"/>
        </w:rPr>
      </w:pPr>
      <w:r w:rsidRPr="0043731C">
        <w:rPr>
          <w:sz w:val="28"/>
          <w:szCs w:val="28"/>
        </w:rPr>
        <w:t>Хлорпромазин (применяемый при депрессиях и психозах) ингибирует превращение рибофлавина в одну из его коферментных форм.</w:t>
      </w:r>
    </w:p>
    <w:p w:rsidR="000663F6" w:rsidRPr="0043731C" w:rsidRDefault="000663F6" w:rsidP="0043731C">
      <w:pPr>
        <w:keepNext/>
        <w:widowControl w:val="0"/>
        <w:spacing w:line="360" w:lineRule="auto"/>
        <w:ind w:firstLine="709"/>
        <w:jc w:val="both"/>
        <w:rPr>
          <w:sz w:val="28"/>
          <w:szCs w:val="28"/>
        </w:rPr>
      </w:pPr>
      <w:r w:rsidRPr="0043731C">
        <w:rPr>
          <w:sz w:val="28"/>
          <w:szCs w:val="28"/>
        </w:rPr>
        <w:t>Борная кислота увеличивает потерю рибофлавина.</w:t>
      </w:r>
    </w:p>
    <w:p w:rsidR="0043731C" w:rsidRPr="0043731C" w:rsidRDefault="000663F6" w:rsidP="0043731C">
      <w:pPr>
        <w:keepNext/>
        <w:widowControl w:val="0"/>
        <w:spacing w:line="360" w:lineRule="auto"/>
        <w:ind w:firstLine="709"/>
        <w:jc w:val="both"/>
        <w:rPr>
          <w:bCs/>
          <w:sz w:val="28"/>
          <w:szCs w:val="28"/>
        </w:rPr>
      </w:pPr>
      <w:r w:rsidRPr="0043731C">
        <w:rPr>
          <w:bCs/>
          <w:sz w:val="28"/>
          <w:szCs w:val="28"/>
        </w:rPr>
        <w:t>Рекомендуемое применение витамина B2</w:t>
      </w:r>
    </w:p>
    <w:p w:rsidR="0043731C" w:rsidRPr="0043731C" w:rsidRDefault="000663F6" w:rsidP="0043731C">
      <w:pPr>
        <w:keepNext/>
        <w:widowControl w:val="0"/>
        <w:spacing w:line="360" w:lineRule="auto"/>
        <w:ind w:firstLine="709"/>
        <w:jc w:val="both"/>
        <w:rPr>
          <w:sz w:val="28"/>
          <w:szCs w:val="28"/>
        </w:rPr>
      </w:pPr>
      <w:r w:rsidRPr="0043731C">
        <w:rPr>
          <w:sz w:val="28"/>
          <w:szCs w:val="28"/>
        </w:rPr>
        <w:t xml:space="preserve">Для всех возрастных групп прием составляет 0,6 мг на 1000 килокалорий. Это соответствует примерно 1,2 мг в день для среднего взрослого и около 0,4 мг в день для малышей весом от 4,5 до </w:t>
      </w:r>
      <w:smartTag w:uri="urn:schemas-microsoft-com:office:smarttags" w:element="metricconverter">
        <w:smartTagPr>
          <w:attr w:name="ProductID" w:val="9 кг"/>
        </w:smartTagPr>
        <w:r w:rsidRPr="0043731C">
          <w:rPr>
            <w:sz w:val="28"/>
            <w:szCs w:val="28"/>
          </w:rPr>
          <w:t>9 кг</w:t>
        </w:r>
      </w:smartTag>
      <w:r w:rsidRPr="0043731C">
        <w:rPr>
          <w:sz w:val="28"/>
          <w:szCs w:val="28"/>
        </w:rPr>
        <w:t>.</w:t>
      </w:r>
    </w:p>
    <w:p w:rsidR="000663F6" w:rsidRPr="0043731C" w:rsidRDefault="000663F6" w:rsidP="0043731C">
      <w:pPr>
        <w:keepNext/>
        <w:widowControl w:val="0"/>
        <w:spacing w:line="360" w:lineRule="auto"/>
        <w:ind w:firstLine="709"/>
        <w:jc w:val="both"/>
        <w:rPr>
          <w:sz w:val="28"/>
          <w:szCs w:val="28"/>
        </w:rPr>
      </w:pPr>
      <w:r w:rsidRPr="0043731C">
        <w:rPr>
          <w:sz w:val="28"/>
          <w:szCs w:val="28"/>
        </w:rPr>
        <w:t>Беременные женщины должны получать дополнительно 0,4—-0,5 мг в день и столько же кормящие, чтобы возместить потерю рибофлавина, выделяемого с грудным молоком.</w:t>
      </w:r>
    </w:p>
    <w:p w:rsidR="0043731C" w:rsidRPr="00405FE5" w:rsidRDefault="000663F6" w:rsidP="0043731C">
      <w:pPr>
        <w:keepNext/>
        <w:widowControl w:val="0"/>
        <w:spacing w:line="360" w:lineRule="auto"/>
        <w:ind w:firstLine="709"/>
        <w:jc w:val="both"/>
        <w:rPr>
          <w:sz w:val="28"/>
          <w:szCs w:val="28"/>
        </w:rPr>
      </w:pPr>
      <w:r w:rsidRPr="0043731C">
        <w:rPr>
          <w:sz w:val="28"/>
          <w:szCs w:val="28"/>
        </w:rPr>
        <w:t>Симптомы недостаточности</w:t>
      </w:r>
    </w:p>
    <w:p w:rsidR="000663F6" w:rsidRPr="0043731C" w:rsidRDefault="000663F6" w:rsidP="0043731C">
      <w:pPr>
        <w:keepNext/>
        <w:widowControl w:val="0"/>
        <w:spacing w:line="360" w:lineRule="auto"/>
        <w:ind w:firstLine="709"/>
        <w:jc w:val="both"/>
        <w:rPr>
          <w:sz w:val="28"/>
          <w:szCs w:val="28"/>
        </w:rPr>
      </w:pPr>
      <w:r w:rsidRPr="0043731C">
        <w:rPr>
          <w:sz w:val="28"/>
          <w:szCs w:val="28"/>
        </w:rPr>
        <w:t>Повреждение слизистой рта, депрессия, очаговое выпадение волос, изъязвление углов рта и глоссит (красный, гладкий, болезненный язык), себорейный чешуйчатый дерматит возле носа, вокруг рта и на теле в целом, в особенности зуд и воспаление кожи наружных половых органов женщин и мужчин, зуд, покраснение, жжение и повышенная светочувствительность глаз, головокружение, затемнение зрения и даже образование катаракты.</w:t>
      </w:r>
    </w:p>
    <w:p w:rsidR="0043731C" w:rsidRPr="0043731C" w:rsidRDefault="000663F6" w:rsidP="0043731C">
      <w:pPr>
        <w:keepNext/>
        <w:widowControl w:val="0"/>
        <w:spacing w:line="360" w:lineRule="auto"/>
        <w:ind w:firstLine="709"/>
        <w:jc w:val="both"/>
        <w:rPr>
          <w:sz w:val="28"/>
          <w:szCs w:val="28"/>
        </w:rPr>
      </w:pPr>
      <w:r w:rsidRPr="0043731C">
        <w:rPr>
          <w:sz w:val="28"/>
          <w:szCs w:val="28"/>
        </w:rPr>
        <w:t>Симптомы избытка – неизвестны.</w:t>
      </w:r>
    </w:p>
    <w:p w:rsidR="00DC3A6A" w:rsidRPr="0043731C" w:rsidRDefault="000663F6" w:rsidP="0043731C">
      <w:pPr>
        <w:keepNext/>
        <w:widowControl w:val="0"/>
        <w:spacing w:line="360" w:lineRule="auto"/>
        <w:ind w:firstLine="709"/>
        <w:jc w:val="both"/>
        <w:rPr>
          <w:sz w:val="28"/>
          <w:szCs w:val="28"/>
        </w:rPr>
      </w:pPr>
      <w:r w:rsidRPr="0043731C">
        <w:rPr>
          <w:sz w:val="28"/>
          <w:szCs w:val="28"/>
        </w:rPr>
        <w:t>Безопасность применения – совершенно безопасен</w:t>
      </w:r>
      <w:bookmarkStart w:id="9" w:name="_GoBack"/>
      <w:bookmarkEnd w:id="9"/>
    </w:p>
    <w:sectPr w:rsidR="00DC3A6A" w:rsidRPr="0043731C" w:rsidSect="00405FE5">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7154B5"/>
    <w:multiLevelType w:val="multilevel"/>
    <w:tmpl w:val="BD12D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AD31FE2"/>
    <w:multiLevelType w:val="multilevel"/>
    <w:tmpl w:val="8BA85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D7B7053"/>
    <w:multiLevelType w:val="multilevel"/>
    <w:tmpl w:val="D2685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D207F39"/>
    <w:multiLevelType w:val="multilevel"/>
    <w:tmpl w:val="F5823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663F6"/>
    <w:rsid w:val="000317E5"/>
    <w:rsid w:val="000663F6"/>
    <w:rsid w:val="00405FE5"/>
    <w:rsid w:val="0043731C"/>
    <w:rsid w:val="006E5B18"/>
    <w:rsid w:val="00800B6D"/>
    <w:rsid w:val="008C4DF9"/>
    <w:rsid w:val="008E5B73"/>
    <w:rsid w:val="009D07C1"/>
    <w:rsid w:val="00B175B4"/>
    <w:rsid w:val="00C3119C"/>
    <w:rsid w:val="00DC3A6A"/>
    <w:rsid w:val="00F243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shapelayout>
  </w:shapeDefaults>
  <w:decimalSymbol w:val=","/>
  <w:listSeparator w:val=";"/>
  <w14:defaultImageDpi w14:val="0"/>
  <w15:chartTrackingRefBased/>
  <w15:docId w15:val="{EC6D3BC9-D27C-4675-AF9C-5BEAA4D58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rsid w:val="000663F6"/>
    <w:pPr>
      <w:spacing w:before="100" w:beforeAutospacing="1" w:after="100" w:afterAutospacing="1"/>
      <w:outlineLvl w:val="1"/>
    </w:pPr>
    <w:rPr>
      <w:b/>
      <w:bCs/>
      <w:color w:val="146CBA"/>
      <w:sz w:val="36"/>
      <w:szCs w:val="36"/>
    </w:rPr>
  </w:style>
  <w:style w:type="paragraph" w:styleId="3">
    <w:name w:val="heading 3"/>
    <w:basedOn w:val="a"/>
    <w:link w:val="30"/>
    <w:uiPriority w:val="9"/>
    <w:qFormat/>
    <w:rsid w:val="000663F6"/>
    <w:pPr>
      <w:spacing w:before="100" w:beforeAutospacing="1" w:after="100" w:afterAutospacing="1"/>
      <w:outlineLvl w:val="2"/>
    </w:pPr>
    <w:rPr>
      <w:b/>
      <w:bCs/>
      <w:color w:val="146CBA"/>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character" w:styleId="a3">
    <w:name w:val="Hyperlink"/>
    <w:uiPriority w:val="99"/>
    <w:rsid w:val="000663F6"/>
    <w:rPr>
      <w:rFonts w:cs="Times New Roman"/>
      <w:color w:val="0E49B2"/>
      <w:u w:val="single"/>
    </w:rPr>
  </w:style>
  <w:style w:type="paragraph" w:styleId="a4">
    <w:name w:val="Normal (Web)"/>
    <w:basedOn w:val="a"/>
    <w:uiPriority w:val="99"/>
    <w:rsid w:val="000663F6"/>
    <w:pPr>
      <w:spacing w:before="100" w:beforeAutospacing="1" w:after="100" w:afterAutospacing="1"/>
    </w:pPr>
    <w:rPr>
      <w:color w:val="003399"/>
      <w:sz w:val="18"/>
      <w:szCs w:val="18"/>
    </w:rPr>
  </w:style>
  <w:style w:type="character" w:customStyle="1" w:styleId="blueheader1">
    <w:name w:val="blueheader1"/>
    <w:rsid w:val="000663F6"/>
    <w:rPr>
      <w:rFonts w:cs="Times New Roman"/>
      <w:color w:val="146CBA"/>
    </w:rPr>
  </w:style>
  <w:style w:type="character" w:styleId="a5">
    <w:name w:val="Strong"/>
    <w:uiPriority w:val="22"/>
    <w:qFormat/>
    <w:rsid w:val="000663F6"/>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8761884">
      <w:marLeft w:val="0"/>
      <w:marRight w:val="0"/>
      <w:marTop w:val="0"/>
      <w:marBottom w:val="0"/>
      <w:divBdr>
        <w:top w:val="none" w:sz="0" w:space="0" w:color="auto"/>
        <w:left w:val="none" w:sz="0" w:space="0" w:color="auto"/>
        <w:bottom w:val="none" w:sz="0" w:space="0" w:color="auto"/>
        <w:right w:val="none" w:sz="0" w:space="0" w:color="auto"/>
      </w:divBdr>
      <w:divsChild>
        <w:div w:id="1888761890">
          <w:marLeft w:val="0"/>
          <w:marRight w:val="0"/>
          <w:marTop w:val="0"/>
          <w:marBottom w:val="0"/>
          <w:divBdr>
            <w:top w:val="none" w:sz="0" w:space="0" w:color="auto"/>
            <w:left w:val="none" w:sz="0" w:space="0" w:color="auto"/>
            <w:bottom w:val="none" w:sz="0" w:space="0" w:color="auto"/>
            <w:right w:val="none" w:sz="0" w:space="0" w:color="auto"/>
          </w:divBdr>
          <w:divsChild>
            <w:div w:id="1888761885">
              <w:marLeft w:val="0"/>
              <w:marRight w:val="0"/>
              <w:marTop w:val="0"/>
              <w:marBottom w:val="0"/>
              <w:divBdr>
                <w:top w:val="none" w:sz="0" w:space="0" w:color="auto"/>
                <w:left w:val="none" w:sz="0" w:space="0" w:color="auto"/>
                <w:bottom w:val="none" w:sz="0" w:space="0" w:color="auto"/>
                <w:right w:val="none" w:sz="0" w:space="0" w:color="auto"/>
              </w:divBdr>
              <w:divsChild>
                <w:div w:id="1888761891">
                  <w:marLeft w:val="0"/>
                  <w:marRight w:val="0"/>
                  <w:marTop w:val="0"/>
                  <w:marBottom w:val="0"/>
                  <w:divBdr>
                    <w:top w:val="none" w:sz="0" w:space="0" w:color="auto"/>
                    <w:left w:val="none" w:sz="0" w:space="0" w:color="auto"/>
                    <w:bottom w:val="none" w:sz="0" w:space="0" w:color="auto"/>
                    <w:right w:val="none" w:sz="0" w:space="0" w:color="auto"/>
                  </w:divBdr>
                  <w:divsChild>
                    <w:div w:id="1888761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8761889">
      <w:marLeft w:val="0"/>
      <w:marRight w:val="0"/>
      <w:marTop w:val="0"/>
      <w:marBottom w:val="0"/>
      <w:divBdr>
        <w:top w:val="none" w:sz="0" w:space="0" w:color="auto"/>
        <w:left w:val="none" w:sz="0" w:space="0" w:color="auto"/>
        <w:bottom w:val="none" w:sz="0" w:space="0" w:color="auto"/>
        <w:right w:val="none" w:sz="0" w:space="0" w:color="auto"/>
      </w:divBdr>
      <w:divsChild>
        <w:div w:id="1888761894">
          <w:marLeft w:val="0"/>
          <w:marRight w:val="0"/>
          <w:marTop w:val="0"/>
          <w:marBottom w:val="0"/>
          <w:divBdr>
            <w:top w:val="none" w:sz="0" w:space="0" w:color="auto"/>
            <w:left w:val="none" w:sz="0" w:space="0" w:color="auto"/>
            <w:bottom w:val="none" w:sz="0" w:space="0" w:color="auto"/>
            <w:right w:val="none" w:sz="0" w:space="0" w:color="auto"/>
          </w:divBdr>
          <w:divsChild>
            <w:div w:id="1888761883">
              <w:marLeft w:val="0"/>
              <w:marRight w:val="0"/>
              <w:marTop w:val="0"/>
              <w:marBottom w:val="0"/>
              <w:divBdr>
                <w:top w:val="none" w:sz="0" w:space="0" w:color="auto"/>
                <w:left w:val="none" w:sz="0" w:space="0" w:color="auto"/>
                <w:bottom w:val="none" w:sz="0" w:space="0" w:color="auto"/>
                <w:right w:val="none" w:sz="0" w:space="0" w:color="auto"/>
              </w:divBdr>
            </w:div>
            <w:div w:id="1888761886">
              <w:marLeft w:val="0"/>
              <w:marRight w:val="0"/>
              <w:marTop w:val="0"/>
              <w:marBottom w:val="0"/>
              <w:divBdr>
                <w:top w:val="none" w:sz="0" w:space="0" w:color="auto"/>
                <w:left w:val="none" w:sz="0" w:space="0" w:color="auto"/>
                <w:bottom w:val="none" w:sz="0" w:space="0" w:color="auto"/>
                <w:right w:val="none" w:sz="0" w:space="0" w:color="auto"/>
              </w:divBdr>
            </w:div>
            <w:div w:id="1888761887">
              <w:marLeft w:val="0"/>
              <w:marRight w:val="0"/>
              <w:marTop w:val="0"/>
              <w:marBottom w:val="0"/>
              <w:divBdr>
                <w:top w:val="none" w:sz="0" w:space="0" w:color="auto"/>
                <w:left w:val="none" w:sz="0" w:space="0" w:color="auto"/>
                <w:bottom w:val="none" w:sz="0" w:space="0" w:color="auto"/>
                <w:right w:val="none" w:sz="0" w:space="0" w:color="auto"/>
              </w:divBdr>
            </w:div>
            <w:div w:id="1888761888">
              <w:marLeft w:val="0"/>
              <w:marRight w:val="0"/>
              <w:marTop w:val="0"/>
              <w:marBottom w:val="0"/>
              <w:divBdr>
                <w:top w:val="none" w:sz="0" w:space="0" w:color="auto"/>
                <w:left w:val="none" w:sz="0" w:space="0" w:color="auto"/>
                <w:bottom w:val="none" w:sz="0" w:space="0" w:color="auto"/>
                <w:right w:val="none" w:sz="0" w:space="0" w:color="auto"/>
              </w:divBdr>
            </w:div>
            <w:div w:id="1888761892">
              <w:marLeft w:val="0"/>
              <w:marRight w:val="0"/>
              <w:marTop w:val="0"/>
              <w:marBottom w:val="0"/>
              <w:divBdr>
                <w:top w:val="none" w:sz="0" w:space="0" w:color="auto"/>
                <w:left w:val="none" w:sz="0" w:space="0" w:color="auto"/>
                <w:bottom w:val="none" w:sz="0" w:space="0" w:color="auto"/>
                <w:right w:val="none" w:sz="0" w:space="0" w:color="auto"/>
              </w:divBdr>
            </w:div>
            <w:div w:id="1888761893">
              <w:marLeft w:val="0"/>
              <w:marRight w:val="0"/>
              <w:marTop w:val="0"/>
              <w:marBottom w:val="0"/>
              <w:divBdr>
                <w:top w:val="none" w:sz="0" w:space="0" w:color="auto"/>
                <w:left w:val="none" w:sz="0" w:space="0" w:color="auto"/>
                <w:bottom w:val="none" w:sz="0" w:space="0" w:color="auto"/>
                <w:right w:val="none" w:sz="0" w:space="0" w:color="auto"/>
              </w:divBdr>
            </w:div>
            <w:div w:id="1888761895">
              <w:marLeft w:val="0"/>
              <w:marRight w:val="0"/>
              <w:marTop w:val="0"/>
              <w:marBottom w:val="0"/>
              <w:divBdr>
                <w:top w:val="none" w:sz="0" w:space="0" w:color="auto"/>
                <w:left w:val="none" w:sz="0" w:space="0" w:color="auto"/>
                <w:bottom w:val="none" w:sz="0" w:space="0" w:color="auto"/>
                <w:right w:val="none" w:sz="0" w:space="0" w:color="auto"/>
              </w:divBdr>
            </w:div>
            <w:div w:id="188876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1695</Words>
  <Characters>9662</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Чтобы поддерживать жизнь, мы должны получать витамины с органической пищей или диетическими добавками</vt:lpstr>
    </vt:vector>
  </TitlesOfParts>
  <Company/>
  <LinksUpToDate>false</LinksUpToDate>
  <CharactersWithSpaces>11335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Чтобы поддерживать жизнь, мы должны получать витамины с органической пищей или диетическими добавками</dc:title>
  <dc:subject/>
  <dc:creator>mari</dc:creator>
  <cp:keywords/>
  <dc:description/>
  <cp:lastModifiedBy>admin</cp:lastModifiedBy>
  <cp:revision>2</cp:revision>
  <dcterms:created xsi:type="dcterms:W3CDTF">2014-02-25T12:45:00Z</dcterms:created>
  <dcterms:modified xsi:type="dcterms:W3CDTF">2014-02-25T12:45:00Z</dcterms:modified>
</cp:coreProperties>
</file>