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33" w:rsidRPr="00B41614" w:rsidRDefault="00822033" w:rsidP="00B41614">
      <w:pPr>
        <w:spacing w:line="360" w:lineRule="auto"/>
        <w:jc w:val="center"/>
        <w:rPr>
          <w:color w:val="000000"/>
          <w:sz w:val="28"/>
          <w:szCs w:val="28"/>
        </w:rPr>
      </w:pPr>
      <w:r w:rsidRPr="00B41614">
        <w:rPr>
          <w:color w:val="000000"/>
          <w:sz w:val="28"/>
          <w:szCs w:val="28"/>
        </w:rPr>
        <w:t>ДЕПАРТАМЕНТ СОЦИАЛЬНОЙ ЗАЩИТЫ НАСЕЛЕНИЯ ГОРОДА МОСКВЫ</w:t>
      </w:r>
    </w:p>
    <w:p w:rsidR="00822033" w:rsidRPr="00B41614" w:rsidRDefault="00822033" w:rsidP="00B41614">
      <w:pPr>
        <w:spacing w:line="360" w:lineRule="auto"/>
        <w:jc w:val="center"/>
        <w:rPr>
          <w:color w:val="000000"/>
          <w:sz w:val="28"/>
          <w:szCs w:val="28"/>
        </w:rPr>
      </w:pPr>
      <w:r w:rsidRPr="00B41614">
        <w:rPr>
          <w:color w:val="000000"/>
          <w:sz w:val="28"/>
          <w:szCs w:val="28"/>
        </w:rPr>
        <w:t>ТЕХНИКУМ РЕАБИЛИТАЦИОННОГО ЦЕНТРА ДЛЯ ИНВАЛИДОВ</w:t>
      </w:r>
    </w:p>
    <w:p w:rsidR="00822033" w:rsidRPr="00B41614" w:rsidRDefault="00822033" w:rsidP="00B41614">
      <w:pPr>
        <w:spacing w:line="360" w:lineRule="auto"/>
        <w:jc w:val="center"/>
        <w:rPr>
          <w:color w:val="000000"/>
          <w:sz w:val="28"/>
          <w:szCs w:val="28"/>
        </w:rPr>
      </w:pPr>
    </w:p>
    <w:p w:rsidR="00B41614" w:rsidRPr="00B41614" w:rsidRDefault="00B41614" w:rsidP="00B41614">
      <w:pPr>
        <w:spacing w:line="360" w:lineRule="auto"/>
        <w:jc w:val="center"/>
        <w:rPr>
          <w:color w:val="000000"/>
          <w:sz w:val="28"/>
          <w:szCs w:val="28"/>
        </w:rPr>
      </w:pPr>
    </w:p>
    <w:p w:rsidR="00B41614" w:rsidRPr="00B41614" w:rsidRDefault="00B41614" w:rsidP="00B41614">
      <w:pPr>
        <w:spacing w:line="360" w:lineRule="auto"/>
        <w:jc w:val="center"/>
        <w:rPr>
          <w:color w:val="000000"/>
          <w:sz w:val="28"/>
          <w:szCs w:val="28"/>
        </w:rPr>
      </w:pPr>
    </w:p>
    <w:p w:rsidR="00B41614" w:rsidRPr="00B41614" w:rsidRDefault="00B41614" w:rsidP="00B41614">
      <w:pPr>
        <w:spacing w:line="360" w:lineRule="auto"/>
        <w:jc w:val="center"/>
        <w:rPr>
          <w:color w:val="000000"/>
          <w:sz w:val="28"/>
          <w:szCs w:val="28"/>
        </w:rPr>
      </w:pPr>
    </w:p>
    <w:p w:rsidR="00B41614" w:rsidRPr="00B41614" w:rsidRDefault="00B41614" w:rsidP="00B41614">
      <w:pPr>
        <w:spacing w:line="360" w:lineRule="auto"/>
        <w:jc w:val="center"/>
        <w:rPr>
          <w:color w:val="000000"/>
          <w:sz w:val="28"/>
          <w:szCs w:val="28"/>
        </w:rPr>
      </w:pPr>
    </w:p>
    <w:p w:rsidR="00822033" w:rsidRPr="00B41614" w:rsidRDefault="00822033" w:rsidP="00B41614">
      <w:pPr>
        <w:spacing w:line="360" w:lineRule="auto"/>
        <w:jc w:val="center"/>
        <w:rPr>
          <w:color w:val="000000"/>
          <w:sz w:val="28"/>
          <w:szCs w:val="28"/>
        </w:rPr>
      </w:pPr>
    </w:p>
    <w:p w:rsidR="00822033" w:rsidRPr="00B41614" w:rsidRDefault="00822033" w:rsidP="00B41614">
      <w:pPr>
        <w:spacing w:line="360" w:lineRule="auto"/>
        <w:jc w:val="center"/>
        <w:rPr>
          <w:color w:val="000000"/>
          <w:sz w:val="28"/>
          <w:szCs w:val="28"/>
        </w:rPr>
      </w:pPr>
      <w:r w:rsidRPr="00B41614">
        <w:rPr>
          <w:color w:val="000000"/>
          <w:sz w:val="28"/>
          <w:szCs w:val="28"/>
        </w:rPr>
        <w:t>КУРСОВАЯ РАБОТА</w:t>
      </w:r>
    </w:p>
    <w:p w:rsidR="00822033" w:rsidRPr="00B41614" w:rsidRDefault="00822033" w:rsidP="00B41614">
      <w:pPr>
        <w:spacing w:line="360" w:lineRule="auto"/>
        <w:jc w:val="center"/>
        <w:rPr>
          <w:color w:val="000000"/>
          <w:sz w:val="28"/>
          <w:szCs w:val="28"/>
        </w:rPr>
      </w:pPr>
      <w:r w:rsidRPr="00B41614">
        <w:rPr>
          <w:color w:val="000000"/>
          <w:sz w:val="28"/>
          <w:szCs w:val="28"/>
        </w:rPr>
        <w:t>ПО ДИСЦИПЛИНЕ «АРХИВОВЕДЕНИЕ»</w:t>
      </w:r>
    </w:p>
    <w:p w:rsidR="00A05C24" w:rsidRPr="00B41614" w:rsidRDefault="00A05C24" w:rsidP="00B41614">
      <w:pPr>
        <w:spacing w:line="360" w:lineRule="auto"/>
        <w:jc w:val="center"/>
        <w:rPr>
          <w:color w:val="000000"/>
          <w:sz w:val="28"/>
          <w:szCs w:val="28"/>
        </w:rPr>
      </w:pPr>
    </w:p>
    <w:p w:rsidR="00B41614" w:rsidRPr="00B41614" w:rsidRDefault="00A05C24" w:rsidP="00B41614">
      <w:pPr>
        <w:spacing w:line="360" w:lineRule="auto"/>
        <w:jc w:val="center"/>
        <w:rPr>
          <w:color w:val="000000"/>
          <w:sz w:val="28"/>
          <w:szCs w:val="28"/>
        </w:rPr>
      </w:pPr>
      <w:r w:rsidRPr="00B41614">
        <w:rPr>
          <w:color w:val="000000"/>
          <w:sz w:val="28"/>
          <w:szCs w:val="28"/>
        </w:rPr>
        <w:t>Тема:</w:t>
      </w:r>
    </w:p>
    <w:p w:rsidR="00A05C24" w:rsidRPr="00B41614" w:rsidRDefault="00A05C24" w:rsidP="00B41614">
      <w:pPr>
        <w:spacing w:line="360" w:lineRule="auto"/>
        <w:jc w:val="center"/>
        <w:rPr>
          <w:b/>
          <w:bCs/>
          <w:color w:val="000000"/>
          <w:sz w:val="28"/>
          <w:szCs w:val="28"/>
        </w:rPr>
      </w:pPr>
      <w:r w:rsidRPr="00B41614">
        <w:rPr>
          <w:b/>
          <w:bCs/>
          <w:color w:val="000000"/>
          <w:sz w:val="28"/>
          <w:szCs w:val="28"/>
        </w:rPr>
        <w:t>«Экспертиза ценности документов»</w:t>
      </w:r>
    </w:p>
    <w:p w:rsidR="00A05C24" w:rsidRPr="00B41614" w:rsidRDefault="00A05C24" w:rsidP="00B41614">
      <w:pPr>
        <w:spacing w:line="360" w:lineRule="auto"/>
        <w:jc w:val="center"/>
        <w:rPr>
          <w:color w:val="000000"/>
          <w:sz w:val="28"/>
          <w:szCs w:val="28"/>
        </w:rPr>
      </w:pPr>
    </w:p>
    <w:p w:rsidR="00A05C24" w:rsidRPr="00B41614" w:rsidRDefault="00A05C24" w:rsidP="00B41614">
      <w:pPr>
        <w:spacing w:line="360" w:lineRule="auto"/>
        <w:jc w:val="center"/>
        <w:rPr>
          <w:color w:val="000000"/>
          <w:sz w:val="28"/>
          <w:szCs w:val="28"/>
        </w:rPr>
      </w:pPr>
    </w:p>
    <w:p w:rsidR="00A05C24" w:rsidRPr="00B41614" w:rsidRDefault="00A05C24" w:rsidP="00B41614">
      <w:pPr>
        <w:spacing w:line="360" w:lineRule="auto"/>
        <w:ind w:firstLine="4800"/>
        <w:rPr>
          <w:color w:val="000000"/>
          <w:sz w:val="28"/>
          <w:szCs w:val="28"/>
        </w:rPr>
      </w:pPr>
      <w:r w:rsidRPr="00B41614">
        <w:rPr>
          <w:color w:val="000000"/>
          <w:sz w:val="28"/>
          <w:szCs w:val="28"/>
        </w:rPr>
        <w:t>Выполнил</w:t>
      </w:r>
    </w:p>
    <w:p w:rsidR="00B41614" w:rsidRPr="00B41614" w:rsidRDefault="00B41614" w:rsidP="00B41614">
      <w:pPr>
        <w:spacing w:line="360" w:lineRule="auto"/>
        <w:ind w:firstLine="4800"/>
        <w:rPr>
          <w:color w:val="000000"/>
          <w:sz w:val="28"/>
          <w:szCs w:val="28"/>
        </w:rPr>
      </w:pPr>
      <w:r w:rsidRPr="00B41614">
        <w:rPr>
          <w:color w:val="000000"/>
          <w:sz w:val="28"/>
          <w:szCs w:val="28"/>
        </w:rPr>
        <w:t>с</w:t>
      </w:r>
      <w:r w:rsidR="00A05C24" w:rsidRPr="00B41614">
        <w:rPr>
          <w:color w:val="000000"/>
          <w:sz w:val="28"/>
          <w:szCs w:val="28"/>
        </w:rPr>
        <w:t>тудент группы 11ДА-31</w:t>
      </w:r>
    </w:p>
    <w:p w:rsidR="00A05C24" w:rsidRPr="00B41614" w:rsidRDefault="00A05C24" w:rsidP="00B41614">
      <w:pPr>
        <w:spacing w:line="360" w:lineRule="auto"/>
        <w:ind w:firstLine="4800"/>
        <w:rPr>
          <w:color w:val="000000"/>
          <w:sz w:val="28"/>
          <w:szCs w:val="28"/>
        </w:rPr>
      </w:pPr>
      <w:r w:rsidRPr="00B41614">
        <w:rPr>
          <w:color w:val="000000"/>
          <w:sz w:val="28"/>
          <w:szCs w:val="28"/>
        </w:rPr>
        <w:t>А.П. Строна</w:t>
      </w:r>
    </w:p>
    <w:p w:rsidR="00B41614" w:rsidRPr="00B41614" w:rsidRDefault="00A05C24" w:rsidP="00B41614">
      <w:pPr>
        <w:spacing w:line="360" w:lineRule="auto"/>
        <w:ind w:firstLine="4800"/>
        <w:rPr>
          <w:color w:val="000000"/>
          <w:sz w:val="28"/>
          <w:szCs w:val="28"/>
        </w:rPr>
      </w:pPr>
      <w:r w:rsidRPr="00B41614">
        <w:rPr>
          <w:color w:val="000000"/>
          <w:sz w:val="28"/>
          <w:szCs w:val="28"/>
        </w:rPr>
        <w:t>Проверил</w:t>
      </w:r>
      <w:r w:rsidR="00B41614" w:rsidRPr="00B41614">
        <w:rPr>
          <w:color w:val="000000"/>
          <w:sz w:val="28"/>
          <w:szCs w:val="28"/>
        </w:rPr>
        <w:t xml:space="preserve"> п</w:t>
      </w:r>
      <w:r w:rsidRPr="00B41614">
        <w:rPr>
          <w:color w:val="000000"/>
          <w:sz w:val="28"/>
          <w:szCs w:val="28"/>
        </w:rPr>
        <w:t>реподаватель</w:t>
      </w:r>
    </w:p>
    <w:p w:rsidR="00A05C24" w:rsidRPr="00B41614" w:rsidRDefault="005C3C49" w:rsidP="00B41614">
      <w:pPr>
        <w:spacing w:line="360" w:lineRule="auto"/>
        <w:ind w:firstLine="4800"/>
        <w:rPr>
          <w:color w:val="000000"/>
          <w:sz w:val="28"/>
          <w:szCs w:val="28"/>
        </w:rPr>
      </w:pPr>
      <w:r w:rsidRPr="00B41614">
        <w:rPr>
          <w:color w:val="000000"/>
          <w:sz w:val="28"/>
          <w:szCs w:val="28"/>
        </w:rPr>
        <w:t>С.А. Боровая</w:t>
      </w: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B41614" w:rsidRDefault="00B41614" w:rsidP="00B41614">
      <w:pPr>
        <w:spacing w:line="360" w:lineRule="auto"/>
        <w:jc w:val="center"/>
        <w:rPr>
          <w:color w:val="000000"/>
          <w:sz w:val="28"/>
          <w:szCs w:val="28"/>
        </w:rPr>
      </w:pPr>
    </w:p>
    <w:p w:rsidR="00822033" w:rsidRPr="00B41614" w:rsidRDefault="00A05C24" w:rsidP="00B41614">
      <w:pPr>
        <w:spacing w:line="360" w:lineRule="auto"/>
        <w:jc w:val="center"/>
        <w:rPr>
          <w:color w:val="000000"/>
          <w:sz w:val="28"/>
          <w:szCs w:val="28"/>
        </w:rPr>
      </w:pPr>
      <w:r w:rsidRPr="00B41614">
        <w:rPr>
          <w:color w:val="000000"/>
          <w:sz w:val="28"/>
          <w:szCs w:val="28"/>
        </w:rPr>
        <w:t>2009</w:t>
      </w:r>
    </w:p>
    <w:p w:rsidR="00E31F06" w:rsidRDefault="00B41614" w:rsidP="00B41614">
      <w:pPr>
        <w:spacing w:line="360" w:lineRule="auto"/>
        <w:ind w:firstLine="709"/>
        <w:jc w:val="both"/>
        <w:rPr>
          <w:b/>
          <w:bCs/>
          <w:color w:val="000000"/>
          <w:sz w:val="28"/>
          <w:szCs w:val="28"/>
        </w:rPr>
      </w:pPr>
      <w:r w:rsidRPr="00B41614">
        <w:rPr>
          <w:b/>
          <w:bCs/>
          <w:color w:val="000000"/>
          <w:sz w:val="28"/>
          <w:szCs w:val="28"/>
        </w:rPr>
        <w:br w:type="page"/>
      </w:r>
      <w:r w:rsidR="009F7FB3">
        <w:rPr>
          <w:b/>
          <w:bCs/>
          <w:color w:val="000000"/>
          <w:sz w:val="28"/>
          <w:szCs w:val="28"/>
        </w:rPr>
        <w:t>Содержание</w:t>
      </w:r>
    </w:p>
    <w:p w:rsidR="009F7FB3" w:rsidRPr="00B41614" w:rsidRDefault="009F7FB3" w:rsidP="00B41614">
      <w:pPr>
        <w:spacing w:line="360" w:lineRule="auto"/>
        <w:ind w:firstLine="709"/>
        <w:jc w:val="both"/>
        <w:rPr>
          <w:b/>
          <w:bCs/>
          <w:color w:val="000000"/>
          <w:sz w:val="28"/>
          <w:szCs w:val="28"/>
        </w:rPr>
      </w:pPr>
    </w:p>
    <w:p w:rsidR="009F7FB3" w:rsidRDefault="009F7FB3" w:rsidP="009F7FB3">
      <w:pPr>
        <w:spacing w:line="360" w:lineRule="auto"/>
        <w:rPr>
          <w:color w:val="000000"/>
          <w:sz w:val="28"/>
          <w:szCs w:val="28"/>
        </w:rPr>
      </w:pPr>
      <w:r w:rsidRPr="00B41614">
        <w:rPr>
          <w:color w:val="000000"/>
          <w:sz w:val="28"/>
          <w:szCs w:val="28"/>
        </w:rPr>
        <w:t>1. Введение</w:t>
      </w:r>
    </w:p>
    <w:p w:rsidR="009F7FB3" w:rsidRPr="009F7FB3" w:rsidRDefault="009F7FB3" w:rsidP="009F7FB3">
      <w:pPr>
        <w:spacing w:line="360" w:lineRule="auto"/>
        <w:rPr>
          <w:b/>
          <w:bCs/>
          <w:color w:val="000000"/>
          <w:sz w:val="28"/>
          <w:szCs w:val="28"/>
        </w:rPr>
      </w:pPr>
      <w:r w:rsidRPr="009F7FB3">
        <w:rPr>
          <w:rStyle w:val="a4"/>
          <w:b w:val="0"/>
          <w:bCs w:val="0"/>
          <w:color w:val="000000"/>
          <w:sz w:val="28"/>
          <w:szCs w:val="28"/>
        </w:rPr>
        <w:t>2. Задачи экспертизы ценности документов</w:t>
      </w:r>
    </w:p>
    <w:p w:rsidR="009F7FB3" w:rsidRPr="00B41614" w:rsidRDefault="009F7FB3" w:rsidP="009F7FB3">
      <w:pPr>
        <w:spacing w:line="360" w:lineRule="auto"/>
        <w:rPr>
          <w:color w:val="000000"/>
          <w:sz w:val="28"/>
          <w:szCs w:val="28"/>
        </w:rPr>
      </w:pPr>
      <w:r w:rsidRPr="00B41614">
        <w:rPr>
          <w:color w:val="000000"/>
          <w:sz w:val="28"/>
          <w:szCs w:val="28"/>
        </w:rPr>
        <w:t>3. Принципы отбора документов и критерии их оценки</w:t>
      </w:r>
    </w:p>
    <w:p w:rsidR="009F7FB3" w:rsidRPr="00B41614" w:rsidRDefault="009F7FB3" w:rsidP="009F7FB3">
      <w:pPr>
        <w:spacing w:line="360" w:lineRule="auto"/>
        <w:rPr>
          <w:color w:val="000000"/>
          <w:sz w:val="28"/>
          <w:szCs w:val="28"/>
        </w:rPr>
      </w:pPr>
      <w:r w:rsidRPr="00B41614">
        <w:rPr>
          <w:color w:val="000000"/>
          <w:sz w:val="28"/>
          <w:szCs w:val="28"/>
        </w:rPr>
        <w:t>4. Система экспертных органов</w:t>
      </w:r>
    </w:p>
    <w:p w:rsidR="009F7FB3" w:rsidRPr="00B41614" w:rsidRDefault="009F7FB3" w:rsidP="009F7FB3">
      <w:pPr>
        <w:spacing w:line="360" w:lineRule="auto"/>
        <w:rPr>
          <w:color w:val="000000"/>
          <w:sz w:val="28"/>
          <w:szCs w:val="28"/>
        </w:rPr>
      </w:pPr>
      <w:r w:rsidRPr="00B41614">
        <w:rPr>
          <w:color w:val="000000"/>
          <w:sz w:val="28"/>
          <w:szCs w:val="28"/>
        </w:rPr>
        <w:t>5. Комплекс нормативно-методических пособий по</w:t>
      </w:r>
      <w:r>
        <w:rPr>
          <w:color w:val="000000"/>
          <w:sz w:val="28"/>
          <w:szCs w:val="28"/>
        </w:rPr>
        <w:t xml:space="preserve"> экспертизе ценности документов</w:t>
      </w:r>
    </w:p>
    <w:p w:rsidR="009F7FB3" w:rsidRPr="00B41614" w:rsidRDefault="009F7FB3" w:rsidP="009F7FB3">
      <w:pPr>
        <w:spacing w:line="360" w:lineRule="auto"/>
        <w:rPr>
          <w:color w:val="000000"/>
          <w:sz w:val="28"/>
          <w:szCs w:val="28"/>
        </w:rPr>
      </w:pPr>
      <w:r w:rsidRPr="00B41614">
        <w:rPr>
          <w:color w:val="000000"/>
          <w:sz w:val="28"/>
          <w:szCs w:val="28"/>
        </w:rPr>
        <w:t>6. Методика отбора документов на государственное хранение и оформление результатов экспертизы в учреждениях</w:t>
      </w:r>
    </w:p>
    <w:p w:rsidR="009F7FB3" w:rsidRPr="00B41614" w:rsidRDefault="009F7FB3" w:rsidP="009F7FB3">
      <w:pPr>
        <w:spacing w:line="360" w:lineRule="auto"/>
        <w:rPr>
          <w:color w:val="000000"/>
          <w:sz w:val="28"/>
          <w:szCs w:val="28"/>
        </w:rPr>
      </w:pPr>
      <w:r w:rsidRPr="00B41614">
        <w:rPr>
          <w:color w:val="000000"/>
          <w:sz w:val="28"/>
          <w:szCs w:val="28"/>
        </w:rPr>
        <w:t>7. Организация работы по экспертизе ценности документов в государственных архивах</w:t>
      </w:r>
    </w:p>
    <w:p w:rsidR="009F7FB3" w:rsidRPr="00B41614" w:rsidRDefault="009F7FB3" w:rsidP="009F7FB3">
      <w:pPr>
        <w:spacing w:line="360" w:lineRule="auto"/>
        <w:rPr>
          <w:color w:val="000000"/>
          <w:sz w:val="28"/>
          <w:szCs w:val="28"/>
        </w:rPr>
      </w:pPr>
      <w:r w:rsidRPr="00B41614">
        <w:rPr>
          <w:color w:val="000000"/>
          <w:sz w:val="28"/>
          <w:szCs w:val="28"/>
        </w:rPr>
        <w:t>8. Методология экспертизы ценности электронных документов нуждается в развитии</w:t>
      </w:r>
    </w:p>
    <w:p w:rsidR="009F7FB3" w:rsidRPr="00B41614" w:rsidRDefault="009F7FB3" w:rsidP="009F7FB3">
      <w:pPr>
        <w:spacing w:line="360" w:lineRule="auto"/>
        <w:rPr>
          <w:color w:val="000000"/>
          <w:sz w:val="28"/>
          <w:szCs w:val="28"/>
        </w:rPr>
      </w:pPr>
      <w:r w:rsidRPr="00B41614">
        <w:rPr>
          <w:color w:val="000000"/>
          <w:sz w:val="28"/>
          <w:szCs w:val="28"/>
        </w:rPr>
        <w:t xml:space="preserve">9. Заключение </w:t>
      </w:r>
    </w:p>
    <w:p w:rsidR="009F7FB3" w:rsidRPr="00B41614" w:rsidRDefault="009F7FB3" w:rsidP="009F7FB3">
      <w:pPr>
        <w:spacing w:line="360" w:lineRule="auto"/>
        <w:rPr>
          <w:color w:val="000000"/>
          <w:sz w:val="28"/>
          <w:szCs w:val="28"/>
        </w:rPr>
      </w:pPr>
      <w:r w:rsidRPr="00B41614">
        <w:rPr>
          <w:color w:val="000000"/>
          <w:sz w:val="28"/>
          <w:szCs w:val="28"/>
        </w:rPr>
        <w:t>10. Список литературы</w:t>
      </w:r>
    </w:p>
    <w:p w:rsidR="004053B6" w:rsidRDefault="009F7FB3" w:rsidP="00B41614">
      <w:pPr>
        <w:spacing w:line="360" w:lineRule="auto"/>
        <w:ind w:firstLine="709"/>
        <w:jc w:val="both"/>
        <w:rPr>
          <w:b/>
          <w:bCs/>
          <w:color w:val="000000"/>
          <w:sz w:val="28"/>
          <w:szCs w:val="28"/>
        </w:rPr>
      </w:pPr>
      <w:r>
        <w:rPr>
          <w:b/>
          <w:bCs/>
          <w:color w:val="000000"/>
          <w:sz w:val="28"/>
          <w:szCs w:val="28"/>
        </w:rPr>
        <w:br w:type="page"/>
      </w:r>
      <w:r w:rsidR="009C547A" w:rsidRPr="00B41614">
        <w:rPr>
          <w:b/>
          <w:bCs/>
          <w:color w:val="000000"/>
          <w:sz w:val="28"/>
          <w:szCs w:val="28"/>
        </w:rPr>
        <w:t xml:space="preserve">1. </w:t>
      </w:r>
      <w:r w:rsidR="00A262DD" w:rsidRPr="00B41614">
        <w:rPr>
          <w:b/>
          <w:bCs/>
          <w:color w:val="000000"/>
          <w:sz w:val="28"/>
          <w:szCs w:val="28"/>
        </w:rPr>
        <w:t>Введение</w:t>
      </w:r>
    </w:p>
    <w:p w:rsidR="009F7FB3" w:rsidRPr="00B41614" w:rsidRDefault="009F7FB3" w:rsidP="00B41614">
      <w:pPr>
        <w:spacing w:line="360" w:lineRule="auto"/>
        <w:ind w:firstLine="709"/>
        <w:jc w:val="both"/>
        <w:rPr>
          <w:b/>
          <w:bCs/>
          <w:color w:val="000000"/>
          <w:sz w:val="28"/>
          <w:szCs w:val="28"/>
        </w:rPr>
      </w:pPr>
    </w:p>
    <w:p w:rsidR="00A262DD" w:rsidRPr="00B41614" w:rsidRDefault="00A262DD" w:rsidP="00B41614">
      <w:pPr>
        <w:spacing w:line="360" w:lineRule="auto"/>
        <w:ind w:firstLine="709"/>
        <w:jc w:val="both"/>
        <w:rPr>
          <w:color w:val="000000"/>
          <w:sz w:val="28"/>
          <w:szCs w:val="28"/>
        </w:rPr>
      </w:pPr>
      <w:r w:rsidRPr="00B41614">
        <w:rPr>
          <w:color w:val="000000"/>
          <w:sz w:val="28"/>
          <w:szCs w:val="28"/>
        </w:rPr>
        <w:t>В результате деятельности организаций создается много документов. Среди них есть малоценные, утрачивающие свое значение быстро. Есть документы, которые долго не утрачивают свою актуальность.</w:t>
      </w:r>
    </w:p>
    <w:p w:rsidR="00A262DD" w:rsidRPr="00B41614" w:rsidRDefault="00A262DD" w:rsidP="00B41614">
      <w:pPr>
        <w:spacing w:line="360" w:lineRule="auto"/>
        <w:ind w:firstLine="709"/>
        <w:jc w:val="both"/>
        <w:rPr>
          <w:color w:val="000000"/>
          <w:sz w:val="28"/>
          <w:szCs w:val="28"/>
        </w:rPr>
      </w:pPr>
      <w:r w:rsidRPr="00B41614">
        <w:rPr>
          <w:color w:val="000000"/>
          <w:sz w:val="28"/>
          <w:szCs w:val="28"/>
        </w:rPr>
        <w:t>Экспертиза ценности документов – это определение их ценности в целях отбора на хранение и изменение сроков хранения.</w:t>
      </w:r>
    </w:p>
    <w:p w:rsidR="009F7FB3" w:rsidRDefault="009F7FB3" w:rsidP="00B41614">
      <w:pPr>
        <w:pStyle w:val="a3"/>
        <w:spacing w:before="0" w:beforeAutospacing="0" w:after="0" w:afterAutospacing="0" w:line="360" w:lineRule="auto"/>
        <w:ind w:firstLine="709"/>
        <w:jc w:val="both"/>
        <w:rPr>
          <w:rStyle w:val="a4"/>
          <w:color w:val="000000"/>
          <w:sz w:val="28"/>
          <w:szCs w:val="28"/>
        </w:rPr>
      </w:pPr>
    </w:p>
    <w:p w:rsidR="006D6524" w:rsidRDefault="009F7FB3" w:rsidP="00B41614">
      <w:pPr>
        <w:pStyle w:val="a3"/>
        <w:spacing w:before="0" w:beforeAutospacing="0" w:after="0" w:afterAutospacing="0" w:line="360" w:lineRule="auto"/>
        <w:ind w:firstLine="709"/>
        <w:jc w:val="both"/>
        <w:rPr>
          <w:rStyle w:val="a4"/>
          <w:color w:val="000000"/>
          <w:sz w:val="28"/>
          <w:szCs w:val="28"/>
        </w:rPr>
      </w:pPr>
      <w:r>
        <w:rPr>
          <w:rStyle w:val="a4"/>
          <w:color w:val="000000"/>
          <w:sz w:val="28"/>
          <w:szCs w:val="28"/>
        </w:rPr>
        <w:br w:type="page"/>
      </w:r>
      <w:r w:rsidR="009C547A" w:rsidRPr="00B41614">
        <w:rPr>
          <w:rStyle w:val="a4"/>
          <w:color w:val="000000"/>
          <w:sz w:val="28"/>
          <w:szCs w:val="28"/>
        </w:rPr>
        <w:t xml:space="preserve">2. </w:t>
      </w:r>
      <w:r w:rsidR="006D6524" w:rsidRPr="00B41614">
        <w:rPr>
          <w:rStyle w:val="a4"/>
          <w:color w:val="000000"/>
          <w:sz w:val="28"/>
          <w:szCs w:val="28"/>
        </w:rPr>
        <w:t>Задачи экспертизы ценности документов</w:t>
      </w:r>
    </w:p>
    <w:p w:rsidR="009F7FB3" w:rsidRPr="00B41614" w:rsidRDefault="009F7FB3" w:rsidP="00B41614">
      <w:pPr>
        <w:pStyle w:val="a3"/>
        <w:spacing w:before="0" w:beforeAutospacing="0" w:after="0" w:afterAutospacing="0" w:line="360" w:lineRule="auto"/>
        <w:ind w:firstLine="709"/>
        <w:jc w:val="both"/>
        <w:rPr>
          <w:rStyle w:val="a4"/>
          <w:color w:val="000000"/>
          <w:sz w:val="28"/>
          <w:szCs w:val="28"/>
        </w:rPr>
      </w:pP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rStyle w:val="a5"/>
          <w:color w:val="000000"/>
          <w:sz w:val="28"/>
          <w:szCs w:val="28"/>
        </w:rPr>
        <w:t xml:space="preserve">Первая задача </w:t>
      </w:r>
      <w:r w:rsidRPr="00B41614">
        <w:rPr>
          <w:color w:val="000000"/>
          <w:sz w:val="28"/>
          <w:szCs w:val="28"/>
        </w:rPr>
        <w:t>— отбор наиболее ценных документов из ведомственных в государственные архивы на государственное (постоянное) хранение и определение профильности документов тому или иному государственному архиву.</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rStyle w:val="a5"/>
          <w:color w:val="000000"/>
          <w:sz w:val="28"/>
          <w:szCs w:val="28"/>
        </w:rPr>
        <w:t xml:space="preserve">Вторая задача </w:t>
      </w:r>
      <w:r w:rsidRPr="00B41614">
        <w:rPr>
          <w:color w:val="000000"/>
          <w:sz w:val="28"/>
          <w:szCs w:val="28"/>
        </w:rPr>
        <w:t>— определение сроков хранения документов, информация в которых может быть использована в течение какого-то периода времени. В зависимости от установленных сроков хранения такие документы могут быть разделены на две</w:t>
      </w:r>
      <w:r w:rsidR="009F7FB3">
        <w:rPr>
          <w:color w:val="000000"/>
          <w:sz w:val="28"/>
          <w:szCs w:val="28"/>
        </w:rPr>
        <w:t xml:space="preserve"> </w:t>
      </w:r>
      <w:r w:rsidRPr="00B41614">
        <w:rPr>
          <w:color w:val="000000"/>
          <w:sz w:val="28"/>
          <w:szCs w:val="28"/>
        </w:rPr>
        <w:t>группы:</w:t>
      </w:r>
    </w:p>
    <w:p w:rsidR="00B41614" w:rsidRPr="00B41614" w:rsidRDefault="006D6524" w:rsidP="00B41614">
      <w:pPr>
        <w:pStyle w:val="a3"/>
        <w:numPr>
          <w:ilvl w:val="0"/>
          <w:numId w:val="1"/>
        </w:numPr>
        <w:spacing w:before="0" w:beforeAutospacing="0" w:after="0" w:afterAutospacing="0" w:line="360" w:lineRule="auto"/>
        <w:ind w:left="0" w:firstLine="709"/>
        <w:jc w:val="both"/>
        <w:rPr>
          <w:color w:val="000000"/>
          <w:sz w:val="28"/>
          <w:szCs w:val="28"/>
        </w:rPr>
      </w:pPr>
      <w:r w:rsidRPr="00B41614">
        <w:rPr>
          <w:color w:val="000000"/>
          <w:sz w:val="28"/>
          <w:szCs w:val="28"/>
        </w:rPr>
        <w:t>для долговременного хранения (например, документы по личному составу со сроками хранения 75 лет</w:t>
      </w:r>
      <w:r w:rsidR="00B41614" w:rsidRPr="00B41614">
        <w:rPr>
          <w:color w:val="000000"/>
          <w:sz w:val="28"/>
          <w:szCs w:val="28"/>
        </w:rPr>
        <w:t xml:space="preserve"> </w:t>
      </w:r>
      <w:r w:rsidRPr="00B41614">
        <w:rPr>
          <w:color w:val="000000"/>
          <w:sz w:val="28"/>
          <w:szCs w:val="28"/>
        </w:rPr>
        <w:t>на момент заведения дела);</w:t>
      </w:r>
    </w:p>
    <w:p w:rsidR="00B41614" w:rsidRPr="00B41614" w:rsidRDefault="006D6524" w:rsidP="00B41614">
      <w:pPr>
        <w:pStyle w:val="a3"/>
        <w:numPr>
          <w:ilvl w:val="0"/>
          <w:numId w:val="1"/>
        </w:numPr>
        <w:spacing w:before="0" w:beforeAutospacing="0" w:after="0" w:afterAutospacing="0" w:line="360" w:lineRule="auto"/>
        <w:ind w:left="0" w:firstLine="709"/>
        <w:jc w:val="both"/>
        <w:rPr>
          <w:color w:val="000000"/>
          <w:sz w:val="28"/>
          <w:szCs w:val="28"/>
        </w:rPr>
      </w:pPr>
      <w:r w:rsidRPr="00B41614">
        <w:rPr>
          <w:color w:val="000000"/>
          <w:sz w:val="28"/>
          <w:szCs w:val="28"/>
        </w:rPr>
        <w:t>для временного хранения.</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rStyle w:val="a5"/>
          <w:color w:val="000000"/>
          <w:sz w:val="28"/>
          <w:szCs w:val="28"/>
        </w:rPr>
        <w:t xml:space="preserve">Третья задача — </w:t>
      </w:r>
      <w:r w:rsidRPr="00B41614">
        <w:rPr>
          <w:color w:val="000000"/>
          <w:sz w:val="28"/>
          <w:szCs w:val="28"/>
        </w:rPr>
        <w:t>обеспечение полноты состава архивного фонда путем восполнения утраченных документов, что можно сделать за счет идентичных документов из фондов однородных учреждений, а также выше- или нижестоящих учреждений.</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rStyle w:val="a5"/>
          <w:color w:val="000000"/>
          <w:sz w:val="28"/>
          <w:szCs w:val="28"/>
        </w:rPr>
        <w:t xml:space="preserve">Четвертая задача </w:t>
      </w:r>
      <w:r w:rsidRPr="00B41614">
        <w:rPr>
          <w:color w:val="000000"/>
          <w:sz w:val="28"/>
          <w:szCs w:val="28"/>
        </w:rPr>
        <w:t>— отбор на хранение наиболее информативно емких документов.</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 xml:space="preserve">Экспертиза ценности документов проводится в три этапа: в делопроизводстве, в ведомственном и государственном архивах. В </w:t>
      </w:r>
      <w:r w:rsidRPr="00B41614">
        <w:rPr>
          <w:rStyle w:val="a5"/>
          <w:color w:val="000000"/>
          <w:sz w:val="28"/>
          <w:szCs w:val="28"/>
        </w:rPr>
        <w:t xml:space="preserve">делопроизводстве </w:t>
      </w:r>
      <w:r w:rsidRPr="00B41614">
        <w:rPr>
          <w:color w:val="000000"/>
          <w:sz w:val="28"/>
          <w:szCs w:val="28"/>
        </w:rPr>
        <w:t>решается проблема определения сроков хранения документов уже при составлении номенклатуры дел, т.е. когда дело еще «не родилось».</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 xml:space="preserve">В </w:t>
      </w:r>
      <w:r w:rsidRPr="00B41614">
        <w:rPr>
          <w:rStyle w:val="a5"/>
          <w:color w:val="000000"/>
          <w:sz w:val="28"/>
          <w:szCs w:val="28"/>
        </w:rPr>
        <w:t xml:space="preserve">ведомственном архиве </w:t>
      </w:r>
      <w:r w:rsidRPr="00B41614">
        <w:rPr>
          <w:color w:val="000000"/>
          <w:sz w:val="28"/>
          <w:szCs w:val="28"/>
        </w:rPr>
        <w:t>происходит выделение из документального фонда учреждения дел для постоянного хранения и подготовка их к сдаче в государственный архив.</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Если в учреждении имеются юридически самостоятельные структурные подразделения, то из ценных документов формируют несколько архивных фондов.</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Кроме этого отбирают для уничтожения документов временного хранения, срок хранения которых истек. При этом особое внимание должно быть уделено документам, срок хранения которых 75 лет (по личному составу), ведь за каждым из них стоит судьба человека. Все эти важные задачи решаются совместно с комиссией, которая по-научному может называться центральной экспертной комиссией (ЦЭК) или просто экспертной комиссией (ЭК).</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 xml:space="preserve">В </w:t>
      </w:r>
      <w:r w:rsidRPr="00B41614">
        <w:rPr>
          <w:rStyle w:val="a5"/>
          <w:color w:val="000000"/>
          <w:sz w:val="28"/>
          <w:szCs w:val="28"/>
        </w:rPr>
        <w:t xml:space="preserve">государственном архиве, </w:t>
      </w:r>
      <w:r w:rsidRPr="00B41614">
        <w:rPr>
          <w:color w:val="000000"/>
          <w:sz w:val="28"/>
          <w:szCs w:val="28"/>
        </w:rPr>
        <w:t>во-первых, проверяют решение экспертных органов ведомственных архивов и утверждают их и, во-вторых, проводят целевую комплексную экспертизу ценности документов или разбор россыпи документов.</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Целевая комплексная экспертиза — это экспертиза, которая проводится в целях выявления дублетности сразу по нескольким фондам:</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вышестоящих и подчиненных одному ведомству учреждений;</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однородных учреждений, действовавших на одной территории (школы одного района);</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лиц, связанных родственными или личными отношениями.</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Такой комплексный подход возможно осуществить только в государственном архиве, куда поступают сотни и тысячи фондов разных учреждений.</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В результате экспертизы ценности документов выделяются две</w:t>
      </w:r>
      <w:r w:rsidR="009F7FB3">
        <w:rPr>
          <w:color w:val="000000"/>
          <w:sz w:val="28"/>
          <w:szCs w:val="28"/>
        </w:rPr>
        <w:t xml:space="preserve"> </w:t>
      </w:r>
      <w:r w:rsidRPr="00B41614">
        <w:rPr>
          <w:color w:val="000000"/>
          <w:sz w:val="28"/>
          <w:szCs w:val="28"/>
        </w:rPr>
        <w:t>группы дел:</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дела для постоянного и долговременного (75 лет) хранения;</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дела, предназначенные для уничтожения.</w:t>
      </w:r>
    </w:p>
    <w:p w:rsidR="006D6524" w:rsidRPr="00B41614" w:rsidRDefault="006D6524"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На дела, подлежащие уничтожению, составляется акт; дела для постоянного и долговременного хранения в дальнейшем заносятся в описи.</w:t>
      </w:r>
    </w:p>
    <w:p w:rsidR="006D6524" w:rsidRPr="00B41614" w:rsidRDefault="006511B5" w:rsidP="00B41614">
      <w:pPr>
        <w:pStyle w:val="a3"/>
        <w:spacing w:before="0" w:beforeAutospacing="0" w:after="0" w:afterAutospacing="0" w:line="360" w:lineRule="auto"/>
        <w:ind w:firstLine="709"/>
        <w:jc w:val="both"/>
        <w:rPr>
          <w:color w:val="000000"/>
          <w:sz w:val="28"/>
          <w:szCs w:val="28"/>
        </w:rPr>
      </w:pPr>
      <w:r w:rsidRPr="00B41614">
        <w:rPr>
          <w:color w:val="000000"/>
          <w:sz w:val="28"/>
          <w:szCs w:val="28"/>
        </w:rPr>
        <w:t>Акты и описи представляются на рассмотрение соответствующей экспертной комиссии, или экспертно-проверочной комиссии, или центральной экспертно-проверочной комиссии ЦЭПК.</w:t>
      </w:r>
    </w:p>
    <w:p w:rsidR="00A71887" w:rsidRDefault="009F7FB3" w:rsidP="00B41614">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br w:type="page"/>
      </w:r>
      <w:r w:rsidR="009C547A" w:rsidRPr="00B41614">
        <w:rPr>
          <w:b/>
          <w:bCs/>
          <w:color w:val="000000"/>
          <w:sz w:val="28"/>
          <w:szCs w:val="28"/>
        </w:rPr>
        <w:t xml:space="preserve">3. </w:t>
      </w:r>
      <w:r w:rsidR="00A71887" w:rsidRPr="00B41614">
        <w:rPr>
          <w:b/>
          <w:bCs/>
          <w:color w:val="000000"/>
          <w:sz w:val="28"/>
          <w:szCs w:val="28"/>
        </w:rPr>
        <w:t>Принципы отбора документов и</w:t>
      </w:r>
      <w:r w:rsidR="00B41614" w:rsidRPr="00B41614">
        <w:rPr>
          <w:b/>
          <w:bCs/>
          <w:color w:val="000000"/>
          <w:sz w:val="28"/>
          <w:szCs w:val="28"/>
        </w:rPr>
        <w:t xml:space="preserve"> </w:t>
      </w:r>
      <w:r w:rsidR="00A71887" w:rsidRPr="00B41614">
        <w:rPr>
          <w:b/>
          <w:bCs/>
          <w:color w:val="000000"/>
          <w:sz w:val="28"/>
          <w:szCs w:val="28"/>
        </w:rPr>
        <w:t>критерии их</w:t>
      </w:r>
      <w:r w:rsidR="00B41614" w:rsidRPr="00B41614">
        <w:rPr>
          <w:b/>
          <w:bCs/>
          <w:color w:val="000000"/>
          <w:sz w:val="28"/>
          <w:szCs w:val="28"/>
        </w:rPr>
        <w:t xml:space="preserve"> </w:t>
      </w:r>
      <w:r w:rsidR="00A71887" w:rsidRPr="00B41614">
        <w:rPr>
          <w:b/>
          <w:bCs/>
          <w:color w:val="000000"/>
          <w:sz w:val="28"/>
          <w:szCs w:val="28"/>
        </w:rPr>
        <w:t>оценки</w:t>
      </w:r>
    </w:p>
    <w:p w:rsidR="009F7FB3" w:rsidRPr="00B41614" w:rsidRDefault="009F7FB3" w:rsidP="00B41614">
      <w:pPr>
        <w:shd w:val="clear" w:color="auto" w:fill="FFFFFF"/>
        <w:autoSpaceDE w:val="0"/>
        <w:autoSpaceDN w:val="0"/>
        <w:adjustRightInd w:val="0"/>
        <w:spacing w:line="360" w:lineRule="auto"/>
        <w:ind w:firstLine="709"/>
        <w:jc w:val="both"/>
        <w:rPr>
          <w:color w:val="000000"/>
          <w:sz w:val="28"/>
          <w:szCs w:val="28"/>
        </w:rPr>
      </w:pPr>
    </w:p>
    <w:p w:rsidR="00A71887" w:rsidRPr="00B41614" w:rsidRDefault="00A718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В Основных правилах работы ведомственных архивов это понятие трактуется шире, раскрывает методологию, которой руководствуется эксперт: </w:t>
      </w:r>
      <w:r w:rsidR="006511B5" w:rsidRPr="00B41614">
        <w:rPr>
          <w:color w:val="000000"/>
          <w:sz w:val="28"/>
          <w:szCs w:val="28"/>
        </w:rPr>
        <w:t>"Экспертизой ценности документов называется изучение документа на основе принципов и критериев их ценности в целях определения сроков хранения документов и отбора их для хранения".</w:t>
      </w:r>
    </w:p>
    <w:p w:rsidR="00A71887" w:rsidRPr="00B41614" w:rsidRDefault="00A718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Экспертиза ценности документов проводится в несколько этапов. Первый этап осуществляется на стадии делопроизводства:</w:t>
      </w:r>
    </w:p>
    <w:p w:rsidR="00A71887" w:rsidRPr="00B41614" w:rsidRDefault="00A718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а)</w:t>
      </w:r>
      <w:r w:rsidR="00B41614" w:rsidRPr="00B41614">
        <w:rPr>
          <w:color w:val="000000"/>
          <w:sz w:val="28"/>
          <w:szCs w:val="28"/>
        </w:rPr>
        <w:t xml:space="preserve"> </w:t>
      </w:r>
      <w:r w:rsidRPr="00B41614">
        <w:rPr>
          <w:color w:val="000000"/>
          <w:sz w:val="28"/>
          <w:szCs w:val="28"/>
        </w:rPr>
        <w:t>при разработке номенклатуры дел, когда определяется ценность будущего дела на основании перечней документов и опыта работы;</w:t>
      </w:r>
    </w:p>
    <w:p w:rsidR="00A71887" w:rsidRPr="00B41614" w:rsidRDefault="00A718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б)</w:t>
      </w:r>
      <w:r w:rsidR="00B41614" w:rsidRPr="00B41614">
        <w:rPr>
          <w:color w:val="000000"/>
          <w:sz w:val="28"/>
          <w:szCs w:val="28"/>
        </w:rPr>
        <w:t xml:space="preserve"> </w:t>
      </w:r>
      <w:r w:rsidRPr="00B41614">
        <w:rPr>
          <w:color w:val="000000"/>
          <w:sz w:val="28"/>
          <w:szCs w:val="28"/>
        </w:rPr>
        <w:t>при</w:t>
      </w:r>
      <w:r w:rsidR="00B41614" w:rsidRPr="00B41614">
        <w:rPr>
          <w:color w:val="000000"/>
          <w:sz w:val="28"/>
          <w:szCs w:val="28"/>
        </w:rPr>
        <w:t xml:space="preserve"> </w:t>
      </w:r>
      <w:r w:rsidRPr="00B41614">
        <w:rPr>
          <w:color w:val="000000"/>
          <w:sz w:val="28"/>
          <w:szCs w:val="28"/>
        </w:rPr>
        <w:t>регистрации</w:t>
      </w:r>
      <w:r w:rsidR="00B41614" w:rsidRPr="00B41614">
        <w:rPr>
          <w:color w:val="000000"/>
          <w:sz w:val="28"/>
          <w:szCs w:val="28"/>
        </w:rPr>
        <w:t xml:space="preserve"> </w:t>
      </w:r>
      <w:r w:rsidRPr="00B41614">
        <w:rPr>
          <w:color w:val="000000"/>
          <w:sz w:val="28"/>
          <w:szCs w:val="28"/>
        </w:rPr>
        <w:t>поступающих</w:t>
      </w:r>
      <w:r w:rsidR="00B41614" w:rsidRPr="00B41614">
        <w:rPr>
          <w:color w:val="000000"/>
          <w:sz w:val="28"/>
          <w:szCs w:val="28"/>
        </w:rPr>
        <w:t xml:space="preserve"> </w:t>
      </w:r>
      <w:r w:rsidRPr="00B41614">
        <w:rPr>
          <w:color w:val="000000"/>
          <w:sz w:val="28"/>
          <w:szCs w:val="28"/>
        </w:rPr>
        <w:t>в</w:t>
      </w:r>
      <w:r w:rsidR="00B41614" w:rsidRPr="00B41614">
        <w:rPr>
          <w:color w:val="000000"/>
          <w:sz w:val="28"/>
          <w:szCs w:val="28"/>
        </w:rPr>
        <w:t xml:space="preserve"> </w:t>
      </w:r>
      <w:r w:rsidRPr="00B41614">
        <w:rPr>
          <w:color w:val="000000"/>
          <w:sz w:val="28"/>
          <w:szCs w:val="28"/>
        </w:rPr>
        <w:t>учреждение</w:t>
      </w:r>
      <w:r w:rsidR="00B41614" w:rsidRPr="00B41614">
        <w:rPr>
          <w:color w:val="000000"/>
          <w:sz w:val="28"/>
          <w:szCs w:val="28"/>
        </w:rPr>
        <w:t xml:space="preserve"> </w:t>
      </w:r>
      <w:r w:rsidRPr="00B41614">
        <w:rPr>
          <w:color w:val="000000"/>
          <w:sz w:val="28"/>
          <w:szCs w:val="28"/>
        </w:rPr>
        <w:t>документов (при проставлении на документе индекса определяется его принадлежность к конкретному делу, с обозначенным на обложке сроком хранения);</w:t>
      </w:r>
    </w:p>
    <w:p w:rsidR="006511B5" w:rsidRPr="00B41614" w:rsidRDefault="00A718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w:t>
      </w:r>
      <w:r w:rsidR="00B41614" w:rsidRPr="00B41614">
        <w:rPr>
          <w:color w:val="000000"/>
          <w:sz w:val="28"/>
          <w:szCs w:val="28"/>
        </w:rPr>
        <w:t xml:space="preserve"> </w:t>
      </w:r>
      <w:r w:rsidRPr="00B41614">
        <w:rPr>
          <w:color w:val="000000"/>
          <w:sz w:val="28"/>
          <w:szCs w:val="28"/>
        </w:rPr>
        <w:t>при направлении документа в дело (исполнитель, подробно изучив вопрос, рассматриваемый в документе, более квалифициро</w:t>
      </w:r>
      <w:r w:rsidR="006511B5" w:rsidRPr="00B41614">
        <w:rPr>
          <w:color w:val="000000"/>
          <w:sz w:val="28"/>
          <w:szCs w:val="28"/>
        </w:rPr>
        <w:t>ванно может судить о принадлежности документа, чем регистрировавший его секретарь).</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Второй этап проводится на стадии подготовки дел для передачи в ведомственный архив после завершения их делопроизводством (осуществляется делопроизводственным персоналом в структурных подразделениях и контролируется экспертной комиссией учреждения).</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Третий этап — на стадии подготовки дел для передачи на государственное хранение {производится работниками ведомственного архива, членами экспертной комиссии учреждения и работниками государственного архива). Среди них материалы, отражающие не только победы и достижения, но и те трудности, которые приходилось и приходится преодолевать.</w:t>
      </w:r>
    </w:p>
    <w:p w:rsidR="006511B5" w:rsidRPr="00B41614" w:rsidRDefault="00B63D5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Важным принципом отбора документов на хранение является принцип историзма, который требует рассматривать явления в их развитии дает ключ к раскрытию закономерностей развития тех или иных явлений, отношений!</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Принцип всесторонности и комплексности изучения документов предполагает оценку документов в комплексе, так как одни документы дополняют другие, третьи повторяют первые, а четвертые полностью поглощены вторыми.</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Для успешного проведения экспертизы ценности необходимо пользоваться критериями ценности документов. Критериев таких много. Одни из них — главные, другие — вспомогательные, но применяются они в совокупности, В этом — одно из проявлений принципа всесторонности и комплексности оценки.</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В Основных правилах работы ведомственных архивов критерии объединены в три группы: критерии происхождения (роль и место организации или лица в системе государственного управления или конкретной отрасли, значимость выполняемых ими функций; время и место образования документов); критерии содержания (значимость события, отраженного в документе, значение содержащейся в нем информации, ее повторение в других документах); </w:t>
      </w:r>
      <w:r w:rsidR="00B63D56" w:rsidRPr="00B41614">
        <w:rPr>
          <w:color w:val="000000"/>
          <w:sz w:val="28"/>
          <w:szCs w:val="28"/>
        </w:rPr>
        <w:t>критерии внешних особенностей (юридическая достоверность документа, т.е. наличие подписей, дат, печати; наличие резолюций и помет; особенности передачи текста; особенности материальной основы документа; особенности физического состояния документов).</w:t>
      </w:r>
    </w:p>
    <w:p w:rsidR="006511B5"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Рассмотрим важнейшие критерии.</w:t>
      </w:r>
    </w:p>
    <w:p w:rsidR="00472271" w:rsidRPr="00B41614" w:rsidRDefault="006511B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 Значимость учреждения или лица, которые создали документы. В процессе развития государства создаются учреждения, орга</w:t>
      </w:r>
      <w:r w:rsidR="00472271" w:rsidRPr="00B41614">
        <w:rPr>
          <w:color w:val="000000"/>
          <w:sz w:val="28"/>
          <w:szCs w:val="28"/>
        </w:rPr>
        <w:t>низации, предприятия с разнообразными функциями. Ценность комплекса документов, созданных в них, определяется, прежде всего, значимостью учреждения в системе государственного управления, в развитии науки, народного хозяйства, культуры и других отраслей жизни общества.</w:t>
      </w:r>
    </w:p>
    <w:p w:rsidR="00472271"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Органы государственной власти и управления создают документацию, отражающую деятельность государства, научные учреждения — научно-технический прогресс, производственные объединения — развитие экономики и т.п.</w:t>
      </w:r>
    </w:p>
    <w:p w:rsidR="00472271"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Отбор документов на государственное хранение производится из учреждений, играющих наиболее важную роль в жизни общества.</w:t>
      </w:r>
    </w:p>
    <w:p w:rsidR="00472271"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Документы создаются и накапливаются не только в учреждениях, но и у людей. Они могут отражать производственную, общественную, творческую деятельность лица. Научный интерес представляют документы крупных партийных и государственных деятелей, ученых, организаторов производства, военачальников, писателей, художников, Героев Советского Союза и Героев Социалистического Труда и других лиц.</w:t>
      </w:r>
    </w:p>
    <w:p w:rsidR="00472271"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Фонды личного происхождения хранятся в федеральных и местных госархивах, в архивах учреждений Академии наук и в ряде других ведомственных архивов. Архивные учреждения ведут также собирание документов журналистов, краеведов и других лиц, чьи документы могут помочь изучению истории родного края. Документы таких фондов делятся обычно на несколько групп. Главные из них: личные документы, документы, созданные фондообразователем (научные, творческие и др.), переписка (деловая и личная), могут быть документы, собранные данным лицом (коллекции). Большой интерес представляют также дневники, воспоминания и переписка участников Великой Отечественной войны и тех, кто восстанавливал города и села.</w:t>
      </w:r>
    </w:p>
    <w:p w:rsidR="00472271"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2. Значимость содержания документов (критерий содержания). Этот критерий применяется во всех случаях. В общем массиве документов создаются документы, отражающие основную деятельность учреждения, и документы, играющие вспомогательную роль, нужные для текущей работы учреждений.</w:t>
      </w:r>
    </w:p>
    <w:p w:rsidR="00746545" w:rsidRPr="00B41614" w:rsidRDefault="00472271"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 первой группе документов, наиболее полно отражающих основную деятельность учреждений, относятся: уставы, положения, штатные расписания, приказы, перспективные и годовые планы, годовые и сводные отчеты по отраслям, доклады, обзоры, протоколы совещаний, заседаний, собраний, некоторая часть директивных указаний вышестоящего органа и переписка с ним по выполнению</w:t>
      </w:r>
      <w:r w:rsidR="00746545" w:rsidRPr="00B41614">
        <w:rPr>
          <w:color w:val="000000"/>
          <w:sz w:val="28"/>
          <w:szCs w:val="28"/>
        </w:rPr>
        <w:t xml:space="preserve"> стоящих перед учреждением задач, указания, направляемые подчиненным организациям, материалы по проверкам выполнения постановлений правительства, приказов министра и другие материалы по контролю, часть материалов по изобретательству и рационализации, некоторые материалы по технике безопасности и ряд других.</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Документы, относящиеся ко второй группе, как правило, численно превосходят первую. Некоторые из них имеют долговременное справочное значение {например, значительная часть документов по личному составу), но подавляющее большинство документов теряют свое оперативное и справочное значение через один — пять лет. Это документы оперативной и бухгалтерской отчетности и учета, табуляграммы, переписка по снабжению, текущему ремонту и многим другим вопросам, не отражающим основную деятельность учреждения.</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 Время и место образования документов. Эти два критерия, как правило, взаимосвязаны. Они также являются основными критериям экспертизы. В истории нашей страны были периоды, насыщенные событиями особой важности, сыгравшими огромную роль в жизни общества и государства. Советское архивоведение к таким периодам относит: периоды Отечественной войны 1812 г., первой русской революции 1905 — 1907 гг., февральской буржуазно-демократической революции 1917 г., Великой Октябрьской социалистической революции, гражданской войны и иностранной интервенции, коллективизации сельского хозяйства и социалистической реконструкции народного хозяйства, Великой Отечественной войны 1941 — 1945 гг.</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Необходимо было сохранить комплексы документов, полно и всесторонне освещающие эти периоды. Задача эта нелегкая, так как в периоды гражданской и Великой Отечественной войн создавалось меньше документов, характерных для мирного времени; во время войн и революций создавалась новая специфическая документация; в эти периоды были утеряны и погибли массы документов. Поэтому при отборе документов на государственное хранение архивисты проявляли максимум внимания и осторожности, принимая в ряде случаев в государственные архивы второстепенную документацию не только для возмещения утраченных основных документов, но и для освещения отдельных событий.</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Критерий времени применяется не только к документам прошлого. В деятельности каждого учреждения, организации, предприятия есть периоды, имеющие особое </w:t>
      </w:r>
      <w:r w:rsidR="00BC20A9" w:rsidRPr="00B41614">
        <w:rPr>
          <w:color w:val="000000"/>
          <w:sz w:val="28"/>
          <w:szCs w:val="28"/>
        </w:rPr>
        <w:t>значение. Это</w:t>
      </w:r>
      <w:r w:rsidRPr="00B41614">
        <w:rPr>
          <w:color w:val="000000"/>
          <w:sz w:val="28"/>
          <w:szCs w:val="28"/>
        </w:rPr>
        <w:t xml:space="preserve"> периоды организации и реорганизации (с изменением функций), выполнения особых заданий. Документы за этот период также требуют особого внимания при экспертизе ценности, и на государственное хранение отбирается большее количество документов, чем в обычные годы.</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Критерий места происхождения документов тесно связан с критерием времени: при оценке документов, созданных в особые периоды истории, важную роль играет и место их создания. Например, документы хозяйственного характера, созданные в период Великой Отечественной войны в прифронтовых городах и населенных пунктах, могут представлять значительный интерес. Большую ценность имеют все документы, созданные на временно оккупированной территории страны, в партизанских отрядах.</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Критерий места применяется и в тех случаях, когда значительные события происходят на территории какой-то области, края, республики. Так, строительство гидроэлектростанций, крупных промышленных комплексов, подготовка к эксплуатации новых месторождений полезных ископаемых и строительство городов и т.п. меняют экономическую, а иногда и административную структуру данного района, области. Возникают новые организации, рождаются новые комплексы документов, которые представляют особый интерес в связи со значимостью данного события.</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 Подлинность и копийность документов. При отборе на хранение предпочтение всегда отдается подлинникам (приказы, протоколы, планы и др.). Однако ряд категорий документов имеется в учреждениях только в копиях, в том числе такие важные, как отчеты, докладные записки, различные справки по вопросам деятельности учреждения, подлинники которых направляются оформленными и подпис</w:t>
      </w:r>
      <w:r w:rsidR="00BC20A9" w:rsidRPr="00B41614">
        <w:rPr>
          <w:color w:val="000000"/>
          <w:sz w:val="28"/>
          <w:szCs w:val="28"/>
        </w:rPr>
        <w:t xml:space="preserve">анными в вышестоящие инстанции, </w:t>
      </w:r>
      <w:r w:rsidRPr="00B41614">
        <w:rPr>
          <w:color w:val="000000"/>
          <w:sz w:val="28"/>
          <w:szCs w:val="28"/>
        </w:rPr>
        <w:t>органам ЦСУ и др.</w:t>
      </w:r>
    </w:p>
    <w:p w:rsidR="00746545"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Согласно ЕГСД копии писем, отправленных учреждением, должны быть заверены, иметь номер и дату. Это правило существует давно и в большинстве учреждений выполняется. Но остающиеся экземпляры отчетов полностью оформляются далеко не всегда. Во многих случаях это третьи экземпляры, иногда с неисправленными ошибками, опечатками, с неполным набором приложений. Нередко встречаются отчеты, неподписанные и недатированные, а если оказываются две редакции неоформленного отчета, то решить, какая из них окончательная, бывает трудно.</w:t>
      </w:r>
    </w:p>
    <w:p w:rsidR="00BC20A9" w:rsidRPr="00B41614" w:rsidRDefault="007465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Работникам делопроизводства необходимо строго соблюдать требования своевременного оформления копий отправляемых докумен</w:t>
      </w:r>
      <w:r w:rsidR="00BC20A9" w:rsidRPr="00B41614">
        <w:rPr>
          <w:color w:val="000000"/>
          <w:sz w:val="28"/>
          <w:szCs w:val="28"/>
        </w:rPr>
        <w:t>тов, в первую очередь документов постоянного срока хранения. Это необходимо для будущего использования документов, так как и в публикациях, и в ссылках на основание при выдаче справок отметка "незаверенная копия"</w:t>
      </w:r>
      <w:r w:rsidR="00B41614" w:rsidRPr="00B41614">
        <w:rPr>
          <w:color w:val="000000"/>
          <w:sz w:val="28"/>
          <w:szCs w:val="28"/>
        </w:rPr>
        <w:t xml:space="preserve"> </w:t>
      </w:r>
      <w:r w:rsidR="00BC20A9" w:rsidRPr="00B41614">
        <w:rPr>
          <w:color w:val="000000"/>
          <w:sz w:val="28"/>
          <w:szCs w:val="28"/>
        </w:rPr>
        <w:t>снижает ценность источника.</w:t>
      </w:r>
    </w:p>
    <w:p w:rsidR="00BC20A9" w:rsidRPr="00B41614" w:rsidRDefault="00BC20A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5.</w:t>
      </w:r>
      <w:r w:rsidR="00B41614" w:rsidRPr="00B41614">
        <w:rPr>
          <w:color w:val="000000"/>
          <w:sz w:val="28"/>
          <w:szCs w:val="28"/>
        </w:rPr>
        <w:t xml:space="preserve"> </w:t>
      </w:r>
      <w:r w:rsidRPr="00B41614">
        <w:rPr>
          <w:color w:val="000000"/>
          <w:sz w:val="28"/>
          <w:szCs w:val="28"/>
        </w:rPr>
        <w:t>Юридическая сила документа. Этот критерий примыкает к предыдущему, поскольку юридическую силу имеют главным образом правильно оформленные подлинники. Имеются, правда, некоторые категории документов, у которых юридической силой обладают и вторые, и третьи экземпляры (например, разного рода договоры, акты), и даже копии</w:t>
      </w:r>
      <w:r w:rsidR="00B41614" w:rsidRPr="00B41614">
        <w:rPr>
          <w:color w:val="000000"/>
          <w:sz w:val="28"/>
          <w:szCs w:val="28"/>
        </w:rPr>
        <w:t xml:space="preserve"> </w:t>
      </w:r>
      <w:r w:rsidRPr="00B41614">
        <w:rPr>
          <w:color w:val="000000"/>
          <w:sz w:val="28"/>
          <w:szCs w:val="28"/>
        </w:rPr>
        <w:t>(удостоверения об образовании, акты гражданского состояния), и выписки (например, из приказов, решений), но при условии наличия всех реквизитов документа. Поэтому важно в процессе делопроизводства правильно оформлять документы, особенно постоянного хранения.</w:t>
      </w:r>
    </w:p>
    <w:p w:rsidR="00BC20A9" w:rsidRPr="00B41614" w:rsidRDefault="00BC20A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6.</w:t>
      </w:r>
      <w:r w:rsidR="00B41614" w:rsidRPr="00B41614">
        <w:rPr>
          <w:color w:val="000000"/>
          <w:sz w:val="28"/>
          <w:szCs w:val="28"/>
        </w:rPr>
        <w:t xml:space="preserve"> </w:t>
      </w:r>
      <w:r w:rsidRPr="00B41614">
        <w:rPr>
          <w:color w:val="000000"/>
          <w:sz w:val="28"/>
          <w:szCs w:val="28"/>
        </w:rPr>
        <w:t>Дублетность документов. Этот критерий играет большую роль при отборе документов на государственное хранение в связи с широким распространением дублетных документов во всех учреждениях, организациях и на предприятиях. Дублетный документ — это один из экземпляров документа, размноженного с оригинала. Цель такого размножения — рассылка учреждениям или структурным подразделениям документа для повышения оперативности работы либо для информации.</w:t>
      </w:r>
    </w:p>
    <w:p w:rsidR="00BC20A9" w:rsidRPr="00B41614" w:rsidRDefault="00BC20A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Размноженные документы бывают машинописные, в виде ксерокопий, отпечатанные на ротаторе, ротапринте, выполненные с помощью другой множительной аппаратуры и даже изготовленные типографским способом (преимущественно для рассылки подведомственным учреждениям). В последние годы в связи с широким распространением в учреждениях множительной техники практикуется размножение многих получаемых документов, исполнение которых поручается нескольким структурным подразделениям или сотрудникам. Это облегчает работу исполнителей.</w:t>
      </w:r>
    </w:p>
    <w:p w:rsidR="00BC20A9" w:rsidRPr="00B41614" w:rsidRDefault="00BC20A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Если при отборе на государственное хранение преимущество отдается подлинникам или заменяющим их копиям, то для повседневной работы в канцелярии и в архиве учреждения целесообразно использовать дублеты. Речь идет главным образом о документах, которыми постоянно пользуются: планы, отчеты, приказы, особенно по личному составу. Для того чтобы сохранить основные экземпляры этих документов в хорошем состоянии, следует иметь дублеты, которые можно будет уничтожить за минованием надобности.</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Перечень документов, подлежащих приему в государственные архивы, предусматривает в ряде случаев прием отчетов в составе фонда учреждения-автора и в составе фонда вышестоящего учреждения с дальнейшей экспертизой в стенах госархива. Если материалы этих учреждений передают в разные архивы (например, фонд вышестоящего учреждения находится в РГАЭ, а подведомственного — в областном архиве), то такая дублетность в масштабе АФ в настоящее время представляется целесообразной.</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7.</w:t>
      </w:r>
      <w:r w:rsidR="00B41614" w:rsidRPr="00B41614">
        <w:rPr>
          <w:color w:val="000000"/>
          <w:sz w:val="28"/>
          <w:szCs w:val="28"/>
        </w:rPr>
        <w:t xml:space="preserve"> </w:t>
      </w:r>
      <w:r w:rsidRPr="00B41614">
        <w:rPr>
          <w:color w:val="000000"/>
          <w:sz w:val="28"/>
          <w:szCs w:val="28"/>
        </w:rPr>
        <w:t>Поглощенность содержания. Этот критерий применяется особенно широко при экспертизе текущей плановой и отчетной документации: содержание месячных отчетов поглощается квартальными отчетами, содержание квартальных отчетов поглощается годовым</w:t>
      </w:r>
      <w:r w:rsidR="00B41614" w:rsidRPr="00B41614">
        <w:rPr>
          <w:color w:val="000000"/>
          <w:sz w:val="28"/>
          <w:szCs w:val="28"/>
        </w:rPr>
        <w:t xml:space="preserve"> </w:t>
      </w:r>
      <w:r w:rsidRPr="00B41614">
        <w:rPr>
          <w:color w:val="000000"/>
          <w:sz w:val="28"/>
          <w:szCs w:val="28"/>
        </w:rPr>
        <w:t>отчетом;</w:t>
      </w:r>
      <w:r w:rsidR="00B41614" w:rsidRPr="00B41614">
        <w:rPr>
          <w:color w:val="000000"/>
          <w:sz w:val="28"/>
          <w:szCs w:val="28"/>
        </w:rPr>
        <w:t xml:space="preserve"> </w:t>
      </w:r>
      <w:r w:rsidRPr="00B41614">
        <w:rPr>
          <w:color w:val="000000"/>
          <w:sz w:val="28"/>
          <w:szCs w:val="28"/>
        </w:rPr>
        <w:t>содержание</w:t>
      </w:r>
      <w:r w:rsidR="00B41614" w:rsidRPr="00B41614">
        <w:rPr>
          <w:color w:val="000000"/>
          <w:sz w:val="28"/>
          <w:szCs w:val="28"/>
        </w:rPr>
        <w:t xml:space="preserve"> </w:t>
      </w:r>
      <w:r w:rsidRPr="00B41614">
        <w:rPr>
          <w:color w:val="000000"/>
          <w:sz w:val="28"/>
          <w:szCs w:val="28"/>
        </w:rPr>
        <w:t>оперативных</w:t>
      </w:r>
      <w:r w:rsidR="00B41614" w:rsidRPr="00B41614">
        <w:rPr>
          <w:color w:val="000000"/>
          <w:sz w:val="28"/>
          <w:szCs w:val="28"/>
        </w:rPr>
        <w:t xml:space="preserve"> </w:t>
      </w:r>
      <w:r w:rsidRPr="00B41614">
        <w:rPr>
          <w:color w:val="000000"/>
          <w:sz w:val="28"/>
          <w:szCs w:val="28"/>
        </w:rPr>
        <w:t>сводок</w:t>
      </w:r>
      <w:r w:rsidR="00B41614" w:rsidRPr="00B41614">
        <w:rPr>
          <w:color w:val="000000"/>
          <w:sz w:val="28"/>
          <w:szCs w:val="28"/>
        </w:rPr>
        <w:t xml:space="preserve"> </w:t>
      </w:r>
      <w:r w:rsidRPr="00B41614">
        <w:rPr>
          <w:color w:val="000000"/>
          <w:sz w:val="28"/>
          <w:szCs w:val="28"/>
        </w:rPr>
        <w:t>поглощается</w:t>
      </w:r>
      <w:r w:rsidR="00B41614" w:rsidRPr="00B41614">
        <w:rPr>
          <w:color w:val="000000"/>
          <w:sz w:val="28"/>
          <w:szCs w:val="28"/>
        </w:rPr>
        <w:t xml:space="preserve"> </w:t>
      </w:r>
      <w:r w:rsidRPr="00B41614">
        <w:rPr>
          <w:color w:val="000000"/>
          <w:sz w:val="28"/>
          <w:szCs w:val="28"/>
        </w:rPr>
        <w:t>за большой отрезок времени; планы квартальные и месячные составляются на основе годового и практически поглощены им.</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Поглощение содержания происходит и по другой линии: отчеты структурных подразделений поглощаются отчетом учреждения, отчеты подведомственных организаций частично поглощаются сводным отчетом по отрасли {или по учреждениям одной отрасли в масштабе района, области).</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На государственное хранение отбирается сводный документ, поглотивший содержание первичных, что легко сделать в рамках одного учреждения. Значительно сложнее это выполнить при решении вопроса о хранении отчетов подведомственных организаций, так как поглощение происходит не полное.</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8.</w:t>
      </w:r>
      <w:r w:rsidR="00B41614" w:rsidRPr="00B41614">
        <w:rPr>
          <w:color w:val="000000"/>
          <w:sz w:val="28"/>
          <w:szCs w:val="28"/>
        </w:rPr>
        <w:t xml:space="preserve"> </w:t>
      </w:r>
      <w:r w:rsidRPr="00B41614">
        <w:rPr>
          <w:color w:val="000000"/>
          <w:sz w:val="28"/>
          <w:szCs w:val="28"/>
        </w:rPr>
        <w:t>Физическое состояние документа. Этот критерий — вспомогательный и применяется в отдельных случаях. Один из случаев применения этого критерия — наличие сильно поврежденных документов, например, были залиты водой и слиплись, повреждены плесенью так, что часть текста почти или совсем нечитабельна. В этих случаях, как правило, устанавливается, относятся ли эти документы к основным в конкретном учреждении или к вспомогательным. Те дела и документы, утрата которых обеднит комплексы документов за определенный период, не даст возможности в будущем историкам всесторонне изучать какую-то серьезную проблему, передаются на реставрацию. Те же документы, которые хоть и содержат полезную информацию, но не являются основными, могут быть выделены для уничтожения согласно критерию физического состояния.</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Перечень документов, подлежащих приему в государственные архивы СССР. М.: Главархив СССР, 1975.</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Техника реставрации развивается, документы, казавшиеся безнадежно испорченными в 30-х годах, теперь восстанавливаются. Уже в начале 50-х годов в Центральной научно-исследовательской лаборатории Главархива СССР фотографировали в инфракрасных лучах архивные документы с полностью выцветшим текстом, и на фотографии текст был ясно виден. Можно предположить, что документы, не читаемые сегодня, могут быть прочтены в будущем.</w:t>
      </w:r>
    </w:p>
    <w:p w:rsidR="00027672" w:rsidRPr="00B41614" w:rsidRDefault="003D78CF"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Другой случай применения этого критерия: сильно испорчен важный документ (годовой отчет или обзор деятельности, протоколы и т.п.), а кроме того, имеются второй и третий экземпляры. </w:t>
      </w:r>
      <w:r w:rsidR="00027672" w:rsidRPr="00B41614">
        <w:rPr>
          <w:color w:val="000000"/>
          <w:sz w:val="28"/>
          <w:szCs w:val="28"/>
        </w:rPr>
        <w:t>В этом случае не уничтожают официально оформленный подлинник, а к нему присоединяют копию, которой пользуются при необходимости.</w:t>
      </w:r>
    </w:p>
    <w:p w:rsidR="00027672" w:rsidRPr="00B41614" w:rsidRDefault="0002767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Существует еще ряд критериев. Например, языковые или художественные особенности документа (документ отбирают на хранение независимо от его содержания, происхождения и принадлежности), степень сохранности фонда и некоторые другие, но рассматривать их здесь нет необходимости, так как к документам функционирующего учреждения они, как правило, не применяются.</w:t>
      </w:r>
    </w:p>
    <w:p w:rsidR="006D6524" w:rsidRPr="00B41614" w:rsidRDefault="00027672" w:rsidP="00B41614">
      <w:pPr>
        <w:spacing w:line="360" w:lineRule="auto"/>
        <w:ind w:firstLine="709"/>
        <w:jc w:val="both"/>
        <w:rPr>
          <w:color w:val="000000"/>
          <w:sz w:val="28"/>
          <w:szCs w:val="28"/>
        </w:rPr>
      </w:pPr>
      <w:r w:rsidRPr="00B41614">
        <w:rPr>
          <w:color w:val="000000"/>
          <w:sz w:val="28"/>
          <w:szCs w:val="28"/>
        </w:rPr>
        <w:t>Разработка критериев ведется давно, вырабатывались они постепенно, менялось понимание сущности некоторых критериев, менялись формулировки и представления о ценности наиболее важных критериев. Процесс этот продолжается, возможно, появятся новые критерии, а ныне существующие будут переосмыслены.</w:t>
      </w:r>
    </w:p>
    <w:p w:rsidR="00E31F06" w:rsidRPr="00B41614" w:rsidRDefault="00E31F06" w:rsidP="00B41614">
      <w:pPr>
        <w:shd w:val="clear" w:color="auto" w:fill="FFFFFF"/>
        <w:autoSpaceDE w:val="0"/>
        <w:autoSpaceDN w:val="0"/>
        <w:adjustRightInd w:val="0"/>
        <w:spacing w:line="360" w:lineRule="auto"/>
        <w:ind w:firstLine="709"/>
        <w:jc w:val="both"/>
        <w:rPr>
          <w:b/>
          <w:bCs/>
          <w:color w:val="000000"/>
          <w:sz w:val="28"/>
          <w:szCs w:val="28"/>
        </w:rPr>
      </w:pPr>
    </w:p>
    <w:p w:rsidR="00CF5F4A" w:rsidRPr="00B41614" w:rsidRDefault="009C547A" w:rsidP="00B41614">
      <w:pPr>
        <w:shd w:val="clear" w:color="auto" w:fill="FFFFFF"/>
        <w:autoSpaceDE w:val="0"/>
        <w:autoSpaceDN w:val="0"/>
        <w:adjustRightInd w:val="0"/>
        <w:spacing w:line="360" w:lineRule="auto"/>
        <w:ind w:firstLine="709"/>
        <w:jc w:val="both"/>
        <w:rPr>
          <w:b/>
          <w:bCs/>
          <w:color w:val="000000"/>
          <w:sz w:val="28"/>
          <w:szCs w:val="28"/>
        </w:rPr>
      </w:pPr>
      <w:r w:rsidRPr="00B41614">
        <w:rPr>
          <w:b/>
          <w:bCs/>
          <w:color w:val="000000"/>
          <w:sz w:val="28"/>
          <w:szCs w:val="28"/>
        </w:rPr>
        <w:t xml:space="preserve">4. </w:t>
      </w:r>
      <w:r w:rsidR="00CF5F4A" w:rsidRPr="00B41614">
        <w:rPr>
          <w:b/>
          <w:bCs/>
          <w:color w:val="000000"/>
          <w:sz w:val="28"/>
          <w:szCs w:val="28"/>
        </w:rPr>
        <w:t>Система экспертных органов</w:t>
      </w:r>
    </w:p>
    <w:p w:rsidR="009F7FB3" w:rsidRDefault="009F7FB3" w:rsidP="00B41614">
      <w:pPr>
        <w:shd w:val="clear" w:color="auto" w:fill="FFFFFF"/>
        <w:autoSpaceDE w:val="0"/>
        <w:autoSpaceDN w:val="0"/>
        <w:adjustRightInd w:val="0"/>
        <w:spacing w:line="360" w:lineRule="auto"/>
        <w:ind w:firstLine="709"/>
        <w:jc w:val="both"/>
        <w:rPr>
          <w:color w:val="000000"/>
          <w:sz w:val="28"/>
          <w:szCs w:val="28"/>
        </w:rPr>
      </w:pPr>
    </w:p>
    <w:p w:rsidR="00CF5F4A" w:rsidRPr="00B41614" w:rsidRDefault="00CF5F4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Экспертная служба представляет собой систему экспертных комиссий (ЭК) и экспертно-проверочных комиссий (ЭПК), на которые возлагается проведение работ по экспертизе ценности документов. ЭК и ЭПК — постоянно действующие совещательные органы. Решения ЭК утверждаются руководителем учреждения. Но по ряду вопросов, входящих в их функции, требуется утверждение ЭПК соответствующего учреждения государственной архивной службы, от которой ЭК получают организационно-методические указания. Из этого вытекает необходимость постоянного контакта в их работе.</w:t>
      </w:r>
    </w:p>
    <w:p w:rsidR="00CF5F4A" w:rsidRPr="00B41614" w:rsidRDefault="00CF5F4A" w:rsidP="00B41614">
      <w:pPr>
        <w:spacing w:line="360" w:lineRule="auto"/>
        <w:ind w:firstLine="709"/>
        <w:jc w:val="both"/>
        <w:rPr>
          <w:color w:val="000000"/>
          <w:sz w:val="28"/>
          <w:szCs w:val="28"/>
        </w:rPr>
      </w:pPr>
      <w:r w:rsidRPr="00B41614">
        <w:rPr>
          <w:color w:val="000000"/>
          <w:sz w:val="28"/>
          <w:szCs w:val="28"/>
        </w:rPr>
        <w:t>Экспертные комиссии (ЭК) создаются во всех учреждениях, организациях, на предприятиях страны, в структурных подразделениях крупных организаций, учреждений. Имеются ЭК также в областных архивах и их филиалах.</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министерствах и центральных учреждениях ведомств Российской Федерации организуются центральные экспертные комиссии (ЦЭК).</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Экспертно-проверочные комиссии (ЭПК) функционируют при архивных управлениях — отделах автономных республик, краев, областей, а также в федеральных государственных архивах, комплектующихся современными документами. При других госархивах и центрах документации действуют экспертно-методические комиссии (ЭМК).</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 Росархиве действует Центральная экспертно-проверочная комиссия (ЦЭПК).</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Таким образом, система экспертной службы состоит из следующих звеньев: 1) архивные учреждения (ЦЭПК — ЭПК — ЭМК); 2) прочие учреждения и организации &lt;ЦЭК — ЭК).</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1977 г. Главархив СССР разработал и опубликовал типовые положения о постоянно действующей центральной экспертной комиссии {ЦЭК) министерства (ведомства) и о постоянно действующей экспертной комиссии (ЭК) учреждения, эти положения действуют и сейчас. В них указаны правовые положения и функции комиссий, а также порядок их работы и взаимоотношения с ЦЭПК — ЭПК. Основное назначение этих комиссий — проведение практической и методической работы по экспертизе ценности документов и осуществление руководства и координации деятельности ЭК структурных подразделений и подведомственных организаций.</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ЦЭК назначается приказом по министерству (ведомству) из числа квалифицированных специалистов основных структурных подразделений и возглавляется одним из руководящих работников. В состав ЦЭК обязательно входит заведующий центральным архивом министерства и представитель центрального государственного архива.</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 назначается приказом руководителя учреждения, организации, предприятия, а возглавляется руководителем структурного подразделения. В состав комиссии включаются квалифицированные специалисты основного профиля деятельности учреждения (не менее трех — пяти человек). Обычно членом ЭК бывает также экономист или работник бухгалтерии, так как учетно-финансовая документация составляет значительный процент в общей массе дел. Согласно типовому положению в состав ЭК входят работник делопроизводственной службы и заведующий архивом учреждения (если нет штатной единицы заведующего архивом, то ответственное за архив лицо). Обязательное включение в состав ЭК этих лиц объясняется тем,</w:t>
      </w:r>
      <w:r w:rsidR="00B41614" w:rsidRPr="00B41614">
        <w:rPr>
          <w:color w:val="000000"/>
          <w:sz w:val="28"/>
          <w:szCs w:val="28"/>
        </w:rPr>
        <w:t xml:space="preserve"> </w:t>
      </w:r>
      <w:r w:rsidRPr="00B41614">
        <w:rPr>
          <w:color w:val="000000"/>
          <w:sz w:val="28"/>
          <w:szCs w:val="28"/>
        </w:rPr>
        <w:t>что они в силу своих служебных обязанностей должны знать всю документацию в совокупности. Кроме того, непосредственная работа по составлению номенклатур, отбору дел на государственное хранение, и т.п. проводится ими или под их руководством. В состав ЭК ведущих организаций ведомства входит представитель архивного учреждения: это одна из форм контроля и методической помощи. Для консультаций могут привлекаться специалисты из других организаций.</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каждом учреждении целесообразно иметь индивидуальное положение об экспертной комиссии.</w:t>
      </w:r>
    </w:p>
    <w:p w:rsidR="00B41614"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Большинство функций ЦЭК и ЭК, связанных с практической работой, совпадают.</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w:t>
      </w:r>
      <w:r w:rsidR="00B41614" w:rsidRPr="00B41614">
        <w:rPr>
          <w:color w:val="000000"/>
          <w:sz w:val="28"/>
          <w:szCs w:val="28"/>
        </w:rPr>
        <w:t xml:space="preserve"> </w:t>
      </w:r>
      <w:r w:rsidRPr="00B41614">
        <w:rPr>
          <w:color w:val="000000"/>
          <w:sz w:val="28"/>
          <w:szCs w:val="28"/>
        </w:rPr>
        <w:t>ЭК и ЦЭК рассматривают и одобряют проекты номенклатур дел структурных подразделений и сводной по учреждению.</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2.</w:t>
      </w:r>
      <w:r w:rsidR="00B41614" w:rsidRPr="00B41614">
        <w:rPr>
          <w:color w:val="000000"/>
          <w:sz w:val="28"/>
          <w:szCs w:val="28"/>
        </w:rPr>
        <w:t xml:space="preserve"> </w:t>
      </w:r>
      <w:r w:rsidRPr="00B41614">
        <w:rPr>
          <w:color w:val="000000"/>
          <w:sz w:val="28"/>
          <w:szCs w:val="28"/>
        </w:rPr>
        <w:t>ЭК и ЦЭК рассматривают график передачи документов из структурных подразделений в архив учреждения и график передачи документов</w:t>
      </w:r>
      <w:r w:rsidR="00B41614" w:rsidRPr="00B41614">
        <w:rPr>
          <w:color w:val="000000"/>
          <w:sz w:val="28"/>
          <w:szCs w:val="28"/>
        </w:rPr>
        <w:t xml:space="preserve"> </w:t>
      </w:r>
      <w:r w:rsidRPr="00B41614">
        <w:rPr>
          <w:color w:val="000000"/>
          <w:sz w:val="28"/>
          <w:szCs w:val="28"/>
        </w:rPr>
        <w:t>в</w:t>
      </w:r>
      <w:r w:rsidR="00B41614" w:rsidRPr="00B41614">
        <w:rPr>
          <w:color w:val="000000"/>
          <w:sz w:val="28"/>
          <w:szCs w:val="28"/>
        </w:rPr>
        <w:t xml:space="preserve"> </w:t>
      </w:r>
      <w:r w:rsidRPr="00B41614">
        <w:rPr>
          <w:color w:val="000000"/>
          <w:sz w:val="28"/>
          <w:szCs w:val="28"/>
        </w:rPr>
        <w:t>государственный архив</w:t>
      </w:r>
      <w:r w:rsidR="00B41614" w:rsidRPr="00B41614">
        <w:rPr>
          <w:color w:val="000000"/>
          <w:sz w:val="28"/>
          <w:szCs w:val="28"/>
        </w:rPr>
        <w:t xml:space="preserve"> </w:t>
      </w:r>
      <w:r w:rsidRPr="00B41614">
        <w:rPr>
          <w:color w:val="000000"/>
          <w:sz w:val="28"/>
          <w:szCs w:val="28"/>
        </w:rPr>
        <w:t>(составленный архивом учреждения и согласованный с государственным архивом).</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w:t>
      </w:r>
      <w:r w:rsidR="00B41614" w:rsidRPr="00B41614">
        <w:rPr>
          <w:color w:val="000000"/>
          <w:sz w:val="28"/>
          <w:szCs w:val="28"/>
        </w:rPr>
        <w:t xml:space="preserve"> </w:t>
      </w:r>
      <w:r w:rsidRPr="00B41614">
        <w:rPr>
          <w:color w:val="000000"/>
          <w:sz w:val="28"/>
          <w:szCs w:val="28"/>
        </w:rPr>
        <w:t>ЭК</w:t>
      </w:r>
      <w:r w:rsidR="00B41614" w:rsidRPr="00B41614">
        <w:rPr>
          <w:color w:val="000000"/>
          <w:sz w:val="28"/>
          <w:szCs w:val="28"/>
        </w:rPr>
        <w:t xml:space="preserve"> </w:t>
      </w:r>
      <w:r w:rsidRPr="00B41614">
        <w:rPr>
          <w:color w:val="000000"/>
          <w:sz w:val="28"/>
          <w:szCs w:val="28"/>
        </w:rPr>
        <w:t>ежегодно</w:t>
      </w:r>
      <w:r w:rsidR="00B41614" w:rsidRPr="00B41614">
        <w:rPr>
          <w:color w:val="000000"/>
          <w:sz w:val="28"/>
          <w:szCs w:val="28"/>
        </w:rPr>
        <w:t xml:space="preserve"> </w:t>
      </w:r>
      <w:r w:rsidRPr="00B41614">
        <w:rPr>
          <w:color w:val="000000"/>
          <w:sz w:val="28"/>
          <w:szCs w:val="28"/>
        </w:rPr>
        <w:t>совместно</w:t>
      </w:r>
      <w:r w:rsidR="00B41614" w:rsidRPr="00B41614">
        <w:rPr>
          <w:color w:val="000000"/>
          <w:sz w:val="28"/>
          <w:szCs w:val="28"/>
        </w:rPr>
        <w:t xml:space="preserve"> </w:t>
      </w:r>
      <w:r w:rsidRPr="00B41614">
        <w:rPr>
          <w:color w:val="000000"/>
          <w:sz w:val="28"/>
          <w:szCs w:val="28"/>
        </w:rPr>
        <w:t>с</w:t>
      </w:r>
      <w:r w:rsidR="00B41614" w:rsidRPr="00B41614">
        <w:rPr>
          <w:color w:val="000000"/>
          <w:sz w:val="28"/>
          <w:szCs w:val="28"/>
        </w:rPr>
        <w:t xml:space="preserve"> </w:t>
      </w:r>
      <w:r w:rsidRPr="00B41614">
        <w:rPr>
          <w:color w:val="000000"/>
          <w:sz w:val="28"/>
          <w:szCs w:val="28"/>
        </w:rPr>
        <w:t>работниками</w:t>
      </w:r>
      <w:r w:rsidR="00B41614" w:rsidRPr="00B41614">
        <w:rPr>
          <w:color w:val="000000"/>
          <w:sz w:val="28"/>
          <w:szCs w:val="28"/>
        </w:rPr>
        <w:t xml:space="preserve"> </w:t>
      </w:r>
      <w:r w:rsidRPr="00B41614">
        <w:rPr>
          <w:color w:val="000000"/>
          <w:sz w:val="28"/>
          <w:szCs w:val="28"/>
        </w:rPr>
        <w:t>делопроизводства структурных подразделений и архивом проводит отбор документов постоянного и длительного сроков хранения для передачи в архив учреждения. Это важнейший этап в работе по экспертизе ценности, так как при этом происходит отбор дел для передачи в дальнейшем на государственное хранение.</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Члены ЭК проверяют в структурных подразделениях правильность выполнения работы по экспертизе ценности, просматривая описи дел постоянного и временного хранения, акты о выделении дел для уничтожения, сами дела, подобранные по категориям. При просмотре дел выясняется, насколько правильно они сформированы (чтобы в деле, подлежащем передаче на государственное хранение, не оказалось ненужных бумаг, а в делах, выделенных для уничтожения, — ценных документов). Особое внимание обращается на дела с отметкой ЭПК, так как надо установить по каждому делу, представляет ли оно политическую, научную, народнохозяйственную или культурную ценность, надо ли его отобрать для постоянного хранения или оно имеет только справочное значение и для него достаточно того срока, который стоит перед отметкой ЭПК.</w:t>
      </w:r>
    </w:p>
    <w:p w:rsidR="00C03E1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ЦЭК осуществляет контроль за отбором дел в структурных подразделениях и подведомственных организациях.</w:t>
      </w:r>
    </w:p>
    <w:p w:rsidR="00A546D9" w:rsidRPr="00B41614" w:rsidRDefault="00C03E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w:t>
      </w:r>
      <w:r w:rsidR="00B41614" w:rsidRPr="00B41614">
        <w:rPr>
          <w:color w:val="000000"/>
          <w:sz w:val="28"/>
          <w:szCs w:val="28"/>
        </w:rPr>
        <w:t xml:space="preserve"> </w:t>
      </w:r>
      <w:r w:rsidRPr="00B41614">
        <w:rPr>
          <w:color w:val="000000"/>
          <w:sz w:val="28"/>
          <w:szCs w:val="28"/>
        </w:rPr>
        <w:t>ЭК рассматривает описи, составленные в учреждении: годо</w:t>
      </w:r>
      <w:r w:rsidR="00A546D9" w:rsidRPr="00B41614">
        <w:rPr>
          <w:color w:val="000000"/>
          <w:sz w:val="28"/>
          <w:szCs w:val="28"/>
        </w:rPr>
        <w:t>вые разделы описей дел постоянного хранения, подлежащих передаче в государственный архив, описи дел по личному составу постоянного хранения, дел временного хранения (свыше 10 лет), дел по личному составу долговременного хранения. После одобрения описей дел постоянного хранения ЭК выносит решение о представлении их для утверждения ЭПК архивного учреждения. В ряде учреждений работу по подготовке дел для передачи в госархив выполняют сотрудники хозрасчетных групп госархивов. Порядок утверждения всех составленных ими документов тот же. ЦЭК проводит такую же работу по центральному аппарату.</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 и ЦЭК утверждают описи дел долговременного хранения по учреждению и подведомственным организациям, не сдающим документы в госархивы.</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5.</w:t>
      </w:r>
      <w:r w:rsidR="00B41614" w:rsidRPr="00B41614">
        <w:rPr>
          <w:color w:val="000000"/>
          <w:sz w:val="28"/>
          <w:szCs w:val="28"/>
        </w:rPr>
        <w:t xml:space="preserve"> </w:t>
      </w:r>
      <w:r w:rsidRPr="00B41614">
        <w:rPr>
          <w:color w:val="000000"/>
          <w:sz w:val="28"/>
          <w:szCs w:val="28"/>
        </w:rPr>
        <w:t>ЭК и ЦЭК рассматривают и одобряют акты о выделении к уничтожению документов и дел с истекшими сроками хранения, находящихся в архиве учреждения и в структурных подразделениях, в том числе с отметкой ЭПК (последние согласовываются с архивными учреждениями), рассматривают также акты подчиненных организаций и предприятий, не состоящих на учете в архивных учреждениях.</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6.</w:t>
      </w:r>
      <w:r w:rsidR="00B41614" w:rsidRPr="00B41614">
        <w:rPr>
          <w:color w:val="000000"/>
          <w:sz w:val="28"/>
          <w:szCs w:val="28"/>
        </w:rPr>
        <w:t xml:space="preserve"> </w:t>
      </w:r>
      <w:r w:rsidRPr="00B41614">
        <w:rPr>
          <w:color w:val="000000"/>
          <w:sz w:val="28"/>
          <w:szCs w:val="28"/>
        </w:rPr>
        <w:t>ЭК и ЦЭК рассматривают акты о неисправимом повреждении документов постоянного хранения и актов об утере дел, подлежащих передаче на государственное хранение.</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7.</w:t>
      </w:r>
      <w:r w:rsidR="00B41614" w:rsidRPr="00B41614">
        <w:rPr>
          <w:color w:val="000000"/>
          <w:sz w:val="28"/>
          <w:szCs w:val="28"/>
        </w:rPr>
        <w:t xml:space="preserve"> </w:t>
      </w:r>
      <w:r w:rsidRPr="00B41614">
        <w:rPr>
          <w:color w:val="000000"/>
          <w:sz w:val="28"/>
          <w:szCs w:val="28"/>
        </w:rPr>
        <w:t>ЭК и ЦЭК рассматривают вопросы приема на ведомственное хранение документов личного происхождения.</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8.</w:t>
      </w:r>
      <w:r w:rsidR="00B41614" w:rsidRPr="00B41614">
        <w:rPr>
          <w:color w:val="000000"/>
          <w:sz w:val="28"/>
          <w:szCs w:val="28"/>
        </w:rPr>
        <w:t xml:space="preserve"> </w:t>
      </w:r>
      <w:r w:rsidRPr="00B41614">
        <w:rPr>
          <w:color w:val="000000"/>
          <w:sz w:val="28"/>
          <w:szCs w:val="28"/>
        </w:rPr>
        <w:t>ЭК и ЦЭК ведут исследование ценности различных групп документов. Они рассматривают предложения об изменении сроков хранения отдельных категорий документов и установлении сроков хранения документов, не предусмотренных действующими перечнями, типовыми и примерными номенклатурами. Затем принимается решение о представлении предложений на утверждение ЭПК соответствующего архивного учреждения.</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9.</w:t>
      </w:r>
      <w:r w:rsidR="00B41614" w:rsidRPr="00B41614">
        <w:rPr>
          <w:color w:val="000000"/>
          <w:sz w:val="28"/>
          <w:szCs w:val="28"/>
        </w:rPr>
        <w:t xml:space="preserve"> </w:t>
      </w:r>
      <w:r w:rsidRPr="00B41614">
        <w:rPr>
          <w:color w:val="000000"/>
          <w:sz w:val="28"/>
          <w:szCs w:val="28"/>
        </w:rPr>
        <w:t>ЭК и ЦЭК рассматривают перечни и описи особо ценных дел и представляют предложения ЭПК.</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10.</w:t>
      </w:r>
      <w:r w:rsidR="00B41614" w:rsidRPr="00B41614">
        <w:rPr>
          <w:color w:val="000000"/>
          <w:sz w:val="28"/>
          <w:szCs w:val="28"/>
        </w:rPr>
        <w:t xml:space="preserve"> </w:t>
      </w:r>
      <w:r w:rsidRPr="00B41614">
        <w:rPr>
          <w:color w:val="000000"/>
          <w:sz w:val="28"/>
          <w:szCs w:val="28"/>
        </w:rPr>
        <w:t>ЭК и ЦЭК рассматривают предложения о замене подлинников отдельных категорий документов микрофильмами и представляют предложения ЭПК.</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11.</w:t>
      </w:r>
      <w:r w:rsidR="00B41614" w:rsidRPr="00B41614">
        <w:rPr>
          <w:color w:val="000000"/>
          <w:sz w:val="28"/>
          <w:szCs w:val="28"/>
        </w:rPr>
        <w:t xml:space="preserve"> </w:t>
      </w:r>
      <w:r w:rsidRPr="00B41614">
        <w:rPr>
          <w:color w:val="000000"/>
          <w:sz w:val="28"/>
          <w:szCs w:val="28"/>
        </w:rPr>
        <w:t>ЭК и ЦЭК осуществляют методическое руководство деятельностью ЭК структурных подразделений и подведомственных организаций, контролируют их работу, консультируют членов их ЦЭК совместно с центральными архивами министерства и делопроизводственной службой участвует в проведении занятий по повышению квалификации работников делопроизводства и архивов, членов ЭК структурных подразделений и подведомственных организаций.</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12. ЭК и ЦЭК оказывают методическую и практическую помощь подведомственным организациям, не состоящим на учете в архивных учреждениях, по вопросам работы с документами (составление номенклатур, организация хранения и учета документов, экспертиза их ценности, составление описей дел долговременного хранения и актов о выделении к уничтожению дел, не подлежащих дальнейшему хранению, и др.).</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Деятельность ЭК и ЦЭК оформляется протоколами (решениями), утверждаемыми руководителем учреждения. По ряду вопросов, как говорилось выше, решения ЦЭК (ЭК) утверждаются или согласовываются с ЭПК учреждения государственной архивной службы. К ним относятся: решения об одобрении описей на дела постоянного хранения и по личному составу; акты о выделении к уничтожению дел с отметкой ЭПК, акты о неисправимом повреждении и об утере дел постоянного хранения, методические пособия по экспертизе ценности и обработке дел; сводная номенклатура дел учреждения; проекты типовых и примерных номенклатур для структурных подразделений и подведомственных учреждений; предложения об изменении сроков хранения отдельных видов документов, установленных типовыми и ведомственными перечнями документов или утвержденными ранее типовыми и примерными номенклатурами дел; предложения об установлении сроков хранения документов, не предусмотренных действующими перечнями, типовыми и примерными номенклатурами дел; перечни и описи особо ценных документов и дел; предложения о замене подлинников документов микрофильмами.</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Экземпляр текста решения, принятого по каждому из этих вопросов, визируется руководителем организации и направляется в ЭПК архивного учреждения. </w:t>
      </w:r>
      <w:r w:rsidR="00CE7482" w:rsidRPr="00B41614">
        <w:rPr>
          <w:color w:val="000000"/>
          <w:sz w:val="28"/>
          <w:szCs w:val="28"/>
        </w:rPr>
        <w:t>После его утверждения ЭПК решение утверждается руководителем организации.</w:t>
      </w:r>
    </w:p>
    <w:p w:rsidR="00A546D9"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ЦЭК как орган центрального учреждения отрасли имеет специфические функции;</w:t>
      </w:r>
    </w:p>
    <w:p w:rsidR="002411EE" w:rsidRPr="00B41614" w:rsidRDefault="00A546D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 Методическая работа в области экспертизы является одной из важнейших функций ЦЭК. Она рассматривает и представляет на утверждение архивного учреждения проекты ведомственных перечней со сроками хранения и перечней документов, подлежащих пе</w:t>
      </w:r>
      <w:r w:rsidR="002411EE" w:rsidRPr="00B41614">
        <w:rPr>
          <w:color w:val="000000"/>
          <w:sz w:val="28"/>
          <w:szCs w:val="28"/>
        </w:rPr>
        <w:t>редаче в госархивы; перечней документов, подлинники которых могут быть заменены микрофотокопиями, имеющими юридическую силу подлинников; классификаторов, примерных и типовых номенклатур, инструкций по делопроизводству и других нормативно-методических пособий (ЭК принимает участие в подготовке и рассмотрении этих пособий).</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2.</w:t>
      </w:r>
      <w:r w:rsidR="00B41614" w:rsidRPr="00B41614">
        <w:rPr>
          <w:color w:val="000000"/>
          <w:sz w:val="28"/>
          <w:szCs w:val="28"/>
        </w:rPr>
        <w:t xml:space="preserve"> </w:t>
      </w:r>
      <w:r w:rsidRPr="00B41614">
        <w:rPr>
          <w:color w:val="000000"/>
          <w:sz w:val="28"/>
          <w:szCs w:val="28"/>
        </w:rPr>
        <w:t>ЦЭК рассматривает проекты следующих документов: рекомендаций по организационным и методическим вопросам экспертизы</w:t>
      </w:r>
      <w:r w:rsidR="00B41614" w:rsidRPr="00B41614">
        <w:rPr>
          <w:color w:val="000000"/>
          <w:sz w:val="28"/>
          <w:szCs w:val="28"/>
        </w:rPr>
        <w:t xml:space="preserve"> </w:t>
      </w:r>
      <w:r w:rsidRPr="00B41614">
        <w:rPr>
          <w:color w:val="000000"/>
          <w:sz w:val="28"/>
          <w:szCs w:val="28"/>
        </w:rPr>
        <w:t>ценности</w:t>
      </w:r>
      <w:r w:rsidR="00B41614" w:rsidRPr="00B41614">
        <w:rPr>
          <w:color w:val="000000"/>
          <w:sz w:val="28"/>
          <w:szCs w:val="28"/>
        </w:rPr>
        <w:t xml:space="preserve"> </w:t>
      </w:r>
      <w:r w:rsidRPr="00B41614">
        <w:rPr>
          <w:color w:val="000000"/>
          <w:sz w:val="28"/>
          <w:szCs w:val="28"/>
        </w:rPr>
        <w:t>документов;</w:t>
      </w:r>
      <w:r w:rsidR="00B41614" w:rsidRPr="00B41614">
        <w:rPr>
          <w:color w:val="000000"/>
          <w:sz w:val="28"/>
          <w:szCs w:val="28"/>
        </w:rPr>
        <w:t xml:space="preserve"> </w:t>
      </w:r>
      <w:r w:rsidRPr="00B41614">
        <w:rPr>
          <w:color w:val="000000"/>
          <w:sz w:val="28"/>
          <w:szCs w:val="28"/>
        </w:rPr>
        <w:t>списков</w:t>
      </w:r>
      <w:r w:rsidR="00B41614" w:rsidRPr="00B41614">
        <w:rPr>
          <w:color w:val="000000"/>
          <w:sz w:val="28"/>
          <w:szCs w:val="28"/>
        </w:rPr>
        <w:t xml:space="preserve"> </w:t>
      </w:r>
      <w:r w:rsidRPr="00B41614">
        <w:rPr>
          <w:color w:val="000000"/>
          <w:sz w:val="28"/>
          <w:szCs w:val="28"/>
        </w:rPr>
        <w:t>учреждений,</w:t>
      </w:r>
      <w:r w:rsidR="00B41614" w:rsidRPr="00B41614">
        <w:rPr>
          <w:color w:val="000000"/>
          <w:sz w:val="28"/>
          <w:szCs w:val="28"/>
        </w:rPr>
        <w:t xml:space="preserve"> </w:t>
      </w:r>
      <w:r w:rsidRPr="00B41614">
        <w:rPr>
          <w:color w:val="000000"/>
          <w:sz w:val="28"/>
          <w:szCs w:val="28"/>
        </w:rPr>
        <w:t>организаций</w:t>
      </w:r>
      <w:r w:rsidR="00B41614" w:rsidRPr="00B41614">
        <w:rPr>
          <w:color w:val="000000"/>
          <w:sz w:val="28"/>
          <w:szCs w:val="28"/>
        </w:rPr>
        <w:t xml:space="preserve"> </w:t>
      </w:r>
      <w:r w:rsidRPr="00B41614">
        <w:rPr>
          <w:color w:val="000000"/>
          <w:sz w:val="28"/>
          <w:szCs w:val="28"/>
        </w:rPr>
        <w:t>и предприятий отрасли, документы которых подлежат или не подлежат передаче на государственное хранение; типовых положений об ЭК структурных подразделений и подведомственных организаций и других нормативно-методических пособий. Проекты этих документов после одобрения ЦЭК и визирования руководителем учреждения представляются на рассмотрение ЭПК архивного учреждения.</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w:t>
      </w:r>
      <w:r w:rsidR="00B41614" w:rsidRPr="00B41614">
        <w:rPr>
          <w:color w:val="000000"/>
          <w:sz w:val="28"/>
          <w:szCs w:val="28"/>
        </w:rPr>
        <w:t xml:space="preserve"> </w:t>
      </w:r>
      <w:r w:rsidRPr="00B41614">
        <w:rPr>
          <w:color w:val="000000"/>
          <w:sz w:val="28"/>
          <w:szCs w:val="28"/>
        </w:rPr>
        <w:t>ЦЭК по согласованию с архивным учреждением может вынести решение о предоставлении ЭК структурных подразделений министерства (ведомства) и подведомственных ему организаций права самостоятельно уничтожать документы с истекшими сроками хранения после утверждения описей дел постоянного и долговременного сроков хранения и по личному составу за соответствующие годы. Такое решение может приниматься при условии, если имеется утвержденный ведомственный перечень документов со сроками хранения.</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Таким образом, ЦЭК ведомства выполняет и функции, присущие ЭК учреждений, и функции, присущие только центральному экспертному органу ведомства.</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Экспертно-методические комиссии государственных архивов с постоянным составом документов ведут работу по нескольким направлениям.</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w:t>
      </w:r>
      <w:r w:rsidR="00B41614" w:rsidRPr="00B41614">
        <w:rPr>
          <w:color w:val="000000"/>
          <w:sz w:val="28"/>
          <w:szCs w:val="28"/>
        </w:rPr>
        <w:t xml:space="preserve"> </w:t>
      </w:r>
      <w:r w:rsidRPr="00B41614">
        <w:rPr>
          <w:color w:val="000000"/>
          <w:sz w:val="28"/>
          <w:szCs w:val="28"/>
        </w:rPr>
        <w:t>Экспертиза ценности документов внутри архива (рассмотрение описей после переработки и актов о выделении к уничтожению документов, определение порядка проведения экспертизы сложных фондов и комплексов фондов для обеспечения комплексной оценки документов и др.).</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2.</w:t>
      </w:r>
      <w:r w:rsidR="00B41614" w:rsidRPr="00B41614">
        <w:rPr>
          <w:color w:val="000000"/>
          <w:sz w:val="28"/>
          <w:szCs w:val="28"/>
        </w:rPr>
        <w:t xml:space="preserve"> </w:t>
      </w:r>
      <w:r w:rsidRPr="00B41614">
        <w:rPr>
          <w:color w:val="000000"/>
          <w:sz w:val="28"/>
          <w:szCs w:val="28"/>
        </w:rPr>
        <w:t>Рассмотрение разработанных в архиве методических пособий, в том числе и по экспертизе ценности документов (перечни категорий дел постоянного срока хранения, перечни особо ценных дел и документов, рабочие инструкции и др.).</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w:t>
      </w:r>
      <w:r w:rsidR="00B41614" w:rsidRPr="00B41614">
        <w:rPr>
          <w:color w:val="000000"/>
          <w:sz w:val="28"/>
          <w:szCs w:val="28"/>
        </w:rPr>
        <w:t xml:space="preserve"> </w:t>
      </w:r>
      <w:r w:rsidRPr="00B41614">
        <w:rPr>
          <w:color w:val="000000"/>
          <w:sz w:val="28"/>
          <w:szCs w:val="28"/>
        </w:rPr>
        <w:t>Работа по комплектованию госархива (изучение состава документов в учреждениях, сдающих дела в госархив, участие в разработке списков учреждений, сдающих и не сдающих материалы на государственное хранение на соответствующей территории, перечней документов, подлежащих постоянному хранению, и т.п.).</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Решения ЭМК утверждаются руководством архива, но по ряду вопросов требуют утверждения и ЭПК.</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федеральных государственных архивах и центрах хранения документации, комплектующихся современными документами, организованы экспертно-проверочные комиссии. ЭПК РГА выполняет функции ЭК по работе с документами внутри архива, но в работе с учреждениями ей предоставлены права ЭПК архивного органа,</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Экспертно-проверочные комиссии (ЭПК) органов управления архивным делом и российских государственных архивов занимаются широким кругом вопросов экспертизы ценности документов и комплектования ими госархивов (в пределах своей компетенции). Для всестороннего и квалифицированного обсуждения часто весьма сложных вопросов в состав комиссии включают представителей разных профессий: юристов, экономистов, представителей научных и культурных учреждений и др.</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функции ЭПК входит рассмотрение:</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списков учреждений, организаций и предприятий, документов, которые подлежат или не подлежат приему на государственное хранение;</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перечней документов, подлежащих приему в государственные архивы;</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проектов типовых и примерных номенклатур дел для учреждений, согласование конкретных номенклатур дел;</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предложении об изменении сроков хранения отдельных категорий документов, установленных типовыми и ведомственными перечнями, и установление сроков хранения документов, не предусмотренных действующими перечнями, типовыми и примерными номенклатурами (с последующим внесением предложений в ЦЭПК);</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описей дел постоянного хранения и по личному составу, представляемых учреждениями;</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вопроса о комплектовании госархива документами личного происхождения;</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методических пособий по вопросам экспертизы ценности и обработки документов.</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ЭПК проводит согласование актов о выделении к уничтожению дел с отметкой ЭПК, об утере дел, о неисправимых повреждениях дел; заслушивание ЭК учреждений и оказание им помощи, организацию обмена опытом ЭК учреждений и обобщение этого опыта.</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функции ЭПК архивных органов входит также вынесение рекомендаций по методическим вопросам экспертизы ценности документов и комплектованию госархивов; утверждение переработанных описей особо ценных дел, а также актов о выделении документов для уничтожения, составленных в государственных архивах, рассмотрение подготовленных госархивами перечней особо ценных дел и документов и др. •</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Центральная экспертно-проверочная комиссия (ЦЭПК) является высшей инстанцией по вопросам экспертизы ценности документов. ЦЭПК Росархива рассматривает эти вопросы на общефедеральном уровне.</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ЦЭПК Росархива разрабатывает принципы комплектования АФ РФ и решает вопросы об отнесении фондов или документов к комплексу фондов общероссийского значения;</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разрабатывает принципы экспертизы научной и практической ценности документов АФ РФ и определяет категории учреждений, организаций и предприятий, от которых производится прием документов в госархивы;</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разрабатывает типовые перечни документов и рассматривает ведомственные перечни документов со сроками хранения;</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определяет категории особо ценных и уникальных дел по предложениям федеральных министерств и ведомств, а также РГА;</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определяет состав документов, подлежащих хранению в государственных архивах и архивах министерств и ведомств;</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рассматривает предложения об изменении в отдельных случаях сроков ведомственного' хранения документов в архивах министерств и ведомств и об изменении сроков хранения отдельных категорий документов, предусмотренных ведомственным перечнем, а также об установлении сроков хранения документов, не предусмотренных ведомственными и типовыми перечнями;</w:t>
      </w:r>
    </w:p>
    <w:p w:rsidR="002411EE"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разрешает отдельным министерствам и ведомствам, имеющим утвержденный перечень документов со сроками хранения, самостоятельно решать вопрос об уничтожении документов (при условии правильно поставленного делопроизводства и хорошей организации работы по экспертизе ценности документов);</w:t>
      </w:r>
    </w:p>
    <w:p w:rsidR="00D81C1C" w:rsidRPr="00B41614" w:rsidRDefault="002411E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выносит решения по предложению министерств и ведомств о возможной замене подлинников некоторых категорий документов и дел микрофильмами.</w:t>
      </w:r>
    </w:p>
    <w:p w:rsidR="002A5287" w:rsidRPr="00B41614" w:rsidRDefault="002A52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ЦЭПК, как и все экспертные комиссии, — совещательный орган, поэтому все ее решения приобретают силу после утверждения их руководством Росархива.</w:t>
      </w:r>
    </w:p>
    <w:p w:rsidR="002A5287" w:rsidRPr="00B41614" w:rsidRDefault="002A52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Многие вопросы, рассматриваемые ЦЭПК, возникают в учреждениях: ЭК участвуют в подготовке и обсуждении проектов ведомственных перечней, типовых и примерных номенклатур, а также в разработке предложений по изменению сроков хранения документов и установлению сроков, не предусмотренных перечнем. ЦЭК рассматривают эти вопросы на уровне министерств и выносят решения о представлении разработанных проектов на согласование ЭПК РГА, которая выносит свои мнения ЦЭПК, а ЦЭПК принимает окончательное решение (представляемое на утверждение руководству Росархива).</w:t>
      </w:r>
    </w:p>
    <w:p w:rsidR="002A5287" w:rsidRPr="00B41614" w:rsidRDefault="002A528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Объединение усилий специалистов отрасли, историков и архивистов создает условия для реальной объективной оценки документов. Ведь огромный поток документной информации затрудняет их выявление. Погоня за обобщенной информацией порой приводит к выхолащиванию ценных документов, отходящих от привычных стереотипов, содержащих информацию о новаторских начинаниях, творческих поисках, нестандартных решениях проблем. Особенно характерно содержание такой информации в документах определенных исторических периодов, связанных с различными переменами в жизни общества — политическими, экономическими, социальными, культурными. Задача экспертной службы — сохранить наиболее ценные документы из тех, что освещают ход перестройки и экономических реформ.</w:t>
      </w:r>
    </w:p>
    <w:p w:rsidR="00765EE0" w:rsidRDefault="009F7FB3" w:rsidP="00B41614">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br w:type="page"/>
      </w:r>
      <w:r w:rsidR="009C547A" w:rsidRPr="00B41614">
        <w:rPr>
          <w:b/>
          <w:bCs/>
          <w:color w:val="000000"/>
          <w:sz w:val="28"/>
          <w:szCs w:val="28"/>
        </w:rPr>
        <w:t xml:space="preserve">5. </w:t>
      </w:r>
      <w:r w:rsidR="00765EE0" w:rsidRPr="00B41614">
        <w:rPr>
          <w:b/>
          <w:bCs/>
          <w:color w:val="000000"/>
          <w:sz w:val="28"/>
          <w:szCs w:val="28"/>
        </w:rPr>
        <w:t>Комплекс нормативно-методических пособий по экспертизе ценности документов</w:t>
      </w:r>
    </w:p>
    <w:p w:rsidR="009F7FB3" w:rsidRPr="00B41614" w:rsidRDefault="009F7FB3" w:rsidP="00B41614">
      <w:pPr>
        <w:shd w:val="clear" w:color="auto" w:fill="FFFFFF"/>
        <w:autoSpaceDE w:val="0"/>
        <w:autoSpaceDN w:val="0"/>
        <w:adjustRightInd w:val="0"/>
        <w:spacing w:line="360" w:lineRule="auto"/>
        <w:ind w:firstLine="709"/>
        <w:jc w:val="both"/>
        <w:rPr>
          <w:color w:val="000000"/>
          <w:sz w:val="28"/>
          <w:szCs w:val="28"/>
        </w:rPr>
      </w:pPr>
    </w:p>
    <w:p w:rsidR="00765EE0"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Важнейшим справочным пособием при работе по экспертизе ценности документов служат различные перечни документов. </w:t>
      </w:r>
      <w:r w:rsidR="00F43005" w:rsidRPr="00B41614">
        <w:rPr>
          <w:color w:val="000000"/>
          <w:sz w:val="28"/>
          <w:szCs w:val="28"/>
        </w:rPr>
        <w:t>Перечни, утвержденные Главархивом СССР, Росархивом, являются также и нормативными документами при определении сроков хранения конкретных категорий дел и документов, т.е. указанные в них сроки хранения обязательны. Главное назначение перечней состоит в обеспечении сохранности ценных документов, образующихся в деятельности учреждений, организаций, предприятий, и их поступление на государственное хранение.</w:t>
      </w:r>
    </w:p>
    <w:p w:rsidR="00765EE0"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Существуют два вида перечней документов: с указанием сроков</w:t>
      </w:r>
      <w:r w:rsidR="00F43005" w:rsidRPr="00B41614">
        <w:rPr>
          <w:color w:val="000000"/>
          <w:sz w:val="28"/>
          <w:szCs w:val="28"/>
        </w:rPr>
        <w:t xml:space="preserve"> </w:t>
      </w:r>
      <w:r w:rsidRPr="00B41614">
        <w:rPr>
          <w:color w:val="000000"/>
          <w:sz w:val="28"/>
          <w:szCs w:val="28"/>
        </w:rPr>
        <w:t>хранения и подлежащих передаче на государственное хранение. Перечни документов по срокам хранения делятся на две группы: перечни типовых документов, называемые обычно типовые перечни, и ведомственные перечни. Перечни документов, подлежащих передаче на государственное хранение, являются типовыми, но охватывают только документы постоянного хранения.</w:t>
      </w:r>
    </w:p>
    <w:p w:rsidR="00765EE0"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типовые перечни, как правило, не включаются документы специфические, характерные для какой-то определенной отрасли народного хозяйства (например, документы медицинские, военные, судебные и т.п.). На основании типовых перечней министерства и ведомства разрабатывают ведомственные перечни, включающие и типовые документы, и документы, специфические для данной отрасли, т.е. охватывающие всю документацию учреждений данной отрасли от высшего органа до низовой организации. Сроки хранения типовых документов соответствуют срокам, указанным в типовых перечнях (включая отметку ЭПК). Сроки хранения специфических документов, создаваемых в результате выполнения учреждениями и предприятиями отрасли специальных отраслевых функций, определяются путем тщательного изучения состава и содержания этих документов на основе принципов и критериев экспертизы ценности документов. После прохождения всех стадий обсуждения и согласования ведомственные перечни утверждаются руководством соответствующего ведомства и ведущим учреждением государственной архивной службы.</w:t>
      </w:r>
    </w:p>
    <w:p w:rsidR="00765EE0"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1967 г. был издан перечень типовых документальных материалов, образующихся в деятельности министерств, ведомств и других учреждений, организаций и предприятий, с указанием сроков хранения материалов. Этот перечень, а также два перечня документов по личному составу (с указанием сроков хранения, издания 1963 г. и подлежащих приему на госхранение, издания 1976 г.).</w:t>
      </w:r>
    </w:p>
    <w:p w:rsidR="00765EE0"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Перечисленные перечни охватывают документы, образующиеся в процессе управленческой деятельности и характерные для подавляющего большинства учреждений, организаций и предприятий страны. Но во многих учреждениях и на большинстве предприятий создается также техническая документация, поэтому были изданы два типовых перечня технической документации: с указанием сроков и мест ее хранения и подлежащей приему в государственные архивы.</w:t>
      </w:r>
    </w:p>
    <w:p w:rsidR="00F43005" w:rsidRPr="00B41614" w:rsidRDefault="00765EE0"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Для удобства пользования в 1989 г. эти перечни были доработаны и объединены в один перече</w:t>
      </w:r>
      <w:r w:rsidR="00F43005" w:rsidRPr="00B41614">
        <w:rPr>
          <w:color w:val="000000"/>
          <w:sz w:val="28"/>
          <w:szCs w:val="28"/>
        </w:rPr>
        <w:t>нь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 Этот перечень включал две части: традиционная управленческая документация, присущая всем управленческим аппаратам, и типовая научно-техническая документация.</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Для районных и сельских организаций были изданы другие типовые перечни: Примерный перечень типовых документальных материалов, хранящихся в районных, городских, поселковых и сельских учреждениях, предприятиях и организациях Союза ССР с указанием сроков хранения материалов; Перечень документальных материалов, образующихся в колхозах, с указанием срока хранения материалов.</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Перечни документов, как всякий справочник, состоят из самого перечня (статей) и вспомогательного справочного аппарата. Вспомогательный справочный аппарат обычно состоит из указаний по применению перечня, указателя видов документов и оглавления, которое является одновременно схемой классификации статей перечня. Некоторые перечни снабжены приложениями.</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Рассмотрим в качестве примера состав и методику пользования перечнем типовых документальных материалов, образующихся в деятельности министерств, ведомств и других учреждений, организаций и предприятий, с указанием сроков хранения материалов (в дальнейшем тексте — Перечень типовых документов). Методика применения перечня не имеет принципиальных отличий отныне действующего. Названный перечень начинается с рекомендаций по применению перечня, в которых даны пояснения, как на его основе составлять ведомственный перечень и как им пользоваться в практической работе при определении сроков хранения дел, включенных в номенклатуру, и при непосредственном изучении дел при экспертизе их ценности (в перечне даются не заголовки дел, как в номенклатурах, а названия категорий документов, сроки хранения дифференцированы по двум группам учреждений). Заканчиваются указания объяснением порядка проведения экспертизы и оформления отбора документов на хранение и уничтожение. Далее идет сам перечень категорий документов по статьям.</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Статьей перечня называется совокупность сведений об одной или нескольких категориях документов, обозначенных одним порядковым номером.</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Сведения о каждой статье в перечне обозначаются по графам. В Перечне типовых документов пять граф:</w:t>
      </w:r>
    </w:p>
    <w:p w:rsidR="00665480" w:rsidRPr="00B41614" w:rsidRDefault="009F7FB3" w:rsidP="00B41614">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t>Форма</w:t>
      </w:r>
    </w:p>
    <w:tbl>
      <w:tblPr>
        <w:tblW w:w="5000" w:type="pct"/>
        <w:tblInd w:w="-48" w:type="dxa"/>
        <w:tblCellMar>
          <w:left w:w="40" w:type="dxa"/>
          <w:right w:w="40" w:type="dxa"/>
        </w:tblCellMar>
        <w:tblLook w:val="0000" w:firstRow="0" w:lastRow="0" w:firstColumn="0" w:lastColumn="0" w:noHBand="0" w:noVBand="0"/>
      </w:tblPr>
      <w:tblGrid>
        <w:gridCol w:w="998"/>
        <w:gridCol w:w="3046"/>
        <w:gridCol w:w="1772"/>
        <w:gridCol w:w="1783"/>
        <w:gridCol w:w="1836"/>
      </w:tblGrid>
      <w:tr w:rsidR="00F43005" w:rsidRPr="009F7FB3">
        <w:trPr>
          <w:trHeight w:val="23"/>
        </w:trPr>
        <w:tc>
          <w:tcPr>
            <w:tcW w:w="529" w:type="pct"/>
            <w:tcBorders>
              <w:top w:val="single" w:sz="6" w:space="0" w:color="auto"/>
              <w:left w:val="single" w:sz="6" w:space="0" w:color="auto"/>
              <w:bottom w:val="nil"/>
              <w:right w:val="single" w:sz="6" w:space="0" w:color="auto"/>
            </w:tcBorders>
            <w:shd w:val="clear" w:color="auto" w:fill="FFFFFF"/>
            <w:vAlign w:val="center"/>
          </w:tcPr>
          <w:p w:rsidR="00F43005" w:rsidRPr="009F7FB3" w:rsidRDefault="00F43005" w:rsidP="009F7FB3">
            <w:pPr>
              <w:shd w:val="clear" w:color="auto" w:fill="FFFFFF"/>
              <w:autoSpaceDE w:val="0"/>
              <w:autoSpaceDN w:val="0"/>
              <w:adjustRightInd w:val="0"/>
              <w:spacing w:line="360" w:lineRule="auto"/>
              <w:jc w:val="center"/>
              <w:rPr>
                <w:color w:val="000000"/>
                <w:sz w:val="20"/>
                <w:szCs w:val="20"/>
              </w:rPr>
            </w:pPr>
            <w:r w:rsidRPr="009F7FB3">
              <w:rPr>
                <w:color w:val="000000"/>
                <w:sz w:val="20"/>
                <w:szCs w:val="20"/>
              </w:rPr>
              <w:t>№ п/п</w:t>
            </w:r>
          </w:p>
        </w:tc>
        <w:tc>
          <w:tcPr>
            <w:tcW w:w="1614" w:type="pct"/>
            <w:tcBorders>
              <w:top w:val="single" w:sz="6" w:space="0" w:color="auto"/>
              <w:left w:val="single" w:sz="6" w:space="0" w:color="auto"/>
              <w:bottom w:val="nil"/>
              <w:right w:val="single" w:sz="6" w:space="0" w:color="auto"/>
            </w:tcBorders>
            <w:shd w:val="clear" w:color="auto" w:fill="FFFFFF"/>
            <w:vAlign w:val="center"/>
          </w:tcPr>
          <w:p w:rsidR="00F43005" w:rsidRPr="009F7FB3" w:rsidRDefault="00F43005" w:rsidP="009F7FB3">
            <w:pPr>
              <w:shd w:val="clear" w:color="auto" w:fill="FFFFFF"/>
              <w:autoSpaceDE w:val="0"/>
              <w:autoSpaceDN w:val="0"/>
              <w:adjustRightInd w:val="0"/>
              <w:spacing w:line="360" w:lineRule="auto"/>
              <w:jc w:val="center"/>
              <w:rPr>
                <w:color w:val="000000"/>
                <w:sz w:val="20"/>
                <w:szCs w:val="20"/>
              </w:rPr>
            </w:pPr>
            <w:r w:rsidRPr="009F7FB3">
              <w:rPr>
                <w:color w:val="000000"/>
                <w:sz w:val="20"/>
                <w:szCs w:val="20"/>
              </w:rPr>
              <w:t>Наименование категорий</w:t>
            </w:r>
          </w:p>
          <w:p w:rsidR="00F43005" w:rsidRPr="009F7FB3" w:rsidRDefault="00F43005" w:rsidP="009F7FB3">
            <w:pPr>
              <w:shd w:val="clear" w:color="auto" w:fill="FFFFFF"/>
              <w:autoSpaceDE w:val="0"/>
              <w:autoSpaceDN w:val="0"/>
              <w:adjustRightInd w:val="0"/>
              <w:spacing w:line="360" w:lineRule="auto"/>
              <w:jc w:val="center"/>
              <w:rPr>
                <w:color w:val="000000"/>
                <w:sz w:val="20"/>
                <w:szCs w:val="20"/>
              </w:rPr>
            </w:pPr>
            <w:r w:rsidRPr="009F7FB3">
              <w:rPr>
                <w:color w:val="000000"/>
                <w:sz w:val="20"/>
                <w:szCs w:val="20"/>
              </w:rPr>
              <w:t>документов и других материалов</w:t>
            </w:r>
          </w:p>
        </w:tc>
        <w:tc>
          <w:tcPr>
            <w:tcW w:w="188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43005" w:rsidRPr="009F7FB3" w:rsidRDefault="00F43005" w:rsidP="009F7FB3">
            <w:pPr>
              <w:shd w:val="clear" w:color="auto" w:fill="FFFFFF"/>
              <w:autoSpaceDE w:val="0"/>
              <w:autoSpaceDN w:val="0"/>
              <w:adjustRightInd w:val="0"/>
              <w:spacing w:line="360" w:lineRule="auto"/>
              <w:jc w:val="center"/>
              <w:rPr>
                <w:color w:val="000000"/>
                <w:sz w:val="20"/>
                <w:szCs w:val="20"/>
              </w:rPr>
            </w:pPr>
            <w:r w:rsidRPr="009F7FB3">
              <w:rPr>
                <w:color w:val="000000"/>
                <w:sz w:val="20"/>
                <w:szCs w:val="20"/>
              </w:rPr>
              <w:t>Сроки хранения</w:t>
            </w:r>
          </w:p>
        </w:tc>
        <w:tc>
          <w:tcPr>
            <w:tcW w:w="973" w:type="pct"/>
            <w:tcBorders>
              <w:top w:val="single" w:sz="6" w:space="0" w:color="auto"/>
              <w:left w:val="single" w:sz="6" w:space="0" w:color="auto"/>
              <w:bottom w:val="nil"/>
              <w:right w:val="single" w:sz="6" w:space="0" w:color="auto"/>
            </w:tcBorders>
            <w:shd w:val="clear" w:color="auto" w:fill="FFFFFF"/>
            <w:vAlign w:val="center"/>
          </w:tcPr>
          <w:p w:rsidR="00F43005" w:rsidRPr="009F7FB3" w:rsidRDefault="00F43005" w:rsidP="009F7FB3">
            <w:pPr>
              <w:shd w:val="clear" w:color="auto" w:fill="FFFFFF"/>
              <w:autoSpaceDE w:val="0"/>
              <w:autoSpaceDN w:val="0"/>
              <w:adjustRightInd w:val="0"/>
              <w:spacing w:line="360" w:lineRule="auto"/>
              <w:jc w:val="center"/>
              <w:rPr>
                <w:color w:val="000000"/>
                <w:sz w:val="20"/>
                <w:szCs w:val="20"/>
              </w:rPr>
            </w:pPr>
            <w:r w:rsidRPr="009F7FB3">
              <w:rPr>
                <w:color w:val="000000"/>
                <w:sz w:val="20"/>
                <w:szCs w:val="20"/>
              </w:rPr>
              <w:t>Примечание</w:t>
            </w:r>
          </w:p>
        </w:tc>
      </w:tr>
      <w:tr w:rsidR="00F43005" w:rsidRPr="009F7FB3">
        <w:trPr>
          <w:trHeight w:val="23"/>
        </w:trPr>
        <w:tc>
          <w:tcPr>
            <w:tcW w:w="529" w:type="pct"/>
            <w:tcBorders>
              <w:top w:val="nil"/>
              <w:left w:val="single" w:sz="6" w:space="0" w:color="auto"/>
              <w:bottom w:val="single" w:sz="6" w:space="0" w:color="auto"/>
              <w:right w:val="single" w:sz="6" w:space="0" w:color="auto"/>
            </w:tcBorders>
            <w:shd w:val="clear" w:color="auto" w:fill="FFFFFF"/>
          </w:tcPr>
          <w:p w:rsidR="00F43005" w:rsidRPr="009F7FB3" w:rsidRDefault="00F43005" w:rsidP="009F7FB3">
            <w:pPr>
              <w:autoSpaceDE w:val="0"/>
              <w:autoSpaceDN w:val="0"/>
              <w:adjustRightInd w:val="0"/>
              <w:spacing w:line="360" w:lineRule="auto"/>
              <w:rPr>
                <w:color w:val="000000"/>
                <w:sz w:val="20"/>
                <w:szCs w:val="20"/>
              </w:rPr>
            </w:pPr>
          </w:p>
        </w:tc>
        <w:tc>
          <w:tcPr>
            <w:tcW w:w="1614" w:type="pct"/>
            <w:tcBorders>
              <w:top w:val="nil"/>
              <w:left w:val="single" w:sz="6" w:space="0" w:color="auto"/>
              <w:bottom w:val="single" w:sz="6" w:space="0" w:color="auto"/>
              <w:right w:val="single" w:sz="6" w:space="0" w:color="auto"/>
            </w:tcBorders>
            <w:shd w:val="clear" w:color="auto" w:fill="FFFFFF"/>
          </w:tcPr>
          <w:p w:rsidR="00F43005" w:rsidRPr="009F7FB3" w:rsidRDefault="00F43005" w:rsidP="009F7FB3">
            <w:pPr>
              <w:autoSpaceDE w:val="0"/>
              <w:autoSpaceDN w:val="0"/>
              <w:adjustRightInd w:val="0"/>
              <w:spacing w:line="360" w:lineRule="auto"/>
              <w:rPr>
                <w:color w:val="000000"/>
                <w:sz w:val="20"/>
                <w:szCs w:val="20"/>
              </w:rPr>
            </w:pPr>
          </w:p>
        </w:tc>
        <w:tc>
          <w:tcPr>
            <w:tcW w:w="939"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в</w:t>
            </w:r>
            <w:r w:rsidR="009F7FB3">
              <w:rPr>
                <w:color w:val="000000"/>
                <w:sz w:val="20"/>
                <w:szCs w:val="20"/>
              </w:rPr>
              <w:t xml:space="preserve"> </w:t>
            </w:r>
            <w:r w:rsidRPr="009F7FB3">
              <w:rPr>
                <w:color w:val="000000"/>
                <w:sz w:val="20"/>
                <w:szCs w:val="20"/>
              </w:rPr>
              <w:t>учреждениях, от которых</w:t>
            </w:r>
          </w:p>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материалы поступают в госархивы</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в учреждениях, от которых материалы в госархивы не</w:t>
            </w:r>
          </w:p>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принимаются</w:t>
            </w:r>
          </w:p>
        </w:tc>
        <w:tc>
          <w:tcPr>
            <w:tcW w:w="973" w:type="pct"/>
            <w:tcBorders>
              <w:top w:val="nil"/>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p>
          <w:p w:rsidR="00F43005" w:rsidRPr="009F7FB3" w:rsidRDefault="00F43005" w:rsidP="009F7FB3">
            <w:pPr>
              <w:shd w:val="clear" w:color="auto" w:fill="FFFFFF"/>
              <w:autoSpaceDE w:val="0"/>
              <w:autoSpaceDN w:val="0"/>
              <w:adjustRightInd w:val="0"/>
              <w:spacing w:line="360" w:lineRule="auto"/>
              <w:rPr>
                <w:color w:val="000000"/>
                <w:sz w:val="20"/>
                <w:szCs w:val="20"/>
              </w:rPr>
            </w:pPr>
          </w:p>
        </w:tc>
      </w:tr>
      <w:tr w:rsidR="00F43005" w:rsidRPr="009F7FB3">
        <w:trPr>
          <w:trHeight w:val="23"/>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1</w:t>
            </w:r>
          </w:p>
        </w:tc>
        <w:tc>
          <w:tcPr>
            <w:tcW w:w="1614"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2</w:t>
            </w:r>
          </w:p>
        </w:tc>
        <w:tc>
          <w:tcPr>
            <w:tcW w:w="939"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3</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4</w:t>
            </w:r>
          </w:p>
        </w:tc>
        <w:tc>
          <w:tcPr>
            <w:tcW w:w="973" w:type="pct"/>
            <w:tcBorders>
              <w:top w:val="single" w:sz="6" w:space="0" w:color="auto"/>
              <w:left w:val="single" w:sz="6" w:space="0" w:color="auto"/>
              <w:bottom w:val="single" w:sz="6" w:space="0" w:color="auto"/>
              <w:right w:val="single" w:sz="6" w:space="0" w:color="auto"/>
            </w:tcBorders>
            <w:shd w:val="clear" w:color="auto" w:fill="FFFFFF"/>
          </w:tcPr>
          <w:p w:rsidR="00F43005" w:rsidRPr="009F7FB3" w:rsidRDefault="00F43005" w:rsidP="009F7FB3">
            <w:pPr>
              <w:shd w:val="clear" w:color="auto" w:fill="FFFFFF"/>
              <w:autoSpaceDE w:val="0"/>
              <w:autoSpaceDN w:val="0"/>
              <w:adjustRightInd w:val="0"/>
              <w:spacing w:line="360" w:lineRule="auto"/>
              <w:rPr>
                <w:color w:val="000000"/>
                <w:sz w:val="20"/>
                <w:szCs w:val="20"/>
              </w:rPr>
            </w:pPr>
            <w:r w:rsidRPr="009F7FB3">
              <w:rPr>
                <w:color w:val="000000"/>
                <w:sz w:val="20"/>
                <w:szCs w:val="20"/>
              </w:rPr>
              <w:t>5</w:t>
            </w:r>
          </w:p>
        </w:tc>
      </w:tr>
    </w:tbl>
    <w:p w:rsidR="002E262A"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Как видно из приведенной формы, каждая статья перечня содержит три обязательных элемента и один дополнительный. Обязательные элементы (составные части) статьи по перечню: порядковый номер, который является поисковым и ссылочным номером (гр. 1); название видов документов: одного (планы) или нескольких (счета, наряды и требования) или обобщенное название (материалы) (гр. 2); срок хранения (гр. 3, 4). Дополнительным элементом, присущим не каждой статье, является примечание (гр. 5).</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Схема классификации перечня производственно-отраслевая, т.е. в ее основу положены направления деятельности, характерные для большинства учреждений. Эта схема отражена в названиях разделов перечня.</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I.</w:t>
      </w:r>
      <w:r w:rsidR="00B41614" w:rsidRPr="009F7FB3">
        <w:rPr>
          <w:color w:val="000000"/>
          <w:sz w:val="28"/>
          <w:szCs w:val="28"/>
        </w:rPr>
        <w:t xml:space="preserve"> </w:t>
      </w:r>
      <w:r w:rsidRPr="009F7FB3">
        <w:rPr>
          <w:color w:val="000000"/>
          <w:sz w:val="28"/>
          <w:szCs w:val="28"/>
        </w:rPr>
        <w:t>Руководство и контроль.</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II.</w:t>
      </w:r>
      <w:r w:rsidR="00B41614" w:rsidRPr="009F7FB3">
        <w:rPr>
          <w:color w:val="000000"/>
          <w:sz w:val="28"/>
          <w:szCs w:val="28"/>
        </w:rPr>
        <w:t xml:space="preserve"> </w:t>
      </w:r>
      <w:r w:rsidRPr="009F7FB3">
        <w:rPr>
          <w:color w:val="000000"/>
          <w:sz w:val="28"/>
          <w:szCs w:val="28"/>
        </w:rPr>
        <w:t>Организационные вопросы.</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III.</w:t>
      </w:r>
      <w:r w:rsidR="00B41614" w:rsidRPr="009F7FB3">
        <w:rPr>
          <w:color w:val="000000"/>
          <w:sz w:val="28"/>
          <w:szCs w:val="28"/>
        </w:rPr>
        <w:t xml:space="preserve"> </w:t>
      </w:r>
      <w:r w:rsidRPr="009F7FB3">
        <w:rPr>
          <w:color w:val="000000"/>
          <w:sz w:val="28"/>
          <w:szCs w:val="28"/>
        </w:rPr>
        <w:t>Планирование.</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IV.</w:t>
      </w:r>
      <w:r w:rsidR="00B41614" w:rsidRPr="009F7FB3">
        <w:rPr>
          <w:color w:val="000000"/>
          <w:sz w:val="28"/>
          <w:szCs w:val="28"/>
        </w:rPr>
        <w:t xml:space="preserve"> </w:t>
      </w:r>
      <w:r w:rsidRPr="009F7FB3">
        <w:rPr>
          <w:color w:val="000000"/>
          <w:sz w:val="28"/>
          <w:szCs w:val="28"/>
        </w:rPr>
        <w:t>Финансирование.</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V.</w:t>
      </w:r>
      <w:r w:rsidR="00B41614" w:rsidRPr="009F7FB3">
        <w:rPr>
          <w:color w:val="000000"/>
          <w:sz w:val="28"/>
          <w:szCs w:val="28"/>
        </w:rPr>
        <w:t xml:space="preserve"> </w:t>
      </w:r>
      <w:r w:rsidRPr="009F7FB3">
        <w:rPr>
          <w:color w:val="000000"/>
          <w:sz w:val="28"/>
          <w:szCs w:val="28"/>
        </w:rPr>
        <w:t>Учет и отчетность.</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VI.</w:t>
      </w:r>
      <w:r w:rsidR="00B41614" w:rsidRPr="009F7FB3">
        <w:rPr>
          <w:color w:val="000000"/>
          <w:sz w:val="28"/>
          <w:szCs w:val="28"/>
        </w:rPr>
        <w:t xml:space="preserve"> </w:t>
      </w:r>
      <w:r w:rsidRPr="009F7FB3">
        <w:rPr>
          <w:color w:val="000000"/>
          <w:sz w:val="28"/>
          <w:szCs w:val="28"/>
        </w:rPr>
        <w:t>Кадры.</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VII.</w:t>
      </w:r>
      <w:r w:rsidR="00B41614" w:rsidRPr="009F7FB3">
        <w:rPr>
          <w:color w:val="000000"/>
          <w:sz w:val="28"/>
          <w:szCs w:val="28"/>
        </w:rPr>
        <w:t xml:space="preserve"> </w:t>
      </w:r>
      <w:r w:rsidRPr="009F7FB3">
        <w:rPr>
          <w:color w:val="000000"/>
          <w:sz w:val="28"/>
          <w:szCs w:val="28"/>
        </w:rPr>
        <w:t>Труд,</w:t>
      </w:r>
    </w:p>
    <w:p w:rsidR="00B41614"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VIII.</w:t>
      </w:r>
      <w:r w:rsidR="00B41614" w:rsidRPr="009F7FB3">
        <w:rPr>
          <w:color w:val="000000"/>
          <w:sz w:val="28"/>
          <w:szCs w:val="28"/>
        </w:rPr>
        <w:t xml:space="preserve"> </w:t>
      </w:r>
      <w:r w:rsidRPr="009F7FB3">
        <w:rPr>
          <w:color w:val="000000"/>
          <w:sz w:val="28"/>
          <w:szCs w:val="28"/>
        </w:rPr>
        <w:t>Вопросы внешних сношений.</w:t>
      </w:r>
    </w:p>
    <w:p w:rsidR="00F43005" w:rsidRPr="009F7FB3" w:rsidRDefault="002E262A"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I</w:t>
      </w:r>
      <w:r w:rsidR="00F43005" w:rsidRPr="009F7FB3">
        <w:rPr>
          <w:color w:val="000000"/>
          <w:sz w:val="28"/>
          <w:szCs w:val="28"/>
        </w:rPr>
        <w:t>X. Вопросы производства.</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X.</w:t>
      </w:r>
      <w:r w:rsidR="00B41614" w:rsidRPr="009F7FB3">
        <w:rPr>
          <w:color w:val="000000"/>
          <w:sz w:val="28"/>
          <w:szCs w:val="28"/>
        </w:rPr>
        <w:t xml:space="preserve"> </w:t>
      </w:r>
      <w:r w:rsidRPr="009F7FB3">
        <w:rPr>
          <w:color w:val="000000"/>
          <w:sz w:val="28"/>
          <w:szCs w:val="28"/>
        </w:rPr>
        <w:t>Вопросы строительства, реконструкции и капитального ремонта.</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XI.</w:t>
      </w:r>
      <w:r w:rsidR="00B41614" w:rsidRPr="009F7FB3">
        <w:rPr>
          <w:color w:val="000000"/>
          <w:sz w:val="28"/>
          <w:szCs w:val="28"/>
        </w:rPr>
        <w:t xml:space="preserve"> </w:t>
      </w:r>
      <w:r w:rsidRPr="009F7FB3">
        <w:rPr>
          <w:color w:val="000000"/>
          <w:sz w:val="28"/>
          <w:szCs w:val="28"/>
        </w:rPr>
        <w:t>Качество продукции, технический контроль, стандартизация.</w:t>
      </w:r>
    </w:p>
    <w:p w:rsidR="00F43005" w:rsidRPr="009F7FB3" w:rsidRDefault="00F43005" w:rsidP="00B41614">
      <w:pPr>
        <w:shd w:val="clear" w:color="auto" w:fill="FFFFFF"/>
        <w:autoSpaceDE w:val="0"/>
        <w:autoSpaceDN w:val="0"/>
        <w:adjustRightInd w:val="0"/>
        <w:spacing w:line="360" w:lineRule="auto"/>
        <w:ind w:firstLine="709"/>
        <w:jc w:val="both"/>
        <w:rPr>
          <w:color w:val="000000"/>
          <w:sz w:val="28"/>
          <w:szCs w:val="28"/>
        </w:rPr>
      </w:pPr>
      <w:r w:rsidRPr="009F7FB3">
        <w:rPr>
          <w:color w:val="000000"/>
          <w:sz w:val="28"/>
          <w:szCs w:val="28"/>
        </w:rPr>
        <w:t>XII.</w:t>
      </w:r>
      <w:r w:rsidR="00B41614" w:rsidRPr="009F7FB3">
        <w:rPr>
          <w:color w:val="000000"/>
          <w:sz w:val="28"/>
          <w:szCs w:val="28"/>
        </w:rPr>
        <w:t xml:space="preserve"> </w:t>
      </w:r>
      <w:r w:rsidRPr="009F7FB3">
        <w:rPr>
          <w:color w:val="000000"/>
          <w:sz w:val="28"/>
          <w:szCs w:val="28"/>
        </w:rPr>
        <w:t>Вопросы научно-исследовательской работы.</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XIII.</w:t>
      </w:r>
      <w:r w:rsidR="00B41614" w:rsidRPr="00B41614">
        <w:rPr>
          <w:color w:val="000000"/>
          <w:sz w:val="28"/>
          <w:szCs w:val="28"/>
        </w:rPr>
        <w:t xml:space="preserve"> </w:t>
      </w:r>
      <w:r w:rsidRPr="00B41614">
        <w:rPr>
          <w:color w:val="000000"/>
          <w:sz w:val="28"/>
          <w:szCs w:val="28"/>
        </w:rPr>
        <w:t>Вопросы просвещения и образования, культурно-массовая работа.</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XIV.</w:t>
      </w:r>
      <w:r w:rsidR="00B41614" w:rsidRPr="00B41614">
        <w:rPr>
          <w:color w:val="000000"/>
          <w:sz w:val="28"/>
          <w:szCs w:val="28"/>
        </w:rPr>
        <w:t xml:space="preserve"> </w:t>
      </w:r>
      <w:r w:rsidRPr="00B41614">
        <w:rPr>
          <w:color w:val="000000"/>
          <w:sz w:val="28"/>
          <w:szCs w:val="28"/>
        </w:rPr>
        <w:t>Социально-бытовые вопросы.</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XV.</w:t>
      </w:r>
      <w:r w:rsidR="00B41614" w:rsidRPr="00B41614">
        <w:rPr>
          <w:color w:val="000000"/>
          <w:sz w:val="28"/>
          <w:szCs w:val="28"/>
        </w:rPr>
        <w:t xml:space="preserve"> </w:t>
      </w:r>
      <w:r w:rsidRPr="00B41614">
        <w:rPr>
          <w:color w:val="000000"/>
          <w:sz w:val="28"/>
          <w:szCs w:val="28"/>
        </w:rPr>
        <w:t>Правовые вопросы и арбитраж.</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XVI.</w:t>
      </w:r>
      <w:r w:rsidR="00B41614" w:rsidRPr="00B41614">
        <w:rPr>
          <w:color w:val="000000"/>
          <w:sz w:val="28"/>
          <w:szCs w:val="28"/>
        </w:rPr>
        <w:t xml:space="preserve"> </w:t>
      </w:r>
      <w:r w:rsidRPr="00B41614">
        <w:rPr>
          <w:color w:val="000000"/>
          <w:sz w:val="28"/>
          <w:szCs w:val="28"/>
        </w:rPr>
        <w:t>Материально-техническое снабжение и складское хозяйство.</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XVII.</w:t>
      </w:r>
      <w:r w:rsidR="00B41614" w:rsidRPr="00B41614">
        <w:rPr>
          <w:color w:val="000000"/>
          <w:sz w:val="28"/>
          <w:szCs w:val="28"/>
        </w:rPr>
        <w:t xml:space="preserve"> </w:t>
      </w:r>
      <w:r w:rsidRPr="00B41614">
        <w:rPr>
          <w:color w:val="000000"/>
          <w:sz w:val="28"/>
          <w:szCs w:val="28"/>
        </w:rPr>
        <w:t>Административно-хозяйственные вопросы. XVII]. Издательство.</w:t>
      </w:r>
    </w:p>
    <w:p w:rsidR="00F43005" w:rsidRPr="00B41614" w:rsidRDefault="00F4300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XIX.</w:t>
      </w:r>
      <w:r w:rsidR="00B41614" w:rsidRPr="00B41614">
        <w:rPr>
          <w:color w:val="000000"/>
          <w:sz w:val="28"/>
          <w:szCs w:val="28"/>
        </w:rPr>
        <w:t xml:space="preserve"> </w:t>
      </w:r>
      <w:r w:rsidRPr="00B41614">
        <w:rPr>
          <w:color w:val="000000"/>
          <w:sz w:val="28"/>
          <w:szCs w:val="28"/>
        </w:rPr>
        <w:t>Делопроизводство, архив.</w:t>
      </w:r>
    </w:p>
    <w:p w:rsidR="00F43005"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XX </w:t>
      </w:r>
      <w:r w:rsidR="00F43005" w:rsidRPr="00B41614">
        <w:rPr>
          <w:color w:val="000000"/>
          <w:sz w:val="28"/>
          <w:szCs w:val="28"/>
        </w:rPr>
        <w:t>Вопросы работы первичных профорганизаций.</w:t>
      </w:r>
    </w:p>
    <w:p w:rsidR="002E262A"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Примерно такая же схема и у многих ведомственных перечней.</w:t>
      </w:r>
    </w:p>
    <w:p w:rsidR="002E262A"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Схема типового перечня дает возможность разыскать нужную статью, исходя из логических посылок. Например, в подразделении в декабре появился документ, не предусмотренный номенклатурой дел: Акт обследования организации труда районным комитетом народного контроля. Секретарь должен найти этому акту место в номенклатуре и определить срок хранения (в дальнейшем появится план мероприятий по устранению недостатков, отчет о его выполнении и другие документы, но это будет в дальнейшем, а пока у секретаря один акт).</w:t>
      </w:r>
    </w:p>
    <w:p w:rsidR="002E262A"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Просмотрев классификационную схему перечня, в разделе I "Руководство и контроль" находим подраздел 2 "Контроль" (с. 15). Здесь всего семь статей. Отмечаем (отбираем) нужную статью: "25. Материалы ревизий и обследований учреждений органами Советской власти, народного и финансового контроля". Срок хранения — постоянный или десять лет {в зависимости от категории учреждения). Конкретный заголовок будет таким, как указан выше, лишь с небольшим уточнением: Акт обследования организации труда в отделе Кировским районным комитетом народного контроля (в каком отделе — не пишется, так как название отдела указано в начале номенклатуры и на обложке дела и отражено в индексе дела).</w:t>
      </w:r>
    </w:p>
    <w:p w:rsidR="002E262A"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Просматривая схему, секретарь мог бы обратить внимание и на раздел VII "Труд", подраздел 3 "Организация и производительность труда, трудовая дисциплина" (учреждение проверяли именно по вопросу организации труда). Находим в перечне этот подраздел (с. 51). Здесь 19 статей, но в них речь идет о трудовых договорах, научной организации труда, качестве руководства, графиках производственных процессов, табелях и пр. В ст. 349 говорится об обследованиях: "Анкеты, акты обследования и переписка по вопросу применения и состояния условий труда женщин и подростков на производстве". Но здесь конкретная и узкая тема, а в нашем документе вопрос стоит шире, да и в ст. 25 говорится именно о проверках органами народного контроля. Так что правильным было отнесение документа к ст. 25.</w:t>
      </w:r>
    </w:p>
    <w:p w:rsidR="00EA4432" w:rsidRPr="00B41614" w:rsidRDefault="002E262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Как же научиться правильно находить статью? В основе схемы лежит функциональный признак. В рассмотренном примере — документ, освещающий проверку, проведенную контролирующим органом. Могла быть проверка и других сторон деятельности учреждения, но в любом случае место этого акта было бы здесь, исходя из функции контроля. Некоторые работники предпочитают искать</w:t>
      </w:r>
      <w:r w:rsidR="00EA4432" w:rsidRPr="00B41614">
        <w:rPr>
          <w:color w:val="000000"/>
          <w:sz w:val="28"/>
          <w:szCs w:val="28"/>
        </w:rPr>
        <w:t xml:space="preserve"> нужную статью не по классификационной схеме, а по указателю видов документов, полагая, что это гораздо проще и надежнее. Но это ошибочное представление. Многие виды документов в указателе дают отсылку к десяткам статей. Например, планы имеют 35 разновидностей по указателю и дают отсылки к 66 статьям, постановление — 17 разновидностей, отсылки к 23 статьям, переписка — 56 разновидностей, отсылки к 258 статьям. Искать среди такого множества материалов труднее. А в приведенном примере просто нельзя найти статью по виду документа, так как статья, к которой относится наш документ, называется не акты, а материалы (понятие, включающее разные виды документов) и в указателе видов документов идет под этим названием.</w:t>
      </w:r>
    </w:p>
    <w:p w:rsidR="00EA4432"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гр. 2 записаны не заголовки дел, а названия документов, часто нескольких в одной статье (с указанием либо категорий учреждений-авторов, либо вопроса), или обобщающее наименование — материалы, также с указанием вопроса. Например: постановления, протоколы, стенограммы собраний активов министерств, ведомств, учреждений, организаций и предприятий (ст. 13); материалы по установлению производственных, научных, культурных и других связей между учреждениями (ст. 48).</w:t>
      </w:r>
    </w:p>
    <w:p w:rsidR="00EA4432"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гр. 3 и 4 заносятся сведения о сроках хранения документов по категориям учреждений. I категория — учреждения, от которых материалы поступают в госархивы, II категория — учреждения, от которых материалы в госархив не принимаются. Сроки хранения документов одинакового названия у них разные. Такое различие сроков хранения в зависимости от категории учреждений называется дифференциацией по звеньям. Согласно перечню в учреждениях II категории не создается документов постоянного срока хранения, в гр. 4 максимальный срок хранения — десять лет (за исключением некоторых документов по личному составу и о несчастных случаях, срок хранения которых выше). Например:</w:t>
      </w:r>
    </w:p>
    <w:p w:rsidR="00EA4432"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82. Задания плановых органов ведомствам и переписка по освоению новых видов промышленной продукции</w:t>
      </w:r>
    </w:p>
    <w:p w:rsidR="00EA4432"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Пост.</w:t>
      </w:r>
    </w:p>
    <w:p w:rsidR="00EA4432"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10 лет</w:t>
      </w:r>
    </w:p>
    <w:p w:rsidR="004F604B" w:rsidRPr="00B41614" w:rsidRDefault="00EA4432"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Многие категории документов в учреждениях II категории не образуются. Так, уже упоминавшиеся материалы по установлению производственных, научных, культурных и других связей между</w:t>
      </w:r>
      <w:r w:rsidR="004F604B" w:rsidRPr="00B41614">
        <w:rPr>
          <w:color w:val="000000"/>
          <w:sz w:val="28"/>
          <w:szCs w:val="28"/>
        </w:rPr>
        <w:t xml:space="preserve"> учреждениями (ст. 48) имеют срок хранения только для учреждений II категории: в гр. 3 — пост., в гр. 4 — прочерк. Таких статей </w:t>
      </w:r>
      <w:r w:rsidR="004F604B" w:rsidRPr="00B41614">
        <w:rPr>
          <w:i/>
          <w:iCs/>
          <w:color w:val="000000"/>
          <w:sz w:val="28"/>
          <w:szCs w:val="28"/>
        </w:rPr>
        <w:t xml:space="preserve">в </w:t>
      </w:r>
      <w:r w:rsidR="004F604B" w:rsidRPr="00B41614">
        <w:rPr>
          <w:color w:val="000000"/>
          <w:sz w:val="28"/>
          <w:szCs w:val="28"/>
        </w:rPr>
        <w:t>перечне немало.</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ряде случаев дифференциация сроков хранения производится не только по категориям учреждений, но и по месту создания документов. Например:</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5.</w:t>
      </w:r>
      <w:r w:rsidR="00B41614" w:rsidRPr="00B41614">
        <w:rPr>
          <w:color w:val="000000"/>
          <w:sz w:val="28"/>
          <w:szCs w:val="28"/>
        </w:rPr>
        <w:t xml:space="preserve"> </w:t>
      </w:r>
      <w:r w:rsidRPr="00B41614">
        <w:rPr>
          <w:color w:val="000000"/>
          <w:sz w:val="28"/>
          <w:szCs w:val="28"/>
        </w:rPr>
        <w:t>Заключения</w:t>
      </w:r>
      <w:r w:rsidR="009F7FB3">
        <w:rPr>
          <w:color w:val="000000"/>
          <w:sz w:val="28"/>
          <w:szCs w:val="28"/>
        </w:rPr>
        <w:t xml:space="preserve"> </w:t>
      </w:r>
      <w:r w:rsidRPr="00B41614">
        <w:rPr>
          <w:color w:val="000000"/>
          <w:sz w:val="28"/>
          <w:szCs w:val="28"/>
        </w:rPr>
        <w:t>на</w:t>
      </w:r>
      <w:r w:rsidR="009F7FB3">
        <w:rPr>
          <w:color w:val="000000"/>
          <w:sz w:val="28"/>
          <w:szCs w:val="28"/>
        </w:rPr>
        <w:t xml:space="preserve"> </w:t>
      </w:r>
      <w:r w:rsidRPr="00B41614">
        <w:rPr>
          <w:color w:val="000000"/>
          <w:sz w:val="28"/>
          <w:szCs w:val="28"/>
        </w:rPr>
        <w:t>законопроекты проекты постановлений:</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а)</w:t>
      </w:r>
      <w:r w:rsidR="00B41614" w:rsidRPr="00B41614">
        <w:rPr>
          <w:color w:val="000000"/>
          <w:sz w:val="28"/>
          <w:szCs w:val="28"/>
        </w:rPr>
        <w:t xml:space="preserve"> </w:t>
      </w:r>
      <w:r w:rsidRPr="00B41614">
        <w:rPr>
          <w:color w:val="000000"/>
          <w:sz w:val="28"/>
          <w:szCs w:val="28"/>
        </w:rPr>
        <w:t>по месту разработки проекта</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б)</w:t>
      </w:r>
      <w:r w:rsidR="00B41614" w:rsidRPr="00B41614">
        <w:rPr>
          <w:color w:val="000000"/>
          <w:sz w:val="28"/>
          <w:szCs w:val="28"/>
        </w:rPr>
        <w:t xml:space="preserve"> </w:t>
      </w:r>
      <w:r w:rsidRPr="00B41614">
        <w:rPr>
          <w:color w:val="000000"/>
          <w:sz w:val="28"/>
          <w:szCs w:val="28"/>
        </w:rPr>
        <w:t>в других учреждениях</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Пост.</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 года</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 года</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Некоторые статьи имеют примечания, конкретно указывающие, в каких учреждениях должны храниться размноженные документы.</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39. Утвержденные</w:t>
      </w:r>
      <w:r w:rsidR="00B41614" w:rsidRPr="00B41614">
        <w:rPr>
          <w:color w:val="000000"/>
          <w:sz w:val="28"/>
          <w:szCs w:val="28"/>
        </w:rPr>
        <w:t xml:space="preserve"> </w:t>
      </w:r>
      <w:r w:rsidRPr="00B41614">
        <w:rPr>
          <w:color w:val="000000"/>
          <w:sz w:val="28"/>
          <w:szCs w:val="28"/>
        </w:rPr>
        <w:t>штатные</w:t>
      </w:r>
      <w:r w:rsidR="00B41614" w:rsidRPr="00B41614">
        <w:rPr>
          <w:color w:val="000000"/>
          <w:sz w:val="28"/>
          <w:szCs w:val="28"/>
        </w:rPr>
        <w:t xml:space="preserve"> </w:t>
      </w:r>
      <w:r w:rsidRPr="00B41614">
        <w:rPr>
          <w:color w:val="000000"/>
          <w:sz w:val="28"/>
          <w:szCs w:val="28"/>
        </w:rPr>
        <w:t>расписания и документы об их изменении</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Пост.</w:t>
      </w:r>
      <w:r w:rsidRPr="00B41614">
        <w:rPr>
          <w:color w:val="000000"/>
          <w:sz w:val="28"/>
          <w:szCs w:val="28"/>
          <w:vertAlign w:val="superscript"/>
        </w:rPr>
        <w:t>1</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10 лет</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Примечания об условиях, которые влияют на отбор документов для постоянного хранения:</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 Постановления, решения и распоряжения местных Советов депутатов трудящихся и их исполнительных комитетов; материалы по разработке постановлений, решений, распоряжений:</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а)</w:t>
      </w:r>
      <w:r w:rsidR="00B41614" w:rsidRPr="00B41614">
        <w:rPr>
          <w:color w:val="000000"/>
          <w:sz w:val="28"/>
          <w:szCs w:val="28"/>
        </w:rPr>
        <w:t xml:space="preserve"> </w:t>
      </w:r>
      <w:r w:rsidRPr="00B41614">
        <w:rPr>
          <w:color w:val="000000"/>
          <w:sz w:val="28"/>
          <w:szCs w:val="28"/>
        </w:rPr>
        <w:t>по месту принятия (подлинники)</w:t>
      </w:r>
      <w:r w:rsidR="00B41614" w:rsidRPr="00B41614">
        <w:rPr>
          <w:color w:val="000000"/>
          <w:sz w:val="28"/>
          <w:szCs w:val="28"/>
        </w:rPr>
        <w:t xml:space="preserve"> </w:t>
      </w:r>
      <w:r w:rsidRPr="00B41614">
        <w:rPr>
          <w:color w:val="000000"/>
          <w:sz w:val="28"/>
          <w:szCs w:val="28"/>
        </w:rPr>
        <w:t>Пост.</w:t>
      </w:r>
      <w:r w:rsidR="00B41614" w:rsidRPr="00B41614">
        <w:rPr>
          <w:color w:val="000000"/>
          <w:sz w:val="28"/>
          <w:szCs w:val="28"/>
        </w:rPr>
        <w:t xml:space="preserve"> </w:t>
      </w:r>
      <w:r w:rsidRPr="00B41614">
        <w:rPr>
          <w:color w:val="000000"/>
          <w:sz w:val="28"/>
          <w:szCs w:val="28"/>
        </w:rPr>
        <w:t>2 года</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б)</w:t>
      </w:r>
      <w:r w:rsidR="00B41614" w:rsidRPr="00B41614">
        <w:rPr>
          <w:color w:val="000000"/>
          <w:sz w:val="28"/>
          <w:szCs w:val="28"/>
        </w:rPr>
        <w:t xml:space="preserve"> </w:t>
      </w:r>
      <w:r w:rsidRPr="00B41614">
        <w:rPr>
          <w:color w:val="000000"/>
          <w:sz w:val="28"/>
          <w:szCs w:val="28"/>
        </w:rPr>
        <w:t>в других учреждениях</w:t>
      </w:r>
      <w:r w:rsidR="00B41614" w:rsidRPr="00B41614">
        <w:rPr>
          <w:color w:val="000000"/>
          <w:sz w:val="28"/>
          <w:szCs w:val="28"/>
        </w:rPr>
        <w:t xml:space="preserve"> </w:t>
      </w:r>
      <w:r w:rsidRPr="00B41614">
        <w:rPr>
          <w:color w:val="000000"/>
          <w:sz w:val="28"/>
          <w:szCs w:val="28"/>
        </w:rPr>
        <w:t>5 лет</w:t>
      </w:r>
      <w:r w:rsidR="00B41614" w:rsidRPr="00B41614">
        <w:rPr>
          <w:color w:val="000000"/>
          <w:sz w:val="28"/>
          <w:szCs w:val="28"/>
        </w:rPr>
        <w:t xml:space="preserve"> </w:t>
      </w:r>
      <w:r w:rsidRPr="00B41614">
        <w:rPr>
          <w:color w:val="000000"/>
          <w:sz w:val="28"/>
          <w:szCs w:val="28"/>
        </w:rPr>
        <w:t>5 лет</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Ряд статей предусматривает сроки хранения только в период их потребности в практической работе в обоих звеньях:</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154.</w:t>
      </w:r>
      <w:r w:rsidR="00B41614" w:rsidRPr="00B41614">
        <w:rPr>
          <w:color w:val="000000"/>
          <w:sz w:val="28"/>
          <w:szCs w:val="28"/>
        </w:rPr>
        <w:t xml:space="preserve"> </w:t>
      </w:r>
      <w:r w:rsidRPr="00B41614">
        <w:rPr>
          <w:color w:val="000000"/>
          <w:sz w:val="28"/>
          <w:szCs w:val="28"/>
        </w:rPr>
        <w:t>Перфорационные карты</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i/>
          <w:iCs/>
          <w:color w:val="000000"/>
          <w:sz w:val="28"/>
          <w:szCs w:val="28"/>
        </w:rPr>
        <w:t>155.</w:t>
      </w:r>
      <w:r w:rsidR="00B41614" w:rsidRPr="00B41614">
        <w:rPr>
          <w:i/>
          <w:iCs/>
          <w:color w:val="000000"/>
          <w:sz w:val="28"/>
          <w:szCs w:val="28"/>
        </w:rPr>
        <w:t xml:space="preserve"> </w:t>
      </w:r>
      <w:r w:rsidRPr="00B41614">
        <w:rPr>
          <w:color w:val="000000"/>
          <w:sz w:val="28"/>
          <w:szCs w:val="28"/>
        </w:rPr>
        <w:t>Контрольные табуляграммы</w:t>
      </w:r>
    </w:p>
    <w:p w:rsidR="004F604B" w:rsidRPr="00B41614" w:rsidRDefault="004F604B"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До минования надобности</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значительном количестве статей рядом с цифрой, обозначающей срок хранения, стоит отметка ЭПК, указывающая, что вопрос о хранении или уничтожении этих дел должен обязательно согласовываться с ЭПК архивного учреждения. Отметка ЭПК предупреждает, что такие документы могут иметь научное значение. Например:</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414.Акты и отчеты об авариях, аварий-</w:t>
      </w:r>
      <w:r w:rsidR="00B41614" w:rsidRPr="00B41614">
        <w:rPr>
          <w:color w:val="000000"/>
          <w:sz w:val="28"/>
          <w:szCs w:val="28"/>
        </w:rPr>
        <w:t xml:space="preserve"> </w:t>
      </w:r>
      <w:r w:rsidRPr="00B41614">
        <w:rPr>
          <w:color w:val="000000"/>
          <w:sz w:val="28"/>
          <w:szCs w:val="28"/>
        </w:rPr>
        <w:t>10летЭПК10 лет</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Почему эта статья и в соответствии с ней аналогичный заголовок в номенклатуре дел и на обложке самого дела имеют отметку ЭПК? Потому что аварии бывают разного масштаба и последствия у них разные. Если речь идет, скажем, о прорыве отопительных батарей и заливании горячей водой части продукции на складе или об аварии машин, то документы подлежат хранению такое количество лет, которое указано до отметки ЭПК. Если же документы отражают катастрофы (со взрывами, человеческими жертвами и т.п.) и если не удалось установить причину этого, такие документы отбираются на постоянное хранение, так как они могут служить материалом для исследования, и не только исторического — через много лет могут обнаружиться новые факты и документы, которые заставят по-другому взглянуть на происшедшее.</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Другая группа документов по этому же вопросу:</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419.Акты и протоколы расследований несчастных случаев</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45 лет</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ЭПК</w:t>
      </w:r>
    </w:p>
    <w:p w:rsidR="003C46A3"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45 лет</w:t>
      </w:r>
    </w:p>
    <w:p w:rsidR="004F604B" w:rsidRPr="00B41614" w:rsidRDefault="003C46A3"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Здесь опять отметка ЭПК, но минимальный срок хранения 45 лет, причем в обеих группах учреждений. Почему? Отметка ЭПК здесь применяется на основании тех же условий, что и в предыдущем примере, а срок 45 лет поставлен потому, что это касается людей. Многие материалы по личному составу хранятся долго, с учетом длительности трудового периода жизни человека. В данном случае это может оказаться необходимым для установления группы инвалидности или решения вопроса о пенсии.</w:t>
      </w:r>
    </w:p>
    <w:p w:rsidR="001F0B2E" w:rsidRPr="00B41614" w:rsidRDefault="001F0B2E"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Фрагмент одного из основных законов, регламентирующих архивное дело:</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u w:val="single"/>
        </w:rPr>
        <w:t>Зарегистрировано в Минюсте РФ 6 марта 2007 г. N 9059</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МИНИСТЕРСТВО КУЛЬТУРЫ И МАССОВЫХ КОММУНИКАЦИЙ РОССИЙСКОЙ ФЕДЕРАЦИИ</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ПРИКАЗ от 18 января 2007 г. N 19</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ОБ УТВЕРЖДЕНИИ ПРАВИЛ</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ОРГАНИЗАЦИИ ХРАНЕНИЯ, КОМПЛЕКТОВАНИЯ,</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УЧЕТА И ИСПОЛЬЗОВАНИЯ ДОКУМЕНТОВ АРХИВНОГО ФОНДА</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РОССИЙСКОЙ ФЕДЕРАЦИИ И ДРУГИХ АРХИВНЫХ ДОКУМЕНТОВ</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В ГОСУДАРСТВЕННЫХ И МУНИЦИПАЛЬНЫХ АРХИВАХ,</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МУЗЕЯХ И БИБЛИОТЕКАХ, ОРГАНИЗАЦИЯХ</w:t>
      </w:r>
    </w:p>
    <w:p w:rsidR="001F0B2E" w:rsidRPr="009F7FB3" w:rsidRDefault="001F0B2E" w:rsidP="00B41614">
      <w:pPr>
        <w:shd w:val="clear" w:color="auto" w:fill="FFFFFF"/>
        <w:spacing w:line="360" w:lineRule="auto"/>
        <w:ind w:firstLine="709"/>
        <w:jc w:val="both"/>
        <w:rPr>
          <w:color w:val="000000"/>
          <w:sz w:val="28"/>
          <w:szCs w:val="28"/>
        </w:rPr>
      </w:pPr>
      <w:r w:rsidRPr="009F7FB3">
        <w:rPr>
          <w:color w:val="000000"/>
          <w:sz w:val="28"/>
          <w:szCs w:val="28"/>
        </w:rPr>
        <w:t>РОССИЙСКОЙ АКАДЕМИИ НАУК</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 xml:space="preserve">В соответствии с пунктом 2 части 1 статьи 4, части 5 статьи 14 Федерального закона от </w:t>
      </w:r>
      <w:r w:rsidRPr="00B41614">
        <w:rPr>
          <w:b/>
          <w:bCs/>
          <w:color w:val="000000"/>
          <w:sz w:val="28"/>
          <w:szCs w:val="28"/>
        </w:rPr>
        <w:t xml:space="preserve">22 </w:t>
      </w:r>
      <w:r w:rsidRPr="00B41614">
        <w:rPr>
          <w:color w:val="000000"/>
          <w:sz w:val="28"/>
          <w:szCs w:val="28"/>
        </w:rPr>
        <w:t>октября 2004 г. N 125-ФЗ "Об архивном деле в Российской Федерации" (Собрание законодательства Российской Федерации, 2004, N 43, ст. 4169; 2006, N 50, ст. 5280) приказываю:</w:t>
      </w:r>
    </w:p>
    <w:p w:rsidR="00B41614"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Утвердить</w:t>
      </w:r>
      <w:r w:rsidR="00B41614" w:rsidRPr="00B41614">
        <w:rPr>
          <w:color w:val="000000"/>
          <w:sz w:val="28"/>
          <w:szCs w:val="28"/>
        </w:rPr>
        <w:t xml:space="preserve"> </w:t>
      </w:r>
      <w:r w:rsidRPr="00B41614">
        <w:rPr>
          <w:color w:val="000000"/>
          <w:sz w:val="28"/>
          <w:szCs w:val="28"/>
        </w:rPr>
        <w:t>прилагаемые</w:t>
      </w:r>
      <w:r w:rsidR="00B41614" w:rsidRPr="00B41614">
        <w:rPr>
          <w:color w:val="000000"/>
          <w:sz w:val="28"/>
          <w:szCs w:val="28"/>
        </w:rPr>
        <w:t xml:space="preserve"> </w:t>
      </w:r>
      <w:r w:rsidRPr="00B41614">
        <w:rPr>
          <w:color w:val="000000"/>
          <w:sz w:val="28"/>
          <w:szCs w:val="28"/>
        </w:rPr>
        <w:t>Правила организации хранения,</w:t>
      </w:r>
      <w:r w:rsidR="00B41614" w:rsidRPr="00B41614">
        <w:rPr>
          <w:color w:val="000000"/>
          <w:sz w:val="28"/>
          <w:szCs w:val="28"/>
        </w:rPr>
        <w:t xml:space="preserve"> </w:t>
      </w:r>
      <w:r w:rsidRPr="00B41614">
        <w:rPr>
          <w:color w:val="000000"/>
          <w:sz w:val="28"/>
          <w:szCs w:val="28"/>
        </w:rPr>
        <w:t>комплектования,</w:t>
      </w:r>
      <w:r w:rsidR="00B41614" w:rsidRPr="00B41614">
        <w:rPr>
          <w:color w:val="000000"/>
          <w:sz w:val="28"/>
          <w:szCs w:val="28"/>
        </w:rPr>
        <w:t xml:space="preserve"> </w:t>
      </w:r>
      <w:r w:rsidRPr="00B41614">
        <w:rPr>
          <w:color w:val="000000"/>
          <w:sz w:val="28"/>
          <w:szCs w:val="28"/>
        </w:rPr>
        <w:t>учета</w:t>
      </w:r>
      <w:r w:rsidR="00B41614" w:rsidRPr="00B41614">
        <w:rPr>
          <w:color w:val="000000"/>
          <w:sz w:val="28"/>
          <w:szCs w:val="28"/>
        </w:rPr>
        <w:t xml:space="preserve"> </w:t>
      </w:r>
      <w:r w:rsidRPr="00B41614">
        <w:rPr>
          <w:color w:val="000000"/>
          <w:sz w:val="28"/>
          <w:szCs w:val="28"/>
        </w:rPr>
        <w:t>и</w:t>
      </w:r>
    </w:p>
    <w:p w:rsidR="00B41614"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использования</w:t>
      </w:r>
      <w:r w:rsidR="00B41614" w:rsidRPr="00B41614">
        <w:rPr>
          <w:color w:val="000000"/>
          <w:sz w:val="28"/>
          <w:szCs w:val="28"/>
        </w:rPr>
        <w:t xml:space="preserve"> </w:t>
      </w:r>
      <w:r w:rsidRPr="00B41614">
        <w:rPr>
          <w:color w:val="000000"/>
          <w:sz w:val="28"/>
          <w:szCs w:val="28"/>
        </w:rPr>
        <w:t>документов</w:t>
      </w:r>
      <w:r w:rsidR="00B41614" w:rsidRPr="00B41614">
        <w:rPr>
          <w:color w:val="000000"/>
          <w:sz w:val="28"/>
          <w:szCs w:val="28"/>
        </w:rPr>
        <w:t xml:space="preserve"> </w:t>
      </w:r>
      <w:r w:rsidRPr="00B41614">
        <w:rPr>
          <w:color w:val="000000"/>
          <w:sz w:val="28"/>
          <w:szCs w:val="28"/>
        </w:rPr>
        <w:t>Архивного</w:t>
      </w:r>
      <w:r w:rsidR="00B41614" w:rsidRPr="00B41614">
        <w:rPr>
          <w:color w:val="000000"/>
          <w:sz w:val="28"/>
          <w:szCs w:val="28"/>
        </w:rPr>
        <w:t xml:space="preserve"> </w:t>
      </w:r>
      <w:r w:rsidRPr="00B41614">
        <w:rPr>
          <w:color w:val="000000"/>
          <w:sz w:val="28"/>
          <w:szCs w:val="28"/>
        </w:rPr>
        <w:t>фонда</w:t>
      </w:r>
      <w:r w:rsidR="00B41614" w:rsidRPr="00B41614">
        <w:rPr>
          <w:color w:val="000000"/>
          <w:sz w:val="28"/>
          <w:szCs w:val="28"/>
        </w:rPr>
        <w:t xml:space="preserve"> </w:t>
      </w:r>
      <w:r w:rsidRPr="00B41614">
        <w:rPr>
          <w:color w:val="000000"/>
          <w:sz w:val="28"/>
          <w:szCs w:val="28"/>
        </w:rPr>
        <w:t>Российской</w:t>
      </w:r>
      <w:r w:rsidR="00B41614" w:rsidRPr="00B41614">
        <w:rPr>
          <w:color w:val="000000"/>
          <w:sz w:val="28"/>
          <w:szCs w:val="28"/>
        </w:rPr>
        <w:t xml:space="preserve"> </w:t>
      </w:r>
      <w:r w:rsidRPr="00B41614">
        <w:rPr>
          <w:color w:val="000000"/>
          <w:sz w:val="28"/>
          <w:szCs w:val="28"/>
        </w:rPr>
        <w:t>Федерации</w:t>
      </w:r>
      <w:r w:rsidR="00B41614" w:rsidRPr="00B41614">
        <w:rPr>
          <w:color w:val="000000"/>
          <w:sz w:val="28"/>
          <w:szCs w:val="28"/>
        </w:rPr>
        <w:t xml:space="preserve"> </w:t>
      </w:r>
      <w:r w:rsidRPr="00B41614">
        <w:rPr>
          <w:color w:val="000000"/>
          <w:sz w:val="28"/>
          <w:szCs w:val="28"/>
        </w:rPr>
        <w:t>и</w:t>
      </w:r>
      <w:r w:rsidR="00B41614" w:rsidRPr="00B41614">
        <w:rPr>
          <w:color w:val="000000"/>
          <w:sz w:val="28"/>
          <w:szCs w:val="28"/>
        </w:rPr>
        <w:t xml:space="preserve"> </w:t>
      </w:r>
      <w:r w:rsidRPr="00B41614">
        <w:rPr>
          <w:color w:val="000000"/>
          <w:sz w:val="28"/>
          <w:szCs w:val="28"/>
        </w:rPr>
        <w:t>других</w:t>
      </w:r>
      <w:r w:rsidR="00B41614" w:rsidRPr="00B41614">
        <w:rPr>
          <w:color w:val="000000"/>
          <w:sz w:val="28"/>
          <w:szCs w:val="28"/>
        </w:rPr>
        <w:t xml:space="preserve"> </w:t>
      </w:r>
      <w:r w:rsidRPr="00B41614">
        <w:rPr>
          <w:color w:val="000000"/>
          <w:sz w:val="28"/>
          <w:szCs w:val="28"/>
        </w:rPr>
        <w:t>архивных</w:t>
      </w:r>
    </w:p>
    <w:p w:rsidR="00B41614"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документов в государственных и муниципальных архивах, музеях и библиотеках, организациях</w:t>
      </w:r>
    </w:p>
    <w:p w:rsidR="001F0B2E"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Российской академии наук.</w:t>
      </w:r>
    </w:p>
    <w:p w:rsidR="00B41614"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Контроль за исполнением настоящего Приказа возложить на заместителя Министра</w:t>
      </w:r>
    </w:p>
    <w:p w:rsidR="001F0B2E" w:rsidRPr="00B41614" w:rsidRDefault="001F0B2E" w:rsidP="00B41614">
      <w:pPr>
        <w:widowControl w:val="0"/>
        <w:numPr>
          <w:ilvl w:val="0"/>
          <w:numId w:val="3"/>
        </w:numPr>
        <w:shd w:val="clear" w:color="auto" w:fill="FFFFFF"/>
        <w:tabs>
          <w:tab w:val="left" w:pos="816"/>
        </w:tabs>
        <w:autoSpaceDE w:val="0"/>
        <w:autoSpaceDN w:val="0"/>
        <w:adjustRightInd w:val="0"/>
        <w:spacing w:line="360" w:lineRule="auto"/>
        <w:ind w:firstLine="709"/>
        <w:jc w:val="both"/>
        <w:rPr>
          <w:color w:val="000000"/>
          <w:sz w:val="28"/>
          <w:szCs w:val="28"/>
        </w:rPr>
      </w:pPr>
      <w:r w:rsidRPr="00B41614">
        <w:rPr>
          <w:color w:val="000000"/>
          <w:sz w:val="28"/>
          <w:szCs w:val="28"/>
        </w:rPr>
        <w:t>Д.М. Амунца.</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Порядок экспертизы ценности документов</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п. 4.3 настоящих Правил.</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(приложение N 1). Федеральные государственные архивы, Архив Российской Академии наук проводят согласование перечисленных документов самостоятельно.</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4.3.2. Экспертиза ценности документов в архиве проводится:</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при поступлении в архив в исключительных случаях документов в неупорядоченном состоянии;</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в случае безвозвратного вывоза архивных документов за рубеж.</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(приложение N 11), и в установленном порядке вносит изменения в учетные документы архива.</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(приложение N 11).</w:t>
      </w:r>
    </w:p>
    <w:p w:rsidR="001F0B2E" w:rsidRPr="00B41614" w:rsidRDefault="001F0B2E" w:rsidP="00B41614">
      <w:pPr>
        <w:shd w:val="clear" w:color="auto" w:fill="FFFFFF"/>
        <w:spacing w:line="360" w:lineRule="auto"/>
        <w:ind w:firstLine="709"/>
        <w:jc w:val="both"/>
        <w:rPr>
          <w:color w:val="000000"/>
          <w:sz w:val="28"/>
          <w:szCs w:val="28"/>
        </w:rPr>
      </w:pPr>
      <w:r w:rsidRPr="00B41614">
        <w:rPr>
          <w:color w:val="000000"/>
          <w:sz w:val="28"/>
          <w:szCs w:val="28"/>
        </w:rPr>
        <w:t>Подлежащие уничтожению архивные документы передаются на переработку (утилизацию)и снимаются с учета в установленном порядке. Сдача дело оформляется приемосдаточной накладной, в которой указываются дата передачи, количество сдаваемых дел и вес</w:t>
      </w:r>
      <w:r w:rsidR="00B41614" w:rsidRPr="00B41614">
        <w:rPr>
          <w:color w:val="000000"/>
          <w:sz w:val="28"/>
          <w:szCs w:val="28"/>
        </w:rPr>
        <w:t xml:space="preserve"> </w:t>
      </w:r>
      <w:r w:rsidRPr="00B41614">
        <w:rPr>
          <w:color w:val="000000"/>
          <w:sz w:val="28"/>
          <w:szCs w:val="28"/>
        </w:rPr>
        <w:t>макулатуры.</w:t>
      </w:r>
    </w:p>
    <w:p w:rsidR="00D606D7" w:rsidRPr="00B41614" w:rsidRDefault="00D606D7" w:rsidP="00B41614">
      <w:pPr>
        <w:shd w:val="clear" w:color="auto" w:fill="FFFFFF"/>
        <w:spacing w:line="360" w:lineRule="auto"/>
        <w:ind w:firstLine="709"/>
        <w:jc w:val="both"/>
        <w:rPr>
          <w:color w:val="000000"/>
          <w:sz w:val="28"/>
          <w:szCs w:val="28"/>
        </w:rPr>
      </w:pPr>
    </w:p>
    <w:p w:rsidR="00D606D7" w:rsidRDefault="009C547A" w:rsidP="00B41614">
      <w:pPr>
        <w:shd w:val="clear" w:color="auto" w:fill="FFFFFF"/>
        <w:autoSpaceDE w:val="0"/>
        <w:autoSpaceDN w:val="0"/>
        <w:adjustRightInd w:val="0"/>
        <w:spacing w:line="360" w:lineRule="auto"/>
        <w:ind w:firstLine="709"/>
        <w:jc w:val="both"/>
        <w:rPr>
          <w:b/>
          <w:bCs/>
          <w:color w:val="000000"/>
          <w:sz w:val="28"/>
          <w:szCs w:val="28"/>
        </w:rPr>
      </w:pPr>
      <w:r w:rsidRPr="00B41614">
        <w:rPr>
          <w:b/>
          <w:bCs/>
          <w:color w:val="000000"/>
          <w:sz w:val="28"/>
          <w:szCs w:val="28"/>
        </w:rPr>
        <w:t xml:space="preserve">6. </w:t>
      </w:r>
      <w:r w:rsidR="00D606D7" w:rsidRPr="00B41614">
        <w:rPr>
          <w:b/>
          <w:bCs/>
          <w:color w:val="000000"/>
          <w:sz w:val="28"/>
          <w:szCs w:val="28"/>
        </w:rPr>
        <w:t>Методика отбора документов на государственное</w:t>
      </w:r>
      <w:r w:rsidR="002B3588">
        <w:rPr>
          <w:b/>
          <w:bCs/>
          <w:color w:val="000000"/>
          <w:sz w:val="28"/>
          <w:szCs w:val="28"/>
        </w:rPr>
        <w:t xml:space="preserve"> </w:t>
      </w:r>
      <w:r w:rsidR="00D606D7" w:rsidRPr="00B41614">
        <w:rPr>
          <w:b/>
          <w:bCs/>
          <w:color w:val="000000"/>
          <w:sz w:val="28"/>
          <w:szCs w:val="28"/>
        </w:rPr>
        <w:t>хранение и оформление результатов</w:t>
      </w:r>
      <w:r w:rsidR="00B41614" w:rsidRPr="00B41614">
        <w:rPr>
          <w:b/>
          <w:bCs/>
          <w:color w:val="000000"/>
          <w:sz w:val="28"/>
          <w:szCs w:val="28"/>
        </w:rPr>
        <w:t xml:space="preserve"> </w:t>
      </w:r>
      <w:r w:rsidR="00D606D7" w:rsidRPr="00B41614">
        <w:rPr>
          <w:b/>
          <w:bCs/>
          <w:color w:val="000000"/>
          <w:sz w:val="28"/>
          <w:szCs w:val="28"/>
        </w:rPr>
        <w:t>экспертизы</w:t>
      </w:r>
      <w:r w:rsidR="002B3588">
        <w:rPr>
          <w:b/>
          <w:bCs/>
          <w:color w:val="000000"/>
          <w:sz w:val="28"/>
          <w:szCs w:val="28"/>
        </w:rPr>
        <w:t xml:space="preserve"> </w:t>
      </w:r>
      <w:r w:rsidR="00D606D7" w:rsidRPr="00B41614">
        <w:rPr>
          <w:b/>
          <w:bCs/>
          <w:color w:val="000000"/>
          <w:sz w:val="28"/>
          <w:szCs w:val="28"/>
        </w:rPr>
        <w:t>в учреждениях</w:t>
      </w:r>
    </w:p>
    <w:p w:rsidR="002B3588" w:rsidRPr="00B41614" w:rsidRDefault="002B3588" w:rsidP="00B41614">
      <w:pPr>
        <w:shd w:val="clear" w:color="auto" w:fill="FFFFFF"/>
        <w:autoSpaceDE w:val="0"/>
        <w:autoSpaceDN w:val="0"/>
        <w:adjustRightInd w:val="0"/>
        <w:spacing w:line="360" w:lineRule="auto"/>
        <w:ind w:firstLine="709"/>
        <w:jc w:val="both"/>
        <w:rPr>
          <w:color w:val="000000"/>
          <w:sz w:val="28"/>
          <w:szCs w:val="28"/>
        </w:rPr>
      </w:pP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Как говорилось ранее, экспертиза ценности документов проводится в несколько этапов. Экспертиза на стадии делопроизводства излагается в соответствующем курсе, поэтому здесь рассмотрим такие этапы, как экспертиза на стадии подготовки дел для сдачи в ведомственный архив (архив учреждения) и на стадии подготовки дел к передаче на государственное хранение.</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Сдача дел в ведомственный архив (архив учреждения) проводится через год после окончания их делопроизводством. В течение года весь комплекс дел минувшего года должен находиться в структурном подразделении. К этим документам можно обращаться в процессе оперативной деятельности учреждения, но в это же время ведется работа по отбору дел постоянного хранения, которая по требованию ЕГСД должна быть завершена сразу по окончании делопроизводственного года.</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Начать работу целесообразно с разделения годового комплекса дел на группы по срокам хранения: постоянного, долговременного (свыше десяти лет) и временного (до десяти лет включительно). Если в архив учреждения сдаются дела со сроками хранения десять и пять лет, то количество групп соответственно увеличивается. Отдельную группу составят дела с отметкой ЭПК, так как в процессе экспертизы будет решаться вопрос о сроках их хранения.</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Распределив дела по группам, можно приступать к отбору дел на постоянное хранение, |т.е. полистно просмотреть все дела постоянного хранения в целях выявления и изъятия из них ошибочно попавших малоценных документов. Просмотр надо начинать с дела № 1 по номенклатуре:</w:t>
      </w:r>
      <w:r w:rsidR="00B41614" w:rsidRPr="00B41614">
        <w:rPr>
          <w:color w:val="000000"/>
          <w:sz w:val="28"/>
          <w:szCs w:val="28"/>
        </w:rPr>
        <w:t xml:space="preserve"> </w:t>
      </w:r>
      <w:r w:rsidRPr="00B41614">
        <w:rPr>
          <w:color w:val="000000"/>
          <w:sz w:val="28"/>
          <w:szCs w:val="28"/>
        </w:rPr>
        <w:t>только</w:t>
      </w:r>
      <w:r w:rsidR="00B41614" w:rsidRPr="00B41614">
        <w:rPr>
          <w:color w:val="000000"/>
          <w:sz w:val="28"/>
          <w:szCs w:val="28"/>
        </w:rPr>
        <w:t xml:space="preserve"> </w:t>
      </w:r>
      <w:r w:rsidRPr="00B41614">
        <w:rPr>
          <w:color w:val="000000"/>
          <w:sz w:val="28"/>
          <w:szCs w:val="28"/>
        </w:rPr>
        <w:t>при</w:t>
      </w:r>
      <w:r w:rsidR="00B41614" w:rsidRPr="00B41614">
        <w:rPr>
          <w:color w:val="000000"/>
          <w:sz w:val="28"/>
          <w:szCs w:val="28"/>
        </w:rPr>
        <w:t xml:space="preserve"> </w:t>
      </w:r>
      <w:r w:rsidRPr="00B41614">
        <w:rPr>
          <w:color w:val="000000"/>
          <w:sz w:val="28"/>
          <w:szCs w:val="28"/>
        </w:rPr>
        <w:t>такой</w:t>
      </w:r>
      <w:r w:rsidR="00B41614" w:rsidRPr="00B41614">
        <w:rPr>
          <w:color w:val="000000"/>
          <w:sz w:val="28"/>
          <w:szCs w:val="28"/>
        </w:rPr>
        <w:t xml:space="preserve"> </w:t>
      </w:r>
      <w:r w:rsidRPr="00B41614">
        <w:rPr>
          <w:color w:val="000000"/>
          <w:sz w:val="28"/>
          <w:szCs w:val="28"/>
        </w:rPr>
        <w:t>последовательности</w:t>
      </w:r>
      <w:r w:rsidR="00B41614" w:rsidRPr="00B41614">
        <w:rPr>
          <w:color w:val="000000"/>
          <w:sz w:val="28"/>
          <w:szCs w:val="28"/>
        </w:rPr>
        <w:t xml:space="preserve"> </w:t>
      </w:r>
      <w:r w:rsidRPr="00B41614">
        <w:rPr>
          <w:color w:val="000000"/>
          <w:sz w:val="28"/>
          <w:szCs w:val="28"/>
        </w:rPr>
        <w:t>можно получить правильное представление о комплексе документов, отбираемых на постоянное хранение (оценка документов должна проводиться в совокупности). В определении ценности документов участвуют специалисты соответствующего профиля.</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Как определять ценность дел с отметкой ЭПК и всегда ли можно определить эту ценность сразу после окончания дела, подробно рассматривалось при анализе статей перечней. Напомним, что при этом дело должно быть тщательно изучено. Свои предложения по каждому такому делу следует записывать в специальную тетрадь.</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Результатом экспертизы ценности конкретного комплекса документов являются годовые разделы описи дел постоянного и долговременного хранения, а также акты о выделении к уничтожению дел и документов данного структурного подразделения. В акты на уничтожение включаются только те дела, срок хранения которых уже истек (на данном этапе, как правило, выделяются к уничтожению дела со сроками хранения до трех лет включительно, с учетом не переданных в ведомственный архив за предыдущие годы). Акт утверждает руководитель учреждения (или организационно обособленного структурного подразделения) после того, как опись дел постоянного хранения за этот год утвердит ЭПК архивного учреждения.</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Выделение документов к уничтожению с более длительными истекшими сроками хранения проводится на следующем этапе — в ведомственном архиве при отборе дел на государственное хранение.</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Ежегодно истекают сроки хранения различных групп дел, находящихся в архиве и структурных подразделениях (там, где архив принимает на хранение дела со сроками от десяти лет и выше). Сроки хранения исчисляются с первого дня года, следующего за делопроизводственным. Например, в 1993 г. можно выделять к уничтожению дела с истекшими сроками хранения:</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трехгодичного — законченные делопроизводством в 1989 г.;</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пятилетнего — законченные делопроизводством в 1987 г.;</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десятилетнего — законченные делопроизводством в 1982 г.</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Экспертиза ценности в ведомственном архиве осуществляется в процессе подготовки дел к сдаче на государственное хранение. В связи с этим должно быть обеспечено ее высокое качество. При проведении экспертизы в первую очередь анализируется организационно-распорядительная документация (постановления, приказы, решения, протоколы совещательных органов и т.п.), а также плановая и отчетная. В ходе изучения изымаются ошибочно оставленные в делах черновики, дублетные экземпляры, документы временного хранениях Одновременно собираются сведения для дополнения исторической справки (об изменении структуры, подведомственности, функции и т.д. со ссылками на распорядительные документы).</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 наличии дублетной документации определяются- структурные подразделения, где остается на постоянное хранение основной экземпляр. Оставление при необходимости в делах дублетных экземпляров согласовывается с госархивом. Ответственный момент экспертизы — выявление документов, содержащих повторяющуюся информацию. На государственное хранение отбираются документы, обладающие наибольшей полнотой информации. Остальные по согласованию с госархивом могут включаться в акт о выделении к уничтожению.</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процессе экспертизы выявляются особо ценные дела и документы, категории которых определены государственной архивной службой. Работа по экспертизе в ведомственном архиве проводится в контакте с госархивом, при его постоянной методической помощи. При этом используются ведомственные и типовые перечни, перечни документов, поступающих на госхранение, другие нормативные и методические документы.</w:t>
      </w:r>
    </w:p>
    <w:p w:rsidR="00D606D7"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Результаты экспертизы оформляются годовым разделом сводной описи дел постоянного хранения, описью особо ценных дел, годовыми разделами сводных описей дел долговременного хранения (свыше десяти лет) и по личному составу (о составлении описи в гл. 5), актом о выделении к уничтожению документов, не подлежащих хранению. </w:t>
      </w:r>
      <w:r w:rsidR="00DE1F19" w:rsidRPr="00B41614">
        <w:rPr>
          <w:color w:val="000000"/>
          <w:sz w:val="28"/>
          <w:szCs w:val="28"/>
        </w:rPr>
        <w:t xml:space="preserve">Все эти документы рассматриваются на заседании ЦЭК (ЭК) одновременно, так как в них включаются, как правило, документы одного временного периода. </w:t>
      </w:r>
      <w:r w:rsidRPr="00B41614">
        <w:rPr>
          <w:color w:val="000000"/>
          <w:sz w:val="28"/>
          <w:szCs w:val="28"/>
        </w:rPr>
        <w:t>Одобренные ЦЭК (ЭК) описи направляются на утверждение ЭПК архивного учреждения. После их утверждения экспертно-проверочной комиссией руководитель учреждения утверждает акт на уничтожение дел с истекшими сроками хранения. Включенные в этот акт документы сдаются в упакованном виде на бумагоперерабатывающие фабрики или организации, занимающиеся сбором вторсырья. Сдача оформляется приемосдаточными накладными, данные которых (дата сдачи, номер накладной, вес сданной макулатуры) указываются в акте о выделении к уничтожению документов.</w:t>
      </w:r>
    </w:p>
    <w:p w:rsidR="00DE1F19" w:rsidRPr="00B41614" w:rsidRDefault="00D606D7"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учреждениях, не сдающих документы на государственное хранение, отбор дел с истекшими сроками хранения проводится в том же порядке: в акт о выделении к уничтожению вносятся документы только с истекшими сроками хранения; одновременно с актом за тот же временной период составляются годовые разделы сводных описей дел по личному составу (приказы, списки личного состава, карточки учета и личные дела уволенных рабочих и служащих, лицевые счета или расчетные ведомости по зарплате, невостребованные трудовые книжки и другие личные документы, акты о несчастных случаях), а также годовые разделы сводных описей дел долговременного хранения (свыше десяти лет, но для таких организаций целесообразно</w:t>
      </w:r>
      <w:r w:rsidR="00DE1F19" w:rsidRPr="00B41614">
        <w:rPr>
          <w:color w:val="000000"/>
          <w:sz w:val="28"/>
          <w:szCs w:val="28"/>
        </w:rPr>
        <w:t xml:space="preserve"> включение в опись и дел со сроком хранения десять лет); акт о выделении к уничтожению вместе с описями дел по личному составу и долговременного хранения представляется на утверждение руководителю учреждения. После их утверждения выделенные к уничтожению документы сдаются в установленном порядке в местные организации, собирающие вторсырье.</w:t>
      </w:r>
    </w:p>
    <w:p w:rsidR="002B3588" w:rsidRDefault="002B3588" w:rsidP="00B41614">
      <w:pPr>
        <w:shd w:val="clear" w:color="auto" w:fill="FFFFFF"/>
        <w:autoSpaceDE w:val="0"/>
        <w:autoSpaceDN w:val="0"/>
        <w:adjustRightInd w:val="0"/>
        <w:spacing w:line="360" w:lineRule="auto"/>
        <w:ind w:firstLine="709"/>
        <w:jc w:val="both"/>
        <w:rPr>
          <w:color w:val="000000"/>
          <w:sz w:val="28"/>
          <w:szCs w:val="28"/>
        </w:rPr>
      </w:pPr>
    </w:p>
    <w:p w:rsidR="00DE1F19" w:rsidRPr="00B41614" w:rsidRDefault="00DE1F19"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Таблица, используемая в актах:</w:t>
      </w:r>
    </w:p>
    <w:tbl>
      <w:tblPr>
        <w:tblW w:w="5000" w:type="pct"/>
        <w:tblInd w:w="-48" w:type="dxa"/>
        <w:tblCellMar>
          <w:left w:w="40" w:type="dxa"/>
          <w:right w:w="40" w:type="dxa"/>
        </w:tblCellMar>
        <w:tblLook w:val="0000" w:firstRow="0" w:lastRow="0" w:firstColumn="0" w:lastColumn="0" w:noHBand="0" w:noVBand="0"/>
      </w:tblPr>
      <w:tblGrid>
        <w:gridCol w:w="698"/>
        <w:gridCol w:w="11"/>
        <w:gridCol w:w="1240"/>
        <w:gridCol w:w="1238"/>
        <w:gridCol w:w="1240"/>
        <w:gridCol w:w="1238"/>
        <w:gridCol w:w="1240"/>
        <w:gridCol w:w="1228"/>
        <w:gridCol w:w="1302"/>
      </w:tblGrid>
      <w:tr w:rsidR="00DE1F19" w:rsidRPr="002B3588" w:rsidTr="002B3588">
        <w:trPr>
          <w:trHeight w:val="23"/>
        </w:trPr>
        <w:tc>
          <w:tcPr>
            <w:tcW w:w="370"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w:t>
            </w:r>
          </w:p>
        </w:tc>
        <w:tc>
          <w:tcPr>
            <w:tcW w:w="663" w:type="pct"/>
            <w:gridSpan w:val="2"/>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Заголо-</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Дата де-</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Номера</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Индекс</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Количест-</w:t>
            </w:r>
          </w:p>
        </w:tc>
        <w:tc>
          <w:tcPr>
            <w:tcW w:w="651"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Сроки</w:t>
            </w:r>
          </w:p>
        </w:tc>
        <w:tc>
          <w:tcPr>
            <w:tcW w:w="691"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Примеча-</w:t>
            </w: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п/п</w:t>
            </w: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вок дела</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 или</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описей</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дела (то-</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 дел,</w:t>
            </w: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хранения</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ние</w:t>
            </w: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или</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крайние</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ма, час-</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ТОМОВ,</w:t>
            </w: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дела (то-</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групповой</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даты дела</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клатур)</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ти) по но-</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статей</w:t>
            </w: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ма, час-</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заголо-</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 год(ы)</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менклату-</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ти) и но-</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вок дел</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ре или но-</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мера ста-</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мер дела</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тей по пе-</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по описи</w:t>
            </w: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речню</w:t>
            </w:r>
          </w:p>
        </w:tc>
        <w:tc>
          <w:tcPr>
            <w:tcW w:w="691"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single" w:sz="6" w:space="0" w:color="auto"/>
              <w:left w:val="single" w:sz="6" w:space="0" w:color="auto"/>
              <w:bottom w:val="nil"/>
              <w:right w:val="single" w:sz="6" w:space="0" w:color="auto"/>
            </w:tcBorders>
            <w:shd w:val="clear" w:color="auto" w:fill="FFFFFF"/>
          </w:tcPr>
          <w:p w:rsidR="00DE1F19"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w:t>
            </w:r>
          </w:p>
        </w:tc>
        <w:tc>
          <w:tcPr>
            <w:tcW w:w="663" w:type="pct"/>
            <w:gridSpan w:val="2"/>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Справоч-</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 —</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Номенк-</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02— 26</w:t>
            </w:r>
          </w:p>
        </w:tc>
        <w:tc>
          <w:tcPr>
            <w:tcW w:w="656"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2</w:t>
            </w:r>
          </w:p>
        </w:tc>
        <w:tc>
          <w:tcPr>
            <w:tcW w:w="651"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3 года.</w:t>
            </w:r>
          </w:p>
        </w:tc>
        <w:tc>
          <w:tcPr>
            <w:tcW w:w="691" w:type="pct"/>
            <w:tcBorders>
              <w:top w:val="single" w:sz="6" w:space="0" w:color="auto"/>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ные</w:t>
            </w:r>
            <w:r w:rsidR="00B41614" w:rsidRPr="002B3588">
              <w:rPr>
                <w:color w:val="000000"/>
                <w:sz w:val="20"/>
                <w:szCs w:val="20"/>
              </w:rPr>
              <w:t xml:space="preserve"> </w:t>
            </w:r>
            <w:r w:rsidRPr="002B3588">
              <w:rPr>
                <w:color w:val="000000"/>
                <w:sz w:val="20"/>
                <w:szCs w:val="20"/>
              </w:rPr>
              <w:t>мате-</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1971 гг.</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латура</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24</w:t>
            </w: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риалы о</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контроле</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1971 гг.</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исполне-</w:t>
            </w: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E1F19" w:rsidRPr="002B3588" w:rsidTr="002B3588">
        <w:trPr>
          <w:trHeight w:val="23"/>
        </w:trPr>
        <w:tc>
          <w:tcPr>
            <w:tcW w:w="370"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63" w:type="pct"/>
            <w:gridSpan w:val="2"/>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ния</w:t>
            </w: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E1F19" w:rsidRPr="002B3588" w:rsidRDefault="00DE1F19"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Заголо-</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Дата де-</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Номера</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Индекс</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Количест-</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Сроки</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Примеча-</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п/п</w:t>
            </w: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вок дела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 или</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описей</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дела (то-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 дел.</w:t>
            </w: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хранения</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ние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или</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крайние</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ма, час-</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томов.</w:t>
            </w: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дела (то-</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групповой</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даты дела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клатур)</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ти) по но-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статей</w:t>
            </w: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ма, час-</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заголо-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 год(ы)</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менклату-</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ти) и но-</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вок дел</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ре или но-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мера ста-</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мер дела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тей по пе-</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по описи</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речню</w:t>
            </w: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2</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Кварталь-</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Номенк-</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03 - 18</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6</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3 года,</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Оставле-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ные</w:t>
            </w:r>
            <w:r w:rsidR="00B41614" w:rsidRPr="002B3588">
              <w:rPr>
                <w:color w:val="000000"/>
                <w:sz w:val="20"/>
                <w:szCs w:val="20"/>
              </w:rPr>
              <w:t xml:space="preserve"> </w:t>
            </w:r>
            <w:r w:rsidRPr="002B3588">
              <w:rPr>
                <w:color w:val="000000"/>
                <w:sz w:val="20"/>
                <w:szCs w:val="20"/>
              </w:rPr>
              <w:t>пла-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1973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латуры</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74</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ныгодо-</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нырабо-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вые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ты управ-</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1973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ления</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3</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Перепис-</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Номенк-</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05 -32</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4</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3 года.</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ка</w:t>
            </w:r>
            <w:r w:rsidR="00B41614" w:rsidRPr="002B3588">
              <w:rPr>
                <w:color w:val="000000"/>
                <w:sz w:val="20"/>
                <w:szCs w:val="20"/>
              </w:rPr>
              <w:t xml:space="preserve"> </w:t>
            </w:r>
            <w:r w:rsidRPr="002B3588">
              <w:rPr>
                <w:color w:val="000000"/>
                <w:sz w:val="20"/>
                <w:szCs w:val="20"/>
              </w:rPr>
              <w:t>с</w:t>
            </w:r>
            <w:r w:rsidR="00B41614" w:rsidRPr="002B3588">
              <w:rPr>
                <w:color w:val="000000"/>
                <w:sz w:val="20"/>
                <w:szCs w:val="20"/>
              </w:rPr>
              <w:t xml:space="preserve"> </w:t>
            </w:r>
            <w:r w:rsidRPr="002B3588">
              <w:rPr>
                <w:color w:val="000000"/>
                <w:sz w:val="20"/>
                <w:szCs w:val="20"/>
              </w:rPr>
              <w:t>гор-</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1973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латуры</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163</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финотде-</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1970—</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лом и рай-</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1973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финотдела-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ми по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финансо-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вым</w:t>
            </w:r>
            <w:r w:rsidR="00B41614" w:rsidRPr="002B3588">
              <w:rPr>
                <w:color w:val="000000"/>
                <w:sz w:val="20"/>
                <w:szCs w:val="20"/>
              </w:rPr>
              <w:t xml:space="preserve"> </w:t>
            </w:r>
            <w:r w:rsidRPr="002B3588">
              <w:rPr>
                <w:color w:val="000000"/>
                <w:sz w:val="20"/>
                <w:szCs w:val="20"/>
              </w:rPr>
              <w:t>опе-</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рациям</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4</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Отчеты</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1964—</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Оп. 21</w:t>
            </w:r>
            <w:r w:rsidR="00B41614" w:rsidRPr="002B3588">
              <w:rPr>
                <w:color w:val="000000"/>
                <w:sz w:val="20"/>
                <w:szCs w:val="20"/>
              </w:rPr>
              <w:t xml:space="preserve"> </w:t>
            </w:r>
            <w:r w:rsidRPr="002B3588">
              <w:rPr>
                <w:color w:val="000000"/>
                <w:sz w:val="20"/>
                <w:szCs w:val="20"/>
              </w:rPr>
              <w:t>за</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w:t>
            </w:r>
            <w:r w:rsidR="00B41614" w:rsidRPr="002B3588">
              <w:rPr>
                <w:color w:val="000000"/>
                <w:sz w:val="20"/>
                <w:szCs w:val="20"/>
              </w:rPr>
              <w:t xml:space="preserve"> </w:t>
            </w:r>
            <w:r w:rsidRPr="002B3588">
              <w:rPr>
                <w:color w:val="000000"/>
                <w:sz w:val="20"/>
                <w:szCs w:val="20"/>
              </w:rPr>
              <w:t>68</w:t>
            </w:r>
            <w:r w:rsidR="00B41614" w:rsidRPr="002B3588">
              <w:rPr>
                <w:color w:val="000000"/>
                <w:sz w:val="20"/>
                <w:szCs w:val="20"/>
              </w:rPr>
              <w:t xml:space="preserve"> </w:t>
            </w:r>
            <w:r w:rsidRPr="002B3588">
              <w:rPr>
                <w:color w:val="000000"/>
                <w:sz w:val="20"/>
                <w:szCs w:val="20"/>
              </w:rPr>
              <w:t>—</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25</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10 лет.</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Сведения</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торговых</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1966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1965 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74</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213</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отражены</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предприя-</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оп.</w:t>
            </w:r>
            <w:r w:rsidR="00B41614" w:rsidRPr="002B3588">
              <w:rPr>
                <w:color w:val="000000"/>
                <w:sz w:val="20"/>
                <w:szCs w:val="20"/>
              </w:rPr>
              <w:t xml:space="preserve"> </w:t>
            </w:r>
            <w:r w:rsidRPr="002B3588">
              <w:rPr>
                <w:color w:val="000000"/>
                <w:sz w:val="20"/>
                <w:szCs w:val="20"/>
              </w:rPr>
              <w:t>36 за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w:t>
            </w:r>
            <w:r w:rsidR="00B41614" w:rsidRPr="002B3588">
              <w:rPr>
                <w:color w:val="000000"/>
                <w:sz w:val="20"/>
                <w:szCs w:val="20"/>
              </w:rPr>
              <w:t xml:space="preserve"> </w:t>
            </w:r>
            <w:r w:rsidRPr="002B3588">
              <w:rPr>
                <w:color w:val="000000"/>
                <w:sz w:val="20"/>
                <w:szCs w:val="20"/>
              </w:rPr>
              <w:t>65</w:t>
            </w:r>
            <w:r w:rsidR="00B41614" w:rsidRPr="002B3588">
              <w:rPr>
                <w:color w:val="000000"/>
                <w:sz w:val="20"/>
                <w:szCs w:val="20"/>
              </w:rPr>
              <w:t xml:space="preserve"> </w:t>
            </w:r>
            <w:r w:rsidRPr="002B3588">
              <w:rPr>
                <w:color w:val="000000"/>
                <w:sz w:val="20"/>
                <w:szCs w:val="20"/>
              </w:rPr>
              <w:t>—</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 сводном</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тий о то-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1966 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72</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отчете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варных</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оп.</w:t>
            </w:r>
            <w:r w:rsidR="00B41614" w:rsidRPr="002B3588">
              <w:rPr>
                <w:color w:val="000000"/>
                <w:sz w:val="20"/>
                <w:szCs w:val="20"/>
              </w:rPr>
              <w:t xml:space="preserve"> </w:t>
            </w:r>
            <w:r w:rsidRPr="002B3588">
              <w:rPr>
                <w:color w:val="000000"/>
                <w:sz w:val="20"/>
                <w:szCs w:val="20"/>
              </w:rPr>
              <w:t>47</w:t>
            </w:r>
            <w:r w:rsidR="00B41614" w:rsidRPr="002B3588">
              <w:rPr>
                <w:color w:val="000000"/>
                <w:sz w:val="20"/>
                <w:szCs w:val="20"/>
              </w:rPr>
              <w:t xml:space="preserve"> </w:t>
            </w:r>
            <w:r w:rsidRPr="002B3588">
              <w:rPr>
                <w:color w:val="000000"/>
                <w:sz w:val="20"/>
                <w:szCs w:val="20"/>
              </w:rPr>
              <w:t>за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w:t>
            </w:r>
            <w:r w:rsidR="00B41614" w:rsidRPr="002B3588">
              <w:rPr>
                <w:color w:val="000000"/>
                <w:sz w:val="20"/>
                <w:szCs w:val="20"/>
              </w:rPr>
              <w:t xml:space="preserve"> </w:t>
            </w:r>
            <w:r w:rsidRPr="002B3588">
              <w:rPr>
                <w:color w:val="000000"/>
                <w:sz w:val="20"/>
                <w:szCs w:val="20"/>
              </w:rPr>
              <w:t>71</w:t>
            </w:r>
            <w:r w:rsidR="00B41614" w:rsidRPr="002B3588">
              <w:rPr>
                <w:color w:val="000000"/>
                <w:sz w:val="20"/>
                <w:szCs w:val="20"/>
              </w:rPr>
              <w:t xml:space="preserve"> </w:t>
            </w:r>
            <w:r w:rsidRPr="002B3588">
              <w:rPr>
                <w:color w:val="000000"/>
                <w:sz w:val="20"/>
                <w:szCs w:val="20"/>
              </w:rPr>
              <w:t>—</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управле-</w:t>
            </w: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запасах</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1967 г.</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80</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ния</w:t>
            </w: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5</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Сведения</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1974—</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Номенк-</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09— 12</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2</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 год.</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 ходе за-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1975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латуры</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4066</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ключения</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1974—</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магазина-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1975 гг.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ми</w:t>
            </w:r>
            <w:r w:rsidR="00B41614" w:rsidRPr="002B3588">
              <w:rPr>
                <w:color w:val="000000"/>
                <w:sz w:val="20"/>
                <w:szCs w:val="20"/>
              </w:rPr>
              <w:t xml:space="preserve"> </w:t>
            </w:r>
            <w:r w:rsidRPr="002B3588">
              <w:rPr>
                <w:color w:val="000000"/>
                <w:sz w:val="20"/>
                <w:szCs w:val="20"/>
              </w:rPr>
              <w:t>дого-</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воров</w:t>
            </w:r>
            <w:r w:rsidR="00B41614" w:rsidRPr="002B3588">
              <w:rPr>
                <w:color w:val="000000"/>
                <w:sz w:val="20"/>
                <w:szCs w:val="20"/>
              </w:rPr>
              <w:t xml:space="preserve"> </w:t>
            </w:r>
            <w:r w:rsidRPr="002B3588">
              <w:rPr>
                <w:color w:val="000000"/>
                <w:sz w:val="20"/>
                <w:szCs w:val="20"/>
              </w:rPr>
              <w:t>на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поставку</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w:t>
            </w:r>
            <w:r w:rsidR="00B41614" w:rsidRPr="002B3588">
              <w:rPr>
                <w:color w:val="000000"/>
                <w:sz w:val="20"/>
                <w:szCs w:val="20"/>
              </w:rPr>
              <w:t xml:space="preserve"> </w:t>
            </w:r>
            <w:r w:rsidRPr="002B3588">
              <w:rPr>
                <w:color w:val="000000"/>
                <w:sz w:val="20"/>
                <w:szCs w:val="20"/>
              </w:rPr>
              <w:t>отгруз-</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ку това-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ров</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6</w:t>
            </w:r>
          </w:p>
        </w:tc>
        <w:tc>
          <w:tcPr>
            <w:tcW w:w="657"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Копии</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1971 г.</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Номенк-</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01 ~02</w:t>
            </w:r>
          </w:p>
        </w:tc>
        <w:tc>
          <w:tcPr>
            <w:tcW w:w="656"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w:t>
            </w:r>
          </w:p>
        </w:tc>
        <w:tc>
          <w:tcPr>
            <w:tcW w:w="65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До</w:t>
            </w:r>
            <w:r w:rsidR="00B41614" w:rsidRPr="002B3588">
              <w:rPr>
                <w:color w:val="000000"/>
                <w:sz w:val="20"/>
                <w:szCs w:val="20"/>
              </w:rPr>
              <w:t xml:space="preserve"> </w:t>
            </w:r>
            <w:r w:rsidRPr="002B3588">
              <w:rPr>
                <w:color w:val="000000"/>
                <w:sz w:val="20"/>
                <w:szCs w:val="20"/>
              </w:rPr>
              <w:t>мино-</w:t>
            </w:r>
          </w:p>
        </w:tc>
        <w:tc>
          <w:tcPr>
            <w:tcW w:w="691" w:type="pct"/>
            <w:tcBorders>
              <w:top w:val="single" w:sz="6" w:space="0" w:color="auto"/>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Сведений</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приказов</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латура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вания на-</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о работе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Минис-</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1971 г.</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добности,</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управле-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терства</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ст. 156</w:t>
            </w: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нияне</w:t>
            </w:r>
          </w:p>
        </w:tc>
      </w:tr>
      <w:tr w:rsidR="00DB1C26" w:rsidRPr="002B3588" w:rsidTr="002B3588">
        <w:trPr>
          <w:trHeight w:val="23"/>
        </w:trPr>
        <w:tc>
          <w:tcPr>
            <w:tcW w:w="376" w:type="pct"/>
            <w:gridSpan w:val="2"/>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торговли</w:t>
            </w: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имеется</w:t>
            </w:r>
          </w:p>
        </w:tc>
      </w:tr>
      <w:tr w:rsidR="00DB1C26" w:rsidRPr="002B3588" w:rsidTr="002B3588">
        <w:trPr>
          <w:trHeight w:val="23"/>
        </w:trPr>
        <w:tc>
          <w:tcPr>
            <w:tcW w:w="376" w:type="pct"/>
            <w:gridSpan w:val="2"/>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7"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РСФСР</w:t>
            </w: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single" w:sz="6" w:space="0" w:color="auto"/>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single" w:sz="6" w:space="0" w:color="auto"/>
              <w:left w:val="single" w:sz="6" w:space="0" w:color="auto"/>
              <w:bottom w:val="nil"/>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1970" w:type="pct"/>
            <w:gridSpan w:val="3"/>
            <w:tcBorders>
              <w:top w:val="single" w:sz="6" w:space="0" w:color="auto"/>
              <w:left w:val="nil"/>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Итого</w:t>
            </w:r>
            <w:r w:rsidR="00B41614" w:rsidRPr="002B3588">
              <w:rPr>
                <w:color w:val="000000"/>
                <w:sz w:val="20"/>
                <w:szCs w:val="20"/>
              </w:rPr>
              <w:t xml:space="preserve"> </w:t>
            </w:r>
            <w:r w:rsidRPr="002B3588">
              <w:rPr>
                <w:color w:val="000000"/>
                <w:sz w:val="20"/>
                <w:szCs w:val="20"/>
              </w:rPr>
              <w:t>146 (сто сорок шесть) дел за</w:t>
            </w:r>
          </w:p>
        </w:tc>
        <w:tc>
          <w:tcPr>
            <w:tcW w:w="1313" w:type="pct"/>
            <w:gridSpan w:val="2"/>
            <w:tcBorders>
              <w:top w:val="single" w:sz="6" w:space="0" w:color="auto"/>
              <w:left w:val="nil"/>
              <w:bottom w:val="nil"/>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1964 — 1975 гг.</w:t>
            </w:r>
          </w:p>
        </w:tc>
        <w:tc>
          <w:tcPr>
            <w:tcW w:w="651" w:type="pct"/>
            <w:tcBorders>
              <w:top w:val="single" w:sz="6" w:space="0" w:color="auto"/>
              <w:left w:val="nil"/>
              <w:bottom w:val="nil"/>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single" w:sz="6" w:space="0" w:color="auto"/>
              <w:left w:val="nil"/>
              <w:bottom w:val="nil"/>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r w:rsidR="00DB1C26" w:rsidRPr="002B3588" w:rsidTr="002B3588">
        <w:trPr>
          <w:trHeight w:val="23"/>
        </w:trPr>
        <w:tc>
          <w:tcPr>
            <w:tcW w:w="376" w:type="pct"/>
            <w:gridSpan w:val="2"/>
            <w:tcBorders>
              <w:top w:val="nil"/>
              <w:left w:val="single" w:sz="6" w:space="0" w:color="auto"/>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1970" w:type="pct"/>
            <w:gridSpan w:val="3"/>
            <w:tcBorders>
              <w:top w:val="single" w:sz="6" w:space="0" w:color="auto"/>
              <w:left w:val="nil"/>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r w:rsidRPr="002B3588">
              <w:rPr>
                <w:color w:val="000000"/>
                <w:sz w:val="20"/>
                <w:szCs w:val="20"/>
              </w:rPr>
              <w:t>(цифрами и прописью)</w:t>
            </w:r>
          </w:p>
        </w:tc>
        <w:tc>
          <w:tcPr>
            <w:tcW w:w="656" w:type="pct"/>
            <w:tcBorders>
              <w:top w:val="nil"/>
              <w:left w:val="nil"/>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6" w:type="pct"/>
            <w:tcBorders>
              <w:top w:val="nil"/>
              <w:left w:val="nil"/>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51" w:type="pct"/>
            <w:tcBorders>
              <w:top w:val="nil"/>
              <w:left w:val="nil"/>
              <w:bottom w:val="single" w:sz="6" w:space="0" w:color="auto"/>
              <w:right w:val="nil"/>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c>
          <w:tcPr>
            <w:tcW w:w="691" w:type="pct"/>
            <w:tcBorders>
              <w:top w:val="nil"/>
              <w:left w:val="nil"/>
              <w:bottom w:val="single" w:sz="6" w:space="0" w:color="auto"/>
              <w:right w:val="single" w:sz="6" w:space="0" w:color="auto"/>
            </w:tcBorders>
            <w:shd w:val="clear" w:color="auto" w:fill="FFFFFF"/>
          </w:tcPr>
          <w:p w:rsidR="00DB1C26" w:rsidRPr="002B3588" w:rsidRDefault="00DB1C26" w:rsidP="002B3588">
            <w:pPr>
              <w:shd w:val="clear" w:color="auto" w:fill="FFFFFF"/>
              <w:autoSpaceDE w:val="0"/>
              <w:autoSpaceDN w:val="0"/>
              <w:adjustRightInd w:val="0"/>
              <w:spacing w:line="360" w:lineRule="auto"/>
              <w:rPr>
                <w:color w:val="000000"/>
                <w:sz w:val="20"/>
                <w:szCs w:val="20"/>
              </w:rPr>
            </w:pPr>
          </w:p>
        </w:tc>
      </w:tr>
    </w:tbl>
    <w:p w:rsidR="001F0B2E" w:rsidRPr="00B41614" w:rsidRDefault="001F0B2E" w:rsidP="00B41614">
      <w:pPr>
        <w:shd w:val="clear" w:color="auto" w:fill="FFFFFF"/>
        <w:autoSpaceDE w:val="0"/>
        <w:autoSpaceDN w:val="0"/>
        <w:adjustRightInd w:val="0"/>
        <w:spacing w:line="360" w:lineRule="auto"/>
        <w:ind w:firstLine="709"/>
        <w:jc w:val="both"/>
        <w:rPr>
          <w:color w:val="000000"/>
          <w:sz w:val="28"/>
          <w:szCs w:val="28"/>
        </w:rPr>
      </w:pPr>
    </w:p>
    <w:p w:rsidR="00DB1C26" w:rsidRPr="00B41614" w:rsidRDefault="009C547A" w:rsidP="00B41614">
      <w:pPr>
        <w:shd w:val="clear" w:color="auto" w:fill="FFFFFF"/>
        <w:autoSpaceDE w:val="0"/>
        <w:autoSpaceDN w:val="0"/>
        <w:adjustRightInd w:val="0"/>
        <w:spacing w:line="360" w:lineRule="auto"/>
        <w:ind w:firstLine="709"/>
        <w:jc w:val="both"/>
        <w:rPr>
          <w:color w:val="000000"/>
          <w:sz w:val="28"/>
          <w:szCs w:val="28"/>
        </w:rPr>
      </w:pPr>
      <w:r w:rsidRPr="00B41614">
        <w:rPr>
          <w:b/>
          <w:bCs/>
          <w:color w:val="000000"/>
          <w:sz w:val="28"/>
          <w:szCs w:val="28"/>
        </w:rPr>
        <w:t xml:space="preserve">7. </w:t>
      </w:r>
      <w:r w:rsidR="00DB1C26" w:rsidRPr="00B41614">
        <w:rPr>
          <w:b/>
          <w:bCs/>
          <w:color w:val="000000"/>
          <w:sz w:val="28"/>
          <w:szCs w:val="28"/>
        </w:rPr>
        <w:t>Организация работы по экспертизе ценности документов в государственных архивах</w:t>
      </w:r>
    </w:p>
    <w:p w:rsidR="002B3588" w:rsidRDefault="002B3588" w:rsidP="00B41614">
      <w:pPr>
        <w:shd w:val="clear" w:color="auto" w:fill="FFFFFF"/>
        <w:autoSpaceDE w:val="0"/>
        <w:autoSpaceDN w:val="0"/>
        <w:adjustRightInd w:val="0"/>
        <w:spacing w:line="360" w:lineRule="auto"/>
        <w:ind w:firstLine="709"/>
        <w:jc w:val="both"/>
        <w:rPr>
          <w:color w:val="000000"/>
          <w:sz w:val="28"/>
          <w:szCs w:val="28"/>
        </w:rPr>
      </w:pPr>
    </w:p>
    <w:p w:rsidR="001E107A" w:rsidRPr="00B41614" w:rsidRDefault="00DB1C2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Проведение экспертизы ценности документов в государственных архивах по организации и методике работы несколько отличается от</w:t>
      </w:r>
      <w:r w:rsidRPr="00B41614">
        <w:rPr>
          <w:i/>
          <w:iCs/>
          <w:color w:val="000000"/>
          <w:sz w:val="28"/>
          <w:szCs w:val="28"/>
        </w:rPr>
        <w:t xml:space="preserve"> </w:t>
      </w:r>
      <w:r w:rsidRPr="00B41614">
        <w:rPr>
          <w:color w:val="000000"/>
          <w:sz w:val="28"/>
          <w:szCs w:val="28"/>
        </w:rPr>
        <w:t>ее проведения в ведомственных архивах. Это объясняется прежде всего тем, что государственные архивы в отличие от ведомствен</w:t>
      </w:r>
      <w:r w:rsidR="001E107A" w:rsidRPr="00B41614">
        <w:rPr>
          <w:color w:val="000000"/>
          <w:sz w:val="28"/>
          <w:szCs w:val="28"/>
        </w:rPr>
        <w:t>ных хранят документы лишь постоянного хранения. Документы временного хранения, попавшие в государственные хранилища при национализации архивов и в 20 — 30-е годы, были, как правило, выделены из фондов при неоднократно проводившихся архивистами экспертизах ценности.</w:t>
      </w:r>
    </w:p>
    <w:p w:rsidR="001E107A" w:rsidRPr="00B41614" w:rsidRDefault="001E107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Кроме того, в государственном архиве находятся многоотраслевые хранилища, собравшие документы учреждений и предприятий различных уровней всех отраслей экономики и культуры, действующих на данной территории. В связи с этим в государственных архивах проводится экспертиза двух видов: целевая экспертиза — самостоятельный вид работы; попутная экспертиза — в ходе переработкой совершенствования описей дел.</w:t>
      </w:r>
    </w:p>
    <w:p w:rsidR="001E107A" w:rsidRPr="00B41614" w:rsidRDefault="001E107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Цель проведения экспертизы — освободить архивные фонды от малоценных документов, содержащих повторяющуюся или поглощенную информацию. Такие документы могут быть выявлены при переработке архивных фондов в ходе составления заголовков дел, систематизации дел по структурным подразделениям или годам, а также в пределах названных разделов схемы систематизации. Объем дел, выделяемых к уничтожению при проведении этих работ, может быть и невелик. Если количество документов, не подлежащих хранению (дублетные, поглощенные, не имеющие ценности), значительно, то проводится целевая экспертиза. В большинстве случаев в госархивах целесообразно проводить комплексную целевую экспертизу, при которой изучаются: фонды учреждений одной системы — вышестоящее учреждение и ему подведомственные (например, облздрав — райздравы — клинические больницы — районные больницы — санэпидемстанции — бюро медицинской статистики); фонды однородных учреждений, деятельность которых связана с определенной территорией {строительные, строительно-монтажные управления, действующие в крае или области); архивные фонды лиц, связанных между собой родственными, служебными или другими отношениями.</w:t>
      </w:r>
    </w:p>
    <w:p w:rsidR="001E107A" w:rsidRPr="00B41614" w:rsidRDefault="001E107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Осуществление комплексной экспертизы в госархиве начинается с определения фондов, по которым ее следует провести. Для этого составляется список фондов с указанием их номеров, наименований, хронологических границ документов и объема дел, а также очередности проведения работы с фондами.</w:t>
      </w:r>
    </w:p>
    <w:p w:rsidR="00B73845" w:rsidRPr="00B41614" w:rsidRDefault="001E107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Прежде чем приступить к непосредственному просмотру дел, необходимо изучить историю фондообразователя (для фондов личного происхождения — биографию фондообразователя) и фонда. Это позволит правильно определить место и значение учреждения в системе, установить его связи (как внутриотраслевые, так и меж</w:t>
      </w:r>
      <w:r w:rsidR="00B73845" w:rsidRPr="00B41614">
        <w:rPr>
          <w:color w:val="000000"/>
          <w:sz w:val="28"/>
          <w:szCs w:val="28"/>
        </w:rPr>
        <w:t>отраслевые), узнать, проводилась ли ранее по фонду экспертиза ценности документов, когда и в каких объемах, по каким категориям дел. Для такого изучения используются учетные документы (в основном дело фонда) и описи дел, при просмотре которых изучаются состав и содержание документов, намеченного к экспертизе фонда. Перед экспертизой больших по объему документов, сложных фондов или комплексов фондов составляется рабочая инструкция, которая раскрывает особенности проведения работ по данному фонду или группе фондов, предлагает методику, а также организацию проведения экспертизы (этапы и очередность работы, трудовые затраты, сроки проведения и т.п.).</w:t>
      </w:r>
    </w:p>
    <w:p w:rsidR="00B73845" w:rsidRPr="00B41614" w:rsidRDefault="00B738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целях повышения качества экспертизы ценности в госархивах могут составляться примерные перечни документов, подлежащих и не подлежащих дальнейшему хранению. Такие перечни целесообразно разрабатывать по сложным и многообъемным фондам, например издательствам, вузам, народным судам, прокуратурам. Подобные перечни значительно упростят работу по оценке документов.</w:t>
      </w:r>
    </w:p>
    <w:p w:rsidR="00B73845" w:rsidRPr="00B41614" w:rsidRDefault="00B738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Изучение дел при комплексной экспертизе нужно начинать с фонда вышестоящего учреждения системы. Дела просматриваются полистно (просмотр дел только по описям не допускается). При дальнейшем просмотре дел подведомственных организаций устанавливается следующее: дублеты, поглощенная информация, степень ее поглощенности, разночтения в информации руководящих и подведомственных учреждений и т.п. С учетом особенностей документов, содержащих сходную информацию, определяется фонд (или структурное подразделение), где оставляется на хранение документ. Предпочтение отдается подлиннику документа. На хранение могут быть оставлены и дублетные экземпляры особо ценных документов, которые выявляются, как правило, в ходе экспертизы, а также документы, содержащие важные для решения вопроса и последующего использования визы, резолюции, поправки текста и др.</w:t>
      </w:r>
    </w:p>
    <w:p w:rsidR="00B73845" w:rsidRPr="00B41614" w:rsidRDefault="00B738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При проведении экспертизы необходимо соблюдать особую осторожность в оценке документов, созданных до 1945 г. включительно, так как документы за тот период в силу ряда обстоятельств не требуют массового выделения к уничтожению. Определение сроков хранения тех или иных категорий документов проводится в соответствии с действующими типовыми и ведомственными перечнями.</w:t>
      </w:r>
    </w:p>
    <w:p w:rsidR="00DB1C26" w:rsidRPr="00B41614" w:rsidRDefault="00B73845"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Оформление результатов экспертизы ценности документов проводится при целевой экспертизе только актом, а при попутной — актом и описью. Документы, оформляющие результаты экспертизы, рассматриваются сначала ЭМК госархива, а затем (в соответствии с установленным Главархивом СССР порядком) рассматриваются и утверждаются на ЭПК архивного органа или ЦЭПК Росархива. По утвержденным актам вносятся изменения в учетные документы архива, а выделенные к уничтожению документы передаются по приемосдаточной накладной на утилизацию бумагоперерабатывающим фабрикам.</w:t>
      </w:r>
    </w:p>
    <w:p w:rsidR="002B3588" w:rsidRDefault="002B3588" w:rsidP="00B41614">
      <w:pPr>
        <w:shd w:val="clear" w:color="auto" w:fill="FFFFFF"/>
        <w:autoSpaceDE w:val="0"/>
        <w:autoSpaceDN w:val="0"/>
        <w:adjustRightInd w:val="0"/>
        <w:spacing w:line="360" w:lineRule="auto"/>
        <w:ind w:firstLine="709"/>
        <w:jc w:val="both"/>
        <w:rPr>
          <w:b/>
          <w:bCs/>
          <w:color w:val="000000"/>
          <w:sz w:val="28"/>
          <w:szCs w:val="28"/>
        </w:rPr>
      </w:pPr>
    </w:p>
    <w:p w:rsidR="002D10C6" w:rsidRPr="00B41614" w:rsidRDefault="009C547A" w:rsidP="00B41614">
      <w:pPr>
        <w:shd w:val="clear" w:color="auto" w:fill="FFFFFF"/>
        <w:autoSpaceDE w:val="0"/>
        <w:autoSpaceDN w:val="0"/>
        <w:adjustRightInd w:val="0"/>
        <w:spacing w:line="360" w:lineRule="auto"/>
        <w:ind w:firstLine="709"/>
        <w:jc w:val="both"/>
        <w:rPr>
          <w:b/>
          <w:bCs/>
          <w:color w:val="000000"/>
          <w:sz w:val="28"/>
          <w:szCs w:val="28"/>
        </w:rPr>
      </w:pPr>
      <w:r w:rsidRPr="00B41614">
        <w:rPr>
          <w:b/>
          <w:bCs/>
          <w:color w:val="000000"/>
          <w:sz w:val="28"/>
          <w:szCs w:val="28"/>
        </w:rPr>
        <w:t xml:space="preserve">8. </w:t>
      </w:r>
      <w:r w:rsidR="002D10C6" w:rsidRPr="00B41614">
        <w:rPr>
          <w:b/>
          <w:bCs/>
          <w:color w:val="000000"/>
          <w:sz w:val="28"/>
          <w:szCs w:val="28"/>
        </w:rPr>
        <w:t>Методология экспертизы ценности электронных документов нуждается в развитии</w:t>
      </w:r>
    </w:p>
    <w:p w:rsidR="002B3588" w:rsidRDefault="002B3588" w:rsidP="00B41614">
      <w:pPr>
        <w:shd w:val="clear" w:color="auto" w:fill="FFFFFF"/>
        <w:autoSpaceDE w:val="0"/>
        <w:autoSpaceDN w:val="0"/>
        <w:adjustRightInd w:val="0"/>
        <w:spacing w:line="360" w:lineRule="auto"/>
        <w:ind w:firstLine="709"/>
        <w:jc w:val="both"/>
        <w:rPr>
          <w:color w:val="000000"/>
          <w:sz w:val="28"/>
          <w:szCs w:val="28"/>
        </w:rPr>
      </w:pPr>
    </w:p>
    <w:p w:rsidR="002D10C6"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 мере движения нашего общества к современным методам хозяйствования и управления решение проблем формирования и хранения электронных информационных ресурсов начинает приобретать общенациональный характер. Об этом свидетельствует принятие федеральной целевой программы «Электронная Россия» и соответствующих региональных программ (в частности, «Электронная Москва»), Задачи поставлены сложные: беспрецедентное развитие ИТ-отрасли, прорыв в области информационного законодательства, создание инфраструктуры «электронных правительств» и «государственных электронных закупок», переход к полному электронному документообороту между государственными структурами, формирование открытых всему обществу национальных информационных ресурсов и средств доступа к ним, широкомасштабная реализация образовательных программ и т. д.</w:t>
      </w:r>
      <w:r w:rsidRPr="00B41614">
        <w:rPr>
          <w:color w:val="000000"/>
          <w:sz w:val="28"/>
          <w:szCs w:val="28"/>
          <w:vertAlign w:val="superscript"/>
        </w:rPr>
        <w:t>1</w:t>
      </w:r>
    </w:p>
    <w:p w:rsidR="002D10C6"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За всем этим просматривается желание стать вровень с мировыми лидерами в области экономики и политики. И как уже часто бывало в истории России, в этой гонке за лидером мы формируем, укрепляем, украшаем лишь фронтальные части нашей «преследующей колонны», забывая обеспечить и своевременно подтянуть тылы.</w:t>
      </w:r>
      <w:r w:rsidR="00B41614" w:rsidRPr="00B41614">
        <w:rPr>
          <w:color w:val="000000"/>
          <w:sz w:val="28"/>
          <w:szCs w:val="28"/>
        </w:rPr>
        <w:t xml:space="preserve"> </w:t>
      </w:r>
      <w:r w:rsidRPr="00B41614">
        <w:rPr>
          <w:color w:val="000000"/>
          <w:sz w:val="28"/>
          <w:szCs w:val="28"/>
        </w:rPr>
        <w:t>Разрабатывая</w:t>
      </w:r>
      <w:r w:rsidR="00B41614" w:rsidRPr="00B41614">
        <w:rPr>
          <w:color w:val="000000"/>
          <w:sz w:val="28"/>
          <w:szCs w:val="28"/>
        </w:rPr>
        <w:t xml:space="preserve"> </w:t>
      </w:r>
      <w:r w:rsidRPr="00B41614">
        <w:rPr>
          <w:color w:val="000000"/>
          <w:sz w:val="28"/>
          <w:szCs w:val="28"/>
        </w:rPr>
        <w:t>программы</w:t>
      </w:r>
      <w:r w:rsidR="00B41614" w:rsidRPr="00B41614">
        <w:rPr>
          <w:color w:val="000000"/>
          <w:sz w:val="28"/>
          <w:szCs w:val="28"/>
        </w:rPr>
        <w:t xml:space="preserve"> </w:t>
      </w:r>
      <w:r w:rsidRPr="00B41614">
        <w:rPr>
          <w:color w:val="000000"/>
          <w:sz w:val="28"/>
          <w:szCs w:val="28"/>
        </w:rPr>
        <w:t>информатизации страны, их авторы, похоже, совершенно не задумываются о том, что будет с создаваемыми электронными информационными ресурсами через 15-20 лет, когда полностью обновятся аппаратные и программные платформы компьютеров, иначе архивной службе в них отводилась бы более значительная роль. Кто должен обеспечивать сохранность электронных документов в долгосрочной перспективе - организации или государственные архивы, специалисты по ИТ или архивисты? Мы уже имеем печальный опыт долговременного хранения баз данных и других электронных документов, которые создавались в 1970 - 1980-е годы в вычислительных центрах министерств и ведомств. Практически все они погибли - главным образом потому, что не были вовремя переведены на новые технологические платформы. Некому было оценить, какие ресурсы заслуживают долговременного хранения, а какие нет, поскольку у сотрудников ИТ-подразделений иные задачи, чем у архивистов. Возможно, авторы программ рассчитывают на то, что со временем (через 10 - 15 лет) часть электронных ресурсов будет передана на хранение из организаций в государственные архивы, как это сейчас практикуется с письменными документами. Но при этом упускается из виду принципиальная разница между электронными и бумажными документами</w:t>
      </w:r>
      <w:r w:rsidR="00B41614" w:rsidRPr="00B41614">
        <w:rPr>
          <w:color w:val="000000"/>
          <w:sz w:val="28"/>
          <w:szCs w:val="28"/>
        </w:rPr>
        <w:t xml:space="preserve"> </w:t>
      </w:r>
      <w:r w:rsidRPr="00B41614">
        <w:rPr>
          <w:color w:val="000000"/>
          <w:sz w:val="28"/>
          <w:szCs w:val="28"/>
        </w:rPr>
        <w:t>- зависимость первых от изменчивости технологической среды. Мировая практика хранения электронных документов показала, что решения о том, какие документы, где и в каких форматах постоянно хранить, когда осуществлять передачу</w:t>
      </w:r>
      <w:r w:rsidRPr="00B41614">
        <w:rPr>
          <w:i/>
          <w:iCs/>
          <w:color w:val="000000"/>
          <w:sz w:val="28"/>
          <w:szCs w:val="28"/>
        </w:rPr>
        <w:t xml:space="preserve"> </w:t>
      </w:r>
      <w:r w:rsidRPr="00B41614">
        <w:rPr>
          <w:color w:val="000000"/>
          <w:sz w:val="28"/>
          <w:szCs w:val="28"/>
        </w:rPr>
        <w:t>на постоянное хранение, должны приниматься не в последний момент перед приемом-передачей, а при создании документов или, лучше, при техническим проектировании информационной системы, где они будут возникать. Сейчас наступил решающий момент в определении судьбы будущих электронных информационных ресурсов России: от того, какая модель их храпения (распределенная или централизованная) будет принята, зависят состояние и объем электронных документов, которые у нас сохранятся через два десятка лет.</w:t>
      </w:r>
    </w:p>
    <w:p w:rsidR="002D10C6"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Пока архивистам следует сосредоточиться па решении проблем методологического и методического характера, в первую очередь касающихся экспертизы ценности, обеспечения сохранности и учета электронных документов. Основные правила работы архивов организаций в этой части противоречивы и недостаточны. Об этом и говорится в статье С.В.</w:t>
      </w:r>
      <w:r w:rsidR="002B3588">
        <w:rPr>
          <w:color w:val="000000"/>
          <w:sz w:val="28"/>
          <w:szCs w:val="28"/>
        </w:rPr>
        <w:t xml:space="preserve"> </w:t>
      </w:r>
      <w:r w:rsidRPr="00B41614">
        <w:rPr>
          <w:color w:val="000000"/>
          <w:sz w:val="28"/>
          <w:szCs w:val="28"/>
        </w:rPr>
        <w:t>Дрокова, которая носит дискуссионный, если не провокационный характер. В ней содержится целый ряд интересных замечаний и предложений, с которыми можно соглашаться или спорить.</w:t>
      </w:r>
    </w:p>
    <w:p w:rsidR="002D10C6"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Пожалуй, нельзя полностью согласиться с тем, что «идентификатор электронной копии документа» (реквизит №30 по ГОСТ 6.30-2003) может стать отправной точкой в учете электронных документов. Дело в том, что поисковые данные файла зачастую меняются в ходе проведения службой ИТ разнообразных работ с информационными ресурсами, например при оптимизации дискового пространства сервера или переустановке программного обеспечения на отдельных компьютерах. Правда, предложенная СВ. Дроковым «технологическая цепочка по сбору и обеспечению сохранности» электронных документов с использованием реквизита №30 может быть реализована в двух случаях: во-первых, когда файлы документов состоят в полном распоряжении их создателей или службы ДОУ (а лучше всего -архива организации), которые получат возможность по своему усмотрению организовывать формирование папок с файлами и, главное, контролировать их целостность, а во-вторых, при наличии в организации системы электронного делопроизводства и документооборота, не только спроектированной с учетом требований службы ДОУ и архива, но и введенной в эксплуатацию по согласованию (если не по утверждению) с этими структурными подразделениями.</w:t>
      </w:r>
    </w:p>
    <w:p w:rsidR="002D10C6"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последнем случае в реквизите №30 имеет смысл указывать поисковые данные электронной регистрационной контрольной карточки (РКК) документа, к которой прикреплен файл. Она, как правило, хранится в базе данных.</w:t>
      </w:r>
      <w:r w:rsidRPr="00B41614">
        <w:rPr>
          <w:b/>
          <w:bCs/>
          <w:color w:val="000000"/>
          <w:sz w:val="28"/>
          <w:szCs w:val="28"/>
        </w:rPr>
        <w:t xml:space="preserve"> </w:t>
      </w:r>
      <w:r w:rsidRPr="00B41614">
        <w:rPr>
          <w:color w:val="000000"/>
          <w:sz w:val="28"/>
          <w:szCs w:val="28"/>
        </w:rPr>
        <w:t>Тогда, куда бы файл (или несколько файлов с вариантами документа) ни перемещался, система автоматически регистрирует его новые поисковые данные (путь к файлу). Однако подобный подход требует разработки системы учета самих баз данных с РКК документов и другими документальными ресурсами, которая не предусмотрена Основными правилами работы архивов организаций.</w:t>
      </w:r>
    </w:p>
    <w:p w:rsidR="00727C6A" w:rsidRPr="00B41614" w:rsidRDefault="002D10C6"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 xml:space="preserve">Вряд ли стоит исключать службу ИТ организации из числа «альтернативных помощников» архива в подготовке перечня систем, тем и проектов. Если появятся правовые нормативные акты, обязывающие организацию учитывать и хранить фонд электронных документов, и будут установлены четкие и прозрачные требования архивистов к процедурам и форматам создания, храпения и передачи в государственный архив электронных документов, то наладить такое взаимодействие вполне реально. </w:t>
      </w:r>
      <w:r w:rsidR="00727C6A" w:rsidRPr="00B41614">
        <w:rPr>
          <w:color w:val="000000"/>
          <w:sz w:val="28"/>
          <w:szCs w:val="28"/>
        </w:rPr>
        <w:t>При этом роли архивистов и</w:t>
      </w:r>
      <w:r w:rsidR="00727C6A" w:rsidRPr="00B41614">
        <w:rPr>
          <w:b/>
          <w:bCs/>
          <w:color w:val="000000"/>
          <w:sz w:val="28"/>
          <w:szCs w:val="28"/>
        </w:rPr>
        <w:t xml:space="preserve"> </w:t>
      </w:r>
      <w:r w:rsidR="00727C6A" w:rsidRPr="00B41614">
        <w:rPr>
          <w:color w:val="000000"/>
          <w:sz w:val="28"/>
          <w:szCs w:val="28"/>
        </w:rPr>
        <w:t>технических специалистов могут разделиться: первые будут отвечать за учет, описание и экспертизу ценности</w:t>
      </w:r>
      <w:r w:rsidR="00727C6A" w:rsidRPr="00B41614">
        <w:rPr>
          <w:b/>
          <w:bCs/>
          <w:color w:val="000000"/>
          <w:sz w:val="28"/>
          <w:szCs w:val="28"/>
        </w:rPr>
        <w:t xml:space="preserve"> </w:t>
      </w:r>
      <w:r w:rsidR="00727C6A" w:rsidRPr="00B41614">
        <w:rPr>
          <w:color w:val="000000"/>
          <w:sz w:val="28"/>
          <w:szCs w:val="28"/>
        </w:rPr>
        <w:t>электронных документов с общих докумснтоведческих и архивоведческих позиций, вторые -</w:t>
      </w:r>
      <w:r w:rsidR="00B41614" w:rsidRPr="00B41614">
        <w:rPr>
          <w:color w:val="000000"/>
          <w:sz w:val="28"/>
          <w:szCs w:val="28"/>
        </w:rPr>
        <w:t xml:space="preserve"> </w:t>
      </w:r>
      <w:r w:rsidR="00727C6A" w:rsidRPr="00B41614">
        <w:rPr>
          <w:color w:val="000000"/>
          <w:sz w:val="28"/>
          <w:szCs w:val="28"/>
        </w:rPr>
        <w:t xml:space="preserve">рассматривая вопросы учета и </w:t>
      </w:r>
      <w:r w:rsidR="00727C6A" w:rsidRPr="00B41614">
        <w:rPr>
          <w:b/>
          <w:bCs/>
          <w:color w:val="000000"/>
          <w:sz w:val="28"/>
          <w:szCs w:val="28"/>
        </w:rPr>
        <w:t xml:space="preserve">экспертизы </w:t>
      </w:r>
      <w:r w:rsidR="00727C6A" w:rsidRPr="00B41614">
        <w:rPr>
          <w:color w:val="000000"/>
          <w:sz w:val="28"/>
          <w:szCs w:val="28"/>
        </w:rPr>
        <w:t>ценности электронных документов. С.В. Дроков сосредоточился лишь на прикладных программных средствах (ППС) - попросту говоря, исполняемых программах, которые позволяют пользователю легко обрабатывать данные. Он ошибочно предположил, что это будет осложнено авторскими и имущественными правами организации на ППС. В действительности дело обстоит иначе.</w:t>
      </w:r>
      <w:r w:rsidR="00B41614" w:rsidRPr="00B41614">
        <w:rPr>
          <w:color w:val="000000"/>
          <w:sz w:val="28"/>
          <w:szCs w:val="28"/>
        </w:rPr>
        <w:t xml:space="preserve"> </w:t>
      </w:r>
      <w:r w:rsidR="00727C6A" w:rsidRPr="00B41614">
        <w:rPr>
          <w:color w:val="000000"/>
          <w:sz w:val="28"/>
          <w:szCs w:val="28"/>
        </w:rPr>
        <w:t>Замечательно, что ППС отражаются в бухгалтерской отчетности, однако архивы и архивные службы в большей степени интересуют сами данные,</w:t>
      </w:r>
    </w:p>
    <w:p w:rsidR="00727C6A" w:rsidRPr="00B41614" w:rsidRDefault="00727C6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электронные документы, ради создания, обработки и использования которых приобретаются или разрабатываются ППС. Если электронные управленчески</w:t>
      </w:r>
      <w:r w:rsidR="002B3588">
        <w:rPr>
          <w:color w:val="000000"/>
          <w:sz w:val="28"/>
          <w:szCs w:val="28"/>
        </w:rPr>
        <w:t>х</w:t>
      </w:r>
      <w:r w:rsidRPr="00B41614">
        <w:rPr>
          <w:color w:val="000000"/>
          <w:sz w:val="28"/>
          <w:szCs w:val="28"/>
        </w:rPr>
        <w:t xml:space="preserve"> и научно-технические документы будут сохраняться в широко</w:t>
      </w:r>
      <w:r w:rsidR="002B3588">
        <w:rPr>
          <w:color w:val="000000"/>
          <w:sz w:val="28"/>
          <w:szCs w:val="28"/>
        </w:rPr>
        <w:t xml:space="preserve"> </w:t>
      </w:r>
      <w:r w:rsidRPr="00B41614">
        <w:rPr>
          <w:color w:val="000000"/>
          <w:sz w:val="28"/>
          <w:szCs w:val="28"/>
        </w:rPr>
        <w:t>распространенных или открытых компьютерных форматах, то через десятки лет для их использования специальные и авторские ППС не понадобятся(в условиях обновления технологической среды они окажутся попросту бесполезны), а значит, учет и экспертиза ценности электронных документов значительно упростятся.</w:t>
      </w:r>
    </w:p>
    <w:p w:rsidR="00727C6A" w:rsidRPr="00B41614" w:rsidRDefault="00727C6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Первоначальная нормативная база для экспертизы ценности электронах документов существует. Это п. 6 Положения об Архивном фонде Российской Федерации (1994 г.), устанавливающий пятилетний срок временно-. храпения документов на машинных носителях; Перечень типовых управленческих документов, образующихся в деятельности организаций с указанием сроков хранения (2000 г.), который определяет, что «срок хранения документов на нетрадиционных носителях соответствует сроку хранения аналогичных видов документов на традиционных носителях»- (с. 8). Эти положение требуют развития и углубления, но уже есть от чего отталкиваться.</w:t>
      </w:r>
    </w:p>
    <w:p w:rsidR="00727C6A" w:rsidRPr="00B41614" w:rsidRDefault="00727C6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По-видимому, основная проблема состоит не в экспертизе ценности уже .явленных электронных документов, а в самом выявлении этих документов, т. е. во включении управленческой документации в электронном виде номенклатуры дел организаций, на необходимость которого справедливо рассказывает и СВ. Дроков. Но как заставить организации регистрировать свои электронные документы (базы данных и т. д., а не ППС)? Это главная проблема экспертизы ценности электронных документов на сегодняшний день.</w:t>
      </w:r>
    </w:p>
    <w:p w:rsidR="00727C6A" w:rsidRPr="00B41614" w:rsidRDefault="00727C6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Москве к ее решению уже приступили. Закон г. Москвы «Об информационных ресурсах и информат</w:t>
      </w:r>
      <w:r w:rsidR="00E5673C" w:rsidRPr="00B41614">
        <w:rPr>
          <w:color w:val="000000"/>
          <w:sz w:val="28"/>
          <w:szCs w:val="28"/>
        </w:rPr>
        <w:t xml:space="preserve">изации города Москвы» (№52 от </w:t>
      </w:r>
      <w:r w:rsidRPr="00B41614">
        <w:rPr>
          <w:color w:val="000000"/>
          <w:sz w:val="28"/>
          <w:szCs w:val="28"/>
        </w:rPr>
        <w:t>10.2001 г.) закрепляет за ней право собственности на информационные ресурсы, содержащиеся в информационных системах, созданных или ведутся за счет бюджета города. Статья 7 закона устанавливает, что информационные ресурсы Москвы подлежат учету путем регистрации содержащих эти ресурсы информационных систем (баз данных) в едином Реестре 1формационных ресурсов и систем города Москвы. Несмотря на то, что настоящее время в него включено не так много организаций и их систем, информация о них открыта. Поэтому появились реальные основания для введения экспертизы ценности электронных документов в этих системах для выявления ресурсов, подлежащих постоянному хранению.</w:t>
      </w:r>
    </w:p>
    <w:p w:rsidR="00B41614" w:rsidRPr="00B41614" w:rsidRDefault="00727C6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Учет ППС в бухотчетности - вещь, безусловно, полезная: если есть ППС, значит, должны быть и электронные документы, которые необходимо учитывать и оценивать. Но кто допустит архивистов к бухгалтерской отчетности? Здесь, как видим, необходимо урегулирование отношений с работниками</w:t>
      </w:r>
      <w:r w:rsidR="00B41614" w:rsidRPr="00B41614">
        <w:rPr>
          <w:color w:val="000000"/>
          <w:sz w:val="28"/>
          <w:szCs w:val="28"/>
        </w:rPr>
        <w:t xml:space="preserve"> </w:t>
      </w:r>
      <w:r w:rsidRPr="00B41614">
        <w:rPr>
          <w:color w:val="000000"/>
          <w:sz w:val="28"/>
          <w:szCs w:val="28"/>
        </w:rPr>
        <w:t>не только служб</w:t>
      </w:r>
      <w:r w:rsidR="00B41614" w:rsidRPr="00B41614">
        <w:rPr>
          <w:color w:val="000000"/>
          <w:sz w:val="28"/>
          <w:szCs w:val="28"/>
        </w:rPr>
        <w:t xml:space="preserve"> </w:t>
      </w:r>
      <w:r w:rsidRPr="00B41614">
        <w:rPr>
          <w:color w:val="000000"/>
          <w:sz w:val="28"/>
          <w:szCs w:val="28"/>
        </w:rPr>
        <w:t>ИТ,</w:t>
      </w:r>
      <w:r w:rsidR="00B41614" w:rsidRPr="00B41614">
        <w:rPr>
          <w:color w:val="000000"/>
          <w:sz w:val="28"/>
          <w:szCs w:val="28"/>
        </w:rPr>
        <w:t xml:space="preserve"> </w:t>
      </w:r>
      <w:r w:rsidRPr="00B41614">
        <w:rPr>
          <w:color w:val="000000"/>
          <w:sz w:val="28"/>
          <w:szCs w:val="28"/>
        </w:rPr>
        <w:t>но</w:t>
      </w:r>
      <w:r w:rsidR="00B41614" w:rsidRPr="00B41614">
        <w:rPr>
          <w:color w:val="000000"/>
          <w:sz w:val="28"/>
          <w:szCs w:val="28"/>
        </w:rPr>
        <w:t xml:space="preserve"> </w:t>
      </w:r>
      <w:r w:rsidRPr="00B41614">
        <w:rPr>
          <w:color w:val="000000"/>
          <w:sz w:val="28"/>
          <w:szCs w:val="28"/>
        </w:rPr>
        <w:t>и</w:t>
      </w:r>
      <w:r w:rsidR="00B41614" w:rsidRPr="00B41614">
        <w:rPr>
          <w:color w:val="000000"/>
          <w:sz w:val="28"/>
          <w:szCs w:val="28"/>
        </w:rPr>
        <w:t xml:space="preserve"> </w:t>
      </w:r>
      <w:r w:rsidRPr="00B41614">
        <w:rPr>
          <w:color w:val="000000"/>
          <w:sz w:val="28"/>
          <w:szCs w:val="28"/>
        </w:rPr>
        <w:t>бухгалтерии.</w:t>
      </w:r>
    </w:p>
    <w:p w:rsidR="001569AA" w:rsidRPr="00B41614" w:rsidRDefault="001569AA" w:rsidP="00B41614">
      <w:pPr>
        <w:shd w:val="clear" w:color="auto" w:fill="FFFFFF"/>
        <w:autoSpaceDE w:val="0"/>
        <w:autoSpaceDN w:val="0"/>
        <w:adjustRightInd w:val="0"/>
        <w:spacing w:line="360" w:lineRule="auto"/>
        <w:ind w:firstLine="709"/>
        <w:jc w:val="both"/>
        <w:rPr>
          <w:b/>
          <w:bCs/>
          <w:color w:val="000000"/>
          <w:sz w:val="28"/>
          <w:szCs w:val="28"/>
        </w:rPr>
      </w:pPr>
    </w:p>
    <w:p w:rsidR="00B41614" w:rsidRPr="00B41614" w:rsidRDefault="002B3588" w:rsidP="00B41614">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br w:type="page"/>
      </w:r>
      <w:r w:rsidR="009C547A" w:rsidRPr="00B41614">
        <w:rPr>
          <w:b/>
          <w:bCs/>
          <w:color w:val="000000"/>
          <w:sz w:val="28"/>
          <w:szCs w:val="28"/>
        </w:rPr>
        <w:t>9.</w:t>
      </w:r>
      <w:r w:rsidR="001569AA" w:rsidRPr="00B41614">
        <w:rPr>
          <w:b/>
          <w:bCs/>
          <w:color w:val="000000"/>
          <w:sz w:val="28"/>
          <w:szCs w:val="28"/>
        </w:rPr>
        <w:t>Заключение</w:t>
      </w:r>
    </w:p>
    <w:p w:rsidR="002B3588" w:rsidRDefault="002B3588" w:rsidP="00B41614">
      <w:pPr>
        <w:shd w:val="clear" w:color="auto" w:fill="FFFFFF"/>
        <w:autoSpaceDE w:val="0"/>
        <w:autoSpaceDN w:val="0"/>
        <w:adjustRightInd w:val="0"/>
        <w:spacing w:line="360" w:lineRule="auto"/>
        <w:ind w:firstLine="709"/>
        <w:jc w:val="both"/>
        <w:rPr>
          <w:color w:val="000000"/>
          <w:sz w:val="28"/>
          <w:szCs w:val="28"/>
        </w:rPr>
      </w:pPr>
    </w:p>
    <w:p w:rsidR="00B41614" w:rsidRPr="00B41614" w:rsidRDefault="001569AA" w:rsidP="00B41614">
      <w:pPr>
        <w:shd w:val="clear" w:color="auto" w:fill="FFFFFF"/>
        <w:autoSpaceDE w:val="0"/>
        <w:autoSpaceDN w:val="0"/>
        <w:adjustRightInd w:val="0"/>
        <w:spacing w:line="360" w:lineRule="auto"/>
        <w:ind w:firstLine="709"/>
        <w:jc w:val="both"/>
        <w:rPr>
          <w:color w:val="000000"/>
          <w:sz w:val="28"/>
          <w:szCs w:val="28"/>
        </w:rPr>
      </w:pPr>
      <w:r w:rsidRPr="00B41614">
        <w:rPr>
          <w:color w:val="000000"/>
          <w:sz w:val="28"/>
          <w:szCs w:val="28"/>
        </w:rPr>
        <w:t>В данной курсовой работе раскрыта тема «</w:t>
      </w:r>
      <w:r w:rsidR="002500CD" w:rsidRPr="00B41614">
        <w:rPr>
          <w:color w:val="000000"/>
          <w:sz w:val="28"/>
          <w:szCs w:val="28"/>
        </w:rPr>
        <w:t xml:space="preserve">Экспертиза ценности документов». </w:t>
      </w:r>
      <w:r w:rsidRPr="00B41614">
        <w:rPr>
          <w:color w:val="000000"/>
          <w:sz w:val="28"/>
          <w:szCs w:val="28"/>
        </w:rPr>
        <w:t>Рассмотрены критерии экспертизы, система экспертных органов, законодательная база, принципы экспертизы ценности электронных документов.</w:t>
      </w:r>
    </w:p>
    <w:p w:rsidR="002500CD" w:rsidRPr="00B41614" w:rsidRDefault="002B3588" w:rsidP="00B41614">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br w:type="page"/>
      </w:r>
      <w:r w:rsidR="009C547A" w:rsidRPr="00B41614">
        <w:rPr>
          <w:b/>
          <w:bCs/>
          <w:color w:val="000000"/>
          <w:sz w:val="28"/>
          <w:szCs w:val="28"/>
        </w:rPr>
        <w:t xml:space="preserve">10. </w:t>
      </w:r>
      <w:r w:rsidR="002500CD" w:rsidRPr="00B41614">
        <w:rPr>
          <w:b/>
          <w:bCs/>
          <w:color w:val="000000"/>
          <w:sz w:val="28"/>
          <w:szCs w:val="28"/>
        </w:rPr>
        <w:t>Список литературы</w:t>
      </w:r>
    </w:p>
    <w:p w:rsidR="002B3588" w:rsidRDefault="002B3588" w:rsidP="00B41614">
      <w:pPr>
        <w:shd w:val="clear" w:color="auto" w:fill="FFFFFF"/>
        <w:autoSpaceDE w:val="0"/>
        <w:autoSpaceDN w:val="0"/>
        <w:adjustRightInd w:val="0"/>
        <w:spacing w:line="360" w:lineRule="auto"/>
        <w:ind w:firstLine="709"/>
        <w:jc w:val="both"/>
        <w:rPr>
          <w:color w:val="000000"/>
          <w:sz w:val="28"/>
          <w:szCs w:val="28"/>
        </w:rPr>
      </w:pPr>
    </w:p>
    <w:p w:rsidR="002500CD" w:rsidRPr="00B41614" w:rsidRDefault="002500CD" w:rsidP="002B3588">
      <w:pPr>
        <w:shd w:val="clear" w:color="auto" w:fill="FFFFFF"/>
        <w:autoSpaceDE w:val="0"/>
        <w:autoSpaceDN w:val="0"/>
        <w:adjustRightInd w:val="0"/>
        <w:spacing w:line="360" w:lineRule="auto"/>
        <w:rPr>
          <w:color w:val="000000"/>
          <w:sz w:val="28"/>
          <w:szCs w:val="28"/>
        </w:rPr>
      </w:pPr>
      <w:r w:rsidRPr="00B41614">
        <w:rPr>
          <w:color w:val="000000"/>
          <w:sz w:val="28"/>
          <w:szCs w:val="28"/>
        </w:rPr>
        <w:t>1. Учебник «Архивоведение» М.: «НОРМА», 1996</w:t>
      </w:r>
    </w:p>
    <w:p w:rsidR="002500CD" w:rsidRPr="00B41614" w:rsidRDefault="002500CD" w:rsidP="002B3588">
      <w:pPr>
        <w:shd w:val="clear" w:color="auto" w:fill="FFFFFF"/>
        <w:autoSpaceDE w:val="0"/>
        <w:autoSpaceDN w:val="0"/>
        <w:adjustRightInd w:val="0"/>
        <w:spacing w:line="360" w:lineRule="auto"/>
        <w:rPr>
          <w:color w:val="000000"/>
          <w:sz w:val="28"/>
          <w:szCs w:val="28"/>
        </w:rPr>
      </w:pPr>
      <w:r w:rsidRPr="00B41614">
        <w:rPr>
          <w:color w:val="000000"/>
          <w:sz w:val="28"/>
          <w:szCs w:val="28"/>
        </w:rPr>
        <w:t>2. Учебник «Архивоведение» М.: ПрофОбрИздат, 2002</w:t>
      </w:r>
    </w:p>
    <w:p w:rsidR="002500CD" w:rsidRPr="00B41614" w:rsidRDefault="002D619F" w:rsidP="002B3588">
      <w:pPr>
        <w:shd w:val="clear" w:color="auto" w:fill="FFFFFF"/>
        <w:autoSpaceDE w:val="0"/>
        <w:autoSpaceDN w:val="0"/>
        <w:adjustRightInd w:val="0"/>
        <w:spacing w:line="360" w:lineRule="auto"/>
        <w:rPr>
          <w:color w:val="000000"/>
          <w:sz w:val="28"/>
          <w:szCs w:val="28"/>
        </w:rPr>
      </w:pPr>
      <w:r w:rsidRPr="00B41614">
        <w:rPr>
          <w:color w:val="000000"/>
          <w:sz w:val="28"/>
          <w:szCs w:val="28"/>
        </w:rPr>
        <w:t>3. Журнал «Отечестве</w:t>
      </w:r>
      <w:r w:rsidR="00665480" w:rsidRPr="00B41614">
        <w:rPr>
          <w:color w:val="000000"/>
          <w:sz w:val="28"/>
          <w:szCs w:val="28"/>
        </w:rPr>
        <w:t>нные архивы» М.: РГГУ, 2003, в</w:t>
      </w:r>
      <w:r w:rsidRPr="00B41614">
        <w:rPr>
          <w:color w:val="000000"/>
          <w:sz w:val="28"/>
          <w:szCs w:val="28"/>
        </w:rPr>
        <w:t>. 5</w:t>
      </w:r>
    </w:p>
    <w:p w:rsidR="002D619F" w:rsidRPr="00B41614" w:rsidRDefault="002D619F" w:rsidP="002B3588">
      <w:pPr>
        <w:shd w:val="clear" w:color="auto" w:fill="FFFFFF"/>
        <w:autoSpaceDE w:val="0"/>
        <w:autoSpaceDN w:val="0"/>
        <w:adjustRightInd w:val="0"/>
        <w:spacing w:line="360" w:lineRule="auto"/>
        <w:rPr>
          <w:color w:val="000000"/>
          <w:sz w:val="28"/>
          <w:szCs w:val="28"/>
        </w:rPr>
      </w:pPr>
      <w:r w:rsidRPr="00B41614">
        <w:rPr>
          <w:color w:val="000000"/>
          <w:sz w:val="28"/>
          <w:szCs w:val="28"/>
        </w:rPr>
        <w:t>4. «Перечень типовых управленческих документов с указанием сроков хранения» М.: Росархив, 2002</w:t>
      </w:r>
    </w:p>
    <w:p w:rsidR="002500CD" w:rsidRPr="00B41614" w:rsidRDefault="00906D58" w:rsidP="002B3588">
      <w:pPr>
        <w:shd w:val="clear" w:color="auto" w:fill="FFFFFF"/>
        <w:autoSpaceDE w:val="0"/>
        <w:autoSpaceDN w:val="0"/>
        <w:adjustRightInd w:val="0"/>
        <w:spacing w:line="360" w:lineRule="auto"/>
        <w:rPr>
          <w:color w:val="000000"/>
          <w:sz w:val="28"/>
          <w:szCs w:val="28"/>
        </w:rPr>
      </w:pPr>
      <w:r w:rsidRPr="00B41614">
        <w:rPr>
          <w:color w:val="000000"/>
          <w:sz w:val="28"/>
          <w:szCs w:val="28"/>
        </w:rPr>
        <w:t>5. «Основные правила работы организаций» М.: 2003</w:t>
      </w:r>
    </w:p>
    <w:p w:rsidR="00B41614" w:rsidRPr="00B41614" w:rsidRDefault="008E0B02" w:rsidP="002B3588">
      <w:pPr>
        <w:spacing w:line="360" w:lineRule="auto"/>
        <w:rPr>
          <w:color w:val="000000"/>
          <w:sz w:val="28"/>
          <w:szCs w:val="28"/>
        </w:rPr>
      </w:pPr>
      <w:r w:rsidRPr="00B41614">
        <w:rPr>
          <w:color w:val="000000"/>
          <w:sz w:val="28"/>
          <w:szCs w:val="28"/>
        </w:rPr>
        <w:t>6. http//</w:t>
      </w:r>
      <w:r w:rsidRPr="001C5B49">
        <w:rPr>
          <w:color w:val="000000"/>
          <w:sz w:val="28"/>
          <w:szCs w:val="28"/>
        </w:rPr>
        <w:t>www.archiviruem.ru</w:t>
      </w:r>
    </w:p>
    <w:p w:rsidR="008E0B02" w:rsidRPr="00B41614" w:rsidRDefault="008E0B02" w:rsidP="002B3588">
      <w:pPr>
        <w:spacing w:line="360" w:lineRule="auto"/>
        <w:rPr>
          <w:color w:val="000000"/>
          <w:sz w:val="28"/>
          <w:szCs w:val="28"/>
        </w:rPr>
      </w:pPr>
      <w:r w:rsidRPr="00B41614">
        <w:rPr>
          <w:color w:val="000000"/>
          <w:sz w:val="28"/>
          <w:szCs w:val="28"/>
        </w:rPr>
        <w:t>7. http//www.ippnou.ru</w:t>
      </w:r>
      <w:bookmarkStart w:id="0" w:name="_GoBack"/>
      <w:bookmarkEnd w:id="0"/>
    </w:p>
    <w:sectPr w:rsidR="008E0B02" w:rsidRPr="00B41614" w:rsidSect="00B41614">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90" w:rsidRDefault="008D4D90">
      <w:r>
        <w:separator/>
      </w:r>
    </w:p>
  </w:endnote>
  <w:endnote w:type="continuationSeparator" w:id="0">
    <w:p w:rsidR="008D4D90" w:rsidRDefault="008D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FB3" w:rsidRDefault="001C5B49" w:rsidP="00B41614">
    <w:pPr>
      <w:pStyle w:val="ab"/>
      <w:framePr w:wrap="auto" w:vAnchor="text" w:hAnchor="margin" w:xAlign="right" w:y="1"/>
      <w:rPr>
        <w:rStyle w:val="aa"/>
      </w:rPr>
    </w:pPr>
    <w:r>
      <w:rPr>
        <w:rStyle w:val="aa"/>
        <w:noProof/>
      </w:rPr>
      <w:t>2</w:t>
    </w:r>
  </w:p>
  <w:p w:rsidR="009F7FB3" w:rsidRDefault="009F7FB3" w:rsidP="00B4161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90" w:rsidRDefault="008D4D90">
      <w:r>
        <w:separator/>
      </w:r>
    </w:p>
  </w:footnote>
  <w:footnote w:type="continuationSeparator" w:id="0">
    <w:p w:rsidR="008D4D90" w:rsidRDefault="008D4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4BC"/>
    <w:multiLevelType w:val="multilevel"/>
    <w:tmpl w:val="A6429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D47C21"/>
    <w:multiLevelType w:val="singleLevel"/>
    <w:tmpl w:val="E53CEF1E"/>
    <w:lvl w:ilvl="0">
      <w:start w:val="1"/>
      <w:numFmt w:val="decimal"/>
      <w:lvlText w:val="%1."/>
      <w:legacy w:legacy="1" w:legacySpace="0" w:legacyIndent="269"/>
      <w:lvlJc w:val="left"/>
      <w:rPr>
        <w:rFonts w:ascii="Times New Roman" w:hAnsi="Times New Roman" w:cs="Times New Roman" w:hint="default"/>
      </w:rPr>
    </w:lvl>
  </w:abstractNum>
  <w:abstractNum w:abstractNumId="2">
    <w:nsid w:val="58A33D2E"/>
    <w:multiLevelType w:val="hybridMultilevel"/>
    <w:tmpl w:val="9CA841A4"/>
    <w:lvl w:ilvl="0" w:tplc="23DAB1D4">
      <w:start w:val="20"/>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2DD"/>
    <w:rsid w:val="00002785"/>
    <w:rsid w:val="00026FDF"/>
    <w:rsid w:val="00027672"/>
    <w:rsid w:val="000469F8"/>
    <w:rsid w:val="00051A31"/>
    <w:rsid w:val="00054950"/>
    <w:rsid w:val="001569AA"/>
    <w:rsid w:val="001C1129"/>
    <w:rsid w:val="001C5B49"/>
    <w:rsid w:val="001E107A"/>
    <w:rsid w:val="001F0B2E"/>
    <w:rsid w:val="002374AF"/>
    <w:rsid w:val="002411EE"/>
    <w:rsid w:val="002500CD"/>
    <w:rsid w:val="002554C9"/>
    <w:rsid w:val="00282F54"/>
    <w:rsid w:val="002A5287"/>
    <w:rsid w:val="002B3588"/>
    <w:rsid w:val="002D10C6"/>
    <w:rsid w:val="002D5D25"/>
    <w:rsid w:val="002D619F"/>
    <w:rsid w:val="002E262A"/>
    <w:rsid w:val="003A335A"/>
    <w:rsid w:val="003C46A3"/>
    <w:rsid w:val="003D78CF"/>
    <w:rsid w:val="004053B6"/>
    <w:rsid w:val="00472271"/>
    <w:rsid w:val="004C1F4A"/>
    <w:rsid w:val="004D2E26"/>
    <w:rsid w:val="004F604B"/>
    <w:rsid w:val="00547010"/>
    <w:rsid w:val="005C3C49"/>
    <w:rsid w:val="006470F4"/>
    <w:rsid w:val="006511B5"/>
    <w:rsid w:val="00665480"/>
    <w:rsid w:val="006C72E9"/>
    <w:rsid w:val="006D6524"/>
    <w:rsid w:val="00727C6A"/>
    <w:rsid w:val="00746545"/>
    <w:rsid w:val="00765EE0"/>
    <w:rsid w:val="007F513F"/>
    <w:rsid w:val="00822033"/>
    <w:rsid w:val="00861CDD"/>
    <w:rsid w:val="00874708"/>
    <w:rsid w:val="008D4D90"/>
    <w:rsid w:val="008D4F93"/>
    <w:rsid w:val="008E0B02"/>
    <w:rsid w:val="00906D58"/>
    <w:rsid w:val="009079D2"/>
    <w:rsid w:val="009C547A"/>
    <w:rsid w:val="009F0651"/>
    <w:rsid w:val="009F7FB3"/>
    <w:rsid w:val="00A05C24"/>
    <w:rsid w:val="00A25BAD"/>
    <w:rsid w:val="00A262DD"/>
    <w:rsid w:val="00A546D9"/>
    <w:rsid w:val="00A66CDD"/>
    <w:rsid w:val="00A71887"/>
    <w:rsid w:val="00AA4EE9"/>
    <w:rsid w:val="00B41614"/>
    <w:rsid w:val="00B63D56"/>
    <w:rsid w:val="00B73845"/>
    <w:rsid w:val="00BC20A9"/>
    <w:rsid w:val="00BE2E16"/>
    <w:rsid w:val="00C03E19"/>
    <w:rsid w:val="00C412F8"/>
    <w:rsid w:val="00CE7482"/>
    <w:rsid w:val="00CF5F4A"/>
    <w:rsid w:val="00D47FAD"/>
    <w:rsid w:val="00D606D7"/>
    <w:rsid w:val="00D81C1C"/>
    <w:rsid w:val="00D85D8C"/>
    <w:rsid w:val="00DB1C26"/>
    <w:rsid w:val="00DE1F19"/>
    <w:rsid w:val="00E23D2E"/>
    <w:rsid w:val="00E31F06"/>
    <w:rsid w:val="00E5673C"/>
    <w:rsid w:val="00E56C92"/>
    <w:rsid w:val="00E830F6"/>
    <w:rsid w:val="00EA4432"/>
    <w:rsid w:val="00F43005"/>
    <w:rsid w:val="00F77AB4"/>
    <w:rsid w:val="00FA770D"/>
    <w:rsid w:val="00FD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2F22A3-88AF-4EB9-9B28-458974E1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D6524"/>
    <w:pPr>
      <w:spacing w:before="100" w:beforeAutospacing="1" w:after="100" w:afterAutospacing="1"/>
    </w:pPr>
  </w:style>
  <w:style w:type="character" w:styleId="a4">
    <w:name w:val="Strong"/>
    <w:uiPriority w:val="99"/>
    <w:qFormat/>
    <w:rsid w:val="006D6524"/>
    <w:rPr>
      <w:b/>
      <w:bCs/>
    </w:rPr>
  </w:style>
  <w:style w:type="character" w:styleId="a5">
    <w:name w:val="Emphasis"/>
    <w:uiPriority w:val="99"/>
    <w:qFormat/>
    <w:rsid w:val="006D6524"/>
    <w:rPr>
      <w:i/>
      <w:iCs/>
    </w:rPr>
  </w:style>
  <w:style w:type="character" w:styleId="a6">
    <w:name w:val="Hyperlink"/>
    <w:uiPriority w:val="99"/>
    <w:rsid w:val="008E0B02"/>
    <w:rPr>
      <w:color w:val="0000FF"/>
      <w:u w:val="single"/>
    </w:rPr>
  </w:style>
  <w:style w:type="table" w:styleId="a7">
    <w:name w:val="Table Grid"/>
    <w:basedOn w:val="a1"/>
    <w:uiPriority w:val="99"/>
    <w:rsid w:val="00E31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AA4EE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AA4EE9"/>
  </w:style>
  <w:style w:type="paragraph" w:styleId="ab">
    <w:name w:val="footer"/>
    <w:basedOn w:val="a"/>
    <w:link w:val="ac"/>
    <w:uiPriority w:val="99"/>
    <w:rsid w:val="00B41614"/>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08053">
      <w:marLeft w:val="0"/>
      <w:marRight w:val="0"/>
      <w:marTop w:val="0"/>
      <w:marBottom w:val="0"/>
      <w:divBdr>
        <w:top w:val="none" w:sz="0" w:space="0" w:color="auto"/>
        <w:left w:val="none" w:sz="0" w:space="0" w:color="auto"/>
        <w:bottom w:val="none" w:sz="0" w:space="0" w:color="auto"/>
        <w:right w:val="none" w:sz="0" w:space="0" w:color="auto"/>
      </w:divBdr>
    </w:div>
    <w:div w:id="592008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12458</Words>
  <Characters>71015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111</Company>
  <LinksUpToDate>false</LinksUpToDate>
  <CharactersWithSpaces>83307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2014-02-23T17:16:00Z</dcterms:created>
  <dcterms:modified xsi:type="dcterms:W3CDTF">2014-02-23T17:16:00Z</dcterms:modified>
</cp:coreProperties>
</file>