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707" w:rsidRPr="003A6BE9" w:rsidRDefault="00E07707" w:rsidP="003A6BE9">
      <w:pPr>
        <w:pStyle w:val="a5"/>
        <w:spacing w:line="360" w:lineRule="auto"/>
        <w:ind w:firstLine="720"/>
        <w:rPr>
          <w:bCs/>
        </w:rPr>
      </w:pPr>
      <w:r w:rsidRPr="003A6BE9">
        <w:rPr>
          <w:bCs/>
        </w:rPr>
        <w:t>Академия труда и социальных отношений</w:t>
      </w:r>
    </w:p>
    <w:p w:rsidR="00E07707" w:rsidRPr="003A6BE9" w:rsidRDefault="00E07707" w:rsidP="003A6BE9">
      <w:pPr>
        <w:pStyle w:val="a5"/>
        <w:spacing w:line="360" w:lineRule="auto"/>
        <w:ind w:firstLine="720"/>
        <w:rPr>
          <w:bCs/>
        </w:rPr>
      </w:pPr>
      <w:r w:rsidRPr="003A6BE9">
        <w:rPr>
          <w:bCs/>
        </w:rPr>
        <w:t>Уральский социально-экономический институт</w:t>
      </w:r>
    </w:p>
    <w:p w:rsidR="00E07707" w:rsidRPr="003A6BE9" w:rsidRDefault="00E07707" w:rsidP="003A6BE9">
      <w:pPr>
        <w:pStyle w:val="a5"/>
        <w:spacing w:line="360" w:lineRule="auto"/>
        <w:ind w:firstLine="720"/>
        <w:rPr>
          <w:bCs/>
        </w:rPr>
      </w:pPr>
      <w:r w:rsidRPr="003A6BE9">
        <w:rPr>
          <w:bCs/>
        </w:rPr>
        <w:t>_____________________________________________________________</w:t>
      </w:r>
    </w:p>
    <w:p w:rsidR="00E07707" w:rsidRPr="003A6BE9" w:rsidRDefault="00E07707" w:rsidP="003A6BE9">
      <w:pPr>
        <w:spacing w:line="360" w:lineRule="auto"/>
        <w:ind w:firstLine="720"/>
        <w:jc w:val="center"/>
        <w:rPr>
          <w:bCs/>
          <w:sz w:val="28"/>
        </w:rPr>
      </w:pPr>
      <w:r w:rsidRPr="003A6BE9">
        <w:rPr>
          <w:bCs/>
          <w:sz w:val="28"/>
        </w:rPr>
        <w:t>Финансовый факультет</w:t>
      </w:r>
    </w:p>
    <w:p w:rsidR="00E07707" w:rsidRPr="003A6BE9" w:rsidRDefault="00E07707" w:rsidP="003A6BE9">
      <w:pPr>
        <w:spacing w:line="360" w:lineRule="auto"/>
        <w:ind w:firstLine="720"/>
        <w:jc w:val="center"/>
        <w:rPr>
          <w:bCs/>
          <w:sz w:val="28"/>
        </w:rPr>
      </w:pPr>
      <w:r w:rsidRPr="003A6BE9">
        <w:rPr>
          <w:bCs/>
          <w:sz w:val="28"/>
        </w:rPr>
        <w:t>Специальность «Финансы и кредит»</w:t>
      </w:r>
    </w:p>
    <w:p w:rsidR="00E07707" w:rsidRPr="003A6BE9" w:rsidRDefault="00E07707" w:rsidP="003A6BE9">
      <w:pPr>
        <w:spacing w:line="360" w:lineRule="auto"/>
        <w:ind w:firstLine="720"/>
        <w:jc w:val="center"/>
        <w:rPr>
          <w:sz w:val="28"/>
          <w:szCs w:val="44"/>
        </w:rPr>
      </w:pPr>
      <w:r w:rsidRPr="003A6BE9">
        <w:rPr>
          <w:sz w:val="28"/>
          <w:szCs w:val="44"/>
        </w:rPr>
        <w:t>дипломная работа</w:t>
      </w:r>
    </w:p>
    <w:p w:rsidR="003A6BE9" w:rsidRDefault="003A6BE9" w:rsidP="003A6BE9">
      <w:pPr>
        <w:spacing w:line="360" w:lineRule="auto"/>
        <w:ind w:firstLine="720"/>
        <w:jc w:val="both"/>
        <w:rPr>
          <w:sz w:val="28"/>
        </w:rPr>
      </w:pPr>
    </w:p>
    <w:p w:rsidR="003A6BE9" w:rsidRDefault="003A6BE9" w:rsidP="003A6BE9">
      <w:pPr>
        <w:spacing w:line="360" w:lineRule="auto"/>
        <w:ind w:firstLine="720"/>
        <w:jc w:val="both"/>
        <w:rPr>
          <w:sz w:val="28"/>
        </w:rPr>
      </w:pPr>
    </w:p>
    <w:p w:rsidR="00E07707" w:rsidRPr="003A6BE9" w:rsidRDefault="00E07707" w:rsidP="003A6BE9">
      <w:pPr>
        <w:spacing w:line="360" w:lineRule="auto"/>
        <w:ind w:firstLine="720"/>
        <w:jc w:val="center"/>
        <w:rPr>
          <w:b/>
          <w:sz w:val="28"/>
        </w:rPr>
      </w:pPr>
      <w:r w:rsidRPr="003A6BE9">
        <w:rPr>
          <w:b/>
          <w:sz w:val="28"/>
        </w:rPr>
        <w:t>На тему «АНАЛИЗ И ПЛАНИРОВАНИЕ ФИНАНСОВО-ХОЗЯЙСТВЕННОЙ ДЕЯТЕЛЬНОСТИ ПРЕДПРИЯТИЯ</w:t>
      </w:r>
      <w:r w:rsidR="00DF45FA">
        <w:rPr>
          <w:b/>
          <w:sz w:val="28"/>
        </w:rPr>
        <w:t xml:space="preserve"> </w:t>
      </w:r>
      <w:r w:rsidRPr="003A6BE9">
        <w:rPr>
          <w:b/>
          <w:sz w:val="28"/>
        </w:rPr>
        <w:t>(НА ПРИМЕРЕ МП «ЛИФТ-СЕРВИС»)</w:t>
      </w:r>
    </w:p>
    <w:p w:rsidR="003A6BE9" w:rsidRDefault="003A6BE9" w:rsidP="003A6BE9">
      <w:pPr>
        <w:spacing w:line="360" w:lineRule="auto"/>
        <w:ind w:firstLine="720"/>
        <w:jc w:val="both"/>
        <w:rPr>
          <w:sz w:val="28"/>
          <w:szCs w:val="28"/>
        </w:rPr>
      </w:pPr>
    </w:p>
    <w:p w:rsidR="003A6BE9" w:rsidRDefault="003A6BE9" w:rsidP="003A6BE9">
      <w:pPr>
        <w:spacing w:line="360" w:lineRule="auto"/>
        <w:ind w:firstLine="720"/>
        <w:jc w:val="both"/>
        <w:rPr>
          <w:sz w:val="28"/>
          <w:szCs w:val="28"/>
        </w:rPr>
      </w:pPr>
    </w:p>
    <w:p w:rsidR="00E07707" w:rsidRPr="003A6BE9" w:rsidRDefault="00E07707" w:rsidP="003A6BE9">
      <w:pPr>
        <w:spacing w:line="360" w:lineRule="auto"/>
        <w:ind w:firstLine="720"/>
        <w:jc w:val="right"/>
        <w:rPr>
          <w:sz w:val="28"/>
          <w:szCs w:val="28"/>
        </w:rPr>
      </w:pPr>
      <w:r w:rsidRPr="003A6BE9">
        <w:rPr>
          <w:sz w:val="28"/>
          <w:szCs w:val="28"/>
        </w:rPr>
        <w:t>Студент-дипломник гр.ФСВ -602</w:t>
      </w:r>
    </w:p>
    <w:p w:rsidR="00E07707" w:rsidRPr="003A6BE9" w:rsidRDefault="00E07707" w:rsidP="003A6BE9">
      <w:pPr>
        <w:spacing w:line="360" w:lineRule="auto"/>
        <w:ind w:firstLine="720"/>
        <w:jc w:val="right"/>
        <w:rPr>
          <w:sz w:val="28"/>
          <w:szCs w:val="28"/>
        </w:rPr>
      </w:pPr>
      <w:r w:rsidRPr="003A6BE9">
        <w:rPr>
          <w:sz w:val="28"/>
          <w:szCs w:val="28"/>
        </w:rPr>
        <w:t>Подшивалова Екатерина Викторовна</w:t>
      </w:r>
    </w:p>
    <w:p w:rsidR="003A6BE9" w:rsidRDefault="00E07707" w:rsidP="003A6BE9">
      <w:pPr>
        <w:spacing w:line="360" w:lineRule="auto"/>
        <w:ind w:firstLine="720"/>
        <w:jc w:val="right"/>
        <w:rPr>
          <w:iCs/>
          <w:sz w:val="28"/>
        </w:rPr>
      </w:pPr>
      <w:r w:rsidRPr="003A6BE9">
        <w:rPr>
          <w:iCs/>
          <w:sz w:val="28"/>
        </w:rPr>
        <w:t>«_______»___________________200__г.</w:t>
      </w:r>
    </w:p>
    <w:p w:rsidR="003A6BE9" w:rsidRDefault="00E07707" w:rsidP="003A6BE9">
      <w:pPr>
        <w:spacing w:line="360" w:lineRule="auto"/>
        <w:ind w:firstLine="720"/>
        <w:jc w:val="right"/>
        <w:rPr>
          <w:iCs/>
          <w:sz w:val="28"/>
        </w:rPr>
      </w:pPr>
      <w:r w:rsidRPr="003A6BE9">
        <w:rPr>
          <w:iCs/>
          <w:sz w:val="28"/>
        </w:rPr>
        <w:t>_________________</w:t>
      </w:r>
    </w:p>
    <w:p w:rsidR="00E07707" w:rsidRPr="003A6BE9" w:rsidRDefault="00E07707" w:rsidP="003A6BE9">
      <w:pPr>
        <w:spacing w:line="360" w:lineRule="auto"/>
        <w:ind w:firstLine="720"/>
        <w:jc w:val="right"/>
        <w:rPr>
          <w:iCs/>
          <w:sz w:val="28"/>
        </w:rPr>
      </w:pPr>
      <w:r w:rsidRPr="003A6BE9">
        <w:rPr>
          <w:iCs/>
          <w:sz w:val="28"/>
        </w:rPr>
        <w:t>(подпись)</w:t>
      </w:r>
    </w:p>
    <w:p w:rsidR="00E07707" w:rsidRPr="003A6BE9" w:rsidRDefault="00E07707" w:rsidP="003A6BE9">
      <w:pPr>
        <w:spacing w:line="360" w:lineRule="auto"/>
        <w:ind w:firstLine="720"/>
        <w:jc w:val="right"/>
        <w:rPr>
          <w:sz w:val="28"/>
        </w:rPr>
      </w:pPr>
      <w:r w:rsidRPr="003A6BE9">
        <w:rPr>
          <w:sz w:val="28"/>
        </w:rPr>
        <w:t>Руководитель</w:t>
      </w:r>
      <w:r w:rsidR="00DF45FA">
        <w:rPr>
          <w:sz w:val="28"/>
        </w:rPr>
        <w:t xml:space="preserve"> </w:t>
      </w:r>
      <w:r w:rsidRPr="003A6BE9">
        <w:rPr>
          <w:sz w:val="28"/>
        </w:rPr>
        <w:t>дипломной работы</w:t>
      </w:r>
    </w:p>
    <w:p w:rsidR="00E07707" w:rsidRPr="003A6BE9" w:rsidRDefault="00E07707" w:rsidP="003A6BE9">
      <w:pPr>
        <w:spacing w:line="360" w:lineRule="auto"/>
        <w:ind w:firstLine="720"/>
        <w:jc w:val="right"/>
        <w:rPr>
          <w:sz w:val="28"/>
          <w:szCs w:val="28"/>
        </w:rPr>
      </w:pPr>
      <w:r w:rsidRPr="003A6BE9">
        <w:rPr>
          <w:sz w:val="28"/>
          <w:szCs w:val="28"/>
        </w:rPr>
        <w:t>Прилипухова Ирина Олеговна</w:t>
      </w:r>
    </w:p>
    <w:p w:rsidR="003A6BE9" w:rsidRDefault="00E07707" w:rsidP="003A6BE9">
      <w:pPr>
        <w:spacing w:line="360" w:lineRule="auto"/>
        <w:ind w:firstLine="720"/>
        <w:jc w:val="right"/>
        <w:rPr>
          <w:iCs/>
          <w:sz w:val="28"/>
        </w:rPr>
      </w:pPr>
      <w:r w:rsidRPr="003A6BE9">
        <w:rPr>
          <w:iCs/>
          <w:sz w:val="28"/>
        </w:rPr>
        <w:t>«_______»___________________200__г.</w:t>
      </w:r>
    </w:p>
    <w:p w:rsidR="00E07707" w:rsidRPr="003A6BE9" w:rsidRDefault="00E07707" w:rsidP="003A6BE9">
      <w:pPr>
        <w:spacing w:line="360" w:lineRule="auto"/>
        <w:ind w:firstLine="720"/>
        <w:jc w:val="right"/>
        <w:rPr>
          <w:iCs/>
          <w:sz w:val="28"/>
        </w:rPr>
      </w:pPr>
      <w:r w:rsidRPr="003A6BE9">
        <w:rPr>
          <w:iCs/>
          <w:sz w:val="28"/>
        </w:rPr>
        <w:t>__________________</w:t>
      </w:r>
    </w:p>
    <w:p w:rsidR="00E07707" w:rsidRPr="003A6BE9" w:rsidRDefault="00E07707" w:rsidP="003A6BE9">
      <w:pPr>
        <w:spacing w:line="360" w:lineRule="auto"/>
        <w:ind w:firstLine="720"/>
        <w:jc w:val="right"/>
        <w:rPr>
          <w:iCs/>
          <w:sz w:val="28"/>
        </w:rPr>
      </w:pPr>
      <w:r w:rsidRPr="003A6BE9">
        <w:rPr>
          <w:iCs/>
          <w:sz w:val="28"/>
        </w:rPr>
        <w:t>(подпись)</w:t>
      </w:r>
    </w:p>
    <w:p w:rsidR="00E07707" w:rsidRPr="003A6BE9" w:rsidRDefault="00E07707" w:rsidP="003A6BE9">
      <w:pPr>
        <w:tabs>
          <w:tab w:val="left" w:pos="6720"/>
        </w:tabs>
        <w:spacing w:line="360" w:lineRule="auto"/>
        <w:ind w:firstLine="720"/>
        <w:jc w:val="right"/>
        <w:rPr>
          <w:sz w:val="28"/>
        </w:rPr>
      </w:pPr>
      <w:r w:rsidRPr="003A6BE9">
        <w:rPr>
          <w:sz w:val="28"/>
        </w:rPr>
        <w:t>«Допустить к защите»</w:t>
      </w:r>
    </w:p>
    <w:p w:rsidR="00E07707" w:rsidRPr="003A6BE9" w:rsidRDefault="00E07707" w:rsidP="003A6BE9">
      <w:pPr>
        <w:tabs>
          <w:tab w:val="left" w:pos="6720"/>
        </w:tabs>
        <w:spacing w:line="360" w:lineRule="auto"/>
        <w:ind w:firstLine="720"/>
        <w:jc w:val="right"/>
        <w:rPr>
          <w:sz w:val="28"/>
        </w:rPr>
      </w:pPr>
      <w:r w:rsidRPr="003A6BE9">
        <w:rPr>
          <w:sz w:val="28"/>
        </w:rPr>
        <w:t>Декан отделения ___________(____________)</w:t>
      </w:r>
    </w:p>
    <w:p w:rsidR="00E07707" w:rsidRPr="003A6BE9" w:rsidRDefault="00E07707" w:rsidP="003A6BE9">
      <w:pPr>
        <w:tabs>
          <w:tab w:val="left" w:pos="6720"/>
        </w:tabs>
        <w:spacing w:line="360" w:lineRule="auto"/>
        <w:ind w:firstLine="720"/>
        <w:jc w:val="right"/>
        <w:rPr>
          <w:sz w:val="28"/>
        </w:rPr>
      </w:pPr>
      <w:r w:rsidRPr="003A6BE9">
        <w:rPr>
          <w:iCs/>
          <w:sz w:val="28"/>
        </w:rPr>
        <w:t>«_______»___________________200__г.</w:t>
      </w:r>
    </w:p>
    <w:p w:rsidR="00E07707" w:rsidRPr="003A6BE9" w:rsidRDefault="00E07707" w:rsidP="003A6BE9">
      <w:pPr>
        <w:spacing w:line="360" w:lineRule="auto"/>
        <w:ind w:firstLine="720"/>
        <w:jc w:val="both"/>
        <w:rPr>
          <w:sz w:val="28"/>
        </w:rPr>
      </w:pPr>
    </w:p>
    <w:p w:rsidR="00E07707" w:rsidRPr="003A6BE9" w:rsidRDefault="00E07707" w:rsidP="003A6BE9">
      <w:pPr>
        <w:spacing w:line="360" w:lineRule="auto"/>
        <w:ind w:firstLine="720"/>
        <w:jc w:val="center"/>
        <w:rPr>
          <w:sz w:val="28"/>
        </w:rPr>
      </w:pPr>
      <w:r w:rsidRPr="003A6BE9">
        <w:rPr>
          <w:sz w:val="28"/>
        </w:rPr>
        <w:t>Челябинск 2003 г.</w:t>
      </w:r>
    </w:p>
    <w:p w:rsidR="00E07707" w:rsidRPr="003A6BE9" w:rsidRDefault="00E07707" w:rsidP="003A6BE9">
      <w:pPr>
        <w:pStyle w:val="33"/>
      </w:pPr>
      <w:r w:rsidRPr="003A6BE9">
        <w:br w:type="page"/>
      </w:r>
      <w:r w:rsidRPr="003A6BE9">
        <w:lastRenderedPageBreak/>
        <w:t>ОГЛАВЛЕНИЕ</w:t>
      </w:r>
    </w:p>
    <w:p w:rsidR="00E07707" w:rsidRPr="003A6BE9" w:rsidRDefault="00E07707" w:rsidP="003A6BE9">
      <w:pPr>
        <w:spacing w:line="360" w:lineRule="auto"/>
        <w:ind w:firstLine="720"/>
        <w:jc w:val="both"/>
        <w:rPr>
          <w:sz w:val="28"/>
        </w:rPr>
      </w:pPr>
    </w:p>
    <w:p w:rsidR="00E07707" w:rsidRPr="003A6BE9" w:rsidRDefault="00E07707" w:rsidP="00494FE9">
      <w:pPr>
        <w:pStyle w:val="11"/>
        <w:tabs>
          <w:tab w:val="right" w:leader="dot" w:pos="9356"/>
        </w:tabs>
        <w:rPr>
          <w:noProof/>
          <w:szCs w:val="24"/>
        </w:rPr>
      </w:pPr>
      <w:r w:rsidRPr="007046B7">
        <w:rPr>
          <w:rStyle w:val="af6"/>
          <w:noProof/>
          <w:color w:val="auto"/>
          <w:u w:val="none"/>
        </w:rPr>
        <w:t>ВВЕДЕНИЕ</w:t>
      </w:r>
      <w:r w:rsidRPr="003A6BE9">
        <w:rPr>
          <w:noProof/>
          <w:webHidden/>
        </w:rPr>
        <w:tab/>
        <w:t>2</w:t>
      </w:r>
    </w:p>
    <w:p w:rsidR="00E07707" w:rsidRPr="003A6BE9" w:rsidRDefault="00494FE9" w:rsidP="00494FE9">
      <w:pPr>
        <w:pStyle w:val="11"/>
        <w:tabs>
          <w:tab w:val="right" w:leader="dot" w:pos="9356"/>
        </w:tabs>
        <w:rPr>
          <w:noProof/>
          <w:szCs w:val="24"/>
        </w:rPr>
      </w:pPr>
      <w:r w:rsidRPr="007046B7">
        <w:rPr>
          <w:rStyle w:val="af6"/>
          <w:noProof/>
          <w:color w:val="auto"/>
          <w:u w:val="none"/>
        </w:rPr>
        <w:t>ГЛАВА  1.</w:t>
      </w:r>
      <w:r w:rsidR="00E07707" w:rsidRPr="007046B7">
        <w:rPr>
          <w:rStyle w:val="af6"/>
          <w:noProof/>
          <w:color w:val="auto"/>
          <w:u w:val="none"/>
        </w:rPr>
        <w:t>ОБЗОР МЕТОДОВ ФИНАНСОВОГО АНАЛИЗА И ПЛАНИРОВАНИЯ ХОЗЯЙСТВЕННОЙ ДЕЯТЕЛЬНОСТИ ПРЕДПРИЯТИЯ</w:t>
      </w:r>
      <w:r w:rsidR="00E07707" w:rsidRPr="003A6BE9">
        <w:rPr>
          <w:noProof/>
          <w:webHidden/>
        </w:rPr>
        <w:tab/>
        <w:t>2</w:t>
      </w:r>
    </w:p>
    <w:p w:rsidR="00E07707" w:rsidRPr="003A6BE9" w:rsidRDefault="00E07707" w:rsidP="00494FE9">
      <w:pPr>
        <w:pStyle w:val="11"/>
        <w:tabs>
          <w:tab w:val="right" w:leader="dot" w:pos="9356"/>
        </w:tabs>
        <w:rPr>
          <w:noProof/>
          <w:szCs w:val="24"/>
        </w:rPr>
      </w:pPr>
      <w:r w:rsidRPr="007046B7">
        <w:rPr>
          <w:rStyle w:val="af6"/>
          <w:noProof/>
          <w:color w:val="auto"/>
          <w:u w:val="none"/>
        </w:rPr>
        <w:t>1.1. Цели и методы оценки финансового анализа и планирования на предприятии</w:t>
      </w:r>
      <w:r w:rsidRPr="003A6BE9">
        <w:rPr>
          <w:noProof/>
          <w:webHidden/>
        </w:rPr>
        <w:tab/>
        <w:t>2</w:t>
      </w:r>
    </w:p>
    <w:p w:rsidR="00E07707" w:rsidRPr="003A6BE9" w:rsidRDefault="00E07707" w:rsidP="00494FE9">
      <w:pPr>
        <w:pStyle w:val="11"/>
        <w:tabs>
          <w:tab w:val="right" w:leader="dot" w:pos="9356"/>
        </w:tabs>
        <w:rPr>
          <w:noProof/>
          <w:szCs w:val="24"/>
        </w:rPr>
      </w:pPr>
      <w:r w:rsidRPr="007046B7">
        <w:rPr>
          <w:rStyle w:val="af6"/>
          <w:bCs/>
          <w:noProof/>
          <w:color w:val="auto"/>
          <w:u w:val="none"/>
        </w:rPr>
        <w:t>1.2. Содержание финансового анализа деятельности предприятия</w:t>
      </w:r>
      <w:r w:rsidRPr="003A6BE9">
        <w:rPr>
          <w:noProof/>
          <w:webHidden/>
        </w:rPr>
        <w:tab/>
        <w:t>2</w:t>
      </w:r>
    </w:p>
    <w:p w:rsidR="00E07707" w:rsidRPr="003A6BE9" w:rsidRDefault="00E07707" w:rsidP="00494FE9">
      <w:pPr>
        <w:pStyle w:val="11"/>
        <w:tabs>
          <w:tab w:val="left" w:pos="720"/>
          <w:tab w:val="right" w:leader="dot" w:pos="9356"/>
        </w:tabs>
        <w:rPr>
          <w:noProof/>
          <w:szCs w:val="24"/>
        </w:rPr>
      </w:pPr>
      <w:r w:rsidRPr="007046B7">
        <w:rPr>
          <w:rStyle w:val="af6"/>
          <w:noProof/>
          <w:color w:val="auto"/>
          <w:u w:val="none"/>
        </w:rPr>
        <w:t>1.3.</w:t>
      </w:r>
      <w:r w:rsidRPr="003A6BE9">
        <w:rPr>
          <w:noProof/>
          <w:szCs w:val="24"/>
        </w:rPr>
        <w:tab/>
      </w:r>
      <w:r w:rsidRPr="007046B7">
        <w:rPr>
          <w:rStyle w:val="af6"/>
          <w:noProof/>
          <w:color w:val="auto"/>
          <w:u w:val="none"/>
        </w:rPr>
        <w:t>Значение планирования на предприятии.</w:t>
      </w:r>
      <w:r w:rsidRPr="003A6BE9">
        <w:rPr>
          <w:noProof/>
          <w:webHidden/>
        </w:rPr>
        <w:tab/>
        <w:t>2</w:t>
      </w:r>
    </w:p>
    <w:p w:rsidR="00E07707" w:rsidRPr="003A6BE9" w:rsidRDefault="00E07707" w:rsidP="00494FE9">
      <w:pPr>
        <w:pStyle w:val="11"/>
        <w:tabs>
          <w:tab w:val="right" w:leader="dot" w:pos="9356"/>
        </w:tabs>
        <w:rPr>
          <w:noProof/>
          <w:szCs w:val="24"/>
        </w:rPr>
      </w:pPr>
      <w:r w:rsidRPr="007046B7">
        <w:rPr>
          <w:rStyle w:val="af6"/>
          <w:noProof/>
          <w:color w:val="auto"/>
          <w:u w:val="none"/>
        </w:rPr>
        <w:t>1.4. Оценка финансовой устойчивости предприятия</w:t>
      </w:r>
      <w:r w:rsidRPr="003A6BE9">
        <w:rPr>
          <w:noProof/>
          <w:webHidden/>
        </w:rPr>
        <w:tab/>
        <w:t>2</w:t>
      </w:r>
    </w:p>
    <w:p w:rsidR="00E07707" w:rsidRPr="003A6BE9" w:rsidRDefault="00494FE9" w:rsidP="00494FE9">
      <w:pPr>
        <w:pStyle w:val="11"/>
        <w:tabs>
          <w:tab w:val="right" w:leader="dot" w:pos="9356"/>
        </w:tabs>
        <w:rPr>
          <w:noProof/>
          <w:szCs w:val="24"/>
        </w:rPr>
      </w:pPr>
      <w:r w:rsidRPr="007046B7">
        <w:rPr>
          <w:rStyle w:val="af6"/>
          <w:noProof/>
          <w:color w:val="auto"/>
          <w:u w:val="none"/>
        </w:rPr>
        <w:t xml:space="preserve">ГЛАВА 2. </w:t>
      </w:r>
      <w:r w:rsidR="00E07707" w:rsidRPr="007046B7">
        <w:rPr>
          <w:rStyle w:val="af6"/>
          <w:noProof/>
          <w:color w:val="auto"/>
          <w:u w:val="none"/>
        </w:rPr>
        <w:t>АНАЛИЗ ФИНАНСОВОГО СОСОТОЯНИЯ МУНИЦИПАЛЬНОГО ПРЕДПРИЯТИЯ «ЛИФТ-СЕРВИС»</w:t>
      </w:r>
      <w:r w:rsidR="00E07707" w:rsidRPr="003A6BE9">
        <w:rPr>
          <w:noProof/>
          <w:webHidden/>
        </w:rPr>
        <w:tab/>
        <w:t>2</w:t>
      </w:r>
    </w:p>
    <w:p w:rsidR="00E07707" w:rsidRPr="003A6BE9" w:rsidRDefault="00E07707" w:rsidP="00494FE9">
      <w:pPr>
        <w:pStyle w:val="11"/>
        <w:tabs>
          <w:tab w:val="right" w:leader="dot" w:pos="9356"/>
        </w:tabs>
        <w:rPr>
          <w:noProof/>
          <w:szCs w:val="24"/>
        </w:rPr>
      </w:pPr>
      <w:r w:rsidRPr="007046B7">
        <w:rPr>
          <w:rStyle w:val="af6"/>
          <w:noProof/>
          <w:color w:val="auto"/>
          <w:u w:val="none"/>
        </w:rPr>
        <w:t>2.1 Общая характеристика МП «Лифт-Сервис»</w:t>
      </w:r>
      <w:r w:rsidRPr="003A6BE9">
        <w:rPr>
          <w:noProof/>
          <w:webHidden/>
        </w:rPr>
        <w:tab/>
        <w:t>2</w:t>
      </w:r>
    </w:p>
    <w:p w:rsidR="00E07707" w:rsidRPr="003A6BE9" w:rsidRDefault="00E07707" w:rsidP="00494FE9">
      <w:pPr>
        <w:pStyle w:val="11"/>
        <w:tabs>
          <w:tab w:val="right" w:leader="dot" w:pos="9356"/>
        </w:tabs>
        <w:rPr>
          <w:noProof/>
          <w:szCs w:val="24"/>
        </w:rPr>
      </w:pPr>
      <w:r w:rsidRPr="007046B7">
        <w:rPr>
          <w:rStyle w:val="af6"/>
          <w:bCs/>
          <w:noProof/>
          <w:color w:val="auto"/>
          <w:u w:val="none"/>
        </w:rPr>
        <w:t>2.2 Анализ ликвидности и платежеспособности МП «Лифт-Сервис»</w:t>
      </w:r>
      <w:r w:rsidRPr="003A6BE9">
        <w:rPr>
          <w:noProof/>
          <w:webHidden/>
        </w:rPr>
        <w:tab/>
        <w:t>2</w:t>
      </w:r>
    </w:p>
    <w:p w:rsidR="00E07707" w:rsidRPr="003A6BE9" w:rsidRDefault="00E07707" w:rsidP="00494FE9">
      <w:pPr>
        <w:pStyle w:val="11"/>
        <w:tabs>
          <w:tab w:val="right" w:leader="dot" w:pos="9356"/>
        </w:tabs>
        <w:rPr>
          <w:noProof/>
          <w:szCs w:val="24"/>
        </w:rPr>
      </w:pPr>
      <w:r w:rsidRPr="007046B7">
        <w:rPr>
          <w:rStyle w:val="af6"/>
          <w:noProof/>
          <w:color w:val="auto"/>
          <w:u w:val="none"/>
        </w:rPr>
        <w:t>2.3. Анализ показателей финансовой устойчивости МП «Лифт-Сервис»</w:t>
      </w:r>
      <w:r w:rsidRPr="003A6BE9">
        <w:rPr>
          <w:noProof/>
          <w:webHidden/>
        </w:rPr>
        <w:tab/>
        <w:t>2</w:t>
      </w:r>
    </w:p>
    <w:p w:rsidR="00E07707" w:rsidRPr="003A6BE9" w:rsidRDefault="00E07707" w:rsidP="00494FE9">
      <w:pPr>
        <w:pStyle w:val="11"/>
        <w:tabs>
          <w:tab w:val="right" w:leader="dot" w:pos="9356"/>
        </w:tabs>
        <w:rPr>
          <w:noProof/>
          <w:szCs w:val="24"/>
        </w:rPr>
      </w:pPr>
      <w:r w:rsidRPr="007046B7">
        <w:rPr>
          <w:rStyle w:val="af6"/>
          <w:bCs/>
          <w:noProof/>
          <w:color w:val="auto"/>
          <w:u w:val="none"/>
        </w:rPr>
        <w:t>2.4. Анализ рентабельности и использования прибыли МП «Лифт-Сервис»</w:t>
      </w:r>
      <w:r w:rsidRPr="003A6BE9">
        <w:rPr>
          <w:noProof/>
          <w:webHidden/>
        </w:rPr>
        <w:tab/>
        <w:t>2</w:t>
      </w:r>
    </w:p>
    <w:p w:rsidR="00E07707" w:rsidRPr="003A6BE9" w:rsidRDefault="00E07707" w:rsidP="00494FE9">
      <w:pPr>
        <w:pStyle w:val="11"/>
        <w:tabs>
          <w:tab w:val="right" w:leader="dot" w:pos="9356"/>
        </w:tabs>
        <w:rPr>
          <w:noProof/>
          <w:szCs w:val="24"/>
        </w:rPr>
      </w:pPr>
      <w:r w:rsidRPr="007046B7">
        <w:rPr>
          <w:rStyle w:val="af6"/>
          <w:bCs/>
          <w:noProof/>
          <w:color w:val="auto"/>
          <w:u w:val="none"/>
        </w:rPr>
        <w:t>2.5. Анализ себестоимости продукции МП «Лифт-Сервис»</w:t>
      </w:r>
      <w:r w:rsidRPr="003A6BE9">
        <w:rPr>
          <w:noProof/>
          <w:webHidden/>
        </w:rPr>
        <w:tab/>
        <w:t>2</w:t>
      </w:r>
    </w:p>
    <w:p w:rsidR="00E07707" w:rsidRPr="003A6BE9" w:rsidRDefault="00E07707" w:rsidP="00494FE9">
      <w:pPr>
        <w:pStyle w:val="11"/>
        <w:tabs>
          <w:tab w:val="right" w:leader="dot" w:pos="9356"/>
        </w:tabs>
        <w:rPr>
          <w:noProof/>
          <w:szCs w:val="24"/>
        </w:rPr>
      </w:pPr>
      <w:r w:rsidRPr="007046B7">
        <w:rPr>
          <w:rStyle w:val="af6"/>
          <w:noProof/>
          <w:color w:val="auto"/>
          <w:u w:val="none"/>
        </w:rPr>
        <w:t>ГЛАВА 3. РАЗРАБОТКА РЕКОМЕНДАЦИЙ ПО СОВЕРШЕНСТВОВАНИЮ ФИНАНСОВОГО СОСТОЯНИЯ МП «ЛИФТ-СЕРВИС»</w:t>
      </w:r>
      <w:r w:rsidRPr="003A6BE9">
        <w:rPr>
          <w:noProof/>
          <w:webHidden/>
        </w:rPr>
        <w:tab/>
        <w:t>2</w:t>
      </w:r>
    </w:p>
    <w:p w:rsidR="00E07707" w:rsidRPr="003A6BE9" w:rsidRDefault="00E07707" w:rsidP="00494FE9">
      <w:pPr>
        <w:pStyle w:val="11"/>
        <w:tabs>
          <w:tab w:val="right" w:leader="dot" w:pos="9356"/>
        </w:tabs>
        <w:rPr>
          <w:noProof/>
          <w:szCs w:val="24"/>
        </w:rPr>
      </w:pPr>
      <w:r w:rsidRPr="007046B7">
        <w:rPr>
          <w:rStyle w:val="af6"/>
          <w:noProof/>
          <w:color w:val="auto"/>
          <w:u w:val="none"/>
        </w:rPr>
        <w:t>3.1 Общая характеристика проекта по внедрению и использованию единой системы диспетчерского контроля «Элкон»</w:t>
      </w:r>
      <w:r w:rsidRPr="003A6BE9">
        <w:rPr>
          <w:noProof/>
          <w:webHidden/>
        </w:rPr>
        <w:tab/>
        <w:t>2</w:t>
      </w:r>
    </w:p>
    <w:p w:rsidR="00E07707" w:rsidRPr="003A6BE9" w:rsidRDefault="00E07707" w:rsidP="00494FE9">
      <w:pPr>
        <w:pStyle w:val="11"/>
        <w:tabs>
          <w:tab w:val="right" w:leader="dot" w:pos="9356"/>
        </w:tabs>
        <w:rPr>
          <w:noProof/>
          <w:szCs w:val="24"/>
        </w:rPr>
      </w:pPr>
      <w:r w:rsidRPr="007046B7">
        <w:rPr>
          <w:rStyle w:val="af6"/>
          <w:noProof/>
          <w:color w:val="auto"/>
          <w:u w:val="none"/>
        </w:rPr>
        <w:t>3.2 Финансовый анализ эффективности предложенных мероприятий.</w:t>
      </w:r>
      <w:r w:rsidRPr="003A6BE9">
        <w:rPr>
          <w:noProof/>
          <w:webHidden/>
        </w:rPr>
        <w:tab/>
        <w:t>2</w:t>
      </w:r>
    </w:p>
    <w:p w:rsidR="00E07707" w:rsidRPr="003A6BE9" w:rsidRDefault="00E07707" w:rsidP="00494FE9">
      <w:pPr>
        <w:pStyle w:val="11"/>
        <w:tabs>
          <w:tab w:val="right" w:leader="dot" w:pos="9356"/>
        </w:tabs>
        <w:rPr>
          <w:noProof/>
          <w:szCs w:val="24"/>
        </w:rPr>
      </w:pPr>
      <w:r w:rsidRPr="007046B7">
        <w:rPr>
          <w:rStyle w:val="af6"/>
          <w:noProof/>
          <w:color w:val="auto"/>
          <w:u w:val="none"/>
        </w:rPr>
        <w:t>ЗАКЛЮЧЕНИЕ</w:t>
      </w:r>
      <w:r w:rsidRPr="003A6BE9">
        <w:rPr>
          <w:noProof/>
          <w:webHidden/>
        </w:rPr>
        <w:tab/>
        <w:t>2</w:t>
      </w:r>
    </w:p>
    <w:p w:rsidR="00E07707" w:rsidRPr="003A6BE9" w:rsidRDefault="00E07707" w:rsidP="00494FE9">
      <w:pPr>
        <w:pStyle w:val="11"/>
        <w:tabs>
          <w:tab w:val="right" w:leader="dot" w:pos="9356"/>
        </w:tabs>
        <w:rPr>
          <w:noProof/>
          <w:szCs w:val="24"/>
        </w:rPr>
      </w:pPr>
      <w:r w:rsidRPr="007046B7">
        <w:rPr>
          <w:rStyle w:val="af6"/>
          <w:noProof/>
          <w:color w:val="auto"/>
          <w:u w:val="none"/>
        </w:rPr>
        <w:t>СПИСОК ЛИТЕРАТУРЫ</w:t>
      </w:r>
      <w:r w:rsidRPr="003A6BE9">
        <w:rPr>
          <w:noProof/>
          <w:webHidden/>
        </w:rPr>
        <w:tab/>
        <w:t>2</w:t>
      </w:r>
    </w:p>
    <w:p w:rsidR="00E07707" w:rsidRPr="003A6BE9" w:rsidRDefault="00E07707" w:rsidP="00494FE9">
      <w:pPr>
        <w:pStyle w:val="11"/>
        <w:tabs>
          <w:tab w:val="right" w:leader="dot" w:pos="9356"/>
        </w:tabs>
        <w:rPr>
          <w:noProof/>
          <w:szCs w:val="24"/>
        </w:rPr>
      </w:pPr>
      <w:r w:rsidRPr="007046B7">
        <w:rPr>
          <w:rStyle w:val="af6"/>
          <w:noProof/>
          <w:color w:val="auto"/>
          <w:u w:val="none"/>
        </w:rPr>
        <w:t>ПРИЛОЖЕНИЯ</w:t>
      </w:r>
      <w:r w:rsidRPr="003A6BE9">
        <w:rPr>
          <w:noProof/>
          <w:webHidden/>
        </w:rPr>
        <w:tab/>
        <w:t>2</w:t>
      </w:r>
    </w:p>
    <w:p w:rsidR="00E07707" w:rsidRPr="003A6BE9" w:rsidRDefault="00E07707" w:rsidP="00494FE9">
      <w:pPr>
        <w:tabs>
          <w:tab w:val="right" w:leader="dot" w:pos="9356"/>
        </w:tabs>
        <w:spacing w:line="360" w:lineRule="auto"/>
        <w:rPr>
          <w:b/>
          <w:sz w:val="28"/>
        </w:rPr>
      </w:pPr>
      <w:r w:rsidRPr="003A6BE9">
        <w:rPr>
          <w:sz w:val="28"/>
        </w:rPr>
        <w:br w:type="page"/>
      </w:r>
      <w:bookmarkStart w:id="0" w:name="_Toc54368246"/>
      <w:r w:rsidRPr="003A6BE9">
        <w:rPr>
          <w:b/>
          <w:sz w:val="28"/>
        </w:rPr>
        <w:t>ВВЕДЕНИЕ</w:t>
      </w:r>
      <w:bookmarkEnd w:id="0"/>
    </w:p>
    <w:p w:rsidR="00E07707" w:rsidRPr="003A6BE9" w:rsidRDefault="00E07707" w:rsidP="003A6BE9">
      <w:pPr>
        <w:spacing w:line="360" w:lineRule="auto"/>
        <w:ind w:firstLine="720"/>
        <w:jc w:val="both"/>
        <w:rPr>
          <w:sz w:val="28"/>
        </w:rPr>
      </w:pPr>
    </w:p>
    <w:p w:rsidR="00E07707" w:rsidRPr="003A6BE9" w:rsidRDefault="00E07707" w:rsidP="003A6BE9">
      <w:pPr>
        <w:spacing w:line="360" w:lineRule="auto"/>
        <w:ind w:firstLine="720"/>
        <w:jc w:val="both"/>
        <w:rPr>
          <w:sz w:val="28"/>
          <w:szCs w:val="28"/>
        </w:rPr>
      </w:pPr>
      <w:r w:rsidRPr="003A6BE9">
        <w:rPr>
          <w:sz w:val="28"/>
          <w:szCs w:val="28"/>
        </w:rPr>
        <w:t>Кардинальные перемены, происходящие в экономике страны, предполагают полную самостоятельность предприятий в определении направлений своей хозяйственной деятельности на основе определения производственной программы, выборе партнеров, распоряжении своей продукцией и доходами. Рыночная экономика и новые формы хозяйствования ставят ряд</w:t>
      </w:r>
      <w:r w:rsidR="00DF45FA">
        <w:rPr>
          <w:sz w:val="28"/>
          <w:szCs w:val="28"/>
        </w:rPr>
        <w:t xml:space="preserve"> </w:t>
      </w:r>
      <w:r w:rsidRPr="003A6BE9">
        <w:rPr>
          <w:sz w:val="28"/>
          <w:szCs w:val="28"/>
        </w:rPr>
        <w:t>ранее не возникавших проблем. К ним относится и такая, как квалификационный выбор партнера на внутреннем и внешнем рынке, поскольку от этого зависит эффективность будущего сотрудничества. Основным, если не единственным, источником информации финансового положения партнера является бухгалтерская отчетность, которая все в большей мере становится публичной. Отчетность предприятия в рыночной экономике базируется на обобщении данных финансового учета и является информационным звеном, связывающим предприятия с обществом и их партнерами – пользователями информации о деятельности предприятия.</w:t>
      </w:r>
    </w:p>
    <w:p w:rsidR="00E07707" w:rsidRPr="003A6BE9" w:rsidRDefault="00E07707" w:rsidP="003A6BE9">
      <w:pPr>
        <w:spacing w:line="360" w:lineRule="auto"/>
        <w:ind w:firstLine="720"/>
        <w:jc w:val="both"/>
        <w:rPr>
          <w:sz w:val="28"/>
        </w:rPr>
      </w:pPr>
      <w:r w:rsidRPr="003A6BE9">
        <w:rPr>
          <w:sz w:val="28"/>
        </w:rPr>
        <w:t>Субъектами анализа выступают как непосредственно заинтересованные, так и посредственно заинтересованные в деятельности предприятия пользователи информации. К первой группе пользователей относятся собственники средств предприятия, заимодавцы (банки и прочие), поставщики, клиенты (покупатели), налоговые органы, персонал предприятия и руководство. Каждый субъект анализа изучает информацию со своих позиций, исходя из своих интересов.[1—3]</w:t>
      </w:r>
    </w:p>
    <w:p w:rsidR="00E07707" w:rsidRPr="003A6BE9" w:rsidRDefault="00E07707" w:rsidP="003A6BE9">
      <w:pPr>
        <w:spacing w:line="360" w:lineRule="auto"/>
        <w:ind w:firstLine="720"/>
        <w:jc w:val="both"/>
        <w:rPr>
          <w:sz w:val="28"/>
        </w:rPr>
      </w:pPr>
      <w:r w:rsidRPr="003A6BE9">
        <w:rPr>
          <w:sz w:val="28"/>
        </w:rPr>
        <w:t>Так, собственникам необходимо определить увеличение или уменьшение доли собственного капитала и оценить эффективность использования ресурсов администрацией предприятия; кредиторам – целесообразность продления кредита, условия кредитования, гарантии возврата кредита; потенциальным собственникам, кредиторам и поставщикам – выгодность помещения в предприятие своих капиталов и т.д. Следует отметить, что только для руководства (администрация) предприятия может углубить анализ отчетности, используя данные хозяйственного учета в рамках управленческого анализа, проводимого для целей управления и принятия управленческих решений.</w:t>
      </w:r>
    </w:p>
    <w:p w:rsidR="00E07707" w:rsidRPr="003A6BE9" w:rsidRDefault="00E07707" w:rsidP="003A6BE9">
      <w:pPr>
        <w:spacing w:line="360" w:lineRule="auto"/>
        <w:ind w:firstLine="720"/>
        <w:jc w:val="both"/>
        <w:rPr>
          <w:sz w:val="28"/>
        </w:rPr>
      </w:pPr>
      <w:r w:rsidRPr="003A6BE9">
        <w:rPr>
          <w:sz w:val="28"/>
        </w:rPr>
        <w:t>Вторая группа пользователей финансовой отчетности – это субъекты анализа, которые хотя непосредственно и не заинтересованы в деятельности предприятия, но должны по договору защищать интересы первой группы потребителей отчетности. Это аудиторские фирмы, консультанты, биржи, юристы, пресса, ассоциации, профсоюзы.[1-3]</w:t>
      </w:r>
    </w:p>
    <w:p w:rsidR="00E07707" w:rsidRPr="003A6BE9" w:rsidRDefault="00E07707" w:rsidP="003A6BE9">
      <w:pPr>
        <w:spacing w:line="360" w:lineRule="auto"/>
        <w:ind w:firstLine="720"/>
        <w:jc w:val="both"/>
        <w:rPr>
          <w:sz w:val="28"/>
        </w:rPr>
      </w:pPr>
      <w:r w:rsidRPr="003A6BE9">
        <w:rPr>
          <w:sz w:val="28"/>
        </w:rPr>
        <w:t>В некоторых случаях для реализации целей анализа финансовой отчетности недостаточно. Отдельные группы пользователей, например, руководство и аудиторы, имеют возможность привлекать дополнительные источники (данные производственного и финансового учета). Однако в большинстве случаев годовая и квартальная отчетность являются единственным источником внешнего анализа финансового положения предприятия. Владение современными методами анализа отчетности поможет пользователям полностью изучить отчет и ответить на интересующие их вопросы. Финансовая стабильность предприятия становится вопросом его выживания, поскольку банкротство предприятия в условиях рынка является вероятным результатом хозяйственной деятельности наряду с другими возможностями. В связи с указанными изменениями в экономической реальности существенно возрастают роль и значение анализа финансового состояния, как для самого предприятия, так и для его разнообразных партнеров, собственников, для финансовых органов.[5-8]</w:t>
      </w:r>
    </w:p>
    <w:p w:rsidR="00E07707" w:rsidRPr="003A6BE9" w:rsidRDefault="00E07707" w:rsidP="003A6BE9">
      <w:pPr>
        <w:pStyle w:val="31"/>
        <w:spacing w:line="360" w:lineRule="auto"/>
        <w:ind w:firstLine="720"/>
        <w:jc w:val="both"/>
      </w:pPr>
      <w:r w:rsidRPr="003A6BE9">
        <w:t>Основной целью данной выпускной квалификационной работы является исследовать финансовое состояние предприятия МП «Лифт Сервис», выявить основные проблемы финансовой деятельности, дать рекомендации по управлению финансами, по совершенствованию анализа и планирования финансово-хозяйственной деятельности указанного предприятия.</w:t>
      </w:r>
    </w:p>
    <w:p w:rsidR="00E07707" w:rsidRPr="003A6BE9" w:rsidRDefault="00E07707" w:rsidP="003A6BE9">
      <w:pPr>
        <w:spacing w:line="360" w:lineRule="auto"/>
        <w:ind w:firstLine="720"/>
        <w:jc w:val="both"/>
        <w:rPr>
          <w:sz w:val="28"/>
          <w:szCs w:val="28"/>
        </w:rPr>
      </w:pPr>
      <w:r w:rsidRPr="003A6BE9">
        <w:rPr>
          <w:sz w:val="28"/>
          <w:szCs w:val="28"/>
        </w:rPr>
        <w:t>Объектом исследования настоящей работы является муниципальное предприятие «Лифт Сервис».</w:t>
      </w:r>
    </w:p>
    <w:p w:rsidR="00E07707" w:rsidRPr="003A6BE9" w:rsidRDefault="00E07707" w:rsidP="003A6BE9">
      <w:pPr>
        <w:spacing w:line="360" w:lineRule="auto"/>
        <w:ind w:firstLine="720"/>
        <w:jc w:val="both"/>
        <w:rPr>
          <w:sz w:val="28"/>
          <w:szCs w:val="28"/>
        </w:rPr>
      </w:pPr>
      <w:r w:rsidRPr="003A6BE9">
        <w:rPr>
          <w:sz w:val="28"/>
          <w:szCs w:val="28"/>
        </w:rPr>
        <w:t>Предметом исследования в данной работе является финансовое состояние МП «Лифт Сервис».</w:t>
      </w:r>
    </w:p>
    <w:p w:rsidR="00E07707" w:rsidRPr="003A6BE9" w:rsidRDefault="00E07707" w:rsidP="003A6BE9">
      <w:pPr>
        <w:spacing w:line="360" w:lineRule="auto"/>
        <w:ind w:firstLine="720"/>
        <w:jc w:val="both"/>
        <w:rPr>
          <w:sz w:val="28"/>
        </w:rPr>
      </w:pPr>
      <w:r w:rsidRPr="003A6BE9">
        <w:rPr>
          <w:sz w:val="28"/>
        </w:rPr>
        <w:t>Основными задачами исследования являются:</w:t>
      </w:r>
    </w:p>
    <w:p w:rsidR="00E07707" w:rsidRPr="003A6BE9" w:rsidRDefault="00E07707" w:rsidP="00E07707">
      <w:pPr>
        <w:numPr>
          <w:ilvl w:val="0"/>
          <w:numId w:val="18"/>
        </w:numPr>
        <w:spacing w:line="360" w:lineRule="auto"/>
        <w:ind w:left="0" w:firstLine="720"/>
        <w:jc w:val="both"/>
        <w:rPr>
          <w:sz w:val="28"/>
        </w:rPr>
      </w:pPr>
      <w:r w:rsidRPr="003A6BE9">
        <w:rPr>
          <w:sz w:val="28"/>
        </w:rPr>
        <w:t>изучить теоретические основы анализа и планирования финансово-хозяйственной деятельности предприятия;</w:t>
      </w:r>
    </w:p>
    <w:p w:rsidR="00E07707" w:rsidRPr="003A6BE9" w:rsidRDefault="00E07707" w:rsidP="00E07707">
      <w:pPr>
        <w:numPr>
          <w:ilvl w:val="0"/>
          <w:numId w:val="18"/>
        </w:numPr>
        <w:spacing w:line="360" w:lineRule="auto"/>
        <w:ind w:left="0" w:firstLine="720"/>
        <w:jc w:val="both"/>
        <w:rPr>
          <w:sz w:val="28"/>
        </w:rPr>
      </w:pPr>
      <w:r w:rsidRPr="003A6BE9">
        <w:rPr>
          <w:sz w:val="28"/>
        </w:rPr>
        <w:t>оценить финансовое состояние МП «Лифт-Сервис», проанализировать его финансовую устойчивость, ликвидности баланса, уровень и структуру абсолютных показателей финансовых результатов, рентабельность и деловую активность;</w:t>
      </w:r>
    </w:p>
    <w:p w:rsidR="00E07707" w:rsidRPr="003A6BE9" w:rsidRDefault="00E07707" w:rsidP="00E07707">
      <w:pPr>
        <w:numPr>
          <w:ilvl w:val="0"/>
          <w:numId w:val="18"/>
        </w:numPr>
        <w:spacing w:line="360" w:lineRule="auto"/>
        <w:ind w:left="0" w:firstLine="720"/>
        <w:jc w:val="both"/>
        <w:rPr>
          <w:sz w:val="28"/>
        </w:rPr>
      </w:pPr>
      <w:r w:rsidRPr="003A6BE9">
        <w:rPr>
          <w:sz w:val="28"/>
        </w:rPr>
        <w:t>выработать рекомендации по улучшению финансового состояния предприятия.</w:t>
      </w:r>
    </w:p>
    <w:p w:rsidR="00E07707" w:rsidRPr="003A6BE9" w:rsidRDefault="00E07707" w:rsidP="003A6BE9">
      <w:pPr>
        <w:spacing w:line="360" w:lineRule="auto"/>
        <w:ind w:firstLine="720"/>
        <w:jc w:val="both"/>
        <w:rPr>
          <w:sz w:val="28"/>
        </w:rPr>
      </w:pPr>
      <w:r w:rsidRPr="003A6BE9">
        <w:rPr>
          <w:sz w:val="28"/>
        </w:rPr>
        <w:t>Основными источниками информации при написании выпускной квалификационной работы служит материалы книг под редакцией А.Д. Шеремета, Р.С. Сайфулина,</w:t>
      </w:r>
      <w:r w:rsidR="00DF45FA">
        <w:rPr>
          <w:sz w:val="28"/>
        </w:rPr>
        <w:t xml:space="preserve"> </w:t>
      </w:r>
      <w:r w:rsidRPr="003A6BE9">
        <w:rPr>
          <w:sz w:val="28"/>
        </w:rPr>
        <w:t>нормативные документы и инструкции.[5-8]</w:t>
      </w:r>
    </w:p>
    <w:p w:rsidR="00E07707" w:rsidRPr="003A6BE9" w:rsidRDefault="00E07707" w:rsidP="003A6BE9">
      <w:pPr>
        <w:spacing w:line="360" w:lineRule="auto"/>
        <w:ind w:firstLine="720"/>
        <w:jc w:val="both"/>
        <w:rPr>
          <w:sz w:val="28"/>
          <w:szCs w:val="28"/>
        </w:rPr>
      </w:pPr>
      <w:r w:rsidRPr="003A6BE9">
        <w:rPr>
          <w:sz w:val="28"/>
          <w:szCs w:val="28"/>
        </w:rPr>
        <w:t>Известно, что теория хорошо познается только на практике. Поэтому, теоретические аспекты тесно переплетаются с практическим материалом. Для этого будут использованы реальные материалы МП «Лифт-Сервис». Отсюда вытекает еще одна задача - разработка на основе результатов анализа рекомендаций по улучшению финансового состояния анализируемого предприятия, с помощью планирования. Основным источником информации для анализа финансового состояния служит бухгалтерский баланс предприятия (форма № 1) Приложение 1-3. Его значение в данном отношении настолько велико, что анализ финансового состояния нередко называют анализом баланса. Наряду с балансом, источником данных для анализа является отчет о финансовых результатах и их использовании (форма № 2 годовой отчетности), Приложение 4-6 отчет о финансовом состоянии</w:t>
      </w:r>
      <w:r w:rsidR="00DF45FA">
        <w:rPr>
          <w:sz w:val="28"/>
          <w:szCs w:val="28"/>
        </w:rPr>
        <w:t xml:space="preserve"> </w:t>
      </w:r>
      <w:r w:rsidRPr="003A6BE9">
        <w:rPr>
          <w:sz w:val="28"/>
          <w:szCs w:val="28"/>
        </w:rPr>
        <w:t xml:space="preserve">предприятия (форма № 3 годовой отчетности) Приложение 7, отчет о наличии и движении средств предприятия (форма № 3 годовой отчетности) Приложение 9, основные сведения о деятельности предприятия Приложение 8, отчет о наличии и движении основных фондов Приложение 10. Новая бухгалтерская отчетность ориентирована на рыночные отношения и в значительной степени приближена к требованиям международных стандартов бухгалтерского учета к финансовой отчетности. </w:t>
      </w:r>
    </w:p>
    <w:p w:rsidR="00E07707" w:rsidRPr="003A6BE9" w:rsidRDefault="00E07707" w:rsidP="003A6BE9">
      <w:pPr>
        <w:pStyle w:val="34"/>
        <w:spacing w:line="360" w:lineRule="auto"/>
      </w:pPr>
      <w:r w:rsidRPr="003A6BE9">
        <w:t>Актуальностью работы является определение количества и качества внутрихозяйственных финансовых резервов, которыми располагает система, разработка путей их наиболее</w:t>
      </w:r>
      <w:r w:rsidR="00DF45FA">
        <w:t xml:space="preserve"> </w:t>
      </w:r>
      <w:r w:rsidRPr="003A6BE9">
        <w:t>эффективного использования. Аналитические материалы помогают рассмотреть не только поверхностные явления, но и глубинные процессы, установить причинные связи между ними, дать развернутую характеристику объекта с позиций обеспеченности ресурсами и возможности эффективной деятельности. Экономический и финансовый анализ дает материал по дальнейшему улучшению работы, наиболее полного вовлечения в оборот имеющихся в ней резервов повышения эффективности общественного производства. Объективно присущее нашему времени повышение значения и роли анализа объясняется закономерным усложнением, углублением разделения труда и расширением хозяйственных отношений, увеличением темпов обновления продукции. Возрастает роль анализа также по мере</w:t>
      </w:r>
      <w:r w:rsidR="00DF45FA">
        <w:t xml:space="preserve"> </w:t>
      </w:r>
      <w:r w:rsidRPr="003A6BE9">
        <w:t>совершенствования и расширения области применения экономических методов и необходимостью всемерной интенсификации и наращивания эффективности общественного производства. [11]</w:t>
      </w:r>
    </w:p>
    <w:p w:rsidR="00E07707" w:rsidRPr="003A6BE9" w:rsidRDefault="00E07707" w:rsidP="003A6BE9">
      <w:pPr>
        <w:spacing w:line="360" w:lineRule="auto"/>
        <w:ind w:firstLine="720"/>
        <w:jc w:val="both"/>
        <w:rPr>
          <w:sz w:val="28"/>
        </w:rPr>
      </w:pPr>
      <w:r w:rsidRPr="003A6BE9">
        <w:rPr>
          <w:sz w:val="28"/>
        </w:rPr>
        <w:t>В первой главе работы рассмотрены теоретические основы анализа и планирования финансово-хозяйственной деятельности предприятия.</w:t>
      </w:r>
    </w:p>
    <w:p w:rsidR="00E07707" w:rsidRPr="003A6BE9" w:rsidRDefault="00E07707" w:rsidP="003A6BE9">
      <w:pPr>
        <w:spacing w:line="360" w:lineRule="auto"/>
        <w:ind w:firstLine="720"/>
        <w:jc w:val="both"/>
        <w:rPr>
          <w:sz w:val="28"/>
        </w:rPr>
      </w:pPr>
      <w:r w:rsidRPr="003A6BE9">
        <w:rPr>
          <w:sz w:val="28"/>
        </w:rPr>
        <w:t>Во второй главе дана общая характеристика МП «Лифт-Сервис», оценено финансовое состояние предприятия, проанализирована его финансовая устойчивость, ликвидность баланса, уровень и структура абсолютных показателей финансовых результатов, рентабельность и деловая активность.</w:t>
      </w:r>
    </w:p>
    <w:p w:rsidR="00E07707" w:rsidRPr="003A6BE9" w:rsidRDefault="00E07707" w:rsidP="003A6BE9">
      <w:pPr>
        <w:spacing w:line="360" w:lineRule="auto"/>
        <w:ind w:firstLine="720"/>
        <w:jc w:val="both"/>
        <w:rPr>
          <w:sz w:val="28"/>
        </w:rPr>
      </w:pPr>
      <w:r w:rsidRPr="003A6BE9">
        <w:rPr>
          <w:sz w:val="28"/>
        </w:rPr>
        <w:t>В третьей главе разработаны рекомендации по улучшению финансового состояния предприятия.</w:t>
      </w:r>
    </w:p>
    <w:p w:rsidR="00E07707" w:rsidRPr="003A6BE9" w:rsidRDefault="003A6BE9" w:rsidP="003A6BE9">
      <w:pPr>
        <w:pStyle w:val="1"/>
        <w:spacing w:line="360" w:lineRule="auto"/>
        <w:ind w:firstLine="720"/>
        <w:rPr>
          <w:b/>
          <w:caps w:val="0"/>
        </w:rPr>
      </w:pPr>
      <w:bookmarkStart w:id="1" w:name="_Toc54368247"/>
      <w:r>
        <w:rPr>
          <w:caps w:val="0"/>
        </w:rPr>
        <w:br w:type="page"/>
      </w:r>
      <w:r w:rsidR="00E07707" w:rsidRPr="003A6BE9">
        <w:rPr>
          <w:b/>
          <w:caps w:val="0"/>
        </w:rPr>
        <w:t>ГЛАВА 1. ОБЗОР МЕТОДОВ ФИНАНСОВОГО АНАЛИЗА И ПЛАНИРОВАНИЯ ХОЗЯЙСТВЕННОЙ ДЕЯТЕЛЬНОСТИ ПРЕДПРИЯТИЯ</w:t>
      </w:r>
      <w:bookmarkEnd w:id="1"/>
    </w:p>
    <w:p w:rsidR="00E07707" w:rsidRPr="003A6BE9" w:rsidRDefault="00E07707" w:rsidP="003A6BE9">
      <w:pPr>
        <w:pStyle w:val="1"/>
        <w:spacing w:line="360" w:lineRule="auto"/>
        <w:ind w:firstLine="720"/>
        <w:rPr>
          <w:b/>
          <w:caps w:val="0"/>
        </w:rPr>
      </w:pPr>
    </w:p>
    <w:p w:rsidR="00E07707" w:rsidRPr="003A6BE9" w:rsidRDefault="00E07707" w:rsidP="003A6BE9">
      <w:pPr>
        <w:pStyle w:val="1"/>
        <w:spacing w:line="360" w:lineRule="auto"/>
        <w:ind w:firstLine="720"/>
        <w:rPr>
          <w:b/>
          <w:caps w:val="0"/>
        </w:rPr>
      </w:pPr>
      <w:bookmarkStart w:id="2" w:name="_Toc54368248"/>
      <w:r w:rsidRPr="003A6BE9">
        <w:rPr>
          <w:b/>
          <w:caps w:val="0"/>
        </w:rPr>
        <w:t>1.1. Цели и методы оценки финансового анализа и планирования на предприятии</w:t>
      </w:r>
      <w:bookmarkEnd w:id="2"/>
    </w:p>
    <w:p w:rsidR="00E07707" w:rsidRPr="003A6BE9" w:rsidRDefault="00E07707" w:rsidP="003A6BE9">
      <w:pPr>
        <w:spacing w:line="360" w:lineRule="auto"/>
        <w:ind w:firstLine="720"/>
        <w:jc w:val="center"/>
        <w:rPr>
          <w:b/>
          <w:sz w:val="28"/>
        </w:rPr>
      </w:pPr>
    </w:p>
    <w:p w:rsidR="00E07707" w:rsidRPr="003A6BE9" w:rsidRDefault="00E07707" w:rsidP="003A6BE9">
      <w:pPr>
        <w:pStyle w:val="a9"/>
        <w:spacing w:line="360" w:lineRule="auto"/>
        <w:rPr>
          <w:sz w:val="28"/>
          <w:szCs w:val="28"/>
        </w:rPr>
      </w:pPr>
      <w:r w:rsidRPr="003A6BE9">
        <w:rPr>
          <w:sz w:val="28"/>
          <w:szCs w:val="28"/>
        </w:rPr>
        <w:t>Ежегодно, а при необходимости и чаще каждое предприятие для нормального функционирования в рыночных условиях должно проводить финансовый анализ своей деятельности. Финансовый анализ позволяет выявить финансовые возможности предприятия, своевременно обнаружить негативные тенденции его развития, в том числе угрозу банкротства, выработать меры по улучшению финансового состояния, а также выбрать надежного с финансовой точки зрения партнера.</w:t>
      </w:r>
    </w:p>
    <w:p w:rsidR="00E07707" w:rsidRPr="003A6BE9" w:rsidRDefault="00E07707" w:rsidP="003A6BE9">
      <w:pPr>
        <w:pStyle w:val="a7"/>
        <w:spacing w:line="360" w:lineRule="auto"/>
        <w:ind w:firstLine="720"/>
        <w:rPr>
          <w:color w:val="auto"/>
          <w:sz w:val="28"/>
          <w:szCs w:val="28"/>
        </w:rPr>
      </w:pPr>
      <w:r w:rsidRPr="003A6BE9">
        <w:rPr>
          <w:color w:val="auto"/>
          <w:sz w:val="28"/>
          <w:szCs w:val="28"/>
        </w:rPr>
        <w:t>Анализ финансового состояния предприятия включает в себя следующие группы показателей:</w:t>
      </w:r>
    </w:p>
    <w:p w:rsidR="00E07707" w:rsidRPr="003A6BE9" w:rsidRDefault="00E07707" w:rsidP="003A6BE9">
      <w:pPr>
        <w:pStyle w:val="a7"/>
        <w:spacing w:line="360" w:lineRule="auto"/>
        <w:ind w:firstLine="720"/>
        <w:rPr>
          <w:color w:val="auto"/>
          <w:sz w:val="28"/>
          <w:szCs w:val="28"/>
        </w:rPr>
      </w:pPr>
      <w:r w:rsidRPr="003A6BE9">
        <w:rPr>
          <w:color w:val="auto"/>
          <w:sz w:val="28"/>
          <w:szCs w:val="28"/>
        </w:rPr>
        <w:t>-</w:t>
      </w:r>
      <w:r w:rsidRPr="003A6BE9">
        <w:rPr>
          <w:color w:val="auto"/>
          <w:sz w:val="28"/>
          <w:szCs w:val="28"/>
        </w:rPr>
        <w:tab/>
        <w:t>показатели ликвидности;</w:t>
      </w:r>
    </w:p>
    <w:p w:rsidR="00E07707" w:rsidRPr="003A6BE9" w:rsidRDefault="00E07707" w:rsidP="003A6BE9">
      <w:pPr>
        <w:pStyle w:val="a7"/>
        <w:spacing w:line="360" w:lineRule="auto"/>
        <w:ind w:firstLine="720"/>
        <w:rPr>
          <w:color w:val="auto"/>
          <w:sz w:val="28"/>
          <w:szCs w:val="28"/>
        </w:rPr>
      </w:pPr>
      <w:r w:rsidRPr="003A6BE9">
        <w:rPr>
          <w:color w:val="auto"/>
          <w:sz w:val="28"/>
          <w:szCs w:val="28"/>
        </w:rPr>
        <w:t>-</w:t>
      </w:r>
      <w:r w:rsidRPr="003A6BE9">
        <w:rPr>
          <w:color w:val="auto"/>
          <w:sz w:val="28"/>
          <w:szCs w:val="28"/>
        </w:rPr>
        <w:tab/>
        <w:t>показатели финансовой устойчивости;</w:t>
      </w:r>
    </w:p>
    <w:p w:rsidR="00E07707" w:rsidRPr="003A6BE9" w:rsidRDefault="00E07707" w:rsidP="003A6BE9">
      <w:pPr>
        <w:pStyle w:val="a7"/>
        <w:spacing w:line="360" w:lineRule="auto"/>
        <w:ind w:firstLine="720"/>
        <w:rPr>
          <w:color w:val="auto"/>
          <w:sz w:val="28"/>
          <w:szCs w:val="28"/>
        </w:rPr>
      </w:pPr>
      <w:r w:rsidRPr="003A6BE9">
        <w:rPr>
          <w:color w:val="auto"/>
          <w:sz w:val="28"/>
          <w:szCs w:val="28"/>
        </w:rPr>
        <w:t>-</w:t>
      </w:r>
      <w:r w:rsidRPr="003A6BE9">
        <w:rPr>
          <w:color w:val="auto"/>
          <w:sz w:val="28"/>
          <w:szCs w:val="28"/>
        </w:rPr>
        <w:tab/>
        <w:t>показатели текущей деятельности;</w:t>
      </w:r>
    </w:p>
    <w:p w:rsidR="00E07707" w:rsidRPr="003A6BE9" w:rsidRDefault="00E07707" w:rsidP="003A6BE9">
      <w:pPr>
        <w:pStyle w:val="a7"/>
        <w:spacing w:line="360" w:lineRule="auto"/>
        <w:ind w:firstLine="720"/>
        <w:rPr>
          <w:color w:val="auto"/>
          <w:sz w:val="28"/>
          <w:szCs w:val="28"/>
        </w:rPr>
      </w:pPr>
      <w:r w:rsidRPr="003A6BE9">
        <w:rPr>
          <w:color w:val="auto"/>
          <w:sz w:val="28"/>
          <w:szCs w:val="28"/>
        </w:rPr>
        <w:t>-</w:t>
      </w:r>
      <w:r w:rsidRPr="003A6BE9">
        <w:rPr>
          <w:color w:val="auto"/>
          <w:sz w:val="28"/>
          <w:szCs w:val="28"/>
        </w:rPr>
        <w:tab/>
        <w:t>показатели рентабельности;</w:t>
      </w:r>
    </w:p>
    <w:p w:rsidR="00E07707" w:rsidRPr="003A6BE9" w:rsidRDefault="00E07707" w:rsidP="003A6BE9">
      <w:pPr>
        <w:pStyle w:val="a7"/>
        <w:spacing w:line="360" w:lineRule="auto"/>
        <w:ind w:firstLine="720"/>
        <w:rPr>
          <w:color w:val="auto"/>
          <w:sz w:val="28"/>
          <w:szCs w:val="28"/>
        </w:rPr>
      </w:pPr>
      <w:r w:rsidRPr="003A6BE9">
        <w:rPr>
          <w:color w:val="auto"/>
          <w:sz w:val="28"/>
          <w:szCs w:val="28"/>
        </w:rPr>
        <w:t>-</w:t>
      </w:r>
      <w:r w:rsidRPr="003A6BE9">
        <w:rPr>
          <w:color w:val="auto"/>
          <w:sz w:val="28"/>
          <w:szCs w:val="28"/>
        </w:rPr>
        <w:tab/>
        <w:t>анализ положения и деятельности на рынке капиталов.</w:t>
      </w:r>
    </w:p>
    <w:p w:rsidR="00E07707" w:rsidRPr="003A6BE9" w:rsidRDefault="00E07707" w:rsidP="003A6BE9">
      <w:pPr>
        <w:pStyle w:val="a9"/>
        <w:spacing w:line="360" w:lineRule="auto"/>
        <w:rPr>
          <w:sz w:val="28"/>
          <w:szCs w:val="28"/>
        </w:rPr>
      </w:pPr>
      <w:r w:rsidRPr="003A6BE9">
        <w:rPr>
          <w:sz w:val="28"/>
          <w:szCs w:val="28"/>
        </w:rPr>
        <w:t>Целями финансового анализа являются:</w:t>
      </w:r>
    </w:p>
    <w:p w:rsidR="00E07707" w:rsidRPr="003A6BE9" w:rsidRDefault="00E07707" w:rsidP="003A6BE9">
      <w:pPr>
        <w:pStyle w:val="a7"/>
        <w:spacing w:line="360" w:lineRule="auto"/>
        <w:ind w:firstLine="720"/>
        <w:rPr>
          <w:color w:val="auto"/>
          <w:sz w:val="28"/>
          <w:szCs w:val="28"/>
        </w:rPr>
      </w:pPr>
      <w:r w:rsidRPr="003A6BE9">
        <w:rPr>
          <w:color w:val="auto"/>
          <w:sz w:val="28"/>
          <w:szCs w:val="28"/>
        </w:rPr>
        <w:t>-</w:t>
      </w:r>
      <w:r w:rsidRPr="003A6BE9">
        <w:rPr>
          <w:color w:val="auto"/>
          <w:sz w:val="28"/>
          <w:szCs w:val="28"/>
        </w:rPr>
        <w:tab/>
        <w:t>выявление изменений в финансовом состоянии в пространственно-временном разрезе;</w:t>
      </w:r>
    </w:p>
    <w:p w:rsidR="00E07707" w:rsidRPr="003A6BE9" w:rsidRDefault="00E07707" w:rsidP="003A6BE9">
      <w:pPr>
        <w:pStyle w:val="a7"/>
        <w:spacing w:line="360" w:lineRule="auto"/>
        <w:ind w:firstLine="720"/>
        <w:rPr>
          <w:color w:val="auto"/>
          <w:sz w:val="28"/>
          <w:szCs w:val="28"/>
        </w:rPr>
      </w:pPr>
      <w:r w:rsidRPr="003A6BE9">
        <w:rPr>
          <w:color w:val="auto"/>
          <w:sz w:val="28"/>
          <w:szCs w:val="28"/>
        </w:rPr>
        <w:t>-</w:t>
      </w:r>
      <w:r w:rsidRPr="003A6BE9">
        <w:rPr>
          <w:color w:val="auto"/>
          <w:sz w:val="28"/>
          <w:szCs w:val="28"/>
        </w:rPr>
        <w:tab/>
        <w:t>выявление основных факторов, которые вызвали изменение в финансовом состоянии;</w:t>
      </w:r>
    </w:p>
    <w:p w:rsidR="00E07707" w:rsidRPr="003A6BE9" w:rsidRDefault="00E07707" w:rsidP="003A6BE9">
      <w:pPr>
        <w:pStyle w:val="a7"/>
        <w:spacing w:line="360" w:lineRule="auto"/>
        <w:ind w:firstLine="720"/>
        <w:rPr>
          <w:color w:val="auto"/>
          <w:sz w:val="28"/>
          <w:szCs w:val="28"/>
        </w:rPr>
      </w:pPr>
      <w:r w:rsidRPr="003A6BE9">
        <w:rPr>
          <w:color w:val="auto"/>
          <w:sz w:val="28"/>
          <w:szCs w:val="28"/>
        </w:rPr>
        <w:t>-</w:t>
      </w:r>
      <w:r w:rsidRPr="003A6BE9">
        <w:rPr>
          <w:color w:val="auto"/>
          <w:sz w:val="28"/>
          <w:szCs w:val="28"/>
        </w:rPr>
        <w:tab/>
        <w:t>прогноз основных тенденций в финансовом состоянии.</w:t>
      </w:r>
    </w:p>
    <w:p w:rsidR="00E07707" w:rsidRPr="003A6BE9" w:rsidRDefault="00E07707" w:rsidP="003A6BE9">
      <w:pPr>
        <w:spacing w:line="360" w:lineRule="auto"/>
        <w:ind w:firstLine="720"/>
        <w:jc w:val="both"/>
        <w:rPr>
          <w:sz w:val="28"/>
        </w:rPr>
      </w:pPr>
      <w:r w:rsidRPr="003A6BE9">
        <w:rPr>
          <w:sz w:val="28"/>
        </w:rPr>
        <w:t>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 управляющего может интересовать как текущее финансовое состояние предприятия, так и его проекция на ближайшую или более отдаленную перспективу, то есть ожидаемые параметры финансового состояния.[6-9]</w:t>
      </w:r>
    </w:p>
    <w:p w:rsidR="00E07707" w:rsidRPr="003A6BE9" w:rsidRDefault="00E07707" w:rsidP="003A6BE9">
      <w:pPr>
        <w:spacing w:line="360" w:lineRule="auto"/>
        <w:ind w:firstLine="720"/>
        <w:jc w:val="both"/>
        <w:rPr>
          <w:sz w:val="28"/>
        </w:rPr>
      </w:pPr>
      <w:r w:rsidRPr="003A6BE9">
        <w:rPr>
          <w:sz w:val="28"/>
        </w:rPr>
        <w:t>Но не только временные границы определяют альтернативность целей финансового анализа. Цели зависят также от целей субъектов финансового анализа, то есть конкретных пользователей финансовой информации.</w:t>
      </w:r>
    </w:p>
    <w:p w:rsidR="00E07707" w:rsidRPr="003A6BE9" w:rsidRDefault="00E07707" w:rsidP="003A6BE9">
      <w:pPr>
        <w:spacing w:line="360" w:lineRule="auto"/>
        <w:ind w:firstLine="720"/>
        <w:jc w:val="both"/>
        <w:rPr>
          <w:sz w:val="28"/>
        </w:rPr>
      </w:pPr>
      <w:r w:rsidRPr="003A6BE9">
        <w:rPr>
          <w:sz w:val="28"/>
        </w:rPr>
        <w:t>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анализа. Основным фактором, в конечном счете, является объем и качество исходной информации. При этом надо иметь в виду, что периодическая бухгалтерская или финансовая отчетность предприятия – это лишь «сырая информация», подготовленная в ходе выполнения на предприятии учетных процедур.[9-10]</w:t>
      </w:r>
    </w:p>
    <w:p w:rsidR="00E07707" w:rsidRPr="003A6BE9" w:rsidRDefault="00E07707" w:rsidP="003A6BE9">
      <w:pPr>
        <w:pStyle w:val="34"/>
        <w:spacing w:line="360" w:lineRule="auto"/>
      </w:pPr>
      <w:r w:rsidRPr="003A6BE9">
        <w:t>Чтобы принимать решения по управлению в области производства, сбыта, финансов, инвестиций и нововведений руководству необходима постоянная деловая осведомленность по соответствующим вопросам, которая является результатом отбора, анализа, оценки и концентрации исходной первичной информации. Необходимо аналитическое прочтение исходных данных исходя из целей анализа и управления.</w:t>
      </w:r>
    </w:p>
    <w:p w:rsidR="00E07707" w:rsidRPr="003A6BE9" w:rsidRDefault="00E07707" w:rsidP="003A6BE9">
      <w:pPr>
        <w:spacing w:line="360" w:lineRule="auto"/>
        <w:ind w:firstLine="720"/>
        <w:jc w:val="both"/>
        <w:rPr>
          <w:sz w:val="28"/>
        </w:rPr>
      </w:pPr>
      <w:r w:rsidRPr="003A6BE9">
        <w:rPr>
          <w:sz w:val="28"/>
        </w:rPr>
        <w:t>Основной принцип аналитического чтения финансовых отчетов – это дедуктивный метод, то есть от общего к частному, но этот метод должен применяться многократно. В ходе такого анализа как бы воспроизводится историческая и логическая последовательность хозяйственных фактов и событий, направленность и сила влияния их на результаты деятельности.[5-6]</w:t>
      </w:r>
    </w:p>
    <w:p w:rsidR="00E07707" w:rsidRPr="003A6BE9" w:rsidRDefault="00E07707" w:rsidP="003A6BE9">
      <w:pPr>
        <w:spacing w:line="360" w:lineRule="auto"/>
        <w:ind w:firstLine="720"/>
        <w:jc w:val="both"/>
        <w:rPr>
          <w:sz w:val="28"/>
        </w:rPr>
      </w:pPr>
      <w:r w:rsidRPr="003A6BE9">
        <w:rPr>
          <w:sz w:val="28"/>
        </w:rPr>
        <w:t xml:space="preserve">Практика финансового анализа уже выработала основные правила чтения (методику анализа) финансовых отчетов. </w:t>
      </w:r>
    </w:p>
    <w:p w:rsidR="00E07707" w:rsidRPr="003A6BE9" w:rsidRDefault="00E07707" w:rsidP="003A6BE9">
      <w:pPr>
        <w:spacing w:line="360" w:lineRule="auto"/>
        <w:ind w:firstLine="720"/>
        <w:jc w:val="both"/>
        <w:rPr>
          <w:sz w:val="28"/>
        </w:rPr>
      </w:pPr>
      <w:r w:rsidRPr="003A6BE9">
        <w:rPr>
          <w:sz w:val="28"/>
        </w:rPr>
        <w:t>Среди них можно выделить 6 основных методов:</w:t>
      </w:r>
    </w:p>
    <w:p w:rsidR="00E07707" w:rsidRPr="003A6BE9" w:rsidRDefault="00E07707" w:rsidP="00E07707">
      <w:pPr>
        <w:numPr>
          <w:ilvl w:val="0"/>
          <w:numId w:val="18"/>
        </w:numPr>
        <w:spacing w:line="360" w:lineRule="auto"/>
        <w:ind w:left="0" w:firstLine="720"/>
        <w:jc w:val="both"/>
        <w:rPr>
          <w:sz w:val="28"/>
        </w:rPr>
      </w:pPr>
      <w:r w:rsidRPr="003A6BE9">
        <w:rPr>
          <w:sz w:val="28"/>
        </w:rPr>
        <w:t>горизонтальный (временной) анализ -</w:t>
      </w:r>
      <w:r w:rsidR="00DF45FA">
        <w:rPr>
          <w:sz w:val="28"/>
        </w:rPr>
        <w:t xml:space="preserve"> </w:t>
      </w:r>
      <w:r w:rsidRPr="003A6BE9">
        <w:rPr>
          <w:sz w:val="28"/>
        </w:rPr>
        <w:t>сравнение каждой позиции отчетности с предыдущим периодом и базисным;</w:t>
      </w:r>
    </w:p>
    <w:p w:rsidR="00E07707" w:rsidRPr="003A6BE9" w:rsidRDefault="00E07707" w:rsidP="00E07707">
      <w:pPr>
        <w:numPr>
          <w:ilvl w:val="0"/>
          <w:numId w:val="18"/>
        </w:numPr>
        <w:spacing w:line="360" w:lineRule="auto"/>
        <w:ind w:left="0" w:firstLine="720"/>
        <w:jc w:val="both"/>
        <w:rPr>
          <w:sz w:val="28"/>
        </w:rPr>
      </w:pPr>
      <w:r w:rsidRPr="003A6BE9">
        <w:rPr>
          <w:sz w:val="28"/>
        </w:rPr>
        <w:t>вертикальный (структурный) анализ – определение структуры итоговых финансовых показателей с выявлением влияния каждой позиции отчетности на результат в целом;</w:t>
      </w:r>
    </w:p>
    <w:p w:rsidR="00E07707" w:rsidRPr="003A6BE9" w:rsidRDefault="00E07707" w:rsidP="00E07707">
      <w:pPr>
        <w:numPr>
          <w:ilvl w:val="0"/>
          <w:numId w:val="18"/>
        </w:numPr>
        <w:spacing w:line="360" w:lineRule="auto"/>
        <w:ind w:left="0" w:firstLine="720"/>
        <w:jc w:val="both"/>
        <w:rPr>
          <w:sz w:val="28"/>
        </w:rPr>
      </w:pPr>
      <w:r w:rsidRPr="003A6BE9">
        <w:rPr>
          <w:sz w:val="28"/>
        </w:rPr>
        <w:t>трендовый анализ – сравнение каждой позиции отчетности с рядом предшествующих периодов и определение тренда, то есть основной тенденции динамики показателя, очищенной от случайных влияний и индивидуальных особенностей отдельных периодов. С помощью тренда формируют возможные значения показателей в будущем, а следовательно, ведется перспективный прогнозный анализ;</w:t>
      </w:r>
    </w:p>
    <w:p w:rsidR="00E07707" w:rsidRPr="003A6BE9" w:rsidRDefault="00E07707" w:rsidP="00E07707">
      <w:pPr>
        <w:numPr>
          <w:ilvl w:val="0"/>
          <w:numId w:val="18"/>
        </w:numPr>
        <w:spacing w:line="360" w:lineRule="auto"/>
        <w:ind w:left="0" w:firstLine="720"/>
        <w:jc w:val="both"/>
        <w:rPr>
          <w:sz w:val="28"/>
        </w:rPr>
      </w:pPr>
      <w:r w:rsidRPr="003A6BE9">
        <w:rPr>
          <w:sz w:val="28"/>
        </w:rPr>
        <w:t>анализ относительных показателей (коэффициентов) – расчет отношений между отдельными позициями отчета или позициями разных форм отчетности, определение взаимосвязей показателей;</w:t>
      </w:r>
    </w:p>
    <w:p w:rsidR="00E07707" w:rsidRPr="003A6BE9" w:rsidRDefault="00E07707" w:rsidP="00E07707">
      <w:pPr>
        <w:numPr>
          <w:ilvl w:val="0"/>
          <w:numId w:val="18"/>
        </w:numPr>
        <w:spacing w:line="360" w:lineRule="auto"/>
        <w:ind w:left="0" w:firstLine="720"/>
        <w:jc w:val="both"/>
        <w:rPr>
          <w:sz w:val="28"/>
        </w:rPr>
      </w:pPr>
      <w:r w:rsidRPr="003A6BE9">
        <w:rPr>
          <w:sz w:val="28"/>
        </w:rPr>
        <w:t>сравнительный (пространственный) анализ – это как внутрихозяйственный анализ сводных показателей отчетности по отдельным показателям предприятия,</w:t>
      </w:r>
      <w:r w:rsidR="00DF45FA">
        <w:rPr>
          <w:sz w:val="28"/>
        </w:rPr>
        <w:t xml:space="preserve"> </w:t>
      </w:r>
      <w:r w:rsidRPr="003A6BE9">
        <w:rPr>
          <w:sz w:val="28"/>
        </w:rPr>
        <w:t>подразделений, цехов, так и межхозяйственный анализ показателей данного предприятия с показателями конкурентов, и сопоставление их со среднеотраслевыми и средними хозяйственными данными;</w:t>
      </w:r>
    </w:p>
    <w:p w:rsidR="00E07707" w:rsidRPr="003A6BE9" w:rsidRDefault="00E07707" w:rsidP="00E07707">
      <w:pPr>
        <w:numPr>
          <w:ilvl w:val="0"/>
          <w:numId w:val="18"/>
        </w:numPr>
        <w:spacing w:line="360" w:lineRule="auto"/>
        <w:ind w:left="0" w:firstLine="720"/>
        <w:jc w:val="both"/>
        <w:rPr>
          <w:sz w:val="28"/>
        </w:rPr>
      </w:pPr>
      <w:r w:rsidRPr="003A6BE9">
        <w:rPr>
          <w:sz w:val="28"/>
        </w:rPr>
        <w:t>факторный анализ – анализ влияния отдельных факторов (причин) на результативный показатель с помощью детерминированных ил стохастических приемов исследования. Причем факторный анализ может быть как прямым (собственно анализ), когда дробят на составные части, так и обратным (синтез), когда его отдельные соединяют в общий результативный показатель.</w:t>
      </w:r>
    </w:p>
    <w:p w:rsidR="00E07707" w:rsidRPr="003A6BE9" w:rsidRDefault="003A6BE9" w:rsidP="003A6BE9">
      <w:pPr>
        <w:pStyle w:val="1"/>
        <w:spacing w:line="360" w:lineRule="auto"/>
        <w:ind w:firstLine="720"/>
        <w:rPr>
          <w:b/>
          <w:bCs/>
          <w:caps w:val="0"/>
        </w:rPr>
      </w:pPr>
      <w:bookmarkStart w:id="3" w:name="_Toc54368249"/>
      <w:r>
        <w:rPr>
          <w:bCs/>
          <w:caps w:val="0"/>
        </w:rPr>
        <w:br w:type="page"/>
      </w:r>
      <w:r w:rsidR="00E07707" w:rsidRPr="003A6BE9">
        <w:rPr>
          <w:b/>
          <w:bCs/>
          <w:caps w:val="0"/>
        </w:rPr>
        <w:t>1.2. Содержание финансового анализа деятельности предприятия</w:t>
      </w:r>
      <w:bookmarkEnd w:id="3"/>
    </w:p>
    <w:p w:rsidR="00E07707" w:rsidRPr="003A6BE9" w:rsidRDefault="00E07707" w:rsidP="003A6BE9">
      <w:pPr>
        <w:spacing w:line="360" w:lineRule="auto"/>
        <w:ind w:firstLine="720"/>
        <w:jc w:val="both"/>
        <w:rPr>
          <w:sz w:val="28"/>
        </w:rPr>
      </w:pPr>
    </w:p>
    <w:p w:rsidR="00E07707" w:rsidRPr="003A6BE9" w:rsidRDefault="00E07707" w:rsidP="003A6BE9">
      <w:pPr>
        <w:pStyle w:val="34"/>
        <w:spacing w:line="360" w:lineRule="auto"/>
      </w:pPr>
      <w:r w:rsidRPr="003A6BE9">
        <w:t>Финансовый анализ является частью общего, полного анализа хозяйственной деятельности, который состоит из двух тесно взаимосвязанных разделов: финансового анализа и производственного управленческого анализа (см. рис. 1).</w:t>
      </w:r>
    </w:p>
    <w:p w:rsidR="00E07707" w:rsidRPr="003A6BE9" w:rsidRDefault="00E07707" w:rsidP="003A6BE9">
      <w:pPr>
        <w:spacing w:line="360" w:lineRule="auto"/>
        <w:ind w:firstLine="720"/>
        <w:jc w:val="both"/>
        <w:rPr>
          <w:sz w:val="28"/>
        </w:rPr>
      </w:pPr>
      <w:r w:rsidRPr="003A6BE9">
        <w:rPr>
          <w:sz w:val="28"/>
        </w:rPr>
        <w:t>Разделение анализа на финансовый и управленческий обусловлено сложившимся на практике разделением системы бухгалтерского учета в масштабе предприятия на финансовый учет и управленческий учет. Такое разделение анализа несколько условно, потому что финансовый анализ может рассматриваться как продолжение управленческого анализа и наоборот. В интересах дела оба вида анализа подпитывают друг друга информацией.</w:t>
      </w:r>
    </w:p>
    <w:p w:rsidR="00E07707" w:rsidRPr="003A6BE9" w:rsidRDefault="00E07707" w:rsidP="003A6BE9">
      <w:pPr>
        <w:pStyle w:val="34"/>
        <w:spacing w:line="360" w:lineRule="auto"/>
      </w:pPr>
      <w:r w:rsidRPr="003A6BE9">
        <w:t>Анализ может быть внешним и внутренним.</w:t>
      </w:r>
    </w:p>
    <w:p w:rsidR="00E07707" w:rsidRPr="003A6BE9" w:rsidRDefault="00E07707" w:rsidP="003A6BE9">
      <w:pPr>
        <w:pStyle w:val="34"/>
        <w:spacing w:line="360" w:lineRule="auto"/>
      </w:pPr>
      <w:r w:rsidRPr="003A6BE9">
        <w:t>Особенностями внешнего финансового анализа являются:</w:t>
      </w:r>
    </w:p>
    <w:p w:rsidR="00E07707" w:rsidRPr="003A6BE9" w:rsidRDefault="00E07707" w:rsidP="003A6BE9">
      <w:pPr>
        <w:spacing w:line="360" w:lineRule="auto"/>
        <w:ind w:firstLine="720"/>
        <w:jc w:val="both"/>
        <w:rPr>
          <w:sz w:val="28"/>
        </w:rPr>
      </w:pPr>
      <w:r w:rsidRPr="003A6BE9">
        <w:rPr>
          <w:sz w:val="28"/>
        </w:rPr>
        <w:t>-</w:t>
      </w:r>
      <w:r w:rsidRPr="003A6BE9">
        <w:rPr>
          <w:sz w:val="28"/>
        </w:rPr>
        <w:tab/>
        <w:t>множественность субъектов анализа, пользователей информации о деятельности предприятия;</w:t>
      </w:r>
    </w:p>
    <w:p w:rsidR="00E07707" w:rsidRPr="003A6BE9" w:rsidRDefault="00E07707" w:rsidP="003A6BE9">
      <w:pPr>
        <w:spacing w:line="360" w:lineRule="auto"/>
        <w:ind w:firstLine="720"/>
        <w:jc w:val="both"/>
        <w:rPr>
          <w:sz w:val="28"/>
        </w:rPr>
      </w:pPr>
      <w:r w:rsidRPr="003A6BE9">
        <w:rPr>
          <w:sz w:val="28"/>
        </w:rPr>
        <w:t>-</w:t>
      </w:r>
      <w:r w:rsidRPr="003A6BE9">
        <w:rPr>
          <w:sz w:val="28"/>
        </w:rPr>
        <w:tab/>
        <w:t>разнообразие целей и интересов субъектов анализа;</w:t>
      </w:r>
    </w:p>
    <w:p w:rsidR="00E07707" w:rsidRPr="003A6BE9" w:rsidRDefault="00E07707" w:rsidP="003A6BE9">
      <w:pPr>
        <w:spacing w:line="360" w:lineRule="auto"/>
        <w:ind w:firstLine="720"/>
        <w:jc w:val="both"/>
        <w:rPr>
          <w:sz w:val="28"/>
        </w:rPr>
      </w:pPr>
      <w:r w:rsidRPr="003A6BE9">
        <w:rPr>
          <w:sz w:val="28"/>
        </w:rPr>
        <w:t>-</w:t>
      </w:r>
      <w:r w:rsidRPr="003A6BE9">
        <w:rPr>
          <w:sz w:val="28"/>
        </w:rPr>
        <w:tab/>
        <w:t>наличие типовых методик анализа, стандартов учета и отчетности;</w:t>
      </w:r>
    </w:p>
    <w:p w:rsidR="00E07707" w:rsidRPr="003A6BE9" w:rsidRDefault="00E07707" w:rsidP="003A6BE9">
      <w:pPr>
        <w:spacing w:line="360" w:lineRule="auto"/>
        <w:ind w:firstLine="720"/>
        <w:jc w:val="both"/>
        <w:rPr>
          <w:sz w:val="28"/>
        </w:rPr>
      </w:pPr>
      <w:r w:rsidRPr="003A6BE9">
        <w:rPr>
          <w:sz w:val="28"/>
        </w:rPr>
        <w:t>-</w:t>
      </w:r>
      <w:r w:rsidRPr="003A6BE9">
        <w:rPr>
          <w:sz w:val="28"/>
        </w:rPr>
        <w:tab/>
        <w:t>ориентация анализа только на публичную, внешнюю отчетность предприятия;</w:t>
      </w:r>
    </w:p>
    <w:p w:rsidR="00E07707" w:rsidRPr="003A6BE9" w:rsidRDefault="00E07707" w:rsidP="003A6BE9">
      <w:pPr>
        <w:spacing w:line="360" w:lineRule="auto"/>
        <w:ind w:firstLine="720"/>
        <w:jc w:val="both"/>
        <w:rPr>
          <w:sz w:val="28"/>
        </w:rPr>
      </w:pPr>
      <w:r w:rsidRPr="003A6BE9">
        <w:rPr>
          <w:sz w:val="28"/>
        </w:rPr>
        <w:t>-</w:t>
      </w:r>
      <w:r w:rsidRPr="003A6BE9">
        <w:rPr>
          <w:sz w:val="28"/>
        </w:rPr>
        <w:tab/>
        <w:t>задач анализа как следствие предыдущего фактора;</w:t>
      </w:r>
    </w:p>
    <w:p w:rsidR="00E07707" w:rsidRPr="003A6BE9" w:rsidRDefault="00E07707" w:rsidP="003A6BE9">
      <w:pPr>
        <w:spacing w:line="360" w:lineRule="auto"/>
        <w:ind w:firstLine="720"/>
        <w:jc w:val="both"/>
        <w:rPr>
          <w:sz w:val="28"/>
        </w:rPr>
      </w:pPr>
      <w:r w:rsidRPr="003A6BE9">
        <w:rPr>
          <w:sz w:val="28"/>
        </w:rPr>
        <w:t>-</w:t>
      </w:r>
      <w:r w:rsidRPr="003A6BE9">
        <w:rPr>
          <w:sz w:val="28"/>
        </w:rPr>
        <w:tab/>
        <w:t>максимальная открытость результатов анализа для пользователей информации о деятельности предприятия.</w:t>
      </w:r>
    </w:p>
    <w:p w:rsidR="00E07707" w:rsidRPr="003A6BE9" w:rsidRDefault="00E07707" w:rsidP="003A6BE9">
      <w:pPr>
        <w:spacing w:line="360" w:lineRule="auto"/>
        <w:ind w:firstLine="720"/>
        <w:jc w:val="both"/>
        <w:rPr>
          <w:sz w:val="28"/>
        </w:rPr>
      </w:pPr>
      <w:r w:rsidRPr="003A6BE9">
        <w:rPr>
          <w:sz w:val="28"/>
        </w:rPr>
        <w:t>Структура анализа хозяйственной деятельности предприятия приводится на рисунке 1.</w:t>
      </w:r>
    </w:p>
    <w:p w:rsidR="00E07707" w:rsidRPr="003A6BE9" w:rsidRDefault="003A6BE9" w:rsidP="003A6BE9">
      <w:pPr>
        <w:spacing w:line="360" w:lineRule="auto"/>
        <w:ind w:firstLine="720"/>
        <w:jc w:val="both"/>
        <w:rPr>
          <w:sz w:val="28"/>
        </w:rPr>
      </w:pPr>
      <w:r>
        <w:rPr>
          <w:sz w:val="28"/>
        </w:rPr>
        <w:br w:type="page"/>
      </w:r>
      <w:r w:rsidR="001560C6">
        <w:rPr>
          <w:noProof/>
        </w:rPr>
        <w:pict>
          <v:rect id="_x0000_s1026" style="position:absolute;left:0;text-align:left;margin-left:18pt;margin-top:15.5pt;width:424.8pt;height:28.8pt;z-index:251647488">
            <v:textbox style="mso-next-textbox:#_x0000_s1026">
              <w:txbxContent>
                <w:p w:rsidR="00E07707" w:rsidRDefault="00E07707">
                  <w:pPr>
                    <w:pStyle w:val="1"/>
                    <w:rPr>
                      <w:caps w:val="0"/>
                    </w:rPr>
                  </w:pPr>
                  <w:r>
                    <w:rPr>
                      <w:caps w:val="0"/>
                    </w:rPr>
                    <w:t>Анализ хозяйственной деятельности</w:t>
                  </w:r>
                </w:p>
              </w:txbxContent>
            </v:textbox>
          </v:rect>
        </w:pict>
      </w:r>
    </w:p>
    <w:p w:rsidR="00E07707" w:rsidRPr="003A6BE9" w:rsidRDefault="001560C6" w:rsidP="003A6BE9">
      <w:pPr>
        <w:spacing w:line="360" w:lineRule="auto"/>
        <w:ind w:firstLine="720"/>
        <w:jc w:val="both"/>
        <w:rPr>
          <w:sz w:val="28"/>
        </w:rPr>
      </w:pPr>
      <w:r>
        <w:rPr>
          <w:noProof/>
        </w:rPr>
        <w:pict>
          <v:line id="_x0000_s1027" style="position:absolute;left:0;text-align:left;z-index:251667968" from="3in,18.35pt" to="3in,54.35pt">
            <v:stroke endarrow="block"/>
          </v:line>
        </w:pict>
      </w:r>
    </w:p>
    <w:p w:rsidR="00E07707" w:rsidRPr="003A6BE9" w:rsidRDefault="00E07707" w:rsidP="003A6BE9">
      <w:pPr>
        <w:spacing w:line="360" w:lineRule="auto"/>
        <w:ind w:firstLine="720"/>
        <w:jc w:val="both"/>
        <w:rPr>
          <w:sz w:val="28"/>
        </w:rPr>
      </w:pPr>
    </w:p>
    <w:p w:rsidR="00E07707" w:rsidRPr="003A6BE9" w:rsidRDefault="001560C6" w:rsidP="003A6BE9">
      <w:pPr>
        <w:spacing w:line="360" w:lineRule="auto"/>
        <w:ind w:firstLine="720"/>
        <w:jc w:val="both"/>
        <w:rPr>
          <w:sz w:val="28"/>
        </w:rPr>
      </w:pPr>
      <w:r>
        <w:rPr>
          <w:noProof/>
        </w:rPr>
        <w:pict>
          <v:line id="_x0000_s1028" style="position:absolute;left:0;text-align:left;z-index:251653632" from="73.35pt,5.6pt" to="361.35pt,5.6pt"/>
        </w:pict>
      </w:r>
      <w:r>
        <w:rPr>
          <w:noProof/>
        </w:rPr>
        <w:pict>
          <v:line id="_x0000_s1029" style="position:absolute;left:0;text-align:left;z-index:251658752" from="361.1pt,7.55pt" to="361.1pt,36.35pt" o:allowincell="f">
            <v:stroke endarrow="block"/>
          </v:line>
        </w:pict>
      </w:r>
      <w:r>
        <w:rPr>
          <w:noProof/>
        </w:rPr>
        <w:pict>
          <v:line id="_x0000_s1030" style="position:absolute;left:0;text-align:left;z-index:251657728" from="73.1pt,7.55pt" to="73.1pt,43.55pt" o:allowincell="f">
            <v:stroke endarrow="block"/>
          </v:line>
        </w:pict>
      </w:r>
    </w:p>
    <w:p w:rsidR="00E07707" w:rsidRPr="003A6BE9" w:rsidRDefault="001560C6" w:rsidP="003A6BE9">
      <w:pPr>
        <w:spacing w:line="360" w:lineRule="auto"/>
        <w:ind w:firstLine="720"/>
        <w:jc w:val="both"/>
        <w:rPr>
          <w:sz w:val="28"/>
        </w:rPr>
      </w:pPr>
      <w:r>
        <w:rPr>
          <w:noProof/>
        </w:rPr>
        <w:pict>
          <v:rect id="_x0000_s1031" style="position:absolute;left:0;text-align:left;margin-left:274.7pt;margin-top:14.75pt;width:180pt;height:40.65pt;z-index:251649536" o:allowincell="f">
            <v:textbox style="mso-next-textbox:#_x0000_s1031">
              <w:txbxContent>
                <w:p w:rsidR="00E07707" w:rsidRDefault="00E07707">
                  <w:pPr>
                    <w:pStyle w:val="1"/>
                    <w:rPr>
                      <w:caps w:val="0"/>
                    </w:rPr>
                  </w:pPr>
                  <w:r>
                    <w:rPr>
                      <w:caps w:val="0"/>
                    </w:rPr>
                    <w:t>Управленческий анализ</w:t>
                  </w:r>
                </w:p>
              </w:txbxContent>
            </v:textbox>
          </v:rect>
        </w:pict>
      </w:r>
    </w:p>
    <w:p w:rsidR="00E07707" w:rsidRPr="003A6BE9" w:rsidRDefault="001560C6" w:rsidP="003A6BE9">
      <w:pPr>
        <w:spacing w:line="360" w:lineRule="auto"/>
        <w:ind w:firstLine="720"/>
        <w:jc w:val="both"/>
        <w:rPr>
          <w:sz w:val="28"/>
        </w:rPr>
      </w:pPr>
      <w:r>
        <w:rPr>
          <w:noProof/>
        </w:rPr>
        <w:pict>
          <v:rect id="_x0000_s1032" style="position:absolute;left:0;text-align:left;margin-left:-5.85pt;margin-top:0;width:151.2pt;height:28.8pt;z-index:251648512" o:allowincell="f">
            <v:textbox style="mso-next-textbox:#_x0000_s1032">
              <w:txbxContent>
                <w:p w:rsidR="00E07707" w:rsidRDefault="00E07707">
                  <w:pPr>
                    <w:pStyle w:val="3"/>
                    <w:jc w:val="center"/>
                  </w:pPr>
                  <w:r>
                    <w:t>Финансовый анализ</w:t>
                  </w:r>
                </w:p>
              </w:txbxContent>
            </v:textbox>
          </v:rect>
        </w:pict>
      </w:r>
    </w:p>
    <w:p w:rsidR="00E07707" w:rsidRPr="003A6BE9" w:rsidRDefault="001560C6" w:rsidP="003A6BE9">
      <w:pPr>
        <w:spacing w:line="360" w:lineRule="auto"/>
        <w:ind w:firstLine="720"/>
        <w:jc w:val="both"/>
        <w:rPr>
          <w:sz w:val="28"/>
        </w:rPr>
      </w:pPr>
      <w:r>
        <w:rPr>
          <w:noProof/>
        </w:rPr>
        <w:pict>
          <v:line id="_x0000_s1033" style="position:absolute;left:0;text-align:left;z-index:251655680" from="138.15pt,7.2pt" to="173.9pt,55.35pt" o:allowincell="f">
            <v:stroke endarrow="block"/>
          </v:line>
        </w:pict>
      </w:r>
      <w:r>
        <w:rPr>
          <w:noProof/>
        </w:rPr>
        <w:pict>
          <v:line id="_x0000_s1034" style="position:absolute;left:0;text-align:left;flip:x;z-index:251654656" from="15.5pt,12.15pt" to="29.9pt,55.35pt" o:allowincell="f">
            <v:stroke endarrow="block"/>
          </v:line>
        </w:pict>
      </w:r>
    </w:p>
    <w:p w:rsidR="00E07707" w:rsidRPr="003A6BE9" w:rsidRDefault="001560C6" w:rsidP="003A6BE9">
      <w:pPr>
        <w:spacing w:line="360" w:lineRule="auto"/>
        <w:ind w:firstLine="720"/>
        <w:jc w:val="both"/>
        <w:rPr>
          <w:sz w:val="28"/>
        </w:rPr>
      </w:pPr>
      <w:r>
        <w:rPr>
          <w:noProof/>
        </w:rPr>
        <w:pict>
          <v:line id="_x0000_s1035" style="position:absolute;left:0;text-align:left;z-index:251656704" from="361.1pt,0" to="361.1pt,36pt" o:allowincell="f">
            <v:stroke endarrow="block"/>
          </v:line>
        </w:pict>
      </w:r>
    </w:p>
    <w:p w:rsidR="00E07707" w:rsidRPr="003A6BE9" w:rsidRDefault="001560C6" w:rsidP="003A6BE9">
      <w:pPr>
        <w:spacing w:line="360" w:lineRule="auto"/>
        <w:ind w:firstLine="720"/>
        <w:jc w:val="both"/>
        <w:rPr>
          <w:sz w:val="28"/>
        </w:rPr>
      </w:pPr>
      <w:r>
        <w:rPr>
          <w:noProof/>
        </w:rPr>
        <w:pict>
          <v:rect id="_x0000_s1036" style="position:absolute;left:0;text-align:left;margin-left:9.85pt;margin-top:-7.65pt;width:110.3pt;height:145.3pt;rotation:-90;z-index:-251665920">
            <v:textbox style="mso-next-textbox:#_x0000_s1036">
              <w:txbxContent>
                <w:p w:rsidR="00E07707" w:rsidRDefault="00E07707">
                  <w:pPr>
                    <w:pStyle w:val="31"/>
                    <w:jc w:val="center"/>
                  </w:pPr>
                  <w:r>
                    <w:t>Внешний финансовый анализ по данным публичной финансовой (бухгалтерской) отчетности</w:t>
                  </w:r>
                </w:p>
                <w:p w:rsidR="00E07707" w:rsidRDefault="00E07707">
                  <w:pPr>
                    <w:rPr>
                      <w:sz w:val="28"/>
                    </w:rPr>
                  </w:pPr>
                </w:p>
              </w:txbxContent>
            </v:textbox>
          </v:rect>
        </w:pict>
      </w:r>
      <w:r>
        <w:rPr>
          <w:noProof/>
        </w:rPr>
        <w:pict>
          <v:rect id="_x0000_s1037" style="position:absolute;left:0;text-align:left;margin-left:159.75pt;margin-top:16.5pt;width:158.4pt;height:1in;z-index:251651584" o:allowincell="f">
            <v:textbox style="mso-next-textbox:#_x0000_s1037">
              <w:txbxContent>
                <w:p w:rsidR="00E07707" w:rsidRDefault="00E07707">
                  <w:pPr>
                    <w:jc w:val="center"/>
                    <w:rPr>
                      <w:sz w:val="28"/>
                    </w:rPr>
                  </w:pPr>
                  <w:r>
                    <w:rPr>
                      <w:sz w:val="28"/>
                    </w:rPr>
                    <w:t>Внутрихозяйственный финансовый анализ по данным бухгалтерского учета и отчетности</w:t>
                  </w:r>
                </w:p>
              </w:txbxContent>
            </v:textbox>
          </v:rect>
        </w:pict>
      </w:r>
      <w:r>
        <w:rPr>
          <w:noProof/>
        </w:rPr>
        <w:pict>
          <v:rect id="_x0000_s1038" style="position:absolute;left:0;text-align:left;margin-left:332.55pt;margin-top:13.95pt;width:158.4pt;height:81.75pt;flip:x;z-index:251652608" o:allowincell="f">
            <v:textbox style="mso-next-textbox:#_x0000_s1038">
              <w:txbxContent>
                <w:p w:rsidR="00E07707" w:rsidRDefault="00E07707">
                  <w:pPr>
                    <w:jc w:val="center"/>
                    <w:rPr>
                      <w:sz w:val="28"/>
                    </w:rPr>
                  </w:pPr>
                  <w:r>
                    <w:rPr>
                      <w:sz w:val="28"/>
                    </w:rPr>
                    <w:t>Внутрихозяйственный производственный анализ по данным управленческого учета</w:t>
                  </w:r>
                </w:p>
              </w:txbxContent>
            </v:textbox>
          </v:rect>
        </w:pict>
      </w:r>
    </w:p>
    <w:p w:rsidR="00E07707" w:rsidRPr="003A6BE9" w:rsidRDefault="00E07707" w:rsidP="003A6BE9">
      <w:pPr>
        <w:spacing w:line="360" w:lineRule="auto"/>
        <w:ind w:firstLine="720"/>
        <w:jc w:val="both"/>
        <w:rPr>
          <w:sz w:val="28"/>
        </w:rPr>
      </w:pPr>
    </w:p>
    <w:p w:rsidR="00E07707" w:rsidRPr="003A6BE9" w:rsidRDefault="00E07707" w:rsidP="003A6BE9">
      <w:pPr>
        <w:spacing w:line="360" w:lineRule="auto"/>
        <w:ind w:firstLine="720"/>
        <w:jc w:val="both"/>
        <w:rPr>
          <w:sz w:val="28"/>
        </w:rPr>
      </w:pPr>
    </w:p>
    <w:p w:rsidR="00E07707" w:rsidRPr="003A6BE9" w:rsidRDefault="00E07707" w:rsidP="003A6BE9">
      <w:pPr>
        <w:spacing w:line="360" w:lineRule="auto"/>
        <w:ind w:firstLine="720"/>
        <w:jc w:val="both"/>
        <w:rPr>
          <w:sz w:val="28"/>
        </w:rPr>
      </w:pPr>
    </w:p>
    <w:p w:rsidR="00E07707" w:rsidRPr="003A6BE9" w:rsidRDefault="00E07707" w:rsidP="003A6BE9">
      <w:pPr>
        <w:spacing w:line="360" w:lineRule="auto"/>
        <w:ind w:firstLine="720"/>
        <w:jc w:val="both"/>
        <w:rPr>
          <w:sz w:val="28"/>
        </w:rPr>
      </w:pPr>
    </w:p>
    <w:p w:rsidR="00E07707" w:rsidRPr="003A6BE9" w:rsidRDefault="00E07707" w:rsidP="003A6BE9">
      <w:pPr>
        <w:spacing w:line="360" w:lineRule="auto"/>
        <w:ind w:firstLine="720"/>
        <w:jc w:val="both"/>
        <w:rPr>
          <w:sz w:val="28"/>
        </w:rPr>
      </w:pPr>
    </w:p>
    <w:p w:rsidR="00E07707" w:rsidRPr="003A6BE9" w:rsidRDefault="00E07707" w:rsidP="003A6BE9">
      <w:pPr>
        <w:spacing w:line="360" w:lineRule="auto"/>
        <w:ind w:firstLine="720"/>
        <w:jc w:val="both"/>
        <w:rPr>
          <w:sz w:val="28"/>
        </w:rPr>
      </w:pPr>
      <w:r w:rsidRPr="003A6BE9">
        <w:rPr>
          <w:sz w:val="28"/>
        </w:rPr>
        <w:t>Рис.1 Схема финансового и управленческого анализа</w:t>
      </w:r>
    </w:p>
    <w:p w:rsidR="00E07707" w:rsidRPr="003A6BE9" w:rsidRDefault="00E07707" w:rsidP="003A6BE9">
      <w:pPr>
        <w:spacing w:line="360" w:lineRule="auto"/>
        <w:ind w:firstLine="720"/>
        <w:jc w:val="both"/>
        <w:rPr>
          <w:sz w:val="28"/>
        </w:rPr>
      </w:pPr>
    </w:p>
    <w:p w:rsidR="00E07707" w:rsidRPr="003A6BE9" w:rsidRDefault="00E07707" w:rsidP="003A6BE9">
      <w:pPr>
        <w:pStyle w:val="34"/>
        <w:spacing w:line="360" w:lineRule="auto"/>
      </w:pPr>
      <w:r w:rsidRPr="003A6BE9">
        <w:t>Финансовый анализ, основывающийся на данных только бухгалтерской отчетности, приобретает характер внешнего анализа, то есть анализа, проводимого за пределами предприятия его заинтересованными контрагентами, собственниками или государственными органами. Этот анализ проводят на основе только отчетных данных, которые содержат лишь весьма ограниченную часть информации о деятельности предприятия, не позволяет раскрыть всех секретов успеха предприятия.</w:t>
      </w:r>
    </w:p>
    <w:p w:rsidR="00E07707" w:rsidRPr="003A6BE9" w:rsidRDefault="00E07707" w:rsidP="003A6BE9">
      <w:pPr>
        <w:spacing w:line="360" w:lineRule="auto"/>
        <w:ind w:firstLine="720"/>
        <w:jc w:val="both"/>
        <w:rPr>
          <w:sz w:val="28"/>
        </w:rPr>
      </w:pPr>
      <w:r w:rsidRPr="003A6BE9">
        <w:rPr>
          <w:sz w:val="28"/>
        </w:rPr>
        <w:t>Основное содержание внешнего финансового анализа составляют:</w:t>
      </w:r>
    </w:p>
    <w:p w:rsidR="00E07707" w:rsidRPr="003A6BE9" w:rsidRDefault="00E07707" w:rsidP="003A6BE9">
      <w:pPr>
        <w:spacing w:line="360" w:lineRule="auto"/>
        <w:ind w:firstLine="720"/>
        <w:jc w:val="both"/>
        <w:rPr>
          <w:sz w:val="28"/>
        </w:rPr>
      </w:pPr>
      <w:r w:rsidRPr="003A6BE9">
        <w:rPr>
          <w:sz w:val="28"/>
        </w:rPr>
        <w:t>-</w:t>
      </w:r>
      <w:r w:rsidRPr="003A6BE9">
        <w:rPr>
          <w:sz w:val="28"/>
        </w:rPr>
        <w:tab/>
        <w:t>анализ абсолютных показателей</w:t>
      </w:r>
      <w:r w:rsidR="00DF45FA">
        <w:rPr>
          <w:sz w:val="28"/>
        </w:rPr>
        <w:t xml:space="preserve"> </w:t>
      </w:r>
      <w:r w:rsidRPr="003A6BE9">
        <w:rPr>
          <w:sz w:val="28"/>
        </w:rPr>
        <w:t>прибыли;</w:t>
      </w:r>
    </w:p>
    <w:p w:rsidR="00E07707" w:rsidRPr="003A6BE9" w:rsidRDefault="00E07707" w:rsidP="003A6BE9">
      <w:pPr>
        <w:spacing w:line="360" w:lineRule="auto"/>
        <w:ind w:firstLine="720"/>
        <w:jc w:val="both"/>
        <w:rPr>
          <w:sz w:val="28"/>
        </w:rPr>
      </w:pPr>
      <w:r w:rsidRPr="003A6BE9">
        <w:rPr>
          <w:sz w:val="28"/>
        </w:rPr>
        <w:t>-</w:t>
      </w:r>
      <w:r w:rsidRPr="003A6BE9">
        <w:rPr>
          <w:sz w:val="28"/>
        </w:rPr>
        <w:tab/>
        <w:t>анализ относительных показателей рентабельности;</w:t>
      </w:r>
    </w:p>
    <w:p w:rsidR="00E07707" w:rsidRPr="003A6BE9" w:rsidRDefault="00E07707" w:rsidP="003A6BE9">
      <w:pPr>
        <w:spacing w:line="360" w:lineRule="auto"/>
        <w:ind w:firstLine="720"/>
        <w:jc w:val="both"/>
        <w:rPr>
          <w:sz w:val="28"/>
        </w:rPr>
      </w:pPr>
      <w:r w:rsidRPr="003A6BE9">
        <w:rPr>
          <w:sz w:val="28"/>
        </w:rPr>
        <w:t>-</w:t>
      </w:r>
      <w:r w:rsidRPr="003A6BE9">
        <w:rPr>
          <w:sz w:val="28"/>
        </w:rPr>
        <w:tab/>
        <w:t>анализ финансового состояния, рыночной устойчивости, ликвидности баланса, платежеспособности предприятия;</w:t>
      </w:r>
    </w:p>
    <w:p w:rsidR="00E07707" w:rsidRPr="003A6BE9" w:rsidRDefault="00E07707" w:rsidP="003A6BE9">
      <w:pPr>
        <w:spacing w:line="360" w:lineRule="auto"/>
        <w:ind w:firstLine="720"/>
        <w:jc w:val="both"/>
        <w:rPr>
          <w:sz w:val="28"/>
        </w:rPr>
      </w:pPr>
      <w:r w:rsidRPr="003A6BE9">
        <w:rPr>
          <w:sz w:val="28"/>
        </w:rPr>
        <w:t>-</w:t>
      </w:r>
      <w:r w:rsidRPr="003A6BE9">
        <w:rPr>
          <w:sz w:val="28"/>
        </w:rPr>
        <w:tab/>
        <w:t>анализ эффективности использования заемного капитала;</w:t>
      </w:r>
    </w:p>
    <w:p w:rsidR="00E07707" w:rsidRPr="003A6BE9" w:rsidRDefault="00E07707" w:rsidP="003A6BE9">
      <w:pPr>
        <w:spacing w:line="360" w:lineRule="auto"/>
        <w:ind w:firstLine="720"/>
        <w:jc w:val="both"/>
        <w:rPr>
          <w:sz w:val="28"/>
        </w:rPr>
      </w:pPr>
      <w:r w:rsidRPr="003A6BE9">
        <w:rPr>
          <w:sz w:val="28"/>
        </w:rPr>
        <w:t>-</w:t>
      </w:r>
      <w:r w:rsidRPr="003A6BE9">
        <w:rPr>
          <w:sz w:val="28"/>
        </w:rPr>
        <w:tab/>
        <w:t>экономическая диагностика финансового состояния предприятия.</w:t>
      </w:r>
    </w:p>
    <w:p w:rsidR="00E07707" w:rsidRPr="003A6BE9" w:rsidRDefault="00E07707" w:rsidP="003A6BE9">
      <w:pPr>
        <w:pStyle w:val="34"/>
        <w:spacing w:line="360" w:lineRule="auto"/>
      </w:pPr>
      <w:r w:rsidRPr="003A6BE9">
        <w:t>Существует многообразная экономическая информация о деятельности предприятий и множество способов анализа. Финансовый анализ, проводимый</w:t>
      </w:r>
      <w:r w:rsidR="00DF45FA">
        <w:t xml:space="preserve"> </w:t>
      </w:r>
      <w:r w:rsidRPr="003A6BE9">
        <w:t>по данным финансовой отчетности, называют классическим способом анализа. Внутрихозяйственный финансовый анализ используют</w:t>
      </w:r>
      <w:r w:rsidR="00DF45FA">
        <w:t xml:space="preserve"> </w:t>
      </w:r>
      <w:r w:rsidRPr="003A6BE9">
        <w:t>в качестве источника информации и другие данные системного бухгалтерского учета, данные о технической подготовке производства, нормативную и плановую информацию.</w:t>
      </w:r>
    </w:p>
    <w:p w:rsidR="00E07707" w:rsidRPr="003A6BE9" w:rsidRDefault="00E07707" w:rsidP="003A6BE9">
      <w:pPr>
        <w:spacing w:line="360" w:lineRule="auto"/>
        <w:ind w:firstLine="720"/>
        <w:jc w:val="both"/>
        <w:rPr>
          <w:sz w:val="28"/>
        </w:rPr>
      </w:pPr>
      <w:r w:rsidRPr="003A6BE9">
        <w:rPr>
          <w:sz w:val="28"/>
        </w:rPr>
        <w:t>Основное содержание внутрихозяйственного финансового анализа может быть дополнено и другими аспектами, имеющими значение для оптимизации управления, например такими, как анализ эффективности авансирования капитала, анализ взаимосвязи издержек, оборота и прибыли. В системе внутрихозяйственного управленческого анализа есть возможность углубления финансового анализа за счет привлечения данных управленческого производственного учета, иными словами, имеется возможность проведения комплексного экономического анализа и оценки производственного анализа взаимосвязаны при обосновании бизнес планов, при контроле за их реализацией, в системе маркетинга, то есть в системе управления производством и реализацией продукции, работ и услуг, ориентированной на рынок.</w:t>
      </w:r>
    </w:p>
    <w:p w:rsidR="00E07707" w:rsidRPr="003A6BE9" w:rsidRDefault="00E07707" w:rsidP="003A6BE9">
      <w:pPr>
        <w:spacing w:line="360" w:lineRule="auto"/>
        <w:ind w:firstLine="720"/>
        <w:jc w:val="both"/>
        <w:rPr>
          <w:sz w:val="28"/>
        </w:rPr>
      </w:pPr>
      <w:r w:rsidRPr="003A6BE9">
        <w:rPr>
          <w:sz w:val="28"/>
        </w:rPr>
        <w:t>Особенностями управленческого анализа являются:</w:t>
      </w:r>
    </w:p>
    <w:p w:rsidR="00E07707" w:rsidRPr="003A6BE9" w:rsidRDefault="00E07707" w:rsidP="003A6BE9">
      <w:pPr>
        <w:spacing w:line="360" w:lineRule="auto"/>
        <w:ind w:firstLine="720"/>
        <w:jc w:val="both"/>
        <w:rPr>
          <w:sz w:val="28"/>
        </w:rPr>
      </w:pPr>
      <w:r w:rsidRPr="003A6BE9">
        <w:rPr>
          <w:sz w:val="28"/>
        </w:rPr>
        <w:t>-</w:t>
      </w:r>
      <w:r w:rsidRPr="003A6BE9">
        <w:rPr>
          <w:sz w:val="28"/>
        </w:rPr>
        <w:tab/>
        <w:t>ориентация результатов анализа на</w:t>
      </w:r>
      <w:r w:rsidR="00DF45FA">
        <w:rPr>
          <w:sz w:val="28"/>
        </w:rPr>
        <w:t xml:space="preserve"> </w:t>
      </w:r>
      <w:r w:rsidRPr="003A6BE9">
        <w:rPr>
          <w:sz w:val="28"/>
        </w:rPr>
        <w:t>руководство предприятия;</w:t>
      </w:r>
    </w:p>
    <w:p w:rsidR="00E07707" w:rsidRPr="003A6BE9" w:rsidRDefault="00E07707" w:rsidP="003A6BE9">
      <w:pPr>
        <w:spacing w:line="360" w:lineRule="auto"/>
        <w:ind w:firstLine="720"/>
        <w:jc w:val="both"/>
        <w:rPr>
          <w:sz w:val="28"/>
        </w:rPr>
      </w:pPr>
      <w:r w:rsidRPr="003A6BE9">
        <w:rPr>
          <w:sz w:val="28"/>
        </w:rPr>
        <w:t>-</w:t>
      </w:r>
      <w:r w:rsidRPr="003A6BE9">
        <w:rPr>
          <w:sz w:val="28"/>
        </w:rPr>
        <w:tab/>
        <w:t>использование всех источников информации для анализа;</w:t>
      </w:r>
    </w:p>
    <w:p w:rsidR="00E07707" w:rsidRPr="003A6BE9" w:rsidRDefault="00E07707" w:rsidP="003A6BE9">
      <w:pPr>
        <w:spacing w:line="360" w:lineRule="auto"/>
        <w:ind w:firstLine="720"/>
        <w:jc w:val="both"/>
        <w:rPr>
          <w:sz w:val="28"/>
        </w:rPr>
      </w:pPr>
      <w:r w:rsidRPr="003A6BE9">
        <w:rPr>
          <w:sz w:val="28"/>
        </w:rPr>
        <w:t>-</w:t>
      </w:r>
      <w:r w:rsidRPr="003A6BE9">
        <w:rPr>
          <w:sz w:val="28"/>
        </w:rPr>
        <w:tab/>
        <w:t>отсутствие регламентации анализа со стороны;</w:t>
      </w:r>
    </w:p>
    <w:p w:rsidR="00E07707" w:rsidRPr="003A6BE9" w:rsidRDefault="00E07707" w:rsidP="003A6BE9">
      <w:pPr>
        <w:spacing w:line="360" w:lineRule="auto"/>
        <w:ind w:firstLine="720"/>
        <w:jc w:val="both"/>
        <w:rPr>
          <w:sz w:val="28"/>
        </w:rPr>
      </w:pPr>
      <w:r w:rsidRPr="003A6BE9">
        <w:rPr>
          <w:sz w:val="28"/>
        </w:rPr>
        <w:t>-</w:t>
      </w:r>
      <w:r w:rsidRPr="003A6BE9">
        <w:rPr>
          <w:sz w:val="28"/>
        </w:rPr>
        <w:tab/>
        <w:t>комплектность анализа, изучение всех сторон деятельности предприятия;</w:t>
      </w:r>
    </w:p>
    <w:p w:rsidR="00E07707" w:rsidRPr="003A6BE9" w:rsidRDefault="00E07707" w:rsidP="003A6BE9">
      <w:pPr>
        <w:spacing w:line="360" w:lineRule="auto"/>
        <w:ind w:firstLine="720"/>
        <w:jc w:val="both"/>
        <w:rPr>
          <w:sz w:val="28"/>
        </w:rPr>
      </w:pPr>
      <w:r w:rsidRPr="003A6BE9">
        <w:rPr>
          <w:sz w:val="28"/>
        </w:rPr>
        <w:t>-</w:t>
      </w:r>
      <w:r w:rsidRPr="003A6BE9">
        <w:rPr>
          <w:sz w:val="28"/>
        </w:rPr>
        <w:tab/>
        <w:t>интеграция учета, анализа, изучение всех сторон деятельности предприятия;</w:t>
      </w:r>
    </w:p>
    <w:p w:rsidR="00E07707" w:rsidRPr="003A6BE9" w:rsidRDefault="00E07707" w:rsidP="00E07707">
      <w:pPr>
        <w:numPr>
          <w:ilvl w:val="0"/>
          <w:numId w:val="18"/>
        </w:numPr>
        <w:spacing w:line="360" w:lineRule="auto"/>
        <w:ind w:left="0" w:firstLine="720"/>
        <w:jc w:val="both"/>
        <w:rPr>
          <w:sz w:val="28"/>
        </w:rPr>
      </w:pPr>
      <w:r w:rsidRPr="003A6BE9">
        <w:rPr>
          <w:sz w:val="28"/>
        </w:rPr>
        <w:t>максимальная закрытость результатов анализа в целях сохранения коммерческой тайны.</w:t>
      </w:r>
    </w:p>
    <w:p w:rsidR="00E07707" w:rsidRPr="003A6BE9" w:rsidRDefault="003A6BE9" w:rsidP="003A6BE9">
      <w:pPr>
        <w:spacing w:line="360" w:lineRule="auto"/>
        <w:ind w:firstLine="720"/>
        <w:jc w:val="center"/>
        <w:rPr>
          <w:b/>
          <w:sz w:val="28"/>
          <w:szCs w:val="28"/>
        </w:rPr>
      </w:pPr>
      <w:r>
        <w:rPr>
          <w:sz w:val="28"/>
        </w:rPr>
        <w:br w:type="page"/>
      </w:r>
      <w:bookmarkStart w:id="4" w:name="_Toc54368250"/>
      <w:r w:rsidR="00E07707" w:rsidRPr="003A6BE9">
        <w:rPr>
          <w:b/>
          <w:sz w:val="28"/>
          <w:szCs w:val="28"/>
        </w:rPr>
        <w:t>Значение планирования на предприятии.</w:t>
      </w:r>
      <w:bookmarkEnd w:id="4"/>
    </w:p>
    <w:p w:rsidR="00E07707" w:rsidRPr="003A6BE9" w:rsidRDefault="00E07707" w:rsidP="003A6BE9">
      <w:pPr>
        <w:spacing w:line="360" w:lineRule="auto"/>
        <w:ind w:firstLine="720"/>
        <w:jc w:val="both"/>
        <w:rPr>
          <w:sz w:val="28"/>
        </w:rPr>
      </w:pPr>
    </w:p>
    <w:p w:rsidR="00E07707" w:rsidRPr="003A6BE9" w:rsidRDefault="00E07707" w:rsidP="003A6BE9">
      <w:pPr>
        <w:spacing w:line="360" w:lineRule="auto"/>
        <w:ind w:firstLine="720"/>
        <w:jc w:val="both"/>
        <w:rPr>
          <w:sz w:val="28"/>
          <w:szCs w:val="28"/>
        </w:rPr>
      </w:pPr>
      <w:r w:rsidRPr="003A6BE9">
        <w:rPr>
          <w:sz w:val="28"/>
          <w:szCs w:val="28"/>
        </w:rPr>
        <w:t>Планирование является одним из тех методов управления экономикой, которые весьма активно и успешно разрабатывались советскими учеными. В этой области был накоплен немалый положительный опыт, однако в начале 90-х годов процесс реформирования отечественной экономики сопровождался довольно негативным отношением к идее планирования. Позднее страсти начали постепенно утихать, и к этой идее стали возвра</w:t>
      </w:r>
      <w:r w:rsidRPr="003A6BE9">
        <w:rPr>
          <w:sz w:val="28"/>
          <w:szCs w:val="28"/>
        </w:rPr>
        <w:softHyphen/>
        <w:t xml:space="preserve">щаться как к вполне здравой, не отрицаемой ни в какой самой "рыночной" стране. Роль и значимость планирования вообще и финансового в частности можно достаточно легко обосновать с различных позиций, поэтому банальные дискуссии о том, нужен план или нет, в настоящее время вряд ли уместны; более того, в условиях естественного динамичного развития экономики, стохастичности рынка и постоянно нарастающей конкурентной борьбы роль этой </w:t>
      </w:r>
      <w:r w:rsidR="003A6BE9" w:rsidRPr="003A6BE9">
        <w:rPr>
          <w:sz w:val="28"/>
          <w:szCs w:val="28"/>
        </w:rPr>
        <w:t>функции,</w:t>
      </w:r>
      <w:r w:rsidRPr="003A6BE9">
        <w:rPr>
          <w:sz w:val="28"/>
          <w:szCs w:val="28"/>
        </w:rPr>
        <w:t xml:space="preserve"> по крайней </w:t>
      </w:r>
      <w:r w:rsidR="003A6BE9" w:rsidRPr="003A6BE9">
        <w:rPr>
          <w:sz w:val="28"/>
          <w:szCs w:val="28"/>
        </w:rPr>
        <w:t>мере,</w:t>
      </w:r>
      <w:r w:rsidRPr="003A6BE9">
        <w:rPr>
          <w:sz w:val="28"/>
          <w:szCs w:val="28"/>
        </w:rPr>
        <w:t xml:space="preserve"> не уменьшается. Именно последнее обстоятельство отчасти имел в виду известный специалист в области управления Р. Акофф, утверждая, что "лучше планировать для себя</w:t>
      </w:r>
      <w:r w:rsidRPr="003A6BE9">
        <w:rPr>
          <w:noProof/>
          <w:sz w:val="28"/>
          <w:szCs w:val="28"/>
        </w:rPr>
        <w:t xml:space="preserve"> -</w:t>
      </w:r>
      <w:r w:rsidRPr="003A6BE9">
        <w:rPr>
          <w:sz w:val="28"/>
          <w:szCs w:val="28"/>
        </w:rPr>
        <w:t xml:space="preserve"> неважно, насколько плохо, чем быть планируемым другими</w:t>
      </w:r>
      <w:r w:rsidRPr="003A6BE9">
        <w:rPr>
          <w:noProof/>
          <w:sz w:val="28"/>
          <w:szCs w:val="28"/>
        </w:rPr>
        <w:t xml:space="preserve"> -</w:t>
      </w:r>
      <w:r w:rsidRPr="003A6BE9">
        <w:rPr>
          <w:sz w:val="28"/>
          <w:szCs w:val="28"/>
        </w:rPr>
        <w:t xml:space="preserve"> неважно, насколько хорошо".</w:t>
      </w:r>
    </w:p>
    <w:p w:rsidR="00E07707" w:rsidRPr="003A6BE9" w:rsidRDefault="00E07707" w:rsidP="003A6BE9">
      <w:pPr>
        <w:spacing w:line="360" w:lineRule="auto"/>
        <w:ind w:firstLine="720"/>
        <w:jc w:val="both"/>
        <w:rPr>
          <w:sz w:val="28"/>
          <w:szCs w:val="28"/>
        </w:rPr>
      </w:pPr>
      <w:r w:rsidRPr="003A6BE9">
        <w:rPr>
          <w:sz w:val="28"/>
          <w:szCs w:val="28"/>
        </w:rPr>
        <w:t xml:space="preserve">Естественно, нарождающиеся рыночные отношения привели не только к внедрению новых для нашей страны экономических категорий, но и к появлению иных подходов к планированию. Прежде </w:t>
      </w:r>
      <w:r w:rsidR="003A6BE9" w:rsidRPr="003A6BE9">
        <w:rPr>
          <w:sz w:val="28"/>
          <w:szCs w:val="28"/>
        </w:rPr>
        <w:t>всего,</w:t>
      </w:r>
      <w:r w:rsidRPr="003A6BE9">
        <w:rPr>
          <w:sz w:val="28"/>
          <w:szCs w:val="28"/>
        </w:rPr>
        <w:t xml:space="preserve"> следует отметить, что необходимость составления планов определяется многими причинами. Выделим три из них, являющиеся, по нашему мнению, основными:</w:t>
      </w:r>
    </w:p>
    <w:p w:rsidR="00E07707" w:rsidRPr="003A6BE9" w:rsidRDefault="00E07707" w:rsidP="003A6BE9">
      <w:pPr>
        <w:spacing w:line="360" w:lineRule="auto"/>
        <w:ind w:firstLine="720"/>
        <w:jc w:val="both"/>
        <w:rPr>
          <w:sz w:val="28"/>
          <w:szCs w:val="28"/>
        </w:rPr>
      </w:pPr>
      <w:r w:rsidRPr="003A6BE9">
        <w:rPr>
          <w:noProof/>
          <w:sz w:val="28"/>
          <w:szCs w:val="28"/>
        </w:rPr>
        <w:t>-</w:t>
      </w:r>
      <w:r w:rsidRPr="003A6BE9">
        <w:rPr>
          <w:noProof/>
          <w:sz w:val="28"/>
          <w:szCs w:val="28"/>
        </w:rPr>
        <w:tab/>
      </w:r>
      <w:r w:rsidRPr="003A6BE9">
        <w:rPr>
          <w:sz w:val="28"/>
          <w:szCs w:val="28"/>
        </w:rPr>
        <w:t xml:space="preserve"> неопределенность будущего;</w:t>
      </w:r>
    </w:p>
    <w:p w:rsidR="00E07707" w:rsidRPr="003A6BE9" w:rsidRDefault="00E07707" w:rsidP="003A6BE9">
      <w:pPr>
        <w:spacing w:line="360" w:lineRule="auto"/>
        <w:ind w:firstLine="720"/>
        <w:jc w:val="both"/>
        <w:rPr>
          <w:sz w:val="28"/>
          <w:szCs w:val="28"/>
        </w:rPr>
      </w:pPr>
      <w:r w:rsidRPr="003A6BE9">
        <w:rPr>
          <w:noProof/>
          <w:sz w:val="28"/>
          <w:szCs w:val="28"/>
        </w:rPr>
        <w:t>-</w:t>
      </w:r>
      <w:r w:rsidRPr="003A6BE9">
        <w:rPr>
          <w:noProof/>
          <w:sz w:val="28"/>
          <w:szCs w:val="28"/>
        </w:rPr>
        <w:tab/>
      </w:r>
      <w:r w:rsidRPr="003A6BE9">
        <w:rPr>
          <w:sz w:val="28"/>
          <w:szCs w:val="28"/>
        </w:rPr>
        <w:t>координирующая роль плана;</w:t>
      </w:r>
    </w:p>
    <w:p w:rsidR="00E07707" w:rsidRPr="003A6BE9" w:rsidRDefault="00E07707" w:rsidP="003A6BE9">
      <w:pPr>
        <w:spacing w:line="360" w:lineRule="auto"/>
        <w:ind w:firstLine="720"/>
        <w:jc w:val="both"/>
        <w:rPr>
          <w:sz w:val="28"/>
          <w:szCs w:val="28"/>
        </w:rPr>
      </w:pPr>
      <w:r w:rsidRPr="003A6BE9">
        <w:rPr>
          <w:noProof/>
          <w:sz w:val="28"/>
          <w:szCs w:val="28"/>
        </w:rPr>
        <w:t>-</w:t>
      </w:r>
      <w:r w:rsidRPr="003A6BE9">
        <w:rPr>
          <w:noProof/>
          <w:sz w:val="28"/>
          <w:szCs w:val="28"/>
        </w:rPr>
        <w:tab/>
      </w:r>
      <w:r w:rsidRPr="003A6BE9">
        <w:rPr>
          <w:sz w:val="28"/>
          <w:szCs w:val="28"/>
        </w:rPr>
        <w:t>оптимизация экономических последствий.</w:t>
      </w:r>
    </w:p>
    <w:p w:rsidR="00E07707" w:rsidRPr="003A6BE9" w:rsidRDefault="00E07707" w:rsidP="003A6BE9">
      <w:pPr>
        <w:spacing w:line="360" w:lineRule="auto"/>
        <w:ind w:firstLine="720"/>
        <w:jc w:val="both"/>
        <w:rPr>
          <w:sz w:val="28"/>
          <w:szCs w:val="28"/>
        </w:rPr>
      </w:pPr>
      <w:r w:rsidRPr="003A6BE9">
        <w:rPr>
          <w:sz w:val="28"/>
          <w:szCs w:val="28"/>
        </w:rPr>
        <w:t>Действительно, если бы будущее компании или предприятия было абсолютно предопределенным, не было бы нужды постоянно разрабатывать планы, совершенствовать методы их составления и структурирования. Отсюда, кстати, видно, что главная цель составления любого плана</w:t>
      </w:r>
      <w:r w:rsidRPr="003A6BE9">
        <w:rPr>
          <w:noProof/>
          <w:sz w:val="28"/>
          <w:szCs w:val="28"/>
        </w:rPr>
        <w:t xml:space="preserve"> -</w:t>
      </w:r>
      <w:r w:rsidRPr="003A6BE9">
        <w:rPr>
          <w:sz w:val="28"/>
          <w:szCs w:val="28"/>
        </w:rPr>
        <w:t xml:space="preserve"> не определение точных цифр и ориентиров, поскольку сделать это невозможно в принципе, а идентификация по каждому из важнейших направлений некоторого "коридора", в границах которого может варьировать тот или иной показатель.</w:t>
      </w:r>
    </w:p>
    <w:p w:rsidR="00E07707" w:rsidRPr="003A6BE9" w:rsidRDefault="00E07707" w:rsidP="003A6BE9">
      <w:pPr>
        <w:spacing w:line="360" w:lineRule="auto"/>
        <w:ind w:firstLine="720"/>
        <w:jc w:val="both"/>
        <w:rPr>
          <w:sz w:val="28"/>
          <w:szCs w:val="28"/>
        </w:rPr>
      </w:pPr>
      <w:r w:rsidRPr="003A6BE9">
        <w:rPr>
          <w:sz w:val="28"/>
          <w:szCs w:val="28"/>
        </w:rPr>
        <w:t>Смысл координирующей (в известном смысле</w:t>
      </w:r>
      <w:r w:rsidRPr="003A6BE9">
        <w:rPr>
          <w:noProof/>
          <w:sz w:val="28"/>
          <w:szCs w:val="28"/>
        </w:rPr>
        <w:t xml:space="preserve"> -</w:t>
      </w:r>
      <w:r w:rsidRPr="003A6BE9">
        <w:rPr>
          <w:sz w:val="28"/>
          <w:szCs w:val="28"/>
        </w:rPr>
        <w:t xml:space="preserve"> системообразующей) роли плана состоит в том, что наличие хорошо структурированных, детализированных и взаимоувязанных целевых установок дисциплинирует как перспективную, так и текущую деятельность, приводит ее в определенную систему, позволяет хозяйствующему субъекту работать без существенных сбоев. Эта роль особенно ярко проявляется в крупных компаниях, имеющих сложную структуру управления, а также на предприятиях, активно использующих систему поставки сырья "точно в срок", когда объем текущего наличного запаса сырья, материалов и полуфабрикатов рассчитан исходя из потребностей производства на несколько ближайших часов или дней.</w:t>
      </w:r>
    </w:p>
    <w:p w:rsidR="00E07707" w:rsidRPr="003A6BE9" w:rsidRDefault="00E07707" w:rsidP="003A6BE9">
      <w:pPr>
        <w:spacing w:line="360" w:lineRule="auto"/>
        <w:ind w:firstLine="720"/>
        <w:jc w:val="both"/>
        <w:rPr>
          <w:sz w:val="28"/>
          <w:szCs w:val="28"/>
        </w:rPr>
      </w:pPr>
      <w:r w:rsidRPr="003A6BE9">
        <w:rPr>
          <w:sz w:val="28"/>
          <w:szCs w:val="28"/>
        </w:rPr>
        <w:t>Последняя причина составления планов заключается в том, что любое рассогласование деятельности системы требует финансовых затрат (прямых или косвенных) на его преодоление. Вероятность наступления подобного рассогласования гораздо ниже, если работа осуществляется по плану; кроме того, и негативные финансовые последствия менее значительны.</w:t>
      </w:r>
    </w:p>
    <w:p w:rsidR="00E07707" w:rsidRPr="003A6BE9" w:rsidRDefault="00E07707" w:rsidP="003A6BE9">
      <w:pPr>
        <w:spacing w:line="360" w:lineRule="auto"/>
        <w:ind w:firstLine="720"/>
        <w:jc w:val="both"/>
        <w:rPr>
          <w:sz w:val="28"/>
          <w:szCs w:val="28"/>
        </w:rPr>
      </w:pPr>
      <w:r w:rsidRPr="003A6BE9">
        <w:rPr>
          <w:sz w:val="28"/>
          <w:szCs w:val="28"/>
        </w:rPr>
        <w:t>Основой для разработки планов предприятия должна служить оценка намечаемых действий с учетом существующих экономических и производственных условий и имеющихся в распоряжении хозяйствующего субъекта ресурсов, а также характера рынка, который, как предполагается, будет преобладающим в течение срока действия плана. Важными факторами которые следует учитывать при разработке планов, являются также уровень конкуренции, характер отрасли, в которой действует экономический субъект, и размер самого предприятия. Не следует недооценивать и общий уровень экономического развития и стадию экономического цикла в стране, поскольку они накладывают серьезные ограничения на перспективы развития некоторых видов деятельности. Так, например, в периоды экономических трудностей наблюдается резкое падение продаж в сферах компьютерного обеспечения бизнеса и зарубежного туризма. Планы, предусматривающие расширение предприятий этих отраслей в период общего экономического спада в стране, нельзя признать удовлетворительными, поскольку выполнение их в данных условиях весьма проблематично.</w:t>
      </w:r>
    </w:p>
    <w:p w:rsidR="003A6BE9" w:rsidRDefault="00E07707" w:rsidP="003A6BE9">
      <w:pPr>
        <w:spacing w:line="360" w:lineRule="auto"/>
        <w:ind w:firstLine="720"/>
        <w:jc w:val="both"/>
        <w:rPr>
          <w:noProof/>
          <w:sz w:val="28"/>
          <w:szCs w:val="28"/>
        </w:rPr>
      </w:pPr>
      <w:r w:rsidRPr="003A6BE9">
        <w:rPr>
          <w:sz w:val="28"/>
          <w:szCs w:val="28"/>
        </w:rPr>
        <w:t>Значение планирования в деятельности предприятия трудно переоце</w:t>
      </w:r>
      <w:r w:rsidRPr="003A6BE9">
        <w:rPr>
          <w:sz w:val="28"/>
          <w:szCs w:val="28"/>
        </w:rPr>
        <w:softHyphen/>
        <w:t>нить, поскольку именно план представляет собой ориентир, к которому стремится предприятие, и одновременно критерий оценки успешности его деятельности.</w:t>
      </w:r>
    </w:p>
    <w:p w:rsidR="00E07707" w:rsidRPr="003A6BE9" w:rsidRDefault="00E07707" w:rsidP="003A6BE9">
      <w:pPr>
        <w:spacing w:line="360" w:lineRule="auto"/>
        <w:ind w:firstLine="720"/>
        <w:jc w:val="both"/>
        <w:rPr>
          <w:sz w:val="28"/>
          <w:szCs w:val="28"/>
        </w:rPr>
      </w:pPr>
      <w:r w:rsidRPr="003A6BE9">
        <w:rPr>
          <w:sz w:val="28"/>
          <w:szCs w:val="28"/>
        </w:rPr>
        <w:t xml:space="preserve">Предприятие как экономический субъект может ставить перед собой различные цели, причем цели в краткосрочной и долгосрочной перспективе могут сильно отличаться. В экономической литературе часто встречается категорическое утверждение о том, что главной целью бизнеса является извлечение прибыли. Это утверждение кажется нам в корне неверным. Основной целью любой экономической активности </w:t>
      </w:r>
      <w:r w:rsidR="003A6BE9" w:rsidRPr="003A6BE9">
        <w:rPr>
          <w:sz w:val="28"/>
          <w:szCs w:val="28"/>
        </w:rPr>
        <w:t>является,</w:t>
      </w:r>
      <w:r w:rsidRPr="003A6BE9">
        <w:rPr>
          <w:sz w:val="28"/>
          <w:szCs w:val="28"/>
        </w:rPr>
        <w:t xml:space="preserve"> прежде </w:t>
      </w:r>
      <w:r w:rsidR="003A6BE9" w:rsidRPr="003A6BE9">
        <w:rPr>
          <w:sz w:val="28"/>
          <w:szCs w:val="28"/>
        </w:rPr>
        <w:t>всего,</w:t>
      </w:r>
      <w:r w:rsidRPr="003A6BE9">
        <w:rPr>
          <w:sz w:val="28"/>
          <w:szCs w:val="28"/>
        </w:rPr>
        <w:t xml:space="preserve"> повышение благосостояния собственников действующего экономического субъекта. Благосостояние в данном случае следует понимать не просто как богатство в денежном выражении, а в более широком смысле</w:t>
      </w:r>
      <w:r w:rsidRPr="003A6BE9">
        <w:rPr>
          <w:noProof/>
          <w:sz w:val="28"/>
          <w:szCs w:val="28"/>
        </w:rPr>
        <w:t xml:space="preserve"> </w:t>
      </w:r>
      <w:r w:rsidRPr="003A6BE9">
        <w:rPr>
          <w:sz w:val="28"/>
          <w:szCs w:val="28"/>
        </w:rPr>
        <w:t>как улучшение качества жизни. Эта цель может достигаться не только путем увеличения потребления отдельных материальных благ (еды, одежды, транспортных средств и т.д.), но также и улучшения экологической ситуации в городе, возможности доступа к широкому кругу информационных ресурсов, к культурным ценностям, возможности получения определенных социальных благ (образование, здравоохранение). К достижению благосостояния экономический субъект стремится собственным путем, с помощью постановки системы конкретных целей и разработки планов их реализации.</w:t>
      </w:r>
    </w:p>
    <w:p w:rsidR="00E07707" w:rsidRPr="003A6BE9" w:rsidRDefault="00E07707" w:rsidP="003A6BE9">
      <w:pPr>
        <w:spacing w:line="360" w:lineRule="auto"/>
        <w:ind w:firstLine="720"/>
        <w:jc w:val="both"/>
        <w:rPr>
          <w:sz w:val="28"/>
          <w:szCs w:val="28"/>
        </w:rPr>
      </w:pPr>
      <w:r w:rsidRPr="003A6BE9">
        <w:rPr>
          <w:sz w:val="28"/>
          <w:szCs w:val="28"/>
        </w:rPr>
        <w:t>Если предприятие не имеет плана, его деятельность представляет собой «случайные блуждания в рыночных дебрях». План же является по сути дела «тропинкой в этой чаще», ведущей к успеху.</w:t>
      </w:r>
    </w:p>
    <w:p w:rsidR="00E07707" w:rsidRPr="003A6BE9" w:rsidRDefault="00E07707" w:rsidP="003A6BE9">
      <w:pPr>
        <w:spacing w:line="360" w:lineRule="auto"/>
        <w:ind w:firstLine="720"/>
        <w:jc w:val="both"/>
        <w:rPr>
          <w:sz w:val="28"/>
          <w:szCs w:val="28"/>
        </w:rPr>
      </w:pPr>
      <w:r w:rsidRPr="003A6BE9">
        <w:rPr>
          <w:sz w:val="28"/>
          <w:szCs w:val="28"/>
        </w:rPr>
        <w:t>Планирование не только позволяет добиться поставленных целей, оно также предоставляет возможность оценки действий управленческого аппарата предприятия. Деятельность руководителей должна быть направлена на выполнение плановых заданий и достижение запланированных результатов, и то, насколько обеспечена реализация этих целей на каждом конкретном участке работы ив каждом подразделении, можно считать показателем эффективности работы руководителей этих подразделений. Для многих предприятий критерий выполнения плановых заданий является также основой системы материального стимулирования сотрудников.</w:t>
      </w:r>
    </w:p>
    <w:p w:rsidR="00E07707" w:rsidRPr="003A6BE9" w:rsidRDefault="00E07707" w:rsidP="003A6BE9">
      <w:pPr>
        <w:spacing w:line="360" w:lineRule="auto"/>
        <w:ind w:firstLine="720"/>
        <w:jc w:val="both"/>
        <w:rPr>
          <w:sz w:val="28"/>
          <w:szCs w:val="28"/>
        </w:rPr>
      </w:pPr>
      <w:r w:rsidRPr="003A6BE9">
        <w:rPr>
          <w:sz w:val="28"/>
          <w:szCs w:val="28"/>
        </w:rPr>
        <w:t xml:space="preserve">С точки зрения продолжительности периода, к которому относится разрабатываемый план, можно выделить три разных уровня планирования: стратегический, тактический, оперативный. </w:t>
      </w:r>
    </w:p>
    <w:p w:rsidR="00E07707" w:rsidRPr="003A6BE9" w:rsidRDefault="00E07707" w:rsidP="003A6BE9">
      <w:pPr>
        <w:spacing w:line="360" w:lineRule="auto"/>
        <w:ind w:firstLine="720"/>
        <w:jc w:val="both"/>
        <w:rPr>
          <w:sz w:val="28"/>
          <w:szCs w:val="28"/>
        </w:rPr>
      </w:pPr>
      <w:r w:rsidRPr="003A6BE9">
        <w:rPr>
          <w:sz w:val="28"/>
          <w:szCs w:val="28"/>
        </w:rPr>
        <w:t>-</w:t>
      </w:r>
      <w:r w:rsidRPr="003A6BE9">
        <w:rPr>
          <w:sz w:val="28"/>
          <w:szCs w:val="28"/>
        </w:rPr>
        <w:tab/>
        <w:t>стратегическое планирование осуществляется на долгосрочную перспективу и подразумевает формулирование целей, задач, масштабов и сферы деятельности предприятия на качественном уровне или в виде весьма общих количественных ориентиров.</w:t>
      </w:r>
    </w:p>
    <w:p w:rsidR="00E07707" w:rsidRPr="003A6BE9" w:rsidRDefault="00E07707" w:rsidP="003A6BE9">
      <w:pPr>
        <w:spacing w:line="360" w:lineRule="auto"/>
        <w:ind w:firstLine="720"/>
        <w:jc w:val="both"/>
        <w:rPr>
          <w:sz w:val="28"/>
          <w:szCs w:val="28"/>
        </w:rPr>
      </w:pPr>
      <w:r w:rsidRPr="003A6BE9">
        <w:rPr>
          <w:sz w:val="28"/>
          <w:szCs w:val="28"/>
        </w:rPr>
        <w:t>-</w:t>
      </w:r>
      <w:r w:rsidRPr="003A6BE9">
        <w:rPr>
          <w:sz w:val="28"/>
          <w:szCs w:val="28"/>
        </w:rPr>
        <w:tab/>
        <w:t>тактическое планирование осуществляется на среднесрочную пер</w:t>
      </w:r>
      <w:r w:rsidRPr="003A6BE9">
        <w:rPr>
          <w:sz w:val="28"/>
          <w:szCs w:val="28"/>
        </w:rPr>
        <w:softHyphen/>
        <w:t>спективу</w:t>
      </w:r>
      <w:r w:rsidRPr="003A6BE9">
        <w:rPr>
          <w:noProof/>
          <w:sz w:val="28"/>
          <w:szCs w:val="28"/>
        </w:rPr>
        <w:t xml:space="preserve"> (1-5</w:t>
      </w:r>
      <w:r w:rsidRPr="003A6BE9">
        <w:rPr>
          <w:sz w:val="28"/>
          <w:szCs w:val="28"/>
        </w:rPr>
        <w:t xml:space="preserve"> лет) и определяет ресурсы, необходимые предприятию для вступления на избранный стратегический путь.</w:t>
      </w:r>
    </w:p>
    <w:p w:rsidR="00E07707" w:rsidRPr="003A6BE9" w:rsidRDefault="00E07707" w:rsidP="003A6BE9">
      <w:pPr>
        <w:spacing w:line="360" w:lineRule="auto"/>
        <w:ind w:firstLine="720"/>
        <w:jc w:val="both"/>
        <w:rPr>
          <w:sz w:val="28"/>
          <w:szCs w:val="28"/>
        </w:rPr>
      </w:pPr>
      <w:r w:rsidRPr="003A6BE9">
        <w:rPr>
          <w:sz w:val="28"/>
          <w:szCs w:val="28"/>
        </w:rPr>
        <w:t>-</w:t>
      </w:r>
      <w:r w:rsidRPr="003A6BE9">
        <w:rPr>
          <w:sz w:val="28"/>
          <w:szCs w:val="28"/>
        </w:rPr>
        <w:tab/>
        <w:t>оперативное планирование охватывает текущую деятельность пред</w:t>
      </w:r>
      <w:r w:rsidRPr="003A6BE9">
        <w:rPr>
          <w:sz w:val="28"/>
          <w:szCs w:val="28"/>
        </w:rPr>
        <w:softHyphen/>
        <w:t xml:space="preserve">приятия и имеет горизонт не более одного года. Часто представляется в помесячной, подекадной или понедельной разбивке. </w:t>
      </w:r>
    </w:p>
    <w:p w:rsidR="00E07707" w:rsidRPr="003A6BE9" w:rsidRDefault="00E07707" w:rsidP="003A6BE9">
      <w:pPr>
        <w:spacing w:line="360" w:lineRule="auto"/>
        <w:ind w:firstLine="720"/>
        <w:jc w:val="both"/>
        <w:rPr>
          <w:sz w:val="28"/>
          <w:szCs w:val="28"/>
        </w:rPr>
      </w:pPr>
      <w:r w:rsidRPr="003A6BE9">
        <w:rPr>
          <w:sz w:val="28"/>
          <w:szCs w:val="28"/>
        </w:rPr>
        <w:t>Такую классификацию планов нельзя считать слишком жесткой. При разработке планов на ту или иную перспективу следует принимать во внимание тот факт, что для различных отраслей народного хозяйства и различных предприятий отнесение периодов к той или иной категории весьма условно. Например, для предприятия розничной торговли в боль</w:t>
      </w:r>
      <w:r w:rsidRPr="003A6BE9">
        <w:rPr>
          <w:sz w:val="28"/>
          <w:szCs w:val="28"/>
        </w:rPr>
        <w:softHyphen/>
        <w:t>шинстве случаев перспективу в один-два года уже можно считать страте</w:t>
      </w:r>
      <w:r w:rsidRPr="003A6BE9">
        <w:rPr>
          <w:sz w:val="28"/>
          <w:szCs w:val="28"/>
        </w:rPr>
        <w:softHyphen/>
        <w:t>гической, а для судостроительных и аэрокосмических предприятий этот срок не превышает одного операционного цикла, и план на один-два года может считаться текущим.</w:t>
      </w:r>
    </w:p>
    <w:p w:rsidR="00E07707" w:rsidRPr="003A6BE9" w:rsidRDefault="00E07707" w:rsidP="003A6BE9">
      <w:pPr>
        <w:spacing w:line="360" w:lineRule="auto"/>
        <w:ind w:firstLine="720"/>
        <w:jc w:val="both"/>
        <w:rPr>
          <w:sz w:val="28"/>
          <w:szCs w:val="28"/>
        </w:rPr>
      </w:pPr>
      <w:r w:rsidRPr="003A6BE9">
        <w:rPr>
          <w:sz w:val="28"/>
          <w:szCs w:val="28"/>
        </w:rPr>
        <w:t>Кроме того, следует помнить, что иногда проблемы текущей деятель</w:t>
      </w:r>
      <w:r w:rsidRPr="003A6BE9">
        <w:rPr>
          <w:sz w:val="28"/>
          <w:szCs w:val="28"/>
        </w:rPr>
        <w:softHyphen/>
        <w:t>ности могут негативно отразиться и на стратегических перспективах предприятия. Так, трудности с текущими платежами и выполнением договорных обязательств могут втянуть предприятие в долгие судебные разбирательства и поставить его на грань выживания.</w:t>
      </w:r>
    </w:p>
    <w:p w:rsidR="00E07707" w:rsidRPr="003A6BE9" w:rsidRDefault="00E07707" w:rsidP="003A6BE9">
      <w:pPr>
        <w:spacing w:line="360" w:lineRule="auto"/>
        <w:ind w:firstLine="720"/>
        <w:jc w:val="both"/>
        <w:rPr>
          <w:sz w:val="28"/>
        </w:rPr>
      </w:pPr>
    </w:p>
    <w:p w:rsidR="00E07707" w:rsidRPr="0026051E" w:rsidRDefault="00E07707" w:rsidP="0026051E">
      <w:pPr>
        <w:pStyle w:val="1"/>
        <w:spacing w:line="360" w:lineRule="auto"/>
        <w:ind w:firstLine="720"/>
        <w:rPr>
          <w:b/>
          <w:caps w:val="0"/>
        </w:rPr>
      </w:pPr>
      <w:bookmarkStart w:id="5" w:name="_Toc54368251"/>
      <w:r w:rsidRPr="0026051E">
        <w:rPr>
          <w:b/>
          <w:caps w:val="0"/>
        </w:rPr>
        <w:t>1.4. Оценка финансовой устойчивости предприятия</w:t>
      </w:r>
      <w:bookmarkEnd w:id="5"/>
    </w:p>
    <w:p w:rsidR="00E07707" w:rsidRPr="003A6BE9" w:rsidRDefault="00E07707" w:rsidP="003A6BE9">
      <w:pPr>
        <w:pStyle w:val="1"/>
        <w:spacing w:line="360" w:lineRule="auto"/>
        <w:ind w:firstLine="720"/>
        <w:jc w:val="both"/>
        <w:rPr>
          <w:caps w:val="0"/>
        </w:rPr>
      </w:pPr>
    </w:p>
    <w:p w:rsidR="00E07707" w:rsidRPr="003A6BE9" w:rsidRDefault="00E07707" w:rsidP="003A6BE9">
      <w:pPr>
        <w:spacing w:line="360" w:lineRule="auto"/>
        <w:ind w:firstLine="720"/>
        <w:jc w:val="both"/>
        <w:rPr>
          <w:sz w:val="28"/>
        </w:rPr>
      </w:pPr>
      <w:r w:rsidRPr="003A6BE9">
        <w:rPr>
          <w:sz w:val="28"/>
        </w:rPr>
        <w:t>При анализе финансового состояния предприятия необходимо знать запас его финансовой устойчивости.</w:t>
      </w:r>
    </w:p>
    <w:p w:rsidR="00E07707" w:rsidRPr="003A6BE9" w:rsidRDefault="00E07707" w:rsidP="003A6BE9">
      <w:pPr>
        <w:spacing w:line="360" w:lineRule="auto"/>
        <w:ind w:firstLine="720"/>
        <w:jc w:val="both"/>
        <w:rPr>
          <w:sz w:val="28"/>
        </w:rPr>
      </w:pPr>
      <w:r w:rsidRPr="003A6BE9">
        <w:rPr>
          <w:sz w:val="28"/>
        </w:rPr>
        <w:t>Устойчивость предприятия служит залогом его выживания и стабильности. На устойчивость предприятия оказывают влияние различные факторы. В зависимости от которых происходит разделение устойчивости по видам, которые представлены на рисунке 2.</w:t>
      </w:r>
    </w:p>
    <w:p w:rsidR="00E07707" w:rsidRPr="003A6BE9" w:rsidRDefault="00E07707" w:rsidP="003A6BE9">
      <w:pPr>
        <w:spacing w:line="360" w:lineRule="auto"/>
        <w:ind w:firstLine="720"/>
        <w:jc w:val="both"/>
        <w:rPr>
          <w:sz w:val="28"/>
        </w:rPr>
      </w:pPr>
    </w:p>
    <w:p w:rsidR="00E07707" w:rsidRPr="003A6BE9" w:rsidRDefault="001560C6" w:rsidP="003A6BE9">
      <w:pPr>
        <w:spacing w:line="360" w:lineRule="auto"/>
        <w:ind w:firstLine="720"/>
        <w:jc w:val="both"/>
        <w:rPr>
          <w:sz w:val="28"/>
        </w:rPr>
      </w:pPr>
      <w:r>
        <w:rPr>
          <w:noProof/>
        </w:rPr>
        <w:pict>
          <v:rect id="_x0000_s1039" style="position:absolute;left:0;text-align:left;margin-left:135pt;margin-top:-2.5pt;width:3in;height:27pt;z-index:251659776">
            <v:textbox style="mso-next-textbox:#_x0000_s1039">
              <w:txbxContent>
                <w:p w:rsidR="00E07707" w:rsidRDefault="00E07707">
                  <w:pPr>
                    <w:rPr>
                      <w:sz w:val="28"/>
                    </w:rPr>
                  </w:pPr>
                  <w:r>
                    <w:rPr>
                      <w:sz w:val="28"/>
                    </w:rPr>
                    <w:t>Экономическая устойчивость</w:t>
                  </w:r>
                </w:p>
              </w:txbxContent>
            </v:textbox>
          </v:rect>
        </w:pict>
      </w:r>
    </w:p>
    <w:p w:rsidR="00E07707" w:rsidRPr="003A6BE9" w:rsidRDefault="001560C6" w:rsidP="003A6BE9">
      <w:pPr>
        <w:spacing w:line="360" w:lineRule="auto"/>
        <w:ind w:firstLine="720"/>
        <w:jc w:val="both"/>
        <w:rPr>
          <w:sz w:val="28"/>
        </w:rPr>
      </w:pPr>
      <w:r>
        <w:rPr>
          <w:noProof/>
        </w:rPr>
        <w:pict>
          <v:line id="_x0000_s1040" style="position:absolute;left:0;text-align:left;flip:x;z-index:251661824" from="45pt,18.35pt" to="243pt,54.35pt">
            <v:stroke endarrow="block"/>
          </v:line>
        </w:pict>
      </w:r>
      <w:r>
        <w:rPr>
          <w:noProof/>
        </w:rPr>
        <w:pict>
          <v:line id="_x0000_s1041" style="position:absolute;left:0;text-align:left;flip:x;z-index:251662848" from="2in,18.35pt" to="243pt,54.35pt">
            <v:stroke endarrow="block"/>
          </v:line>
        </w:pict>
      </w:r>
      <w:r>
        <w:rPr>
          <w:noProof/>
        </w:rPr>
        <w:pict>
          <v:line id="_x0000_s1042" style="position:absolute;left:0;text-align:left;z-index:251664896" from="243pt,18.35pt" to="4in,54.35pt">
            <v:stroke endarrow="block"/>
          </v:line>
        </w:pict>
      </w:r>
      <w:r>
        <w:rPr>
          <w:noProof/>
        </w:rPr>
        <w:pict>
          <v:line id="_x0000_s1043" style="position:absolute;left:0;text-align:left;flip:x;z-index:251663872" from="3in,18.35pt" to="243pt,54.35pt">
            <v:stroke endarrow="block"/>
          </v:line>
        </w:pict>
      </w:r>
      <w:r>
        <w:rPr>
          <w:noProof/>
        </w:rPr>
        <w:pict>
          <v:line id="_x0000_s1044" style="position:absolute;left:0;text-align:left;z-index:251666944" from="243pt,18.35pt" to="423pt,54.35pt">
            <v:stroke endarrow="block"/>
          </v:line>
        </w:pict>
      </w:r>
      <w:r>
        <w:rPr>
          <w:noProof/>
        </w:rPr>
        <w:pict>
          <v:line id="_x0000_s1045" style="position:absolute;left:0;text-align:left;z-index:251665920" from="243pt,18.35pt" to="342pt,54.35pt">
            <v:stroke endarrow="block"/>
          </v:line>
        </w:pict>
      </w:r>
      <w:r>
        <w:rPr>
          <w:noProof/>
        </w:rPr>
        <w:pict>
          <v:line id="_x0000_s1046" style="position:absolute;left:0;text-align:left;z-index:251660800" from="243pt,.35pt" to="243pt,18.35pt"/>
        </w:pict>
      </w:r>
    </w:p>
    <w:p w:rsidR="00E07707" w:rsidRPr="003A6BE9" w:rsidRDefault="00E07707" w:rsidP="003A6BE9">
      <w:pPr>
        <w:spacing w:line="360" w:lineRule="auto"/>
        <w:ind w:firstLine="720"/>
        <w:jc w:val="both"/>
        <w:rPr>
          <w:sz w:val="28"/>
        </w:rPr>
      </w:pPr>
    </w:p>
    <w:p w:rsidR="00E07707" w:rsidRPr="003A6BE9" w:rsidRDefault="00E07707" w:rsidP="003A6BE9">
      <w:pPr>
        <w:spacing w:line="360" w:lineRule="auto"/>
        <w:ind w:firstLine="720"/>
        <w:jc w:val="both"/>
        <w:rPr>
          <w:sz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59"/>
        <w:gridCol w:w="1560"/>
        <w:gridCol w:w="1417"/>
        <w:gridCol w:w="1843"/>
        <w:gridCol w:w="1701"/>
      </w:tblGrid>
      <w:tr w:rsidR="00E07707" w:rsidRPr="003A6BE9">
        <w:trPr>
          <w:trHeight w:val="894"/>
        </w:trPr>
        <w:tc>
          <w:tcPr>
            <w:tcW w:w="1701" w:type="dxa"/>
          </w:tcPr>
          <w:p w:rsidR="00E07707" w:rsidRPr="003A6BE9" w:rsidRDefault="00E07707" w:rsidP="0026051E">
            <w:pPr>
              <w:spacing w:line="360" w:lineRule="auto"/>
              <w:jc w:val="both"/>
              <w:rPr>
                <w:sz w:val="28"/>
                <w:szCs w:val="24"/>
              </w:rPr>
            </w:pPr>
            <w:r w:rsidRPr="003A6BE9">
              <w:rPr>
                <w:sz w:val="28"/>
                <w:szCs w:val="24"/>
              </w:rPr>
              <w:t>Внешняя устойчивость</w:t>
            </w:r>
          </w:p>
        </w:tc>
        <w:tc>
          <w:tcPr>
            <w:tcW w:w="1559" w:type="dxa"/>
          </w:tcPr>
          <w:p w:rsidR="00E07707" w:rsidRPr="003A6BE9" w:rsidRDefault="00E07707" w:rsidP="0026051E">
            <w:pPr>
              <w:spacing w:line="360" w:lineRule="auto"/>
              <w:jc w:val="both"/>
              <w:rPr>
                <w:sz w:val="28"/>
                <w:szCs w:val="24"/>
              </w:rPr>
            </w:pPr>
            <w:r w:rsidRPr="003A6BE9">
              <w:rPr>
                <w:sz w:val="28"/>
                <w:szCs w:val="24"/>
              </w:rPr>
              <w:t>Внутренняя устойч-ть</w:t>
            </w:r>
          </w:p>
        </w:tc>
        <w:tc>
          <w:tcPr>
            <w:tcW w:w="1560" w:type="dxa"/>
          </w:tcPr>
          <w:p w:rsidR="00E07707" w:rsidRPr="003A6BE9" w:rsidRDefault="00E07707" w:rsidP="0026051E">
            <w:pPr>
              <w:spacing w:line="360" w:lineRule="auto"/>
              <w:jc w:val="both"/>
              <w:rPr>
                <w:sz w:val="28"/>
                <w:szCs w:val="24"/>
              </w:rPr>
            </w:pPr>
            <w:r w:rsidRPr="003A6BE9">
              <w:rPr>
                <w:sz w:val="28"/>
                <w:szCs w:val="24"/>
              </w:rPr>
              <w:t>Ценовая устойч-ть</w:t>
            </w:r>
          </w:p>
        </w:tc>
        <w:tc>
          <w:tcPr>
            <w:tcW w:w="1417" w:type="dxa"/>
          </w:tcPr>
          <w:p w:rsidR="00E07707" w:rsidRPr="003A6BE9" w:rsidRDefault="00E07707" w:rsidP="0026051E">
            <w:pPr>
              <w:spacing w:line="360" w:lineRule="auto"/>
              <w:jc w:val="both"/>
              <w:rPr>
                <w:sz w:val="28"/>
                <w:szCs w:val="24"/>
              </w:rPr>
            </w:pPr>
            <w:r w:rsidRPr="003A6BE9">
              <w:rPr>
                <w:sz w:val="28"/>
                <w:szCs w:val="24"/>
              </w:rPr>
              <w:t>Ресурсная устойч-ть</w:t>
            </w:r>
          </w:p>
        </w:tc>
        <w:tc>
          <w:tcPr>
            <w:tcW w:w="1843" w:type="dxa"/>
          </w:tcPr>
          <w:p w:rsidR="00E07707" w:rsidRPr="003A6BE9" w:rsidRDefault="00E07707" w:rsidP="0026051E">
            <w:pPr>
              <w:spacing w:line="360" w:lineRule="auto"/>
              <w:jc w:val="both"/>
              <w:rPr>
                <w:sz w:val="28"/>
                <w:szCs w:val="24"/>
              </w:rPr>
            </w:pPr>
            <w:r w:rsidRPr="003A6BE9">
              <w:rPr>
                <w:sz w:val="28"/>
                <w:szCs w:val="24"/>
              </w:rPr>
              <w:t>Финансовая устойч-ть</w:t>
            </w:r>
          </w:p>
        </w:tc>
        <w:tc>
          <w:tcPr>
            <w:tcW w:w="1701" w:type="dxa"/>
          </w:tcPr>
          <w:p w:rsidR="00E07707" w:rsidRPr="003A6BE9" w:rsidRDefault="00E07707" w:rsidP="0026051E">
            <w:pPr>
              <w:spacing w:line="360" w:lineRule="auto"/>
              <w:jc w:val="both"/>
              <w:rPr>
                <w:sz w:val="28"/>
                <w:szCs w:val="24"/>
              </w:rPr>
            </w:pPr>
            <w:r w:rsidRPr="003A6BE9">
              <w:rPr>
                <w:sz w:val="28"/>
                <w:szCs w:val="24"/>
              </w:rPr>
              <w:t>Устойчивость на рынках</w:t>
            </w:r>
          </w:p>
        </w:tc>
      </w:tr>
    </w:tbl>
    <w:p w:rsidR="00E07707" w:rsidRPr="003A6BE9" w:rsidRDefault="00E07707" w:rsidP="003A6BE9">
      <w:pPr>
        <w:spacing w:line="360" w:lineRule="auto"/>
        <w:ind w:firstLine="720"/>
        <w:jc w:val="both"/>
        <w:rPr>
          <w:sz w:val="28"/>
        </w:rPr>
      </w:pPr>
    </w:p>
    <w:p w:rsidR="00E07707" w:rsidRPr="003A6BE9" w:rsidRDefault="00E07707" w:rsidP="003A6BE9">
      <w:pPr>
        <w:spacing w:line="360" w:lineRule="auto"/>
        <w:ind w:firstLine="720"/>
        <w:jc w:val="both"/>
        <w:rPr>
          <w:sz w:val="28"/>
        </w:rPr>
      </w:pPr>
      <w:r w:rsidRPr="003A6BE9">
        <w:rPr>
          <w:sz w:val="28"/>
        </w:rPr>
        <w:t>Рис. 2 Виды устойчивости состояния предприятия.</w:t>
      </w:r>
    </w:p>
    <w:p w:rsidR="00E07707" w:rsidRPr="003A6BE9" w:rsidRDefault="0026051E" w:rsidP="003A6BE9">
      <w:pPr>
        <w:spacing w:line="360" w:lineRule="auto"/>
        <w:ind w:firstLine="720"/>
        <w:jc w:val="both"/>
        <w:rPr>
          <w:sz w:val="28"/>
        </w:rPr>
      </w:pPr>
      <w:r>
        <w:rPr>
          <w:sz w:val="28"/>
        </w:rPr>
        <w:br w:type="page"/>
      </w:r>
      <w:r w:rsidR="00E07707" w:rsidRPr="003A6BE9">
        <w:rPr>
          <w:sz w:val="28"/>
        </w:rPr>
        <w:t>Финансовая устойчивость является главным компонентом общей устойчивости предприятия. Финансовая устойчивость- это определенное состояние счетов предприятия, гарантирующее его платежеспособность. Финансовая устойчивость является отражением стабильного превышения доходов над расходами, обеспечивает свободное маневрирование денежными средствами</w:t>
      </w:r>
      <w:r w:rsidR="00DF45FA">
        <w:rPr>
          <w:sz w:val="28"/>
        </w:rPr>
        <w:t xml:space="preserve"> </w:t>
      </w:r>
      <w:r w:rsidR="00E07707" w:rsidRPr="003A6BE9">
        <w:rPr>
          <w:sz w:val="28"/>
        </w:rPr>
        <w:t>предприятия путем эффективного их использования,</w:t>
      </w:r>
      <w:r w:rsidR="00DF45FA">
        <w:rPr>
          <w:sz w:val="28"/>
        </w:rPr>
        <w:t xml:space="preserve"> </w:t>
      </w:r>
      <w:r w:rsidR="00E07707" w:rsidRPr="003A6BE9">
        <w:rPr>
          <w:sz w:val="28"/>
        </w:rPr>
        <w:t>способствует бесперебойному процессу производства. Анализ устойчивости предприятия на ту или иную дату позволяет ответить на вопрос: насколько правильно предприятие управляло финансовыми ресурсами в течение периода, предшествующего этой дате.</w:t>
      </w:r>
    </w:p>
    <w:p w:rsidR="00E07707" w:rsidRPr="003A6BE9" w:rsidRDefault="00E07707" w:rsidP="003A6BE9">
      <w:pPr>
        <w:spacing w:line="360" w:lineRule="auto"/>
        <w:ind w:firstLine="720"/>
        <w:jc w:val="both"/>
        <w:rPr>
          <w:sz w:val="28"/>
        </w:rPr>
      </w:pPr>
      <w:r w:rsidRPr="003A6BE9">
        <w:rPr>
          <w:sz w:val="28"/>
        </w:rPr>
        <w:t>Важно, чтобы состояние финансовых ресурсов соответствовало требованиям рынка и потребностям предприятия, поскольку недостаточная финансовая устойчивость может привести к неплатежеспособности, а излишня препятствовать развитию, отягощать затраты предприятия чрезмерными запасами и резервами.</w:t>
      </w:r>
    </w:p>
    <w:p w:rsidR="00E07707" w:rsidRPr="003A6BE9" w:rsidRDefault="00E07707" w:rsidP="003A6BE9">
      <w:pPr>
        <w:pStyle w:val="34"/>
        <w:widowControl w:val="0"/>
        <w:spacing w:line="360" w:lineRule="auto"/>
        <w:rPr>
          <w:snapToGrid w:val="0"/>
        </w:rPr>
      </w:pPr>
      <w:r w:rsidRPr="003A6BE9">
        <w:rPr>
          <w:snapToGrid w:val="0"/>
        </w:rPr>
        <w:t xml:space="preserve">В результате осуществления какой-либо хозяйственной операции финансовое состояние предприятия может остаться неизменным, либо улучшиться или ухудшиться. Поток хозяйственных операций, совершаемых ежедневно, является как бы «возмутителем» определенного состояния финансовой устойчивости, причиной перехода из одного типа устойчивости в другой. Знание предельных границ изменения источников средств для покрытия вложений капитала в основные фонды или производственные запасы позволяет генерировать такие потоки хозяйственных операций, которые ведут к улучшению финансового состояния предприятия, к повышению его устойчивости. </w:t>
      </w:r>
    </w:p>
    <w:p w:rsidR="00E07707" w:rsidRPr="003A6BE9" w:rsidRDefault="00E07707" w:rsidP="003A6BE9">
      <w:pPr>
        <w:spacing w:line="360" w:lineRule="auto"/>
        <w:ind w:firstLine="720"/>
        <w:jc w:val="both"/>
        <w:rPr>
          <w:sz w:val="28"/>
          <w:szCs w:val="28"/>
        </w:rPr>
      </w:pPr>
      <w:r w:rsidRPr="003A6BE9">
        <w:rPr>
          <w:sz w:val="28"/>
          <w:szCs w:val="28"/>
        </w:rPr>
        <w:t>Внешним проявлением финансовой устойчивости любого предприятия является платежеспособность, т.е. способность предприятия обеспечивать собственными и заемными источниками платежи по основным и оборотным производственным фондам для непрерывного процесса производства. Платежеспособность определяется степенью обеспеченности запасов и затрат источниками формирования.</w:t>
      </w:r>
    </w:p>
    <w:p w:rsidR="00E07707" w:rsidRPr="003A6BE9" w:rsidRDefault="00E07707" w:rsidP="003A6BE9">
      <w:pPr>
        <w:spacing w:line="360" w:lineRule="auto"/>
        <w:ind w:firstLine="720"/>
        <w:jc w:val="both"/>
        <w:rPr>
          <w:sz w:val="28"/>
          <w:szCs w:val="28"/>
        </w:rPr>
      </w:pPr>
      <w:r w:rsidRPr="003A6BE9">
        <w:rPr>
          <w:sz w:val="28"/>
          <w:szCs w:val="28"/>
        </w:rPr>
        <w:t xml:space="preserve">Финансовую устойчивость можно оценить при помощи относительных и абсолютных показателей. </w:t>
      </w:r>
    </w:p>
    <w:p w:rsidR="00E07707" w:rsidRPr="003A6BE9" w:rsidRDefault="00E07707" w:rsidP="003A6BE9">
      <w:pPr>
        <w:spacing w:line="360" w:lineRule="auto"/>
        <w:ind w:firstLine="720"/>
        <w:jc w:val="both"/>
        <w:rPr>
          <w:sz w:val="28"/>
          <w:szCs w:val="28"/>
        </w:rPr>
      </w:pPr>
      <w:r w:rsidRPr="003A6BE9">
        <w:rPr>
          <w:sz w:val="28"/>
          <w:szCs w:val="28"/>
        </w:rPr>
        <w:t xml:space="preserve">К относительным показателям относятся коэффициенты ликвидности и коэффициенты, характеризующие соотношение собственных и заемных средств предприятия, а также уровень покрытия текущих финансовых потребностей собственными оборотными средствами. </w:t>
      </w:r>
    </w:p>
    <w:p w:rsidR="00E07707" w:rsidRPr="003A6BE9" w:rsidRDefault="00E07707" w:rsidP="003A6BE9">
      <w:pPr>
        <w:spacing w:line="360" w:lineRule="auto"/>
        <w:ind w:firstLine="720"/>
        <w:jc w:val="both"/>
        <w:rPr>
          <w:sz w:val="28"/>
          <w:szCs w:val="28"/>
        </w:rPr>
      </w:pPr>
      <w:r w:rsidRPr="003A6BE9">
        <w:rPr>
          <w:sz w:val="28"/>
        </w:rPr>
        <w:t>Абсолютными показателями финансовой устойчивости являются показатели, характеризующие обеспеченность запасов и затрат источниками их формирования.</w:t>
      </w:r>
      <w:r w:rsidRPr="003A6BE9">
        <w:rPr>
          <w:sz w:val="28"/>
          <w:szCs w:val="28"/>
        </w:rPr>
        <w:t xml:space="preserve"> </w:t>
      </w:r>
      <w:r w:rsidRPr="003A6BE9">
        <w:rPr>
          <w:sz w:val="28"/>
        </w:rPr>
        <w:t>В финансовом анализе используется расширенный перечень источников покрытия производственных запасов.</w:t>
      </w:r>
      <w:r w:rsidRPr="003A6BE9">
        <w:rPr>
          <w:sz w:val="28"/>
          <w:szCs w:val="28"/>
        </w:rPr>
        <w:t xml:space="preserve"> В зависимости от которых различают четыре типа финансовой устойчивости:</w:t>
      </w:r>
    </w:p>
    <w:p w:rsidR="00E07707" w:rsidRPr="003A6BE9" w:rsidRDefault="00E07707" w:rsidP="003A6BE9">
      <w:pPr>
        <w:autoSpaceDE w:val="0"/>
        <w:autoSpaceDN w:val="0"/>
        <w:adjustRightInd w:val="0"/>
        <w:spacing w:line="360" w:lineRule="auto"/>
        <w:ind w:firstLine="720"/>
        <w:jc w:val="both"/>
        <w:rPr>
          <w:sz w:val="28"/>
          <w:szCs w:val="28"/>
        </w:rPr>
      </w:pPr>
      <w:r w:rsidRPr="003A6BE9">
        <w:rPr>
          <w:noProof/>
          <w:sz w:val="28"/>
          <w:szCs w:val="28"/>
        </w:rPr>
        <w:t>-</w:t>
      </w:r>
      <w:r w:rsidRPr="003A6BE9">
        <w:rPr>
          <w:sz w:val="28"/>
          <w:szCs w:val="28"/>
        </w:rPr>
        <w:t xml:space="preserve"> Абсолютная устойчивость финансового состояния — это наличие у предприятия излишка собственных источников формирования “Запасов”, </w:t>
      </w:r>
      <w:r w:rsidRPr="003A6BE9">
        <w:rPr>
          <w:sz w:val="28"/>
        </w:rPr>
        <w:t xml:space="preserve">то есть полное покрытие запасов собственными оборотными средствами (СОС), </w:t>
      </w:r>
      <w:r w:rsidRPr="003A6BE9">
        <w:rPr>
          <w:sz w:val="28"/>
          <w:szCs w:val="28"/>
        </w:rPr>
        <w:t>что соответствует неравенству 1:</w:t>
      </w:r>
    </w:p>
    <w:p w:rsidR="00E07707" w:rsidRPr="003A6BE9" w:rsidRDefault="00E07707" w:rsidP="003A6BE9">
      <w:pPr>
        <w:autoSpaceDE w:val="0"/>
        <w:autoSpaceDN w:val="0"/>
        <w:adjustRightInd w:val="0"/>
        <w:spacing w:line="360" w:lineRule="auto"/>
        <w:ind w:firstLine="720"/>
        <w:jc w:val="both"/>
        <w:rPr>
          <w:sz w:val="28"/>
          <w:szCs w:val="28"/>
        </w:rPr>
      </w:pPr>
      <w:r w:rsidRPr="003A6BE9">
        <w:rPr>
          <w:sz w:val="28"/>
          <w:szCs w:val="28"/>
          <w:lang w:val="en-US"/>
        </w:rPr>
        <w:t>COC</w:t>
      </w:r>
      <w:r w:rsidRPr="003A6BE9">
        <w:rPr>
          <w:sz w:val="28"/>
          <w:szCs w:val="28"/>
        </w:rPr>
        <w:t>≥</w:t>
      </w:r>
      <w:r w:rsidRPr="003A6BE9">
        <w:rPr>
          <w:sz w:val="28"/>
          <w:szCs w:val="28"/>
          <w:lang w:val="en-US"/>
        </w:rPr>
        <w:t>O</w:t>
      </w:r>
      <w:r w:rsidRPr="003A6BE9">
        <w:rPr>
          <w:sz w:val="28"/>
          <w:szCs w:val="28"/>
        </w:rPr>
        <w:t>,</w:t>
      </w:r>
      <w:r w:rsidRPr="003A6BE9">
        <w:rPr>
          <w:sz w:val="28"/>
          <w:szCs w:val="28"/>
        </w:rPr>
        <w:tab/>
      </w:r>
      <w:r w:rsidRPr="003A6BE9">
        <w:rPr>
          <w:sz w:val="28"/>
          <w:szCs w:val="28"/>
        </w:rPr>
        <w:tab/>
      </w:r>
      <w:r w:rsidRPr="003A6BE9">
        <w:rPr>
          <w:sz w:val="28"/>
          <w:szCs w:val="28"/>
        </w:rPr>
        <w:tab/>
      </w:r>
      <w:r w:rsidRPr="003A6BE9">
        <w:rPr>
          <w:sz w:val="28"/>
          <w:szCs w:val="28"/>
        </w:rPr>
        <w:tab/>
      </w:r>
      <w:r w:rsidRPr="003A6BE9">
        <w:rPr>
          <w:sz w:val="28"/>
          <w:szCs w:val="28"/>
        </w:rPr>
        <w:tab/>
      </w:r>
      <w:r w:rsidRPr="003A6BE9">
        <w:rPr>
          <w:sz w:val="28"/>
          <w:szCs w:val="28"/>
        </w:rPr>
        <w:tab/>
      </w:r>
      <w:r w:rsidRPr="003A6BE9">
        <w:rPr>
          <w:sz w:val="28"/>
          <w:szCs w:val="28"/>
        </w:rPr>
        <w:tab/>
        <w:t>(1)</w:t>
      </w:r>
    </w:p>
    <w:p w:rsidR="00E07707" w:rsidRPr="003A6BE9" w:rsidRDefault="00E07707" w:rsidP="003A6BE9">
      <w:pPr>
        <w:autoSpaceDE w:val="0"/>
        <w:autoSpaceDN w:val="0"/>
        <w:adjustRightInd w:val="0"/>
        <w:spacing w:line="360" w:lineRule="auto"/>
        <w:ind w:firstLine="720"/>
        <w:jc w:val="both"/>
        <w:rPr>
          <w:sz w:val="28"/>
          <w:szCs w:val="28"/>
        </w:rPr>
      </w:pPr>
      <w:r w:rsidRPr="003A6BE9">
        <w:rPr>
          <w:sz w:val="28"/>
          <w:szCs w:val="28"/>
        </w:rPr>
        <w:t>где</w:t>
      </w:r>
      <w:r w:rsidR="00DF45FA">
        <w:rPr>
          <w:sz w:val="28"/>
          <w:szCs w:val="28"/>
        </w:rPr>
        <w:t xml:space="preserve"> </w:t>
      </w:r>
      <w:r w:rsidRPr="003A6BE9">
        <w:rPr>
          <w:sz w:val="28"/>
          <w:szCs w:val="28"/>
        </w:rPr>
        <w:t xml:space="preserve">СОС= П </w:t>
      </w:r>
      <w:r w:rsidRPr="003A6BE9">
        <w:rPr>
          <w:sz w:val="28"/>
          <w:szCs w:val="28"/>
          <w:lang w:val="en-US"/>
        </w:rPr>
        <w:t>III</w:t>
      </w:r>
      <w:r w:rsidRPr="003A6BE9">
        <w:rPr>
          <w:sz w:val="28"/>
          <w:szCs w:val="28"/>
        </w:rPr>
        <w:t>-А I-Зндс,</w:t>
      </w:r>
    </w:p>
    <w:p w:rsidR="00E07707" w:rsidRPr="003A6BE9" w:rsidRDefault="00E07707" w:rsidP="003A6BE9">
      <w:pPr>
        <w:autoSpaceDE w:val="0"/>
        <w:autoSpaceDN w:val="0"/>
        <w:adjustRightInd w:val="0"/>
        <w:spacing w:line="360" w:lineRule="auto"/>
        <w:ind w:firstLine="720"/>
        <w:jc w:val="both"/>
        <w:rPr>
          <w:sz w:val="28"/>
          <w:szCs w:val="28"/>
        </w:rPr>
      </w:pPr>
      <w:r w:rsidRPr="003A6BE9">
        <w:rPr>
          <w:sz w:val="28"/>
          <w:szCs w:val="28"/>
        </w:rPr>
        <w:t>П III — итог раздела III пассива баланса "Капиталы и резервы";</w:t>
      </w:r>
    </w:p>
    <w:p w:rsidR="00E07707" w:rsidRPr="003A6BE9" w:rsidRDefault="00E07707" w:rsidP="003A6BE9">
      <w:pPr>
        <w:autoSpaceDE w:val="0"/>
        <w:autoSpaceDN w:val="0"/>
        <w:adjustRightInd w:val="0"/>
        <w:spacing w:line="360" w:lineRule="auto"/>
        <w:ind w:firstLine="720"/>
        <w:jc w:val="both"/>
        <w:rPr>
          <w:sz w:val="28"/>
          <w:szCs w:val="28"/>
        </w:rPr>
      </w:pPr>
      <w:r w:rsidRPr="003A6BE9">
        <w:rPr>
          <w:sz w:val="28"/>
          <w:szCs w:val="28"/>
        </w:rPr>
        <w:t>А I — итог раздела I актива баланса "Внеоборотные активы";</w:t>
      </w:r>
    </w:p>
    <w:p w:rsidR="00E07707" w:rsidRPr="003A6BE9" w:rsidRDefault="00E07707" w:rsidP="003A6BE9">
      <w:pPr>
        <w:autoSpaceDE w:val="0"/>
        <w:autoSpaceDN w:val="0"/>
        <w:adjustRightInd w:val="0"/>
        <w:spacing w:line="360" w:lineRule="auto"/>
        <w:ind w:firstLine="720"/>
        <w:jc w:val="both"/>
        <w:rPr>
          <w:sz w:val="28"/>
          <w:szCs w:val="28"/>
        </w:rPr>
      </w:pPr>
      <w:r w:rsidRPr="003A6BE9">
        <w:rPr>
          <w:sz w:val="28"/>
          <w:szCs w:val="28"/>
        </w:rPr>
        <w:t>Зндс _ запасы предприятия с учетом НДС.</w:t>
      </w:r>
    </w:p>
    <w:p w:rsidR="00E07707" w:rsidRPr="003A6BE9" w:rsidRDefault="00E07707" w:rsidP="003A6BE9">
      <w:pPr>
        <w:autoSpaceDE w:val="0"/>
        <w:autoSpaceDN w:val="0"/>
        <w:adjustRightInd w:val="0"/>
        <w:spacing w:line="360" w:lineRule="auto"/>
        <w:ind w:firstLine="720"/>
        <w:jc w:val="both"/>
        <w:rPr>
          <w:sz w:val="28"/>
          <w:szCs w:val="28"/>
        </w:rPr>
      </w:pPr>
      <w:r w:rsidRPr="003A6BE9">
        <w:rPr>
          <w:sz w:val="28"/>
          <w:szCs w:val="28"/>
        </w:rPr>
        <w:t>На практике абсолютная устойчивость встречается крайне редко.</w:t>
      </w:r>
    </w:p>
    <w:p w:rsidR="00E07707" w:rsidRPr="003A6BE9" w:rsidRDefault="00E07707" w:rsidP="003A6BE9">
      <w:pPr>
        <w:spacing w:line="360" w:lineRule="auto"/>
        <w:ind w:firstLine="720"/>
        <w:jc w:val="both"/>
        <w:rPr>
          <w:sz w:val="28"/>
          <w:szCs w:val="28"/>
        </w:rPr>
      </w:pPr>
      <w:r w:rsidRPr="003A6BE9">
        <w:rPr>
          <w:noProof/>
          <w:sz w:val="28"/>
          <w:szCs w:val="28"/>
        </w:rPr>
        <w:t>-</w:t>
      </w:r>
      <w:r w:rsidRPr="003A6BE9">
        <w:rPr>
          <w:sz w:val="28"/>
          <w:szCs w:val="28"/>
        </w:rPr>
        <w:t xml:space="preserve"> Нормально устойчивое финансовое состояние — "Запасы" обеспечиваются суммой собственных средств предприятия и долгосрочных заемных средств, </w:t>
      </w:r>
      <w:r w:rsidRPr="003A6BE9">
        <w:rPr>
          <w:sz w:val="28"/>
        </w:rPr>
        <w:t xml:space="preserve">нормальными источниками финансирования, </w:t>
      </w:r>
      <w:r w:rsidRPr="003A6BE9">
        <w:rPr>
          <w:sz w:val="28"/>
          <w:szCs w:val="28"/>
        </w:rPr>
        <w:t>что соответствует неравенству2:</w:t>
      </w:r>
    </w:p>
    <w:p w:rsidR="00E07707" w:rsidRPr="003A6BE9" w:rsidRDefault="00E07707" w:rsidP="003A6BE9">
      <w:pPr>
        <w:autoSpaceDE w:val="0"/>
        <w:autoSpaceDN w:val="0"/>
        <w:adjustRightInd w:val="0"/>
        <w:spacing w:line="360" w:lineRule="auto"/>
        <w:ind w:firstLine="720"/>
        <w:jc w:val="both"/>
        <w:rPr>
          <w:sz w:val="28"/>
          <w:szCs w:val="28"/>
        </w:rPr>
      </w:pPr>
      <w:r w:rsidRPr="003A6BE9">
        <w:rPr>
          <w:noProof/>
          <w:sz w:val="28"/>
          <w:szCs w:val="28"/>
        </w:rPr>
        <w:t>СОС &lt; 0;</w:t>
      </w:r>
      <w:r w:rsidRPr="003A6BE9">
        <w:rPr>
          <w:sz w:val="28"/>
          <w:szCs w:val="28"/>
        </w:rPr>
        <w:t xml:space="preserve"> СДС ≥ 0,</w:t>
      </w:r>
      <w:r w:rsidR="00DF45FA">
        <w:rPr>
          <w:sz w:val="28"/>
          <w:szCs w:val="28"/>
        </w:rPr>
        <w:t xml:space="preserve"> </w:t>
      </w:r>
      <w:r w:rsidRPr="003A6BE9">
        <w:rPr>
          <w:sz w:val="28"/>
          <w:szCs w:val="28"/>
        </w:rPr>
        <w:tab/>
      </w:r>
      <w:r w:rsidRPr="003A6BE9">
        <w:rPr>
          <w:sz w:val="28"/>
          <w:szCs w:val="28"/>
        </w:rPr>
        <w:tab/>
      </w:r>
      <w:r w:rsidRPr="003A6BE9">
        <w:rPr>
          <w:sz w:val="28"/>
          <w:szCs w:val="28"/>
        </w:rPr>
        <w:tab/>
      </w:r>
      <w:r w:rsidRPr="003A6BE9">
        <w:rPr>
          <w:sz w:val="28"/>
          <w:szCs w:val="28"/>
        </w:rPr>
        <w:tab/>
        <w:t xml:space="preserve"> (2)</w:t>
      </w:r>
    </w:p>
    <w:p w:rsidR="00E07707" w:rsidRPr="003A6BE9" w:rsidRDefault="00E07707" w:rsidP="003A6BE9">
      <w:pPr>
        <w:autoSpaceDE w:val="0"/>
        <w:autoSpaceDN w:val="0"/>
        <w:adjustRightInd w:val="0"/>
        <w:spacing w:line="360" w:lineRule="auto"/>
        <w:ind w:firstLine="720"/>
        <w:jc w:val="both"/>
        <w:rPr>
          <w:sz w:val="28"/>
          <w:szCs w:val="28"/>
        </w:rPr>
      </w:pPr>
      <w:r w:rsidRPr="003A6BE9">
        <w:rPr>
          <w:sz w:val="28"/>
          <w:szCs w:val="28"/>
        </w:rPr>
        <w:t>где СДС = СОС + П IV,</w:t>
      </w:r>
    </w:p>
    <w:p w:rsidR="00E07707" w:rsidRPr="003A6BE9" w:rsidRDefault="00E07707" w:rsidP="003A6BE9">
      <w:pPr>
        <w:autoSpaceDE w:val="0"/>
        <w:autoSpaceDN w:val="0"/>
        <w:adjustRightInd w:val="0"/>
        <w:spacing w:line="360" w:lineRule="auto"/>
        <w:ind w:firstLine="720"/>
        <w:jc w:val="both"/>
        <w:rPr>
          <w:sz w:val="28"/>
          <w:szCs w:val="28"/>
        </w:rPr>
      </w:pPr>
      <w:r w:rsidRPr="003A6BE9">
        <w:rPr>
          <w:sz w:val="28"/>
          <w:szCs w:val="28"/>
        </w:rPr>
        <w:t>П IV — итог раздела IV пассива баланса "Долгосрочные обяза</w:t>
      </w:r>
      <w:r w:rsidRPr="003A6BE9">
        <w:rPr>
          <w:sz w:val="28"/>
          <w:szCs w:val="28"/>
        </w:rPr>
        <w:softHyphen/>
        <w:t>тельства".</w:t>
      </w:r>
    </w:p>
    <w:p w:rsidR="00E07707" w:rsidRPr="003A6BE9" w:rsidRDefault="00E07707" w:rsidP="003A6BE9">
      <w:pPr>
        <w:spacing w:line="360" w:lineRule="auto"/>
        <w:ind w:firstLine="720"/>
        <w:jc w:val="both"/>
        <w:rPr>
          <w:sz w:val="28"/>
          <w:szCs w:val="28"/>
        </w:rPr>
      </w:pPr>
      <w:r w:rsidRPr="003A6BE9">
        <w:rPr>
          <w:noProof/>
          <w:sz w:val="28"/>
          <w:szCs w:val="28"/>
        </w:rPr>
        <w:t>- Н</w:t>
      </w:r>
      <w:r w:rsidRPr="003A6BE9">
        <w:rPr>
          <w:sz w:val="28"/>
          <w:szCs w:val="28"/>
        </w:rPr>
        <w:t>еустойчивое финансовое состояние — "Запасы" обеспечива</w:t>
      </w:r>
      <w:r w:rsidRPr="003A6BE9">
        <w:rPr>
          <w:sz w:val="28"/>
          <w:szCs w:val="28"/>
        </w:rPr>
        <w:softHyphen/>
        <w:t>ются за счет собственных и заемных средств (долгосрочных и краткосрочных).</w:t>
      </w:r>
      <w:r w:rsidRPr="003A6BE9">
        <w:rPr>
          <w:sz w:val="28"/>
        </w:rPr>
        <w:t xml:space="preserve"> Предприятие вынуждено привлекать дополнительные источники покрытия, не являющиеся в известном смысле обоснованными,</w:t>
      </w:r>
      <w:r w:rsidR="00DF45FA">
        <w:rPr>
          <w:sz w:val="28"/>
        </w:rPr>
        <w:t xml:space="preserve"> </w:t>
      </w:r>
      <w:r w:rsidRPr="003A6BE9">
        <w:rPr>
          <w:sz w:val="28"/>
          <w:szCs w:val="28"/>
        </w:rPr>
        <w:t>что соответствует неравенству 3:</w:t>
      </w:r>
    </w:p>
    <w:p w:rsidR="00E07707" w:rsidRPr="003A6BE9" w:rsidRDefault="00E07707" w:rsidP="003A6BE9">
      <w:pPr>
        <w:autoSpaceDE w:val="0"/>
        <w:autoSpaceDN w:val="0"/>
        <w:adjustRightInd w:val="0"/>
        <w:spacing w:line="360" w:lineRule="auto"/>
        <w:ind w:firstLine="720"/>
        <w:jc w:val="both"/>
        <w:rPr>
          <w:sz w:val="28"/>
          <w:szCs w:val="28"/>
        </w:rPr>
      </w:pPr>
      <w:r w:rsidRPr="003A6BE9">
        <w:rPr>
          <w:bCs/>
          <w:noProof/>
          <w:sz w:val="28"/>
          <w:szCs w:val="28"/>
        </w:rPr>
        <w:t>СОС &lt;</w:t>
      </w:r>
      <w:r w:rsidRPr="003A6BE9">
        <w:rPr>
          <w:noProof/>
          <w:sz w:val="28"/>
          <w:szCs w:val="28"/>
        </w:rPr>
        <w:t xml:space="preserve"> 0;</w:t>
      </w:r>
      <w:r w:rsidRPr="003A6BE9">
        <w:rPr>
          <w:bCs/>
          <w:noProof/>
          <w:sz w:val="28"/>
          <w:szCs w:val="28"/>
        </w:rPr>
        <w:t xml:space="preserve"> СДС &lt;</w:t>
      </w:r>
      <w:r w:rsidRPr="003A6BE9">
        <w:rPr>
          <w:noProof/>
          <w:sz w:val="28"/>
          <w:szCs w:val="28"/>
        </w:rPr>
        <w:t xml:space="preserve"> 0;</w:t>
      </w:r>
      <w:r w:rsidRPr="003A6BE9">
        <w:rPr>
          <w:bCs/>
          <w:sz w:val="28"/>
          <w:szCs w:val="28"/>
        </w:rPr>
        <w:t xml:space="preserve"> СЗС </w:t>
      </w:r>
      <w:r w:rsidRPr="003A6BE9">
        <w:rPr>
          <w:sz w:val="28"/>
          <w:szCs w:val="28"/>
        </w:rPr>
        <w:t>≥</w:t>
      </w:r>
      <w:r w:rsidRPr="003A6BE9">
        <w:rPr>
          <w:bCs/>
          <w:sz w:val="28"/>
          <w:szCs w:val="28"/>
        </w:rPr>
        <w:t xml:space="preserve"> 0,</w:t>
      </w:r>
      <w:r w:rsidR="00DF45FA">
        <w:rPr>
          <w:sz w:val="28"/>
          <w:szCs w:val="28"/>
        </w:rPr>
        <w:t xml:space="preserve"> </w:t>
      </w:r>
      <w:r w:rsidRPr="003A6BE9">
        <w:rPr>
          <w:sz w:val="28"/>
          <w:szCs w:val="28"/>
        </w:rPr>
        <w:tab/>
      </w:r>
      <w:r w:rsidRPr="003A6BE9">
        <w:rPr>
          <w:sz w:val="28"/>
          <w:szCs w:val="28"/>
        </w:rPr>
        <w:tab/>
      </w:r>
      <w:r w:rsidR="00DF45FA">
        <w:rPr>
          <w:sz w:val="28"/>
          <w:szCs w:val="28"/>
        </w:rPr>
        <w:t xml:space="preserve"> </w:t>
      </w:r>
      <w:r w:rsidRPr="003A6BE9">
        <w:rPr>
          <w:sz w:val="28"/>
          <w:szCs w:val="28"/>
        </w:rPr>
        <w:t>(3)</w:t>
      </w:r>
    </w:p>
    <w:p w:rsidR="00E07707" w:rsidRPr="003A6BE9" w:rsidRDefault="00E07707" w:rsidP="003A6BE9">
      <w:pPr>
        <w:autoSpaceDE w:val="0"/>
        <w:autoSpaceDN w:val="0"/>
        <w:adjustRightInd w:val="0"/>
        <w:spacing w:line="360" w:lineRule="auto"/>
        <w:ind w:firstLine="720"/>
        <w:jc w:val="both"/>
        <w:rPr>
          <w:sz w:val="28"/>
          <w:szCs w:val="28"/>
        </w:rPr>
      </w:pPr>
      <w:r w:rsidRPr="003A6BE9">
        <w:rPr>
          <w:sz w:val="28"/>
          <w:szCs w:val="28"/>
        </w:rPr>
        <w:t>где СЗС = СДС + ЗС ,</w:t>
      </w:r>
    </w:p>
    <w:p w:rsidR="00E07707" w:rsidRPr="003A6BE9" w:rsidRDefault="00E07707" w:rsidP="003A6BE9">
      <w:pPr>
        <w:autoSpaceDE w:val="0"/>
        <w:autoSpaceDN w:val="0"/>
        <w:adjustRightInd w:val="0"/>
        <w:spacing w:line="360" w:lineRule="auto"/>
        <w:ind w:firstLine="720"/>
        <w:jc w:val="both"/>
        <w:rPr>
          <w:sz w:val="28"/>
          <w:szCs w:val="28"/>
        </w:rPr>
      </w:pPr>
      <w:r w:rsidRPr="003A6BE9">
        <w:rPr>
          <w:sz w:val="28"/>
          <w:szCs w:val="28"/>
        </w:rPr>
        <w:t>ЗС — краткосрочные займы и кредиты.</w:t>
      </w:r>
    </w:p>
    <w:p w:rsidR="00E07707" w:rsidRPr="003A6BE9" w:rsidRDefault="00E07707" w:rsidP="003A6BE9">
      <w:pPr>
        <w:spacing w:line="360" w:lineRule="auto"/>
        <w:ind w:firstLine="720"/>
        <w:jc w:val="both"/>
        <w:rPr>
          <w:sz w:val="28"/>
        </w:rPr>
      </w:pPr>
      <w:r w:rsidRPr="003A6BE9">
        <w:rPr>
          <w:noProof/>
          <w:sz w:val="28"/>
          <w:szCs w:val="28"/>
        </w:rPr>
        <w:t>-</w:t>
      </w:r>
      <w:r w:rsidRPr="003A6BE9">
        <w:rPr>
          <w:sz w:val="28"/>
          <w:szCs w:val="28"/>
        </w:rPr>
        <w:t xml:space="preserve"> Кризисное финансовое состояние (предприятие находится на грани банкротства) — "Запасы" не обеспечиваются источни</w:t>
      </w:r>
      <w:r w:rsidRPr="003A6BE9">
        <w:rPr>
          <w:sz w:val="28"/>
          <w:szCs w:val="28"/>
        </w:rPr>
        <w:softHyphen/>
        <w:t xml:space="preserve">ками формирования. </w:t>
      </w:r>
      <w:r w:rsidRPr="003A6BE9">
        <w:rPr>
          <w:sz w:val="28"/>
        </w:rPr>
        <w:t>Предприятие не может своевременно расплатиться со своими кредиторами по средствам,</w:t>
      </w:r>
      <w:r w:rsidR="00DF45FA">
        <w:rPr>
          <w:sz w:val="28"/>
        </w:rPr>
        <w:t xml:space="preserve"> </w:t>
      </w:r>
      <w:r w:rsidRPr="003A6BE9">
        <w:rPr>
          <w:sz w:val="28"/>
        </w:rPr>
        <w:t xml:space="preserve">привлекаемым на краткосрочной основе, </w:t>
      </w:r>
      <w:r w:rsidRPr="003A6BE9">
        <w:rPr>
          <w:sz w:val="28"/>
          <w:szCs w:val="28"/>
        </w:rPr>
        <w:t>что соответствует неравенству 4:</w:t>
      </w:r>
    </w:p>
    <w:p w:rsidR="00E07707" w:rsidRPr="003A6BE9" w:rsidRDefault="00E07707" w:rsidP="003A6BE9">
      <w:pPr>
        <w:autoSpaceDE w:val="0"/>
        <w:autoSpaceDN w:val="0"/>
        <w:adjustRightInd w:val="0"/>
        <w:spacing w:line="360" w:lineRule="auto"/>
        <w:ind w:firstLine="720"/>
        <w:jc w:val="both"/>
        <w:rPr>
          <w:sz w:val="28"/>
          <w:szCs w:val="28"/>
        </w:rPr>
      </w:pPr>
      <w:r w:rsidRPr="003A6BE9">
        <w:rPr>
          <w:noProof/>
          <w:sz w:val="28"/>
          <w:szCs w:val="28"/>
        </w:rPr>
        <w:t>СОС &lt; 0; СДС &lt; 0;</w:t>
      </w:r>
      <w:r w:rsidRPr="003A6BE9">
        <w:rPr>
          <w:sz w:val="28"/>
          <w:szCs w:val="28"/>
        </w:rPr>
        <w:t xml:space="preserve"> СЗС &lt; 0,</w:t>
      </w:r>
      <w:r w:rsidR="00DF45FA">
        <w:rPr>
          <w:sz w:val="28"/>
          <w:szCs w:val="28"/>
        </w:rPr>
        <w:t xml:space="preserve"> </w:t>
      </w:r>
      <w:r w:rsidRPr="003A6BE9">
        <w:rPr>
          <w:sz w:val="28"/>
          <w:szCs w:val="28"/>
        </w:rPr>
        <w:tab/>
      </w:r>
      <w:r w:rsidRPr="003A6BE9">
        <w:rPr>
          <w:sz w:val="28"/>
          <w:szCs w:val="28"/>
        </w:rPr>
        <w:tab/>
      </w:r>
      <w:r w:rsidR="00DF45FA">
        <w:rPr>
          <w:sz w:val="28"/>
          <w:szCs w:val="28"/>
        </w:rPr>
        <w:t xml:space="preserve"> </w:t>
      </w:r>
      <w:r w:rsidRPr="003A6BE9">
        <w:rPr>
          <w:sz w:val="28"/>
          <w:szCs w:val="28"/>
        </w:rPr>
        <w:t>(4)</w:t>
      </w:r>
    </w:p>
    <w:p w:rsidR="00E07707" w:rsidRPr="003A6BE9" w:rsidRDefault="00E07707" w:rsidP="003A6BE9">
      <w:pPr>
        <w:autoSpaceDE w:val="0"/>
        <w:autoSpaceDN w:val="0"/>
        <w:adjustRightInd w:val="0"/>
        <w:spacing w:line="360" w:lineRule="auto"/>
        <w:ind w:firstLine="720"/>
        <w:jc w:val="both"/>
        <w:rPr>
          <w:sz w:val="28"/>
          <w:szCs w:val="28"/>
        </w:rPr>
      </w:pPr>
      <w:r w:rsidRPr="003A6BE9">
        <w:rPr>
          <w:sz w:val="28"/>
          <w:szCs w:val="28"/>
        </w:rPr>
        <w:t>где СОС — излишек или недостаток собственных оборотных средств;</w:t>
      </w:r>
    </w:p>
    <w:p w:rsidR="00E07707" w:rsidRPr="003A6BE9" w:rsidRDefault="00E07707" w:rsidP="003A6BE9">
      <w:pPr>
        <w:autoSpaceDE w:val="0"/>
        <w:autoSpaceDN w:val="0"/>
        <w:adjustRightInd w:val="0"/>
        <w:spacing w:line="360" w:lineRule="auto"/>
        <w:ind w:firstLine="720"/>
        <w:jc w:val="both"/>
        <w:rPr>
          <w:sz w:val="28"/>
          <w:szCs w:val="28"/>
        </w:rPr>
      </w:pPr>
      <w:r w:rsidRPr="003A6BE9">
        <w:rPr>
          <w:noProof/>
          <w:sz w:val="28"/>
          <w:szCs w:val="28"/>
        </w:rPr>
        <w:t>СДС —</w:t>
      </w:r>
      <w:r w:rsidRPr="003A6BE9">
        <w:rPr>
          <w:sz w:val="28"/>
          <w:szCs w:val="28"/>
        </w:rPr>
        <w:t xml:space="preserve"> излишек или недостаток собственных оборотных средств</w:t>
      </w:r>
    </w:p>
    <w:p w:rsidR="00E07707" w:rsidRPr="003A6BE9" w:rsidRDefault="00E07707" w:rsidP="003A6BE9">
      <w:pPr>
        <w:autoSpaceDE w:val="0"/>
        <w:autoSpaceDN w:val="0"/>
        <w:adjustRightInd w:val="0"/>
        <w:spacing w:line="360" w:lineRule="auto"/>
        <w:ind w:firstLine="720"/>
        <w:jc w:val="both"/>
        <w:rPr>
          <w:sz w:val="28"/>
          <w:szCs w:val="28"/>
        </w:rPr>
      </w:pPr>
      <w:r w:rsidRPr="003A6BE9">
        <w:rPr>
          <w:sz w:val="28"/>
          <w:szCs w:val="28"/>
        </w:rPr>
        <w:t>и долгосрочных заемных средств;</w:t>
      </w:r>
    </w:p>
    <w:p w:rsidR="00E07707" w:rsidRPr="003A6BE9" w:rsidRDefault="00E07707" w:rsidP="003A6BE9">
      <w:pPr>
        <w:autoSpaceDE w:val="0"/>
        <w:autoSpaceDN w:val="0"/>
        <w:adjustRightInd w:val="0"/>
        <w:spacing w:line="360" w:lineRule="auto"/>
        <w:ind w:firstLine="720"/>
        <w:jc w:val="both"/>
        <w:rPr>
          <w:sz w:val="28"/>
          <w:szCs w:val="28"/>
        </w:rPr>
      </w:pPr>
      <w:r w:rsidRPr="003A6BE9">
        <w:rPr>
          <w:bCs/>
          <w:sz w:val="28"/>
          <w:szCs w:val="28"/>
        </w:rPr>
        <w:t>СЗС</w:t>
      </w:r>
      <w:r w:rsidRPr="003A6BE9">
        <w:rPr>
          <w:sz w:val="28"/>
          <w:szCs w:val="28"/>
        </w:rPr>
        <w:t xml:space="preserve"> — излишек или недостаток собственных оборотных средств</w:t>
      </w:r>
    </w:p>
    <w:p w:rsidR="00E07707" w:rsidRPr="003A6BE9" w:rsidRDefault="00E07707" w:rsidP="003A6BE9">
      <w:pPr>
        <w:autoSpaceDE w:val="0"/>
        <w:autoSpaceDN w:val="0"/>
        <w:adjustRightInd w:val="0"/>
        <w:spacing w:line="360" w:lineRule="auto"/>
        <w:ind w:firstLine="720"/>
        <w:jc w:val="both"/>
        <w:rPr>
          <w:sz w:val="28"/>
          <w:szCs w:val="28"/>
        </w:rPr>
      </w:pPr>
      <w:r w:rsidRPr="003A6BE9">
        <w:rPr>
          <w:sz w:val="28"/>
          <w:szCs w:val="28"/>
        </w:rPr>
        <w:t>и заемных средств (долгосрочных и краткосрочных).</w:t>
      </w:r>
    </w:p>
    <w:p w:rsidR="00E07707" w:rsidRPr="003A6BE9" w:rsidRDefault="00E07707" w:rsidP="003A6BE9">
      <w:pPr>
        <w:spacing w:line="360" w:lineRule="auto"/>
        <w:ind w:firstLine="720"/>
        <w:jc w:val="both"/>
        <w:rPr>
          <w:sz w:val="28"/>
        </w:rPr>
      </w:pPr>
      <w:r w:rsidRPr="003A6BE9">
        <w:rPr>
          <w:sz w:val="28"/>
          <w:szCs w:val="28"/>
        </w:rPr>
        <w:t>Деятельность</w:t>
      </w:r>
      <w:r w:rsidRPr="003A6BE9">
        <w:rPr>
          <w:sz w:val="28"/>
        </w:rPr>
        <w:t xml:space="preserve"> предприятия подчинена стремлению заработать прибыль, максимизация которой по итогам хозяйственного года, является главным стремлением, как для владельцев предприятия, так и для других его участников.</w:t>
      </w:r>
    </w:p>
    <w:p w:rsidR="00E07707" w:rsidRPr="003A6BE9" w:rsidRDefault="00E07707" w:rsidP="003A6BE9">
      <w:pPr>
        <w:spacing w:line="360" w:lineRule="auto"/>
        <w:ind w:firstLine="720"/>
        <w:jc w:val="both"/>
        <w:rPr>
          <w:sz w:val="28"/>
        </w:rPr>
      </w:pPr>
      <w:r w:rsidRPr="003A6BE9">
        <w:rPr>
          <w:sz w:val="28"/>
        </w:rPr>
        <w:t>Факторы, влияющие на формирование прибыли и на ее динамику в перспективе, принято относить к прибылеобразующим. Их многочисленность и многообразие заставляет проводить классификацию прибылеобразующих факторов, группируя их по определенным признакам.</w:t>
      </w:r>
      <w:r w:rsidR="00DF45FA">
        <w:rPr>
          <w:sz w:val="28"/>
        </w:rPr>
        <w:t xml:space="preserve"> </w:t>
      </w:r>
    </w:p>
    <w:p w:rsidR="00E07707" w:rsidRPr="003A6BE9" w:rsidRDefault="00E07707" w:rsidP="003A6BE9">
      <w:pPr>
        <w:spacing w:line="360" w:lineRule="auto"/>
        <w:ind w:firstLine="720"/>
        <w:jc w:val="both"/>
        <w:rPr>
          <w:sz w:val="28"/>
        </w:rPr>
      </w:pPr>
      <w:r w:rsidRPr="003A6BE9">
        <w:rPr>
          <w:sz w:val="28"/>
        </w:rPr>
        <w:t>Во первых, по содержанию прибылеобразующие факторы могут быть технико-технологическими, погодно-природными, территориальными, производственными, экономическими, социальными, правовыми.</w:t>
      </w:r>
    </w:p>
    <w:p w:rsidR="00E07707" w:rsidRPr="003A6BE9" w:rsidRDefault="00E07707" w:rsidP="003A6BE9">
      <w:pPr>
        <w:spacing w:line="360" w:lineRule="auto"/>
        <w:ind w:firstLine="720"/>
        <w:jc w:val="both"/>
        <w:rPr>
          <w:sz w:val="28"/>
        </w:rPr>
      </w:pPr>
      <w:r w:rsidRPr="003A6BE9">
        <w:rPr>
          <w:sz w:val="28"/>
        </w:rPr>
        <w:t>Во вторых, в зависимости от характера воздействия на формирование прибыли, из прибылеобразующих факторов целесообразно выделить формализуемые и неформализуемые.</w:t>
      </w:r>
    </w:p>
    <w:p w:rsidR="00E07707" w:rsidRPr="003A6BE9" w:rsidRDefault="00E07707" w:rsidP="003A6BE9">
      <w:pPr>
        <w:spacing w:line="360" w:lineRule="auto"/>
        <w:ind w:firstLine="720"/>
        <w:jc w:val="both"/>
        <w:rPr>
          <w:sz w:val="28"/>
        </w:rPr>
      </w:pPr>
      <w:r w:rsidRPr="003A6BE9">
        <w:rPr>
          <w:sz w:val="28"/>
        </w:rPr>
        <w:t>К формализуемым следует отнести экстенсивные и интенсивные прибылеобразующие</w:t>
      </w:r>
      <w:r w:rsidR="00DF45FA">
        <w:rPr>
          <w:sz w:val="28"/>
        </w:rPr>
        <w:t xml:space="preserve"> </w:t>
      </w:r>
      <w:r w:rsidRPr="003A6BE9">
        <w:rPr>
          <w:sz w:val="28"/>
        </w:rPr>
        <w:t xml:space="preserve">факторы, влияние которых на прибыль может быть представлено в виде расчетных формул, т.е. может быть установлено и подтверждено прямым счетом.[15] </w:t>
      </w:r>
    </w:p>
    <w:p w:rsidR="00E07707" w:rsidRPr="003A6BE9" w:rsidRDefault="00E07707" w:rsidP="003A6BE9">
      <w:pPr>
        <w:spacing w:line="360" w:lineRule="auto"/>
        <w:ind w:firstLine="720"/>
        <w:jc w:val="both"/>
        <w:rPr>
          <w:sz w:val="28"/>
        </w:rPr>
      </w:pPr>
      <w:r w:rsidRPr="003A6BE9">
        <w:rPr>
          <w:sz w:val="28"/>
        </w:rPr>
        <w:t>Величина получаемой прибыли влияет на размер собственного капитала предприятия и в конечном итоге на его финансовую устойчивость.</w:t>
      </w:r>
    </w:p>
    <w:p w:rsidR="00E07707" w:rsidRPr="003A6BE9" w:rsidRDefault="00E07707" w:rsidP="003A6BE9">
      <w:pPr>
        <w:pStyle w:val="a9"/>
        <w:spacing w:line="360" w:lineRule="auto"/>
        <w:rPr>
          <w:sz w:val="28"/>
          <w:szCs w:val="28"/>
        </w:rPr>
      </w:pPr>
      <w:r w:rsidRPr="003A6BE9">
        <w:rPr>
          <w:sz w:val="28"/>
          <w:szCs w:val="28"/>
        </w:rPr>
        <w:t>Итак, финансовый анализ позволяет выявить финансовые возможности предприятия, своевременно обнаружить негативные тенденции его развития, в том числе угрозу банкротства, выработать меры по улучшению финансового состояния, а также выбрать надежного с финансовой точки зрения партнера.</w:t>
      </w:r>
    </w:p>
    <w:p w:rsidR="00E07707" w:rsidRPr="003A6BE9" w:rsidRDefault="00E07707" w:rsidP="003A6BE9">
      <w:pPr>
        <w:pStyle w:val="a7"/>
        <w:spacing w:line="360" w:lineRule="auto"/>
        <w:ind w:firstLine="720"/>
        <w:rPr>
          <w:color w:val="auto"/>
          <w:sz w:val="28"/>
          <w:szCs w:val="28"/>
        </w:rPr>
      </w:pPr>
      <w:r w:rsidRPr="003A6BE9">
        <w:rPr>
          <w:color w:val="auto"/>
          <w:sz w:val="28"/>
          <w:szCs w:val="28"/>
        </w:rPr>
        <w:t>Анализ финансового состояния предприятия включает в себя следующие группы показателей: показатели ликвидности; показатели финансовой устойчивости; показатели текущей деятельности; показатели рентабельности; анализ положения и деятельности на рынке капиталов.</w:t>
      </w:r>
    </w:p>
    <w:p w:rsidR="00E07707" w:rsidRPr="003A6BE9" w:rsidRDefault="00E07707" w:rsidP="003A6BE9">
      <w:pPr>
        <w:spacing w:line="360" w:lineRule="auto"/>
        <w:ind w:firstLine="720"/>
        <w:jc w:val="both"/>
        <w:rPr>
          <w:sz w:val="28"/>
        </w:rPr>
      </w:pPr>
      <w:r w:rsidRPr="003A6BE9">
        <w:rPr>
          <w:sz w:val="28"/>
        </w:rPr>
        <w:t>Финансовый анализ условно подразделяют на непосредственно финансовый и управленческий анализ. Основное содержание финансового анализа составляет: анализ абсолютных показателей</w:t>
      </w:r>
      <w:r w:rsidR="00DF45FA">
        <w:rPr>
          <w:sz w:val="28"/>
        </w:rPr>
        <w:t xml:space="preserve"> </w:t>
      </w:r>
      <w:r w:rsidRPr="003A6BE9">
        <w:rPr>
          <w:sz w:val="28"/>
        </w:rPr>
        <w:t>прибыли; анализ относительных показателей рентабельности; анализ финансового состояния, рыночной устойчивости, ликвидности баланса, платежеспособности предприятия; анализ эффективности использования заемного капитала; экономическая диагностика финансового состояния предприятия.</w:t>
      </w:r>
    </w:p>
    <w:p w:rsidR="00E07707" w:rsidRPr="003A6BE9" w:rsidRDefault="00E07707" w:rsidP="003A6BE9">
      <w:pPr>
        <w:spacing w:line="360" w:lineRule="auto"/>
        <w:ind w:firstLine="720"/>
        <w:jc w:val="both"/>
        <w:rPr>
          <w:sz w:val="28"/>
        </w:rPr>
      </w:pPr>
      <w:r w:rsidRPr="003A6BE9">
        <w:rPr>
          <w:sz w:val="28"/>
        </w:rPr>
        <w:t>Особенностями управленческого анализа являются: ориентация результатов анализа на руководство предприятия; использование всех источников информации для анализа; отсутствие регламентации анализа со стороны; комплектность анализа, изучение всех сторон деятельности предприятия; интеграция учета, анализа, изучение всех сторон деятельности предприятия; максимальная закрытость результатов анализа в целях сохранения коммерческой тайны.</w:t>
      </w:r>
    </w:p>
    <w:p w:rsidR="00E07707" w:rsidRPr="003A6BE9" w:rsidRDefault="00E07707" w:rsidP="003A6BE9">
      <w:pPr>
        <w:spacing w:line="360" w:lineRule="auto"/>
        <w:ind w:firstLine="720"/>
        <w:jc w:val="both"/>
        <w:rPr>
          <w:sz w:val="28"/>
          <w:szCs w:val="28"/>
        </w:rPr>
      </w:pPr>
      <w:r w:rsidRPr="003A6BE9">
        <w:rPr>
          <w:sz w:val="28"/>
          <w:szCs w:val="28"/>
        </w:rPr>
        <w:t>Финансовый анализ позволяет оценить финансовое состояние предприятия и на этой основе осуществить планирование его деятельности на будущее.</w:t>
      </w:r>
    </w:p>
    <w:p w:rsidR="00E07707" w:rsidRPr="003A6BE9" w:rsidRDefault="00E07707" w:rsidP="003A6BE9">
      <w:pPr>
        <w:spacing w:line="360" w:lineRule="auto"/>
        <w:ind w:firstLine="720"/>
        <w:jc w:val="both"/>
        <w:rPr>
          <w:sz w:val="28"/>
          <w:szCs w:val="28"/>
        </w:rPr>
      </w:pPr>
      <w:r w:rsidRPr="003A6BE9">
        <w:rPr>
          <w:sz w:val="28"/>
          <w:szCs w:val="28"/>
        </w:rPr>
        <w:t>План представляет собой ориентир, к которому стремится предприятие, и одновременно критерий оценки успешности его деятельности.</w:t>
      </w:r>
      <w:r w:rsidRPr="003A6BE9">
        <w:rPr>
          <w:noProof/>
          <w:sz w:val="28"/>
          <w:szCs w:val="28"/>
        </w:rPr>
        <w:t xml:space="preserve"> </w:t>
      </w:r>
      <w:r w:rsidRPr="003A6BE9">
        <w:rPr>
          <w:sz w:val="28"/>
          <w:szCs w:val="28"/>
        </w:rPr>
        <w:t>Планирование позволяет добиться поставленных целей и предоставляет возможность оценки действий управленческого ап</w:t>
      </w:r>
      <w:r w:rsidRPr="003A6BE9">
        <w:rPr>
          <w:sz w:val="28"/>
          <w:szCs w:val="28"/>
        </w:rPr>
        <w:softHyphen/>
        <w:t>парата предприятия. Для многих предприятий критерий выполнения плановых заданий являет</w:t>
      </w:r>
      <w:r w:rsidRPr="003A6BE9">
        <w:rPr>
          <w:sz w:val="28"/>
          <w:szCs w:val="28"/>
        </w:rPr>
        <w:softHyphen/>
        <w:t>ся также основой системы материального стимулирования сотрудников.</w:t>
      </w:r>
    </w:p>
    <w:p w:rsidR="00E07707" w:rsidRPr="003A6BE9" w:rsidRDefault="00E07707" w:rsidP="003A6BE9">
      <w:pPr>
        <w:spacing w:line="360" w:lineRule="auto"/>
        <w:ind w:firstLine="720"/>
        <w:jc w:val="both"/>
        <w:rPr>
          <w:sz w:val="28"/>
        </w:rPr>
      </w:pPr>
      <w:r w:rsidRPr="003A6BE9">
        <w:rPr>
          <w:sz w:val="28"/>
        </w:rPr>
        <w:t xml:space="preserve">Залогом выживаемости и стабильности положения предприятия служит его устойчивость. </w:t>
      </w:r>
    </w:p>
    <w:p w:rsidR="00E07707" w:rsidRPr="003A6BE9" w:rsidRDefault="00E07707" w:rsidP="003A6BE9">
      <w:pPr>
        <w:spacing w:line="360" w:lineRule="auto"/>
        <w:ind w:firstLine="720"/>
        <w:jc w:val="both"/>
        <w:rPr>
          <w:sz w:val="28"/>
        </w:rPr>
      </w:pPr>
      <w:r w:rsidRPr="003A6BE9">
        <w:rPr>
          <w:sz w:val="28"/>
        </w:rPr>
        <w:t>Финансовая устойчивость - это определенное состояние счетов предприятия, гарантирующее его платежеспособность.</w:t>
      </w:r>
    </w:p>
    <w:p w:rsidR="00E07707" w:rsidRPr="003A6BE9" w:rsidRDefault="00E07707" w:rsidP="003A6BE9">
      <w:pPr>
        <w:spacing w:line="360" w:lineRule="auto"/>
        <w:ind w:firstLine="720"/>
        <w:jc w:val="both"/>
        <w:rPr>
          <w:sz w:val="28"/>
          <w:szCs w:val="28"/>
        </w:rPr>
      </w:pPr>
      <w:r w:rsidRPr="003A6BE9">
        <w:rPr>
          <w:sz w:val="28"/>
        </w:rPr>
        <w:t>Финансовая устойчивость является отражением стабильного превышения доходов над расходами, обеспечивает свободное маневрирование денежными средствами</w:t>
      </w:r>
      <w:r w:rsidR="00DF45FA">
        <w:rPr>
          <w:sz w:val="28"/>
        </w:rPr>
        <w:t xml:space="preserve"> </w:t>
      </w:r>
      <w:r w:rsidRPr="003A6BE9">
        <w:rPr>
          <w:sz w:val="28"/>
        </w:rPr>
        <w:t>предприятия путем эффективного их использования,</w:t>
      </w:r>
      <w:r w:rsidR="00DF45FA">
        <w:rPr>
          <w:sz w:val="28"/>
        </w:rPr>
        <w:t xml:space="preserve"> </w:t>
      </w:r>
      <w:r w:rsidRPr="003A6BE9">
        <w:rPr>
          <w:sz w:val="28"/>
        </w:rPr>
        <w:t>способствует бесперебойному процессу производства. Важно, чтобы состояние финансовых ресурсов соответствовало требования рынка и потребностям предприятия, поскольку недостаточная финансовая устойчивость может привести к неплатежеспособности, а излишня препятствовать развитию, отягощать затраты предприятия излишними запасами и резервами.</w:t>
      </w:r>
    </w:p>
    <w:p w:rsidR="00E07707" w:rsidRPr="0026051E" w:rsidRDefault="00E07707" w:rsidP="0026051E">
      <w:pPr>
        <w:spacing w:line="360" w:lineRule="auto"/>
        <w:ind w:firstLine="720"/>
        <w:jc w:val="center"/>
        <w:rPr>
          <w:b/>
          <w:sz w:val="28"/>
        </w:rPr>
      </w:pPr>
      <w:r w:rsidRPr="003A6BE9">
        <w:rPr>
          <w:sz w:val="28"/>
        </w:rPr>
        <w:br w:type="page"/>
      </w:r>
      <w:bookmarkStart w:id="6" w:name="_Toc54368252"/>
      <w:r w:rsidRPr="0026051E">
        <w:rPr>
          <w:b/>
          <w:sz w:val="28"/>
        </w:rPr>
        <w:t>ГЛАВА 2. АНАЛИЗ ФИНАНСОВОГО СОСОТОЯНИЯ МУНИЦИПАЛЬНОГО ПРЕДПРИЯТИЯ «ЛИФТ-СЕРВИС»</w:t>
      </w:r>
      <w:bookmarkEnd w:id="6"/>
    </w:p>
    <w:p w:rsidR="00E07707" w:rsidRPr="0026051E" w:rsidRDefault="00E07707" w:rsidP="0026051E">
      <w:pPr>
        <w:spacing w:line="360" w:lineRule="auto"/>
        <w:ind w:firstLine="720"/>
        <w:jc w:val="center"/>
        <w:rPr>
          <w:b/>
          <w:sz w:val="28"/>
        </w:rPr>
      </w:pPr>
    </w:p>
    <w:p w:rsidR="00E07707" w:rsidRPr="0026051E" w:rsidRDefault="00E07707" w:rsidP="0026051E">
      <w:pPr>
        <w:pStyle w:val="1"/>
        <w:spacing w:line="360" w:lineRule="auto"/>
        <w:ind w:firstLine="720"/>
        <w:rPr>
          <w:b/>
          <w:caps w:val="0"/>
        </w:rPr>
      </w:pPr>
      <w:bookmarkStart w:id="7" w:name="_Toc54368253"/>
      <w:r w:rsidRPr="0026051E">
        <w:rPr>
          <w:b/>
          <w:caps w:val="0"/>
        </w:rPr>
        <w:t>2.1 Общая характеристика МП «Лифт-Сервис»</w:t>
      </w:r>
      <w:bookmarkEnd w:id="7"/>
    </w:p>
    <w:p w:rsidR="00E07707" w:rsidRPr="003A6BE9" w:rsidRDefault="00E07707" w:rsidP="003A6BE9">
      <w:pPr>
        <w:spacing w:line="360" w:lineRule="auto"/>
        <w:ind w:firstLine="720"/>
        <w:jc w:val="both"/>
        <w:rPr>
          <w:sz w:val="28"/>
        </w:rPr>
      </w:pPr>
    </w:p>
    <w:p w:rsidR="00E07707" w:rsidRPr="003A6BE9" w:rsidRDefault="00E07707" w:rsidP="003A6BE9">
      <w:pPr>
        <w:spacing w:line="360" w:lineRule="auto"/>
        <w:ind w:firstLine="720"/>
        <w:jc w:val="both"/>
        <w:rPr>
          <w:sz w:val="28"/>
        </w:rPr>
      </w:pPr>
      <w:r w:rsidRPr="003A6BE9">
        <w:rPr>
          <w:sz w:val="28"/>
        </w:rPr>
        <w:t>Муниципальное предприятие «Лифт-Сервис» города Трехгорный создано по постановлению главы города Трехгорный: № 302 от 21.04.93г. Официальное сокращенное наименование Предприятия: МП «Лифт-Сервис». Предприятие основано на праве хозяйственного ведения и его имущество находится в муниципальной собственности города Трехгорный.</w:t>
      </w:r>
    </w:p>
    <w:p w:rsidR="00E07707" w:rsidRPr="003A6BE9" w:rsidRDefault="00E07707" w:rsidP="003A6BE9">
      <w:pPr>
        <w:spacing w:line="360" w:lineRule="auto"/>
        <w:ind w:firstLine="720"/>
        <w:jc w:val="both"/>
        <w:rPr>
          <w:sz w:val="28"/>
        </w:rPr>
      </w:pPr>
      <w:r w:rsidRPr="003A6BE9">
        <w:rPr>
          <w:sz w:val="28"/>
        </w:rPr>
        <w:t>Учредителем (собственником) Предприятия является Администрация города Трехгорный. Предприятие является юридическим лицом, имеет обособленное имущество, самостоятельный баланс, расчетный и иные счета в учреждениях банков, печать со своим наименованием, бланки, фирменное наименование, товарный знак (знак обслуживания) и другие реквизиты, регистрируемые в установленном порядке.</w:t>
      </w:r>
    </w:p>
    <w:p w:rsidR="00E07707" w:rsidRPr="003A6BE9" w:rsidRDefault="00E07707" w:rsidP="003A6BE9">
      <w:pPr>
        <w:spacing w:line="360" w:lineRule="auto"/>
        <w:ind w:firstLine="720"/>
        <w:jc w:val="both"/>
        <w:rPr>
          <w:sz w:val="28"/>
        </w:rPr>
      </w:pPr>
      <w:r w:rsidRPr="003A6BE9">
        <w:rPr>
          <w:sz w:val="28"/>
        </w:rPr>
        <w:t>Предприятие приобретает права юридического лица с момента его государственной регистрации. Предприятие осуществляет свою деятельность в соответствии с законами и иными нормативными актами Российской Федерации, местными нормативными актами, а также настоящим Уставом и Договором о закреплении имущества на праве хозяйственного ведения, заключенным с Учредителем. Предприятие несет законодательную ответственность за результаты своей производственно-хозяйственной и финансовой деятельности и выполнение обязательств перед собственником имущества, поставщиками, потребителями, бюджетом, банками и другими юридическими и физическими лицами. Предприятие от своего имени приобретает имущественные и неимущественные права и несет обязанности, выступает истцом и ответчиком в суде в соответствии с действующим законодательством Российской Федерации (арбитражном и третейском суде).</w:t>
      </w:r>
    </w:p>
    <w:p w:rsidR="00E07707" w:rsidRPr="003A6BE9" w:rsidRDefault="00E07707" w:rsidP="003A6BE9">
      <w:pPr>
        <w:spacing w:line="360" w:lineRule="auto"/>
        <w:ind w:firstLine="720"/>
        <w:jc w:val="both"/>
        <w:rPr>
          <w:sz w:val="28"/>
        </w:rPr>
      </w:pPr>
      <w:r w:rsidRPr="003A6BE9">
        <w:rPr>
          <w:sz w:val="28"/>
        </w:rPr>
        <w:t>Предприятие планирует и осуществляет необходимые меры по защите работников и подведомственных объектов производственного и социального назначения от чрезвычайных ситуаций, создает резервы финансовых и материальных ресурсов для ликвидации чрезвычайных ситуаций.</w:t>
      </w:r>
    </w:p>
    <w:p w:rsidR="00E07707" w:rsidRPr="003A6BE9" w:rsidRDefault="00E07707" w:rsidP="003A6BE9">
      <w:pPr>
        <w:spacing w:line="360" w:lineRule="auto"/>
        <w:ind w:firstLine="720"/>
        <w:jc w:val="both"/>
        <w:rPr>
          <w:sz w:val="28"/>
        </w:rPr>
      </w:pPr>
      <w:r w:rsidRPr="003A6BE9">
        <w:rPr>
          <w:sz w:val="28"/>
        </w:rPr>
        <w:t>Предприятие не отвечает по обязательствам Учредителя, ровно, как и Учредитель не отвечает по обязательствам Предприятия, за исключением установленных законодательством случаев.</w:t>
      </w:r>
      <w:r w:rsidR="00DF45FA">
        <w:rPr>
          <w:sz w:val="28"/>
        </w:rPr>
        <w:t xml:space="preserve"> </w:t>
      </w:r>
      <w:r w:rsidRPr="003A6BE9">
        <w:rPr>
          <w:sz w:val="28"/>
        </w:rPr>
        <w:t>Предприятие отвечает по своим обязательствам всем принадлежащим ему имуществом, закрепленным за ним собственником на праве хозяйственного ведения, на которое, согласно действующему законодательству, может быть наложено взыскание.</w:t>
      </w:r>
    </w:p>
    <w:p w:rsidR="00E07707" w:rsidRPr="003A6BE9" w:rsidRDefault="00E07707" w:rsidP="003A6BE9">
      <w:pPr>
        <w:spacing w:line="360" w:lineRule="auto"/>
        <w:ind w:firstLine="720"/>
        <w:jc w:val="both"/>
        <w:rPr>
          <w:sz w:val="28"/>
        </w:rPr>
      </w:pPr>
      <w:r w:rsidRPr="003A6BE9">
        <w:rPr>
          <w:sz w:val="28"/>
        </w:rPr>
        <w:t>В структуру предприятия входят:</w:t>
      </w:r>
    </w:p>
    <w:p w:rsidR="00E07707" w:rsidRPr="003A6BE9" w:rsidRDefault="00E07707" w:rsidP="00E07707">
      <w:pPr>
        <w:numPr>
          <w:ilvl w:val="0"/>
          <w:numId w:val="17"/>
        </w:numPr>
        <w:spacing w:line="360" w:lineRule="auto"/>
        <w:ind w:left="0" w:firstLine="720"/>
        <w:jc w:val="both"/>
        <w:rPr>
          <w:sz w:val="28"/>
        </w:rPr>
      </w:pPr>
      <w:r w:rsidRPr="003A6BE9">
        <w:rPr>
          <w:sz w:val="28"/>
        </w:rPr>
        <w:t>Административно-управленческий аппарат:</w:t>
      </w:r>
    </w:p>
    <w:p w:rsidR="00E07707" w:rsidRPr="003A6BE9" w:rsidRDefault="00E07707" w:rsidP="00E07707">
      <w:pPr>
        <w:numPr>
          <w:ilvl w:val="0"/>
          <w:numId w:val="2"/>
        </w:numPr>
        <w:tabs>
          <w:tab w:val="num" w:pos="1418"/>
        </w:tabs>
        <w:spacing w:line="360" w:lineRule="auto"/>
        <w:ind w:left="0" w:firstLine="720"/>
        <w:jc w:val="both"/>
        <w:rPr>
          <w:sz w:val="28"/>
        </w:rPr>
      </w:pPr>
      <w:r w:rsidRPr="003A6BE9">
        <w:rPr>
          <w:sz w:val="28"/>
        </w:rPr>
        <w:t>бухгалтерия – 3,7 единицы – осуществляет финансовое оздоровление предприятия путем увеличения объема наличных денежных средств, объема оборотного капитала, повышения коэффициента ликвидности, увеличения уровня обеспечения собственными средствами, восстановления платежеспособности, выхода на безубыточность, сокращения сроков движения финансовых средств, обеспечения своевременности поступления денежных средств, выплаты налогов, экономии сырья и материалов (без ущерба для производства), снижения дебиторской и кредиторской задолженности, сокращения штрафов, пени и других убытков;</w:t>
      </w:r>
    </w:p>
    <w:p w:rsidR="00E07707" w:rsidRPr="003A6BE9" w:rsidRDefault="00E07707" w:rsidP="00E07707">
      <w:pPr>
        <w:numPr>
          <w:ilvl w:val="0"/>
          <w:numId w:val="3"/>
        </w:numPr>
        <w:tabs>
          <w:tab w:val="num" w:pos="1418"/>
        </w:tabs>
        <w:spacing w:line="360" w:lineRule="auto"/>
        <w:ind w:left="0" w:firstLine="720"/>
        <w:jc w:val="both"/>
        <w:rPr>
          <w:sz w:val="28"/>
        </w:rPr>
      </w:pPr>
      <w:r w:rsidRPr="003A6BE9">
        <w:rPr>
          <w:sz w:val="28"/>
        </w:rPr>
        <w:t>производственно-техническая группа – 6,5 единиц – осуществляет обеспечение выполнения плана по общему объему реализации, освоения новых видов услуг, снижение объема простоев, соблюдение нормативов ремонта и технического обслуживания лифтов, улучшение материально- технического снабжения производства;</w:t>
      </w:r>
    </w:p>
    <w:p w:rsidR="00E07707" w:rsidRPr="003A6BE9" w:rsidRDefault="00E07707" w:rsidP="00E07707">
      <w:pPr>
        <w:numPr>
          <w:ilvl w:val="0"/>
          <w:numId w:val="4"/>
        </w:numPr>
        <w:tabs>
          <w:tab w:val="num" w:pos="1080"/>
        </w:tabs>
        <w:spacing w:line="360" w:lineRule="auto"/>
        <w:ind w:left="0" w:firstLine="720"/>
        <w:jc w:val="both"/>
        <w:rPr>
          <w:sz w:val="28"/>
        </w:rPr>
      </w:pPr>
      <w:r w:rsidRPr="003A6BE9">
        <w:rPr>
          <w:sz w:val="28"/>
        </w:rPr>
        <w:t>планово-экономическая группа – 2 единицы – осуществляет экономическую эффективность на единицу затрат, одного работающего, на принимаемые управленческие решения и трудовые действия, способствует росту производительности труда, рентабельности выполняемых работ;</w:t>
      </w:r>
    </w:p>
    <w:p w:rsidR="00E07707" w:rsidRPr="003A6BE9" w:rsidRDefault="00E07707" w:rsidP="00E07707">
      <w:pPr>
        <w:numPr>
          <w:ilvl w:val="0"/>
          <w:numId w:val="5"/>
        </w:numPr>
        <w:tabs>
          <w:tab w:val="num" w:pos="1080"/>
        </w:tabs>
        <w:spacing w:line="360" w:lineRule="auto"/>
        <w:ind w:left="0" w:firstLine="720"/>
        <w:jc w:val="both"/>
        <w:rPr>
          <w:sz w:val="28"/>
        </w:rPr>
      </w:pPr>
      <w:r w:rsidRPr="003A6BE9">
        <w:rPr>
          <w:sz w:val="28"/>
        </w:rPr>
        <w:t>канцелярия – 2,5 единицы – обеспечивает своевременную обработку поступающей и отправляемой документации, осуществляет систематический контроль за сроками исполнения документов и их правильным оформлением, соблюдением трудовой дисциплины. Ведет учет личного состава оформляет прием, перевод и увольнение работников;</w:t>
      </w:r>
    </w:p>
    <w:p w:rsidR="00E07707" w:rsidRPr="003A6BE9" w:rsidRDefault="00E07707" w:rsidP="003A6BE9">
      <w:pPr>
        <w:spacing w:line="360" w:lineRule="auto"/>
        <w:ind w:firstLine="720"/>
        <w:jc w:val="both"/>
        <w:rPr>
          <w:sz w:val="28"/>
        </w:rPr>
      </w:pPr>
      <w:r w:rsidRPr="003A6BE9">
        <w:rPr>
          <w:sz w:val="28"/>
        </w:rPr>
        <w:t>Итого 15,7 единиц.</w:t>
      </w:r>
    </w:p>
    <w:p w:rsidR="00E07707" w:rsidRPr="003A6BE9" w:rsidRDefault="00E07707" w:rsidP="00E07707">
      <w:pPr>
        <w:numPr>
          <w:ilvl w:val="0"/>
          <w:numId w:val="17"/>
        </w:numPr>
        <w:spacing w:line="360" w:lineRule="auto"/>
        <w:ind w:left="0" w:firstLine="720"/>
        <w:jc w:val="both"/>
        <w:rPr>
          <w:sz w:val="28"/>
        </w:rPr>
      </w:pPr>
      <w:r w:rsidRPr="003A6BE9">
        <w:rPr>
          <w:sz w:val="28"/>
        </w:rPr>
        <w:t>Участок технического обслуживания лифтов занимается выполнением работ, предусматривающих чистку, смазку, регулировку, наладку, профилактический ремонт и ревизию оборудования и аппаратуры лифтов, а также осуществляет пуск лифтов в работу после их вынужденной остановки. Численность 16,4 единицы;</w:t>
      </w:r>
    </w:p>
    <w:p w:rsidR="00E07707" w:rsidRPr="003A6BE9" w:rsidRDefault="00E07707" w:rsidP="00E07707">
      <w:pPr>
        <w:numPr>
          <w:ilvl w:val="0"/>
          <w:numId w:val="17"/>
        </w:numPr>
        <w:spacing w:line="360" w:lineRule="auto"/>
        <w:ind w:left="0" w:firstLine="720"/>
        <w:jc w:val="both"/>
        <w:rPr>
          <w:sz w:val="28"/>
        </w:rPr>
      </w:pPr>
      <w:r w:rsidRPr="003A6BE9">
        <w:rPr>
          <w:sz w:val="28"/>
        </w:rPr>
        <w:t>Участок аварийно-технического обслуживания лифтов - выполняет ежесменный осмотр лифтов; устранение мелких неисправностей, вызвавших остановку лифтов; оказывает помощь пассажирам, лишенным возможности выхода из лифта из-за неисправности последнего; принимает срочные меры при задымлении или загорании лифтового оборудования; отключает лифты при обнаружении опасных для пассажиров повреждений, требующих длительного ремонта; а также регистрирует все поступающие сообщения и заявки о неисправностях и других происшествиях на лифтах. Участок работает круглосуточно. Численность 100,0 единиц;</w:t>
      </w:r>
    </w:p>
    <w:p w:rsidR="00E07707" w:rsidRPr="003A6BE9" w:rsidRDefault="00E07707" w:rsidP="00E07707">
      <w:pPr>
        <w:numPr>
          <w:ilvl w:val="0"/>
          <w:numId w:val="17"/>
        </w:numPr>
        <w:spacing w:line="360" w:lineRule="auto"/>
        <w:ind w:left="0" w:firstLine="720"/>
        <w:jc w:val="both"/>
        <w:rPr>
          <w:sz w:val="28"/>
        </w:rPr>
      </w:pPr>
      <w:r w:rsidRPr="003A6BE9">
        <w:rPr>
          <w:sz w:val="28"/>
        </w:rPr>
        <w:t>Участок капитального ремонта лифтов выполняет работы по восстановлению эксплуатационных характеристик оборудования путем ремонта, при котором производится замена или ремонт изношенных деталей, регулировка механизмов. Численность 8 единиц;</w:t>
      </w:r>
    </w:p>
    <w:p w:rsidR="00E07707" w:rsidRPr="003A6BE9" w:rsidRDefault="00E07707" w:rsidP="00E07707">
      <w:pPr>
        <w:numPr>
          <w:ilvl w:val="0"/>
          <w:numId w:val="17"/>
        </w:numPr>
        <w:spacing w:line="360" w:lineRule="auto"/>
        <w:ind w:left="0" w:firstLine="720"/>
        <w:jc w:val="both"/>
        <w:rPr>
          <w:sz w:val="28"/>
        </w:rPr>
      </w:pPr>
      <w:r w:rsidRPr="003A6BE9">
        <w:rPr>
          <w:sz w:val="28"/>
        </w:rPr>
        <w:t>Участок капитального строительства выполняет монтажные, наладочные работы вновь вводимых лифтов, а также производит замену лифтов в домах жилищного фонда. Численность 5,4 единицы.</w:t>
      </w:r>
    </w:p>
    <w:p w:rsidR="00E07707" w:rsidRPr="003A6BE9" w:rsidRDefault="00E07707" w:rsidP="003A6BE9">
      <w:pPr>
        <w:spacing w:line="360" w:lineRule="auto"/>
        <w:ind w:firstLine="720"/>
        <w:jc w:val="both"/>
        <w:rPr>
          <w:sz w:val="28"/>
        </w:rPr>
      </w:pPr>
      <w:r w:rsidRPr="003A6BE9">
        <w:rPr>
          <w:sz w:val="28"/>
        </w:rPr>
        <w:t>Руководит предприятием директор, который направляет усилия работников на достижение общих целей, используя при этом эффективные средства ежедневного влияния, создавая атмосферу для проявления и развития у персонала чувства самоуважения, трудолюбия, принципиальности и создает благоприятную социально-психологическую атмосферу для высокоэффективного труда и удовлетворения качеством трудовой жизни.</w:t>
      </w:r>
    </w:p>
    <w:p w:rsidR="00E07707" w:rsidRPr="003A6BE9" w:rsidRDefault="00E07707" w:rsidP="003A6BE9">
      <w:pPr>
        <w:spacing w:line="360" w:lineRule="auto"/>
        <w:ind w:firstLine="720"/>
        <w:jc w:val="both"/>
        <w:rPr>
          <w:sz w:val="28"/>
        </w:rPr>
      </w:pPr>
      <w:r w:rsidRPr="003A6BE9">
        <w:rPr>
          <w:sz w:val="28"/>
        </w:rPr>
        <w:t>Основными целями создания Предприятия являются:</w:t>
      </w:r>
    </w:p>
    <w:p w:rsidR="00E07707" w:rsidRPr="003A6BE9" w:rsidRDefault="00E07707" w:rsidP="00E07707">
      <w:pPr>
        <w:numPr>
          <w:ilvl w:val="0"/>
          <w:numId w:val="1"/>
        </w:numPr>
        <w:spacing w:line="360" w:lineRule="auto"/>
        <w:ind w:left="0" w:firstLine="720"/>
        <w:jc w:val="both"/>
        <w:rPr>
          <w:sz w:val="28"/>
        </w:rPr>
      </w:pPr>
      <w:r w:rsidRPr="003A6BE9">
        <w:rPr>
          <w:sz w:val="28"/>
        </w:rPr>
        <w:t>содержание и использование муниципального жилищного фонда и нежилых помещений в части технического обслуживания, ремонта, монтажа, модернизации и реконструкции лифтов жилищного фонда и нежилых помещений организаций независимо от форм собственности;</w:t>
      </w:r>
    </w:p>
    <w:p w:rsidR="00E07707" w:rsidRPr="003A6BE9" w:rsidRDefault="00E07707" w:rsidP="00E07707">
      <w:pPr>
        <w:numPr>
          <w:ilvl w:val="0"/>
          <w:numId w:val="1"/>
        </w:numPr>
        <w:spacing w:line="360" w:lineRule="auto"/>
        <w:ind w:left="0" w:firstLine="720"/>
        <w:jc w:val="both"/>
        <w:rPr>
          <w:sz w:val="28"/>
        </w:rPr>
      </w:pPr>
      <w:r w:rsidRPr="003A6BE9">
        <w:rPr>
          <w:sz w:val="28"/>
        </w:rPr>
        <w:t>получение прибыли.</w:t>
      </w:r>
    </w:p>
    <w:p w:rsidR="00E07707" w:rsidRPr="003A6BE9" w:rsidRDefault="00E07707" w:rsidP="003A6BE9">
      <w:pPr>
        <w:pStyle w:val="a9"/>
        <w:widowControl/>
        <w:spacing w:line="360" w:lineRule="auto"/>
        <w:rPr>
          <w:sz w:val="28"/>
        </w:rPr>
      </w:pPr>
      <w:r w:rsidRPr="003A6BE9">
        <w:rPr>
          <w:sz w:val="28"/>
        </w:rPr>
        <w:t>Для достижения указанных целей предприятие занимается следующими основными видами деятельности и осуществляет ряд функций:</w:t>
      </w:r>
    </w:p>
    <w:p w:rsidR="00E07707" w:rsidRPr="003A6BE9" w:rsidRDefault="00E07707" w:rsidP="00E07707">
      <w:pPr>
        <w:numPr>
          <w:ilvl w:val="0"/>
          <w:numId w:val="16"/>
        </w:numPr>
        <w:spacing w:line="360" w:lineRule="auto"/>
        <w:ind w:left="0" w:firstLine="720"/>
        <w:jc w:val="both"/>
        <w:rPr>
          <w:sz w:val="28"/>
        </w:rPr>
      </w:pPr>
      <w:r w:rsidRPr="003A6BE9">
        <w:rPr>
          <w:sz w:val="28"/>
        </w:rPr>
        <w:t>техническое обслуживание и ремонт лифтов;</w:t>
      </w:r>
    </w:p>
    <w:p w:rsidR="00E07707" w:rsidRPr="003A6BE9" w:rsidRDefault="00E07707" w:rsidP="00E07707">
      <w:pPr>
        <w:numPr>
          <w:ilvl w:val="0"/>
          <w:numId w:val="16"/>
        </w:numPr>
        <w:spacing w:line="360" w:lineRule="auto"/>
        <w:ind w:left="0" w:firstLine="720"/>
        <w:jc w:val="both"/>
        <w:rPr>
          <w:sz w:val="28"/>
        </w:rPr>
      </w:pPr>
      <w:r w:rsidRPr="003A6BE9">
        <w:rPr>
          <w:sz w:val="28"/>
        </w:rPr>
        <w:t>эксплуатация подъемных сооружений грузоподъемностью до 3000 кг. и скоростью движения кабины до 1,6 м/с (лифтов пассажирских, лифтов грузопассажирских, лифтов грузовых всех типов);</w:t>
      </w:r>
    </w:p>
    <w:p w:rsidR="00E07707" w:rsidRPr="003A6BE9" w:rsidRDefault="00E07707" w:rsidP="00E07707">
      <w:pPr>
        <w:numPr>
          <w:ilvl w:val="0"/>
          <w:numId w:val="16"/>
        </w:numPr>
        <w:spacing w:line="360" w:lineRule="auto"/>
        <w:ind w:left="0" w:firstLine="720"/>
        <w:jc w:val="both"/>
        <w:rPr>
          <w:sz w:val="28"/>
        </w:rPr>
      </w:pPr>
      <w:r w:rsidRPr="003A6BE9">
        <w:rPr>
          <w:sz w:val="28"/>
        </w:rPr>
        <w:t>ремонт подъемных сооружений;</w:t>
      </w:r>
    </w:p>
    <w:p w:rsidR="00E07707" w:rsidRPr="003A6BE9" w:rsidRDefault="00E07707" w:rsidP="00E07707">
      <w:pPr>
        <w:numPr>
          <w:ilvl w:val="0"/>
          <w:numId w:val="16"/>
        </w:numPr>
        <w:spacing w:line="360" w:lineRule="auto"/>
        <w:ind w:left="0" w:firstLine="720"/>
        <w:jc w:val="both"/>
        <w:rPr>
          <w:sz w:val="28"/>
        </w:rPr>
      </w:pPr>
      <w:r w:rsidRPr="003A6BE9">
        <w:rPr>
          <w:sz w:val="28"/>
        </w:rPr>
        <w:t>реконструкция и модернизация всех типов лифтов грузоподъемностью до 3000 кг. и скоростью движения кабины до 1,6 м/с.</w:t>
      </w:r>
    </w:p>
    <w:p w:rsidR="00E07707" w:rsidRPr="003A6BE9" w:rsidRDefault="00E07707" w:rsidP="00E07707">
      <w:pPr>
        <w:numPr>
          <w:ilvl w:val="0"/>
          <w:numId w:val="16"/>
        </w:numPr>
        <w:spacing w:line="360" w:lineRule="auto"/>
        <w:ind w:left="0" w:firstLine="720"/>
        <w:jc w:val="both"/>
        <w:rPr>
          <w:sz w:val="28"/>
        </w:rPr>
      </w:pPr>
      <w:r w:rsidRPr="003A6BE9">
        <w:rPr>
          <w:sz w:val="28"/>
        </w:rPr>
        <w:t>подготовка кадров (подготовка рабочих-лифтеров, электромехаников по лифтам, обучение и проверка знаний правил и норм безопасности руководителей и специалистов предприятия );</w:t>
      </w:r>
    </w:p>
    <w:p w:rsidR="00E07707" w:rsidRPr="003A6BE9" w:rsidRDefault="00E07707" w:rsidP="00E07707">
      <w:pPr>
        <w:numPr>
          <w:ilvl w:val="0"/>
          <w:numId w:val="16"/>
        </w:numPr>
        <w:spacing w:line="360" w:lineRule="auto"/>
        <w:ind w:left="0" w:firstLine="720"/>
        <w:jc w:val="both"/>
        <w:rPr>
          <w:sz w:val="28"/>
        </w:rPr>
      </w:pPr>
      <w:r w:rsidRPr="003A6BE9">
        <w:rPr>
          <w:sz w:val="28"/>
        </w:rPr>
        <w:t>монтаж (пуско-наладочные работы) подъемных сооружений (лифтов всех видов);</w:t>
      </w:r>
    </w:p>
    <w:p w:rsidR="00E07707" w:rsidRPr="003A6BE9" w:rsidRDefault="00E07707" w:rsidP="00E07707">
      <w:pPr>
        <w:numPr>
          <w:ilvl w:val="0"/>
          <w:numId w:val="16"/>
        </w:numPr>
        <w:spacing w:line="360" w:lineRule="auto"/>
        <w:ind w:left="0" w:firstLine="720"/>
        <w:jc w:val="both"/>
        <w:rPr>
          <w:sz w:val="28"/>
        </w:rPr>
      </w:pPr>
      <w:r w:rsidRPr="003A6BE9">
        <w:rPr>
          <w:sz w:val="28"/>
        </w:rPr>
        <w:t>выполнение строительно-монтажных работ;</w:t>
      </w:r>
    </w:p>
    <w:p w:rsidR="00E07707" w:rsidRPr="003A6BE9" w:rsidRDefault="00E07707" w:rsidP="00E07707">
      <w:pPr>
        <w:numPr>
          <w:ilvl w:val="0"/>
          <w:numId w:val="16"/>
        </w:numPr>
        <w:spacing w:line="360" w:lineRule="auto"/>
        <w:ind w:left="0" w:firstLine="720"/>
        <w:jc w:val="both"/>
        <w:rPr>
          <w:sz w:val="28"/>
        </w:rPr>
      </w:pPr>
      <w:r w:rsidRPr="003A6BE9">
        <w:rPr>
          <w:sz w:val="28"/>
        </w:rPr>
        <w:t>прокладка наружных сетей связи, диспетчеризация;</w:t>
      </w:r>
    </w:p>
    <w:p w:rsidR="00E07707" w:rsidRPr="003A6BE9" w:rsidRDefault="00E07707" w:rsidP="00E07707">
      <w:pPr>
        <w:numPr>
          <w:ilvl w:val="0"/>
          <w:numId w:val="16"/>
        </w:numPr>
        <w:spacing w:line="360" w:lineRule="auto"/>
        <w:ind w:left="0" w:firstLine="720"/>
        <w:jc w:val="both"/>
        <w:rPr>
          <w:sz w:val="28"/>
        </w:rPr>
      </w:pPr>
      <w:r w:rsidRPr="003A6BE9">
        <w:rPr>
          <w:sz w:val="28"/>
        </w:rPr>
        <w:t>устройство внутренних линий связи, диспетчеризация;</w:t>
      </w:r>
    </w:p>
    <w:p w:rsidR="00E07707" w:rsidRPr="003A6BE9" w:rsidRDefault="00E07707" w:rsidP="00E07707">
      <w:pPr>
        <w:numPr>
          <w:ilvl w:val="0"/>
          <w:numId w:val="16"/>
        </w:numPr>
        <w:spacing w:line="360" w:lineRule="auto"/>
        <w:ind w:left="0" w:firstLine="720"/>
        <w:jc w:val="both"/>
        <w:rPr>
          <w:sz w:val="28"/>
        </w:rPr>
      </w:pPr>
      <w:r w:rsidRPr="003A6BE9">
        <w:rPr>
          <w:sz w:val="28"/>
        </w:rPr>
        <w:t>монтаж оборудования связи, диспетчеризация;</w:t>
      </w:r>
    </w:p>
    <w:p w:rsidR="00E07707" w:rsidRPr="003A6BE9" w:rsidRDefault="00E07707" w:rsidP="00E07707">
      <w:pPr>
        <w:numPr>
          <w:ilvl w:val="0"/>
          <w:numId w:val="16"/>
        </w:numPr>
        <w:spacing w:line="360" w:lineRule="auto"/>
        <w:ind w:left="0" w:firstLine="720"/>
        <w:jc w:val="both"/>
        <w:rPr>
          <w:sz w:val="28"/>
        </w:rPr>
      </w:pPr>
      <w:r w:rsidRPr="003A6BE9">
        <w:rPr>
          <w:sz w:val="28"/>
        </w:rPr>
        <w:t>пусконаладочные работы систем связи, диспетчеризация;</w:t>
      </w:r>
    </w:p>
    <w:p w:rsidR="00E07707" w:rsidRPr="003A6BE9" w:rsidRDefault="00E07707" w:rsidP="00E07707">
      <w:pPr>
        <w:numPr>
          <w:ilvl w:val="0"/>
          <w:numId w:val="16"/>
        </w:numPr>
        <w:spacing w:line="360" w:lineRule="auto"/>
        <w:ind w:left="0" w:firstLine="720"/>
        <w:jc w:val="both"/>
        <w:rPr>
          <w:sz w:val="28"/>
        </w:rPr>
      </w:pPr>
      <w:r w:rsidRPr="003A6BE9">
        <w:rPr>
          <w:sz w:val="28"/>
        </w:rPr>
        <w:t>техническое диагностирование и обследование лифтов, отработавших свой нормативный срок службы;</w:t>
      </w:r>
    </w:p>
    <w:p w:rsidR="00E07707" w:rsidRPr="003A6BE9" w:rsidRDefault="00E07707" w:rsidP="00E07707">
      <w:pPr>
        <w:numPr>
          <w:ilvl w:val="0"/>
          <w:numId w:val="16"/>
        </w:numPr>
        <w:spacing w:line="360" w:lineRule="auto"/>
        <w:ind w:left="0" w:firstLine="720"/>
        <w:jc w:val="both"/>
        <w:rPr>
          <w:sz w:val="28"/>
        </w:rPr>
      </w:pPr>
      <w:r w:rsidRPr="003A6BE9">
        <w:rPr>
          <w:sz w:val="28"/>
        </w:rPr>
        <w:t>обслуживание, ремонт (реконструкция), монтаж (наладка) электрооборудования внутренних и наружных сетей до 0,4 кВ.</w:t>
      </w:r>
    </w:p>
    <w:p w:rsidR="00E07707" w:rsidRPr="003A6BE9" w:rsidRDefault="00E07707" w:rsidP="00E07707">
      <w:pPr>
        <w:numPr>
          <w:ilvl w:val="0"/>
          <w:numId w:val="16"/>
        </w:numPr>
        <w:spacing w:line="360" w:lineRule="auto"/>
        <w:ind w:left="0" w:firstLine="720"/>
        <w:jc w:val="both"/>
        <w:rPr>
          <w:sz w:val="28"/>
        </w:rPr>
      </w:pPr>
      <w:r w:rsidRPr="003A6BE9">
        <w:rPr>
          <w:sz w:val="28"/>
        </w:rPr>
        <w:t>Монтаж домофонов.</w:t>
      </w:r>
    </w:p>
    <w:p w:rsidR="00E07707" w:rsidRPr="003A6BE9" w:rsidRDefault="00E07707" w:rsidP="003A6BE9">
      <w:pPr>
        <w:spacing w:line="360" w:lineRule="auto"/>
        <w:ind w:firstLine="720"/>
        <w:jc w:val="both"/>
        <w:rPr>
          <w:sz w:val="28"/>
        </w:rPr>
      </w:pPr>
      <w:r w:rsidRPr="003A6BE9">
        <w:rPr>
          <w:sz w:val="28"/>
        </w:rPr>
        <w:t>Предприятие вправе осуществлять другие виды деятельности, не запрещенные действующим законодательством Российской Федерации. Виды деятельности, подлежащие лицензированию, осуществляются предприятием после получения лицензии в установленном порядке.</w:t>
      </w:r>
    </w:p>
    <w:p w:rsidR="00E07707" w:rsidRPr="003A6BE9" w:rsidRDefault="00E07707" w:rsidP="003A6BE9">
      <w:pPr>
        <w:spacing w:line="360" w:lineRule="auto"/>
        <w:ind w:firstLine="720"/>
        <w:jc w:val="both"/>
        <w:rPr>
          <w:sz w:val="28"/>
        </w:rPr>
      </w:pPr>
    </w:p>
    <w:p w:rsidR="00E07707" w:rsidRPr="0026051E" w:rsidRDefault="00E07707" w:rsidP="0026051E">
      <w:pPr>
        <w:pStyle w:val="1"/>
        <w:spacing w:line="360" w:lineRule="auto"/>
        <w:ind w:firstLine="720"/>
        <w:rPr>
          <w:b/>
          <w:bCs/>
          <w:caps w:val="0"/>
        </w:rPr>
      </w:pPr>
      <w:bookmarkStart w:id="8" w:name="_Toc54368254"/>
      <w:r w:rsidRPr="0026051E">
        <w:rPr>
          <w:b/>
          <w:bCs/>
          <w:caps w:val="0"/>
        </w:rPr>
        <w:t>2.2 Анализ ликвидности и платежеспособности МП «Лифт-Сервис»</w:t>
      </w:r>
      <w:bookmarkEnd w:id="8"/>
    </w:p>
    <w:p w:rsidR="00E07707" w:rsidRPr="003A6BE9" w:rsidRDefault="00E07707" w:rsidP="003A6BE9">
      <w:pPr>
        <w:spacing w:line="360" w:lineRule="auto"/>
        <w:ind w:firstLine="720"/>
        <w:jc w:val="both"/>
        <w:rPr>
          <w:sz w:val="28"/>
        </w:rPr>
      </w:pPr>
    </w:p>
    <w:p w:rsidR="00E07707" w:rsidRPr="003A6BE9" w:rsidRDefault="00E07707" w:rsidP="003A6BE9">
      <w:pPr>
        <w:pStyle w:val="a7"/>
        <w:spacing w:line="360" w:lineRule="auto"/>
        <w:ind w:firstLine="720"/>
        <w:rPr>
          <w:color w:val="auto"/>
          <w:sz w:val="28"/>
          <w:szCs w:val="28"/>
        </w:rPr>
      </w:pPr>
      <w:r w:rsidRPr="003A6BE9">
        <w:rPr>
          <w:color w:val="auto"/>
          <w:sz w:val="28"/>
          <w:szCs w:val="28"/>
        </w:rPr>
        <w:t>Показатели ликвидности и платежеспособности позволяют проанализировать способность предприятия отвечать по своим обязательствам. В основу алгоритма расчета этих показателей заложена идея сопоставления текущих активов (оборотных средств) с краткосрочной кредиторской задолженностью (текущими пассивами). В результате расчета устанавливается, в достаточной ли степени предприятие обеспечено оборотными средствами, необходимыми для расчетов с кредиторами по текущим операциям.</w:t>
      </w:r>
    </w:p>
    <w:p w:rsidR="00E07707" w:rsidRPr="003A6BE9" w:rsidRDefault="00E07707" w:rsidP="003A6BE9">
      <w:pPr>
        <w:spacing w:line="360" w:lineRule="auto"/>
        <w:ind w:firstLine="720"/>
        <w:jc w:val="both"/>
        <w:rPr>
          <w:sz w:val="28"/>
        </w:rPr>
      </w:pPr>
      <w:r w:rsidRPr="003A6BE9">
        <w:rPr>
          <w:sz w:val="28"/>
        </w:rPr>
        <w:t>Платежеспособность – это наличие у предприятия средств для погашения краткосрочных обязательств при бесперебойном осуществлении основной деятельности.</w:t>
      </w:r>
    </w:p>
    <w:p w:rsidR="00E07707" w:rsidRPr="003A6BE9" w:rsidRDefault="00E07707" w:rsidP="003A6BE9">
      <w:pPr>
        <w:spacing w:line="360" w:lineRule="auto"/>
        <w:ind w:firstLine="720"/>
        <w:jc w:val="both"/>
        <w:rPr>
          <w:sz w:val="28"/>
        </w:rPr>
      </w:pPr>
      <w:r w:rsidRPr="003A6BE9">
        <w:rPr>
          <w:sz w:val="28"/>
        </w:rPr>
        <w:t>Оценка платежеспособности проводится на конкретную дату и имеет субъективную основу. Классический способ определения платежеспособности предприятия сводится к анализу его коэффициентов ликвидности. Коэффициенты ликвидности показывают, какую часть текущих пассивов предприятие может покрыть за счет тех или иных видов текущих активов. Коэффициенты ликвидности являются официальными критериями банкротства предприятия. Анализ платежеспособности предприятия «Лифт-Сервис» приводится в таблице 1.</w:t>
      </w:r>
    </w:p>
    <w:p w:rsidR="00E07707" w:rsidRPr="003A6BE9" w:rsidRDefault="00E07707" w:rsidP="003A6BE9">
      <w:pPr>
        <w:spacing w:line="360" w:lineRule="auto"/>
        <w:ind w:firstLine="720"/>
        <w:jc w:val="both"/>
        <w:rPr>
          <w:sz w:val="28"/>
        </w:rPr>
      </w:pPr>
      <w:r w:rsidRPr="003A6BE9">
        <w:rPr>
          <w:sz w:val="28"/>
        </w:rPr>
        <w:t>Платежеспособность предприятия принято измерять тремя основными коэффициентами:</w:t>
      </w:r>
    </w:p>
    <w:p w:rsidR="00E07707" w:rsidRPr="003A6BE9" w:rsidRDefault="00E07707" w:rsidP="00E07707">
      <w:pPr>
        <w:numPr>
          <w:ilvl w:val="0"/>
          <w:numId w:val="20"/>
        </w:numPr>
        <w:spacing w:line="360" w:lineRule="auto"/>
        <w:ind w:left="0" w:firstLine="720"/>
        <w:jc w:val="both"/>
        <w:rPr>
          <w:sz w:val="28"/>
        </w:rPr>
      </w:pPr>
      <w:r w:rsidRPr="003A6BE9">
        <w:rPr>
          <w:sz w:val="28"/>
        </w:rPr>
        <w:t>коэффициент абсолютной ликвидности;</w:t>
      </w:r>
    </w:p>
    <w:p w:rsidR="00E07707" w:rsidRPr="003A6BE9" w:rsidRDefault="00E07707" w:rsidP="00E07707">
      <w:pPr>
        <w:numPr>
          <w:ilvl w:val="0"/>
          <w:numId w:val="20"/>
        </w:numPr>
        <w:spacing w:line="360" w:lineRule="auto"/>
        <w:ind w:left="0" w:firstLine="720"/>
        <w:jc w:val="both"/>
        <w:rPr>
          <w:sz w:val="28"/>
        </w:rPr>
      </w:pPr>
      <w:r w:rsidRPr="003A6BE9">
        <w:rPr>
          <w:sz w:val="28"/>
        </w:rPr>
        <w:t>коэффициент финансового покрытия;</w:t>
      </w:r>
    </w:p>
    <w:p w:rsidR="00E07707" w:rsidRPr="003A6BE9" w:rsidRDefault="00E07707" w:rsidP="00E07707">
      <w:pPr>
        <w:numPr>
          <w:ilvl w:val="0"/>
          <w:numId w:val="20"/>
        </w:numPr>
        <w:spacing w:line="360" w:lineRule="auto"/>
        <w:ind w:left="0" w:firstLine="720"/>
        <w:jc w:val="both"/>
        <w:rPr>
          <w:sz w:val="28"/>
        </w:rPr>
      </w:pPr>
      <w:r w:rsidRPr="003A6BE9">
        <w:rPr>
          <w:sz w:val="28"/>
        </w:rPr>
        <w:t>коэффициент текущей ликвидности.</w:t>
      </w:r>
    </w:p>
    <w:p w:rsidR="00E07707" w:rsidRPr="003A6BE9" w:rsidRDefault="00E07707" w:rsidP="003A6BE9">
      <w:pPr>
        <w:spacing w:line="360" w:lineRule="auto"/>
        <w:ind w:firstLine="720"/>
        <w:jc w:val="both"/>
        <w:rPr>
          <w:sz w:val="28"/>
        </w:rPr>
      </w:pPr>
      <w:r w:rsidRPr="003A6BE9">
        <w:rPr>
          <w:sz w:val="28"/>
        </w:rPr>
        <w:t xml:space="preserve">В первом коэффициенте в расчет принимаются самые ликвидные оборотные активы – денежные средства; во втором дебиторская задолженность, а в третьем запасы, то есть расчет коэффициента текущей ликвидности – это практически расчет всей суммы оборотных активов на рубль краткосрочной задолженности. Именно этот показатель и принят в качестве официального критерия платежеспособности предприятия. </w:t>
      </w:r>
    </w:p>
    <w:p w:rsidR="00E07707" w:rsidRPr="003A6BE9" w:rsidRDefault="00E07707" w:rsidP="003A6BE9">
      <w:pPr>
        <w:spacing w:line="360" w:lineRule="auto"/>
        <w:ind w:firstLine="720"/>
        <w:jc w:val="both"/>
        <w:rPr>
          <w:sz w:val="28"/>
        </w:rPr>
      </w:pPr>
      <w:r w:rsidRPr="003A6BE9">
        <w:rPr>
          <w:sz w:val="28"/>
        </w:rPr>
        <w:t>Таблица 1</w:t>
      </w:r>
    </w:p>
    <w:p w:rsidR="00E07707" w:rsidRDefault="00E07707" w:rsidP="003A6BE9">
      <w:pPr>
        <w:spacing w:line="360" w:lineRule="auto"/>
        <w:ind w:firstLine="720"/>
        <w:jc w:val="both"/>
        <w:rPr>
          <w:sz w:val="28"/>
        </w:rPr>
      </w:pPr>
      <w:r w:rsidRPr="003A6BE9">
        <w:rPr>
          <w:sz w:val="28"/>
        </w:rPr>
        <w:t>Оценка платежеспособности МП «Лифт-Сервис»</w:t>
      </w:r>
    </w:p>
    <w:p w:rsidR="0026051E" w:rsidRPr="003A6BE9" w:rsidRDefault="0026051E" w:rsidP="003A6BE9">
      <w:pPr>
        <w:spacing w:line="360" w:lineRule="auto"/>
        <w:ind w:firstLine="720"/>
        <w:jc w:val="both"/>
        <w:rPr>
          <w:sz w:val="28"/>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921"/>
        <w:gridCol w:w="921"/>
        <w:gridCol w:w="921"/>
        <w:gridCol w:w="921"/>
        <w:gridCol w:w="1389"/>
        <w:gridCol w:w="900"/>
        <w:gridCol w:w="1276"/>
      </w:tblGrid>
      <w:tr w:rsidR="00E07707" w:rsidRPr="003A6BE9" w:rsidTr="0026051E">
        <w:trPr>
          <w:cantSplit/>
          <w:trHeight w:val="360"/>
        </w:trPr>
        <w:tc>
          <w:tcPr>
            <w:tcW w:w="1985" w:type="dxa"/>
            <w:vMerge w:val="restart"/>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xml:space="preserve">Наименование </w:t>
            </w:r>
          </w:p>
        </w:tc>
        <w:tc>
          <w:tcPr>
            <w:tcW w:w="3684" w:type="dxa"/>
            <w:gridSpan w:val="4"/>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Алгоритм расчета</w:t>
            </w:r>
          </w:p>
        </w:tc>
        <w:tc>
          <w:tcPr>
            <w:tcW w:w="2289" w:type="dxa"/>
            <w:gridSpan w:val="2"/>
            <w:vMerge w:val="restart"/>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Коэффициент платежеспособности предприятия</w:t>
            </w:r>
          </w:p>
        </w:tc>
        <w:tc>
          <w:tcPr>
            <w:tcW w:w="1276" w:type="dxa"/>
            <w:vMerge w:val="restart"/>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Нормативное значение</w:t>
            </w:r>
          </w:p>
        </w:tc>
      </w:tr>
      <w:tr w:rsidR="00E07707" w:rsidRPr="003A6BE9" w:rsidTr="0026051E">
        <w:trPr>
          <w:cantSplit/>
          <w:trHeight w:val="360"/>
        </w:trPr>
        <w:tc>
          <w:tcPr>
            <w:tcW w:w="1985" w:type="dxa"/>
            <w:vMerge/>
            <w:vAlign w:val="center"/>
          </w:tcPr>
          <w:p w:rsidR="00E07707" w:rsidRPr="0026051E" w:rsidRDefault="00E07707" w:rsidP="0026051E">
            <w:pPr>
              <w:spacing w:line="360" w:lineRule="auto"/>
              <w:jc w:val="both"/>
              <w:rPr>
                <w:rFonts w:eastAsia="Arial Unicode MS"/>
              </w:rPr>
            </w:pPr>
          </w:p>
        </w:tc>
        <w:tc>
          <w:tcPr>
            <w:tcW w:w="1842" w:type="dxa"/>
            <w:gridSpan w:val="2"/>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xml:space="preserve">числитель </w:t>
            </w:r>
          </w:p>
        </w:tc>
        <w:tc>
          <w:tcPr>
            <w:tcW w:w="1842" w:type="dxa"/>
            <w:gridSpan w:val="2"/>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знаменатель</w:t>
            </w:r>
          </w:p>
        </w:tc>
        <w:tc>
          <w:tcPr>
            <w:tcW w:w="2289" w:type="dxa"/>
            <w:gridSpan w:val="2"/>
            <w:vMerge/>
            <w:vAlign w:val="center"/>
          </w:tcPr>
          <w:p w:rsidR="00E07707" w:rsidRPr="0026051E" w:rsidRDefault="00E07707" w:rsidP="0026051E">
            <w:pPr>
              <w:spacing w:line="360" w:lineRule="auto"/>
              <w:jc w:val="both"/>
              <w:rPr>
                <w:rFonts w:eastAsia="Arial Unicode MS"/>
              </w:rPr>
            </w:pPr>
          </w:p>
        </w:tc>
        <w:tc>
          <w:tcPr>
            <w:tcW w:w="1276" w:type="dxa"/>
            <w:vMerge/>
            <w:vAlign w:val="center"/>
          </w:tcPr>
          <w:p w:rsidR="00E07707" w:rsidRPr="0026051E" w:rsidRDefault="00E07707" w:rsidP="0026051E">
            <w:pPr>
              <w:spacing w:line="360" w:lineRule="auto"/>
              <w:jc w:val="both"/>
              <w:rPr>
                <w:rFonts w:eastAsia="Arial Unicode MS"/>
              </w:rPr>
            </w:pPr>
          </w:p>
        </w:tc>
      </w:tr>
      <w:tr w:rsidR="00E07707" w:rsidRPr="003A6BE9" w:rsidTr="0026051E">
        <w:trPr>
          <w:cantSplit/>
          <w:trHeight w:val="497"/>
        </w:trPr>
        <w:tc>
          <w:tcPr>
            <w:tcW w:w="1985" w:type="dxa"/>
            <w:vMerge/>
            <w:vAlign w:val="center"/>
          </w:tcPr>
          <w:p w:rsidR="00E07707" w:rsidRPr="0026051E" w:rsidRDefault="00E07707" w:rsidP="0026051E">
            <w:pPr>
              <w:spacing w:line="360" w:lineRule="auto"/>
              <w:jc w:val="both"/>
              <w:rPr>
                <w:rFonts w:eastAsia="Arial Unicode MS"/>
              </w:rPr>
            </w:pP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2001 г.</w:t>
            </w: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2002 г.</w:t>
            </w: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2001 г.</w:t>
            </w: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2002 г.</w:t>
            </w:r>
          </w:p>
        </w:tc>
        <w:tc>
          <w:tcPr>
            <w:tcW w:w="1389"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2001 г.</w:t>
            </w:r>
          </w:p>
        </w:tc>
        <w:tc>
          <w:tcPr>
            <w:tcW w:w="900"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2002 г.</w:t>
            </w:r>
          </w:p>
        </w:tc>
        <w:tc>
          <w:tcPr>
            <w:tcW w:w="1276" w:type="dxa"/>
            <w:vMerge/>
            <w:vAlign w:val="center"/>
          </w:tcPr>
          <w:p w:rsidR="00E07707" w:rsidRPr="0026051E" w:rsidRDefault="00E07707" w:rsidP="0026051E">
            <w:pPr>
              <w:spacing w:line="360" w:lineRule="auto"/>
              <w:jc w:val="both"/>
              <w:rPr>
                <w:rFonts w:eastAsia="Arial Unicode MS"/>
              </w:rPr>
            </w:pPr>
          </w:p>
        </w:tc>
      </w:tr>
      <w:tr w:rsidR="00E07707" w:rsidRPr="003A6BE9" w:rsidTr="0026051E">
        <w:trPr>
          <w:trHeight w:val="1597"/>
        </w:trPr>
        <w:tc>
          <w:tcPr>
            <w:tcW w:w="1985" w:type="dxa"/>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Коэффициент абсолютной ликвидности; денежное покрытие</w:t>
            </w: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197</w:t>
            </w: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297</w:t>
            </w: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351</w:t>
            </w: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425</w:t>
            </w:r>
          </w:p>
        </w:tc>
        <w:tc>
          <w:tcPr>
            <w:tcW w:w="1389"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0,22</w:t>
            </w:r>
          </w:p>
        </w:tc>
        <w:tc>
          <w:tcPr>
            <w:tcW w:w="900"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0,26</w:t>
            </w:r>
          </w:p>
        </w:tc>
        <w:tc>
          <w:tcPr>
            <w:tcW w:w="1276"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0,25</w:t>
            </w:r>
          </w:p>
        </w:tc>
      </w:tr>
      <w:tr w:rsidR="00E07707" w:rsidRPr="003A6BE9" w:rsidTr="0026051E">
        <w:trPr>
          <w:trHeight w:val="1579"/>
        </w:trPr>
        <w:tc>
          <w:tcPr>
            <w:tcW w:w="1985" w:type="dxa"/>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Коэффициент быстрой ликвидности; финансовое покрытие</w:t>
            </w: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390</w:t>
            </w: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495</w:t>
            </w: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351</w:t>
            </w: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425</w:t>
            </w:r>
          </w:p>
        </w:tc>
        <w:tc>
          <w:tcPr>
            <w:tcW w:w="1389"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1,2</w:t>
            </w:r>
          </w:p>
        </w:tc>
        <w:tc>
          <w:tcPr>
            <w:tcW w:w="900"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1,1</w:t>
            </w:r>
          </w:p>
        </w:tc>
        <w:tc>
          <w:tcPr>
            <w:tcW w:w="1276"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1</w:t>
            </w:r>
          </w:p>
        </w:tc>
      </w:tr>
      <w:tr w:rsidR="00E07707" w:rsidRPr="003A6BE9" w:rsidTr="0026051E">
        <w:trPr>
          <w:trHeight w:val="828"/>
        </w:trPr>
        <w:tc>
          <w:tcPr>
            <w:tcW w:w="1985" w:type="dxa"/>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Коэффициент текущей ликвидности</w:t>
            </w: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840</w:t>
            </w: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1124</w:t>
            </w: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351</w:t>
            </w: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425</w:t>
            </w:r>
          </w:p>
        </w:tc>
        <w:tc>
          <w:tcPr>
            <w:tcW w:w="1389"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1,9</w:t>
            </w:r>
          </w:p>
        </w:tc>
        <w:tc>
          <w:tcPr>
            <w:tcW w:w="900"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2,1</w:t>
            </w:r>
          </w:p>
        </w:tc>
        <w:tc>
          <w:tcPr>
            <w:tcW w:w="1276"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2</w:t>
            </w:r>
          </w:p>
        </w:tc>
      </w:tr>
      <w:tr w:rsidR="00E07707" w:rsidRPr="003A6BE9" w:rsidTr="0026051E">
        <w:trPr>
          <w:trHeight w:val="1080"/>
        </w:trPr>
        <w:tc>
          <w:tcPr>
            <w:tcW w:w="1985" w:type="dxa"/>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Коэффициент "критической" оценки</w:t>
            </w: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390</w:t>
            </w: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495</w:t>
            </w: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351</w:t>
            </w:r>
          </w:p>
        </w:tc>
        <w:tc>
          <w:tcPr>
            <w:tcW w:w="921"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425</w:t>
            </w:r>
          </w:p>
        </w:tc>
        <w:tc>
          <w:tcPr>
            <w:tcW w:w="1389"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1,05</w:t>
            </w:r>
          </w:p>
        </w:tc>
        <w:tc>
          <w:tcPr>
            <w:tcW w:w="900"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1,1</w:t>
            </w:r>
          </w:p>
        </w:tc>
        <w:tc>
          <w:tcPr>
            <w:tcW w:w="1276" w:type="dxa"/>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w:t>
            </w:r>
          </w:p>
        </w:tc>
      </w:tr>
    </w:tbl>
    <w:p w:rsidR="00E07707" w:rsidRPr="003A6BE9" w:rsidRDefault="00E07707" w:rsidP="003A6BE9">
      <w:pPr>
        <w:spacing w:line="360" w:lineRule="auto"/>
        <w:ind w:firstLine="720"/>
        <w:jc w:val="both"/>
        <w:rPr>
          <w:sz w:val="28"/>
        </w:rPr>
      </w:pPr>
    </w:p>
    <w:p w:rsidR="00E07707" w:rsidRPr="003A6BE9" w:rsidRDefault="00E07707" w:rsidP="003A6BE9">
      <w:pPr>
        <w:spacing w:line="360" w:lineRule="auto"/>
        <w:ind w:firstLine="720"/>
        <w:jc w:val="both"/>
        <w:rPr>
          <w:sz w:val="28"/>
        </w:rPr>
      </w:pPr>
      <w:r w:rsidRPr="003A6BE9">
        <w:rPr>
          <w:sz w:val="28"/>
        </w:rPr>
        <w:t>Его преимущество в том, что он является обобщающим, учитывающим всю величину оборотных активов. Согласно данным таблицы 1, предприятие платежеспособно. Коэффициент абсолютной ликвидности близок к нормативному значению, и составляет в</w:t>
      </w:r>
      <w:r w:rsidR="00DF45FA">
        <w:rPr>
          <w:sz w:val="28"/>
        </w:rPr>
        <w:t xml:space="preserve"> </w:t>
      </w:r>
      <w:r w:rsidRPr="003A6BE9">
        <w:rPr>
          <w:sz w:val="28"/>
        </w:rPr>
        <w:t>2001 г. 0,22, а в 2002 г. 0,26, это говорит о том что предприятие может погасить часть текущей задолженности наличностью.</w:t>
      </w:r>
    </w:p>
    <w:p w:rsidR="00E07707" w:rsidRPr="003A6BE9" w:rsidRDefault="00E07707" w:rsidP="003A6BE9">
      <w:pPr>
        <w:spacing w:line="360" w:lineRule="auto"/>
        <w:ind w:firstLine="720"/>
        <w:jc w:val="both"/>
        <w:rPr>
          <w:sz w:val="28"/>
        </w:rPr>
      </w:pPr>
      <w:r w:rsidRPr="003A6BE9">
        <w:rPr>
          <w:sz w:val="28"/>
        </w:rPr>
        <w:t>Коэффициент финансового покрытия в 2001 г. составил 1,2, а в 2002 г. 1,1, что также близко к нормативному значению, равного 1. Этот коэффициент говорит о том, что предприятие может погасить часть своей задолженности за счет имеющихся денежных средств и за счет ожидаемых поступлений.</w:t>
      </w:r>
    </w:p>
    <w:p w:rsidR="00E07707" w:rsidRPr="003A6BE9" w:rsidRDefault="00E07707" w:rsidP="003A6BE9">
      <w:pPr>
        <w:spacing w:line="360" w:lineRule="auto"/>
        <w:ind w:firstLine="720"/>
        <w:jc w:val="both"/>
        <w:rPr>
          <w:sz w:val="28"/>
        </w:rPr>
      </w:pPr>
      <w:r w:rsidRPr="003A6BE9">
        <w:rPr>
          <w:sz w:val="28"/>
        </w:rPr>
        <w:t>Коэффициент текущей ликвидности представляет собой отношение текущих оборотных активов к задолженности краткосрочного характера. На предприятии</w:t>
      </w:r>
      <w:r w:rsidR="00DF45FA">
        <w:rPr>
          <w:sz w:val="28"/>
        </w:rPr>
        <w:t xml:space="preserve"> </w:t>
      </w:r>
      <w:r w:rsidRPr="003A6BE9">
        <w:rPr>
          <w:sz w:val="28"/>
        </w:rPr>
        <w:t>это показатель также близок к нормативному значению.</w:t>
      </w:r>
    </w:p>
    <w:p w:rsidR="00E07707" w:rsidRPr="003A6BE9" w:rsidRDefault="00E07707" w:rsidP="003A6BE9">
      <w:pPr>
        <w:spacing w:line="360" w:lineRule="auto"/>
        <w:ind w:firstLine="720"/>
        <w:jc w:val="both"/>
        <w:rPr>
          <w:sz w:val="28"/>
        </w:rPr>
      </w:pPr>
    </w:p>
    <w:p w:rsidR="00E07707" w:rsidRPr="0026051E" w:rsidRDefault="00E07707" w:rsidP="0026051E">
      <w:pPr>
        <w:pStyle w:val="1"/>
        <w:spacing w:line="360" w:lineRule="auto"/>
        <w:ind w:firstLine="720"/>
        <w:rPr>
          <w:b/>
          <w:caps w:val="0"/>
        </w:rPr>
      </w:pPr>
      <w:bookmarkStart w:id="9" w:name="_Toc54368255"/>
      <w:r w:rsidRPr="0026051E">
        <w:rPr>
          <w:b/>
          <w:caps w:val="0"/>
        </w:rPr>
        <w:t>2.3. Анализ показателей финансовой устойчивости МП «Лифт-Сервис»</w:t>
      </w:r>
      <w:bookmarkEnd w:id="9"/>
    </w:p>
    <w:p w:rsidR="00E07707" w:rsidRPr="003A6BE9" w:rsidRDefault="00E07707" w:rsidP="003A6BE9">
      <w:pPr>
        <w:spacing w:line="360" w:lineRule="auto"/>
        <w:ind w:firstLine="720"/>
        <w:jc w:val="both"/>
        <w:rPr>
          <w:sz w:val="28"/>
        </w:rPr>
      </w:pPr>
    </w:p>
    <w:p w:rsidR="00E07707" w:rsidRPr="003A6BE9" w:rsidRDefault="00E07707" w:rsidP="003A6BE9">
      <w:pPr>
        <w:spacing w:line="360" w:lineRule="auto"/>
        <w:ind w:firstLine="720"/>
        <w:jc w:val="both"/>
        <w:rPr>
          <w:sz w:val="28"/>
        </w:rPr>
      </w:pPr>
      <w:r w:rsidRPr="003A6BE9">
        <w:rPr>
          <w:sz w:val="28"/>
        </w:rPr>
        <w:t>При анализе финансового состояния предприятия необходимо знать запас его финансовой устойчивости.</w:t>
      </w:r>
    </w:p>
    <w:p w:rsidR="00E07707" w:rsidRPr="003A6BE9" w:rsidRDefault="00E07707" w:rsidP="003A6BE9">
      <w:pPr>
        <w:spacing w:line="360" w:lineRule="auto"/>
        <w:ind w:firstLine="720"/>
        <w:jc w:val="both"/>
        <w:rPr>
          <w:sz w:val="28"/>
        </w:rPr>
      </w:pPr>
      <w:r w:rsidRPr="003A6BE9">
        <w:rPr>
          <w:snapToGrid w:val="0"/>
          <w:sz w:val="28"/>
          <w:szCs w:val="28"/>
        </w:rPr>
        <w:t>Финансовая устойчивость – это определенное состояние счетов предприятия, гарантирующее постоянную платежеспособность.</w:t>
      </w:r>
      <w:r w:rsidRPr="003A6BE9">
        <w:rPr>
          <w:snapToGrid w:val="0"/>
          <w:sz w:val="28"/>
        </w:rPr>
        <w:t xml:space="preserve"> </w:t>
      </w:r>
      <w:r w:rsidRPr="003A6BE9">
        <w:rPr>
          <w:sz w:val="28"/>
        </w:rPr>
        <w:t xml:space="preserve">Платежеспособность выступает внешним требованием финансовой устойчивости предприятия. </w:t>
      </w:r>
    </w:p>
    <w:p w:rsidR="00E07707" w:rsidRPr="003A6BE9" w:rsidRDefault="00E07707" w:rsidP="003A6BE9">
      <w:pPr>
        <w:spacing w:line="360" w:lineRule="auto"/>
        <w:ind w:firstLine="720"/>
        <w:jc w:val="both"/>
        <w:rPr>
          <w:sz w:val="28"/>
        </w:rPr>
      </w:pPr>
      <w:r w:rsidRPr="003A6BE9">
        <w:rPr>
          <w:sz w:val="28"/>
        </w:rPr>
        <w:t>Согласно ранее приведенным расчетам, предприятие платежеспособно. Но для определения уровня финансовой устойчивости этого не достаточно. Целесообразно привести расчет и других показателей.</w:t>
      </w:r>
    </w:p>
    <w:p w:rsidR="00E07707" w:rsidRPr="003A6BE9" w:rsidRDefault="00E07707" w:rsidP="003A6BE9">
      <w:pPr>
        <w:pStyle w:val="34"/>
        <w:widowControl w:val="0"/>
        <w:spacing w:line="360" w:lineRule="auto"/>
        <w:rPr>
          <w:snapToGrid w:val="0"/>
        </w:rPr>
      </w:pPr>
      <w:r w:rsidRPr="003A6BE9">
        <w:rPr>
          <w:snapToGrid w:val="0"/>
        </w:rPr>
        <w:t>Группировка активов и пассивов МП «Лифт-Сервис» для расчета финансовой устойчивости приводится в приложении.</w:t>
      </w:r>
    </w:p>
    <w:p w:rsidR="00E07707" w:rsidRPr="003A6BE9" w:rsidRDefault="00E07707" w:rsidP="003A6BE9">
      <w:pPr>
        <w:pStyle w:val="34"/>
        <w:widowControl w:val="0"/>
        <w:spacing w:line="360" w:lineRule="auto"/>
        <w:rPr>
          <w:snapToGrid w:val="0"/>
        </w:rPr>
      </w:pPr>
      <w:r w:rsidRPr="003A6BE9">
        <w:rPr>
          <w:snapToGrid w:val="0"/>
        </w:rPr>
        <w:t xml:space="preserve">Итог группы получается вычитанием из итога раздела </w:t>
      </w:r>
      <w:r w:rsidRPr="003A6BE9">
        <w:rPr>
          <w:snapToGrid w:val="0"/>
          <w:lang w:val="en-US"/>
        </w:rPr>
        <w:t>III</w:t>
      </w:r>
      <w:r w:rsidRPr="003A6BE9">
        <w:rPr>
          <w:snapToGrid w:val="0"/>
        </w:rPr>
        <w:t xml:space="preserve"> актива величины наиболее ликвидных активов. Желательно также, используя данные бухгалтерского учета, вычесть расходы, не перекрытые средствами фондов и целевого финансирования и расчетов по полученным ими ссудам.</w:t>
      </w:r>
    </w:p>
    <w:p w:rsidR="00E07707" w:rsidRPr="003A6BE9" w:rsidRDefault="00E07707" w:rsidP="003A6BE9">
      <w:pPr>
        <w:widowControl w:val="0"/>
        <w:spacing w:line="360" w:lineRule="auto"/>
        <w:ind w:firstLine="720"/>
        <w:jc w:val="both"/>
        <w:rPr>
          <w:snapToGrid w:val="0"/>
          <w:sz w:val="28"/>
        </w:rPr>
      </w:pPr>
      <w:r w:rsidRPr="003A6BE9">
        <w:rPr>
          <w:snapToGrid w:val="0"/>
          <w:sz w:val="28"/>
        </w:rPr>
        <w:t>Расходы, не перекрытые средствами фонда и целевого финансирования, а также превышение величины расчетов с работниками по полученными ими ссудам над величиной ссуд банка для рабочих и служащих представляют собой мобилизацию оборотных средств (часть превышения расчетов над ссудами банка, обусловленная выдачей ссуд работникам за счет средств специальных фондов предприятия, сокращается при вычитании мобилизации из величины источников собственных средств).</w:t>
      </w:r>
    </w:p>
    <w:p w:rsidR="00E07707" w:rsidRPr="003A6BE9" w:rsidRDefault="00E07707" w:rsidP="003A6BE9">
      <w:pPr>
        <w:widowControl w:val="0"/>
        <w:spacing w:line="360" w:lineRule="auto"/>
        <w:ind w:firstLine="720"/>
        <w:jc w:val="both"/>
        <w:rPr>
          <w:snapToGrid w:val="0"/>
          <w:sz w:val="28"/>
        </w:rPr>
      </w:pPr>
      <w:r w:rsidRPr="003A6BE9">
        <w:rPr>
          <w:snapToGrid w:val="0"/>
          <w:sz w:val="28"/>
        </w:rPr>
        <w:t xml:space="preserve">Поскольку из итога раздела </w:t>
      </w:r>
      <w:r w:rsidRPr="003A6BE9">
        <w:rPr>
          <w:snapToGrid w:val="0"/>
          <w:sz w:val="28"/>
          <w:lang w:val="en-US"/>
        </w:rPr>
        <w:t>I</w:t>
      </w:r>
      <w:r w:rsidRPr="003A6BE9">
        <w:rPr>
          <w:snapToGrid w:val="0"/>
          <w:sz w:val="28"/>
        </w:rPr>
        <w:t xml:space="preserve"> баланса, вычитается только часть суммы, отраженной по статье «Долгосрочные финансовые вложения», в составе труднореализуемых активов учитываются вложения в уставные фонд других предприятий.</w:t>
      </w:r>
    </w:p>
    <w:p w:rsidR="00E07707" w:rsidRPr="003A6BE9" w:rsidRDefault="00E07707" w:rsidP="003A6BE9">
      <w:pPr>
        <w:widowControl w:val="0"/>
        <w:spacing w:line="360" w:lineRule="auto"/>
        <w:ind w:firstLine="720"/>
        <w:jc w:val="both"/>
        <w:rPr>
          <w:snapToGrid w:val="0"/>
          <w:sz w:val="28"/>
        </w:rPr>
      </w:pPr>
      <w:r w:rsidRPr="003A6BE9">
        <w:rPr>
          <w:snapToGrid w:val="0"/>
          <w:sz w:val="28"/>
        </w:rPr>
        <w:t>Пассивы баланса группируются по степени срочности их оплаты:</w:t>
      </w:r>
    </w:p>
    <w:p w:rsidR="00E07707" w:rsidRPr="003A6BE9" w:rsidRDefault="00E07707" w:rsidP="003A6BE9">
      <w:pPr>
        <w:widowControl w:val="0"/>
        <w:spacing w:line="360" w:lineRule="auto"/>
        <w:ind w:firstLine="720"/>
        <w:jc w:val="both"/>
        <w:rPr>
          <w:snapToGrid w:val="0"/>
          <w:sz w:val="28"/>
        </w:rPr>
      </w:pPr>
      <w:r w:rsidRPr="003A6BE9">
        <w:rPr>
          <w:snapToGrid w:val="0"/>
          <w:sz w:val="28"/>
        </w:rPr>
        <w:t>П1 – наиболее срочные обязательства – к ним относятся кредиторская задолженность (статьи раздела 2 пассива баланса «Расчеты и прочие пассивы»), а также ссуда, не погашенная в срок из справки 2Ф № 5.</w:t>
      </w:r>
    </w:p>
    <w:p w:rsidR="00E07707" w:rsidRPr="003A6BE9" w:rsidRDefault="00E07707" w:rsidP="003A6BE9">
      <w:pPr>
        <w:widowControl w:val="0"/>
        <w:spacing w:line="360" w:lineRule="auto"/>
        <w:ind w:firstLine="720"/>
        <w:jc w:val="both"/>
        <w:rPr>
          <w:snapToGrid w:val="0"/>
          <w:sz w:val="28"/>
        </w:rPr>
      </w:pPr>
      <w:r w:rsidRPr="003A6BE9">
        <w:rPr>
          <w:snapToGrid w:val="0"/>
          <w:sz w:val="28"/>
        </w:rPr>
        <w:t>В составе наиболее срочных обязательств ссуды для рабочих и служащих учитываются лишь в размере превышения над величиной расчетов с работниками по полученным ими ссудам - это превышение означает использование целевых ссуд банка не по назначению и поэтому должно быть обеспечено наиболее ликвидными активами для срочного погашения.</w:t>
      </w:r>
    </w:p>
    <w:p w:rsidR="00E07707" w:rsidRPr="003A6BE9" w:rsidRDefault="00E07707" w:rsidP="003A6BE9">
      <w:pPr>
        <w:widowControl w:val="0"/>
        <w:spacing w:line="360" w:lineRule="auto"/>
        <w:ind w:firstLine="720"/>
        <w:jc w:val="both"/>
        <w:rPr>
          <w:snapToGrid w:val="0"/>
          <w:sz w:val="28"/>
        </w:rPr>
      </w:pPr>
      <w:r w:rsidRPr="003A6BE9">
        <w:rPr>
          <w:snapToGrid w:val="0"/>
          <w:sz w:val="28"/>
        </w:rPr>
        <w:t>Для сохранения баланса актива и пассива итог данной группы уменьшается на сумму иммобилизации оборотных средств по статьям раздела 3 актива и величины по статье «Расходы будущих периодов» раздела 2 актива и увеличивается на стр.725-750.</w:t>
      </w:r>
    </w:p>
    <w:p w:rsidR="00E07707" w:rsidRPr="003A6BE9" w:rsidRDefault="00E07707" w:rsidP="003A6BE9">
      <w:pPr>
        <w:pStyle w:val="34"/>
        <w:widowControl w:val="0"/>
        <w:spacing w:line="360" w:lineRule="auto"/>
        <w:rPr>
          <w:snapToGrid w:val="0"/>
        </w:rPr>
      </w:pPr>
      <w:r w:rsidRPr="003A6BE9">
        <w:rPr>
          <w:snapToGrid w:val="0"/>
        </w:rPr>
        <w:t>В таблице 2 приводится расчет показателей финансовой устойчивости предприятия.</w:t>
      </w:r>
    </w:p>
    <w:p w:rsidR="00E07707" w:rsidRPr="003A6BE9" w:rsidRDefault="00E07707" w:rsidP="003A6BE9">
      <w:pPr>
        <w:widowControl w:val="0"/>
        <w:spacing w:line="360" w:lineRule="auto"/>
        <w:ind w:firstLine="720"/>
        <w:jc w:val="both"/>
        <w:rPr>
          <w:snapToGrid w:val="0"/>
          <w:sz w:val="28"/>
        </w:rPr>
      </w:pPr>
      <w:r w:rsidRPr="003A6BE9">
        <w:rPr>
          <w:snapToGrid w:val="0"/>
          <w:sz w:val="28"/>
        </w:rPr>
        <w:t>Анализ финансовой устойчивости предприятия позволяет говорить о значительном запасе прочности, обусловленном высоким уровнем собственного капитала (фактического), который на конец 2001 г. составил 0,639, а на конец 2002г. 0,759 (при рекомендуемом значении не менее 0,600).</w:t>
      </w:r>
    </w:p>
    <w:p w:rsidR="00E07707" w:rsidRPr="003A6BE9" w:rsidRDefault="00E07707" w:rsidP="003A6BE9">
      <w:pPr>
        <w:widowControl w:val="0"/>
        <w:spacing w:line="360" w:lineRule="auto"/>
        <w:ind w:firstLine="720"/>
        <w:jc w:val="both"/>
        <w:rPr>
          <w:snapToGrid w:val="0"/>
          <w:sz w:val="28"/>
        </w:rPr>
      </w:pPr>
      <w:r w:rsidRPr="003A6BE9">
        <w:rPr>
          <w:snapToGrid w:val="0"/>
          <w:sz w:val="28"/>
        </w:rPr>
        <w:t>Таким образом, к концу анализируемого периода у предприятия имелись широкие возможности привлечения дополнительных заемных средств без риска потери финансовой устойчивости.</w:t>
      </w:r>
    </w:p>
    <w:p w:rsidR="00E07707" w:rsidRPr="003A6BE9" w:rsidRDefault="00E07707" w:rsidP="003A6BE9">
      <w:pPr>
        <w:pStyle w:val="34"/>
        <w:widowControl w:val="0"/>
        <w:spacing w:line="360" w:lineRule="auto"/>
        <w:rPr>
          <w:snapToGrid w:val="0"/>
        </w:rPr>
      </w:pPr>
      <w:r w:rsidRPr="003A6BE9">
        <w:rPr>
          <w:snapToGrid w:val="0"/>
        </w:rPr>
        <w:t>Таблица 2</w:t>
      </w:r>
    </w:p>
    <w:p w:rsidR="00E07707" w:rsidRDefault="00E07707" w:rsidP="003A6BE9">
      <w:pPr>
        <w:pStyle w:val="34"/>
        <w:widowControl w:val="0"/>
        <w:spacing w:line="360" w:lineRule="auto"/>
        <w:rPr>
          <w:snapToGrid w:val="0"/>
        </w:rPr>
      </w:pPr>
      <w:r w:rsidRPr="003A6BE9">
        <w:rPr>
          <w:snapToGrid w:val="0"/>
        </w:rPr>
        <w:t>Показатели финансовой устойчивости МП «Лифт-Сервис»</w:t>
      </w:r>
    </w:p>
    <w:p w:rsidR="0026051E" w:rsidRPr="003A6BE9" w:rsidRDefault="0026051E" w:rsidP="003A6BE9">
      <w:pPr>
        <w:pStyle w:val="34"/>
        <w:widowControl w:val="0"/>
        <w:spacing w:line="360" w:lineRule="auto"/>
        <w:rPr>
          <w:snapToGrid w:val="0"/>
        </w:rPr>
      </w:pPr>
    </w:p>
    <w:tbl>
      <w:tblPr>
        <w:tblW w:w="9944" w:type="dxa"/>
        <w:tblCellMar>
          <w:left w:w="0" w:type="dxa"/>
          <w:right w:w="0" w:type="dxa"/>
        </w:tblCellMar>
        <w:tblLook w:val="0000" w:firstRow="0" w:lastRow="0" w:firstColumn="0" w:lastColumn="0" w:noHBand="0" w:noVBand="0"/>
      </w:tblPr>
      <w:tblGrid>
        <w:gridCol w:w="3170"/>
        <w:gridCol w:w="1596"/>
        <w:gridCol w:w="1414"/>
        <w:gridCol w:w="1665"/>
        <w:gridCol w:w="2099"/>
      </w:tblGrid>
      <w:tr w:rsidR="00E07707" w:rsidRPr="003A6BE9">
        <w:trPr>
          <w:trHeight w:val="636"/>
        </w:trPr>
        <w:tc>
          <w:tcPr>
            <w:tcW w:w="31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Наименование показателя</w:t>
            </w:r>
          </w:p>
        </w:tc>
        <w:tc>
          <w:tcPr>
            <w:tcW w:w="1596"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Алгоритм расчета</w:t>
            </w:r>
          </w:p>
        </w:tc>
        <w:tc>
          <w:tcPr>
            <w:tcW w:w="1414"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xml:space="preserve"> 2000 г.</w:t>
            </w:r>
          </w:p>
        </w:tc>
        <w:tc>
          <w:tcPr>
            <w:tcW w:w="1665"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xml:space="preserve"> 2001 г.</w:t>
            </w:r>
          </w:p>
        </w:tc>
        <w:tc>
          <w:tcPr>
            <w:tcW w:w="2099"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xml:space="preserve">Отклонение </w:t>
            </w:r>
          </w:p>
        </w:tc>
      </w:tr>
      <w:tr w:rsidR="00E07707" w:rsidRPr="003A6BE9">
        <w:trPr>
          <w:trHeight w:val="1203"/>
        </w:trPr>
        <w:tc>
          <w:tcPr>
            <w:tcW w:w="3170"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Соотношение заемного и собственного капитала (фактического)</w:t>
            </w:r>
          </w:p>
        </w:tc>
        <w:tc>
          <w:tcPr>
            <w:tcW w:w="1596" w:type="dxa"/>
            <w:tcBorders>
              <w:top w:val="nil"/>
              <w:left w:val="nil"/>
              <w:bottom w:val="single" w:sz="4" w:space="0" w:color="auto"/>
              <w:right w:val="single" w:sz="4" w:space="0" w:color="auto"/>
            </w:tcBorders>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Отношение величин ЗС и СС (IVП +VП) / IV</w:t>
            </w:r>
          </w:p>
        </w:tc>
        <w:tc>
          <w:tcPr>
            <w:tcW w:w="1414" w:type="dxa"/>
            <w:tcBorders>
              <w:top w:val="nil"/>
              <w:left w:val="nil"/>
              <w:bottom w:val="single" w:sz="4" w:space="0" w:color="auto"/>
              <w:right w:val="single" w:sz="4" w:space="0" w:color="auto"/>
            </w:tcBorders>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1,32</w:t>
            </w:r>
          </w:p>
        </w:tc>
        <w:tc>
          <w:tcPr>
            <w:tcW w:w="1665" w:type="dxa"/>
            <w:tcBorders>
              <w:top w:val="nil"/>
              <w:left w:val="nil"/>
              <w:bottom w:val="single" w:sz="4" w:space="0" w:color="auto"/>
              <w:right w:val="single" w:sz="4" w:space="0" w:color="auto"/>
            </w:tcBorders>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0,565</w:t>
            </w:r>
          </w:p>
        </w:tc>
        <w:tc>
          <w:tcPr>
            <w:tcW w:w="209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-0,755</w:t>
            </w:r>
          </w:p>
        </w:tc>
      </w:tr>
      <w:tr w:rsidR="00E07707" w:rsidRPr="003A6BE9">
        <w:trPr>
          <w:trHeight w:val="623"/>
        </w:trPr>
        <w:tc>
          <w:tcPr>
            <w:tcW w:w="3170"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Уровень собственного капитала (фактического)</w:t>
            </w:r>
          </w:p>
        </w:tc>
        <w:tc>
          <w:tcPr>
            <w:tcW w:w="1596" w:type="dxa"/>
            <w:tcBorders>
              <w:top w:val="nil"/>
              <w:left w:val="nil"/>
              <w:bottom w:val="single" w:sz="4" w:space="0" w:color="auto"/>
              <w:right w:val="single" w:sz="4" w:space="0" w:color="auto"/>
            </w:tcBorders>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IV/валюту баланса</w:t>
            </w:r>
          </w:p>
        </w:tc>
        <w:tc>
          <w:tcPr>
            <w:tcW w:w="14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0,431</w:t>
            </w:r>
          </w:p>
        </w:tc>
        <w:tc>
          <w:tcPr>
            <w:tcW w:w="166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0,639</w:t>
            </w:r>
          </w:p>
        </w:tc>
        <w:tc>
          <w:tcPr>
            <w:tcW w:w="209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0,208</w:t>
            </w:r>
          </w:p>
        </w:tc>
      </w:tr>
      <w:tr w:rsidR="00E07707" w:rsidRPr="003A6BE9">
        <w:trPr>
          <w:trHeight w:val="1224"/>
        </w:trPr>
        <w:tc>
          <w:tcPr>
            <w:tcW w:w="3170"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Коэффициент покрытия внеоборотных активов собственным капиталом(фактическим</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VП / IА</w:t>
            </w:r>
          </w:p>
        </w:tc>
        <w:tc>
          <w:tcPr>
            <w:tcW w:w="14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2,9</w:t>
            </w:r>
          </w:p>
        </w:tc>
        <w:tc>
          <w:tcPr>
            <w:tcW w:w="166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1,357</w:t>
            </w:r>
          </w:p>
        </w:tc>
        <w:tc>
          <w:tcPr>
            <w:tcW w:w="209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-1,543</w:t>
            </w:r>
          </w:p>
        </w:tc>
      </w:tr>
      <w:tr w:rsidR="00E07707" w:rsidRPr="003A6BE9">
        <w:trPr>
          <w:trHeight w:val="1348"/>
        </w:trPr>
        <w:tc>
          <w:tcPr>
            <w:tcW w:w="3170"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Коэффициент покрытия обеспеченности собственными средствами</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lang w:val="en-US"/>
              </w:rPr>
            </w:pPr>
            <w:r w:rsidRPr="0026051E">
              <w:rPr>
                <w:lang w:val="en-US"/>
              </w:rPr>
              <w:t>(IV</w:t>
            </w:r>
            <w:r w:rsidRPr="0026051E">
              <w:t>П</w:t>
            </w:r>
            <w:r w:rsidRPr="0026051E">
              <w:rPr>
                <w:lang w:val="en-US"/>
              </w:rPr>
              <w:t>-IA)/</w:t>
            </w:r>
            <w:r w:rsidRPr="0026051E">
              <w:t>ПА</w:t>
            </w:r>
          </w:p>
        </w:tc>
        <w:tc>
          <w:tcPr>
            <w:tcW w:w="14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0,332</w:t>
            </w:r>
          </w:p>
        </w:tc>
        <w:tc>
          <w:tcPr>
            <w:tcW w:w="166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0,318</w:t>
            </w:r>
          </w:p>
        </w:tc>
        <w:tc>
          <w:tcPr>
            <w:tcW w:w="209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-0,014</w:t>
            </w:r>
          </w:p>
        </w:tc>
      </w:tr>
      <w:tr w:rsidR="00E07707" w:rsidRPr="003A6BE9">
        <w:trPr>
          <w:trHeight w:val="1236"/>
        </w:trPr>
        <w:tc>
          <w:tcPr>
            <w:tcW w:w="3170"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Коэффициент покрытияобязательств притоком денежных средств</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w:t>
            </w:r>
          </w:p>
        </w:tc>
        <w:tc>
          <w:tcPr>
            <w:tcW w:w="14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-0,076</w:t>
            </w:r>
          </w:p>
        </w:tc>
        <w:tc>
          <w:tcPr>
            <w:tcW w:w="166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0,382</w:t>
            </w:r>
          </w:p>
        </w:tc>
        <w:tc>
          <w:tcPr>
            <w:tcW w:w="209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0,458</w:t>
            </w:r>
          </w:p>
        </w:tc>
      </w:tr>
    </w:tbl>
    <w:p w:rsidR="00E07707" w:rsidRPr="003A6BE9" w:rsidRDefault="00E07707" w:rsidP="003A6BE9">
      <w:pPr>
        <w:widowControl w:val="0"/>
        <w:spacing w:line="360" w:lineRule="auto"/>
        <w:ind w:firstLine="720"/>
        <w:jc w:val="both"/>
        <w:rPr>
          <w:snapToGrid w:val="0"/>
          <w:sz w:val="28"/>
        </w:rPr>
      </w:pPr>
    </w:p>
    <w:p w:rsidR="00E07707" w:rsidRPr="003A6BE9" w:rsidRDefault="00E07707" w:rsidP="003A6BE9">
      <w:pPr>
        <w:widowControl w:val="0"/>
        <w:spacing w:line="360" w:lineRule="auto"/>
        <w:ind w:firstLine="720"/>
        <w:jc w:val="both"/>
        <w:rPr>
          <w:snapToGrid w:val="0"/>
          <w:sz w:val="28"/>
        </w:rPr>
      </w:pPr>
      <w:r w:rsidRPr="003A6BE9">
        <w:rPr>
          <w:snapToGrid w:val="0"/>
          <w:sz w:val="28"/>
        </w:rPr>
        <w:t>Увеличение уровня собственного капитала (фактического) за анализируемый период способствовало росту финансовой устойчивости предприятия.</w:t>
      </w:r>
    </w:p>
    <w:p w:rsidR="00E07707" w:rsidRPr="003A6BE9" w:rsidRDefault="00E07707" w:rsidP="003A6BE9">
      <w:pPr>
        <w:widowControl w:val="0"/>
        <w:spacing w:line="360" w:lineRule="auto"/>
        <w:ind w:firstLine="720"/>
        <w:jc w:val="both"/>
        <w:rPr>
          <w:snapToGrid w:val="0"/>
          <w:sz w:val="28"/>
        </w:rPr>
      </w:pPr>
      <w:r w:rsidRPr="003A6BE9">
        <w:rPr>
          <w:snapToGrid w:val="0"/>
          <w:sz w:val="28"/>
        </w:rPr>
        <w:t>Коэффициент покрытия внеоборотных активов собственным капиталом (фактическим) на конец 2001г. составил 1,357 (на начало 2,9), а на конец 2002г. 2,209 (на начало 1,357) при рекомендуемом для соблюдения требования финансовой устойчивости значении не менее 1. А коэффициент покрытия внеоборотных активов собственным и долгосрочным заемным капиталом на конец 2001г. был равен 1,357 (на начало 2,9). На конец 2002г. 2,209 (на начало 1,357). Следовательно, на конец анализируемого периода все долгосрочные активы финансируются за счет долгосрочных источников, что может обеспечить относительно высокий уровень платежеспособности предприятия в долгосрочном периоде. При этом динамика данного показателя может быть оценена как негативная в 2001 году и как позитивная в 2002 году.</w:t>
      </w:r>
    </w:p>
    <w:p w:rsidR="00E07707" w:rsidRPr="003A6BE9" w:rsidRDefault="00E07707" w:rsidP="003A6BE9">
      <w:pPr>
        <w:widowControl w:val="0"/>
        <w:spacing w:line="360" w:lineRule="auto"/>
        <w:ind w:firstLine="720"/>
        <w:jc w:val="both"/>
        <w:rPr>
          <w:snapToGrid w:val="0"/>
          <w:sz w:val="28"/>
        </w:rPr>
      </w:pPr>
      <w:r w:rsidRPr="003A6BE9">
        <w:rPr>
          <w:snapToGrid w:val="0"/>
          <w:sz w:val="28"/>
        </w:rPr>
        <w:t>Коэффициент обеспеченности собственными средствами составил на конец 2001г. 0,318 и 0,633 на конец 2002г., что лучше установленного нормативного значения (0,1).</w:t>
      </w:r>
    </w:p>
    <w:p w:rsidR="00E07707" w:rsidRPr="003A6BE9" w:rsidRDefault="00E07707" w:rsidP="003A6BE9">
      <w:pPr>
        <w:widowControl w:val="0"/>
        <w:spacing w:line="360" w:lineRule="auto"/>
        <w:ind w:firstLine="720"/>
        <w:jc w:val="both"/>
        <w:rPr>
          <w:snapToGrid w:val="0"/>
          <w:sz w:val="28"/>
        </w:rPr>
      </w:pPr>
      <w:r w:rsidRPr="003A6BE9">
        <w:rPr>
          <w:snapToGrid w:val="0"/>
          <w:sz w:val="28"/>
        </w:rPr>
        <w:t>Соотношение заемного и собственного капитала (фактического) на начало 2001г. равнялось 1,32, на конец 2001г. 0,565. А на начало 2002г. равнялось 0,565, на конец 2002г. 0,317 (при рекомендуемом значении менее 0,700).</w:t>
      </w:r>
    </w:p>
    <w:p w:rsidR="00E07707" w:rsidRPr="003A6BE9" w:rsidRDefault="00E07707" w:rsidP="003A6BE9">
      <w:pPr>
        <w:widowControl w:val="0"/>
        <w:spacing w:line="360" w:lineRule="auto"/>
        <w:ind w:firstLine="720"/>
        <w:jc w:val="both"/>
        <w:rPr>
          <w:snapToGrid w:val="0"/>
          <w:sz w:val="28"/>
        </w:rPr>
      </w:pPr>
      <w:r w:rsidRPr="003A6BE9">
        <w:rPr>
          <w:snapToGrid w:val="0"/>
          <w:sz w:val="28"/>
        </w:rPr>
        <w:t>Коэффициент Бивера, равный отношению притока денежных средств к общей сумме задолженности, на конец 2001г. составил 0,382, на начало -0,076, а на конец 2002г. составил 0,301, на начало 0,074. По международным стандартам рекомендуемое значение данного показателя находится в интервале 0,170 - 0,400 (в годовом исчислении 0.17 - 0.4). Полученное значение показателя позволяет отнести Предприятие к средней группе "риска потери платежеспособности", т.е. уровень покрытия задолженности суммой чистой прибыли и амортизации у Предприятия средний.</w:t>
      </w:r>
    </w:p>
    <w:p w:rsidR="00E07707" w:rsidRPr="003A6BE9" w:rsidRDefault="00E07707" w:rsidP="003A6BE9">
      <w:pPr>
        <w:widowControl w:val="0"/>
        <w:spacing w:line="360" w:lineRule="auto"/>
        <w:ind w:firstLine="720"/>
        <w:jc w:val="both"/>
        <w:rPr>
          <w:snapToGrid w:val="0"/>
          <w:sz w:val="28"/>
        </w:rPr>
      </w:pPr>
      <w:r w:rsidRPr="003A6BE9">
        <w:rPr>
          <w:snapToGrid w:val="0"/>
          <w:sz w:val="28"/>
        </w:rPr>
        <w:t>Интервал самофинансирования (или платежеспособности) предприятия на конец 2001г. составил 16 дней (на начало 2001г. 9 дней), а на конец 2002г. 20дн. (на начало 2002 г. 17 дней). Что свидетельствует о низком уровне резервов у предприятия для финансирования своих затрат (без амортизации) в составе себестоимости и прочих издержек за счет имеющихся денежных средств, краткосрочных финансовых вложений и поступлений от дебиторов. В международной практике считается нормальным, если данный показатель превышает 360 дней (в годовом исчислении 360 дней).</w:t>
      </w:r>
    </w:p>
    <w:p w:rsidR="00E07707" w:rsidRPr="003A6BE9" w:rsidRDefault="00E07707" w:rsidP="003A6BE9">
      <w:pPr>
        <w:spacing w:line="360" w:lineRule="auto"/>
        <w:ind w:firstLine="720"/>
        <w:jc w:val="both"/>
        <w:rPr>
          <w:sz w:val="28"/>
          <w:szCs w:val="28"/>
        </w:rPr>
      </w:pPr>
      <w:r w:rsidRPr="003A6BE9">
        <w:rPr>
          <w:snapToGrid w:val="0"/>
          <w:sz w:val="28"/>
          <w:szCs w:val="28"/>
        </w:rPr>
        <w:t>При анализе финансового состояния предприятия необходимо знать запас его финансовой устойчивости (зоны безопасности). Анализ структуры запасов приведен в таблице 3.</w:t>
      </w:r>
      <w:r w:rsidRPr="003A6BE9">
        <w:rPr>
          <w:sz w:val="28"/>
          <w:szCs w:val="28"/>
        </w:rPr>
        <w:t xml:space="preserve"> </w:t>
      </w:r>
    </w:p>
    <w:p w:rsidR="00E07707" w:rsidRPr="003A6BE9" w:rsidRDefault="00E07707" w:rsidP="003A6BE9">
      <w:pPr>
        <w:spacing w:line="360" w:lineRule="auto"/>
        <w:ind w:firstLine="720"/>
        <w:jc w:val="both"/>
        <w:rPr>
          <w:sz w:val="28"/>
          <w:szCs w:val="28"/>
        </w:rPr>
      </w:pPr>
      <w:r w:rsidRPr="003A6BE9">
        <w:rPr>
          <w:sz w:val="28"/>
          <w:szCs w:val="28"/>
        </w:rPr>
        <w:t>Таблица 3</w:t>
      </w:r>
    </w:p>
    <w:p w:rsidR="00E07707" w:rsidRPr="003A6BE9" w:rsidRDefault="00E07707" w:rsidP="003A6BE9">
      <w:pPr>
        <w:spacing w:line="360" w:lineRule="auto"/>
        <w:ind w:firstLine="720"/>
        <w:jc w:val="both"/>
        <w:rPr>
          <w:sz w:val="28"/>
          <w:szCs w:val="28"/>
        </w:rPr>
      </w:pPr>
      <w:r w:rsidRPr="003A6BE9">
        <w:rPr>
          <w:sz w:val="28"/>
          <w:szCs w:val="28"/>
        </w:rPr>
        <w:t>Анализ структуры запасов</w:t>
      </w:r>
    </w:p>
    <w:p w:rsidR="00E07707" w:rsidRPr="003A6BE9" w:rsidRDefault="00E07707" w:rsidP="003A6BE9">
      <w:pPr>
        <w:widowControl w:val="0"/>
        <w:spacing w:line="360" w:lineRule="auto"/>
        <w:ind w:firstLine="720"/>
        <w:jc w:val="both"/>
        <w:rPr>
          <w:snapToGrid w:val="0"/>
          <w:sz w:val="28"/>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520"/>
        <w:gridCol w:w="1418"/>
        <w:gridCol w:w="1417"/>
        <w:gridCol w:w="1418"/>
        <w:gridCol w:w="1275"/>
        <w:gridCol w:w="1560"/>
      </w:tblGrid>
      <w:tr w:rsidR="00E07707" w:rsidRPr="003A6BE9">
        <w:trPr>
          <w:cantSplit/>
          <w:trHeight w:val="949"/>
        </w:trPr>
        <w:tc>
          <w:tcPr>
            <w:tcW w:w="2520" w:type="dxa"/>
            <w:tcBorders>
              <w:top w:val="double" w:sz="4" w:space="0" w:color="auto"/>
            </w:tcBorders>
            <w:vAlign w:val="center"/>
          </w:tcPr>
          <w:p w:rsidR="00E07707" w:rsidRPr="0026051E" w:rsidRDefault="00E07707" w:rsidP="0026051E">
            <w:pPr>
              <w:spacing w:line="360" w:lineRule="auto"/>
              <w:jc w:val="both"/>
            </w:pPr>
          </w:p>
        </w:tc>
        <w:tc>
          <w:tcPr>
            <w:tcW w:w="1418" w:type="dxa"/>
            <w:tcBorders>
              <w:top w:val="double" w:sz="4" w:space="0" w:color="auto"/>
              <w:left w:val="nil"/>
            </w:tcBorders>
            <w:vAlign w:val="center"/>
          </w:tcPr>
          <w:p w:rsidR="00E07707" w:rsidRPr="0026051E" w:rsidRDefault="00E07707" w:rsidP="0026051E">
            <w:pPr>
              <w:spacing w:line="360" w:lineRule="auto"/>
              <w:jc w:val="both"/>
            </w:pPr>
            <w:r w:rsidRPr="0026051E">
              <w:t>2000 г.</w:t>
            </w:r>
          </w:p>
        </w:tc>
        <w:tc>
          <w:tcPr>
            <w:tcW w:w="1417" w:type="dxa"/>
            <w:tcBorders>
              <w:top w:val="double" w:sz="4" w:space="0" w:color="auto"/>
              <w:left w:val="nil"/>
            </w:tcBorders>
            <w:vAlign w:val="center"/>
          </w:tcPr>
          <w:p w:rsidR="00E07707" w:rsidRPr="0026051E" w:rsidRDefault="00E07707" w:rsidP="0026051E">
            <w:pPr>
              <w:spacing w:line="360" w:lineRule="auto"/>
              <w:jc w:val="both"/>
            </w:pPr>
            <w:r w:rsidRPr="0026051E">
              <w:t>2001 г.</w:t>
            </w:r>
          </w:p>
        </w:tc>
        <w:tc>
          <w:tcPr>
            <w:tcW w:w="1418" w:type="dxa"/>
            <w:tcBorders>
              <w:top w:val="double" w:sz="4" w:space="0" w:color="auto"/>
              <w:left w:val="nil"/>
            </w:tcBorders>
          </w:tcPr>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2002 г.</w:t>
            </w:r>
          </w:p>
        </w:tc>
        <w:tc>
          <w:tcPr>
            <w:tcW w:w="1275" w:type="dxa"/>
            <w:tcBorders>
              <w:top w:val="double" w:sz="4" w:space="0" w:color="auto"/>
              <w:left w:val="nil"/>
            </w:tcBorders>
          </w:tcPr>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Результат гр.4-гр.3</w:t>
            </w:r>
          </w:p>
        </w:tc>
        <w:tc>
          <w:tcPr>
            <w:tcW w:w="1560" w:type="dxa"/>
            <w:tcBorders>
              <w:top w:val="double" w:sz="4" w:space="0" w:color="auto"/>
              <w:left w:val="nil"/>
            </w:tcBorders>
            <w:vAlign w:val="center"/>
          </w:tcPr>
          <w:p w:rsidR="00E07707" w:rsidRPr="0026051E" w:rsidRDefault="00E07707" w:rsidP="0026051E">
            <w:pPr>
              <w:spacing w:line="360" w:lineRule="auto"/>
              <w:jc w:val="both"/>
            </w:pPr>
            <w:r w:rsidRPr="0026051E">
              <w:t>Приме</w:t>
            </w:r>
            <w:r w:rsidRPr="0026051E">
              <w:softHyphen/>
              <w:t>чание</w:t>
            </w:r>
          </w:p>
        </w:tc>
      </w:tr>
      <w:tr w:rsidR="00E07707" w:rsidRPr="003A6BE9">
        <w:trPr>
          <w:cantSplit/>
          <w:trHeight w:val="249"/>
        </w:trPr>
        <w:tc>
          <w:tcPr>
            <w:tcW w:w="2520" w:type="dxa"/>
            <w:vAlign w:val="center"/>
          </w:tcPr>
          <w:p w:rsidR="00E07707" w:rsidRPr="0026051E" w:rsidRDefault="00E07707" w:rsidP="0026051E">
            <w:pPr>
              <w:spacing w:line="360" w:lineRule="auto"/>
              <w:jc w:val="both"/>
            </w:pPr>
            <w:r w:rsidRPr="0026051E">
              <w:t>1</w:t>
            </w:r>
          </w:p>
        </w:tc>
        <w:tc>
          <w:tcPr>
            <w:tcW w:w="1418" w:type="dxa"/>
            <w:tcBorders>
              <w:left w:val="nil"/>
            </w:tcBorders>
            <w:vAlign w:val="center"/>
          </w:tcPr>
          <w:p w:rsidR="00E07707" w:rsidRPr="0026051E" w:rsidRDefault="00E07707" w:rsidP="0026051E">
            <w:pPr>
              <w:spacing w:line="360" w:lineRule="auto"/>
              <w:jc w:val="both"/>
            </w:pPr>
            <w:r w:rsidRPr="0026051E">
              <w:t>2</w:t>
            </w:r>
          </w:p>
        </w:tc>
        <w:tc>
          <w:tcPr>
            <w:tcW w:w="1417" w:type="dxa"/>
            <w:tcBorders>
              <w:left w:val="nil"/>
            </w:tcBorders>
            <w:vAlign w:val="center"/>
          </w:tcPr>
          <w:p w:rsidR="00E07707" w:rsidRPr="0026051E" w:rsidRDefault="00E07707" w:rsidP="0026051E">
            <w:pPr>
              <w:spacing w:line="360" w:lineRule="auto"/>
              <w:jc w:val="both"/>
            </w:pPr>
            <w:r w:rsidRPr="0026051E">
              <w:t>3</w:t>
            </w:r>
          </w:p>
        </w:tc>
        <w:tc>
          <w:tcPr>
            <w:tcW w:w="1418" w:type="dxa"/>
            <w:tcBorders>
              <w:left w:val="nil"/>
            </w:tcBorders>
          </w:tcPr>
          <w:p w:rsidR="00E07707" w:rsidRPr="0026051E" w:rsidRDefault="00E07707" w:rsidP="0026051E">
            <w:pPr>
              <w:spacing w:line="360" w:lineRule="auto"/>
              <w:jc w:val="both"/>
            </w:pPr>
            <w:r w:rsidRPr="0026051E">
              <w:t>4</w:t>
            </w:r>
          </w:p>
        </w:tc>
        <w:tc>
          <w:tcPr>
            <w:tcW w:w="1275" w:type="dxa"/>
            <w:tcBorders>
              <w:left w:val="nil"/>
            </w:tcBorders>
          </w:tcPr>
          <w:p w:rsidR="00E07707" w:rsidRPr="0026051E" w:rsidRDefault="00E07707" w:rsidP="0026051E">
            <w:pPr>
              <w:spacing w:line="360" w:lineRule="auto"/>
              <w:jc w:val="both"/>
            </w:pPr>
            <w:r w:rsidRPr="0026051E">
              <w:t>5</w:t>
            </w:r>
          </w:p>
        </w:tc>
        <w:tc>
          <w:tcPr>
            <w:tcW w:w="1560" w:type="dxa"/>
            <w:tcBorders>
              <w:left w:val="nil"/>
            </w:tcBorders>
            <w:vAlign w:val="center"/>
          </w:tcPr>
          <w:p w:rsidR="00E07707" w:rsidRPr="0026051E" w:rsidRDefault="00E07707" w:rsidP="0026051E">
            <w:pPr>
              <w:spacing w:line="360" w:lineRule="auto"/>
              <w:jc w:val="both"/>
            </w:pPr>
            <w:r w:rsidRPr="0026051E">
              <w:t>6</w:t>
            </w:r>
          </w:p>
        </w:tc>
      </w:tr>
      <w:tr w:rsidR="00E07707" w:rsidRPr="003A6BE9">
        <w:trPr>
          <w:cantSplit/>
        </w:trPr>
        <w:tc>
          <w:tcPr>
            <w:tcW w:w="2520" w:type="dxa"/>
            <w:vAlign w:val="center"/>
          </w:tcPr>
          <w:p w:rsidR="00E07707" w:rsidRPr="0026051E" w:rsidRDefault="00E07707" w:rsidP="0026051E">
            <w:pPr>
              <w:spacing w:line="360" w:lineRule="auto"/>
              <w:jc w:val="both"/>
            </w:pPr>
            <w:r w:rsidRPr="0026051E">
              <w:t>Всего</w:t>
            </w:r>
          </w:p>
        </w:tc>
        <w:tc>
          <w:tcPr>
            <w:tcW w:w="1418" w:type="dxa"/>
            <w:vAlign w:val="center"/>
          </w:tcPr>
          <w:p w:rsidR="00E07707" w:rsidRPr="0026051E" w:rsidRDefault="00E07707" w:rsidP="0026051E">
            <w:pPr>
              <w:spacing w:line="360" w:lineRule="auto"/>
              <w:jc w:val="both"/>
            </w:pPr>
            <w:r w:rsidRPr="0026051E">
              <w:t>141760</w:t>
            </w:r>
          </w:p>
        </w:tc>
        <w:tc>
          <w:tcPr>
            <w:tcW w:w="1417" w:type="dxa"/>
            <w:vAlign w:val="center"/>
          </w:tcPr>
          <w:p w:rsidR="00E07707" w:rsidRPr="0026051E" w:rsidRDefault="00E07707" w:rsidP="0026051E">
            <w:pPr>
              <w:spacing w:line="360" w:lineRule="auto"/>
              <w:jc w:val="both"/>
            </w:pPr>
            <w:r w:rsidRPr="0026051E">
              <w:t>171997</w:t>
            </w:r>
          </w:p>
        </w:tc>
        <w:tc>
          <w:tcPr>
            <w:tcW w:w="1418" w:type="dxa"/>
          </w:tcPr>
          <w:p w:rsidR="00E07707" w:rsidRPr="0026051E" w:rsidRDefault="00E07707" w:rsidP="0026051E">
            <w:pPr>
              <w:spacing w:line="360" w:lineRule="auto"/>
              <w:jc w:val="both"/>
            </w:pPr>
            <w:r w:rsidRPr="0026051E">
              <w:t>197183</w:t>
            </w:r>
          </w:p>
        </w:tc>
        <w:tc>
          <w:tcPr>
            <w:tcW w:w="1275" w:type="dxa"/>
          </w:tcPr>
          <w:p w:rsidR="00E07707" w:rsidRPr="0026051E" w:rsidRDefault="00E07707" w:rsidP="0026051E">
            <w:pPr>
              <w:spacing w:line="360" w:lineRule="auto"/>
              <w:jc w:val="both"/>
            </w:pPr>
            <w:r w:rsidRPr="0026051E">
              <w:t>+25186</w:t>
            </w:r>
          </w:p>
        </w:tc>
        <w:tc>
          <w:tcPr>
            <w:tcW w:w="1560" w:type="dxa"/>
            <w:vAlign w:val="center"/>
          </w:tcPr>
          <w:p w:rsidR="00E07707" w:rsidRPr="0026051E" w:rsidRDefault="00E07707" w:rsidP="0026051E">
            <w:pPr>
              <w:spacing w:line="360" w:lineRule="auto"/>
              <w:jc w:val="both"/>
            </w:pPr>
            <w:r w:rsidRPr="0026051E">
              <w:t>Ф1 стр.210</w:t>
            </w:r>
          </w:p>
        </w:tc>
      </w:tr>
      <w:tr w:rsidR="00E07707" w:rsidRPr="003A6BE9">
        <w:trPr>
          <w:cantSplit/>
        </w:trPr>
        <w:tc>
          <w:tcPr>
            <w:tcW w:w="2520" w:type="dxa"/>
            <w:vAlign w:val="center"/>
          </w:tcPr>
          <w:p w:rsidR="00E07707" w:rsidRPr="0026051E" w:rsidRDefault="00E07707" w:rsidP="0026051E">
            <w:pPr>
              <w:spacing w:line="360" w:lineRule="auto"/>
              <w:jc w:val="both"/>
            </w:pPr>
            <w:r w:rsidRPr="0026051E">
              <w:t>в том числе:</w:t>
            </w:r>
          </w:p>
        </w:tc>
        <w:tc>
          <w:tcPr>
            <w:tcW w:w="1418" w:type="dxa"/>
            <w:vAlign w:val="center"/>
          </w:tcPr>
          <w:p w:rsidR="00E07707" w:rsidRPr="0026051E" w:rsidRDefault="00E07707" w:rsidP="0026051E">
            <w:pPr>
              <w:spacing w:line="360" w:lineRule="auto"/>
              <w:jc w:val="both"/>
            </w:pPr>
          </w:p>
        </w:tc>
        <w:tc>
          <w:tcPr>
            <w:tcW w:w="1417" w:type="dxa"/>
            <w:vAlign w:val="center"/>
          </w:tcPr>
          <w:p w:rsidR="00E07707" w:rsidRPr="0026051E" w:rsidRDefault="00E07707" w:rsidP="0026051E">
            <w:pPr>
              <w:spacing w:line="360" w:lineRule="auto"/>
              <w:jc w:val="both"/>
            </w:pPr>
          </w:p>
        </w:tc>
        <w:tc>
          <w:tcPr>
            <w:tcW w:w="1418" w:type="dxa"/>
          </w:tcPr>
          <w:p w:rsidR="00E07707" w:rsidRPr="0026051E" w:rsidRDefault="00E07707" w:rsidP="0026051E">
            <w:pPr>
              <w:spacing w:line="360" w:lineRule="auto"/>
              <w:jc w:val="both"/>
            </w:pPr>
          </w:p>
        </w:tc>
        <w:tc>
          <w:tcPr>
            <w:tcW w:w="1275" w:type="dxa"/>
          </w:tcPr>
          <w:p w:rsidR="00E07707" w:rsidRPr="0026051E" w:rsidRDefault="00E07707" w:rsidP="0026051E">
            <w:pPr>
              <w:spacing w:line="360" w:lineRule="auto"/>
              <w:jc w:val="both"/>
            </w:pPr>
          </w:p>
        </w:tc>
        <w:tc>
          <w:tcPr>
            <w:tcW w:w="1560" w:type="dxa"/>
            <w:vAlign w:val="center"/>
          </w:tcPr>
          <w:p w:rsidR="00E07707" w:rsidRPr="0026051E" w:rsidRDefault="00E07707" w:rsidP="0026051E">
            <w:pPr>
              <w:spacing w:line="360" w:lineRule="auto"/>
              <w:jc w:val="both"/>
            </w:pPr>
          </w:p>
        </w:tc>
      </w:tr>
      <w:tr w:rsidR="00E07707" w:rsidRPr="003A6BE9">
        <w:trPr>
          <w:cantSplit/>
        </w:trPr>
        <w:tc>
          <w:tcPr>
            <w:tcW w:w="2520" w:type="dxa"/>
            <w:vAlign w:val="center"/>
          </w:tcPr>
          <w:p w:rsidR="00E07707" w:rsidRPr="0026051E" w:rsidRDefault="00E07707" w:rsidP="0026051E">
            <w:pPr>
              <w:spacing w:line="360" w:lineRule="auto"/>
              <w:jc w:val="both"/>
            </w:pPr>
            <w:r w:rsidRPr="0026051E">
              <w:t>Материалы</w:t>
            </w:r>
          </w:p>
        </w:tc>
        <w:tc>
          <w:tcPr>
            <w:tcW w:w="1418" w:type="dxa"/>
            <w:vAlign w:val="center"/>
          </w:tcPr>
          <w:p w:rsidR="00E07707" w:rsidRPr="0026051E" w:rsidRDefault="00E07707" w:rsidP="0026051E">
            <w:pPr>
              <w:spacing w:line="360" w:lineRule="auto"/>
              <w:jc w:val="both"/>
            </w:pPr>
            <w:r w:rsidRPr="0026051E">
              <w:t>105788</w:t>
            </w:r>
          </w:p>
        </w:tc>
        <w:tc>
          <w:tcPr>
            <w:tcW w:w="1417" w:type="dxa"/>
            <w:vAlign w:val="center"/>
          </w:tcPr>
          <w:p w:rsidR="00E07707" w:rsidRPr="0026051E" w:rsidRDefault="00E07707" w:rsidP="0026051E">
            <w:pPr>
              <w:spacing w:line="360" w:lineRule="auto"/>
              <w:jc w:val="both"/>
            </w:pPr>
            <w:r w:rsidRPr="0026051E">
              <w:t>108043</w:t>
            </w:r>
          </w:p>
        </w:tc>
        <w:tc>
          <w:tcPr>
            <w:tcW w:w="1418" w:type="dxa"/>
          </w:tcPr>
          <w:p w:rsidR="00E07707" w:rsidRPr="0026051E" w:rsidRDefault="00E07707" w:rsidP="0026051E">
            <w:pPr>
              <w:spacing w:line="360" w:lineRule="auto"/>
              <w:jc w:val="both"/>
            </w:pPr>
            <w:r w:rsidRPr="0026051E">
              <w:t>120421</w:t>
            </w:r>
          </w:p>
        </w:tc>
        <w:tc>
          <w:tcPr>
            <w:tcW w:w="1275" w:type="dxa"/>
          </w:tcPr>
          <w:p w:rsidR="00E07707" w:rsidRPr="0026051E" w:rsidRDefault="00E07707" w:rsidP="0026051E">
            <w:pPr>
              <w:spacing w:line="360" w:lineRule="auto"/>
              <w:jc w:val="both"/>
            </w:pPr>
            <w:r w:rsidRPr="0026051E">
              <w:t>+12378</w:t>
            </w:r>
          </w:p>
        </w:tc>
        <w:tc>
          <w:tcPr>
            <w:tcW w:w="1560" w:type="dxa"/>
            <w:vAlign w:val="center"/>
          </w:tcPr>
          <w:p w:rsidR="00E07707" w:rsidRPr="0026051E" w:rsidRDefault="00E07707" w:rsidP="0026051E">
            <w:pPr>
              <w:spacing w:line="360" w:lineRule="auto"/>
              <w:jc w:val="both"/>
            </w:pPr>
            <w:r w:rsidRPr="0026051E">
              <w:t>Ф1 стр.211</w:t>
            </w:r>
          </w:p>
        </w:tc>
      </w:tr>
      <w:tr w:rsidR="00E07707" w:rsidRPr="003A6BE9">
        <w:trPr>
          <w:cantSplit/>
        </w:trPr>
        <w:tc>
          <w:tcPr>
            <w:tcW w:w="2520" w:type="dxa"/>
            <w:vAlign w:val="center"/>
          </w:tcPr>
          <w:p w:rsidR="00E07707" w:rsidRPr="0026051E" w:rsidRDefault="00E07707" w:rsidP="0026051E">
            <w:pPr>
              <w:spacing w:line="360" w:lineRule="auto"/>
              <w:jc w:val="both"/>
            </w:pPr>
            <w:r w:rsidRPr="0026051E">
              <w:t>МБП</w:t>
            </w:r>
          </w:p>
        </w:tc>
        <w:tc>
          <w:tcPr>
            <w:tcW w:w="1418" w:type="dxa"/>
            <w:vAlign w:val="center"/>
          </w:tcPr>
          <w:p w:rsidR="00E07707" w:rsidRPr="0026051E" w:rsidRDefault="00E07707" w:rsidP="0026051E">
            <w:pPr>
              <w:spacing w:line="360" w:lineRule="auto"/>
              <w:jc w:val="both"/>
            </w:pPr>
            <w:r w:rsidRPr="0026051E">
              <w:t>14218</w:t>
            </w:r>
          </w:p>
        </w:tc>
        <w:tc>
          <w:tcPr>
            <w:tcW w:w="1417" w:type="dxa"/>
            <w:vAlign w:val="center"/>
          </w:tcPr>
          <w:p w:rsidR="00E07707" w:rsidRPr="0026051E" w:rsidRDefault="00E07707" w:rsidP="0026051E">
            <w:pPr>
              <w:spacing w:line="360" w:lineRule="auto"/>
              <w:jc w:val="both"/>
            </w:pPr>
            <w:r w:rsidRPr="0026051E">
              <w:t>19366</w:t>
            </w:r>
          </w:p>
        </w:tc>
        <w:tc>
          <w:tcPr>
            <w:tcW w:w="1418" w:type="dxa"/>
          </w:tcPr>
          <w:p w:rsidR="00E07707" w:rsidRPr="0026051E" w:rsidRDefault="00E07707" w:rsidP="0026051E">
            <w:pPr>
              <w:spacing w:line="360" w:lineRule="auto"/>
              <w:jc w:val="both"/>
            </w:pPr>
            <w:r w:rsidRPr="0026051E">
              <w:t>26071</w:t>
            </w:r>
          </w:p>
        </w:tc>
        <w:tc>
          <w:tcPr>
            <w:tcW w:w="1275" w:type="dxa"/>
          </w:tcPr>
          <w:p w:rsidR="00E07707" w:rsidRPr="0026051E" w:rsidRDefault="00E07707" w:rsidP="0026051E">
            <w:pPr>
              <w:spacing w:line="360" w:lineRule="auto"/>
              <w:jc w:val="both"/>
            </w:pPr>
            <w:r w:rsidRPr="0026051E">
              <w:t>+6705</w:t>
            </w:r>
          </w:p>
        </w:tc>
        <w:tc>
          <w:tcPr>
            <w:tcW w:w="1560" w:type="dxa"/>
            <w:vAlign w:val="center"/>
          </w:tcPr>
          <w:p w:rsidR="00E07707" w:rsidRPr="0026051E" w:rsidRDefault="00E07707" w:rsidP="0026051E">
            <w:pPr>
              <w:spacing w:line="360" w:lineRule="auto"/>
              <w:jc w:val="both"/>
            </w:pPr>
            <w:r w:rsidRPr="0026051E">
              <w:t>Ф1 стр.213</w:t>
            </w:r>
          </w:p>
        </w:tc>
      </w:tr>
      <w:tr w:rsidR="00E07707" w:rsidRPr="003A6BE9">
        <w:trPr>
          <w:cantSplit/>
        </w:trPr>
        <w:tc>
          <w:tcPr>
            <w:tcW w:w="2520" w:type="dxa"/>
            <w:vAlign w:val="center"/>
          </w:tcPr>
          <w:p w:rsidR="00E07707" w:rsidRPr="0026051E" w:rsidRDefault="00E07707" w:rsidP="0026051E">
            <w:pPr>
              <w:spacing w:line="360" w:lineRule="auto"/>
              <w:jc w:val="both"/>
            </w:pPr>
            <w:r w:rsidRPr="0026051E">
              <w:t>Расходы будущих периодов</w:t>
            </w:r>
          </w:p>
        </w:tc>
        <w:tc>
          <w:tcPr>
            <w:tcW w:w="1418" w:type="dxa"/>
            <w:vAlign w:val="center"/>
          </w:tcPr>
          <w:p w:rsidR="00E07707" w:rsidRPr="0026051E" w:rsidRDefault="00E07707" w:rsidP="0026051E">
            <w:pPr>
              <w:spacing w:line="360" w:lineRule="auto"/>
              <w:jc w:val="both"/>
            </w:pPr>
            <w:r w:rsidRPr="0026051E">
              <w:t>21754</w:t>
            </w:r>
          </w:p>
        </w:tc>
        <w:tc>
          <w:tcPr>
            <w:tcW w:w="1417" w:type="dxa"/>
            <w:vAlign w:val="center"/>
          </w:tcPr>
          <w:p w:rsidR="00E07707" w:rsidRPr="0026051E" w:rsidRDefault="00E07707" w:rsidP="0026051E">
            <w:pPr>
              <w:spacing w:line="360" w:lineRule="auto"/>
              <w:jc w:val="both"/>
            </w:pPr>
            <w:r w:rsidRPr="0026051E">
              <w:t>44588</w:t>
            </w:r>
          </w:p>
        </w:tc>
        <w:tc>
          <w:tcPr>
            <w:tcW w:w="1418" w:type="dxa"/>
          </w:tcPr>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50691</w:t>
            </w:r>
          </w:p>
        </w:tc>
        <w:tc>
          <w:tcPr>
            <w:tcW w:w="1275" w:type="dxa"/>
          </w:tcPr>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+6103</w:t>
            </w:r>
          </w:p>
        </w:tc>
        <w:tc>
          <w:tcPr>
            <w:tcW w:w="1560" w:type="dxa"/>
            <w:vAlign w:val="center"/>
          </w:tcPr>
          <w:p w:rsidR="00E07707" w:rsidRPr="0026051E" w:rsidRDefault="00E07707" w:rsidP="0026051E">
            <w:pPr>
              <w:spacing w:line="360" w:lineRule="auto"/>
              <w:jc w:val="both"/>
            </w:pPr>
            <w:r w:rsidRPr="0026051E">
              <w:t>Ф1 стр.217</w:t>
            </w:r>
          </w:p>
        </w:tc>
      </w:tr>
      <w:tr w:rsidR="00E07707" w:rsidRPr="003A6BE9">
        <w:trPr>
          <w:cantSplit/>
          <w:trHeight w:val="90"/>
        </w:trPr>
        <w:tc>
          <w:tcPr>
            <w:tcW w:w="2520" w:type="dxa"/>
            <w:vAlign w:val="center"/>
          </w:tcPr>
          <w:p w:rsidR="00E07707" w:rsidRPr="0026051E" w:rsidRDefault="00E07707" w:rsidP="0026051E">
            <w:pPr>
              <w:spacing w:line="360" w:lineRule="auto"/>
              <w:jc w:val="both"/>
            </w:pPr>
            <w:r w:rsidRPr="0026051E">
              <w:t>в том числе:</w:t>
            </w:r>
          </w:p>
        </w:tc>
        <w:tc>
          <w:tcPr>
            <w:tcW w:w="1418" w:type="dxa"/>
            <w:vAlign w:val="center"/>
          </w:tcPr>
          <w:p w:rsidR="00E07707" w:rsidRPr="0026051E" w:rsidRDefault="00E07707" w:rsidP="0026051E">
            <w:pPr>
              <w:spacing w:line="360" w:lineRule="auto"/>
              <w:jc w:val="both"/>
            </w:pPr>
          </w:p>
        </w:tc>
        <w:tc>
          <w:tcPr>
            <w:tcW w:w="1417" w:type="dxa"/>
            <w:vAlign w:val="center"/>
          </w:tcPr>
          <w:p w:rsidR="00E07707" w:rsidRPr="0026051E" w:rsidRDefault="00E07707" w:rsidP="0026051E">
            <w:pPr>
              <w:spacing w:line="360" w:lineRule="auto"/>
              <w:jc w:val="both"/>
            </w:pPr>
          </w:p>
        </w:tc>
        <w:tc>
          <w:tcPr>
            <w:tcW w:w="1418" w:type="dxa"/>
          </w:tcPr>
          <w:p w:rsidR="00E07707" w:rsidRPr="0026051E" w:rsidRDefault="00E07707" w:rsidP="0026051E">
            <w:pPr>
              <w:spacing w:line="360" w:lineRule="auto"/>
              <w:jc w:val="both"/>
            </w:pPr>
          </w:p>
        </w:tc>
        <w:tc>
          <w:tcPr>
            <w:tcW w:w="1275" w:type="dxa"/>
          </w:tcPr>
          <w:p w:rsidR="00E07707" w:rsidRPr="0026051E" w:rsidRDefault="00E07707" w:rsidP="0026051E">
            <w:pPr>
              <w:spacing w:line="360" w:lineRule="auto"/>
              <w:jc w:val="both"/>
            </w:pPr>
          </w:p>
        </w:tc>
        <w:tc>
          <w:tcPr>
            <w:tcW w:w="1560" w:type="dxa"/>
            <w:vAlign w:val="center"/>
          </w:tcPr>
          <w:p w:rsidR="00E07707" w:rsidRPr="0026051E" w:rsidRDefault="00E07707" w:rsidP="0026051E">
            <w:pPr>
              <w:spacing w:line="360" w:lineRule="auto"/>
              <w:jc w:val="both"/>
            </w:pPr>
          </w:p>
        </w:tc>
      </w:tr>
      <w:tr w:rsidR="00E07707" w:rsidRPr="003A6BE9">
        <w:trPr>
          <w:cantSplit/>
        </w:trPr>
        <w:tc>
          <w:tcPr>
            <w:tcW w:w="2520" w:type="dxa"/>
            <w:vAlign w:val="center"/>
          </w:tcPr>
          <w:p w:rsidR="00E07707" w:rsidRPr="0026051E" w:rsidRDefault="00DF45FA" w:rsidP="0026051E">
            <w:pPr>
              <w:spacing w:line="360" w:lineRule="auto"/>
              <w:jc w:val="both"/>
            </w:pPr>
            <w:r>
              <w:t xml:space="preserve"> </w:t>
            </w:r>
            <w:r w:rsidR="00E07707" w:rsidRPr="0026051E">
              <w:t>Вторичные ТМЦ</w:t>
            </w:r>
          </w:p>
        </w:tc>
        <w:tc>
          <w:tcPr>
            <w:tcW w:w="1418" w:type="dxa"/>
            <w:vAlign w:val="center"/>
          </w:tcPr>
          <w:p w:rsidR="00E07707" w:rsidRPr="0026051E" w:rsidRDefault="00E07707" w:rsidP="0026051E">
            <w:pPr>
              <w:spacing w:line="360" w:lineRule="auto"/>
              <w:jc w:val="both"/>
            </w:pPr>
            <w:r w:rsidRPr="0026051E">
              <w:t>9 534</w:t>
            </w:r>
          </w:p>
        </w:tc>
        <w:tc>
          <w:tcPr>
            <w:tcW w:w="1417" w:type="dxa"/>
            <w:vAlign w:val="center"/>
          </w:tcPr>
          <w:p w:rsidR="00E07707" w:rsidRPr="0026051E" w:rsidRDefault="00E07707" w:rsidP="0026051E">
            <w:pPr>
              <w:spacing w:line="360" w:lineRule="auto"/>
              <w:jc w:val="both"/>
            </w:pPr>
          </w:p>
        </w:tc>
        <w:tc>
          <w:tcPr>
            <w:tcW w:w="1418" w:type="dxa"/>
          </w:tcPr>
          <w:p w:rsidR="00E07707" w:rsidRPr="0026051E" w:rsidRDefault="00E07707" w:rsidP="0026051E">
            <w:pPr>
              <w:spacing w:line="360" w:lineRule="auto"/>
              <w:jc w:val="both"/>
            </w:pPr>
          </w:p>
        </w:tc>
        <w:tc>
          <w:tcPr>
            <w:tcW w:w="1275" w:type="dxa"/>
          </w:tcPr>
          <w:p w:rsidR="00E07707" w:rsidRPr="0026051E" w:rsidRDefault="00E07707" w:rsidP="0026051E">
            <w:pPr>
              <w:spacing w:line="360" w:lineRule="auto"/>
              <w:jc w:val="both"/>
            </w:pPr>
            <w:r w:rsidRPr="0026051E">
              <w:t>0</w:t>
            </w:r>
          </w:p>
        </w:tc>
        <w:tc>
          <w:tcPr>
            <w:tcW w:w="1560" w:type="dxa"/>
            <w:vAlign w:val="center"/>
          </w:tcPr>
          <w:p w:rsidR="00E07707" w:rsidRPr="0026051E" w:rsidRDefault="00E07707" w:rsidP="0026051E">
            <w:pPr>
              <w:spacing w:line="360" w:lineRule="auto"/>
              <w:jc w:val="both"/>
            </w:pPr>
          </w:p>
        </w:tc>
      </w:tr>
      <w:tr w:rsidR="00E07707" w:rsidRPr="003A6BE9">
        <w:trPr>
          <w:cantSplit/>
        </w:trPr>
        <w:tc>
          <w:tcPr>
            <w:tcW w:w="2520" w:type="dxa"/>
            <w:vAlign w:val="center"/>
          </w:tcPr>
          <w:p w:rsidR="00E07707" w:rsidRPr="0026051E" w:rsidRDefault="00DF45FA" w:rsidP="0026051E">
            <w:pPr>
              <w:spacing w:line="360" w:lineRule="auto"/>
              <w:jc w:val="both"/>
            </w:pPr>
            <w:r>
              <w:t xml:space="preserve"> </w:t>
            </w:r>
            <w:r w:rsidR="00E07707" w:rsidRPr="0026051E">
              <w:t>Периодические издания</w:t>
            </w:r>
          </w:p>
        </w:tc>
        <w:tc>
          <w:tcPr>
            <w:tcW w:w="1418" w:type="dxa"/>
            <w:vAlign w:val="center"/>
          </w:tcPr>
          <w:p w:rsidR="00E07707" w:rsidRPr="0026051E" w:rsidRDefault="00E07707" w:rsidP="0026051E">
            <w:pPr>
              <w:spacing w:line="360" w:lineRule="auto"/>
              <w:jc w:val="both"/>
            </w:pPr>
            <w:r w:rsidRPr="0026051E">
              <w:t>3393</w:t>
            </w:r>
          </w:p>
        </w:tc>
        <w:tc>
          <w:tcPr>
            <w:tcW w:w="1417" w:type="dxa"/>
            <w:vAlign w:val="center"/>
          </w:tcPr>
          <w:p w:rsidR="00E07707" w:rsidRPr="0026051E" w:rsidRDefault="00E07707" w:rsidP="0026051E">
            <w:pPr>
              <w:spacing w:line="360" w:lineRule="auto"/>
              <w:jc w:val="both"/>
            </w:pPr>
            <w:r w:rsidRPr="0026051E">
              <w:t>7 626</w:t>
            </w:r>
          </w:p>
        </w:tc>
        <w:tc>
          <w:tcPr>
            <w:tcW w:w="1418" w:type="dxa"/>
          </w:tcPr>
          <w:p w:rsidR="00E07707" w:rsidRPr="0026051E" w:rsidRDefault="00E07707" w:rsidP="0026051E">
            <w:pPr>
              <w:spacing w:line="360" w:lineRule="auto"/>
              <w:jc w:val="both"/>
            </w:pPr>
            <w:r w:rsidRPr="0026051E">
              <w:t>7626</w:t>
            </w:r>
          </w:p>
        </w:tc>
        <w:tc>
          <w:tcPr>
            <w:tcW w:w="1275" w:type="dxa"/>
          </w:tcPr>
          <w:p w:rsidR="00E07707" w:rsidRPr="0026051E" w:rsidRDefault="00E07707" w:rsidP="0026051E">
            <w:pPr>
              <w:spacing w:line="360" w:lineRule="auto"/>
              <w:jc w:val="both"/>
            </w:pPr>
            <w:r w:rsidRPr="0026051E">
              <w:t>0</w:t>
            </w:r>
          </w:p>
        </w:tc>
        <w:tc>
          <w:tcPr>
            <w:tcW w:w="1560" w:type="dxa"/>
            <w:vAlign w:val="center"/>
          </w:tcPr>
          <w:p w:rsidR="00E07707" w:rsidRPr="0026051E" w:rsidRDefault="00E07707" w:rsidP="0026051E">
            <w:pPr>
              <w:spacing w:line="360" w:lineRule="auto"/>
              <w:jc w:val="both"/>
            </w:pPr>
          </w:p>
        </w:tc>
      </w:tr>
      <w:tr w:rsidR="00E07707" w:rsidRPr="003A6BE9">
        <w:trPr>
          <w:cantSplit/>
        </w:trPr>
        <w:tc>
          <w:tcPr>
            <w:tcW w:w="2520" w:type="dxa"/>
            <w:vAlign w:val="center"/>
          </w:tcPr>
          <w:p w:rsidR="00E07707" w:rsidRPr="0026051E" w:rsidRDefault="00DF45FA" w:rsidP="0026051E">
            <w:pPr>
              <w:spacing w:line="360" w:lineRule="auto"/>
              <w:jc w:val="both"/>
            </w:pPr>
            <w:r>
              <w:t xml:space="preserve"> </w:t>
            </w:r>
            <w:r w:rsidR="00E07707" w:rsidRPr="0026051E">
              <w:t>Отпуск будущего периода</w:t>
            </w:r>
          </w:p>
        </w:tc>
        <w:tc>
          <w:tcPr>
            <w:tcW w:w="1418" w:type="dxa"/>
            <w:vMerge w:val="restart"/>
            <w:vAlign w:val="center"/>
          </w:tcPr>
          <w:p w:rsidR="00E07707" w:rsidRPr="0026051E" w:rsidRDefault="00E07707" w:rsidP="0026051E">
            <w:pPr>
              <w:spacing w:line="360" w:lineRule="auto"/>
              <w:jc w:val="both"/>
            </w:pPr>
            <w:r w:rsidRPr="0026051E">
              <w:t>8827</w:t>
            </w:r>
          </w:p>
          <w:p w:rsidR="00E07707" w:rsidRPr="0026051E" w:rsidRDefault="00E07707" w:rsidP="0026051E">
            <w:pPr>
              <w:spacing w:line="360" w:lineRule="auto"/>
              <w:jc w:val="both"/>
            </w:pPr>
          </w:p>
        </w:tc>
        <w:tc>
          <w:tcPr>
            <w:tcW w:w="1417" w:type="dxa"/>
            <w:vMerge w:val="restart"/>
            <w:vAlign w:val="center"/>
          </w:tcPr>
          <w:p w:rsidR="00E07707" w:rsidRPr="0026051E" w:rsidRDefault="00E07707" w:rsidP="0026051E">
            <w:pPr>
              <w:spacing w:line="360" w:lineRule="auto"/>
              <w:jc w:val="both"/>
            </w:pPr>
            <w:r w:rsidRPr="0026051E">
              <w:t>18958</w:t>
            </w:r>
          </w:p>
          <w:p w:rsidR="00E07707" w:rsidRPr="0026051E" w:rsidRDefault="00E07707" w:rsidP="0026051E">
            <w:pPr>
              <w:spacing w:line="360" w:lineRule="auto"/>
              <w:jc w:val="both"/>
            </w:pPr>
          </w:p>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7299</w:t>
            </w:r>
          </w:p>
        </w:tc>
        <w:tc>
          <w:tcPr>
            <w:tcW w:w="1418" w:type="dxa"/>
          </w:tcPr>
          <w:p w:rsidR="00E07707" w:rsidRPr="0026051E" w:rsidRDefault="00E07707" w:rsidP="0026051E">
            <w:pPr>
              <w:spacing w:line="360" w:lineRule="auto"/>
              <w:jc w:val="both"/>
            </w:pPr>
          </w:p>
        </w:tc>
        <w:tc>
          <w:tcPr>
            <w:tcW w:w="1275" w:type="dxa"/>
          </w:tcPr>
          <w:p w:rsidR="00E07707" w:rsidRPr="0026051E" w:rsidRDefault="00E07707" w:rsidP="0026051E">
            <w:pPr>
              <w:spacing w:line="360" w:lineRule="auto"/>
              <w:jc w:val="both"/>
            </w:pPr>
            <w:r w:rsidRPr="0026051E">
              <w:t>-18958</w:t>
            </w:r>
          </w:p>
        </w:tc>
        <w:tc>
          <w:tcPr>
            <w:tcW w:w="1560" w:type="dxa"/>
            <w:vMerge w:val="restart"/>
            <w:vAlign w:val="center"/>
          </w:tcPr>
          <w:p w:rsidR="00E07707" w:rsidRPr="0026051E" w:rsidRDefault="00E07707" w:rsidP="0026051E">
            <w:pPr>
              <w:spacing w:line="360" w:lineRule="auto"/>
              <w:jc w:val="both"/>
            </w:pPr>
          </w:p>
        </w:tc>
      </w:tr>
      <w:tr w:rsidR="00E07707" w:rsidRPr="003A6BE9">
        <w:trPr>
          <w:cantSplit/>
        </w:trPr>
        <w:tc>
          <w:tcPr>
            <w:tcW w:w="2520" w:type="dxa"/>
            <w:vAlign w:val="center"/>
          </w:tcPr>
          <w:p w:rsidR="00E07707" w:rsidRPr="0026051E" w:rsidRDefault="00E07707" w:rsidP="0026051E">
            <w:pPr>
              <w:spacing w:line="360" w:lineRule="auto"/>
              <w:jc w:val="both"/>
            </w:pPr>
            <w:r w:rsidRPr="0026051E">
              <w:t xml:space="preserve"> Страховые взносы на начисление очередных отпусков</w:t>
            </w:r>
          </w:p>
        </w:tc>
        <w:tc>
          <w:tcPr>
            <w:tcW w:w="1418" w:type="dxa"/>
            <w:vMerge/>
            <w:vAlign w:val="center"/>
          </w:tcPr>
          <w:p w:rsidR="00E07707" w:rsidRPr="0026051E" w:rsidRDefault="00E07707" w:rsidP="0026051E">
            <w:pPr>
              <w:spacing w:line="360" w:lineRule="auto"/>
              <w:jc w:val="both"/>
            </w:pPr>
          </w:p>
        </w:tc>
        <w:tc>
          <w:tcPr>
            <w:tcW w:w="1417" w:type="dxa"/>
            <w:vMerge/>
            <w:vAlign w:val="center"/>
          </w:tcPr>
          <w:p w:rsidR="00E07707" w:rsidRPr="0026051E" w:rsidRDefault="00E07707" w:rsidP="0026051E">
            <w:pPr>
              <w:spacing w:line="360" w:lineRule="auto"/>
              <w:jc w:val="both"/>
            </w:pPr>
          </w:p>
        </w:tc>
        <w:tc>
          <w:tcPr>
            <w:tcW w:w="1418" w:type="dxa"/>
          </w:tcPr>
          <w:p w:rsidR="00E07707" w:rsidRPr="0026051E" w:rsidRDefault="00E07707" w:rsidP="0026051E">
            <w:pPr>
              <w:spacing w:line="360" w:lineRule="auto"/>
              <w:jc w:val="both"/>
            </w:pPr>
          </w:p>
        </w:tc>
        <w:tc>
          <w:tcPr>
            <w:tcW w:w="1275" w:type="dxa"/>
          </w:tcPr>
          <w:p w:rsidR="00E07707" w:rsidRPr="0026051E" w:rsidRDefault="00E07707" w:rsidP="0026051E">
            <w:pPr>
              <w:spacing w:line="360" w:lineRule="auto"/>
              <w:jc w:val="both"/>
            </w:pPr>
          </w:p>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-7299</w:t>
            </w:r>
          </w:p>
        </w:tc>
        <w:tc>
          <w:tcPr>
            <w:tcW w:w="1560" w:type="dxa"/>
            <w:vMerge/>
            <w:vAlign w:val="center"/>
          </w:tcPr>
          <w:p w:rsidR="00E07707" w:rsidRPr="0026051E" w:rsidRDefault="00E07707" w:rsidP="0026051E">
            <w:pPr>
              <w:spacing w:line="360" w:lineRule="auto"/>
              <w:jc w:val="both"/>
            </w:pPr>
          </w:p>
        </w:tc>
      </w:tr>
      <w:tr w:rsidR="00E07707" w:rsidRPr="003A6BE9">
        <w:trPr>
          <w:cantSplit/>
        </w:trPr>
        <w:tc>
          <w:tcPr>
            <w:tcW w:w="2520" w:type="dxa"/>
            <w:vAlign w:val="center"/>
          </w:tcPr>
          <w:p w:rsidR="00E07707" w:rsidRPr="0026051E" w:rsidRDefault="00E07707" w:rsidP="0026051E">
            <w:pPr>
              <w:spacing w:line="360" w:lineRule="auto"/>
              <w:jc w:val="both"/>
            </w:pPr>
            <w:r w:rsidRPr="0026051E">
              <w:t>(СОСср) Лицензия на строительную</w:t>
            </w:r>
            <w:r w:rsidR="00DF45FA">
              <w:t xml:space="preserve"> </w:t>
            </w:r>
            <w:r w:rsidRPr="0026051E">
              <w:t>деятельность</w:t>
            </w:r>
          </w:p>
        </w:tc>
        <w:tc>
          <w:tcPr>
            <w:tcW w:w="1418" w:type="dxa"/>
            <w:vAlign w:val="center"/>
          </w:tcPr>
          <w:p w:rsidR="00E07707" w:rsidRPr="0026051E" w:rsidRDefault="00E07707" w:rsidP="0026051E">
            <w:pPr>
              <w:spacing w:line="360" w:lineRule="auto"/>
              <w:jc w:val="both"/>
            </w:pPr>
          </w:p>
        </w:tc>
        <w:tc>
          <w:tcPr>
            <w:tcW w:w="1417" w:type="dxa"/>
            <w:vAlign w:val="center"/>
          </w:tcPr>
          <w:p w:rsidR="00E07707" w:rsidRPr="0026051E" w:rsidRDefault="00E07707" w:rsidP="0026051E">
            <w:pPr>
              <w:spacing w:line="360" w:lineRule="auto"/>
              <w:jc w:val="both"/>
            </w:pPr>
            <w:r w:rsidRPr="0026051E">
              <w:t>4421</w:t>
            </w:r>
          </w:p>
        </w:tc>
        <w:tc>
          <w:tcPr>
            <w:tcW w:w="1418" w:type="dxa"/>
          </w:tcPr>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10394</w:t>
            </w:r>
          </w:p>
        </w:tc>
        <w:tc>
          <w:tcPr>
            <w:tcW w:w="1275" w:type="dxa"/>
          </w:tcPr>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+5973</w:t>
            </w:r>
          </w:p>
        </w:tc>
        <w:tc>
          <w:tcPr>
            <w:tcW w:w="1560" w:type="dxa"/>
            <w:vAlign w:val="center"/>
          </w:tcPr>
          <w:p w:rsidR="00E07707" w:rsidRPr="0026051E" w:rsidRDefault="00E07707" w:rsidP="0026051E">
            <w:pPr>
              <w:spacing w:line="360" w:lineRule="auto"/>
              <w:jc w:val="both"/>
            </w:pPr>
          </w:p>
        </w:tc>
      </w:tr>
      <w:tr w:rsidR="00E07707" w:rsidRPr="003A6BE9">
        <w:trPr>
          <w:cantSplit/>
          <w:trHeight w:val="1463"/>
        </w:trPr>
        <w:tc>
          <w:tcPr>
            <w:tcW w:w="2520" w:type="dxa"/>
            <w:vAlign w:val="center"/>
          </w:tcPr>
          <w:p w:rsidR="00E07707" w:rsidRPr="0026051E" w:rsidRDefault="00E07707" w:rsidP="0026051E">
            <w:pPr>
              <w:spacing w:line="360" w:lineRule="auto"/>
              <w:jc w:val="both"/>
            </w:pPr>
            <w:r w:rsidRPr="0026051E">
              <w:t>(СОСср)</w:t>
            </w:r>
            <w:r w:rsidR="00DF45FA">
              <w:t xml:space="preserve"> </w:t>
            </w:r>
            <w:r w:rsidRPr="0026051E">
              <w:t xml:space="preserve">Страховка гражданской </w:t>
            </w:r>
          </w:p>
          <w:p w:rsidR="00E07707" w:rsidRPr="0026051E" w:rsidRDefault="00DF45FA" w:rsidP="0026051E">
            <w:pPr>
              <w:spacing w:line="360" w:lineRule="auto"/>
              <w:jc w:val="both"/>
            </w:pPr>
            <w:r>
              <w:t xml:space="preserve"> </w:t>
            </w:r>
            <w:r w:rsidR="00E07707" w:rsidRPr="0026051E">
              <w:t>Ответственности за эксплуатацию особо опасных промышленных объектов</w:t>
            </w:r>
          </w:p>
        </w:tc>
        <w:tc>
          <w:tcPr>
            <w:tcW w:w="1418" w:type="dxa"/>
            <w:vAlign w:val="center"/>
          </w:tcPr>
          <w:p w:rsidR="00E07707" w:rsidRPr="0026051E" w:rsidRDefault="00E07707" w:rsidP="0026051E">
            <w:pPr>
              <w:spacing w:line="360" w:lineRule="auto"/>
              <w:jc w:val="both"/>
            </w:pPr>
          </w:p>
        </w:tc>
        <w:tc>
          <w:tcPr>
            <w:tcW w:w="1417" w:type="dxa"/>
            <w:vAlign w:val="center"/>
          </w:tcPr>
          <w:p w:rsidR="00E07707" w:rsidRPr="0026051E" w:rsidRDefault="00E07707" w:rsidP="0026051E">
            <w:pPr>
              <w:spacing w:line="360" w:lineRule="auto"/>
              <w:jc w:val="both"/>
            </w:pPr>
            <w:r w:rsidRPr="0026051E">
              <w:t>5218</w:t>
            </w:r>
          </w:p>
        </w:tc>
        <w:tc>
          <w:tcPr>
            <w:tcW w:w="1418" w:type="dxa"/>
          </w:tcPr>
          <w:p w:rsidR="00E07707" w:rsidRPr="0026051E" w:rsidRDefault="00E07707" w:rsidP="0026051E">
            <w:pPr>
              <w:spacing w:line="360" w:lineRule="auto"/>
              <w:jc w:val="both"/>
            </w:pPr>
          </w:p>
          <w:p w:rsidR="00E07707" w:rsidRPr="0026051E" w:rsidRDefault="00E07707" w:rsidP="0026051E">
            <w:pPr>
              <w:spacing w:line="360" w:lineRule="auto"/>
              <w:jc w:val="both"/>
            </w:pPr>
          </w:p>
          <w:p w:rsidR="00E07707" w:rsidRPr="0026051E" w:rsidRDefault="00E07707" w:rsidP="0026051E">
            <w:pPr>
              <w:spacing w:line="360" w:lineRule="auto"/>
              <w:jc w:val="both"/>
            </w:pPr>
          </w:p>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17046</w:t>
            </w:r>
          </w:p>
        </w:tc>
        <w:tc>
          <w:tcPr>
            <w:tcW w:w="1275" w:type="dxa"/>
          </w:tcPr>
          <w:p w:rsidR="00E07707" w:rsidRPr="0026051E" w:rsidRDefault="00E07707" w:rsidP="0026051E">
            <w:pPr>
              <w:spacing w:line="360" w:lineRule="auto"/>
              <w:jc w:val="both"/>
            </w:pPr>
          </w:p>
          <w:p w:rsidR="00E07707" w:rsidRPr="0026051E" w:rsidRDefault="00E07707" w:rsidP="0026051E">
            <w:pPr>
              <w:spacing w:line="360" w:lineRule="auto"/>
              <w:jc w:val="both"/>
            </w:pPr>
          </w:p>
          <w:p w:rsidR="00E07707" w:rsidRPr="0026051E" w:rsidRDefault="00E07707" w:rsidP="0026051E">
            <w:pPr>
              <w:spacing w:line="360" w:lineRule="auto"/>
              <w:jc w:val="both"/>
            </w:pPr>
          </w:p>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+11828</w:t>
            </w:r>
          </w:p>
        </w:tc>
        <w:tc>
          <w:tcPr>
            <w:tcW w:w="1560" w:type="dxa"/>
            <w:vAlign w:val="center"/>
          </w:tcPr>
          <w:p w:rsidR="00E07707" w:rsidRPr="0026051E" w:rsidRDefault="00E07707" w:rsidP="0026051E">
            <w:pPr>
              <w:spacing w:line="360" w:lineRule="auto"/>
              <w:jc w:val="both"/>
            </w:pPr>
          </w:p>
        </w:tc>
      </w:tr>
      <w:tr w:rsidR="00E07707" w:rsidRPr="003A6BE9">
        <w:trPr>
          <w:cantSplit/>
          <w:trHeight w:val="70"/>
        </w:trPr>
        <w:tc>
          <w:tcPr>
            <w:tcW w:w="2520" w:type="dxa"/>
            <w:vAlign w:val="center"/>
          </w:tcPr>
          <w:p w:rsidR="00E07707" w:rsidRPr="0026051E" w:rsidRDefault="00E07707" w:rsidP="0026051E">
            <w:pPr>
              <w:spacing w:line="360" w:lineRule="auto"/>
              <w:jc w:val="both"/>
            </w:pPr>
            <w:r w:rsidRPr="0026051E">
              <w:t>(СОСср)</w:t>
            </w:r>
            <w:r w:rsidR="00DF45FA">
              <w:t xml:space="preserve"> </w:t>
            </w:r>
            <w:r w:rsidRPr="0026051E">
              <w:t>Аттестация рабочих по</w:t>
            </w:r>
            <w:r w:rsidR="00DF45FA">
              <w:t xml:space="preserve"> </w:t>
            </w:r>
            <w:r w:rsidRPr="0026051E">
              <w:t>Договору</w:t>
            </w:r>
          </w:p>
        </w:tc>
        <w:tc>
          <w:tcPr>
            <w:tcW w:w="1418" w:type="dxa"/>
            <w:vAlign w:val="center"/>
          </w:tcPr>
          <w:p w:rsidR="00E07707" w:rsidRPr="0026051E" w:rsidRDefault="00E07707" w:rsidP="0026051E">
            <w:pPr>
              <w:spacing w:line="360" w:lineRule="auto"/>
              <w:jc w:val="both"/>
            </w:pPr>
          </w:p>
        </w:tc>
        <w:tc>
          <w:tcPr>
            <w:tcW w:w="1417" w:type="dxa"/>
            <w:vAlign w:val="center"/>
          </w:tcPr>
          <w:p w:rsidR="00E07707" w:rsidRPr="0026051E" w:rsidRDefault="00E07707" w:rsidP="0026051E">
            <w:pPr>
              <w:spacing w:line="360" w:lineRule="auto"/>
              <w:jc w:val="both"/>
            </w:pPr>
            <w:r w:rsidRPr="0026051E">
              <w:t>180</w:t>
            </w:r>
          </w:p>
        </w:tc>
        <w:tc>
          <w:tcPr>
            <w:tcW w:w="1418" w:type="dxa"/>
          </w:tcPr>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2070</w:t>
            </w:r>
          </w:p>
        </w:tc>
        <w:tc>
          <w:tcPr>
            <w:tcW w:w="1275" w:type="dxa"/>
          </w:tcPr>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+1890</w:t>
            </w:r>
          </w:p>
        </w:tc>
        <w:tc>
          <w:tcPr>
            <w:tcW w:w="1560" w:type="dxa"/>
            <w:vAlign w:val="center"/>
          </w:tcPr>
          <w:p w:rsidR="00E07707" w:rsidRPr="0026051E" w:rsidRDefault="00E07707" w:rsidP="0026051E">
            <w:pPr>
              <w:spacing w:line="360" w:lineRule="auto"/>
              <w:jc w:val="both"/>
            </w:pPr>
          </w:p>
        </w:tc>
      </w:tr>
      <w:tr w:rsidR="00E07707" w:rsidRPr="003A6BE9">
        <w:trPr>
          <w:cantSplit/>
        </w:trPr>
        <w:tc>
          <w:tcPr>
            <w:tcW w:w="2520" w:type="dxa"/>
            <w:tcBorders>
              <w:bottom w:val="double" w:sz="4" w:space="0" w:color="auto"/>
            </w:tcBorders>
            <w:vAlign w:val="center"/>
          </w:tcPr>
          <w:p w:rsidR="00E07707" w:rsidRPr="0026051E" w:rsidRDefault="00E07707" w:rsidP="0026051E">
            <w:pPr>
              <w:spacing w:line="360" w:lineRule="auto"/>
              <w:jc w:val="both"/>
            </w:pPr>
            <w:r w:rsidRPr="0026051E">
              <w:t>(СОСср)</w:t>
            </w:r>
            <w:r w:rsidR="00DF45FA">
              <w:t xml:space="preserve"> </w:t>
            </w:r>
            <w:r w:rsidRPr="0026051E">
              <w:t xml:space="preserve">Прочие </w:t>
            </w:r>
          </w:p>
        </w:tc>
        <w:tc>
          <w:tcPr>
            <w:tcW w:w="1418" w:type="dxa"/>
            <w:tcBorders>
              <w:bottom w:val="double" w:sz="4" w:space="0" w:color="auto"/>
            </w:tcBorders>
            <w:vAlign w:val="center"/>
          </w:tcPr>
          <w:p w:rsidR="00E07707" w:rsidRPr="0026051E" w:rsidRDefault="00E07707" w:rsidP="0026051E">
            <w:pPr>
              <w:spacing w:line="360" w:lineRule="auto"/>
              <w:jc w:val="both"/>
            </w:pPr>
          </w:p>
        </w:tc>
        <w:tc>
          <w:tcPr>
            <w:tcW w:w="1417" w:type="dxa"/>
            <w:tcBorders>
              <w:bottom w:val="double" w:sz="4" w:space="0" w:color="auto"/>
            </w:tcBorders>
            <w:vAlign w:val="center"/>
          </w:tcPr>
          <w:p w:rsidR="00E07707" w:rsidRPr="0026051E" w:rsidRDefault="00E07707" w:rsidP="0026051E">
            <w:pPr>
              <w:spacing w:line="360" w:lineRule="auto"/>
              <w:jc w:val="both"/>
            </w:pPr>
            <w:r w:rsidRPr="0026051E">
              <w:t>886</w:t>
            </w:r>
          </w:p>
        </w:tc>
        <w:tc>
          <w:tcPr>
            <w:tcW w:w="1418" w:type="dxa"/>
            <w:tcBorders>
              <w:bottom w:val="double" w:sz="4" w:space="0" w:color="auto"/>
            </w:tcBorders>
          </w:tcPr>
          <w:p w:rsidR="00E07707" w:rsidRPr="0026051E" w:rsidRDefault="00E07707" w:rsidP="0026051E">
            <w:pPr>
              <w:spacing w:line="360" w:lineRule="auto"/>
              <w:jc w:val="both"/>
            </w:pPr>
            <w:r w:rsidRPr="0026051E">
              <w:t>10613</w:t>
            </w:r>
          </w:p>
        </w:tc>
        <w:tc>
          <w:tcPr>
            <w:tcW w:w="1275" w:type="dxa"/>
            <w:tcBorders>
              <w:bottom w:val="double" w:sz="4" w:space="0" w:color="auto"/>
            </w:tcBorders>
          </w:tcPr>
          <w:p w:rsidR="00E07707" w:rsidRPr="0026051E" w:rsidRDefault="00E07707" w:rsidP="0026051E">
            <w:pPr>
              <w:spacing w:line="360" w:lineRule="auto"/>
              <w:jc w:val="both"/>
            </w:pPr>
            <w:r w:rsidRPr="0026051E">
              <w:t>+9727</w:t>
            </w:r>
          </w:p>
        </w:tc>
        <w:tc>
          <w:tcPr>
            <w:tcW w:w="1560" w:type="dxa"/>
            <w:tcBorders>
              <w:bottom w:val="double" w:sz="4" w:space="0" w:color="auto"/>
            </w:tcBorders>
            <w:vAlign w:val="center"/>
          </w:tcPr>
          <w:p w:rsidR="00E07707" w:rsidRPr="0026051E" w:rsidRDefault="00E07707" w:rsidP="0026051E">
            <w:pPr>
              <w:spacing w:line="360" w:lineRule="auto"/>
              <w:jc w:val="both"/>
            </w:pPr>
          </w:p>
        </w:tc>
      </w:tr>
    </w:tbl>
    <w:p w:rsidR="00E07707" w:rsidRPr="003A6BE9" w:rsidRDefault="00E07707" w:rsidP="003A6BE9">
      <w:pPr>
        <w:pStyle w:val="34"/>
        <w:widowControl w:val="0"/>
        <w:spacing w:line="360" w:lineRule="auto"/>
      </w:pPr>
    </w:p>
    <w:p w:rsidR="00E07707" w:rsidRPr="003A6BE9" w:rsidRDefault="00E07707" w:rsidP="003A6BE9">
      <w:pPr>
        <w:pStyle w:val="34"/>
        <w:widowControl w:val="0"/>
        <w:spacing w:line="360" w:lineRule="auto"/>
      </w:pPr>
      <w:r w:rsidRPr="003A6BE9">
        <w:t>Повышение запасов ТМЦ на складе произошло по причине:</w:t>
      </w:r>
    </w:p>
    <w:p w:rsidR="00E07707" w:rsidRPr="003A6BE9" w:rsidRDefault="00E07707" w:rsidP="00E07707">
      <w:pPr>
        <w:numPr>
          <w:ilvl w:val="0"/>
          <w:numId w:val="6"/>
        </w:numPr>
        <w:tabs>
          <w:tab w:val="clear" w:pos="795"/>
          <w:tab w:val="num" w:pos="435"/>
        </w:tabs>
        <w:spacing w:line="360" w:lineRule="auto"/>
        <w:ind w:left="0" w:firstLine="720"/>
        <w:jc w:val="both"/>
        <w:rPr>
          <w:sz w:val="28"/>
        </w:rPr>
      </w:pPr>
      <w:r w:rsidRPr="003A6BE9">
        <w:rPr>
          <w:sz w:val="28"/>
        </w:rPr>
        <w:t>хранения страхового запаса ТМЦ для лифтовой аварийной службы 12,4 тыс. руб.;</w:t>
      </w:r>
    </w:p>
    <w:p w:rsidR="00E07707" w:rsidRPr="003A6BE9" w:rsidRDefault="00E07707" w:rsidP="00E07707">
      <w:pPr>
        <w:numPr>
          <w:ilvl w:val="0"/>
          <w:numId w:val="6"/>
        </w:numPr>
        <w:tabs>
          <w:tab w:val="clear" w:pos="795"/>
          <w:tab w:val="num" w:pos="435"/>
        </w:tabs>
        <w:spacing w:line="360" w:lineRule="auto"/>
        <w:ind w:left="0" w:firstLine="720"/>
        <w:jc w:val="both"/>
        <w:rPr>
          <w:sz w:val="28"/>
        </w:rPr>
      </w:pPr>
      <w:r w:rsidRPr="003A6BE9">
        <w:rPr>
          <w:sz w:val="28"/>
        </w:rPr>
        <w:t>приобретение МБП для электронных лифтов 6,7 тыс. руб.;</w:t>
      </w:r>
    </w:p>
    <w:p w:rsidR="00E07707" w:rsidRPr="003A6BE9" w:rsidRDefault="00E07707" w:rsidP="00E07707">
      <w:pPr>
        <w:numPr>
          <w:ilvl w:val="0"/>
          <w:numId w:val="6"/>
        </w:numPr>
        <w:tabs>
          <w:tab w:val="clear" w:pos="795"/>
          <w:tab w:val="num" w:pos="435"/>
        </w:tabs>
        <w:spacing w:line="360" w:lineRule="auto"/>
        <w:ind w:left="0" w:firstLine="720"/>
        <w:jc w:val="both"/>
        <w:rPr>
          <w:sz w:val="28"/>
        </w:rPr>
      </w:pPr>
      <w:r w:rsidRPr="003A6BE9">
        <w:rPr>
          <w:sz w:val="28"/>
        </w:rPr>
        <w:t>повышение расходов будущих периодов 6,1 тыс. руб.</w:t>
      </w:r>
    </w:p>
    <w:p w:rsidR="00E07707" w:rsidRPr="003A6BE9" w:rsidRDefault="00E07707" w:rsidP="003A6BE9">
      <w:pPr>
        <w:spacing w:line="360" w:lineRule="auto"/>
        <w:ind w:firstLine="720"/>
        <w:jc w:val="both"/>
        <w:rPr>
          <w:sz w:val="28"/>
        </w:rPr>
      </w:pPr>
      <w:r w:rsidRPr="003A6BE9">
        <w:rPr>
          <w:sz w:val="28"/>
        </w:rPr>
        <w:t>Хотя собственные оборотные средства (СОСср) по сравнению с 2001 годом увеличились, наблюдается недостаток свободных денежных средств для ведения финансово-хозяйственной деятельности. Вследствие чего возникает просрочка налоговых и других видов платежей, рост общей кредиторской задолженности.</w:t>
      </w:r>
    </w:p>
    <w:p w:rsidR="00E07707" w:rsidRPr="003A6BE9" w:rsidRDefault="00E07707" w:rsidP="003A6BE9">
      <w:pPr>
        <w:pStyle w:val="34"/>
        <w:spacing w:line="360" w:lineRule="auto"/>
      </w:pPr>
      <w:r w:rsidRPr="003A6BE9">
        <w:t>Анализ кредиторской задолженности предприятия приводится в таблице 4</w:t>
      </w:r>
    </w:p>
    <w:p w:rsidR="00E07707" w:rsidRPr="003A6BE9" w:rsidRDefault="00E07707" w:rsidP="003A6BE9">
      <w:pPr>
        <w:spacing w:line="360" w:lineRule="auto"/>
        <w:ind w:firstLine="720"/>
        <w:jc w:val="both"/>
        <w:rPr>
          <w:sz w:val="28"/>
          <w:szCs w:val="28"/>
        </w:rPr>
      </w:pPr>
      <w:r w:rsidRPr="003A6BE9">
        <w:rPr>
          <w:sz w:val="28"/>
          <w:szCs w:val="28"/>
        </w:rPr>
        <w:t>Таблица 4</w:t>
      </w:r>
    </w:p>
    <w:p w:rsidR="00E07707" w:rsidRDefault="00E07707" w:rsidP="003A6BE9">
      <w:pPr>
        <w:spacing w:line="360" w:lineRule="auto"/>
        <w:ind w:firstLine="720"/>
        <w:jc w:val="both"/>
        <w:rPr>
          <w:sz w:val="28"/>
          <w:szCs w:val="28"/>
        </w:rPr>
      </w:pPr>
      <w:r w:rsidRPr="003A6BE9">
        <w:rPr>
          <w:sz w:val="28"/>
          <w:szCs w:val="28"/>
        </w:rPr>
        <w:t>Анализ кредиторской задолженности</w:t>
      </w:r>
    </w:p>
    <w:p w:rsidR="0026051E" w:rsidRPr="003A6BE9" w:rsidRDefault="0026051E" w:rsidP="003A6BE9">
      <w:pPr>
        <w:spacing w:line="360"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417"/>
        <w:gridCol w:w="1418"/>
        <w:gridCol w:w="1559"/>
        <w:gridCol w:w="1985"/>
      </w:tblGrid>
      <w:tr w:rsidR="00E07707" w:rsidRPr="003A6BE9">
        <w:tc>
          <w:tcPr>
            <w:tcW w:w="3227" w:type="dxa"/>
          </w:tcPr>
          <w:p w:rsidR="00E07707" w:rsidRPr="0026051E" w:rsidRDefault="00E07707" w:rsidP="0026051E">
            <w:pPr>
              <w:spacing w:line="360" w:lineRule="auto"/>
              <w:jc w:val="both"/>
            </w:pPr>
            <w:r w:rsidRPr="0026051E">
              <w:t>Кредиторская задолженность</w:t>
            </w:r>
          </w:p>
        </w:tc>
        <w:tc>
          <w:tcPr>
            <w:tcW w:w="1417" w:type="dxa"/>
            <w:tcBorders>
              <w:left w:val="nil"/>
            </w:tcBorders>
            <w:vAlign w:val="center"/>
          </w:tcPr>
          <w:p w:rsidR="00E07707" w:rsidRPr="0026051E" w:rsidRDefault="00E07707" w:rsidP="0026051E">
            <w:pPr>
              <w:spacing w:line="360" w:lineRule="auto"/>
              <w:jc w:val="both"/>
            </w:pPr>
            <w:r w:rsidRPr="0026051E">
              <w:t>2000г.</w:t>
            </w:r>
          </w:p>
        </w:tc>
        <w:tc>
          <w:tcPr>
            <w:tcW w:w="1418" w:type="dxa"/>
            <w:tcBorders>
              <w:left w:val="nil"/>
            </w:tcBorders>
            <w:vAlign w:val="center"/>
          </w:tcPr>
          <w:p w:rsidR="00E07707" w:rsidRPr="0026051E" w:rsidRDefault="00E07707" w:rsidP="0026051E">
            <w:pPr>
              <w:spacing w:line="360" w:lineRule="auto"/>
              <w:jc w:val="both"/>
            </w:pPr>
            <w:r w:rsidRPr="0026051E">
              <w:t xml:space="preserve">2001г </w:t>
            </w:r>
          </w:p>
        </w:tc>
        <w:tc>
          <w:tcPr>
            <w:tcW w:w="1559" w:type="dxa"/>
            <w:tcBorders>
              <w:left w:val="nil"/>
            </w:tcBorders>
          </w:tcPr>
          <w:p w:rsidR="00E07707" w:rsidRPr="0026051E" w:rsidRDefault="00E07707" w:rsidP="0026051E">
            <w:pPr>
              <w:spacing w:line="360" w:lineRule="auto"/>
              <w:jc w:val="both"/>
            </w:pPr>
            <w:r w:rsidRPr="0026051E">
              <w:t>2002г.</w:t>
            </w:r>
          </w:p>
        </w:tc>
        <w:tc>
          <w:tcPr>
            <w:tcW w:w="1985" w:type="dxa"/>
            <w:tcBorders>
              <w:left w:val="nil"/>
            </w:tcBorders>
            <w:vAlign w:val="center"/>
          </w:tcPr>
          <w:p w:rsidR="00E07707" w:rsidRPr="0026051E" w:rsidRDefault="00E07707" w:rsidP="0026051E">
            <w:pPr>
              <w:spacing w:line="360" w:lineRule="auto"/>
              <w:jc w:val="both"/>
            </w:pPr>
            <w:r w:rsidRPr="0026051E">
              <w:t>Примечание</w:t>
            </w:r>
          </w:p>
        </w:tc>
      </w:tr>
      <w:tr w:rsidR="00E07707" w:rsidRPr="003A6BE9">
        <w:tc>
          <w:tcPr>
            <w:tcW w:w="3227" w:type="dxa"/>
          </w:tcPr>
          <w:p w:rsidR="00E07707" w:rsidRPr="0026051E" w:rsidRDefault="00E07707" w:rsidP="0026051E">
            <w:pPr>
              <w:spacing w:line="360" w:lineRule="auto"/>
              <w:jc w:val="both"/>
            </w:pPr>
            <w:r w:rsidRPr="0026051E">
              <w:t>Всего:</w:t>
            </w:r>
          </w:p>
        </w:tc>
        <w:tc>
          <w:tcPr>
            <w:tcW w:w="1417" w:type="dxa"/>
          </w:tcPr>
          <w:p w:rsidR="00E07707" w:rsidRPr="0026051E" w:rsidRDefault="00E07707" w:rsidP="0026051E">
            <w:pPr>
              <w:spacing w:line="360" w:lineRule="auto"/>
              <w:jc w:val="both"/>
            </w:pPr>
            <w:r w:rsidRPr="0026051E">
              <w:t>123342</w:t>
            </w:r>
          </w:p>
        </w:tc>
        <w:tc>
          <w:tcPr>
            <w:tcW w:w="1418" w:type="dxa"/>
          </w:tcPr>
          <w:p w:rsidR="00E07707" w:rsidRPr="0026051E" w:rsidRDefault="00E07707" w:rsidP="0026051E">
            <w:pPr>
              <w:spacing w:line="360" w:lineRule="auto"/>
              <w:jc w:val="both"/>
            </w:pPr>
            <w:r w:rsidRPr="0026051E">
              <w:t>237785</w:t>
            </w:r>
          </w:p>
        </w:tc>
        <w:tc>
          <w:tcPr>
            <w:tcW w:w="1559" w:type="dxa"/>
          </w:tcPr>
          <w:p w:rsidR="00E07707" w:rsidRPr="0026051E" w:rsidRDefault="00E07707" w:rsidP="0026051E">
            <w:pPr>
              <w:spacing w:line="360" w:lineRule="auto"/>
              <w:jc w:val="both"/>
            </w:pPr>
            <w:r w:rsidRPr="0026051E">
              <w:t>224908</w:t>
            </w:r>
          </w:p>
        </w:tc>
        <w:tc>
          <w:tcPr>
            <w:tcW w:w="1985" w:type="dxa"/>
          </w:tcPr>
          <w:p w:rsidR="00E07707" w:rsidRPr="0026051E" w:rsidRDefault="00E07707" w:rsidP="0026051E">
            <w:pPr>
              <w:spacing w:line="360" w:lineRule="auto"/>
              <w:jc w:val="both"/>
            </w:pPr>
            <w:r w:rsidRPr="0026051E">
              <w:t>Ф1 стр. 620</w:t>
            </w:r>
          </w:p>
        </w:tc>
      </w:tr>
      <w:tr w:rsidR="00E07707" w:rsidRPr="003A6BE9">
        <w:tc>
          <w:tcPr>
            <w:tcW w:w="3227" w:type="dxa"/>
          </w:tcPr>
          <w:p w:rsidR="00E07707" w:rsidRPr="0026051E" w:rsidRDefault="00E07707" w:rsidP="0026051E">
            <w:pPr>
              <w:spacing w:line="360" w:lineRule="auto"/>
              <w:jc w:val="both"/>
            </w:pPr>
            <w:r w:rsidRPr="0026051E">
              <w:t>в т. ч.: поставщики</w:t>
            </w:r>
          </w:p>
        </w:tc>
        <w:tc>
          <w:tcPr>
            <w:tcW w:w="1417" w:type="dxa"/>
          </w:tcPr>
          <w:p w:rsidR="00E07707" w:rsidRPr="0026051E" w:rsidRDefault="00E07707" w:rsidP="0026051E">
            <w:pPr>
              <w:spacing w:line="360" w:lineRule="auto"/>
              <w:jc w:val="both"/>
            </w:pPr>
            <w:r w:rsidRPr="0026051E">
              <w:t>20329</w:t>
            </w:r>
          </w:p>
        </w:tc>
        <w:tc>
          <w:tcPr>
            <w:tcW w:w="1418" w:type="dxa"/>
          </w:tcPr>
          <w:p w:rsidR="00E07707" w:rsidRPr="0026051E" w:rsidRDefault="00E07707" w:rsidP="0026051E">
            <w:pPr>
              <w:spacing w:line="360" w:lineRule="auto"/>
              <w:jc w:val="both"/>
            </w:pPr>
            <w:r w:rsidRPr="0026051E">
              <w:t>6661</w:t>
            </w:r>
          </w:p>
        </w:tc>
        <w:tc>
          <w:tcPr>
            <w:tcW w:w="1559" w:type="dxa"/>
          </w:tcPr>
          <w:p w:rsidR="00E07707" w:rsidRPr="0026051E" w:rsidRDefault="00E07707" w:rsidP="0026051E">
            <w:pPr>
              <w:spacing w:line="360" w:lineRule="auto"/>
              <w:jc w:val="both"/>
            </w:pPr>
            <w:r w:rsidRPr="0026051E">
              <w:t>3820</w:t>
            </w:r>
          </w:p>
        </w:tc>
        <w:tc>
          <w:tcPr>
            <w:tcW w:w="1985" w:type="dxa"/>
          </w:tcPr>
          <w:p w:rsidR="00E07707" w:rsidRPr="0026051E" w:rsidRDefault="00E07707" w:rsidP="0026051E">
            <w:pPr>
              <w:spacing w:line="360" w:lineRule="auto"/>
              <w:jc w:val="both"/>
            </w:pPr>
            <w:r w:rsidRPr="0026051E">
              <w:t>Ф1 стр. 621</w:t>
            </w:r>
          </w:p>
        </w:tc>
      </w:tr>
      <w:tr w:rsidR="00E07707" w:rsidRPr="003A6BE9">
        <w:tc>
          <w:tcPr>
            <w:tcW w:w="3227" w:type="dxa"/>
          </w:tcPr>
          <w:p w:rsidR="00E07707" w:rsidRPr="0026051E" w:rsidRDefault="00E07707" w:rsidP="0026051E">
            <w:pPr>
              <w:spacing w:line="360" w:lineRule="auto"/>
              <w:jc w:val="both"/>
            </w:pPr>
            <w:r w:rsidRPr="0026051E">
              <w:t>Зарплата</w:t>
            </w:r>
          </w:p>
        </w:tc>
        <w:tc>
          <w:tcPr>
            <w:tcW w:w="1417" w:type="dxa"/>
          </w:tcPr>
          <w:p w:rsidR="00E07707" w:rsidRPr="0026051E" w:rsidRDefault="00E07707" w:rsidP="0026051E">
            <w:pPr>
              <w:spacing w:line="360" w:lineRule="auto"/>
              <w:jc w:val="both"/>
            </w:pPr>
            <w:r w:rsidRPr="0026051E">
              <w:t>34590</w:t>
            </w:r>
          </w:p>
        </w:tc>
        <w:tc>
          <w:tcPr>
            <w:tcW w:w="1418" w:type="dxa"/>
          </w:tcPr>
          <w:p w:rsidR="00E07707" w:rsidRPr="0026051E" w:rsidRDefault="00E07707" w:rsidP="0026051E">
            <w:pPr>
              <w:spacing w:line="360" w:lineRule="auto"/>
              <w:jc w:val="both"/>
            </w:pPr>
            <w:r w:rsidRPr="0026051E">
              <w:t>86729</w:t>
            </w:r>
          </w:p>
        </w:tc>
        <w:tc>
          <w:tcPr>
            <w:tcW w:w="1559" w:type="dxa"/>
          </w:tcPr>
          <w:p w:rsidR="00E07707" w:rsidRPr="0026051E" w:rsidRDefault="00E07707" w:rsidP="0026051E">
            <w:pPr>
              <w:spacing w:line="360" w:lineRule="auto"/>
              <w:jc w:val="both"/>
            </w:pPr>
            <w:r w:rsidRPr="0026051E">
              <w:t>84377</w:t>
            </w:r>
          </w:p>
        </w:tc>
        <w:tc>
          <w:tcPr>
            <w:tcW w:w="1985" w:type="dxa"/>
          </w:tcPr>
          <w:p w:rsidR="00E07707" w:rsidRPr="0026051E" w:rsidRDefault="00E07707" w:rsidP="0026051E">
            <w:pPr>
              <w:spacing w:line="360" w:lineRule="auto"/>
              <w:jc w:val="both"/>
            </w:pPr>
            <w:r w:rsidRPr="0026051E">
              <w:t>Ф1 стр. 624</w:t>
            </w:r>
          </w:p>
        </w:tc>
      </w:tr>
      <w:tr w:rsidR="00E07707" w:rsidRPr="003A6BE9">
        <w:tc>
          <w:tcPr>
            <w:tcW w:w="3227" w:type="dxa"/>
          </w:tcPr>
          <w:p w:rsidR="00E07707" w:rsidRPr="0026051E" w:rsidRDefault="00E07707" w:rsidP="0026051E">
            <w:pPr>
              <w:spacing w:line="360" w:lineRule="auto"/>
              <w:jc w:val="both"/>
            </w:pPr>
            <w:r w:rsidRPr="0026051E">
              <w:t>Расчеты с внебюджетным фондом</w:t>
            </w:r>
          </w:p>
        </w:tc>
        <w:tc>
          <w:tcPr>
            <w:tcW w:w="1417" w:type="dxa"/>
          </w:tcPr>
          <w:p w:rsidR="00E07707" w:rsidRPr="0026051E" w:rsidRDefault="00E07707" w:rsidP="0026051E">
            <w:pPr>
              <w:spacing w:line="360" w:lineRule="auto"/>
              <w:jc w:val="both"/>
            </w:pPr>
            <w:r w:rsidRPr="0026051E">
              <w:t>25368</w:t>
            </w:r>
          </w:p>
        </w:tc>
        <w:tc>
          <w:tcPr>
            <w:tcW w:w="1418" w:type="dxa"/>
          </w:tcPr>
          <w:p w:rsidR="00E07707" w:rsidRPr="0026051E" w:rsidRDefault="00E07707" w:rsidP="0026051E">
            <w:pPr>
              <w:spacing w:line="360" w:lineRule="auto"/>
              <w:jc w:val="both"/>
            </w:pPr>
            <w:r w:rsidRPr="0026051E">
              <w:t>55290</w:t>
            </w:r>
          </w:p>
        </w:tc>
        <w:tc>
          <w:tcPr>
            <w:tcW w:w="1559" w:type="dxa"/>
          </w:tcPr>
          <w:p w:rsidR="00E07707" w:rsidRPr="0026051E" w:rsidRDefault="00E07707" w:rsidP="0026051E">
            <w:pPr>
              <w:spacing w:line="360" w:lineRule="auto"/>
              <w:jc w:val="both"/>
            </w:pPr>
            <w:r w:rsidRPr="0026051E">
              <w:t>68422</w:t>
            </w:r>
          </w:p>
        </w:tc>
        <w:tc>
          <w:tcPr>
            <w:tcW w:w="1985" w:type="dxa"/>
          </w:tcPr>
          <w:p w:rsidR="00E07707" w:rsidRPr="0026051E" w:rsidRDefault="00E07707" w:rsidP="0026051E">
            <w:pPr>
              <w:spacing w:line="360" w:lineRule="auto"/>
              <w:jc w:val="both"/>
            </w:pPr>
            <w:r w:rsidRPr="0026051E">
              <w:t>Ф1 стр. 625</w:t>
            </w:r>
          </w:p>
        </w:tc>
      </w:tr>
      <w:tr w:rsidR="00E07707" w:rsidRPr="003A6BE9">
        <w:tc>
          <w:tcPr>
            <w:tcW w:w="3227" w:type="dxa"/>
          </w:tcPr>
          <w:p w:rsidR="00E07707" w:rsidRPr="0026051E" w:rsidRDefault="00E07707" w:rsidP="0026051E">
            <w:pPr>
              <w:spacing w:line="360" w:lineRule="auto"/>
              <w:jc w:val="both"/>
            </w:pPr>
            <w:r w:rsidRPr="0026051E">
              <w:t>Расчеты с бюджетом</w:t>
            </w:r>
          </w:p>
        </w:tc>
        <w:tc>
          <w:tcPr>
            <w:tcW w:w="1417" w:type="dxa"/>
          </w:tcPr>
          <w:p w:rsidR="00E07707" w:rsidRPr="0026051E" w:rsidRDefault="00E07707" w:rsidP="0026051E">
            <w:pPr>
              <w:spacing w:line="360" w:lineRule="auto"/>
              <w:jc w:val="both"/>
            </w:pPr>
            <w:r w:rsidRPr="0026051E">
              <w:t>35520</w:t>
            </w:r>
          </w:p>
        </w:tc>
        <w:tc>
          <w:tcPr>
            <w:tcW w:w="1418" w:type="dxa"/>
          </w:tcPr>
          <w:p w:rsidR="00E07707" w:rsidRPr="0026051E" w:rsidRDefault="00E07707" w:rsidP="0026051E">
            <w:pPr>
              <w:spacing w:line="360" w:lineRule="auto"/>
              <w:jc w:val="both"/>
            </w:pPr>
            <w:r w:rsidRPr="0026051E">
              <w:t>65212</w:t>
            </w:r>
          </w:p>
        </w:tc>
        <w:tc>
          <w:tcPr>
            <w:tcW w:w="1559" w:type="dxa"/>
          </w:tcPr>
          <w:p w:rsidR="00E07707" w:rsidRPr="0026051E" w:rsidRDefault="00E07707" w:rsidP="0026051E">
            <w:pPr>
              <w:spacing w:line="360" w:lineRule="auto"/>
              <w:jc w:val="both"/>
            </w:pPr>
            <w:r w:rsidRPr="0026051E">
              <w:t>49061</w:t>
            </w:r>
          </w:p>
        </w:tc>
        <w:tc>
          <w:tcPr>
            <w:tcW w:w="1985" w:type="dxa"/>
          </w:tcPr>
          <w:p w:rsidR="00E07707" w:rsidRPr="0026051E" w:rsidRDefault="00E07707" w:rsidP="0026051E">
            <w:pPr>
              <w:spacing w:line="360" w:lineRule="auto"/>
              <w:jc w:val="both"/>
            </w:pPr>
            <w:r w:rsidRPr="0026051E">
              <w:t>Ф1 стр. 626</w:t>
            </w:r>
          </w:p>
        </w:tc>
      </w:tr>
      <w:tr w:rsidR="00E07707" w:rsidRPr="003A6BE9">
        <w:tc>
          <w:tcPr>
            <w:tcW w:w="3227" w:type="dxa"/>
          </w:tcPr>
          <w:p w:rsidR="00E07707" w:rsidRPr="0026051E" w:rsidRDefault="00E07707" w:rsidP="0026051E">
            <w:pPr>
              <w:spacing w:line="360" w:lineRule="auto"/>
              <w:jc w:val="both"/>
            </w:pPr>
            <w:r w:rsidRPr="0026051E">
              <w:t>Авансы полученные</w:t>
            </w:r>
          </w:p>
        </w:tc>
        <w:tc>
          <w:tcPr>
            <w:tcW w:w="1417" w:type="dxa"/>
          </w:tcPr>
          <w:p w:rsidR="00E07707" w:rsidRPr="0026051E" w:rsidRDefault="00E07707" w:rsidP="0026051E">
            <w:pPr>
              <w:spacing w:line="360" w:lineRule="auto"/>
              <w:jc w:val="both"/>
            </w:pPr>
            <w:r w:rsidRPr="0026051E">
              <w:t>1153</w:t>
            </w:r>
          </w:p>
        </w:tc>
        <w:tc>
          <w:tcPr>
            <w:tcW w:w="1418" w:type="dxa"/>
          </w:tcPr>
          <w:p w:rsidR="00E07707" w:rsidRPr="0026051E" w:rsidRDefault="00E07707" w:rsidP="0026051E">
            <w:pPr>
              <w:spacing w:line="360" w:lineRule="auto"/>
              <w:jc w:val="both"/>
            </w:pPr>
            <w:r w:rsidRPr="0026051E">
              <w:t>1153</w:t>
            </w:r>
          </w:p>
        </w:tc>
        <w:tc>
          <w:tcPr>
            <w:tcW w:w="1559" w:type="dxa"/>
          </w:tcPr>
          <w:p w:rsidR="00E07707" w:rsidRPr="0026051E" w:rsidRDefault="00E07707" w:rsidP="0026051E">
            <w:pPr>
              <w:spacing w:line="360" w:lineRule="auto"/>
              <w:jc w:val="both"/>
            </w:pPr>
            <w:r w:rsidRPr="0026051E">
              <w:t>-</w:t>
            </w:r>
          </w:p>
        </w:tc>
        <w:tc>
          <w:tcPr>
            <w:tcW w:w="1985" w:type="dxa"/>
          </w:tcPr>
          <w:p w:rsidR="00E07707" w:rsidRPr="0026051E" w:rsidRDefault="00E07707" w:rsidP="0026051E">
            <w:pPr>
              <w:spacing w:line="360" w:lineRule="auto"/>
              <w:jc w:val="both"/>
            </w:pPr>
            <w:r w:rsidRPr="0026051E">
              <w:t>Ф1 стр. 627</w:t>
            </w:r>
          </w:p>
        </w:tc>
      </w:tr>
      <w:tr w:rsidR="00E07707" w:rsidRPr="003A6BE9">
        <w:tc>
          <w:tcPr>
            <w:tcW w:w="3227" w:type="dxa"/>
          </w:tcPr>
          <w:p w:rsidR="00E07707" w:rsidRPr="0026051E" w:rsidRDefault="00E07707" w:rsidP="0026051E">
            <w:pPr>
              <w:spacing w:line="360" w:lineRule="auto"/>
              <w:jc w:val="both"/>
            </w:pPr>
            <w:r w:rsidRPr="0026051E">
              <w:t>Прочие</w:t>
            </w:r>
          </w:p>
        </w:tc>
        <w:tc>
          <w:tcPr>
            <w:tcW w:w="1417" w:type="dxa"/>
          </w:tcPr>
          <w:p w:rsidR="00E07707" w:rsidRPr="0026051E" w:rsidRDefault="00E07707" w:rsidP="0026051E">
            <w:pPr>
              <w:spacing w:line="360" w:lineRule="auto"/>
              <w:jc w:val="both"/>
            </w:pPr>
            <w:r w:rsidRPr="0026051E">
              <w:t>6382</w:t>
            </w:r>
          </w:p>
        </w:tc>
        <w:tc>
          <w:tcPr>
            <w:tcW w:w="1418" w:type="dxa"/>
          </w:tcPr>
          <w:p w:rsidR="00E07707" w:rsidRPr="0026051E" w:rsidRDefault="00E07707" w:rsidP="0026051E">
            <w:pPr>
              <w:spacing w:line="360" w:lineRule="auto"/>
              <w:jc w:val="both"/>
            </w:pPr>
            <w:r w:rsidRPr="0026051E">
              <w:t>22740</w:t>
            </w:r>
          </w:p>
        </w:tc>
        <w:tc>
          <w:tcPr>
            <w:tcW w:w="1559" w:type="dxa"/>
          </w:tcPr>
          <w:p w:rsidR="00E07707" w:rsidRPr="0026051E" w:rsidRDefault="00E07707" w:rsidP="0026051E">
            <w:pPr>
              <w:spacing w:line="360" w:lineRule="auto"/>
              <w:jc w:val="both"/>
            </w:pPr>
            <w:r w:rsidRPr="0026051E">
              <w:t>19228</w:t>
            </w:r>
          </w:p>
        </w:tc>
        <w:tc>
          <w:tcPr>
            <w:tcW w:w="1985" w:type="dxa"/>
          </w:tcPr>
          <w:p w:rsidR="00E07707" w:rsidRPr="0026051E" w:rsidRDefault="00E07707" w:rsidP="0026051E">
            <w:pPr>
              <w:spacing w:line="360" w:lineRule="auto"/>
              <w:jc w:val="both"/>
            </w:pPr>
            <w:r w:rsidRPr="0026051E">
              <w:t>Ф1 стр. 628</w:t>
            </w:r>
          </w:p>
        </w:tc>
      </w:tr>
    </w:tbl>
    <w:p w:rsidR="00E07707" w:rsidRPr="003A6BE9" w:rsidRDefault="00E07707" w:rsidP="003A6BE9">
      <w:pPr>
        <w:spacing w:line="360" w:lineRule="auto"/>
        <w:ind w:firstLine="720"/>
        <w:jc w:val="both"/>
        <w:rPr>
          <w:sz w:val="28"/>
        </w:rPr>
      </w:pPr>
    </w:p>
    <w:p w:rsidR="00E07707" w:rsidRPr="003A6BE9" w:rsidRDefault="00E07707" w:rsidP="003A6BE9">
      <w:pPr>
        <w:spacing w:line="360" w:lineRule="auto"/>
        <w:ind w:firstLine="720"/>
        <w:jc w:val="both"/>
        <w:rPr>
          <w:sz w:val="28"/>
        </w:rPr>
      </w:pPr>
      <w:r w:rsidRPr="003A6BE9">
        <w:rPr>
          <w:sz w:val="28"/>
        </w:rPr>
        <w:t>Сравнив полученные данные за рассмотренный период, можно сказать, что рост кредиторской задолженности произошел в виду:</w:t>
      </w:r>
    </w:p>
    <w:p w:rsidR="00E07707" w:rsidRPr="003A6BE9" w:rsidRDefault="00E07707" w:rsidP="00E07707">
      <w:pPr>
        <w:numPr>
          <w:ilvl w:val="0"/>
          <w:numId w:val="7"/>
        </w:numPr>
        <w:spacing w:line="360" w:lineRule="auto"/>
        <w:ind w:left="0" w:firstLine="720"/>
        <w:jc w:val="both"/>
        <w:rPr>
          <w:sz w:val="28"/>
        </w:rPr>
      </w:pPr>
      <w:r w:rsidRPr="003A6BE9">
        <w:rPr>
          <w:sz w:val="28"/>
        </w:rPr>
        <w:t>индексации заработной платы в декабре 2001 года (так как срок выплаты зарплаты по коллективному договору 20 число после отчетного месяце и сроки погашения обязательств, зависимых от зарплаты установлены позже, кредиторская задолженность в сумме 237,8 тыс. руб. является нормальной кредиторской задолженностью, которая погашена в январе 2002 года в установленные законодательством и коллективным договором сроки);</w:t>
      </w:r>
    </w:p>
    <w:p w:rsidR="00E07707" w:rsidRPr="003A6BE9" w:rsidRDefault="00E07707" w:rsidP="00E07707">
      <w:pPr>
        <w:numPr>
          <w:ilvl w:val="0"/>
          <w:numId w:val="7"/>
        </w:numPr>
        <w:spacing w:line="360" w:lineRule="auto"/>
        <w:ind w:left="0" w:firstLine="720"/>
        <w:jc w:val="both"/>
        <w:rPr>
          <w:sz w:val="28"/>
        </w:rPr>
      </w:pPr>
      <w:r w:rsidRPr="003A6BE9">
        <w:rPr>
          <w:sz w:val="28"/>
        </w:rPr>
        <w:t>начисления на нее страховых взносов (35,9%);</w:t>
      </w:r>
    </w:p>
    <w:p w:rsidR="00E07707" w:rsidRPr="003A6BE9" w:rsidRDefault="00E07707" w:rsidP="00E07707">
      <w:pPr>
        <w:numPr>
          <w:ilvl w:val="0"/>
          <w:numId w:val="7"/>
        </w:numPr>
        <w:spacing w:line="360" w:lineRule="auto"/>
        <w:ind w:left="0" w:firstLine="720"/>
        <w:jc w:val="both"/>
        <w:rPr>
          <w:sz w:val="28"/>
        </w:rPr>
      </w:pPr>
      <w:r w:rsidRPr="003A6BE9">
        <w:rPr>
          <w:sz w:val="28"/>
        </w:rPr>
        <w:t>увеличения расчетов с бюджетом по налогу на доходы физических лиц, НДС, налогу на имущество;</w:t>
      </w:r>
    </w:p>
    <w:p w:rsidR="00E07707" w:rsidRPr="003A6BE9" w:rsidRDefault="00E07707" w:rsidP="00E07707">
      <w:pPr>
        <w:numPr>
          <w:ilvl w:val="0"/>
          <w:numId w:val="7"/>
        </w:numPr>
        <w:spacing w:line="360" w:lineRule="auto"/>
        <w:ind w:left="0" w:firstLine="720"/>
        <w:jc w:val="both"/>
        <w:rPr>
          <w:sz w:val="28"/>
        </w:rPr>
      </w:pPr>
      <w:r w:rsidRPr="003A6BE9">
        <w:rPr>
          <w:sz w:val="28"/>
        </w:rPr>
        <w:t>увеличения прочей кредиторской задолженности (за автодороги, квартирная плата, алименты, профсоюзные взносы и т.д.).</w:t>
      </w:r>
    </w:p>
    <w:p w:rsidR="00E07707" w:rsidRPr="003A6BE9" w:rsidRDefault="00E07707" w:rsidP="003A6BE9">
      <w:pPr>
        <w:spacing w:line="360" w:lineRule="auto"/>
        <w:ind w:firstLine="720"/>
        <w:jc w:val="both"/>
        <w:rPr>
          <w:sz w:val="28"/>
        </w:rPr>
      </w:pPr>
      <w:r w:rsidRPr="003A6BE9">
        <w:rPr>
          <w:sz w:val="28"/>
        </w:rPr>
        <w:t>Вывод по 2002 году: кредиторская задолженность по сравнению с 2001 годом снизилась, текущая кредиторская задолженность не является просроченной.</w:t>
      </w:r>
    </w:p>
    <w:p w:rsidR="00E07707" w:rsidRPr="003A6BE9" w:rsidRDefault="00E07707" w:rsidP="003A6BE9">
      <w:pPr>
        <w:spacing w:line="360" w:lineRule="auto"/>
        <w:ind w:firstLine="720"/>
        <w:jc w:val="both"/>
        <w:rPr>
          <w:sz w:val="28"/>
        </w:rPr>
      </w:pPr>
      <w:r w:rsidRPr="003A6BE9">
        <w:rPr>
          <w:sz w:val="28"/>
        </w:rPr>
        <w:t>Несмотря на то, что коэффициент обеспеченности собственными средствами Ксос по сравнению с базовым годом увеличился против нормы (Ксос</w:t>
      </w:r>
      <w:r w:rsidRPr="003A6BE9">
        <w:rPr>
          <w:sz w:val="28"/>
          <w:szCs w:val="28"/>
        </w:rPr>
        <w:sym w:font="Symbol" w:char="F0B3"/>
      </w:r>
      <w:r w:rsidRPr="003A6BE9">
        <w:rPr>
          <w:sz w:val="28"/>
        </w:rPr>
        <w:t xml:space="preserve"> 0,1), он составляет на 01.01.2002г. 0,32. </w:t>
      </w:r>
    </w:p>
    <w:p w:rsidR="00E07707" w:rsidRPr="003A6BE9" w:rsidRDefault="00E07707" w:rsidP="003A6BE9">
      <w:pPr>
        <w:spacing w:line="360" w:lineRule="auto"/>
        <w:ind w:firstLine="720"/>
        <w:jc w:val="both"/>
        <w:rPr>
          <w:sz w:val="28"/>
        </w:rPr>
      </w:pPr>
      <w:r w:rsidRPr="003A6BE9">
        <w:rPr>
          <w:sz w:val="28"/>
        </w:rPr>
        <w:t>В целом, наблюдается недостаток собственных оборотных средств (-239346 руб.) и свободных денежных средств для ведения финансово-хозяйственной деятельности</w:t>
      </w:r>
    </w:p>
    <w:p w:rsidR="00E07707" w:rsidRPr="003A6BE9" w:rsidRDefault="00E07707" w:rsidP="003A6BE9">
      <w:pPr>
        <w:spacing w:line="360" w:lineRule="auto"/>
        <w:ind w:firstLine="720"/>
        <w:jc w:val="both"/>
        <w:rPr>
          <w:sz w:val="28"/>
        </w:rPr>
      </w:pPr>
      <w:r w:rsidRPr="003A6BE9">
        <w:rPr>
          <w:sz w:val="28"/>
        </w:rPr>
        <w:t>Коэффициент обеспеченности собственными средствами больше нормативного.</w:t>
      </w:r>
    </w:p>
    <w:p w:rsidR="00E07707" w:rsidRPr="003A6BE9" w:rsidRDefault="00E07707" w:rsidP="003A6BE9">
      <w:pPr>
        <w:spacing w:line="360" w:lineRule="auto"/>
        <w:ind w:firstLine="720"/>
        <w:jc w:val="both"/>
        <w:rPr>
          <w:sz w:val="28"/>
        </w:rPr>
      </w:pPr>
      <w:r w:rsidRPr="003A6BE9">
        <w:rPr>
          <w:sz w:val="28"/>
        </w:rPr>
        <w:t>(Ксос норматив</w:t>
      </w:r>
      <w:r w:rsidRPr="003A6BE9">
        <w:rPr>
          <w:sz w:val="28"/>
          <w:szCs w:val="28"/>
        </w:rPr>
        <w:sym w:font="Symbol" w:char="F0B3"/>
      </w:r>
      <w:r w:rsidRPr="003A6BE9">
        <w:rPr>
          <w:sz w:val="28"/>
        </w:rPr>
        <w:t>0,1). Наблюдается его неуклонный рост, и составляет на конец периода Ксос сред = 0,51.</w:t>
      </w:r>
    </w:p>
    <w:p w:rsidR="00E07707" w:rsidRPr="003A6BE9" w:rsidRDefault="00E07707" w:rsidP="003A6BE9">
      <w:pPr>
        <w:spacing w:line="360" w:lineRule="auto"/>
        <w:ind w:firstLine="720"/>
        <w:jc w:val="both"/>
        <w:rPr>
          <w:sz w:val="28"/>
        </w:rPr>
      </w:pPr>
    </w:p>
    <w:p w:rsidR="00E07707" w:rsidRPr="0026051E" w:rsidRDefault="00E07707" w:rsidP="0026051E">
      <w:pPr>
        <w:pStyle w:val="1"/>
        <w:spacing w:line="360" w:lineRule="auto"/>
        <w:ind w:firstLine="720"/>
        <w:rPr>
          <w:b/>
          <w:bCs/>
          <w:caps w:val="0"/>
        </w:rPr>
      </w:pPr>
      <w:bookmarkStart w:id="10" w:name="_Toc54368256"/>
      <w:r w:rsidRPr="0026051E">
        <w:rPr>
          <w:b/>
          <w:bCs/>
          <w:caps w:val="0"/>
        </w:rPr>
        <w:t>2.4. Анализ рентабельности и использования прибыли МП «Лифт-Сервис»</w:t>
      </w:r>
      <w:bookmarkEnd w:id="10"/>
    </w:p>
    <w:p w:rsidR="00E07707" w:rsidRPr="003A6BE9" w:rsidRDefault="00E07707" w:rsidP="003A6BE9">
      <w:pPr>
        <w:spacing w:line="360" w:lineRule="auto"/>
        <w:ind w:firstLine="720"/>
        <w:jc w:val="both"/>
        <w:rPr>
          <w:sz w:val="28"/>
        </w:rPr>
      </w:pPr>
    </w:p>
    <w:p w:rsidR="00E07707" w:rsidRPr="003A6BE9" w:rsidRDefault="00E07707" w:rsidP="003A6BE9">
      <w:pPr>
        <w:spacing w:line="360" w:lineRule="auto"/>
        <w:ind w:firstLine="720"/>
        <w:jc w:val="both"/>
        <w:rPr>
          <w:sz w:val="28"/>
          <w:szCs w:val="28"/>
        </w:rPr>
      </w:pPr>
      <w:r w:rsidRPr="003A6BE9">
        <w:rPr>
          <w:sz w:val="28"/>
          <w:szCs w:val="28"/>
        </w:rPr>
        <w:t>Показатели рентабельности предназначены для оценки общей эффективности вложения средств в данное предприятие. Рентабельность работы предприятия определяется прибылью, которую оно получает.</w:t>
      </w:r>
      <w:r w:rsidR="00DF45FA">
        <w:rPr>
          <w:sz w:val="28"/>
          <w:szCs w:val="28"/>
        </w:rPr>
        <w:t xml:space="preserve"> </w:t>
      </w:r>
    </w:p>
    <w:p w:rsidR="00E07707" w:rsidRPr="003A6BE9" w:rsidRDefault="00E07707" w:rsidP="003A6BE9">
      <w:pPr>
        <w:spacing w:line="360" w:lineRule="auto"/>
        <w:ind w:firstLine="720"/>
        <w:jc w:val="both"/>
        <w:rPr>
          <w:sz w:val="28"/>
          <w:szCs w:val="28"/>
        </w:rPr>
      </w:pPr>
      <w:r w:rsidRPr="003A6BE9">
        <w:rPr>
          <w:sz w:val="28"/>
          <w:szCs w:val="28"/>
        </w:rPr>
        <w:t xml:space="preserve">В странах с развитыми рыночными отношениями обычно ежегодно торговой палатой, промышленными ассоциациями или правительством публикуется информация о «нормальных» значениях показателей рентабельности. Сопоставление этих показателей с их допустимыми величинами позволяет сделать вывод о состоянии финансового положения предприятия. В России эта практика пока отсутствует, поэтому единственной базой для сравнения является информация о величинах показателей в предыдущие годы. </w:t>
      </w:r>
    </w:p>
    <w:p w:rsidR="00E07707" w:rsidRPr="003A6BE9" w:rsidRDefault="00E07707" w:rsidP="003A6BE9">
      <w:pPr>
        <w:spacing w:line="360" w:lineRule="auto"/>
        <w:ind w:firstLine="720"/>
        <w:jc w:val="both"/>
        <w:rPr>
          <w:sz w:val="28"/>
        </w:rPr>
      </w:pPr>
      <w:r w:rsidRPr="003A6BE9">
        <w:rPr>
          <w:sz w:val="28"/>
        </w:rPr>
        <w:t>Прежде чем производить анализ эффективности деятельности предприятия, необходимо провести некоторые предварительные расчеты.</w:t>
      </w:r>
    </w:p>
    <w:p w:rsidR="00E07707" w:rsidRPr="003A6BE9" w:rsidRDefault="00E07707" w:rsidP="003A6BE9">
      <w:pPr>
        <w:spacing w:line="360" w:lineRule="auto"/>
        <w:ind w:firstLine="720"/>
        <w:jc w:val="both"/>
        <w:rPr>
          <w:sz w:val="28"/>
        </w:rPr>
      </w:pPr>
      <w:r w:rsidRPr="003A6BE9">
        <w:rPr>
          <w:sz w:val="28"/>
        </w:rPr>
        <w:t>В таблице 5 приводится расчет результата от производственной деятельности предприятия за 2001 год.</w:t>
      </w:r>
    </w:p>
    <w:p w:rsidR="00E07707" w:rsidRPr="003A6BE9" w:rsidRDefault="00E07707" w:rsidP="003A6BE9">
      <w:pPr>
        <w:pStyle w:val="23"/>
        <w:tabs>
          <w:tab w:val="right" w:pos="9974"/>
        </w:tabs>
        <w:ind w:firstLine="720"/>
      </w:pPr>
      <w:r w:rsidRPr="003A6BE9">
        <w:t>Таблица 5</w:t>
      </w:r>
    </w:p>
    <w:p w:rsidR="00E07707" w:rsidRDefault="00E07707" w:rsidP="003A6BE9">
      <w:pPr>
        <w:pStyle w:val="23"/>
        <w:tabs>
          <w:tab w:val="right" w:pos="9974"/>
        </w:tabs>
        <w:ind w:firstLine="720"/>
      </w:pPr>
      <w:r w:rsidRPr="003A6BE9">
        <w:t>Расчетный результат от производственной деятельности МП «Лифт-Сервис» в 2001 году</w:t>
      </w:r>
    </w:p>
    <w:p w:rsidR="0026051E" w:rsidRPr="003A6BE9" w:rsidRDefault="0026051E" w:rsidP="003A6BE9">
      <w:pPr>
        <w:pStyle w:val="23"/>
        <w:tabs>
          <w:tab w:val="right" w:pos="9974"/>
        </w:tabs>
        <w:ind w:firstLine="720"/>
      </w:pPr>
    </w:p>
    <w:tbl>
      <w:tblPr>
        <w:tblW w:w="9920" w:type="dxa"/>
        <w:tblLayout w:type="fixed"/>
        <w:tblCellMar>
          <w:left w:w="0" w:type="dxa"/>
          <w:right w:w="0" w:type="dxa"/>
        </w:tblCellMar>
        <w:tblLook w:val="0000" w:firstRow="0" w:lastRow="0" w:firstColumn="0" w:lastColumn="0" w:noHBand="0" w:noVBand="0"/>
      </w:tblPr>
      <w:tblGrid>
        <w:gridCol w:w="1770"/>
        <w:gridCol w:w="800"/>
        <w:gridCol w:w="932"/>
        <w:gridCol w:w="553"/>
        <w:gridCol w:w="1185"/>
        <w:gridCol w:w="1260"/>
        <w:gridCol w:w="720"/>
        <w:gridCol w:w="835"/>
        <w:gridCol w:w="1865"/>
      </w:tblGrid>
      <w:tr w:rsidR="00E07707" w:rsidRPr="003A6BE9" w:rsidTr="0026051E">
        <w:trPr>
          <w:cantSplit/>
          <w:trHeight w:val="611"/>
        </w:trPr>
        <w:tc>
          <w:tcPr>
            <w:tcW w:w="1770"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Виды выполняемых работ</w:t>
            </w:r>
          </w:p>
        </w:tc>
        <w:tc>
          <w:tcPr>
            <w:tcW w:w="1732"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2001г. факт.</w:t>
            </w:r>
          </w:p>
        </w:tc>
        <w:tc>
          <w:tcPr>
            <w:tcW w:w="1738" w:type="dxa"/>
            <w:gridSpan w:val="2"/>
            <w:tcBorders>
              <w:top w:val="single" w:sz="4" w:space="0" w:color="auto"/>
              <w:left w:val="nil"/>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Рентабельность, %</w:t>
            </w:r>
          </w:p>
        </w:tc>
        <w:tc>
          <w:tcPr>
            <w:tcW w:w="1260" w:type="dxa"/>
            <w:tcBorders>
              <w:top w:val="single" w:sz="4" w:space="0" w:color="auto"/>
              <w:left w:val="nil"/>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xml:space="preserve"> %</w:t>
            </w:r>
          </w:p>
          <w:p w:rsidR="00E07707" w:rsidRPr="0026051E" w:rsidRDefault="00E07707" w:rsidP="0026051E">
            <w:pPr>
              <w:spacing w:line="360" w:lineRule="auto"/>
              <w:jc w:val="both"/>
              <w:rPr>
                <w:rFonts w:eastAsia="Arial Unicode MS"/>
              </w:rPr>
            </w:pPr>
            <w:r w:rsidRPr="0026051E">
              <w:t>выполнения</w:t>
            </w:r>
          </w:p>
        </w:tc>
        <w:tc>
          <w:tcPr>
            <w:tcW w:w="1555"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Прибыль, тыс.руб</w:t>
            </w:r>
          </w:p>
        </w:tc>
        <w:tc>
          <w:tcPr>
            <w:tcW w:w="18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выполнения</w:t>
            </w:r>
          </w:p>
        </w:tc>
      </w:tr>
      <w:tr w:rsidR="00E07707" w:rsidRPr="003A6BE9" w:rsidTr="0026051E">
        <w:trPr>
          <w:cantSplit/>
          <w:trHeight w:val="617"/>
        </w:trPr>
        <w:tc>
          <w:tcPr>
            <w:tcW w:w="1770" w:type="dxa"/>
            <w:vMerge/>
            <w:tcBorders>
              <w:top w:val="single" w:sz="4" w:space="0" w:color="auto"/>
              <w:left w:val="single" w:sz="4" w:space="0" w:color="auto"/>
              <w:bottom w:val="single" w:sz="4" w:space="0" w:color="auto"/>
              <w:right w:val="single" w:sz="4" w:space="0" w:color="auto"/>
            </w:tcBorders>
            <w:vAlign w:val="center"/>
          </w:tcPr>
          <w:p w:rsidR="00E07707" w:rsidRPr="0026051E" w:rsidRDefault="00E07707" w:rsidP="0026051E">
            <w:pPr>
              <w:spacing w:line="360" w:lineRule="auto"/>
              <w:jc w:val="both"/>
              <w:rPr>
                <w:rFonts w:eastAsia="Arial Unicode MS"/>
              </w:rPr>
            </w:pPr>
          </w:p>
        </w:tc>
        <w:tc>
          <w:tcPr>
            <w:tcW w:w="80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рентаб. %</w:t>
            </w:r>
          </w:p>
        </w:tc>
        <w:tc>
          <w:tcPr>
            <w:tcW w:w="932"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прибыль тыс. руб.</w:t>
            </w:r>
          </w:p>
        </w:tc>
        <w:tc>
          <w:tcPr>
            <w:tcW w:w="553"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план</w:t>
            </w:r>
          </w:p>
        </w:tc>
        <w:tc>
          <w:tcPr>
            <w:tcW w:w="118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факт</w:t>
            </w:r>
          </w:p>
        </w:tc>
        <w:tc>
          <w:tcPr>
            <w:tcW w:w="126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План</w:t>
            </w:r>
          </w:p>
        </w:tc>
        <w:tc>
          <w:tcPr>
            <w:tcW w:w="83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факт</w:t>
            </w:r>
          </w:p>
        </w:tc>
        <w:tc>
          <w:tcPr>
            <w:tcW w:w="186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r>
      <w:tr w:rsidR="00E07707" w:rsidRPr="003A6BE9">
        <w:trPr>
          <w:trHeight w:val="330"/>
        </w:trPr>
        <w:tc>
          <w:tcPr>
            <w:tcW w:w="17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Всего</w:t>
            </w:r>
          </w:p>
        </w:tc>
        <w:tc>
          <w:tcPr>
            <w:tcW w:w="80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3,7</w:t>
            </w:r>
          </w:p>
        </w:tc>
        <w:tc>
          <w:tcPr>
            <w:tcW w:w="932"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119,7</w:t>
            </w:r>
          </w:p>
        </w:tc>
        <w:tc>
          <w:tcPr>
            <w:tcW w:w="553"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3,6</w:t>
            </w:r>
          </w:p>
        </w:tc>
        <w:tc>
          <w:tcPr>
            <w:tcW w:w="118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2,2</w:t>
            </w:r>
          </w:p>
        </w:tc>
        <w:tc>
          <w:tcPr>
            <w:tcW w:w="126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61,1</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169,8</w:t>
            </w:r>
          </w:p>
        </w:tc>
        <w:tc>
          <w:tcPr>
            <w:tcW w:w="83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122,6</w:t>
            </w:r>
          </w:p>
        </w:tc>
        <w:tc>
          <w:tcPr>
            <w:tcW w:w="186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72,2</w:t>
            </w:r>
          </w:p>
        </w:tc>
      </w:tr>
      <w:tr w:rsidR="00E07707" w:rsidRPr="003A6BE9" w:rsidTr="0026051E">
        <w:trPr>
          <w:trHeight w:val="391"/>
        </w:trPr>
        <w:tc>
          <w:tcPr>
            <w:tcW w:w="17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в том числе</w:t>
            </w:r>
          </w:p>
        </w:tc>
        <w:tc>
          <w:tcPr>
            <w:tcW w:w="80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c>
          <w:tcPr>
            <w:tcW w:w="932"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c>
          <w:tcPr>
            <w:tcW w:w="553"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c>
          <w:tcPr>
            <w:tcW w:w="118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c>
          <w:tcPr>
            <w:tcW w:w="126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c>
          <w:tcPr>
            <w:tcW w:w="83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c>
          <w:tcPr>
            <w:tcW w:w="186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r>
      <w:tr w:rsidR="00E07707" w:rsidRPr="003A6BE9" w:rsidTr="0026051E">
        <w:trPr>
          <w:trHeight w:val="681"/>
        </w:trPr>
        <w:tc>
          <w:tcPr>
            <w:tcW w:w="17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Муниципальный заказ</w:t>
            </w:r>
          </w:p>
        </w:tc>
        <w:tc>
          <w:tcPr>
            <w:tcW w:w="80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1,6</w:t>
            </w:r>
          </w:p>
        </w:tc>
        <w:tc>
          <w:tcPr>
            <w:tcW w:w="932"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46,8</w:t>
            </w:r>
          </w:p>
        </w:tc>
        <w:tc>
          <w:tcPr>
            <w:tcW w:w="553"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2,9</w:t>
            </w:r>
          </w:p>
        </w:tc>
        <w:tc>
          <w:tcPr>
            <w:tcW w:w="118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убытки</w:t>
            </w:r>
          </w:p>
        </w:tc>
        <w:tc>
          <w:tcPr>
            <w:tcW w:w="126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Не выполнено</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115,8</w:t>
            </w:r>
          </w:p>
        </w:tc>
        <w:tc>
          <w:tcPr>
            <w:tcW w:w="83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-147,7</w:t>
            </w:r>
          </w:p>
        </w:tc>
        <w:tc>
          <w:tcPr>
            <w:tcW w:w="186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не выполнено</w:t>
            </w:r>
          </w:p>
        </w:tc>
      </w:tr>
      <w:tr w:rsidR="00E07707" w:rsidRPr="003A6BE9">
        <w:trPr>
          <w:trHeight w:val="330"/>
        </w:trPr>
        <w:tc>
          <w:tcPr>
            <w:tcW w:w="17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из него</w:t>
            </w:r>
          </w:p>
        </w:tc>
        <w:tc>
          <w:tcPr>
            <w:tcW w:w="80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c>
          <w:tcPr>
            <w:tcW w:w="932"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c>
          <w:tcPr>
            <w:tcW w:w="553"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c>
          <w:tcPr>
            <w:tcW w:w="118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c>
          <w:tcPr>
            <w:tcW w:w="126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c>
          <w:tcPr>
            <w:tcW w:w="83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c>
          <w:tcPr>
            <w:tcW w:w="186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r>
      <w:tr w:rsidR="00E07707" w:rsidRPr="003A6BE9" w:rsidTr="0026051E">
        <w:trPr>
          <w:trHeight w:val="611"/>
        </w:trPr>
        <w:tc>
          <w:tcPr>
            <w:tcW w:w="17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ТО</w:t>
            </w:r>
          </w:p>
        </w:tc>
        <w:tc>
          <w:tcPr>
            <w:tcW w:w="80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1,7</w:t>
            </w:r>
          </w:p>
        </w:tc>
        <w:tc>
          <w:tcPr>
            <w:tcW w:w="932"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39,4</w:t>
            </w:r>
          </w:p>
        </w:tc>
        <w:tc>
          <w:tcPr>
            <w:tcW w:w="553"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2,2</w:t>
            </w:r>
          </w:p>
        </w:tc>
        <w:tc>
          <w:tcPr>
            <w:tcW w:w="118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убытки</w:t>
            </w:r>
          </w:p>
        </w:tc>
        <w:tc>
          <w:tcPr>
            <w:tcW w:w="126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Не выполнено</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c>
          <w:tcPr>
            <w:tcW w:w="83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 </w:t>
            </w:r>
          </w:p>
        </w:tc>
        <w:tc>
          <w:tcPr>
            <w:tcW w:w="186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не выполнено</w:t>
            </w:r>
          </w:p>
        </w:tc>
      </w:tr>
      <w:tr w:rsidR="00E07707" w:rsidRPr="003A6BE9" w:rsidTr="0026051E">
        <w:trPr>
          <w:trHeight w:val="593"/>
        </w:trPr>
        <w:tc>
          <w:tcPr>
            <w:tcW w:w="17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КР и замена лифтов</w:t>
            </w:r>
          </w:p>
        </w:tc>
        <w:tc>
          <w:tcPr>
            <w:tcW w:w="80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1,3</w:t>
            </w:r>
          </w:p>
        </w:tc>
        <w:tc>
          <w:tcPr>
            <w:tcW w:w="932"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7,4</w:t>
            </w:r>
          </w:p>
        </w:tc>
        <w:tc>
          <w:tcPr>
            <w:tcW w:w="553"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7,4</w:t>
            </w:r>
          </w:p>
        </w:tc>
        <w:tc>
          <w:tcPr>
            <w:tcW w:w="118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убытки</w:t>
            </w:r>
          </w:p>
        </w:tc>
        <w:tc>
          <w:tcPr>
            <w:tcW w:w="126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Не выполнено</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37,2</w:t>
            </w:r>
          </w:p>
        </w:tc>
        <w:tc>
          <w:tcPr>
            <w:tcW w:w="83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-108</w:t>
            </w:r>
          </w:p>
        </w:tc>
        <w:tc>
          <w:tcPr>
            <w:tcW w:w="186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не выплнено</w:t>
            </w:r>
          </w:p>
        </w:tc>
      </w:tr>
      <w:tr w:rsidR="00E07707" w:rsidRPr="003A6BE9">
        <w:trPr>
          <w:trHeight w:val="330"/>
        </w:trPr>
        <w:tc>
          <w:tcPr>
            <w:tcW w:w="17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Прочие</w:t>
            </w:r>
          </w:p>
        </w:tc>
        <w:tc>
          <w:tcPr>
            <w:tcW w:w="80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20,8</w:t>
            </w:r>
          </w:p>
        </w:tc>
        <w:tc>
          <w:tcPr>
            <w:tcW w:w="932"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72,9</w:t>
            </w:r>
          </w:p>
        </w:tc>
        <w:tc>
          <w:tcPr>
            <w:tcW w:w="553"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8</w:t>
            </w:r>
          </w:p>
        </w:tc>
        <w:tc>
          <w:tcPr>
            <w:tcW w:w="118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24,5</w:t>
            </w:r>
          </w:p>
        </w:tc>
        <w:tc>
          <w:tcPr>
            <w:tcW w:w="126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306,3</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54</w:t>
            </w:r>
          </w:p>
        </w:tc>
        <w:tc>
          <w:tcPr>
            <w:tcW w:w="83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270,3</w:t>
            </w:r>
          </w:p>
        </w:tc>
        <w:tc>
          <w:tcPr>
            <w:tcW w:w="1865" w:type="dxa"/>
            <w:tcBorders>
              <w:top w:val="nil"/>
              <w:left w:val="nil"/>
              <w:bottom w:val="single" w:sz="4" w:space="0" w:color="auto"/>
              <w:right w:val="single" w:sz="4" w:space="0" w:color="auto"/>
            </w:tcBorders>
            <w:tcMar>
              <w:top w:w="20" w:type="dxa"/>
              <w:left w:w="20" w:type="dxa"/>
              <w:bottom w:w="0" w:type="dxa"/>
              <w:right w:w="20" w:type="dxa"/>
            </w:tcMar>
          </w:tcPr>
          <w:p w:rsidR="00E07707" w:rsidRPr="0026051E" w:rsidRDefault="00E07707" w:rsidP="0026051E">
            <w:pPr>
              <w:spacing w:line="360" w:lineRule="auto"/>
              <w:jc w:val="both"/>
              <w:rPr>
                <w:rFonts w:eastAsia="Arial Unicode MS"/>
              </w:rPr>
            </w:pPr>
            <w:r w:rsidRPr="0026051E">
              <w:t>500,6</w:t>
            </w:r>
          </w:p>
        </w:tc>
      </w:tr>
    </w:tbl>
    <w:p w:rsidR="00E07707" w:rsidRPr="003A6BE9" w:rsidRDefault="00E07707" w:rsidP="003A6BE9">
      <w:pPr>
        <w:pStyle w:val="23"/>
        <w:tabs>
          <w:tab w:val="left" w:pos="4536"/>
        </w:tabs>
        <w:ind w:firstLine="720"/>
      </w:pPr>
    </w:p>
    <w:p w:rsidR="00E07707" w:rsidRPr="003A6BE9" w:rsidRDefault="00E07707" w:rsidP="003A6BE9">
      <w:pPr>
        <w:pStyle w:val="23"/>
        <w:ind w:firstLine="720"/>
      </w:pPr>
      <w:r w:rsidRPr="003A6BE9">
        <w:t>Из представленной таблицы видно, что план по прибыли выполнен на 72,2 %,</w:t>
      </w:r>
      <w:r w:rsidR="00DF45FA">
        <w:t xml:space="preserve"> </w:t>
      </w:r>
      <w:r w:rsidRPr="003A6BE9">
        <w:t xml:space="preserve">а по муниципальному заказу план по прибыли не выполнен. А чтобы выяснить причину нужно проанализировать структуру балансового результата в таблице </w:t>
      </w:r>
      <w:r w:rsidR="0026051E">
        <w:t>[</w:t>
      </w:r>
      <w:r w:rsidRPr="003A6BE9">
        <w:t>2</w:t>
      </w:r>
      <w:r w:rsidR="0026051E">
        <w:t>]</w:t>
      </w:r>
      <w:r w:rsidRPr="003A6BE9">
        <w:t>.</w:t>
      </w:r>
    </w:p>
    <w:p w:rsidR="00E07707" w:rsidRPr="003A6BE9" w:rsidRDefault="00E07707" w:rsidP="003A6BE9">
      <w:pPr>
        <w:spacing w:line="360" w:lineRule="auto"/>
        <w:ind w:firstLine="720"/>
        <w:jc w:val="both"/>
        <w:rPr>
          <w:sz w:val="28"/>
        </w:rPr>
      </w:pPr>
      <w:r w:rsidRPr="003A6BE9">
        <w:rPr>
          <w:sz w:val="28"/>
        </w:rPr>
        <w:t>Остаток Фонда накопления на 01.01.2000г.</w:t>
      </w:r>
      <w:r w:rsidR="00DF45FA">
        <w:rPr>
          <w:sz w:val="28"/>
        </w:rPr>
        <w:t xml:space="preserve"> </w:t>
      </w:r>
      <w:r w:rsidRPr="003A6BE9">
        <w:rPr>
          <w:sz w:val="28"/>
        </w:rPr>
        <w:t>– 18,14 тыс.руб. в том числе Фонд накопления образованный – 10,02 тыс.руб. Фонд накопления использованный 8,12 тыс.руб. Итого Фонд накопления на 01.01.2001г. – 42,06 тыс.руб. ( 23,92+18,1) в том числе: Фонд накопления образованный – 23,94 тыс.руб.(10,02-10,0+23,92), Фонд накопления использованный – 18,12 тыс.руб. (8,12+10,0).</w:t>
      </w:r>
    </w:p>
    <w:p w:rsidR="00E07707" w:rsidRPr="003A6BE9" w:rsidRDefault="00E07707" w:rsidP="003A6BE9">
      <w:pPr>
        <w:spacing w:line="360" w:lineRule="auto"/>
        <w:ind w:firstLine="720"/>
        <w:jc w:val="both"/>
        <w:rPr>
          <w:sz w:val="28"/>
        </w:rPr>
      </w:pPr>
      <w:r w:rsidRPr="003A6BE9">
        <w:rPr>
          <w:sz w:val="28"/>
        </w:rPr>
        <w:t>В таблице 6 приводится структура финансового результата деятельности предприятия в 2001 году.</w:t>
      </w:r>
    </w:p>
    <w:p w:rsidR="00E07707" w:rsidRPr="003A6BE9" w:rsidRDefault="00E07707" w:rsidP="003A6BE9">
      <w:pPr>
        <w:pStyle w:val="23"/>
        <w:ind w:firstLine="720"/>
      </w:pPr>
      <w:r w:rsidRPr="003A6BE9">
        <w:t>Таблица 6</w:t>
      </w:r>
    </w:p>
    <w:p w:rsidR="00E07707" w:rsidRDefault="00E07707" w:rsidP="003A6BE9">
      <w:pPr>
        <w:pStyle w:val="23"/>
        <w:ind w:firstLine="720"/>
      </w:pPr>
      <w:r w:rsidRPr="003A6BE9">
        <w:t>Структура финансового результата деятельности предприятия МП «Лифт-Сервис» (тыс. руб.)</w:t>
      </w:r>
    </w:p>
    <w:p w:rsidR="0026051E" w:rsidRPr="003A6BE9" w:rsidRDefault="0026051E" w:rsidP="003A6BE9">
      <w:pPr>
        <w:pStyle w:val="23"/>
        <w:ind w:firstLine="720"/>
      </w:pPr>
    </w:p>
    <w:tbl>
      <w:tblPr>
        <w:tblW w:w="9356" w:type="dxa"/>
        <w:tblInd w:w="20" w:type="dxa"/>
        <w:tblLayout w:type="fixed"/>
        <w:tblCellMar>
          <w:left w:w="0" w:type="dxa"/>
          <w:right w:w="0" w:type="dxa"/>
        </w:tblCellMar>
        <w:tblLook w:val="0000" w:firstRow="0" w:lastRow="0" w:firstColumn="0" w:lastColumn="0" w:noHBand="0" w:noVBand="0"/>
      </w:tblPr>
      <w:tblGrid>
        <w:gridCol w:w="1440"/>
        <w:gridCol w:w="5648"/>
        <w:gridCol w:w="2268"/>
      </w:tblGrid>
      <w:tr w:rsidR="00E07707" w:rsidRPr="003A6BE9" w:rsidTr="0026051E">
        <w:trPr>
          <w:trHeight w:val="299"/>
        </w:trPr>
        <w:tc>
          <w:tcPr>
            <w:tcW w:w="14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bCs/>
              </w:rPr>
            </w:pPr>
            <w:r w:rsidRPr="0026051E">
              <w:rPr>
                <w:bCs/>
              </w:rPr>
              <w:t>№ П/П</w:t>
            </w:r>
          </w:p>
        </w:tc>
        <w:tc>
          <w:tcPr>
            <w:tcW w:w="56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bCs/>
              </w:rPr>
            </w:pPr>
            <w:r w:rsidRPr="0026051E">
              <w:rPr>
                <w:bCs/>
              </w:rPr>
              <w:t>Наименование</w:t>
            </w:r>
          </w:p>
        </w:tc>
        <w:tc>
          <w:tcPr>
            <w:tcW w:w="2268"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bCs/>
              </w:rPr>
            </w:pPr>
            <w:r w:rsidRPr="0026051E">
              <w:rPr>
                <w:bCs/>
              </w:rPr>
              <w:t xml:space="preserve">Сумма, тыс.руб. </w:t>
            </w:r>
          </w:p>
        </w:tc>
      </w:tr>
      <w:tr w:rsidR="00E07707" w:rsidRPr="003A6BE9" w:rsidTr="0026051E">
        <w:trPr>
          <w:trHeight w:val="255"/>
        </w:trPr>
        <w:tc>
          <w:tcPr>
            <w:tcW w:w="14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1</w:t>
            </w:r>
          </w:p>
        </w:tc>
        <w:tc>
          <w:tcPr>
            <w:tcW w:w="564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Выручка от реализации</w:t>
            </w:r>
          </w:p>
        </w:tc>
        <w:tc>
          <w:tcPr>
            <w:tcW w:w="22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5693,95</w:t>
            </w:r>
          </w:p>
        </w:tc>
      </w:tr>
      <w:tr w:rsidR="00E07707" w:rsidRPr="003A6BE9" w:rsidTr="0026051E">
        <w:trPr>
          <w:trHeight w:val="255"/>
        </w:trPr>
        <w:tc>
          <w:tcPr>
            <w:tcW w:w="14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2</w:t>
            </w:r>
          </w:p>
        </w:tc>
        <w:tc>
          <w:tcPr>
            <w:tcW w:w="564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Прочие доходы</w:t>
            </w:r>
          </w:p>
        </w:tc>
        <w:tc>
          <w:tcPr>
            <w:tcW w:w="22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47,041</w:t>
            </w:r>
          </w:p>
        </w:tc>
      </w:tr>
      <w:tr w:rsidR="00E07707" w:rsidRPr="003A6BE9" w:rsidTr="0026051E">
        <w:trPr>
          <w:trHeight w:val="255"/>
        </w:trPr>
        <w:tc>
          <w:tcPr>
            <w:tcW w:w="14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w:t>
            </w:r>
          </w:p>
        </w:tc>
        <w:tc>
          <w:tcPr>
            <w:tcW w:w="564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в том числе:</w:t>
            </w:r>
          </w:p>
        </w:tc>
        <w:tc>
          <w:tcPr>
            <w:tcW w:w="22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w:t>
            </w:r>
          </w:p>
        </w:tc>
      </w:tr>
      <w:tr w:rsidR="00E07707" w:rsidRPr="003A6BE9" w:rsidTr="0026051E">
        <w:trPr>
          <w:trHeight w:val="255"/>
        </w:trPr>
        <w:tc>
          <w:tcPr>
            <w:tcW w:w="14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w:t>
            </w:r>
          </w:p>
        </w:tc>
        <w:tc>
          <w:tcPr>
            <w:tcW w:w="564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от продажи п/материалов и др. ценностей</w:t>
            </w:r>
          </w:p>
        </w:tc>
        <w:tc>
          <w:tcPr>
            <w:tcW w:w="22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4,616</w:t>
            </w:r>
          </w:p>
        </w:tc>
      </w:tr>
      <w:tr w:rsidR="00E07707" w:rsidRPr="003A6BE9" w:rsidTr="0026051E">
        <w:trPr>
          <w:trHeight w:val="296"/>
        </w:trPr>
        <w:tc>
          <w:tcPr>
            <w:tcW w:w="14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w:t>
            </w:r>
          </w:p>
        </w:tc>
        <w:tc>
          <w:tcPr>
            <w:tcW w:w="5648" w:type="dxa"/>
            <w:tcBorders>
              <w:top w:val="nil"/>
              <w:left w:val="nil"/>
              <w:bottom w:val="single" w:sz="4" w:space="0" w:color="auto"/>
              <w:right w:val="single" w:sz="4" w:space="0" w:color="auto"/>
            </w:tcBorders>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от оприходования восстановления вторичных материалов</w:t>
            </w:r>
          </w:p>
        </w:tc>
        <w:tc>
          <w:tcPr>
            <w:tcW w:w="22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41,22</w:t>
            </w:r>
          </w:p>
        </w:tc>
      </w:tr>
      <w:tr w:rsidR="00E07707" w:rsidRPr="003A6BE9" w:rsidTr="0026051E">
        <w:trPr>
          <w:trHeight w:val="255"/>
        </w:trPr>
        <w:tc>
          <w:tcPr>
            <w:tcW w:w="14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w:t>
            </w:r>
          </w:p>
        </w:tc>
        <w:tc>
          <w:tcPr>
            <w:tcW w:w="564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пени за нарушения договора</w:t>
            </w:r>
          </w:p>
        </w:tc>
        <w:tc>
          <w:tcPr>
            <w:tcW w:w="22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1,074</w:t>
            </w:r>
          </w:p>
        </w:tc>
      </w:tr>
      <w:tr w:rsidR="00E07707" w:rsidRPr="003A6BE9" w:rsidTr="0026051E">
        <w:trPr>
          <w:trHeight w:val="255"/>
        </w:trPr>
        <w:tc>
          <w:tcPr>
            <w:tcW w:w="14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w:t>
            </w:r>
          </w:p>
        </w:tc>
        <w:tc>
          <w:tcPr>
            <w:tcW w:w="564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возмещение ущерба</w:t>
            </w:r>
          </w:p>
        </w:tc>
        <w:tc>
          <w:tcPr>
            <w:tcW w:w="22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0,023</w:t>
            </w:r>
          </w:p>
        </w:tc>
      </w:tr>
      <w:tr w:rsidR="00E07707" w:rsidRPr="003A6BE9" w:rsidTr="0026051E">
        <w:trPr>
          <w:trHeight w:val="255"/>
        </w:trPr>
        <w:tc>
          <w:tcPr>
            <w:tcW w:w="14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w:t>
            </w:r>
          </w:p>
        </w:tc>
        <w:tc>
          <w:tcPr>
            <w:tcW w:w="564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от металлолома</w:t>
            </w:r>
          </w:p>
        </w:tc>
        <w:tc>
          <w:tcPr>
            <w:tcW w:w="22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0,108</w:t>
            </w:r>
          </w:p>
        </w:tc>
      </w:tr>
      <w:tr w:rsidR="00E07707" w:rsidRPr="003A6BE9" w:rsidTr="0026051E">
        <w:trPr>
          <w:trHeight w:val="255"/>
        </w:trPr>
        <w:tc>
          <w:tcPr>
            <w:tcW w:w="14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3</w:t>
            </w:r>
          </w:p>
        </w:tc>
        <w:tc>
          <w:tcPr>
            <w:tcW w:w="564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Себестоимость</w:t>
            </w:r>
          </w:p>
        </w:tc>
        <w:tc>
          <w:tcPr>
            <w:tcW w:w="22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5571,3</w:t>
            </w:r>
          </w:p>
        </w:tc>
      </w:tr>
      <w:tr w:rsidR="00E07707" w:rsidRPr="003A6BE9" w:rsidTr="0026051E">
        <w:trPr>
          <w:trHeight w:val="255"/>
        </w:trPr>
        <w:tc>
          <w:tcPr>
            <w:tcW w:w="14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4</w:t>
            </w:r>
          </w:p>
        </w:tc>
        <w:tc>
          <w:tcPr>
            <w:tcW w:w="564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Прочие расходы, всего</w:t>
            </w:r>
          </w:p>
        </w:tc>
        <w:tc>
          <w:tcPr>
            <w:tcW w:w="22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16,698</w:t>
            </w:r>
          </w:p>
        </w:tc>
      </w:tr>
      <w:tr w:rsidR="00E07707" w:rsidRPr="003A6BE9" w:rsidTr="0026051E">
        <w:trPr>
          <w:trHeight w:val="255"/>
        </w:trPr>
        <w:tc>
          <w:tcPr>
            <w:tcW w:w="14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w:t>
            </w:r>
          </w:p>
        </w:tc>
        <w:tc>
          <w:tcPr>
            <w:tcW w:w="564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в том числе:</w:t>
            </w:r>
          </w:p>
        </w:tc>
        <w:tc>
          <w:tcPr>
            <w:tcW w:w="22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w:t>
            </w:r>
          </w:p>
        </w:tc>
      </w:tr>
      <w:tr w:rsidR="00E07707" w:rsidRPr="003A6BE9" w:rsidTr="0026051E">
        <w:trPr>
          <w:trHeight w:val="255"/>
        </w:trPr>
        <w:tc>
          <w:tcPr>
            <w:tcW w:w="14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w:t>
            </w:r>
          </w:p>
        </w:tc>
        <w:tc>
          <w:tcPr>
            <w:tcW w:w="564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налог на имущество</w:t>
            </w:r>
          </w:p>
        </w:tc>
        <w:tc>
          <w:tcPr>
            <w:tcW w:w="22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9,98</w:t>
            </w:r>
          </w:p>
        </w:tc>
      </w:tr>
      <w:tr w:rsidR="00E07707" w:rsidRPr="003A6BE9" w:rsidTr="0026051E">
        <w:trPr>
          <w:trHeight w:val="309"/>
        </w:trPr>
        <w:tc>
          <w:tcPr>
            <w:tcW w:w="14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w:t>
            </w:r>
          </w:p>
        </w:tc>
        <w:tc>
          <w:tcPr>
            <w:tcW w:w="5648" w:type="dxa"/>
            <w:tcBorders>
              <w:top w:val="nil"/>
              <w:left w:val="nil"/>
              <w:bottom w:val="single" w:sz="4" w:space="0" w:color="auto"/>
              <w:right w:val="single" w:sz="4" w:space="0" w:color="auto"/>
            </w:tcBorders>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дополнительный платеж на прибыль за 1999 г.</w:t>
            </w:r>
          </w:p>
        </w:tc>
        <w:tc>
          <w:tcPr>
            <w:tcW w:w="22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4,008</w:t>
            </w:r>
          </w:p>
        </w:tc>
      </w:tr>
      <w:tr w:rsidR="00E07707" w:rsidRPr="003A6BE9" w:rsidTr="0026051E">
        <w:trPr>
          <w:trHeight w:val="271"/>
        </w:trPr>
        <w:tc>
          <w:tcPr>
            <w:tcW w:w="14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w:t>
            </w:r>
          </w:p>
        </w:tc>
        <w:tc>
          <w:tcPr>
            <w:tcW w:w="5648" w:type="dxa"/>
            <w:tcBorders>
              <w:top w:val="nil"/>
              <w:left w:val="nil"/>
              <w:bottom w:val="single" w:sz="4" w:space="0" w:color="auto"/>
              <w:right w:val="single" w:sz="4" w:space="0" w:color="auto"/>
            </w:tcBorders>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дополнительный платеж на прибыль за 2 квартал2000 г.</w:t>
            </w:r>
          </w:p>
        </w:tc>
        <w:tc>
          <w:tcPr>
            <w:tcW w:w="22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1,637</w:t>
            </w:r>
          </w:p>
        </w:tc>
      </w:tr>
      <w:tr w:rsidR="00E07707" w:rsidRPr="003A6BE9" w:rsidTr="0026051E">
        <w:trPr>
          <w:trHeight w:val="255"/>
        </w:trPr>
        <w:tc>
          <w:tcPr>
            <w:tcW w:w="14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w:t>
            </w:r>
          </w:p>
        </w:tc>
        <w:tc>
          <w:tcPr>
            <w:tcW w:w="564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притензии от МУ "СЗ"</w:t>
            </w:r>
          </w:p>
        </w:tc>
        <w:tc>
          <w:tcPr>
            <w:tcW w:w="22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0,751</w:t>
            </w:r>
          </w:p>
        </w:tc>
      </w:tr>
      <w:tr w:rsidR="00E07707" w:rsidRPr="003A6BE9" w:rsidTr="0026051E">
        <w:trPr>
          <w:trHeight w:val="255"/>
        </w:trPr>
        <w:tc>
          <w:tcPr>
            <w:tcW w:w="14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w:t>
            </w:r>
          </w:p>
        </w:tc>
        <w:tc>
          <w:tcPr>
            <w:tcW w:w="564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НДС исчислен с пени</w:t>
            </w:r>
          </w:p>
        </w:tc>
        <w:tc>
          <w:tcPr>
            <w:tcW w:w="22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0,179</w:t>
            </w:r>
          </w:p>
        </w:tc>
      </w:tr>
      <w:tr w:rsidR="00E07707" w:rsidRPr="003A6BE9" w:rsidTr="0026051E">
        <w:trPr>
          <w:trHeight w:val="255"/>
        </w:trPr>
        <w:tc>
          <w:tcPr>
            <w:tcW w:w="14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w:t>
            </w:r>
          </w:p>
        </w:tc>
        <w:tc>
          <w:tcPr>
            <w:tcW w:w="564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НДС в ломе</w:t>
            </w:r>
          </w:p>
        </w:tc>
        <w:tc>
          <w:tcPr>
            <w:tcW w:w="22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0,018</w:t>
            </w:r>
          </w:p>
        </w:tc>
      </w:tr>
      <w:tr w:rsidR="00E07707" w:rsidRPr="003A6BE9" w:rsidTr="0026051E">
        <w:trPr>
          <w:trHeight w:val="255"/>
        </w:trPr>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 </w:t>
            </w:r>
          </w:p>
        </w:tc>
        <w:tc>
          <w:tcPr>
            <w:tcW w:w="56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Финансовый результат</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E07707" w:rsidRPr="0026051E" w:rsidRDefault="00E07707" w:rsidP="0026051E">
            <w:pPr>
              <w:spacing w:line="360" w:lineRule="auto"/>
              <w:jc w:val="both"/>
              <w:rPr>
                <w:rFonts w:eastAsia="Arial Unicode MS"/>
              </w:rPr>
            </w:pPr>
            <w:r w:rsidRPr="0026051E">
              <w:t>153</w:t>
            </w:r>
          </w:p>
        </w:tc>
      </w:tr>
      <w:tr w:rsidR="00E07707" w:rsidRPr="003A6BE9" w:rsidTr="0026051E">
        <w:trPr>
          <w:trHeight w:val="255"/>
        </w:trPr>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E07707" w:rsidRPr="0026051E" w:rsidRDefault="00E07707" w:rsidP="0026051E">
            <w:pPr>
              <w:spacing w:line="360" w:lineRule="auto"/>
              <w:jc w:val="both"/>
            </w:pPr>
            <w:r w:rsidRPr="0026051E">
              <w:t>5</w:t>
            </w:r>
          </w:p>
        </w:tc>
        <w:tc>
          <w:tcPr>
            <w:tcW w:w="5648"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E07707" w:rsidRPr="0026051E" w:rsidRDefault="00E07707" w:rsidP="0026051E">
            <w:pPr>
              <w:spacing w:line="360" w:lineRule="auto"/>
              <w:jc w:val="both"/>
            </w:pPr>
            <w:r w:rsidRPr="0026051E">
              <w:t>Налог на прибыль</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E07707" w:rsidRPr="0026051E" w:rsidRDefault="00E07707" w:rsidP="0026051E">
            <w:pPr>
              <w:spacing w:line="360" w:lineRule="auto"/>
              <w:jc w:val="both"/>
            </w:pPr>
            <w:r w:rsidRPr="0026051E">
              <w:t>48,7</w:t>
            </w:r>
          </w:p>
        </w:tc>
      </w:tr>
      <w:tr w:rsidR="00E07707" w:rsidRPr="003A6BE9" w:rsidTr="0026051E">
        <w:trPr>
          <w:trHeight w:val="255"/>
        </w:trPr>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E07707" w:rsidRPr="0026051E" w:rsidRDefault="00E07707" w:rsidP="0026051E">
            <w:pPr>
              <w:spacing w:line="360" w:lineRule="auto"/>
              <w:jc w:val="both"/>
            </w:pPr>
            <w:r w:rsidRPr="0026051E">
              <w:t>6</w:t>
            </w:r>
          </w:p>
        </w:tc>
        <w:tc>
          <w:tcPr>
            <w:tcW w:w="5648"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E07707" w:rsidRPr="0026051E" w:rsidRDefault="00E07707" w:rsidP="0026051E">
            <w:pPr>
              <w:spacing w:line="360" w:lineRule="auto"/>
              <w:jc w:val="both"/>
            </w:pPr>
            <w:r w:rsidRPr="0026051E">
              <w:t>Чистая нераспределенная прибыль</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E07707" w:rsidRPr="0026051E" w:rsidRDefault="00E07707" w:rsidP="0026051E">
            <w:pPr>
              <w:spacing w:line="360" w:lineRule="auto"/>
              <w:jc w:val="both"/>
            </w:pPr>
            <w:r w:rsidRPr="0026051E">
              <w:t>104,3</w:t>
            </w:r>
          </w:p>
        </w:tc>
      </w:tr>
    </w:tbl>
    <w:p w:rsidR="00E07707" w:rsidRPr="003A6BE9" w:rsidRDefault="00E07707" w:rsidP="003A6BE9">
      <w:pPr>
        <w:pStyle w:val="23"/>
        <w:ind w:firstLine="720"/>
      </w:pPr>
    </w:p>
    <w:p w:rsidR="00E07707" w:rsidRPr="003A6BE9" w:rsidRDefault="00E07707" w:rsidP="003A6BE9">
      <w:pPr>
        <w:spacing w:line="360" w:lineRule="auto"/>
        <w:ind w:firstLine="720"/>
        <w:jc w:val="both"/>
        <w:rPr>
          <w:sz w:val="28"/>
        </w:rPr>
      </w:pPr>
      <w:r w:rsidRPr="003A6BE9">
        <w:rPr>
          <w:sz w:val="28"/>
        </w:rPr>
        <w:t>За 2000г «Фонд накопления образованный» использовался, поэтому он является источником пополнения оборотных средств предприятия.</w:t>
      </w:r>
    </w:p>
    <w:p w:rsidR="00E07707" w:rsidRPr="003A6BE9" w:rsidRDefault="00E07707" w:rsidP="003A6BE9">
      <w:pPr>
        <w:spacing w:line="360" w:lineRule="auto"/>
        <w:ind w:firstLine="720"/>
        <w:jc w:val="both"/>
        <w:rPr>
          <w:sz w:val="28"/>
        </w:rPr>
      </w:pPr>
      <w:r w:rsidRPr="003A6BE9">
        <w:rPr>
          <w:sz w:val="28"/>
        </w:rPr>
        <w:t>Эффективность хозяйственной деятельности отражает результативность работы предприятия относительно либо величины авансированных ресурсов, либо величины их потребления (затрат) в процессе производства. Для оценки эффективности хозяйственной деятельности также используют показатели рентабельности-прибыльности или доходности его капитала, ресурсов, продукции или оказываемых услуг.</w:t>
      </w:r>
    </w:p>
    <w:p w:rsidR="00E07707" w:rsidRPr="003A6BE9" w:rsidRDefault="00E07707" w:rsidP="003A6BE9">
      <w:pPr>
        <w:spacing w:line="360" w:lineRule="auto"/>
        <w:ind w:firstLine="720"/>
        <w:jc w:val="both"/>
        <w:rPr>
          <w:sz w:val="28"/>
        </w:rPr>
      </w:pPr>
      <w:r w:rsidRPr="003A6BE9">
        <w:rPr>
          <w:sz w:val="28"/>
        </w:rPr>
        <w:t>Рассмотрим показатели финансового результата предприятия за 2001г. и 2002г. в таблице 7 и 8.</w:t>
      </w:r>
    </w:p>
    <w:p w:rsidR="00E07707" w:rsidRPr="003A6BE9" w:rsidRDefault="00E07707" w:rsidP="003A6BE9">
      <w:pPr>
        <w:spacing w:line="360" w:lineRule="auto"/>
        <w:ind w:firstLine="720"/>
        <w:jc w:val="both"/>
        <w:rPr>
          <w:sz w:val="28"/>
          <w:szCs w:val="28"/>
        </w:rPr>
      </w:pPr>
      <w:r w:rsidRPr="003A6BE9">
        <w:rPr>
          <w:sz w:val="28"/>
          <w:szCs w:val="28"/>
        </w:rPr>
        <w:t>Таблица 7</w:t>
      </w:r>
    </w:p>
    <w:p w:rsidR="00E07707" w:rsidRPr="003A6BE9" w:rsidRDefault="00E07707" w:rsidP="003A6BE9">
      <w:pPr>
        <w:spacing w:line="360" w:lineRule="auto"/>
        <w:ind w:firstLine="720"/>
        <w:jc w:val="both"/>
        <w:rPr>
          <w:sz w:val="28"/>
          <w:szCs w:val="28"/>
        </w:rPr>
      </w:pPr>
      <w:r w:rsidRPr="003A6BE9">
        <w:rPr>
          <w:sz w:val="28"/>
          <w:szCs w:val="28"/>
        </w:rPr>
        <w:t>Финансовые результаты деятельности МП «Лифт-Сервис» за 2001 год</w:t>
      </w:r>
    </w:p>
    <w:p w:rsidR="00E07707" w:rsidRPr="003A6BE9" w:rsidRDefault="00E07707" w:rsidP="003A6BE9">
      <w:pPr>
        <w:spacing w:line="360" w:lineRule="auto"/>
        <w:ind w:firstLine="720"/>
        <w:jc w:val="both"/>
        <w:rPr>
          <w:sz w:val="28"/>
        </w:rPr>
      </w:pPr>
    </w:p>
    <w:tbl>
      <w:tblPr>
        <w:tblW w:w="96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1260"/>
        <w:gridCol w:w="922"/>
        <w:gridCol w:w="1370"/>
        <w:gridCol w:w="900"/>
        <w:gridCol w:w="1260"/>
        <w:gridCol w:w="720"/>
      </w:tblGrid>
      <w:tr w:rsidR="00E07707" w:rsidRPr="003A6BE9">
        <w:trPr>
          <w:cantSplit/>
        </w:trPr>
        <w:tc>
          <w:tcPr>
            <w:tcW w:w="3240" w:type="dxa"/>
            <w:vMerge w:val="restart"/>
            <w:tcBorders>
              <w:top w:val="single" w:sz="12" w:space="0" w:color="auto"/>
              <w:left w:val="single" w:sz="12"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 xml:space="preserve">Наименование показателя </w:t>
            </w:r>
          </w:p>
        </w:tc>
        <w:tc>
          <w:tcPr>
            <w:tcW w:w="2182" w:type="dxa"/>
            <w:gridSpan w:val="2"/>
            <w:tcBorders>
              <w:top w:val="single" w:sz="12"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 xml:space="preserve">В начале 2001г </w:t>
            </w:r>
          </w:p>
        </w:tc>
        <w:tc>
          <w:tcPr>
            <w:tcW w:w="2270" w:type="dxa"/>
            <w:gridSpan w:val="2"/>
            <w:tcBorders>
              <w:top w:val="single" w:sz="12"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 xml:space="preserve">В конце 2002г </w:t>
            </w:r>
          </w:p>
        </w:tc>
        <w:tc>
          <w:tcPr>
            <w:tcW w:w="1980" w:type="dxa"/>
            <w:gridSpan w:val="2"/>
            <w:tcBorders>
              <w:top w:val="single" w:sz="12"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 xml:space="preserve">Отклонение </w:t>
            </w:r>
          </w:p>
        </w:tc>
      </w:tr>
      <w:tr w:rsidR="00E07707" w:rsidRPr="003A6BE9">
        <w:trPr>
          <w:cantSplit/>
          <w:tblHeader/>
        </w:trPr>
        <w:tc>
          <w:tcPr>
            <w:tcW w:w="3240" w:type="dxa"/>
            <w:vMerge/>
            <w:tcBorders>
              <w:left w:val="single" w:sz="12" w:space="0" w:color="auto"/>
              <w:bottom w:val="single" w:sz="12" w:space="0" w:color="auto"/>
              <w:right w:val="single" w:sz="6" w:space="0" w:color="auto"/>
            </w:tcBorders>
            <w:vAlign w:val="center"/>
          </w:tcPr>
          <w:p w:rsidR="00E07707" w:rsidRPr="0026051E" w:rsidRDefault="00E07707" w:rsidP="0026051E">
            <w:pPr>
              <w:widowControl w:val="0"/>
              <w:spacing w:line="360" w:lineRule="auto"/>
              <w:jc w:val="both"/>
              <w:rPr>
                <w:snapToGrid w:val="0"/>
              </w:rPr>
            </w:pPr>
          </w:p>
        </w:tc>
        <w:tc>
          <w:tcPr>
            <w:tcW w:w="1260"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 xml:space="preserve">Абсолют. </w:t>
            </w:r>
          </w:p>
        </w:tc>
        <w:tc>
          <w:tcPr>
            <w:tcW w:w="922"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 xml:space="preserve">% </w:t>
            </w:r>
          </w:p>
        </w:tc>
        <w:tc>
          <w:tcPr>
            <w:tcW w:w="1370"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 xml:space="preserve">Абсолют. </w:t>
            </w:r>
          </w:p>
        </w:tc>
        <w:tc>
          <w:tcPr>
            <w:tcW w:w="900"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 xml:space="preserve">% </w:t>
            </w:r>
          </w:p>
        </w:tc>
        <w:tc>
          <w:tcPr>
            <w:tcW w:w="1260"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 xml:space="preserve">Абсолют. </w:t>
            </w:r>
          </w:p>
        </w:tc>
        <w:tc>
          <w:tcPr>
            <w:tcW w:w="720" w:type="dxa"/>
            <w:tcBorders>
              <w:top w:val="single" w:sz="6" w:space="0" w:color="auto"/>
              <w:left w:val="single" w:sz="6" w:space="0" w:color="auto"/>
              <w:bottom w:val="single" w:sz="12"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 xml:space="preserve">% </w:t>
            </w:r>
          </w:p>
        </w:tc>
      </w:tr>
      <w:tr w:rsidR="00E07707" w:rsidRPr="003A6BE9">
        <w:tc>
          <w:tcPr>
            <w:tcW w:w="3240"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Чистая выручка от реализации</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658,73</w:t>
            </w:r>
          </w:p>
        </w:tc>
        <w:tc>
          <w:tcPr>
            <w:tcW w:w="92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100,0</w:t>
            </w:r>
          </w:p>
        </w:tc>
        <w:tc>
          <w:tcPr>
            <w:tcW w:w="137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3 324,21</w:t>
            </w:r>
          </w:p>
        </w:tc>
        <w:tc>
          <w:tcPr>
            <w:tcW w:w="9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100,0</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2 665,48</w:t>
            </w:r>
          </w:p>
        </w:tc>
        <w:tc>
          <w:tcPr>
            <w:tcW w:w="7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0,00</w:t>
            </w:r>
          </w:p>
        </w:tc>
      </w:tr>
      <w:tr w:rsidR="00E07707" w:rsidRPr="003A6BE9">
        <w:tc>
          <w:tcPr>
            <w:tcW w:w="3240"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Себестоимость реализованной продукции</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632,23</w:t>
            </w:r>
          </w:p>
        </w:tc>
        <w:tc>
          <w:tcPr>
            <w:tcW w:w="92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95,98</w:t>
            </w:r>
          </w:p>
        </w:tc>
        <w:tc>
          <w:tcPr>
            <w:tcW w:w="137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3 204,54</w:t>
            </w:r>
          </w:p>
        </w:tc>
        <w:tc>
          <w:tcPr>
            <w:tcW w:w="9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96,40</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2 572,31</w:t>
            </w:r>
          </w:p>
        </w:tc>
        <w:tc>
          <w:tcPr>
            <w:tcW w:w="7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0,42</w:t>
            </w:r>
          </w:p>
        </w:tc>
      </w:tr>
      <w:tr w:rsidR="00E07707" w:rsidRPr="003A6BE9">
        <w:tc>
          <w:tcPr>
            <w:tcW w:w="3240"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в том числе</w:t>
            </w:r>
          </w:p>
          <w:p w:rsidR="00E07707" w:rsidRPr="0026051E" w:rsidRDefault="00E07707" w:rsidP="0026051E">
            <w:pPr>
              <w:widowControl w:val="0"/>
              <w:spacing w:line="360" w:lineRule="auto"/>
              <w:jc w:val="both"/>
              <w:rPr>
                <w:snapToGrid w:val="0"/>
              </w:rPr>
            </w:pPr>
            <w:r w:rsidRPr="0026051E">
              <w:rPr>
                <w:snapToGrid w:val="0"/>
              </w:rPr>
              <w:t>коммерческие расходы</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0,00</w:t>
            </w:r>
          </w:p>
        </w:tc>
        <w:tc>
          <w:tcPr>
            <w:tcW w:w="92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0,00</w:t>
            </w:r>
          </w:p>
        </w:tc>
        <w:tc>
          <w:tcPr>
            <w:tcW w:w="137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0,00</w:t>
            </w:r>
          </w:p>
        </w:tc>
        <w:tc>
          <w:tcPr>
            <w:tcW w:w="9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0,00</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0,00</w:t>
            </w:r>
          </w:p>
        </w:tc>
        <w:tc>
          <w:tcPr>
            <w:tcW w:w="7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0,00</w:t>
            </w:r>
          </w:p>
        </w:tc>
      </w:tr>
      <w:tr w:rsidR="00E07707" w:rsidRPr="003A6BE9">
        <w:tc>
          <w:tcPr>
            <w:tcW w:w="3240"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Управленческие расходы</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0,00</w:t>
            </w:r>
          </w:p>
        </w:tc>
        <w:tc>
          <w:tcPr>
            <w:tcW w:w="92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0,00</w:t>
            </w:r>
          </w:p>
        </w:tc>
        <w:tc>
          <w:tcPr>
            <w:tcW w:w="137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0,00</w:t>
            </w:r>
          </w:p>
        </w:tc>
        <w:tc>
          <w:tcPr>
            <w:tcW w:w="9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0,00</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0,00</w:t>
            </w:r>
          </w:p>
        </w:tc>
        <w:tc>
          <w:tcPr>
            <w:tcW w:w="7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0,00</w:t>
            </w:r>
          </w:p>
        </w:tc>
      </w:tr>
      <w:tr w:rsidR="00E07707" w:rsidRPr="003A6BE9">
        <w:tc>
          <w:tcPr>
            <w:tcW w:w="3240"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Валовая прибыль</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26,50</w:t>
            </w:r>
          </w:p>
        </w:tc>
        <w:tc>
          <w:tcPr>
            <w:tcW w:w="92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4,02</w:t>
            </w:r>
          </w:p>
        </w:tc>
        <w:tc>
          <w:tcPr>
            <w:tcW w:w="137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119,68</w:t>
            </w:r>
          </w:p>
        </w:tc>
        <w:tc>
          <w:tcPr>
            <w:tcW w:w="9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3,60</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93,18</w:t>
            </w:r>
          </w:p>
        </w:tc>
        <w:tc>
          <w:tcPr>
            <w:tcW w:w="7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-0,42</w:t>
            </w:r>
          </w:p>
        </w:tc>
      </w:tr>
      <w:tr w:rsidR="00E07707" w:rsidRPr="003A6BE9">
        <w:tc>
          <w:tcPr>
            <w:tcW w:w="3240"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Внереализацион</w:t>
            </w:r>
          </w:p>
          <w:p w:rsidR="00E07707" w:rsidRPr="0026051E" w:rsidRDefault="00E07707" w:rsidP="0026051E">
            <w:pPr>
              <w:widowControl w:val="0"/>
              <w:spacing w:line="360" w:lineRule="auto"/>
              <w:jc w:val="both"/>
              <w:rPr>
                <w:snapToGrid w:val="0"/>
              </w:rPr>
            </w:pPr>
            <w:r w:rsidRPr="0026051E">
              <w:rPr>
                <w:snapToGrid w:val="0"/>
              </w:rPr>
              <w:t>ные доходы</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1,70</w:t>
            </w:r>
          </w:p>
        </w:tc>
        <w:tc>
          <w:tcPr>
            <w:tcW w:w="92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0,26</w:t>
            </w:r>
          </w:p>
        </w:tc>
        <w:tc>
          <w:tcPr>
            <w:tcW w:w="137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43,16</w:t>
            </w:r>
          </w:p>
        </w:tc>
        <w:tc>
          <w:tcPr>
            <w:tcW w:w="9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1,30</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41,45</w:t>
            </w:r>
          </w:p>
        </w:tc>
        <w:tc>
          <w:tcPr>
            <w:tcW w:w="7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1,04</w:t>
            </w:r>
          </w:p>
        </w:tc>
      </w:tr>
      <w:tr w:rsidR="00E07707" w:rsidRPr="003A6BE9">
        <w:tc>
          <w:tcPr>
            <w:tcW w:w="3240"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Внереализацион</w:t>
            </w:r>
          </w:p>
          <w:p w:rsidR="00E07707" w:rsidRPr="0026051E" w:rsidRDefault="00E07707" w:rsidP="0026051E">
            <w:pPr>
              <w:widowControl w:val="0"/>
              <w:spacing w:line="360" w:lineRule="auto"/>
              <w:jc w:val="both"/>
              <w:rPr>
                <w:snapToGrid w:val="0"/>
              </w:rPr>
            </w:pPr>
            <w:r w:rsidRPr="0026051E">
              <w:rPr>
                <w:snapToGrid w:val="0"/>
              </w:rPr>
              <w:t>ные расходы</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22,80</w:t>
            </w:r>
          </w:p>
        </w:tc>
        <w:tc>
          <w:tcPr>
            <w:tcW w:w="92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3,46</w:t>
            </w:r>
          </w:p>
        </w:tc>
        <w:tc>
          <w:tcPr>
            <w:tcW w:w="137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27,04</w:t>
            </w:r>
          </w:p>
        </w:tc>
        <w:tc>
          <w:tcPr>
            <w:tcW w:w="9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0,81</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4,24</w:t>
            </w:r>
          </w:p>
        </w:tc>
        <w:tc>
          <w:tcPr>
            <w:tcW w:w="7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-2,65</w:t>
            </w:r>
          </w:p>
        </w:tc>
      </w:tr>
      <w:tr w:rsidR="00E07707" w:rsidRPr="003A6BE9">
        <w:tc>
          <w:tcPr>
            <w:tcW w:w="3240"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Результат от внереализацион</w:t>
            </w:r>
          </w:p>
          <w:p w:rsidR="00E07707" w:rsidRPr="0026051E" w:rsidRDefault="00E07707" w:rsidP="0026051E">
            <w:pPr>
              <w:widowControl w:val="0"/>
              <w:spacing w:line="360" w:lineRule="auto"/>
              <w:jc w:val="both"/>
              <w:rPr>
                <w:snapToGrid w:val="0"/>
              </w:rPr>
            </w:pPr>
            <w:r w:rsidRPr="0026051E">
              <w:rPr>
                <w:snapToGrid w:val="0"/>
              </w:rPr>
              <w:t>ной деятельности</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-21,10</w:t>
            </w:r>
          </w:p>
        </w:tc>
        <w:tc>
          <w:tcPr>
            <w:tcW w:w="92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-3,20</w:t>
            </w:r>
          </w:p>
        </w:tc>
        <w:tc>
          <w:tcPr>
            <w:tcW w:w="137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16,12</w:t>
            </w:r>
          </w:p>
        </w:tc>
        <w:tc>
          <w:tcPr>
            <w:tcW w:w="9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0,48</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37,22</w:t>
            </w:r>
          </w:p>
        </w:tc>
        <w:tc>
          <w:tcPr>
            <w:tcW w:w="7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3,68</w:t>
            </w:r>
          </w:p>
        </w:tc>
      </w:tr>
      <w:tr w:rsidR="00E07707" w:rsidRPr="003A6BE9">
        <w:tc>
          <w:tcPr>
            <w:tcW w:w="3240"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Прибыль (убыток) до налогообложения</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5,40</w:t>
            </w:r>
          </w:p>
        </w:tc>
        <w:tc>
          <w:tcPr>
            <w:tcW w:w="92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0,82</w:t>
            </w:r>
          </w:p>
        </w:tc>
        <w:tc>
          <w:tcPr>
            <w:tcW w:w="137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135,79</w:t>
            </w:r>
          </w:p>
        </w:tc>
        <w:tc>
          <w:tcPr>
            <w:tcW w:w="9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4,08</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130,39</w:t>
            </w:r>
          </w:p>
        </w:tc>
        <w:tc>
          <w:tcPr>
            <w:tcW w:w="7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3,26</w:t>
            </w:r>
          </w:p>
        </w:tc>
      </w:tr>
      <w:tr w:rsidR="00E07707" w:rsidRPr="003A6BE9">
        <w:trPr>
          <w:trHeight w:val="790"/>
        </w:trPr>
        <w:tc>
          <w:tcPr>
            <w:tcW w:w="3240"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Налоги, выплачиваемые из прибыли, и другие платежи</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15,36</w:t>
            </w:r>
          </w:p>
        </w:tc>
        <w:tc>
          <w:tcPr>
            <w:tcW w:w="92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2,33</w:t>
            </w:r>
          </w:p>
        </w:tc>
        <w:tc>
          <w:tcPr>
            <w:tcW w:w="137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55,96</w:t>
            </w:r>
          </w:p>
        </w:tc>
        <w:tc>
          <w:tcPr>
            <w:tcW w:w="9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1,68</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40,60</w:t>
            </w:r>
          </w:p>
        </w:tc>
        <w:tc>
          <w:tcPr>
            <w:tcW w:w="7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-0,65</w:t>
            </w:r>
          </w:p>
        </w:tc>
      </w:tr>
      <w:tr w:rsidR="00E07707" w:rsidRPr="003A6BE9">
        <w:tc>
          <w:tcPr>
            <w:tcW w:w="3240"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Прибыль (убыток) после налогообложения</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-9,96</w:t>
            </w:r>
          </w:p>
        </w:tc>
        <w:tc>
          <w:tcPr>
            <w:tcW w:w="92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-1,51</w:t>
            </w:r>
          </w:p>
        </w:tc>
        <w:tc>
          <w:tcPr>
            <w:tcW w:w="137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79,83</w:t>
            </w:r>
          </w:p>
        </w:tc>
        <w:tc>
          <w:tcPr>
            <w:tcW w:w="9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2,40</w:t>
            </w:r>
          </w:p>
        </w:tc>
        <w:tc>
          <w:tcPr>
            <w:tcW w:w="12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89,79</w:t>
            </w:r>
          </w:p>
        </w:tc>
        <w:tc>
          <w:tcPr>
            <w:tcW w:w="7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3,91</w:t>
            </w:r>
          </w:p>
        </w:tc>
      </w:tr>
      <w:tr w:rsidR="00E07707" w:rsidRPr="003A6BE9">
        <w:tc>
          <w:tcPr>
            <w:tcW w:w="3240" w:type="dxa"/>
            <w:tcBorders>
              <w:top w:val="single" w:sz="6" w:space="0" w:color="auto"/>
              <w:left w:val="single" w:sz="12" w:space="0" w:color="auto"/>
              <w:bottom w:val="single" w:sz="12"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Чистая прибыль (убыток)</w:t>
            </w:r>
          </w:p>
        </w:tc>
        <w:tc>
          <w:tcPr>
            <w:tcW w:w="1260"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-9,96</w:t>
            </w:r>
          </w:p>
        </w:tc>
        <w:tc>
          <w:tcPr>
            <w:tcW w:w="922"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-1,51</w:t>
            </w:r>
          </w:p>
        </w:tc>
        <w:tc>
          <w:tcPr>
            <w:tcW w:w="1370"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79,83</w:t>
            </w:r>
          </w:p>
        </w:tc>
        <w:tc>
          <w:tcPr>
            <w:tcW w:w="900"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2,40</w:t>
            </w:r>
          </w:p>
        </w:tc>
        <w:tc>
          <w:tcPr>
            <w:tcW w:w="1260"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89,79</w:t>
            </w:r>
          </w:p>
        </w:tc>
        <w:tc>
          <w:tcPr>
            <w:tcW w:w="720" w:type="dxa"/>
            <w:tcBorders>
              <w:top w:val="single" w:sz="6" w:space="0" w:color="auto"/>
              <w:left w:val="single" w:sz="6" w:space="0" w:color="auto"/>
              <w:bottom w:val="single" w:sz="12"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3,91</w:t>
            </w:r>
          </w:p>
        </w:tc>
      </w:tr>
    </w:tbl>
    <w:p w:rsidR="00E07707" w:rsidRPr="003A6BE9" w:rsidRDefault="00E07707" w:rsidP="003A6BE9">
      <w:pPr>
        <w:pStyle w:val="34"/>
        <w:spacing w:line="360" w:lineRule="auto"/>
      </w:pPr>
    </w:p>
    <w:p w:rsidR="00E07707" w:rsidRPr="003A6BE9" w:rsidRDefault="00E07707" w:rsidP="003A6BE9">
      <w:pPr>
        <w:pStyle w:val="34"/>
        <w:widowControl w:val="0"/>
        <w:spacing w:line="360" w:lineRule="auto"/>
        <w:rPr>
          <w:snapToGrid w:val="0"/>
        </w:rPr>
      </w:pPr>
      <w:r w:rsidRPr="003A6BE9">
        <w:rPr>
          <w:snapToGrid w:val="0"/>
        </w:rPr>
        <w:t>Чистая выручка предприятия за 2001год увеличилась на 2 665,48 тыс. руб. или 404,64% (с 658,73 до 3 324,21 тыс. руб.). Основная деятельность, ради осуществления которой было создано предприятие, за анализируемый период была прибыльной.</w:t>
      </w:r>
    </w:p>
    <w:p w:rsidR="00E07707" w:rsidRPr="003A6BE9" w:rsidRDefault="00E07707" w:rsidP="003A6BE9">
      <w:pPr>
        <w:pStyle w:val="34"/>
        <w:widowControl w:val="0"/>
        <w:spacing w:line="360" w:lineRule="auto"/>
        <w:rPr>
          <w:snapToGrid w:val="0"/>
        </w:rPr>
      </w:pPr>
      <w:r w:rsidRPr="003A6BE9">
        <w:rPr>
          <w:snapToGrid w:val="0"/>
        </w:rPr>
        <w:t>Себестоимость реализованной продукции предприятия за анализируемый период увеличилась на 2</w:t>
      </w:r>
      <w:r w:rsidR="0026051E">
        <w:rPr>
          <w:snapToGrid w:val="0"/>
        </w:rPr>
        <w:t xml:space="preserve"> </w:t>
      </w:r>
      <w:r w:rsidRPr="003A6BE9">
        <w:rPr>
          <w:snapToGrid w:val="0"/>
        </w:rPr>
        <w:t>572,31 тыс. руб. или 406,86% (с 632,23 до 3</w:t>
      </w:r>
      <w:r w:rsidR="0026051E">
        <w:rPr>
          <w:snapToGrid w:val="0"/>
        </w:rPr>
        <w:t xml:space="preserve"> </w:t>
      </w:r>
      <w:r w:rsidRPr="003A6BE9">
        <w:rPr>
          <w:snapToGrid w:val="0"/>
        </w:rPr>
        <w:t xml:space="preserve">204,54 тыс. руб.). </w:t>
      </w:r>
    </w:p>
    <w:p w:rsidR="00E07707" w:rsidRPr="003A6BE9" w:rsidRDefault="00E07707" w:rsidP="003A6BE9">
      <w:pPr>
        <w:widowControl w:val="0"/>
        <w:spacing w:line="360" w:lineRule="auto"/>
        <w:ind w:firstLine="720"/>
        <w:jc w:val="both"/>
        <w:rPr>
          <w:snapToGrid w:val="0"/>
          <w:sz w:val="28"/>
        </w:rPr>
      </w:pPr>
      <w:r w:rsidRPr="003A6BE9">
        <w:rPr>
          <w:snapToGrid w:val="0"/>
          <w:sz w:val="28"/>
        </w:rPr>
        <w:t>Как следствие этого, эффективность основной деятельности предприятия снизилась, так как темп изменения выручки отставал от темпа изменения себестоимости реализованной продукции.</w:t>
      </w:r>
    </w:p>
    <w:p w:rsidR="00E07707" w:rsidRPr="003A6BE9" w:rsidRDefault="00E07707" w:rsidP="003A6BE9">
      <w:pPr>
        <w:widowControl w:val="0"/>
        <w:spacing w:line="360" w:lineRule="auto"/>
        <w:ind w:firstLine="720"/>
        <w:jc w:val="both"/>
        <w:rPr>
          <w:snapToGrid w:val="0"/>
          <w:sz w:val="28"/>
        </w:rPr>
      </w:pPr>
      <w:r w:rsidRPr="003A6BE9">
        <w:rPr>
          <w:snapToGrid w:val="0"/>
          <w:sz w:val="28"/>
        </w:rPr>
        <w:t>Как следствие этого, эффективность основной деятельности предприятия снизилась, так как темп изменения выручки отставал от темпа изменения себестоимости реализованной продукции.</w:t>
      </w:r>
    </w:p>
    <w:p w:rsidR="00E07707" w:rsidRPr="003A6BE9" w:rsidRDefault="00E07707" w:rsidP="003A6BE9">
      <w:pPr>
        <w:pStyle w:val="34"/>
        <w:widowControl w:val="0"/>
        <w:spacing w:line="360" w:lineRule="auto"/>
        <w:rPr>
          <w:snapToGrid w:val="0"/>
        </w:rPr>
      </w:pPr>
      <w:r w:rsidRPr="003A6BE9">
        <w:rPr>
          <w:snapToGrid w:val="0"/>
        </w:rPr>
        <w:t>Валовая прибыль предприятия за анализируемый период увеличилась на 93,18 тыс. руб. или 351,61% (с 26,50 до 119,68 тыс. руб.). В конце периода в структуре совокупных доходов, полученных от осуществления всех видов деятельности предприятия, наибольший удельный вес приходился на доходы от основной деятельности.</w:t>
      </w:r>
    </w:p>
    <w:p w:rsidR="00E07707" w:rsidRPr="003A6BE9" w:rsidRDefault="00E07707" w:rsidP="003A6BE9">
      <w:pPr>
        <w:spacing w:line="360" w:lineRule="auto"/>
        <w:ind w:firstLine="720"/>
        <w:jc w:val="both"/>
        <w:rPr>
          <w:sz w:val="28"/>
          <w:szCs w:val="28"/>
        </w:rPr>
      </w:pPr>
      <w:r w:rsidRPr="003A6BE9">
        <w:rPr>
          <w:sz w:val="28"/>
          <w:szCs w:val="28"/>
        </w:rPr>
        <w:t>Таблица 8</w:t>
      </w:r>
    </w:p>
    <w:p w:rsidR="00E07707" w:rsidRDefault="00E07707" w:rsidP="003A6BE9">
      <w:pPr>
        <w:spacing w:line="360" w:lineRule="auto"/>
        <w:ind w:firstLine="720"/>
        <w:jc w:val="both"/>
        <w:rPr>
          <w:sz w:val="28"/>
          <w:szCs w:val="28"/>
        </w:rPr>
      </w:pPr>
      <w:r w:rsidRPr="003A6BE9">
        <w:rPr>
          <w:sz w:val="28"/>
          <w:szCs w:val="28"/>
        </w:rPr>
        <w:t>- Финансовые результаты за 2002 год</w:t>
      </w:r>
    </w:p>
    <w:p w:rsidR="0026051E" w:rsidRPr="003A6BE9" w:rsidRDefault="0026051E" w:rsidP="003A6BE9">
      <w:pPr>
        <w:spacing w:line="360" w:lineRule="auto"/>
        <w:ind w:firstLine="72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1152"/>
        <w:gridCol w:w="1400"/>
        <w:gridCol w:w="1300"/>
        <w:gridCol w:w="1251"/>
        <w:gridCol w:w="1418"/>
        <w:gridCol w:w="992"/>
      </w:tblGrid>
      <w:tr w:rsidR="00E07707" w:rsidRPr="003A6BE9">
        <w:trPr>
          <w:cantSplit/>
          <w:tblHeader/>
        </w:trPr>
        <w:tc>
          <w:tcPr>
            <w:tcW w:w="2268" w:type="dxa"/>
            <w:vMerge w:val="restart"/>
            <w:tcBorders>
              <w:top w:val="single" w:sz="12" w:space="0" w:color="auto"/>
              <w:left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Наименование показателя</w:t>
            </w:r>
          </w:p>
        </w:tc>
        <w:tc>
          <w:tcPr>
            <w:tcW w:w="2552" w:type="dxa"/>
            <w:gridSpan w:val="2"/>
            <w:tcBorders>
              <w:top w:val="single" w:sz="12"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2001г.</w:t>
            </w:r>
          </w:p>
        </w:tc>
        <w:tc>
          <w:tcPr>
            <w:tcW w:w="2551" w:type="dxa"/>
            <w:gridSpan w:val="2"/>
            <w:tcBorders>
              <w:top w:val="single" w:sz="12"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2002 г.</w:t>
            </w:r>
          </w:p>
        </w:tc>
        <w:tc>
          <w:tcPr>
            <w:tcW w:w="2410" w:type="dxa"/>
            <w:gridSpan w:val="2"/>
            <w:tcBorders>
              <w:top w:val="single" w:sz="12"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Отклонение</w:t>
            </w:r>
          </w:p>
        </w:tc>
      </w:tr>
      <w:tr w:rsidR="00E07707" w:rsidRPr="003A6BE9">
        <w:trPr>
          <w:cantSplit/>
          <w:tblHeader/>
        </w:trPr>
        <w:tc>
          <w:tcPr>
            <w:tcW w:w="2268" w:type="dxa"/>
            <w:vMerge/>
            <w:tcBorders>
              <w:left w:val="single" w:sz="12"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p>
        </w:tc>
        <w:tc>
          <w:tcPr>
            <w:tcW w:w="1152"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Абсолют</w:t>
            </w:r>
          </w:p>
        </w:tc>
        <w:tc>
          <w:tcPr>
            <w:tcW w:w="1400"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удельный вес</w:t>
            </w:r>
          </w:p>
        </w:tc>
        <w:tc>
          <w:tcPr>
            <w:tcW w:w="1300"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Абсолют</w:t>
            </w:r>
          </w:p>
        </w:tc>
        <w:tc>
          <w:tcPr>
            <w:tcW w:w="1251"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удельный вес</w:t>
            </w:r>
          </w:p>
        </w:tc>
        <w:tc>
          <w:tcPr>
            <w:tcW w:w="1418"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Абсолют.</w:t>
            </w:r>
          </w:p>
        </w:tc>
        <w:tc>
          <w:tcPr>
            <w:tcW w:w="992" w:type="dxa"/>
            <w:tcBorders>
              <w:top w:val="single" w:sz="6" w:space="0" w:color="auto"/>
              <w:left w:val="single" w:sz="6" w:space="0" w:color="auto"/>
              <w:bottom w:val="single" w:sz="12"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w:t>
            </w:r>
          </w:p>
        </w:tc>
      </w:tr>
      <w:tr w:rsidR="00E07707" w:rsidRPr="003A6BE9">
        <w:trPr>
          <w:cantSplit/>
          <w:tblHeader/>
        </w:trPr>
        <w:tc>
          <w:tcPr>
            <w:tcW w:w="2268" w:type="dxa"/>
            <w:tcBorders>
              <w:left w:val="single" w:sz="12"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w:t>
            </w:r>
          </w:p>
        </w:tc>
        <w:tc>
          <w:tcPr>
            <w:tcW w:w="1152"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2</w:t>
            </w:r>
          </w:p>
        </w:tc>
        <w:tc>
          <w:tcPr>
            <w:tcW w:w="1400"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3</w:t>
            </w:r>
          </w:p>
        </w:tc>
        <w:tc>
          <w:tcPr>
            <w:tcW w:w="1300"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4</w:t>
            </w:r>
          </w:p>
        </w:tc>
        <w:tc>
          <w:tcPr>
            <w:tcW w:w="1251"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5</w:t>
            </w:r>
          </w:p>
        </w:tc>
        <w:tc>
          <w:tcPr>
            <w:tcW w:w="1418"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 xml:space="preserve">6 = 4 - 2 </w:t>
            </w:r>
          </w:p>
        </w:tc>
        <w:tc>
          <w:tcPr>
            <w:tcW w:w="992" w:type="dxa"/>
            <w:tcBorders>
              <w:top w:val="single" w:sz="6" w:space="0" w:color="auto"/>
              <w:left w:val="single" w:sz="6" w:space="0" w:color="auto"/>
              <w:bottom w:val="single" w:sz="12"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 xml:space="preserve">7 = 5 – 3 </w:t>
            </w:r>
          </w:p>
        </w:tc>
      </w:tr>
      <w:tr w:rsidR="00E07707" w:rsidRPr="003A6BE9">
        <w:tc>
          <w:tcPr>
            <w:tcW w:w="2268"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Чистая выручка от реализации</w:t>
            </w:r>
          </w:p>
        </w:tc>
        <w:tc>
          <w:tcPr>
            <w:tcW w:w="115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1 198,22</w:t>
            </w:r>
          </w:p>
        </w:tc>
        <w:tc>
          <w:tcPr>
            <w:tcW w:w="14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100,00</w:t>
            </w:r>
          </w:p>
        </w:tc>
        <w:tc>
          <w:tcPr>
            <w:tcW w:w="13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5 693,94</w:t>
            </w:r>
          </w:p>
        </w:tc>
        <w:tc>
          <w:tcPr>
            <w:tcW w:w="1251"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100,00</w:t>
            </w:r>
          </w:p>
        </w:tc>
        <w:tc>
          <w:tcPr>
            <w:tcW w:w="1418"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4 495,73</w:t>
            </w:r>
          </w:p>
        </w:tc>
        <w:tc>
          <w:tcPr>
            <w:tcW w:w="992"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0,00</w:t>
            </w:r>
          </w:p>
        </w:tc>
      </w:tr>
      <w:tr w:rsidR="00E07707" w:rsidRPr="003A6BE9">
        <w:tc>
          <w:tcPr>
            <w:tcW w:w="2268"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Себестоимость реализованной продукции</w:t>
            </w:r>
          </w:p>
        </w:tc>
        <w:tc>
          <w:tcPr>
            <w:tcW w:w="115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1 168,10</w:t>
            </w:r>
          </w:p>
        </w:tc>
        <w:tc>
          <w:tcPr>
            <w:tcW w:w="14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97,49</w:t>
            </w:r>
          </w:p>
        </w:tc>
        <w:tc>
          <w:tcPr>
            <w:tcW w:w="13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5 571,30</w:t>
            </w:r>
          </w:p>
        </w:tc>
        <w:tc>
          <w:tcPr>
            <w:tcW w:w="1251"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97,85</w:t>
            </w:r>
          </w:p>
        </w:tc>
        <w:tc>
          <w:tcPr>
            <w:tcW w:w="1418"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4 403,20</w:t>
            </w:r>
          </w:p>
        </w:tc>
        <w:tc>
          <w:tcPr>
            <w:tcW w:w="992"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0,36</w:t>
            </w:r>
          </w:p>
        </w:tc>
      </w:tr>
      <w:tr w:rsidR="00E07707" w:rsidRPr="003A6BE9">
        <w:tc>
          <w:tcPr>
            <w:tcW w:w="2268"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в том числе</w:t>
            </w:r>
          </w:p>
          <w:p w:rsidR="00E07707" w:rsidRPr="0026051E" w:rsidRDefault="00E07707" w:rsidP="0026051E">
            <w:pPr>
              <w:widowControl w:val="0"/>
              <w:spacing w:line="360" w:lineRule="auto"/>
              <w:ind w:firstLine="34"/>
              <w:jc w:val="both"/>
              <w:rPr>
                <w:snapToGrid w:val="0"/>
              </w:rPr>
            </w:pPr>
            <w:r w:rsidRPr="0026051E">
              <w:rPr>
                <w:snapToGrid w:val="0"/>
              </w:rPr>
              <w:t>коммерческие расходы</w:t>
            </w:r>
          </w:p>
        </w:tc>
        <w:tc>
          <w:tcPr>
            <w:tcW w:w="115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0,00</w:t>
            </w:r>
          </w:p>
        </w:tc>
        <w:tc>
          <w:tcPr>
            <w:tcW w:w="14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0,00</w:t>
            </w:r>
          </w:p>
        </w:tc>
        <w:tc>
          <w:tcPr>
            <w:tcW w:w="13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0,00</w:t>
            </w:r>
          </w:p>
        </w:tc>
        <w:tc>
          <w:tcPr>
            <w:tcW w:w="1251"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0,00</w:t>
            </w:r>
          </w:p>
        </w:tc>
        <w:tc>
          <w:tcPr>
            <w:tcW w:w="1418"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0,00</w:t>
            </w:r>
          </w:p>
        </w:tc>
        <w:tc>
          <w:tcPr>
            <w:tcW w:w="992"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0,00</w:t>
            </w:r>
          </w:p>
        </w:tc>
      </w:tr>
      <w:tr w:rsidR="00E07707" w:rsidRPr="003A6BE9">
        <w:trPr>
          <w:cantSplit/>
        </w:trPr>
        <w:tc>
          <w:tcPr>
            <w:tcW w:w="2268"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Управленческие расходы</w:t>
            </w:r>
          </w:p>
        </w:tc>
        <w:tc>
          <w:tcPr>
            <w:tcW w:w="115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0,00</w:t>
            </w:r>
          </w:p>
        </w:tc>
        <w:tc>
          <w:tcPr>
            <w:tcW w:w="14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0,00</w:t>
            </w:r>
          </w:p>
        </w:tc>
        <w:tc>
          <w:tcPr>
            <w:tcW w:w="13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0,00</w:t>
            </w:r>
          </w:p>
        </w:tc>
        <w:tc>
          <w:tcPr>
            <w:tcW w:w="1251"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0,00</w:t>
            </w:r>
          </w:p>
        </w:tc>
        <w:tc>
          <w:tcPr>
            <w:tcW w:w="1418"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0,00</w:t>
            </w:r>
          </w:p>
        </w:tc>
        <w:tc>
          <w:tcPr>
            <w:tcW w:w="992"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0,00</w:t>
            </w:r>
          </w:p>
        </w:tc>
      </w:tr>
      <w:tr w:rsidR="00E07707" w:rsidRPr="003A6BE9">
        <w:tc>
          <w:tcPr>
            <w:tcW w:w="2268"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Валовая прибыль</w:t>
            </w:r>
          </w:p>
        </w:tc>
        <w:tc>
          <w:tcPr>
            <w:tcW w:w="115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30,12</w:t>
            </w:r>
          </w:p>
        </w:tc>
        <w:tc>
          <w:tcPr>
            <w:tcW w:w="14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2,51</w:t>
            </w:r>
          </w:p>
        </w:tc>
        <w:tc>
          <w:tcPr>
            <w:tcW w:w="13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122,64</w:t>
            </w:r>
          </w:p>
        </w:tc>
        <w:tc>
          <w:tcPr>
            <w:tcW w:w="1251"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2,15</w:t>
            </w:r>
          </w:p>
        </w:tc>
        <w:tc>
          <w:tcPr>
            <w:tcW w:w="1418"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92,53</w:t>
            </w:r>
          </w:p>
        </w:tc>
        <w:tc>
          <w:tcPr>
            <w:tcW w:w="992"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-0,36</w:t>
            </w:r>
          </w:p>
        </w:tc>
      </w:tr>
      <w:tr w:rsidR="00E07707" w:rsidRPr="003A6BE9">
        <w:tc>
          <w:tcPr>
            <w:tcW w:w="2268"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Внереализационные доходы</w:t>
            </w:r>
          </w:p>
        </w:tc>
        <w:tc>
          <w:tcPr>
            <w:tcW w:w="115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4,52</w:t>
            </w:r>
          </w:p>
        </w:tc>
        <w:tc>
          <w:tcPr>
            <w:tcW w:w="14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0,38</w:t>
            </w:r>
          </w:p>
        </w:tc>
        <w:tc>
          <w:tcPr>
            <w:tcW w:w="13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47,06</w:t>
            </w:r>
          </w:p>
        </w:tc>
        <w:tc>
          <w:tcPr>
            <w:tcW w:w="1251"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0,83</w:t>
            </w:r>
          </w:p>
        </w:tc>
        <w:tc>
          <w:tcPr>
            <w:tcW w:w="1418"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42,53</w:t>
            </w:r>
          </w:p>
        </w:tc>
        <w:tc>
          <w:tcPr>
            <w:tcW w:w="992"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0,45</w:t>
            </w:r>
          </w:p>
        </w:tc>
      </w:tr>
      <w:tr w:rsidR="00E07707" w:rsidRPr="003A6BE9">
        <w:tc>
          <w:tcPr>
            <w:tcW w:w="2268"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Внереализационные расходы</w:t>
            </w:r>
          </w:p>
        </w:tc>
        <w:tc>
          <w:tcPr>
            <w:tcW w:w="115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5,87</w:t>
            </w:r>
          </w:p>
        </w:tc>
        <w:tc>
          <w:tcPr>
            <w:tcW w:w="14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0,49</w:t>
            </w:r>
          </w:p>
        </w:tc>
        <w:tc>
          <w:tcPr>
            <w:tcW w:w="13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16,70</w:t>
            </w:r>
          </w:p>
        </w:tc>
        <w:tc>
          <w:tcPr>
            <w:tcW w:w="1251"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0,29</w:t>
            </w:r>
          </w:p>
        </w:tc>
        <w:tc>
          <w:tcPr>
            <w:tcW w:w="1418"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10,83</w:t>
            </w:r>
          </w:p>
        </w:tc>
        <w:tc>
          <w:tcPr>
            <w:tcW w:w="992"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-0,20</w:t>
            </w:r>
          </w:p>
        </w:tc>
      </w:tr>
      <w:tr w:rsidR="00E07707" w:rsidRPr="003A6BE9">
        <w:tc>
          <w:tcPr>
            <w:tcW w:w="2268"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Прибыль (убыток) до налогообложе</w:t>
            </w:r>
          </w:p>
          <w:p w:rsidR="00E07707" w:rsidRPr="0026051E" w:rsidRDefault="00E07707" w:rsidP="0026051E">
            <w:pPr>
              <w:widowControl w:val="0"/>
              <w:spacing w:line="360" w:lineRule="auto"/>
              <w:ind w:firstLine="34"/>
              <w:jc w:val="both"/>
              <w:rPr>
                <w:snapToGrid w:val="0"/>
              </w:rPr>
            </w:pPr>
            <w:r w:rsidRPr="0026051E">
              <w:rPr>
                <w:snapToGrid w:val="0"/>
              </w:rPr>
              <w:t>Ния</w:t>
            </w:r>
          </w:p>
        </w:tc>
        <w:tc>
          <w:tcPr>
            <w:tcW w:w="115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28,77</w:t>
            </w:r>
          </w:p>
        </w:tc>
        <w:tc>
          <w:tcPr>
            <w:tcW w:w="14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2,40</w:t>
            </w:r>
          </w:p>
        </w:tc>
        <w:tc>
          <w:tcPr>
            <w:tcW w:w="13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153,00</w:t>
            </w:r>
          </w:p>
        </w:tc>
        <w:tc>
          <w:tcPr>
            <w:tcW w:w="1251"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2,69</w:t>
            </w:r>
          </w:p>
        </w:tc>
        <w:tc>
          <w:tcPr>
            <w:tcW w:w="1418"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124,23</w:t>
            </w:r>
          </w:p>
        </w:tc>
        <w:tc>
          <w:tcPr>
            <w:tcW w:w="992"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0,29</w:t>
            </w:r>
          </w:p>
        </w:tc>
      </w:tr>
      <w:tr w:rsidR="00E07707" w:rsidRPr="003A6BE9">
        <w:tc>
          <w:tcPr>
            <w:tcW w:w="2268"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Налоги, выплачиваемые из прибыли, и другие платежи</w:t>
            </w:r>
          </w:p>
        </w:tc>
        <w:tc>
          <w:tcPr>
            <w:tcW w:w="115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8,83</w:t>
            </w:r>
          </w:p>
        </w:tc>
        <w:tc>
          <w:tcPr>
            <w:tcW w:w="14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0,74</w:t>
            </w:r>
          </w:p>
        </w:tc>
        <w:tc>
          <w:tcPr>
            <w:tcW w:w="13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48,69</w:t>
            </w:r>
          </w:p>
        </w:tc>
        <w:tc>
          <w:tcPr>
            <w:tcW w:w="1251"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0,86</w:t>
            </w:r>
          </w:p>
        </w:tc>
        <w:tc>
          <w:tcPr>
            <w:tcW w:w="1418"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39,85</w:t>
            </w:r>
          </w:p>
        </w:tc>
        <w:tc>
          <w:tcPr>
            <w:tcW w:w="992"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0,12</w:t>
            </w:r>
          </w:p>
        </w:tc>
      </w:tr>
      <w:tr w:rsidR="00E07707" w:rsidRPr="003A6BE9">
        <w:tc>
          <w:tcPr>
            <w:tcW w:w="2268"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Прибыль (убыток) после налогообложе</w:t>
            </w:r>
          </w:p>
          <w:p w:rsidR="00E07707" w:rsidRPr="0026051E" w:rsidRDefault="00E07707" w:rsidP="0026051E">
            <w:pPr>
              <w:widowControl w:val="0"/>
              <w:spacing w:line="360" w:lineRule="auto"/>
              <w:ind w:firstLine="34"/>
              <w:jc w:val="both"/>
              <w:rPr>
                <w:snapToGrid w:val="0"/>
              </w:rPr>
            </w:pPr>
            <w:r w:rsidRPr="0026051E">
              <w:rPr>
                <w:snapToGrid w:val="0"/>
              </w:rPr>
              <w:t>Ния</w:t>
            </w:r>
          </w:p>
        </w:tc>
        <w:tc>
          <w:tcPr>
            <w:tcW w:w="1152"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19,94</w:t>
            </w:r>
          </w:p>
        </w:tc>
        <w:tc>
          <w:tcPr>
            <w:tcW w:w="14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1,66</w:t>
            </w:r>
          </w:p>
        </w:tc>
        <w:tc>
          <w:tcPr>
            <w:tcW w:w="130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104,32</w:t>
            </w:r>
          </w:p>
        </w:tc>
        <w:tc>
          <w:tcPr>
            <w:tcW w:w="1251"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1,83</w:t>
            </w:r>
          </w:p>
        </w:tc>
        <w:tc>
          <w:tcPr>
            <w:tcW w:w="1418"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84,38</w:t>
            </w:r>
          </w:p>
        </w:tc>
        <w:tc>
          <w:tcPr>
            <w:tcW w:w="992"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0,17</w:t>
            </w:r>
          </w:p>
        </w:tc>
      </w:tr>
      <w:tr w:rsidR="00E07707" w:rsidRPr="003A6BE9">
        <w:tc>
          <w:tcPr>
            <w:tcW w:w="2268" w:type="dxa"/>
            <w:tcBorders>
              <w:top w:val="single" w:sz="6" w:space="0" w:color="auto"/>
              <w:left w:val="single" w:sz="12"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Чистая прибыль (убыток)</w:t>
            </w:r>
          </w:p>
        </w:tc>
        <w:tc>
          <w:tcPr>
            <w:tcW w:w="1152"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19,94</w:t>
            </w:r>
          </w:p>
        </w:tc>
        <w:tc>
          <w:tcPr>
            <w:tcW w:w="1400"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1,66</w:t>
            </w:r>
          </w:p>
        </w:tc>
        <w:tc>
          <w:tcPr>
            <w:tcW w:w="1300"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104,32</w:t>
            </w:r>
          </w:p>
        </w:tc>
        <w:tc>
          <w:tcPr>
            <w:tcW w:w="1251"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1,83</w:t>
            </w:r>
          </w:p>
        </w:tc>
        <w:tc>
          <w:tcPr>
            <w:tcW w:w="1418"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84,38</w:t>
            </w:r>
          </w:p>
        </w:tc>
        <w:tc>
          <w:tcPr>
            <w:tcW w:w="992" w:type="dxa"/>
            <w:tcBorders>
              <w:top w:val="single" w:sz="6" w:space="0" w:color="auto"/>
              <w:left w:val="single" w:sz="6" w:space="0" w:color="auto"/>
              <w:bottom w:val="single" w:sz="12"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0,17</w:t>
            </w:r>
          </w:p>
        </w:tc>
      </w:tr>
    </w:tbl>
    <w:p w:rsidR="00E07707" w:rsidRPr="003A6BE9" w:rsidRDefault="00E07707" w:rsidP="003A6BE9">
      <w:pPr>
        <w:widowControl w:val="0"/>
        <w:spacing w:line="360" w:lineRule="auto"/>
        <w:ind w:firstLine="720"/>
        <w:jc w:val="both"/>
        <w:rPr>
          <w:snapToGrid w:val="0"/>
          <w:sz w:val="28"/>
        </w:rPr>
      </w:pPr>
    </w:p>
    <w:p w:rsidR="00E07707" w:rsidRPr="003A6BE9" w:rsidRDefault="00E07707" w:rsidP="003A6BE9">
      <w:pPr>
        <w:widowControl w:val="0"/>
        <w:spacing w:line="360" w:lineRule="auto"/>
        <w:ind w:firstLine="720"/>
        <w:jc w:val="both"/>
        <w:rPr>
          <w:snapToGrid w:val="0"/>
          <w:sz w:val="28"/>
        </w:rPr>
      </w:pPr>
      <w:r w:rsidRPr="003A6BE9">
        <w:rPr>
          <w:snapToGrid w:val="0"/>
          <w:sz w:val="28"/>
        </w:rPr>
        <w:t>Следует отметить, что расходы по прочей деятельности предприятия растут медленнее, чем доходы по этим видам деятельности.</w:t>
      </w:r>
    </w:p>
    <w:p w:rsidR="00E07707" w:rsidRPr="003A6BE9" w:rsidRDefault="00E07707" w:rsidP="003A6BE9">
      <w:pPr>
        <w:widowControl w:val="0"/>
        <w:spacing w:line="360" w:lineRule="auto"/>
        <w:ind w:firstLine="720"/>
        <w:jc w:val="both"/>
        <w:rPr>
          <w:snapToGrid w:val="0"/>
          <w:sz w:val="28"/>
        </w:rPr>
      </w:pPr>
      <w:r w:rsidRPr="003A6BE9">
        <w:rPr>
          <w:snapToGrid w:val="0"/>
          <w:sz w:val="28"/>
        </w:rPr>
        <w:t>В начале анализируемого периода предприятие имело прибыль от основной деятельности в размере 26,50 тыс. руб. Результат от прочих видов деятельности при этом составил -21,10 тыс. руб.</w:t>
      </w:r>
    </w:p>
    <w:p w:rsidR="00E07707" w:rsidRPr="003A6BE9" w:rsidRDefault="00E07707" w:rsidP="003A6BE9">
      <w:pPr>
        <w:widowControl w:val="0"/>
        <w:spacing w:line="360" w:lineRule="auto"/>
        <w:ind w:firstLine="720"/>
        <w:jc w:val="both"/>
        <w:rPr>
          <w:snapToGrid w:val="0"/>
          <w:sz w:val="28"/>
        </w:rPr>
      </w:pPr>
      <w:r w:rsidRPr="003A6BE9">
        <w:rPr>
          <w:snapToGrid w:val="0"/>
          <w:sz w:val="28"/>
        </w:rPr>
        <w:t>В конце анализируемого периода предприятие имело прибыль от основной деятельности в размере 119,68 тыс. руб. Результат от прочих видов деятельности при этом составил 16,12 тыс. руб.</w:t>
      </w:r>
    </w:p>
    <w:p w:rsidR="00E07707" w:rsidRPr="003A6BE9" w:rsidRDefault="00E07707" w:rsidP="003A6BE9">
      <w:pPr>
        <w:widowControl w:val="0"/>
        <w:spacing w:line="360" w:lineRule="auto"/>
        <w:ind w:firstLine="720"/>
        <w:jc w:val="both"/>
        <w:rPr>
          <w:snapToGrid w:val="0"/>
          <w:sz w:val="28"/>
        </w:rPr>
      </w:pPr>
      <w:r w:rsidRPr="003A6BE9">
        <w:rPr>
          <w:snapToGrid w:val="0"/>
          <w:sz w:val="28"/>
        </w:rPr>
        <w:t>От осуществления всех видов деятельности в конце анализируемого периода предприятие получило прибыль в размере 135,79 тыс. руб., что на 2</w:t>
      </w:r>
      <w:r w:rsidR="0026051E">
        <w:rPr>
          <w:snapToGrid w:val="0"/>
          <w:sz w:val="28"/>
        </w:rPr>
        <w:t xml:space="preserve"> </w:t>
      </w:r>
      <w:r w:rsidRPr="003A6BE9">
        <w:rPr>
          <w:snapToGrid w:val="0"/>
          <w:sz w:val="28"/>
        </w:rPr>
        <w:t>413,75% больше прибыли в начале периода, составившей 5,40 тыс. руб. В конце анализируемого периода у предприятия появилась чистая прибыль, то есть источник пополнения оборотных средств.</w:t>
      </w:r>
    </w:p>
    <w:p w:rsidR="00E07707" w:rsidRPr="003A6BE9" w:rsidRDefault="00E07707" w:rsidP="003A6BE9">
      <w:pPr>
        <w:widowControl w:val="0"/>
        <w:spacing w:line="360" w:lineRule="auto"/>
        <w:ind w:firstLine="720"/>
        <w:jc w:val="both"/>
        <w:rPr>
          <w:snapToGrid w:val="0"/>
          <w:sz w:val="28"/>
        </w:rPr>
      </w:pPr>
      <w:r w:rsidRPr="003A6BE9">
        <w:rPr>
          <w:snapToGrid w:val="0"/>
          <w:sz w:val="28"/>
        </w:rPr>
        <w:t>Чистая выручка предприятия за анализируемый период увеличилась на 4</w:t>
      </w:r>
      <w:r w:rsidR="0026051E">
        <w:rPr>
          <w:snapToGrid w:val="0"/>
          <w:sz w:val="28"/>
        </w:rPr>
        <w:t xml:space="preserve"> </w:t>
      </w:r>
      <w:r w:rsidRPr="003A6BE9">
        <w:rPr>
          <w:snapToGrid w:val="0"/>
          <w:sz w:val="28"/>
        </w:rPr>
        <w:t>495,73 тыс. руб. или 375,20% (с 1 198,22 тыс.руб до 5 693,94 тыс. руб.). Основная деятельность, ради осуществления которой было создано предприятие, за анализируемый период была прибыльной.</w:t>
      </w:r>
    </w:p>
    <w:p w:rsidR="00E07707" w:rsidRPr="003A6BE9" w:rsidRDefault="00E07707" w:rsidP="003A6BE9">
      <w:pPr>
        <w:widowControl w:val="0"/>
        <w:spacing w:line="360" w:lineRule="auto"/>
        <w:ind w:firstLine="720"/>
        <w:jc w:val="both"/>
        <w:rPr>
          <w:snapToGrid w:val="0"/>
          <w:sz w:val="28"/>
        </w:rPr>
      </w:pPr>
      <w:r w:rsidRPr="003A6BE9">
        <w:rPr>
          <w:snapToGrid w:val="0"/>
          <w:sz w:val="28"/>
        </w:rPr>
        <w:t>Себестоимость реализованной продукции предприятия за анализируемый период увеличилась на 4</w:t>
      </w:r>
      <w:r w:rsidR="0026051E">
        <w:rPr>
          <w:snapToGrid w:val="0"/>
          <w:sz w:val="28"/>
        </w:rPr>
        <w:t xml:space="preserve"> </w:t>
      </w:r>
      <w:r w:rsidRPr="003A6BE9">
        <w:rPr>
          <w:snapToGrid w:val="0"/>
          <w:sz w:val="28"/>
        </w:rPr>
        <w:t>403,20 тыс. руб. или 376,95% (с 1168,10 тыс.руб. до 5571,30 тыс. руб.).</w:t>
      </w:r>
    </w:p>
    <w:p w:rsidR="00E07707" w:rsidRPr="003A6BE9" w:rsidRDefault="00E07707" w:rsidP="003A6BE9">
      <w:pPr>
        <w:widowControl w:val="0"/>
        <w:spacing w:line="360" w:lineRule="auto"/>
        <w:ind w:firstLine="720"/>
        <w:jc w:val="both"/>
        <w:rPr>
          <w:snapToGrid w:val="0"/>
          <w:sz w:val="28"/>
        </w:rPr>
      </w:pPr>
      <w:r w:rsidRPr="003A6BE9">
        <w:rPr>
          <w:snapToGrid w:val="0"/>
          <w:sz w:val="28"/>
        </w:rPr>
        <w:t>Как следствие этого, эффективность основной деятельности предприятия снизилась, так как темп изменения выручки отставал от темпа изменения себестоимости реализованной продукции.</w:t>
      </w:r>
    </w:p>
    <w:p w:rsidR="00E07707" w:rsidRPr="003A6BE9" w:rsidRDefault="00E07707" w:rsidP="003A6BE9">
      <w:pPr>
        <w:widowControl w:val="0"/>
        <w:spacing w:line="360" w:lineRule="auto"/>
        <w:ind w:firstLine="720"/>
        <w:jc w:val="both"/>
        <w:rPr>
          <w:snapToGrid w:val="0"/>
          <w:sz w:val="28"/>
        </w:rPr>
      </w:pPr>
      <w:r w:rsidRPr="003A6BE9">
        <w:rPr>
          <w:snapToGrid w:val="0"/>
          <w:sz w:val="28"/>
        </w:rPr>
        <w:t>Валовая прибыль предприятия за анализируемый период увеличилась на 92,53 тыс. руб. или 307,21% (с 30,12 тыс.руб. до 122,64 тыс. руб.).</w:t>
      </w:r>
    </w:p>
    <w:p w:rsidR="00E07707" w:rsidRPr="003A6BE9" w:rsidRDefault="00E07707" w:rsidP="003A6BE9">
      <w:pPr>
        <w:pStyle w:val="34"/>
        <w:widowControl w:val="0"/>
        <w:spacing w:line="360" w:lineRule="auto"/>
        <w:rPr>
          <w:snapToGrid w:val="0"/>
        </w:rPr>
      </w:pPr>
      <w:r w:rsidRPr="003A6BE9">
        <w:rPr>
          <w:snapToGrid w:val="0"/>
        </w:rPr>
        <w:t>После того, как оценили финансовые результаты деятельности предприятия, проанализируем показатели эффективности деятельности предприятия, используя таблицы 9 и 10.</w:t>
      </w:r>
    </w:p>
    <w:p w:rsidR="00E07707" w:rsidRPr="003A6BE9" w:rsidRDefault="00E07707" w:rsidP="003A6BE9">
      <w:pPr>
        <w:spacing w:line="360" w:lineRule="auto"/>
        <w:ind w:firstLine="720"/>
        <w:jc w:val="both"/>
        <w:rPr>
          <w:sz w:val="28"/>
          <w:szCs w:val="28"/>
        </w:rPr>
      </w:pPr>
      <w:r w:rsidRPr="003A6BE9">
        <w:rPr>
          <w:sz w:val="28"/>
          <w:szCs w:val="28"/>
        </w:rPr>
        <w:t>Таблица 9</w:t>
      </w:r>
    </w:p>
    <w:p w:rsidR="00E07707" w:rsidRPr="003A6BE9" w:rsidRDefault="00E07707" w:rsidP="003A6BE9">
      <w:pPr>
        <w:spacing w:line="360" w:lineRule="auto"/>
        <w:ind w:firstLine="720"/>
        <w:jc w:val="both"/>
        <w:rPr>
          <w:sz w:val="28"/>
          <w:szCs w:val="28"/>
        </w:rPr>
      </w:pPr>
      <w:r w:rsidRPr="003A6BE9">
        <w:rPr>
          <w:sz w:val="28"/>
          <w:szCs w:val="28"/>
        </w:rPr>
        <w:t>Анализ эффективности и деловой активности деятельности МП «Лифт-Сервис» в 2001 году</w:t>
      </w:r>
    </w:p>
    <w:p w:rsidR="00E07707" w:rsidRPr="003A6BE9" w:rsidRDefault="00E07707" w:rsidP="003A6BE9">
      <w:pPr>
        <w:widowControl w:val="0"/>
        <w:spacing w:line="360" w:lineRule="auto"/>
        <w:ind w:firstLine="720"/>
        <w:jc w:val="both"/>
        <w:rPr>
          <w:snapToGrid w:val="0"/>
          <w:sz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7"/>
        <w:gridCol w:w="1276"/>
        <w:gridCol w:w="1077"/>
        <w:gridCol w:w="1899"/>
      </w:tblGrid>
      <w:tr w:rsidR="00E07707" w:rsidRPr="003A6BE9">
        <w:trPr>
          <w:cantSplit/>
          <w:tblHeader/>
        </w:trPr>
        <w:tc>
          <w:tcPr>
            <w:tcW w:w="5387" w:type="dxa"/>
            <w:tcBorders>
              <w:top w:val="single" w:sz="12" w:space="0" w:color="auto"/>
              <w:left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Наименование статей</w:t>
            </w:r>
          </w:p>
        </w:tc>
        <w:tc>
          <w:tcPr>
            <w:tcW w:w="1276" w:type="dxa"/>
            <w:tcBorders>
              <w:top w:val="single" w:sz="12"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2000 г.</w:t>
            </w:r>
          </w:p>
        </w:tc>
        <w:tc>
          <w:tcPr>
            <w:tcW w:w="1077" w:type="dxa"/>
            <w:tcBorders>
              <w:top w:val="single" w:sz="12"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 xml:space="preserve">2001г. </w:t>
            </w:r>
          </w:p>
        </w:tc>
        <w:tc>
          <w:tcPr>
            <w:tcW w:w="1899" w:type="dxa"/>
            <w:tcBorders>
              <w:top w:val="single" w:sz="12"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 xml:space="preserve">Относительное отклонение </w:t>
            </w:r>
          </w:p>
        </w:tc>
      </w:tr>
      <w:tr w:rsidR="00E07707" w:rsidRPr="003A6BE9">
        <w:trPr>
          <w:cantSplit/>
          <w:tblHeader/>
        </w:trPr>
        <w:tc>
          <w:tcPr>
            <w:tcW w:w="5387" w:type="dxa"/>
            <w:tcBorders>
              <w:top w:val="single" w:sz="12" w:space="0" w:color="auto"/>
              <w:left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w:t>
            </w:r>
          </w:p>
        </w:tc>
        <w:tc>
          <w:tcPr>
            <w:tcW w:w="1276" w:type="dxa"/>
            <w:tcBorders>
              <w:top w:val="single" w:sz="12"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2</w:t>
            </w:r>
          </w:p>
        </w:tc>
        <w:tc>
          <w:tcPr>
            <w:tcW w:w="1077" w:type="dxa"/>
            <w:tcBorders>
              <w:top w:val="single" w:sz="12"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3</w:t>
            </w:r>
          </w:p>
        </w:tc>
        <w:tc>
          <w:tcPr>
            <w:tcW w:w="1899" w:type="dxa"/>
            <w:tcBorders>
              <w:top w:val="single" w:sz="12"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4</w:t>
            </w:r>
          </w:p>
        </w:tc>
      </w:tr>
      <w:tr w:rsidR="00E07707" w:rsidRPr="003A6BE9">
        <w:tc>
          <w:tcPr>
            <w:tcW w:w="5387"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Рентабельность активов по прибыли до налогообложения, %</w:t>
            </w:r>
          </w:p>
        </w:tc>
        <w:tc>
          <w:tcPr>
            <w:tcW w:w="1276"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0,022</w:t>
            </w:r>
          </w:p>
        </w:tc>
        <w:tc>
          <w:tcPr>
            <w:tcW w:w="107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0,360</w:t>
            </w:r>
          </w:p>
        </w:tc>
        <w:tc>
          <w:tcPr>
            <w:tcW w:w="1899"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0,339</w:t>
            </w:r>
          </w:p>
        </w:tc>
      </w:tr>
      <w:tr w:rsidR="00E07707" w:rsidRPr="003A6BE9">
        <w:tc>
          <w:tcPr>
            <w:tcW w:w="5387"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Рентабельность всех операций по прибыли до налогообложения, %</w:t>
            </w:r>
          </w:p>
        </w:tc>
        <w:tc>
          <w:tcPr>
            <w:tcW w:w="1276"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0,008</w:t>
            </w:r>
          </w:p>
        </w:tc>
        <w:tc>
          <w:tcPr>
            <w:tcW w:w="107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0,040</w:t>
            </w:r>
          </w:p>
        </w:tc>
        <w:tc>
          <w:tcPr>
            <w:tcW w:w="1899"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0,032</w:t>
            </w:r>
          </w:p>
        </w:tc>
      </w:tr>
      <w:tr w:rsidR="00E07707" w:rsidRPr="003A6BE9">
        <w:tc>
          <w:tcPr>
            <w:tcW w:w="5387"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Рентабельность производственных активов по результатам от основной деятельности, %</w:t>
            </w:r>
          </w:p>
        </w:tc>
        <w:tc>
          <w:tcPr>
            <w:tcW w:w="1276"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0,118</w:t>
            </w:r>
          </w:p>
        </w:tc>
        <w:tc>
          <w:tcPr>
            <w:tcW w:w="107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0,375</w:t>
            </w:r>
          </w:p>
        </w:tc>
        <w:tc>
          <w:tcPr>
            <w:tcW w:w="1899"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0,256</w:t>
            </w:r>
          </w:p>
        </w:tc>
      </w:tr>
      <w:tr w:rsidR="00E07707" w:rsidRPr="003A6BE9">
        <w:tc>
          <w:tcPr>
            <w:tcW w:w="5387"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Рентабельность основной деятельности, %</w:t>
            </w:r>
          </w:p>
        </w:tc>
        <w:tc>
          <w:tcPr>
            <w:tcW w:w="1276"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0,040</w:t>
            </w:r>
          </w:p>
        </w:tc>
        <w:tc>
          <w:tcPr>
            <w:tcW w:w="107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0,036</w:t>
            </w:r>
          </w:p>
        </w:tc>
        <w:tc>
          <w:tcPr>
            <w:tcW w:w="1899"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-0,004</w:t>
            </w:r>
          </w:p>
        </w:tc>
      </w:tr>
      <w:tr w:rsidR="00E07707" w:rsidRPr="003A6BE9">
        <w:tc>
          <w:tcPr>
            <w:tcW w:w="5387"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Рентабельность собственного капитала, %</w:t>
            </w:r>
          </w:p>
        </w:tc>
        <w:tc>
          <w:tcPr>
            <w:tcW w:w="1276"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-0,084</w:t>
            </w:r>
          </w:p>
        </w:tc>
        <w:tc>
          <w:tcPr>
            <w:tcW w:w="107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0,474</w:t>
            </w:r>
          </w:p>
        </w:tc>
        <w:tc>
          <w:tcPr>
            <w:tcW w:w="1899"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0,558</w:t>
            </w:r>
          </w:p>
        </w:tc>
      </w:tr>
      <w:tr w:rsidR="00E07707" w:rsidRPr="003A6BE9">
        <w:tc>
          <w:tcPr>
            <w:tcW w:w="5387"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Оборачиваемость активов, дни</w:t>
            </w:r>
          </w:p>
        </w:tc>
        <w:tc>
          <w:tcPr>
            <w:tcW w:w="1276"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2,648</w:t>
            </w:r>
          </w:p>
        </w:tc>
        <w:tc>
          <w:tcPr>
            <w:tcW w:w="107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8,934</w:t>
            </w:r>
          </w:p>
        </w:tc>
        <w:tc>
          <w:tcPr>
            <w:tcW w:w="1899"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6,286</w:t>
            </w:r>
          </w:p>
        </w:tc>
      </w:tr>
      <w:tr w:rsidR="00E07707" w:rsidRPr="003A6BE9">
        <w:tc>
          <w:tcPr>
            <w:tcW w:w="5387"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Оборачиваемость производственных активов, дни</w:t>
            </w:r>
          </w:p>
        </w:tc>
        <w:tc>
          <w:tcPr>
            <w:tcW w:w="1276"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2,942</w:t>
            </w:r>
          </w:p>
        </w:tc>
        <w:tc>
          <w:tcPr>
            <w:tcW w:w="107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10,403</w:t>
            </w:r>
          </w:p>
        </w:tc>
        <w:tc>
          <w:tcPr>
            <w:tcW w:w="1899"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7,461</w:t>
            </w:r>
          </w:p>
        </w:tc>
      </w:tr>
      <w:tr w:rsidR="00E07707" w:rsidRPr="003A6BE9">
        <w:tc>
          <w:tcPr>
            <w:tcW w:w="5387"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Оборачиваемость запасов и прочих оборотных активов, дни</w:t>
            </w:r>
          </w:p>
        </w:tc>
        <w:tc>
          <w:tcPr>
            <w:tcW w:w="1276"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4,622</w:t>
            </w:r>
          </w:p>
        </w:tc>
        <w:tc>
          <w:tcPr>
            <w:tcW w:w="107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22,826</w:t>
            </w:r>
          </w:p>
        </w:tc>
        <w:tc>
          <w:tcPr>
            <w:tcW w:w="1899"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18,204</w:t>
            </w:r>
          </w:p>
        </w:tc>
      </w:tr>
      <w:tr w:rsidR="00E07707" w:rsidRPr="003A6BE9">
        <w:tc>
          <w:tcPr>
            <w:tcW w:w="5387"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Длительность оборота запасов и прочих оборотных активов, дни</w:t>
            </w:r>
          </w:p>
        </w:tc>
        <w:tc>
          <w:tcPr>
            <w:tcW w:w="1276"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19,473</w:t>
            </w:r>
          </w:p>
        </w:tc>
        <w:tc>
          <w:tcPr>
            <w:tcW w:w="107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15,772</w:t>
            </w:r>
          </w:p>
        </w:tc>
        <w:tc>
          <w:tcPr>
            <w:tcW w:w="1899"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-3,701</w:t>
            </w:r>
          </w:p>
        </w:tc>
      </w:tr>
      <w:tr w:rsidR="00E07707" w:rsidRPr="003A6BE9">
        <w:tc>
          <w:tcPr>
            <w:tcW w:w="5387"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Оборачиваемость краткосрочной дебиторской задолженности, дни</w:t>
            </w:r>
          </w:p>
        </w:tc>
        <w:tc>
          <w:tcPr>
            <w:tcW w:w="1276"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11,614</w:t>
            </w:r>
          </w:p>
        </w:tc>
        <w:tc>
          <w:tcPr>
            <w:tcW w:w="107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31,345</w:t>
            </w:r>
          </w:p>
        </w:tc>
        <w:tc>
          <w:tcPr>
            <w:tcW w:w="1899"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19,731</w:t>
            </w:r>
          </w:p>
        </w:tc>
      </w:tr>
      <w:tr w:rsidR="00E07707" w:rsidRPr="003A6BE9">
        <w:trPr>
          <w:trHeight w:val="830"/>
        </w:trPr>
        <w:tc>
          <w:tcPr>
            <w:tcW w:w="5387"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Длительность оборота краткосрочной дебиторской задолженности, дни</w:t>
            </w:r>
          </w:p>
        </w:tc>
        <w:tc>
          <w:tcPr>
            <w:tcW w:w="1276"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7,749</w:t>
            </w:r>
          </w:p>
        </w:tc>
        <w:tc>
          <w:tcPr>
            <w:tcW w:w="107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11,485</w:t>
            </w:r>
          </w:p>
        </w:tc>
        <w:tc>
          <w:tcPr>
            <w:tcW w:w="1899"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3,736</w:t>
            </w:r>
          </w:p>
        </w:tc>
      </w:tr>
      <w:tr w:rsidR="00E07707" w:rsidRPr="003A6BE9">
        <w:tc>
          <w:tcPr>
            <w:tcW w:w="5387"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Оборачиваемость кредиторской задолженности, дни</w:t>
            </w:r>
          </w:p>
        </w:tc>
        <w:tc>
          <w:tcPr>
            <w:tcW w:w="1276"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5,039</w:t>
            </w:r>
          </w:p>
        </w:tc>
        <w:tc>
          <w:tcPr>
            <w:tcW w:w="107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15,917</w:t>
            </w:r>
          </w:p>
        </w:tc>
        <w:tc>
          <w:tcPr>
            <w:tcW w:w="1899"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10,879</w:t>
            </w:r>
          </w:p>
        </w:tc>
      </w:tr>
      <w:tr w:rsidR="00E07707" w:rsidRPr="003A6BE9">
        <w:tc>
          <w:tcPr>
            <w:tcW w:w="5387"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Длительность оборота кредиторской задолженности, дни</w:t>
            </w:r>
          </w:p>
        </w:tc>
        <w:tc>
          <w:tcPr>
            <w:tcW w:w="1276"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17,862</w:t>
            </w:r>
          </w:p>
        </w:tc>
        <w:tc>
          <w:tcPr>
            <w:tcW w:w="107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22,617</w:t>
            </w:r>
          </w:p>
        </w:tc>
        <w:tc>
          <w:tcPr>
            <w:tcW w:w="1899"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4,755</w:t>
            </w:r>
          </w:p>
        </w:tc>
      </w:tr>
      <w:tr w:rsidR="00E07707" w:rsidRPr="003A6BE9">
        <w:tc>
          <w:tcPr>
            <w:tcW w:w="5387"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Длительность оборота краткосрочной кредиторской задолженности, дни</w:t>
            </w:r>
          </w:p>
        </w:tc>
        <w:tc>
          <w:tcPr>
            <w:tcW w:w="1276"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17,695</w:t>
            </w:r>
          </w:p>
        </w:tc>
        <w:tc>
          <w:tcPr>
            <w:tcW w:w="107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21,655</w:t>
            </w:r>
          </w:p>
        </w:tc>
        <w:tc>
          <w:tcPr>
            <w:tcW w:w="1899"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3,960</w:t>
            </w:r>
          </w:p>
        </w:tc>
      </w:tr>
      <w:tr w:rsidR="00E07707" w:rsidRPr="003A6BE9">
        <w:tc>
          <w:tcPr>
            <w:tcW w:w="5387"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 xml:space="preserve">Чистый производственный оборотный капитал </w:t>
            </w:r>
          </w:p>
        </w:tc>
        <w:tc>
          <w:tcPr>
            <w:tcW w:w="1276"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63,340</w:t>
            </w:r>
          </w:p>
        </w:tc>
        <w:tc>
          <w:tcPr>
            <w:tcW w:w="107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-13,371</w:t>
            </w:r>
          </w:p>
        </w:tc>
        <w:tc>
          <w:tcPr>
            <w:tcW w:w="1899"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-76,711</w:t>
            </w:r>
          </w:p>
        </w:tc>
      </w:tr>
      <w:tr w:rsidR="00E07707" w:rsidRPr="003A6BE9">
        <w:tc>
          <w:tcPr>
            <w:tcW w:w="5387"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Длительность оборота чистого производственного оборотного капитала, дни</w:t>
            </w:r>
          </w:p>
        </w:tc>
        <w:tc>
          <w:tcPr>
            <w:tcW w:w="1276"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9,361</w:t>
            </w:r>
          </w:p>
        </w:tc>
        <w:tc>
          <w:tcPr>
            <w:tcW w:w="107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4,640</w:t>
            </w:r>
          </w:p>
        </w:tc>
        <w:tc>
          <w:tcPr>
            <w:tcW w:w="1899"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-4,721</w:t>
            </w:r>
          </w:p>
        </w:tc>
      </w:tr>
      <w:tr w:rsidR="00E07707" w:rsidRPr="003A6BE9">
        <w:tc>
          <w:tcPr>
            <w:tcW w:w="5387" w:type="dxa"/>
            <w:tcBorders>
              <w:top w:val="single" w:sz="6" w:space="0" w:color="auto"/>
              <w:left w:val="single" w:sz="12"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Чистый оборотный капитал</w:t>
            </w:r>
          </w:p>
        </w:tc>
        <w:tc>
          <w:tcPr>
            <w:tcW w:w="1276"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69,686</w:t>
            </w:r>
          </w:p>
        </w:tc>
        <w:tc>
          <w:tcPr>
            <w:tcW w:w="1077"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110,823</w:t>
            </w:r>
          </w:p>
        </w:tc>
        <w:tc>
          <w:tcPr>
            <w:tcW w:w="1899" w:type="dxa"/>
            <w:tcBorders>
              <w:top w:val="single" w:sz="6" w:space="0" w:color="auto"/>
              <w:left w:val="single" w:sz="6" w:space="0" w:color="auto"/>
              <w:bottom w:val="single" w:sz="12" w:space="0" w:color="auto"/>
              <w:right w:val="single" w:sz="12" w:space="0" w:color="auto"/>
            </w:tcBorders>
            <w:vAlign w:val="center"/>
          </w:tcPr>
          <w:p w:rsidR="00E07707" w:rsidRPr="0026051E" w:rsidRDefault="00E07707" w:rsidP="0026051E">
            <w:pPr>
              <w:widowControl w:val="0"/>
              <w:spacing w:line="360" w:lineRule="auto"/>
              <w:ind w:firstLine="34"/>
              <w:jc w:val="both"/>
              <w:rPr>
                <w:snapToGrid w:val="0"/>
              </w:rPr>
            </w:pPr>
            <w:r w:rsidRPr="0026051E">
              <w:rPr>
                <w:snapToGrid w:val="0"/>
              </w:rPr>
              <w:t>41,137</w:t>
            </w:r>
          </w:p>
        </w:tc>
      </w:tr>
    </w:tbl>
    <w:p w:rsidR="00E07707" w:rsidRPr="003A6BE9" w:rsidRDefault="00E07707" w:rsidP="003A6BE9">
      <w:pPr>
        <w:widowControl w:val="0"/>
        <w:spacing w:line="360" w:lineRule="auto"/>
        <w:ind w:firstLine="720"/>
        <w:jc w:val="both"/>
        <w:rPr>
          <w:snapToGrid w:val="0"/>
          <w:sz w:val="28"/>
        </w:rPr>
      </w:pPr>
    </w:p>
    <w:p w:rsidR="00E07707" w:rsidRPr="003A6BE9" w:rsidRDefault="00E07707" w:rsidP="003A6BE9">
      <w:pPr>
        <w:pStyle w:val="34"/>
        <w:spacing w:line="360" w:lineRule="auto"/>
      </w:pPr>
      <w:r w:rsidRPr="003A6BE9">
        <w:t>Рентабельность предприятия отражает степень прибыльности его деятельности. Анализ деловой активности и рентабельности заключается в исследовании уровней и динамики разнообразных финансовых коэффициентов оборачиваемости и рентабельности, которые являются относительными показателями финансовых результатов деятельности предприятия. Деловая активность предприятия в финансовом аспекте проявляется, прежде всего, в скорости оборота его средств. Вышеперечисленные показатели отражают рост деловой активности предприятия по сравнению с базовым годом.</w:t>
      </w:r>
    </w:p>
    <w:p w:rsidR="00E07707" w:rsidRPr="003A6BE9" w:rsidRDefault="00E07707" w:rsidP="003A6BE9">
      <w:pPr>
        <w:widowControl w:val="0"/>
        <w:spacing w:line="360" w:lineRule="auto"/>
        <w:ind w:firstLine="720"/>
        <w:jc w:val="both"/>
        <w:rPr>
          <w:snapToGrid w:val="0"/>
          <w:sz w:val="28"/>
        </w:rPr>
      </w:pPr>
      <w:r w:rsidRPr="003A6BE9">
        <w:rPr>
          <w:snapToGrid w:val="0"/>
          <w:sz w:val="28"/>
        </w:rPr>
        <w:t>Необходимо обратить внимание на то, что у предприятия в отличие от конца анализируемого периода, законченного с прибылью в 79,829 тыс. руб., на начало анализируемого периода имелись убытки, которые составили 9,961 тыс. руб. Соответственно, большинство показателей рентабельности на начало периода были отрицательными. Значение рентабельности активов на конец анализируемого периода свидетельствует об очень высокой эффективности использования имущества. Уровень рентабельности активов в размере 36,030% на конец анализируемого периода обеспечивается высокой оборачиваемостью активов, составившей на конец периода 8,934 оборота в квартал, при средней (4,030%) доходности всех операций (по прибыли до налогообложения).</w:t>
      </w:r>
    </w:p>
    <w:p w:rsidR="00E07707" w:rsidRPr="003A6BE9" w:rsidRDefault="00E07707" w:rsidP="003A6BE9">
      <w:pPr>
        <w:widowControl w:val="0"/>
        <w:spacing w:line="360" w:lineRule="auto"/>
        <w:ind w:firstLine="720"/>
        <w:jc w:val="both"/>
        <w:rPr>
          <w:snapToGrid w:val="0"/>
          <w:sz w:val="28"/>
        </w:rPr>
      </w:pPr>
      <w:r w:rsidRPr="003A6BE9">
        <w:rPr>
          <w:snapToGrid w:val="0"/>
          <w:sz w:val="28"/>
        </w:rPr>
        <w:t>В целом, динамика оборачиваемости активов, которая показывает, с какой скоростью совершается полный цикл производства и обращения, а также отражает уровень деловой активности предприятия, положительна (за анализируемый период отмечается резкое увеличение значения показателя с 2,648 до 8,934). Положительное влияние роста оборачиваемости активов заключается не только в том, что увеличивается показатель рентабельности активов, но и в том, что предприятию не требуется изыскивать дополнительные финансовые ресурсы для содержания активов, которые приносят достаточную отдачу.</w:t>
      </w:r>
    </w:p>
    <w:p w:rsidR="00E07707" w:rsidRPr="003A6BE9" w:rsidRDefault="00E07707" w:rsidP="003A6BE9">
      <w:pPr>
        <w:widowControl w:val="0"/>
        <w:spacing w:line="360" w:lineRule="auto"/>
        <w:ind w:firstLine="720"/>
        <w:jc w:val="both"/>
        <w:rPr>
          <w:snapToGrid w:val="0"/>
          <w:sz w:val="28"/>
        </w:rPr>
      </w:pPr>
      <w:r w:rsidRPr="003A6BE9">
        <w:rPr>
          <w:snapToGrid w:val="0"/>
          <w:sz w:val="28"/>
        </w:rPr>
        <w:t>Рентабельность производственных активов по результатам от основной деятельности (показывающая, какую прибыль приносит каждый рубль, вложенный в производственные активы предприятия) в начале анализируемого периода равнялась 11,830 %, а на конец периода составляла 37,450 %. Данная величина показателя рентабельности складывается из рентабельности продаж (основной деятельности), которая в конце анализируемого периода составила 3,600 %, и оборачиваемости производственных активов, равной 10,403 оборота в квартал.</w:t>
      </w:r>
    </w:p>
    <w:p w:rsidR="00E07707" w:rsidRPr="003A6BE9" w:rsidRDefault="00E07707" w:rsidP="003A6BE9">
      <w:pPr>
        <w:widowControl w:val="0"/>
        <w:spacing w:line="360" w:lineRule="auto"/>
        <w:ind w:firstLine="720"/>
        <w:jc w:val="both"/>
        <w:rPr>
          <w:snapToGrid w:val="0"/>
          <w:sz w:val="28"/>
        </w:rPr>
      </w:pPr>
      <w:r w:rsidRPr="003A6BE9">
        <w:rPr>
          <w:snapToGrid w:val="0"/>
          <w:sz w:val="28"/>
        </w:rPr>
        <w:t>Снижение рентабельности продаж в сложившейся ситуации свидетельствует о необходимости снижения затрат, в первую очередь, себестоимости продукции.</w:t>
      </w:r>
    </w:p>
    <w:p w:rsidR="00E07707" w:rsidRPr="003A6BE9" w:rsidRDefault="00E07707" w:rsidP="003A6BE9">
      <w:pPr>
        <w:widowControl w:val="0"/>
        <w:spacing w:line="360" w:lineRule="auto"/>
        <w:ind w:firstLine="720"/>
        <w:jc w:val="both"/>
        <w:rPr>
          <w:snapToGrid w:val="0"/>
          <w:sz w:val="28"/>
        </w:rPr>
      </w:pPr>
      <w:r w:rsidRPr="003A6BE9">
        <w:rPr>
          <w:snapToGrid w:val="0"/>
          <w:sz w:val="28"/>
        </w:rPr>
        <w:t>Рентабельность всех операций предприятия в конце анализируемого периода составила 4,030 % и была на 0,430 пунктов выше показателя рентабельности продаж (основной деятельности). Таким образом, прочая деятельность предприятия является более эффективной, чем основная.</w:t>
      </w:r>
    </w:p>
    <w:p w:rsidR="00E07707" w:rsidRPr="003A6BE9" w:rsidRDefault="00E07707" w:rsidP="003A6BE9">
      <w:pPr>
        <w:widowControl w:val="0"/>
        <w:spacing w:line="360" w:lineRule="auto"/>
        <w:ind w:firstLine="720"/>
        <w:jc w:val="both"/>
        <w:rPr>
          <w:snapToGrid w:val="0"/>
          <w:sz w:val="28"/>
        </w:rPr>
      </w:pPr>
      <w:r w:rsidRPr="003A6BE9">
        <w:rPr>
          <w:snapToGrid w:val="0"/>
          <w:sz w:val="28"/>
        </w:rPr>
        <w:t>Рентабельность собственного капитала (фактического) предприятия (определяющая эффективность вложений средств собственников) изменилась с -8,370 % до 47,440 %.</w:t>
      </w:r>
    </w:p>
    <w:p w:rsidR="00E07707" w:rsidRPr="003A6BE9" w:rsidRDefault="00E07707" w:rsidP="003A6BE9">
      <w:pPr>
        <w:widowControl w:val="0"/>
        <w:spacing w:line="360" w:lineRule="auto"/>
        <w:ind w:firstLine="720"/>
        <w:jc w:val="both"/>
        <w:rPr>
          <w:snapToGrid w:val="0"/>
          <w:sz w:val="28"/>
        </w:rPr>
      </w:pPr>
      <w:r w:rsidRPr="003A6BE9">
        <w:rPr>
          <w:snapToGrid w:val="0"/>
          <w:sz w:val="28"/>
        </w:rPr>
        <w:t>Длительность оборота запасов и прочих оборотных активов на конец периода составляет 16 дней, краткосрочной дебиторской задолженности 11 дней, а кредиторской задолженности 23 дней. Таким образом, длительность оборота чистого производственного оборотного капитала (длительность оборота запасов плюс длительность оборота дебиторской задолженности минус длительность оборота кредиторской задолженности) составляет 4 дня. и 9 дней в начале анализируемого периода.</w:t>
      </w:r>
    </w:p>
    <w:p w:rsidR="00E07707" w:rsidRPr="003A6BE9" w:rsidRDefault="00E07707" w:rsidP="003A6BE9">
      <w:pPr>
        <w:widowControl w:val="0"/>
        <w:spacing w:line="360" w:lineRule="auto"/>
        <w:ind w:firstLine="720"/>
        <w:jc w:val="both"/>
        <w:rPr>
          <w:snapToGrid w:val="0"/>
          <w:sz w:val="28"/>
        </w:rPr>
      </w:pPr>
      <w:r w:rsidRPr="003A6BE9">
        <w:rPr>
          <w:snapToGrid w:val="0"/>
          <w:sz w:val="28"/>
        </w:rPr>
        <w:t>Следует обратить внимание на то, что средняя за анализируемый период величина длительности оборота чистого производственного оборотного капитала близка к нулю, поэтому предприятию необходимо, прежде всего, оценить размер запасов и решить проблему взыскания дебиторской задолженности.</w:t>
      </w:r>
    </w:p>
    <w:p w:rsidR="00E07707" w:rsidRPr="003A6BE9" w:rsidRDefault="00E07707" w:rsidP="003A6BE9">
      <w:pPr>
        <w:spacing w:line="360" w:lineRule="auto"/>
        <w:ind w:firstLine="720"/>
        <w:jc w:val="both"/>
        <w:rPr>
          <w:sz w:val="28"/>
          <w:szCs w:val="28"/>
        </w:rPr>
      </w:pPr>
      <w:r w:rsidRPr="003A6BE9">
        <w:rPr>
          <w:sz w:val="28"/>
          <w:szCs w:val="28"/>
        </w:rPr>
        <w:t>Таблица 10</w:t>
      </w:r>
    </w:p>
    <w:p w:rsidR="00E07707" w:rsidRPr="003A6BE9" w:rsidRDefault="00E07707" w:rsidP="003A6BE9">
      <w:pPr>
        <w:spacing w:line="360" w:lineRule="auto"/>
        <w:ind w:firstLine="720"/>
        <w:jc w:val="both"/>
        <w:rPr>
          <w:sz w:val="28"/>
          <w:szCs w:val="28"/>
        </w:rPr>
      </w:pPr>
      <w:r w:rsidRPr="003A6BE9">
        <w:rPr>
          <w:sz w:val="28"/>
          <w:szCs w:val="28"/>
        </w:rPr>
        <w:t>Анализ эффективности и деловой активности деятельности МП «Лифт-Сервис» в 2002 году</w:t>
      </w:r>
    </w:p>
    <w:p w:rsidR="00E07707" w:rsidRPr="003A6BE9" w:rsidRDefault="00E07707" w:rsidP="003A6BE9">
      <w:pPr>
        <w:spacing w:line="360" w:lineRule="auto"/>
        <w:ind w:firstLine="720"/>
        <w:jc w:val="both"/>
        <w:rPr>
          <w:sz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1560"/>
        <w:gridCol w:w="1417"/>
        <w:gridCol w:w="1820"/>
      </w:tblGrid>
      <w:tr w:rsidR="00E07707" w:rsidRPr="003A6BE9">
        <w:trPr>
          <w:cantSplit/>
          <w:tblHeader/>
        </w:trPr>
        <w:tc>
          <w:tcPr>
            <w:tcW w:w="5103" w:type="dxa"/>
            <w:tcBorders>
              <w:top w:val="single" w:sz="12" w:space="0" w:color="auto"/>
              <w:left w:val="single" w:sz="12"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Наименование статей</w:t>
            </w:r>
          </w:p>
        </w:tc>
        <w:tc>
          <w:tcPr>
            <w:tcW w:w="1560" w:type="dxa"/>
            <w:tcBorders>
              <w:top w:val="single" w:sz="12"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2001 г.</w:t>
            </w:r>
          </w:p>
        </w:tc>
        <w:tc>
          <w:tcPr>
            <w:tcW w:w="1417" w:type="dxa"/>
            <w:tcBorders>
              <w:top w:val="single" w:sz="12"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2002 г.</w:t>
            </w:r>
          </w:p>
        </w:tc>
        <w:tc>
          <w:tcPr>
            <w:tcW w:w="1820" w:type="dxa"/>
            <w:tcBorders>
              <w:top w:val="single" w:sz="12"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Относительное отклонение</w:t>
            </w:r>
          </w:p>
        </w:tc>
      </w:tr>
      <w:tr w:rsidR="00E07707" w:rsidRPr="003A6BE9">
        <w:trPr>
          <w:cantSplit/>
          <w:tblHeader/>
        </w:trPr>
        <w:tc>
          <w:tcPr>
            <w:tcW w:w="5103" w:type="dxa"/>
            <w:tcBorders>
              <w:top w:val="single" w:sz="12" w:space="0" w:color="auto"/>
              <w:left w:val="single" w:sz="12"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w:t>
            </w:r>
          </w:p>
        </w:tc>
        <w:tc>
          <w:tcPr>
            <w:tcW w:w="1560" w:type="dxa"/>
            <w:tcBorders>
              <w:top w:val="single" w:sz="12"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w:t>
            </w:r>
          </w:p>
        </w:tc>
        <w:tc>
          <w:tcPr>
            <w:tcW w:w="1417" w:type="dxa"/>
            <w:tcBorders>
              <w:top w:val="single" w:sz="12"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3</w:t>
            </w:r>
          </w:p>
        </w:tc>
        <w:tc>
          <w:tcPr>
            <w:tcW w:w="1820" w:type="dxa"/>
            <w:tcBorders>
              <w:top w:val="single" w:sz="12"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4</w:t>
            </w:r>
          </w:p>
        </w:tc>
      </w:tr>
      <w:tr w:rsidR="00E07707" w:rsidRPr="003A6BE9">
        <w:tc>
          <w:tcPr>
            <w:tcW w:w="5103"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Рентабельность активов по прибыли до налогообложения, %</w:t>
            </w:r>
          </w:p>
        </w:tc>
        <w:tc>
          <w:tcPr>
            <w:tcW w:w="15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0,041</w:t>
            </w:r>
          </w:p>
        </w:tc>
        <w:tc>
          <w:tcPr>
            <w:tcW w:w="141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0,182</w:t>
            </w:r>
          </w:p>
        </w:tc>
        <w:tc>
          <w:tcPr>
            <w:tcW w:w="18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0,141</w:t>
            </w:r>
          </w:p>
        </w:tc>
      </w:tr>
      <w:tr w:rsidR="00E07707" w:rsidRPr="003A6BE9">
        <w:tc>
          <w:tcPr>
            <w:tcW w:w="5103"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Рентабельность всех операций по прибыли до налогообложения, %</w:t>
            </w:r>
          </w:p>
        </w:tc>
        <w:tc>
          <w:tcPr>
            <w:tcW w:w="15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0,024</w:t>
            </w:r>
          </w:p>
        </w:tc>
        <w:tc>
          <w:tcPr>
            <w:tcW w:w="141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0,027</w:t>
            </w:r>
          </w:p>
        </w:tc>
        <w:tc>
          <w:tcPr>
            <w:tcW w:w="18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0,003</w:t>
            </w:r>
          </w:p>
        </w:tc>
      </w:tr>
      <w:tr w:rsidR="00E07707" w:rsidRPr="003A6BE9">
        <w:tc>
          <w:tcPr>
            <w:tcW w:w="5103"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Рентабельность производственных активов по результатам от основной деятельности, %</w:t>
            </w:r>
          </w:p>
        </w:tc>
        <w:tc>
          <w:tcPr>
            <w:tcW w:w="15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0,050</w:t>
            </w:r>
          </w:p>
        </w:tc>
        <w:tc>
          <w:tcPr>
            <w:tcW w:w="141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0,161</w:t>
            </w:r>
          </w:p>
        </w:tc>
        <w:tc>
          <w:tcPr>
            <w:tcW w:w="18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0,112</w:t>
            </w:r>
          </w:p>
        </w:tc>
      </w:tr>
      <w:tr w:rsidR="00E07707" w:rsidRPr="003A6BE9">
        <w:tc>
          <w:tcPr>
            <w:tcW w:w="5103"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Рентабельность основной деятельности, %</w:t>
            </w:r>
          </w:p>
        </w:tc>
        <w:tc>
          <w:tcPr>
            <w:tcW w:w="15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0,025</w:t>
            </w:r>
          </w:p>
        </w:tc>
        <w:tc>
          <w:tcPr>
            <w:tcW w:w="141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0,021</w:t>
            </w:r>
          </w:p>
        </w:tc>
        <w:tc>
          <w:tcPr>
            <w:tcW w:w="18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-0,004</w:t>
            </w:r>
          </w:p>
        </w:tc>
      </w:tr>
      <w:tr w:rsidR="00E07707" w:rsidRPr="003A6BE9">
        <w:tc>
          <w:tcPr>
            <w:tcW w:w="5103"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Рентабельность собственного капитала, %</w:t>
            </w:r>
          </w:p>
        </w:tc>
        <w:tc>
          <w:tcPr>
            <w:tcW w:w="15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0,046</w:t>
            </w:r>
          </w:p>
        </w:tc>
        <w:tc>
          <w:tcPr>
            <w:tcW w:w="141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0,211</w:t>
            </w:r>
          </w:p>
        </w:tc>
        <w:tc>
          <w:tcPr>
            <w:tcW w:w="18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0,165</w:t>
            </w:r>
          </w:p>
        </w:tc>
      </w:tr>
      <w:tr w:rsidR="00E07707" w:rsidRPr="003A6BE9">
        <w:tc>
          <w:tcPr>
            <w:tcW w:w="5103"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Оборачиваемость активов, 5</w:t>
            </w:r>
          </w:p>
        </w:tc>
        <w:tc>
          <w:tcPr>
            <w:tcW w:w="15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1,705</w:t>
            </w:r>
          </w:p>
        </w:tc>
        <w:tc>
          <w:tcPr>
            <w:tcW w:w="141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6,819</w:t>
            </w:r>
          </w:p>
        </w:tc>
        <w:tc>
          <w:tcPr>
            <w:tcW w:w="18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5,114</w:t>
            </w:r>
          </w:p>
        </w:tc>
      </w:tr>
      <w:tr w:rsidR="00E07707" w:rsidRPr="003A6BE9">
        <w:tc>
          <w:tcPr>
            <w:tcW w:w="5103"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Оборачиваемость производственных активов, дни</w:t>
            </w:r>
          </w:p>
        </w:tc>
        <w:tc>
          <w:tcPr>
            <w:tcW w:w="15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1,971</w:t>
            </w:r>
          </w:p>
        </w:tc>
        <w:tc>
          <w:tcPr>
            <w:tcW w:w="141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7,495</w:t>
            </w:r>
          </w:p>
        </w:tc>
        <w:tc>
          <w:tcPr>
            <w:tcW w:w="18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5,524</w:t>
            </w:r>
          </w:p>
        </w:tc>
      </w:tr>
      <w:tr w:rsidR="00E07707" w:rsidRPr="003A6BE9">
        <w:tc>
          <w:tcPr>
            <w:tcW w:w="5103"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Оборачиваемость запасов и прочих оборотных активов, дни</w:t>
            </w:r>
          </w:p>
        </w:tc>
        <w:tc>
          <w:tcPr>
            <w:tcW w:w="15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6,891</w:t>
            </w:r>
          </w:p>
        </w:tc>
        <w:tc>
          <w:tcPr>
            <w:tcW w:w="141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25,634</w:t>
            </w:r>
          </w:p>
        </w:tc>
        <w:tc>
          <w:tcPr>
            <w:tcW w:w="18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18,743</w:t>
            </w:r>
          </w:p>
        </w:tc>
      </w:tr>
      <w:tr w:rsidR="00E07707" w:rsidRPr="003A6BE9">
        <w:tc>
          <w:tcPr>
            <w:tcW w:w="5103"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Длительность оборота запасов и прочих оборотных активов, дни</w:t>
            </w:r>
          </w:p>
        </w:tc>
        <w:tc>
          <w:tcPr>
            <w:tcW w:w="15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13,061</w:t>
            </w:r>
          </w:p>
        </w:tc>
        <w:tc>
          <w:tcPr>
            <w:tcW w:w="141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14,044</w:t>
            </w:r>
          </w:p>
        </w:tc>
        <w:tc>
          <w:tcPr>
            <w:tcW w:w="18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0,983</w:t>
            </w:r>
          </w:p>
        </w:tc>
      </w:tr>
      <w:tr w:rsidR="00E07707" w:rsidRPr="003A6BE9">
        <w:tc>
          <w:tcPr>
            <w:tcW w:w="5103"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Оборачиваемость краткосрочной дебиторской задолженности, дни</w:t>
            </w:r>
          </w:p>
        </w:tc>
        <w:tc>
          <w:tcPr>
            <w:tcW w:w="15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8,792</w:t>
            </w:r>
          </w:p>
        </w:tc>
        <w:tc>
          <w:tcPr>
            <w:tcW w:w="141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23,710</w:t>
            </w:r>
          </w:p>
        </w:tc>
        <w:tc>
          <w:tcPr>
            <w:tcW w:w="18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14,918</w:t>
            </w:r>
          </w:p>
        </w:tc>
      </w:tr>
      <w:tr w:rsidR="00E07707" w:rsidRPr="003A6BE9">
        <w:tc>
          <w:tcPr>
            <w:tcW w:w="5103"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Длительность оборота краткосрочной дебиторской задолженности, дни</w:t>
            </w:r>
          </w:p>
        </w:tc>
        <w:tc>
          <w:tcPr>
            <w:tcW w:w="15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10,236</w:t>
            </w:r>
          </w:p>
        </w:tc>
        <w:tc>
          <w:tcPr>
            <w:tcW w:w="141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15,183</w:t>
            </w:r>
          </w:p>
        </w:tc>
        <w:tc>
          <w:tcPr>
            <w:tcW w:w="18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4,947</w:t>
            </w:r>
          </w:p>
        </w:tc>
      </w:tr>
      <w:tr w:rsidR="00E07707" w:rsidRPr="003A6BE9">
        <w:tc>
          <w:tcPr>
            <w:tcW w:w="5103"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Оборачиваемость кредиторской задолженности, дни</w:t>
            </w:r>
          </w:p>
        </w:tc>
        <w:tc>
          <w:tcPr>
            <w:tcW w:w="15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4,460</w:t>
            </w:r>
          </w:p>
        </w:tc>
        <w:tc>
          <w:tcPr>
            <w:tcW w:w="141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16,406</w:t>
            </w:r>
          </w:p>
        </w:tc>
        <w:tc>
          <w:tcPr>
            <w:tcW w:w="18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11,946</w:t>
            </w:r>
          </w:p>
        </w:tc>
      </w:tr>
      <w:tr w:rsidR="00E07707" w:rsidRPr="003A6BE9">
        <w:tc>
          <w:tcPr>
            <w:tcW w:w="5103"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Длительность оборота кредиторской задолженности, дни</w:t>
            </w:r>
          </w:p>
        </w:tc>
        <w:tc>
          <w:tcPr>
            <w:tcW w:w="15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20,180</w:t>
            </w:r>
          </w:p>
        </w:tc>
        <w:tc>
          <w:tcPr>
            <w:tcW w:w="141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21,944</w:t>
            </w:r>
          </w:p>
        </w:tc>
        <w:tc>
          <w:tcPr>
            <w:tcW w:w="18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1,764</w:t>
            </w:r>
          </w:p>
        </w:tc>
      </w:tr>
      <w:tr w:rsidR="00E07707" w:rsidRPr="003A6BE9">
        <w:tc>
          <w:tcPr>
            <w:tcW w:w="5103"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Длительность оборота краткосрочной кредиторской задолженности, дни</w:t>
            </w:r>
          </w:p>
        </w:tc>
        <w:tc>
          <w:tcPr>
            <w:tcW w:w="15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19,326</w:t>
            </w:r>
          </w:p>
        </w:tc>
        <w:tc>
          <w:tcPr>
            <w:tcW w:w="141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21,764</w:t>
            </w:r>
          </w:p>
        </w:tc>
        <w:tc>
          <w:tcPr>
            <w:tcW w:w="18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2,438</w:t>
            </w:r>
          </w:p>
        </w:tc>
      </w:tr>
      <w:tr w:rsidR="00E07707" w:rsidRPr="003A6BE9">
        <w:tc>
          <w:tcPr>
            <w:tcW w:w="5103"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Чистый производственный оборотный капитал</w:t>
            </w:r>
          </w:p>
        </w:tc>
        <w:tc>
          <w:tcPr>
            <w:tcW w:w="15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96,390</w:t>
            </w:r>
          </w:p>
        </w:tc>
        <w:tc>
          <w:tcPr>
            <w:tcW w:w="141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231,367</w:t>
            </w:r>
          </w:p>
        </w:tc>
        <w:tc>
          <w:tcPr>
            <w:tcW w:w="18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134,977</w:t>
            </w:r>
          </w:p>
        </w:tc>
      </w:tr>
      <w:tr w:rsidR="00E07707" w:rsidRPr="003A6BE9">
        <w:tc>
          <w:tcPr>
            <w:tcW w:w="5103" w:type="dxa"/>
            <w:tcBorders>
              <w:top w:val="single" w:sz="6" w:space="0" w:color="auto"/>
              <w:left w:val="single" w:sz="12"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Длительность оборота чистого производственного оборотного капитала, дни</w:t>
            </w:r>
          </w:p>
        </w:tc>
        <w:tc>
          <w:tcPr>
            <w:tcW w:w="1560"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3,118</w:t>
            </w:r>
          </w:p>
        </w:tc>
        <w:tc>
          <w:tcPr>
            <w:tcW w:w="1417" w:type="dxa"/>
            <w:tcBorders>
              <w:top w:val="single" w:sz="6" w:space="0" w:color="auto"/>
              <w:left w:val="single" w:sz="6" w:space="0" w:color="auto"/>
              <w:bottom w:val="single" w:sz="6"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7,284</w:t>
            </w:r>
          </w:p>
        </w:tc>
        <w:tc>
          <w:tcPr>
            <w:tcW w:w="1820" w:type="dxa"/>
            <w:tcBorders>
              <w:top w:val="single" w:sz="6" w:space="0" w:color="auto"/>
              <w:left w:val="single" w:sz="6" w:space="0" w:color="auto"/>
              <w:bottom w:val="single" w:sz="6"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4,166</w:t>
            </w:r>
          </w:p>
        </w:tc>
      </w:tr>
      <w:tr w:rsidR="00E07707" w:rsidRPr="003A6BE9">
        <w:tc>
          <w:tcPr>
            <w:tcW w:w="5103" w:type="dxa"/>
            <w:tcBorders>
              <w:top w:val="single" w:sz="6" w:space="0" w:color="auto"/>
              <w:left w:val="single" w:sz="12" w:space="0" w:color="auto"/>
              <w:bottom w:val="single" w:sz="12"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Чистый оборотный капитал</w:t>
            </w:r>
          </w:p>
        </w:tc>
        <w:tc>
          <w:tcPr>
            <w:tcW w:w="1560"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129,227</w:t>
            </w:r>
          </w:p>
        </w:tc>
        <w:tc>
          <w:tcPr>
            <w:tcW w:w="1417" w:type="dxa"/>
            <w:tcBorders>
              <w:top w:val="single" w:sz="6" w:space="0" w:color="auto"/>
              <w:left w:val="single" w:sz="6" w:space="0" w:color="auto"/>
              <w:bottom w:val="single" w:sz="12" w:space="0" w:color="auto"/>
              <w:right w:val="single" w:sz="6"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388,281</w:t>
            </w:r>
          </w:p>
        </w:tc>
        <w:tc>
          <w:tcPr>
            <w:tcW w:w="1820" w:type="dxa"/>
            <w:tcBorders>
              <w:top w:val="single" w:sz="6" w:space="0" w:color="auto"/>
              <w:left w:val="single" w:sz="6" w:space="0" w:color="auto"/>
              <w:bottom w:val="single" w:sz="12" w:space="0" w:color="auto"/>
              <w:right w:val="single" w:sz="12" w:space="0" w:color="auto"/>
            </w:tcBorders>
            <w:vAlign w:val="center"/>
          </w:tcPr>
          <w:p w:rsidR="00E07707" w:rsidRPr="0026051E" w:rsidRDefault="00E07707" w:rsidP="0026051E">
            <w:pPr>
              <w:widowControl w:val="0"/>
              <w:spacing w:line="360" w:lineRule="auto"/>
              <w:jc w:val="both"/>
              <w:rPr>
                <w:snapToGrid w:val="0"/>
              </w:rPr>
            </w:pPr>
            <w:r w:rsidRPr="0026051E">
              <w:rPr>
                <w:snapToGrid w:val="0"/>
              </w:rPr>
              <w:t>259,054</w:t>
            </w:r>
          </w:p>
        </w:tc>
      </w:tr>
    </w:tbl>
    <w:p w:rsidR="00E07707" w:rsidRPr="003A6BE9" w:rsidRDefault="00E07707" w:rsidP="003A6BE9">
      <w:pPr>
        <w:widowControl w:val="0"/>
        <w:spacing w:line="360" w:lineRule="auto"/>
        <w:ind w:firstLine="720"/>
        <w:jc w:val="both"/>
        <w:rPr>
          <w:snapToGrid w:val="0"/>
          <w:sz w:val="28"/>
        </w:rPr>
      </w:pPr>
    </w:p>
    <w:p w:rsidR="00E07707" w:rsidRPr="003A6BE9" w:rsidRDefault="00E07707" w:rsidP="003A6BE9">
      <w:pPr>
        <w:pStyle w:val="34"/>
        <w:widowControl w:val="0"/>
        <w:spacing w:line="360" w:lineRule="auto"/>
        <w:rPr>
          <w:snapToGrid w:val="0"/>
        </w:rPr>
      </w:pPr>
      <w:r w:rsidRPr="003A6BE9">
        <w:rPr>
          <w:snapToGrid w:val="0"/>
        </w:rPr>
        <w:t>Показатель длительности оборота краткосрочной задолженности по денежным платежам, рассматриваемый как индикатор платежеспособности в краткосрочном периоде, в конце анализируемого периода не превышал 180 дней, установленных для исполнения денежных обязательств. Таким образом, можно предположить, что сроки выполнения обязательств предприятия еще не истекли или у предприятия хватит ресурсов, чтобы расплатится с кредиторами в течение установленного срока.</w:t>
      </w:r>
    </w:p>
    <w:p w:rsidR="00E07707" w:rsidRPr="003A6BE9" w:rsidRDefault="00E07707" w:rsidP="003A6BE9">
      <w:pPr>
        <w:widowControl w:val="0"/>
        <w:spacing w:line="360" w:lineRule="auto"/>
        <w:ind w:firstLine="720"/>
        <w:jc w:val="both"/>
        <w:rPr>
          <w:snapToGrid w:val="0"/>
          <w:sz w:val="28"/>
        </w:rPr>
      </w:pPr>
      <w:r w:rsidRPr="003A6BE9">
        <w:rPr>
          <w:snapToGrid w:val="0"/>
          <w:sz w:val="28"/>
        </w:rPr>
        <w:t>Рентабельность активов по прибыли до налогообложения (показывающая, какую прибыль приносит каждый рубль, вложенный в активы предприятия) за анализируемый период в целом была средней и варьировалась от 4,080% до 18,170%. Значение рентабельности активов на конец анализируемого периода свидетельствует о достаточно высокой эффективности использования имущества. Уровень рентабельности активов в размере 18,170% на конец анализируемого периода обеспечивается высокой оборачиваемостью активов, составившей на конец периода 6,819 оборота в квартал, при средней (2,670%) доходности всех операций (по прибыли до налогообложения).</w:t>
      </w:r>
    </w:p>
    <w:p w:rsidR="00E07707" w:rsidRPr="003A6BE9" w:rsidRDefault="00E07707" w:rsidP="003A6BE9">
      <w:pPr>
        <w:widowControl w:val="0"/>
        <w:spacing w:line="360" w:lineRule="auto"/>
        <w:ind w:firstLine="720"/>
        <w:jc w:val="both"/>
        <w:rPr>
          <w:snapToGrid w:val="0"/>
          <w:sz w:val="28"/>
        </w:rPr>
      </w:pPr>
      <w:r w:rsidRPr="003A6BE9">
        <w:rPr>
          <w:snapToGrid w:val="0"/>
          <w:sz w:val="28"/>
        </w:rPr>
        <w:t>В целом, динамика оборачиваемости активов, которая показывает, с какой скоростью совершается полный цикл производства и обращения, а также отражает уровень деловой активности предприятия, положительна (за анализируемый период отмечается резкое увеличение значения показателя с 1,705 до 6,819). Положительное влияние роста оборачиваемости активов заключается не только в том, что увеличивается показатель рентабельности активов, но и в том, что предприятию не требуется изыскивать дополнительные финансовые ресурсы для содержания активов, которые приносят достаточную отдачу.</w:t>
      </w:r>
    </w:p>
    <w:p w:rsidR="00E07707" w:rsidRPr="003A6BE9" w:rsidRDefault="00E07707" w:rsidP="003A6BE9">
      <w:pPr>
        <w:widowControl w:val="0"/>
        <w:spacing w:line="360" w:lineRule="auto"/>
        <w:ind w:firstLine="720"/>
        <w:jc w:val="both"/>
        <w:rPr>
          <w:snapToGrid w:val="0"/>
          <w:sz w:val="28"/>
        </w:rPr>
      </w:pPr>
      <w:r w:rsidRPr="003A6BE9">
        <w:rPr>
          <w:snapToGrid w:val="0"/>
          <w:sz w:val="28"/>
        </w:rPr>
        <w:t>Рентабельность производственных активов по результатам от основной деятельности (показывающая, какую прибыль приносит каждый рубль, вложенный в производственные активы предприятия) в начале анализируемого периода равнялась 4,950%, а на конец периода составляла 16,140%. Данная величина показателя рентабельности складывается из рентабельности продаж (основной деятельности), которая в конце анализируемого периода составила 2,150%, и оборачиваемости производственных активов, равной 7,495 оборота в квартал.</w:t>
      </w:r>
    </w:p>
    <w:p w:rsidR="00E07707" w:rsidRPr="003A6BE9" w:rsidRDefault="00E07707" w:rsidP="003A6BE9">
      <w:pPr>
        <w:widowControl w:val="0"/>
        <w:spacing w:line="360" w:lineRule="auto"/>
        <w:ind w:firstLine="720"/>
        <w:jc w:val="both"/>
        <w:rPr>
          <w:snapToGrid w:val="0"/>
          <w:sz w:val="28"/>
        </w:rPr>
      </w:pPr>
      <w:r w:rsidRPr="003A6BE9">
        <w:rPr>
          <w:snapToGrid w:val="0"/>
          <w:sz w:val="28"/>
        </w:rPr>
        <w:t>Снижение рентабельности продаж в сложившейся ситуации свидетельствует о необходимости снижения затрат, в первую очередь, себестоимости продукции.</w:t>
      </w:r>
    </w:p>
    <w:p w:rsidR="00E07707" w:rsidRPr="003A6BE9" w:rsidRDefault="00E07707" w:rsidP="003A6BE9">
      <w:pPr>
        <w:widowControl w:val="0"/>
        <w:spacing w:line="360" w:lineRule="auto"/>
        <w:ind w:firstLine="720"/>
        <w:jc w:val="both"/>
        <w:rPr>
          <w:snapToGrid w:val="0"/>
          <w:sz w:val="28"/>
        </w:rPr>
      </w:pPr>
      <w:r w:rsidRPr="003A6BE9">
        <w:rPr>
          <w:snapToGrid w:val="0"/>
          <w:sz w:val="28"/>
        </w:rPr>
        <w:t>Рентабельность всех операций предприятия в конце анализируемого периода составила 2,670 % и была на 0,520 пунктов выше показателя рентабельности продаж (основной деятельности). Таким образом, прочая деятельность предприятия является более эффективной, чем основная.</w:t>
      </w:r>
    </w:p>
    <w:p w:rsidR="00E07707" w:rsidRPr="003A6BE9" w:rsidRDefault="00E07707" w:rsidP="003A6BE9">
      <w:pPr>
        <w:widowControl w:val="0"/>
        <w:spacing w:line="360" w:lineRule="auto"/>
        <w:ind w:firstLine="720"/>
        <w:jc w:val="both"/>
        <w:rPr>
          <w:snapToGrid w:val="0"/>
          <w:sz w:val="28"/>
        </w:rPr>
      </w:pPr>
      <w:r w:rsidRPr="003A6BE9">
        <w:rPr>
          <w:snapToGrid w:val="0"/>
          <w:sz w:val="28"/>
        </w:rPr>
        <w:t>Рентабельность собственного капитала (фактического) предприятия (определяющая эффективность вложений средств собственников) на протяжении всего анализируемого периода была положительной и резко изменялась и возросла c 4,560 % до 21,080 %, что свидетельствует о возможности привлечения инвестиционных вложений в предприятие.</w:t>
      </w:r>
    </w:p>
    <w:p w:rsidR="00E07707" w:rsidRPr="003A6BE9" w:rsidRDefault="00E07707" w:rsidP="003A6BE9">
      <w:pPr>
        <w:widowControl w:val="0"/>
        <w:spacing w:line="360" w:lineRule="auto"/>
        <w:ind w:firstLine="720"/>
        <w:jc w:val="both"/>
        <w:rPr>
          <w:snapToGrid w:val="0"/>
          <w:sz w:val="28"/>
        </w:rPr>
      </w:pPr>
      <w:r w:rsidRPr="003A6BE9">
        <w:rPr>
          <w:snapToGrid w:val="0"/>
          <w:sz w:val="28"/>
        </w:rPr>
        <w:t>Длительность оборота запасов и прочих оборотных активов на конец периода составляет 14 дней, краткосрочной дебиторской задолженности 15 дней, а кредиторской задолженности 22 дня. Таким образом, длительность оборота чистого производственного оборотного капитала (длительность оборота запасов плюс длительность оборота дебиторской задолженности минус длительность оборота кредиторской задолженности) составляет 7 дней и 3 дня в начале анализируемого периода.</w:t>
      </w:r>
    </w:p>
    <w:p w:rsidR="00E07707" w:rsidRPr="003A6BE9" w:rsidRDefault="00E07707" w:rsidP="003A6BE9">
      <w:pPr>
        <w:widowControl w:val="0"/>
        <w:spacing w:line="360" w:lineRule="auto"/>
        <w:ind w:firstLine="720"/>
        <w:jc w:val="both"/>
        <w:rPr>
          <w:snapToGrid w:val="0"/>
          <w:sz w:val="28"/>
        </w:rPr>
      </w:pPr>
      <w:r w:rsidRPr="003A6BE9">
        <w:rPr>
          <w:snapToGrid w:val="0"/>
          <w:sz w:val="28"/>
        </w:rPr>
        <w:t>Следует обратить внимание на то, что средняя за анализируемый период величина длительности оборота чистого производственного оборотного капитала близка к нулю, поэтому предприятию необходимо, прежде всего, оценить размер запасов и решить проблему взыскания дебиторской задолженности.</w:t>
      </w:r>
    </w:p>
    <w:p w:rsidR="00E07707" w:rsidRPr="003A6BE9" w:rsidRDefault="00E07707" w:rsidP="003A6BE9">
      <w:pPr>
        <w:widowControl w:val="0"/>
        <w:spacing w:line="360" w:lineRule="auto"/>
        <w:ind w:firstLine="720"/>
        <w:jc w:val="both"/>
        <w:rPr>
          <w:snapToGrid w:val="0"/>
          <w:sz w:val="28"/>
        </w:rPr>
      </w:pPr>
      <w:r w:rsidRPr="003A6BE9">
        <w:rPr>
          <w:snapToGrid w:val="0"/>
          <w:sz w:val="28"/>
        </w:rPr>
        <w:t>Если учесть, что чистый производственный оборотный капитал предприятия на конец анализируемого периода составляет 231,367 тыс. руб., то сокращение длительности его оборота на один день позволит высвободить денежные средства в размере среднедневной выручки 63,266 тыс. руб. Сокращения длительности оборота можно добиться за счет сокращения объема закупаемого сырья, сроков его хранения, снижения длительности производственного цикла, сокращения отсрочек платежей покупателям, увеличения длительности и объемов коммерческого кредита поставщиков.</w:t>
      </w:r>
    </w:p>
    <w:p w:rsidR="00E07707" w:rsidRPr="003A6BE9" w:rsidRDefault="00E07707" w:rsidP="003A6BE9">
      <w:pPr>
        <w:pStyle w:val="34"/>
        <w:widowControl w:val="0"/>
        <w:spacing w:line="360" w:lineRule="auto"/>
        <w:rPr>
          <w:snapToGrid w:val="0"/>
        </w:rPr>
      </w:pPr>
      <w:r w:rsidRPr="003A6BE9">
        <w:rPr>
          <w:snapToGrid w:val="0"/>
        </w:rPr>
        <w:t>Показатель длительности оборота краткосрочной задолженности по денежным платежам, рассматриваемый как индикатор платежеспособности в краткосрочном периоде, в конце анализируемого периода не превышал 180 дней, установленных для исполнения денежных обязательств. Таким образом, можно предположить, что сроки выполнения обязательств предприятия еще не истекли или у предприятия хватит ресурсов, чтобы расплатится с кредиторами в течение установленного срока.</w:t>
      </w:r>
    </w:p>
    <w:p w:rsidR="00E07707" w:rsidRPr="003A6BE9" w:rsidRDefault="00E07707" w:rsidP="003A6BE9">
      <w:pPr>
        <w:spacing w:line="360" w:lineRule="auto"/>
        <w:ind w:firstLine="720"/>
        <w:jc w:val="both"/>
        <w:rPr>
          <w:sz w:val="28"/>
        </w:rPr>
      </w:pPr>
      <w:r w:rsidRPr="003A6BE9">
        <w:rPr>
          <w:sz w:val="28"/>
        </w:rPr>
        <w:t xml:space="preserve">Из вышерассмотренного можно сделать общий вывод: </w:t>
      </w:r>
    </w:p>
    <w:p w:rsidR="00E07707" w:rsidRPr="003A6BE9" w:rsidRDefault="00E07707" w:rsidP="003A6BE9">
      <w:pPr>
        <w:spacing w:line="360" w:lineRule="auto"/>
        <w:ind w:firstLine="720"/>
        <w:jc w:val="both"/>
        <w:rPr>
          <w:sz w:val="28"/>
        </w:rPr>
      </w:pPr>
      <w:r w:rsidRPr="003A6BE9">
        <w:rPr>
          <w:sz w:val="28"/>
        </w:rPr>
        <w:t>Наблюдается рост деловой активности предприятия, в то же время наблюдается недостаток собственных оборотных средств (-239346 руб.) и свободных денежных средств для ведения финансово-хозяйственной деятельности, т.к.: оборачиваемость текущих активов – замедлилась по сравнению с 2001 годом с 12 до 11,6 оборотов в год. Оборачиваемость материальных активов – увеличилась по сравнению с 2001 годом с 21 до 31</w:t>
      </w:r>
      <w:r w:rsidR="00DF45FA">
        <w:rPr>
          <w:sz w:val="28"/>
        </w:rPr>
        <w:t xml:space="preserve"> </w:t>
      </w:r>
      <w:r w:rsidRPr="003A6BE9">
        <w:rPr>
          <w:sz w:val="28"/>
        </w:rPr>
        <w:t>оборотов в год. Оборачиваемость дебиторской задолженности – замедлилась по сравнению с базовым годом с 62 до 37 оборотов. Оборачиваемость денежных средств – замедлилась по сравнению с 2001 годом с 50 до 41 оборота. Период оборота текущих активов – увеличился по сравнению с 2001 годом с 30 до 31 дня. Оборачиваемость кредиторской задолженности – увеличилась по сравнению с 2001 годом с 18 до 25 оборота. Коэффициент обеспеченности собственными средствами больше нормативного</w:t>
      </w:r>
      <w:r w:rsidR="00DF45FA">
        <w:rPr>
          <w:sz w:val="28"/>
        </w:rPr>
        <w:t xml:space="preserve"> </w:t>
      </w:r>
    </w:p>
    <w:p w:rsidR="00E07707" w:rsidRPr="003A6BE9" w:rsidRDefault="00E07707" w:rsidP="003A6BE9">
      <w:pPr>
        <w:spacing w:line="360" w:lineRule="auto"/>
        <w:ind w:firstLine="720"/>
        <w:jc w:val="both"/>
        <w:rPr>
          <w:sz w:val="28"/>
        </w:rPr>
      </w:pPr>
      <w:r w:rsidRPr="003A6BE9">
        <w:rPr>
          <w:sz w:val="28"/>
        </w:rPr>
        <w:t>(Ксос норматив</w:t>
      </w:r>
      <w:r w:rsidRPr="003A6BE9">
        <w:rPr>
          <w:sz w:val="28"/>
          <w:szCs w:val="28"/>
        </w:rPr>
        <w:sym w:font="Symbol" w:char="F0B3"/>
      </w:r>
      <w:r w:rsidRPr="003A6BE9">
        <w:rPr>
          <w:sz w:val="28"/>
        </w:rPr>
        <w:t>0,1). Наблюдается его неуклонный рост, и составляет на конец периода Ксос сред = 0,51.</w:t>
      </w:r>
    </w:p>
    <w:p w:rsidR="00E07707" w:rsidRPr="003A6BE9" w:rsidRDefault="00E07707" w:rsidP="003A6BE9">
      <w:pPr>
        <w:pStyle w:val="31"/>
        <w:spacing w:line="360" w:lineRule="auto"/>
        <w:ind w:firstLine="720"/>
        <w:jc w:val="both"/>
      </w:pPr>
      <w:r w:rsidRPr="003A6BE9">
        <w:t>-</w:t>
      </w:r>
      <w:r w:rsidRPr="003A6BE9">
        <w:tab/>
        <w:t>оборачиваемость текущих активов – замедлилась по сравнению с базовым годом с 12 до 11,6 оборотов в год</w:t>
      </w:r>
    </w:p>
    <w:p w:rsidR="00E07707" w:rsidRPr="003A6BE9" w:rsidRDefault="00E07707" w:rsidP="003A6BE9">
      <w:pPr>
        <w:pStyle w:val="31"/>
        <w:spacing w:line="360" w:lineRule="auto"/>
        <w:ind w:firstLine="720"/>
        <w:jc w:val="both"/>
      </w:pPr>
      <w:r w:rsidRPr="003A6BE9">
        <w:t>-</w:t>
      </w:r>
      <w:r w:rsidRPr="003A6BE9">
        <w:tab/>
        <w:t>оборачиваемость материальных активов – увеличилась по сравнению с базовым годом с 21 до 31 оборотов в год</w:t>
      </w:r>
    </w:p>
    <w:p w:rsidR="00E07707" w:rsidRPr="003A6BE9" w:rsidRDefault="00E07707" w:rsidP="003A6BE9">
      <w:pPr>
        <w:pStyle w:val="31"/>
        <w:spacing w:line="360" w:lineRule="auto"/>
        <w:ind w:firstLine="720"/>
        <w:jc w:val="both"/>
      </w:pPr>
      <w:r w:rsidRPr="003A6BE9">
        <w:t>-</w:t>
      </w:r>
      <w:r w:rsidRPr="003A6BE9">
        <w:tab/>
        <w:t>оборачиваемость дебиторской задолженности – замедлилась по сравнению с базовым годом с 62 до 37 оборотов</w:t>
      </w:r>
    </w:p>
    <w:p w:rsidR="00E07707" w:rsidRPr="003A6BE9" w:rsidRDefault="00E07707" w:rsidP="003A6BE9">
      <w:pPr>
        <w:pStyle w:val="31"/>
        <w:spacing w:line="360" w:lineRule="auto"/>
        <w:ind w:firstLine="720"/>
        <w:jc w:val="both"/>
      </w:pPr>
      <w:r w:rsidRPr="003A6BE9">
        <w:t>-</w:t>
      </w:r>
      <w:r w:rsidRPr="003A6BE9">
        <w:tab/>
        <w:t>оборачиваемость денежных средств –замедлилась по сравнению с базовым годом с 50 до 41 оборота</w:t>
      </w:r>
    </w:p>
    <w:p w:rsidR="00E07707" w:rsidRPr="003A6BE9" w:rsidRDefault="00E07707" w:rsidP="003A6BE9">
      <w:pPr>
        <w:pStyle w:val="31"/>
        <w:spacing w:line="360" w:lineRule="auto"/>
        <w:ind w:firstLine="720"/>
        <w:jc w:val="both"/>
      </w:pPr>
      <w:r w:rsidRPr="003A6BE9">
        <w:t>-</w:t>
      </w:r>
      <w:r w:rsidRPr="003A6BE9">
        <w:tab/>
        <w:t>период оборота текущих активов – увеличился по сравнению с базовым годом с 30 до 31 дня</w:t>
      </w:r>
    </w:p>
    <w:p w:rsidR="00E07707" w:rsidRPr="003A6BE9" w:rsidRDefault="00E07707" w:rsidP="003A6BE9">
      <w:pPr>
        <w:pStyle w:val="31"/>
        <w:spacing w:line="360" w:lineRule="auto"/>
        <w:ind w:firstLine="720"/>
        <w:jc w:val="both"/>
      </w:pPr>
      <w:r w:rsidRPr="003A6BE9">
        <w:t>-</w:t>
      </w:r>
      <w:r w:rsidRPr="003A6BE9">
        <w:tab/>
        <w:t>оборачиваемость кредиторской задолженности – увеличилась по сравнению с базовым годом с 18 до 25 оборота</w:t>
      </w:r>
    </w:p>
    <w:p w:rsidR="00E07707" w:rsidRPr="003A6BE9" w:rsidRDefault="00E07707" w:rsidP="003A6BE9">
      <w:pPr>
        <w:pStyle w:val="31"/>
        <w:spacing w:line="360" w:lineRule="auto"/>
        <w:ind w:firstLine="720"/>
        <w:jc w:val="both"/>
      </w:pPr>
      <w:r w:rsidRPr="003A6BE9">
        <w:t>-</w:t>
      </w:r>
      <w:r w:rsidRPr="003A6BE9">
        <w:tab/>
        <w:t>коэффициент обеспеченности собственными средствами больше нормативного (Ксос норматив &gt; 0,1). Наблюдается его неуклонный рост и составляет на конец периода Ксос сред</w:t>
      </w:r>
      <w:r w:rsidR="00DF45FA">
        <w:t xml:space="preserve"> </w:t>
      </w:r>
      <w:r w:rsidRPr="003A6BE9">
        <w:t>= 0,51</w:t>
      </w:r>
    </w:p>
    <w:p w:rsidR="00E07707" w:rsidRPr="003A6BE9" w:rsidRDefault="00E07707" w:rsidP="003A6BE9">
      <w:pPr>
        <w:spacing w:line="360" w:lineRule="auto"/>
        <w:ind w:firstLine="720"/>
        <w:jc w:val="both"/>
        <w:rPr>
          <w:sz w:val="28"/>
        </w:rPr>
      </w:pPr>
      <w:r w:rsidRPr="003A6BE9">
        <w:rPr>
          <w:sz w:val="28"/>
        </w:rPr>
        <w:t>Результат деятельности предприятия в целом позволяет оценить показатель рентабельности. Рентабельность основной деятельности снизилась по сравнению с 2001 годом на 1,45% при росте прибыли и объемов выручки от реализации по сравнению с 2001 годом в 1,02 раза и 1,7 раза.</w:t>
      </w:r>
    </w:p>
    <w:p w:rsidR="00E07707" w:rsidRPr="003A6BE9" w:rsidRDefault="00E07707" w:rsidP="003A6BE9">
      <w:pPr>
        <w:pStyle w:val="34"/>
        <w:spacing w:line="360" w:lineRule="auto"/>
      </w:pPr>
      <w:r w:rsidRPr="003A6BE9">
        <w:t>Экономическая рентабельность снизилась по сравнению с 2001 годом на 1,53%, что говорит о снижении эффективности затрат, т.е. затраты на 1 руб. выручки увеличились по сравнению с базовым годом</w:t>
      </w:r>
      <w:r w:rsidR="00DF45FA">
        <w:t xml:space="preserve"> </w:t>
      </w:r>
      <w:r w:rsidRPr="003A6BE9">
        <w:t>на 0-02 коп.(с 0-96 коп. до 0-98 коп.)</w:t>
      </w:r>
    </w:p>
    <w:p w:rsidR="00E07707" w:rsidRPr="003A6BE9" w:rsidRDefault="00E07707" w:rsidP="003A6BE9">
      <w:pPr>
        <w:spacing w:line="360" w:lineRule="auto"/>
        <w:ind w:firstLine="720"/>
        <w:jc w:val="both"/>
        <w:rPr>
          <w:sz w:val="28"/>
        </w:rPr>
      </w:pPr>
      <w:r w:rsidRPr="003A6BE9">
        <w:rPr>
          <w:sz w:val="28"/>
        </w:rPr>
        <w:t xml:space="preserve">Эффективность использования основных средств составила 67,7%, против 2001 г. – 314,4 % в связи с наделением предприятия вычислительной оргтехникой и измерительными приборами. </w:t>
      </w:r>
    </w:p>
    <w:p w:rsidR="00E07707" w:rsidRPr="003A6BE9" w:rsidRDefault="00E07707" w:rsidP="003A6BE9">
      <w:pPr>
        <w:spacing w:line="360" w:lineRule="auto"/>
        <w:ind w:firstLine="720"/>
        <w:jc w:val="both"/>
        <w:rPr>
          <w:sz w:val="28"/>
        </w:rPr>
      </w:pPr>
      <w:r w:rsidRPr="003A6BE9">
        <w:rPr>
          <w:sz w:val="28"/>
        </w:rPr>
        <w:t>Рентабельность основного капитала снизилась по сравнению с 2001 годом до 13,1% против 26,6%; собственного до 21,7% против 45,6% за 2001 год, в связи с незначительными ростом объема прибыли от реализации (в 1,02 раза) и значительным увеличением основного (стр. 399 Ф1 ср 2001г., стр. 300 Ф1 ср 2002г.) и собственного капитала (</w:t>
      </w:r>
      <w:r w:rsidRPr="003A6BE9">
        <w:rPr>
          <w:sz w:val="28"/>
          <w:lang w:val="en-US"/>
        </w:rPr>
        <w:t>IV</w:t>
      </w:r>
      <w:r w:rsidRPr="003A6BE9">
        <w:rPr>
          <w:sz w:val="28"/>
        </w:rPr>
        <w:t xml:space="preserve">-раздел Ф1 ср за 2001г. и </w:t>
      </w:r>
      <w:r w:rsidRPr="003A6BE9">
        <w:rPr>
          <w:sz w:val="28"/>
          <w:lang w:val="en-US"/>
        </w:rPr>
        <w:t>III</w:t>
      </w:r>
      <w:r w:rsidRPr="003A6BE9">
        <w:rPr>
          <w:sz w:val="28"/>
        </w:rPr>
        <w:t xml:space="preserve"> раздел Ф1 ср за 2002 г.).</w:t>
      </w:r>
    </w:p>
    <w:p w:rsidR="00E07707" w:rsidRPr="003A6BE9" w:rsidRDefault="00E07707" w:rsidP="003A6BE9">
      <w:pPr>
        <w:spacing w:line="360" w:lineRule="auto"/>
        <w:ind w:firstLine="720"/>
        <w:jc w:val="both"/>
        <w:rPr>
          <w:sz w:val="28"/>
        </w:rPr>
      </w:pPr>
      <w:r w:rsidRPr="003A6BE9">
        <w:rPr>
          <w:sz w:val="28"/>
        </w:rPr>
        <w:t>Несмотря на то, что предприятие работает прибыльно, в деятельности присутствуют трудности. Это выражается в росте дебиторской задолженности, которая не уравновешивается кредиторской, росте складских запасов, отсутствие свободных денежных средств не позволяет во время производить расчеты по оплате труда, т.к. налоговые обязательства – первоочередные. Необходимо заключать договора с партнерами без отсрочки платежей за выполненные работы.</w:t>
      </w:r>
    </w:p>
    <w:p w:rsidR="00E07707" w:rsidRPr="003A6BE9" w:rsidRDefault="00E07707" w:rsidP="003A6BE9">
      <w:pPr>
        <w:spacing w:line="360" w:lineRule="auto"/>
        <w:ind w:firstLine="720"/>
        <w:jc w:val="both"/>
        <w:rPr>
          <w:sz w:val="28"/>
        </w:rPr>
      </w:pPr>
      <w:r w:rsidRPr="003A6BE9">
        <w:rPr>
          <w:sz w:val="28"/>
        </w:rPr>
        <w:t xml:space="preserve"> Таким образом, проблемой является снижение рентабельности предприятия, хотя все экономические показатели хорошие, то есть - есть резервы. </w:t>
      </w:r>
    </w:p>
    <w:p w:rsidR="00E07707" w:rsidRPr="003A6BE9" w:rsidRDefault="00E07707" w:rsidP="003A6BE9">
      <w:pPr>
        <w:spacing w:line="360" w:lineRule="auto"/>
        <w:ind w:firstLine="720"/>
        <w:jc w:val="both"/>
        <w:rPr>
          <w:sz w:val="28"/>
        </w:rPr>
      </w:pPr>
      <w:r w:rsidRPr="003A6BE9">
        <w:rPr>
          <w:sz w:val="28"/>
        </w:rPr>
        <w:tab/>
        <w:t>Общая характеристика рентабельности представлена в таблице 11.</w:t>
      </w:r>
    </w:p>
    <w:p w:rsidR="00E07707" w:rsidRPr="003A6BE9" w:rsidRDefault="00E07707" w:rsidP="003A6BE9">
      <w:pPr>
        <w:spacing w:line="360" w:lineRule="auto"/>
        <w:ind w:firstLine="720"/>
        <w:jc w:val="both"/>
        <w:rPr>
          <w:sz w:val="28"/>
          <w:szCs w:val="28"/>
        </w:rPr>
      </w:pPr>
      <w:r w:rsidRPr="003A6BE9">
        <w:rPr>
          <w:sz w:val="28"/>
          <w:szCs w:val="28"/>
        </w:rPr>
        <w:t>Таблица 11</w:t>
      </w:r>
    </w:p>
    <w:p w:rsidR="00E07707" w:rsidRDefault="00E07707" w:rsidP="003A6BE9">
      <w:pPr>
        <w:spacing w:line="360" w:lineRule="auto"/>
        <w:ind w:firstLine="720"/>
        <w:jc w:val="both"/>
        <w:rPr>
          <w:sz w:val="28"/>
          <w:szCs w:val="28"/>
        </w:rPr>
      </w:pPr>
      <w:r w:rsidRPr="003A6BE9">
        <w:rPr>
          <w:sz w:val="28"/>
          <w:szCs w:val="28"/>
        </w:rPr>
        <w:t>Оценка рентабельности предприятия</w:t>
      </w:r>
    </w:p>
    <w:p w:rsidR="0026051E" w:rsidRPr="003A6BE9" w:rsidRDefault="0026051E" w:rsidP="003A6BE9">
      <w:pPr>
        <w:spacing w:line="360" w:lineRule="auto"/>
        <w:ind w:firstLine="720"/>
        <w:jc w:val="both"/>
        <w:rPr>
          <w:sz w:val="28"/>
          <w:szCs w:val="28"/>
        </w:rPr>
      </w:pPr>
    </w:p>
    <w:tbl>
      <w:tblPr>
        <w:tblW w:w="93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26"/>
        <w:gridCol w:w="1843"/>
        <w:gridCol w:w="850"/>
        <w:gridCol w:w="1009"/>
        <w:gridCol w:w="1620"/>
        <w:gridCol w:w="1080"/>
        <w:gridCol w:w="1440"/>
      </w:tblGrid>
      <w:tr w:rsidR="00E07707" w:rsidRPr="003A6BE9" w:rsidTr="0026051E">
        <w:trPr>
          <w:trHeight w:val="500"/>
          <w:tblHeader/>
        </w:trPr>
        <w:tc>
          <w:tcPr>
            <w:tcW w:w="1526" w:type="dxa"/>
            <w:tcBorders>
              <w:top w:val="single" w:sz="4" w:space="0" w:color="auto"/>
            </w:tcBorders>
            <w:vAlign w:val="center"/>
          </w:tcPr>
          <w:p w:rsidR="00E07707" w:rsidRPr="0026051E" w:rsidRDefault="00E07707" w:rsidP="0026051E">
            <w:pPr>
              <w:spacing w:line="360" w:lineRule="auto"/>
              <w:jc w:val="both"/>
            </w:pPr>
            <w:r w:rsidRPr="0026051E">
              <w:t>Наименование показателя</w:t>
            </w:r>
          </w:p>
        </w:tc>
        <w:tc>
          <w:tcPr>
            <w:tcW w:w="1843" w:type="dxa"/>
            <w:tcBorders>
              <w:top w:val="single" w:sz="4" w:space="0" w:color="auto"/>
            </w:tcBorders>
            <w:vAlign w:val="center"/>
          </w:tcPr>
          <w:p w:rsidR="00E07707" w:rsidRPr="0026051E" w:rsidRDefault="00E07707" w:rsidP="0026051E">
            <w:pPr>
              <w:spacing w:line="360" w:lineRule="auto"/>
              <w:jc w:val="both"/>
            </w:pPr>
            <w:r w:rsidRPr="0026051E">
              <w:t>Алгоритм расчета</w:t>
            </w:r>
          </w:p>
        </w:tc>
        <w:tc>
          <w:tcPr>
            <w:tcW w:w="850" w:type="dxa"/>
            <w:tcBorders>
              <w:top w:val="single" w:sz="4" w:space="0" w:color="auto"/>
            </w:tcBorders>
            <w:vAlign w:val="center"/>
          </w:tcPr>
          <w:p w:rsidR="00E07707" w:rsidRPr="0026051E" w:rsidRDefault="00E07707" w:rsidP="0026051E">
            <w:pPr>
              <w:spacing w:line="360" w:lineRule="auto"/>
              <w:jc w:val="both"/>
            </w:pPr>
            <w:r w:rsidRPr="0026051E">
              <w:t>2000 г.</w:t>
            </w:r>
          </w:p>
        </w:tc>
        <w:tc>
          <w:tcPr>
            <w:tcW w:w="1009" w:type="dxa"/>
            <w:tcBorders>
              <w:top w:val="single" w:sz="4" w:space="0" w:color="auto"/>
            </w:tcBorders>
            <w:vAlign w:val="center"/>
          </w:tcPr>
          <w:p w:rsidR="00E07707" w:rsidRPr="0026051E" w:rsidRDefault="00E07707" w:rsidP="0026051E">
            <w:pPr>
              <w:spacing w:line="360" w:lineRule="auto"/>
              <w:jc w:val="both"/>
            </w:pPr>
            <w:r w:rsidRPr="0026051E">
              <w:t>2001 г.</w:t>
            </w:r>
          </w:p>
        </w:tc>
        <w:tc>
          <w:tcPr>
            <w:tcW w:w="1620" w:type="dxa"/>
            <w:tcBorders>
              <w:top w:val="single" w:sz="4" w:space="0" w:color="auto"/>
            </w:tcBorders>
          </w:tcPr>
          <w:p w:rsidR="00E07707" w:rsidRPr="0026051E" w:rsidRDefault="00E07707" w:rsidP="0026051E">
            <w:pPr>
              <w:spacing w:line="360" w:lineRule="auto"/>
              <w:jc w:val="both"/>
            </w:pPr>
            <w:r w:rsidRPr="0026051E">
              <w:t>Примечание</w:t>
            </w:r>
          </w:p>
        </w:tc>
        <w:tc>
          <w:tcPr>
            <w:tcW w:w="1080" w:type="dxa"/>
            <w:tcBorders>
              <w:top w:val="single" w:sz="4" w:space="0" w:color="auto"/>
            </w:tcBorders>
          </w:tcPr>
          <w:p w:rsidR="00E07707" w:rsidRPr="0026051E" w:rsidRDefault="00E07707" w:rsidP="0026051E">
            <w:pPr>
              <w:spacing w:line="360" w:lineRule="auto"/>
              <w:jc w:val="both"/>
            </w:pPr>
            <w:r w:rsidRPr="0026051E">
              <w:t>2000</w:t>
            </w:r>
          </w:p>
        </w:tc>
        <w:tc>
          <w:tcPr>
            <w:tcW w:w="1440" w:type="dxa"/>
            <w:tcBorders>
              <w:top w:val="single" w:sz="4" w:space="0" w:color="auto"/>
            </w:tcBorders>
            <w:vAlign w:val="center"/>
          </w:tcPr>
          <w:p w:rsidR="00E07707" w:rsidRPr="0026051E" w:rsidRDefault="00E07707" w:rsidP="0026051E">
            <w:pPr>
              <w:spacing w:line="360" w:lineRule="auto"/>
              <w:jc w:val="both"/>
            </w:pPr>
            <w:r w:rsidRPr="0026051E">
              <w:t>Изменение</w:t>
            </w:r>
          </w:p>
        </w:tc>
      </w:tr>
      <w:tr w:rsidR="00E07707" w:rsidRPr="003A6BE9" w:rsidTr="0026051E">
        <w:trPr>
          <w:tblHeader/>
        </w:trPr>
        <w:tc>
          <w:tcPr>
            <w:tcW w:w="1526" w:type="dxa"/>
            <w:vAlign w:val="center"/>
          </w:tcPr>
          <w:p w:rsidR="00E07707" w:rsidRPr="0026051E" w:rsidRDefault="00E07707" w:rsidP="0026051E">
            <w:pPr>
              <w:spacing w:line="360" w:lineRule="auto"/>
              <w:jc w:val="both"/>
            </w:pPr>
            <w:r w:rsidRPr="0026051E">
              <w:t>1</w:t>
            </w:r>
          </w:p>
        </w:tc>
        <w:tc>
          <w:tcPr>
            <w:tcW w:w="1843" w:type="dxa"/>
            <w:vAlign w:val="center"/>
          </w:tcPr>
          <w:p w:rsidR="00E07707" w:rsidRPr="0026051E" w:rsidRDefault="00E07707" w:rsidP="0026051E">
            <w:pPr>
              <w:spacing w:line="360" w:lineRule="auto"/>
              <w:jc w:val="both"/>
            </w:pPr>
            <w:r w:rsidRPr="0026051E">
              <w:t>2</w:t>
            </w:r>
          </w:p>
        </w:tc>
        <w:tc>
          <w:tcPr>
            <w:tcW w:w="850" w:type="dxa"/>
            <w:vAlign w:val="center"/>
          </w:tcPr>
          <w:p w:rsidR="00E07707" w:rsidRPr="0026051E" w:rsidRDefault="00E07707" w:rsidP="0026051E">
            <w:pPr>
              <w:spacing w:line="360" w:lineRule="auto"/>
              <w:jc w:val="both"/>
            </w:pPr>
            <w:r w:rsidRPr="0026051E">
              <w:t>3</w:t>
            </w:r>
          </w:p>
        </w:tc>
        <w:tc>
          <w:tcPr>
            <w:tcW w:w="1009" w:type="dxa"/>
            <w:vAlign w:val="center"/>
          </w:tcPr>
          <w:p w:rsidR="00E07707" w:rsidRPr="0026051E" w:rsidRDefault="00E07707" w:rsidP="0026051E">
            <w:pPr>
              <w:spacing w:line="360" w:lineRule="auto"/>
              <w:jc w:val="both"/>
            </w:pPr>
            <w:r w:rsidRPr="0026051E">
              <w:t>4</w:t>
            </w:r>
          </w:p>
        </w:tc>
        <w:tc>
          <w:tcPr>
            <w:tcW w:w="1620" w:type="dxa"/>
          </w:tcPr>
          <w:p w:rsidR="00E07707" w:rsidRPr="0026051E" w:rsidRDefault="00E07707" w:rsidP="0026051E">
            <w:pPr>
              <w:spacing w:line="360" w:lineRule="auto"/>
              <w:jc w:val="both"/>
            </w:pPr>
            <w:r w:rsidRPr="0026051E">
              <w:t>5</w:t>
            </w:r>
          </w:p>
        </w:tc>
        <w:tc>
          <w:tcPr>
            <w:tcW w:w="1080" w:type="dxa"/>
          </w:tcPr>
          <w:p w:rsidR="00E07707" w:rsidRPr="0026051E" w:rsidRDefault="00E07707" w:rsidP="0026051E">
            <w:pPr>
              <w:spacing w:line="360" w:lineRule="auto"/>
              <w:jc w:val="both"/>
            </w:pPr>
            <w:r w:rsidRPr="0026051E">
              <w:t>6</w:t>
            </w:r>
          </w:p>
        </w:tc>
        <w:tc>
          <w:tcPr>
            <w:tcW w:w="1440" w:type="dxa"/>
            <w:vAlign w:val="center"/>
          </w:tcPr>
          <w:p w:rsidR="00E07707" w:rsidRPr="0026051E" w:rsidRDefault="00E07707" w:rsidP="0026051E">
            <w:pPr>
              <w:spacing w:line="360" w:lineRule="auto"/>
              <w:jc w:val="both"/>
            </w:pPr>
            <w:r w:rsidRPr="0026051E">
              <w:t>7</w:t>
            </w:r>
          </w:p>
        </w:tc>
      </w:tr>
      <w:tr w:rsidR="00E07707" w:rsidRPr="003A6BE9" w:rsidTr="0026051E">
        <w:tc>
          <w:tcPr>
            <w:tcW w:w="1526" w:type="dxa"/>
            <w:vAlign w:val="center"/>
          </w:tcPr>
          <w:p w:rsidR="00E07707" w:rsidRPr="0026051E" w:rsidRDefault="00E07707" w:rsidP="0026051E">
            <w:pPr>
              <w:spacing w:line="360" w:lineRule="auto"/>
              <w:jc w:val="both"/>
            </w:pPr>
            <w:r w:rsidRPr="0026051E">
              <w:t>Балансовая прибыль (Рб)</w:t>
            </w:r>
          </w:p>
        </w:tc>
        <w:tc>
          <w:tcPr>
            <w:tcW w:w="1843" w:type="dxa"/>
            <w:vAlign w:val="center"/>
          </w:tcPr>
          <w:p w:rsidR="00E07707" w:rsidRPr="0026051E" w:rsidRDefault="00E07707" w:rsidP="0026051E">
            <w:pPr>
              <w:spacing w:line="360" w:lineRule="auto"/>
              <w:jc w:val="both"/>
            </w:pPr>
            <w:r w:rsidRPr="0026051E">
              <w:t>Стр. 140 Ф2</w:t>
            </w:r>
          </w:p>
        </w:tc>
        <w:tc>
          <w:tcPr>
            <w:tcW w:w="850" w:type="dxa"/>
            <w:vAlign w:val="center"/>
          </w:tcPr>
          <w:p w:rsidR="00E07707" w:rsidRPr="0026051E" w:rsidRDefault="00E07707" w:rsidP="0026051E">
            <w:pPr>
              <w:spacing w:line="360" w:lineRule="auto"/>
              <w:jc w:val="both"/>
            </w:pPr>
            <w:r w:rsidRPr="0026051E">
              <w:t>35207</w:t>
            </w:r>
          </w:p>
        </w:tc>
        <w:tc>
          <w:tcPr>
            <w:tcW w:w="1009" w:type="dxa"/>
            <w:vAlign w:val="center"/>
          </w:tcPr>
          <w:p w:rsidR="00E07707" w:rsidRPr="0026051E" w:rsidRDefault="00E07707" w:rsidP="0026051E">
            <w:pPr>
              <w:spacing w:line="360" w:lineRule="auto"/>
              <w:jc w:val="both"/>
            </w:pPr>
            <w:r w:rsidRPr="0026051E">
              <w:t>135793</w:t>
            </w:r>
          </w:p>
        </w:tc>
        <w:tc>
          <w:tcPr>
            <w:tcW w:w="1620" w:type="dxa"/>
          </w:tcPr>
          <w:p w:rsidR="00E07707" w:rsidRPr="0026051E" w:rsidRDefault="00E07707" w:rsidP="0026051E">
            <w:pPr>
              <w:spacing w:line="360" w:lineRule="auto"/>
              <w:jc w:val="both"/>
            </w:pPr>
            <w:r w:rsidRPr="0026051E">
              <w:t>Увеличение в 3,86 раза</w:t>
            </w:r>
          </w:p>
        </w:tc>
        <w:tc>
          <w:tcPr>
            <w:tcW w:w="1080" w:type="dxa"/>
          </w:tcPr>
          <w:p w:rsidR="00E07707" w:rsidRPr="0026051E" w:rsidRDefault="00E07707" w:rsidP="0026051E">
            <w:pPr>
              <w:spacing w:line="360" w:lineRule="auto"/>
              <w:jc w:val="both"/>
            </w:pPr>
          </w:p>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153003</w:t>
            </w:r>
          </w:p>
        </w:tc>
        <w:tc>
          <w:tcPr>
            <w:tcW w:w="1440" w:type="dxa"/>
            <w:vAlign w:val="center"/>
          </w:tcPr>
          <w:p w:rsidR="00E07707" w:rsidRPr="0026051E" w:rsidRDefault="00E07707" w:rsidP="0026051E">
            <w:pPr>
              <w:spacing w:line="360" w:lineRule="auto"/>
              <w:jc w:val="both"/>
            </w:pPr>
            <w:r w:rsidRPr="0026051E">
              <w:t>Увелич. в 1,13 раза</w:t>
            </w:r>
          </w:p>
        </w:tc>
      </w:tr>
      <w:tr w:rsidR="00E07707" w:rsidRPr="003A6BE9" w:rsidTr="0026051E">
        <w:tc>
          <w:tcPr>
            <w:tcW w:w="1526" w:type="dxa"/>
            <w:vAlign w:val="center"/>
          </w:tcPr>
          <w:p w:rsidR="00E07707" w:rsidRPr="0026051E" w:rsidRDefault="00E07707" w:rsidP="0026051E">
            <w:pPr>
              <w:spacing w:line="360" w:lineRule="auto"/>
              <w:jc w:val="both"/>
            </w:pPr>
            <w:r w:rsidRPr="0026051E">
              <w:t>Прибыль от реализации (Рр)</w:t>
            </w:r>
          </w:p>
        </w:tc>
        <w:tc>
          <w:tcPr>
            <w:tcW w:w="1843" w:type="dxa"/>
            <w:vAlign w:val="center"/>
          </w:tcPr>
          <w:p w:rsidR="00E07707" w:rsidRPr="0026051E" w:rsidRDefault="00E07707" w:rsidP="0026051E">
            <w:pPr>
              <w:spacing w:line="360" w:lineRule="auto"/>
              <w:jc w:val="both"/>
            </w:pPr>
            <w:r w:rsidRPr="0026051E">
              <w:t>стр.50 Ф2</w:t>
            </w:r>
          </w:p>
        </w:tc>
        <w:tc>
          <w:tcPr>
            <w:tcW w:w="850" w:type="dxa"/>
            <w:vAlign w:val="center"/>
          </w:tcPr>
          <w:p w:rsidR="00E07707" w:rsidRPr="0026051E" w:rsidRDefault="00E07707" w:rsidP="0026051E">
            <w:pPr>
              <w:spacing w:line="360" w:lineRule="auto"/>
              <w:jc w:val="both"/>
            </w:pPr>
            <w:r w:rsidRPr="0026051E">
              <w:t>29690</w:t>
            </w:r>
          </w:p>
        </w:tc>
        <w:tc>
          <w:tcPr>
            <w:tcW w:w="1009" w:type="dxa"/>
            <w:vAlign w:val="center"/>
          </w:tcPr>
          <w:p w:rsidR="00E07707" w:rsidRPr="0026051E" w:rsidRDefault="00E07707" w:rsidP="0026051E">
            <w:pPr>
              <w:spacing w:line="360" w:lineRule="auto"/>
              <w:jc w:val="both"/>
            </w:pPr>
            <w:r w:rsidRPr="0026051E">
              <w:t>119676</w:t>
            </w:r>
          </w:p>
        </w:tc>
        <w:tc>
          <w:tcPr>
            <w:tcW w:w="1620" w:type="dxa"/>
          </w:tcPr>
          <w:p w:rsidR="00E07707" w:rsidRPr="0026051E" w:rsidRDefault="00E07707" w:rsidP="0026051E">
            <w:pPr>
              <w:spacing w:line="360" w:lineRule="auto"/>
              <w:jc w:val="both"/>
            </w:pPr>
            <w:r w:rsidRPr="0026051E">
              <w:t>Увеличение</w:t>
            </w:r>
            <w:r w:rsidR="00DF45FA">
              <w:t xml:space="preserve"> </w:t>
            </w:r>
            <w:r w:rsidRPr="0026051E">
              <w:t>в 4,03 раза</w:t>
            </w:r>
          </w:p>
        </w:tc>
        <w:tc>
          <w:tcPr>
            <w:tcW w:w="1080" w:type="dxa"/>
          </w:tcPr>
          <w:p w:rsidR="00E07707" w:rsidRPr="0026051E" w:rsidRDefault="00E07707" w:rsidP="0026051E">
            <w:pPr>
              <w:spacing w:line="360" w:lineRule="auto"/>
              <w:jc w:val="both"/>
            </w:pPr>
          </w:p>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122644</w:t>
            </w:r>
          </w:p>
        </w:tc>
        <w:tc>
          <w:tcPr>
            <w:tcW w:w="1440" w:type="dxa"/>
            <w:vAlign w:val="center"/>
          </w:tcPr>
          <w:p w:rsidR="00E07707" w:rsidRPr="0026051E" w:rsidRDefault="00E07707" w:rsidP="0026051E">
            <w:pPr>
              <w:spacing w:line="360" w:lineRule="auto"/>
              <w:jc w:val="both"/>
            </w:pPr>
            <w:r w:rsidRPr="0026051E">
              <w:t>Увелич. в 1,02 раза</w:t>
            </w:r>
          </w:p>
        </w:tc>
      </w:tr>
      <w:tr w:rsidR="00E07707" w:rsidRPr="003A6BE9" w:rsidTr="0026051E">
        <w:tc>
          <w:tcPr>
            <w:tcW w:w="1526" w:type="dxa"/>
            <w:vAlign w:val="center"/>
          </w:tcPr>
          <w:p w:rsidR="00E07707" w:rsidRPr="0026051E" w:rsidRDefault="00E07707" w:rsidP="0026051E">
            <w:pPr>
              <w:spacing w:line="360" w:lineRule="auto"/>
              <w:jc w:val="both"/>
            </w:pPr>
            <w:r w:rsidRPr="0026051E">
              <w:t>Чистая прибыль (Рч)</w:t>
            </w:r>
          </w:p>
        </w:tc>
        <w:tc>
          <w:tcPr>
            <w:tcW w:w="1843" w:type="dxa"/>
            <w:vAlign w:val="center"/>
          </w:tcPr>
          <w:p w:rsidR="00E07707" w:rsidRPr="0026051E" w:rsidRDefault="00E07707" w:rsidP="0026051E">
            <w:pPr>
              <w:spacing w:line="360" w:lineRule="auto"/>
              <w:jc w:val="both"/>
            </w:pPr>
            <w:r w:rsidRPr="0026051E">
              <w:t>стр.140-стр.150 Ф2</w:t>
            </w:r>
          </w:p>
        </w:tc>
        <w:tc>
          <w:tcPr>
            <w:tcW w:w="850" w:type="dxa"/>
            <w:vAlign w:val="center"/>
          </w:tcPr>
          <w:p w:rsidR="00E07707" w:rsidRPr="0026051E" w:rsidRDefault="00E07707" w:rsidP="0026051E">
            <w:pPr>
              <w:spacing w:line="360" w:lineRule="auto"/>
              <w:jc w:val="both"/>
            </w:pPr>
            <w:r w:rsidRPr="0026051E">
              <w:t>22885</w:t>
            </w:r>
          </w:p>
        </w:tc>
        <w:tc>
          <w:tcPr>
            <w:tcW w:w="1009" w:type="dxa"/>
            <w:vAlign w:val="center"/>
          </w:tcPr>
          <w:p w:rsidR="00E07707" w:rsidRPr="0026051E" w:rsidRDefault="00E07707" w:rsidP="0026051E">
            <w:pPr>
              <w:spacing w:line="360" w:lineRule="auto"/>
              <w:jc w:val="both"/>
            </w:pPr>
            <w:r w:rsidRPr="0026051E">
              <w:t>79829</w:t>
            </w:r>
          </w:p>
        </w:tc>
        <w:tc>
          <w:tcPr>
            <w:tcW w:w="1620" w:type="dxa"/>
          </w:tcPr>
          <w:p w:rsidR="00E07707" w:rsidRPr="0026051E" w:rsidRDefault="00E07707" w:rsidP="0026051E">
            <w:pPr>
              <w:spacing w:line="360" w:lineRule="auto"/>
              <w:jc w:val="both"/>
            </w:pPr>
            <w:r w:rsidRPr="0026051E">
              <w:t xml:space="preserve">Увеличение </w:t>
            </w:r>
            <w:r w:rsidRPr="0026051E">
              <w:br/>
              <w:t xml:space="preserve"> в 3,81 раза</w:t>
            </w:r>
          </w:p>
        </w:tc>
        <w:tc>
          <w:tcPr>
            <w:tcW w:w="1080" w:type="dxa"/>
          </w:tcPr>
          <w:p w:rsidR="00E07707" w:rsidRPr="0026051E" w:rsidRDefault="00E07707" w:rsidP="0026051E">
            <w:pPr>
              <w:spacing w:line="360" w:lineRule="auto"/>
              <w:jc w:val="both"/>
            </w:pPr>
          </w:p>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104316</w:t>
            </w:r>
          </w:p>
        </w:tc>
        <w:tc>
          <w:tcPr>
            <w:tcW w:w="1440" w:type="dxa"/>
            <w:vAlign w:val="center"/>
          </w:tcPr>
          <w:p w:rsidR="00E07707" w:rsidRPr="0026051E" w:rsidRDefault="00E07707" w:rsidP="0026051E">
            <w:pPr>
              <w:spacing w:line="360" w:lineRule="auto"/>
              <w:jc w:val="both"/>
            </w:pPr>
            <w:r w:rsidRPr="0026051E">
              <w:t>Увелич. в 1,31 раза</w:t>
            </w:r>
          </w:p>
        </w:tc>
      </w:tr>
      <w:tr w:rsidR="00E07707" w:rsidRPr="003A6BE9" w:rsidTr="0026051E">
        <w:trPr>
          <w:trHeight w:val="1014"/>
        </w:trPr>
        <w:tc>
          <w:tcPr>
            <w:tcW w:w="1526" w:type="dxa"/>
            <w:vAlign w:val="center"/>
          </w:tcPr>
          <w:p w:rsidR="00E07707" w:rsidRPr="0026051E" w:rsidRDefault="00E07707" w:rsidP="0026051E">
            <w:pPr>
              <w:spacing w:line="360" w:lineRule="auto"/>
              <w:jc w:val="both"/>
            </w:pPr>
            <w:r w:rsidRPr="0026051E">
              <w:t>Рентабельность основного капитала (</w:t>
            </w:r>
            <w:r w:rsidRPr="0026051E">
              <w:rPr>
                <w:lang w:val="en-US"/>
              </w:rPr>
              <w:t>R</w:t>
            </w:r>
            <w:r w:rsidRPr="0026051E">
              <w:t>к)</w:t>
            </w:r>
          </w:p>
        </w:tc>
        <w:tc>
          <w:tcPr>
            <w:tcW w:w="1843" w:type="dxa"/>
            <w:vAlign w:val="center"/>
          </w:tcPr>
          <w:p w:rsidR="00E07707" w:rsidRPr="0026051E" w:rsidRDefault="00E07707" w:rsidP="0026051E">
            <w:pPr>
              <w:pBdr>
                <w:bottom w:val="single" w:sz="6" w:space="1" w:color="auto"/>
              </w:pBdr>
              <w:spacing w:line="360" w:lineRule="auto"/>
              <w:jc w:val="both"/>
            </w:pPr>
            <w:r w:rsidRPr="0026051E">
              <w:t>Рб(Рр,Рч)*100%</w:t>
            </w:r>
          </w:p>
          <w:p w:rsidR="00E07707" w:rsidRPr="0026051E" w:rsidRDefault="00E07707" w:rsidP="0026051E">
            <w:pPr>
              <w:spacing w:line="360" w:lineRule="auto"/>
              <w:jc w:val="both"/>
            </w:pPr>
            <w:r w:rsidRPr="0026051E">
              <w:t>стр.399 Ф1ср (1999)</w:t>
            </w:r>
          </w:p>
          <w:p w:rsidR="00E07707" w:rsidRPr="0026051E" w:rsidRDefault="00E07707" w:rsidP="0026051E">
            <w:pPr>
              <w:spacing w:line="360" w:lineRule="auto"/>
              <w:jc w:val="both"/>
            </w:pPr>
            <w:r w:rsidRPr="0026051E">
              <w:t>стр.300 Ф1ср (2000)</w:t>
            </w:r>
          </w:p>
        </w:tc>
        <w:tc>
          <w:tcPr>
            <w:tcW w:w="850" w:type="dxa"/>
            <w:vAlign w:val="center"/>
          </w:tcPr>
          <w:p w:rsidR="00E07707" w:rsidRPr="0026051E" w:rsidRDefault="00E07707" w:rsidP="0026051E">
            <w:pPr>
              <w:spacing w:line="360" w:lineRule="auto"/>
              <w:jc w:val="both"/>
            </w:pPr>
            <w:r w:rsidRPr="0026051E">
              <w:t>11,6</w:t>
            </w:r>
          </w:p>
        </w:tc>
        <w:tc>
          <w:tcPr>
            <w:tcW w:w="1009" w:type="dxa"/>
            <w:vAlign w:val="center"/>
          </w:tcPr>
          <w:p w:rsidR="00E07707" w:rsidRPr="0026051E" w:rsidRDefault="00E07707" w:rsidP="0026051E">
            <w:pPr>
              <w:spacing w:line="360" w:lineRule="auto"/>
              <w:jc w:val="both"/>
            </w:pPr>
            <w:r w:rsidRPr="0026051E">
              <w:t>26,6</w:t>
            </w:r>
          </w:p>
        </w:tc>
        <w:tc>
          <w:tcPr>
            <w:tcW w:w="1620" w:type="dxa"/>
          </w:tcPr>
          <w:p w:rsidR="00E07707" w:rsidRPr="0026051E" w:rsidRDefault="00E07707" w:rsidP="0026051E">
            <w:pPr>
              <w:spacing w:line="360" w:lineRule="auto"/>
              <w:jc w:val="both"/>
            </w:pPr>
          </w:p>
        </w:tc>
        <w:tc>
          <w:tcPr>
            <w:tcW w:w="1080" w:type="dxa"/>
          </w:tcPr>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13,1</w:t>
            </w:r>
          </w:p>
        </w:tc>
        <w:tc>
          <w:tcPr>
            <w:tcW w:w="1440" w:type="dxa"/>
            <w:vAlign w:val="center"/>
          </w:tcPr>
          <w:p w:rsidR="00E07707" w:rsidRPr="0026051E" w:rsidRDefault="00E07707" w:rsidP="0026051E">
            <w:pPr>
              <w:spacing w:line="360" w:lineRule="auto"/>
              <w:jc w:val="both"/>
            </w:pPr>
          </w:p>
        </w:tc>
      </w:tr>
      <w:tr w:rsidR="00E07707" w:rsidRPr="003A6BE9" w:rsidTr="0026051E">
        <w:trPr>
          <w:trHeight w:val="1550"/>
        </w:trPr>
        <w:tc>
          <w:tcPr>
            <w:tcW w:w="1526" w:type="dxa"/>
            <w:vAlign w:val="center"/>
          </w:tcPr>
          <w:p w:rsidR="00E07707" w:rsidRPr="0026051E" w:rsidRDefault="00E07707" w:rsidP="0026051E">
            <w:pPr>
              <w:spacing w:line="360" w:lineRule="auto"/>
              <w:jc w:val="both"/>
            </w:pPr>
            <w:r w:rsidRPr="0026051E">
              <w:t>Рентабельность собственного капитала (</w:t>
            </w:r>
            <w:r w:rsidRPr="0026051E">
              <w:rPr>
                <w:lang w:val="en-US"/>
              </w:rPr>
              <w:t>R</w:t>
            </w:r>
            <w:r w:rsidRPr="0026051E">
              <w:t>ск)</w:t>
            </w:r>
          </w:p>
        </w:tc>
        <w:tc>
          <w:tcPr>
            <w:tcW w:w="1843" w:type="dxa"/>
            <w:vAlign w:val="center"/>
          </w:tcPr>
          <w:p w:rsidR="00E07707" w:rsidRPr="0026051E" w:rsidRDefault="00E07707" w:rsidP="0026051E">
            <w:pPr>
              <w:pBdr>
                <w:bottom w:val="single" w:sz="6" w:space="1" w:color="auto"/>
              </w:pBdr>
              <w:spacing w:line="360" w:lineRule="auto"/>
              <w:jc w:val="both"/>
            </w:pPr>
            <w:r w:rsidRPr="0026051E">
              <w:t>Рб(Рр,Рч)*100%</w:t>
            </w:r>
          </w:p>
          <w:p w:rsidR="00E07707" w:rsidRPr="0026051E" w:rsidRDefault="00E07707" w:rsidP="0026051E">
            <w:pPr>
              <w:spacing w:line="360" w:lineRule="auto"/>
              <w:jc w:val="both"/>
            </w:pPr>
            <w:r w:rsidRPr="0026051E">
              <w:rPr>
                <w:lang w:val="en-US"/>
              </w:rPr>
              <w:t>III</w:t>
            </w:r>
            <w:r w:rsidRPr="0026051E">
              <w:t xml:space="preserve"> разд. Ф1ср (2000)</w:t>
            </w:r>
          </w:p>
          <w:p w:rsidR="00E07707" w:rsidRPr="0026051E" w:rsidRDefault="00E07707" w:rsidP="0026051E">
            <w:pPr>
              <w:spacing w:line="360" w:lineRule="auto"/>
              <w:jc w:val="both"/>
            </w:pPr>
            <w:r w:rsidRPr="0026051E">
              <w:rPr>
                <w:lang w:val="en-US"/>
              </w:rPr>
              <w:t>IV</w:t>
            </w:r>
            <w:r w:rsidRPr="0026051E">
              <w:t xml:space="preserve"> разд. Ф1ср (1999)</w:t>
            </w:r>
          </w:p>
        </w:tc>
        <w:tc>
          <w:tcPr>
            <w:tcW w:w="850" w:type="dxa"/>
            <w:vAlign w:val="center"/>
          </w:tcPr>
          <w:p w:rsidR="00E07707" w:rsidRPr="0026051E" w:rsidRDefault="00E07707" w:rsidP="0026051E">
            <w:pPr>
              <w:spacing w:line="360" w:lineRule="auto"/>
              <w:jc w:val="both"/>
            </w:pPr>
            <w:r w:rsidRPr="0026051E">
              <w:t>30,6</w:t>
            </w:r>
          </w:p>
        </w:tc>
        <w:tc>
          <w:tcPr>
            <w:tcW w:w="1009" w:type="dxa"/>
            <w:vAlign w:val="center"/>
          </w:tcPr>
          <w:p w:rsidR="00E07707" w:rsidRPr="0026051E" w:rsidRDefault="00E07707" w:rsidP="0026051E">
            <w:pPr>
              <w:spacing w:line="360" w:lineRule="auto"/>
              <w:jc w:val="both"/>
            </w:pPr>
            <w:r w:rsidRPr="0026051E">
              <w:t>45,6</w:t>
            </w:r>
          </w:p>
        </w:tc>
        <w:tc>
          <w:tcPr>
            <w:tcW w:w="1620" w:type="dxa"/>
          </w:tcPr>
          <w:p w:rsidR="00E07707" w:rsidRPr="0026051E" w:rsidRDefault="00E07707" w:rsidP="0026051E">
            <w:pPr>
              <w:spacing w:line="360" w:lineRule="auto"/>
              <w:jc w:val="both"/>
            </w:pPr>
          </w:p>
        </w:tc>
        <w:tc>
          <w:tcPr>
            <w:tcW w:w="1080" w:type="dxa"/>
          </w:tcPr>
          <w:p w:rsidR="00E07707" w:rsidRPr="0026051E" w:rsidRDefault="00E07707" w:rsidP="0026051E">
            <w:pPr>
              <w:spacing w:line="360" w:lineRule="auto"/>
              <w:jc w:val="both"/>
            </w:pPr>
          </w:p>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21,7</w:t>
            </w:r>
          </w:p>
        </w:tc>
        <w:tc>
          <w:tcPr>
            <w:tcW w:w="1440" w:type="dxa"/>
            <w:vAlign w:val="center"/>
          </w:tcPr>
          <w:p w:rsidR="00E07707" w:rsidRPr="0026051E" w:rsidRDefault="00E07707" w:rsidP="0026051E">
            <w:pPr>
              <w:spacing w:line="360" w:lineRule="auto"/>
              <w:jc w:val="both"/>
            </w:pPr>
          </w:p>
        </w:tc>
      </w:tr>
      <w:tr w:rsidR="00E07707" w:rsidRPr="003A6BE9" w:rsidTr="0026051E">
        <w:tc>
          <w:tcPr>
            <w:tcW w:w="1526" w:type="dxa"/>
            <w:vAlign w:val="center"/>
          </w:tcPr>
          <w:p w:rsidR="00E07707" w:rsidRPr="0026051E" w:rsidRDefault="00E07707" w:rsidP="0026051E">
            <w:pPr>
              <w:spacing w:line="360" w:lineRule="auto"/>
              <w:jc w:val="both"/>
            </w:pPr>
            <w:r w:rsidRPr="0026051E">
              <w:t>Эффективность использования основных средств (</w:t>
            </w:r>
            <w:r w:rsidRPr="0026051E">
              <w:rPr>
                <w:lang w:val="en-US"/>
              </w:rPr>
              <w:t>R</w:t>
            </w:r>
            <w:r w:rsidRPr="0026051E">
              <w:t>ос)</w:t>
            </w:r>
          </w:p>
        </w:tc>
        <w:tc>
          <w:tcPr>
            <w:tcW w:w="1843" w:type="dxa"/>
            <w:vAlign w:val="center"/>
          </w:tcPr>
          <w:p w:rsidR="00E07707" w:rsidRPr="0026051E" w:rsidRDefault="00E07707" w:rsidP="0026051E">
            <w:pPr>
              <w:pBdr>
                <w:bottom w:val="single" w:sz="6" w:space="1" w:color="auto"/>
              </w:pBdr>
              <w:spacing w:line="360" w:lineRule="auto"/>
              <w:jc w:val="both"/>
            </w:pPr>
            <w:r w:rsidRPr="0026051E">
              <w:t>Рб(Рр,Рч)*100%</w:t>
            </w:r>
          </w:p>
          <w:p w:rsidR="00E07707" w:rsidRPr="0026051E" w:rsidRDefault="00E07707" w:rsidP="0026051E">
            <w:pPr>
              <w:spacing w:line="360" w:lineRule="auto"/>
              <w:jc w:val="both"/>
            </w:pPr>
            <w:r w:rsidRPr="0026051E">
              <w:t>стр.120 Ф1ср</w:t>
            </w:r>
          </w:p>
          <w:p w:rsidR="00E07707" w:rsidRPr="0026051E" w:rsidRDefault="00E07707" w:rsidP="0026051E">
            <w:pPr>
              <w:spacing w:line="360" w:lineRule="auto"/>
              <w:jc w:val="both"/>
            </w:pPr>
          </w:p>
        </w:tc>
        <w:tc>
          <w:tcPr>
            <w:tcW w:w="850" w:type="dxa"/>
            <w:vAlign w:val="center"/>
          </w:tcPr>
          <w:p w:rsidR="00E07707" w:rsidRPr="0026051E" w:rsidRDefault="00E07707" w:rsidP="0026051E">
            <w:pPr>
              <w:spacing w:line="360" w:lineRule="auto"/>
              <w:jc w:val="both"/>
            </w:pPr>
            <w:r w:rsidRPr="0026051E">
              <w:t>158,7</w:t>
            </w:r>
          </w:p>
        </w:tc>
        <w:tc>
          <w:tcPr>
            <w:tcW w:w="1009" w:type="dxa"/>
            <w:vAlign w:val="center"/>
          </w:tcPr>
          <w:p w:rsidR="00E07707" w:rsidRPr="0026051E" w:rsidRDefault="00E07707" w:rsidP="0026051E">
            <w:pPr>
              <w:spacing w:line="360" w:lineRule="auto"/>
              <w:jc w:val="both"/>
            </w:pPr>
            <w:r w:rsidRPr="0026051E">
              <w:t>314,4</w:t>
            </w:r>
          </w:p>
        </w:tc>
        <w:tc>
          <w:tcPr>
            <w:tcW w:w="1620" w:type="dxa"/>
          </w:tcPr>
          <w:p w:rsidR="00E07707" w:rsidRPr="0026051E" w:rsidRDefault="00E07707" w:rsidP="0026051E">
            <w:pPr>
              <w:spacing w:line="360" w:lineRule="auto"/>
              <w:jc w:val="both"/>
            </w:pPr>
          </w:p>
        </w:tc>
        <w:tc>
          <w:tcPr>
            <w:tcW w:w="1080" w:type="dxa"/>
          </w:tcPr>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67,7</w:t>
            </w:r>
          </w:p>
        </w:tc>
        <w:tc>
          <w:tcPr>
            <w:tcW w:w="1440" w:type="dxa"/>
            <w:vAlign w:val="center"/>
          </w:tcPr>
          <w:p w:rsidR="00E07707" w:rsidRPr="0026051E" w:rsidRDefault="00E07707" w:rsidP="0026051E">
            <w:pPr>
              <w:spacing w:line="360" w:lineRule="auto"/>
              <w:jc w:val="both"/>
            </w:pPr>
          </w:p>
        </w:tc>
      </w:tr>
      <w:tr w:rsidR="00E07707" w:rsidRPr="003A6BE9" w:rsidTr="0026051E">
        <w:tc>
          <w:tcPr>
            <w:tcW w:w="1526" w:type="dxa"/>
            <w:vAlign w:val="center"/>
          </w:tcPr>
          <w:p w:rsidR="00E07707" w:rsidRPr="0026051E" w:rsidRDefault="00E07707" w:rsidP="0026051E">
            <w:pPr>
              <w:spacing w:line="360" w:lineRule="auto"/>
              <w:jc w:val="both"/>
            </w:pPr>
            <w:r w:rsidRPr="0026051E">
              <w:t>в т.ч. активной части основных средств (ресурсный подход)</w:t>
            </w:r>
          </w:p>
        </w:tc>
        <w:tc>
          <w:tcPr>
            <w:tcW w:w="1843" w:type="dxa"/>
            <w:vAlign w:val="center"/>
          </w:tcPr>
          <w:p w:rsidR="00E07707" w:rsidRPr="0026051E" w:rsidRDefault="00E07707" w:rsidP="0026051E">
            <w:pPr>
              <w:pBdr>
                <w:bottom w:val="single" w:sz="6" w:space="1" w:color="auto"/>
              </w:pBdr>
              <w:spacing w:line="360" w:lineRule="auto"/>
              <w:jc w:val="both"/>
            </w:pPr>
            <w:r w:rsidRPr="0026051E">
              <w:t>Рб(Рр,Рч)*100%</w:t>
            </w:r>
          </w:p>
          <w:p w:rsidR="00E07707" w:rsidRPr="0026051E" w:rsidRDefault="00E07707" w:rsidP="0026051E">
            <w:pPr>
              <w:spacing w:line="360" w:lineRule="auto"/>
              <w:jc w:val="both"/>
            </w:pPr>
            <w:r w:rsidRPr="0026051E">
              <w:t>Саос</w:t>
            </w:r>
          </w:p>
          <w:p w:rsidR="00E07707" w:rsidRPr="0026051E" w:rsidRDefault="00E07707" w:rsidP="0026051E">
            <w:pPr>
              <w:spacing w:line="360" w:lineRule="auto"/>
              <w:jc w:val="both"/>
            </w:pPr>
          </w:p>
        </w:tc>
        <w:tc>
          <w:tcPr>
            <w:tcW w:w="850" w:type="dxa"/>
            <w:vAlign w:val="center"/>
          </w:tcPr>
          <w:p w:rsidR="00E07707" w:rsidRPr="0026051E" w:rsidRDefault="00E07707" w:rsidP="0026051E">
            <w:pPr>
              <w:spacing w:line="360" w:lineRule="auto"/>
              <w:jc w:val="both"/>
            </w:pPr>
            <w:r w:rsidRPr="0026051E">
              <w:t>116,4</w:t>
            </w:r>
          </w:p>
        </w:tc>
        <w:tc>
          <w:tcPr>
            <w:tcW w:w="1009" w:type="dxa"/>
            <w:vAlign w:val="center"/>
          </w:tcPr>
          <w:p w:rsidR="00E07707" w:rsidRPr="0026051E" w:rsidRDefault="00E07707" w:rsidP="0026051E">
            <w:pPr>
              <w:spacing w:line="360" w:lineRule="auto"/>
              <w:jc w:val="both"/>
            </w:pPr>
            <w:r w:rsidRPr="0026051E">
              <w:t>163,9</w:t>
            </w:r>
          </w:p>
        </w:tc>
        <w:tc>
          <w:tcPr>
            <w:tcW w:w="1620" w:type="dxa"/>
          </w:tcPr>
          <w:p w:rsidR="00E07707" w:rsidRPr="0026051E" w:rsidRDefault="00E07707" w:rsidP="0026051E">
            <w:pPr>
              <w:spacing w:line="360" w:lineRule="auto"/>
              <w:jc w:val="both"/>
            </w:pPr>
          </w:p>
        </w:tc>
        <w:tc>
          <w:tcPr>
            <w:tcW w:w="1080" w:type="dxa"/>
          </w:tcPr>
          <w:p w:rsidR="00E07707" w:rsidRPr="0026051E" w:rsidRDefault="00E07707" w:rsidP="0026051E">
            <w:pPr>
              <w:spacing w:line="360" w:lineRule="auto"/>
              <w:jc w:val="both"/>
            </w:pPr>
          </w:p>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67,7</w:t>
            </w:r>
          </w:p>
        </w:tc>
        <w:tc>
          <w:tcPr>
            <w:tcW w:w="1440" w:type="dxa"/>
            <w:vAlign w:val="center"/>
          </w:tcPr>
          <w:p w:rsidR="00E07707" w:rsidRPr="0026051E" w:rsidRDefault="00E07707" w:rsidP="0026051E">
            <w:pPr>
              <w:spacing w:line="360" w:lineRule="auto"/>
              <w:jc w:val="both"/>
            </w:pPr>
          </w:p>
        </w:tc>
      </w:tr>
      <w:tr w:rsidR="00E07707" w:rsidRPr="003A6BE9" w:rsidTr="0026051E">
        <w:tc>
          <w:tcPr>
            <w:tcW w:w="1526" w:type="dxa"/>
            <w:vAlign w:val="center"/>
          </w:tcPr>
          <w:p w:rsidR="00E07707" w:rsidRPr="0026051E" w:rsidRDefault="00E07707" w:rsidP="0026051E">
            <w:pPr>
              <w:spacing w:line="360" w:lineRule="auto"/>
              <w:jc w:val="both"/>
            </w:pPr>
            <w:r w:rsidRPr="0026051E">
              <w:t>Экономическая рентабельность (эффективность затрат) (Эз)</w:t>
            </w:r>
          </w:p>
        </w:tc>
        <w:tc>
          <w:tcPr>
            <w:tcW w:w="1843" w:type="dxa"/>
            <w:vAlign w:val="center"/>
          </w:tcPr>
          <w:p w:rsidR="00E07707" w:rsidRPr="0026051E" w:rsidRDefault="00E07707" w:rsidP="0026051E">
            <w:pPr>
              <w:pBdr>
                <w:bottom w:val="single" w:sz="6" w:space="1" w:color="auto"/>
              </w:pBdr>
              <w:spacing w:line="360" w:lineRule="auto"/>
              <w:jc w:val="both"/>
            </w:pPr>
            <w:r w:rsidRPr="0026051E">
              <w:t>Рр*100%</w:t>
            </w:r>
          </w:p>
          <w:p w:rsidR="00E07707" w:rsidRPr="0026051E" w:rsidRDefault="00E07707" w:rsidP="0026051E">
            <w:pPr>
              <w:spacing w:line="360" w:lineRule="auto"/>
              <w:jc w:val="both"/>
            </w:pPr>
            <w:r w:rsidRPr="0026051E">
              <w:t>стр.020, 030 Ф2</w:t>
            </w:r>
          </w:p>
          <w:p w:rsidR="00E07707" w:rsidRPr="0026051E" w:rsidRDefault="00E07707" w:rsidP="0026051E">
            <w:pPr>
              <w:spacing w:line="360" w:lineRule="auto"/>
              <w:jc w:val="both"/>
            </w:pPr>
          </w:p>
        </w:tc>
        <w:tc>
          <w:tcPr>
            <w:tcW w:w="850" w:type="dxa"/>
            <w:vAlign w:val="center"/>
          </w:tcPr>
          <w:p w:rsidR="00E07707" w:rsidRPr="0026051E" w:rsidRDefault="00E07707" w:rsidP="0026051E">
            <w:pPr>
              <w:spacing w:line="360" w:lineRule="auto"/>
              <w:jc w:val="both"/>
            </w:pPr>
            <w:r w:rsidRPr="0026051E">
              <w:t>1,33</w:t>
            </w:r>
          </w:p>
        </w:tc>
        <w:tc>
          <w:tcPr>
            <w:tcW w:w="1009" w:type="dxa"/>
            <w:vAlign w:val="center"/>
          </w:tcPr>
          <w:p w:rsidR="00E07707" w:rsidRPr="0026051E" w:rsidRDefault="00E07707" w:rsidP="0026051E">
            <w:pPr>
              <w:spacing w:line="360" w:lineRule="auto"/>
              <w:jc w:val="both"/>
            </w:pPr>
            <w:r w:rsidRPr="0026051E">
              <w:t>3,73</w:t>
            </w:r>
          </w:p>
        </w:tc>
        <w:tc>
          <w:tcPr>
            <w:tcW w:w="1620" w:type="dxa"/>
          </w:tcPr>
          <w:p w:rsidR="00E07707" w:rsidRPr="0026051E" w:rsidRDefault="00E07707" w:rsidP="0026051E">
            <w:pPr>
              <w:spacing w:line="360" w:lineRule="auto"/>
              <w:jc w:val="both"/>
            </w:pPr>
            <w:r w:rsidRPr="0026051E">
              <w:t>Увеличение</w:t>
            </w:r>
          </w:p>
          <w:p w:rsidR="00E07707" w:rsidRPr="0026051E" w:rsidRDefault="00E07707" w:rsidP="0026051E">
            <w:pPr>
              <w:spacing w:line="360" w:lineRule="auto"/>
              <w:jc w:val="both"/>
            </w:pPr>
            <w:r w:rsidRPr="0026051E">
              <w:t>на 2,8%</w:t>
            </w:r>
          </w:p>
        </w:tc>
        <w:tc>
          <w:tcPr>
            <w:tcW w:w="1080" w:type="dxa"/>
          </w:tcPr>
          <w:p w:rsidR="00E07707" w:rsidRPr="0026051E" w:rsidRDefault="00E07707" w:rsidP="0026051E">
            <w:pPr>
              <w:spacing w:line="360" w:lineRule="auto"/>
              <w:jc w:val="both"/>
            </w:pPr>
          </w:p>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2,2</w:t>
            </w:r>
          </w:p>
        </w:tc>
        <w:tc>
          <w:tcPr>
            <w:tcW w:w="1440" w:type="dxa"/>
            <w:vAlign w:val="center"/>
          </w:tcPr>
          <w:p w:rsidR="00E07707" w:rsidRPr="0026051E" w:rsidRDefault="00E07707" w:rsidP="0026051E">
            <w:pPr>
              <w:spacing w:line="360" w:lineRule="auto"/>
              <w:jc w:val="both"/>
            </w:pPr>
            <w:r w:rsidRPr="0026051E">
              <w:t>Снижение на 1,53%</w:t>
            </w:r>
          </w:p>
        </w:tc>
      </w:tr>
      <w:tr w:rsidR="00E07707" w:rsidRPr="003A6BE9" w:rsidTr="0026051E">
        <w:tc>
          <w:tcPr>
            <w:tcW w:w="1526" w:type="dxa"/>
            <w:vAlign w:val="center"/>
          </w:tcPr>
          <w:p w:rsidR="00E07707" w:rsidRPr="0026051E" w:rsidRDefault="00E07707" w:rsidP="0026051E">
            <w:pPr>
              <w:spacing w:line="360" w:lineRule="auto"/>
              <w:jc w:val="both"/>
            </w:pPr>
            <w:r w:rsidRPr="0026051E">
              <w:t>Окупаемость собственного капитала (Оск), год</w:t>
            </w:r>
          </w:p>
        </w:tc>
        <w:tc>
          <w:tcPr>
            <w:tcW w:w="1843" w:type="dxa"/>
            <w:vAlign w:val="center"/>
          </w:tcPr>
          <w:p w:rsidR="00E07707" w:rsidRPr="0026051E" w:rsidRDefault="00E07707" w:rsidP="0026051E">
            <w:pPr>
              <w:pBdr>
                <w:bottom w:val="single" w:sz="6" w:space="1" w:color="auto"/>
              </w:pBdr>
              <w:spacing w:line="360" w:lineRule="auto"/>
              <w:jc w:val="both"/>
            </w:pPr>
            <w:r w:rsidRPr="0026051E">
              <w:rPr>
                <w:lang w:val="en-US"/>
              </w:rPr>
              <w:t>IV</w:t>
            </w:r>
            <w:r w:rsidRPr="0026051E">
              <w:t xml:space="preserve"> разд.Ф1ср (1999)</w:t>
            </w:r>
          </w:p>
          <w:p w:rsidR="00E07707" w:rsidRPr="0026051E" w:rsidRDefault="00E07707" w:rsidP="0026051E">
            <w:pPr>
              <w:pBdr>
                <w:bottom w:val="single" w:sz="6" w:space="1" w:color="auto"/>
              </w:pBdr>
              <w:spacing w:line="360" w:lineRule="auto"/>
              <w:jc w:val="both"/>
            </w:pPr>
            <w:r w:rsidRPr="0026051E">
              <w:rPr>
                <w:lang w:val="en-US"/>
              </w:rPr>
              <w:t>III</w:t>
            </w:r>
            <w:r w:rsidRPr="0026051E">
              <w:t xml:space="preserve"> разд.Ф1ср (2000)</w:t>
            </w:r>
          </w:p>
          <w:p w:rsidR="00E07707" w:rsidRPr="0026051E" w:rsidRDefault="00E07707" w:rsidP="0026051E">
            <w:pPr>
              <w:spacing w:line="360" w:lineRule="auto"/>
              <w:jc w:val="both"/>
            </w:pPr>
            <w:r w:rsidRPr="0026051E">
              <w:t>Рб(Рр,Рч)</w:t>
            </w:r>
          </w:p>
          <w:p w:rsidR="00E07707" w:rsidRPr="0026051E" w:rsidRDefault="00E07707" w:rsidP="0026051E">
            <w:pPr>
              <w:spacing w:line="360" w:lineRule="auto"/>
              <w:jc w:val="both"/>
            </w:pPr>
          </w:p>
        </w:tc>
        <w:tc>
          <w:tcPr>
            <w:tcW w:w="850" w:type="dxa"/>
            <w:vAlign w:val="center"/>
          </w:tcPr>
          <w:p w:rsidR="00E07707" w:rsidRPr="0026051E" w:rsidRDefault="00E07707" w:rsidP="0026051E">
            <w:pPr>
              <w:spacing w:line="360" w:lineRule="auto"/>
              <w:jc w:val="both"/>
            </w:pPr>
            <w:r w:rsidRPr="0026051E">
              <w:t>4</w:t>
            </w:r>
          </w:p>
        </w:tc>
        <w:tc>
          <w:tcPr>
            <w:tcW w:w="1009" w:type="dxa"/>
            <w:vAlign w:val="center"/>
          </w:tcPr>
          <w:p w:rsidR="00E07707" w:rsidRPr="0026051E" w:rsidRDefault="00E07707" w:rsidP="0026051E">
            <w:pPr>
              <w:spacing w:line="360" w:lineRule="auto"/>
              <w:jc w:val="both"/>
            </w:pPr>
            <w:r w:rsidRPr="0026051E">
              <w:t>3</w:t>
            </w:r>
          </w:p>
        </w:tc>
        <w:tc>
          <w:tcPr>
            <w:tcW w:w="1620" w:type="dxa"/>
          </w:tcPr>
          <w:p w:rsidR="00E07707" w:rsidRPr="0026051E" w:rsidRDefault="00E07707" w:rsidP="0026051E">
            <w:pPr>
              <w:spacing w:line="360" w:lineRule="auto"/>
              <w:jc w:val="both"/>
            </w:pPr>
          </w:p>
        </w:tc>
        <w:tc>
          <w:tcPr>
            <w:tcW w:w="1080" w:type="dxa"/>
          </w:tcPr>
          <w:p w:rsidR="00E07707" w:rsidRPr="0026051E" w:rsidRDefault="00E07707" w:rsidP="0026051E">
            <w:pPr>
              <w:spacing w:line="360" w:lineRule="auto"/>
              <w:jc w:val="both"/>
            </w:pPr>
          </w:p>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4,6</w:t>
            </w:r>
          </w:p>
        </w:tc>
        <w:tc>
          <w:tcPr>
            <w:tcW w:w="1440" w:type="dxa"/>
            <w:vAlign w:val="center"/>
          </w:tcPr>
          <w:p w:rsidR="00E07707" w:rsidRPr="0026051E" w:rsidRDefault="00E07707" w:rsidP="0026051E">
            <w:pPr>
              <w:spacing w:line="360" w:lineRule="auto"/>
              <w:jc w:val="both"/>
            </w:pPr>
          </w:p>
        </w:tc>
      </w:tr>
      <w:tr w:rsidR="00E07707" w:rsidRPr="003A6BE9" w:rsidTr="0026051E">
        <w:tc>
          <w:tcPr>
            <w:tcW w:w="1526" w:type="dxa"/>
            <w:tcBorders>
              <w:bottom w:val="single" w:sz="4" w:space="0" w:color="auto"/>
            </w:tcBorders>
            <w:vAlign w:val="center"/>
          </w:tcPr>
          <w:p w:rsidR="00E07707" w:rsidRPr="0026051E" w:rsidRDefault="00E07707" w:rsidP="0026051E">
            <w:pPr>
              <w:spacing w:line="360" w:lineRule="auto"/>
              <w:jc w:val="both"/>
            </w:pPr>
            <w:r w:rsidRPr="0026051E">
              <w:t>Рентабельность основной деятельности (</w:t>
            </w:r>
            <w:r w:rsidRPr="0026051E">
              <w:rPr>
                <w:lang w:val="en-US"/>
              </w:rPr>
              <w:t>R</w:t>
            </w:r>
            <w:r w:rsidRPr="0026051E">
              <w:t>д)</w:t>
            </w:r>
          </w:p>
        </w:tc>
        <w:tc>
          <w:tcPr>
            <w:tcW w:w="1843" w:type="dxa"/>
            <w:tcBorders>
              <w:bottom w:val="single" w:sz="4" w:space="0" w:color="auto"/>
            </w:tcBorders>
            <w:vAlign w:val="center"/>
          </w:tcPr>
          <w:p w:rsidR="00E07707" w:rsidRPr="0026051E" w:rsidRDefault="00E07707" w:rsidP="0026051E">
            <w:pPr>
              <w:pBdr>
                <w:bottom w:val="single" w:sz="6" w:space="1" w:color="auto"/>
              </w:pBdr>
              <w:spacing w:line="360" w:lineRule="auto"/>
              <w:jc w:val="both"/>
            </w:pPr>
            <w:r w:rsidRPr="0026051E">
              <w:t>Рр*100%</w:t>
            </w:r>
          </w:p>
          <w:p w:rsidR="00E07707" w:rsidRPr="0026051E" w:rsidRDefault="00E07707" w:rsidP="0026051E">
            <w:pPr>
              <w:spacing w:line="360" w:lineRule="auto"/>
              <w:jc w:val="both"/>
            </w:pPr>
            <w:r w:rsidRPr="0026051E">
              <w:t>стр.010 Ф2</w:t>
            </w:r>
          </w:p>
          <w:p w:rsidR="00E07707" w:rsidRPr="0026051E" w:rsidRDefault="00E07707" w:rsidP="0026051E">
            <w:pPr>
              <w:spacing w:line="360" w:lineRule="auto"/>
              <w:jc w:val="both"/>
            </w:pPr>
          </w:p>
        </w:tc>
        <w:tc>
          <w:tcPr>
            <w:tcW w:w="850" w:type="dxa"/>
            <w:tcBorders>
              <w:bottom w:val="single" w:sz="4" w:space="0" w:color="auto"/>
            </w:tcBorders>
            <w:vAlign w:val="center"/>
          </w:tcPr>
          <w:p w:rsidR="00E07707" w:rsidRPr="0026051E" w:rsidRDefault="00E07707" w:rsidP="0026051E">
            <w:pPr>
              <w:spacing w:line="360" w:lineRule="auto"/>
              <w:jc w:val="both"/>
            </w:pPr>
            <w:r w:rsidRPr="0026051E">
              <w:t>1,31</w:t>
            </w:r>
          </w:p>
        </w:tc>
        <w:tc>
          <w:tcPr>
            <w:tcW w:w="1009" w:type="dxa"/>
            <w:tcBorders>
              <w:bottom w:val="single" w:sz="4" w:space="0" w:color="auto"/>
            </w:tcBorders>
            <w:vAlign w:val="center"/>
          </w:tcPr>
          <w:p w:rsidR="00E07707" w:rsidRPr="0026051E" w:rsidRDefault="00E07707" w:rsidP="0026051E">
            <w:pPr>
              <w:spacing w:line="360" w:lineRule="auto"/>
              <w:jc w:val="both"/>
            </w:pPr>
            <w:r w:rsidRPr="0026051E">
              <w:t>3,6</w:t>
            </w:r>
          </w:p>
        </w:tc>
        <w:tc>
          <w:tcPr>
            <w:tcW w:w="1620" w:type="dxa"/>
            <w:tcBorders>
              <w:bottom w:val="single" w:sz="4" w:space="0" w:color="auto"/>
            </w:tcBorders>
          </w:tcPr>
          <w:p w:rsidR="00E07707" w:rsidRPr="0026051E" w:rsidRDefault="00E07707" w:rsidP="0026051E">
            <w:pPr>
              <w:spacing w:line="360" w:lineRule="auto"/>
              <w:jc w:val="both"/>
            </w:pPr>
            <w:r w:rsidRPr="0026051E">
              <w:t>Увеличение</w:t>
            </w:r>
          </w:p>
          <w:p w:rsidR="00E07707" w:rsidRPr="0026051E" w:rsidRDefault="00E07707" w:rsidP="0026051E">
            <w:pPr>
              <w:spacing w:line="360" w:lineRule="auto"/>
              <w:jc w:val="both"/>
            </w:pPr>
            <w:r w:rsidRPr="0026051E">
              <w:t>на 2,8%</w:t>
            </w:r>
          </w:p>
        </w:tc>
        <w:tc>
          <w:tcPr>
            <w:tcW w:w="1080" w:type="dxa"/>
            <w:tcBorders>
              <w:bottom w:val="single" w:sz="4" w:space="0" w:color="auto"/>
            </w:tcBorders>
          </w:tcPr>
          <w:p w:rsidR="00E07707" w:rsidRPr="0026051E" w:rsidRDefault="00E07707" w:rsidP="0026051E">
            <w:pPr>
              <w:spacing w:line="360" w:lineRule="auto"/>
              <w:jc w:val="both"/>
            </w:pPr>
          </w:p>
          <w:p w:rsidR="00E07707" w:rsidRPr="0026051E" w:rsidRDefault="00E07707" w:rsidP="0026051E">
            <w:pPr>
              <w:spacing w:line="360" w:lineRule="auto"/>
              <w:jc w:val="both"/>
            </w:pPr>
            <w:r w:rsidRPr="0026051E">
              <w:t>2,15</w:t>
            </w:r>
          </w:p>
        </w:tc>
        <w:tc>
          <w:tcPr>
            <w:tcW w:w="1440" w:type="dxa"/>
            <w:tcBorders>
              <w:bottom w:val="single" w:sz="4" w:space="0" w:color="auto"/>
            </w:tcBorders>
            <w:vAlign w:val="center"/>
          </w:tcPr>
          <w:p w:rsidR="00E07707" w:rsidRPr="0026051E" w:rsidRDefault="00E07707" w:rsidP="0026051E">
            <w:pPr>
              <w:spacing w:line="360" w:lineRule="auto"/>
              <w:jc w:val="both"/>
            </w:pPr>
            <w:r w:rsidRPr="0026051E">
              <w:t>Снижение на 1,45%</w:t>
            </w:r>
          </w:p>
        </w:tc>
      </w:tr>
    </w:tbl>
    <w:p w:rsidR="00E07707" w:rsidRPr="003A6BE9" w:rsidRDefault="00E07707" w:rsidP="003A6BE9">
      <w:pPr>
        <w:spacing w:line="360" w:lineRule="auto"/>
        <w:ind w:firstLine="720"/>
        <w:jc w:val="both"/>
        <w:rPr>
          <w:sz w:val="28"/>
        </w:rPr>
      </w:pPr>
    </w:p>
    <w:p w:rsidR="00E07707" w:rsidRPr="0026051E" w:rsidRDefault="00E07707" w:rsidP="0026051E">
      <w:pPr>
        <w:pStyle w:val="1"/>
        <w:spacing w:line="360" w:lineRule="auto"/>
        <w:ind w:firstLine="720"/>
        <w:rPr>
          <w:b/>
          <w:bCs/>
          <w:caps w:val="0"/>
        </w:rPr>
      </w:pPr>
      <w:bookmarkStart w:id="11" w:name="_Toc54368257"/>
      <w:r w:rsidRPr="0026051E">
        <w:rPr>
          <w:b/>
          <w:bCs/>
          <w:caps w:val="0"/>
        </w:rPr>
        <w:t>2.5. Анализ себестоимости продукции МП «Лифт-Сервис»</w:t>
      </w:r>
      <w:bookmarkEnd w:id="11"/>
    </w:p>
    <w:p w:rsidR="00E07707" w:rsidRPr="003A6BE9" w:rsidRDefault="00E07707" w:rsidP="003A6BE9">
      <w:pPr>
        <w:pStyle w:val="1"/>
        <w:spacing w:line="360" w:lineRule="auto"/>
        <w:ind w:firstLine="720"/>
        <w:jc w:val="both"/>
        <w:rPr>
          <w:caps w:val="0"/>
        </w:rPr>
      </w:pPr>
    </w:p>
    <w:p w:rsidR="00E07707" w:rsidRPr="003A6BE9" w:rsidRDefault="00E07707" w:rsidP="003A6BE9">
      <w:pPr>
        <w:pStyle w:val="34"/>
        <w:spacing w:line="360" w:lineRule="auto"/>
      </w:pPr>
      <w:r w:rsidRPr="003A6BE9">
        <w:t>Важным показателем, характеризующим работу предприятия, является себестоимость продукции. От ее уровня зависят финансовые результаты деятельности предприятия, темпы расширенного воспроизводства, финансовое состояние хозяйствующих субъектов.</w:t>
      </w:r>
    </w:p>
    <w:p w:rsidR="00E07707" w:rsidRPr="003A6BE9" w:rsidRDefault="00E07707" w:rsidP="003A6BE9">
      <w:pPr>
        <w:spacing w:line="360" w:lineRule="auto"/>
        <w:ind w:firstLine="720"/>
        <w:jc w:val="both"/>
        <w:rPr>
          <w:sz w:val="28"/>
        </w:rPr>
      </w:pPr>
      <w:r w:rsidRPr="003A6BE9">
        <w:rPr>
          <w:sz w:val="28"/>
        </w:rPr>
        <w:t>Анализ себестоимости продукции, работ и услуг имеет исключительно важное значение. Он позволяет выяснить тенденции изменения данного показателя, выполнения плана по его уровню, определить влияние факторов на его прирост и на этой основе дать оценку работы предприятия по использованию возможностей и установить резервы снижения себестоимости продукции.</w:t>
      </w:r>
    </w:p>
    <w:p w:rsidR="00E07707" w:rsidRPr="003A6BE9" w:rsidRDefault="00E07707" w:rsidP="003A6BE9">
      <w:pPr>
        <w:spacing w:line="360" w:lineRule="auto"/>
        <w:ind w:firstLine="720"/>
        <w:jc w:val="both"/>
        <w:rPr>
          <w:sz w:val="28"/>
        </w:rPr>
      </w:pPr>
      <w:r w:rsidRPr="003A6BE9">
        <w:rPr>
          <w:sz w:val="28"/>
        </w:rPr>
        <w:t>Объектами анализа себестоимости являются следующие показатели:</w:t>
      </w:r>
    </w:p>
    <w:p w:rsidR="00E07707" w:rsidRPr="003A6BE9" w:rsidRDefault="00E07707" w:rsidP="00E07707">
      <w:pPr>
        <w:numPr>
          <w:ilvl w:val="0"/>
          <w:numId w:val="8"/>
        </w:numPr>
        <w:tabs>
          <w:tab w:val="clear" w:pos="360"/>
          <w:tab w:val="num" w:pos="435"/>
        </w:tabs>
        <w:spacing w:line="360" w:lineRule="auto"/>
        <w:ind w:left="0" w:firstLine="720"/>
        <w:jc w:val="both"/>
        <w:rPr>
          <w:sz w:val="28"/>
        </w:rPr>
      </w:pPr>
      <w:r w:rsidRPr="003A6BE9">
        <w:rPr>
          <w:sz w:val="28"/>
        </w:rPr>
        <w:t>полная себестоимость товарной продукции в целом и по элементам затрат;</w:t>
      </w:r>
    </w:p>
    <w:p w:rsidR="00E07707" w:rsidRPr="003A6BE9" w:rsidRDefault="00E07707" w:rsidP="00E07707">
      <w:pPr>
        <w:numPr>
          <w:ilvl w:val="0"/>
          <w:numId w:val="8"/>
        </w:numPr>
        <w:tabs>
          <w:tab w:val="clear" w:pos="360"/>
          <w:tab w:val="num" w:pos="435"/>
        </w:tabs>
        <w:spacing w:line="360" w:lineRule="auto"/>
        <w:ind w:left="0" w:firstLine="720"/>
        <w:jc w:val="both"/>
        <w:rPr>
          <w:sz w:val="28"/>
        </w:rPr>
      </w:pPr>
      <w:r w:rsidRPr="003A6BE9">
        <w:rPr>
          <w:sz w:val="28"/>
        </w:rPr>
        <w:t>затраты на рубль товарной продукции;</w:t>
      </w:r>
    </w:p>
    <w:p w:rsidR="00E07707" w:rsidRPr="003A6BE9" w:rsidRDefault="00E07707" w:rsidP="00E07707">
      <w:pPr>
        <w:numPr>
          <w:ilvl w:val="0"/>
          <w:numId w:val="8"/>
        </w:numPr>
        <w:tabs>
          <w:tab w:val="clear" w:pos="360"/>
          <w:tab w:val="num" w:pos="435"/>
        </w:tabs>
        <w:spacing w:line="360" w:lineRule="auto"/>
        <w:ind w:left="0" w:firstLine="720"/>
        <w:jc w:val="both"/>
        <w:rPr>
          <w:sz w:val="28"/>
        </w:rPr>
      </w:pPr>
      <w:r w:rsidRPr="003A6BE9">
        <w:rPr>
          <w:sz w:val="28"/>
        </w:rPr>
        <w:t>себестоимость сравнимой товарной продукции;</w:t>
      </w:r>
    </w:p>
    <w:p w:rsidR="00E07707" w:rsidRPr="003A6BE9" w:rsidRDefault="00E07707" w:rsidP="003A6BE9">
      <w:pPr>
        <w:pStyle w:val="34"/>
        <w:spacing w:line="360" w:lineRule="auto"/>
      </w:pPr>
      <w:r w:rsidRPr="003A6BE9">
        <w:t>Для выявления конкретных направлений снижения рентабельности проведем анализ себестоимости выполненных предприятием работ в табл.9.</w:t>
      </w:r>
    </w:p>
    <w:p w:rsidR="00E07707" w:rsidRPr="003A6BE9" w:rsidRDefault="00E07707" w:rsidP="003A6BE9">
      <w:pPr>
        <w:pStyle w:val="34"/>
        <w:spacing w:line="360" w:lineRule="auto"/>
      </w:pPr>
      <w:r w:rsidRPr="003A6BE9">
        <w:t xml:space="preserve">Проанализировав табл.9 можно сказать, что себестоимость выполненных работ в 2002 году, в сравнении с 2001 годом, увеличилась всего на 2366,8 тыс. руб. В том числе по муниципальному заказу на 1614,4 тыс. руб. и по заказу сторонних организаций на 752,4 тыс.руб. </w:t>
      </w:r>
    </w:p>
    <w:p w:rsidR="00E07707" w:rsidRPr="003A6BE9" w:rsidRDefault="00E07707" w:rsidP="003A6BE9">
      <w:pPr>
        <w:pStyle w:val="23"/>
        <w:ind w:firstLine="720"/>
        <w:rPr>
          <w:snapToGrid w:val="0"/>
        </w:rPr>
      </w:pPr>
      <w:r w:rsidRPr="003A6BE9">
        <w:rPr>
          <w:snapToGrid w:val="0"/>
        </w:rPr>
        <w:t>Чистая выручка</w:t>
      </w:r>
      <w:r w:rsidR="00DF45FA">
        <w:rPr>
          <w:snapToGrid w:val="0"/>
        </w:rPr>
        <w:t xml:space="preserve"> </w:t>
      </w:r>
      <w:r w:rsidRPr="003A6BE9">
        <w:rPr>
          <w:snapToGrid w:val="0"/>
        </w:rPr>
        <w:t>Предприятия за анализируемый период увеличилась на 4 495,73 тыс. руб. или 375,20% (с 1 198,22 до 5 693,94 тыс. руб.). Основная деятельность, ради осуществления которой было создано Предприятие, за анализируемый период была прибыльной.</w:t>
      </w:r>
    </w:p>
    <w:p w:rsidR="00E07707" w:rsidRDefault="00E07707" w:rsidP="003A6BE9">
      <w:pPr>
        <w:spacing w:line="360" w:lineRule="auto"/>
        <w:ind w:firstLine="720"/>
        <w:jc w:val="both"/>
        <w:rPr>
          <w:snapToGrid w:val="0"/>
          <w:sz w:val="28"/>
        </w:rPr>
      </w:pPr>
      <w:r w:rsidRPr="003A6BE9">
        <w:rPr>
          <w:snapToGrid w:val="0"/>
          <w:sz w:val="28"/>
        </w:rPr>
        <w:t>Себестоимость реализованной продукции Предприятия за анализируемый период увеличилась на 4403,20 тыс. руб. или 376,95% (с 1168,10 до 5571,30 тыс. руб.).</w:t>
      </w:r>
    </w:p>
    <w:p w:rsidR="00E07707" w:rsidRPr="003A6BE9" w:rsidRDefault="00E07707" w:rsidP="003A6BE9">
      <w:pPr>
        <w:spacing w:line="360" w:lineRule="auto"/>
        <w:ind w:firstLine="720"/>
        <w:jc w:val="both"/>
        <w:rPr>
          <w:sz w:val="28"/>
          <w:szCs w:val="28"/>
        </w:rPr>
      </w:pPr>
      <w:r w:rsidRPr="003A6BE9">
        <w:rPr>
          <w:sz w:val="28"/>
          <w:szCs w:val="28"/>
        </w:rPr>
        <w:t>Таблица 12</w:t>
      </w:r>
    </w:p>
    <w:p w:rsidR="00E07707" w:rsidRPr="003A6BE9" w:rsidRDefault="00E07707" w:rsidP="003A6BE9">
      <w:pPr>
        <w:spacing w:line="360" w:lineRule="auto"/>
        <w:ind w:firstLine="720"/>
        <w:jc w:val="both"/>
        <w:rPr>
          <w:sz w:val="28"/>
          <w:szCs w:val="28"/>
        </w:rPr>
      </w:pPr>
      <w:r w:rsidRPr="003A6BE9">
        <w:rPr>
          <w:sz w:val="28"/>
          <w:szCs w:val="28"/>
        </w:rPr>
        <w:t>Структура себестоимости продукции МП «Лифт-Сервис» по видам выполняемых работ</w:t>
      </w:r>
    </w:p>
    <w:p w:rsidR="00E07707" w:rsidRPr="003A6BE9" w:rsidRDefault="00E07707" w:rsidP="003A6BE9">
      <w:pPr>
        <w:spacing w:line="360" w:lineRule="auto"/>
        <w:ind w:firstLine="720"/>
        <w:jc w:val="both"/>
        <w:rPr>
          <w:sz w:val="28"/>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1418"/>
        <w:gridCol w:w="709"/>
        <w:gridCol w:w="851"/>
        <w:gridCol w:w="992"/>
        <w:gridCol w:w="850"/>
        <w:gridCol w:w="849"/>
        <w:gridCol w:w="851"/>
        <w:gridCol w:w="983"/>
        <w:gridCol w:w="993"/>
        <w:gridCol w:w="860"/>
      </w:tblGrid>
      <w:tr w:rsidR="00E07707" w:rsidRPr="0026051E" w:rsidTr="00DF45FA">
        <w:trPr>
          <w:cantSplit/>
          <w:trHeight w:val="362"/>
        </w:trPr>
        <w:tc>
          <w:tcPr>
            <w:tcW w:w="567" w:type="dxa"/>
            <w:vMerge w:val="restart"/>
            <w:tcBorders>
              <w:top w:val="single" w:sz="4" w:space="0" w:color="auto"/>
              <w:left w:val="single" w:sz="4" w:space="0" w:color="auto"/>
              <w:bottom w:val="double" w:sz="4" w:space="0" w:color="auto"/>
              <w:right w:val="single" w:sz="4" w:space="0" w:color="auto"/>
            </w:tcBorders>
          </w:tcPr>
          <w:p w:rsidR="00E07707" w:rsidRPr="0026051E" w:rsidRDefault="00E07707" w:rsidP="0026051E">
            <w:pPr>
              <w:spacing w:line="360" w:lineRule="auto"/>
              <w:jc w:val="both"/>
            </w:pPr>
            <w:r w:rsidRPr="0026051E">
              <w:t xml:space="preserve">№ </w:t>
            </w:r>
          </w:p>
        </w:tc>
        <w:tc>
          <w:tcPr>
            <w:tcW w:w="1418" w:type="dxa"/>
            <w:vMerge w:val="restart"/>
            <w:tcBorders>
              <w:top w:val="single" w:sz="4" w:space="0" w:color="auto"/>
              <w:left w:val="nil"/>
              <w:bottom w:val="double" w:sz="4" w:space="0" w:color="auto"/>
              <w:right w:val="single" w:sz="4" w:space="0" w:color="auto"/>
            </w:tcBorders>
          </w:tcPr>
          <w:p w:rsidR="00E07707" w:rsidRPr="0026051E" w:rsidRDefault="00E07707" w:rsidP="0026051E">
            <w:pPr>
              <w:spacing w:line="360" w:lineRule="auto"/>
              <w:jc w:val="both"/>
            </w:pPr>
            <w:r w:rsidRPr="0026051E">
              <w:t>Виды выполняемых работ</w:t>
            </w:r>
          </w:p>
        </w:tc>
        <w:tc>
          <w:tcPr>
            <w:tcW w:w="709" w:type="dxa"/>
            <w:vMerge w:val="restart"/>
            <w:tcBorders>
              <w:top w:val="single" w:sz="4" w:space="0" w:color="auto"/>
              <w:left w:val="nil"/>
              <w:bottom w:val="double" w:sz="4" w:space="0" w:color="auto"/>
              <w:right w:val="single" w:sz="4" w:space="0" w:color="auto"/>
            </w:tcBorders>
          </w:tcPr>
          <w:p w:rsidR="00E07707" w:rsidRPr="0026051E" w:rsidRDefault="00E07707" w:rsidP="0026051E">
            <w:pPr>
              <w:spacing w:line="360" w:lineRule="auto"/>
              <w:jc w:val="both"/>
            </w:pPr>
            <w:r w:rsidRPr="0026051E">
              <w:t>Ед. изм.</w:t>
            </w:r>
          </w:p>
        </w:tc>
        <w:tc>
          <w:tcPr>
            <w:tcW w:w="1843" w:type="dxa"/>
            <w:gridSpan w:val="2"/>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Себестоимость 2001г.</w:t>
            </w:r>
          </w:p>
        </w:tc>
        <w:tc>
          <w:tcPr>
            <w:tcW w:w="1699" w:type="dxa"/>
            <w:gridSpan w:val="2"/>
            <w:tcBorders>
              <w:top w:val="single" w:sz="4" w:space="0" w:color="auto"/>
              <w:left w:val="nil"/>
              <w:bottom w:val="single" w:sz="4" w:space="0" w:color="auto"/>
              <w:right w:val="single" w:sz="4" w:space="0" w:color="auto"/>
            </w:tcBorders>
          </w:tcPr>
          <w:p w:rsidR="00E07707" w:rsidRPr="0026051E" w:rsidRDefault="00E07707" w:rsidP="0026051E">
            <w:pPr>
              <w:pStyle w:val="6"/>
              <w:spacing w:line="360" w:lineRule="auto"/>
              <w:jc w:val="both"/>
              <w:rPr>
                <w:b w:val="0"/>
                <w:sz w:val="20"/>
              </w:rPr>
            </w:pPr>
            <w:r w:rsidRPr="0026051E">
              <w:rPr>
                <w:b w:val="0"/>
                <w:sz w:val="20"/>
              </w:rPr>
              <w:t xml:space="preserve">Отклонение </w:t>
            </w:r>
          </w:p>
        </w:tc>
        <w:tc>
          <w:tcPr>
            <w:tcW w:w="1834" w:type="dxa"/>
            <w:gridSpan w:val="2"/>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Себестоимость 2002г.</w:t>
            </w:r>
          </w:p>
        </w:tc>
        <w:tc>
          <w:tcPr>
            <w:tcW w:w="1853" w:type="dxa"/>
            <w:gridSpan w:val="2"/>
            <w:tcBorders>
              <w:top w:val="single" w:sz="4" w:space="0" w:color="auto"/>
              <w:left w:val="nil"/>
              <w:bottom w:val="single" w:sz="4" w:space="0" w:color="auto"/>
              <w:right w:val="single" w:sz="4" w:space="0" w:color="auto"/>
            </w:tcBorders>
          </w:tcPr>
          <w:p w:rsidR="00E07707" w:rsidRPr="0026051E" w:rsidRDefault="00E07707" w:rsidP="0026051E">
            <w:pPr>
              <w:pStyle w:val="6"/>
              <w:spacing w:line="360" w:lineRule="auto"/>
              <w:jc w:val="both"/>
              <w:rPr>
                <w:b w:val="0"/>
                <w:sz w:val="20"/>
              </w:rPr>
            </w:pPr>
            <w:r w:rsidRPr="0026051E">
              <w:rPr>
                <w:b w:val="0"/>
                <w:sz w:val="20"/>
              </w:rPr>
              <w:t>Разница м/у фактом 99г. и фактом 00г.</w:t>
            </w:r>
          </w:p>
        </w:tc>
      </w:tr>
      <w:tr w:rsidR="00E07707" w:rsidRPr="0026051E" w:rsidTr="00DF45FA">
        <w:trPr>
          <w:cantSplit/>
          <w:trHeight w:val="731"/>
        </w:trPr>
        <w:tc>
          <w:tcPr>
            <w:tcW w:w="567" w:type="dxa"/>
            <w:vMerge/>
            <w:tcBorders>
              <w:left w:val="single" w:sz="4" w:space="0" w:color="auto"/>
              <w:bottom w:val="single" w:sz="4" w:space="0" w:color="auto"/>
              <w:right w:val="single" w:sz="4" w:space="0" w:color="auto"/>
            </w:tcBorders>
          </w:tcPr>
          <w:p w:rsidR="00E07707" w:rsidRPr="0026051E" w:rsidRDefault="00E07707" w:rsidP="0026051E">
            <w:pPr>
              <w:spacing w:line="360" w:lineRule="auto"/>
              <w:jc w:val="both"/>
            </w:pPr>
          </w:p>
        </w:tc>
        <w:tc>
          <w:tcPr>
            <w:tcW w:w="1418" w:type="dxa"/>
            <w:vMerge/>
            <w:tcBorders>
              <w:left w:val="nil"/>
              <w:bottom w:val="single" w:sz="4" w:space="0" w:color="auto"/>
              <w:right w:val="single" w:sz="4" w:space="0" w:color="auto"/>
            </w:tcBorders>
          </w:tcPr>
          <w:p w:rsidR="00E07707" w:rsidRPr="0026051E" w:rsidRDefault="00E07707" w:rsidP="0026051E">
            <w:pPr>
              <w:spacing w:line="360" w:lineRule="auto"/>
              <w:jc w:val="both"/>
            </w:pPr>
          </w:p>
        </w:tc>
        <w:tc>
          <w:tcPr>
            <w:tcW w:w="709" w:type="dxa"/>
            <w:vMerge/>
            <w:tcBorders>
              <w:left w:val="nil"/>
              <w:bottom w:val="single" w:sz="4" w:space="0" w:color="auto"/>
              <w:right w:val="single" w:sz="4" w:space="0" w:color="auto"/>
            </w:tcBorders>
          </w:tcPr>
          <w:p w:rsidR="00E07707" w:rsidRPr="0026051E" w:rsidRDefault="00E07707" w:rsidP="0026051E">
            <w:pPr>
              <w:spacing w:line="360" w:lineRule="auto"/>
              <w:jc w:val="both"/>
            </w:pPr>
          </w:p>
        </w:tc>
        <w:tc>
          <w:tcPr>
            <w:tcW w:w="851" w:type="dxa"/>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План</w:t>
            </w:r>
          </w:p>
          <w:p w:rsidR="00E07707" w:rsidRPr="0026051E" w:rsidRDefault="00E07707" w:rsidP="0026051E">
            <w:pPr>
              <w:spacing w:line="360" w:lineRule="auto"/>
              <w:jc w:val="both"/>
            </w:pPr>
          </w:p>
        </w:tc>
        <w:tc>
          <w:tcPr>
            <w:tcW w:w="992" w:type="dxa"/>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Факт.</w:t>
            </w:r>
          </w:p>
        </w:tc>
        <w:tc>
          <w:tcPr>
            <w:tcW w:w="850" w:type="dxa"/>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гр.5-</w:t>
            </w:r>
          </w:p>
          <w:p w:rsidR="00E07707" w:rsidRPr="0026051E" w:rsidRDefault="00E07707" w:rsidP="0026051E">
            <w:pPr>
              <w:spacing w:line="360" w:lineRule="auto"/>
              <w:jc w:val="both"/>
            </w:pPr>
            <w:r w:rsidRPr="0026051E">
              <w:t>гр.4</w:t>
            </w:r>
          </w:p>
        </w:tc>
        <w:tc>
          <w:tcPr>
            <w:tcW w:w="849" w:type="dxa"/>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гр.5:гр.4х100%</w:t>
            </w:r>
          </w:p>
        </w:tc>
        <w:tc>
          <w:tcPr>
            <w:tcW w:w="851" w:type="dxa"/>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План</w:t>
            </w:r>
          </w:p>
        </w:tc>
        <w:tc>
          <w:tcPr>
            <w:tcW w:w="983" w:type="dxa"/>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Факт</w:t>
            </w:r>
          </w:p>
        </w:tc>
        <w:tc>
          <w:tcPr>
            <w:tcW w:w="993" w:type="dxa"/>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гр.9-</w:t>
            </w:r>
          </w:p>
          <w:p w:rsidR="00E07707" w:rsidRPr="0026051E" w:rsidRDefault="00E07707" w:rsidP="0026051E">
            <w:pPr>
              <w:spacing w:line="360" w:lineRule="auto"/>
              <w:jc w:val="both"/>
            </w:pPr>
            <w:r w:rsidRPr="0026051E">
              <w:t>гр.5</w:t>
            </w:r>
          </w:p>
        </w:tc>
        <w:tc>
          <w:tcPr>
            <w:tcW w:w="860" w:type="dxa"/>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гр.9/:гр.8</w:t>
            </w:r>
          </w:p>
          <w:p w:rsidR="00E07707" w:rsidRPr="0026051E" w:rsidRDefault="00E07707" w:rsidP="0026051E">
            <w:pPr>
              <w:spacing w:line="360" w:lineRule="auto"/>
              <w:jc w:val="both"/>
            </w:pPr>
            <w:r w:rsidRPr="0026051E">
              <w:t>х100%</w:t>
            </w:r>
          </w:p>
        </w:tc>
      </w:tr>
      <w:tr w:rsidR="00E07707" w:rsidRPr="0026051E" w:rsidTr="00DF45FA">
        <w:tc>
          <w:tcPr>
            <w:tcW w:w="567" w:type="dxa"/>
            <w:tcBorders>
              <w:top w:val="single" w:sz="4" w:space="0" w:color="auto"/>
              <w:left w:val="single" w:sz="4" w:space="0" w:color="auto"/>
              <w:bottom w:val="single" w:sz="4" w:space="0" w:color="auto"/>
              <w:right w:val="single" w:sz="4" w:space="0" w:color="auto"/>
            </w:tcBorders>
          </w:tcPr>
          <w:p w:rsidR="00E07707" w:rsidRPr="0026051E" w:rsidRDefault="00E07707" w:rsidP="0026051E">
            <w:pPr>
              <w:spacing w:line="360" w:lineRule="auto"/>
              <w:jc w:val="both"/>
            </w:pPr>
            <w:r w:rsidRPr="0026051E">
              <w:t>1</w:t>
            </w:r>
          </w:p>
        </w:tc>
        <w:tc>
          <w:tcPr>
            <w:tcW w:w="1418" w:type="dxa"/>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2</w:t>
            </w:r>
          </w:p>
        </w:tc>
        <w:tc>
          <w:tcPr>
            <w:tcW w:w="709" w:type="dxa"/>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3</w:t>
            </w:r>
          </w:p>
        </w:tc>
        <w:tc>
          <w:tcPr>
            <w:tcW w:w="851" w:type="dxa"/>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4</w:t>
            </w:r>
          </w:p>
        </w:tc>
        <w:tc>
          <w:tcPr>
            <w:tcW w:w="992" w:type="dxa"/>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5</w:t>
            </w:r>
          </w:p>
        </w:tc>
        <w:tc>
          <w:tcPr>
            <w:tcW w:w="850" w:type="dxa"/>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6</w:t>
            </w:r>
          </w:p>
        </w:tc>
        <w:tc>
          <w:tcPr>
            <w:tcW w:w="849" w:type="dxa"/>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7</w:t>
            </w:r>
          </w:p>
        </w:tc>
        <w:tc>
          <w:tcPr>
            <w:tcW w:w="851" w:type="dxa"/>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8</w:t>
            </w:r>
          </w:p>
        </w:tc>
        <w:tc>
          <w:tcPr>
            <w:tcW w:w="983" w:type="dxa"/>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9</w:t>
            </w:r>
          </w:p>
        </w:tc>
        <w:tc>
          <w:tcPr>
            <w:tcW w:w="993" w:type="dxa"/>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10</w:t>
            </w:r>
          </w:p>
        </w:tc>
        <w:tc>
          <w:tcPr>
            <w:tcW w:w="860" w:type="dxa"/>
            <w:tcBorders>
              <w:top w:val="single" w:sz="4" w:space="0" w:color="auto"/>
              <w:left w:val="nil"/>
              <w:bottom w:val="single" w:sz="4" w:space="0" w:color="auto"/>
              <w:right w:val="single" w:sz="4" w:space="0" w:color="auto"/>
            </w:tcBorders>
          </w:tcPr>
          <w:p w:rsidR="00E07707" w:rsidRPr="0026051E" w:rsidRDefault="00E07707" w:rsidP="0026051E">
            <w:pPr>
              <w:spacing w:line="360" w:lineRule="auto"/>
              <w:jc w:val="both"/>
            </w:pPr>
            <w:r w:rsidRPr="0026051E">
              <w:t>11</w:t>
            </w:r>
          </w:p>
        </w:tc>
      </w:tr>
      <w:tr w:rsidR="00E07707" w:rsidRPr="0026051E" w:rsidTr="00DF45FA">
        <w:tc>
          <w:tcPr>
            <w:tcW w:w="567" w:type="dxa"/>
            <w:tcBorders>
              <w:top w:val="single" w:sz="4" w:space="0" w:color="auto"/>
              <w:left w:val="single" w:sz="4" w:space="0" w:color="auto"/>
            </w:tcBorders>
          </w:tcPr>
          <w:p w:rsidR="00E07707" w:rsidRPr="0026051E" w:rsidRDefault="00E07707" w:rsidP="0026051E">
            <w:pPr>
              <w:spacing w:line="360" w:lineRule="auto"/>
              <w:jc w:val="both"/>
            </w:pPr>
            <w:r w:rsidRPr="0026051E">
              <w:t>1.</w:t>
            </w:r>
          </w:p>
        </w:tc>
        <w:tc>
          <w:tcPr>
            <w:tcW w:w="1418" w:type="dxa"/>
            <w:tcBorders>
              <w:top w:val="single" w:sz="4" w:space="0" w:color="auto"/>
            </w:tcBorders>
          </w:tcPr>
          <w:p w:rsidR="00E07707" w:rsidRPr="0026051E" w:rsidRDefault="00E07707" w:rsidP="0026051E">
            <w:pPr>
              <w:spacing w:line="360" w:lineRule="auto"/>
              <w:jc w:val="both"/>
            </w:pPr>
            <w:r w:rsidRPr="0026051E">
              <w:t>Всего:</w:t>
            </w:r>
          </w:p>
        </w:tc>
        <w:tc>
          <w:tcPr>
            <w:tcW w:w="709" w:type="dxa"/>
            <w:tcBorders>
              <w:top w:val="single" w:sz="4" w:space="0" w:color="auto"/>
              <w:right w:val="single" w:sz="4" w:space="0" w:color="auto"/>
            </w:tcBorders>
          </w:tcPr>
          <w:p w:rsidR="00E07707" w:rsidRPr="0026051E" w:rsidRDefault="00E07707" w:rsidP="0026051E">
            <w:pPr>
              <w:spacing w:line="360" w:lineRule="auto"/>
              <w:jc w:val="both"/>
            </w:pPr>
            <w:r w:rsidRPr="0026051E">
              <w:t>т. руб.</w:t>
            </w:r>
          </w:p>
        </w:tc>
        <w:tc>
          <w:tcPr>
            <w:tcW w:w="851" w:type="dxa"/>
            <w:tcBorders>
              <w:top w:val="single" w:sz="4" w:space="0" w:color="auto"/>
              <w:left w:val="nil"/>
              <w:right w:val="single" w:sz="4" w:space="0" w:color="auto"/>
            </w:tcBorders>
          </w:tcPr>
          <w:p w:rsidR="00E07707" w:rsidRPr="0026051E" w:rsidRDefault="00E07707" w:rsidP="0026051E">
            <w:pPr>
              <w:spacing w:line="360" w:lineRule="auto"/>
              <w:jc w:val="both"/>
            </w:pPr>
            <w:r w:rsidRPr="0026051E">
              <w:t>2957,1</w:t>
            </w:r>
          </w:p>
        </w:tc>
        <w:tc>
          <w:tcPr>
            <w:tcW w:w="992" w:type="dxa"/>
            <w:tcBorders>
              <w:top w:val="single" w:sz="4" w:space="0" w:color="auto"/>
              <w:left w:val="nil"/>
              <w:right w:val="single" w:sz="4" w:space="0" w:color="auto"/>
            </w:tcBorders>
          </w:tcPr>
          <w:p w:rsidR="00E07707" w:rsidRPr="0026051E" w:rsidRDefault="00E07707" w:rsidP="0026051E">
            <w:pPr>
              <w:spacing w:line="360" w:lineRule="auto"/>
              <w:jc w:val="both"/>
            </w:pPr>
            <w:r w:rsidRPr="0026051E">
              <w:t>3204,5</w:t>
            </w:r>
          </w:p>
        </w:tc>
        <w:tc>
          <w:tcPr>
            <w:tcW w:w="850" w:type="dxa"/>
            <w:tcBorders>
              <w:top w:val="single" w:sz="4" w:space="0" w:color="auto"/>
              <w:left w:val="nil"/>
              <w:right w:val="single" w:sz="4" w:space="0" w:color="auto"/>
            </w:tcBorders>
          </w:tcPr>
          <w:p w:rsidR="00E07707" w:rsidRPr="0026051E" w:rsidRDefault="00E07707" w:rsidP="0026051E">
            <w:pPr>
              <w:spacing w:line="360" w:lineRule="auto"/>
              <w:jc w:val="both"/>
            </w:pPr>
            <w:r w:rsidRPr="0026051E">
              <w:t>+247,4</w:t>
            </w:r>
          </w:p>
        </w:tc>
        <w:tc>
          <w:tcPr>
            <w:tcW w:w="849" w:type="dxa"/>
            <w:tcBorders>
              <w:top w:val="single" w:sz="4" w:space="0" w:color="auto"/>
              <w:left w:val="nil"/>
              <w:right w:val="single" w:sz="4" w:space="0" w:color="auto"/>
            </w:tcBorders>
          </w:tcPr>
          <w:p w:rsidR="00E07707" w:rsidRPr="0026051E" w:rsidRDefault="00E07707" w:rsidP="0026051E">
            <w:pPr>
              <w:spacing w:line="360" w:lineRule="auto"/>
              <w:jc w:val="both"/>
            </w:pPr>
            <w:r w:rsidRPr="0026051E">
              <w:t>108,4</w:t>
            </w:r>
          </w:p>
        </w:tc>
        <w:tc>
          <w:tcPr>
            <w:tcW w:w="851" w:type="dxa"/>
            <w:tcBorders>
              <w:top w:val="single" w:sz="4" w:space="0" w:color="auto"/>
              <w:left w:val="nil"/>
              <w:right w:val="single" w:sz="4" w:space="0" w:color="auto"/>
            </w:tcBorders>
          </w:tcPr>
          <w:p w:rsidR="00E07707" w:rsidRPr="0026051E" w:rsidRDefault="00E07707" w:rsidP="0026051E">
            <w:pPr>
              <w:spacing w:line="360" w:lineRule="auto"/>
              <w:jc w:val="both"/>
            </w:pPr>
            <w:r w:rsidRPr="0026051E">
              <w:t>4712,9</w:t>
            </w:r>
          </w:p>
        </w:tc>
        <w:tc>
          <w:tcPr>
            <w:tcW w:w="983" w:type="dxa"/>
            <w:tcBorders>
              <w:top w:val="single" w:sz="4" w:space="0" w:color="auto"/>
              <w:left w:val="nil"/>
              <w:right w:val="single" w:sz="4" w:space="0" w:color="auto"/>
            </w:tcBorders>
          </w:tcPr>
          <w:p w:rsidR="00E07707" w:rsidRPr="0026051E" w:rsidRDefault="00E07707" w:rsidP="0026051E">
            <w:pPr>
              <w:spacing w:line="360" w:lineRule="auto"/>
              <w:jc w:val="both"/>
            </w:pPr>
            <w:r w:rsidRPr="0026051E">
              <w:t>5571,3</w:t>
            </w:r>
          </w:p>
        </w:tc>
        <w:tc>
          <w:tcPr>
            <w:tcW w:w="993" w:type="dxa"/>
            <w:tcBorders>
              <w:top w:val="single" w:sz="4" w:space="0" w:color="auto"/>
              <w:left w:val="nil"/>
              <w:right w:val="single" w:sz="4" w:space="0" w:color="auto"/>
            </w:tcBorders>
          </w:tcPr>
          <w:p w:rsidR="00E07707" w:rsidRPr="0026051E" w:rsidRDefault="00E07707" w:rsidP="0026051E">
            <w:pPr>
              <w:spacing w:line="360" w:lineRule="auto"/>
              <w:jc w:val="both"/>
            </w:pPr>
            <w:r w:rsidRPr="0026051E">
              <w:t>+2366,8</w:t>
            </w:r>
          </w:p>
        </w:tc>
        <w:tc>
          <w:tcPr>
            <w:tcW w:w="860" w:type="dxa"/>
            <w:tcBorders>
              <w:top w:val="single" w:sz="4" w:space="0" w:color="auto"/>
              <w:left w:val="nil"/>
              <w:right w:val="single" w:sz="4" w:space="0" w:color="auto"/>
            </w:tcBorders>
          </w:tcPr>
          <w:p w:rsidR="00E07707" w:rsidRPr="0026051E" w:rsidRDefault="00E07707" w:rsidP="0026051E">
            <w:pPr>
              <w:spacing w:line="360" w:lineRule="auto"/>
              <w:jc w:val="both"/>
            </w:pPr>
            <w:r w:rsidRPr="0026051E">
              <w:t>118,2</w:t>
            </w:r>
          </w:p>
        </w:tc>
      </w:tr>
      <w:tr w:rsidR="00E07707" w:rsidRPr="0026051E" w:rsidTr="00DF45FA">
        <w:tc>
          <w:tcPr>
            <w:tcW w:w="567" w:type="dxa"/>
            <w:tcBorders>
              <w:left w:val="single" w:sz="4" w:space="0" w:color="auto"/>
            </w:tcBorders>
          </w:tcPr>
          <w:p w:rsidR="00E07707" w:rsidRPr="0026051E" w:rsidRDefault="00E07707" w:rsidP="0026051E">
            <w:pPr>
              <w:spacing w:line="360" w:lineRule="auto"/>
              <w:jc w:val="both"/>
            </w:pPr>
          </w:p>
        </w:tc>
        <w:tc>
          <w:tcPr>
            <w:tcW w:w="1418" w:type="dxa"/>
          </w:tcPr>
          <w:p w:rsidR="00E07707" w:rsidRPr="0026051E" w:rsidRDefault="00E07707" w:rsidP="0026051E">
            <w:pPr>
              <w:spacing w:line="360" w:lineRule="auto"/>
              <w:jc w:val="both"/>
            </w:pPr>
            <w:r w:rsidRPr="0026051E">
              <w:t>Прямые</w:t>
            </w:r>
          </w:p>
        </w:tc>
        <w:tc>
          <w:tcPr>
            <w:tcW w:w="709" w:type="dxa"/>
          </w:tcPr>
          <w:p w:rsidR="00E07707" w:rsidRPr="0026051E" w:rsidRDefault="00E07707" w:rsidP="0026051E">
            <w:pPr>
              <w:spacing w:line="360" w:lineRule="auto"/>
              <w:jc w:val="both"/>
            </w:pPr>
            <w:r w:rsidRPr="0026051E">
              <w:t>т. руб.</w:t>
            </w:r>
          </w:p>
        </w:tc>
        <w:tc>
          <w:tcPr>
            <w:tcW w:w="851" w:type="dxa"/>
          </w:tcPr>
          <w:p w:rsidR="00E07707" w:rsidRPr="0026051E" w:rsidRDefault="00E07707" w:rsidP="0026051E">
            <w:pPr>
              <w:spacing w:line="360" w:lineRule="auto"/>
              <w:jc w:val="both"/>
            </w:pPr>
            <w:r w:rsidRPr="0026051E">
              <w:t>2204,6</w:t>
            </w:r>
          </w:p>
        </w:tc>
        <w:tc>
          <w:tcPr>
            <w:tcW w:w="992" w:type="dxa"/>
          </w:tcPr>
          <w:p w:rsidR="00E07707" w:rsidRPr="0026051E" w:rsidRDefault="00E07707" w:rsidP="0026051E">
            <w:pPr>
              <w:spacing w:line="360" w:lineRule="auto"/>
              <w:jc w:val="both"/>
            </w:pPr>
            <w:r w:rsidRPr="0026051E">
              <w:t>2376,0</w:t>
            </w:r>
          </w:p>
        </w:tc>
        <w:tc>
          <w:tcPr>
            <w:tcW w:w="850" w:type="dxa"/>
            <w:tcBorders>
              <w:right w:val="single" w:sz="4" w:space="0" w:color="auto"/>
            </w:tcBorders>
          </w:tcPr>
          <w:p w:rsidR="00E07707" w:rsidRPr="0026051E" w:rsidRDefault="00E07707" w:rsidP="0026051E">
            <w:pPr>
              <w:spacing w:line="360" w:lineRule="auto"/>
              <w:jc w:val="both"/>
            </w:pPr>
            <w:r w:rsidRPr="0026051E">
              <w:t>+171,4</w:t>
            </w:r>
          </w:p>
        </w:tc>
        <w:tc>
          <w:tcPr>
            <w:tcW w:w="849" w:type="dxa"/>
            <w:tcBorders>
              <w:left w:val="nil"/>
            </w:tcBorders>
          </w:tcPr>
          <w:p w:rsidR="00E07707" w:rsidRPr="0026051E" w:rsidRDefault="00E07707" w:rsidP="0026051E">
            <w:pPr>
              <w:spacing w:line="360" w:lineRule="auto"/>
              <w:jc w:val="both"/>
            </w:pPr>
            <w:r w:rsidRPr="0026051E">
              <w:t>107,8</w:t>
            </w:r>
          </w:p>
        </w:tc>
        <w:tc>
          <w:tcPr>
            <w:tcW w:w="851" w:type="dxa"/>
          </w:tcPr>
          <w:p w:rsidR="00E07707" w:rsidRPr="0026051E" w:rsidRDefault="00E07707" w:rsidP="0026051E">
            <w:pPr>
              <w:spacing w:line="360" w:lineRule="auto"/>
              <w:jc w:val="both"/>
            </w:pPr>
            <w:r w:rsidRPr="0026051E">
              <w:t>3513,3</w:t>
            </w:r>
          </w:p>
        </w:tc>
        <w:tc>
          <w:tcPr>
            <w:tcW w:w="983" w:type="dxa"/>
          </w:tcPr>
          <w:p w:rsidR="00E07707" w:rsidRPr="0026051E" w:rsidRDefault="00E07707" w:rsidP="0026051E">
            <w:pPr>
              <w:spacing w:line="360" w:lineRule="auto"/>
              <w:jc w:val="both"/>
            </w:pPr>
            <w:r w:rsidRPr="0026051E">
              <w:t>4192,3</w:t>
            </w:r>
          </w:p>
        </w:tc>
        <w:tc>
          <w:tcPr>
            <w:tcW w:w="993" w:type="dxa"/>
            <w:tcBorders>
              <w:right w:val="single" w:sz="4" w:space="0" w:color="auto"/>
            </w:tcBorders>
          </w:tcPr>
          <w:p w:rsidR="00E07707" w:rsidRPr="0026051E" w:rsidRDefault="00E07707" w:rsidP="0026051E">
            <w:pPr>
              <w:spacing w:line="360" w:lineRule="auto"/>
              <w:jc w:val="both"/>
            </w:pPr>
            <w:r w:rsidRPr="0026051E">
              <w:t>+1816,3</w:t>
            </w:r>
          </w:p>
        </w:tc>
        <w:tc>
          <w:tcPr>
            <w:tcW w:w="860" w:type="dxa"/>
            <w:tcBorders>
              <w:left w:val="nil"/>
              <w:right w:val="single" w:sz="4" w:space="0" w:color="auto"/>
            </w:tcBorders>
          </w:tcPr>
          <w:p w:rsidR="00E07707" w:rsidRPr="0026051E" w:rsidRDefault="00E07707" w:rsidP="0026051E">
            <w:pPr>
              <w:spacing w:line="360" w:lineRule="auto"/>
              <w:jc w:val="both"/>
            </w:pPr>
            <w:r w:rsidRPr="0026051E">
              <w:t>119,3</w:t>
            </w:r>
          </w:p>
        </w:tc>
      </w:tr>
      <w:tr w:rsidR="00E07707" w:rsidRPr="0026051E" w:rsidTr="00DF45FA">
        <w:tc>
          <w:tcPr>
            <w:tcW w:w="567" w:type="dxa"/>
            <w:tcBorders>
              <w:left w:val="single" w:sz="4" w:space="0" w:color="auto"/>
            </w:tcBorders>
          </w:tcPr>
          <w:p w:rsidR="00E07707" w:rsidRPr="0026051E" w:rsidRDefault="00E07707" w:rsidP="0026051E">
            <w:pPr>
              <w:spacing w:line="360" w:lineRule="auto"/>
              <w:jc w:val="both"/>
            </w:pPr>
          </w:p>
        </w:tc>
        <w:tc>
          <w:tcPr>
            <w:tcW w:w="1418" w:type="dxa"/>
          </w:tcPr>
          <w:p w:rsidR="00E07707" w:rsidRPr="0026051E" w:rsidRDefault="00E07707" w:rsidP="0026051E">
            <w:pPr>
              <w:spacing w:line="360" w:lineRule="auto"/>
              <w:jc w:val="both"/>
            </w:pPr>
            <w:r w:rsidRPr="0026051E">
              <w:t>Общепроизводственные</w:t>
            </w:r>
          </w:p>
        </w:tc>
        <w:tc>
          <w:tcPr>
            <w:tcW w:w="709" w:type="dxa"/>
          </w:tcPr>
          <w:p w:rsidR="00E07707" w:rsidRPr="0026051E" w:rsidRDefault="00E07707" w:rsidP="0026051E">
            <w:pPr>
              <w:spacing w:line="360" w:lineRule="auto"/>
              <w:jc w:val="both"/>
            </w:pPr>
            <w:r w:rsidRPr="0026051E">
              <w:t>т. руб.</w:t>
            </w:r>
          </w:p>
        </w:tc>
        <w:tc>
          <w:tcPr>
            <w:tcW w:w="851" w:type="dxa"/>
          </w:tcPr>
          <w:p w:rsidR="00E07707" w:rsidRPr="0026051E" w:rsidRDefault="00E07707" w:rsidP="0026051E">
            <w:pPr>
              <w:spacing w:line="360" w:lineRule="auto"/>
              <w:jc w:val="both"/>
            </w:pPr>
            <w:r w:rsidRPr="0026051E">
              <w:t>131,3</w:t>
            </w:r>
          </w:p>
        </w:tc>
        <w:tc>
          <w:tcPr>
            <w:tcW w:w="992" w:type="dxa"/>
          </w:tcPr>
          <w:p w:rsidR="00E07707" w:rsidRPr="0026051E" w:rsidRDefault="00E07707" w:rsidP="0026051E">
            <w:pPr>
              <w:spacing w:line="360" w:lineRule="auto"/>
              <w:jc w:val="both"/>
            </w:pPr>
            <w:r w:rsidRPr="0026051E">
              <w:t>135,8</w:t>
            </w:r>
          </w:p>
        </w:tc>
        <w:tc>
          <w:tcPr>
            <w:tcW w:w="850" w:type="dxa"/>
          </w:tcPr>
          <w:p w:rsidR="00E07707" w:rsidRPr="0026051E" w:rsidRDefault="00E07707" w:rsidP="0026051E">
            <w:pPr>
              <w:spacing w:line="360" w:lineRule="auto"/>
              <w:jc w:val="both"/>
            </w:pPr>
            <w:r w:rsidRPr="0026051E">
              <w:t>+4,5</w:t>
            </w:r>
          </w:p>
        </w:tc>
        <w:tc>
          <w:tcPr>
            <w:tcW w:w="849" w:type="dxa"/>
          </w:tcPr>
          <w:p w:rsidR="00E07707" w:rsidRPr="0026051E" w:rsidRDefault="00E07707" w:rsidP="0026051E">
            <w:pPr>
              <w:spacing w:line="360" w:lineRule="auto"/>
              <w:jc w:val="both"/>
            </w:pPr>
            <w:r w:rsidRPr="0026051E">
              <w:t>103,4</w:t>
            </w:r>
          </w:p>
        </w:tc>
        <w:tc>
          <w:tcPr>
            <w:tcW w:w="851" w:type="dxa"/>
          </w:tcPr>
          <w:p w:rsidR="00E07707" w:rsidRPr="0026051E" w:rsidRDefault="00E07707" w:rsidP="0026051E">
            <w:pPr>
              <w:spacing w:line="360" w:lineRule="auto"/>
              <w:jc w:val="both"/>
            </w:pPr>
            <w:r w:rsidRPr="0026051E">
              <w:t>260,7</w:t>
            </w:r>
          </w:p>
        </w:tc>
        <w:tc>
          <w:tcPr>
            <w:tcW w:w="983" w:type="dxa"/>
          </w:tcPr>
          <w:p w:rsidR="00E07707" w:rsidRPr="0026051E" w:rsidRDefault="00E07707" w:rsidP="0026051E">
            <w:pPr>
              <w:spacing w:line="360" w:lineRule="auto"/>
              <w:jc w:val="both"/>
            </w:pPr>
            <w:r w:rsidRPr="0026051E">
              <w:t>253,5</w:t>
            </w:r>
          </w:p>
        </w:tc>
        <w:tc>
          <w:tcPr>
            <w:tcW w:w="993" w:type="dxa"/>
          </w:tcPr>
          <w:p w:rsidR="00E07707" w:rsidRPr="0026051E" w:rsidRDefault="00E07707" w:rsidP="0026051E">
            <w:pPr>
              <w:spacing w:line="360" w:lineRule="auto"/>
              <w:jc w:val="both"/>
            </w:pPr>
            <w:r w:rsidRPr="0026051E">
              <w:t>+117,7</w:t>
            </w:r>
          </w:p>
        </w:tc>
        <w:tc>
          <w:tcPr>
            <w:tcW w:w="860" w:type="dxa"/>
            <w:tcBorders>
              <w:right w:val="single" w:sz="4" w:space="0" w:color="auto"/>
            </w:tcBorders>
          </w:tcPr>
          <w:p w:rsidR="00E07707" w:rsidRPr="0026051E" w:rsidRDefault="00E07707" w:rsidP="0026051E">
            <w:pPr>
              <w:spacing w:line="360" w:lineRule="auto"/>
              <w:jc w:val="both"/>
            </w:pPr>
            <w:r w:rsidRPr="0026051E">
              <w:t>97,2</w:t>
            </w:r>
          </w:p>
        </w:tc>
      </w:tr>
      <w:tr w:rsidR="00E07707" w:rsidRPr="0026051E" w:rsidTr="00DF45FA">
        <w:tc>
          <w:tcPr>
            <w:tcW w:w="567" w:type="dxa"/>
            <w:tcBorders>
              <w:left w:val="single" w:sz="4" w:space="0" w:color="auto"/>
            </w:tcBorders>
          </w:tcPr>
          <w:p w:rsidR="00E07707" w:rsidRPr="0026051E" w:rsidRDefault="00E07707" w:rsidP="0026051E">
            <w:pPr>
              <w:spacing w:line="360" w:lineRule="auto"/>
              <w:jc w:val="both"/>
            </w:pPr>
          </w:p>
        </w:tc>
        <w:tc>
          <w:tcPr>
            <w:tcW w:w="1418" w:type="dxa"/>
          </w:tcPr>
          <w:p w:rsidR="00E07707" w:rsidRPr="0026051E" w:rsidRDefault="00E07707" w:rsidP="0026051E">
            <w:pPr>
              <w:spacing w:line="360" w:lineRule="auto"/>
              <w:jc w:val="both"/>
            </w:pPr>
            <w:r w:rsidRPr="0026051E">
              <w:t>Общехозяйственные</w:t>
            </w:r>
          </w:p>
        </w:tc>
        <w:tc>
          <w:tcPr>
            <w:tcW w:w="709" w:type="dxa"/>
          </w:tcPr>
          <w:p w:rsidR="00E07707" w:rsidRPr="0026051E" w:rsidRDefault="00E07707" w:rsidP="0026051E">
            <w:pPr>
              <w:spacing w:line="360" w:lineRule="auto"/>
              <w:jc w:val="both"/>
            </w:pPr>
            <w:r w:rsidRPr="0026051E">
              <w:t>т. руб.</w:t>
            </w:r>
            <w:r w:rsidR="00DF45FA">
              <w:t xml:space="preserve"> </w:t>
            </w:r>
          </w:p>
        </w:tc>
        <w:tc>
          <w:tcPr>
            <w:tcW w:w="851" w:type="dxa"/>
          </w:tcPr>
          <w:p w:rsidR="00E07707" w:rsidRPr="0026051E" w:rsidRDefault="00E07707" w:rsidP="0026051E">
            <w:pPr>
              <w:spacing w:line="360" w:lineRule="auto"/>
              <w:jc w:val="both"/>
            </w:pPr>
            <w:r w:rsidRPr="0026051E">
              <w:t>621,2</w:t>
            </w:r>
          </w:p>
        </w:tc>
        <w:tc>
          <w:tcPr>
            <w:tcW w:w="992" w:type="dxa"/>
          </w:tcPr>
          <w:p w:rsidR="00E07707" w:rsidRPr="0026051E" w:rsidRDefault="00E07707" w:rsidP="0026051E">
            <w:pPr>
              <w:spacing w:line="360" w:lineRule="auto"/>
              <w:jc w:val="both"/>
            </w:pPr>
            <w:r w:rsidRPr="0026051E">
              <w:t>692,7</w:t>
            </w:r>
          </w:p>
        </w:tc>
        <w:tc>
          <w:tcPr>
            <w:tcW w:w="850" w:type="dxa"/>
          </w:tcPr>
          <w:p w:rsidR="00E07707" w:rsidRPr="0026051E" w:rsidRDefault="00E07707" w:rsidP="0026051E">
            <w:pPr>
              <w:spacing w:line="360" w:lineRule="auto"/>
              <w:jc w:val="both"/>
            </w:pPr>
            <w:r w:rsidRPr="0026051E">
              <w:t>+71,5</w:t>
            </w:r>
          </w:p>
        </w:tc>
        <w:tc>
          <w:tcPr>
            <w:tcW w:w="849" w:type="dxa"/>
          </w:tcPr>
          <w:p w:rsidR="00E07707" w:rsidRPr="0026051E" w:rsidRDefault="00E07707" w:rsidP="0026051E">
            <w:pPr>
              <w:spacing w:line="360" w:lineRule="auto"/>
              <w:jc w:val="both"/>
            </w:pPr>
            <w:r w:rsidRPr="0026051E">
              <w:t>111,5</w:t>
            </w:r>
          </w:p>
        </w:tc>
        <w:tc>
          <w:tcPr>
            <w:tcW w:w="851" w:type="dxa"/>
          </w:tcPr>
          <w:p w:rsidR="00E07707" w:rsidRPr="0026051E" w:rsidRDefault="00E07707" w:rsidP="0026051E">
            <w:pPr>
              <w:spacing w:line="360" w:lineRule="auto"/>
              <w:jc w:val="both"/>
            </w:pPr>
            <w:r w:rsidRPr="0026051E">
              <w:t>938,9</w:t>
            </w:r>
          </w:p>
        </w:tc>
        <w:tc>
          <w:tcPr>
            <w:tcW w:w="983" w:type="dxa"/>
          </w:tcPr>
          <w:p w:rsidR="00E07707" w:rsidRPr="0026051E" w:rsidRDefault="00E07707" w:rsidP="0026051E">
            <w:pPr>
              <w:spacing w:line="360" w:lineRule="auto"/>
              <w:jc w:val="both"/>
            </w:pPr>
            <w:r w:rsidRPr="0026051E">
              <w:t>1125,5</w:t>
            </w:r>
          </w:p>
        </w:tc>
        <w:tc>
          <w:tcPr>
            <w:tcW w:w="993" w:type="dxa"/>
          </w:tcPr>
          <w:p w:rsidR="00E07707" w:rsidRPr="0026051E" w:rsidRDefault="00E07707" w:rsidP="0026051E">
            <w:pPr>
              <w:spacing w:line="360" w:lineRule="auto"/>
              <w:jc w:val="both"/>
            </w:pPr>
            <w:r w:rsidRPr="0026051E">
              <w:t>+432,8</w:t>
            </w:r>
          </w:p>
        </w:tc>
        <w:tc>
          <w:tcPr>
            <w:tcW w:w="860" w:type="dxa"/>
            <w:tcBorders>
              <w:right w:val="single" w:sz="4" w:space="0" w:color="auto"/>
            </w:tcBorders>
          </w:tcPr>
          <w:p w:rsidR="00E07707" w:rsidRPr="0026051E" w:rsidRDefault="00E07707" w:rsidP="0026051E">
            <w:pPr>
              <w:spacing w:line="360" w:lineRule="auto"/>
              <w:jc w:val="both"/>
            </w:pPr>
            <w:r w:rsidRPr="0026051E">
              <w:t>119,8</w:t>
            </w:r>
          </w:p>
        </w:tc>
      </w:tr>
      <w:tr w:rsidR="00E07707" w:rsidRPr="0026051E" w:rsidTr="00DF45FA">
        <w:tc>
          <w:tcPr>
            <w:tcW w:w="567" w:type="dxa"/>
            <w:tcBorders>
              <w:left w:val="single" w:sz="4" w:space="0" w:color="auto"/>
            </w:tcBorders>
          </w:tcPr>
          <w:p w:rsidR="00E07707" w:rsidRPr="0026051E" w:rsidRDefault="00E07707" w:rsidP="0026051E">
            <w:pPr>
              <w:spacing w:line="360" w:lineRule="auto"/>
              <w:jc w:val="both"/>
            </w:pPr>
            <w:r w:rsidRPr="0026051E">
              <w:t>1.1</w:t>
            </w:r>
          </w:p>
        </w:tc>
        <w:tc>
          <w:tcPr>
            <w:tcW w:w="1418" w:type="dxa"/>
          </w:tcPr>
          <w:p w:rsidR="00E07707" w:rsidRPr="0026051E" w:rsidRDefault="00E07707" w:rsidP="0026051E">
            <w:pPr>
              <w:spacing w:line="360" w:lineRule="auto"/>
              <w:jc w:val="both"/>
            </w:pPr>
            <w:r w:rsidRPr="0026051E">
              <w:t>Муниципальный заказ, всего</w:t>
            </w:r>
          </w:p>
        </w:tc>
        <w:tc>
          <w:tcPr>
            <w:tcW w:w="709" w:type="dxa"/>
          </w:tcPr>
          <w:p w:rsidR="00E07707" w:rsidRPr="0026051E" w:rsidRDefault="00E07707" w:rsidP="0026051E">
            <w:pPr>
              <w:spacing w:line="360" w:lineRule="auto"/>
              <w:jc w:val="both"/>
            </w:pPr>
            <w:r w:rsidRPr="0026051E">
              <w:t>т. руб.</w:t>
            </w:r>
          </w:p>
        </w:tc>
        <w:tc>
          <w:tcPr>
            <w:tcW w:w="851" w:type="dxa"/>
          </w:tcPr>
          <w:p w:rsidR="00E07707" w:rsidRPr="0026051E" w:rsidRDefault="00E07707" w:rsidP="0026051E">
            <w:pPr>
              <w:spacing w:line="360" w:lineRule="auto"/>
              <w:jc w:val="both"/>
            </w:pPr>
            <w:r w:rsidRPr="0026051E">
              <w:t>2630,7</w:t>
            </w:r>
          </w:p>
        </w:tc>
        <w:tc>
          <w:tcPr>
            <w:tcW w:w="992" w:type="dxa"/>
          </w:tcPr>
          <w:p w:rsidR="00E07707" w:rsidRPr="0026051E" w:rsidRDefault="00E07707" w:rsidP="0026051E">
            <w:pPr>
              <w:spacing w:line="360" w:lineRule="auto"/>
              <w:jc w:val="both"/>
            </w:pPr>
            <w:r w:rsidRPr="0026051E">
              <w:t>2853,8</w:t>
            </w:r>
          </w:p>
        </w:tc>
        <w:tc>
          <w:tcPr>
            <w:tcW w:w="850" w:type="dxa"/>
          </w:tcPr>
          <w:p w:rsidR="00E07707" w:rsidRPr="0026051E" w:rsidRDefault="00E07707" w:rsidP="0026051E">
            <w:pPr>
              <w:spacing w:line="360" w:lineRule="auto"/>
              <w:jc w:val="both"/>
            </w:pPr>
            <w:r w:rsidRPr="0026051E">
              <w:t>+223,1</w:t>
            </w:r>
          </w:p>
        </w:tc>
        <w:tc>
          <w:tcPr>
            <w:tcW w:w="849" w:type="dxa"/>
          </w:tcPr>
          <w:p w:rsidR="00E07707" w:rsidRPr="0026051E" w:rsidRDefault="00E07707" w:rsidP="0026051E">
            <w:pPr>
              <w:spacing w:line="360" w:lineRule="auto"/>
              <w:jc w:val="both"/>
            </w:pPr>
            <w:r w:rsidRPr="0026051E">
              <w:t>108,5</w:t>
            </w:r>
          </w:p>
        </w:tc>
        <w:tc>
          <w:tcPr>
            <w:tcW w:w="851" w:type="dxa"/>
          </w:tcPr>
          <w:p w:rsidR="00E07707" w:rsidRPr="0026051E" w:rsidRDefault="00E07707" w:rsidP="0026051E">
            <w:pPr>
              <w:spacing w:line="360" w:lineRule="auto"/>
              <w:jc w:val="both"/>
            </w:pPr>
            <w:r w:rsidRPr="0026051E">
              <w:t>4037,3</w:t>
            </w:r>
          </w:p>
        </w:tc>
        <w:tc>
          <w:tcPr>
            <w:tcW w:w="983" w:type="dxa"/>
          </w:tcPr>
          <w:p w:rsidR="00E07707" w:rsidRPr="0026051E" w:rsidRDefault="00E07707" w:rsidP="0026051E">
            <w:pPr>
              <w:spacing w:line="360" w:lineRule="auto"/>
              <w:jc w:val="both"/>
            </w:pPr>
            <w:r w:rsidRPr="0026051E">
              <w:t>4468,2</w:t>
            </w:r>
          </w:p>
        </w:tc>
        <w:tc>
          <w:tcPr>
            <w:tcW w:w="993" w:type="dxa"/>
          </w:tcPr>
          <w:p w:rsidR="00E07707" w:rsidRPr="0026051E" w:rsidRDefault="00E07707" w:rsidP="0026051E">
            <w:pPr>
              <w:spacing w:line="360" w:lineRule="auto"/>
              <w:jc w:val="both"/>
            </w:pPr>
            <w:r w:rsidRPr="0026051E">
              <w:t>+1614,4</w:t>
            </w:r>
          </w:p>
        </w:tc>
        <w:tc>
          <w:tcPr>
            <w:tcW w:w="860" w:type="dxa"/>
            <w:tcBorders>
              <w:right w:val="single" w:sz="4" w:space="0" w:color="auto"/>
            </w:tcBorders>
          </w:tcPr>
          <w:p w:rsidR="00E07707" w:rsidRPr="0026051E" w:rsidRDefault="00E07707" w:rsidP="0026051E">
            <w:pPr>
              <w:spacing w:line="360" w:lineRule="auto"/>
              <w:jc w:val="both"/>
            </w:pPr>
            <w:r w:rsidRPr="0026051E">
              <w:t>110,6</w:t>
            </w:r>
          </w:p>
        </w:tc>
      </w:tr>
      <w:tr w:rsidR="00E07707" w:rsidRPr="0026051E" w:rsidTr="00DF45FA">
        <w:tc>
          <w:tcPr>
            <w:tcW w:w="567" w:type="dxa"/>
            <w:tcBorders>
              <w:left w:val="single" w:sz="4" w:space="0" w:color="auto"/>
            </w:tcBorders>
          </w:tcPr>
          <w:p w:rsidR="00E07707" w:rsidRPr="0026051E" w:rsidRDefault="00E07707" w:rsidP="0026051E">
            <w:pPr>
              <w:spacing w:line="360" w:lineRule="auto"/>
              <w:jc w:val="both"/>
            </w:pPr>
          </w:p>
        </w:tc>
        <w:tc>
          <w:tcPr>
            <w:tcW w:w="1418" w:type="dxa"/>
          </w:tcPr>
          <w:p w:rsidR="00E07707" w:rsidRPr="0026051E" w:rsidRDefault="00E07707" w:rsidP="0026051E">
            <w:pPr>
              <w:spacing w:line="360" w:lineRule="auto"/>
              <w:jc w:val="both"/>
            </w:pPr>
            <w:r w:rsidRPr="0026051E">
              <w:t>Из них: прямые</w:t>
            </w:r>
          </w:p>
        </w:tc>
        <w:tc>
          <w:tcPr>
            <w:tcW w:w="709" w:type="dxa"/>
          </w:tcPr>
          <w:p w:rsidR="00E07707" w:rsidRPr="0026051E" w:rsidRDefault="00E07707" w:rsidP="0026051E">
            <w:pPr>
              <w:spacing w:line="360" w:lineRule="auto"/>
              <w:jc w:val="both"/>
            </w:pPr>
            <w:r w:rsidRPr="0026051E">
              <w:t>т. руб.</w:t>
            </w:r>
          </w:p>
        </w:tc>
        <w:tc>
          <w:tcPr>
            <w:tcW w:w="851" w:type="dxa"/>
          </w:tcPr>
          <w:p w:rsidR="00E07707" w:rsidRPr="0026051E" w:rsidRDefault="00E07707" w:rsidP="0026051E">
            <w:pPr>
              <w:spacing w:line="360" w:lineRule="auto"/>
              <w:jc w:val="both"/>
            </w:pPr>
            <w:r w:rsidRPr="0026051E">
              <w:t>1993,7</w:t>
            </w:r>
          </w:p>
        </w:tc>
        <w:tc>
          <w:tcPr>
            <w:tcW w:w="992" w:type="dxa"/>
          </w:tcPr>
          <w:p w:rsidR="00E07707" w:rsidRPr="0026051E" w:rsidRDefault="00E07707" w:rsidP="0026051E">
            <w:pPr>
              <w:spacing w:line="360" w:lineRule="auto"/>
              <w:jc w:val="both"/>
            </w:pPr>
            <w:r w:rsidRPr="0026051E">
              <w:t>2141,9</w:t>
            </w:r>
          </w:p>
        </w:tc>
        <w:tc>
          <w:tcPr>
            <w:tcW w:w="850" w:type="dxa"/>
          </w:tcPr>
          <w:p w:rsidR="00E07707" w:rsidRPr="0026051E" w:rsidRDefault="00E07707" w:rsidP="0026051E">
            <w:pPr>
              <w:spacing w:line="360" w:lineRule="auto"/>
              <w:jc w:val="both"/>
            </w:pPr>
            <w:r w:rsidRPr="0026051E">
              <w:t>+148,2</w:t>
            </w:r>
          </w:p>
        </w:tc>
        <w:tc>
          <w:tcPr>
            <w:tcW w:w="849" w:type="dxa"/>
          </w:tcPr>
          <w:p w:rsidR="00E07707" w:rsidRPr="0026051E" w:rsidRDefault="00E07707" w:rsidP="0026051E">
            <w:pPr>
              <w:spacing w:line="360" w:lineRule="auto"/>
              <w:jc w:val="both"/>
            </w:pPr>
            <w:r w:rsidRPr="0026051E">
              <w:t>107,4</w:t>
            </w:r>
          </w:p>
        </w:tc>
        <w:tc>
          <w:tcPr>
            <w:tcW w:w="851" w:type="dxa"/>
          </w:tcPr>
          <w:p w:rsidR="00E07707" w:rsidRPr="0026051E" w:rsidRDefault="00E07707" w:rsidP="0026051E">
            <w:pPr>
              <w:spacing w:line="360" w:lineRule="auto"/>
              <w:jc w:val="both"/>
            </w:pPr>
            <w:r w:rsidRPr="0026051E">
              <w:t>3073,4</w:t>
            </w:r>
          </w:p>
        </w:tc>
        <w:tc>
          <w:tcPr>
            <w:tcW w:w="983" w:type="dxa"/>
          </w:tcPr>
          <w:p w:rsidR="00E07707" w:rsidRPr="0026051E" w:rsidRDefault="00E07707" w:rsidP="0026051E">
            <w:pPr>
              <w:spacing w:line="360" w:lineRule="auto"/>
              <w:jc w:val="both"/>
            </w:pPr>
            <w:r w:rsidRPr="0026051E">
              <w:t>3426,1</w:t>
            </w:r>
          </w:p>
        </w:tc>
        <w:tc>
          <w:tcPr>
            <w:tcW w:w="993" w:type="dxa"/>
          </w:tcPr>
          <w:p w:rsidR="00E07707" w:rsidRPr="0026051E" w:rsidRDefault="00E07707" w:rsidP="0026051E">
            <w:pPr>
              <w:spacing w:line="360" w:lineRule="auto"/>
              <w:jc w:val="both"/>
            </w:pPr>
            <w:r w:rsidRPr="0026051E">
              <w:t>+1284,2</w:t>
            </w:r>
          </w:p>
        </w:tc>
        <w:tc>
          <w:tcPr>
            <w:tcW w:w="860" w:type="dxa"/>
            <w:tcBorders>
              <w:right w:val="single" w:sz="4" w:space="0" w:color="auto"/>
            </w:tcBorders>
          </w:tcPr>
          <w:p w:rsidR="00E07707" w:rsidRPr="0026051E" w:rsidRDefault="00E07707" w:rsidP="0026051E">
            <w:pPr>
              <w:spacing w:line="360" w:lineRule="auto"/>
              <w:jc w:val="both"/>
            </w:pPr>
            <w:r w:rsidRPr="0026051E">
              <w:t>111,4</w:t>
            </w:r>
          </w:p>
        </w:tc>
      </w:tr>
      <w:tr w:rsidR="00E07707" w:rsidRPr="0026051E" w:rsidTr="00DF45FA">
        <w:tc>
          <w:tcPr>
            <w:tcW w:w="567" w:type="dxa"/>
            <w:tcBorders>
              <w:left w:val="single" w:sz="4" w:space="0" w:color="auto"/>
            </w:tcBorders>
          </w:tcPr>
          <w:p w:rsidR="00E07707" w:rsidRPr="0026051E" w:rsidRDefault="00E07707" w:rsidP="0026051E">
            <w:pPr>
              <w:spacing w:line="360" w:lineRule="auto"/>
              <w:jc w:val="both"/>
            </w:pPr>
          </w:p>
        </w:tc>
        <w:tc>
          <w:tcPr>
            <w:tcW w:w="1418" w:type="dxa"/>
          </w:tcPr>
          <w:p w:rsidR="00E07707" w:rsidRPr="0026051E" w:rsidRDefault="00E07707" w:rsidP="0026051E">
            <w:pPr>
              <w:spacing w:line="360" w:lineRule="auto"/>
              <w:jc w:val="both"/>
            </w:pPr>
            <w:r w:rsidRPr="0026051E">
              <w:t>Общепроизводственные</w:t>
            </w:r>
          </w:p>
        </w:tc>
        <w:tc>
          <w:tcPr>
            <w:tcW w:w="709" w:type="dxa"/>
          </w:tcPr>
          <w:p w:rsidR="00E07707" w:rsidRPr="0026051E" w:rsidRDefault="00E07707" w:rsidP="0026051E">
            <w:pPr>
              <w:spacing w:line="360" w:lineRule="auto"/>
              <w:jc w:val="both"/>
            </w:pPr>
            <w:r w:rsidRPr="0026051E">
              <w:t>т. руб.</w:t>
            </w:r>
          </w:p>
        </w:tc>
        <w:tc>
          <w:tcPr>
            <w:tcW w:w="851" w:type="dxa"/>
          </w:tcPr>
          <w:p w:rsidR="00E07707" w:rsidRPr="0026051E" w:rsidRDefault="00E07707" w:rsidP="0026051E">
            <w:pPr>
              <w:spacing w:line="360" w:lineRule="auto"/>
              <w:jc w:val="both"/>
            </w:pPr>
            <w:r w:rsidRPr="0026051E">
              <w:t>111,2</w:t>
            </w:r>
          </w:p>
        </w:tc>
        <w:tc>
          <w:tcPr>
            <w:tcW w:w="992" w:type="dxa"/>
          </w:tcPr>
          <w:p w:rsidR="00E07707" w:rsidRPr="0026051E" w:rsidRDefault="00E07707" w:rsidP="0026051E">
            <w:pPr>
              <w:spacing w:line="360" w:lineRule="auto"/>
              <w:jc w:val="both"/>
            </w:pPr>
            <w:r w:rsidRPr="0026051E">
              <w:t>107,1</w:t>
            </w:r>
          </w:p>
        </w:tc>
        <w:tc>
          <w:tcPr>
            <w:tcW w:w="850" w:type="dxa"/>
          </w:tcPr>
          <w:p w:rsidR="00E07707" w:rsidRPr="0026051E" w:rsidRDefault="00E07707" w:rsidP="0026051E">
            <w:pPr>
              <w:spacing w:line="360" w:lineRule="auto"/>
              <w:jc w:val="both"/>
            </w:pPr>
            <w:r w:rsidRPr="0026051E">
              <w:t>-4,1</w:t>
            </w:r>
          </w:p>
        </w:tc>
        <w:tc>
          <w:tcPr>
            <w:tcW w:w="849" w:type="dxa"/>
          </w:tcPr>
          <w:p w:rsidR="00E07707" w:rsidRPr="0026051E" w:rsidRDefault="00E07707" w:rsidP="0026051E">
            <w:pPr>
              <w:spacing w:line="360" w:lineRule="auto"/>
              <w:jc w:val="both"/>
            </w:pPr>
            <w:r w:rsidRPr="0026051E">
              <w:t>96,3</w:t>
            </w:r>
          </w:p>
        </w:tc>
        <w:tc>
          <w:tcPr>
            <w:tcW w:w="851" w:type="dxa"/>
          </w:tcPr>
          <w:p w:rsidR="00E07707" w:rsidRPr="0026051E" w:rsidRDefault="00E07707" w:rsidP="0026051E">
            <w:pPr>
              <w:spacing w:line="360" w:lineRule="auto"/>
              <w:jc w:val="both"/>
            </w:pPr>
            <w:r w:rsidRPr="0026051E">
              <w:t>190,0</w:t>
            </w:r>
          </w:p>
        </w:tc>
        <w:tc>
          <w:tcPr>
            <w:tcW w:w="983" w:type="dxa"/>
          </w:tcPr>
          <w:p w:rsidR="00E07707" w:rsidRPr="0026051E" w:rsidRDefault="00E07707" w:rsidP="0026051E">
            <w:pPr>
              <w:spacing w:line="360" w:lineRule="auto"/>
              <w:jc w:val="both"/>
            </w:pPr>
            <w:r w:rsidRPr="0026051E">
              <w:t>184,2</w:t>
            </w:r>
          </w:p>
        </w:tc>
        <w:tc>
          <w:tcPr>
            <w:tcW w:w="993" w:type="dxa"/>
          </w:tcPr>
          <w:p w:rsidR="00E07707" w:rsidRPr="0026051E" w:rsidRDefault="00E07707" w:rsidP="0026051E">
            <w:pPr>
              <w:spacing w:line="360" w:lineRule="auto"/>
              <w:jc w:val="both"/>
            </w:pPr>
            <w:r w:rsidRPr="0026051E">
              <w:t>+77,1</w:t>
            </w:r>
          </w:p>
        </w:tc>
        <w:tc>
          <w:tcPr>
            <w:tcW w:w="860" w:type="dxa"/>
            <w:tcBorders>
              <w:right w:val="single" w:sz="4" w:space="0" w:color="auto"/>
            </w:tcBorders>
          </w:tcPr>
          <w:p w:rsidR="00E07707" w:rsidRPr="0026051E" w:rsidRDefault="00E07707" w:rsidP="0026051E">
            <w:pPr>
              <w:spacing w:line="360" w:lineRule="auto"/>
              <w:jc w:val="both"/>
            </w:pPr>
            <w:r w:rsidRPr="0026051E">
              <w:t>96,9</w:t>
            </w:r>
          </w:p>
        </w:tc>
      </w:tr>
      <w:tr w:rsidR="00E07707" w:rsidRPr="0026051E" w:rsidTr="00DF45FA">
        <w:tc>
          <w:tcPr>
            <w:tcW w:w="567" w:type="dxa"/>
            <w:tcBorders>
              <w:left w:val="single" w:sz="4" w:space="0" w:color="auto"/>
            </w:tcBorders>
          </w:tcPr>
          <w:p w:rsidR="00E07707" w:rsidRPr="0026051E" w:rsidRDefault="00E07707" w:rsidP="0026051E">
            <w:pPr>
              <w:spacing w:line="360" w:lineRule="auto"/>
              <w:jc w:val="both"/>
            </w:pPr>
          </w:p>
        </w:tc>
        <w:tc>
          <w:tcPr>
            <w:tcW w:w="1418" w:type="dxa"/>
          </w:tcPr>
          <w:p w:rsidR="00E07707" w:rsidRPr="0026051E" w:rsidRDefault="00E07707" w:rsidP="0026051E">
            <w:pPr>
              <w:spacing w:line="360" w:lineRule="auto"/>
              <w:jc w:val="both"/>
            </w:pPr>
            <w:r w:rsidRPr="0026051E">
              <w:t>Общехозяйственные</w:t>
            </w:r>
          </w:p>
        </w:tc>
        <w:tc>
          <w:tcPr>
            <w:tcW w:w="709" w:type="dxa"/>
          </w:tcPr>
          <w:p w:rsidR="00E07707" w:rsidRPr="0026051E" w:rsidRDefault="00E07707" w:rsidP="0026051E">
            <w:pPr>
              <w:spacing w:line="360" w:lineRule="auto"/>
              <w:jc w:val="both"/>
            </w:pPr>
            <w:r w:rsidRPr="0026051E">
              <w:t>т. руб.</w:t>
            </w:r>
          </w:p>
        </w:tc>
        <w:tc>
          <w:tcPr>
            <w:tcW w:w="851" w:type="dxa"/>
          </w:tcPr>
          <w:p w:rsidR="00E07707" w:rsidRPr="0026051E" w:rsidRDefault="00E07707" w:rsidP="0026051E">
            <w:pPr>
              <w:spacing w:line="360" w:lineRule="auto"/>
              <w:jc w:val="both"/>
            </w:pPr>
            <w:r w:rsidRPr="0026051E">
              <w:t>525,8</w:t>
            </w:r>
          </w:p>
        </w:tc>
        <w:tc>
          <w:tcPr>
            <w:tcW w:w="992" w:type="dxa"/>
          </w:tcPr>
          <w:p w:rsidR="00E07707" w:rsidRPr="0026051E" w:rsidRDefault="00E07707" w:rsidP="0026051E">
            <w:pPr>
              <w:spacing w:line="360" w:lineRule="auto"/>
              <w:jc w:val="both"/>
            </w:pPr>
            <w:r w:rsidRPr="0026051E">
              <w:t>604,8</w:t>
            </w:r>
          </w:p>
        </w:tc>
        <w:tc>
          <w:tcPr>
            <w:tcW w:w="850" w:type="dxa"/>
          </w:tcPr>
          <w:p w:rsidR="00E07707" w:rsidRPr="0026051E" w:rsidRDefault="00E07707" w:rsidP="0026051E">
            <w:pPr>
              <w:spacing w:line="360" w:lineRule="auto"/>
              <w:jc w:val="both"/>
            </w:pPr>
            <w:r w:rsidRPr="0026051E">
              <w:t>+79,0</w:t>
            </w:r>
          </w:p>
        </w:tc>
        <w:tc>
          <w:tcPr>
            <w:tcW w:w="849" w:type="dxa"/>
          </w:tcPr>
          <w:p w:rsidR="00E07707" w:rsidRPr="0026051E" w:rsidRDefault="00E07707" w:rsidP="0026051E">
            <w:pPr>
              <w:spacing w:line="360" w:lineRule="auto"/>
              <w:jc w:val="both"/>
            </w:pPr>
            <w:r w:rsidRPr="0026051E">
              <w:t>115,0</w:t>
            </w:r>
          </w:p>
        </w:tc>
        <w:tc>
          <w:tcPr>
            <w:tcW w:w="851" w:type="dxa"/>
          </w:tcPr>
          <w:p w:rsidR="00E07707" w:rsidRPr="0026051E" w:rsidRDefault="00E07707" w:rsidP="0026051E">
            <w:pPr>
              <w:spacing w:line="360" w:lineRule="auto"/>
              <w:jc w:val="both"/>
            </w:pPr>
            <w:r w:rsidRPr="0026051E">
              <w:t>773,9</w:t>
            </w:r>
          </w:p>
        </w:tc>
        <w:tc>
          <w:tcPr>
            <w:tcW w:w="983" w:type="dxa"/>
          </w:tcPr>
          <w:p w:rsidR="00E07707" w:rsidRPr="0026051E" w:rsidRDefault="00E07707" w:rsidP="0026051E">
            <w:pPr>
              <w:spacing w:line="360" w:lineRule="auto"/>
              <w:jc w:val="both"/>
            </w:pPr>
            <w:r w:rsidRPr="0026051E">
              <w:t>857,9</w:t>
            </w:r>
          </w:p>
        </w:tc>
        <w:tc>
          <w:tcPr>
            <w:tcW w:w="993" w:type="dxa"/>
          </w:tcPr>
          <w:p w:rsidR="00E07707" w:rsidRPr="0026051E" w:rsidRDefault="00E07707" w:rsidP="0026051E">
            <w:pPr>
              <w:spacing w:line="360" w:lineRule="auto"/>
              <w:jc w:val="both"/>
            </w:pPr>
            <w:r w:rsidRPr="0026051E">
              <w:t>+253,1</w:t>
            </w:r>
          </w:p>
        </w:tc>
        <w:tc>
          <w:tcPr>
            <w:tcW w:w="860" w:type="dxa"/>
            <w:tcBorders>
              <w:right w:val="single" w:sz="4" w:space="0" w:color="auto"/>
            </w:tcBorders>
          </w:tcPr>
          <w:p w:rsidR="00E07707" w:rsidRPr="0026051E" w:rsidRDefault="00E07707" w:rsidP="0026051E">
            <w:pPr>
              <w:spacing w:line="360" w:lineRule="auto"/>
              <w:jc w:val="both"/>
            </w:pPr>
            <w:r w:rsidRPr="0026051E">
              <w:t>110,8</w:t>
            </w:r>
          </w:p>
        </w:tc>
      </w:tr>
      <w:tr w:rsidR="00E07707" w:rsidRPr="0026051E" w:rsidTr="00DF45FA">
        <w:tc>
          <w:tcPr>
            <w:tcW w:w="567" w:type="dxa"/>
            <w:tcBorders>
              <w:left w:val="single" w:sz="4" w:space="0" w:color="auto"/>
            </w:tcBorders>
          </w:tcPr>
          <w:p w:rsidR="00E07707" w:rsidRPr="0026051E" w:rsidRDefault="00E07707" w:rsidP="0026051E">
            <w:pPr>
              <w:spacing w:line="360" w:lineRule="auto"/>
              <w:jc w:val="both"/>
            </w:pPr>
          </w:p>
        </w:tc>
        <w:tc>
          <w:tcPr>
            <w:tcW w:w="1418" w:type="dxa"/>
          </w:tcPr>
          <w:p w:rsidR="00E07707" w:rsidRPr="0026051E" w:rsidRDefault="00E07707" w:rsidP="0026051E">
            <w:pPr>
              <w:spacing w:line="360" w:lineRule="auto"/>
              <w:jc w:val="both"/>
            </w:pPr>
            <w:r w:rsidRPr="0026051E">
              <w:t>ТО ж/ф, всего</w:t>
            </w:r>
          </w:p>
        </w:tc>
        <w:tc>
          <w:tcPr>
            <w:tcW w:w="709" w:type="dxa"/>
          </w:tcPr>
          <w:p w:rsidR="00E07707" w:rsidRPr="0026051E" w:rsidRDefault="00E07707" w:rsidP="0026051E">
            <w:pPr>
              <w:spacing w:line="360" w:lineRule="auto"/>
              <w:jc w:val="both"/>
            </w:pPr>
            <w:r w:rsidRPr="0026051E">
              <w:t>т. руб.</w:t>
            </w:r>
          </w:p>
        </w:tc>
        <w:tc>
          <w:tcPr>
            <w:tcW w:w="851" w:type="dxa"/>
          </w:tcPr>
          <w:p w:rsidR="00E07707" w:rsidRPr="0026051E" w:rsidRDefault="00E07707" w:rsidP="0026051E">
            <w:pPr>
              <w:spacing w:line="360" w:lineRule="auto"/>
              <w:jc w:val="both"/>
            </w:pPr>
            <w:r w:rsidRPr="0026051E">
              <w:t>2262,5</w:t>
            </w:r>
          </w:p>
        </w:tc>
        <w:tc>
          <w:tcPr>
            <w:tcW w:w="992" w:type="dxa"/>
          </w:tcPr>
          <w:p w:rsidR="00E07707" w:rsidRPr="0026051E" w:rsidRDefault="00E07707" w:rsidP="0026051E">
            <w:pPr>
              <w:spacing w:line="360" w:lineRule="auto"/>
              <w:jc w:val="both"/>
            </w:pPr>
            <w:r w:rsidRPr="0026051E">
              <w:t>2268,9</w:t>
            </w:r>
          </w:p>
        </w:tc>
        <w:tc>
          <w:tcPr>
            <w:tcW w:w="850" w:type="dxa"/>
          </w:tcPr>
          <w:p w:rsidR="00E07707" w:rsidRPr="0026051E" w:rsidRDefault="00E07707" w:rsidP="0026051E">
            <w:pPr>
              <w:spacing w:line="360" w:lineRule="auto"/>
              <w:jc w:val="both"/>
            </w:pPr>
            <w:r w:rsidRPr="0026051E">
              <w:t>+6,4</w:t>
            </w:r>
          </w:p>
        </w:tc>
        <w:tc>
          <w:tcPr>
            <w:tcW w:w="849" w:type="dxa"/>
          </w:tcPr>
          <w:p w:rsidR="00E07707" w:rsidRPr="0026051E" w:rsidRDefault="00E07707" w:rsidP="0026051E">
            <w:pPr>
              <w:spacing w:line="360" w:lineRule="auto"/>
              <w:jc w:val="both"/>
            </w:pPr>
            <w:r w:rsidRPr="0026051E">
              <w:t>100,3</w:t>
            </w:r>
          </w:p>
        </w:tc>
        <w:tc>
          <w:tcPr>
            <w:tcW w:w="851" w:type="dxa"/>
          </w:tcPr>
          <w:p w:rsidR="00E07707" w:rsidRPr="0026051E" w:rsidRDefault="00E07707" w:rsidP="0026051E">
            <w:pPr>
              <w:spacing w:line="360" w:lineRule="auto"/>
              <w:jc w:val="both"/>
            </w:pPr>
            <w:r w:rsidRPr="0026051E">
              <w:t>3574,1</w:t>
            </w:r>
          </w:p>
        </w:tc>
        <w:tc>
          <w:tcPr>
            <w:tcW w:w="983" w:type="dxa"/>
          </w:tcPr>
          <w:p w:rsidR="00E07707" w:rsidRPr="0026051E" w:rsidRDefault="00E07707" w:rsidP="0026051E">
            <w:pPr>
              <w:spacing w:line="360" w:lineRule="auto"/>
              <w:jc w:val="both"/>
            </w:pPr>
            <w:r w:rsidRPr="0026051E">
              <w:t>3809,0</w:t>
            </w:r>
          </w:p>
        </w:tc>
        <w:tc>
          <w:tcPr>
            <w:tcW w:w="993" w:type="dxa"/>
          </w:tcPr>
          <w:p w:rsidR="00E07707" w:rsidRPr="0026051E" w:rsidRDefault="00E07707" w:rsidP="0026051E">
            <w:pPr>
              <w:spacing w:line="360" w:lineRule="auto"/>
              <w:jc w:val="both"/>
            </w:pPr>
            <w:r w:rsidRPr="0026051E">
              <w:t>+1540,1</w:t>
            </w:r>
          </w:p>
        </w:tc>
        <w:tc>
          <w:tcPr>
            <w:tcW w:w="860" w:type="dxa"/>
            <w:tcBorders>
              <w:right w:val="single" w:sz="4" w:space="0" w:color="auto"/>
            </w:tcBorders>
          </w:tcPr>
          <w:p w:rsidR="00E07707" w:rsidRPr="0026051E" w:rsidRDefault="00E07707" w:rsidP="0026051E">
            <w:pPr>
              <w:spacing w:line="360" w:lineRule="auto"/>
              <w:jc w:val="both"/>
            </w:pPr>
            <w:r w:rsidRPr="0026051E">
              <w:t>106,5</w:t>
            </w:r>
          </w:p>
        </w:tc>
      </w:tr>
      <w:tr w:rsidR="00E07707" w:rsidRPr="0026051E" w:rsidTr="00DF45FA">
        <w:tc>
          <w:tcPr>
            <w:tcW w:w="567" w:type="dxa"/>
            <w:tcBorders>
              <w:left w:val="single" w:sz="4" w:space="0" w:color="auto"/>
            </w:tcBorders>
          </w:tcPr>
          <w:p w:rsidR="00E07707" w:rsidRPr="0026051E" w:rsidRDefault="00E07707" w:rsidP="0026051E">
            <w:pPr>
              <w:spacing w:line="360" w:lineRule="auto"/>
              <w:jc w:val="both"/>
            </w:pPr>
          </w:p>
        </w:tc>
        <w:tc>
          <w:tcPr>
            <w:tcW w:w="1418" w:type="dxa"/>
          </w:tcPr>
          <w:p w:rsidR="00E07707" w:rsidRPr="0026051E" w:rsidRDefault="00E07707" w:rsidP="0026051E">
            <w:pPr>
              <w:spacing w:line="360" w:lineRule="auto"/>
              <w:jc w:val="both"/>
            </w:pPr>
            <w:r w:rsidRPr="0026051E">
              <w:t>Общепроизводственные</w:t>
            </w:r>
          </w:p>
        </w:tc>
        <w:tc>
          <w:tcPr>
            <w:tcW w:w="709" w:type="dxa"/>
          </w:tcPr>
          <w:p w:rsidR="00E07707" w:rsidRPr="0026051E" w:rsidRDefault="00E07707" w:rsidP="0026051E">
            <w:pPr>
              <w:spacing w:line="360" w:lineRule="auto"/>
              <w:jc w:val="both"/>
            </w:pPr>
            <w:r w:rsidRPr="0026051E">
              <w:t>т. руб.</w:t>
            </w:r>
          </w:p>
        </w:tc>
        <w:tc>
          <w:tcPr>
            <w:tcW w:w="851" w:type="dxa"/>
          </w:tcPr>
          <w:p w:rsidR="00E07707" w:rsidRPr="0026051E" w:rsidRDefault="00E07707" w:rsidP="0026051E">
            <w:pPr>
              <w:spacing w:line="360" w:lineRule="auto"/>
              <w:jc w:val="both"/>
            </w:pPr>
            <w:r w:rsidRPr="0026051E">
              <w:t>75,0</w:t>
            </w:r>
          </w:p>
        </w:tc>
        <w:tc>
          <w:tcPr>
            <w:tcW w:w="992" w:type="dxa"/>
          </w:tcPr>
          <w:p w:rsidR="00E07707" w:rsidRPr="0026051E" w:rsidRDefault="00E07707" w:rsidP="0026051E">
            <w:pPr>
              <w:spacing w:line="360" w:lineRule="auto"/>
              <w:jc w:val="both"/>
            </w:pPr>
            <w:r w:rsidRPr="0026051E">
              <w:t>69,1</w:t>
            </w:r>
          </w:p>
        </w:tc>
        <w:tc>
          <w:tcPr>
            <w:tcW w:w="850" w:type="dxa"/>
          </w:tcPr>
          <w:p w:rsidR="00E07707" w:rsidRPr="0026051E" w:rsidRDefault="00E07707" w:rsidP="0026051E">
            <w:pPr>
              <w:spacing w:line="360" w:lineRule="auto"/>
              <w:jc w:val="both"/>
            </w:pPr>
            <w:r w:rsidRPr="0026051E">
              <w:t>-5,9</w:t>
            </w:r>
          </w:p>
        </w:tc>
        <w:tc>
          <w:tcPr>
            <w:tcW w:w="849" w:type="dxa"/>
          </w:tcPr>
          <w:p w:rsidR="00E07707" w:rsidRPr="0026051E" w:rsidRDefault="00E07707" w:rsidP="0026051E">
            <w:pPr>
              <w:spacing w:line="360" w:lineRule="auto"/>
              <w:jc w:val="both"/>
            </w:pPr>
            <w:r w:rsidRPr="0026051E">
              <w:t>92,1</w:t>
            </w:r>
          </w:p>
        </w:tc>
        <w:tc>
          <w:tcPr>
            <w:tcW w:w="851" w:type="dxa"/>
          </w:tcPr>
          <w:p w:rsidR="00E07707" w:rsidRPr="0026051E" w:rsidRDefault="00E07707" w:rsidP="0026051E">
            <w:pPr>
              <w:spacing w:line="360" w:lineRule="auto"/>
              <w:jc w:val="both"/>
            </w:pPr>
            <w:r w:rsidRPr="0026051E">
              <w:t>160,0</w:t>
            </w:r>
          </w:p>
        </w:tc>
        <w:tc>
          <w:tcPr>
            <w:tcW w:w="983" w:type="dxa"/>
          </w:tcPr>
          <w:p w:rsidR="00E07707" w:rsidRPr="0026051E" w:rsidRDefault="00E07707" w:rsidP="0026051E">
            <w:pPr>
              <w:spacing w:line="360" w:lineRule="auto"/>
              <w:jc w:val="both"/>
            </w:pPr>
            <w:r w:rsidRPr="0026051E">
              <w:t>168,3</w:t>
            </w:r>
          </w:p>
        </w:tc>
        <w:tc>
          <w:tcPr>
            <w:tcW w:w="993" w:type="dxa"/>
          </w:tcPr>
          <w:p w:rsidR="00E07707" w:rsidRPr="0026051E" w:rsidRDefault="00E07707" w:rsidP="0026051E">
            <w:pPr>
              <w:spacing w:line="360" w:lineRule="auto"/>
              <w:jc w:val="both"/>
            </w:pPr>
            <w:r w:rsidRPr="0026051E">
              <w:t>+99,2</w:t>
            </w:r>
          </w:p>
        </w:tc>
        <w:tc>
          <w:tcPr>
            <w:tcW w:w="860" w:type="dxa"/>
            <w:tcBorders>
              <w:right w:val="single" w:sz="4" w:space="0" w:color="auto"/>
            </w:tcBorders>
          </w:tcPr>
          <w:p w:rsidR="00E07707" w:rsidRPr="0026051E" w:rsidRDefault="00E07707" w:rsidP="0026051E">
            <w:pPr>
              <w:spacing w:line="360" w:lineRule="auto"/>
              <w:jc w:val="both"/>
            </w:pPr>
            <w:r w:rsidRPr="0026051E">
              <w:t>105,1</w:t>
            </w:r>
          </w:p>
        </w:tc>
      </w:tr>
      <w:tr w:rsidR="00E07707" w:rsidRPr="0026051E" w:rsidTr="00DF45FA">
        <w:trPr>
          <w:trHeight w:val="372"/>
        </w:trPr>
        <w:tc>
          <w:tcPr>
            <w:tcW w:w="567" w:type="dxa"/>
            <w:tcBorders>
              <w:left w:val="single" w:sz="4" w:space="0" w:color="auto"/>
            </w:tcBorders>
          </w:tcPr>
          <w:p w:rsidR="00E07707" w:rsidRPr="0026051E" w:rsidRDefault="00E07707" w:rsidP="0026051E">
            <w:pPr>
              <w:spacing w:line="360" w:lineRule="auto"/>
              <w:jc w:val="both"/>
            </w:pPr>
          </w:p>
        </w:tc>
        <w:tc>
          <w:tcPr>
            <w:tcW w:w="1418" w:type="dxa"/>
          </w:tcPr>
          <w:p w:rsidR="00E07707" w:rsidRPr="0026051E" w:rsidRDefault="00E07707" w:rsidP="0026051E">
            <w:pPr>
              <w:spacing w:line="360" w:lineRule="auto"/>
              <w:jc w:val="both"/>
            </w:pPr>
            <w:r w:rsidRPr="0026051E">
              <w:t>Общехозяйственные</w:t>
            </w:r>
          </w:p>
        </w:tc>
        <w:tc>
          <w:tcPr>
            <w:tcW w:w="709" w:type="dxa"/>
          </w:tcPr>
          <w:p w:rsidR="00E07707" w:rsidRPr="0026051E" w:rsidRDefault="00E07707" w:rsidP="0026051E">
            <w:pPr>
              <w:spacing w:line="360" w:lineRule="auto"/>
              <w:jc w:val="both"/>
            </w:pPr>
            <w:r w:rsidRPr="0026051E">
              <w:t>т. руб.</w:t>
            </w:r>
          </w:p>
        </w:tc>
        <w:tc>
          <w:tcPr>
            <w:tcW w:w="851" w:type="dxa"/>
          </w:tcPr>
          <w:p w:rsidR="00E07707" w:rsidRPr="0026051E" w:rsidRDefault="00E07707" w:rsidP="0026051E">
            <w:pPr>
              <w:spacing w:line="360" w:lineRule="auto"/>
              <w:jc w:val="both"/>
            </w:pPr>
            <w:r w:rsidRPr="0026051E">
              <w:t>464,6</w:t>
            </w:r>
          </w:p>
        </w:tc>
        <w:tc>
          <w:tcPr>
            <w:tcW w:w="992" w:type="dxa"/>
          </w:tcPr>
          <w:p w:rsidR="00E07707" w:rsidRPr="0026051E" w:rsidRDefault="00E07707" w:rsidP="0026051E">
            <w:pPr>
              <w:spacing w:line="360" w:lineRule="auto"/>
              <w:jc w:val="both"/>
            </w:pPr>
            <w:r w:rsidRPr="0026051E">
              <w:t>493,4</w:t>
            </w:r>
          </w:p>
        </w:tc>
        <w:tc>
          <w:tcPr>
            <w:tcW w:w="850" w:type="dxa"/>
          </w:tcPr>
          <w:p w:rsidR="00E07707" w:rsidRPr="0026051E" w:rsidRDefault="00E07707" w:rsidP="0026051E">
            <w:pPr>
              <w:spacing w:line="360" w:lineRule="auto"/>
              <w:jc w:val="both"/>
            </w:pPr>
            <w:r w:rsidRPr="0026051E">
              <w:t>+28,8</w:t>
            </w:r>
          </w:p>
        </w:tc>
        <w:tc>
          <w:tcPr>
            <w:tcW w:w="849" w:type="dxa"/>
          </w:tcPr>
          <w:p w:rsidR="00E07707" w:rsidRPr="0026051E" w:rsidRDefault="00E07707" w:rsidP="0026051E">
            <w:pPr>
              <w:spacing w:line="360" w:lineRule="auto"/>
              <w:jc w:val="both"/>
            </w:pPr>
            <w:r w:rsidRPr="0026051E">
              <w:t>106,2</w:t>
            </w:r>
          </w:p>
        </w:tc>
        <w:tc>
          <w:tcPr>
            <w:tcW w:w="851" w:type="dxa"/>
          </w:tcPr>
          <w:p w:rsidR="00E07707" w:rsidRPr="0026051E" w:rsidRDefault="00E07707" w:rsidP="0026051E">
            <w:pPr>
              <w:spacing w:line="360" w:lineRule="auto"/>
              <w:jc w:val="both"/>
            </w:pPr>
            <w:r w:rsidRPr="0026051E">
              <w:t>677,0</w:t>
            </w:r>
          </w:p>
        </w:tc>
        <w:tc>
          <w:tcPr>
            <w:tcW w:w="983" w:type="dxa"/>
          </w:tcPr>
          <w:p w:rsidR="00E07707" w:rsidRPr="0026051E" w:rsidRDefault="00E07707" w:rsidP="0026051E">
            <w:pPr>
              <w:spacing w:line="360" w:lineRule="auto"/>
              <w:jc w:val="both"/>
            </w:pPr>
            <w:r w:rsidRPr="0026051E">
              <w:t>756,4</w:t>
            </w:r>
          </w:p>
        </w:tc>
        <w:tc>
          <w:tcPr>
            <w:tcW w:w="993" w:type="dxa"/>
          </w:tcPr>
          <w:p w:rsidR="00E07707" w:rsidRPr="0026051E" w:rsidRDefault="00E07707" w:rsidP="0026051E">
            <w:pPr>
              <w:spacing w:line="360" w:lineRule="auto"/>
              <w:jc w:val="both"/>
            </w:pPr>
            <w:r w:rsidRPr="0026051E">
              <w:t>+263,0</w:t>
            </w:r>
          </w:p>
        </w:tc>
        <w:tc>
          <w:tcPr>
            <w:tcW w:w="860" w:type="dxa"/>
            <w:tcBorders>
              <w:right w:val="single" w:sz="4" w:space="0" w:color="auto"/>
            </w:tcBorders>
          </w:tcPr>
          <w:p w:rsidR="00E07707" w:rsidRPr="0026051E" w:rsidRDefault="00E07707" w:rsidP="0026051E">
            <w:pPr>
              <w:spacing w:line="360" w:lineRule="auto"/>
              <w:jc w:val="both"/>
            </w:pPr>
            <w:r w:rsidRPr="0026051E">
              <w:t>111,7</w:t>
            </w:r>
          </w:p>
        </w:tc>
      </w:tr>
      <w:tr w:rsidR="00E07707" w:rsidRPr="0026051E" w:rsidTr="00DF45FA">
        <w:tc>
          <w:tcPr>
            <w:tcW w:w="567" w:type="dxa"/>
            <w:tcBorders>
              <w:left w:val="single" w:sz="4" w:space="0" w:color="auto"/>
            </w:tcBorders>
          </w:tcPr>
          <w:p w:rsidR="00E07707" w:rsidRPr="0026051E" w:rsidRDefault="00E07707" w:rsidP="0026051E">
            <w:pPr>
              <w:spacing w:line="360" w:lineRule="auto"/>
              <w:jc w:val="both"/>
            </w:pPr>
          </w:p>
        </w:tc>
        <w:tc>
          <w:tcPr>
            <w:tcW w:w="1418" w:type="dxa"/>
          </w:tcPr>
          <w:p w:rsidR="00E07707" w:rsidRPr="0026051E" w:rsidRDefault="00E07707" w:rsidP="0026051E">
            <w:pPr>
              <w:pStyle w:val="4"/>
              <w:spacing w:line="360" w:lineRule="auto"/>
              <w:jc w:val="both"/>
              <w:rPr>
                <w:sz w:val="20"/>
              </w:rPr>
            </w:pPr>
            <w:r w:rsidRPr="0026051E">
              <w:rPr>
                <w:sz w:val="20"/>
              </w:rPr>
              <w:t>КР ж/ф, всего</w:t>
            </w:r>
          </w:p>
        </w:tc>
        <w:tc>
          <w:tcPr>
            <w:tcW w:w="709" w:type="dxa"/>
          </w:tcPr>
          <w:p w:rsidR="00E07707" w:rsidRPr="0026051E" w:rsidRDefault="00E07707" w:rsidP="0026051E">
            <w:pPr>
              <w:spacing w:line="360" w:lineRule="auto"/>
              <w:jc w:val="both"/>
            </w:pPr>
            <w:r w:rsidRPr="0026051E">
              <w:t>т. руб.</w:t>
            </w:r>
          </w:p>
        </w:tc>
        <w:tc>
          <w:tcPr>
            <w:tcW w:w="851" w:type="dxa"/>
          </w:tcPr>
          <w:p w:rsidR="00E07707" w:rsidRPr="0026051E" w:rsidRDefault="00E07707" w:rsidP="0026051E">
            <w:pPr>
              <w:spacing w:line="360" w:lineRule="auto"/>
              <w:jc w:val="both"/>
            </w:pPr>
            <w:r w:rsidRPr="0026051E">
              <w:t>368,2</w:t>
            </w:r>
          </w:p>
        </w:tc>
        <w:tc>
          <w:tcPr>
            <w:tcW w:w="992" w:type="dxa"/>
          </w:tcPr>
          <w:p w:rsidR="00E07707" w:rsidRPr="0026051E" w:rsidRDefault="00E07707" w:rsidP="0026051E">
            <w:pPr>
              <w:spacing w:line="360" w:lineRule="auto"/>
              <w:jc w:val="both"/>
            </w:pPr>
            <w:r w:rsidRPr="0026051E">
              <w:t>584,9</w:t>
            </w:r>
          </w:p>
        </w:tc>
        <w:tc>
          <w:tcPr>
            <w:tcW w:w="850" w:type="dxa"/>
          </w:tcPr>
          <w:p w:rsidR="00E07707" w:rsidRPr="0026051E" w:rsidRDefault="00E07707" w:rsidP="0026051E">
            <w:pPr>
              <w:spacing w:line="360" w:lineRule="auto"/>
              <w:jc w:val="both"/>
            </w:pPr>
            <w:r w:rsidRPr="0026051E">
              <w:t>+216,7</w:t>
            </w:r>
          </w:p>
        </w:tc>
        <w:tc>
          <w:tcPr>
            <w:tcW w:w="849" w:type="dxa"/>
          </w:tcPr>
          <w:p w:rsidR="00E07707" w:rsidRPr="0026051E" w:rsidRDefault="00E07707" w:rsidP="0026051E">
            <w:pPr>
              <w:spacing w:line="360" w:lineRule="auto"/>
              <w:jc w:val="both"/>
            </w:pPr>
            <w:r w:rsidRPr="0026051E">
              <w:t>158,9</w:t>
            </w:r>
          </w:p>
        </w:tc>
        <w:tc>
          <w:tcPr>
            <w:tcW w:w="851" w:type="dxa"/>
          </w:tcPr>
          <w:p w:rsidR="00E07707" w:rsidRPr="0026051E" w:rsidRDefault="00E07707" w:rsidP="0026051E">
            <w:pPr>
              <w:spacing w:line="360" w:lineRule="auto"/>
              <w:jc w:val="both"/>
            </w:pPr>
            <w:r w:rsidRPr="0026051E">
              <w:t>463,2</w:t>
            </w:r>
          </w:p>
        </w:tc>
        <w:tc>
          <w:tcPr>
            <w:tcW w:w="983" w:type="dxa"/>
          </w:tcPr>
          <w:p w:rsidR="00E07707" w:rsidRPr="0026051E" w:rsidRDefault="00E07707" w:rsidP="0026051E">
            <w:pPr>
              <w:spacing w:line="360" w:lineRule="auto"/>
              <w:jc w:val="both"/>
            </w:pPr>
            <w:r w:rsidRPr="0026051E">
              <w:t>659,2</w:t>
            </w:r>
          </w:p>
        </w:tc>
        <w:tc>
          <w:tcPr>
            <w:tcW w:w="993" w:type="dxa"/>
          </w:tcPr>
          <w:p w:rsidR="00E07707" w:rsidRPr="0026051E" w:rsidRDefault="00E07707" w:rsidP="0026051E">
            <w:pPr>
              <w:spacing w:line="360" w:lineRule="auto"/>
              <w:jc w:val="both"/>
            </w:pPr>
            <w:r w:rsidRPr="0026051E">
              <w:t>+74,3</w:t>
            </w:r>
          </w:p>
        </w:tc>
        <w:tc>
          <w:tcPr>
            <w:tcW w:w="860" w:type="dxa"/>
            <w:tcBorders>
              <w:right w:val="single" w:sz="4" w:space="0" w:color="auto"/>
            </w:tcBorders>
          </w:tcPr>
          <w:p w:rsidR="00E07707" w:rsidRPr="0026051E" w:rsidRDefault="00E07707" w:rsidP="0026051E">
            <w:pPr>
              <w:spacing w:line="360" w:lineRule="auto"/>
              <w:jc w:val="both"/>
            </w:pPr>
            <w:r w:rsidRPr="0026051E">
              <w:t>142,3</w:t>
            </w:r>
          </w:p>
        </w:tc>
      </w:tr>
      <w:tr w:rsidR="00E07707" w:rsidRPr="0026051E" w:rsidTr="00DF45FA">
        <w:tc>
          <w:tcPr>
            <w:tcW w:w="567" w:type="dxa"/>
            <w:tcBorders>
              <w:left w:val="single" w:sz="4" w:space="0" w:color="auto"/>
            </w:tcBorders>
          </w:tcPr>
          <w:p w:rsidR="00E07707" w:rsidRPr="0026051E" w:rsidRDefault="00E07707" w:rsidP="0026051E">
            <w:pPr>
              <w:spacing w:line="360" w:lineRule="auto"/>
              <w:jc w:val="both"/>
            </w:pPr>
          </w:p>
        </w:tc>
        <w:tc>
          <w:tcPr>
            <w:tcW w:w="1418" w:type="dxa"/>
          </w:tcPr>
          <w:p w:rsidR="00E07707" w:rsidRPr="0026051E" w:rsidRDefault="00E07707" w:rsidP="0026051E">
            <w:pPr>
              <w:spacing w:line="360" w:lineRule="auto"/>
              <w:jc w:val="both"/>
            </w:pPr>
            <w:r w:rsidRPr="0026051E">
              <w:t>Из них: прямые</w:t>
            </w:r>
          </w:p>
        </w:tc>
        <w:tc>
          <w:tcPr>
            <w:tcW w:w="709" w:type="dxa"/>
          </w:tcPr>
          <w:p w:rsidR="00E07707" w:rsidRPr="0026051E" w:rsidRDefault="00E07707" w:rsidP="0026051E">
            <w:pPr>
              <w:spacing w:line="360" w:lineRule="auto"/>
              <w:jc w:val="both"/>
            </w:pPr>
            <w:r w:rsidRPr="0026051E">
              <w:t>т. руб.</w:t>
            </w:r>
          </w:p>
        </w:tc>
        <w:tc>
          <w:tcPr>
            <w:tcW w:w="851" w:type="dxa"/>
          </w:tcPr>
          <w:p w:rsidR="00E07707" w:rsidRPr="0026051E" w:rsidRDefault="00E07707" w:rsidP="0026051E">
            <w:pPr>
              <w:spacing w:line="360" w:lineRule="auto"/>
              <w:jc w:val="both"/>
            </w:pPr>
            <w:r w:rsidRPr="0026051E">
              <w:t>270,8</w:t>
            </w:r>
          </w:p>
        </w:tc>
        <w:tc>
          <w:tcPr>
            <w:tcW w:w="992" w:type="dxa"/>
          </w:tcPr>
          <w:p w:rsidR="00E07707" w:rsidRPr="0026051E" w:rsidRDefault="00E07707" w:rsidP="0026051E">
            <w:pPr>
              <w:spacing w:line="360" w:lineRule="auto"/>
              <w:jc w:val="both"/>
            </w:pPr>
            <w:r w:rsidRPr="0026051E">
              <w:t>435,5</w:t>
            </w:r>
          </w:p>
        </w:tc>
        <w:tc>
          <w:tcPr>
            <w:tcW w:w="850" w:type="dxa"/>
          </w:tcPr>
          <w:p w:rsidR="00E07707" w:rsidRPr="0026051E" w:rsidRDefault="00E07707" w:rsidP="0026051E">
            <w:pPr>
              <w:spacing w:line="360" w:lineRule="auto"/>
              <w:jc w:val="both"/>
            </w:pPr>
            <w:r w:rsidRPr="0026051E">
              <w:t>+164,7</w:t>
            </w:r>
          </w:p>
        </w:tc>
        <w:tc>
          <w:tcPr>
            <w:tcW w:w="849" w:type="dxa"/>
          </w:tcPr>
          <w:p w:rsidR="00E07707" w:rsidRPr="0026051E" w:rsidRDefault="00E07707" w:rsidP="0026051E">
            <w:pPr>
              <w:spacing w:line="360" w:lineRule="auto"/>
              <w:jc w:val="both"/>
            </w:pPr>
            <w:r w:rsidRPr="0026051E">
              <w:t>160,8</w:t>
            </w:r>
          </w:p>
        </w:tc>
        <w:tc>
          <w:tcPr>
            <w:tcW w:w="851" w:type="dxa"/>
          </w:tcPr>
          <w:p w:rsidR="00E07707" w:rsidRPr="0026051E" w:rsidRDefault="00E07707" w:rsidP="0026051E">
            <w:pPr>
              <w:spacing w:line="360" w:lineRule="auto"/>
              <w:jc w:val="both"/>
            </w:pPr>
            <w:r w:rsidRPr="0026051E">
              <w:t>336,3</w:t>
            </w:r>
          </w:p>
        </w:tc>
        <w:tc>
          <w:tcPr>
            <w:tcW w:w="983" w:type="dxa"/>
          </w:tcPr>
          <w:p w:rsidR="00E07707" w:rsidRPr="0026051E" w:rsidRDefault="00E07707" w:rsidP="0026051E">
            <w:pPr>
              <w:spacing w:line="360" w:lineRule="auto"/>
              <w:jc w:val="both"/>
            </w:pPr>
            <w:r w:rsidRPr="0026051E">
              <w:t>541,8</w:t>
            </w:r>
          </w:p>
        </w:tc>
        <w:tc>
          <w:tcPr>
            <w:tcW w:w="993" w:type="dxa"/>
          </w:tcPr>
          <w:p w:rsidR="00E07707" w:rsidRPr="0026051E" w:rsidRDefault="00E07707" w:rsidP="0026051E">
            <w:pPr>
              <w:spacing w:line="360" w:lineRule="auto"/>
              <w:jc w:val="both"/>
            </w:pPr>
            <w:r w:rsidRPr="0026051E">
              <w:t>+106,3</w:t>
            </w:r>
          </w:p>
        </w:tc>
        <w:tc>
          <w:tcPr>
            <w:tcW w:w="860" w:type="dxa"/>
            <w:tcBorders>
              <w:right w:val="single" w:sz="4" w:space="0" w:color="auto"/>
            </w:tcBorders>
          </w:tcPr>
          <w:p w:rsidR="00E07707" w:rsidRPr="0026051E" w:rsidRDefault="00E07707" w:rsidP="0026051E">
            <w:pPr>
              <w:spacing w:line="360" w:lineRule="auto"/>
              <w:jc w:val="both"/>
            </w:pPr>
            <w:r w:rsidRPr="0026051E">
              <w:t>161,1</w:t>
            </w:r>
          </w:p>
        </w:tc>
      </w:tr>
      <w:tr w:rsidR="00E07707" w:rsidRPr="0026051E" w:rsidTr="00DF45FA">
        <w:trPr>
          <w:trHeight w:val="299"/>
        </w:trPr>
        <w:tc>
          <w:tcPr>
            <w:tcW w:w="567" w:type="dxa"/>
            <w:tcBorders>
              <w:left w:val="single" w:sz="4" w:space="0" w:color="auto"/>
            </w:tcBorders>
          </w:tcPr>
          <w:p w:rsidR="00E07707" w:rsidRPr="0026051E" w:rsidRDefault="00E07707" w:rsidP="0026051E">
            <w:pPr>
              <w:spacing w:line="360" w:lineRule="auto"/>
              <w:jc w:val="both"/>
            </w:pPr>
          </w:p>
        </w:tc>
        <w:tc>
          <w:tcPr>
            <w:tcW w:w="1418" w:type="dxa"/>
          </w:tcPr>
          <w:p w:rsidR="00E07707" w:rsidRPr="0026051E" w:rsidRDefault="00E07707" w:rsidP="0026051E">
            <w:pPr>
              <w:spacing w:line="360" w:lineRule="auto"/>
              <w:jc w:val="both"/>
            </w:pPr>
            <w:r w:rsidRPr="0026051E">
              <w:t>Общепроизводственные</w:t>
            </w:r>
          </w:p>
        </w:tc>
        <w:tc>
          <w:tcPr>
            <w:tcW w:w="709" w:type="dxa"/>
          </w:tcPr>
          <w:p w:rsidR="00E07707" w:rsidRPr="0026051E" w:rsidRDefault="00E07707" w:rsidP="0026051E">
            <w:pPr>
              <w:spacing w:line="360" w:lineRule="auto"/>
              <w:jc w:val="both"/>
            </w:pPr>
            <w:r w:rsidRPr="0026051E">
              <w:t>т. руб.</w:t>
            </w:r>
          </w:p>
        </w:tc>
        <w:tc>
          <w:tcPr>
            <w:tcW w:w="851" w:type="dxa"/>
          </w:tcPr>
          <w:p w:rsidR="00E07707" w:rsidRPr="0026051E" w:rsidRDefault="00E07707" w:rsidP="0026051E">
            <w:pPr>
              <w:spacing w:line="360" w:lineRule="auto"/>
              <w:jc w:val="both"/>
            </w:pPr>
            <w:r w:rsidRPr="0026051E">
              <w:t>36,2</w:t>
            </w:r>
          </w:p>
        </w:tc>
        <w:tc>
          <w:tcPr>
            <w:tcW w:w="992" w:type="dxa"/>
          </w:tcPr>
          <w:p w:rsidR="00E07707" w:rsidRPr="0026051E" w:rsidRDefault="00E07707" w:rsidP="0026051E">
            <w:pPr>
              <w:spacing w:line="360" w:lineRule="auto"/>
              <w:jc w:val="both"/>
            </w:pPr>
            <w:r w:rsidRPr="0026051E">
              <w:t>38,0</w:t>
            </w:r>
          </w:p>
        </w:tc>
        <w:tc>
          <w:tcPr>
            <w:tcW w:w="850" w:type="dxa"/>
          </w:tcPr>
          <w:p w:rsidR="00E07707" w:rsidRPr="0026051E" w:rsidRDefault="00E07707" w:rsidP="0026051E">
            <w:pPr>
              <w:spacing w:line="360" w:lineRule="auto"/>
              <w:jc w:val="both"/>
            </w:pPr>
            <w:r w:rsidRPr="0026051E">
              <w:t>+1,8</w:t>
            </w:r>
          </w:p>
        </w:tc>
        <w:tc>
          <w:tcPr>
            <w:tcW w:w="849" w:type="dxa"/>
          </w:tcPr>
          <w:p w:rsidR="00E07707" w:rsidRPr="0026051E" w:rsidRDefault="00E07707" w:rsidP="0026051E">
            <w:pPr>
              <w:spacing w:line="360" w:lineRule="auto"/>
              <w:jc w:val="both"/>
            </w:pPr>
            <w:r w:rsidRPr="0026051E">
              <w:t>105,0</w:t>
            </w:r>
          </w:p>
        </w:tc>
        <w:tc>
          <w:tcPr>
            <w:tcW w:w="851" w:type="dxa"/>
          </w:tcPr>
          <w:p w:rsidR="00E07707" w:rsidRPr="0026051E" w:rsidRDefault="00E07707" w:rsidP="0026051E">
            <w:pPr>
              <w:spacing w:line="360" w:lineRule="auto"/>
              <w:jc w:val="both"/>
            </w:pPr>
            <w:r w:rsidRPr="0026051E">
              <w:t>30,0</w:t>
            </w:r>
          </w:p>
        </w:tc>
        <w:tc>
          <w:tcPr>
            <w:tcW w:w="983" w:type="dxa"/>
          </w:tcPr>
          <w:p w:rsidR="00E07707" w:rsidRPr="0026051E" w:rsidRDefault="00E07707" w:rsidP="0026051E">
            <w:pPr>
              <w:spacing w:line="360" w:lineRule="auto"/>
              <w:jc w:val="both"/>
            </w:pPr>
            <w:r w:rsidRPr="0026051E">
              <w:t>15,9</w:t>
            </w:r>
          </w:p>
        </w:tc>
        <w:tc>
          <w:tcPr>
            <w:tcW w:w="993" w:type="dxa"/>
          </w:tcPr>
          <w:p w:rsidR="00E07707" w:rsidRPr="0026051E" w:rsidRDefault="00E07707" w:rsidP="0026051E">
            <w:pPr>
              <w:spacing w:line="360" w:lineRule="auto"/>
              <w:jc w:val="both"/>
            </w:pPr>
            <w:r w:rsidRPr="0026051E">
              <w:t>-22,1</w:t>
            </w:r>
          </w:p>
        </w:tc>
        <w:tc>
          <w:tcPr>
            <w:tcW w:w="860" w:type="dxa"/>
            <w:tcBorders>
              <w:right w:val="single" w:sz="4" w:space="0" w:color="auto"/>
            </w:tcBorders>
          </w:tcPr>
          <w:p w:rsidR="00E07707" w:rsidRPr="0026051E" w:rsidRDefault="00E07707" w:rsidP="0026051E">
            <w:pPr>
              <w:spacing w:line="360" w:lineRule="auto"/>
              <w:jc w:val="both"/>
            </w:pPr>
            <w:r w:rsidRPr="0026051E">
              <w:t>53,0</w:t>
            </w:r>
          </w:p>
        </w:tc>
      </w:tr>
      <w:tr w:rsidR="00E07707" w:rsidRPr="0026051E" w:rsidTr="00DF45FA">
        <w:tc>
          <w:tcPr>
            <w:tcW w:w="567" w:type="dxa"/>
            <w:tcBorders>
              <w:top w:val="single" w:sz="4" w:space="0" w:color="auto"/>
              <w:left w:val="single" w:sz="4" w:space="0" w:color="auto"/>
            </w:tcBorders>
          </w:tcPr>
          <w:p w:rsidR="00E07707" w:rsidRPr="0026051E" w:rsidRDefault="00E07707" w:rsidP="0026051E">
            <w:pPr>
              <w:spacing w:line="360" w:lineRule="auto"/>
              <w:jc w:val="both"/>
            </w:pPr>
          </w:p>
        </w:tc>
        <w:tc>
          <w:tcPr>
            <w:tcW w:w="1418" w:type="dxa"/>
            <w:tcBorders>
              <w:top w:val="single" w:sz="4" w:space="0" w:color="auto"/>
            </w:tcBorders>
          </w:tcPr>
          <w:p w:rsidR="00E07707" w:rsidRPr="0026051E" w:rsidRDefault="00E07707" w:rsidP="0026051E">
            <w:pPr>
              <w:spacing w:line="360" w:lineRule="auto"/>
              <w:jc w:val="both"/>
            </w:pPr>
            <w:r w:rsidRPr="0026051E">
              <w:t>Общехозяйственные</w:t>
            </w:r>
          </w:p>
        </w:tc>
        <w:tc>
          <w:tcPr>
            <w:tcW w:w="709" w:type="dxa"/>
            <w:tcBorders>
              <w:top w:val="single" w:sz="4" w:space="0" w:color="auto"/>
            </w:tcBorders>
          </w:tcPr>
          <w:p w:rsidR="00E07707" w:rsidRPr="0026051E" w:rsidRDefault="00E07707" w:rsidP="0026051E">
            <w:pPr>
              <w:spacing w:line="360" w:lineRule="auto"/>
              <w:jc w:val="both"/>
            </w:pPr>
            <w:r w:rsidRPr="0026051E">
              <w:t>т. руб.</w:t>
            </w:r>
          </w:p>
        </w:tc>
        <w:tc>
          <w:tcPr>
            <w:tcW w:w="851" w:type="dxa"/>
            <w:tcBorders>
              <w:top w:val="single" w:sz="4" w:space="0" w:color="auto"/>
            </w:tcBorders>
          </w:tcPr>
          <w:p w:rsidR="00E07707" w:rsidRPr="0026051E" w:rsidRDefault="00E07707" w:rsidP="0026051E">
            <w:pPr>
              <w:spacing w:line="360" w:lineRule="auto"/>
              <w:jc w:val="both"/>
            </w:pPr>
            <w:r w:rsidRPr="0026051E">
              <w:t>61,2</w:t>
            </w:r>
          </w:p>
        </w:tc>
        <w:tc>
          <w:tcPr>
            <w:tcW w:w="992" w:type="dxa"/>
            <w:tcBorders>
              <w:top w:val="single" w:sz="4" w:space="0" w:color="auto"/>
            </w:tcBorders>
          </w:tcPr>
          <w:p w:rsidR="00E07707" w:rsidRPr="0026051E" w:rsidRDefault="00E07707" w:rsidP="0026051E">
            <w:pPr>
              <w:spacing w:line="360" w:lineRule="auto"/>
              <w:jc w:val="both"/>
            </w:pPr>
            <w:r w:rsidRPr="0026051E">
              <w:t>111,4</w:t>
            </w:r>
          </w:p>
        </w:tc>
        <w:tc>
          <w:tcPr>
            <w:tcW w:w="850" w:type="dxa"/>
            <w:tcBorders>
              <w:top w:val="single" w:sz="4" w:space="0" w:color="auto"/>
            </w:tcBorders>
          </w:tcPr>
          <w:p w:rsidR="00E07707" w:rsidRPr="0026051E" w:rsidRDefault="00E07707" w:rsidP="0026051E">
            <w:pPr>
              <w:spacing w:line="360" w:lineRule="auto"/>
              <w:jc w:val="both"/>
            </w:pPr>
            <w:r w:rsidRPr="0026051E">
              <w:t>+50,2</w:t>
            </w:r>
          </w:p>
        </w:tc>
        <w:tc>
          <w:tcPr>
            <w:tcW w:w="849" w:type="dxa"/>
            <w:tcBorders>
              <w:top w:val="single" w:sz="4" w:space="0" w:color="auto"/>
            </w:tcBorders>
          </w:tcPr>
          <w:p w:rsidR="00E07707" w:rsidRPr="0026051E" w:rsidRDefault="00E07707" w:rsidP="0026051E">
            <w:pPr>
              <w:spacing w:line="360" w:lineRule="auto"/>
              <w:jc w:val="both"/>
            </w:pPr>
            <w:r w:rsidRPr="0026051E">
              <w:t>182,0</w:t>
            </w:r>
          </w:p>
        </w:tc>
        <w:tc>
          <w:tcPr>
            <w:tcW w:w="851" w:type="dxa"/>
            <w:tcBorders>
              <w:top w:val="single" w:sz="4" w:space="0" w:color="auto"/>
            </w:tcBorders>
          </w:tcPr>
          <w:p w:rsidR="00E07707" w:rsidRPr="0026051E" w:rsidRDefault="00E07707" w:rsidP="0026051E">
            <w:pPr>
              <w:spacing w:line="360" w:lineRule="auto"/>
              <w:jc w:val="both"/>
            </w:pPr>
            <w:r w:rsidRPr="0026051E">
              <w:t>96,9</w:t>
            </w:r>
          </w:p>
        </w:tc>
        <w:tc>
          <w:tcPr>
            <w:tcW w:w="983" w:type="dxa"/>
            <w:tcBorders>
              <w:top w:val="single" w:sz="4" w:space="0" w:color="auto"/>
            </w:tcBorders>
          </w:tcPr>
          <w:p w:rsidR="00E07707" w:rsidRPr="0026051E" w:rsidRDefault="00E07707" w:rsidP="0026051E">
            <w:pPr>
              <w:spacing w:line="360" w:lineRule="auto"/>
              <w:jc w:val="both"/>
            </w:pPr>
            <w:r w:rsidRPr="0026051E">
              <w:t>101,5</w:t>
            </w:r>
          </w:p>
        </w:tc>
        <w:tc>
          <w:tcPr>
            <w:tcW w:w="993" w:type="dxa"/>
            <w:tcBorders>
              <w:top w:val="single" w:sz="4" w:space="0" w:color="auto"/>
            </w:tcBorders>
          </w:tcPr>
          <w:p w:rsidR="00E07707" w:rsidRPr="0026051E" w:rsidRDefault="00E07707" w:rsidP="0026051E">
            <w:pPr>
              <w:spacing w:line="360" w:lineRule="auto"/>
              <w:jc w:val="both"/>
            </w:pPr>
            <w:r w:rsidRPr="0026051E">
              <w:t>-9,9</w:t>
            </w:r>
          </w:p>
        </w:tc>
        <w:tc>
          <w:tcPr>
            <w:tcW w:w="860" w:type="dxa"/>
            <w:tcBorders>
              <w:top w:val="single" w:sz="4" w:space="0" w:color="auto"/>
              <w:right w:val="single" w:sz="4" w:space="0" w:color="auto"/>
            </w:tcBorders>
          </w:tcPr>
          <w:p w:rsidR="00E07707" w:rsidRPr="0026051E" w:rsidRDefault="00E07707" w:rsidP="0026051E">
            <w:pPr>
              <w:spacing w:line="360" w:lineRule="auto"/>
              <w:jc w:val="both"/>
            </w:pPr>
            <w:r w:rsidRPr="0026051E">
              <w:t>104,7</w:t>
            </w:r>
          </w:p>
        </w:tc>
      </w:tr>
      <w:tr w:rsidR="00E07707" w:rsidRPr="0026051E" w:rsidTr="00DF45FA">
        <w:tc>
          <w:tcPr>
            <w:tcW w:w="567" w:type="dxa"/>
            <w:tcBorders>
              <w:left w:val="single" w:sz="4" w:space="0" w:color="auto"/>
            </w:tcBorders>
          </w:tcPr>
          <w:p w:rsidR="00E07707" w:rsidRPr="0026051E" w:rsidRDefault="00E07707" w:rsidP="0026051E">
            <w:pPr>
              <w:spacing w:line="360" w:lineRule="auto"/>
              <w:jc w:val="both"/>
            </w:pPr>
            <w:r w:rsidRPr="0026051E">
              <w:t>1.2</w:t>
            </w:r>
          </w:p>
        </w:tc>
        <w:tc>
          <w:tcPr>
            <w:tcW w:w="1418" w:type="dxa"/>
          </w:tcPr>
          <w:p w:rsidR="00E07707" w:rsidRPr="0026051E" w:rsidRDefault="00E07707" w:rsidP="0026051E">
            <w:pPr>
              <w:spacing w:line="360" w:lineRule="auto"/>
              <w:jc w:val="both"/>
            </w:pPr>
            <w:r w:rsidRPr="0026051E">
              <w:t>ТО, ремонт, монтаж лифтов сторонних организаций, всего</w:t>
            </w:r>
          </w:p>
        </w:tc>
        <w:tc>
          <w:tcPr>
            <w:tcW w:w="709" w:type="dxa"/>
          </w:tcPr>
          <w:p w:rsidR="00E07707" w:rsidRPr="0026051E" w:rsidRDefault="00E07707" w:rsidP="0026051E">
            <w:pPr>
              <w:spacing w:line="360" w:lineRule="auto"/>
              <w:jc w:val="both"/>
            </w:pPr>
            <w:r w:rsidRPr="0026051E">
              <w:t>т. руб.</w:t>
            </w:r>
            <w:r w:rsidR="00DF45FA">
              <w:t xml:space="preserve"> </w:t>
            </w:r>
          </w:p>
        </w:tc>
        <w:tc>
          <w:tcPr>
            <w:tcW w:w="851" w:type="dxa"/>
          </w:tcPr>
          <w:p w:rsidR="00E07707" w:rsidRPr="0026051E" w:rsidRDefault="00E07707" w:rsidP="0026051E">
            <w:pPr>
              <w:spacing w:line="360" w:lineRule="auto"/>
              <w:jc w:val="both"/>
            </w:pPr>
            <w:r w:rsidRPr="0026051E">
              <w:t>326,4</w:t>
            </w:r>
          </w:p>
        </w:tc>
        <w:tc>
          <w:tcPr>
            <w:tcW w:w="992" w:type="dxa"/>
          </w:tcPr>
          <w:p w:rsidR="00E07707" w:rsidRPr="0026051E" w:rsidRDefault="00E07707" w:rsidP="0026051E">
            <w:pPr>
              <w:spacing w:line="360" w:lineRule="auto"/>
              <w:jc w:val="both"/>
            </w:pPr>
            <w:r w:rsidRPr="0026051E">
              <w:t>350,7</w:t>
            </w:r>
          </w:p>
        </w:tc>
        <w:tc>
          <w:tcPr>
            <w:tcW w:w="850" w:type="dxa"/>
          </w:tcPr>
          <w:p w:rsidR="00E07707" w:rsidRPr="0026051E" w:rsidRDefault="00E07707" w:rsidP="0026051E">
            <w:pPr>
              <w:spacing w:line="360" w:lineRule="auto"/>
              <w:jc w:val="both"/>
            </w:pPr>
            <w:r w:rsidRPr="0026051E">
              <w:t>+24,3</w:t>
            </w:r>
          </w:p>
        </w:tc>
        <w:tc>
          <w:tcPr>
            <w:tcW w:w="849" w:type="dxa"/>
          </w:tcPr>
          <w:p w:rsidR="00E07707" w:rsidRPr="0026051E" w:rsidRDefault="00E07707" w:rsidP="0026051E">
            <w:pPr>
              <w:spacing w:line="360" w:lineRule="auto"/>
              <w:jc w:val="both"/>
            </w:pPr>
            <w:r w:rsidRPr="0026051E">
              <w:t>107,4</w:t>
            </w:r>
          </w:p>
        </w:tc>
        <w:tc>
          <w:tcPr>
            <w:tcW w:w="851" w:type="dxa"/>
          </w:tcPr>
          <w:p w:rsidR="00E07707" w:rsidRPr="0026051E" w:rsidRDefault="00E07707" w:rsidP="0026051E">
            <w:pPr>
              <w:spacing w:line="360" w:lineRule="auto"/>
              <w:jc w:val="both"/>
            </w:pPr>
            <w:r w:rsidRPr="0026051E">
              <w:t>675,6</w:t>
            </w:r>
          </w:p>
        </w:tc>
        <w:tc>
          <w:tcPr>
            <w:tcW w:w="983" w:type="dxa"/>
          </w:tcPr>
          <w:p w:rsidR="00E07707" w:rsidRPr="0026051E" w:rsidRDefault="00E07707" w:rsidP="0026051E">
            <w:pPr>
              <w:spacing w:line="360" w:lineRule="auto"/>
              <w:jc w:val="both"/>
            </w:pPr>
            <w:r w:rsidRPr="0026051E">
              <w:t>1103,1</w:t>
            </w:r>
          </w:p>
        </w:tc>
        <w:tc>
          <w:tcPr>
            <w:tcW w:w="993" w:type="dxa"/>
          </w:tcPr>
          <w:p w:rsidR="00E07707" w:rsidRPr="0026051E" w:rsidRDefault="00E07707" w:rsidP="0026051E">
            <w:pPr>
              <w:spacing w:line="360" w:lineRule="auto"/>
              <w:jc w:val="both"/>
            </w:pPr>
            <w:r w:rsidRPr="0026051E">
              <w:t>+752,4</w:t>
            </w:r>
          </w:p>
        </w:tc>
        <w:tc>
          <w:tcPr>
            <w:tcW w:w="860" w:type="dxa"/>
            <w:tcBorders>
              <w:right w:val="single" w:sz="4" w:space="0" w:color="auto"/>
            </w:tcBorders>
          </w:tcPr>
          <w:p w:rsidR="00E07707" w:rsidRPr="0026051E" w:rsidRDefault="00E07707" w:rsidP="0026051E">
            <w:pPr>
              <w:spacing w:line="360" w:lineRule="auto"/>
              <w:jc w:val="both"/>
            </w:pPr>
            <w:r w:rsidRPr="0026051E">
              <w:t>163,2</w:t>
            </w:r>
          </w:p>
        </w:tc>
      </w:tr>
      <w:tr w:rsidR="00E07707" w:rsidRPr="0026051E" w:rsidTr="00DF45FA">
        <w:tc>
          <w:tcPr>
            <w:tcW w:w="567" w:type="dxa"/>
            <w:tcBorders>
              <w:left w:val="single" w:sz="4" w:space="0" w:color="auto"/>
            </w:tcBorders>
          </w:tcPr>
          <w:p w:rsidR="00E07707" w:rsidRPr="0026051E" w:rsidRDefault="00E07707" w:rsidP="0026051E">
            <w:pPr>
              <w:spacing w:line="360" w:lineRule="auto"/>
              <w:jc w:val="both"/>
            </w:pPr>
          </w:p>
        </w:tc>
        <w:tc>
          <w:tcPr>
            <w:tcW w:w="1418" w:type="dxa"/>
          </w:tcPr>
          <w:p w:rsidR="00E07707" w:rsidRPr="0026051E" w:rsidRDefault="00E07707" w:rsidP="0026051E">
            <w:pPr>
              <w:spacing w:line="360" w:lineRule="auto"/>
              <w:jc w:val="both"/>
            </w:pPr>
            <w:r w:rsidRPr="0026051E">
              <w:t>Из них: прямые</w:t>
            </w:r>
          </w:p>
        </w:tc>
        <w:tc>
          <w:tcPr>
            <w:tcW w:w="709" w:type="dxa"/>
          </w:tcPr>
          <w:p w:rsidR="00E07707" w:rsidRPr="0026051E" w:rsidRDefault="00E07707" w:rsidP="0026051E">
            <w:pPr>
              <w:spacing w:line="360" w:lineRule="auto"/>
              <w:jc w:val="both"/>
            </w:pPr>
            <w:r w:rsidRPr="0026051E">
              <w:t>т. руб.</w:t>
            </w:r>
          </w:p>
        </w:tc>
        <w:tc>
          <w:tcPr>
            <w:tcW w:w="851" w:type="dxa"/>
          </w:tcPr>
          <w:p w:rsidR="00E07707" w:rsidRPr="0026051E" w:rsidRDefault="00E07707" w:rsidP="0026051E">
            <w:pPr>
              <w:spacing w:line="360" w:lineRule="auto"/>
              <w:jc w:val="both"/>
            </w:pPr>
            <w:r w:rsidRPr="0026051E">
              <w:t>210,9</w:t>
            </w:r>
          </w:p>
        </w:tc>
        <w:tc>
          <w:tcPr>
            <w:tcW w:w="992" w:type="dxa"/>
          </w:tcPr>
          <w:p w:rsidR="00E07707" w:rsidRPr="0026051E" w:rsidRDefault="00E07707" w:rsidP="0026051E">
            <w:pPr>
              <w:spacing w:line="360" w:lineRule="auto"/>
              <w:jc w:val="both"/>
            </w:pPr>
            <w:r w:rsidRPr="0026051E">
              <w:t>234,1</w:t>
            </w:r>
          </w:p>
        </w:tc>
        <w:tc>
          <w:tcPr>
            <w:tcW w:w="850" w:type="dxa"/>
          </w:tcPr>
          <w:p w:rsidR="00E07707" w:rsidRPr="0026051E" w:rsidRDefault="00E07707" w:rsidP="0026051E">
            <w:pPr>
              <w:spacing w:line="360" w:lineRule="auto"/>
              <w:jc w:val="both"/>
            </w:pPr>
            <w:r w:rsidRPr="0026051E">
              <w:t>+23,2</w:t>
            </w:r>
          </w:p>
        </w:tc>
        <w:tc>
          <w:tcPr>
            <w:tcW w:w="849" w:type="dxa"/>
          </w:tcPr>
          <w:p w:rsidR="00E07707" w:rsidRPr="0026051E" w:rsidRDefault="00E07707" w:rsidP="0026051E">
            <w:pPr>
              <w:spacing w:line="360" w:lineRule="auto"/>
              <w:jc w:val="both"/>
            </w:pPr>
            <w:r w:rsidRPr="0026051E">
              <w:t>111,0</w:t>
            </w:r>
          </w:p>
        </w:tc>
        <w:tc>
          <w:tcPr>
            <w:tcW w:w="851" w:type="dxa"/>
          </w:tcPr>
          <w:p w:rsidR="00E07707" w:rsidRPr="0026051E" w:rsidRDefault="00E07707" w:rsidP="0026051E">
            <w:pPr>
              <w:spacing w:line="360" w:lineRule="auto"/>
              <w:jc w:val="both"/>
            </w:pPr>
            <w:r w:rsidRPr="0026051E">
              <w:t>439,9</w:t>
            </w:r>
          </w:p>
        </w:tc>
        <w:tc>
          <w:tcPr>
            <w:tcW w:w="983" w:type="dxa"/>
          </w:tcPr>
          <w:p w:rsidR="00E07707" w:rsidRPr="0026051E" w:rsidRDefault="00E07707" w:rsidP="0026051E">
            <w:pPr>
              <w:spacing w:line="360" w:lineRule="auto"/>
              <w:jc w:val="both"/>
            </w:pPr>
            <w:r w:rsidRPr="0026051E">
              <w:t>766,2</w:t>
            </w:r>
          </w:p>
        </w:tc>
        <w:tc>
          <w:tcPr>
            <w:tcW w:w="993" w:type="dxa"/>
          </w:tcPr>
          <w:p w:rsidR="00E07707" w:rsidRPr="0026051E" w:rsidRDefault="00E07707" w:rsidP="0026051E">
            <w:pPr>
              <w:spacing w:line="360" w:lineRule="auto"/>
              <w:jc w:val="both"/>
            </w:pPr>
            <w:r w:rsidRPr="0026051E">
              <w:t>+532,1</w:t>
            </w:r>
          </w:p>
        </w:tc>
        <w:tc>
          <w:tcPr>
            <w:tcW w:w="860" w:type="dxa"/>
            <w:tcBorders>
              <w:right w:val="single" w:sz="4" w:space="0" w:color="auto"/>
            </w:tcBorders>
          </w:tcPr>
          <w:p w:rsidR="00E07707" w:rsidRPr="0026051E" w:rsidRDefault="00E07707" w:rsidP="0026051E">
            <w:pPr>
              <w:spacing w:line="360" w:lineRule="auto"/>
              <w:jc w:val="both"/>
            </w:pPr>
            <w:r w:rsidRPr="0026051E">
              <w:t>174,1</w:t>
            </w:r>
          </w:p>
        </w:tc>
      </w:tr>
      <w:tr w:rsidR="00E07707" w:rsidRPr="0026051E" w:rsidTr="00DF45FA">
        <w:tc>
          <w:tcPr>
            <w:tcW w:w="567" w:type="dxa"/>
            <w:tcBorders>
              <w:left w:val="single" w:sz="4" w:space="0" w:color="auto"/>
            </w:tcBorders>
          </w:tcPr>
          <w:p w:rsidR="00E07707" w:rsidRPr="0026051E" w:rsidRDefault="00E07707" w:rsidP="0026051E">
            <w:pPr>
              <w:spacing w:line="360" w:lineRule="auto"/>
              <w:jc w:val="both"/>
            </w:pPr>
          </w:p>
        </w:tc>
        <w:tc>
          <w:tcPr>
            <w:tcW w:w="1418" w:type="dxa"/>
          </w:tcPr>
          <w:p w:rsidR="00E07707" w:rsidRPr="0026051E" w:rsidRDefault="00E07707" w:rsidP="0026051E">
            <w:pPr>
              <w:spacing w:line="360" w:lineRule="auto"/>
              <w:jc w:val="both"/>
            </w:pPr>
            <w:r w:rsidRPr="0026051E">
              <w:t>Общепроизводственные</w:t>
            </w:r>
          </w:p>
        </w:tc>
        <w:tc>
          <w:tcPr>
            <w:tcW w:w="709" w:type="dxa"/>
          </w:tcPr>
          <w:p w:rsidR="00E07707" w:rsidRPr="0026051E" w:rsidRDefault="00E07707" w:rsidP="0026051E">
            <w:pPr>
              <w:spacing w:line="360" w:lineRule="auto"/>
              <w:jc w:val="both"/>
            </w:pPr>
            <w:r w:rsidRPr="0026051E">
              <w:t>т. руб.</w:t>
            </w:r>
          </w:p>
        </w:tc>
        <w:tc>
          <w:tcPr>
            <w:tcW w:w="851" w:type="dxa"/>
          </w:tcPr>
          <w:p w:rsidR="00E07707" w:rsidRPr="0026051E" w:rsidRDefault="00E07707" w:rsidP="0026051E">
            <w:pPr>
              <w:spacing w:line="360" w:lineRule="auto"/>
              <w:jc w:val="both"/>
            </w:pPr>
            <w:r w:rsidRPr="0026051E">
              <w:t>20,1</w:t>
            </w:r>
          </w:p>
        </w:tc>
        <w:tc>
          <w:tcPr>
            <w:tcW w:w="992" w:type="dxa"/>
          </w:tcPr>
          <w:p w:rsidR="00E07707" w:rsidRPr="0026051E" w:rsidRDefault="00E07707" w:rsidP="0026051E">
            <w:pPr>
              <w:spacing w:line="360" w:lineRule="auto"/>
              <w:jc w:val="both"/>
            </w:pPr>
            <w:r w:rsidRPr="0026051E">
              <w:t>28,7</w:t>
            </w:r>
          </w:p>
        </w:tc>
        <w:tc>
          <w:tcPr>
            <w:tcW w:w="850" w:type="dxa"/>
          </w:tcPr>
          <w:p w:rsidR="00E07707" w:rsidRPr="0026051E" w:rsidRDefault="00E07707" w:rsidP="0026051E">
            <w:pPr>
              <w:spacing w:line="360" w:lineRule="auto"/>
              <w:jc w:val="both"/>
            </w:pPr>
            <w:r w:rsidRPr="0026051E">
              <w:t>+8,6</w:t>
            </w:r>
          </w:p>
        </w:tc>
        <w:tc>
          <w:tcPr>
            <w:tcW w:w="849" w:type="dxa"/>
          </w:tcPr>
          <w:p w:rsidR="00E07707" w:rsidRPr="0026051E" w:rsidRDefault="00E07707" w:rsidP="0026051E">
            <w:pPr>
              <w:spacing w:line="360" w:lineRule="auto"/>
              <w:jc w:val="both"/>
            </w:pPr>
            <w:r w:rsidRPr="0026051E">
              <w:t>142,8</w:t>
            </w:r>
          </w:p>
        </w:tc>
        <w:tc>
          <w:tcPr>
            <w:tcW w:w="851" w:type="dxa"/>
          </w:tcPr>
          <w:p w:rsidR="00E07707" w:rsidRPr="0026051E" w:rsidRDefault="00E07707" w:rsidP="0026051E">
            <w:pPr>
              <w:spacing w:line="360" w:lineRule="auto"/>
              <w:jc w:val="both"/>
            </w:pPr>
            <w:r w:rsidRPr="0026051E">
              <w:t>70,7</w:t>
            </w:r>
          </w:p>
        </w:tc>
        <w:tc>
          <w:tcPr>
            <w:tcW w:w="983" w:type="dxa"/>
          </w:tcPr>
          <w:p w:rsidR="00E07707" w:rsidRPr="0026051E" w:rsidRDefault="00E07707" w:rsidP="0026051E">
            <w:pPr>
              <w:spacing w:line="360" w:lineRule="auto"/>
              <w:jc w:val="both"/>
            </w:pPr>
            <w:r w:rsidRPr="0026051E">
              <w:t>69,3</w:t>
            </w:r>
          </w:p>
        </w:tc>
        <w:tc>
          <w:tcPr>
            <w:tcW w:w="993" w:type="dxa"/>
          </w:tcPr>
          <w:p w:rsidR="00E07707" w:rsidRPr="0026051E" w:rsidRDefault="00E07707" w:rsidP="0026051E">
            <w:pPr>
              <w:spacing w:line="360" w:lineRule="auto"/>
              <w:jc w:val="both"/>
            </w:pPr>
            <w:r w:rsidRPr="0026051E">
              <w:t>+40,6</w:t>
            </w:r>
          </w:p>
        </w:tc>
        <w:tc>
          <w:tcPr>
            <w:tcW w:w="860" w:type="dxa"/>
            <w:tcBorders>
              <w:right w:val="single" w:sz="4" w:space="0" w:color="auto"/>
            </w:tcBorders>
          </w:tcPr>
          <w:p w:rsidR="00E07707" w:rsidRPr="0026051E" w:rsidRDefault="00E07707" w:rsidP="0026051E">
            <w:pPr>
              <w:spacing w:line="360" w:lineRule="auto"/>
              <w:jc w:val="both"/>
            </w:pPr>
            <w:r w:rsidRPr="0026051E">
              <w:t>98,0</w:t>
            </w:r>
          </w:p>
        </w:tc>
      </w:tr>
      <w:tr w:rsidR="00E07707" w:rsidRPr="0026051E" w:rsidTr="00DF45FA">
        <w:tc>
          <w:tcPr>
            <w:tcW w:w="567" w:type="dxa"/>
            <w:tcBorders>
              <w:left w:val="single" w:sz="4" w:space="0" w:color="auto"/>
              <w:bottom w:val="single" w:sz="4" w:space="0" w:color="auto"/>
            </w:tcBorders>
          </w:tcPr>
          <w:p w:rsidR="00E07707" w:rsidRPr="0026051E" w:rsidRDefault="00E07707" w:rsidP="0026051E">
            <w:pPr>
              <w:spacing w:line="360" w:lineRule="auto"/>
              <w:jc w:val="both"/>
            </w:pPr>
          </w:p>
        </w:tc>
        <w:tc>
          <w:tcPr>
            <w:tcW w:w="1418" w:type="dxa"/>
            <w:tcBorders>
              <w:bottom w:val="single" w:sz="4" w:space="0" w:color="auto"/>
            </w:tcBorders>
          </w:tcPr>
          <w:p w:rsidR="00E07707" w:rsidRPr="0026051E" w:rsidRDefault="00E07707" w:rsidP="0026051E">
            <w:pPr>
              <w:spacing w:line="360" w:lineRule="auto"/>
              <w:jc w:val="both"/>
            </w:pPr>
            <w:r w:rsidRPr="0026051E">
              <w:t>Общехозяйственные</w:t>
            </w:r>
          </w:p>
        </w:tc>
        <w:tc>
          <w:tcPr>
            <w:tcW w:w="709" w:type="dxa"/>
            <w:tcBorders>
              <w:bottom w:val="single" w:sz="4" w:space="0" w:color="auto"/>
            </w:tcBorders>
          </w:tcPr>
          <w:p w:rsidR="00E07707" w:rsidRPr="0026051E" w:rsidRDefault="00E07707" w:rsidP="0026051E">
            <w:pPr>
              <w:spacing w:line="360" w:lineRule="auto"/>
              <w:jc w:val="both"/>
            </w:pPr>
            <w:r w:rsidRPr="0026051E">
              <w:t>т. руб.</w:t>
            </w:r>
          </w:p>
        </w:tc>
        <w:tc>
          <w:tcPr>
            <w:tcW w:w="851" w:type="dxa"/>
            <w:tcBorders>
              <w:bottom w:val="single" w:sz="4" w:space="0" w:color="auto"/>
            </w:tcBorders>
          </w:tcPr>
          <w:p w:rsidR="00E07707" w:rsidRPr="0026051E" w:rsidRDefault="00E07707" w:rsidP="0026051E">
            <w:pPr>
              <w:spacing w:line="360" w:lineRule="auto"/>
              <w:jc w:val="both"/>
            </w:pPr>
            <w:r w:rsidRPr="0026051E">
              <w:t>95,4</w:t>
            </w:r>
          </w:p>
        </w:tc>
        <w:tc>
          <w:tcPr>
            <w:tcW w:w="992" w:type="dxa"/>
            <w:tcBorders>
              <w:bottom w:val="single" w:sz="4" w:space="0" w:color="auto"/>
            </w:tcBorders>
          </w:tcPr>
          <w:p w:rsidR="00E07707" w:rsidRPr="0026051E" w:rsidRDefault="00E07707" w:rsidP="0026051E">
            <w:pPr>
              <w:spacing w:line="360" w:lineRule="auto"/>
              <w:jc w:val="both"/>
            </w:pPr>
            <w:r w:rsidRPr="0026051E">
              <w:t>87,9</w:t>
            </w:r>
          </w:p>
        </w:tc>
        <w:tc>
          <w:tcPr>
            <w:tcW w:w="850" w:type="dxa"/>
            <w:tcBorders>
              <w:bottom w:val="single" w:sz="4" w:space="0" w:color="auto"/>
            </w:tcBorders>
          </w:tcPr>
          <w:p w:rsidR="00E07707" w:rsidRPr="0026051E" w:rsidRDefault="00E07707" w:rsidP="0026051E">
            <w:pPr>
              <w:spacing w:line="360" w:lineRule="auto"/>
              <w:jc w:val="both"/>
            </w:pPr>
            <w:r w:rsidRPr="0026051E">
              <w:t>-7,5</w:t>
            </w:r>
          </w:p>
        </w:tc>
        <w:tc>
          <w:tcPr>
            <w:tcW w:w="849" w:type="dxa"/>
            <w:tcBorders>
              <w:bottom w:val="single" w:sz="4" w:space="0" w:color="auto"/>
            </w:tcBorders>
          </w:tcPr>
          <w:p w:rsidR="00E07707" w:rsidRPr="0026051E" w:rsidRDefault="00E07707" w:rsidP="0026051E">
            <w:pPr>
              <w:spacing w:line="360" w:lineRule="auto"/>
              <w:jc w:val="both"/>
            </w:pPr>
            <w:r w:rsidRPr="0026051E">
              <w:t>92,1</w:t>
            </w:r>
          </w:p>
        </w:tc>
        <w:tc>
          <w:tcPr>
            <w:tcW w:w="851" w:type="dxa"/>
            <w:tcBorders>
              <w:bottom w:val="single" w:sz="4" w:space="0" w:color="auto"/>
            </w:tcBorders>
          </w:tcPr>
          <w:p w:rsidR="00E07707" w:rsidRPr="0026051E" w:rsidRDefault="00E07707" w:rsidP="0026051E">
            <w:pPr>
              <w:spacing w:line="360" w:lineRule="auto"/>
              <w:jc w:val="both"/>
            </w:pPr>
            <w:r w:rsidRPr="0026051E">
              <w:t>165,0</w:t>
            </w:r>
          </w:p>
        </w:tc>
        <w:tc>
          <w:tcPr>
            <w:tcW w:w="983" w:type="dxa"/>
            <w:tcBorders>
              <w:bottom w:val="single" w:sz="4" w:space="0" w:color="auto"/>
            </w:tcBorders>
          </w:tcPr>
          <w:p w:rsidR="00E07707" w:rsidRPr="0026051E" w:rsidRDefault="00E07707" w:rsidP="0026051E">
            <w:pPr>
              <w:spacing w:line="360" w:lineRule="auto"/>
              <w:jc w:val="both"/>
            </w:pPr>
            <w:r w:rsidRPr="0026051E">
              <w:t>267,6</w:t>
            </w:r>
          </w:p>
        </w:tc>
        <w:tc>
          <w:tcPr>
            <w:tcW w:w="993" w:type="dxa"/>
            <w:tcBorders>
              <w:bottom w:val="single" w:sz="4" w:space="0" w:color="auto"/>
            </w:tcBorders>
          </w:tcPr>
          <w:p w:rsidR="00E07707" w:rsidRPr="0026051E" w:rsidRDefault="00E07707" w:rsidP="0026051E">
            <w:pPr>
              <w:spacing w:line="360" w:lineRule="auto"/>
              <w:jc w:val="both"/>
            </w:pPr>
            <w:r w:rsidRPr="0026051E">
              <w:t>+179,7</w:t>
            </w:r>
          </w:p>
        </w:tc>
        <w:tc>
          <w:tcPr>
            <w:tcW w:w="860" w:type="dxa"/>
            <w:tcBorders>
              <w:bottom w:val="single" w:sz="4" w:space="0" w:color="auto"/>
              <w:right w:val="single" w:sz="4" w:space="0" w:color="auto"/>
            </w:tcBorders>
          </w:tcPr>
          <w:p w:rsidR="00E07707" w:rsidRPr="0026051E" w:rsidRDefault="00E07707" w:rsidP="0026051E">
            <w:pPr>
              <w:spacing w:line="360" w:lineRule="auto"/>
              <w:jc w:val="both"/>
            </w:pPr>
            <w:r w:rsidRPr="0026051E">
              <w:t>162,1</w:t>
            </w:r>
          </w:p>
        </w:tc>
      </w:tr>
    </w:tbl>
    <w:p w:rsidR="00E07707" w:rsidRPr="0026051E" w:rsidRDefault="00E07707" w:rsidP="0026051E">
      <w:pPr>
        <w:pStyle w:val="a7"/>
        <w:spacing w:line="360" w:lineRule="auto"/>
        <w:rPr>
          <w:color w:val="auto"/>
          <w:sz w:val="20"/>
        </w:rPr>
      </w:pPr>
    </w:p>
    <w:p w:rsidR="00E07707" w:rsidRPr="003A6BE9" w:rsidRDefault="00E07707" w:rsidP="003A6BE9">
      <w:pPr>
        <w:pStyle w:val="a7"/>
        <w:spacing w:line="360" w:lineRule="auto"/>
        <w:ind w:firstLine="720"/>
        <w:rPr>
          <w:color w:val="auto"/>
          <w:sz w:val="28"/>
        </w:rPr>
      </w:pPr>
    </w:p>
    <w:p w:rsidR="00E07707" w:rsidRPr="003A6BE9" w:rsidRDefault="00E07707" w:rsidP="003A6BE9">
      <w:pPr>
        <w:pStyle w:val="23"/>
        <w:ind w:firstLine="720"/>
        <w:rPr>
          <w:snapToGrid w:val="0"/>
        </w:rPr>
      </w:pPr>
      <w:r w:rsidRPr="003A6BE9">
        <w:rPr>
          <w:snapToGrid w:val="0"/>
        </w:rPr>
        <w:t>Как следствие этого, эффективность основной деятельности Предприятия снизилась, так как темп изменения выручки отставал от темпа изменения себестоимости реализованной продукции.</w:t>
      </w:r>
    </w:p>
    <w:p w:rsidR="00E07707" w:rsidRPr="003A6BE9" w:rsidRDefault="00E07707" w:rsidP="003A6BE9">
      <w:pPr>
        <w:spacing w:line="360" w:lineRule="auto"/>
        <w:ind w:firstLine="720"/>
        <w:jc w:val="both"/>
        <w:rPr>
          <w:snapToGrid w:val="0"/>
          <w:sz w:val="28"/>
        </w:rPr>
      </w:pPr>
      <w:r w:rsidRPr="003A6BE9">
        <w:rPr>
          <w:snapToGrid w:val="0"/>
          <w:sz w:val="28"/>
        </w:rPr>
        <w:t>Валовая прибыль Предприятия за анализируемый период увеличилась на 92,53 тыс. руб. или 307,21% (с 30,12 до 122,64 тыс. руб.).</w:t>
      </w:r>
    </w:p>
    <w:p w:rsidR="00E07707" w:rsidRPr="003A6BE9" w:rsidRDefault="00E07707" w:rsidP="003A6BE9">
      <w:pPr>
        <w:spacing w:line="360" w:lineRule="auto"/>
        <w:ind w:firstLine="720"/>
        <w:jc w:val="both"/>
        <w:rPr>
          <w:snapToGrid w:val="0"/>
          <w:sz w:val="28"/>
        </w:rPr>
      </w:pPr>
      <w:r w:rsidRPr="003A6BE9">
        <w:rPr>
          <w:snapToGrid w:val="0"/>
          <w:sz w:val="28"/>
        </w:rPr>
        <w:t>В конце периода в структуре совокупных доходов, полученных от осуществления всех видов деятельности Предприятия, наибольший удельный вес приходился на доходы от основной деятельности.</w:t>
      </w:r>
    </w:p>
    <w:p w:rsidR="00E07707" w:rsidRPr="003A6BE9" w:rsidRDefault="00E07707" w:rsidP="003A6BE9">
      <w:pPr>
        <w:spacing w:line="360" w:lineRule="auto"/>
        <w:ind w:firstLine="720"/>
        <w:jc w:val="both"/>
        <w:rPr>
          <w:snapToGrid w:val="0"/>
          <w:sz w:val="28"/>
        </w:rPr>
      </w:pPr>
      <w:r w:rsidRPr="003A6BE9">
        <w:rPr>
          <w:snapToGrid w:val="0"/>
          <w:sz w:val="28"/>
        </w:rPr>
        <w:t>Следует отметить, что расходы по прочей деятельности Предприятия растут медленнее, чем доходы по этим видам деятельности.</w:t>
      </w:r>
    </w:p>
    <w:p w:rsidR="00E07707" w:rsidRPr="003A6BE9" w:rsidRDefault="00E07707" w:rsidP="003A6BE9">
      <w:pPr>
        <w:spacing w:line="360" w:lineRule="auto"/>
        <w:ind w:firstLine="720"/>
        <w:jc w:val="both"/>
        <w:rPr>
          <w:snapToGrid w:val="0"/>
          <w:sz w:val="28"/>
        </w:rPr>
      </w:pPr>
      <w:r w:rsidRPr="003A6BE9">
        <w:rPr>
          <w:snapToGrid w:val="0"/>
          <w:sz w:val="28"/>
        </w:rPr>
        <w:t>В начале анализируемого периода Предприятие имело прибыль от основной деятельности в размере 30,12 тыс. руб. Результат от прочих видов деятельности при этом составил -1,35 тыс. руб.</w:t>
      </w:r>
    </w:p>
    <w:p w:rsidR="00E07707" w:rsidRPr="003A6BE9" w:rsidRDefault="00E07707" w:rsidP="003A6BE9">
      <w:pPr>
        <w:spacing w:line="360" w:lineRule="auto"/>
        <w:ind w:firstLine="720"/>
        <w:jc w:val="both"/>
        <w:rPr>
          <w:snapToGrid w:val="0"/>
          <w:sz w:val="28"/>
        </w:rPr>
      </w:pPr>
      <w:r w:rsidRPr="003A6BE9">
        <w:rPr>
          <w:snapToGrid w:val="0"/>
          <w:sz w:val="28"/>
        </w:rPr>
        <w:t>В конце анализируемого периода Предприятие имело прибыль от основной деятельности в размере 122,64 тыс. руб. Результат от прочих видов деятельности при этом составил 30,36 тыс. руб.</w:t>
      </w:r>
    </w:p>
    <w:p w:rsidR="00E07707" w:rsidRPr="003A6BE9" w:rsidRDefault="00E07707" w:rsidP="003A6BE9">
      <w:pPr>
        <w:spacing w:line="360" w:lineRule="auto"/>
        <w:ind w:firstLine="720"/>
        <w:jc w:val="both"/>
        <w:rPr>
          <w:snapToGrid w:val="0"/>
          <w:sz w:val="28"/>
        </w:rPr>
      </w:pPr>
      <w:r w:rsidRPr="003A6BE9">
        <w:rPr>
          <w:snapToGrid w:val="0"/>
          <w:sz w:val="28"/>
        </w:rPr>
        <w:t>От осуществления всех видов деятельности в конце анализируемого периода Предприятие получило прибыль в размере 153,00 тыс. руб., что на 431,78% больше прибыли в начале периода, составившей 28,77 тыс. руб. Наличие в анализируемом периоде у Предприятия чистой прибыли свидетельствует об имеющемся источнике пополнения оборотных средств.</w:t>
      </w:r>
    </w:p>
    <w:p w:rsidR="00E07707" w:rsidRPr="003A6BE9" w:rsidRDefault="00E07707" w:rsidP="003A6BE9">
      <w:pPr>
        <w:spacing w:line="360" w:lineRule="auto"/>
        <w:ind w:firstLine="720"/>
        <w:jc w:val="both"/>
        <w:rPr>
          <w:snapToGrid w:val="0"/>
          <w:sz w:val="28"/>
        </w:rPr>
      </w:pPr>
      <w:r w:rsidRPr="003A6BE9">
        <w:rPr>
          <w:snapToGrid w:val="0"/>
          <w:sz w:val="28"/>
        </w:rPr>
        <w:t>Проанализировав деятельность предприятия МП «Лифт-Сервис», можно сделать следующие выводы:</w:t>
      </w:r>
    </w:p>
    <w:p w:rsidR="00E07707" w:rsidRPr="003A6BE9" w:rsidRDefault="00E07707" w:rsidP="003A6BE9">
      <w:pPr>
        <w:spacing w:line="360" w:lineRule="auto"/>
        <w:ind w:firstLine="720"/>
        <w:jc w:val="both"/>
        <w:rPr>
          <w:snapToGrid w:val="0"/>
          <w:sz w:val="28"/>
        </w:rPr>
      </w:pPr>
      <w:r w:rsidRPr="003A6BE9">
        <w:rPr>
          <w:snapToGrid w:val="0"/>
          <w:sz w:val="28"/>
        </w:rPr>
        <w:t xml:space="preserve">Активы Предприятия за анализируемый период возросли на 182,06 тыс. руб. (c 752,41 тыс.руб до 934,47 тыс. руб.), или 24,20%. Увеличение активов произошло за счет роста оборотных активов на 184,42 тыс. руб. или на </w:t>
      </w:r>
    </w:p>
    <w:p w:rsidR="00E07707" w:rsidRPr="003A6BE9" w:rsidRDefault="00E07707" w:rsidP="003A6BE9">
      <w:pPr>
        <w:spacing w:line="360" w:lineRule="auto"/>
        <w:ind w:firstLine="720"/>
        <w:jc w:val="both"/>
        <w:rPr>
          <w:snapToGrid w:val="0"/>
          <w:sz w:val="28"/>
        </w:rPr>
      </w:pPr>
      <w:r w:rsidRPr="003A6BE9">
        <w:rPr>
          <w:snapToGrid w:val="0"/>
          <w:sz w:val="28"/>
        </w:rPr>
        <w:t>43,01 % при одновременном снижении внеоборотных активов на 2,37 тыс. руб. или на 0,73 %.</w:t>
      </w:r>
    </w:p>
    <w:p w:rsidR="00E07707" w:rsidRPr="003A6BE9" w:rsidRDefault="00E07707" w:rsidP="003A6BE9">
      <w:pPr>
        <w:spacing w:line="360" w:lineRule="auto"/>
        <w:ind w:firstLine="720"/>
        <w:jc w:val="both"/>
        <w:rPr>
          <w:snapToGrid w:val="0"/>
          <w:sz w:val="28"/>
        </w:rPr>
      </w:pPr>
      <w:r w:rsidRPr="003A6BE9">
        <w:rPr>
          <w:snapToGrid w:val="0"/>
          <w:sz w:val="28"/>
        </w:rPr>
        <w:t xml:space="preserve">В целом, рост имущества Предприятия является положительным фактом. Основную часть в структуре имущества занимали оборотные активы. </w:t>
      </w:r>
    </w:p>
    <w:p w:rsidR="00E07707" w:rsidRPr="003A6BE9" w:rsidRDefault="00E07707" w:rsidP="003A6BE9">
      <w:pPr>
        <w:spacing w:line="360" w:lineRule="auto"/>
        <w:ind w:firstLine="720"/>
        <w:jc w:val="both"/>
        <w:rPr>
          <w:snapToGrid w:val="0"/>
          <w:sz w:val="28"/>
        </w:rPr>
      </w:pPr>
      <w:r w:rsidRPr="003A6BE9">
        <w:rPr>
          <w:snapToGrid w:val="0"/>
          <w:sz w:val="28"/>
        </w:rPr>
        <w:t>Доля основных средств в имуществе на конец анализируемого периода составила 32,74%. Таким образом, Предприятие имеет "легкую" структуру имущества, что свидетельствует о мобильности его активов.</w:t>
      </w:r>
    </w:p>
    <w:p w:rsidR="00E07707" w:rsidRPr="003A6BE9" w:rsidRDefault="00E07707" w:rsidP="003A6BE9">
      <w:pPr>
        <w:pStyle w:val="23"/>
        <w:ind w:firstLine="720"/>
        <w:rPr>
          <w:snapToGrid w:val="0"/>
        </w:rPr>
      </w:pPr>
      <w:r w:rsidRPr="003A6BE9">
        <w:rPr>
          <w:snapToGrid w:val="0"/>
        </w:rPr>
        <w:t>В конце анализируемого периода структура имущества характеризуется относительно невысокой долей внеоборотных активов, которая снизилась с 43,01% до 34,38%.</w:t>
      </w:r>
    </w:p>
    <w:p w:rsidR="00E07707" w:rsidRPr="003A6BE9" w:rsidRDefault="00E07707" w:rsidP="003A6BE9">
      <w:pPr>
        <w:spacing w:line="360" w:lineRule="auto"/>
        <w:ind w:firstLine="720"/>
        <w:jc w:val="both"/>
        <w:rPr>
          <w:snapToGrid w:val="0"/>
          <w:sz w:val="28"/>
        </w:rPr>
      </w:pPr>
      <w:r w:rsidRPr="003A6BE9">
        <w:rPr>
          <w:snapToGrid w:val="0"/>
          <w:sz w:val="28"/>
        </w:rPr>
        <w:t>Оборотные активы Предприятия за анализируемый период увеличились с 428,77 до 613,19 тыс. руб. Прирост оборотных активов произошел за счет увеличения следующих составляющих:</w:t>
      </w:r>
    </w:p>
    <w:p w:rsidR="00E07707" w:rsidRPr="003A6BE9" w:rsidRDefault="00E07707" w:rsidP="00E07707">
      <w:pPr>
        <w:numPr>
          <w:ilvl w:val="0"/>
          <w:numId w:val="19"/>
        </w:numPr>
        <w:spacing w:line="360" w:lineRule="auto"/>
        <w:ind w:left="0" w:firstLine="720"/>
        <w:jc w:val="both"/>
        <w:rPr>
          <w:snapToGrid w:val="0"/>
          <w:sz w:val="28"/>
        </w:rPr>
      </w:pPr>
      <w:r w:rsidRPr="003A6BE9">
        <w:rPr>
          <w:snapToGrid w:val="0"/>
          <w:sz w:val="28"/>
        </w:rPr>
        <w:t>запасов;</w:t>
      </w:r>
    </w:p>
    <w:p w:rsidR="00E07707" w:rsidRPr="003A6BE9" w:rsidRDefault="00E07707" w:rsidP="00E07707">
      <w:pPr>
        <w:numPr>
          <w:ilvl w:val="0"/>
          <w:numId w:val="19"/>
        </w:numPr>
        <w:spacing w:line="360" w:lineRule="auto"/>
        <w:ind w:left="0" w:firstLine="720"/>
        <w:jc w:val="both"/>
        <w:rPr>
          <w:snapToGrid w:val="0"/>
          <w:sz w:val="28"/>
        </w:rPr>
      </w:pPr>
      <w:r w:rsidRPr="003A6BE9">
        <w:rPr>
          <w:snapToGrid w:val="0"/>
          <w:sz w:val="28"/>
        </w:rPr>
        <w:t>дебиторской задолженности;</w:t>
      </w:r>
    </w:p>
    <w:p w:rsidR="00E07707" w:rsidRPr="003A6BE9" w:rsidRDefault="00E07707" w:rsidP="00E07707">
      <w:pPr>
        <w:numPr>
          <w:ilvl w:val="0"/>
          <w:numId w:val="19"/>
        </w:numPr>
        <w:spacing w:line="360" w:lineRule="auto"/>
        <w:ind w:left="0" w:firstLine="720"/>
        <w:jc w:val="both"/>
        <w:rPr>
          <w:snapToGrid w:val="0"/>
          <w:sz w:val="28"/>
        </w:rPr>
      </w:pPr>
      <w:r w:rsidRPr="003A6BE9">
        <w:rPr>
          <w:snapToGrid w:val="0"/>
          <w:sz w:val="28"/>
        </w:rPr>
        <w:t>денежных средств при одновременном снижении:</w:t>
      </w:r>
    </w:p>
    <w:p w:rsidR="00E07707" w:rsidRPr="003A6BE9" w:rsidRDefault="00E07707" w:rsidP="00E07707">
      <w:pPr>
        <w:numPr>
          <w:ilvl w:val="0"/>
          <w:numId w:val="19"/>
        </w:numPr>
        <w:spacing w:line="360" w:lineRule="auto"/>
        <w:ind w:left="0" w:firstLine="720"/>
        <w:jc w:val="both"/>
        <w:rPr>
          <w:snapToGrid w:val="0"/>
          <w:sz w:val="28"/>
        </w:rPr>
      </w:pPr>
      <w:r w:rsidRPr="003A6BE9">
        <w:rPr>
          <w:snapToGrid w:val="0"/>
          <w:sz w:val="28"/>
        </w:rPr>
        <w:t>прочих оборотных активов.</w:t>
      </w:r>
    </w:p>
    <w:p w:rsidR="00E07707" w:rsidRPr="003A6BE9" w:rsidRDefault="00E07707" w:rsidP="003A6BE9">
      <w:pPr>
        <w:spacing w:line="360" w:lineRule="auto"/>
        <w:ind w:firstLine="720"/>
        <w:jc w:val="both"/>
        <w:rPr>
          <w:snapToGrid w:val="0"/>
          <w:sz w:val="28"/>
        </w:rPr>
      </w:pPr>
      <w:r w:rsidRPr="003A6BE9">
        <w:rPr>
          <w:snapToGrid w:val="0"/>
          <w:sz w:val="28"/>
        </w:rPr>
        <w:t>Рост оборотных средств (то есть запасов, краткосрочной и долгосрочной дебиторской задолженности) и ускорение их оборачиваемости свидетельствуют о расширении производства и выборе правильной хозяйственной стратегии.</w:t>
      </w:r>
    </w:p>
    <w:p w:rsidR="00E07707" w:rsidRPr="003A6BE9" w:rsidRDefault="00E07707" w:rsidP="003A6BE9">
      <w:pPr>
        <w:pStyle w:val="34"/>
        <w:spacing w:line="360" w:lineRule="auto"/>
        <w:rPr>
          <w:snapToGrid w:val="0"/>
        </w:rPr>
      </w:pPr>
      <w:r w:rsidRPr="003A6BE9">
        <w:rPr>
          <w:snapToGrid w:val="0"/>
        </w:rPr>
        <w:t>В анализируемом периоде Предприятие</w:t>
      </w:r>
      <w:r w:rsidR="00DF45FA">
        <w:rPr>
          <w:snapToGrid w:val="0"/>
        </w:rPr>
        <w:t xml:space="preserve"> </w:t>
      </w:r>
      <w:r w:rsidRPr="003A6BE9">
        <w:rPr>
          <w:snapToGrid w:val="0"/>
        </w:rPr>
        <w:t xml:space="preserve">не использовало в своей финансово-хозяйственной деятельности краткосрочные финансовые вложения. </w:t>
      </w:r>
    </w:p>
    <w:p w:rsidR="00E07707" w:rsidRPr="003A6BE9" w:rsidRDefault="00E07707" w:rsidP="003A6BE9">
      <w:pPr>
        <w:spacing w:line="360" w:lineRule="auto"/>
        <w:ind w:firstLine="720"/>
        <w:jc w:val="both"/>
        <w:rPr>
          <w:snapToGrid w:val="0"/>
          <w:sz w:val="28"/>
        </w:rPr>
      </w:pPr>
      <w:r w:rsidRPr="003A6BE9">
        <w:rPr>
          <w:snapToGrid w:val="0"/>
          <w:sz w:val="28"/>
        </w:rPr>
        <w:t>Основным источником формирования активов Предприятия в анализируемом периоде являются собственные средства, доля которых в балансе увеличилась с 60,19% до 75,93%.</w:t>
      </w:r>
    </w:p>
    <w:p w:rsidR="00E07707" w:rsidRPr="003A6BE9" w:rsidRDefault="00E07707" w:rsidP="003A6BE9">
      <w:pPr>
        <w:spacing w:line="360" w:lineRule="auto"/>
        <w:ind w:firstLine="720"/>
        <w:jc w:val="both"/>
        <w:rPr>
          <w:snapToGrid w:val="0"/>
          <w:sz w:val="28"/>
        </w:rPr>
      </w:pPr>
      <w:r w:rsidRPr="003A6BE9">
        <w:rPr>
          <w:snapToGrid w:val="0"/>
          <w:sz w:val="28"/>
        </w:rPr>
        <w:t>За анализируемый период доля заемных средств в совокупных источниках образования активов</w:t>
      </w:r>
      <w:r w:rsidR="00DF45FA">
        <w:rPr>
          <w:snapToGrid w:val="0"/>
          <w:sz w:val="28"/>
        </w:rPr>
        <w:t xml:space="preserve"> </w:t>
      </w:r>
      <w:r w:rsidRPr="003A6BE9">
        <w:rPr>
          <w:snapToGrid w:val="0"/>
          <w:sz w:val="28"/>
        </w:rPr>
        <w:t>уменьшилась, что может свидетельствовать об относительном повышении финансовой независимости Предприятия.</w:t>
      </w:r>
    </w:p>
    <w:p w:rsidR="00E07707" w:rsidRPr="003A6BE9" w:rsidRDefault="00E07707" w:rsidP="003A6BE9">
      <w:pPr>
        <w:spacing w:line="360" w:lineRule="auto"/>
        <w:ind w:firstLine="720"/>
        <w:jc w:val="both"/>
        <w:rPr>
          <w:snapToGrid w:val="0"/>
          <w:sz w:val="28"/>
        </w:rPr>
      </w:pPr>
      <w:r w:rsidRPr="003A6BE9">
        <w:rPr>
          <w:snapToGrid w:val="0"/>
          <w:sz w:val="28"/>
        </w:rPr>
        <w:t>Собственный капитал (фактический, за вычетом убытков и задолженностей учредителей) на начало анализируемого периода составил 452,88 тыс. руб., а на конец периода был равен 709,56 тыс. руб. За анализируемый период величина собственного капитала (фактического) увеличилась на 256,69 тыс. руб. при одновременном снижении соотношения заемного и собственного капитала на 0,34. Таким образом, финансовая устойчивость Предприятия возросла.</w:t>
      </w:r>
      <w:r w:rsidR="00DF45FA">
        <w:rPr>
          <w:snapToGrid w:val="0"/>
          <w:sz w:val="28"/>
        </w:rPr>
        <w:t xml:space="preserve"> </w:t>
      </w:r>
      <w:r w:rsidRPr="003A6BE9">
        <w:rPr>
          <w:snapToGrid w:val="0"/>
          <w:sz w:val="28"/>
        </w:rPr>
        <w:t>Собственный капитал Предприятия за анализируемый период увеличился. Прирост собственного капитала произошел за счет увеличения</w:t>
      </w:r>
      <w:r w:rsidR="00DF45FA">
        <w:rPr>
          <w:snapToGrid w:val="0"/>
          <w:sz w:val="28"/>
        </w:rPr>
        <w:t xml:space="preserve"> </w:t>
      </w:r>
      <w:r w:rsidRPr="003A6BE9">
        <w:rPr>
          <w:snapToGrid w:val="0"/>
          <w:sz w:val="28"/>
        </w:rPr>
        <w:t>уставного капитала на 195,22 тыс. руб. (с 353,37 тыс.руб до 548,59 тыс. руб.) или 55,24 % ,</w:t>
      </w:r>
      <w:r w:rsidR="00DF45FA">
        <w:rPr>
          <w:snapToGrid w:val="0"/>
          <w:sz w:val="28"/>
        </w:rPr>
        <w:t xml:space="preserve"> </w:t>
      </w:r>
      <w:r w:rsidRPr="003A6BE9">
        <w:rPr>
          <w:snapToGrid w:val="0"/>
          <w:sz w:val="28"/>
        </w:rPr>
        <w:t>резервов, фондов и нераспределенной прибыли на 63,98 тыс. руб. (с 82,43 тыс.руб до 146,41 тыс. руб.) или 77,62 % при одновременном снижении</w:t>
      </w:r>
      <w:r w:rsidR="00DF45FA">
        <w:rPr>
          <w:snapToGrid w:val="0"/>
          <w:sz w:val="28"/>
        </w:rPr>
        <w:t xml:space="preserve"> </w:t>
      </w:r>
      <w:r w:rsidRPr="003A6BE9">
        <w:rPr>
          <w:snapToGrid w:val="0"/>
          <w:sz w:val="28"/>
        </w:rPr>
        <w:t>целевого финансирования на 2,51 тыс. руб. (с 2,51 тыс.руб до 0 тыс. руб.) или 100 % .</w:t>
      </w:r>
    </w:p>
    <w:p w:rsidR="00E07707" w:rsidRPr="003A6BE9" w:rsidRDefault="00E07707" w:rsidP="003A6BE9">
      <w:pPr>
        <w:pStyle w:val="34"/>
        <w:spacing w:line="360" w:lineRule="auto"/>
        <w:rPr>
          <w:snapToGrid w:val="0"/>
        </w:rPr>
      </w:pPr>
      <w:r w:rsidRPr="003A6BE9">
        <w:rPr>
          <w:snapToGrid w:val="0"/>
        </w:rPr>
        <w:t>В анализируемом периоде остались на прежнем уровне следующие показатели:</w:t>
      </w:r>
      <w:r w:rsidR="00DF45FA">
        <w:rPr>
          <w:snapToGrid w:val="0"/>
        </w:rPr>
        <w:t xml:space="preserve"> </w:t>
      </w:r>
      <w:r w:rsidRPr="003A6BE9">
        <w:rPr>
          <w:snapToGrid w:val="0"/>
        </w:rPr>
        <w:t>добавочный капитал (14,56 тыс. руб.).</w:t>
      </w:r>
    </w:p>
    <w:p w:rsidR="00E07707" w:rsidRPr="003A6BE9" w:rsidRDefault="00E07707" w:rsidP="003A6BE9">
      <w:pPr>
        <w:spacing w:line="360" w:lineRule="auto"/>
        <w:ind w:firstLine="720"/>
        <w:jc w:val="both"/>
        <w:rPr>
          <w:snapToGrid w:val="0"/>
          <w:sz w:val="28"/>
        </w:rPr>
      </w:pPr>
      <w:r w:rsidRPr="003A6BE9">
        <w:rPr>
          <w:snapToGrid w:val="0"/>
          <w:sz w:val="28"/>
        </w:rPr>
        <w:t>Снижение целевого финансирования может свидетельствовать о выполнении Предприятием профинансированных целевых обязательств.</w:t>
      </w:r>
    </w:p>
    <w:p w:rsidR="00E07707" w:rsidRPr="003A6BE9" w:rsidRDefault="00E07707" w:rsidP="003A6BE9">
      <w:pPr>
        <w:pStyle w:val="34"/>
        <w:spacing w:line="360" w:lineRule="auto"/>
        <w:rPr>
          <w:snapToGrid w:val="0"/>
        </w:rPr>
      </w:pPr>
      <w:r w:rsidRPr="003A6BE9">
        <w:rPr>
          <w:snapToGrid w:val="0"/>
        </w:rPr>
        <w:t>В целом, увеличение резервов, фондов и нераспределенной прибыли может являться результатом эффективной работы Предприятия.</w:t>
      </w:r>
    </w:p>
    <w:p w:rsidR="00E07707" w:rsidRPr="003A6BE9" w:rsidRDefault="00E07707" w:rsidP="003A6BE9">
      <w:pPr>
        <w:spacing w:line="360" w:lineRule="auto"/>
        <w:ind w:firstLine="720"/>
        <w:jc w:val="both"/>
        <w:rPr>
          <w:snapToGrid w:val="0"/>
          <w:sz w:val="28"/>
        </w:rPr>
      </w:pPr>
      <w:r w:rsidRPr="003A6BE9">
        <w:rPr>
          <w:snapToGrid w:val="0"/>
          <w:sz w:val="28"/>
        </w:rPr>
        <w:t>Предприятие на протяжении анализируемого периода убытков по балансу не имело.</w:t>
      </w:r>
    </w:p>
    <w:p w:rsidR="00E07707" w:rsidRPr="003A6BE9" w:rsidRDefault="00E07707" w:rsidP="003A6BE9">
      <w:pPr>
        <w:spacing w:line="360" w:lineRule="auto"/>
        <w:ind w:firstLine="720"/>
        <w:jc w:val="both"/>
        <w:rPr>
          <w:snapToGrid w:val="0"/>
          <w:sz w:val="28"/>
        </w:rPr>
      </w:pPr>
      <w:r w:rsidRPr="003A6BE9">
        <w:rPr>
          <w:snapToGrid w:val="0"/>
          <w:sz w:val="28"/>
        </w:rPr>
        <w:t>В целом, динамика оборачиваемости активов, которая показывает, с какой скоростью совершается полный цикл производства и обращения, а также отражает уровень деловой активности Предприятия, положительна (за анализируемый период отмечается резкое увеличение значения показателя с 1,705 до 6,819). Положительное влияние роста оборачиваемости активов заключается не только в том, что увеличивается показатель рентабельности активов, но и в том, что Предприятию не требуется изыскивать дополнительные финансовые ресурсы для содержания активов, которые приносят достаточную отдачу.</w:t>
      </w:r>
    </w:p>
    <w:p w:rsidR="00E07707" w:rsidRPr="003A6BE9" w:rsidRDefault="00E07707" w:rsidP="003A6BE9">
      <w:pPr>
        <w:spacing w:line="360" w:lineRule="auto"/>
        <w:ind w:firstLine="720"/>
        <w:jc w:val="both"/>
        <w:rPr>
          <w:snapToGrid w:val="0"/>
          <w:sz w:val="28"/>
        </w:rPr>
      </w:pPr>
      <w:r w:rsidRPr="003A6BE9">
        <w:rPr>
          <w:snapToGrid w:val="0"/>
          <w:sz w:val="28"/>
        </w:rPr>
        <w:t>Рентабельность производственных активов по результатам от основной деятельности (показывающая, какую прибыль приносит каждый рубль, вложенный в производственные активы Предприятия) в начале анализируемого периода равнялась 4,950%, а на конец периода</w:t>
      </w:r>
      <w:r w:rsidR="00DF45FA">
        <w:rPr>
          <w:snapToGrid w:val="0"/>
          <w:sz w:val="28"/>
        </w:rPr>
        <w:t xml:space="preserve"> </w:t>
      </w:r>
      <w:r w:rsidRPr="003A6BE9">
        <w:rPr>
          <w:snapToGrid w:val="0"/>
          <w:sz w:val="28"/>
        </w:rPr>
        <w:t>составляла 16,140%. Данная величина показателя рентабельности складывается из рентабельности продаж (основной деятельности), которая в конце анализируемого периода составила 2,150%, и оборачиваемости производственных активов, равной 7,495 оборота в квартал.</w:t>
      </w:r>
    </w:p>
    <w:p w:rsidR="00E07707" w:rsidRPr="003A6BE9" w:rsidRDefault="00E07707" w:rsidP="003A6BE9">
      <w:pPr>
        <w:spacing w:line="360" w:lineRule="auto"/>
        <w:ind w:firstLine="720"/>
        <w:jc w:val="both"/>
        <w:rPr>
          <w:snapToGrid w:val="0"/>
          <w:sz w:val="28"/>
        </w:rPr>
      </w:pPr>
      <w:r w:rsidRPr="003A6BE9">
        <w:rPr>
          <w:snapToGrid w:val="0"/>
          <w:sz w:val="28"/>
        </w:rPr>
        <w:t>Снижение рентабельности продаж в сложившейся ситуации свидетельствует о необходимости снижения затрат, в первую очередь, себестоимости продукции.</w:t>
      </w:r>
    </w:p>
    <w:p w:rsidR="00E07707" w:rsidRPr="003A6BE9" w:rsidRDefault="00E07707" w:rsidP="003A6BE9">
      <w:pPr>
        <w:spacing w:line="360" w:lineRule="auto"/>
        <w:ind w:firstLine="720"/>
        <w:jc w:val="both"/>
        <w:rPr>
          <w:snapToGrid w:val="0"/>
          <w:sz w:val="28"/>
        </w:rPr>
      </w:pPr>
      <w:r w:rsidRPr="003A6BE9">
        <w:rPr>
          <w:snapToGrid w:val="0"/>
          <w:sz w:val="28"/>
        </w:rPr>
        <w:t>Рентабельность всех операций Предприятия в конце анализируемого периода составила 2,670% и была на 0,520 пунктов выше показателя рентабельности продаж (основной деятельности). Таким образом, прочая деятельность Предприятия является более эффективной, чем основная.</w:t>
      </w:r>
    </w:p>
    <w:p w:rsidR="00E07707" w:rsidRPr="003A6BE9" w:rsidRDefault="00E07707" w:rsidP="003A6BE9">
      <w:pPr>
        <w:spacing w:line="360" w:lineRule="auto"/>
        <w:ind w:firstLine="720"/>
        <w:jc w:val="both"/>
        <w:rPr>
          <w:snapToGrid w:val="0"/>
          <w:sz w:val="28"/>
        </w:rPr>
      </w:pPr>
      <w:r w:rsidRPr="003A6BE9">
        <w:rPr>
          <w:snapToGrid w:val="0"/>
          <w:sz w:val="28"/>
        </w:rPr>
        <w:t>Рентабельность собственного капитала (фактического) Предприятия (определяющая эффективность вложений средств собственников) на протяжении всего анализируемого периода была положительной и резко изменялась и возросла c 4,560% до 21,080%, что свидетельствует о возможности привлечения инвестиционных вложений в Предприятие.</w:t>
      </w:r>
    </w:p>
    <w:p w:rsidR="00E07707" w:rsidRPr="003A6BE9" w:rsidRDefault="00E07707" w:rsidP="003A6BE9">
      <w:pPr>
        <w:spacing w:line="360" w:lineRule="auto"/>
        <w:ind w:firstLine="720"/>
        <w:jc w:val="both"/>
        <w:rPr>
          <w:snapToGrid w:val="0"/>
          <w:sz w:val="28"/>
        </w:rPr>
      </w:pPr>
      <w:r w:rsidRPr="003A6BE9">
        <w:rPr>
          <w:snapToGrid w:val="0"/>
          <w:sz w:val="28"/>
        </w:rPr>
        <w:t>Длительность оборота запасов и прочих оборотных активов на конец периода составляет 14 дней, краткосрочной дебиторской задолженности 15 дней, а кредиторской задолженности</w:t>
      </w:r>
      <w:r w:rsidR="00DF45FA">
        <w:rPr>
          <w:snapToGrid w:val="0"/>
          <w:sz w:val="28"/>
        </w:rPr>
        <w:t xml:space="preserve"> </w:t>
      </w:r>
      <w:r w:rsidRPr="003A6BE9">
        <w:rPr>
          <w:snapToGrid w:val="0"/>
          <w:sz w:val="28"/>
        </w:rPr>
        <w:t>22 дня.</w:t>
      </w:r>
    </w:p>
    <w:p w:rsidR="00E07707" w:rsidRPr="003A6BE9" w:rsidRDefault="00E07707" w:rsidP="003A6BE9">
      <w:pPr>
        <w:spacing w:line="360" w:lineRule="auto"/>
        <w:ind w:firstLine="720"/>
        <w:jc w:val="both"/>
        <w:rPr>
          <w:snapToGrid w:val="0"/>
          <w:sz w:val="28"/>
        </w:rPr>
      </w:pPr>
      <w:r w:rsidRPr="003A6BE9">
        <w:rPr>
          <w:snapToGrid w:val="0"/>
          <w:sz w:val="28"/>
        </w:rPr>
        <w:t>Таким образом, длительность оборота</w:t>
      </w:r>
      <w:r w:rsidR="00DF45FA">
        <w:rPr>
          <w:snapToGrid w:val="0"/>
          <w:sz w:val="28"/>
        </w:rPr>
        <w:t xml:space="preserve"> </w:t>
      </w:r>
      <w:r w:rsidRPr="003A6BE9">
        <w:rPr>
          <w:snapToGrid w:val="0"/>
          <w:sz w:val="28"/>
        </w:rPr>
        <w:t>чистого производственного оборотного капитала (длительность оборота запасов плюс длительность оборота дебиторской задолженности минус длительность оборота кредиторской задолженности) составляет 7 дней и 3 дня в начале анализируемого периода.</w:t>
      </w:r>
    </w:p>
    <w:p w:rsidR="00E07707" w:rsidRPr="003A6BE9" w:rsidRDefault="00E07707" w:rsidP="003A6BE9">
      <w:pPr>
        <w:spacing w:line="360" w:lineRule="auto"/>
        <w:ind w:firstLine="720"/>
        <w:jc w:val="both"/>
        <w:rPr>
          <w:snapToGrid w:val="0"/>
          <w:sz w:val="28"/>
        </w:rPr>
      </w:pPr>
      <w:r w:rsidRPr="003A6BE9">
        <w:rPr>
          <w:snapToGrid w:val="0"/>
          <w:sz w:val="28"/>
        </w:rPr>
        <w:t>Показатель длительности оборота краткосрочной задолженности по денежным платежам, рассматриваемый как индикатор платежеспособности в краткосрочном периоде, в конце анализируемого периода не превышал 180 дней, установленных для исполнения денежных обязательств. Таким образом, можно предположить, что сроки выполнения обязательств предприятия еще не истекли или у предприятия хватит ресурсов, чтобы расплатится с кредиторами в течение установленного срока.</w:t>
      </w:r>
    </w:p>
    <w:p w:rsidR="00E07707" w:rsidRPr="003A6BE9" w:rsidRDefault="00E07707" w:rsidP="003A6BE9">
      <w:pPr>
        <w:spacing w:line="360" w:lineRule="auto"/>
        <w:ind w:firstLine="720"/>
        <w:jc w:val="both"/>
        <w:rPr>
          <w:snapToGrid w:val="0"/>
          <w:sz w:val="28"/>
        </w:rPr>
      </w:pPr>
      <w:r w:rsidRPr="003A6BE9">
        <w:rPr>
          <w:snapToGrid w:val="0"/>
          <w:sz w:val="28"/>
        </w:rPr>
        <w:t>Анализ финансовой устойчивости Предприятия позволяет говорить о значительном запасе прочности, обусловленном высоким уровнем собственного капитала (фактического), который на конец анализируемого периода составил 0,759 (при рекомендуемом значении не менее 0,600).</w:t>
      </w:r>
    </w:p>
    <w:p w:rsidR="00E07707" w:rsidRPr="003A6BE9" w:rsidRDefault="00E07707" w:rsidP="003A6BE9">
      <w:pPr>
        <w:spacing w:line="360" w:lineRule="auto"/>
        <w:ind w:firstLine="720"/>
        <w:jc w:val="both"/>
        <w:rPr>
          <w:snapToGrid w:val="0"/>
          <w:sz w:val="28"/>
        </w:rPr>
      </w:pPr>
      <w:r w:rsidRPr="003A6BE9">
        <w:rPr>
          <w:snapToGrid w:val="0"/>
          <w:sz w:val="28"/>
        </w:rPr>
        <w:t>Таким образом, к концу анализируемого периода у Предприятия имелись широкие возможности привлечения дополнительных заемных средств без риска потери финансовой устойчивости.</w:t>
      </w:r>
    </w:p>
    <w:p w:rsidR="00E07707" w:rsidRPr="003A6BE9" w:rsidRDefault="00E07707" w:rsidP="003A6BE9">
      <w:pPr>
        <w:spacing w:line="360" w:lineRule="auto"/>
        <w:ind w:firstLine="720"/>
        <w:jc w:val="both"/>
        <w:rPr>
          <w:snapToGrid w:val="0"/>
          <w:sz w:val="28"/>
        </w:rPr>
      </w:pPr>
      <w:r w:rsidRPr="003A6BE9">
        <w:rPr>
          <w:snapToGrid w:val="0"/>
          <w:sz w:val="28"/>
        </w:rPr>
        <w:t>Увеличение уровня собственного капитала</w:t>
      </w:r>
      <w:r w:rsidR="00DF45FA">
        <w:rPr>
          <w:snapToGrid w:val="0"/>
          <w:sz w:val="28"/>
        </w:rPr>
        <w:t xml:space="preserve"> </w:t>
      </w:r>
      <w:r w:rsidRPr="003A6BE9">
        <w:rPr>
          <w:snapToGrid w:val="0"/>
          <w:sz w:val="28"/>
        </w:rPr>
        <w:t>(фактического) за анализируемый период способствовало росту финансовой устойчивости Предприятия.</w:t>
      </w:r>
    </w:p>
    <w:p w:rsidR="00E07707" w:rsidRPr="003A6BE9" w:rsidRDefault="00E07707" w:rsidP="003A6BE9">
      <w:pPr>
        <w:spacing w:line="360" w:lineRule="auto"/>
        <w:ind w:firstLine="720"/>
        <w:jc w:val="both"/>
        <w:rPr>
          <w:snapToGrid w:val="0"/>
          <w:sz w:val="28"/>
        </w:rPr>
      </w:pPr>
      <w:r w:rsidRPr="003A6BE9">
        <w:rPr>
          <w:snapToGrid w:val="0"/>
          <w:sz w:val="28"/>
        </w:rPr>
        <w:t>Коэффициент покрытия внеоборотных активов собственным капиталом (фактическим) на конец периода составил 2,208 (на начало 1,399) (при рекомендуемом для соблюдения требования финансовой устойчивости значении не менее 1), а коэффициент покрытия внеоборотных активов собственным и долгосрочным заемным капиталом на конец периода был равен 2,208 (на начало 1,399). Следовательно, на конец анализируемого периода все долгосрочные активы финансируются за счет долгосрочных источников, что может обеспечить относительно высокий уровень платежеспособности Предприятия в долгосрочном периоде. При этом динамика данного показателя может быть оценена как позитивная.</w:t>
      </w:r>
    </w:p>
    <w:p w:rsidR="00E07707" w:rsidRPr="003A6BE9" w:rsidRDefault="00E07707" w:rsidP="003A6BE9">
      <w:pPr>
        <w:spacing w:line="360" w:lineRule="auto"/>
        <w:ind w:firstLine="720"/>
        <w:jc w:val="both"/>
        <w:rPr>
          <w:snapToGrid w:val="0"/>
          <w:sz w:val="28"/>
        </w:rPr>
      </w:pPr>
      <w:r w:rsidRPr="003A6BE9">
        <w:rPr>
          <w:snapToGrid w:val="0"/>
          <w:sz w:val="28"/>
        </w:rPr>
        <w:t>Коэффициент обеспеченности собственными средствами составил на конец периода 0,633, что лучше установленного нормативного значения (0,1).</w:t>
      </w:r>
    </w:p>
    <w:p w:rsidR="00E07707" w:rsidRPr="003A6BE9" w:rsidRDefault="00E07707" w:rsidP="003A6BE9">
      <w:pPr>
        <w:spacing w:line="360" w:lineRule="auto"/>
        <w:ind w:firstLine="720"/>
        <w:jc w:val="both"/>
        <w:rPr>
          <w:snapToGrid w:val="0"/>
          <w:sz w:val="28"/>
        </w:rPr>
      </w:pPr>
      <w:r w:rsidRPr="003A6BE9">
        <w:rPr>
          <w:snapToGrid w:val="0"/>
          <w:sz w:val="28"/>
        </w:rPr>
        <w:t>Соотношение заемного и собственного капитала (фактического) на начало анализируемого периода равнялось 0,661, на конец периода 0,317 (при рекомендуемом значении менее 0,700).</w:t>
      </w:r>
    </w:p>
    <w:p w:rsidR="00E07707" w:rsidRPr="003A6BE9" w:rsidRDefault="00E07707" w:rsidP="003A6BE9">
      <w:pPr>
        <w:spacing w:line="360" w:lineRule="auto"/>
        <w:ind w:firstLine="720"/>
        <w:jc w:val="both"/>
        <w:rPr>
          <w:snapToGrid w:val="0"/>
          <w:sz w:val="28"/>
        </w:rPr>
      </w:pPr>
      <w:r w:rsidRPr="003A6BE9">
        <w:rPr>
          <w:snapToGrid w:val="0"/>
          <w:sz w:val="28"/>
        </w:rPr>
        <w:t>Коэффициент срочной ликвидности (отражающий долю текущих обязательств, покрываемых за счет денежных средств и реализации краткосрочных ценных бумаг) на конец периода составил 0,698, что на 0,588 пунктов выше его значения на начало периода (0,110) при рекомендуемом значении от 0,20 до 0,40.</w:t>
      </w:r>
    </w:p>
    <w:p w:rsidR="00E07707" w:rsidRPr="003A6BE9" w:rsidRDefault="00E07707" w:rsidP="003A6BE9">
      <w:pPr>
        <w:spacing w:line="360" w:lineRule="auto"/>
        <w:ind w:firstLine="720"/>
        <w:jc w:val="both"/>
        <w:rPr>
          <w:snapToGrid w:val="0"/>
          <w:sz w:val="28"/>
        </w:rPr>
      </w:pPr>
      <w:r w:rsidRPr="003A6BE9">
        <w:rPr>
          <w:snapToGrid w:val="0"/>
          <w:sz w:val="28"/>
        </w:rPr>
        <w:t>Коэффициент покрытия краткосрочной задолженности оборотными активами на конец периода составил 2,726, что на 1,295 пунктов выше его значения на начало периода (1,431) при рекомендуемом значении от 1,00 до 2,00. Таким образом, за анализируемый период Предприятие сохранило способность погасить текущие обязательства за счет производственных запасов, готовой продукции, денежных средств, дебиторской задолженности и прочих оборотных активов. Однако, на конец анализируемого периода данный показатель не укладывается в диапазон рекомендуемых значений.</w:t>
      </w:r>
    </w:p>
    <w:p w:rsidR="00E07707" w:rsidRPr="003A6BE9" w:rsidRDefault="00E07707" w:rsidP="003A6BE9">
      <w:pPr>
        <w:spacing w:line="360" w:lineRule="auto"/>
        <w:ind w:firstLine="720"/>
        <w:jc w:val="both"/>
        <w:rPr>
          <w:snapToGrid w:val="0"/>
          <w:sz w:val="28"/>
        </w:rPr>
      </w:pPr>
      <w:r w:rsidRPr="003A6BE9">
        <w:rPr>
          <w:snapToGrid w:val="0"/>
          <w:sz w:val="28"/>
        </w:rPr>
        <w:t>Коэффициент Бивера, равный отношению притока денежных средств к общей сумме задолженности, на конец анализируемого</w:t>
      </w:r>
      <w:r w:rsidR="00DF45FA">
        <w:rPr>
          <w:snapToGrid w:val="0"/>
          <w:sz w:val="28"/>
        </w:rPr>
        <w:t xml:space="preserve"> </w:t>
      </w:r>
      <w:r w:rsidRPr="003A6BE9">
        <w:rPr>
          <w:snapToGrid w:val="0"/>
          <w:sz w:val="28"/>
        </w:rPr>
        <w:t>периода составил 0,301, на начало 0,074. По международным стандартам рекомендуемое значение данного показателя находится в интервале 0,170 - 0,400 (в годовом исчислении 0.17 - 0.4). Полученное значение показателя позволяет отнести Предприятие к средней группе "риска потери платежеспособности", т.е. уровень покрытия задолженности суммой чистой прибыли и амортизации у Предприятия средний.</w:t>
      </w:r>
    </w:p>
    <w:p w:rsidR="00E07707" w:rsidRPr="003A6BE9" w:rsidRDefault="00E07707" w:rsidP="003A6BE9">
      <w:pPr>
        <w:spacing w:line="360" w:lineRule="auto"/>
        <w:ind w:firstLine="720"/>
        <w:jc w:val="both"/>
        <w:rPr>
          <w:snapToGrid w:val="0"/>
          <w:sz w:val="28"/>
        </w:rPr>
      </w:pPr>
      <w:r w:rsidRPr="003A6BE9">
        <w:rPr>
          <w:snapToGrid w:val="0"/>
          <w:sz w:val="28"/>
        </w:rPr>
        <w:t>Интервал самофинансирования (или платежеспособности) Предприятия на конец периода составил 20 дней (на начало периода 17 дней), что свидетельствует о низком уровне резервов у Предприятия для финансирования своих затрат (без амортизации) в составе себестоимости и прочих издержек за счет имеющихся денежных средств, краткосрочных финансовых вложений и поступлений от дебиторов. В международной практике считается нормальным, если данный показатель превышает 360 дней (в годовом исчислении 360 дней).</w:t>
      </w:r>
    </w:p>
    <w:p w:rsidR="00E07707" w:rsidRPr="003A6BE9" w:rsidRDefault="00E07707" w:rsidP="003A6BE9">
      <w:pPr>
        <w:spacing w:line="360" w:lineRule="auto"/>
        <w:ind w:firstLine="720"/>
        <w:jc w:val="both"/>
        <w:rPr>
          <w:snapToGrid w:val="0"/>
          <w:sz w:val="28"/>
        </w:rPr>
      </w:pPr>
      <w:r w:rsidRPr="003A6BE9">
        <w:rPr>
          <w:snapToGrid w:val="0"/>
          <w:sz w:val="28"/>
        </w:rPr>
        <w:t>Предприятие относится к первой группе инвестиционной привлекательности</w:t>
      </w:r>
    </w:p>
    <w:p w:rsidR="00E07707" w:rsidRPr="003A6BE9" w:rsidRDefault="00E07707" w:rsidP="003A6BE9">
      <w:pPr>
        <w:spacing w:line="360" w:lineRule="auto"/>
        <w:ind w:firstLine="720"/>
        <w:jc w:val="both"/>
        <w:rPr>
          <w:snapToGrid w:val="0"/>
          <w:sz w:val="28"/>
        </w:rPr>
      </w:pPr>
      <w:r w:rsidRPr="003A6BE9">
        <w:rPr>
          <w:snapToGrid w:val="0"/>
          <w:sz w:val="28"/>
        </w:rPr>
        <w:t>Предприятие имеет высокую рентабельность и является финансово устойчивым. Платежеспособность Предприятия не вызывает сомнений. Качество финансового и производственного менеджмента высокое. Предприятие имеет отличные шансы для дальнейшего развития.</w:t>
      </w:r>
    </w:p>
    <w:p w:rsidR="00E07707" w:rsidRPr="003A6BE9" w:rsidRDefault="00E07707" w:rsidP="003A6BE9">
      <w:pPr>
        <w:spacing w:line="360" w:lineRule="auto"/>
        <w:ind w:firstLine="720"/>
        <w:jc w:val="both"/>
        <w:rPr>
          <w:snapToGrid w:val="0"/>
          <w:sz w:val="28"/>
        </w:rPr>
      </w:pPr>
    </w:p>
    <w:p w:rsidR="00E07707" w:rsidRPr="00DF45FA" w:rsidRDefault="00E07707" w:rsidP="00DF45FA">
      <w:pPr>
        <w:pStyle w:val="1"/>
        <w:spacing w:line="360" w:lineRule="auto"/>
        <w:ind w:firstLine="720"/>
        <w:rPr>
          <w:b/>
          <w:caps w:val="0"/>
        </w:rPr>
      </w:pPr>
      <w:r w:rsidRPr="003A6BE9">
        <w:rPr>
          <w:caps w:val="0"/>
        </w:rPr>
        <w:br w:type="page"/>
      </w:r>
      <w:bookmarkStart w:id="12" w:name="_Toc54368258"/>
      <w:r w:rsidRPr="00DF45FA">
        <w:rPr>
          <w:b/>
          <w:caps w:val="0"/>
        </w:rPr>
        <w:t>ГЛАВА 3. РАЗРАБОТКА РЕКОМЕНДАЦИЙ ПО СОВЕРШЕНСТВОВАНИЮ ФИНАНСОВОГО СОСТОЯНИЯ МП «ЛИФТ-СЕРВИС»</w:t>
      </w:r>
      <w:bookmarkEnd w:id="12"/>
    </w:p>
    <w:p w:rsidR="00E07707" w:rsidRPr="00DF45FA" w:rsidRDefault="00E07707" w:rsidP="00DF45FA">
      <w:pPr>
        <w:pStyle w:val="1"/>
        <w:spacing w:line="360" w:lineRule="auto"/>
        <w:ind w:firstLine="720"/>
        <w:rPr>
          <w:b/>
          <w:caps w:val="0"/>
        </w:rPr>
      </w:pPr>
    </w:p>
    <w:p w:rsidR="00E07707" w:rsidRPr="00DF45FA" w:rsidRDefault="00E07707" w:rsidP="00DF45FA">
      <w:pPr>
        <w:pStyle w:val="1"/>
        <w:spacing w:line="360" w:lineRule="auto"/>
        <w:ind w:firstLine="720"/>
        <w:rPr>
          <w:b/>
          <w:caps w:val="0"/>
        </w:rPr>
      </w:pPr>
      <w:bookmarkStart w:id="13" w:name="_Toc54368259"/>
      <w:r w:rsidRPr="00DF45FA">
        <w:rPr>
          <w:b/>
          <w:caps w:val="0"/>
        </w:rPr>
        <w:t>3.1 Общая характеристика проекта по внедрению и использованию единой системы диспетчерского контроля «Элкон»</w:t>
      </w:r>
      <w:bookmarkEnd w:id="13"/>
    </w:p>
    <w:p w:rsidR="00E07707" w:rsidRPr="003A6BE9" w:rsidRDefault="00E07707" w:rsidP="003A6BE9">
      <w:pPr>
        <w:spacing w:line="360" w:lineRule="auto"/>
        <w:ind w:firstLine="720"/>
        <w:jc w:val="both"/>
        <w:rPr>
          <w:sz w:val="28"/>
        </w:rPr>
      </w:pPr>
    </w:p>
    <w:p w:rsidR="00E07707" w:rsidRPr="003A6BE9" w:rsidRDefault="00E07707" w:rsidP="003A6BE9">
      <w:pPr>
        <w:spacing w:line="360" w:lineRule="auto"/>
        <w:ind w:firstLine="720"/>
        <w:jc w:val="both"/>
        <w:rPr>
          <w:sz w:val="28"/>
        </w:rPr>
      </w:pPr>
      <w:r w:rsidRPr="003A6BE9">
        <w:rPr>
          <w:sz w:val="28"/>
        </w:rPr>
        <w:t>Инвестиционный проект посвящен обоснованию эффективности внедрения и использования единой системы диспетчерского контроля «Элкон» с целью реализации реформы жилищно-коммунального хозяйства, для сокращения затрат на обслуживание лифтов жилищного фонда.</w:t>
      </w:r>
    </w:p>
    <w:p w:rsidR="00E07707" w:rsidRPr="003A6BE9" w:rsidRDefault="00E07707" w:rsidP="003A6BE9">
      <w:pPr>
        <w:spacing w:line="360" w:lineRule="auto"/>
        <w:ind w:firstLine="720"/>
        <w:jc w:val="both"/>
        <w:rPr>
          <w:sz w:val="28"/>
        </w:rPr>
      </w:pPr>
      <w:r w:rsidRPr="003A6BE9">
        <w:rPr>
          <w:sz w:val="28"/>
        </w:rPr>
        <w:t xml:space="preserve">Задачи предприятия в инвестиционный период: </w:t>
      </w:r>
    </w:p>
    <w:p w:rsidR="00E07707" w:rsidRPr="003A6BE9" w:rsidRDefault="00E07707" w:rsidP="00E07707">
      <w:pPr>
        <w:numPr>
          <w:ilvl w:val="0"/>
          <w:numId w:val="9"/>
        </w:numPr>
        <w:spacing w:line="360" w:lineRule="auto"/>
        <w:ind w:left="0" w:firstLine="720"/>
        <w:jc w:val="both"/>
        <w:rPr>
          <w:sz w:val="28"/>
        </w:rPr>
      </w:pPr>
      <w:r w:rsidRPr="003A6BE9">
        <w:rPr>
          <w:sz w:val="28"/>
        </w:rPr>
        <w:t>заключение договора на покупку и монтаж оборудования, необходимого для системы контроля диспетчеризации;</w:t>
      </w:r>
    </w:p>
    <w:p w:rsidR="00E07707" w:rsidRPr="003A6BE9" w:rsidRDefault="00E07707" w:rsidP="00E07707">
      <w:pPr>
        <w:numPr>
          <w:ilvl w:val="0"/>
          <w:numId w:val="9"/>
        </w:numPr>
        <w:spacing w:line="360" w:lineRule="auto"/>
        <w:ind w:left="0" w:firstLine="720"/>
        <w:jc w:val="both"/>
        <w:rPr>
          <w:sz w:val="28"/>
        </w:rPr>
      </w:pPr>
      <w:r w:rsidRPr="003A6BE9">
        <w:rPr>
          <w:sz w:val="28"/>
        </w:rPr>
        <w:t>определение круга потенциальных пользователей системы ««Элкон»» и заключение с ними договоров на обслуживание;</w:t>
      </w:r>
    </w:p>
    <w:p w:rsidR="00E07707" w:rsidRPr="003A6BE9" w:rsidRDefault="00E07707" w:rsidP="00E07707">
      <w:pPr>
        <w:numPr>
          <w:ilvl w:val="0"/>
          <w:numId w:val="9"/>
        </w:numPr>
        <w:spacing w:line="360" w:lineRule="auto"/>
        <w:ind w:left="0" w:firstLine="720"/>
        <w:jc w:val="both"/>
        <w:rPr>
          <w:sz w:val="28"/>
        </w:rPr>
      </w:pPr>
      <w:r w:rsidRPr="003A6BE9">
        <w:rPr>
          <w:sz w:val="28"/>
        </w:rPr>
        <w:t>организации бесперебойной работы лифтов для всех пользователей.</w:t>
      </w:r>
    </w:p>
    <w:p w:rsidR="00E07707" w:rsidRPr="003A6BE9" w:rsidRDefault="00E07707" w:rsidP="003A6BE9">
      <w:pPr>
        <w:spacing w:line="360" w:lineRule="auto"/>
        <w:ind w:firstLine="720"/>
        <w:jc w:val="both"/>
        <w:rPr>
          <w:sz w:val="28"/>
        </w:rPr>
      </w:pPr>
      <w:r w:rsidRPr="003A6BE9">
        <w:rPr>
          <w:sz w:val="28"/>
        </w:rPr>
        <w:t>Таким образом, инвестиционный проект предприятия предназначен для диагностирования и контроля за работой лифтового оборудования обеспеченного и импортного лифтового производства, а также защиты электрооборудования лифтов.</w:t>
      </w:r>
    </w:p>
    <w:p w:rsidR="00E07707" w:rsidRPr="003A6BE9" w:rsidRDefault="00E07707" w:rsidP="003A6BE9">
      <w:pPr>
        <w:spacing w:line="360" w:lineRule="auto"/>
        <w:ind w:firstLine="720"/>
        <w:jc w:val="both"/>
        <w:rPr>
          <w:sz w:val="28"/>
        </w:rPr>
      </w:pPr>
      <w:r w:rsidRPr="003A6BE9">
        <w:rPr>
          <w:sz w:val="28"/>
        </w:rPr>
        <w:t>Оборудование, входящее в состав системы позволяет объединить под единый диспетчерский контроль все пассажирские лифты жилищного фонда.</w:t>
      </w:r>
    </w:p>
    <w:p w:rsidR="00E07707" w:rsidRPr="003A6BE9" w:rsidRDefault="00E07707" w:rsidP="003A6BE9">
      <w:pPr>
        <w:spacing w:line="360" w:lineRule="auto"/>
        <w:ind w:firstLine="720"/>
        <w:jc w:val="both"/>
        <w:rPr>
          <w:sz w:val="28"/>
        </w:rPr>
      </w:pPr>
      <w:r w:rsidRPr="003A6BE9">
        <w:rPr>
          <w:sz w:val="28"/>
        </w:rPr>
        <w:t>Система позволяет следить за их работой, выявлять возникшие неисправности и остановки с отображением на дисплее терминала.</w:t>
      </w:r>
    </w:p>
    <w:p w:rsidR="00E07707" w:rsidRPr="003A6BE9" w:rsidRDefault="00E07707" w:rsidP="003A6BE9">
      <w:pPr>
        <w:spacing w:line="360" w:lineRule="auto"/>
        <w:ind w:firstLine="720"/>
        <w:jc w:val="both"/>
        <w:rPr>
          <w:sz w:val="28"/>
        </w:rPr>
      </w:pPr>
      <w:r w:rsidRPr="003A6BE9">
        <w:rPr>
          <w:sz w:val="28"/>
        </w:rPr>
        <w:t>Данная система снабжена новейшие технологиями в радиоаппаратостроение, например, такие как интерфейс, что позволяет системе взаимодействовать с мультиинформационной сетью города, что является одним из положительных параметров системы.</w:t>
      </w:r>
    </w:p>
    <w:p w:rsidR="00E07707" w:rsidRPr="003A6BE9" w:rsidRDefault="00E07707" w:rsidP="003A6BE9">
      <w:pPr>
        <w:spacing w:line="360" w:lineRule="auto"/>
        <w:ind w:firstLine="720"/>
        <w:jc w:val="both"/>
        <w:rPr>
          <w:sz w:val="28"/>
        </w:rPr>
      </w:pPr>
      <w:r w:rsidRPr="003A6BE9">
        <w:rPr>
          <w:sz w:val="28"/>
        </w:rPr>
        <w:t>Аппаратура обслуживания и контроль лифтов данной системы позволяет передавать данные о состоянии лифтов на любой объект, снабженный модемом и терминалом (ПК).</w:t>
      </w:r>
    </w:p>
    <w:p w:rsidR="00E07707" w:rsidRPr="003A6BE9" w:rsidRDefault="00E07707" w:rsidP="003A6BE9">
      <w:pPr>
        <w:spacing w:line="360" w:lineRule="auto"/>
        <w:ind w:firstLine="720"/>
        <w:jc w:val="both"/>
        <w:rPr>
          <w:sz w:val="28"/>
        </w:rPr>
      </w:pPr>
      <w:r w:rsidRPr="003A6BE9">
        <w:rPr>
          <w:sz w:val="28"/>
        </w:rPr>
        <w:t>Положительное качество данной системы заключается в том, что она предусматривает независимое питание от электросетей зданий, где находится диспетчерский пульт, а работает от автономного питания. Система при отсутствии напряжения продолжает функционировать, обеспечивая полный контроль за работой лифтов.</w:t>
      </w:r>
    </w:p>
    <w:p w:rsidR="00E07707" w:rsidRPr="003A6BE9" w:rsidRDefault="00E07707" w:rsidP="003A6BE9">
      <w:pPr>
        <w:spacing w:line="360" w:lineRule="auto"/>
        <w:ind w:firstLine="720"/>
        <w:jc w:val="both"/>
        <w:rPr>
          <w:sz w:val="28"/>
        </w:rPr>
      </w:pPr>
      <w:r w:rsidRPr="003A6BE9">
        <w:rPr>
          <w:sz w:val="28"/>
        </w:rPr>
        <w:t>Можно выделить следующие основные преимущества предполагаемой системы:</w:t>
      </w:r>
    </w:p>
    <w:p w:rsidR="00E07707" w:rsidRPr="003A6BE9" w:rsidRDefault="00E07707" w:rsidP="003A6BE9">
      <w:pPr>
        <w:spacing w:line="360" w:lineRule="auto"/>
        <w:ind w:firstLine="720"/>
        <w:jc w:val="both"/>
        <w:rPr>
          <w:sz w:val="28"/>
        </w:rPr>
      </w:pPr>
      <w:r w:rsidRPr="003A6BE9">
        <w:rPr>
          <w:sz w:val="28"/>
        </w:rPr>
        <w:t>-</w:t>
      </w:r>
      <w:r w:rsidRPr="003A6BE9">
        <w:rPr>
          <w:sz w:val="28"/>
        </w:rPr>
        <w:tab/>
        <w:t>повышение производительности и организации труда операторов (лифтеров) в части обнаружения неисправностей на лифте, а также сокращения времени их устранения;</w:t>
      </w:r>
    </w:p>
    <w:p w:rsidR="00E07707" w:rsidRPr="003A6BE9" w:rsidRDefault="00E07707" w:rsidP="003A6BE9">
      <w:pPr>
        <w:spacing w:line="360" w:lineRule="auto"/>
        <w:ind w:firstLine="720"/>
        <w:jc w:val="both"/>
        <w:rPr>
          <w:sz w:val="28"/>
        </w:rPr>
      </w:pPr>
      <w:r w:rsidRPr="003A6BE9">
        <w:rPr>
          <w:sz w:val="28"/>
        </w:rPr>
        <w:t>-</w:t>
      </w:r>
      <w:r w:rsidRPr="003A6BE9">
        <w:rPr>
          <w:sz w:val="28"/>
        </w:rPr>
        <w:tab/>
        <w:t>отмена на проведение ежемесячных технических осмотров лифтов проводимых лифтерами согласно ППР-98;</w:t>
      </w:r>
    </w:p>
    <w:p w:rsidR="00E07707" w:rsidRPr="003A6BE9" w:rsidRDefault="00E07707" w:rsidP="003A6BE9">
      <w:pPr>
        <w:spacing w:line="360" w:lineRule="auto"/>
        <w:ind w:firstLine="720"/>
        <w:jc w:val="both"/>
        <w:rPr>
          <w:sz w:val="28"/>
        </w:rPr>
      </w:pPr>
      <w:r w:rsidRPr="003A6BE9">
        <w:rPr>
          <w:sz w:val="28"/>
        </w:rPr>
        <w:t>-</w:t>
      </w:r>
      <w:r w:rsidRPr="003A6BE9">
        <w:rPr>
          <w:sz w:val="28"/>
        </w:rPr>
        <w:tab/>
        <w:t>полный автоматический контроль за рабочим состоянием лифтов жилищного фонда;</w:t>
      </w:r>
    </w:p>
    <w:p w:rsidR="00E07707" w:rsidRPr="003A6BE9" w:rsidRDefault="00E07707" w:rsidP="003A6BE9">
      <w:pPr>
        <w:spacing w:line="360" w:lineRule="auto"/>
        <w:ind w:firstLine="720"/>
        <w:jc w:val="both"/>
        <w:rPr>
          <w:sz w:val="28"/>
        </w:rPr>
      </w:pPr>
      <w:r w:rsidRPr="003A6BE9">
        <w:rPr>
          <w:sz w:val="28"/>
        </w:rPr>
        <w:t>-</w:t>
      </w:r>
      <w:r w:rsidRPr="003A6BE9">
        <w:rPr>
          <w:sz w:val="28"/>
        </w:rPr>
        <w:tab/>
        <w:t>освобождение занимаемых служебных помещений, диспетчерских (у нас 4 однокомнатные квартиры), в связи с этим сокращение собственных затрат на содержание служебных помещений;</w:t>
      </w:r>
    </w:p>
    <w:p w:rsidR="00E07707" w:rsidRPr="003A6BE9" w:rsidRDefault="00E07707" w:rsidP="003A6BE9">
      <w:pPr>
        <w:spacing w:line="360" w:lineRule="auto"/>
        <w:ind w:firstLine="720"/>
        <w:jc w:val="both"/>
        <w:rPr>
          <w:sz w:val="28"/>
        </w:rPr>
      </w:pPr>
      <w:r w:rsidRPr="003A6BE9">
        <w:rPr>
          <w:sz w:val="28"/>
        </w:rPr>
        <w:t>-</w:t>
      </w:r>
      <w:r w:rsidRPr="003A6BE9">
        <w:rPr>
          <w:sz w:val="28"/>
        </w:rPr>
        <w:tab/>
        <w:t>сокращение численности рабочих операторов (лифтеров) предприятия, следовательно, в связи с этим сокращение фонда заработной платы и отчислений (подоходный и единый социальный налог);</w:t>
      </w:r>
    </w:p>
    <w:p w:rsidR="00E07707" w:rsidRPr="003A6BE9" w:rsidRDefault="00E07707" w:rsidP="003A6BE9">
      <w:pPr>
        <w:spacing w:line="360" w:lineRule="auto"/>
        <w:ind w:firstLine="720"/>
        <w:jc w:val="both"/>
        <w:rPr>
          <w:sz w:val="28"/>
        </w:rPr>
      </w:pPr>
      <w:r w:rsidRPr="003A6BE9">
        <w:rPr>
          <w:sz w:val="28"/>
        </w:rPr>
        <w:t>-</w:t>
      </w:r>
      <w:r w:rsidRPr="003A6BE9">
        <w:rPr>
          <w:sz w:val="28"/>
        </w:rPr>
        <w:tab/>
        <w:t>повышение автоматизации рабочего места;</w:t>
      </w:r>
    </w:p>
    <w:p w:rsidR="00E07707" w:rsidRPr="003A6BE9" w:rsidRDefault="00E07707" w:rsidP="003A6BE9">
      <w:pPr>
        <w:spacing w:line="360" w:lineRule="auto"/>
        <w:ind w:firstLine="720"/>
        <w:jc w:val="both"/>
        <w:rPr>
          <w:sz w:val="28"/>
        </w:rPr>
      </w:pPr>
      <w:r w:rsidRPr="003A6BE9">
        <w:rPr>
          <w:sz w:val="28"/>
        </w:rPr>
        <w:t>-</w:t>
      </w:r>
      <w:r w:rsidRPr="003A6BE9">
        <w:rPr>
          <w:sz w:val="28"/>
        </w:rPr>
        <w:tab/>
        <w:t>постоянный контроль до 32-х технических параметров работы лифта в полном соответствии требованиям ПУБЭЛ и отклонение лифта при выходе из строя любого из приборов безопасности;</w:t>
      </w:r>
    </w:p>
    <w:p w:rsidR="00E07707" w:rsidRPr="003A6BE9" w:rsidRDefault="00E07707" w:rsidP="003A6BE9">
      <w:pPr>
        <w:spacing w:line="360" w:lineRule="auto"/>
        <w:ind w:firstLine="720"/>
        <w:jc w:val="both"/>
        <w:rPr>
          <w:sz w:val="28"/>
        </w:rPr>
      </w:pPr>
      <w:r w:rsidRPr="003A6BE9">
        <w:rPr>
          <w:sz w:val="28"/>
        </w:rPr>
        <w:t>-</w:t>
      </w:r>
      <w:r w:rsidRPr="003A6BE9">
        <w:rPr>
          <w:sz w:val="28"/>
        </w:rPr>
        <w:tab/>
        <w:t>улучшение качества связи на лифтах жилищного фонда.</w:t>
      </w:r>
    </w:p>
    <w:p w:rsidR="00E07707" w:rsidRPr="003A6BE9" w:rsidRDefault="00E07707" w:rsidP="003A6BE9">
      <w:pPr>
        <w:spacing w:line="360" w:lineRule="auto"/>
        <w:ind w:firstLine="720"/>
        <w:jc w:val="both"/>
        <w:rPr>
          <w:sz w:val="28"/>
        </w:rPr>
      </w:pPr>
      <w:r w:rsidRPr="003A6BE9">
        <w:rPr>
          <w:sz w:val="28"/>
        </w:rPr>
        <w:t>Технико-эксплуатационная характеристика оборудования.</w:t>
      </w:r>
    </w:p>
    <w:p w:rsidR="00E07707" w:rsidRPr="003A6BE9" w:rsidRDefault="00E07707" w:rsidP="003A6BE9">
      <w:pPr>
        <w:spacing w:line="360" w:lineRule="auto"/>
        <w:ind w:firstLine="720"/>
        <w:jc w:val="both"/>
        <w:rPr>
          <w:sz w:val="28"/>
        </w:rPr>
      </w:pPr>
      <w:r w:rsidRPr="003A6BE9">
        <w:rPr>
          <w:sz w:val="28"/>
        </w:rPr>
        <w:t>Пульт диспетчеризации лифтов, соответствующий требованиям правил устройства и безопасности эксплуатации лифтов 1992 года и согласованный к применению Госгортехнадзором, предназначен для обеспечения централизованного контроля за работой лифтов жилых и производственных зданий и сооружений.</w:t>
      </w:r>
    </w:p>
    <w:p w:rsidR="00E07707" w:rsidRPr="003A6BE9" w:rsidRDefault="00E07707" w:rsidP="003A6BE9">
      <w:pPr>
        <w:spacing w:line="360" w:lineRule="auto"/>
        <w:ind w:firstLine="720"/>
        <w:jc w:val="both"/>
        <w:rPr>
          <w:sz w:val="28"/>
        </w:rPr>
      </w:pPr>
      <w:r w:rsidRPr="003A6BE9">
        <w:rPr>
          <w:sz w:val="28"/>
        </w:rPr>
        <w:t>Пульт обеспечивает независимо от наличия напряжения питания на лифтах:</w:t>
      </w:r>
    </w:p>
    <w:p w:rsidR="00E07707" w:rsidRPr="003A6BE9" w:rsidRDefault="00E07707" w:rsidP="003A6BE9">
      <w:pPr>
        <w:spacing w:line="360" w:lineRule="auto"/>
        <w:ind w:firstLine="720"/>
        <w:jc w:val="both"/>
        <w:rPr>
          <w:sz w:val="28"/>
        </w:rPr>
      </w:pPr>
      <w:r w:rsidRPr="003A6BE9">
        <w:rPr>
          <w:sz w:val="28"/>
        </w:rPr>
        <w:t>-</w:t>
      </w:r>
      <w:r w:rsidRPr="003A6BE9">
        <w:rPr>
          <w:sz w:val="28"/>
        </w:rPr>
        <w:tab/>
        <w:t xml:space="preserve">световую и звуковую сигнализации из кабины и машинного помещения (МП) о вызове оператора на двустороннюю переговорную связь; </w:t>
      </w:r>
    </w:p>
    <w:p w:rsidR="00E07707" w:rsidRPr="003A6BE9" w:rsidRDefault="00E07707" w:rsidP="003A6BE9">
      <w:pPr>
        <w:spacing w:line="360" w:lineRule="auto"/>
        <w:ind w:firstLine="720"/>
        <w:jc w:val="both"/>
        <w:rPr>
          <w:sz w:val="28"/>
        </w:rPr>
      </w:pPr>
      <w:r w:rsidRPr="003A6BE9">
        <w:rPr>
          <w:sz w:val="28"/>
        </w:rPr>
        <w:t>-</w:t>
      </w:r>
      <w:r w:rsidRPr="003A6BE9">
        <w:rPr>
          <w:sz w:val="28"/>
        </w:rPr>
        <w:tab/>
        <w:t>двухстороннюю переговорную связь между диспетчерским пунктом и кабиной лифта, а также между диспетчерским пунктом и МП;</w:t>
      </w:r>
    </w:p>
    <w:p w:rsidR="00E07707" w:rsidRPr="003A6BE9" w:rsidRDefault="00E07707" w:rsidP="003A6BE9">
      <w:pPr>
        <w:spacing w:line="360" w:lineRule="auto"/>
        <w:ind w:firstLine="720"/>
        <w:jc w:val="both"/>
        <w:rPr>
          <w:sz w:val="28"/>
        </w:rPr>
      </w:pPr>
      <w:r w:rsidRPr="003A6BE9">
        <w:rPr>
          <w:sz w:val="28"/>
        </w:rPr>
        <w:t>-</w:t>
      </w:r>
      <w:r w:rsidRPr="003A6BE9">
        <w:rPr>
          <w:sz w:val="28"/>
        </w:rPr>
        <w:tab/>
        <w:t>световую и звуковую сигнализацию открытия дверей шахты лифта;</w:t>
      </w:r>
    </w:p>
    <w:p w:rsidR="00E07707" w:rsidRPr="003A6BE9" w:rsidRDefault="00E07707" w:rsidP="003A6BE9">
      <w:pPr>
        <w:spacing w:line="360" w:lineRule="auto"/>
        <w:ind w:firstLine="720"/>
        <w:jc w:val="both"/>
        <w:rPr>
          <w:sz w:val="28"/>
        </w:rPr>
      </w:pPr>
      <w:r w:rsidRPr="003A6BE9">
        <w:rPr>
          <w:sz w:val="28"/>
        </w:rPr>
        <w:t>-</w:t>
      </w:r>
      <w:r w:rsidRPr="003A6BE9">
        <w:rPr>
          <w:sz w:val="28"/>
        </w:rPr>
        <w:tab/>
        <w:t>световую и звуковую сигнализацию открытия двери МП лифта (даже при кратковременно вскрытии двери МП сигнал запомнится до обработки его диспетчером - функция охраны;</w:t>
      </w:r>
    </w:p>
    <w:p w:rsidR="00E07707" w:rsidRPr="003A6BE9" w:rsidRDefault="00E07707" w:rsidP="003A6BE9">
      <w:pPr>
        <w:spacing w:line="360" w:lineRule="auto"/>
        <w:ind w:firstLine="720"/>
        <w:jc w:val="both"/>
        <w:rPr>
          <w:sz w:val="28"/>
        </w:rPr>
      </w:pPr>
      <w:r w:rsidRPr="003A6BE9">
        <w:rPr>
          <w:sz w:val="28"/>
        </w:rPr>
        <w:t>-</w:t>
      </w:r>
      <w:r w:rsidRPr="003A6BE9">
        <w:rPr>
          <w:sz w:val="28"/>
        </w:rPr>
        <w:tab/>
        <w:t>световую и звуковую сигнализацию о наличии в кабине лифта пассажира (если лифт оборудован подпольным контактом);</w:t>
      </w:r>
    </w:p>
    <w:p w:rsidR="00E07707" w:rsidRPr="003A6BE9" w:rsidRDefault="00E07707" w:rsidP="003A6BE9">
      <w:pPr>
        <w:spacing w:line="360" w:lineRule="auto"/>
        <w:ind w:firstLine="720"/>
        <w:jc w:val="both"/>
        <w:rPr>
          <w:sz w:val="28"/>
        </w:rPr>
      </w:pPr>
      <w:r w:rsidRPr="003A6BE9">
        <w:rPr>
          <w:sz w:val="28"/>
        </w:rPr>
        <w:t>-</w:t>
      </w:r>
      <w:r w:rsidRPr="003A6BE9">
        <w:rPr>
          <w:sz w:val="28"/>
        </w:rPr>
        <w:tab/>
        <w:t>световую и звуковую сигнализацию о нажатии кнопки «Стоп»;</w:t>
      </w:r>
    </w:p>
    <w:p w:rsidR="00E07707" w:rsidRPr="003A6BE9" w:rsidRDefault="00E07707" w:rsidP="003A6BE9">
      <w:pPr>
        <w:spacing w:line="360" w:lineRule="auto"/>
        <w:ind w:firstLine="720"/>
        <w:jc w:val="both"/>
        <w:rPr>
          <w:sz w:val="28"/>
        </w:rPr>
      </w:pPr>
      <w:r w:rsidRPr="003A6BE9">
        <w:rPr>
          <w:sz w:val="28"/>
        </w:rPr>
        <w:t>-</w:t>
      </w:r>
      <w:r w:rsidRPr="003A6BE9">
        <w:rPr>
          <w:sz w:val="28"/>
        </w:rPr>
        <w:tab/>
        <w:t>световую и звуковую сигнализацию о пожаре в подъезде (обязательно для домов выше 10ти этажей);</w:t>
      </w:r>
    </w:p>
    <w:p w:rsidR="00E07707" w:rsidRPr="003A6BE9" w:rsidRDefault="00E07707" w:rsidP="003A6BE9">
      <w:pPr>
        <w:spacing w:line="360" w:lineRule="auto"/>
        <w:ind w:firstLine="720"/>
        <w:jc w:val="both"/>
        <w:rPr>
          <w:sz w:val="28"/>
        </w:rPr>
      </w:pPr>
      <w:r w:rsidRPr="003A6BE9">
        <w:rPr>
          <w:sz w:val="28"/>
        </w:rPr>
        <w:t>-</w:t>
      </w:r>
      <w:r w:rsidRPr="003A6BE9">
        <w:rPr>
          <w:sz w:val="28"/>
        </w:rPr>
        <w:tab/>
        <w:t>световую и звуковую сигнализацию об удерживании лифта;</w:t>
      </w:r>
    </w:p>
    <w:p w:rsidR="00E07707" w:rsidRPr="003A6BE9" w:rsidRDefault="00E07707" w:rsidP="003A6BE9">
      <w:pPr>
        <w:spacing w:line="360" w:lineRule="auto"/>
        <w:ind w:firstLine="720"/>
        <w:jc w:val="both"/>
        <w:rPr>
          <w:sz w:val="28"/>
        </w:rPr>
      </w:pPr>
      <w:r w:rsidRPr="003A6BE9">
        <w:rPr>
          <w:sz w:val="28"/>
        </w:rPr>
        <w:t>-</w:t>
      </w:r>
      <w:r w:rsidRPr="003A6BE9">
        <w:rPr>
          <w:sz w:val="28"/>
        </w:rPr>
        <w:tab/>
        <w:t>световую сигнализацию и звуковая сигнализация движении лифта включается с задержкой на 4 минуты.</w:t>
      </w:r>
    </w:p>
    <w:p w:rsidR="00E07707" w:rsidRPr="003A6BE9" w:rsidRDefault="00E07707" w:rsidP="003A6BE9">
      <w:pPr>
        <w:spacing w:line="360" w:lineRule="auto"/>
        <w:ind w:firstLine="720"/>
        <w:jc w:val="both"/>
        <w:rPr>
          <w:sz w:val="28"/>
        </w:rPr>
      </w:pPr>
      <w:r w:rsidRPr="003A6BE9">
        <w:rPr>
          <w:sz w:val="28"/>
        </w:rPr>
        <w:t>Проанализировав и изучив весь спектр преимуществ и недостатков многих систем единого контроля ЛДСС МП "ЛИФТ-Сервис" пришло к выводу, что система единого контроля ЛДСС фирмы</w:t>
      </w:r>
      <w:r w:rsidR="00DF45FA">
        <w:rPr>
          <w:sz w:val="28"/>
        </w:rPr>
        <w:t xml:space="preserve"> </w:t>
      </w:r>
      <w:r w:rsidRPr="003A6BE9">
        <w:rPr>
          <w:sz w:val="28"/>
        </w:rPr>
        <w:t>ЗАО “«Элкон» г. Челябинск по своим технико-эксплуатационным характеристикам экономически выгодна. И имеет наиболее рациональные, низкие</w:t>
      </w:r>
      <w:r w:rsidR="00DF45FA">
        <w:rPr>
          <w:sz w:val="28"/>
        </w:rPr>
        <w:t xml:space="preserve"> </w:t>
      </w:r>
      <w:r w:rsidRPr="003A6BE9">
        <w:rPr>
          <w:sz w:val="28"/>
        </w:rPr>
        <w:t>цены на приобретаемое оборудование. Существует</w:t>
      </w:r>
      <w:r w:rsidR="00DF45FA">
        <w:rPr>
          <w:sz w:val="28"/>
        </w:rPr>
        <w:t xml:space="preserve"> </w:t>
      </w:r>
      <w:r w:rsidRPr="003A6BE9">
        <w:rPr>
          <w:sz w:val="28"/>
        </w:rPr>
        <w:t>возможность подключения на один пульт до 256 лифтов, а также позволяет взаимодействовать с мультиинформационной сетью города.</w:t>
      </w:r>
    </w:p>
    <w:p w:rsidR="00E07707" w:rsidRPr="003A6BE9" w:rsidRDefault="00E07707" w:rsidP="003A6BE9">
      <w:pPr>
        <w:spacing w:line="360" w:lineRule="auto"/>
        <w:ind w:firstLine="720"/>
        <w:jc w:val="both"/>
        <w:rPr>
          <w:sz w:val="28"/>
        </w:rPr>
      </w:pPr>
      <w:r w:rsidRPr="003A6BE9">
        <w:rPr>
          <w:sz w:val="28"/>
        </w:rPr>
        <w:t>Существующая система контроля диспетчеризации:</w:t>
      </w:r>
    </w:p>
    <w:p w:rsidR="00E07707" w:rsidRPr="003A6BE9" w:rsidRDefault="00E07707" w:rsidP="003A6BE9">
      <w:pPr>
        <w:spacing w:line="360" w:lineRule="auto"/>
        <w:ind w:firstLine="720"/>
        <w:jc w:val="both"/>
        <w:rPr>
          <w:sz w:val="28"/>
        </w:rPr>
      </w:pPr>
      <w:r w:rsidRPr="003A6BE9">
        <w:rPr>
          <w:sz w:val="28"/>
        </w:rPr>
        <w:t>В</w:t>
      </w:r>
      <w:r w:rsidR="00DF45FA">
        <w:rPr>
          <w:sz w:val="28"/>
        </w:rPr>
        <w:t xml:space="preserve"> </w:t>
      </w:r>
      <w:r w:rsidRPr="003A6BE9">
        <w:rPr>
          <w:sz w:val="28"/>
        </w:rPr>
        <w:t>настоящее</w:t>
      </w:r>
      <w:r w:rsidR="00DF45FA">
        <w:rPr>
          <w:sz w:val="28"/>
        </w:rPr>
        <w:t xml:space="preserve"> </w:t>
      </w:r>
      <w:r w:rsidRPr="003A6BE9">
        <w:rPr>
          <w:sz w:val="28"/>
        </w:rPr>
        <w:t>время</w:t>
      </w:r>
      <w:r w:rsidR="00DF45FA">
        <w:rPr>
          <w:sz w:val="28"/>
        </w:rPr>
        <w:t xml:space="preserve"> </w:t>
      </w:r>
      <w:r w:rsidRPr="003A6BE9">
        <w:rPr>
          <w:sz w:val="28"/>
        </w:rPr>
        <w:t>задействовано 5 диспетчерских</w:t>
      </w:r>
      <w:r w:rsidR="00DF45FA">
        <w:rPr>
          <w:sz w:val="28"/>
        </w:rPr>
        <w:t xml:space="preserve"> </w:t>
      </w:r>
      <w:r w:rsidRPr="003A6BE9">
        <w:rPr>
          <w:sz w:val="28"/>
        </w:rPr>
        <w:t>пунктов</w:t>
      </w:r>
      <w:r w:rsidR="00DF45FA">
        <w:rPr>
          <w:sz w:val="28"/>
        </w:rPr>
        <w:t xml:space="preserve"> </w:t>
      </w:r>
      <w:r w:rsidRPr="003A6BE9">
        <w:rPr>
          <w:sz w:val="28"/>
        </w:rPr>
        <w:t>в (МКР-1,МКР-2,МКР-3,</w:t>
      </w:r>
      <w:r w:rsidR="00DF45FA">
        <w:rPr>
          <w:sz w:val="28"/>
        </w:rPr>
        <w:t xml:space="preserve"> </w:t>
      </w:r>
      <w:r w:rsidRPr="003A6BE9">
        <w:rPr>
          <w:sz w:val="28"/>
        </w:rPr>
        <w:t>МКР- 4, МКР-5)</w:t>
      </w:r>
      <w:r w:rsidR="00DF45FA">
        <w:rPr>
          <w:sz w:val="28"/>
        </w:rPr>
        <w:t xml:space="preserve"> </w:t>
      </w:r>
      <w:r w:rsidRPr="003A6BE9">
        <w:rPr>
          <w:sz w:val="28"/>
        </w:rPr>
        <w:t>оснащенными</w:t>
      </w:r>
      <w:r w:rsidR="00DF45FA">
        <w:rPr>
          <w:sz w:val="28"/>
        </w:rPr>
        <w:t xml:space="preserve"> </w:t>
      </w:r>
      <w:r w:rsidRPr="003A6BE9">
        <w:rPr>
          <w:sz w:val="28"/>
        </w:rPr>
        <w:t>диспетчерскими</w:t>
      </w:r>
      <w:r w:rsidR="00DF45FA">
        <w:rPr>
          <w:sz w:val="28"/>
        </w:rPr>
        <w:t xml:space="preserve"> </w:t>
      </w:r>
      <w:r w:rsidRPr="003A6BE9">
        <w:rPr>
          <w:sz w:val="28"/>
        </w:rPr>
        <w:t>пультами ПДЛ-20 для контроля за работой лифтов.</w:t>
      </w:r>
    </w:p>
    <w:p w:rsidR="00E07707" w:rsidRPr="003A6BE9" w:rsidRDefault="00E07707" w:rsidP="003A6BE9">
      <w:pPr>
        <w:pStyle w:val="a7"/>
        <w:spacing w:line="360" w:lineRule="auto"/>
        <w:ind w:firstLine="720"/>
        <w:rPr>
          <w:color w:val="auto"/>
          <w:sz w:val="28"/>
        </w:rPr>
      </w:pPr>
      <w:r w:rsidRPr="003A6BE9">
        <w:rPr>
          <w:color w:val="auto"/>
          <w:sz w:val="28"/>
        </w:rPr>
        <w:t>В каждом диспетчерском</w:t>
      </w:r>
      <w:r w:rsidR="00DF45FA">
        <w:rPr>
          <w:color w:val="auto"/>
          <w:sz w:val="28"/>
        </w:rPr>
        <w:t xml:space="preserve"> </w:t>
      </w:r>
      <w:r w:rsidRPr="003A6BE9">
        <w:rPr>
          <w:color w:val="auto"/>
          <w:sz w:val="28"/>
        </w:rPr>
        <w:t>пункте находится 3 человека (лифтера) в каждую смену на основании документа: "Единые ведомостные нормы обслуживания и нормативы численности</w:t>
      </w:r>
      <w:r w:rsidR="00DF45FA">
        <w:rPr>
          <w:color w:val="auto"/>
          <w:sz w:val="28"/>
        </w:rPr>
        <w:t xml:space="preserve"> </w:t>
      </w:r>
      <w:r w:rsidRPr="003A6BE9">
        <w:rPr>
          <w:color w:val="auto"/>
          <w:sz w:val="28"/>
        </w:rPr>
        <w:t>рабочих и младшего обслуживающего персонала жилищно-коммунального</w:t>
      </w:r>
      <w:r w:rsidR="00DF45FA">
        <w:rPr>
          <w:color w:val="auto"/>
          <w:sz w:val="28"/>
        </w:rPr>
        <w:t xml:space="preserve"> </w:t>
      </w:r>
      <w:r w:rsidRPr="003A6BE9">
        <w:rPr>
          <w:color w:val="auto"/>
          <w:sz w:val="28"/>
        </w:rPr>
        <w:t>хозяйство". Которые</w:t>
      </w:r>
      <w:r w:rsidR="00DF45FA">
        <w:rPr>
          <w:color w:val="auto"/>
          <w:sz w:val="28"/>
        </w:rPr>
        <w:t xml:space="preserve"> </w:t>
      </w:r>
      <w:r w:rsidRPr="003A6BE9">
        <w:rPr>
          <w:color w:val="auto"/>
          <w:sz w:val="28"/>
        </w:rPr>
        <w:t>производят ежесменные осмотры лифтов, освобождение пассажиров из кабины неисправного лифта, управлением лифтами и контроль за их исправным состоянием, пуск лифта в работу с предварительной проверкой связи, сигнализации</w:t>
      </w:r>
      <w:r w:rsidR="00DF45FA">
        <w:rPr>
          <w:color w:val="auto"/>
          <w:sz w:val="28"/>
        </w:rPr>
        <w:t xml:space="preserve"> </w:t>
      </w:r>
      <w:r w:rsidRPr="003A6BE9">
        <w:rPr>
          <w:color w:val="auto"/>
          <w:sz w:val="28"/>
        </w:rPr>
        <w:t>звуковой, световой. Наблюдение за эксплуатацией лифта при нахождении</w:t>
      </w:r>
      <w:r w:rsidR="00DF45FA">
        <w:rPr>
          <w:color w:val="auto"/>
          <w:sz w:val="28"/>
        </w:rPr>
        <w:t xml:space="preserve"> </w:t>
      </w:r>
      <w:r w:rsidRPr="003A6BE9">
        <w:rPr>
          <w:color w:val="auto"/>
          <w:sz w:val="28"/>
        </w:rPr>
        <w:t>пассажира в кабине, устранение мелких неисправностей или сообщение дежурному персонала аварийной лифтовой службы (ЛАС),</w:t>
      </w:r>
      <w:r w:rsidR="00DF45FA">
        <w:rPr>
          <w:color w:val="auto"/>
          <w:sz w:val="28"/>
        </w:rPr>
        <w:t xml:space="preserve"> </w:t>
      </w:r>
      <w:r w:rsidRPr="003A6BE9">
        <w:rPr>
          <w:color w:val="auto"/>
          <w:sz w:val="28"/>
        </w:rPr>
        <w:t>отключение лифта при обнаружении неисправности в</w:t>
      </w:r>
      <w:r w:rsidR="00DF45FA">
        <w:rPr>
          <w:color w:val="auto"/>
          <w:sz w:val="28"/>
        </w:rPr>
        <w:t xml:space="preserve"> </w:t>
      </w:r>
      <w:r w:rsidRPr="003A6BE9">
        <w:rPr>
          <w:color w:val="auto"/>
          <w:sz w:val="28"/>
        </w:rPr>
        <w:t>работе.</w:t>
      </w:r>
    </w:p>
    <w:p w:rsidR="00E07707" w:rsidRPr="003A6BE9" w:rsidRDefault="00E07707" w:rsidP="003A6BE9">
      <w:pPr>
        <w:pStyle w:val="a9"/>
        <w:spacing w:line="360" w:lineRule="auto"/>
        <w:rPr>
          <w:sz w:val="28"/>
          <w:szCs w:val="28"/>
        </w:rPr>
      </w:pPr>
      <w:r w:rsidRPr="003A6BE9">
        <w:rPr>
          <w:sz w:val="28"/>
          <w:szCs w:val="28"/>
        </w:rPr>
        <w:t>Система предназначена</w:t>
      </w:r>
      <w:r w:rsidR="00DF45FA">
        <w:rPr>
          <w:sz w:val="28"/>
          <w:szCs w:val="28"/>
        </w:rPr>
        <w:t xml:space="preserve"> </w:t>
      </w:r>
      <w:r w:rsidRPr="003A6BE9">
        <w:rPr>
          <w:sz w:val="28"/>
          <w:szCs w:val="28"/>
        </w:rPr>
        <w:t>для</w:t>
      </w:r>
      <w:r w:rsidR="00DF45FA">
        <w:rPr>
          <w:sz w:val="28"/>
          <w:szCs w:val="28"/>
        </w:rPr>
        <w:t xml:space="preserve"> </w:t>
      </w:r>
      <w:r w:rsidRPr="003A6BE9">
        <w:rPr>
          <w:sz w:val="28"/>
          <w:szCs w:val="28"/>
        </w:rPr>
        <w:t>диагностирования и контроля за работой</w:t>
      </w:r>
      <w:r w:rsidR="00DF45FA">
        <w:rPr>
          <w:sz w:val="28"/>
          <w:szCs w:val="28"/>
        </w:rPr>
        <w:t xml:space="preserve"> </w:t>
      </w:r>
      <w:r w:rsidRPr="003A6BE9">
        <w:rPr>
          <w:sz w:val="28"/>
          <w:szCs w:val="28"/>
        </w:rPr>
        <w:t>лифтового оборудования отечественного и импортного производства, а также защиты электрооборудования лифтов.</w:t>
      </w:r>
    </w:p>
    <w:p w:rsidR="00E07707" w:rsidRPr="003A6BE9" w:rsidRDefault="00E07707" w:rsidP="003A6BE9">
      <w:pPr>
        <w:spacing w:line="360" w:lineRule="auto"/>
        <w:ind w:firstLine="720"/>
        <w:jc w:val="both"/>
        <w:rPr>
          <w:sz w:val="28"/>
          <w:szCs w:val="28"/>
        </w:rPr>
      </w:pPr>
      <w:r w:rsidRPr="003A6BE9">
        <w:rPr>
          <w:sz w:val="28"/>
          <w:szCs w:val="28"/>
        </w:rPr>
        <w:t>Оборудования, входящие в состав системы позволяет объединить под единый диспетчерский</w:t>
      </w:r>
      <w:r w:rsidR="00DF45FA">
        <w:rPr>
          <w:sz w:val="28"/>
          <w:szCs w:val="28"/>
        </w:rPr>
        <w:t xml:space="preserve"> </w:t>
      </w:r>
      <w:r w:rsidRPr="003A6BE9">
        <w:rPr>
          <w:sz w:val="28"/>
          <w:szCs w:val="28"/>
        </w:rPr>
        <w:t>контроль</w:t>
      </w:r>
      <w:r w:rsidR="00DF45FA">
        <w:rPr>
          <w:sz w:val="28"/>
          <w:szCs w:val="28"/>
        </w:rPr>
        <w:t xml:space="preserve"> </w:t>
      </w:r>
      <w:r w:rsidRPr="003A6BE9">
        <w:rPr>
          <w:sz w:val="28"/>
          <w:szCs w:val="28"/>
        </w:rPr>
        <w:t>все пассажирские лифты жилищного фонда.</w:t>
      </w:r>
    </w:p>
    <w:p w:rsidR="00E07707" w:rsidRPr="003A6BE9" w:rsidRDefault="00E07707" w:rsidP="003A6BE9">
      <w:pPr>
        <w:spacing w:line="360" w:lineRule="auto"/>
        <w:ind w:firstLine="720"/>
        <w:jc w:val="both"/>
        <w:rPr>
          <w:sz w:val="28"/>
        </w:rPr>
      </w:pPr>
      <w:r w:rsidRPr="003A6BE9">
        <w:rPr>
          <w:sz w:val="28"/>
        </w:rPr>
        <w:t>Система позволяет следить за их работой выявление возникших</w:t>
      </w:r>
      <w:r w:rsidR="00DF45FA">
        <w:rPr>
          <w:sz w:val="28"/>
        </w:rPr>
        <w:t xml:space="preserve"> </w:t>
      </w:r>
      <w:r w:rsidRPr="003A6BE9">
        <w:rPr>
          <w:sz w:val="28"/>
        </w:rPr>
        <w:t>неисправностей и остановок с отображением на</w:t>
      </w:r>
      <w:r w:rsidR="00DF45FA">
        <w:rPr>
          <w:sz w:val="28"/>
        </w:rPr>
        <w:t xml:space="preserve"> </w:t>
      </w:r>
      <w:r w:rsidRPr="003A6BE9">
        <w:rPr>
          <w:sz w:val="28"/>
        </w:rPr>
        <w:t>дисплее терминала.</w:t>
      </w:r>
      <w:r w:rsidR="00DF45FA">
        <w:rPr>
          <w:sz w:val="28"/>
        </w:rPr>
        <w:t xml:space="preserve"> </w:t>
      </w:r>
    </w:p>
    <w:p w:rsidR="00E07707" w:rsidRPr="003A6BE9" w:rsidRDefault="00E07707" w:rsidP="003A6BE9">
      <w:pPr>
        <w:spacing w:line="360" w:lineRule="auto"/>
        <w:ind w:firstLine="720"/>
        <w:jc w:val="both"/>
        <w:rPr>
          <w:sz w:val="28"/>
        </w:rPr>
      </w:pPr>
      <w:r w:rsidRPr="003A6BE9">
        <w:rPr>
          <w:sz w:val="28"/>
        </w:rPr>
        <w:t>При осуществлении модернизации предполагается:</w:t>
      </w:r>
    </w:p>
    <w:p w:rsidR="00E07707" w:rsidRPr="003A6BE9" w:rsidRDefault="00E07707" w:rsidP="003A6BE9">
      <w:pPr>
        <w:spacing w:line="360" w:lineRule="auto"/>
        <w:ind w:firstLine="720"/>
        <w:jc w:val="both"/>
        <w:rPr>
          <w:sz w:val="28"/>
        </w:rPr>
      </w:pPr>
      <w:r w:rsidRPr="003A6BE9">
        <w:rPr>
          <w:sz w:val="28"/>
        </w:rPr>
        <w:t>1. Повышение производительности и организации труда операторов (лифтеров) в части обнаружение неисправностей на лифте, а также сокращения времени</w:t>
      </w:r>
      <w:r w:rsidR="00DF45FA">
        <w:rPr>
          <w:sz w:val="28"/>
        </w:rPr>
        <w:t xml:space="preserve"> </w:t>
      </w:r>
      <w:r w:rsidRPr="003A6BE9">
        <w:rPr>
          <w:sz w:val="28"/>
        </w:rPr>
        <w:t>их устранения.</w:t>
      </w:r>
      <w:r w:rsidR="00DF45FA">
        <w:rPr>
          <w:sz w:val="28"/>
        </w:rPr>
        <w:t xml:space="preserve"> </w:t>
      </w:r>
    </w:p>
    <w:p w:rsidR="00E07707" w:rsidRPr="003A6BE9" w:rsidRDefault="00E07707" w:rsidP="003A6BE9">
      <w:pPr>
        <w:spacing w:line="360" w:lineRule="auto"/>
        <w:ind w:firstLine="720"/>
        <w:jc w:val="both"/>
        <w:rPr>
          <w:sz w:val="28"/>
        </w:rPr>
      </w:pPr>
      <w:r w:rsidRPr="003A6BE9">
        <w:rPr>
          <w:sz w:val="28"/>
        </w:rPr>
        <w:t xml:space="preserve">2. Отмена на проведения ежесменных технических осмотров лифтов проводимых лифтерами согласно ППР-98 </w:t>
      </w:r>
    </w:p>
    <w:p w:rsidR="00E07707" w:rsidRPr="003A6BE9" w:rsidRDefault="00E07707" w:rsidP="003A6BE9">
      <w:pPr>
        <w:spacing w:line="360" w:lineRule="auto"/>
        <w:ind w:firstLine="720"/>
        <w:jc w:val="both"/>
        <w:rPr>
          <w:sz w:val="28"/>
        </w:rPr>
      </w:pPr>
      <w:r w:rsidRPr="003A6BE9">
        <w:rPr>
          <w:sz w:val="28"/>
        </w:rPr>
        <w:t>3. Полный автоматический контроль за рабочим состоянием лифтов жилищного фонда.</w:t>
      </w:r>
      <w:r w:rsidR="00DF45FA">
        <w:rPr>
          <w:sz w:val="28"/>
        </w:rPr>
        <w:t xml:space="preserve"> </w:t>
      </w:r>
    </w:p>
    <w:p w:rsidR="00E07707" w:rsidRPr="003A6BE9" w:rsidRDefault="00E07707" w:rsidP="003A6BE9">
      <w:pPr>
        <w:spacing w:line="360" w:lineRule="auto"/>
        <w:ind w:firstLine="720"/>
        <w:jc w:val="both"/>
        <w:rPr>
          <w:sz w:val="28"/>
        </w:rPr>
      </w:pPr>
      <w:r w:rsidRPr="003A6BE9">
        <w:rPr>
          <w:sz w:val="28"/>
        </w:rPr>
        <w:t>4. Освобождение занимаемых служебных помещений, диспетчерских (четырех однокомнатных квартир), в связи с этим сокращение собственных затрат на содержание служебных помещений.</w:t>
      </w:r>
    </w:p>
    <w:p w:rsidR="00E07707" w:rsidRPr="003A6BE9" w:rsidRDefault="00E07707" w:rsidP="003A6BE9">
      <w:pPr>
        <w:spacing w:line="360" w:lineRule="auto"/>
        <w:ind w:firstLine="720"/>
        <w:jc w:val="both"/>
        <w:rPr>
          <w:sz w:val="28"/>
        </w:rPr>
      </w:pPr>
      <w:r w:rsidRPr="003A6BE9">
        <w:rPr>
          <w:sz w:val="28"/>
        </w:rPr>
        <w:t>5. Сокращение численности рабочих операторов (лифтеров) предприятия</w:t>
      </w:r>
      <w:r w:rsidR="00DF45FA">
        <w:rPr>
          <w:sz w:val="28"/>
        </w:rPr>
        <w:t xml:space="preserve"> </w:t>
      </w:r>
      <w:r w:rsidRPr="003A6BE9">
        <w:rPr>
          <w:sz w:val="28"/>
        </w:rPr>
        <w:t>в связи с этим сокращение фонда заработной платы, отчисление на социальные нужды.</w:t>
      </w:r>
    </w:p>
    <w:p w:rsidR="00E07707" w:rsidRPr="003A6BE9" w:rsidRDefault="00E07707" w:rsidP="003A6BE9">
      <w:pPr>
        <w:spacing w:line="360" w:lineRule="auto"/>
        <w:ind w:firstLine="720"/>
        <w:jc w:val="both"/>
        <w:rPr>
          <w:sz w:val="28"/>
        </w:rPr>
      </w:pPr>
      <w:r w:rsidRPr="003A6BE9">
        <w:rPr>
          <w:sz w:val="28"/>
        </w:rPr>
        <w:t>6. Повышение автоматизации рабочего места.</w:t>
      </w:r>
    </w:p>
    <w:p w:rsidR="00E07707" w:rsidRPr="003A6BE9" w:rsidRDefault="00E07707" w:rsidP="003A6BE9">
      <w:pPr>
        <w:spacing w:line="360" w:lineRule="auto"/>
        <w:ind w:firstLine="720"/>
        <w:jc w:val="both"/>
        <w:rPr>
          <w:sz w:val="28"/>
        </w:rPr>
      </w:pPr>
      <w:r w:rsidRPr="003A6BE9">
        <w:rPr>
          <w:sz w:val="28"/>
        </w:rPr>
        <w:t>7. Постоянный контроль до 32-х технических параметров работы лифта в полном соответствии требованиям ПУБЭЛ и отключение лифта при выходе из строя любого из приборов безопасности.</w:t>
      </w:r>
      <w:r w:rsidR="00DF45FA">
        <w:rPr>
          <w:sz w:val="28"/>
        </w:rPr>
        <w:t xml:space="preserve"> </w:t>
      </w:r>
    </w:p>
    <w:p w:rsidR="00E07707" w:rsidRPr="003A6BE9" w:rsidRDefault="00E07707" w:rsidP="003A6BE9">
      <w:pPr>
        <w:spacing w:line="360" w:lineRule="auto"/>
        <w:ind w:firstLine="720"/>
        <w:jc w:val="both"/>
        <w:rPr>
          <w:sz w:val="28"/>
        </w:rPr>
      </w:pPr>
      <w:r w:rsidRPr="003A6BE9">
        <w:rPr>
          <w:sz w:val="28"/>
        </w:rPr>
        <w:t>8. Улучшения качества связи на лифтах жилищного фонда.</w:t>
      </w:r>
    </w:p>
    <w:p w:rsidR="00E07707" w:rsidRPr="003A6BE9" w:rsidRDefault="00E07707" w:rsidP="003A6BE9">
      <w:pPr>
        <w:spacing w:line="360" w:lineRule="auto"/>
        <w:ind w:firstLine="720"/>
        <w:jc w:val="both"/>
        <w:rPr>
          <w:sz w:val="28"/>
        </w:rPr>
      </w:pPr>
    </w:p>
    <w:p w:rsidR="00E07707" w:rsidRPr="00DF45FA" w:rsidRDefault="00E07707" w:rsidP="00DF45FA">
      <w:pPr>
        <w:pStyle w:val="1"/>
        <w:spacing w:line="360" w:lineRule="auto"/>
        <w:ind w:firstLine="720"/>
        <w:rPr>
          <w:b/>
          <w:caps w:val="0"/>
        </w:rPr>
      </w:pPr>
      <w:bookmarkStart w:id="14" w:name="_Toc54368260"/>
      <w:r w:rsidRPr="00DF45FA">
        <w:rPr>
          <w:b/>
          <w:caps w:val="0"/>
        </w:rPr>
        <w:t>3.2 Финансовый анализ эффективности предложенных мероприятий.</w:t>
      </w:r>
      <w:bookmarkEnd w:id="14"/>
    </w:p>
    <w:p w:rsidR="00E07707" w:rsidRPr="003A6BE9" w:rsidRDefault="00E07707" w:rsidP="003A6BE9">
      <w:pPr>
        <w:pStyle w:val="1"/>
        <w:spacing w:line="360" w:lineRule="auto"/>
        <w:ind w:firstLine="720"/>
        <w:jc w:val="both"/>
        <w:rPr>
          <w:caps w:val="0"/>
        </w:rPr>
      </w:pPr>
    </w:p>
    <w:p w:rsidR="00E07707" w:rsidRPr="003A6BE9" w:rsidRDefault="00E07707" w:rsidP="003A6BE9">
      <w:pPr>
        <w:spacing w:line="360" w:lineRule="auto"/>
        <w:ind w:firstLine="720"/>
        <w:jc w:val="both"/>
        <w:rPr>
          <w:sz w:val="28"/>
        </w:rPr>
      </w:pPr>
      <w:r w:rsidRPr="003A6BE9">
        <w:rPr>
          <w:sz w:val="28"/>
        </w:rPr>
        <w:t>Все оборудование связи и сигнализации питается с пульта диспетчера и сохраняет работоспособность независимо от наличия напряжения питания на лифте и в доме. При необходимости пульты могут комплектоваться источниками бесперебойного питания.</w:t>
      </w:r>
    </w:p>
    <w:p w:rsidR="00E07707" w:rsidRPr="003A6BE9" w:rsidRDefault="00E07707" w:rsidP="003A6BE9">
      <w:pPr>
        <w:spacing w:line="360" w:lineRule="auto"/>
        <w:ind w:firstLine="720"/>
        <w:jc w:val="both"/>
        <w:rPr>
          <w:sz w:val="28"/>
        </w:rPr>
      </w:pPr>
      <w:r w:rsidRPr="003A6BE9">
        <w:rPr>
          <w:sz w:val="28"/>
        </w:rPr>
        <w:t>При необходимости (за дополнительную плату) пульты комплектуются устройствами охранной сигнализации кабелей, сигнализация – обрыв кабеля, срабатывает при обрыве (вырезании) кабеля.</w:t>
      </w:r>
    </w:p>
    <w:p w:rsidR="00E07707" w:rsidRPr="003A6BE9" w:rsidRDefault="00E07707" w:rsidP="003A6BE9">
      <w:pPr>
        <w:spacing w:line="360" w:lineRule="auto"/>
        <w:ind w:firstLine="720"/>
        <w:jc w:val="both"/>
        <w:rPr>
          <w:sz w:val="28"/>
        </w:rPr>
      </w:pPr>
      <w:r w:rsidRPr="003A6BE9">
        <w:rPr>
          <w:sz w:val="28"/>
        </w:rPr>
        <w:t>В комплект поставки входит:</w:t>
      </w:r>
    </w:p>
    <w:p w:rsidR="00E07707" w:rsidRPr="003A6BE9" w:rsidRDefault="00E07707" w:rsidP="00E07707">
      <w:pPr>
        <w:numPr>
          <w:ilvl w:val="0"/>
          <w:numId w:val="11"/>
        </w:numPr>
        <w:spacing w:line="360" w:lineRule="auto"/>
        <w:ind w:left="0" w:firstLine="720"/>
        <w:jc w:val="both"/>
        <w:rPr>
          <w:sz w:val="28"/>
        </w:rPr>
      </w:pPr>
      <w:r w:rsidRPr="003A6BE9">
        <w:rPr>
          <w:sz w:val="28"/>
        </w:rPr>
        <w:t>Пульт диспетчера ПД.00.04.5/30-07 – 1шт.</w:t>
      </w:r>
    </w:p>
    <w:p w:rsidR="00E07707" w:rsidRPr="003A6BE9" w:rsidRDefault="00E07707" w:rsidP="00E07707">
      <w:pPr>
        <w:numPr>
          <w:ilvl w:val="0"/>
          <w:numId w:val="11"/>
        </w:numPr>
        <w:spacing w:line="360" w:lineRule="auto"/>
        <w:ind w:left="0" w:firstLine="720"/>
        <w:jc w:val="both"/>
        <w:rPr>
          <w:sz w:val="28"/>
        </w:rPr>
      </w:pPr>
      <w:r w:rsidRPr="003A6BE9">
        <w:rPr>
          <w:sz w:val="28"/>
        </w:rPr>
        <w:t>Блок лифтовой ПД 00.16.07 – по емкости пульта.</w:t>
      </w:r>
    </w:p>
    <w:p w:rsidR="00E07707" w:rsidRPr="003A6BE9" w:rsidRDefault="00E07707" w:rsidP="00E07707">
      <w:pPr>
        <w:numPr>
          <w:ilvl w:val="0"/>
          <w:numId w:val="11"/>
        </w:numPr>
        <w:spacing w:line="360" w:lineRule="auto"/>
        <w:ind w:left="0" w:firstLine="720"/>
        <w:jc w:val="both"/>
        <w:rPr>
          <w:sz w:val="28"/>
        </w:rPr>
      </w:pPr>
      <w:r w:rsidRPr="003A6BE9">
        <w:rPr>
          <w:sz w:val="28"/>
        </w:rPr>
        <w:t>Переговорное устройство кабины лифта ПД.00.16.07.Л1 – по емкости пульта.</w:t>
      </w:r>
    </w:p>
    <w:p w:rsidR="00E07707" w:rsidRPr="003A6BE9" w:rsidRDefault="00E07707" w:rsidP="00E07707">
      <w:pPr>
        <w:numPr>
          <w:ilvl w:val="0"/>
          <w:numId w:val="11"/>
        </w:numPr>
        <w:spacing w:line="360" w:lineRule="auto"/>
        <w:ind w:left="0" w:firstLine="720"/>
        <w:jc w:val="both"/>
        <w:rPr>
          <w:sz w:val="28"/>
        </w:rPr>
      </w:pPr>
      <w:r w:rsidRPr="003A6BE9">
        <w:rPr>
          <w:sz w:val="28"/>
        </w:rPr>
        <w:t>Технический паспорт и инструкция по эксплуатации – 1 шт.</w:t>
      </w:r>
    </w:p>
    <w:p w:rsidR="00E07707" w:rsidRPr="003A6BE9" w:rsidRDefault="00E07707" w:rsidP="003A6BE9">
      <w:pPr>
        <w:spacing w:line="360" w:lineRule="auto"/>
        <w:ind w:firstLine="720"/>
        <w:jc w:val="both"/>
        <w:rPr>
          <w:sz w:val="28"/>
        </w:rPr>
      </w:pPr>
      <w:r w:rsidRPr="003A6BE9">
        <w:rPr>
          <w:sz w:val="28"/>
        </w:rPr>
        <w:t>Таким образом, цена оборудования (с учетом НДС на 01.01.2001г.) составит:</w:t>
      </w:r>
    </w:p>
    <w:p w:rsidR="00E07707" w:rsidRPr="003A6BE9" w:rsidRDefault="00E07707" w:rsidP="003A6BE9">
      <w:pPr>
        <w:spacing w:line="360" w:lineRule="auto"/>
        <w:ind w:firstLine="720"/>
        <w:jc w:val="both"/>
        <w:rPr>
          <w:sz w:val="28"/>
        </w:rPr>
      </w:pPr>
      <w:r w:rsidRPr="003A6BE9">
        <w:rPr>
          <w:sz w:val="28"/>
        </w:rPr>
        <w:t>Пульт диспетчерский на 30 абонентов (центральный блок) – 21437 руб.</w:t>
      </w:r>
    </w:p>
    <w:p w:rsidR="00E07707" w:rsidRPr="003A6BE9" w:rsidRDefault="00E07707" w:rsidP="003A6BE9">
      <w:pPr>
        <w:spacing w:line="360" w:lineRule="auto"/>
        <w:ind w:firstLine="720"/>
        <w:jc w:val="both"/>
        <w:rPr>
          <w:sz w:val="28"/>
        </w:rPr>
      </w:pPr>
      <w:r w:rsidRPr="003A6BE9">
        <w:rPr>
          <w:sz w:val="28"/>
        </w:rPr>
        <w:t>Блок лифтовой ПД.00.16.07 (периферийный блок) – 1064 руб.</w:t>
      </w:r>
    </w:p>
    <w:p w:rsidR="00E07707" w:rsidRPr="003A6BE9" w:rsidRDefault="00E07707" w:rsidP="003A6BE9">
      <w:pPr>
        <w:spacing w:line="360" w:lineRule="auto"/>
        <w:ind w:firstLine="720"/>
        <w:jc w:val="both"/>
        <w:rPr>
          <w:sz w:val="28"/>
        </w:rPr>
      </w:pPr>
      <w:r w:rsidRPr="003A6BE9">
        <w:rPr>
          <w:sz w:val="28"/>
        </w:rPr>
        <w:t>Переговорное устройство кабины лифта (периферийное устройство) – 98 руб.</w:t>
      </w:r>
    </w:p>
    <w:p w:rsidR="00E07707" w:rsidRPr="003A6BE9" w:rsidRDefault="00E07707" w:rsidP="003A6BE9">
      <w:pPr>
        <w:spacing w:line="360" w:lineRule="auto"/>
        <w:ind w:firstLine="720"/>
        <w:jc w:val="both"/>
        <w:rPr>
          <w:sz w:val="28"/>
        </w:rPr>
      </w:pPr>
      <w:r w:rsidRPr="003A6BE9">
        <w:rPr>
          <w:sz w:val="28"/>
        </w:rPr>
        <w:t>Следовательно, стоимость оборудования для обслуживания лифтов (абонентов) по г. Трехгорный для МП «Лифт-Сервис» составит:</w:t>
      </w:r>
    </w:p>
    <w:p w:rsidR="00E07707" w:rsidRPr="003A6BE9" w:rsidRDefault="00E07707" w:rsidP="003A6BE9">
      <w:pPr>
        <w:spacing w:line="360" w:lineRule="auto"/>
        <w:ind w:firstLine="720"/>
        <w:jc w:val="both"/>
        <w:rPr>
          <w:sz w:val="28"/>
        </w:rPr>
      </w:pPr>
      <w:r w:rsidRPr="003A6BE9">
        <w:rPr>
          <w:sz w:val="28"/>
        </w:rPr>
        <w:t>5 * 21437 = 107185рублей</w:t>
      </w:r>
    </w:p>
    <w:p w:rsidR="00E07707" w:rsidRPr="003A6BE9" w:rsidRDefault="00E07707" w:rsidP="003A6BE9">
      <w:pPr>
        <w:spacing w:line="360" w:lineRule="auto"/>
        <w:ind w:firstLine="720"/>
        <w:jc w:val="both"/>
        <w:rPr>
          <w:sz w:val="28"/>
        </w:rPr>
      </w:pPr>
      <w:r w:rsidRPr="003A6BE9">
        <w:rPr>
          <w:sz w:val="28"/>
        </w:rPr>
        <w:t>144 абонентов * 1064 = 153216рублей</w:t>
      </w:r>
    </w:p>
    <w:p w:rsidR="00E07707" w:rsidRPr="003A6BE9" w:rsidRDefault="00E07707" w:rsidP="003A6BE9">
      <w:pPr>
        <w:spacing w:line="360" w:lineRule="auto"/>
        <w:ind w:firstLine="720"/>
        <w:jc w:val="both"/>
        <w:rPr>
          <w:sz w:val="28"/>
        </w:rPr>
      </w:pPr>
      <w:r w:rsidRPr="003A6BE9">
        <w:rPr>
          <w:sz w:val="28"/>
        </w:rPr>
        <w:t>144 абонентов * 98 = 14112рублей</w:t>
      </w:r>
    </w:p>
    <w:p w:rsidR="00E07707" w:rsidRPr="003A6BE9" w:rsidRDefault="00DF45FA" w:rsidP="003A6BE9">
      <w:pPr>
        <w:spacing w:line="360" w:lineRule="auto"/>
        <w:ind w:firstLine="720"/>
        <w:jc w:val="both"/>
        <w:rPr>
          <w:sz w:val="28"/>
        </w:rPr>
      </w:pPr>
      <w:r>
        <w:rPr>
          <w:sz w:val="28"/>
        </w:rPr>
        <w:t xml:space="preserve"> </w:t>
      </w:r>
      <w:r w:rsidR="00E07707" w:rsidRPr="003A6BE9">
        <w:rPr>
          <w:sz w:val="28"/>
        </w:rPr>
        <w:t>ИТОГО: 274513 рублей</w:t>
      </w:r>
    </w:p>
    <w:p w:rsidR="00E07707" w:rsidRPr="003A6BE9" w:rsidRDefault="00E07707" w:rsidP="003A6BE9">
      <w:pPr>
        <w:spacing w:line="360" w:lineRule="auto"/>
        <w:ind w:firstLine="720"/>
        <w:jc w:val="both"/>
        <w:rPr>
          <w:sz w:val="28"/>
        </w:rPr>
      </w:pPr>
      <w:r w:rsidRPr="003A6BE9">
        <w:rPr>
          <w:sz w:val="28"/>
        </w:rPr>
        <w:t>Затраты на монтаж оборудования: ориентировочно 10% от стоимости оборудования и равны 27451 рубль. Совокупные затраты, связанные с внедрением системы «Элкон» составят 301964 рубля.</w:t>
      </w:r>
    </w:p>
    <w:p w:rsidR="00E07707" w:rsidRPr="003A6BE9" w:rsidRDefault="00E07707" w:rsidP="003A6BE9">
      <w:pPr>
        <w:spacing w:line="360" w:lineRule="auto"/>
        <w:ind w:firstLine="720"/>
        <w:jc w:val="both"/>
        <w:rPr>
          <w:sz w:val="28"/>
        </w:rPr>
      </w:pPr>
      <w:r w:rsidRPr="003A6BE9">
        <w:rPr>
          <w:sz w:val="28"/>
        </w:rPr>
        <w:t>Расчет нового тарифа на 1 лифт в связи с внедрением оборудования системы «Элкон»:</w:t>
      </w:r>
    </w:p>
    <w:p w:rsidR="00E07707" w:rsidRPr="003A6BE9" w:rsidRDefault="00E07707" w:rsidP="003A6BE9">
      <w:pPr>
        <w:spacing w:line="360" w:lineRule="auto"/>
        <w:ind w:firstLine="720"/>
        <w:jc w:val="both"/>
        <w:rPr>
          <w:sz w:val="28"/>
        </w:rPr>
      </w:pPr>
      <w:r w:rsidRPr="003A6BE9">
        <w:rPr>
          <w:sz w:val="28"/>
        </w:rPr>
        <w:t>Затраты составят:</w:t>
      </w:r>
    </w:p>
    <w:p w:rsidR="00E07707" w:rsidRPr="003A6BE9" w:rsidRDefault="00E07707" w:rsidP="003A6BE9">
      <w:pPr>
        <w:spacing w:line="360" w:lineRule="auto"/>
        <w:ind w:firstLine="720"/>
        <w:jc w:val="both"/>
        <w:rPr>
          <w:sz w:val="28"/>
        </w:rPr>
      </w:pPr>
      <w:r w:rsidRPr="003A6BE9">
        <w:rPr>
          <w:sz w:val="28"/>
        </w:rPr>
        <w:t>1. Количество обслуживаемых лифтов - 144 шт.</w:t>
      </w:r>
    </w:p>
    <w:p w:rsidR="00E07707" w:rsidRPr="003A6BE9" w:rsidRDefault="00E07707" w:rsidP="003A6BE9">
      <w:pPr>
        <w:pStyle w:val="23"/>
        <w:ind w:firstLine="720"/>
      </w:pPr>
      <w:r w:rsidRPr="003A6BE9">
        <w:t>2. Численность работающих - 84 чел.</w:t>
      </w:r>
    </w:p>
    <w:p w:rsidR="00E07707" w:rsidRPr="003A6BE9" w:rsidRDefault="00E07707" w:rsidP="00E07707">
      <w:pPr>
        <w:numPr>
          <w:ilvl w:val="0"/>
          <w:numId w:val="12"/>
        </w:numPr>
        <w:spacing w:line="360" w:lineRule="auto"/>
        <w:ind w:left="0" w:firstLine="720"/>
        <w:jc w:val="both"/>
        <w:rPr>
          <w:sz w:val="28"/>
        </w:rPr>
      </w:pPr>
      <w:r w:rsidRPr="003A6BE9">
        <w:rPr>
          <w:sz w:val="28"/>
        </w:rPr>
        <w:t xml:space="preserve">электромеханик по лифтам – техническое обслуживание </w:t>
      </w:r>
    </w:p>
    <w:p w:rsidR="00E07707" w:rsidRPr="003A6BE9" w:rsidRDefault="00E07707" w:rsidP="003A6BE9">
      <w:pPr>
        <w:spacing w:line="360" w:lineRule="auto"/>
        <w:ind w:firstLine="720"/>
        <w:jc w:val="both"/>
        <w:rPr>
          <w:sz w:val="28"/>
        </w:rPr>
      </w:pPr>
      <w:r w:rsidRPr="003A6BE9">
        <w:rPr>
          <w:sz w:val="28"/>
        </w:rPr>
        <w:t>ТО-1 16,36 ч/ч * 144 лиф. * 11 мес. = 25914,24 ч/ч</w:t>
      </w:r>
    </w:p>
    <w:p w:rsidR="00E07707" w:rsidRPr="003A6BE9" w:rsidRDefault="00E07707" w:rsidP="003A6BE9">
      <w:pPr>
        <w:spacing w:line="360" w:lineRule="auto"/>
        <w:ind w:firstLine="720"/>
        <w:jc w:val="both"/>
        <w:rPr>
          <w:sz w:val="28"/>
        </w:rPr>
      </w:pPr>
      <w:r w:rsidRPr="003A6BE9">
        <w:rPr>
          <w:sz w:val="28"/>
        </w:rPr>
        <w:t>ТО-2 64,54 ч/ч * 144 лиф. * 1 мес. = 9292,76 ч/ч</w:t>
      </w:r>
    </w:p>
    <w:p w:rsidR="00E07707" w:rsidRPr="003A6BE9" w:rsidRDefault="00E07707" w:rsidP="003A6BE9">
      <w:pPr>
        <w:spacing w:line="360" w:lineRule="auto"/>
        <w:ind w:firstLine="720"/>
        <w:jc w:val="both"/>
        <w:rPr>
          <w:sz w:val="28"/>
        </w:rPr>
      </w:pPr>
      <w:r w:rsidRPr="003A6BE9">
        <w:rPr>
          <w:sz w:val="28"/>
        </w:rPr>
        <w:t>и т о г о : 35208,0 ч/ч : 1995 ч/ч * 1,12 = 20 человек.</w:t>
      </w:r>
    </w:p>
    <w:p w:rsidR="00E07707" w:rsidRPr="003A6BE9" w:rsidRDefault="00E07707" w:rsidP="003A6BE9">
      <w:pPr>
        <w:spacing w:line="360" w:lineRule="auto"/>
        <w:ind w:firstLine="720"/>
        <w:jc w:val="both"/>
        <w:rPr>
          <w:sz w:val="28"/>
        </w:rPr>
      </w:pPr>
      <w:r w:rsidRPr="003A6BE9">
        <w:rPr>
          <w:sz w:val="28"/>
        </w:rPr>
        <w:t>где 1995 ч/ч баланс рабочего времени в год на одного работника</w:t>
      </w:r>
    </w:p>
    <w:p w:rsidR="00E07707" w:rsidRPr="003A6BE9" w:rsidRDefault="00E07707" w:rsidP="003A6BE9">
      <w:pPr>
        <w:spacing w:line="360" w:lineRule="auto"/>
        <w:ind w:firstLine="720"/>
        <w:jc w:val="both"/>
        <w:rPr>
          <w:sz w:val="28"/>
        </w:rPr>
      </w:pPr>
      <w:r w:rsidRPr="003A6BE9">
        <w:rPr>
          <w:sz w:val="28"/>
        </w:rPr>
        <w:t>1,12 – коэффициент невыходов</w:t>
      </w:r>
    </w:p>
    <w:p w:rsidR="00E07707" w:rsidRPr="003A6BE9" w:rsidRDefault="00E07707" w:rsidP="003A6BE9">
      <w:pPr>
        <w:spacing w:line="360" w:lineRule="auto"/>
        <w:ind w:firstLine="720"/>
        <w:jc w:val="both"/>
        <w:rPr>
          <w:sz w:val="28"/>
        </w:rPr>
      </w:pPr>
      <w:r w:rsidRPr="003A6BE9">
        <w:rPr>
          <w:sz w:val="28"/>
        </w:rPr>
        <w:t>- электромеханик по лифтам – аварийное обслуживание</w:t>
      </w:r>
    </w:p>
    <w:p w:rsidR="00E07707" w:rsidRPr="003A6BE9" w:rsidRDefault="00E07707" w:rsidP="003A6BE9">
      <w:pPr>
        <w:spacing w:line="360" w:lineRule="auto"/>
        <w:ind w:firstLine="720"/>
        <w:jc w:val="both"/>
        <w:rPr>
          <w:sz w:val="28"/>
        </w:rPr>
      </w:pPr>
      <w:r w:rsidRPr="003A6BE9">
        <w:rPr>
          <w:sz w:val="28"/>
        </w:rPr>
        <w:t>2 звена * 2 человека * 4,4 * 1,12 = 20 человек,</w:t>
      </w:r>
    </w:p>
    <w:p w:rsidR="00E07707" w:rsidRPr="003A6BE9" w:rsidRDefault="00E07707" w:rsidP="003A6BE9">
      <w:pPr>
        <w:spacing w:line="360" w:lineRule="auto"/>
        <w:ind w:firstLine="720"/>
        <w:jc w:val="both"/>
        <w:rPr>
          <w:sz w:val="28"/>
        </w:rPr>
      </w:pPr>
      <w:r w:rsidRPr="003A6BE9">
        <w:rPr>
          <w:sz w:val="28"/>
        </w:rPr>
        <w:t>где 4,4 – коэффициент сменности</w:t>
      </w:r>
    </w:p>
    <w:p w:rsidR="00E07707" w:rsidRPr="003A6BE9" w:rsidRDefault="00E07707" w:rsidP="00E07707">
      <w:pPr>
        <w:numPr>
          <w:ilvl w:val="0"/>
          <w:numId w:val="12"/>
        </w:numPr>
        <w:spacing w:line="360" w:lineRule="auto"/>
        <w:ind w:left="0" w:firstLine="720"/>
        <w:jc w:val="both"/>
        <w:rPr>
          <w:sz w:val="28"/>
        </w:rPr>
      </w:pPr>
      <w:r w:rsidRPr="003A6BE9">
        <w:rPr>
          <w:sz w:val="28"/>
        </w:rPr>
        <w:t>уборщик лифтов</w:t>
      </w:r>
    </w:p>
    <w:p w:rsidR="00E07707" w:rsidRPr="003A6BE9" w:rsidRDefault="00E07707" w:rsidP="003A6BE9">
      <w:pPr>
        <w:spacing w:line="360" w:lineRule="auto"/>
        <w:ind w:firstLine="720"/>
        <w:jc w:val="both"/>
        <w:rPr>
          <w:sz w:val="28"/>
        </w:rPr>
      </w:pPr>
      <w:r w:rsidRPr="003A6BE9">
        <w:rPr>
          <w:sz w:val="28"/>
        </w:rPr>
        <w:t>площадь створок и дверей кабин лифтов – 1915,2 м2</w:t>
      </w:r>
    </w:p>
    <w:p w:rsidR="00E07707" w:rsidRPr="003A6BE9" w:rsidRDefault="00E07707" w:rsidP="003A6BE9">
      <w:pPr>
        <w:spacing w:line="360" w:lineRule="auto"/>
        <w:ind w:firstLine="720"/>
        <w:jc w:val="both"/>
        <w:rPr>
          <w:sz w:val="28"/>
        </w:rPr>
      </w:pPr>
      <w:r w:rsidRPr="003A6BE9">
        <w:rPr>
          <w:sz w:val="28"/>
        </w:rPr>
        <w:t>площадь купе кабины лифтов – 1314,7 м2</w:t>
      </w:r>
    </w:p>
    <w:p w:rsidR="00E07707" w:rsidRPr="003A6BE9" w:rsidRDefault="00E07707" w:rsidP="003A6BE9">
      <w:pPr>
        <w:spacing w:line="360" w:lineRule="auto"/>
        <w:ind w:firstLine="720"/>
        <w:jc w:val="both"/>
        <w:rPr>
          <w:sz w:val="28"/>
        </w:rPr>
      </w:pPr>
      <w:r w:rsidRPr="003A6BE9">
        <w:rPr>
          <w:sz w:val="28"/>
        </w:rPr>
        <w:t>(1915,2 + 1314,7) м2 / (700 м2 * 0,9 ) * 1,12 = 5,7 человек,</w:t>
      </w:r>
    </w:p>
    <w:p w:rsidR="00E07707" w:rsidRPr="003A6BE9" w:rsidRDefault="00E07707" w:rsidP="003A6BE9">
      <w:pPr>
        <w:spacing w:line="360" w:lineRule="auto"/>
        <w:ind w:firstLine="720"/>
        <w:jc w:val="both"/>
        <w:rPr>
          <w:sz w:val="28"/>
        </w:rPr>
      </w:pPr>
      <w:r w:rsidRPr="003A6BE9">
        <w:rPr>
          <w:sz w:val="28"/>
        </w:rPr>
        <w:t>где 0,9 – понижающий коэффициент нормы обслуживания</w:t>
      </w:r>
    </w:p>
    <w:p w:rsidR="00E07707" w:rsidRPr="003A6BE9" w:rsidRDefault="00E07707" w:rsidP="00E07707">
      <w:pPr>
        <w:numPr>
          <w:ilvl w:val="0"/>
          <w:numId w:val="12"/>
        </w:numPr>
        <w:spacing w:line="360" w:lineRule="auto"/>
        <w:ind w:left="0" w:firstLine="720"/>
        <w:jc w:val="both"/>
        <w:rPr>
          <w:sz w:val="28"/>
        </w:rPr>
      </w:pPr>
      <w:r w:rsidRPr="003A6BE9">
        <w:rPr>
          <w:sz w:val="28"/>
        </w:rPr>
        <w:t>кладовщик</w:t>
      </w:r>
    </w:p>
    <w:p w:rsidR="00E07707" w:rsidRPr="003A6BE9" w:rsidRDefault="00E07707" w:rsidP="003A6BE9">
      <w:pPr>
        <w:spacing w:line="360" w:lineRule="auto"/>
        <w:ind w:firstLine="720"/>
        <w:jc w:val="both"/>
        <w:rPr>
          <w:sz w:val="28"/>
        </w:rPr>
      </w:pPr>
      <w:r w:rsidRPr="003A6BE9">
        <w:rPr>
          <w:sz w:val="28"/>
        </w:rPr>
        <w:t>0,0518 * 3900,3 * 2100,126 = 0,9 * 1,2 = 1,1 человек,</w:t>
      </w:r>
    </w:p>
    <w:p w:rsidR="00E07707" w:rsidRPr="003A6BE9" w:rsidRDefault="00E07707" w:rsidP="003A6BE9">
      <w:pPr>
        <w:spacing w:line="360" w:lineRule="auto"/>
        <w:ind w:firstLine="720"/>
        <w:jc w:val="both"/>
        <w:rPr>
          <w:sz w:val="28"/>
        </w:rPr>
      </w:pPr>
      <w:r w:rsidRPr="003A6BE9">
        <w:rPr>
          <w:sz w:val="28"/>
        </w:rPr>
        <w:t>где 390 – количество шифров</w:t>
      </w:r>
    </w:p>
    <w:p w:rsidR="00E07707" w:rsidRPr="003A6BE9" w:rsidRDefault="00E07707" w:rsidP="003A6BE9">
      <w:pPr>
        <w:spacing w:line="360" w:lineRule="auto"/>
        <w:ind w:firstLine="720"/>
        <w:jc w:val="both"/>
        <w:rPr>
          <w:sz w:val="28"/>
        </w:rPr>
      </w:pPr>
      <w:r w:rsidRPr="003A6BE9">
        <w:rPr>
          <w:sz w:val="28"/>
        </w:rPr>
        <w:t>210 – количество приемов и выдач в среднем за месяц .</w:t>
      </w:r>
    </w:p>
    <w:p w:rsidR="00E07707" w:rsidRPr="003A6BE9" w:rsidRDefault="00E07707" w:rsidP="00E07707">
      <w:pPr>
        <w:numPr>
          <w:ilvl w:val="0"/>
          <w:numId w:val="12"/>
        </w:numPr>
        <w:spacing w:line="360" w:lineRule="auto"/>
        <w:ind w:left="0" w:firstLine="720"/>
        <w:jc w:val="both"/>
        <w:rPr>
          <w:sz w:val="28"/>
        </w:rPr>
      </w:pPr>
      <w:r w:rsidRPr="003A6BE9">
        <w:rPr>
          <w:sz w:val="28"/>
        </w:rPr>
        <w:t>электромонтер диспетчерского оборудования</w:t>
      </w:r>
    </w:p>
    <w:p w:rsidR="00E07707" w:rsidRPr="003A6BE9" w:rsidRDefault="00E07707" w:rsidP="003A6BE9">
      <w:pPr>
        <w:spacing w:line="360" w:lineRule="auto"/>
        <w:ind w:firstLine="720"/>
        <w:jc w:val="both"/>
        <w:rPr>
          <w:sz w:val="28"/>
        </w:rPr>
      </w:pPr>
      <w:r w:rsidRPr="003A6BE9">
        <w:rPr>
          <w:sz w:val="28"/>
        </w:rPr>
        <w:t>воздушная прокладка кабеля между домами:</w:t>
      </w:r>
    </w:p>
    <w:p w:rsidR="00E07707" w:rsidRPr="003A6BE9" w:rsidRDefault="00E07707" w:rsidP="003A6BE9">
      <w:pPr>
        <w:spacing w:line="360" w:lineRule="auto"/>
        <w:ind w:firstLine="720"/>
        <w:jc w:val="both"/>
        <w:rPr>
          <w:sz w:val="28"/>
        </w:rPr>
      </w:pPr>
      <w:r w:rsidRPr="003A6BE9">
        <w:rPr>
          <w:sz w:val="28"/>
        </w:rPr>
        <w:t>количество пультов –2</w:t>
      </w:r>
    </w:p>
    <w:p w:rsidR="00E07707" w:rsidRPr="003A6BE9" w:rsidRDefault="00E07707" w:rsidP="003A6BE9">
      <w:pPr>
        <w:spacing w:line="360" w:lineRule="auto"/>
        <w:ind w:firstLine="720"/>
        <w:jc w:val="both"/>
        <w:rPr>
          <w:sz w:val="28"/>
        </w:rPr>
      </w:pPr>
      <w:r w:rsidRPr="003A6BE9">
        <w:rPr>
          <w:sz w:val="28"/>
        </w:rPr>
        <w:t>количество лифтов – 32</w:t>
      </w:r>
    </w:p>
    <w:p w:rsidR="00E07707" w:rsidRPr="003A6BE9" w:rsidRDefault="00E07707" w:rsidP="003A6BE9">
      <w:pPr>
        <w:spacing w:line="360" w:lineRule="auto"/>
        <w:ind w:firstLine="720"/>
        <w:jc w:val="both"/>
        <w:rPr>
          <w:sz w:val="28"/>
        </w:rPr>
      </w:pPr>
      <w:r w:rsidRPr="003A6BE9">
        <w:rPr>
          <w:sz w:val="28"/>
        </w:rPr>
        <w:t xml:space="preserve">количество человек – 0,22 человек </w:t>
      </w:r>
    </w:p>
    <w:p w:rsidR="00E07707" w:rsidRPr="003A6BE9" w:rsidRDefault="00E07707" w:rsidP="003A6BE9">
      <w:pPr>
        <w:spacing w:line="360" w:lineRule="auto"/>
        <w:ind w:firstLine="720"/>
        <w:jc w:val="both"/>
        <w:rPr>
          <w:sz w:val="28"/>
        </w:rPr>
      </w:pPr>
      <w:r w:rsidRPr="003A6BE9">
        <w:rPr>
          <w:sz w:val="28"/>
        </w:rPr>
        <w:t>подземная прокладка кабеля между домами</w:t>
      </w:r>
    </w:p>
    <w:p w:rsidR="00E07707" w:rsidRPr="003A6BE9" w:rsidRDefault="00E07707" w:rsidP="003A6BE9">
      <w:pPr>
        <w:spacing w:line="360" w:lineRule="auto"/>
        <w:ind w:firstLine="720"/>
        <w:jc w:val="both"/>
        <w:rPr>
          <w:sz w:val="28"/>
        </w:rPr>
      </w:pPr>
      <w:r w:rsidRPr="003A6BE9">
        <w:rPr>
          <w:sz w:val="28"/>
        </w:rPr>
        <w:t>количество пультов- 5</w:t>
      </w:r>
    </w:p>
    <w:p w:rsidR="00E07707" w:rsidRPr="003A6BE9" w:rsidRDefault="00E07707" w:rsidP="003A6BE9">
      <w:pPr>
        <w:spacing w:line="360" w:lineRule="auto"/>
        <w:ind w:firstLine="720"/>
        <w:jc w:val="both"/>
        <w:rPr>
          <w:sz w:val="28"/>
        </w:rPr>
      </w:pPr>
      <w:r w:rsidRPr="003A6BE9">
        <w:rPr>
          <w:sz w:val="28"/>
        </w:rPr>
        <w:t>количество лифтов – 112</w:t>
      </w:r>
    </w:p>
    <w:p w:rsidR="00E07707" w:rsidRPr="003A6BE9" w:rsidRDefault="00E07707" w:rsidP="003A6BE9">
      <w:pPr>
        <w:spacing w:line="360" w:lineRule="auto"/>
        <w:ind w:firstLine="720"/>
        <w:jc w:val="both"/>
        <w:rPr>
          <w:sz w:val="28"/>
        </w:rPr>
      </w:pPr>
      <w:r w:rsidRPr="003A6BE9">
        <w:rPr>
          <w:sz w:val="28"/>
        </w:rPr>
        <w:t>количество человек – 0,739 человек</w:t>
      </w:r>
    </w:p>
    <w:p w:rsidR="00E07707" w:rsidRPr="003A6BE9" w:rsidRDefault="00E07707" w:rsidP="003A6BE9">
      <w:pPr>
        <w:spacing w:line="360" w:lineRule="auto"/>
        <w:ind w:firstLine="720"/>
        <w:jc w:val="both"/>
        <w:rPr>
          <w:sz w:val="28"/>
        </w:rPr>
      </w:pPr>
      <w:r w:rsidRPr="003A6BE9">
        <w:rPr>
          <w:sz w:val="28"/>
        </w:rPr>
        <w:t>итого: (0,22 + 0,739)чел. * 1,12 = 1,1 человек</w:t>
      </w:r>
    </w:p>
    <w:p w:rsidR="00E07707" w:rsidRPr="003A6BE9" w:rsidRDefault="00E07707" w:rsidP="00E07707">
      <w:pPr>
        <w:numPr>
          <w:ilvl w:val="0"/>
          <w:numId w:val="12"/>
        </w:numPr>
        <w:spacing w:line="360" w:lineRule="auto"/>
        <w:ind w:left="0" w:firstLine="720"/>
        <w:jc w:val="both"/>
        <w:rPr>
          <w:sz w:val="28"/>
        </w:rPr>
      </w:pPr>
      <w:r w:rsidRPr="003A6BE9">
        <w:rPr>
          <w:sz w:val="28"/>
        </w:rPr>
        <w:t>уборщик служебных и производственных помещений</w:t>
      </w:r>
    </w:p>
    <w:p w:rsidR="00E07707" w:rsidRPr="003A6BE9" w:rsidRDefault="00E07707" w:rsidP="003A6BE9">
      <w:pPr>
        <w:spacing w:line="360" w:lineRule="auto"/>
        <w:ind w:firstLine="720"/>
        <w:jc w:val="both"/>
        <w:rPr>
          <w:sz w:val="28"/>
        </w:rPr>
      </w:pPr>
      <w:r w:rsidRPr="003A6BE9">
        <w:rPr>
          <w:sz w:val="28"/>
        </w:rPr>
        <w:t>307,3 м2 / (700 м2 * 0,9) * 1,12 = 0,5 человек,</w:t>
      </w:r>
    </w:p>
    <w:p w:rsidR="00E07707" w:rsidRPr="003A6BE9" w:rsidRDefault="00E07707" w:rsidP="003A6BE9">
      <w:pPr>
        <w:spacing w:line="360" w:lineRule="auto"/>
        <w:ind w:firstLine="720"/>
        <w:jc w:val="both"/>
        <w:rPr>
          <w:sz w:val="28"/>
        </w:rPr>
      </w:pPr>
      <w:r w:rsidRPr="003A6BE9">
        <w:rPr>
          <w:sz w:val="28"/>
        </w:rPr>
        <w:t>где 307,3 м2 – убираемая площадь</w:t>
      </w:r>
    </w:p>
    <w:p w:rsidR="00E07707" w:rsidRPr="003A6BE9" w:rsidRDefault="00E07707" w:rsidP="003A6BE9">
      <w:pPr>
        <w:spacing w:line="360" w:lineRule="auto"/>
        <w:ind w:firstLine="720"/>
        <w:jc w:val="both"/>
        <w:rPr>
          <w:sz w:val="28"/>
        </w:rPr>
      </w:pPr>
      <w:r w:rsidRPr="003A6BE9">
        <w:rPr>
          <w:sz w:val="28"/>
        </w:rPr>
        <w:t>- оператор пульта управления оборудованием жилых и общественных зданий</w:t>
      </w:r>
    </w:p>
    <w:p w:rsidR="00E07707" w:rsidRPr="003A6BE9" w:rsidRDefault="00E07707" w:rsidP="003A6BE9">
      <w:pPr>
        <w:spacing w:line="360" w:lineRule="auto"/>
        <w:ind w:firstLine="720"/>
        <w:jc w:val="both"/>
        <w:rPr>
          <w:sz w:val="28"/>
        </w:rPr>
      </w:pPr>
      <w:r w:rsidRPr="003A6BE9">
        <w:rPr>
          <w:sz w:val="28"/>
        </w:rPr>
        <w:t>3 человека в смену * 4,4 * 1,12 = 15 человек</w:t>
      </w:r>
    </w:p>
    <w:p w:rsidR="00E07707" w:rsidRPr="003A6BE9" w:rsidRDefault="00E07707" w:rsidP="003A6BE9">
      <w:pPr>
        <w:spacing w:line="360" w:lineRule="auto"/>
        <w:ind w:firstLine="720"/>
        <w:jc w:val="both"/>
        <w:rPr>
          <w:sz w:val="28"/>
        </w:rPr>
      </w:pPr>
      <w:r w:rsidRPr="003A6BE9">
        <w:rPr>
          <w:sz w:val="28"/>
        </w:rPr>
        <w:t>в с е г о рабочих по нормативу – 63,4 человек</w:t>
      </w:r>
    </w:p>
    <w:p w:rsidR="00E07707" w:rsidRPr="003A6BE9" w:rsidRDefault="00E07707" w:rsidP="00E07707">
      <w:pPr>
        <w:numPr>
          <w:ilvl w:val="0"/>
          <w:numId w:val="12"/>
        </w:numPr>
        <w:spacing w:line="360" w:lineRule="auto"/>
        <w:ind w:left="0" w:firstLine="720"/>
        <w:jc w:val="both"/>
        <w:rPr>
          <w:sz w:val="28"/>
        </w:rPr>
      </w:pPr>
      <w:r w:rsidRPr="003A6BE9">
        <w:rPr>
          <w:sz w:val="28"/>
        </w:rPr>
        <w:t>мастер ТО – 1,5 человек (норматив 1 мастер на 15 человек)</w:t>
      </w:r>
    </w:p>
    <w:p w:rsidR="00E07707" w:rsidRPr="003A6BE9" w:rsidRDefault="00E07707" w:rsidP="00E07707">
      <w:pPr>
        <w:numPr>
          <w:ilvl w:val="0"/>
          <w:numId w:val="12"/>
        </w:numPr>
        <w:spacing w:line="360" w:lineRule="auto"/>
        <w:ind w:left="0" w:firstLine="720"/>
        <w:jc w:val="both"/>
        <w:rPr>
          <w:sz w:val="28"/>
        </w:rPr>
      </w:pPr>
      <w:r w:rsidRPr="003A6BE9">
        <w:rPr>
          <w:sz w:val="28"/>
        </w:rPr>
        <w:t>начальник участка по аварийному обслуживанию лифтов – 1 человек</w:t>
      </w:r>
    </w:p>
    <w:p w:rsidR="00E07707" w:rsidRPr="003A6BE9" w:rsidRDefault="00E07707" w:rsidP="00E07707">
      <w:pPr>
        <w:numPr>
          <w:ilvl w:val="0"/>
          <w:numId w:val="12"/>
        </w:numPr>
        <w:spacing w:line="360" w:lineRule="auto"/>
        <w:ind w:left="0" w:firstLine="720"/>
        <w:jc w:val="both"/>
        <w:rPr>
          <w:sz w:val="28"/>
        </w:rPr>
      </w:pPr>
      <w:r w:rsidRPr="003A6BE9">
        <w:rPr>
          <w:sz w:val="28"/>
        </w:rPr>
        <w:t>мастер на участке по аварийному обслуживанию лифтов</w:t>
      </w:r>
    </w:p>
    <w:p w:rsidR="00E07707" w:rsidRPr="003A6BE9" w:rsidRDefault="00E07707" w:rsidP="003A6BE9">
      <w:pPr>
        <w:spacing w:line="360" w:lineRule="auto"/>
        <w:ind w:firstLine="720"/>
        <w:jc w:val="both"/>
        <w:rPr>
          <w:sz w:val="28"/>
        </w:rPr>
      </w:pPr>
      <w:r w:rsidRPr="003A6BE9">
        <w:rPr>
          <w:sz w:val="28"/>
        </w:rPr>
        <w:t>1 человек в смену * 4.4 * 1,12 = 4,9 человек</w:t>
      </w:r>
    </w:p>
    <w:p w:rsidR="00E07707" w:rsidRPr="003A6BE9" w:rsidRDefault="00E07707" w:rsidP="00E07707">
      <w:pPr>
        <w:numPr>
          <w:ilvl w:val="0"/>
          <w:numId w:val="12"/>
        </w:numPr>
        <w:spacing w:line="360" w:lineRule="auto"/>
        <w:ind w:left="0" w:firstLine="720"/>
        <w:jc w:val="both"/>
        <w:rPr>
          <w:sz w:val="28"/>
        </w:rPr>
      </w:pPr>
      <w:r w:rsidRPr="003A6BE9">
        <w:rPr>
          <w:sz w:val="28"/>
        </w:rPr>
        <w:t>начальник производственно-технической группы –0,5 человек</w:t>
      </w:r>
    </w:p>
    <w:p w:rsidR="00E07707" w:rsidRPr="003A6BE9" w:rsidRDefault="00E07707" w:rsidP="00E07707">
      <w:pPr>
        <w:numPr>
          <w:ilvl w:val="0"/>
          <w:numId w:val="12"/>
        </w:numPr>
        <w:spacing w:line="360" w:lineRule="auto"/>
        <w:ind w:left="0" w:firstLine="720"/>
        <w:jc w:val="both"/>
        <w:rPr>
          <w:sz w:val="28"/>
        </w:rPr>
      </w:pPr>
      <w:r w:rsidRPr="003A6BE9">
        <w:rPr>
          <w:sz w:val="28"/>
        </w:rPr>
        <w:t>инженер по подготовке производства –0,9 человек</w:t>
      </w:r>
      <w:r w:rsidR="00DF45FA">
        <w:rPr>
          <w:sz w:val="28"/>
        </w:rPr>
        <w:t xml:space="preserve"> </w:t>
      </w:r>
    </w:p>
    <w:p w:rsidR="00E07707" w:rsidRPr="003A6BE9" w:rsidRDefault="00E07707" w:rsidP="00E07707">
      <w:pPr>
        <w:numPr>
          <w:ilvl w:val="0"/>
          <w:numId w:val="12"/>
        </w:numPr>
        <w:spacing w:line="360" w:lineRule="auto"/>
        <w:ind w:left="0" w:firstLine="720"/>
        <w:jc w:val="both"/>
        <w:rPr>
          <w:sz w:val="28"/>
        </w:rPr>
      </w:pPr>
      <w:r w:rsidRPr="003A6BE9">
        <w:rPr>
          <w:sz w:val="28"/>
        </w:rPr>
        <w:t>инженер по технике безопасности и охране труда –0,8 человек</w:t>
      </w:r>
    </w:p>
    <w:p w:rsidR="00E07707" w:rsidRPr="003A6BE9" w:rsidRDefault="00E07707" w:rsidP="00E07707">
      <w:pPr>
        <w:numPr>
          <w:ilvl w:val="0"/>
          <w:numId w:val="12"/>
        </w:numPr>
        <w:spacing w:line="360" w:lineRule="auto"/>
        <w:ind w:left="0" w:firstLine="720"/>
        <w:jc w:val="both"/>
        <w:rPr>
          <w:sz w:val="28"/>
        </w:rPr>
      </w:pPr>
      <w:r w:rsidRPr="003A6BE9">
        <w:rPr>
          <w:sz w:val="28"/>
        </w:rPr>
        <w:t>инженер по техническому надзору- 0,2 человек</w:t>
      </w:r>
    </w:p>
    <w:p w:rsidR="00E07707" w:rsidRPr="003A6BE9" w:rsidRDefault="00E07707" w:rsidP="003A6BE9">
      <w:pPr>
        <w:spacing w:line="360" w:lineRule="auto"/>
        <w:ind w:firstLine="720"/>
        <w:jc w:val="both"/>
        <w:rPr>
          <w:sz w:val="28"/>
        </w:rPr>
      </w:pPr>
      <w:r w:rsidRPr="003A6BE9">
        <w:rPr>
          <w:sz w:val="28"/>
        </w:rPr>
        <w:t>Административно-управленческий персонал :</w:t>
      </w:r>
    </w:p>
    <w:p w:rsidR="00E07707" w:rsidRPr="003A6BE9" w:rsidRDefault="00E07707" w:rsidP="003A6BE9">
      <w:pPr>
        <w:spacing w:line="360" w:lineRule="auto"/>
        <w:ind w:firstLine="720"/>
        <w:jc w:val="both"/>
        <w:rPr>
          <w:sz w:val="28"/>
        </w:rPr>
      </w:pPr>
      <w:r w:rsidRPr="003A6BE9">
        <w:rPr>
          <w:sz w:val="28"/>
        </w:rPr>
        <w:t>общее руководство (73,2 чел. * 1,5 чел. / 61 чел.)= 1,8 человек,</w:t>
      </w:r>
    </w:p>
    <w:p w:rsidR="00E07707" w:rsidRPr="003A6BE9" w:rsidRDefault="00E07707" w:rsidP="003A6BE9">
      <w:pPr>
        <w:spacing w:line="360" w:lineRule="auto"/>
        <w:ind w:firstLine="720"/>
        <w:jc w:val="both"/>
        <w:rPr>
          <w:sz w:val="28"/>
        </w:rPr>
      </w:pPr>
      <w:r w:rsidRPr="003A6BE9">
        <w:rPr>
          <w:sz w:val="28"/>
        </w:rPr>
        <w:t>где 73,2 человек –количество рабочих и специалистов.</w:t>
      </w:r>
    </w:p>
    <w:p w:rsidR="00E07707" w:rsidRPr="003A6BE9" w:rsidRDefault="00E07707" w:rsidP="003A6BE9">
      <w:pPr>
        <w:spacing w:line="360" w:lineRule="auto"/>
        <w:ind w:firstLine="720"/>
        <w:jc w:val="both"/>
        <w:rPr>
          <w:sz w:val="28"/>
        </w:rPr>
      </w:pPr>
      <w:r w:rsidRPr="003A6BE9">
        <w:rPr>
          <w:sz w:val="28"/>
        </w:rPr>
        <w:t>1,5 человек –нормативная численность на 61 человек</w:t>
      </w:r>
    </w:p>
    <w:p w:rsidR="00E07707" w:rsidRPr="003A6BE9" w:rsidRDefault="00E07707" w:rsidP="003A6BE9">
      <w:pPr>
        <w:spacing w:line="360" w:lineRule="auto"/>
        <w:ind w:firstLine="720"/>
        <w:jc w:val="both"/>
        <w:rPr>
          <w:sz w:val="28"/>
        </w:rPr>
      </w:pPr>
      <w:r w:rsidRPr="003A6BE9">
        <w:rPr>
          <w:sz w:val="28"/>
        </w:rPr>
        <w:t>планирование, организация труда и заработной платы – 1,5 человек</w:t>
      </w:r>
    </w:p>
    <w:p w:rsidR="00E07707" w:rsidRPr="003A6BE9" w:rsidRDefault="00E07707" w:rsidP="003A6BE9">
      <w:pPr>
        <w:spacing w:line="360" w:lineRule="auto"/>
        <w:ind w:firstLine="720"/>
        <w:jc w:val="both"/>
        <w:rPr>
          <w:sz w:val="28"/>
        </w:rPr>
      </w:pPr>
      <w:r w:rsidRPr="003A6BE9">
        <w:rPr>
          <w:sz w:val="28"/>
        </w:rPr>
        <w:t>бухгалтерский учет и финансовая деятельность(73,2 чел. * 3 чел./61 чел.)=3,6 человек,</w:t>
      </w:r>
    </w:p>
    <w:p w:rsidR="00E07707" w:rsidRPr="003A6BE9" w:rsidRDefault="00E07707" w:rsidP="003A6BE9">
      <w:pPr>
        <w:spacing w:line="360" w:lineRule="auto"/>
        <w:ind w:firstLine="720"/>
        <w:jc w:val="both"/>
        <w:rPr>
          <w:sz w:val="28"/>
        </w:rPr>
      </w:pPr>
      <w:r w:rsidRPr="003A6BE9">
        <w:rPr>
          <w:sz w:val="28"/>
        </w:rPr>
        <w:t>где 3 человека –нормативная численность на 61 человек</w:t>
      </w:r>
    </w:p>
    <w:p w:rsidR="00E07707" w:rsidRPr="003A6BE9" w:rsidRDefault="00E07707" w:rsidP="003A6BE9">
      <w:pPr>
        <w:spacing w:line="360" w:lineRule="auto"/>
        <w:ind w:firstLine="720"/>
        <w:jc w:val="both"/>
        <w:rPr>
          <w:sz w:val="28"/>
        </w:rPr>
      </w:pPr>
      <w:r w:rsidRPr="003A6BE9">
        <w:rPr>
          <w:sz w:val="28"/>
        </w:rPr>
        <w:t>материально-техническое снабжение – 1,5 человека</w:t>
      </w:r>
    </w:p>
    <w:p w:rsidR="00E07707" w:rsidRPr="003A6BE9" w:rsidRDefault="00E07707" w:rsidP="003A6BE9">
      <w:pPr>
        <w:spacing w:line="360" w:lineRule="auto"/>
        <w:ind w:firstLine="720"/>
        <w:jc w:val="both"/>
        <w:rPr>
          <w:sz w:val="28"/>
        </w:rPr>
      </w:pPr>
      <w:r w:rsidRPr="003A6BE9">
        <w:rPr>
          <w:sz w:val="28"/>
        </w:rPr>
        <w:t>общее делопроизводство(73,2 чел. * 2 чел. / 61 чел.)= 2,4 человек,</w:t>
      </w:r>
    </w:p>
    <w:p w:rsidR="00E07707" w:rsidRPr="003A6BE9" w:rsidRDefault="00E07707" w:rsidP="003A6BE9">
      <w:pPr>
        <w:spacing w:line="360" w:lineRule="auto"/>
        <w:ind w:firstLine="720"/>
        <w:jc w:val="both"/>
        <w:rPr>
          <w:sz w:val="28"/>
        </w:rPr>
      </w:pPr>
      <w:r w:rsidRPr="003A6BE9">
        <w:rPr>
          <w:sz w:val="28"/>
        </w:rPr>
        <w:t>где 2 человека – нормативная численность на 61 человек</w:t>
      </w:r>
    </w:p>
    <w:p w:rsidR="00E07707" w:rsidRPr="003A6BE9" w:rsidRDefault="00E07707" w:rsidP="003A6BE9">
      <w:pPr>
        <w:spacing w:line="360" w:lineRule="auto"/>
        <w:ind w:firstLine="720"/>
        <w:jc w:val="both"/>
        <w:rPr>
          <w:sz w:val="28"/>
        </w:rPr>
      </w:pPr>
      <w:r w:rsidRPr="003A6BE9">
        <w:rPr>
          <w:sz w:val="28"/>
        </w:rPr>
        <w:t>итого: 10,8 человек</w:t>
      </w:r>
    </w:p>
    <w:p w:rsidR="00E07707" w:rsidRPr="003A6BE9" w:rsidRDefault="00E07707" w:rsidP="003A6BE9">
      <w:pPr>
        <w:spacing w:line="360" w:lineRule="auto"/>
        <w:ind w:firstLine="720"/>
        <w:jc w:val="both"/>
        <w:rPr>
          <w:sz w:val="28"/>
        </w:rPr>
      </w:pPr>
      <w:r w:rsidRPr="003A6BE9">
        <w:rPr>
          <w:sz w:val="28"/>
        </w:rPr>
        <w:t>общая численность:</w:t>
      </w:r>
    </w:p>
    <w:p w:rsidR="00E07707" w:rsidRPr="003A6BE9" w:rsidRDefault="00E07707" w:rsidP="003A6BE9">
      <w:pPr>
        <w:spacing w:line="360" w:lineRule="auto"/>
        <w:ind w:firstLine="720"/>
        <w:jc w:val="both"/>
        <w:rPr>
          <w:sz w:val="28"/>
        </w:rPr>
      </w:pPr>
      <w:r w:rsidRPr="003A6BE9">
        <w:rPr>
          <w:sz w:val="28"/>
        </w:rPr>
        <w:t>(63,4 чел. + 9,8 чел. + 10,8 чел.) = 84 человека.</w:t>
      </w:r>
    </w:p>
    <w:p w:rsidR="00E07707" w:rsidRPr="003A6BE9" w:rsidRDefault="00E07707" w:rsidP="003A6BE9">
      <w:pPr>
        <w:spacing w:line="360" w:lineRule="auto"/>
        <w:ind w:firstLine="720"/>
        <w:jc w:val="both"/>
        <w:rPr>
          <w:sz w:val="28"/>
        </w:rPr>
      </w:pPr>
      <w:r w:rsidRPr="003A6BE9">
        <w:rPr>
          <w:sz w:val="28"/>
        </w:rPr>
        <w:t>3. Фонд заработной платы - 2177,6 тыс. руб.</w:t>
      </w:r>
    </w:p>
    <w:p w:rsidR="00E07707" w:rsidRPr="003A6BE9" w:rsidRDefault="00E07707" w:rsidP="003A6BE9">
      <w:pPr>
        <w:spacing w:line="360" w:lineRule="auto"/>
        <w:ind w:firstLine="720"/>
        <w:jc w:val="both"/>
        <w:rPr>
          <w:sz w:val="28"/>
        </w:rPr>
      </w:pPr>
      <w:r w:rsidRPr="003A6BE9">
        <w:rPr>
          <w:sz w:val="28"/>
        </w:rPr>
        <w:t xml:space="preserve">Складывается из должностных и месячных окладов с учетом премии и районного коэффициента. </w:t>
      </w:r>
    </w:p>
    <w:p w:rsidR="00E07707" w:rsidRPr="003A6BE9" w:rsidRDefault="00E07707" w:rsidP="003A6BE9">
      <w:pPr>
        <w:spacing w:line="360" w:lineRule="auto"/>
        <w:ind w:firstLine="720"/>
        <w:jc w:val="both"/>
        <w:rPr>
          <w:sz w:val="28"/>
        </w:rPr>
      </w:pPr>
      <w:r w:rsidRPr="003A6BE9">
        <w:rPr>
          <w:sz w:val="28"/>
        </w:rPr>
        <w:t>4. Отчисление на социальные нужды</w:t>
      </w:r>
      <w:r w:rsidR="00DF45FA">
        <w:rPr>
          <w:sz w:val="28"/>
        </w:rPr>
        <w:t xml:space="preserve"> </w:t>
      </w:r>
      <w:r w:rsidRPr="003A6BE9">
        <w:rPr>
          <w:sz w:val="28"/>
        </w:rPr>
        <w:t>-</w:t>
      </w:r>
      <w:r w:rsidR="00DF45FA">
        <w:rPr>
          <w:sz w:val="28"/>
        </w:rPr>
        <w:t xml:space="preserve"> </w:t>
      </w:r>
      <w:r w:rsidRPr="003A6BE9">
        <w:rPr>
          <w:sz w:val="28"/>
        </w:rPr>
        <w:t>844,9 тыс. руб.</w:t>
      </w:r>
    </w:p>
    <w:p w:rsidR="00E07707" w:rsidRPr="003A6BE9" w:rsidRDefault="00E07707" w:rsidP="003A6BE9">
      <w:pPr>
        <w:spacing w:line="360" w:lineRule="auto"/>
        <w:ind w:firstLine="720"/>
        <w:jc w:val="both"/>
        <w:rPr>
          <w:sz w:val="28"/>
        </w:rPr>
      </w:pPr>
      <w:r w:rsidRPr="003A6BE9">
        <w:rPr>
          <w:sz w:val="28"/>
        </w:rPr>
        <w:t>( ФЗП * 38,8 %);</w:t>
      </w:r>
    </w:p>
    <w:p w:rsidR="00E07707" w:rsidRPr="003A6BE9" w:rsidRDefault="00E07707" w:rsidP="003A6BE9">
      <w:pPr>
        <w:spacing w:line="360" w:lineRule="auto"/>
        <w:ind w:firstLine="720"/>
        <w:jc w:val="both"/>
        <w:rPr>
          <w:sz w:val="28"/>
        </w:rPr>
      </w:pPr>
      <w:r w:rsidRPr="003A6BE9">
        <w:rPr>
          <w:sz w:val="28"/>
        </w:rPr>
        <w:t xml:space="preserve">(2177,6 тыс. руб.* 38,8 % ) = 844,9 тыс. руб. </w:t>
      </w:r>
    </w:p>
    <w:p w:rsidR="00E07707" w:rsidRPr="003A6BE9" w:rsidRDefault="00E07707" w:rsidP="003A6BE9">
      <w:pPr>
        <w:spacing w:line="360" w:lineRule="auto"/>
        <w:ind w:firstLine="720"/>
        <w:jc w:val="both"/>
        <w:rPr>
          <w:sz w:val="28"/>
        </w:rPr>
      </w:pPr>
      <w:r w:rsidRPr="003A6BE9">
        <w:rPr>
          <w:sz w:val="28"/>
        </w:rPr>
        <w:t>5. Материальные затраты</w:t>
      </w:r>
      <w:r w:rsidR="00DF45FA">
        <w:rPr>
          <w:sz w:val="28"/>
        </w:rPr>
        <w:t xml:space="preserve"> </w:t>
      </w:r>
      <w:r w:rsidRPr="003A6BE9">
        <w:rPr>
          <w:sz w:val="28"/>
        </w:rPr>
        <w:t>-</w:t>
      </w:r>
      <w:r w:rsidR="00DF45FA">
        <w:rPr>
          <w:sz w:val="28"/>
        </w:rPr>
        <w:t xml:space="preserve"> </w:t>
      </w:r>
      <w:r w:rsidRPr="003A6BE9">
        <w:rPr>
          <w:sz w:val="28"/>
        </w:rPr>
        <w:t xml:space="preserve">299,8 тыс. руб. </w:t>
      </w:r>
    </w:p>
    <w:p w:rsidR="00E07707" w:rsidRPr="003A6BE9" w:rsidRDefault="00E07707" w:rsidP="003A6BE9">
      <w:pPr>
        <w:spacing w:line="360" w:lineRule="auto"/>
        <w:ind w:firstLine="720"/>
        <w:jc w:val="both"/>
        <w:rPr>
          <w:sz w:val="28"/>
        </w:rPr>
      </w:pPr>
      <w:r w:rsidRPr="003A6BE9">
        <w:rPr>
          <w:sz w:val="28"/>
        </w:rPr>
        <w:t xml:space="preserve">- запасные части – согласно нормы расхода запасных частей на год эксплуатации пассажирских лифтов ( утв. Заместителем главы города в сентябре 1997 года) на 1 лифт –2082 руб. </w:t>
      </w:r>
    </w:p>
    <w:p w:rsidR="00E07707" w:rsidRPr="003A6BE9" w:rsidRDefault="00E07707" w:rsidP="003A6BE9">
      <w:pPr>
        <w:spacing w:line="360" w:lineRule="auto"/>
        <w:ind w:firstLine="720"/>
        <w:jc w:val="both"/>
        <w:rPr>
          <w:sz w:val="28"/>
        </w:rPr>
      </w:pPr>
      <w:r w:rsidRPr="003A6BE9">
        <w:rPr>
          <w:sz w:val="28"/>
        </w:rPr>
        <w:t>на 144 лифта – 2082 руб. * 144 лифта =299808 руб. или 299,8 тыс. руб. в год</w:t>
      </w:r>
    </w:p>
    <w:p w:rsidR="00E07707" w:rsidRPr="003A6BE9" w:rsidRDefault="00E07707" w:rsidP="003A6BE9">
      <w:pPr>
        <w:spacing w:line="360" w:lineRule="auto"/>
        <w:ind w:firstLine="720"/>
        <w:jc w:val="both"/>
        <w:rPr>
          <w:sz w:val="28"/>
        </w:rPr>
      </w:pPr>
      <w:r w:rsidRPr="003A6BE9">
        <w:rPr>
          <w:sz w:val="28"/>
        </w:rPr>
        <w:t>6. Коммунальные услуги</w:t>
      </w:r>
      <w:r w:rsidR="00DF45FA">
        <w:rPr>
          <w:sz w:val="28"/>
        </w:rPr>
        <w:t xml:space="preserve"> </w:t>
      </w:r>
      <w:r w:rsidRPr="003A6BE9">
        <w:rPr>
          <w:sz w:val="28"/>
        </w:rPr>
        <w:t>-</w:t>
      </w:r>
      <w:r w:rsidR="00DF45FA">
        <w:rPr>
          <w:sz w:val="28"/>
        </w:rPr>
        <w:t xml:space="preserve"> </w:t>
      </w:r>
      <w:r w:rsidRPr="003A6BE9">
        <w:rPr>
          <w:sz w:val="28"/>
        </w:rPr>
        <w:t>36,6 тыс. руб.</w:t>
      </w:r>
    </w:p>
    <w:p w:rsidR="00E07707" w:rsidRPr="003A6BE9" w:rsidRDefault="00E07707" w:rsidP="003A6BE9">
      <w:pPr>
        <w:spacing w:line="360" w:lineRule="auto"/>
        <w:ind w:firstLine="720"/>
        <w:jc w:val="both"/>
        <w:rPr>
          <w:sz w:val="28"/>
        </w:rPr>
      </w:pPr>
      <w:r w:rsidRPr="003A6BE9">
        <w:rPr>
          <w:sz w:val="28"/>
        </w:rPr>
        <w:t>холодная вода – 14 л * 64 чел. * 250 дн. =221900 л. или 221,9 м3</w:t>
      </w:r>
    </w:p>
    <w:p w:rsidR="00E07707" w:rsidRPr="003A6BE9" w:rsidRDefault="00E07707" w:rsidP="003A6BE9">
      <w:pPr>
        <w:spacing w:line="360" w:lineRule="auto"/>
        <w:ind w:firstLine="720"/>
        <w:jc w:val="both"/>
        <w:rPr>
          <w:sz w:val="28"/>
        </w:rPr>
      </w:pPr>
      <w:r w:rsidRPr="003A6BE9">
        <w:rPr>
          <w:sz w:val="28"/>
        </w:rPr>
        <w:t>7 л * 20 чел * 250 дн =36050 л., или 36,1 м3</w:t>
      </w:r>
    </w:p>
    <w:p w:rsidR="00E07707" w:rsidRPr="003A6BE9" w:rsidRDefault="00E07707" w:rsidP="003A6BE9">
      <w:pPr>
        <w:spacing w:line="360" w:lineRule="auto"/>
        <w:ind w:firstLine="720"/>
        <w:jc w:val="both"/>
        <w:rPr>
          <w:sz w:val="28"/>
        </w:rPr>
      </w:pPr>
      <w:r w:rsidRPr="003A6BE9">
        <w:rPr>
          <w:sz w:val="28"/>
        </w:rPr>
        <w:t>(221,9 + 36,1) м3 * 19-73 руб. =5090,34 руб. или 5,1 тыс. руб.</w:t>
      </w:r>
    </w:p>
    <w:p w:rsidR="00E07707" w:rsidRPr="003A6BE9" w:rsidRDefault="00E07707" w:rsidP="003A6BE9">
      <w:pPr>
        <w:spacing w:line="360" w:lineRule="auto"/>
        <w:ind w:firstLine="720"/>
        <w:jc w:val="both"/>
        <w:rPr>
          <w:sz w:val="28"/>
        </w:rPr>
      </w:pPr>
      <w:r w:rsidRPr="003A6BE9">
        <w:rPr>
          <w:sz w:val="28"/>
        </w:rPr>
        <w:t>стоки – 25 л * 64 чел * 250 дн. =396250 л, или 396,3 м3</w:t>
      </w:r>
    </w:p>
    <w:p w:rsidR="00E07707" w:rsidRPr="003A6BE9" w:rsidRDefault="00E07707" w:rsidP="003A6BE9">
      <w:pPr>
        <w:spacing w:line="360" w:lineRule="auto"/>
        <w:ind w:firstLine="720"/>
        <w:jc w:val="both"/>
        <w:rPr>
          <w:sz w:val="28"/>
        </w:rPr>
      </w:pPr>
      <w:r w:rsidRPr="003A6BE9">
        <w:rPr>
          <w:sz w:val="28"/>
        </w:rPr>
        <w:t>12 л * 20 чел. * 250 дн. =61800 л, или 61,8 м3</w:t>
      </w:r>
    </w:p>
    <w:p w:rsidR="00E07707" w:rsidRPr="003A6BE9" w:rsidRDefault="00E07707" w:rsidP="003A6BE9">
      <w:pPr>
        <w:spacing w:line="360" w:lineRule="auto"/>
        <w:ind w:firstLine="720"/>
        <w:jc w:val="both"/>
        <w:rPr>
          <w:sz w:val="28"/>
        </w:rPr>
      </w:pPr>
      <w:r w:rsidRPr="003A6BE9">
        <w:rPr>
          <w:sz w:val="28"/>
        </w:rPr>
        <w:t>(396,3 + 61,8) м3</w:t>
      </w:r>
      <w:r w:rsidR="00DF45FA">
        <w:rPr>
          <w:sz w:val="28"/>
        </w:rPr>
        <w:t xml:space="preserve"> </w:t>
      </w:r>
      <w:r w:rsidRPr="003A6BE9">
        <w:rPr>
          <w:sz w:val="28"/>
        </w:rPr>
        <w:t>*13,50 руб. =6184,35 руб. или 6,2 тыс. руб.</w:t>
      </w:r>
    </w:p>
    <w:p w:rsidR="00E07707" w:rsidRPr="003A6BE9" w:rsidRDefault="00E07707" w:rsidP="003A6BE9">
      <w:pPr>
        <w:spacing w:line="360" w:lineRule="auto"/>
        <w:ind w:firstLine="720"/>
        <w:jc w:val="both"/>
        <w:rPr>
          <w:sz w:val="28"/>
        </w:rPr>
      </w:pPr>
    </w:p>
    <w:p w:rsidR="00E07707" w:rsidRPr="003A6BE9" w:rsidRDefault="00E07707" w:rsidP="003A6BE9">
      <w:pPr>
        <w:spacing w:line="360" w:lineRule="auto"/>
        <w:ind w:firstLine="720"/>
        <w:jc w:val="both"/>
        <w:rPr>
          <w:sz w:val="28"/>
        </w:rPr>
      </w:pPr>
      <w:r w:rsidRPr="003A6BE9">
        <w:rPr>
          <w:sz w:val="28"/>
        </w:rPr>
        <w:t>Тепловая энергия:</w:t>
      </w:r>
    </w:p>
    <w:p w:rsidR="00E07707" w:rsidRPr="003A6BE9" w:rsidRDefault="00E07707" w:rsidP="003A6BE9">
      <w:pPr>
        <w:spacing w:line="360" w:lineRule="auto"/>
        <w:ind w:firstLine="720"/>
        <w:jc w:val="both"/>
        <w:rPr>
          <w:sz w:val="28"/>
        </w:rPr>
      </w:pPr>
      <w:r w:rsidRPr="003A6BE9">
        <w:rPr>
          <w:sz w:val="28"/>
        </w:rPr>
        <w:t>- горячая вода – 11 л * 64 чел.* 250 дн.=174350 л = 174,4 м3 * 0,065 Гкал =11,34 Гкал</w:t>
      </w:r>
    </w:p>
    <w:p w:rsidR="00E07707" w:rsidRPr="003A6BE9" w:rsidRDefault="00E07707" w:rsidP="003A6BE9">
      <w:pPr>
        <w:spacing w:line="360" w:lineRule="auto"/>
        <w:ind w:firstLine="720"/>
        <w:jc w:val="both"/>
        <w:rPr>
          <w:sz w:val="28"/>
        </w:rPr>
      </w:pPr>
      <w:r w:rsidRPr="003A6BE9">
        <w:rPr>
          <w:sz w:val="28"/>
        </w:rPr>
        <w:t>5 л * 20 чел. * 250 дн. =25750 л = 25,8 м3 * 0,065 Гкал =1,68 Гкал</w:t>
      </w:r>
    </w:p>
    <w:p w:rsidR="00E07707" w:rsidRPr="003A6BE9" w:rsidRDefault="00E07707" w:rsidP="003A6BE9">
      <w:pPr>
        <w:spacing w:line="360" w:lineRule="auto"/>
        <w:ind w:firstLine="720"/>
        <w:jc w:val="both"/>
        <w:rPr>
          <w:sz w:val="28"/>
        </w:rPr>
      </w:pPr>
      <w:r w:rsidRPr="003A6BE9">
        <w:rPr>
          <w:sz w:val="28"/>
        </w:rPr>
        <w:t>-отопление – 23 ккал/час. * 307,3 м3 * 2,7 м * 24 * 235 * 0,532 =57259150 ккал/час = 57,3 Гкал</w:t>
      </w:r>
    </w:p>
    <w:p w:rsidR="00E07707" w:rsidRPr="003A6BE9" w:rsidRDefault="00E07707" w:rsidP="003A6BE9">
      <w:pPr>
        <w:spacing w:line="360" w:lineRule="auto"/>
        <w:ind w:firstLine="720"/>
        <w:jc w:val="both"/>
        <w:rPr>
          <w:sz w:val="28"/>
        </w:rPr>
      </w:pPr>
      <w:r w:rsidRPr="003A6BE9">
        <w:rPr>
          <w:sz w:val="28"/>
        </w:rPr>
        <w:t>(11,34 + 1,68 + 57,3 )Гкал. * 227,30 руб =15997,37 руб. или 16,0 тыс. руб.</w:t>
      </w:r>
    </w:p>
    <w:p w:rsidR="00E07707" w:rsidRPr="003A6BE9" w:rsidRDefault="00E07707" w:rsidP="003A6BE9">
      <w:pPr>
        <w:spacing w:line="360" w:lineRule="auto"/>
        <w:ind w:firstLine="720"/>
        <w:jc w:val="both"/>
        <w:rPr>
          <w:sz w:val="28"/>
        </w:rPr>
      </w:pPr>
      <w:r w:rsidRPr="003A6BE9">
        <w:rPr>
          <w:sz w:val="28"/>
        </w:rPr>
        <w:t>электроэнергия : 6735 кВт/час. * 1-375 руб. =9260,63 руб или 9,3 тыс. руб.</w:t>
      </w:r>
    </w:p>
    <w:p w:rsidR="00E07707" w:rsidRPr="003A6BE9" w:rsidRDefault="00E07707" w:rsidP="003A6BE9">
      <w:pPr>
        <w:spacing w:line="360" w:lineRule="auto"/>
        <w:ind w:firstLine="720"/>
        <w:jc w:val="both"/>
        <w:rPr>
          <w:sz w:val="28"/>
        </w:rPr>
      </w:pPr>
      <w:r w:rsidRPr="003A6BE9">
        <w:rPr>
          <w:sz w:val="28"/>
        </w:rPr>
        <w:t>всего коммунальные услуги 36,6 тыс. руб.</w:t>
      </w:r>
    </w:p>
    <w:p w:rsidR="00E07707" w:rsidRPr="003A6BE9" w:rsidRDefault="00E07707" w:rsidP="00E07707">
      <w:pPr>
        <w:numPr>
          <w:ilvl w:val="0"/>
          <w:numId w:val="10"/>
        </w:numPr>
        <w:spacing w:line="360" w:lineRule="auto"/>
        <w:ind w:left="0" w:firstLine="720"/>
        <w:jc w:val="both"/>
        <w:rPr>
          <w:sz w:val="28"/>
        </w:rPr>
      </w:pPr>
      <w:r w:rsidRPr="003A6BE9">
        <w:rPr>
          <w:sz w:val="28"/>
        </w:rPr>
        <w:t xml:space="preserve">Услуги автотранспорта - 339,6 тыс. руб. </w:t>
      </w:r>
      <w:r w:rsidRPr="003A6BE9">
        <w:rPr>
          <w:sz w:val="28"/>
        </w:rPr>
        <w:tab/>
      </w:r>
    </w:p>
    <w:p w:rsidR="00E07707" w:rsidRPr="003A6BE9" w:rsidRDefault="00E07707" w:rsidP="003A6BE9">
      <w:pPr>
        <w:spacing w:line="360" w:lineRule="auto"/>
        <w:ind w:firstLine="720"/>
        <w:jc w:val="both"/>
        <w:rPr>
          <w:sz w:val="28"/>
        </w:rPr>
      </w:pPr>
      <w:r w:rsidRPr="003A6BE9">
        <w:rPr>
          <w:sz w:val="28"/>
        </w:rPr>
        <w:t>Таблица 13</w:t>
      </w:r>
    </w:p>
    <w:p w:rsidR="00E07707" w:rsidRDefault="00E07707" w:rsidP="003A6BE9">
      <w:pPr>
        <w:spacing w:line="360" w:lineRule="auto"/>
        <w:ind w:firstLine="720"/>
        <w:jc w:val="both"/>
        <w:rPr>
          <w:sz w:val="28"/>
        </w:rPr>
      </w:pPr>
      <w:r w:rsidRPr="003A6BE9">
        <w:rPr>
          <w:sz w:val="28"/>
        </w:rPr>
        <w:t>Экономические показатели оборудования «Элкон» системы ЛДСС.</w:t>
      </w:r>
    </w:p>
    <w:p w:rsidR="00DF45FA" w:rsidRPr="003A6BE9" w:rsidRDefault="00DF45FA" w:rsidP="003A6BE9">
      <w:pPr>
        <w:spacing w:line="360" w:lineRule="auto"/>
        <w:ind w:firstLine="72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146"/>
        <w:gridCol w:w="1701"/>
        <w:gridCol w:w="1093"/>
        <w:gridCol w:w="1080"/>
        <w:gridCol w:w="1800"/>
      </w:tblGrid>
      <w:tr w:rsidR="00E07707" w:rsidRPr="00DF45FA">
        <w:trPr>
          <w:tblHeader/>
        </w:trPr>
        <w:tc>
          <w:tcPr>
            <w:tcW w:w="648" w:type="dxa"/>
          </w:tcPr>
          <w:p w:rsidR="00E07707" w:rsidRPr="00DF45FA" w:rsidRDefault="00E07707" w:rsidP="00DF45FA">
            <w:pPr>
              <w:spacing w:line="360" w:lineRule="auto"/>
              <w:jc w:val="both"/>
            </w:pPr>
            <w:r w:rsidRPr="00DF45FA">
              <w:t>№</w:t>
            </w:r>
          </w:p>
          <w:p w:rsidR="00E07707" w:rsidRPr="00DF45FA" w:rsidRDefault="00E07707" w:rsidP="00DF45FA">
            <w:pPr>
              <w:spacing w:line="360" w:lineRule="auto"/>
              <w:jc w:val="both"/>
            </w:pPr>
            <w:r w:rsidRPr="00DF45FA">
              <w:t>пп</w:t>
            </w:r>
          </w:p>
        </w:tc>
        <w:tc>
          <w:tcPr>
            <w:tcW w:w="3146" w:type="dxa"/>
          </w:tcPr>
          <w:p w:rsidR="00E07707" w:rsidRPr="00DF45FA" w:rsidRDefault="00E07707" w:rsidP="00DF45FA">
            <w:pPr>
              <w:spacing w:line="360" w:lineRule="auto"/>
              <w:jc w:val="both"/>
            </w:pPr>
            <w:bookmarkStart w:id="15" w:name="_Toc517109791"/>
            <w:bookmarkStart w:id="16" w:name="_Toc517109834"/>
            <w:r w:rsidRPr="00DF45FA">
              <w:t>Показатели</w:t>
            </w:r>
            <w:bookmarkEnd w:id="15"/>
            <w:bookmarkEnd w:id="16"/>
          </w:p>
        </w:tc>
        <w:tc>
          <w:tcPr>
            <w:tcW w:w="1701" w:type="dxa"/>
          </w:tcPr>
          <w:p w:rsidR="00E07707" w:rsidRPr="00DF45FA" w:rsidRDefault="00E07707" w:rsidP="00DF45FA">
            <w:pPr>
              <w:spacing w:line="360" w:lineRule="auto"/>
              <w:jc w:val="both"/>
            </w:pPr>
            <w:r w:rsidRPr="00DF45FA">
              <w:t>Един. изм.</w:t>
            </w:r>
          </w:p>
        </w:tc>
        <w:tc>
          <w:tcPr>
            <w:tcW w:w="1093" w:type="dxa"/>
          </w:tcPr>
          <w:p w:rsidR="00E07707" w:rsidRPr="00DF45FA" w:rsidRDefault="00E07707" w:rsidP="00DF45FA">
            <w:pPr>
              <w:spacing w:line="360" w:lineRule="auto"/>
              <w:jc w:val="both"/>
            </w:pPr>
            <w:r w:rsidRPr="00DF45FA">
              <w:t>Кол-во</w:t>
            </w:r>
          </w:p>
        </w:tc>
        <w:tc>
          <w:tcPr>
            <w:tcW w:w="1080" w:type="dxa"/>
          </w:tcPr>
          <w:p w:rsidR="00E07707" w:rsidRPr="00DF45FA" w:rsidRDefault="00E07707" w:rsidP="00DF45FA">
            <w:pPr>
              <w:spacing w:line="360" w:lineRule="auto"/>
              <w:jc w:val="both"/>
            </w:pPr>
            <w:r w:rsidRPr="00DF45FA">
              <w:t>Цена (руб.)</w:t>
            </w:r>
          </w:p>
        </w:tc>
        <w:tc>
          <w:tcPr>
            <w:tcW w:w="1800" w:type="dxa"/>
          </w:tcPr>
          <w:p w:rsidR="00E07707" w:rsidRPr="00DF45FA" w:rsidRDefault="00E07707" w:rsidP="00DF45FA">
            <w:pPr>
              <w:spacing w:line="360" w:lineRule="auto"/>
              <w:jc w:val="both"/>
            </w:pPr>
            <w:r w:rsidRPr="00DF45FA">
              <w:t>Сумма (руб.)</w:t>
            </w:r>
          </w:p>
          <w:p w:rsidR="00E07707" w:rsidRPr="00DF45FA" w:rsidRDefault="00E07707" w:rsidP="00DF45FA">
            <w:pPr>
              <w:spacing w:line="360" w:lineRule="auto"/>
              <w:jc w:val="both"/>
            </w:pPr>
            <w:r w:rsidRPr="00DF45FA">
              <w:t>Гр.4 * гр.5</w:t>
            </w:r>
          </w:p>
        </w:tc>
      </w:tr>
      <w:tr w:rsidR="00E07707" w:rsidRPr="00DF45FA">
        <w:trPr>
          <w:tblHeader/>
        </w:trPr>
        <w:tc>
          <w:tcPr>
            <w:tcW w:w="648" w:type="dxa"/>
          </w:tcPr>
          <w:p w:rsidR="00E07707" w:rsidRPr="00DF45FA" w:rsidRDefault="00E07707" w:rsidP="00DF45FA">
            <w:pPr>
              <w:spacing w:line="360" w:lineRule="auto"/>
              <w:jc w:val="both"/>
            </w:pPr>
            <w:r w:rsidRPr="00DF45FA">
              <w:t>1</w:t>
            </w:r>
          </w:p>
        </w:tc>
        <w:tc>
          <w:tcPr>
            <w:tcW w:w="3146" w:type="dxa"/>
          </w:tcPr>
          <w:p w:rsidR="00E07707" w:rsidRPr="00DF45FA" w:rsidRDefault="00E07707" w:rsidP="00DF45FA">
            <w:pPr>
              <w:spacing w:line="360" w:lineRule="auto"/>
              <w:jc w:val="both"/>
            </w:pPr>
            <w:r w:rsidRPr="00DF45FA">
              <w:t>2</w:t>
            </w:r>
          </w:p>
        </w:tc>
        <w:tc>
          <w:tcPr>
            <w:tcW w:w="1701" w:type="dxa"/>
          </w:tcPr>
          <w:p w:rsidR="00E07707" w:rsidRPr="00DF45FA" w:rsidRDefault="00E07707" w:rsidP="00DF45FA">
            <w:pPr>
              <w:spacing w:line="360" w:lineRule="auto"/>
              <w:jc w:val="both"/>
            </w:pPr>
            <w:r w:rsidRPr="00DF45FA">
              <w:t>3</w:t>
            </w:r>
          </w:p>
        </w:tc>
        <w:tc>
          <w:tcPr>
            <w:tcW w:w="1093" w:type="dxa"/>
          </w:tcPr>
          <w:p w:rsidR="00E07707" w:rsidRPr="00DF45FA" w:rsidRDefault="00E07707" w:rsidP="00DF45FA">
            <w:pPr>
              <w:spacing w:line="360" w:lineRule="auto"/>
              <w:jc w:val="both"/>
            </w:pPr>
            <w:r w:rsidRPr="00DF45FA">
              <w:t>4</w:t>
            </w:r>
          </w:p>
        </w:tc>
        <w:tc>
          <w:tcPr>
            <w:tcW w:w="1080" w:type="dxa"/>
          </w:tcPr>
          <w:p w:rsidR="00E07707" w:rsidRPr="00DF45FA" w:rsidRDefault="00E07707" w:rsidP="00DF45FA">
            <w:pPr>
              <w:spacing w:line="360" w:lineRule="auto"/>
              <w:jc w:val="both"/>
            </w:pPr>
            <w:r w:rsidRPr="00DF45FA">
              <w:t>5</w:t>
            </w:r>
          </w:p>
        </w:tc>
        <w:tc>
          <w:tcPr>
            <w:tcW w:w="1800" w:type="dxa"/>
          </w:tcPr>
          <w:p w:rsidR="00E07707" w:rsidRPr="00DF45FA" w:rsidRDefault="00E07707" w:rsidP="00DF45FA">
            <w:pPr>
              <w:spacing w:line="360" w:lineRule="auto"/>
              <w:jc w:val="both"/>
            </w:pPr>
            <w:r w:rsidRPr="00DF45FA">
              <w:t>6</w:t>
            </w:r>
          </w:p>
        </w:tc>
      </w:tr>
      <w:tr w:rsidR="00E07707" w:rsidRPr="00DF45FA">
        <w:tc>
          <w:tcPr>
            <w:tcW w:w="648" w:type="dxa"/>
          </w:tcPr>
          <w:p w:rsidR="00E07707" w:rsidRPr="00DF45FA" w:rsidRDefault="00E07707" w:rsidP="00DF45FA">
            <w:pPr>
              <w:spacing w:line="360" w:lineRule="auto"/>
              <w:jc w:val="both"/>
            </w:pPr>
            <w:r w:rsidRPr="00DF45FA">
              <w:t>1.</w:t>
            </w:r>
          </w:p>
        </w:tc>
        <w:tc>
          <w:tcPr>
            <w:tcW w:w="3146" w:type="dxa"/>
          </w:tcPr>
          <w:p w:rsidR="00E07707" w:rsidRPr="00DF45FA" w:rsidRDefault="00E07707" w:rsidP="00DF45FA">
            <w:pPr>
              <w:spacing w:line="360" w:lineRule="auto"/>
              <w:jc w:val="both"/>
            </w:pPr>
            <w:r w:rsidRPr="00DF45FA">
              <w:t>Техническое обслуживание лифтов в день</w:t>
            </w:r>
          </w:p>
        </w:tc>
        <w:tc>
          <w:tcPr>
            <w:tcW w:w="1701" w:type="dxa"/>
          </w:tcPr>
          <w:p w:rsidR="00E07707" w:rsidRPr="00DF45FA" w:rsidRDefault="00E07707" w:rsidP="00DF45FA">
            <w:pPr>
              <w:spacing w:line="360" w:lineRule="auto"/>
              <w:jc w:val="both"/>
            </w:pPr>
            <w:r w:rsidRPr="00DF45FA">
              <w:t>маш./ час.</w:t>
            </w:r>
          </w:p>
          <w:p w:rsidR="00E07707" w:rsidRPr="00DF45FA" w:rsidRDefault="00E07707" w:rsidP="00DF45FA">
            <w:pPr>
              <w:spacing w:line="360" w:lineRule="auto"/>
              <w:jc w:val="both"/>
            </w:pPr>
            <w:r w:rsidRPr="00DF45FA">
              <w:t>км</w:t>
            </w:r>
          </w:p>
        </w:tc>
        <w:tc>
          <w:tcPr>
            <w:tcW w:w="1093" w:type="dxa"/>
          </w:tcPr>
          <w:p w:rsidR="00E07707" w:rsidRPr="00DF45FA" w:rsidRDefault="00E07707" w:rsidP="00DF45FA">
            <w:pPr>
              <w:spacing w:line="360" w:lineRule="auto"/>
              <w:jc w:val="both"/>
            </w:pPr>
            <w:r w:rsidRPr="00DF45FA">
              <w:t>7</w:t>
            </w:r>
          </w:p>
          <w:p w:rsidR="00E07707" w:rsidRPr="00DF45FA" w:rsidRDefault="00E07707" w:rsidP="00DF45FA">
            <w:pPr>
              <w:spacing w:line="360" w:lineRule="auto"/>
              <w:jc w:val="both"/>
            </w:pPr>
            <w:r w:rsidRPr="00DF45FA">
              <w:t>96</w:t>
            </w:r>
          </w:p>
        </w:tc>
        <w:tc>
          <w:tcPr>
            <w:tcW w:w="1080" w:type="dxa"/>
          </w:tcPr>
          <w:p w:rsidR="00E07707" w:rsidRPr="00DF45FA" w:rsidRDefault="00E07707" w:rsidP="00DF45FA">
            <w:pPr>
              <w:spacing w:line="360" w:lineRule="auto"/>
              <w:jc w:val="both"/>
            </w:pPr>
            <w:r w:rsidRPr="00DF45FA">
              <w:t>25,50</w:t>
            </w:r>
          </w:p>
          <w:p w:rsidR="00E07707" w:rsidRPr="00DF45FA" w:rsidRDefault="00E07707" w:rsidP="00DF45FA">
            <w:pPr>
              <w:spacing w:line="360" w:lineRule="auto"/>
              <w:jc w:val="both"/>
            </w:pPr>
            <w:r w:rsidRPr="00DF45FA">
              <w:t>1,17</w:t>
            </w:r>
          </w:p>
        </w:tc>
        <w:tc>
          <w:tcPr>
            <w:tcW w:w="1800" w:type="dxa"/>
          </w:tcPr>
          <w:p w:rsidR="00E07707" w:rsidRPr="00DF45FA" w:rsidRDefault="00E07707" w:rsidP="00DF45FA">
            <w:pPr>
              <w:spacing w:line="360" w:lineRule="auto"/>
              <w:jc w:val="both"/>
            </w:pPr>
            <w:r w:rsidRPr="00DF45FA">
              <w:t>178,50</w:t>
            </w:r>
          </w:p>
          <w:p w:rsidR="00E07707" w:rsidRPr="00DF45FA" w:rsidRDefault="00E07707" w:rsidP="00DF45FA">
            <w:pPr>
              <w:spacing w:line="360" w:lineRule="auto"/>
              <w:jc w:val="both"/>
            </w:pPr>
            <w:r w:rsidRPr="00DF45FA">
              <w:t>112,32</w:t>
            </w:r>
          </w:p>
        </w:tc>
      </w:tr>
      <w:tr w:rsidR="00E07707" w:rsidRPr="00DF45FA">
        <w:tc>
          <w:tcPr>
            <w:tcW w:w="648" w:type="dxa"/>
          </w:tcPr>
          <w:p w:rsidR="00E07707" w:rsidRPr="00DF45FA" w:rsidRDefault="00E07707" w:rsidP="00DF45FA">
            <w:pPr>
              <w:spacing w:line="360" w:lineRule="auto"/>
              <w:jc w:val="both"/>
            </w:pPr>
            <w:r w:rsidRPr="00DF45FA">
              <w:t>2.</w:t>
            </w:r>
          </w:p>
        </w:tc>
        <w:tc>
          <w:tcPr>
            <w:tcW w:w="3146" w:type="dxa"/>
          </w:tcPr>
          <w:p w:rsidR="00E07707" w:rsidRPr="00DF45FA" w:rsidRDefault="00E07707" w:rsidP="00DF45FA">
            <w:pPr>
              <w:spacing w:line="360" w:lineRule="auto"/>
              <w:jc w:val="both"/>
            </w:pPr>
            <w:r w:rsidRPr="00DF45FA">
              <w:t>Аварийное обслуживание лифтов(в сутки одна машина)</w:t>
            </w:r>
          </w:p>
        </w:tc>
        <w:tc>
          <w:tcPr>
            <w:tcW w:w="1701" w:type="dxa"/>
          </w:tcPr>
          <w:p w:rsidR="00E07707" w:rsidRPr="00DF45FA" w:rsidRDefault="00E07707" w:rsidP="00DF45FA">
            <w:pPr>
              <w:spacing w:line="360" w:lineRule="auto"/>
              <w:jc w:val="both"/>
            </w:pPr>
            <w:r w:rsidRPr="00DF45FA">
              <w:t>маш. /час.</w:t>
            </w:r>
          </w:p>
          <w:p w:rsidR="00E07707" w:rsidRPr="00DF45FA" w:rsidRDefault="00E07707" w:rsidP="00DF45FA">
            <w:pPr>
              <w:spacing w:line="360" w:lineRule="auto"/>
              <w:jc w:val="both"/>
            </w:pPr>
            <w:r w:rsidRPr="00DF45FA">
              <w:t>км</w:t>
            </w:r>
          </w:p>
        </w:tc>
        <w:tc>
          <w:tcPr>
            <w:tcW w:w="1093" w:type="dxa"/>
          </w:tcPr>
          <w:p w:rsidR="00E07707" w:rsidRPr="00DF45FA" w:rsidRDefault="00E07707" w:rsidP="00DF45FA">
            <w:pPr>
              <w:spacing w:line="360" w:lineRule="auto"/>
              <w:jc w:val="both"/>
            </w:pPr>
            <w:r w:rsidRPr="00DF45FA">
              <w:t>24</w:t>
            </w:r>
          </w:p>
          <w:p w:rsidR="00E07707" w:rsidRPr="00DF45FA" w:rsidRDefault="00E07707" w:rsidP="00DF45FA">
            <w:pPr>
              <w:spacing w:line="360" w:lineRule="auto"/>
              <w:jc w:val="both"/>
            </w:pPr>
            <w:r w:rsidRPr="00DF45FA">
              <w:t>50</w:t>
            </w:r>
          </w:p>
        </w:tc>
        <w:tc>
          <w:tcPr>
            <w:tcW w:w="1080" w:type="dxa"/>
          </w:tcPr>
          <w:p w:rsidR="00E07707" w:rsidRPr="00DF45FA" w:rsidRDefault="00E07707" w:rsidP="00DF45FA">
            <w:pPr>
              <w:spacing w:line="360" w:lineRule="auto"/>
              <w:jc w:val="both"/>
            </w:pPr>
            <w:r w:rsidRPr="00DF45FA">
              <w:t>25,50</w:t>
            </w:r>
          </w:p>
          <w:p w:rsidR="00E07707" w:rsidRPr="00DF45FA" w:rsidRDefault="00E07707" w:rsidP="00DF45FA">
            <w:pPr>
              <w:spacing w:line="360" w:lineRule="auto"/>
              <w:jc w:val="both"/>
            </w:pPr>
            <w:r w:rsidRPr="00DF45FA">
              <w:t>1,17</w:t>
            </w:r>
          </w:p>
        </w:tc>
        <w:tc>
          <w:tcPr>
            <w:tcW w:w="1800" w:type="dxa"/>
          </w:tcPr>
          <w:p w:rsidR="00E07707" w:rsidRPr="00DF45FA" w:rsidRDefault="00E07707" w:rsidP="00DF45FA">
            <w:pPr>
              <w:spacing w:line="360" w:lineRule="auto"/>
              <w:jc w:val="both"/>
            </w:pPr>
            <w:r w:rsidRPr="00DF45FA">
              <w:t>612,00</w:t>
            </w:r>
          </w:p>
          <w:p w:rsidR="00E07707" w:rsidRPr="00DF45FA" w:rsidRDefault="00E07707" w:rsidP="00DF45FA">
            <w:pPr>
              <w:spacing w:line="360" w:lineRule="auto"/>
              <w:jc w:val="both"/>
            </w:pPr>
            <w:r w:rsidRPr="00DF45FA">
              <w:t>58,50</w:t>
            </w:r>
          </w:p>
        </w:tc>
      </w:tr>
      <w:tr w:rsidR="00E07707" w:rsidRPr="00DF45FA">
        <w:tc>
          <w:tcPr>
            <w:tcW w:w="648" w:type="dxa"/>
          </w:tcPr>
          <w:p w:rsidR="00E07707" w:rsidRPr="00DF45FA" w:rsidRDefault="00E07707" w:rsidP="00DF45FA">
            <w:pPr>
              <w:spacing w:line="360" w:lineRule="auto"/>
              <w:jc w:val="both"/>
            </w:pPr>
            <w:r w:rsidRPr="00DF45FA">
              <w:t>3.</w:t>
            </w:r>
          </w:p>
        </w:tc>
        <w:tc>
          <w:tcPr>
            <w:tcW w:w="3146" w:type="dxa"/>
          </w:tcPr>
          <w:p w:rsidR="00E07707" w:rsidRPr="00DF45FA" w:rsidRDefault="00E07707" w:rsidP="00DF45FA">
            <w:pPr>
              <w:spacing w:line="360" w:lineRule="auto"/>
              <w:jc w:val="both"/>
            </w:pPr>
            <w:r w:rsidRPr="00DF45FA">
              <w:t>Командировка г.Челябинск</w:t>
            </w:r>
          </w:p>
        </w:tc>
        <w:tc>
          <w:tcPr>
            <w:tcW w:w="1701" w:type="dxa"/>
          </w:tcPr>
          <w:p w:rsidR="00E07707" w:rsidRPr="00DF45FA" w:rsidRDefault="00E07707" w:rsidP="00DF45FA">
            <w:pPr>
              <w:spacing w:line="360" w:lineRule="auto"/>
              <w:jc w:val="both"/>
            </w:pPr>
            <w:r w:rsidRPr="00DF45FA">
              <w:t>маш./ час.</w:t>
            </w:r>
          </w:p>
          <w:p w:rsidR="00E07707" w:rsidRPr="00DF45FA" w:rsidRDefault="00E07707" w:rsidP="00DF45FA">
            <w:pPr>
              <w:spacing w:line="360" w:lineRule="auto"/>
              <w:jc w:val="both"/>
            </w:pPr>
            <w:r w:rsidRPr="00DF45FA">
              <w:t>км</w:t>
            </w:r>
          </w:p>
        </w:tc>
        <w:tc>
          <w:tcPr>
            <w:tcW w:w="1093" w:type="dxa"/>
          </w:tcPr>
          <w:p w:rsidR="00E07707" w:rsidRPr="00DF45FA" w:rsidRDefault="00E07707" w:rsidP="00DF45FA">
            <w:pPr>
              <w:spacing w:line="360" w:lineRule="auto"/>
              <w:jc w:val="both"/>
            </w:pPr>
            <w:r w:rsidRPr="00DF45FA">
              <w:t>16</w:t>
            </w:r>
          </w:p>
          <w:p w:rsidR="00E07707" w:rsidRPr="00DF45FA" w:rsidRDefault="00E07707" w:rsidP="00DF45FA">
            <w:pPr>
              <w:spacing w:line="360" w:lineRule="auto"/>
              <w:jc w:val="both"/>
            </w:pPr>
            <w:r w:rsidRPr="00DF45FA">
              <w:t>520</w:t>
            </w:r>
          </w:p>
        </w:tc>
        <w:tc>
          <w:tcPr>
            <w:tcW w:w="1080" w:type="dxa"/>
          </w:tcPr>
          <w:p w:rsidR="00E07707" w:rsidRPr="00DF45FA" w:rsidRDefault="00E07707" w:rsidP="00DF45FA">
            <w:pPr>
              <w:spacing w:line="360" w:lineRule="auto"/>
              <w:jc w:val="both"/>
            </w:pPr>
            <w:r w:rsidRPr="00DF45FA">
              <w:t>25,50</w:t>
            </w:r>
          </w:p>
          <w:p w:rsidR="00E07707" w:rsidRPr="00DF45FA" w:rsidRDefault="00E07707" w:rsidP="00DF45FA">
            <w:pPr>
              <w:spacing w:line="360" w:lineRule="auto"/>
              <w:jc w:val="both"/>
            </w:pPr>
            <w:r w:rsidRPr="00DF45FA">
              <w:t>1,17</w:t>
            </w:r>
          </w:p>
        </w:tc>
        <w:tc>
          <w:tcPr>
            <w:tcW w:w="1800" w:type="dxa"/>
          </w:tcPr>
          <w:p w:rsidR="00E07707" w:rsidRPr="00DF45FA" w:rsidRDefault="00E07707" w:rsidP="00DF45FA">
            <w:pPr>
              <w:spacing w:line="360" w:lineRule="auto"/>
              <w:jc w:val="both"/>
            </w:pPr>
            <w:r w:rsidRPr="00DF45FA">
              <w:t>408,00</w:t>
            </w:r>
          </w:p>
          <w:p w:rsidR="00E07707" w:rsidRPr="00DF45FA" w:rsidRDefault="00E07707" w:rsidP="00DF45FA">
            <w:pPr>
              <w:spacing w:line="360" w:lineRule="auto"/>
              <w:jc w:val="both"/>
            </w:pPr>
            <w:r w:rsidRPr="00DF45FA">
              <w:t>608,00</w:t>
            </w:r>
          </w:p>
        </w:tc>
      </w:tr>
    </w:tbl>
    <w:p w:rsidR="00E07707" w:rsidRPr="00DF45FA" w:rsidRDefault="00E07707" w:rsidP="00DF45FA">
      <w:pPr>
        <w:spacing w:line="360" w:lineRule="auto"/>
        <w:jc w:val="both"/>
      </w:pPr>
    </w:p>
    <w:p w:rsidR="00E07707" w:rsidRPr="003A6BE9" w:rsidRDefault="00E07707" w:rsidP="003A6BE9">
      <w:pPr>
        <w:spacing w:line="360" w:lineRule="auto"/>
        <w:ind w:firstLine="720"/>
        <w:jc w:val="both"/>
        <w:rPr>
          <w:sz w:val="28"/>
        </w:rPr>
      </w:pPr>
      <w:r w:rsidRPr="003A6BE9">
        <w:rPr>
          <w:sz w:val="28"/>
        </w:rPr>
        <w:t>Всего: ТО – (178,50 + 112,32) руб. * 12 мес. * 22 дн. =76776,48 руб.</w:t>
      </w:r>
    </w:p>
    <w:p w:rsidR="00E07707" w:rsidRPr="003A6BE9" w:rsidRDefault="00E07707" w:rsidP="003A6BE9">
      <w:pPr>
        <w:spacing w:line="360" w:lineRule="auto"/>
        <w:ind w:firstLine="720"/>
        <w:jc w:val="both"/>
        <w:rPr>
          <w:sz w:val="28"/>
        </w:rPr>
      </w:pPr>
      <w:r w:rsidRPr="003A6BE9">
        <w:rPr>
          <w:sz w:val="28"/>
        </w:rPr>
        <w:t>Аварийное обслуживание – ( 1224,00 + 117,00 ) руб. * 12 мес. * 30,4 дн.= 489196,80 руб</w:t>
      </w:r>
    </w:p>
    <w:p w:rsidR="00E07707" w:rsidRPr="003A6BE9" w:rsidRDefault="00E07707" w:rsidP="003A6BE9">
      <w:pPr>
        <w:spacing w:line="360" w:lineRule="auto"/>
        <w:ind w:firstLine="720"/>
        <w:jc w:val="both"/>
        <w:rPr>
          <w:sz w:val="28"/>
        </w:rPr>
      </w:pPr>
      <w:r w:rsidRPr="003A6BE9">
        <w:rPr>
          <w:sz w:val="28"/>
        </w:rPr>
        <w:t>Командировка- (408,00 + 608,00) руб. * 9 мес. =9144 руб.</w:t>
      </w:r>
    </w:p>
    <w:p w:rsidR="00E07707" w:rsidRPr="003A6BE9" w:rsidRDefault="00E07707" w:rsidP="003A6BE9">
      <w:pPr>
        <w:spacing w:line="360" w:lineRule="auto"/>
        <w:ind w:firstLine="720"/>
        <w:jc w:val="both"/>
        <w:rPr>
          <w:sz w:val="28"/>
        </w:rPr>
      </w:pPr>
      <w:r w:rsidRPr="003A6BE9">
        <w:rPr>
          <w:sz w:val="28"/>
        </w:rPr>
        <w:t>ИТОГО : 339662,88 руб. или 339,6 тыс. руб.</w:t>
      </w:r>
    </w:p>
    <w:p w:rsidR="00E07707" w:rsidRPr="003A6BE9" w:rsidRDefault="00E07707" w:rsidP="003A6BE9">
      <w:pPr>
        <w:spacing w:line="360" w:lineRule="auto"/>
        <w:ind w:firstLine="720"/>
        <w:jc w:val="both"/>
        <w:rPr>
          <w:sz w:val="28"/>
        </w:rPr>
      </w:pPr>
      <w:r w:rsidRPr="003A6BE9">
        <w:rPr>
          <w:sz w:val="28"/>
        </w:rPr>
        <w:t>8. Прочие затраты</w:t>
      </w:r>
      <w:r w:rsidRPr="003A6BE9">
        <w:rPr>
          <w:sz w:val="28"/>
        </w:rPr>
        <w:tab/>
      </w:r>
      <w:r w:rsidRPr="003A6BE9">
        <w:rPr>
          <w:sz w:val="28"/>
        </w:rPr>
        <w:tab/>
      </w:r>
      <w:r w:rsidRPr="003A6BE9">
        <w:rPr>
          <w:sz w:val="28"/>
        </w:rPr>
        <w:tab/>
      </w:r>
      <w:r w:rsidR="00DF45FA">
        <w:rPr>
          <w:sz w:val="28"/>
        </w:rPr>
        <w:t xml:space="preserve"> </w:t>
      </w:r>
      <w:r w:rsidRPr="003A6BE9">
        <w:rPr>
          <w:sz w:val="28"/>
        </w:rPr>
        <w:t>-</w:t>
      </w:r>
      <w:r w:rsidR="00DF45FA">
        <w:rPr>
          <w:sz w:val="28"/>
        </w:rPr>
        <w:t xml:space="preserve"> </w:t>
      </w:r>
      <w:r w:rsidRPr="003A6BE9">
        <w:rPr>
          <w:sz w:val="28"/>
        </w:rPr>
        <w:t xml:space="preserve">146 тыс. руб. </w:t>
      </w:r>
    </w:p>
    <w:p w:rsidR="00E07707" w:rsidRPr="003A6BE9" w:rsidRDefault="00E07707" w:rsidP="003A6BE9">
      <w:pPr>
        <w:spacing w:line="360" w:lineRule="auto"/>
        <w:ind w:firstLine="720"/>
        <w:jc w:val="both"/>
        <w:rPr>
          <w:sz w:val="28"/>
        </w:rPr>
      </w:pPr>
      <w:r w:rsidRPr="003A6BE9">
        <w:rPr>
          <w:sz w:val="28"/>
        </w:rPr>
        <w:t>Итого затрат</w:t>
      </w:r>
      <w:r w:rsidRPr="003A6BE9">
        <w:rPr>
          <w:sz w:val="28"/>
        </w:rPr>
        <w:tab/>
      </w:r>
      <w:r w:rsidRPr="003A6BE9">
        <w:rPr>
          <w:sz w:val="28"/>
        </w:rPr>
        <w:tab/>
      </w:r>
      <w:r w:rsidRPr="003A6BE9">
        <w:rPr>
          <w:sz w:val="28"/>
        </w:rPr>
        <w:tab/>
      </w:r>
      <w:r w:rsidR="00DF45FA">
        <w:rPr>
          <w:sz w:val="28"/>
        </w:rPr>
        <w:t xml:space="preserve"> </w:t>
      </w:r>
      <w:r w:rsidRPr="003A6BE9">
        <w:rPr>
          <w:sz w:val="28"/>
        </w:rPr>
        <w:t>- 4037 тыс. руб.</w:t>
      </w:r>
    </w:p>
    <w:p w:rsidR="00E07707" w:rsidRPr="003A6BE9" w:rsidRDefault="00E07707" w:rsidP="003A6BE9">
      <w:pPr>
        <w:spacing w:line="360" w:lineRule="auto"/>
        <w:ind w:firstLine="720"/>
        <w:jc w:val="both"/>
        <w:rPr>
          <w:sz w:val="28"/>
        </w:rPr>
      </w:pPr>
      <w:r w:rsidRPr="003A6BE9">
        <w:rPr>
          <w:sz w:val="28"/>
        </w:rPr>
        <w:t>Рентабельность 2,2 %</w:t>
      </w:r>
      <w:r w:rsidRPr="003A6BE9">
        <w:rPr>
          <w:sz w:val="28"/>
        </w:rPr>
        <w:tab/>
      </w:r>
      <w:r w:rsidRPr="003A6BE9">
        <w:rPr>
          <w:sz w:val="28"/>
        </w:rPr>
        <w:tab/>
      </w:r>
      <w:r w:rsidR="00DF45FA">
        <w:rPr>
          <w:sz w:val="28"/>
        </w:rPr>
        <w:t xml:space="preserve"> </w:t>
      </w:r>
      <w:r w:rsidRPr="003A6BE9">
        <w:rPr>
          <w:sz w:val="28"/>
        </w:rPr>
        <w:t>- 88,8 тыс. руб.</w:t>
      </w:r>
    </w:p>
    <w:p w:rsidR="00E07707" w:rsidRPr="003A6BE9" w:rsidRDefault="00E07707" w:rsidP="003A6BE9">
      <w:pPr>
        <w:spacing w:line="360" w:lineRule="auto"/>
        <w:ind w:firstLine="720"/>
        <w:jc w:val="both"/>
        <w:rPr>
          <w:sz w:val="28"/>
        </w:rPr>
      </w:pPr>
      <w:r w:rsidRPr="003A6BE9">
        <w:rPr>
          <w:sz w:val="28"/>
        </w:rPr>
        <w:t>Всего доходов</w:t>
      </w:r>
      <w:r w:rsidRPr="003A6BE9">
        <w:rPr>
          <w:sz w:val="28"/>
        </w:rPr>
        <w:tab/>
      </w:r>
      <w:r w:rsidRPr="003A6BE9">
        <w:rPr>
          <w:sz w:val="28"/>
        </w:rPr>
        <w:tab/>
      </w:r>
      <w:r w:rsidRPr="003A6BE9">
        <w:rPr>
          <w:sz w:val="28"/>
        </w:rPr>
        <w:tab/>
      </w:r>
      <w:r w:rsidR="00DF45FA">
        <w:rPr>
          <w:sz w:val="28"/>
        </w:rPr>
        <w:t xml:space="preserve"> </w:t>
      </w:r>
      <w:r w:rsidRPr="003A6BE9">
        <w:rPr>
          <w:sz w:val="28"/>
        </w:rPr>
        <w:t>- 4125,8 тыс. руб.</w:t>
      </w:r>
    </w:p>
    <w:p w:rsidR="00E07707" w:rsidRPr="003A6BE9" w:rsidRDefault="00E07707" w:rsidP="003A6BE9">
      <w:pPr>
        <w:spacing w:line="360" w:lineRule="auto"/>
        <w:ind w:firstLine="720"/>
        <w:jc w:val="both"/>
        <w:rPr>
          <w:sz w:val="28"/>
        </w:rPr>
      </w:pPr>
      <w:r w:rsidRPr="003A6BE9">
        <w:rPr>
          <w:sz w:val="28"/>
        </w:rPr>
        <w:t>В связи с выше перечисленным</w:t>
      </w:r>
      <w:r w:rsidRPr="003A6BE9">
        <w:rPr>
          <w:sz w:val="28"/>
        </w:rPr>
        <w:tab/>
      </w:r>
      <w:r w:rsidR="00DF45FA">
        <w:rPr>
          <w:sz w:val="28"/>
        </w:rPr>
        <w:t xml:space="preserve"> </w:t>
      </w:r>
      <w:r w:rsidRPr="003A6BE9">
        <w:rPr>
          <w:sz w:val="28"/>
        </w:rPr>
        <w:t>- 2387 руб.</w:t>
      </w:r>
    </w:p>
    <w:p w:rsidR="00E07707" w:rsidRPr="003A6BE9" w:rsidRDefault="00E07707" w:rsidP="003A6BE9">
      <w:pPr>
        <w:spacing w:line="360" w:lineRule="auto"/>
        <w:ind w:firstLine="720"/>
        <w:jc w:val="both"/>
        <w:rPr>
          <w:sz w:val="28"/>
        </w:rPr>
      </w:pPr>
      <w:r w:rsidRPr="003A6BE9">
        <w:rPr>
          <w:sz w:val="28"/>
        </w:rPr>
        <w:t>снижается тариф на 1 лифт он составит:</w:t>
      </w:r>
    </w:p>
    <w:p w:rsidR="00E07707" w:rsidRPr="003A6BE9" w:rsidRDefault="00E07707" w:rsidP="003A6BE9">
      <w:pPr>
        <w:spacing w:line="360" w:lineRule="auto"/>
        <w:ind w:firstLine="720"/>
        <w:jc w:val="both"/>
        <w:rPr>
          <w:sz w:val="28"/>
        </w:rPr>
      </w:pPr>
      <w:r w:rsidRPr="003A6BE9">
        <w:rPr>
          <w:sz w:val="28"/>
        </w:rPr>
        <w:t>4125,8 / 144 лифта / 12 мес. = 2387 руб.</w:t>
      </w:r>
    </w:p>
    <w:p w:rsidR="00E07707" w:rsidRPr="003A6BE9" w:rsidRDefault="00E07707" w:rsidP="003A6BE9">
      <w:pPr>
        <w:spacing w:line="360" w:lineRule="auto"/>
        <w:ind w:firstLine="720"/>
        <w:jc w:val="both"/>
        <w:rPr>
          <w:sz w:val="28"/>
        </w:rPr>
      </w:pPr>
      <w:r w:rsidRPr="003A6BE9">
        <w:rPr>
          <w:sz w:val="28"/>
        </w:rPr>
        <w:t>Таблица 14</w:t>
      </w:r>
    </w:p>
    <w:p w:rsidR="00E07707" w:rsidRDefault="00E07707" w:rsidP="003A6BE9">
      <w:pPr>
        <w:spacing w:line="360" w:lineRule="auto"/>
        <w:ind w:firstLine="720"/>
        <w:jc w:val="both"/>
        <w:rPr>
          <w:sz w:val="28"/>
        </w:rPr>
      </w:pPr>
      <w:r w:rsidRPr="003A6BE9">
        <w:rPr>
          <w:sz w:val="28"/>
        </w:rPr>
        <w:t>Сводная таблица экономических показателей оборудования «Элкон» системы ЛДСС.</w:t>
      </w:r>
    </w:p>
    <w:p w:rsidR="00DF45FA" w:rsidRPr="003A6BE9" w:rsidRDefault="00DF45FA" w:rsidP="003A6BE9">
      <w:pPr>
        <w:spacing w:line="360" w:lineRule="auto"/>
        <w:ind w:firstLine="720"/>
        <w:jc w:val="both"/>
        <w:rPr>
          <w:sz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3601"/>
        <w:gridCol w:w="935"/>
        <w:gridCol w:w="2127"/>
        <w:gridCol w:w="2126"/>
      </w:tblGrid>
      <w:tr w:rsidR="00E07707" w:rsidRPr="00DF45FA">
        <w:trPr>
          <w:tblHeader/>
        </w:trPr>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w:t>
            </w:r>
          </w:p>
          <w:p w:rsidR="00E07707" w:rsidRPr="00DF45FA" w:rsidRDefault="00E07707" w:rsidP="00DF45FA">
            <w:pPr>
              <w:spacing w:line="360" w:lineRule="auto"/>
              <w:jc w:val="both"/>
            </w:pPr>
            <w:r w:rsidRPr="00DF45FA">
              <w:t>пп</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Показатели</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Един.</w:t>
            </w:r>
          </w:p>
          <w:p w:rsidR="00E07707" w:rsidRPr="00DF45FA" w:rsidRDefault="00E07707" w:rsidP="00DF45FA">
            <w:pPr>
              <w:spacing w:line="360" w:lineRule="auto"/>
              <w:jc w:val="both"/>
            </w:pPr>
            <w:r w:rsidRPr="00DF45FA">
              <w:t>изм.</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В существующих условиях</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С внедрением оборудования</w:t>
            </w:r>
            <w:r w:rsidR="00DF45FA" w:rsidRPr="00DF45FA">
              <w:t xml:space="preserve"> </w:t>
            </w:r>
            <w:r w:rsidRPr="00DF45FA">
              <w:t>“«Элкон»”</w:t>
            </w:r>
          </w:p>
        </w:tc>
      </w:tr>
      <w:tr w:rsidR="00E07707" w:rsidRPr="00DF45FA">
        <w:trPr>
          <w:tblHeader/>
        </w:trPr>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2</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3</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4</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5</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tabs>
                <w:tab w:val="left" w:pos="708"/>
              </w:tabs>
              <w:spacing w:line="360" w:lineRule="auto"/>
              <w:jc w:val="both"/>
            </w:pPr>
            <w:r w:rsidRPr="00DF45FA">
              <w:t>Количество обслуживаемых лифтов</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шт.</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144</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144</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2.</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Численность работающих</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чел.</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118</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84</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3.</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Фонд заработной платы</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2783,6</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2177,6</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4.</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Отчисления на социальные нужды</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1071,7</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844,9</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5.</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Материальные затраты</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299,8</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299,8</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6.</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Услуги автотранспорта</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339,6</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339,6</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7.</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Коммунальные услуги</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61,9</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36,6</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8.</w:t>
            </w:r>
            <w:r w:rsidR="00DF45FA" w:rsidRPr="00DF45FA">
              <w:t xml:space="preserve"> </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Прочие затраты</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146</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146</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9.</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Налог на пользователей автодорогами</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125,2</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105,7</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10.</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pStyle w:val="4"/>
              <w:spacing w:line="360" w:lineRule="auto"/>
              <w:jc w:val="both"/>
              <w:rPr>
                <w:sz w:val="20"/>
              </w:rPr>
            </w:pPr>
            <w:r w:rsidRPr="00DF45FA">
              <w:rPr>
                <w:sz w:val="20"/>
              </w:rPr>
              <w:t>И т о г о затраты</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4850,9</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4037</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11.</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Рентабельность 2,2 %</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106,7</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88,8</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12.</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В с е г о доходы</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4957,6</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4125,8</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13.</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Тариф 1 лифта</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2871</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2387</w:t>
            </w:r>
          </w:p>
        </w:tc>
      </w:tr>
    </w:tbl>
    <w:p w:rsidR="00E07707" w:rsidRPr="00DF45FA" w:rsidRDefault="00E07707" w:rsidP="00DF45FA">
      <w:pPr>
        <w:spacing w:line="360" w:lineRule="auto"/>
        <w:jc w:val="both"/>
      </w:pPr>
    </w:p>
    <w:p w:rsidR="00E07707" w:rsidRPr="003A6BE9" w:rsidRDefault="00E07707" w:rsidP="003A6BE9">
      <w:pPr>
        <w:spacing w:line="360" w:lineRule="auto"/>
        <w:ind w:firstLine="720"/>
        <w:jc w:val="both"/>
        <w:rPr>
          <w:sz w:val="28"/>
        </w:rPr>
      </w:pPr>
      <w:r w:rsidRPr="003A6BE9">
        <w:rPr>
          <w:sz w:val="28"/>
        </w:rPr>
        <w:t>Результирующий эффект от внедрения системы ЛДСС.</w:t>
      </w:r>
    </w:p>
    <w:p w:rsidR="00E07707" w:rsidRPr="003A6BE9" w:rsidRDefault="00E07707" w:rsidP="003A6BE9">
      <w:pPr>
        <w:spacing w:line="360" w:lineRule="auto"/>
        <w:ind w:firstLine="720"/>
        <w:jc w:val="both"/>
        <w:rPr>
          <w:sz w:val="28"/>
        </w:rPr>
      </w:pPr>
      <w:r w:rsidRPr="003A6BE9">
        <w:rPr>
          <w:sz w:val="28"/>
        </w:rPr>
        <w:t>Положительные стороны от внедрения:</w:t>
      </w:r>
    </w:p>
    <w:p w:rsidR="00E07707" w:rsidRPr="003A6BE9" w:rsidRDefault="00E07707" w:rsidP="00E07707">
      <w:pPr>
        <w:numPr>
          <w:ilvl w:val="0"/>
          <w:numId w:val="13"/>
        </w:numPr>
        <w:spacing w:line="360" w:lineRule="auto"/>
        <w:ind w:left="0" w:firstLine="720"/>
        <w:jc w:val="both"/>
        <w:rPr>
          <w:sz w:val="28"/>
        </w:rPr>
      </w:pPr>
      <w:r w:rsidRPr="003A6BE9">
        <w:rPr>
          <w:sz w:val="28"/>
        </w:rPr>
        <w:t>Сокращение фонда заработной платы на -</w:t>
      </w:r>
      <w:r w:rsidR="00DF45FA">
        <w:rPr>
          <w:sz w:val="28"/>
        </w:rPr>
        <w:t xml:space="preserve"> </w:t>
      </w:r>
      <w:r w:rsidRPr="003A6BE9">
        <w:rPr>
          <w:sz w:val="28"/>
        </w:rPr>
        <w:t>606 тыс. руб.</w:t>
      </w:r>
    </w:p>
    <w:p w:rsidR="00E07707" w:rsidRPr="003A6BE9" w:rsidRDefault="00E07707" w:rsidP="003A6BE9">
      <w:pPr>
        <w:pStyle w:val="23"/>
        <w:ind w:firstLine="720"/>
      </w:pPr>
      <w:r w:rsidRPr="003A6BE9">
        <w:t>в связи с сокращением численности работающих на 34 человека.</w:t>
      </w:r>
    </w:p>
    <w:p w:rsidR="00E07707" w:rsidRPr="003A6BE9" w:rsidRDefault="00E07707" w:rsidP="00E07707">
      <w:pPr>
        <w:numPr>
          <w:ilvl w:val="0"/>
          <w:numId w:val="13"/>
        </w:numPr>
        <w:spacing w:line="360" w:lineRule="auto"/>
        <w:ind w:left="0" w:firstLine="720"/>
        <w:jc w:val="both"/>
        <w:rPr>
          <w:sz w:val="28"/>
        </w:rPr>
      </w:pPr>
      <w:r w:rsidRPr="003A6BE9">
        <w:rPr>
          <w:sz w:val="28"/>
        </w:rPr>
        <w:t>Сокращение отчислений на социальные нужды - 226,8 тыс. руб.</w:t>
      </w:r>
    </w:p>
    <w:p w:rsidR="00E07707" w:rsidRPr="003A6BE9" w:rsidRDefault="00E07707" w:rsidP="00E07707">
      <w:pPr>
        <w:numPr>
          <w:ilvl w:val="0"/>
          <w:numId w:val="13"/>
        </w:numPr>
        <w:spacing w:line="360" w:lineRule="auto"/>
        <w:ind w:left="0" w:firstLine="720"/>
        <w:jc w:val="both"/>
        <w:rPr>
          <w:sz w:val="28"/>
        </w:rPr>
      </w:pPr>
      <w:r w:rsidRPr="003A6BE9">
        <w:rPr>
          <w:sz w:val="28"/>
        </w:rPr>
        <w:t xml:space="preserve">Сокращение коммунальных услуг - 25,3 тыс. руб. </w:t>
      </w:r>
    </w:p>
    <w:p w:rsidR="00E07707" w:rsidRPr="003A6BE9" w:rsidRDefault="00E07707" w:rsidP="00E07707">
      <w:pPr>
        <w:numPr>
          <w:ilvl w:val="0"/>
          <w:numId w:val="14"/>
        </w:numPr>
        <w:spacing w:line="360" w:lineRule="auto"/>
        <w:ind w:left="0" w:firstLine="720"/>
        <w:jc w:val="both"/>
        <w:rPr>
          <w:sz w:val="28"/>
        </w:rPr>
      </w:pPr>
      <w:r w:rsidRPr="003A6BE9">
        <w:rPr>
          <w:sz w:val="28"/>
        </w:rPr>
        <w:t>Внесение в бюджет города материальных ресурсов из-за освобождения 4 х однокомнатных квартир. - 332 тыс. руб.</w:t>
      </w:r>
    </w:p>
    <w:p w:rsidR="00E07707" w:rsidRPr="003A6BE9" w:rsidRDefault="00E07707" w:rsidP="00E07707">
      <w:pPr>
        <w:numPr>
          <w:ilvl w:val="0"/>
          <w:numId w:val="13"/>
        </w:numPr>
        <w:spacing w:line="360" w:lineRule="auto"/>
        <w:ind w:left="0" w:firstLine="720"/>
        <w:jc w:val="both"/>
        <w:rPr>
          <w:sz w:val="28"/>
        </w:rPr>
      </w:pPr>
      <w:r w:rsidRPr="003A6BE9">
        <w:rPr>
          <w:sz w:val="28"/>
        </w:rPr>
        <w:t>Снижение тарифа 1 лифта на 393 руб.</w:t>
      </w:r>
    </w:p>
    <w:p w:rsidR="00E07707" w:rsidRPr="003A6BE9" w:rsidRDefault="00E07707" w:rsidP="003A6BE9">
      <w:pPr>
        <w:spacing w:line="360" w:lineRule="auto"/>
        <w:ind w:firstLine="720"/>
        <w:jc w:val="both"/>
        <w:rPr>
          <w:sz w:val="28"/>
        </w:rPr>
      </w:pPr>
      <w:r w:rsidRPr="003A6BE9">
        <w:rPr>
          <w:sz w:val="28"/>
        </w:rPr>
        <w:t>Таким образом, на одного человека пользовавшегося лифтом снижение составит в месяц: 4,95 коп.</w:t>
      </w:r>
    </w:p>
    <w:p w:rsidR="00E07707" w:rsidRPr="003A6BE9" w:rsidRDefault="00E07707" w:rsidP="003A6BE9">
      <w:pPr>
        <w:spacing w:line="360" w:lineRule="auto"/>
        <w:ind w:firstLine="720"/>
        <w:jc w:val="both"/>
        <w:rPr>
          <w:sz w:val="28"/>
        </w:rPr>
      </w:pPr>
      <w:r w:rsidRPr="003A6BE9">
        <w:rPr>
          <w:sz w:val="28"/>
        </w:rPr>
        <w:t>1. 4850,9тыс. руб./ 12191 чел./ 12 мес = 33,15 коп.( при существующей ЛДСС)</w:t>
      </w:r>
    </w:p>
    <w:p w:rsidR="00E07707" w:rsidRPr="003A6BE9" w:rsidRDefault="00E07707" w:rsidP="003A6BE9">
      <w:pPr>
        <w:spacing w:line="360" w:lineRule="auto"/>
        <w:ind w:firstLine="720"/>
        <w:jc w:val="both"/>
        <w:rPr>
          <w:sz w:val="28"/>
        </w:rPr>
      </w:pPr>
      <w:r w:rsidRPr="003A6BE9">
        <w:rPr>
          <w:sz w:val="28"/>
        </w:rPr>
        <w:t xml:space="preserve">где: 12191 чел. – утвержденная численность населения проживающих в домах оборудованными лифтами. </w:t>
      </w:r>
    </w:p>
    <w:p w:rsidR="00E07707" w:rsidRPr="003A6BE9" w:rsidRDefault="00E07707" w:rsidP="003A6BE9">
      <w:pPr>
        <w:spacing w:line="360" w:lineRule="auto"/>
        <w:ind w:firstLine="720"/>
        <w:jc w:val="both"/>
        <w:rPr>
          <w:sz w:val="28"/>
        </w:rPr>
      </w:pPr>
      <w:r w:rsidRPr="003A6BE9">
        <w:rPr>
          <w:sz w:val="28"/>
        </w:rPr>
        <w:t>2. 4125,8тыс. руб. / 12191 чел. / 12 мес = 28,20 коп.( при внедрение оборудования «Элкон»)</w:t>
      </w:r>
    </w:p>
    <w:p w:rsidR="00E07707" w:rsidRPr="003A6BE9" w:rsidRDefault="00E07707" w:rsidP="003A6BE9">
      <w:pPr>
        <w:spacing w:line="360" w:lineRule="auto"/>
        <w:ind w:firstLine="720"/>
        <w:jc w:val="both"/>
        <w:rPr>
          <w:sz w:val="28"/>
        </w:rPr>
      </w:pPr>
      <w:r w:rsidRPr="003A6BE9">
        <w:rPr>
          <w:sz w:val="28"/>
        </w:rPr>
        <w:t>Итого снижение : 33-15 – 28,20 = 4,95 коп.( в месяц )</w:t>
      </w:r>
    </w:p>
    <w:p w:rsidR="00E07707" w:rsidRPr="003A6BE9" w:rsidRDefault="00E07707" w:rsidP="003A6BE9">
      <w:pPr>
        <w:spacing w:line="360" w:lineRule="auto"/>
        <w:ind w:firstLine="720"/>
        <w:jc w:val="both"/>
        <w:rPr>
          <w:sz w:val="28"/>
        </w:rPr>
      </w:pPr>
      <w:r w:rsidRPr="003A6BE9">
        <w:rPr>
          <w:sz w:val="28"/>
        </w:rPr>
        <w:t>Производственно-экономические показатели.</w:t>
      </w:r>
    </w:p>
    <w:p w:rsidR="00E07707" w:rsidRPr="003A6BE9" w:rsidRDefault="00E07707" w:rsidP="003A6BE9">
      <w:pPr>
        <w:spacing w:line="360" w:lineRule="auto"/>
        <w:ind w:firstLine="720"/>
        <w:jc w:val="both"/>
        <w:rPr>
          <w:sz w:val="28"/>
        </w:rPr>
      </w:pPr>
      <w:r w:rsidRPr="003A6BE9">
        <w:rPr>
          <w:sz w:val="28"/>
        </w:rPr>
        <w:t>Осуществление проекта требует инвестиций в размере 302 тыс. руб. Наше предприятие инвестируется из бюджета г. Трехгорный. Капитальные вложения предназначены для закупки оборудования, монтажа и пусконаладочных работ.</w:t>
      </w:r>
    </w:p>
    <w:p w:rsidR="00E07707" w:rsidRPr="003A6BE9" w:rsidRDefault="00E07707" w:rsidP="003A6BE9">
      <w:pPr>
        <w:spacing w:line="360" w:lineRule="auto"/>
        <w:ind w:firstLine="720"/>
        <w:jc w:val="both"/>
        <w:rPr>
          <w:sz w:val="28"/>
        </w:rPr>
      </w:pPr>
      <w:r w:rsidRPr="003A6BE9">
        <w:rPr>
          <w:sz w:val="28"/>
        </w:rPr>
        <w:t>Количество потенциальных абонентов 144.</w:t>
      </w:r>
      <w:r w:rsidR="00DF45FA">
        <w:rPr>
          <w:sz w:val="28"/>
        </w:rPr>
        <w:t xml:space="preserve"> </w:t>
      </w:r>
    </w:p>
    <w:p w:rsidR="00E07707" w:rsidRPr="003A6BE9" w:rsidRDefault="00E07707" w:rsidP="003A6BE9">
      <w:pPr>
        <w:spacing w:line="360" w:lineRule="auto"/>
        <w:ind w:firstLine="720"/>
        <w:jc w:val="both"/>
        <w:rPr>
          <w:sz w:val="28"/>
        </w:rPr>
      </w:pPr>
      <w:r w:rsidRPr="003A6BE9">
        <w:rPr>
          <w:sz w:val="28"/>
        </w:rPr>
        <w:t>Коммерческая эффективность проекта.</w:t>
      </w:r>
    </w:p>
    <w:p w:rsidR="00E07707" w:rsidRPr="003A6BE9" w:rsidRDefault="00E07707" w:rsidP="003A6BE9">
      <w:pPr>
        <w:spacing w:line="360" w:lineRule="auto"/>
        <w:ind w:firstLine="720"/>
        <w:jc w:val="both"/>
        <w:rPr>
          <w:sz w:val="28"/>
        </w:rPr>
      </w:pPr>
      <w:r w:rsidRPr="003A6BE9">
        <w:rPr>
          <w:sz w:val="28"/>
        </w:rPr>
        <w:t>Эффективность проектов характеризуется системой показателей, отражающих соотношение затрат и результатов применительно к интересам его участников.</w:t>
      </w:r>
    </w:p>
    <w:p w:rsidR="00E07707" w:rsidRPr="003A6BE9" w:rsidRDefault="00E07707" w:rsidP="003A6BE9">
      <w:pPr>
        <w:spacing w:line="360" w:lineRule="auto"/>
        <w:ind w:firstLine="720"/>
        <w:jc w:val="both"/>
        <w:rPr>
          <w:sz w:val="28"/>
        </w:rPr>
      </w:pPr>
      <w:r w:rsidRPr="003A6BE9">
        <w:rPr>
          <w:sz w:val="28"/>
        </w:rPr>
        <w:t>Различают следующие показатели эффективности инвестиционного проекта:</w:t>
      </w:r>
    </w:p>
    <w:p w:rsidR="00E07707" w:rsidRPr="003A6BE9" w:rsidRDefault="00E07707" w:rsidP="00E07707">
      <w:pPr>
        <w:numPr>
          <w:ilvl w:val="0"/>
          <w:numId w:val="15"/>
        </w:numPr>
        <w:tabs>
          <w:tab w:val="clear" w:pos="360"/>
          <w:tab w:val="num" w:pos="510"/>
        </w:tabs>
        <w:spacing w:line="360" w:lineRule="auto"/>
        <w:ind w:left="0" w:firstLine="720"/>
        <w:jc w:val="both"/>
        <w:rPr>
          <w:sz w:val="28"/>
        </w:rPr>
      </w:pPr>
      <w:r w:rsidRPr="003A6BE9">
        <w:rPr>
          <w:sz w:val="28"/>
        </w:rPr>
        <w:t>показатели коммерческой (финансовой) эффективности, учитывающий финансовые последствия реализации проекта для его непосредственных участников;</w:t>
      </w:r>
    </w:p>
    <w:p w:rsidR="00E07707" w:rsidRPr="003A6BE9" w:rsidRDefault="00E07707" w:rsidP="00E07707">
      <w:pPr>
        <w:numPr>
          <w:ilvl w:val="0"/>
          <w:numId w:val="15"/>
        </w:numPr>
        <w:tabs>
          <w:tab w:val="clear" w:pos="360"/>
          <w:tab w:val="num" w:pos="510"/>
        </w:tabs>
        <w:spacing w:line="360" w:lineRule="auto"/>
        <w:ind w:left="0" w:firstLine="720"/>
        <w:jc w:val="both"/>
        <w:rPr>
          <w:sz w:val="28"/>
        </w:rPr>
      </w:pPr>
      <w:r w:rsidRPr="003A6BE9">
        <w:rPr>
          <w:sz w:val="28"/>
        </w:rPr>
        <w:t>показатели бюджетной эффективности, отражающие финансовые последствия осуществления проекта для федерального, регионального или местного бюджетов;</w:t>
      </w:r>
    </w:p>
    <w:p w:rsidR="00E07707" w:rsidRPr="003A6BE9" w:rsidRDefault="00E07707" w:rsidP="00E07707">
      <w:pPr>
        <w:numPr>
          <w:ilvl w:val="0"/>
          <w:numId w:val="15"/>
        </w:numPr>
        <w:tabs>
          <w:tab w:val="clear" w:pos="360"/>
          <w:tab w:val="num" w:pos="510"/>
        </w:tabs>
        <w:spacing w:line="360" w:lineRule="auto"/>
        <w:ind w:left="0" w:firstLine="720"/>
        <w:jc w:val="both"/>
        <w:rPr>
          <w:sz w:val="28"/>
        </w:rPr>
      </w:pPr>
      <w:r w:rsidRPr="003A6BE9">
        <w:rPr>
          <w:sz w:val="28"/>
        </w:rPr>
        <w:t>показатели экономической эффективности, учитывающие затраты и результаты, связанные с реализацией проекта, выходящих за пределы прямых финансовых интересов участников инвестиционного проекта и допускающие стоимостные изменение.</w:t>
      </w:r>
    </w:p>
    <w:p w:rsidR="00E07707" w:rsidRPr="003A6BE9" w:rsidRDefault="00E07707" w:rsidP="003A6BE9">
      <w:pPr>
        <w:spacing w:line="360" w:lineRule="auto"/>
        <w:ind w:firstLine="720"/>
        <w:jc w:val="both"/>
        <w:rPr>
          <w:sz w:val="28"/>
        </w:rPr>
      </w:pPr>
      <w:r w:rsidRPr="003A6BE9">
        <w:rPr>
          <w:sz w:val="28"/>
        </w:rPr>
        <w:t>Таблица 15</w:t>
      </w:r>
    </w:p>
    <w:p w:rsidR="00E07707" w:rsidRDefault="00E07707" w:rsidP="003A6BE9">
      <w:pPr>
        <w:spacing w:line="360" w:lineRule="auto"/>
        <w:ind w:firstLine="720"/>
        <w:jc w:val="both"/>
        <w:rPr>
          <w:sz w:val="28"/>
        </w:rPr>
      </w:pPr>
      <w:r w:rsidRPr="003A6BE9">
        <w:rPr>
          <w:sz w:val="28"/>
        </w:rPr>
        <w:t>Экономические показатели</w:t>
      </w:r>
      <w:r w:rsidR="00DF45FA">
        <w:rPr>
          <w:sz w:val="28"/>
        </w:rPr>
        <w:t xml:space="preserve"> </w:t>
      </w:r>
      <w:r w:rsidRPr="003A6BE9">
        <w:rPr>
          <w:sz w:val="28"/>
        </w:rPr>
        <w:t>оборудования</w:t>
      </w:r>
      <w:r w:rsidR="00DF45FA">
        <w:rPr>
          <w:sz w:val="28"/>
        </w:rPr>
        <w:t xml:space="preserve"> </w:t>
      </w:r>
      <w:r w:rsidRPr="003A6BE9">
        <w:rPr>
          <w:sz w:val="28"/>
        </w:rPr>
        <w:t xml:space="preserve">«Элкон» системы ЛДСС. </w:t>
      </w:r>
    </w:p>
    <w:p w:rsidR="00DF45FA" w:rsidRPr="003A6BE9" w:rsidRDefault="00DF45FA" w:rsidP="003A6BE9">
      <w:pPr>
        <w:spacing w:line="360" w:lineRule="auto"/>
        <w:ind w:firstLine="720"/>
        <w:jc w:val="both"/>
        <w:rPr>
          <w:sz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3601"/>
        <w:gridCol w:w="935"/>
        <w:gridCol w:w="2127"/>
        <w:gridCol w:w="2126"/>
      </w:tblGrid>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w:t>
            </w:r>
          </w:p>
          <w:p w:rsidR="00E07707" w:rsidRPr="00DF45FA" w:rsidRDefault="00E07707" w:rsidP="00DF45FA">
            <w:pPr>
              <w:spacing w:line="360" w:lineRule="auto"/>
              <w:jc w:val="both"/>
            </w:pPr>
            <w:r w:rsidRPr="00DF45FA">
              <w:t>пп</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Показатели</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Един.</w:t>
            </w:r>
          </w:p>
          <w:p w:rsidR="00E07707" w:rsidRPr="00DF45FA" w:rsidRDefault="00E07707" w:rsidP="00DF45FA">
            <w:pPr>
              <w:spacing w:line="360" w:lineRule="auto"/>
              <w:jc w:val="both"/>
            </w:pPr>
            <w:r w:rsidRPr="00DF45FA">
              <w:t>изм.</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В существующих условиях</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С внедрением оборудования</w:t>
            </w:r>
            <w:r w:rsidR="00DF45FA" w:rsidRPr="00DF45FA">
              <w:t xml:space="preserve"> </w:t>
            </w:r>
            <w:r w:rsidRPr="00DF45FA">
              <w:t>«Элкон»</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2</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3</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5</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6</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tabs>
                <w:tab w:val="left" w:pos="708"/>
              </w:tabs>
              <w:spacing w:line="360" w:lineRule="auto"/>
              <w:jc w:val="both"/>
            </w:pPr>
            <w:r w:rsidRPr="00DF45FA">
              <w:t>Количество обслуживаемых лифтов</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шт.</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144</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144</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2.</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Численность работающих</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Чел.</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118</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84</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3.</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Фонд заработной платы</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2783,6</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2177,6</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4.</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Отчисления на социальные нужды</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1071,7</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844,9</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5.</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Материальные затраты</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299,8</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299,8</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6.</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Услуги автотранспорта</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339,6</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339,6</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7.</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Коммунальные услуги</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61,9</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36,6</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8.</w:t>
            </w:r>
            <w:r w:rsidR="00DF45FA" w:rsidRPr="00DF45FA">
              <w:t xml:space="preserve"> </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Прочие затраты</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146</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146</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9.</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Налог на пользователей автодорогами</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125,2</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105,7</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10.</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pStyle w:val="4"/>
              <w:spacing w:line="360" w:lineRule="auto"/>
              <w:jc w:val="both"/>
              <w:rPr>
                <w:sz w:val="20"/>
              </w:rPr>
            </w:pPr>
            <w:r w:rsidRPr="00DF45FA">
              <w:rPr>
                <w:sz w:val="20"/>
              </w:rPr>
              <w:t>И т о г о затраты</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4850,9</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4037</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11.</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Рентабельность 2,2 %</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106,7</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88,8</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12.</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В с е г о доходы</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 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4957,6</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4125,8</w:t>
            </w:r>
          </w:p>
        </w:tc>
      </w:tr>
      <w:tr w:rsidR="00E07707" w:rsidRPr="00DF45FA">
        <w:tc>
          <w:tcPr>
            <w:tcW w:w="675" w:type="dxa"/>
            <w:tcBorders>
              <w:top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13.</w:t>
            </w:r>
          </w:p>
        </w:tc>
        <w:tc>
          <w:tcPr>
            <w:tcW w:w="3601"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Тариф 1 лифта</w:t>
            </w:r>
          </w:p>
        </w:tc>
        <w:tc>
          <w:tcPr>
            <w:tcW w:w="935"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Руб.</w:t>
            </w:r>
          </w:p>
        </w:tc>
        <w:tc>
          <w:tcPr>
            <w:tcW w:w="2127" w:type="dxa"/>
            <w:tcBorders>
              <w:top w:val="single" w:sz="4" w:space="0" w:color="auto"/>
              <w:left w:val="single" w:sz="4" w:space="0" w:color="auto"/>
              <w:bottom w:val="single" w:sz="4" w:space="0" w:color="auto"/>
              <w:right w:val="single" w:sz="4" w:space="0" w:color="auto"/>
            </w:tcBorders>
          </w:tcPr>
          <w:p w:rsidR="00E07707" w:rsidRPr="00DF45FA" w:rsidRDefault="00E07707" w:rsidP="00DF45FA">
            <w:pPr>
              <w:spacing w:line="360" w:lineRule="auto"/>
              <w:jc w:val="both"/>
            </w:pPr>
            <w:r w:rsidRPr="00DF45FA">
              <w:t>2871</w:t>
            </w:r>
          </w:p>
        </w:tc>
        <w:tc>
          <w:tcPr>
            <w:tcW w:w="2126" w:type="dxa"/>
            <w:tcBorders>
              <w:top w:val="single" w:sz="4" w:space="0" w:color="auto"/>
              <w:left w:val="single" w:sz="4" w:space="0" w:color="auto"/>
              <w:bottom w:val="single" w:sz="4" w:space="0" w:color="auto"/>
            </w:tcBorders>
          </w:tcPr>
          <w:p w:rsidR="00E07707" w:rsidRPr="00DF45FA" w:rsidRDefault="00E07707" w:rsidP="00DF45FA">
            <w:pPr>
              <w:spacing w:line="360" w:lineRule="auto"/>
              <w:jc w:val="both"/>
            </w:pPr>
            <w:r w:rsidRPr="00DF45FA">
              <w:t>2387</w:t>
            </w:r>
          </w:p>
        </w:tc>
      </w:tr>
    </w:tbl>
    <w:p w:rsidR="00E07707" w:rsidRPr="00DF45FA" w:rsidRDefault="00E07707" w:rsidP="00DF45FA">
      <w:pPr>
        <w:spacing w:line="360" w:lineRule="auto"/>
        <w:jc w:val="both"/>
      </w:pPr>
    </w:p>
    <w:p w:rsidR="00E07707" w:rsidRPr="003A6BE9" w:rsidRDefault="00E07707" w:rsidP="003A6BE9">
      <w:pPr>
        <w:spacing w:line="360" w:lineRule="auto"/>
        <w:ind w:firstLine="720"/>
        <w:jc w:val="both"/>
        <w:rPr>
          <w:sz w:val="28"/>
        </w:rPr>
      </w:pPr>
    </w:p>
    <w:p w:rsidR="00E07707" w:rsidRPr="003A6BE9" w:rsidRDefault="00E07707" w:rsidP="003A6BE9">
      <w:pPr>
        <w:spacing w:line="360" w:lineRule="auto"/>
        <w:ind w:firstLine="720"/>
        <w:jc w:val="both"/>
        <w:rPr>
          <w:sz w:val="28"/>
        </w:rPr>
      </w:pPr>
      <w:r w:rsidRPr="003A6BE9">
        <w:rPr>
          <w:sz w:val="28"/>
        </w:rPr>
        <w:t>Итого сокращение материальных ресурсов составляет : 1190</w:t>
      </w:r>
      <w:r w:rsidR="00DF45FA">
        <w:rPr>
          <w:sz w:val="28"/>
        </w:rPr>
        <w:t xml:space="preserve"> </w:t>
      </w:r>
      <w:r w:rsidRPr="003A6BE9">
        <w:rPr>
          <w:sz w:val="28"/>
        </w:rPr>
        <w:t>тыс. руб. в год</w:t>
      </w:r>
    </w:p>
    <w:p w:rsidR="00E07707" w:rsidRPr="003A6BE9" w:rsidRDefault="00E07707" w:rsidP="003A6BE9">
      <w:pPr>
        <w:spacing w:line="360" w:lineRule="auto"/>
        <w:ind w:firstLine="720"/>
        <w:jc w:val="both"/>
        <w:rPr>
          <w:sz w:val="28"/>
        </w:rPr>
      </w:pPr>
      <w:r w:rsidRPr="003A6BE9">
        <w:rPr>
          <w:sz w:val="28"/>
        </w:rPr>
        <w:t>Срок окупаемости - временный минимальный интервал (от начала осуществления проекта), за пределами которого интегральный эффект становится и в дальнейшем остается не отрицательным, то есть это период (измеряемый в месяцах, кварталах или годах), начиная с которого первоначальные вложения и другие затраты, связанные с инвестиционным проектом, покрываются суммарными результатами его осуществления.</w:t>
      </w:r>
    </w:p>
    <w:p w:rsidR="00E07707" w:rsidRPr="003A6BE9" w:rsidRDefault="00E07707" w:rsidP="003A6BE9">
      <w:pPr>
        <w:spacing w:line="360" w:lineRule="auto"/>
        <w:ind w:firstLine="720"/>
        <w:jc w:val="both"/>
        <w:rPr>
          <w:sz w:val="28"/>
        </w:rPr>
      </w:pPr>
      <w:r w:rsidRPr="003A6BE9">
        <w:rPr>
          <w:sz w:val="28"/>
        </w:rPr>
        <w:t>Коммерческая эффективность (финансовое обоснование) проекта определяется соотношением финансовых затрат и результатов, обеспечивающих требуемую норму доходности будущего предприятия после реализации проекта.</w:t>
      </w:r>
    </w:p>
    <w:p w:rsidR="00E07707" w:rsidRPr="003A6BE9" w:rsidRDefault="00E07707" w:rsidP="003A6BE9">
      <w:pPr>
        <w:spacing w:line="360" w:lineRule="auto"/>
        <w:ind w:firstLine="720"/>
        <w:jc w:val="both"/>
        <w:rPr>
          <w:sz w:val="28"/>
        </w:rPr>
      </w:pPr>
      <w:r w:rsidRPr="003A6BE9">
        <w:rPr>
          <w:sz w:val="28"/>
        </w:rPr>
        <w:t>При осуществлении проекта выделяется три вида деятельности:</w:t>
      </w:r>
    </w:p>
    <w:p w:rsidR="00E07707" w:rsidRPr="003A6BE9" w:rsidRDefault="00E07707" w:rsidP="003A6BE9">
      <w:pPr>
        <w:spacing w:line="360" w:lineRule="auto"/>
        <w:ind w:firstLine="720"/>
        <w:jc w:val="both"/>
        <w:rPr>
          <w:sz w:val="28"/>
        </w:rPr>
      </w:pPr>
      <w:r w:rsidRPr="003A6BE9">
        <w:rPr>
          <w:sz w:val="28"/>
        </w:rPr>
        <w:t>Инвестиционная, операционная и финансовая. В рамках каждого вида деятельности происходит приток и отток денежных средств.</w:t>
      </w:r>
    </w:p>
    <w:p w:rsidR="00E07707" w:rsidRPr="003A6BE9" w:rsidRDefault="00E07707" w:rsidP="003A6BE9">
      <w:pPr>
        <w:spacing w:line="360" w:lineRule="auto"/>
        <w:ind w:firstLine="720"/>
        <w:jc w:val="both"/>
        <w:rPr>
          <w:sz w:val="28"/>
        </w:rPr>
      </w:pPr>
      <w:r w:rsidRPr="003A6BE9">
        <w:rPr>
          <w:sz w:val="28"/>
        </w:rPr>
        <w:t>Потоком реальных денег называется разность между притоком и оттоком денежных средств от инвестиционной и операционной деятельности в каждом периоде осуществления проекта (на каждом шаге расчета).</w:t>
      </w:r>
    </w:p>
    <w:p w:rsidR="00E07707" w:rsidRPr="003A6BE9" w:rsidRDefault="00E07707" w:rsidP="003A6BE9">
      <w:pPr>
        <w:spacing w:line="360" w:lineRule="auto"/>
        <w:ind w:firstLine="720"/>
        <w:jc w:val="both"/>
        <w:rPr>
          <w:sz w:val="28"/>
        </w:rPr>
      </w:pPr>
      <w:r w:rsidRPr="003A6BE9">
        <w:rPr>
          <w:sz w:val="28"/>
        </w:rPr>
        <w:t>Сальдо реальных денег называется разность между притоком и оттоком денежных средств от всех трех видов деятельности (на каждом шаге расчета).</w:t>
      </w:r>
    </w:p>
    <w:p w:rsidR="00E07707" w:rsidRPr="003A6BE9" w:rsidRDefault="00E07707" w:rsidP="003A6BE9">
      <w:pPr>
        <w:spacing w:line="360" w:lineRule="auto"/>
        <w:ind w:firstLine="720"/>
        <w:jc w:val="both"/>
        <w:rPr>
          <w:sz w:val="28"/>
        </w:rPr>
      </w:pPr>
      <w:r w:rsidRPr="003A6BE9">
        <w:rPr>
          <w:sz w:val="28"/>
        </w:rPr>
        <w:t>Необходимым условием и критерием осуществимости инвестиционного проекта положительного сальдо накопленных реальных денег в любом интервале проекта.</w:t>
      </w:r>
    </w:p>
    <w:p w:rsidR="00E07707" w:rsidRPr="003A6BE9" w:rsidRDefault="00E07707" w:rsidP="003A6BE9">
      <w:pPr>
        <w:spacing w:line="360" w:lineRule="auto"/>
        <w:ind w:firstLine="720"/>
        <w:jc w:val="both"/>
        <w:rPr>
          <w:sz w:val="28"/>
        </w:rPr>
      </w:pPr>
      <w:r w:rsidRPr="003A6BE9">
        <w:rPr>
          <w:sz w:val="28"/>
        </w:rPr>
        <w:tab/>
        <w:t>В основу расчетов по оценке коммерческой эффективности проекта положены следующие условия:</w:t>
      </w:r>
    </w:p>
    <w:p w:rsidR="00E07707" w:rsidRPr="003A6BE9" w:rsidRDefault="00E07707" w:rsidP="00E07707">
      <w:pPr>
        <w:numPr>
          <w:ilvl w:val="0"/>
          <w:numId w:val="12"/>
        </w:numPr>
        <w:spacing w:line="360" w:lineRule="auto"/>
        <w:ind w:left="0" w:firstLine="720"/>
        <w:jc w:val="both"/>
        <w:rPr>
          <w:sz w:val="28"/>
        </w:rPr>
      </w:pPr>
      <w:r w:rsidRPr="003A6BE9">
        <w:rPr>
          <w:sz w:val="28"/>
        </w:rPr>
        <w:t>продолжительность периода планирования принята 2 года;</w:t>
      </w:r>
    </w:p>
    <w:p w:rsidR="00E07707" w:rsidRPr="003A6BE9" w:rsidRDefault="00E07707" w:rsidP="00E07707">
      <w:pPr>
        <w:numPr>
          <w:ilvl w:val="0"/>
          <w:numId w:val="12"/>
        </w:numPr>
        <w:spacing w:line="360" w:lineRule="auto"/>
        <w:ind w:left="0" w:firstLine="720"/>
        <w:jc w:val="both"/>
        <w:rPr>
          <w:sz w:val="28"/>
        </w:rPr>
      </w:pPr>
      <w:r w:rsidRPr="003A6BE9">
        <w:rPr>
          <w:sz w:val="28"/>
        </w:rPr>
        <w:t>в качестве шага планирования принят квартал;</w:t>
      </w:r>
    </w:p>
    <w:p w:rsidR="00E07707" w:rsidRPr="003A6BE9" w:rsidRDefault="00E07707" w:rsidP="00E07707">
      <w:pPr>
        <w:numPr>
          <w:ilvl w:val="0"/>
          <w:numId w:val="12"/>
        </w:numPr>
        <w:spacing w:line="360" w:lineRule="auto"/>
        <w:ind w:left="0" w:firstLine="720"/>
        <w:jc w:val="both"/>
        <w:rPr>
          <w:sz w:val="28"/>
        </w:rPr>
      </w:pPr>
      <w:r w:rsidRPr="003A6BE9">
        <w:rPr>
          <w:sz w:val="28"/>
        </w:rPr>
        <w:t>ставка рефинансирования ЦБ РФ – 16%;</w:t>
      </w:r>
    </w:p>
    <w:p w:rsidR="00E07707" w:rsidRPr="003A6BE9" w:rsidRDefault="00E07707" w:rsidP="00E07707">
      <w:pPr>
        <w:numPr>
          <w:ilvl w:val="0"/>
          <w:numId w:val="12"/>
        </w:numPr>
        <w:spacing w:line="360" w:lineRule="auto"/>
        <w:ind w:left="0" w:firstLine="720"/>
        <w:jc w:val="both"/>
        <w:rPr>
          <w:sz w:val="28"/>
        </w:rPr>
      </w:pPr>
      <w:r w:rsidRPr="003A6BE9">
        <w:rPr>
          <w:sz w:val="28"/>
        </w:rPr>
        <w:t>риск недополучения получаемого дохода – 5%;</w:t>
      </w:r>
    </w:p>
    <w:p w:rsidR="00E07707" w:rsidRPr="003A6BE9" w:rsidRDefault="00E07707" w:rsidP="00E07707">
      <w:pPr>
        <w:numPr>
          <w:ilvl w:val="0"/>
          <w:numId w:val="12"/>
        </w:numPr>
        <w:spacing w:line="360" w:lineRule="auto"/>
        <w:ind w:left="0" w:firstLine="720"/>
        <w:jc w:val="both"/>
        <w:rPr>
          <w:sz w:val="28"/>
        </w:rPr>
      </w:pPr>
      <w:r w:rsidRPr="003A6BE9">
        <w:rPr>
          <w:sz w:val="28"/>
        </w:rPr>
        <w:t>ставка дисконтирования – по рублевым средствам – 27% годовых, 6,75%</w:t>
      </w:r>
      <w:r w:rsidR="00DF45FA">
        <w:rPr>
          <w:sz w:val="28"/>
        </w:rPr>
        <w:t xml:space="preserve"> </w:t>
      </w:r>
      <w:r w:rsidRPr="003A6BE9">
        <w:rPr>
          <w:sz w:val="28"/>
        </w:rPr>
        <w:t>- квартальных;</w:t>
      </w:r>
    </w:p>
    <w:p w:rsidR="00E07707" w:rsidRPr="003A6BE9" w:rsidRDefault="00E07707" w:rsidP="00E07707">
      <w:pPr>
        <w:numPr>
          <w:ilvl w:val="0"/>
          <w:numId w:val="12"/>
        </w:numPr>
        <w:spacing w:line="360" w:lineRule="auto"/>
        <w:ind w:left="0" w:firstLine="720"/>
        <w:jc w:val="both"/>
        <w:rPr>
          <w:sz w:val="28"/>
        </w:rPr>
      </w:pPr>
      <w:r w:rsidRPr="003A6BE9">
        <w:rPr>
          <w:sz w:val="28"/>
        </w:rPr>
        <w:t>цены, тарифы и нормы не изменяются на протяжении всего периода;</w:t>
      </w:r>
    </w:p>
    <w:p w:rsidR="00E07707" w:rsidRPr="003A6BE9" w:rsidRDefault="00E07707" w:rsidP="00E07707">
      <w:pPr>
        <w:numPr>
          <w:ilvl w:val="0"/>
          <w:numId w:val="12"/>
        </w:numPr>
        <w:spacing w:line="360" w:lineRule="auto"/>
        <w:ind w:left="0" w:firstLine="720"/>
        <w:jc w:val="both"/>
        <w:rPr>
          <w:sz w:val="28"/>
        </w:rPr>
      </w:pPr>
      <w:r w:rsidRPr="003A6BE9">
        <w:rPr>
          <w:sz w:val="28"/>
        </w:rPr>
        <w:t>инфляция отсутствует.</w:t>
      </w:r>
    </w:p>
    <w:p w:rsidR="00E07707" w:rsidRPr="003A6BE9" w:rsidRDefault="00E07707" w:rsidP="003A6BE9">
      <w:pPr>
        <w:spacing w:line="360" w:lineRule="auto"/>
        <w:ind w:firstLine="720"/>
        <w:jc w:val="both"/>
        <w:rPr>
          <w:sz w:val="28"/>
        </w:rPr>
      </w:pPr>
      <w:r w:rsidRPr="003A6BE9">
        <w:rPr>
          <w:sz w:val="28"/>
        </w:rPr>
        <w:t>По результатам расчетов коммерческой эффективности получим финансовые показатели проекта:</w:t>
      </w:r>
    </w:p>
    <w:p w:rsidR="00E07707" w:rsidRPr="003A6BE9" w:rsidRDefault="00E07707" w:rsidP="00E07707">
      <w:pPr>
        <w:numPr>
          <w:ilvl w:val="0"/>
          <w:numId w:val="12"/>
        </w:numPr>
        <w:spacing w:line="360" w:lineRule="auto"/>
        <w:ind w:left="0" w:firstLine="720"/>
        <w:jc w:val="both"/>
        <w:rPr>
          <w:sz w:val="28"/>
        </w:rPr>
      </w:pPr>
      <w:r w:rsidRPr="003A6BE9">
        <w:rPr>
          <w:sz w:val="28"/>
        </w:rPr>
        <w:t>период окупаемости</w:t>
      </w:r>
    </w:p>
    <w:p w:rsidR="00E07707" w:rsidRPr="003A6BE9" w:rsidRDefault="00E07707" w:rsidP="00E07707">
      <w:pPr>
        <w:numPr>
          <w:ilvl w:val="0"/>
          <w:numId w:val="12"/>
        </w:numPr>
        <w:spacing w:line="360" w:lineRule="auto"/>
        <w:ind w:left="0" w:firstLine="720"/>
        <w:jc w:val="both"/>
        <w:rPr>
          <w:sz w:val="28"/>
        </w:rPr>
      </w:pPr>
      <w:r w:rsidRPr="003A6BE9">
        <w:rPr>
          <w:sz w:val="28"/>
        </w:rPr>
        <w:t>чистый приведенный доход</w:t>
      </w:r>
    </w:p>
    <w:p w:rsidR="00E07707" w:rsidRPr="003A6BE9" w:rsidRDefault="00E07707" w:rsidP="00E07707">
      <w:pPr>
        <w:numPr>
          <w:ilvl w:val="0"/>
          <w:numId w:val="12"/>
        </w:numPr>
        <w:spacing w:line="360" w:lineRule="auto"/>
        <w:ind w:left="0" w:firstLine="720"/>
        <w:jc w:val="both"/>
        <w:rPr>
          <w:sz w:val="28"/>
        </w:rPr>
      </w:pPr>
      <w:r w:rsidRPr="003A6BE9">
        <w:rPr>
          <w:sz w:val="28"/>
        </w:rPr>
        <w:t>индекс прибыльности</w:t>
      </w:r>
    </w:p>
    <w:p w:rsidR="00E07707" w:rsidRPr="003A6BE9" w:rsidRDefault="00E07707" w:rsidP="00E07707">
      <w:pPr>
        <w:numPr>
          <w:ilvl w:val="0"/>
          <w:numId w:val="12"/>
        </w:numPr>
        <w:spacing w:line="360" w:lineRule="auto"/>
        <w:ind w:left="0" w:firstLine="720"/>
        <w:jc w:val="both"/>
        <w:rPr>
          <w:sz w:val="28"/>
        </w:rPr>
      </w:pPr>
      <w:r w:rsidRPr="003A6BE9">
        <w:rPr>
          <w:sz w:val="28"/>
        </w:rPr>
        <w:t>внутренняя норма рентабельности</w:t>
      </w:r>
    </w:p>
    <w:p w:rsidR="00E07707" w:rsidRPr="003A6BE9" w:rsidRDefault="00E07707" w:rsidP="003A6BE9">
      <w:pPr>
        <w:spacing w:line="360" w:lineRule="auto"/>
        <w:ind w:firstLine="720"/>
        <w:jc w:val="both"/>
        <w:rPr>
          <w:sz w:val="28"/>
        </w:rPr>
      </w:pPr>
      <w:r w:rsidRPr="003A6BE9">
        <w:rPr>
          <w:sz w:val="28"/>
        </w:rPr>
        <w:t>Из приведенных показателей видно, что при окупаемости вложенных средств в течение 2-х лет, норма рентабельности проекта составляет</w:t>
      </w:r>
      <w:r w:rsidR="00DF45FA">
        <w:rPr>
          <w:sz w:val="28"/>
        </w:rPr>
        <w:t xml:space="preserve"> </w:t>
      </w:r>
      <w:r w:rsidRPr="003A6BE9">
        <w:rPr>
          <w:sz w:val="28"/>
        </w:rPr>
        <w:t>88,8 % за квартал, а отдача проекта в виде чистых денежных средств по истечении 2 лет реализации составляет</w:t>
      </w:r>
      <w:r w:rsidR="00DF45FA">
        <w:rPr>
          <w:sz w:val="28"/>
        </w:rPr>
        <w:t xml:space="preserve"> </w:t>
      </w:r>
      <w:r w:rsidRPr="003A6BE9">
        <w:rPr>
          <w:sz w:val="28"/>
        </w:rPr>
        <w:t>4125,8</w:t>
      </w:r>
      <w:r w:rsidR="00DF45FA">
        <w:rPr>
          <w:sz w:val="28"/>
        </w:rPr>
        <w:t xml:space="preserve"> </w:t>
      </w:r>
      <w:r w:rsidRPr="003A6BE9">
        <w:rPr>
          <w:sz w:val="28"/>
        </w:rPr>
        <w:t>руб.</w:t>
      </w:r>
    </w:p>
    <w:p w:rsidR="00E07707" w:rsidRPr="00DF45FA" w:rsidRDefault="00DF45FA" w:rsidP="00DF45FA">
      <w:pPr>
        <w:pStyle w:val="1"/>
        <w:spacing w:line="360" w:lineRule="auto"/>
        <w:ind w:firstLine="720"/>
        <w:rPr>
          <w:b/>
          <w:caps w:val="0"/>
          <w:szCs w:val="28"/>
        </w:rPr>
      </w:pPr>
      <w:bookmarkStart w:id="17" w:name="_Toc54368261"/>
      <w:r>
        <w:rPr>
          <w:caps w:val="0"/>
          <w:szCs w:val="28"/>
        </w:rPr>
        <w:br w:type="page"/>
      </w:r>
      <w:r w:rsidR="00E07707" w:rsidRPr="00DF45FA">
        <w:rPr>
          <w:b/>
          <w:caps w:val="0"/>
          <w:szCs w:val="28"/>
        </w:rPr>
        <w:t>ЗАКЛЮЧЕНИЕ</w:t>
      </w:r>
      <w:bookmarkEnd w:id="17"/>
    </w:p>
    <w:p w:rsidR="00E07707" w:rsidRPr="00DF45FA" w:rsidRDefault="00E07707" w:rsidP="00DF45FA">
      <w:pPr>
        <w:spacing w:line="360" w:lineRule="auto"/>
        <w:ind w:firstLine="720"/>
        <w:jc w:val="center"/>
        <w:rPr>
          <w:b/>
          <w:sz w:val="28"/>
        </w:rPr>
      </w:pPr>
    </w:p>
    <w:p w:rsidR="00E07707" w:rsidRPr="003A6BE9" w:rsidRDefault="00E07707" w:rsidP="003A6BE9">
      <w:pPr>
        <w:spacing w:line="360" w:lineRule="auto"/>
        <w:ind w:firstLine="720"/>
        <w:jc w:val="both"/>
        <w:rPr>
          <w:sz w:val="28"/>
        </w:rPr>
      </w:pPr>
      <w:r w:rsidRPr="003A6BE9">
        <w:rPr>
          <w:sz w:val="28"/>
        </w:rPr>
        <w:t>В данной дипломной работе проведен анализ финансово-хозяйственной деятельности предприятия МП «ЛИФТ-Сервис» и дана оценка эффективности работы.</w:t>
      </w:r>
    </w:p>
    <w:p w:rsidR="00E07707" w:rsidRPr="003A6BE9" w:rsidRDefault="00E07707" w:rsidP="003A6BE9">
      <w:pPr>
        <w:spacing w:line="360" w:lineRule="auto"/>
        <w:ind w:firstLine="720"/>
        <w:jc w:val="both"/>
        <w:rPr>
          <w:sz w:val="28"/>
        </w:rPr>
      </w:pPr>
      <w:r w:rsidRPr="003A6BE9">
        <w:rPr>
          <w:sz w:val="28"/>
        </w:rPr>
        <w:t>В первой главе работы отражена общая характеристика предприятия, а также</w:t>
      </w:r>
      <w:r w:rsidR="00DF45FA">
        <w:rPr>
          <w:sz w:val="28"/>
        </w:rPr>
        <w:t xml:space="preserve"> </w:t>
      </w:r>
      <w:r w:rsidRPr="003A6BE9">
        <w:rPr>
          <w:sz w:val="28"/>
        </w:rPr>
        <w:t>основная цель финансового анализа и планирования. Этой целью является получение не 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 управляющего может интересовать как текущее финансовое состояние предприятия, так и его проекция на ближайшую или более отдаленную перспективу, то есть ожидаемые параметры финансового состояния.</w:t>
      </w:r>
    </w:p>
    <w:p w:rsidR="00E07707" w:rsidRPr="003A6BE9" w:rsidRDefault="00E07707" w:rsidP="003A6BE9">
      <w:pPr>
        <w:spacing w:line="360" w:lineRule="auto"/>
        <w:ind w:firstLine="720"/>
        <w:jc w:val="both"/>
        <w:rPr>
          <w:sz w:val="28"/>
        </w:rPr>
      </w:pPr>
      <w:r w:rsidRPr="003A6BE9">
        <w:rPr>
          <w:sz w:val="28"/>
        </w:rPr>
        <w:t>При анализе финансового состояния предприятия необходимо знать запас его финансовой устойчивости.</w:t>
      </w:r>
    </w:p>
    <w:p w:rsidR="00E07707" w:rsidRPr="003A6BE9" w:rsidRDefault="00E07707" w:rsidP="003A6BE9">
      <w:pPr>
        <w:spacing w:line="360" w:lineRule="auto"/>
        <w:ind w:firstLine="720"/>
        <w:jc w:val="both"/>
        <w:rPr>
          <w:snapToGrid w:val="0"/>
          <w:sz w:val="28"/>
        </w:rPr>
      </w:pPr>
      <w:r w:rsidRPr="003A6BE9">
        <w:rPr>
          <w:snapToGrid w:val="0"/>
          <w:sz w:val="28"/>
        </w:rPr>
        <w:t>Финансовая</w:t>
      </w:r>
      <w:r w:rsidR="00DF45FA">
        <w:rPr>
          <w:snapToGrid w:val="0"/>
          <w:sz w:val="28"/>
        </w:rPr>
        <w:t xml:space="preserve"> </w:t>
      </w:r>
      <w:r w:rsidRPr="003A6BE9">
        <w:rPr>
          <w:snapToGrid w:val="0"/>
          <w:sz w:val="28"/>
        </w:rPr>
        <w:t>устойчивость – это определенное состояние счетов предприятия, гарантирующее постоянную платежеспособность. В результате осуществления какой-либо хозяйственной операции финансовое состояние предприятия может остаться неизменным, либо улучшиться или ухудшиться. Поток хозяйственных операций, совершаемых ежедневно, является как бы «возмутителем» определенного состояния финансовой устойчивости, причиной перехода из одного типа устойчивости в другой.</w:t>
      </w:r>
    </w:p>
    <w:p w:rsidR="00E07707" w:rsidRPr="003A6BE9" w:rsidRDefault="00E07707" w:rsidP="003A6BE9">
      <w:pPr>
        <w:pStyle w:val="ac"/>
        <w:tabs>
          <w:tab w:val="clear" w:pos="4153"/>
          <w:tab w:val="clear" w:pos="8306"/>
        </w:tabs>
        <w:spacing w:line="360" w:lineRule="auto"/>
        <w:ind w:firstLine="720"/>
        <w:jc w:val="both"/>
        <w:rPr>
          <w:sz w:val="28"/>
        </w:rPr>
      </w:pPr>
      <w:r w:rsidRPr="003A6BE9">
        <w:rPr>
          <w:snapToGrid w:val="0"/>
          <w:sz w:val="28"/>
        </w:rPr>
        <w:t>Во второй главе дипломной работы дается общая характеристика исследуемого предприятия.</w:t>
      </w:r>
      <w:r w:rsidRPr="003A6BE9">
        <w:rPr>
          <w:sz w:val="28"/>
        </w:rPr>
        <w:t xml:space="preserve"> Муниципальное предприятие «Лифт-Сервис». </w:t>
      </w:r>
    </w:p>
    <w:p w:rsidR="00E07707" w:rsidRPr="003A6BE9" w:rsidRDefault="00E07707" w:rsidP="003A6BE9">
      <w:pPr>
        <w:pStyle w:val="34"/>
        <w:spacing w:line="360" w:lineRule="auto"/>
      </w:pPr>
      <w:r w:rsidRPr="003A6BE9">
        <w:t>Проводится анализ финансово-хозяйственной</w:t>
      </w:r>
      <w:r w:rsidR="00DF45FA">
        <w:t xml:space="preserve"> </w:t>
      </w:r>
      <w:r w:rsidRPr="003A6BE9">
        <w:t>деятельности предприятия и дается оценка эффективности работы МП «Лифт-Сервис». Данный анализ позволяет сделать следующие выводы :</w:t>
      </w:r>
    </w:p>
    <w:p w:rsidR="00E07707" w:rsidRPr="003A6BE9" w:rsidRDefault="00E07707" w:rsidP="00E07707">
      <w:pPr>
        <w:pStyle w:val="34"/>
        <w:numPr>
          <w:ilvl w:val="0"/>
          <w:numId w:val="19"/>
        </w:numPr>
        <w:spacing w:line="360" w:lineRule="auto"/>
        <w:ind w:left="0" w:firstLine="720"/>
        <w:rPr>
          <w:snapToGrid w:val="0"/>
        </w:rPr>
      </w:pPr>
      <w:r w:rsidRPr="003A6BE9">
        <w:rPr>
          <w:snapToGrid w:val="0"/>
        </w:rPr>
        <w:t>предприятие имеет "легкую" структуру имущества, что свидетельствует о мобильности его активов. Доля основных средств в имуществе на конец анализируемого периода составила 32,74%.</w:t>
      </w:r>
    </w:p>
    <w:p w:rsidR="00E07707" w:rsidRPr="003A6BE9" w:rsidRDefault="00E07707" w:rsidP="00E07707">
      <w:pPr>
        <w:pStyle w:val="34"/>
        <w:numPr>
          <w:ilvl w:val="0"/>
          <w:numId w:val="19"/>
        </w:numPr>
        <w:spacing w:line="360" w:lineRule="auto"/>
        <w:ind w:left="0" w:firstLine="720"/>
        <w:rPr>
          <w:snapToGrid w:val="0"/>
        </w:rPr>
      </w:pPr>
      <w:r w:rsidRPr="003A6BE9">
        <w:rPr>
          <w:snapToGrid w:val="0"/>
        </w:rPr>
        <w:t>структура имущества характеризуется относительно невысокой долей внеоборотных активов. которая снизилась с 43,01% до 34,38%.</w:t>
      </w:r>
    </w:p>
    <w:p w:rsidR="00E07707" w:rsidRPr="003A6BE9" w:rsidRDefault="00E07707" w:rsidP="00E07707">
      <w:pPr>
        <w:pStyle w:val="34"/>
        <w:numPr>
          <w:ilvl w:val="0"/>
          <w:numId w:val="19"/>
        </w:numPr>
        <w:spacing w:line="360" w:lineRule="auto"/>
        <w:ind w:left="0" w:firstLine="720"/>
        <w:rPr>
          <w:snapToGrid w:val="0"/>
        </w:rPr>
      </w:pPr>
      <w:r w:rsidRPr="003A6BE9">
        <w:rPr>
          <w:snapToGrid w:val="0"/>
        </w:rPr>
        <w:t>внеоборотные активы предприятия за анализируемый период практически не изменились, составив на конец периода 321,28 тыс. руб.</w:t>
      </w:r>
    </w:p>
    <w:p w:rsidR="00E07707" w:rsidRPr="003A6BE9" w:rsidRDefault="00E07707" w:rsidP="00E07707">
      <w:pPr>
        <w:pStyle w:val="34"/>
        <w:numPr>
          <w:ilvl w:val="0"/>
          <w:numId w:val="19"/>
        </w:numPr>
        <w:spacing w:line="360" w:lineRule="auto"/>
        <w:ind w:left="0" w:firstLine="720"/>
        <w:rPr>
          <w:snapToGrid w:val="0"/>
        </w:rPr>
      </w:pPr>
      <w:r w:rsidRPr="003A6BE9">
        <w:rPr>
          <w:snapToGrid w:val="0"/>
        </w:rPr>
        <w:t>структура внеоборотных активов за анализируемый период оставалась достаточно стабильной, основная часть внеоборотных активов неизменно приходилась на основные средства (95,23 %).</w:t>
      </w:r>
    </w:p>
    <w:p w:rsidR="00E07707" w:rsidRPr="003A6BE9" w:rsidRDefault="00E07707" w:rsidP="00E07707">
      <w:pPr>
        <w:pStyle w:val="34"/>
        <w:numPr>
          <w:ilvl w:val="0"/>
          <w:numId w:val="19"/>
        </w:numPr>
        <w:spacing w:line="360" w:lineRule="auto"/>
        <w:ind w:left="0" w:firstLine="720"/>
        <w:rPr>
          <w:snapToGrid w:val="0"/>
        </w:rPr>
      </w:pPr>
      <w:r w:rsidRPr="003A6BE9">
        <w:rPr>
          <w:snapToGrid w:val="0"/>
        </w:rPr>
        <w:t>за анализируемый период в структуре внеоборотных активов доля нематериальных активов имела тенденцию к снижению, с 5,73% до 4,77%.</w:t>
      </w:r>
    </w:p>
    <w:p w:rsidR="00E07707" w:rsidRPr="003A6BE9" w:rsidRDefault="00E07707" w:rsidP="00E07707">
      <w:pPr>
        <w:pStyle w:val="34"/>
        <w:numPr>
          <w:ilvl w:val="0"/>
          <w:numId w:val="19"/>
        </w:numPr>
        <w:spacing w:line="360" w:lineRule="auto"/>
        <w:ind w:left="0" w:firstLine="720"/>
        <w:rPr>
          <w:snapToGrid w:val="0"/>
        </w:rPr>
      </w:pPr>
      <w:r w:rsidRPr="003A6BE9">
        <w:rPr>
          <w:snapToGrid w:val="0"/>
        </w:rPr>
        <w:t xml:space="preserve">в анализируемом периоде предприятие не использовало в своей финансово-хозяйственной деятельности незавершенное строительство, долгосрочные финансовые вложения, прочие внеоборотные активы. </w:t>
      </w:r>
    </w:p>
    <w:p w:rsidR="00E07707" w:rsidRPr="003A6BE9" w:rsidRDefault="00E07707" w:rsidP="00E07707">
      <w:pPr>
        <w:pStyle w:val="34"/>
        <w:numPr>
          <w:ilvl w:val="0"/>
          <w:numId w:val="19"/>
        </w:numPr>
        <w:spacing w:line="360" w:lineRule="auto"/>
        <w:ind w:left="0" w:firstLine="720"/>
        <w:rPr>
          <w:snapToGrid w:val="0"/>
        </w:rPr>
      </w:pPr>
      <w:r w:rsidRPr="003A6BE9">
        <w:rPr>
          <w:snapToGrid w:val="0"/>
        </w:rPr>
        <w:t>структура оборотных активов за анализируемый период существенно изменилась, увеличились с 428,77 тыс.руб до 613,19 тыс. руб.</w:t>
      </w:r>
    </w:p>
    <w:p w:rsidR="00E07707" w:rsidRPr="003A6BE9" w:rsidRDefault="00E07707" w:rsidP="00E07707">
      <w:pPr>
        <w:pStyle w:val="34"/>
        <w:numPr>
          <w:ilvl w:val="0"/>
          <w:numId w:val="19"/>
        </w:numPr>
        <w:spacing w:line="360" w:lineRule="auto"/>
        <w:ind w:left="0" w:firstLine="720"/>
        <w:rPr>
          <w:snapToGrid w:val="0"/>
        </w:rPr>
      </w:pPr>
      <w:r w:rsidRPr="003A6BE9">
        <w:rPr>
          <w:snapToGrid w:val="0"/>
        </w:rPr>
        <w:t>стоимость запасов за анализируемый период увеличилась, что является негативным изменением, так как при этом длительность оборота запасов выросла, на 24,52 тыс. руб. (с 172,66 тыс.руб до 197,18 тыс.руб).</w:t>
      </w:r>
    </w:p>
    <w:p w:rsidR="00E07707" w:rsidRPr="003A6BE9" w:rsidRDefault="00E07707" w:rsidP="00E07707">
      <w:pPr>
        <w:pStyle w:val="34"/>
        <w:numPr>
          <w:ilvl w:val="0"/>
          <w:numId w:val="19"/>
        </w:numPr>
        <w:spacing w:line="360" w:lineRule="auto"/>
        <w:ind w:left="0" w:firstLine="720"/>
        <w:rPr>
          <w:snapToGrid w:val="0"/>
        </w:rPr>
      </w:pPr>
      <w:r w:rsidRPr="003A6BE9">
        <w:rPr>
          <w:snapToGrid w:val="0"/>
        </w:rPr>
        <w:t>период объемы дебиторской задолженности выросли на 37,73 тыс. руб. что является негативным изменением и может быть вызвано проблемами, связанными с оплатой продукции (работ, услуг) предприятия.</w:t>
      </w:r>
    </w:p>
    <w:p w:rsidR="00E07707" w:rsidRPr="003A6BE9" w:rsidRDefault="00E07707" w:rsidP="00E07707">
      <w:pPr>
        <w:pStyle w:val="34"/>
        <w:numPr>
          <w:ilvl w:val="0"/>
          <w:numId w:val="19"/>
        </w:numPr>
        <w:spacing w:line="360" w:lineRule="auto"/>
        <w:ind w:left="0" w:firstLine="720"/>
        <w:rPr>
          <w:snapToGrid w:val="0"/>
        </w:rPr>
      </w:pPr>
      <w:r w:rsidRPr="003A6BE9">
        <w:rPr>
          <w:snapToGrid w:val="0"/>
        </w:rPr>
        <w:t>отрицательным моментом является увеличение длительности оборота краткосрочной дебиторской задолженности на 5 дн. по сравнению с началом периода, (117,09% против 475,20%)</w:t>
      </w:r>
    </w:p>
    <w:p w:rsidR="00E07707" w:rsidRPr="003A6BE9" w:rsidRDefault="00E07707" w:rsidP="00E07707">
      <w:pPr>
        <w:pStyle w:val="34"/>
        <w:numPr>
          <w:ilvl w:val="0"/>
          <w:numId w:val="19"/>
        </w:numPr>
        <w:spacing w:line="360" w:lineRule="auto"/>
        <w:ind w:left="0" w:firstLine="720"/>
        <w:rPr>
          <w:snapToGrid w:val="0"/>
        </w:rPr>
      </w:pPr>
      <w:r w:rsidRPr="003A6BE9">
        <w:rPr>
          <w:snapToGrid w:val="0"/>
        </w:rPr>
        <w:t>на протяжении анализируемого периода у предприятия имелись собственные оборотные средства, и ликвидность баланса была высокой.</w:t>
      </w:r>
    </w:p>
    <w:p w:rsidR="00E07707" w:rsidRPr="003A6BE9" w:rsidRDefault="00E07707" w:rsidP="00E07707">
      <w:pPr>
        <w:pStyle w:val="34"/>
        <w:numPr>
          <w:ilvl w:val="0"/>
          <w:numId w:val="19"/>
        </w:numPr>
        <w:spacing w:line="360" w:lineRule="auto"/>
        <w:ind w:left="0" w:firstLine="720"/>
        <w:rPr>
          <w:snapToGrid w:val="0"/>
        </w:rPr>
      </w:pPr>
      <w:r w:rsidRPr="003A6BE9">
        <w:rPr>
          <w:snapToGrid w:val="0"/>
        </w:rPr>
        <w:t>за анализируемый период доля заемных средств в совокупных источниках образования активов уменьшилась, что может свидетельствовать об относительном повышении финансовой независимости предприятия.</w:t>
      </w:r>
    </w:p>
    <w:p w:rsidR="00E07707" w:rsidRPr="003A6BE9" w:rsidRDefault="00E07707" w:rsidP="00E07707">
      <w:pPr>
        <w:pStyle w:val="34"/>
        <w:numPr>
          <w:ilvl w:val="0"/>
          <w:numId w:val="19"/>
        </w:numPr>
        <w:spacing w:line="360" w:lineRule="auto"/>
        <w:ind w:left="0" w:firstLine="720"/>
        <w:rPr>
          <w:snapToGrid w:val="0"/>
        </w:rPr>
      </w:pPr>
      <w:r w:rsidRPr="003A6BE9">
        <w:rPr>
          <w:snapToGrid w:val="0"/>
        </w:rPr>
        <w:t>собственный капитал Предприятия за анализируемый период увеличился, на начало анализируемого периода составил 452,88 тыс. руб., а на конец периода был равен 709,56 тыс. руб. За анализируемый период величина собственного капитала (фактического) увеличилась на 256,69 тыс. руб. при одновременном снижении соотношения заемного и собственного капитала на 0,34</w:t>
      </w:r>
    </w:p>
    <w:p w:rsidR="00E07707" w:rsidRPr="003A6BE9" w:rsidRDefault="00E07707" w:rsidP="00E07707">
      <w:pPr>
        <w:pStyle w:val="34"/>
        <w:numPr>
          <w:ilvl w:val="0"/>
          <w:numId w:val="19"/>
        </w:numPr>
        <w:spacing w:line="360" w:lineRule="auto"/>
        <w:ind w:left="0" w:firstLine="720"/>
        <w:rPr>
          <w:snapToGrid w:val="0"/>
        </w:rPr>
      </w:pPr>
      <w:r w:rsidRPr="003A6BE9">
        <w:rPr>
          <w:snapToGrid w:val="0"/>
        </w:rPr>
        <w:t>отсутствовала задолженность по векселям к уплате. В анализируемом периоде предприятие полностью погасило задолженность перед прочими кредиторами.</w:t>
      </w:r>
    </w:p>
    <w:p w:rsidR="00E07707" w:rsidRPr="003A6BE9" w:rsidRDefault="00E07707" w:rsidP="00E07707">
      <w:pPr>
        <w:pStyle w:val="34"/>
        <w:numPr>
          <w:ilvl w:val="0"/>
          <w:numId w:val="19"/>
        </w:numPr>
        <w:spacing w:line="360" w:lineRule="auto"/>
        <w:ind w:left="0" w:firstLine="720"/>
        <w:rPr>
          <w:snapToGrid w:val="0"/>
        </w:rPr>
      </w:pPr>
      <w:r w:rsidRPr="003A6BE9">
        <w:rPr>
          <w:snapToGrid w:val="0"/>
        </w:rPr>
        <w:t>убытков по балансу не имело.</w:t>
      </w:r>
    </w:p>
    <w:p w:rsidR="00E07707" w:rsidRPr="003A6BE9" w:rsidRDefault="00E07707" w:rsidP="00E07707">
      <w:pPr>
        <w:pStyle w:val="34"/>
        <w:numPr>
          <w:ilvl w:val="0"/>
          <w:numId w:val="19"/>
        </w:numPr>
        <w:spacing w:line="360" w:lineRule="auto"/>
        <w:ind w:left="0" w:firstLine="720"/>
        <w:rPr>
          <w:snapToGrid w:val="0"/>
        </w:rPr>
      </w:pPr>
      <w:r w:rsidRPr="003A6BE9">
        <w:rPr>
          <w:snapToGrid w:val="0"/>
        </w:rPr>
        <w:t>в структуре заемного капитала долгосрочные обязательства в анализируемом периоде отсутствовали.</w:t>
      </w:r>
    </w:p>
    <w:p w:rsidR="00E07707" w:rsidRPr="003A6BE9" w:rsidRDefault="00E07707" w:rsidP="00E07707">
      <w:pPr>
        <w:pStyle w:val="34"/>
        <w:numPr>
          <w:ilvl w:val="0"/>
          <w:numId w:val="19"/>
        </w:numPr>
        <w:spacing w:line="360" w:lineRule="auto"/>
        <w:ind w:left="0" w:firstLine="720"/>
        <w:rPr>
          <w:snapToGrid w:val="0"/>
        </w:rPr>
      </w:pPr>
      <w:r w:rsidRPr="003A6BE9">
        <w:rPr>
          <w:snapToGrid w:val="0"/>
        </w:rPr>
        <w:t>к концу анализируемого периода краткосрочные обязательства были представлены только коммерческими обязательствами.</w:t>
      </w:r>
    </w:p>
    <w:p w:rsidR="00E07707" w:rsidRPr="003A6BE9" w:rsidRDefault="00E07707" w:rsidP="003A6BE9">
      <w:pPr>
        <w:widowControl w:val="0"/>
        <w:spacing w:line="360" w:lineRule="auto"/>
        <w:ind w:firstLine="720"/>
        <w:jc w:val="both"/>
        <w:rPr>
          <w:snapToGrid w:val="0"/>
          <w:sz w:val="28"/>
        </w:rPr>
      </w:pPr>
      <w:r w:rsidRPr="003A6BE9">
        <w:rPr>
          <w:snapToGrid w:val="0"/>
          <w:sz w:val="28"/>
        </w:rPr>
        <w:t>Рост оборотных средств (то есть запасов, краткосрочной и долгосрочной дебиторской задолженности) и ускорение их оборачиваемости свидетельствуют о расширении производства и выборе правильной хозяйственной стратегии.</w:t>
      </w:r>
    </w:p>
    <w:p w:rsidR="00E07707" w:rsidRPr="003A6BE9" w:rsidRDefault="00E07707" w:rsidP="003A6BE9">
      <w:pPr>
        <w:spacing w:line="360" w:lineRule="auto"/>
        <w:ind w:firstLine="720"/>
        <w:jc w:val="both"/>
        <w:rPr>
          <w:snapToGrid w:val="0"/>
          <w:sz w:val="28"/>
        </w:rPr>
      </w:pPr>
      <w:r w:rsidRPr="003A6BE9">
        <w:rPr>
          <w:snapToGrid w:val="0"/>
          <w:sz w:val="28"/>
        </w:rPr>
        <w:t>Анализ финансовой устойчивости Предприятия позволяет говорить о значительном запасе прочности, обусловленном высоким уровнем собственного капитала (фактического), который на конец анализируемого периода составил 0,759 (при рекомендуемом значении не менее 0,600).</w:t>
      </w:r>
    </w:p>
    <w:p w:rsidR="00E07707" w:rsidRPr="003A6BE9" w:rsidRDefault="00E07707" w:rsidP="003A6BE9">
      <w:pPr>
        <w:widowControl w:val="0"/>
        <w:spacing w:line="360" w:lineRule="auto"/>
        <w:ind w:firstLine="720"/>
        <w:jc w:val="both"/>
        <w:rPr>
          <w:snapToGrid w:val="0"/>
          <w:sz w:val="28"/>
        </w:rPr>
      </w:pPr>
      <w:r w:rsidRPr="003A6BE9">
        <w:rPr>
          <w:snapToGrid w:val="0"/>
          <w:sz w:val="28"/>
        </w:rPr>
        <w:t>Предприятие относится к первой группе инвестиционной привлекательности. По результатам всестороннего финансового анализа различных аспектов деятельности предприятия можно сделать следующий краткий вывод:</w:t>
      </w:r>
    </w:p>
    <w:p w:rsidR="00E07707" w:rsidRPr="003A6BE9" w:rsidRDefault="00E07707" w:rsidP="003A6BE9">
      <w:pPr>
        <w:widowControl w:val="0"/>
        <w:spacing w:line="360" w:lineRule="auto"/>
        <w:ind w:firstLine="720"/>
        <w:jc w:val="both"/>
        <w:rPr>
          <w:snapToGrid w:val="0"/>
          <w:sz w:val="28"/>
        </w:rPr>
      </w:pPr>
      <w:r w:rsidRPr="003A6BE9">
        <w:rPr>
          <w:snapToGrid w:val="0"/>
          <w:sz w:val="28"/>
        </w:rPr>
        <w:t>-</w:t>
      </w:r>
      <w:r w:rsidRPr="003A6BE9">
        <w:rPr>
          <w:snapToGrid w:val="0"/>
          <w:sz w:val="28"/>
        </w:rPr>
        <w:tab/>
        <w:t xml:space="preserve">предприятие имеет высокую рентабельность, и оно финансово устойчиво; </w:t>
      </w:r>
    </w:p>
    <w:p w:rsidR="00E07707" w:rsidRPr="003A6BE9" w:rsidRDefault="00E07707" w:rsidP="003A6BE9">
      <w:pPr>
        <w:widowControl w:val="0"/>
        <w:spacing w:line="360" w:lineRule="auto"/>
        <w:ind w:firstLine="720"/>
        <w:jc w:val="both"/>
        <w:rPr>
          <w:snapToGrid w:val="0"/>
          <w:sz w:val="28"/>
        </w:rPr>
      </w:pPr>
      <w:r w:rsidRPr="003A6BE9">
        <w:rPr>
          <w:snapToGrid w:val="0"/>
          <w:sz w:val="28"/>
        </w:rPr>
        <w:t>-</w:t>
      </w:r>
      <w:r w:rsidRPr="003A6BE9">
        <w:rPr>
          <w:snapToGrid w:val="0"/>
          <w:sz w:val="28"/>
        </w:rPr>
        <w:tab/>
        <w:t xml:space="preserve">платежеспособность предприятия не вызывает сомнений; </w:t>
      </w:r>
    </w:p>
    <w:p w:rsidR="00E07707" w:rsidRPr="003A6BE9" w:rsidRDefault="00E07707" w:rsidP="003A6BE9">
      <w:pPr>
        <w:widowControl w:val="0"/>
        <w:spacing w:line="360" w:lineRule="auto"/>
        <w:ind w:firstLine="720"/>
        <w:jc w:val="both"/>
        <w:rPr>
          <w:snapToGrid w:val="0"/>
          <w:sz w:val="28"/>
        </w:rPr>
      </w:pPr>
      <w:r w:rsidRPr="003A6BE9">
        <w:rPr>
          <w:snapToGrid w:val="0"/>
          <w:sz w:val="28"/>
        </w:rPr>
        <w:t>-</w:t>
      </w:r>
      <w:r w:rsidRPr="003A6BE9">
        <w:rPr>
          <w:snapToGrid w:val="0"/>
          <w:sz w:val="28"/>
        </w:rPr>
        <w:tab/>
        <w:t>качество финансового и производственного менеджмента высокое;</w:t>
      </w:r>
    </w:p>
    <w:p w:rsidR="00E07707" w:rsidRPr="003A6BE9" w:rsidRDefault="00E07707" w:rsidP="003A6BE9">
      <w:pPr>
        <w:widowControl w:val="0"/>
        <w:spacing w:line="360" w:lineRule="auto"/>
        <w:ind w:firstLine="720"/>
        <w:jc w:val="both"/>
        <w:rPr>
          <w:snapToGrid w:val="0"/>
          <w:sz w:val="28"/>
        </w:rPr>
      </w:pPr>
      <w:r w:rsidRPr="003A6BE9">
        <w:rPr>
          <w:snapToGrid w:val="0"/>
          <w:sz w:val="28"/>
        </w:rPr>
        <w:t>-</w:t>
      </w:r>
      <w:r w:rsidRPr="003A6BE9">
        <w:rPr>
          <w:snapToGrid w:val="0"/>
          <w:sz w:val="28"/>
        </w:rPr>
        <w:tab/>
        <w:t>предприятие имеет отличные шансы для дальнейшего развития.</w:t>
      </w:r>
    </w:p>
    <w:p w:rsidR="00E07707" w:rsidRPr="003A6BE9" w:rsidRDefault="00E07707" w:rsidP="003A6BE9">
      <w:pPr>
        <w:widowControl w:val="0"/>
        <w:spacing w:line="360" w:lineRule="auto"/>
        <w:ind w:firstLine="720"/>
        <w:jc w:val="both"/>
        <w:rPr>
          <w:snapToGrid w:val="0"/>
          <w:sz w:val="28"/>
        </w:rPr>
      </w:pPr>
      <w:r w:rsidRPr="003A6BE9">
        <w:rPr>
          <w:snapToGrid w:val="0"/>
          <w:sz w:val="28"/>
        </w:rPr>
        <w:t>Таким образом, к концу анализируемого периода у предприятия имелись широкие возможности привлечения дополнительных заемных средств без риска потери финансовой устойчивости.</w:t>
      </w:r>
    </w:p>
    <w:p w:rsidR="00E07707" w:rsidRPr="003A6BE9" w:rsidRDefault="00E07707" w:rsidP="003A6BE9">
      <w:pPr>
        <w:widowControl w:val="0"/>
        <w:spacing w:line="360" w:lineRule="auto"/>
        <w:ind w:firstLine="720"/>
        <w:jc w:val="both"/>
        <w:rPr>
          <w:snapToGrid w:val="0"/>
          <w:sz w:val="28"/>
        </w:rPr>
      </w:pPr>
      <w:r w:rsidRPr="003A6BE9">
        <w:rPr>
          <w:snapToGrid w:val="0"/>
          <w:sz w:val="28"/>
        </w:rPr>
        <w:t xml:space="preserve">Увеличение уровня собственного капитала (фактического) за анализируемый период способствовало росту финансовой устойчивости предприятия. </w:t>
      </w:r>
    </w:p>
    <w:p w:rsidR="00E07707" w:rsidRPr="003A6BE9" w:rsidRDefault="00E07707" w:rsidP="003A6BE9">
      <w:pPr>
        <w:widowControl w:val="0"/>
        <w:spacing w:line="360" w:lineRule="auto"/>
        <w:ind w:firstLine="720"/>
        <w:jc w:val="both"/>
        <w:rPr>
          <w:snapToGrid w:val="0"/>
          <w:sz w:val="28"/>
        </w:rPr>
      </w:pPr>
      <w:r w:rsidRPr="003A6BE9">
        <w:rPr>
          <w:snapToGrid w:val="0"/>
          <w:sz w:val="28"/>
        </w:rPr>
        <w:t>Снижение рентабельности продаж в сложившейся ситуации свидетельствует о необходимости снижения затрат, в первую очередь, себестоимости продукции.</w:t>
      </w:r>
    </w:p>
    <w:p w:rsidR="00E07707" w:rsidRPr="003A6BE9" w:rsidRDefault="00E07707" w:rsidP="003A6BE9">
      <w:pPr>
        <w:widowControl w:val="0"/>
        <w:spacing w:line="360" w:lineRule="auto"/>
        <w:ind w:firstLine="720"/>
        <w:jc w:val="both"/>
        <w:rPr>
          <w:snapToGrid w:val="0"/>
          <w:sz w:val="28"/>
        </w:rPr>
      </w:pPr>
      <w:r w:rsidRPr="003A6BE9">
        <w:rPr>
          <w:snapToGrid w:val="0"/>
          <w:sz w:val="28"/>
        </w:rPr>
        <w:t>Следует обратить внимание на то, что средняя за анализируемый период величина длительности оборота чистого производственного оборотного капитала близка к нулю, поэтому предприятию необходимо, прежде всего, оценить размер запасов и решить проблему взыскания дебиторской задолженности.</w:t>
      </w:r>
    </w:p>
    <w:p w:rsidR="00E07707" w:rsidRPr="003A6BE9" w:rsidRDefault="00E07707" w:rsidP="003A6BE9">
      <w:pPr>
        <w:spacing w:line="360" w:lineRule="auto"/>
        <w:ind w:firstLine="720"/>
        <w:jc w:val="both"/>
        <w:rPr>
          <w:sz w:val="28"/>
        </w:rPr>
      </w:pPr>
      <w:r w:rsidRPr="003A6BE9">
        <w:rPr>
          <w:sz w:val="28"/>
        </w:rPr>
        <w:t>Несмотря на то, что предприятие работает прибыльно, в деятельности присутствуют трудности. Это выражается в росте дебиторской задолженности, которая не уравновешивается кредиторской, росте складских запасов, отсутствие свободных денежных средств не позволяет во время производить расчеты по оплате труда, т.к. налоговые обязательства – первоочередные. Необходимо заключать договора с партнерами без отсрочки платежей за выполненные работы.</w:t>
      </w:r>
    </w:p>
    <w:p w:rsidR="00E07707" w:rsidRPr="003A6BE9" w:rsidRDefault="00E07707" w:rsidP="003A6BE9">
      <w:pPr>
        <w:spacing w:line="360" w:lineRule="auto"/>
        <w:ind w:firstLine="720"/>
        <w:jc w:val="both"/>
        <w:rPr>
          <w:sz w:val="28"/>
        </w:rPr>
      </w:pPr>
      <w:r w:rsidRPr="003A6BE9">
        <w:rPr>
          <w:sz w:val="28"/>
        </w:rPr>
        <w:t>Для более эффективной работы предприятия рекомендуется внедрить инвестиционный проект «Элкон». При расчете инвестиционного проекта были получены результаты, из приведенных показателей видно, что при окупаемости вложенных средств в течении 2 лет, норма рентабельности проекта составляет</w:t>
      </w:r>
      <w:r w:rsidR="00DF45FA">
        <w:rPr>
          <w:sz w:val="28"/>
        </w:rPr>
        <w:t xml:space="preserve"> </w:t>
      </w:r>
      <w:r w:rsidRPr="003A6BE9">
        <w:rPr>
          <w:sz w:val="28"/>
        </w:rPr>
        <w:t>88,8 % за квартал (88,8% в год), а отдача проекта в виде чистых денежных средств по истечении 2 лет реализации составляет</w:t>
      </w:r>
      <w:r w:rsidR="00DF45FA">
        <w:rPr>
          <w:sz w:val="28"/>
        </w:rPr>
        <w:t xml:space="preserve"> </w:t>
      </w:r>
      <w:r w:rsidRPr="003A6BE9">
        <w:rPr>
          <w:sz w:val="28"/>
        </w:rPr>
        <w:t>4125,8</w:t>
      </w:r>
      <w:r w:rsidR="00DF45FA">
        <w:rPr>
          <w:sz w:val="28"/>
        </w:rPr>
        <w:t xml:space="preserve"> </w:t>
      </w:r>
      <w:r w:rsidRPr="003A6BE9">
        <w:rPr>
          <w:sz w:val="28"/>
        </w:rPr>
        <w:t>руб.</w:t>
      </w:r>
    </w:p>
    <w:p w:rsidR="00E07707" w:rsidRPr="00DF45FA" w:rsidRDefault="00E07707" w:rsidP="00DF45FA">
      <w:pPr>
        <w:pStyle w:val="1"/>
        <w:spacing w:line="360" w:lineRule="auto"/>
        <w:ind w:firstLine="720"/>
        <w:rPr>
          <w:b/>
          <w:caps w:val="0"/>
          <w:szCs w:val="28"/>
        </w:rPr>
      </w:pPr>
      <w:r w:rsidRPr="003A6BE9">
        <w:rPr>
          <w:caps w:val="0"/>
          <w:szCs w:val="28"/>
        </w:rPr>
        <w:br w:type="page"/>
      </w:r>
      <w:bookmarkStart w:id="18" w:name="_Toc54368262"/>
      <w:r w:rsidRPr="00DF45FA">
        <w:rPr>
          <w:b/>
          <w:caps w:val="0"/>
          <w:szCs w:val="28"/>
        </w:rPr>
        <w:t>СПИСОК ИСПОЛЬЗОВАННОЙ ЛИТЕРАТУРЫ</w:t>
      </w:r>
      <w:bookmarkEnd w:id="18"/>
    </w:p>
    <w:p w:rsidR="00E07707" w:rsidRPr="003A6BE9" w:rsidRDefault="00E07707" w:rsidP="003A6BE9">
      <w:pPr>
        <w:spacing w:line="360" w:lineRule="auto"/>
        <w:ind w:firstLine="720"/>
        <w:jc w:val="both"/>
        <w:rPr>
          <w:sz w:val="28"/>
          <w:szCs w:val="28"/>
        </w:rPr>
      </w:pPr>
    </w:p>
    <w:p w:rsidR="00E07707" w:rsidRPr="003A6BE9" w:rsidRDefault="00E07707" w:rsidP="003A6BE9">
      <w:pPr>
        <w:spacing w:line="360" w:lineRule="auto"/>
        <w:ind w:firstLine="720"/>
        <w:jc w:val="both"/>
        <w:rPr>
          <w:sz w:val="28"/>
          <w:szCs w:val="28"/>
        </w:rPr>
      </w:pPr>
      <w:r w:rsidRPr="003A6BE9">
        <w:rPr>
          <w:sz w:val="28"/>
          <w:szCs w:val="28"/>
        </w:rPr>
        <w:t>1.</w:t>
      </w:r>
      <w:r w:rsidRPr="003A6BE9">
        <w:rPr>
          <w:sz w:val="28"/>
          <w:szCs w:val="28"/>
        </w:rPr>
        <w:tab/>
        <w:t xml:space="preserve">Конституция Российской Федерации. Принята всенародным голосованием 12 декабря 1993 года. М.: Юридическая литература, 1993. 62 с. </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Закон РФ «О государственной налоговой службе РФ»</w:t>
      </w:r>
      <w:r w:rsidR="00DF45FA">
        <w:rPr>
          <w:sz w:val="28"/>
          <w:szCs w:val="28"/>
        </w:rPr>
        <w:t xml:space="preserve"> </w:t>
      </w:r>
      <w:r w:rsidRPr="003A6BE9">
        <w:rPr>
          <w:sz w:val="28"/>
          <w:szCs w:val="28"/>
        </w:rPr>
        <w:t>от 21.03.1991 N 943 - 1</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Закон РФ «О налоге на добавленную стоимость» от</w:t>
      </w:r>
      <w:r w:rsidR="00DF45FA">
        <w:rPr>
          <w:sz w:val="28"/>
          <w:szCs w:val="28"/>
        </w:rPr>
        <w:t xml:space="preserve"> </w:t>
      </w:r>
      <w:r w:rsidRPr="003A6BE9">
        <w:rPr>
          <w:sz w:val="28"/>
          <w:szCs w:val="28"/>
        </w:rPr>
        <w:t>6.12.1991 N 1992 - 1</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Закон РФ «О налоге на имущество предприятий» от 13.12.1991 N 2030 - 1</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Закон РФ «О налоге на прибыль предприятий и организаций» от 27.12.1991 N 2116 - 1</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Закон РФ «О порядке опубликования и вступления в силу федеральных конституционных законов, федеральных законов, актов палат Федерального собрания» от 14.06.1994 N 5 - ФЗ</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Инструкция от 15 июня 2002 г. N 62 «О порядке исчисления и уплаты в бюджет налога на прибыль предприятий и организаций»</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Налоговый кодекс Российской Федерации. Часть вторая. Принят Государственной Думой 19 июля 2002 года. Одобрен Советом Федерации 26 июля 2002 года.</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Налоговый Кодекс РФ от 5.08.2002 N 117 - ФЗ</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Сборник кодексов Российской Федерации. Издательство ЗАО «Славянский дом книги».2000.752 с.</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ФЗ от 25.04.1995г.</w:t>
      </w:r>
      <w:r w:rsidR="00DF45FA">
        <w:rPr>
          <w:sz w:val="28"/>
          <w:szCs w:val="28"/>
        </w:rPr>
        <w:t xml:space="preserve"> </w:t>
      </w:r>
      <w:r w:rsidRPr="003A6BE9">
        <w:rPr>
          <w:sz w:val="28"/>
          <w:szCs w:val="28"/>
        </w:rPr>
        <w:t>О внесении изменений и дополнений в Закон Российской Федерации «О налоге на добавленную стоимость»</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Артемова О.В. Стабилизация и экономический рост в условиях цикличности (макроэкономический подход): Монография – Челябинск: Челябинский дом печати, 2002.</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Баканов М.И., Шеремет А.Д. «Теория экономического анализа» Москва «Финансы и статистика», 1993 г.</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Глухов В.В., Дольдэ И.В. Налоги: теория и практика. СПб.: Фонд Специальная литература, 1996. 282с.</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Е.П. Козлова, Н.В. Парашутин, Т.Н. Бабченко «Бухгалтерский учет в промышленности» Москва «Финансы и статистика», 1993 г.</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Евстегнеев Е.Н. Основы налогообложения и налогового права. М.: ИНФРА-М, 2001.</w:t>
      </w:r>
      <w:r w:rsidR="00DF45FA">
        <w:rPr>
          <w:sz w:val="28"/>
          <w:szCs w:val="28"/>
        </w:rPr>
        <w:t xml:space="preserve"> </w:t>
      </w:r>
      <w:r w:rsidRPr="003A6BE9">
        <w:rPr>
          <w:sz w:val="28"/>
          <w:szCs w:val="28"/>
        </w:rPr>
        <w:t>120С.</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Литвин М.И. Налоговая нагрузка и интересы предприятий: Финансы. 2000. № 5. 29-31С.</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Наумова Н.Н., Реформа налоговой системы. Налоговый кодекс: часть вторая, журнал «Бухгалтерский учёт» №18, 2002</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Родионова В.М., Федотова М.А. «Финансовая устойчивость предприятия в условиях инфляции» Москва «Перспектива», 1995г.</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Савицкая Г.В. «Анализ хозяйственной деятельности предприятия» Минск ИП «Экоперспектива»,2000г.</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Черевко А.С., Евдошенко С.Е.. Эффективность работы предприятия: Монография. – Челябинск, 2001.</w:t>
      </w:r>
      <w:r w:rsidR="00DF45FA">
        <w:rPr>
          <w:sz w:val="28"/>
          <w:szCs w:val="28"/>
        </w:rPr>
        <w:t xml:space="preserve"> </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Шеремет А.Д., Сайфулин Р.С. «Методика финансового анализа» Москва «Инфра-М» ,1995г.</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3A6BE9">
        <w:rPr>
          <w:sz w:val="28"/>
          <w:szCs w:val="28"/>
        </w:rPr>
        <w:t>Шеремет А.Д., Сайфулин Р.С. «Финансы предприятий» Москва «Инфра-М»,2001г.</w:t>
      </w:r>
    </w:p>
    <w:p w:rsidR="00E07707" w:rsidRPr="003A6BE9" w:rsidRDefault="00E07707" w:rsidP="00E07707">
      <w:pPr>
        <w:numPr>
          <w:ilvl w:val="0"/>
          <w:numId w:val="10"/>
        </w:numPr>
        <w:tabs>
          <w:tab w:val="clear" w:pos="720"/>
          <w:tab w:val="num" w:pos="360"/>
        </w:tabs>
        <w:spacing w:line="360" w:lineRule="auto"/>
        <w:ind w:left="0" w:firstLine="720"/>
        <w:jc w:val="both"/>
        <w:rPr>
          <w:sz w:val="28"/>
          <w:szCs w:val="28"/>
        </w:rPr>
      </w:pPr>
      <w:r w:rsidRPr="00DF45FA">
        <w:rPr>
          <w:sz w:val="28"/>
          <w:szCs w:val="28"/>
        </w:rPr>
        <w:t>Юткина Т.Ф. Налоги и налогообложение. Учебник. М.: ИНФРА-М, 2001. 576С.</w:t>
      </w:r>
      <w:bookmarkStart w:id="19" w:name="_GoBack"/>
      <w:bookmarkEnd w:id="19"/>
    </w:p>
    <w:sectPr w:rsidR="00E07707" w:rsidRPr="003A6BE9" w:rsidSect="003A6BE9">
      <w:headerReference w:type="even" r:id="rId7"/>
      <w:headerReference w:type="default" r:id="rId8"/>
      <w:footerReference w:type="even" r:id="rId9"/>
      <w:footerReference w:type="default" r:id="rId10"/>
      <w:endnotePr>
        <w:numRestart w:val="eachSect"/>
      </w:endnotePr>
      <w:pgSz w:w="11907" w:h="16840" w:code="9"/>
      <w:pgMar w:top="1134" w:right="851" w:bottom="1134" w:left="1701" w:header="567" w:footer="567" w:gutter="0"/>
      <w:pgNumType w:start="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EA9" w:rsidRDefault="007B2EA9">
      <w:r>
        <w:separator/>
      </w:r>
    </w:p>
  </w:endnote>
  <w:endnote w:type="continuationSeparator" w:id="0">
    <w:p w:rsidR="007B2EA9" w:rsidRDefault="007B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707" w:rsidRDefault="00E07707">
    <w:pPr>
      <w:pStyle w:val="ae"/>
      <w:framePr w:wrap="around" w:vAnchor="text" w:hAnchor="margin" w:xAlign="center" w:y="1"/>
      <w:rPr>
        <w:rStyle w:val="ab"/>
      </w:rPr>
    </w:pPr>
  </w:p>
  <w:p w:rsidR="00E07707" w:rsidRDefault="00E0770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707" w:rsidRDefault="007046B7">
    <w:pPr>
      <w:pStyle w:val="ae"/>
      <w:framePr w:wrap="around" w:vAnchor="text" w:hAnchor="margin" w:xAlign="center" w:y="1"/>
      <w:rPr>
        <w:rStyle w:val="ab"/>
      </w:rPr>
    </w:pPr>
    <w:r>
      <w:rPr>
        <w:rStyle w:val="ab"/>
        <w:noProof/>
      </w:rPr>
      <w:t>62</w:t>
    </w:r>
  </w:p>
  <w:p w:rsidR="00E07707" w:rsidRDefault="00E0770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EA9" w:rsidRDefault="007B2EA9">
      <w:r>
        <w:separator/>
      </w:r>
    </w:p>
  </w:footnote>
  <w:footnote w:type="continuationSeparator" w:id="0">
    <w:p w:rsidR="007B2EA9" w:rsidRDefault="007B2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707" w:rsidRDefault="00E07707">
    <w:pPr>
      <w:pStyle w:val="ac"/>
      <w:framePr w:wrap="around" w:vAnchor="text" w:hAnchor="margin" w:xAlign="right" w:y="1"/>
      <w:rPr>
        <w:rStyle w:val="ab"/>
      </w:rPr>
    </w:pPr>
  </w:p>
  <w:p w:rsidR="00E07707" w:rsidRDefault="00E07707">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707" w:rsidRDefault="00E07707">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84DEE"/>
    <w:multiLevelType w:val="singleLevel"/>
    <w:tmpl w:val="4B9AC6DA"/>
    <w:lvl w:ilvl="0">
      <w:start w:val="2"/>
      <w:numFmt w:val="bullet"/>
      <w:lvlText w:val="-"/>
      <w:lvlJc w:val="left"/>
      <w:pPr>
        <w:tabs>
          <w:tab w:val="num" w:pos="795"/>
        </w:tabs>
        <w:ind w:left="795" w:hanging="360"/>
      </w:pPr>
      <w:rPr>
        <w:rFonts w:hint="default"/>
      </w:rPr>
    </w:lvl>
  </w:abstractNum>
  <w:abstractNum w:abstractNumId="1">
    <w:nsid w:val="146C2CC8"/>
    <w:multiLevelType w:val="multilevel"/>
    <w:tmpl w:val="342AA6C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
    <w:nsid w:val="15410F39"/>
    <w:multiLevelType w:val="multilevel"/>
    <w:tmpl w:val="D528F7C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3">
    <w:nsid w:val="1C453DB7"/>
    <w:multiLevelType w:val="singleLevel"/>
    <w:tmpl w:val="4B9AC6DA"/>
    <w:lvl w:ilvl="0">
      <w:start w:val="2"/>
      <w:numFmt w:val="bullet"/>
      <w:lvlText w:val="-"/>
      <w:lvlJc w:val="left"/>
      <w:pPr>
        <w:tabs>
          <w:tab w:val="num" w:pos="795"/>
        </w:tabs>
        <w:ind w:left="795" w:hanging="360"/>
      </w:pPr>
      <w:rPr>
        <w:rFonts w:hint="default"/>
      </w:rPr>
    </w:lvl>
  </w:abstractNum>
  <w:abstractNum w:abstractNumId="4">
    <w:nsid w:val="1C5A540A"/>
    <w:multiLevelType w:val="singleLevel"/>
    <w:tmpl w:val="4B9AC6DA"/>
    <w:lvl w:ilvl="0">
      <w:start w:val="2"/>
      <w:numFmt w:val="bullet"/>
      <w:lvlText w:val="-"/>
      <w:lvlJc w:val="left"/>
      <w:pPr>
        <w:tabs>
          <w:tab w:val="num" w:pos="795"/>
        </w:tabs>
        <w:ind w:left="795" w:hanging="360"/>
      </w:pPr>
      <w:rPr>
        <w:rFonts w:hint="default"/>
      </w:rPr>
    </w:lvl>
  </w:abstractNum>
  <w:abstractNum w:abstractNumId="5">
    <w:nsid w:val="1EC75F5F"/>
    <w:multiLevelType w:val="singleLevel"/>
    <w:tmpl w:val="0419000F"/>
    <w:lvl w:ilvl="0">
      <w:start w:val="1"/>
      <w:numFmt w:val="decimal"/>
      <w:lvlText w:val="%1."/>
      <w:lvlJc w:val="left"/>
      <w:pPr>
        <w:tabs>
          <w:tab w:val="num" w:pos="720"/>
        </w:tabs>
        <w:ind w:left="720" w:hanging="360"/>
      </w:pPr>
      <w:rPr>
        <w:rFonts w:cs="Times New Roman" w:hint="default"/>
      </w:rPr>
    </w:lvl>
  </w:abstractNum>
  <w:abstractNum w:abstractNumId="6">
    <w:nsid w:val="2A5E2487"/>
    <w:multiLevelType w:val="singleLevel"/>
    <w:tmpl w:val="17F6842E"/>
    <w:lvl w:ilvl="0">
      <w:start w:val="1"/>
      <w:numFmt w:val="bullet"/>
      <w:lvlText w:val="-"/>
      <w:lvlJc w:val="left"/>
      <w:pPr>
        <w:tabs>
          <w:tab w:val="num" w:pos="360"/>
        </w:tabs>
        <w:ind w:left="360" w:hanging="360"/>
      </w:pPr>
      <w:rPr>
        <w:rFonts w:hint="default"/>
      </w:rPr>
    </w:lvl>
  </w:abstractNum>
  <w:abstractNum w:abstractNumId="7">
    <w:nsid w:val="31B11351"/>
    <w:multiLevelType w:val="singleLevel"/>
    <w:tmpl w:val="88328702"/>
    <w:lvl w:ilvl="0">
      <w:start w:val="4"/>
      <w:numFmt w:val="bullet"/>
      <w:lvlText w:val="-"/>
      <w:lvlJc w:val="left"/>
      <w:pPr>
        <w:tabs>
          <w:tab w:val="num" w:pos="360"/>
        </w:tabs>
        <w:ind w:left="360" w:hanging="360"/>
      </w:pPr>
    </w:lvl>
  </w:abstractNum>
  <w:abstractNum w:abstractNumId="8">
    <w:nsid w:val="334F11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7E920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F88071D"/>
    <w:multiLevelType w:val="singleLevel"/>
    <w:tmpl w:val="4DE6D604"/>
    <w:lvl w:ilvl="0">
      <w:numFmt w:val="bullet"/>
      <w:lvlText w:val="-"/>
      <w:lvlJc w:val="left"/>
      <w:pPr>
        <w:tabs>
          <w:tab w:val="num" w:pos="360"/>
        </w:tabs>
        <w:ind w:left="360" w:hanging="360"/>
      </w:pPr>
      <w:rPr>
        <w:rFonts w:hint="default"/>
      </w:rPr>
    </w:lvl>
  </w:abstractNum>
  <w:abstractNum w:abstractNumId="11">
    <w:nsid w:val="45FE7433"/>
    <w:multiLevelType w:val="singleLevel"/>
    <w:tmpl w:val="17F6842E"/>
    <w:lvl w:ilvl="0">
      <w:start w:val="1"/>
      <w:numFmt w:val="bullet"/>
      <w:lvlText w:val="-"/>
      <w:lvlJc w:val="left"/>
      <w:pPr>
        <w:tabs>
          <w:tab w:val="num" w:pos="360"/>
        </w:tabs>
        <w:ind w:left="360" w:hanging="360"/>
      </w:pPr>
      <w:rPr>
        <w:rFonts w:hint="default"/>
      </w:rPr>
    </w:lvl>
  </w:abstractNum>
  <w:abstractNum w:abstractNumId="12">
    <w:nsid w:val="4ABC606A"/>
    <w:multiLevelType w:val="singleLevel"/>
    <w:tmpl w:val="4B9AC6DA"/>
    <w:lvl w:ilvl="0">
      <w:start w:val="2"/>
      <w:numFmt w:val="bullet"/>
      <w:lvlText w:val="-"/>
      <w:lvlJc w:val="left"/>
      <w:pPr>
        <w:tabs>
          <w:tab w:val="num" w:pos="795"/>
        </w:tabs>
        <w:ind w:left="795" w:hanging="360"/>
      </w:pPr>
      <w:rPr>
        <w:rFonts w:hint="default"/>
      </w:rPr>
    </w:lvl>
  </w:abstractNum>
  <w:abstractNum w:abstractNumId="13">
    <w:nsid w:val="53FF2E95"/>
    <w:multiLevelType w:val="singleLevel"/>
    <w:tmpl w:val="4EACB3A8"/>
    <w:lvl w:ilvl="0">
      <w:start w:val="1"/>
      <w:numFmt w:val="bullet"/>
      <w:lvlText w:val="-"/>
      <w:lvlJc w:val="left"/>
      <w:pPr>
        <w:tabs>
          <w:tab w:val="num" w:pos="1211"/>
        </w:tabs>
        <w:ind w:left="1211" w:hanging="360"/>
      </w:pPr>
      <w:rPr>
        <w:rFonts w:hint="default"/>
      </w:rPr>
    </w:lvl>
  </w:abstractNum>
  <w:abstractNum w:abstractNumId="14">
    <w:nsid w:val="599206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624839C9"/>
    <w:multiLevelType w:val="singleLevel"/>
    <w:tmpl w:val="4B9AC6DA"/>
    <w:lvl w:ilvl="0">
      <w:start w:val="2"/>
      <w:numFmt w:val="bullet"/>
      <w:lvlText w:val="-"/>
      <w:lvlJc w:val="left"/>
      <w:pPr>
        <w:tabs>
          <w:tab w:val="num" w:pos="795"/>
        </w:tabs>
        <w:ind w:left="795" w:hanging="360"/>
      </w:pPr>
      <w:rPr>
        <w:rFonts w:hint="default"/>
      </w:rPr>
    </w:lvl>
  </w:abstractNum>
  <w:abstractNum w:abstractNumId="16">
    <w:nsid w:val="632305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40C608A"/>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8">
    <w:nsid w:val="79741A5B"/>
    <w:multiLevelType w:val="hybridMultilevel"/>
    <w:tmpl w:val="6F28B042"/>
    <w:lvl w:ilvl="0" w:tplc="5400D8BA">
      <w:start w:val="1"/>
      <w:numFmt w:val="decimal"/>
      <w:lvlText w:val="%1."/>
      <w:lvlJc w:val="left"/>
      <w:pPr>
        <w:tabs>
          <w:tab w:val="num" w:pos="1080"/>
        </w:tabs>
        <w:ind w:left="1080" w:hanging="360"/>
      </w:pPr>
      <w:rPr>
        <w:rFonts w:cs="Times New Roman" w:hint="default"/>
      </w:rPr>
    </w:lvl>
    <w:lvl w:ilvl="1" w:tplc="F1DE944E">
      <w:numFmt w:val="none"/>
      <w:lvlText w:val=""/>
      <w:lvlJc w:val="left"/>
      <w:pPr>
        <w:tabs>
          <w:tab w:val="num" w:pos="360"/>
        </w:tabs>
      </w:pPr>
      <w:rPr>
        <w:rFonts w:cs="Times New Roman"/>
      </w:rPr>
    </w:lvl>
    <w:lvl w:ilvl="2" w:tplc="FBDA7BB0">
      <w:numFmt w:val="none"/>
      <w:lvlText w:val=""/>
      <w:lvlJc w:val="left"/>
      <w:pPr>
        <w:tabs>
          <w:tab w:val="num" w:pos="360"/>
        </w:tabs>
      </w:pPr>
      <w:rPr>
        <w:rFonts w:cs="Times New Roman"/>
      </w:rPr>
    </w:lvl>
    <w:lvl w:ilvl="3" w:tplc="9968C54A">
      <w:numFmt w:val="none"/>
      <w:lvlText w:val=""/>
      <w:lvlJc w:val="left"/>
      <w:pPr>
        <w:tabs>
          <w:tab w:val="num" w:pos="360"/>
        </w:tabs>
      </w:pPr>
      <w:rPr>
        <w:rFonts w:cs="Times New Roman"/>
      </w:rPr>
    </w:lvl>
    <w:lvl w:ilvl="4" w:tplc="4412BF20">
      <w:numFmt w:val="none"/>
      <w:lvlText w:val=""/>
      <w:lvlJc w:val="left"/>
      <w:pPr>
        <w:tabs>
          <w:tab w:val="num" w:pos="360"/>
        </w:tabs>
      </w:pPr>
      <w:rPr>
        <w:rFonts w:cs="Times New Roman"/>
      </w:rPr>
    </w:lvl>
    <w:lvl w:ilvl="5" w:tplc="B1EC1726">
      <w:numFmt w:val="none"/>
      <w:lvlText w:val=""/>
      <w:lvlJc w:val="left"/>
      <w:pPr>
        <w:tabs>
          <w:tab w:val="num" w:pos="360"/>
        </w:tabs>
      </w:pPr>
      <w:rPr>
        <w:rFonts w:cs="Times New Roman"/>
      </w:rPr>
    </w:lvl>
    <w:lvl w:ilvl="6" w:tplc="5C523C30">
      <w:numFmt w:val="none"/>
      <w:lvlText w:val=""/>
      <w:lvlJc w:val="left"/>
      <w:pPr>
        <w:tabs>
          <w:tab w:val="num" w:pos="360"/>
        </w:tabs>
      </w:pPr>
      <w:rPr>
        <w:rFonts w:cs="Times New Roman"/>
      </w:rPr>
    </w:lvl>
    <w:lvl w:ilvl="7" w:tplc="51BE6B06">
      <w:numFmt w:val="none"/>
      <w:lvlText w:val=""/>
      <w:lvlJc w:val="left"/>
      <w:pPr>
        <w:tabs>
          <w:tab w:val="num" w:pos="360"/>
        </w:tabs>
      </w:pPr>
      <w:rPr>
        <w:rFonts w:cs="Times New Roman"/>
      </w:rPr>
    </w:lvl>
    <w:lvl w:ilvl="8" w:tplc="52BE9B28">
      <w:numFmt w:val="none"/>
      <w:lvlText w:val=""/>
      <w:lvlJc w:val="left"/>
      <w:pPr>
        <w:tabs>
          <w:tab w:val="num" w:pos="360"/>
        </w:tabs>
      </w:pPr>
      <w:rPr>
        <w:rFonts w:cs="Times New Roman"/>
      </w:rPr>
    </w:lvl>
  </w:abstractNum>
  <w:abstractNum w:abstractNumId="19">
    <w:nsid w:val="7B7043B1"/>
    <w:multiLevelType w:val="singleLevel"/>
    <w:tmpl w:val="4B9AC6DA"/>
    <w:lvl w:ilvl="0">
      <w:start w:val="2"/>
      <w:numFmt w:val="bullet"/>
      <w:lvlText w:val="-"/>
      <w:lvlJc w:val="left"/>
      <w:pPr>
        <w:tabs>
          <w:tab w:val="num" w:pos="795"/>
        </w:tabs>
        <w:ind w:left="795" w:hanging="360"/>
      </w:pPr>
      <w:rPr>
        <w:rFonts w:hint="default"/>
      </w:rPr>
    </w:lvl>
  </w:abstractNum>
  <w:num w:numId="1">
    <w:abstractNumId w:val="11"/>
  </w:num>
  <w:num w:numId="2">
    <w:abstractNumId w:val="12"/>
  </w:num>
  <w:num w:numId="3">
    <w:abstractNumId w:val="0"/>
  </w:num>
  <w:num w:numId="4">
    <w:abstractNumId w:val="19"/>
  </w:num>
  <w:num w:numId="5">
    <w:abstractNumId w:val="3"/>
  </w:num>
  <w:num w:numId="6">
    <w:abstractNumId w:val="15"/>
  </w:num>
  <w:num w:numId="7">
    <w:abstractNumId w:val="4"/>
  </w:num>
  <w:num w:numId="8">
    <w:abstractNumId w:val="14"/>
  </w:num>
  <w:num w:numId="9">
    <w:abstractNumId w:val="8"/>
  </w:num>
  <w:num w:numId="10">
    <w:abstractNumId w:val="5"/>
  </w:num>
  <w:num w:numId="11">
    <w:abstractNumId w:val="1"/>
  </w:num>
  <w:num w:numId="12">
    <w:abstractNumId w:val="7"/>
  </w:num>
  <w:num w:numId="13">
    <w:abstractNumId w:val="17"/>
  </w:num>
  <w:num w:numId="14">
    <w:abstractNumId w:val="9"/>
  </w:num>
  <w:num w:numId="15">
    <w:abstractNumId w:val="16"/>
  </w:num>
  <w:num w:numId="16">
    <w:abstractNumId w:val="6"/>
  </w:num>
  <w:num w:numId="17">
    <w:abstractNumId w:val="2"/>
  </w:num>
  <w:num w:numId="18">
    <w:abstractNumId w:val="10"/>
  </w:num>
  <w:num w:numId="19">
    <w:abstractNumId w:val="13"/>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numRestart w:val="eachSect"/>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9"/>
    <w:rsid w:val="000A04B7"/>
    <w:rsid w:val="000A7D58"/>
    <w:rsid w:val="000C33FF"/>
    <w:rsid w:val="001560C6"/>
    <w:rsid w:val="0026051E"/>
    <w:rsid w:val="003A6BE9"/>
    <w:rsid w:val="00494FE9"/>
    <w:rsid w:val="007046B7"/>
    <w:rsid w:val="007B2EA9"/>
    <w:rsid w:val="00DF45FA"/>
    <w:rsid w:val="00E07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EA948B6A-6A97-495A-AE10-105A2D2A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
    <w:qFormat/>
    <w:pPr>
      <w:keepNext/>
      <w:jc w:val="center"/>
      <w:outlineLvl w:val="0"/>
    </w:pPr>
    <w:rPr>
      <w:caps/>
      <w:sz w:val="28"/>
    </w:rPr>
  </w:style>
  <w:style w:type="paragraph" w:styleId="2">
    <w:name w:val="heading 2"/>
    <w:basedOn w:val="a"/>
    <w:next w:val="a"/>
    <w:link w:val="20"/>
    <w:uiPriority w:val="9"/>
    <w:qFormat/>
    <w:pPr>
      <w:keepNext/>
      <w:jc w:val="right"/>
      <w:outlineLvl w:val="1"/>
    </w:pPr>
    <w:rPr>
      <w:b/>
      <w:sz w:val="28"/>
    </w:rPr>
  </w:style>
  <w:style w:type="paragraph" w:styleId="3">
    <w:name w:val="heading 3"/>
    <w:basedOn w:val="a"/>
    <w:next w:val="a"/>
    <w:link w:val="30"/>
    <w:uiPriority w:val="9"/>
    <w:qFormat/>
    <w:pPr>
      <w:keepNext/>
      <w:outlineLvl w:val="2"/>
    </w:pPr>
    <w:rPr>
      <w:sz w:val="28"/>
    </w:rPr>
  </w:style>
  <w:style w:type="paragraph" w:styleId="4">
    <w:name w:val="heading 4"/>
    <w:basedOn w:val="a"/>
    <w:next w:val="a"/>
    <w:link w:val="40"/>
    <w:uiPriority w:val="9"/>
    <w:qFormat/>
    <w:pPr>
      <w:keepNext/>
      <w:outlineLvl w:val="3"/>
    </w:pPr>
    <w:rPr>
      <w:sz w:val="24"/>
    </w:rPr>
  </w:style>
  <w:style w:type="paragraph" w:styleId="5">
    <w:name w:val="heading 5"/>
    <w:basedOn w:val="a"/>
    <w:next w:val="a"/>
    <w:link w:val="50"/>
    <w:uiPriority w:val="9"/>
    <w:qFormat/>
    <w:pPr>
      <w:keepNext/>
      <w:outlineLvl w:val="4"/>
    </w:pPr>
    <w:rPr>
      <w:b/>
      <w:sz w:val="24"/>
    </w:rPr>
  </w:style>
  <w:style w:type="paragraph" w:styleId="6">
    <w:name w:val="heading 6"/>
    <w:basedOn w:val="a"/>
    <w:next w:val="a"/>
    <w:link w:val="60"/>
    <w:uiPriority w:val="9"/>
    <w:qFormat/>
    <w:pPr>
      <w:keepNext/>
      <w:jc w:val="center"/>
      <w:outlineLvl w:val="5"/>
    </w:pPr>
    <w:rPr>
      <w:b/>
      <w:sz w:val="24"/>
    </w:rPr>
  </w:style>
  <w:style w:type="paragraph" w:styleId="7">
    <w:name w:val="heading 7"/>
    <w:basedOn w:val="a"/>
    <w:next w:val="a"/>
    <w:link w:val="70"/>
    <w:uiPriority w:val="9"/>
    <w:qFormat/>
    <w:pPr>
      <w:keepNext/>
      <w:spacing w:line="360" w:lineRule="auto"/>
      <w:jc w:val="right"/>
      <w:outlineLvl w:val="6"/>
    </w:pPr>
    <w:rPr>
      <w:sz w:val="32"/>
    </w:rPr>
  </w:style>
  <w:style w:type="paragraph" w:styleId="8">
    <w:name w:val="heading 8"/>
    <w:basedOn w:val="a"/>
    <w:next w:val="a"/>
    <w:link w:val="80"/>
    <w:uiPriority w:val="9"/>
    <w:qFormat/>
    <w:pPr>
      <w:keepNext/>
      <w:jc w:val="center"/>
      <w:outlineLvl w:val="7"/>
    </w:pPr>
    <w:rPr>
      <w:i/>
      <w:sz w:val="24"/>
    </w:rPr>
  </w:style>
  <w:style w:type="paragraph" w:styleId="9">
    <w:name w:val="heading 9"/>
    <w:basedOn w:val="a"/>
    <w:next w:val="a"/>
    <w:link w:val="90"/>
    <w:uiPriority w:val="9"/>
    <w:qFormat/>
    <w:pPr>
      <w:keepNext/>
      <w:jc w:val="center"/>
      <w:outlineLvl w:val="8"/>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Title"/>
    <w:basedOn w:val="a"/>
    <w:link w:val="a4"/>
    <w:uiPriority w:val="10"/>
    <w:qFormat/>
    <w:pPr>
      <w:jc w:val="center"/>
    </w:pPr>
    <w:rPr>
      <w:sz w:val="28"/>
    </w:rPr>
  </w:style>
  <w:style w:type="character" w:customStyle="1" w:styleId="a4">
    <w:name w:val="Назва Знак"/>
    <w:link w:val="a3"/>
    <w:uiPriority w:val="10"/>
    <w:locked/>
    <w:rPr>
      <w:rFonts w:ascii="Cambria" w:eastAsia="Times New Roman" w:hAnsi="Cambria" w:cs="Times New Roman"/>
      <w:b/>
      <w:bCs/>
      <w:kern w:val="28"/>
      <w:sz w:val="32"/>
      <w:szCs w:val="32"/>
    </w:rPr>
  </w:style>
  <w:style w:type="paragraph" w:styleId="a5">
    <w:name w:val="Subtitle"/>
    <w:basedOn w:val="a"/>
    <w:link w:val="a6"/>
    <w:uiPriority w:val="11"/>
    <w:qFormat/>
    <w:pPr>
      <w:jc w:val="center"/>
    </w:pPr>
    <w:rPr>
      <w:sz w:val="28"/>
    </w:rPr>
  </w:style>
  <w:style w:type="character" w:customStyle="1" w:styleId="a6">
    <w:name w:val="Підзаголовок Знак"/>
    <w:link w:val="a5"/>
    <w:uiPriority w:val="11"/>
    <w:locked/>
    <w:rPr>
      <w:rFonts w:ascii="Cambria" w:eastAsia="Times New Roman" w:hAnsi="Cambria" w:cs="Times New Roman"/>
      <w:sz w:val="24"/>
      <w:szCs w:val="24"/>
    </w:rPr>
  </w:style>
  <w:style w:type="paragraph" w:styleId="31">
    <w:name w:val="Body Text 3"/>
    <w:basedOn w:val="a"/>
    <w:link w:val="32"/>
    <w:uiPriority w:val="99"/>
    <w:semiHidden/>
    <w:rPr>
      <w:sz w:val="28"/>
    </w:rPr>
  </w:style>
  <w:style w:type="character" w:customStyle="1" w:styleId="32">
    <w:name w:val="Основний текст 3 Знак"/>
    <w:link w:val="31"/>
    <w:uiPriority w:val="99"/>
    <w:semiHidden/>
    <w:locked/>
    <w:rPr>
      <w:rFonts w:cs="Times New Roman"/>
      <w:sz w:val="16"/>
      <w:szCs w:val="16"/>
    </w:rPr>
  </w:style>
  <w:style w:type="paragraph" w:styleId="33">
    <w:name w:val="toc 3"/>
    <w:basedOn w:val="a"/>
    <w:next w:val="a"/>
    <w:autoRedefine/>
    <w:uiPriority w:val="39"/>
    <w:semiHidden/>
    <w:rsid w:val="003A6BE9"/>
    <w:pPr>
      <w:spacing w:line="360" w:lineRule="auto"/>
      <w:ind w:firstLine="720"/>
      <w:jc w:val="center"/>
    </w:pPr>
    <w:rPr>
      <w:b/>
      <w:bCs/>
      <w:sz w:val="28"/>
    </w:rPr>
  </w:style>
  <w:style w:type="paragraph" w:styleId="a7">
    <w:name w:val="Body Text"/>
    <w:basedOn w:val="a"/>
    <w:link w:val="a8"/>
    <w:uiPriority w:val="99"/>
    <w:semiHidden/>
    <w:pPr>
      <w:spacing w:line="300" w:lineRule="auto"/>
      <w:jc w:val="both"/>
    </w:pPr>
    <w:rPr>
      <w:color w:val="FF0000"/>
      <w:sz w:val="32"/>
    </w:rPr>
  </w:style>
  <w:style w:type="character" w:customStyle="1" w:styleId="a8">
    <w:name w:val="Основний текст Знак"/>
    <w:link w:val="a7"/>
    <w:uiPriority w:val="99"/>
    <w:semiHidden/>
    <w:locked/>
    <w:rPr>
      <w:rFonts w:cs="Times New Roman"/>
    </w:rPr>
  </w:style>
  <w:style w:type="paragraph" w:styleId="a9">
    <w:name w:val="Body Text Indent"/>
    <w:basedOn w:val="a"/>
    <w:link w:val="aa"/>
    <w:uiPriority w:val="99"/>
    <w:semiHidden/>
    <w:pPr>
      <w:widowControl w:val="0"/>
      <w:spacing w:line="300" w:lineRule="auto"/>
      <w:ind w:firstLine="720"/>
      <w:jc w:val="both"/>
    </w:pPr>
    <w:rPr>
      <w:sz w:val="32"/>
    </w:rPr>
  </w:style>
  <w:style w:type="character" w:customStyle="1" w:styleId="aa">
    <w:name w:val="Основний текст з відступом Знак"/>
    <w:link w:val="a9"/>
    <w:uiPriority w:val="99"/>
    <w:semiHidden/>
    <w:locked/>
    <w:rPr>
      <w:rFonts w:cs="Times New Roman"/>
    </w:rPr>
  </w:style>
  <w:style w:type="paragraph" w:styleId="34">
    <w:name w:val="Body Text Indent 3"/>
    <w:basedOn w:val="a"/>
    <w:link w:val="35"/>
    <w:uiPriority w:val="99"/>
    <w:semiHidden/>
    <w:pPr>
      <w:spacing w:line="300" w:lineRule="auto"/>
      <w:ind w:firstLine="720"/>
      <w:jc w:val="both"/>
    </w:pPr>
    <w:rPr>
      <w:sz w:val="28"/>
    </w:rPr>
  </w:style>
  <w:style w:type="character" w:customStyle="1" w:styleId="35">
    <w:name w:val="Основний текст з відступом 3 Знак"/>
    <w:link w:val="34"/>
    <w:uiPriority w:val="99"/>
    <w:semiHidden/>
    <w:locked/>
    <w:rPr>
      <w:rFonts w:cs="Times New Roman"/>
      <w:sz w:val="16"/>
      <w:szCs w:val="16"/>
    </w:rPr>
  </w:style>
  <w:style w:type="paragraph" w:styleId="21">
    <w:name w:val="Body Text Indent 2"/>
    <w:basedOn w:val="a"/>
    <w:link w:val="22"/>
    <w:uiPriority w:val="99"/>
    <w:semiHidden/>
    <w:pPr>
      <w:widowControl w:val="0"/>
      <w:spacing w:line="300" w:lineRule="auto"/>
      <w:ind w:firstLine="720"/>
    </w:pPr>
    <w:rPr>
      <w:sz w:val="32"/>
    </w:rPr>
  </w:style>
  <w:style w:type="character" w:customStyle="1" w:styleId="22">
    <w:name w:val="Основний текст з відступом 2 Знак"/>
    <w:link w:val="21"/>
    <w:uiPriority w:val="99"/>
    <w:semiHidden/>
    <w:locked/>
    <w:rPr>
      <w:rFonts w:cs="Times New Roman"/>
    </w:rPr>
  </w:style>
  <w:style w:type="character" w:styleId="ab">
    <w:name w:val="page number"/>
    <w:uiPriority w:val="99"/>
    <w:semiHidden/>
    <w:rPr>
      <w:rFonts w:cs="Times New Roman"/>
    </w:rPr>
  </w:style>
  <w:style w:type="paragraph" w:styleId="ac">
    <w:name w:val="header"/>
    <w:basedOn w:val="a"/>
    <w:link w:val="ad"/>
    <w:uiPriority w:val="99"/>
    <w:semiHidden/>
    <w:pPr>
      <w:tabs>
        <w:tab w:val="center" w:pos="4153"/>
        <w:tab w:val="right" w:pos="8306"/>
      </w:tabs>
    </w:pPr>
  </w:style>
  <w:style w:type="character" w:customStyle="1" w:styleId="ad">
    <w:name w:val="Верхній колонтитул Знак"/>
    <w:link w:val="ac"/>
    <w:uiPriority w:val="99"/>
    <w:semiHidden/>
    <w:locked/>
    <w:rPr>
      <w:rFonts w:cs="Times New Roman"/>
    </w:rPr>
  </w:style>
  <w:style w:type="paragraph" w:styleId="23">
    <w:name w:val="Body Text 2"/>
    <w:basedOn w:val="a"/>
    <w:link w:val="24"/>
    <w:uiPriority w:val="99"/>
    <w:semiHidden/>
    <w:pPr>
      <w:spacing w:line="360" w:lineRule="auto"/>
      <w:jc w:val="both"/>
    </w:pPr>
    <w:rPr>
      <w:sz w:val="28"/>
    </w:rPr>
  </w:style>
  <w:style w:type="character" w:customStyle="1" w:styleId="24">
    <w:name w:val="Основний текст 2 Знак"/>
    <w:link w:val="23"/>
    <w:uiPriority w:val="99"/>
    <w:semiHidden/>
    <w:locked/>
    <w:rPr>
      <w:rFonts w:cs="Times New Roman"/>
    </w:rPr>
  </w:style>
  <w:style w:type="paragraph" w:styleId="ae">
    <w:name w:val="footer"/>
    <w:basedOn w:val="a"/>
    <w:link w:val="af"/>
    <w:uiPriority w:val="99"/>
    <w:semiHidden/>
    <w:pPr>
      <w:tabs>
        <w:tab w:val="center" w:pos="4153"/>
        <w:tab w:val="right" w:pos="8306"/>
      </w:tabs>
    </w:pPr>
  </w:style>
  <w:style w:type="character" w:customStyle="1" w:styleId="af">
    <w:name w:val="Нижній колонтитул Знак"/>
    <w:link w:val="ae"/>
    <w:uiPriority w:val="99"/>
    <w:semiHidden/>
    <w:locked/>
    <w:rPr>
      <w:rFonts w:cs="Times New Roman"/>
    </w:rPr>
  </w:style>
  <w:style w:type="paragraph" w:styleId="af0">
    <w:name w:val="caption"/>
    <w:basedOn w:val="a"/>
    <w:uiPriority w:val="35"/>
    <w:qFormat/>
    <w:pPr>
      <w:spacing w:line="360" w:lineRule="auto"/>
      <w:jc w:val="center"/>
    </w:pPr>
    <w:rPr>
      <w:sz w:val="28"/>
    </w:rPr>
  </w:style>
  <w:style w:type="paragraph" w:styleId="af1">
    <w:name w:val="footnote text"/>
    <w:basedOn w:val="a"/>
    <w:link w:val="af2"/>
    <w:uiPriority w:val="99"/>
    <w:semiHidden/>
  </w:style>
  <w:style w:type="character" w:customStyle="1" w:styleId="af2">
    <w:name w:val="Текст виноски Знак"/>
    <w:link w:val="af1"/>
    <w:uiPriority w:val="99"/>
    <w:semiHidden/>
    <w:locked/>
    <w:rPr>
      <w:rFonts w:cs="Times New Roman"/>
    </w:rPr>
  </w:style>
  <w:style w:type="character" w:styleId="af3">
    <w:name w:val="footnote reference"/>
    <w:uiPriority w:val="99"/>
    <w:semiHidden/>
    <w:rPr>
      <w:rFonts w:cs="Times New Roman"/>
      <w:vertAlign w:val="superscript"/>
    </w:rPr>
  </w:style>
  <w:style w:type="paragraph" w:styleId="af4">
    <w:name w:val="Document Map"/>
    <w:basedOn w:val="a"/>
    <w:link w:val="af5"/>
    <w:uiPriority w:val="99"/>
    <w:semiHidden/>
    <w:pPr>
      <w:shd w:val="clear" w:color="auto" w:fill="000080"/>
    </w:pPr>
    <w:rPr>
      <w:rFonts w:ascii="Tahoma" w:hAnsi="Tahoma" w:cs="Tahoma"/>
    </w:rPr>
  </w:style>
  <w:style w:type="character" w:customStyle="1" w:styleId="af5">
    <w:name w:val="Схема документа Знак"/>
    <w:link w:val="af4"/>
    <w:uiPriority w:val="99"/>
    <w:semiHidden/>
    <w:locked/>
    <w:rPr>
      <w:rFonts w:ascii="Tahoma" w:hAnsi="Tahoma" w:cs="Tahoma"/>
      <w:sz w:val="16"/>
      <w:szCs w:val="16"/>
    </w:rPr>
  </w:style>
  <w:style w:type="paragraph" w:styleId="11">
    <w:name w:val="toc 1"/>
    <w:basedOn w:val="a"/>
    <w:next w:val="a"/>
    <w:autoRedefine/>
    <w:uiPriority w:val="39"/>
    <w:semiHidden/>
    <w:pPr>
      <w:spacing w:line="360" w:lineRule="auto"/>
    </w:pPr>
    <w:rPr>
      <w:sz w:val="28"/>
    </w:rPr>
  </w:style>
  <w:style w:type="character" w:styleId="af6">
    <w:name w:val="Hyperlink"/>
    <w:uiPriority w:val="99"/>
    <w:semiHidden/>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18152</Words>
  <Characters>103470</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vt:lpstr>
    </vt:vector>
  </TitlesOfParts>
  <Company>ООО "Монтажсервис"</Company>
  <LinksUpToDate>false</LinksUpToDate>
  <CharactersWithSpaces>121380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subject/>
  <dc:creator>Мельникова Ирина Анатольевна</dc:creator>
  <cp:keywords/>
  <dc:description/>
  <cp:lastModifiedBy>Irina</cp:lastModifiedBy>
  <cp:revision>2</cp:revision>
  <cp:lastPrinted>2003-10-21T10:45:00Z</cp:lastPrinted>
  <dcterms:created xsi:type="dcterms:W3CDTF">2014-08-08T05:31:00Z</dcterms:created>
  <dcterms:modified xsi:type="dcterms:W3CDTF">2014-08-08T05:31:00Z</dcterms:modified>
</cp:coreProperties>
</file>