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3A1" w:rsidRDefault="00E523A1">
      <w:pPr>
        <w:pStyle w:val="a9"/>
      </w:pPr>
      <w:r>
        <w:t>ГОСУДАРСТВЕННЫЙ ТАМОЖЕННЫЙ КОМИТЕТ</w:t>
      </w:r>
    </w:p>
    <w:p w:rsidR="00E523A1" w:rsidRDefault="00E523A1">
      <w:pPr>
        <w:jc w:val="center"/>
      </w:pPr>
      <w:r>
        <w:t>РОССИЙСКОЙ ФЕДЕРАЦИИ</w:t>
      </w:r>
    </w:p>
    <w:p w:rsidR="00E523A1" w:rsidRDefault="00E523A1">
      <w:pPr>
        <w:jc w:val="center"/>
      </w:pPr>
    </w:p>
    <w:p w:rsidR="00E523A1" w:rsidRDefault="00E523A1">
      <w:pPr>
        <w:jc w:val="center"/>
      </w:pPr>
      <w:r>
        <w:t>РОССИЙСКАЯ ТАМОЖЕННАЯ АКАДЕМИЯ</w:t>
      </w:r>
    </w:p>
    <w:p w:rsidR="00E523A1" w:rsidRDefault="00E523A1">
      <w:pPr>
        <w:jc w:val="center"/>
      </w:pPr>
      <w:r>
        <w:t>РОСТОВСКИЙ ФИЛИАЛ</w:t>
      </w:r>
    </w:p>
    <w:p w:rsidR="00E523A1" w:rsidRDefault="00E523A1">
      <w:pPr>
        <w:jc w:val="center"/>
      </w:pPr>
    </w:p>
    <w:p w:rsidR="00E523A1" w:rsidRDefault="00E523A1">
      <w:pPr>
        <w:jc w:val="center"/>
      </w:pPr>
    </w:p>
    <w:p w:rsidR="00E523A1" w:rsidRDefault="00E523A1">
      <w:pPr>
        <w:jc w:val="center"/>
      </w:pPr>
    </w:p>
    <w:p w:rsidR="00E523A1" w:rsidRDefault="00E523A1">
      <w:pPr>
        <w:jc w:val="center"/>
      </w:pPr>
    </w:p>
    <w:p w:rsidR="00E523A1" w:rsidRDefault="00E523A1">
      <w:pPr>
        <w:jc w:val="center"/>
      </w:pPr>
      <w:r>
        <w:t xml:space="preserve">Кафедра организации таможенного контроля и </w:t>
      </w:r>
    </w:p>
    <w:p w:rsidR="00E523A1" w:rsidRDefault="00E523A1">
      <w:pPr>
        <w:jc w:val="center"/>
      </w:pPr>
      <w:r>
        <w:t xml:space="preserve">технических средств таможенного контроля </w:t>
      </w:r>
    </w:p>
    <w:p w:rsidR="00E523A1" w:rsidRDefault="00E523A1">
      <w:pPr>
        <w:jc w:val="center"/>
      </w:pPr>
    </w:p>
    <w:p w:rsidR="00E523A1" w:rsidRDefault="00E523A1">
      <w:pPr>
        <w:jc w:val="center"/>
      </w:pPr>
    </w:p>
    <w:p w:rsidR="00E523A1" w:rsidRDefault="00E523A1">
      <w:pPr>
        <w:jc w:val="center"/>
      </w:pPr>
    </w:p>
    <w:p w:rsidR="00E523A1" w:rsidRDefault="00E523A1">
      <w:pPr>
        <w:jc w:val="center"/>
      </w:pPr>
    </w:p>
    <w:p w:rsidR="00E523A1" w:rsidRDefault="00E523A1">
      <w:pPr>
        <w:jc w:val="center"/>
      </w:pPr>
    </w:p>
    <w:p w:rsidR="00E523A1" w:rsidRDefault="00E523A1">
      <w:pPr>
        <w:jc w:val="center"/>
      </w:pPr>
    </w:p>
    <w:p w:rsidR="00E523A1" w:rsidRDefault="00E523A1">
      <w:pPr>
        <w:jc w:val="center"/>
      </w:pPr>
    </w:p>
    <w:p w:rsidR="00E523A1" w:rsidRDefault="00E523A1">
      <w:pPr>
        <w:jc w:val="center"/>
        <w:rPr>
          <w:b/>
          <w:bCs/>
        </w:rPr>
      </w:pPr>
      <w:r>
        <w:rPr>
          <w:b/>
          <w:bCs/>
        </w:rPr>
        <w:t>Дипломная работа на тему:</w:t>
      </w:r>
    </w:p>
    <w:p w:rsidR="00E523A1" w:rsidRDefault="00E523A1">
      <w:pPr>
        <w:jc w:val="center"/>
      </w:pPr>
      <w:r>
        <w:t xml:space="preserve">«Идентификация, классификация и оценка качества ковров </w:t>
      </w:r>
    </w:p>
    <w:p w:rsidR="00E523A1" w:rsidRDefault="00E523A1">
      <w:pPr>
        <w:jc w:val="center"/>
      </w:pPr>
      <w:r>
        <w:t xml:space="preserve">и прочих текстильных напольных покрытий в таможенном деле» </w:t>
      </w:r>
    </w:p>
    <w:p w:rsidR="00E523A1" w:rsidRDefault="00E523A1"/>
    <w:p w:rsidR="00E523A1" w:rsidRDefault="00E523A1"/>
    <w:p w:rsidR="00E523A1" w:rsidRDefault="00E523A1"/>
    <w:p w:rsidR="00E523A1" w:rsidRDefault="00E523A1">
      <w:pPr>
        <w:ind w:firstLine="4140"/>
      </w:pPr>
    </w:p>
    <w:p w:rsidR="00E523A1" w:rsidRDefault="00E523A1">
      <w:pPr>
        <w:ind w:firstLine="4140"/>
      </w:pPr>
    </w:p>
    <w:p w:rsidR="00E523A1" w:rsidRDefault="00E523A1">
      <w:pPr>
        <w:ind w:firstLine="4140"/>
      </w:pPr>
    </w:p>
    <w:p w:rsidR="00E523A1" w:rsidRDefault="00E523A1">
      <w:pPr>
        <w:ind w:firstLine="4140"/>
      </w:pPr>
    </w:p>
    <w:p w:rsidR="00E523A1" w:rsidRDefault="00E523A1">
      <w:pPr>
        <w:ind w:firstLine="4140"/>
      </w:pPr>
    </w:p>
    <w:p w:rsidR="00E523A1" w:rsidRDefault="00E523A1">
      <w:pPr>
        <w:ind w:firstLine="4140"/>
      </w:pPr>
    </w:p>
    <w:p w:rsidR="00E523A1" w:rsidRDefault="00E523A1">
      <w:pPr>
        <w:ind w:firstLine="4140"/>
      </w:pPr>
    </w:p>
    <w:p w:rsidR="00E523A1" w:rsidRDefault="00E523A1">
      <w:pPr>
        <w:ind w:firstLine="4140"/>
      </w:pPr>
    </w:p>
    <w:p w:rsidR="00E523A1" w:rsidRDefault="00E523A1">
      <w:pPr>
        <w:ind w:firstLine="4140"/>
      </w:pPr>
    </w:p>
    <w:p w:rsidR="00E523A1" w:rsidRDefault="00E523A1">
      <w:pPr>
        <w:ind w:firstLine="4140"/>
      </w:pPr>
    </w:p>
    <w:p w:rsidR="00E523A1" w:rsidRDefault="00E523A1">
      <w:pPr>
        <w:ind w:firstLine="4140"/>
      </w:pPr>
    </w:p>
    <w:p w:rsidR="00E523A1" w:rsidRDefault="00E523A1">
      <w:pPr>
        <w:ind w:firstLine="4140"/>
      </w:pPr>
    </w:p>
    <w:p w:rsidR="00E523A1" w:rsidRDefault="00E523A1">
      <w:pPr>
        <w:ind w:firstLine="4140"/>
      </w:pPr>
    </w:p>
    <w:p w:rsidR="00E523A1" w:rsidRDefault="00E523A1">
      <w:pPr>
        <w:ind w:firstLine="4140"/>
      </w:pPr>
    </w:p>
    <w:p w:rsidR="00E523A1" w:rsidRDefault="00E523A1">
      <w:pPr>
        <w:jc w:val="center"/>
      </w:pPr>
      <w:r>
        <w:t>Ростов-на-Дону</w:t>
      </w:r>
    </w:p>
    <w:p w:rsidR="00E523A1" w:rsidRDefault="00E523A1">
      <w:pPr>
        <w:jc w:val="center"/>
      </w:pPr>
      <w:r>
        <w:t>2002 г.</w:t>
      </w:r>
    </w:p>
    <w:p w:rsidR="00E523A1" w:rsidRDefault="00E523A1">
      <w:pPr>
        <w:jc w:val="both"/>
      </w:pPr>
    </w:p>
    <w:p w:rsidR="00E523A1" w:rsidRDefault="00E523A1">
      <w:pPr>
        <w:jc w:val="both"/>
      </w:pPr>
    </w:p>
    <w:p w:rsidR="00E523A1" w:rsidRDefault="00E523A1">
      <w:pPr>
        <w:jc w:val="both"/>
      </w:pPr>
    </w:p>
    <w:p w:rsidR="00E523A1" w:rsidRDefault="00E523A1">
      <w:pPr>
        <w:pStyle w:val="21"/>
      </w:pPr>
    </w:p>
    <w:p w:rsidR="00E523A1" w:rsidRDefault="00E523A1">
      <w:pPr>
        <w:pStyle w:val="21"/>
      </w:pPr>
      <w:r>
        <w:t>Дипломная работа состоит из 56 страниц машинописного текста, 7 таблиц и 34 литературных источников.</w:t>
      </w:r>
    </w:p>
    <w:p w:rsidR="00E523A1" w:rsidRDefault="00E523A1">
      <w:pPr>
        <w:spacing w:line="360" w:lineRule="auto"/>
        <w:ind w:firstLine="540"/>
        <w:jc w:val="both"/>
      </w:pPr>
      <w:r>
        <w:t>Структура работы включает в себя введение, четыре главы, заключение и список использованной литературы.</w:t>
      </w:r>
    </w:p>
    <w:p w:rsidR="00E523A1" w:rsidRDefault="00E523A1">
      <w:pPr>
        <w:pStyle w:val="21"/>
        <w:rPr>
          <w:caps/>
        </w:rPr>
      </w:pPr>
      <w:r>
        <w:rPr>
          <w:caps/>
        </w:rPr>
        <w:t>Ковры, ковровые изделия, международная торговля, товаропотоки, производство ковров, потребительские свойства, классификация, идентификация, сертификация, оценка качества, маркировка, контроль качества.</w:t>
      </w:r>
    </w:p>
    <w:p w:rsidR="00E523A1" w:rsidRDefault="00E523A1">
      <w:pPr>
        <w:pStyle w:val="21"/>
      </w:pPr>
      <w:r>
        <w:t>Целью работы является систематизирование знаний товароведных характеристик ковров и прочих текстильных напольных покрытий в таможенных целях. В работе определено место ковровых изделий в регионе деятельности таможен Южного таможенного управления, описана их номенклатура по таможенным режимам, приведены особенности диагностических и идентификационных признаков, используемых при определении классификационных группировок в таможенных целях, освещены вопросы оценки качества и маркировки ковров, оговорены варианты взаимодействия с таможенными лабораториями.</w:t>
      </w: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pStyle w:val="a9"/>
        <w:rPr>
          <w:b/>
          <w:bCs/>
        </w:rPr>
      </w:pPr>
      <w:r>
        <w:rPr>
          <w:b/>
          <w:bCs/>
        </w:rPr>
        <w:t>СОДЕРЖАНИЕ</w:t>
      </w:r>
    </w:p>
    <w:p w:rsidR="00E523A1" w:rsidRDefault="00E523A1">
      <w:pPr>
        <w:ind w:firstLine="540"/>
        <w:jc w:val="both"/>
      </w:pPr>
    </w:p>
    <w:p w:rsidR="00E523A1" w:rsidRDefault="00E523A1">
      <w:pPr>
        <w:pStyle w:val="11"/>
      </w:pPr>
      <w:r>
        <w:t>введение</w:t>
      </w:r>
      <w:r>
        <w:tab/>
        <w:t>4</w:t>
      </w:r>
    </w:p>
    <w:p w:rsidR="00E523A1" w:rsidRDefault="00E523A1">
      <w:pPr>
        <w:pStyle w:val="11"/>
      </w:pPr>
      <w:r>
        <w:t>глава 1. Характеристика потребительских свойств ковровых изделий и способов производства</w:t>
      </w:r>
      <w:r>
        <w:tab/>
        <w:t>6</w:t>
      </w:r>
    </w:p>
    <w:p w:rsidR="00E523A1" w:rsidRDefault="00E523A1">
      <w:pPr>
        <w:pStyle w:val="23"/>
        <w:tabs>
          <w:tab w:val="right" w:leader="dot" w:pos="9402"/>
        </w:tabs>
        <w:rPr>
          <w:smallCaps w:val="0"/>
          <w:noProof/>
          <w:sz w:val="28"/>
          <w:szCs w:val="28"/>
        </w:rPr>
      </w:pPr>
      <w:r>
        <w:rPr>
          <w:smallCaps w:val="0"/>
          <w:noProof/>
          <w:sz w:val="28"/>
          <w:szCs w:val="28"/>
        </w:rPr>
        <w:t>1.1. Понятие о потребительской стоимости товаров</w:t>
      </w:r>
      <w:r>
        <w:rPr>
          <w:smallCaps w:val="0"/>
          <w:noProof/>
          <w:sz w:val="28"/>
          <w:szCs w:val="28"/>
        </w:rPr>
        <w:tab/>
        <w:t>6</w:t>
      </w:r>
    </w:p>
    <w:p w:rsidR="00E523A1" w:rsidRDefault="00E523A1">
      <w:pPr>
        <w:pStyle w:val="23"/>
        <w:tabs>
          <w:tab w:val="right" w:leader="dot" w:pos="9402"/>
        </w:tabs>
        <w:rPr>
          <w:smallCaps w:val="0"/>
          <w:noProof/>
          <w:sz w:val="28"/>
          <w:szCs w:val="28"/>
        </w:rPr>
      </w:pPr>
      <w:r>
        <w:rPr>
          <w:smallCaps w:val="0"/>
          <w:noProof/>
          <w:sz w:val="28"/>
          <w:szCs w:val="28"/>
        </w:rPr>
        <w:t>1.2. Утилитарные, эстетические свойства и надежность</w:t>
      </w:r>
      <w:r>
        <w:rPr>
          <w:smallCaps w:val="0"/>
          <w:noProof/>
          <w:sz w:val="28"/>
          <w:szCs w:val="28"/>
        </w:rPr>
        <w:tab/>
        <w:t>7</w:t>
      </w:r>
    </w:p>
    <w:p w:rsidR="00E523A1" w:rsidRDefault="00E523A1">
      <w:pPr>
        <w:pStyle w:val="23"/>
        <w:tabs>
          <w:tab w:val="right" w:leader="dot" w:pos="9402"/>
        </w:tabs>
        <w:rPr>
          <w:smallCaps w:val="0"/>
          <w:noProof/>
          <w:sz w:val="28"/>
          <w:szCs w:val="28"/>
        </w:rPr>
      </w:pPr>
      <w:r>
        <w:rPr>
          <w:smallCaps w:val="0"/>
          <w:noProof/>
          <w:sz w:val="28"/>
          <w:szCs w:val="28"/>
        </w:rPr>
        <w:t>1.3. Сырье и материалы ворса и каркасов</w:t>
      </w:r>
      <w:r>
        <w:rPr>
          <w:smallCaps w:val="0"/>
          <w:noProof/>
          <w:sz w:val="28"/>
          <w:szCs w:val="28"/>
        </w:rPr>
        <w:tab/>
        <w:t>8</w:t>
      </w:r>
    </w:p>
    <w:p w:rsidR="00E523A1" w:rsidRDefault="00E523A1">
      <w:pPr>
        <w:pStyle w:val="23"/>
        <w:tabs>
          <w:tab w:val="right" w:leader="dot" w:pos="9402"/>
        </w:tabs>
        <w:rPr>
          <w:smallCaps w:val="0"/>
          <w:noProof/>
          <w:sz w:val="28"/>
          <w:szCs w:val="28"/>
        </w:rPr>
      </w:pPr>
      <w:r>
        <w:rPr>
          <w:smallCaps w:val="0"/>
          <w:noProof/>
          <w:sz w:val="28"/>
          <w:szCs w:val="28"/>
        </w:rPr>
        <w:t>1.4. Ковры ручной работы</w:t>
      </w:r>
      <w:r>
        <w:rPr>
          <w:smallCaps w:val="0"/>
          <w:noProof/>
          <w:sz w:val="28"/>
          <w:szCs w:val="28"/>
        </w:rPr>
        <w:tab/>
        <w:t>9</w:t>
      </w:r>
    </w:p>
    <w:p w:rsidR="00E523A1" w:rsidRDefault="00E523A1">
      <w:pPr>
        <w:pStyle w:val="23"/>
        <w:tabs>
          <w:tab w:val="right" w:leader="dot" w:pos="9402"/>
        </w:tabs>
        <w:rPr>
          <w:smallCaps w:val="0"/>
          <w:noProof/>
          <w:sz w:val="28"/>
          <w:szCs w:val="28"/>
        </w:rPr>
      </w:pPr>
      <w:r>
        <w:rPr>
          <w:smallCaps w:val="0"/>
          <w:noProof/>
          <w:sz w:val="28"/>
          <w:szCs w:val="28"/>
        </w:rPr>
        <w:t>1.5. Ковры машинного производства</w:t>
      </w:r>
      <w:r>
        <w:rPr>
          <w:smallCaps w:val="0"/>
          <w:noProof/>
          <w:sz w:val="28"/>
          <w:szCs w:val="28"/>
        </w:rPr>
        <w:tab/>
        <w:t>12</w:t>
      </w:r>
    </w:p>
    <w:p w:rsidR="00E523A1" w:rsidRDefault="00E523A1">
      <w:pPr>
        <w:pStyle w:val="11"/>
      </w:pPr>
      <w:r>
        <w:t>Глава 2. Ковры и напольные текстильные покрытия в международной торговле</w:t>
      </w:r>
      <w:r>
        <w:tab/>
        <w:t>15</w:t>
      </w:r>
    </w:p>
    <w:p w:rsidR="00E523A1" w:rsidRDefault="00E523A1">
      <w:pPr>
        <w:pStyle w:val="23"/>
        <w:tabs>
          <w:tab w:val="right" w:leader="dot" w:pos="9402"/>
        </w:tabs>
        <w:rPr>
          <w:smallCaps w:val="0"/>
          <w:noProof/>
          <w:sz w:val="28"/>
          <w:szCs w:val="28"/>
        </w:rPr>
      </w:pPr>
      <w:r>
        <w:rPr>
          <w:smallCaps w:val="0"/>
          <w:noProof/>
          <w:sz w:val="28"/>
          <w:szCs w:val="28"/>
        </w:rPr>
        <w:t>2.1. Номенклатура и товарооборот ковровых изделий по таможенным режимам</w:t>
      </w:r>
      <w:r>
        <w:rPr>
          <w:smallCaps w:val="0"/>
          <w:noProof/>
          <w:sz w:val="28"/>
          <w:szCs w:val="28"/>
        </w:rPr>
        <w:tab/>
        <w:t>15</w:t>
      </w:r>
    </w:p>
    <w:p w:rsidR="00E523A1" w:rsidRDefault="00E523A1">
      <w:pPr>
        <w:pStyle w:val="23"/>
        <w:tabs>
          <w:tab w:val="right" w:leader="dot" w:pos="9402"/>
        </w:tabs>
        <w:rPr>
          <w:smallCaps w:val="0"/>
          <w:noProof/>
          <w:sz w:val="28"/>
          <w:szCs w:val="28"/>
        </w:rPr>
      </w:pPr>
      <w:r>
        <w:rPr>
          <w:smallCaps w:val="0"/>
          <w:noProof/>
          <w:sz w:val="28"/>
          <w:szCs w:val="28"/>
        </w:rPr>
        <w:t>2.2. Объемы и направления товаропотоков ковровых изделий</w:t>
      </w:r>
      <w:r>
        <w:rPr>
          <w:smallCaps w:val="0"/>
          <w:noProof/>
          <w:sz w:val="28"/>
          <w:szCs w:val="28"/>
        </w:rPr>
        <w:tab/>
        <w:t>18</w:t>
      </w:r>
    </w:p>
    <w:p w:rsidR="00E523A1" w:rsidRDefault="00E523A1">
      <w:pPr>
        <w:pStyle w:val="11"/>
      </w:pPr>
      <w:r>
        <w:t>Глава 3. Идентификация и особенности классификации ковровых изделий в таможенных целях</w:t>
      </w:r>
      <w:r>
        <w:tab/>
        <w:t>19</w:t>
      </w:r>
    </w:p>
    <w:p w:rsidR="00E523A1" w:rsidRDefault="00E523A1">
      <w:pPr>
        <w:pStyle w:val="11"/>
      </w:pPr>
      <w:r>
        <w:t>Глава 4. Сертификация, оценка качества и маркировка ковровых изделий</w:t>
      </w:r>
      <w:r>
        <w:tab/>
        <w:t>34</w:t>
      </w:r>
    </w:p>
    <w:p w:rsidR="00E523A1" w:rsidRDefault="00E523A1">
      <w:pPr>
        <w:pStyle w:val="11"/>
      </w:pPr>
      <w:r>
        <w:t>Заключение</w:t>
      </w:r>
      <w:r>
        <w:tab/>
        <w:t>46</w:t>
      </w:r>
    </w:p>
    <w:p w:rsidR="00E523A1" w:rsidRDefault="00E523A1">
      <w:pPr>
        <w:pStyle w:val="11"/>
      </w:pPr>
      <w:r>
        <w:t>СПИСОК ИСПОЛЬЗОВАННОЙ ЛИТЕРАТУРЫ</w:t>
      </w:r>
      <w:r>
        <w:tab/>
        <w:t>50</w:t>
      </w: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ind w:firstLine="540"/>
        <w:jc w:val="both"/>
      </w:pPr>
    </w:p>
    <w:p w:rsidR="00E523A1" w:rsidRDefault="00E523A1">
      <w:pPr>
        <w:pStyle w:val="1"/>
      </w:pPr>
      <w:bookmarkStart w:id="0" w:name="_Toc515080423"/>
      <w:bookmarkStart w:id="1" w:name="_Toc9740845"/>
      <w:r>
        <w:t>введение</w:t>
      </w:r>
      <w:bookmarkEnd w:id="0"/>
      <w:bookmarkEnd w:id="1"/>
    </w:p>
    <w:p w:rsidR="00E523A1" w:rsidRDefault="00E523A1"/>
    <w:p w:rsidR="00E523A1" w:rsidRDefault="00E523A1"/>
    <w:p w:rsidR="00E523A1" w:rsidRDefault="00E523A1">
      <w:pPr>
        <w:pStyle w:val="21"/>
      </w:pPr>
      <w:r>
        <w:t>Развитие внешнеэкономической деятельности Российской Федерации и желание вступления во Всемирную торговую организацию (ВТО) придают особую роль деятельности таможенным орган,ам. От профессионализма, компетентности, инициативности их сотрудников и умения применять законы и нормативные акты в значительной мере зависит обеспечение экономической безопасности страны и наполнение рынка качественными товарами как отечественного так и зарубежного производства за приемлемую цену.</w:t>
      </w:r>
    </w:p>
    <w:p w:rsidR="00E523A1" w:rsidRDefault="00E523A1">
      <w:pPr>
        <w:pStyle w:val="21"/>
      </w:pPr>
      <w:r>
        <w:t>Продукция текстильной промышленности, в том числе ковры и ковровые изделия, занимают существенное место в международной торговле в регионе Южного таможенного управления (ЮТУ). Широкий ассортимент ковров и текстильных напольных покрытий, разнообразие исходных материалов для их изготовления, способов ручного и машинного производства, мест происхождения делают данную группу товаров очень непростой при определении классификационного положения согласно ТН ВЭД в процессе таможенного оформления, что и послужило основанием для выбора темы настоящей дипломной работы. В дополнение к этому следует отметить, что технологии производства ковров на современном этапе постоянно совершенствуются, расширяется набор текстильных волокон для ворсового покрытия, следовательно необходимо постоянно перерабатывать и дополнять существующие методические разработки и указания новыми данными. Поэтому нами была поставлена цель обобщить имеющиеся сведения, дополнить их результатами, полученными на основании собственного опыта, и изложить их в настоящей работе, которая, мы надеемся, поможет облегчить и ускорить процедуру таможенного оформления данной группы товаров.</w:t>
      </w:r>
    </w:p>
    <w:p w:rsidR="00E523A1" w:rsidRDefault="00E523A1">
      <w:pPr>
        <w:pStyle w:val="21"/>
      </w:pPr>
      <w:r>
        <w:t>Для достижения указанной цели нами была поставлена задача дать характеристику потребительским свойствам ковровых изделий, описать способы изготовления ковров ручной работы и машинного производства, определить их место в международной торговле, ознакомить с номенклатурой товаров 57 группы ТН ВЭД, перемещаемых в регионе деятельности таможен ЮТУ за последние два года, обратив при этом внимание на особенности диагностических и идентификационных признаков, используемых при определении классификационных группировок в таможенных целях, и осветить вопросы, касающиеся оценки качества и маркировки ковров.</w:t>
      </w:r>
    </w:p>
    <w:p w:rsidR="00E523A1" w:rsidRDefault="00E523A1">
      <w:pPr>
        <w:pStyle w:val="21"/>
      </w:pPr>
      <w:r>
        <w:t>Результаты этих положений, которые изложены в четырех главах и заключении, и выносятся на защиту.</w:t>
      </w:r>
    </w:p>
    <w:p w:rsidR="00E523A1" w:rsidRDefault="00E523A1">
      <w:pPr>
        <w:pStyle w:val="21"/>
      </w:pPr>
      <w:r>
        <w:t>Выполнение выпускной работы осуществлялось в период 2001-2002 годов, при этом использовались материалы отдела статистики и анализа ЮТУ, фондовые материалы Северо-Осетинской таможни, Северо-Кавказского Центра стандартизации, метрологии и сертификации, а также научная и методическая литература Ростовского филиала Российской таможенной академии.</w:t>
      </w:r>
    </w:p>
    <w:p w:rsidR="00E523A1" w:rsidRDefault="00E523A1">
      <w:pPr>
        <w:pStyle w:val="21"/>
      </w:pPr>
      <w:r>
        <w:t>Приношу искреннюю благодарность их сотрудникам, оказавшим мне консультационную помощь в выполнении настоящей работы.</w:t>
      </w:r>
    </w:p>
    <w:p w:rsidR="00E523A1" w:rsidRDefault="00E523A1">
      <w:pPr>
        <w:spacing w:line="360" w:lineRule="auto"/>
        <w:ind w:firstLine="540"/>
        <w:jc w:val="both"/>
      </w:pPr>
    </w:p>
    <w:p w:rsidR="00E523A1" w:rsidRDefault="00E523A1">
      <w:pPr>
        <w:spacing w:line="360" w:lineRule="auto"/>
        <w:ind w:firstLine="540"/>
        <w:jc w:val="both"/>
      </w:pPr>
    </w:p>
    <w:p w:rsidR="00E523A1" w:rsidRDefault="00E523A1">
      <w:pPr>
        <w:spacing w:line="360" w:lineRule="auto"/>
        <w:ind w:firstLine="540"/>
        <w:jc w:val="both"/>
      </w:pPr>
    </w:p>
    <w:p w:rsidR="00E523A1" w:rsidRDefault="00E523A1">
      <w:pPr>
        <w:spacing w:line="360" w:lineRule="auto"/>
        <w:ind w:firstLine="540"/>
        <w:jc w:val="both"/>
      </w:pPr>
    </w:p>
    <w:p w:rsidR="00E523A1" w:rsidRDefault="00E523A1">
      <w:pPr>
        <w:spacing w:line="360" w:lineRule="auto"/>
        <w:ind w:firstLine="540"/>
        <w:jc w:val="both"/>
      </w:pPr>
    </w:p>
    <w:p w:rsidR="00E523A1" w:rsidRDefault="00E523A1">
      <w:pPr>
        <w:spacing w:line="360" w:lineRule="auto"/>
        <w:ind w:firstLine="540"/>
        <w:jc w:val="both"/>
      </w:pPr>
    </w:p>
    <w:p w:rsidR="00E523A1" w:rsidRDefault="00E523A1">
      <w:pPr>
        <w:spacing w:line="360" w:lineRule="auto"/>
        <w:ind w:firstLine="540"/>
        <w:jc w:val="both"/>
      </w:pPr>
    </w:p>
    <w:p w:rsidR="00E523A1" w:rsidRDefault="00E523A1">
      <w:pPr>
        <w:spacing w:line="360" w:lineRule="auto"/>
        <w:ind w:firstLine="540"/>
        <w:jc w:val="both"/>
      </w:pPr>
    </w:p>
    <w:p w:rsidR="00E523A1" w:rsidRDefault="00E523A1">
      <w:pPr>
        <w:spacing w:line="360" w:lineRule="auto"/>
        <w:ind w:firstLine="540"/>
        <w:jc w:val="both"/>
      </w:pPr>
    </w:p>
    <w:p w:rsidR="00E523A1" w:rsidRDefault="00E523A1">
      <w:pPr>
        <w:spacing w:line="360" w:lineRule="auto"/>
        <w:ind w:firstLine="540"/>
        <w:jc w:val="both"/>
      </w:pPr>
    </w:p>
    <w:p w:rsidR="00E523A1" w:rsidRDefault="00E523A1">
      <w:pPr>
        <w:spacing w:line="360" w:lineRule="auto"/>
        <w:ind w:firstLine="540"/>
        <w:jc w:val="both"/>
      </w:pPr>
    </w:p>
    <w:p w:rsidR="00E523A1" w:rsidRDefault="00E523A1">
      <w:pPr>
        <w:spacing w:line="360" w:lineRule="auto"/>
        <w:ind w:firstLine="540"/>
        <w:jc w:val="both"/>
      </w:pPr>
    </w:p>
    <w:p w:rsidR="00E523A1" w:rsidRDefault="00E523A1">
      <w:pPr>
        <w:spacing w:line="360" w:lineRule="auto"/>
        <w:ind w:firstLine="540"/>
        <w:jc w:val="both"/>
      </w:pPr>
    </w:p>
    <w:p w:rsidR="00E523A1" w:rsidRDefault="00E523A1">
      <w:pPr>
        <w:spacing w:line="360" w:lineRule="auto"/>
        <w:ind w:firstLine="540"/>
        <w:jc w:val="both"/>
      </w:pPr>
    </w:p>
    <w:p w:rsidR="00E523A1" w:rsidRDefault="00E523A1">
      <w:pPr>
        <w:spacing w:line="360" w:lineRule="auto"/>
        <w:ind w:firstLine="540"/>
        <w:jc w:val="both"/>
      </w:pPr>
    </w:p>
    <w:p w:rsidR="00E523A1" w:rsidRDefault="00E523A1">
      <w:pPr>
        <w:pStyle w:val="1"/>
      </w:pPr>
      <w:bookmarkStart w:id="2" w:name="_Toc515080424"/>
      <w:bookmarkStart w:id="3" w:name="_Toc9740846"/>
      <w:r>
        <w:t xml:space="preserve">глава 1. </w:t>
      </w:r>
      <w:bookmarkEnd w:id="2"/>
      <w:r>
        <w:t>Характеристика потребительских свойств ковровых изделий и способов производства</w:t>
      </w:r>
      <w:bookmarkEnd w:id="3"/>
    </w:p>
    <w:p w:rsidR="00E523A1" w:rsidRDefault="00E523A1">
      <w:pPr>
        <w:ind w:firstLine="540"/>
        <w:jc w:val="both"/>
      </w:pPr>
    </w:p>
    <w:p w:rsidR="00E523A1" w:rsidRDefault="00E523A1">
      <w:pPr>
        <w:pStyle w:val="2"/>
      </w:pPr>
      <w:bookmarkStart w:id="4" w:name="_Toc9740847"/>
      <w:r>
        <w:t>1.1. Понятие о потребительской стоимости товаров</w:t>
      </w:r>
      <w:bookmarkEnd w:id="4"/>
    </w:p>
    <w:p w:rsidR="00E523A1" w:rsidRDefault="00E523A1">
      <w:pPr>
        <w:spacing w:line="360" w:lineRule="auto"/>
        <w:ind w:firstLine="540"/>
        <w:jc w:val="both"/>
      </w:pPr>
    </w:p>
    <w:p w:rsidR="00E523A1" w:rsidRDefault="00E523A1">
      <w:pPr>
        <w:pStyle w:val="21"/>
      </w:pPr>
      <w:r>
        <w:t>Сотрудники таможенных органов и таможенных лабораторий должны обладать глубокими знаниями не только в области таможенных технологий, но также уметь распознать ввозимые и вывозимые товары, определять их качество, безопасность, факторы, влияющие на формирование и сохранение качества товаров, то есть отвечать на вопросы, изучаемые товароведением [17]. Товароведы-таможенники должны знать как формируются потребительские свойства различных товаров. Без знаний характеристик качества используемых сырья и материалов, сущности процессов изготовления изделий, изменений, которые происходят при их выработке, трудно будет определить их классификационное положение согласно товарной номенклатуре внешнеэкономической деятельности (ТН ВЭД), выявить причины появления дефектов, установить ставки таможенных платежей.</w:t>
      </w:r>
    </w:p>
    <w:p w:rsidR="00E523A1" w:rsidRDefault="00E523A1">
      <w:pPr>
        <w:pStyle w:val="21"/>
      </w:pPr>
      <w:r>
        <w:t>Расширение торговых связей между странами вызвало потребность в описании товаров как предмета экспорта и импорта, определении их потребительских свойств. Потребительские свойства это объективные особенности товара, обуславливающие его полезность и способность удовлетворять конкретные потребности людей в процессе эксплуатации или потребления. Продукция, обладая определенной совокупностью свойств, не может проявить себя как потребительская стоимость, если она не находит спроса и тем самым не проявляет себя в эксплуатации, то есть только в потреблении продукт становится товаром. Предметом изучения товароведения и является потребительская стоимость.</w:t>
      </w:r>
    </w:p>
    <w:p w:rsidR="00E523A1" w:rsidRDefault="00E523A1">
      <w:pPr>
        <w:pStyle w:val="21"/>
      </w:pPr>
      <w:r>
        <w:t>Ниже нами будут охарактеризованы потребительские свойства конкретной группы товаров, а именно ковровых изделий.</w:t>
      </w:r>
    </w:p>
    <w:p w:rsidR="00E523A1" w:rsidRDefault="00E523A1">
      <w:pPr>
        <w:pStyle w:val="21"/>
      </w:pPr>
    </w:p>
    <w:p w:rsidR="00E523A1" w:rsidRDefault="00E523A1">
      <w:pPr>
        <w:pStyle w:val="2"/>
      </w:pPr>
      <w:bookmarkStart w:id="5" w:name="_Toc9740848"/>
      <w:r>
        <w:t>1.2. Утилитарные, эстетические свойства и надежность</w:t>
      </w:r>
      <w:bookmarkEnd w:id="5"/>
    </w:p>
    <w:p w:rsidR="00E523A1" w:rsidRDefault="00E523A1">
      <w:pPr>
        <w:pStyle w:val="21"/>
      </w:pPr>
    </w:p>
    <w:p w:rsidR="00E523A1" w:rsidRDefault="00E523A1">
      <w:pPr>
        <w:pStyle w:val="21"/>
      </w:pPr>
      <w:r>
        <w:t>Текстильные товары, в том числе и ковры, давно используются человеком для удовлетворения утилитарных и эстетических потребностей. Ковровые изделия представляют собой художественно-декоративные текстильные изделия бытового назначения, изготовленные ручным или машинным способом. К ним относятся: ковры, ковровые дорожки, коврики, ковровые покрытия, портьеры, покрывала, скатерти и др. [33].</w:t>
      </w:r>
    </w:p>
    <w:p w:rsidR="00E523A1" w:rsidRDefault="00E523A1">
      <w:pPr>
        <w:pStyle w:val="21"/>
      </w:pPr>
      <w:r>
        <w:t>Эксплуатационные свойства ковровых изделий обуславливаются сырьевым составом, способом выработки, видом отделки, а по своим потребительским качествам должны отвечать трем группам требований: утилитарным, эстетическим и надежности [32].</w:t>
      </w:r>
    </w:p>
    <w:p w:rsidR="00E523A1" w:rsidRDefault="00E523A1">
      <w:pPr>
        <w:pStyle w:val="21"/>
      </w:pPr>
      <w:r>
        <w:t>К утилитарным свойствам относятся: масса ковровых изделий; устойчивость к загрязнениям (особенно для напольных покрытий); возможность и легкость очистки ворсовой поверхности; термоустойчивость и огнестойкость, что имеет большое значение при эксплуатации в административных, общественных и специальных помещениях; теплоизоляционные и звукоизолирующие свойства; светоустойчивость и электростатичность.</w:t>
      </w:r>
    </w:p>
    <w:p w:rsidR="00E523A1" w:rsidRDefault="00E523A1">
      <w:pPr>
        <w:pStyle w:val="21"/>
      </w:pPr>
      <w:r>
        <w:t>Для этой группы изделий важное значение играют эстетические свойства, а именно: художественно колористическое оформление (вид, яркость рисунка и его цветовая гамма); высота, объемность и густота ворса; блеск и матированность ворсовой поверхности; соответствие моде и эксклюзивность изделия.</w:t>
      </w:r>
    </w:p>
    <w:p w:rsidR="00E523A1" w:rsidRDefault="00E523A1">
      <w:pPr>
        <w:pStyle w:val="21"/>
      </w:pPr>
      <w:r>
        <w:t>К свойствам надежности относят сохраняемость и долговечность, ремонтопригодность, надежность закрепления ворса и ворсовых пучков, стойкость волокон ворса к многократному изгибу и чистящим средствам, устойчивость к действию микроорганизмов и насекомых (моли, ковровому жучку). Физическая долговечность ковровых изделий зависит от назначения, природы текстильных волокон, способа производства и может составлять 20 и более лет.</w:t>
      </w:r>
    </w:p>
    <w:p w:rsidR="00E523A1" w:rsidRDefault="00E523A1">
      <w:pPr>
        <w:pStyle w:val="21"/>
      </w:pPr>
      <w:r>
        <w:t xml:space="preserve">В зависимости от назначения, способа и места эксплуатации коврового изделия сочетание потребительских свойств может изменятся в ту или иную сторону. </w:t>
      </w:r>
    </w:p>
    <w:p w:rsidR="00E523A1" w:rsidRDefault="00E523A1">
      <w:pPr>
        <w:pStyle w:val="21"/>
      </w:pPr>
    </w:p>
    <w:p w:rsidR="00E523A1" w:rsidRDefault="00E523A1">
      <w:pPr>
        <w:pStyle w:val="2"/>
      </w:pPr>
      <w:bookmarkStart w:id="6" w:name="_Toc9740849"/>
      <w:r>
        <w:t>1.3. Сырье и материалы ворса и каркасов</w:t>
      </w:r>
      <w:bookmarkEnd w:id="6"/>
    </w:p>
    <w:p w:rsidR="00E523A1" w:rsidRDefault="00E523A1">
      <w:pPr>
        <w:tabs>
          <w:tab w:val="left" w:pos="-2340"/>
        </w:tabs>
        <w:ind w:firstLine="540"/>
        <w:jc w:val="both"/>
      </w:pPr>
    </w:p>
    <w:p w:rsidR="00E523A1" w:rsidRDefault="00E523A1">
      <w:pPr>
        <w:tabs>
          <w:tab w:val="left" w:pos="-2340"/>
        </w:tabs>
        <w:spacing w:line="360" w:lineRule="auto"/>
        <w:ind w:firstLine="540"/>
        <w:jc w:val="both"/>
      </w:pPr>
      <w:r>
        <w:t>Определяющими факторами формирования потребительских свойств ковровых изделий являются составляющие их сырье и материалы. Основными видами сырья для изготовления ковровой ворсовой пряжи в былые времена являлись грубая и полугрубая овечья шерсть, остевая козья и верблюжья шерсть, которые характеризуются хорошей окрашиваемостью, упругостью, способностью сопротивляться свойлачиванию и многократным изгибам.</w:t>
      </w:r>
    </w:p>
    <w:p w:rsidR="00E523A1" w:rsidRDefault="00E523A1">
      <w:pPr>
        <w:tabs>
          <w:tab w:val="left" w:pos="-2340"/>
        </w:tabs>
        <w:spacing w:line="360" w:lineRule="auto"/>
        <w:ind w:firstLine="540"/>
        <w:jc w:val="both"/>
      </w:pPr>
      <w:r>
        <w:t>В настоящее время широкое распространение в формировании ворса получили химические искусственные и синтетические волокна. Искусственные волокна в основном представлены ацетатными и медно-аммиачными, а синтетические капроном, лавсаном, нитроном, поливинилхлоридными гребенного или аппаратного способов прядения.</w:t>
      </w:r>
    </w:p>
    <w:p w:rsidR="00E523A1" w:rsidRDefault="00E523A1">
      <w:pPr>
        <w:tabs>
          <w:tab w:val="left" w:pos="-2340"/>
        </w:tabs>
        <w:spacing w:line="360" w:lineRule="auto"/>
        <w:ind w:firstLine="540"/>
        <w:jc w:val="both"/>
      </w:pPr>
      <w:r>
        <w:t>Для создания каркаса ковровой ткани используют крученую пряжу из хлопка, льна, джута, химических волокон и их смесей.</w:t>
      </w:r>
    </w:p>
    <w:p w:rsidR="00E523A1" w:rsidRDefault="00E523A1">
      <w:pPr>
        <w:tabs>
          <w:tab w:val="left" w:pos="-2340"/>
        </w:tabs>
        <w:spacing w:line="360" w:lineRule="auto"/>
        <w:ind w:firstLine="540"/>
        <w:jc w:val="both"/>
      </w:pPr>
      <w:r>
        <w:t>Пряжу окрашивают красителями, обеспечивающими получение окраски, стойкой к свету, трению и химическими реагентами с учетом изменения цвета после отделки и химической чистки. В ковровом производстве широко применяются кислотные, протравные, кубовые, активные, металлсодержащие и дисперсные красители.</w:t>
      </w:r>
    </w:p>
    <w:p w:rsidR="00E523A1" w:rsidRDefault="00E523A1">
      <w:pPr>
        <w:pStyle w:val="21"/>
      </w:pPr>
      <w:r>
        <w:t>Отдельно следует упомянуть о материалах для нетканых ковровых изделий. В качестве сырья для них можно использовать все виды волокон и нитей. Однако с экономической точки зрения применение некоторых текстильных волокон, например, тонковолокнистого хлопка, шерсти нецелесообразно. Здесь широко используются непрядомые, низкосортные, гребенные очесы, восстановленную шерсть, отходы текстильного и трикотажного производства, а также химические волокна [19].</w:t>
      </w:r>
    </w:p>
    <w:p w:rsidR="00E523A1" w:rsidRDefault="00E523A1">
      <w:pPr>
        <w:tabs>
          <w:tab w:val="left" w:pos="-2340"/>
        </w:tabs>
        <w:spacing w:line="360" w:lineRule="auto"/>
        <w:ind w:firstLine="540"/>
        <w:jc w:val="both"/>
      </w:pPr>
      <w:r>
        <w:t>С изнаночной стороны ковровые изделия могут быть обработаны латексным или крахмально-клеевым раствором, молеустойчивыми и противогнилостными препаратами. Отдельные виды могут дублироваться губчатой пористой теплозвукоизоляционной пенолатексной, поливинилхлоридной и пеноуретановой основой.</w:t>
      </w:r>
    </w:p>
    <w:p w:rsidR="00E523A1" w:rsidRDefault="00E523A1">
      <w:pPr>
        <w:tabs>
          <w:tab w:val="left" w:pos="-2340"/>
        </w:tabs>
        <w:spacing w:line="360" w:lineRule="auto"/>
        <w:ind w:firstLine="540"/>
        <w:jc w:val="both"/>
      </w:pPr>
    </w:p>
    <w:p w:rsidR="00E523A1" w:rsidRDefault="00E523A1">
      <w:pPr>
        <w:pStyle w:val="2"/>
      </w:pPr>
      <w:bookmarkStart w:id="7" w:name="_Toc9740850"/>
      <w:r>
        <w:t>1.4. Ковры ручной работы</w:t>
      </w:r>
      <w:bookmarkEnd w:id="7"/>
    </w:p>
    <w:p w:rsidR="00E523A1" w:rsidRDefault="00E523A1">
      <w:pPr>
        <w:tabs>
          <w:tab w:val="left" w:pos="-2340"/>
        </w:tabs>
        <w:ind w:firstLine="540"/>
        <w:jc w:val="both"/>
      </w:pPr>
    </w:p>
    <w:p w:rsidR="00E523A1" w:rsidRDefault="00E523A1">
      <w:pPr>
        <w:tabs>
          <w:tab w:val="left" w:pos="-2340"/>
        </w:tabs>
        <w:spacing w:line="360" w:lineRule="auto"/>
        <w:ind w:firstLine="540"/>
        <w:jc w:val="both"/>
      </w:pPr>
      <w:r>
        <w:t>Ковровые изделия ручного производства по структуре поверхности бывают ворсовые и безворсовые (гладкие).</w:t>
      </w:r>
    </w:p>
    <w:p w:rsidR="00E523A1" w:rsidRDefault="00E523A1">
      <w:pPr>
        <w:tabs>
          <w:tab w:val="left" w:pos="-2340"/>
        </w:tabs>
        <w:spacing w:line="360" w:lineRule="auto"/>
        <w:ind w:firstLine="540"/>
        <w:jc w:val="both"/>
      </w:pPr>
      <w:r>
        <w:t>Ворсовые вырабатываются из трех систем нитей: основы и утка, образующих полотно тканей, и цветных нитей ворсовой основы, которые формируют рисунок коврового изделия. Грунт (каркас) ворсового ковра получается переплетением хлопковых или шерстяных нитей основы и утка, а ворс образуется путем вязки ворсовых узлов из отрезков шерстяных или шелковых нитей вокруг нитей основы.</w:t>
      </w:r>
    </w:p>
    <w:p w:rsidR="00E523A1" w:rsidRDefault="00E523A1">
      <w:pPr>
        <w:pStyle w:val="21"/>
      </w:pPr>
      <w:r>
        <w:t>Ворсообразующие переплетения представляют собой полуторный и двойной ковровые узлы. Полуторный ковровый узел образуется ворсовой нитью, обвивая с лицевой стороны грунта одну нить основы, а с изнаночной – две соседние нити основы. Уточные нити, переплетаясь с нитями основы, зажимают ворсовые узлы в грунте. Ворсовая нить двойного коврового узла обвивает две соседние нити основы, образуя две петли по одной на каждой нити [34].</w:t>
      </w:r>
    </w:p>
    <w:p w:rsidR="00E523A1" w:rsidRDefault="00E523A1">
      <w:pPr>
        <w:tabs>
          <w:tab w:val="left" w:pos="-2340"/>
        </w:tabs>
        <w:spacing w:line="360" w:lineRule="auto"/>
        <w:ind w:firstLine="540"/>
        <w:jc w:val="both"/>
      </w:pPr>
      <w:r>
        <w:t xml:space="preserve">Обычно используют три вида узлов: </w:t>
      </w:r>
    </w:p>
    <w:p w:rsidR="00E523A1" w:rsidRDefault="00E523A1">
      <w:pPr>
        <w:numPr>
          <w:ilvl w:val="0"/>
          <w:numId w:val="29"/>
        </w:numPr>
        <w:tabs>
          <w:tab w:val="left" w:pos="-2340"/>
        </w:tabs>
        <w:spacing w:line="360" w:lineRule="auto"/>
        <w:jc w:val="both"/>
      </w:pPr>
      <w:r>
        <w:t>узел гиордиес или турецкий узел, где нить ворса прокладывается над двумя смежными основными нитями и оба его конца обратно прокладываются между этими нитями таким образом, чтобы сделало полный оборот вокруг них; оба конца поднимаются для образования поверхности ковра;</w:t>
      </w:r>
    </w:p>
    <w:p w:rsidR="00E523A1" w:rsidRDefault="00E523A1">
      <w:pPr>
        <w:numPr>
          <w:ilvl w:val="0"/>
          <w:numId w:val="29"/>
        </w:numPr>
        <w:tabs>
          <w:tab w:val="left" w:pos="-2340"/>
        </w:tabs>
        <w:spacing w:line="360" w:lineRule="auto"/>
        <w:jc w:val="both"/>
      </w:pPr>
      <w:r>
        <w:t>узел сенна или персидский ковровый узел, в котором ворсовая нить закручивается вокруг одной основной нити и затем пропускается под следующей основной нитью, оба конца поднимаются для образования поверхности ковра;</w:t>
      </w:r>
    </w:p>
    <w:p w:rsidR="00E523A1" w:rsidRDefault="00E523A1">
      <w:pPr>
        <w:numPr>
          <w:ilvl w:val="0"/>
          <w:numId w:val="29"/>
        </w:numPr>
        <w:tabs>
          <w:tab w:val="left" w:pos="-2340"/>
        </w:tabs>
        <w:spacing w:line="360" w:lineRule="auto"/>
        <w:jc w:val="both"/>
      </w:pPr>
      <w:r>
        <w:t>узел с одной основной нитью, у которых каждая уточная нить закручена ими связана с узлом с одной основной нитью, каждая воросовая нить делает полтора оборота вокруг основной нити, при этом оба поднятых конца образуют поверхность ковра.</w:t>
      </w:r>
    </w:p>
    <w:p w:rsidR="00E523A1" w:rsidRDefault="00E523A1">
      <w:pPr>
        <w:tabs>
          <w:tab w:val="left" w:pos="-2340"/>
        </w:tabs>
        <w:spacing w:line="360" w:lineRule="auto"/>
        <w:ind w:firstLine="540"/>
        <w:jc w:val="both"/>
      </w:pPr>
      <w:r>
        <w:t>Выпускают ворсовые ковры различной плотности: низкоплотные – до 90 тыс. узлов на 1 м</w:t>
      </w:r>
      <w:r>
        <w:rPr>
          <w:vertAlign w:val="superscript"/>
        </w:rPr>
        <w:t>2</w:t>
      </w:r>
      <w:r>
        <w:t>, среднеплотные – от 90 до 176 тыс. узлов и высокоплотные – больше  176 тыс. узлов. Используются они обычно для напольных покрытий, а иногда и как декоративные (драпировка, скатерти и т.д.).</w:t>
      </w:r>
    </w:p>
    <w:p w:rsidR="00E523A1" w:rsidRDefault="00E523A1">
      <w:pPr>
        <w:tabs>
          <w:tab w:val="left" w:pos="-2340"/>
        </w:tabs>
        <w:spacing w:line="360" w:lineRule="auto"/>
        <w:ind w:firstLine="540"/>
        <w:jc w:val="both"/>
      </w:pPr>
      <w:r>
        <w:t>Ворсовые ковры ручного производства в основном восточного происхождения: Турция, Иран, республики Средней Азии, Афганистан, Пакистан, Китай, Индия, или из Северной Африки (Алжир, Тунис, Марокко, Египет).</w:t>
      </w:r>
    </w:p>
    <w:p w:rsidR="00E523A1" w:rsidRDefault="00E523A1">
      <w:pPr>
        <w:tabs>
          <w:tab w:val="left" w:pos="-2340"/>
        </w:tabs>
        <w:spacing w:line="360" w:lineRule="auto"/>
        <w:ind w:firstLine="540"/>
        <w:jc w:val="both"/>
      </w:pPr>
      <w:r>
        <w:t>Безворсовые ковры и ковровое изделие ручного ткачества вырабатываются с односторонним и двусторонним рисунком и по своей структуре представляют ковровую ткань, состоящую из цветных нитей основы и утка полотняного переплетения.</w:t>
      </w:r>
    </w:p>
    <w:p w:rsidR="00E523A1" w:rsidRDefault="00E523A1">
      <w:pPr>
        <w:tabs>
          <w:tab w:val="left" w:pos="-2340"/>
        </w:tabs>
        <w:spacing w:line="360" w:lineRule="auto"/>
        <w:ind w:firstLine="540"/>
        <w:jc w:val="both"/>
      </w:pPr>
      <w:r>
        <w:t>Рисунок односторонних переплетений образуется путем отбивки узорообразующей нитью каждой пары основных нитей. Рисунок на лицевой поверхности ковра приобретает вид шнурочка, выполненного косыми стежками глади (ямани) или вид косички (сумахи). Уток в коврах «сумах» шерстяной, в то время как основа может быть шерстяной или хлопчатобумажной или даже из козьей шерсти. Фон таких ковров обычно украшают плоские многокрасочные звезды (от трех до пяти), имеющих вид медальонов. Бордюр состоит из одной широкой главной полосы и из двух или трех дополнительных полос. Обратная сторона шерстистая из-за концов длиной в несколько сантиметров, остающихся после того как уточные нити оборваны.</w:t>
      </w:r>
    </w:p>
    <w:p w:rsidR="00E523A1" w:rsidRDefault="00E523A1">
      <w:pPr>
        <w:tabs>
          <w:tab w:val="left" w:pos="-2340"/>
        </w:tabs>
        <w:spacing w:line="360" w:lineRule="auto"/>
        <w:ind w:firstLine="540"/>
        <w:jc w:val="both"/>
      </w:pPr>
      <w:r>
        <w:t xml:space="preserve">Подобны коврам «сумах» ковры «силэ», которые изготавливаются тем же способом, но рисунок у них в основном состоит из мотивов в форме </w:t>
      </w:r>
      <w:r>
        <w:rPr>
          <w:lang w:val="en-US"/>
        </w:rPr>
        <w:t>S</w:t>
      </w:r>
      <w:r>
        <w:t>, расположенных кругом с вкрапленными фигурами животных по поверхности ковра. Основа и уток у них шерстяные (в редких случаях основа хлопчатобумажная).</w:t>
      </w:r>
    </w:p>
    <w:p w:rsidR="00E523A1" w:rsidRDefault="00E523A1">
      <w:pPr>
        <w:tabs>
          <w:tab w:val="left" w:pos="-2340"/>
        </w:tabs>
        <w:spacing w:line="360" w:lineRule="auto"/>
        <w:ind w:firstLine="540"/>
        <w:jc w:val="both"/>
      </w:pPr>
      <w:r>
        <w:t>Безворсовые двусторонние ковры вырабатываются из нитей основы и цветного утка полотняным переплетением. В зависимости от характера взаимосвязи цветных утков различают несколько вариантов переплетений: «палас» – переплетение разноцветных утков с нитями основы без сцепления цветных нитей между собой; «килим» или «кермани» – разноцветные утки между собой сцеплены и закреплены за общую нить основы.</w:t>
      </w:r>
    </w:p>
    <w:p w:rsidR="00E523A1" w:rsidRDefault="00E523A1">
      <w:pPr>
        <w:tabs>
          <w:tab w:val="left" w:pos="-2340"/>
        </w:tabs>
        <w:spacing w:line="360" w:lineRule="auto"/>
        <w:ind w:firstLine="540"/>
        <w:jc w:val="both"/>
      </w:pPr>
      <w:r>
        <w:t>В коврах «килим» бордюр имеется только на коротких концах, или таковой вовсе отсутствует. Рисунок этих ковров прямолинейный, никогда нет растительных или цветочных орнаментов. Основа обычно шерстяная, а уток шерстяной или хлопчатобумажный.</w:t>
      </w:r>
    </w:p>
    <w:p w:rsidR="00E523A1" w:rsidRDefault="00E523A1">
      <w:pPr>
        <w:tabs>
          <w:tab w:val="left" w:pos="-2340"/>
        </w:tabs>
        <w:spacing w:line="360" w:lineRule="auto"/>
        <w:ind w:firstLine="540"/>
        <w:jc w:val="both"/>
      </w:pPr>
      <w:r>
        <w:t>К безворсовым ковровым изделиям относят и тяжелые ткани ручного ткачества. Они обычно многоцветные с плоской поверхностью без петель и ворса. У некоторых тканей имеются по длине просветы между основными нитями, образующие разрыв между уточными нитями разных цветов. Эти ткани используют для напольных или диванных покрытий, портьер и занавесок. Готовые изделия из них подрублены, с бахромой или пришитой каймой, а также могут быть отделаны любым другим способом.</w:t>
      </w:r>
    </w:p>
    <w:p w:rsidR="00E523A1" w:rsidRDefault="00E523A1">
      <w:pPr>
        <w:pStyle w:val="21"/>
      </w:pPr>
      <w:r>
        <w:t>Ковры ручной работы прямоугольной формы имеют кромки, которые точно параллельны, поэтому размеры ковра устанавливают по прямым линиям, проходящим через середину противоположных сторон [9, 24, 34].</w:t>
      </w:r>
    </w:p>
    <w:p w:rsidR="00E523A1" w:rsidRDefault="00E523A1">
      <w:pPr>
        <w:tabs>
          <w:tab w:val="left" w:pos="-2340"/>
        </w:tabs>
        <w:spacing w:line="360" w:lineRule="auto"/>
        <w:ind w:firstLine="540"/>
        <w:jc w:val="both"/>
      </w:pPr>
    </w:p>
    <w:p w:rsidR="00E523A1" w:rsidRDefault="00E523A1">
      <w:pPr>
        <w:pStyle w:val="2"/>
      </w:pPr>
      <w:bookmarkStart w:id="8" w:name="_Toc9740851"/>
      <w:r>
        <w:t>1.5. Ковры машинного производства</w:t>
      </w:r>
      <w:bookmarkEnd w:id="8"/>
    </w:p>
    <w:p w:rsidR="00E523A1" w:rsidRDefault="00E523A1">
      <w:pPr>
        <w:tabs>
          <w:tab w:val="left" w:pos="-2340"/>
        </w:tabs>
        <w:ind w:firstLine="540"/>
        <w:jc w:val="both"/>
      </w:pPr>
    </w:p>
    <w:p w:rsidR="00E523A1" w:rsidRDefault="00E523A1">
      <w:pPr>
        <w:tabs>
          <w:tab w:val="left" w:pos="-2340"/>
        </w:tabs>
        <w:spacing w:line="360" w:lineRule="auto"/>
        <w:ind w:firstLine="540"/>
        <w:jc w:val="both"/>
      </w:pPr>
      <w:r>
        <w:t>Ковровые изделия машинного производства также могут быть безворсовые (паласы), представляющие собой однослойную ткань, образованную цветными нитями основы и утка, выработанную простым или диагоналевым переплетением на ткацких станках. Жаккардовые безворсовые ковровые изделия ткут на многочелночных гобеленовых станках с машиной жаккарда (цветовая гамма может составлять не более пяти цветов).</w:t>
      </w:r>
    </w:p>
    <w:p w:rsidR="00E523A1" w:rsidRDefault="00E523A1">
      <w:pPr>
        <w:pStyle w:val="21"/>
      </w:pPr>
      <w:r>
        <w:t>Двухполотные жаккардовые ковры вырабатываются на двухполотных ковроткацких станках как два самостоятельных грунтовых полотна, соединенных ворсовой нитью. Затем полотна разделяются специальным режущим механизмом на верхнее и нижнее. Это самые плотные и высококачественные ковры машинного способа производства [5, 30]. Для их выработки используют в основном полушерстяную пряжу и пряжу из химических волокон.</w:t>
      </w:r>
    </w:p>
    <w:p w:rsidR="00E523A1" w:rsidRDefault="00E523A1">
      <w:pPr>
        <w:pStyle w:val="21"/>
      </w:pPr>
      <w:r>
        <w:t>Ворсовые ковровые изделия машинного производства представляют собой многослойную ткань с ворсом на лицевой стороне, образованную двумя или тремя нитями основы, переплетенных утком. Вырабатываются они на различных станках и различными способами, краткая характеристика которых приводится ниже.</w:t>
      </w:r>
    </w:p>
    <w:p w:rsidR="00E523A1" w:rsidRDefault="00E523A1">
      <w:pPr>
        <w:pStyle w:val="21"/>
      </w:pPr>
      <w:r>
        <w:t>На прутковых станках вырабатываются прутковые ковры. Они образуются из трех видов основ – коренной, настилочной и ворсовой. Ворс закрепляется двух- или трехуточным переплетением, при этом ворс может быть неразрезным. По колористическому оформлению они могут быть однотонные (красные, синие, желтые, зеленые и др.) или двух-, трех- или четырехцветными. Высота ворса от трех до пяти миллиметров.</w:t>
      </w:r>
    </w:p>
    <w:p w:rsidR="00E523A1" w:rsidRDefault="00E523A1">
      <w:pPr>
        <w:pStyle w:val="21"/>
      </w:pPr>
      <w:r>
        <w:t xml:space="preserve">Аксминстерские ковры и ковровые изделия представляют собой многоцветные орнаментальные ковры и ковровые дорожки в наибольшей степени имитирующие структуру изделий ручной выработки: поверхность их напоминает ручной ворсовый узел, образованный </w:t>
      </w:r>
      <w:r>
        <w:rPr>
          <w:lang w:val="en-US"/>
        </w:rPr>
        <w:t>U</w:t>
      </w:r>
      <w:r>
        <w:t>-образными отдельными пучками ворсовой пряжи пяти и более цветов. Каркас изготавливается из коренной и настилочной основ и утка. Высота ворса восемь-девять миллиметров.</w:t>
      </w:r>
    </w:p>
    <w:p w:rsidR="00E523A1" w:rsidRDefault="00E523A1">
      <w:pPr>
        <w:pStyle w:val="21"/>
      </w:pPr>
      <w:r>
        <w:t>Ленточные ковровые изделия вырабатываются в две стадии. Сначала на ткацком станке подготавливают полушерстяное многоцветное полотно, которое разрезается по длине на отдельные полоски – ленточки. Ленточки запаривают и подвергают кручению. Подготовленные таким способом ленточки напоминают синелевую нить. Затем на многочелночном станке ткут ковровое изделие, в котором подобранные по рисунку и цвету ленточки служат ворсовым утком. Количество цветов при этом неограниченно.</w:t>
      </w:r>
    </w:p>
    <w:p w:rsidR="00E523A1" w:rsidRDefault="00E523A1">
      <w:pPr>
        <w:pStyle w:val="21"/>
      </w:pPr>
      <w:r>
        <w:t>Кроме этого машинные ковровые изделия вырабатываются нетканым способом.</w:t>
      </w:r>
    </w:p>
    <w:p w:rsidR="00E523A1" w:rsidRDefault="00E523A1">
      <w:pPr>
        <w:pStyle w:val="21"/>
      </w:pPr>
      <w:r>
        <w:t>Тафтинговые ковры. Их изготавливают на тафтинговых многоигольных прошивных машинах следующим образом. На заранее сотканную ткань из джута, льна или синтетических волокон (чаще пропиленовых) или нетканый материал с изнанки прошивают ворсовую пряжу или синтетическую текстурированную нить. Ворс оставляют в форме петли и разрезают. По технологии производства тафтинговые ковры являются ворсо-прошивными.</w:t>
      </w:r>
    </w:p>
    <w:p w:rsidR="00E523A1" w:rsidRDefault="00E523A1">
      <w:pPr>
        <w:pStyle w:val="21"/>
      </w:pPr>
      <w:r>
        <w:t>Иглопробивные покрытия (в основном для полов) получают скреплением иглами специального профиля с зазубринами двух слоев – декоративного и подкладочного с последующей пропиткой полимерным связующим. Иглопробивные изделия характеризуются большой мягкостью, а показатели свойств зависят от типа волокна и числа проколов.</w:t>
      </w:r>
    </w:p>
    <w:p w:rsidR="00E523A1" w:rsidRDefault="00E523A1">
      <w:pPr>
        <w:pStyle w:val="21"/>
      </w:pPr>
      <w:r>
        <w:t>Трикотажные ковровые изделия вырабатываются на основовязальных рашель-машинах за один технологический прием с использованием трех систем основ: ворсовой, коренной и настилочной. Ворсовую пряжу вырабатывают из извитого капронового жгута, объемной лавсановой нити или из смеси искусственных и синтетических волокон.</w:t>
      </w:r>
    </w:p>
    <w:p w:rsidR="00E523A1" w:rsidRDefault="00E523A1">
      <w:pPr>
        <w:pStyle w:val="21"/>
      </w:pPr>
      <w:r>
        <w:t>Флокированные ковровые изделия представляют собой нетканые ворсовые изделия машинного (механического) производства. Их изготовление осуществляется электростатическим способом, который заключается в нанесении ворса на грунт в электростатическом поле.</w:t>
      </w:r>
    </w:p>
    <w:p w:rsidR="00E523A1" w:rsidRDefault="00E523A1">
      <w:pPr>
        <w:pStyle w:val="21"/>
      </w:pPr>
      <w:r>
        <w:t>Процесс получения флокированных ковровых изделий состоит из следующих стадий: подготовка окрашенных полиамидных отрезков волокон длиной два-три миллиметра для ворса; приготовлением грунтового материала с нанесением на него клеящего вещества; нанесение в электростатическом поле отрезков ворса на грунт ковра в камере флокирования.</w:t>
      </w:r>
    </w:p>
    <w:p w:rsidR="00E523A1" w:rsidRDefault="00E523A1">
      <w:pPr>
        <w:pStyle w:val="21"/>
      </w:pPr>
      <w:r>
        <w:t>Ворс в камеру подается из бункера дозатором. Под действием сил электростатического поля и собственной массы ворс устремляется на клеевый слой грунтового материала, где располагается вдоль силовых линий электростатического поля в строго вертикальном положении.</w:t>
      </w:r>
    </w:p>
    <w:p w:rsidR="00E523A1" w:rsidRDefault="00E523A1">
      <w:pPr>
        <w:pStyle w:val="21"/>
      </w:pPr>
      <w:r>
        <w:t>Сформированное флокирующее ворсовое покрытие, подвергается тепловой обработке с последующим охлаждением и обрабатывается смолами с изнаночной стороны. Для придания каркаскости с изнанки наносят подложку из пеногубчатой резины [3, 16, 19].</w:t>
      </w:r>
    </w:p>
    <w:p w:rsidR="00E523A1" w:rsidRDefault="00E523A1">
      <w:pPr>
        <w:pStyle w:val="21"/>
      </w:pPr>
      <w:r>
        <w:t>Изготовление вязально-прошивных ковровых изделий осуществляется на современных вязально-прошивных машинах с использованием принципа петлеобразования на трикотажных основовязальных машинах. От трикотажных ковров они отличаются более жесткой конструкцией основных узлов, так как иглы вязально-прошивной машины при каждом рабочем ходе прокалывают ниточный или волокнистый холст. Вязально-прошивные ковровые изделия вырабатываются из трех систем нитей: ворсовой основы, прошивных основы и утка. С изнаночной стороны ковры обрабатываются смолами, а для придания каркасности с изнанки наносят подложку из пенно-губчатой резины [5, 16].</w:t>
      </w:r>
    </w:p>
    <w:p w:rsidR="00E523A1" w:rsidRDefault="00E523A1">
      <w:pPr>
        <w:pStyle w:val="21"/>
      </w:pPr>
      <w:r>
        <w:t>Диагностические отличительные признаки различных видов ковров и ковровых изделий, позволяющие однозначно относить из в конкретные классификационные группировки согласно ТН ВЭД будут рассмотрены в третьей главе настоящей работы.</w:t>
      </w:r>
    </w:p>
    <w:p w:rsidR="00E523A1" w:rsidRDefault="00E523A1">
      <w:pPr>
        <w:pStyle w:val="21"/>
      </w:pPr>
    </w:p>
    <w:p w:rsidR="00E523A1" w:rsidRDefault="00E523A1">
      <w:pPr>
        <w:pStyle w:val="1"/>
      </w:pPr>
      <w:bookmarkStart w:id="9" w:name="_Toc9740852"/>
      <w:r>
        <w:t>Глава 2. Ковры и напольные текстильные покрытия в международной торговле</w:t>
      </w:r>
      <w:bookmarkEnd w:id="9"/>
    </w:p>
    <w:p w:rsidR="00E523A1" w:rsidRDefault="00E523A1">
      <w:pPr>
        <w:pStyle w:val="21"/>
      </w:pPr>
    </w:p>
    <w:p w:rsidR="00E523A1" w:rsidRDefault="00E523A1">
      <w:pPr>
        <w:pStyle w:val="2"/>
        <w:spacing w:line="240" w:lineRule="auto"/>
      </w:pPr>
      <w:bookmarkStart w:id="10" w:name="_Toc9740853"/>
      <w:r>
        <w:t>2.1. Номенклатура и товарооборот ковровых изделий по таможенным      режимам</w:t>
      </w:r>
      <w:bookmarkEnd w:id="10"/>
    </w:p>
    <w:p w:rsidR="00E523A1" w:rsidRDefault="00E523A1">
      <w:pPr>
        <w:pStyle w:val="21"/>
      </w:pPr>
    </w:p>
    <w:p w:rsidR="00E523A1" w:rsidRDefault="00E523A1">
      <w:pPr>
        <w:pStyle w:val="21"/>
      </w:pPr>
      <w:r>
        <w:t>Ковры и ковровые изделия не относятся к товарам первой необходимости, однако с ростом экономического благосостояния общества потребность в них будет расти. Проводимая Российским государством протекционистская политика во внешней торговле направлена на защиту отечественных производителей текстильных товаров. Производство ковров в России довольно развитая отрасль текстильной промышленности, ее мощности способны насытить как внутренний рынок, так и осуществлять экспортные поставки. Специфической особенностью данного рода товаров является то, что в каждой стране, регионе они имеют свой национальный колорит, приобретаемый в результате различных способов производства, исходных материалов, подбора цветовой гаммы и видов рисунка. По этому международные товаропотоки ковровых изделий весьма разнообразны и зачастую носят двусторонний характер.</w:t>
      </w:r>
    </w:p>
    <w:p w:rsidR="00E523A1" w:rsidRDefault="00E523A1">
      <w:pPr>
        <w:pStyle w:val="21"/>
      </w:pPr>
      <w:r>
        <w:t>Нами были проанализированы данные номенклатуры ковровых изделий по таможенным режимам и странам поставщикам отдела статистики и анализа ЮТУ за 2000-2001 годы. Их результаты представлены в таблицах 2.1, 2.2.</w:t>
      </w:r>
    </w:p>
    <w:p w:rsidR="00E523A1" w:rsidRDefault="00E523A1">
      <w:pPr>
        <w:pStyle w:val="21"/>
      </w:pPr>
      <w:r>
        <w:t>За исследуемый период таможенному оформлению подлежали изделия всех пяти позиций товарной группы 57 «Ковры и прочие текстильные напольные покрытия». При этом были задействованы семь таможенных режимов: экспорт, выпуск для свободного обращения, временный ввоз, временный вывоз, переработка под таможенным контролем, отказ в пользу государства, уничтожение. По объемам перемещения преобладают таможенные режимы выпуск для свободного обращения (объемы поставок в 2000 году составили на сумму 621,01 тыс. долларов, а в 2001 году – 1201,14 тыс. долларов и экспорт (объемы поставок в 2000 году на сумму 43,92 тыс. долларов, в 2001 году – 65,29 тыс. долларов). То есть наметилась тенденция увеличения товарооборота в 2001 году по сравнению с предыдущим годов, а вот импорт ковровых изделий продолжает преобладать над экспортом. Соотношение стоимости товаров импорт-экспорт в 2000 году составило 14, а в 2001 году – 18 раз.</w:t>
      </w:r>
    </w:p>
    <w:p w:rsidR="00E523A1" w:rsidRDefault="00E523A1">
      <w:pPr>
        <w:pStyle w:val="a6"/>
        <w:spacing w:line="360" w:lineRule="auto"/>
      </w:pPr>
      <w:r>
        <w:t>Таблица 2.1</w:t>
      </w:r>
    </w:p>
    <w:p w:rsidR="00E523A1" w:rsidRDefault="00E523A1">
      <w:pPr>
        <w:pStyle w:val="a6"/>
        <w:spacing w:before="0" w:after="0"/>
        <w:jc w:val="center"/>
      </w:pPr>
      <w:r>
        <w:t>Перемещение ковров и текстильных напольных покрытий по Юту</w:t>
      </w:r>
    </w:p>
    <w:p w:rsidR="00E523A1" w:rsidRDefault="00E523A1">
      <w:pPr>
        <w:pStyle w:val="a6"/>
        <w:spacing w:before="0" w:after="0"/>
        <w:jc w:val="center"/>
      </w:pPr>
      <w:r>
        <w:t>за 2000-2001 годы по таможенным режимам</w:t>
      </w:r>
    </w:p>
    <w:p w:rsidR="00E523A1" w:rsidRDefault="00E523A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600"/>
        <w:gridCol w:w="1249"/>
        <w:gridCol w:w="1249"/>
        <w:gridCol w:w="1260"/>
        <w:gridCol w:w="1260"/>
      </w:tblGrid>
      <w:tr w:rsidR="00E523A1">
        <w:trPr>
          <w:cantSplit/>
          <w:trHeight w:val="384"/>
        </w:trPr>
        <w:tc>
          <w:tcPr>
            <w:tcW w:w="1008" w:type="dxa"/>
            <w:vMerge w:val="restart"/>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Код</w:t>
            </w:r>
          </w:p>
        </w:tc>
        <w:tc>
          <w:tcPr>
            <w:tcW w:w="3600" w:type="dxa"/>
            <w:vMerge w:val="restart"/>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 xml:space="preserve">Наименование товара, </w:t>
            </w:r>
          </w:p>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таможенный режим</w:t>
            </w:r>
          </w:p>
        </w:tc>
        <w:tc>
          <w:tcPr>
            <w:tcW w:w="2498" w:type="dxa"/>
            <w:gridSpan w:val="2"/>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2000 г.</w:t>
            </w:r>
          </w:p>
        </w:tc>
        <w:tc>
          <w:tcPr>
            <w:tcW w:w="2520" w:type="dxa"/>
            <w:gridSpan w:val="2"/>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2001 г.</w:t>
            </w:r>
          </w:p>
        </w:tc>
      </w:tr>
      <w:tr w:rsidR="00E523A1">
        <w:trPr>
          <w:cantSplit/>
          <w:trHeight w:val="533"/>
        </w:trPr>
        <w:tc>
          <w:tcPr>
            <w:tcW w:w="1008" w:type="dxa"/>
            <w:vMerge/>
            <w:vAlign w:val="center"/>
          </w:tcPr>
          <w:p w:rsidR="00E523A1" w:rsidRDefault="00E523A1">
            <w:pPr>
              <w:pStyle w:val="21"/>
              <w:spacing w:line="240" w:lineRule="auto"/>
              <w:ind w:firstLine="0"/>
              <w:jc w:val="center"/>
              <w:rPr>
                <w:rFonts w:ascii="Arial" w:hAnsi="Arial" w:cs="Arial"/>
                <w:b/>
                <w:bCs/>
                <w:sz w:val="22"/>
                <w:szCs w:val="22"/>
              </w:rPr>
            </w:pPr>
          </w:p>
        </w:tc>
        <w:tc>
          <w:tcPr>
            <w:tcW w:w="3600" w:type="dxa"/>
            <w:vMerge/>
            <w:vAlign w:val="center"/>
          </w:tcPr>
          <w:p w:rsidR="00E523A1" w:rsidRDefault="00E523A1">
            <w:pPr>
              <w:pStyle w:val="21"/>
              <w:spacing w:line="240" w:lineRule="auto"/>
              <w:ind w:firstLine="0"/>
              <w:jc w:val="center"/>
              <w:rPr>
                <w:rFonts w:ascii="Arial" w:hAnsi="Arial" w:cs="Arial"/>
                <w:b/>
                <w:bCs/>
                <w:sz w:val="22"/>
                <w:szCs w:val="22"/>
              </w:rPr>
            </w:pPr>
          </w:p>
        </w:tc>
        <w:tc>
          <w:tcPr>
            <w:tcW w:w="1249" w:type="dxa"/>
            <w:vAlign w:val="center"/>
          </w:tcPr>
          <w:p w:rsidR="00E523A1" w:rsidRDefault="00E523A1">
            <w:pPr>
              <w:pStyle w:val="21"/>
              <w:spacing w:line="240" w:lineRule="auto"/>
              <w:ind w:firstLine="0"/>
              <w:jc w:val="center"/>
              <w:rPr>
                <w:rFonts w:ascii="Arial" w:hAnsi="Arial" w:cs="Arial"/>
                <w:b/>
                <w:bCs/>
                <w:sz w:val="18"/>
                <w:szCs w:val="18"/>
              </w:rPr>
            </w:pPr>
            <w:r>
              <w:rPr>
                <w:rFonts w:ascii="Arial" w:hAnsi="Arial" w:cs="Arial"/>
                <w:b/>
                <w:bCs/>
                <w:sz w:val="18"/>
                <w:szCs w:val="18"/>
              </w:rPr>
              <w:t>стоимость, тыс. долл.</w:t>
            </w:r>
          </w:p>
        </w:tc>
        <w:tc>
          <w:tcPr>
            <w:tcW w:w="1249" w:type="dxa"/>
            <w:vAlign w:val="center"/>
          </w:tcPr>
          <w:p w:rsidR="00E523A1" w:rsidRDefault="00E523A1">
            <w:pPr>
              <w:pStyle w:val="21"/>
              <w:spacing w:line="240" w:lineRule="auto"/>
              <w:ind w:firstLine="0"/>
              <w:jc w:val="center"/>
              <w:rPr>
                <w:rFonts w:ascii="Arial" w:hAnsi="Arial" w:cs="Arial"/>
                <w:b/>
                <w:bCs/>
                <w:sz w:val="18"/>
                <w:szCs w:val="18"/>
              </w:rPr>
            </w:pPr>
            <w:r>
              <w:rPr>
                <w:rFonts w:ascii="Arial" w:hAnsi="Arial" w:cs="Arial"/>
                <w:b/>
                <w:bCs/>
                <w:sz w:val="18"/>
                <w:szCs w:val="18"/>
              </w:rPr>
              <w:t>вес, тонн</w:t>
            </w:r>
          </w:p>
        </w:tc>
        <w:tc>
          <w:tcPr>
            <w:tcW w:w="1260" w:type="dxa"/>
            <w:vAlign w:val="center"/>
          </w:tcPr>
          <w:p w:rsidR="00E523A1" w:rsidRDefault="00E523A1">
            <w:pPr>
              <w:pStyle w:val="21"/>
              <w:spacing w:line="240" w:lineRule="auto"/>
              <w:ind w:firstLine="0"/>
              <w:jc w:val="center"/>
              <w:rPr>
                <w:rFonts w:ascii="Arial" w:hAnsi="Arial" w:cs="Arial"/>
                <w:b/>
                <w:bCs/>
                <w:sz w:val="18"/>
                <w:szCs w:val="18"/>
              </w:rPr>
            </w:pPr>
            <w:r>
              <w:rPr>
                <w:rFonts w:ascii="Arial" w:hAnsi="Arial" w:cs="Arial"/>
                <w:b/>
                <w:bCs/>
                <w:sz w:val="18"/>
                <w:szCs w:val="18"/>
              </w:rPr>
              <w:t>стоимость, тыс. долл.</w:t>
            </w:r>
          </w:p>
        </w:tc>
        <w:tc>
          <w:tcPr>
            <w:tcW w:w="1260" w:type="dxa"/>
            <w:vAlign w:val="center"/>
          </w:tcPr>
          <w:p w:rsidR="00E523A1" w:rsidRDefault="00E523A1">
            <w:pPr>
              <w:pStyle w:val="21"/>
              <w:spacing w:line="240" w:lineRule="auto"/>
              <w:ind w:firstLine="0"/>
              <w:jc w:val="center"/>
              <w:rPr>
                <w:rFonts w:ascii="Arial" w:hAnsi="Arial" w:cs="Arial"/>
                <w:b/>
                <w:bCs/>
                <w:sz w:val="18"/>
                <w:szCs w:val="18"/>
              </w:rPr>
            </w:pPr>
            <w:r>
              <w:rPr>
                <w:rFonts w:ascii="Arial" w:hAnsi="Arial" w:cs="Arial"/>
                <w:b/>
                <w:bCs/>
                <w:sz w:val="18"/>
                <w:szCs w:val="18"/>
              </w:rPr>
              <w:t>вес, тонн</w:t>
            </w:r>
          </w:p>
        </w:tc>
      </w:tr>
      <w:tr w:rsidR="00E523A1">
        <w:trPr>
          <w:cantSplit/>
          <w:trHeight w:val="348"/>
        </w:trPr>
        <w:tc>
          <w:tcPr>
            <w:tcW w:w="9626" w:type="dxa"/>
            <w:gridSpan w:val="6"/>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Экспорт</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5701</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Узелковые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13,62</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0,78</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0,07</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0,01</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5702</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Тканые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27,25</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2,76</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5703</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Тафтинговые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0,87</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0,14</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11,72</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5,04</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5705</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Прочие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2,18</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0,21</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23,50</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2,73</w:t>
            </w:r>
          </w:p>
        </w:tc>
      </w:tr>
      <w:tr w:rsidR="00E523A1">
        <w:tc>
          <w:tcPr>
            <w:tcW w:w="1008" w:type="dxa"/>
          </w:tcPr>
          <w:p w:rsidR="00E523A1" w:rsidRDefault="00E523A1">
            <w:pPr>
              <w:pStyle w:val="21"/>
              <w:spacing w:line="240" w:lineRule="auto"/>
              <w:ind w:firstLine="0"/>
              <w:jc w:val="center"/>
              <w:rPr>
                <w:rFonts w:ascii="Arial" w:hAnsi="Arial" w:cs="Arial"/>
                <w:sz w:val="22"/>
                <w:szCs w:val="22"/>
              </w:rPr>
            </w:pPr>
          </w:p>
        </w:tc>
        <w:tc>
          <w:tcPr>
            <w:tcW w:w="3600" w:type="dxa"/>
          </w:tcPr>
          <w:p w:rsidR="00E523A1" w:rsidRDefault="00E523A1">
            <w:pPr>
              <w:pStyle w:val="21"/>
              <w:spacing w:line="240" w:lineRule="auto"/>
              <w:ind w:firstLine="0"/>
              <w:rPr>
                <w:rFonts w:ascii="Arial" w:hAnsi="Arial" w:cs="Arial"/>
                <w:b/>
                <w:bCs/>
                <w:sz w:val="22"/>
                <w:szCs w:val="22"/>
              </w:rPr>
            </w:pPr>
            <w:r>
              <w:rPr>
                <w:rFonts w:ascii="Arial" w:hAnsi="Arial" w:cs="Arial"/>
                <w:b/>
                <w:bCs/>
                <w:sz w:val="22"/>
                <w:szCs w:val="22"/>
              </w:rPr>
              <w:t>Итого:</w:t>
            </w:r>
          </w:p>
        </w:tc>
        <w:tc>
          <w:tcPr>
            <w:tcW w:w="1249"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43,92</w:t>
            </w:r>
          </w:p>
        </w:tc>
        <w:tc>
          <w:tcPr>
            <w:tcW w:w="1249"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3,89</w:t>
            </w:r>
          </w:p>
        </w:tc>
        <w:tc>
          <w:tcPr>
            <w:tcW w:w="1260"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65,29</w:t>
            </w:r>
          </w:p>
        </w:tc>
        <w:tc>
          <w:tcPr>
            <w:tcW w:w="1260"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7,78</w:t>
            </w:r>
          </w:p>
        </w:tc>
      </w:tr>
      <w:tr w:rsidR="00E523A1">
        <w:trPr>
          <w:cantSplit/>
          <w:trHeight w:val="305"/>
        </w:trPr>
        <w:tc>
          <w:tcPr>
            <w:tcW w:w="9626" w:type="dxa"/>
            <w:gridSpan w:val="6"/>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Временный ввоз</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5702</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Тканые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9,89</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3,37</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1,50</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1,20</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5703</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Тафтинговые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16,16</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11,71</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0,05</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0,03</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5704</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Ковры из войлока</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0,15</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0,09</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r>
      <w:tr w:rsidR="00E523A1">
        <w:tc>
          <w:tcPr>
            <w:tcW w:w="1008" w:type="dxa"/>
          </w:tcPr>
          <w:p w:rsidR="00E523A1" w:rsidRDefault="00E523A1">
            <w:pPr>
              <w:pStyle w:val="21"/>
              <w:spacing w:line="240" w:lineRule="auto"/>
              <w:ind w:firstLine="0"/>
              <w:jc w:val="center"/>
              <w:rPr>
                <w:rFonts w:ascii="Arial" w:hAnsi="Arial" w:cs="Arial"/>
                <w:sz w:val="22"/>
                <w:szCs w:val="22"/>
              </w:rPr>
            </w:pPr>
          </w:p>
        </w:tc>
        <w:tc>
          <w:tcPr>
            <w:tcW w:w="3600" w:type="dxa"/>
          </w:tcPr>
          <w:p w:rsidR="00E523A1" w:rsidRDefault="00E523A1">
            <w:pPr>
              <w:pStyle w:val="21"/>
              <w:spacing w:line="240" w:lineRule="auto"/>
              <w:ind w:firstLine="0"/>
              <w:rPr>
                <w:rFonts w:ascii="Arial" w:hAnsi="Arial" w:cs="Arial"/>
                <w:b/>
                <w:bCs/>
                <w:sz w:val="22"/>
                <w:szCs w:val="22"/>
              </w:rPr>
            </w:pPr>
            <w:r>
              <w:rPr>
                <w:rFonts w:ascii="Arial" w:hAnsi="Arial" w:cs="Arial"/>
                <w:b/>
                <w:bCs/>
                <w:sz w:val="22"/>
                <w:szCs w:val="22"/>
              </w:rPr>
              <w:t>Итого:</w:t>
            </w:r>
          </w:p>
        </w:tc>
        <w:tc>
          <w:tcPr>
            <w:tcW w:w="1249"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26,20</w:t>
            </w:r>
          </w:p>
        </w:tc>
        <w:tc>
          <w:tcPr>
            <w:tcW w:w="1249"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15,17</w:t>
            </w:r>
          </w:p>
        </w:tc>
        <w:tc>
          <w:tcPr>
            <w:tcW w:w="1260"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1,55</w:t>
            </w:r>
          </w:p>
        </w:tc>
        <w:tc>
          <w:tcPr>
            <w:tcW w:w="1260"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1,23</w:t>
            </w:r>
          </w:p>
        </w:tc>
      </w:tr>
      <w:tr w:rsidR="00E523A1">
        <w:trPr>
          <w:cantSplit/>
          <w:trHeight w:val="375"/>
        </w:trPr>
        <w:tc>
          <w:tcPr>
            <w:tcW w:w="9626" w:type="dxa"/>
            <w:gridSpan w:val="6"/>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Временный вывоз</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5702</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Тканые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0,42</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0,02</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5705</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Прочие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0,79</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0,11</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r>
      <w:tr w:rsidR="00E523A1">
        <w:trPr>
          <w:cantSplit/>
          <w:trHeight w:val="367"/>
        </w:trPr>
        <w:tc>
          <w:tcPr>
            <w:tcW w:w="9626" w:type="dxa"/>
            <w:gridSpan w:val="6"/>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Выпуск для свободного обращения</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5701</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Узелковые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3,95</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3,87</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0,56</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0,09</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5702</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Тканые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442,51</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109,40</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838,73</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249,00</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5703</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Тафтинговые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54,34</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27,66</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293,61</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109,63</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5704</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Ковры из войлока</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0,04</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0,04</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5705</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Прочие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120,21</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48,93</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68,20</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43,37</w:t>
            </w:r>
          </w:p>
        </w:tc>
      </w:tr>
      <w:tr w:rsidR="00E523A1">
        <w:tc>
          <w:tcPr>
            <w:tcW w:w="1008" w:type="dxa"/>
          </w:tcPr>
          <w:p w:rsidR="00E523A1" w:rsidRDefault="00E523A1">
            <w:pPr>
              <w:pStyle w:val="21"/>
              <w:spacing w:line="240" w:lineRule="auto"/>
              <w:ind w:firstLine="0"/>
              <w:jc w:val="center"/>
              <w:rPr>
                <w:rFonts w:ascii="Arial" w:hAnsi="Arial" w:cs="Arial"/>
                <w:sz w:val="22"/>
                <w:szCs w:val="22"/>
              </w:rPr>
            </w:pPr>
          </w:p>
        </w:tc>
        <w:tc>
          <w:tcPr>
            <w:tcW w:w="3600" w:type="dxa"/>
          </w:tcPr>
          <w:p w:rsidR="00E523A1" w:rsidRDefault="00E523A1">
            <w:pPr>
              <w:pStyle w:val="21"/>
              <w:spacing w:line="240" w:lineRule="auto"/>
              <w:ind w:firstLine="0"/>
              <w:rPr>
                <w:rFonts w:ascii="Arial" w:hAnsi="Arial" w:cs="Arial"/>
                <w:b/>
                <w:bCs/>
                <w:sz w:val="22"/>
                <w:szCs w:val="22"/>
              </w:rPr>
            </w:pPr>
            <w:r>
              <w:rPr>
                <w:rFonts w:ascii="Arial" w:hAnsi="Arial" w:cs="Arial"/>
                <w:b/>
                <w:bCs/>
                <w:sz w:val="22"/>
                <w:szCs w:val="22"/>
              </w:rPr>
              <w:t>Итого:</w:t>
            </w:r>
          </w:p>
        </w:tc>
        <w:tc>
          <w:tcPr>
            <w:tcW w:w="1249"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621,01</w:t>
            </w:r>
          </w:p>
        </w:tc>
        <w:tc>
          <w:tcPr>
            <w:tcW w:w="1249"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189,86</w:t>
            </w:r>
          </w:p>
        </w:tc>
        <w:tc>
          <w:tcPr>
            <w:tcW w:w="1260"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1201,14</w:t>
            </w:r>
          </w:p>
        </w:tc>
        <w:tc>
          <w:tcPr>
            <w:tcW w:w="1260"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402,13</w:t>
            </w:r>
          </w:p>
        </w:tc>
      </w:tr>
      <w:tr w:rsidR="00E523A1">
        <w:trPr>
          <w:cantSplit/>
          <w:trHeight w:val="460"/>
        </w:trPr>
        <w:tc>
          <w:tcPr>
            <w:tcW w:w="9626" w:type="dxa"/>
            <w:gridSpan w:val="6"/>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Переработка под таможенным контролем</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5702</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Тканые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8,61</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0,54</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r>
      <w:tr w:rsidR="00E523A1">
        <w:trPr>
          <w:cantSplit/>
          <w:trHeight w:val="401"/>
        </w:trPr>
        <w:tc>
          <w:tcPr>
            <w:tcW w:w="9626" w:type="dxa"/>
            <w:gridSpan w:val="6"/>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Отказ в пользу государства</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5701</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Узелковые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0,92</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0,27</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5702</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Тканые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0,05</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0,13</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1,70</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0,18</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5703</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Тафтинговые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2,84</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0,87</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5705</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Прочие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0,02</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0,01</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r>
      <w:tr w:rsidR="00E523A1">
        <w:tc>
          <w:tcPr>
            <w:tcW w:w="1008" w:type="dxa"/>
          </w:tcPr>
          <w:p w:rsidR="00E523A1" w:rsidRDefault="00E523A1">
            <w:pPr>
              <w:pStyle w:val="21"/>
              <w:spacing w:line="240" w:lineRule="auto"/>
              <w:ind w:firstLine="0"/>
              <w:jc w:val="center"/>
              <w:rPr>
                <w:rFonts w:ascii="Arial" w:hAnsi="Arial" w:cs="Arial"/>
                <w:sz w:val="22"/>
                <w:szCs w:val="22"/>
              </w:rPr>
            </w:pPr>
          </w:p>
        </w:tc>
        <w:tc>
          <w:tcPr>
            <w:tcW w:w="3600" w:type="dxa"/>
          </w:tcPr>
          <w:p w:rsidR="00E523A1" w:rsidRDefault="00E523A1">
            <w:pPr>
              <w:pStyle w:val="21"/>
              <w:spacing w:line="240" w:lineRule="auto"/>
              <w:ind w:firstLine="0"/>
              <w:rPr>
                <w:rFonts w:ascii="Arial" w:hAnsi="Arial" w:cs="Arial"/>
                <w:b/>
                <w:bCs/>
                <w:sz w:val="22"/>
                <w:szCs w:val="22"/>
              </w:rPr>
            </w:pPr>
            <w:r>
              <w:rPr>
                <w:rFonts w:ascii="Arial" w:hAnsi="Arial" w:cs="Arial"/>
                <w:b/>
                <w:bCs/>
                <w:sz w:val="22"/>
                <w:szCs w:val="22"/>
              </w:rPr>
              <w:t>Итого:</w:t>
            </w:r>
          </w:p>
        </w:tc>
        <w:tc>
          <w:tcPr>
            <w:tcW w:w="1249"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3,83</w:t>
            </w:r>
          </w:p>
        </w:tc>
        <w:tc>
          <w:tcPr>
            <w:tcW w:w="1249"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1,28</w:t>
            </w:r>
          </w:p>
        </w:tc>
        <w:tc>
          <w:tcPr>
            <w:tcW w:w="1260"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1,70</w:t>
            </w:r>
          </w:p>
        </w:tc>
        <w:tc>
          <w:tcPr>
            <w:tcW w:w="1260" w:type="dxa"/>
          </w:tcPr>
          <w:p w:rsidR="00E523A1" w:rsidRDefault="00E523A1">
            <w:pPr>
              <w:pStyle w:val="21"/>
              <w:spacing w:line="240" w:lineRule="auto"/>
              <w:ind w:firstLine="0"/>
              <w:jc w:val="right"/>
              <w:rPr>
                <w:rFonts w:ascii="Arial" w:hAnsi="Arial" w:cs="Arial"/>
                <w:b/>
                <w:bCs/>
                <w:sz w:val="22"/>
                <w:szCs w:val="22"/>
              </w:rPr>
            </w:pPr>
            <w:r>
              <w:rPr>
                <w:rFonts w:ascii="Arial" w:hAnsi="Arial" w:cs="Arial"/>
                <w:b/>
                <w:bCs/>
                <w:sz w:val="22"/>
                <w:szCs w:val="22"/>
              </w:rPr>
              <w:t>0,18</w:t>
            </w:r>
          </w:p>
        </w:tc>
      </w:tr>
      <w:tr w:rsidR="00E523A1">
        <w:trPr>
          <w:cantSplit/>
          <w:trHeight w:val="341"/>
        </w:trPr>
        <w:tc>
          <w:tcPr>
            <w:tcW w:w="9626" w:type="dxa"/>
            <w:gridSpan w:val="6"/>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Уничтожение</w:t>
            </w:r>
          </w:p>
        </w:tc>
      </w:tr>
      <w:tr w:rsidR="00E523A1">
        <w:tc>
          <w:tcPr>
            <w:tcW w:w="100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5703</w:t>
            </w:r>
          </w:p>
        </w:tc>
        <w:tc>
          <w:tcPr>
            <w:tcW w:w="36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Тафтинговые ковры</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0,01</w:t>
            </w:r>
          </w:p>
        </w:tc>
        <w:tc>
          <w:tcPr>
            <w:tcW w:w="1249"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0,01</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c>
          <w:tcPr>
            <w:tcW w:w="1260" w:type="dxa"/>
          </w:tcPr>
          <w:p w:rsidR="00E523A1" w:rsidRDefault="00E523A1">
            <w:pPr>
              <w:pStyle w:val="21"/>
              <w:spacing w:line="240" w:lineRule="auto"/>
              <w:ind w:firstLine="0"/>
              <w:jc w:val="right"/>
              <w:rPr>
                <w:rFonts w:ascii="Arial" w:hAnsi="Arial" w:cs="Arial"/>
                <w:sz w:val="22"/>
                <w:szCs w:val="22"/>
              </w:rPr>
            </w:pPr>
            <w:r>
              <w:rPr>
                <w:rFonts w:ascii="Arial" w:hAnsi="Arial" w:cs="Arial"/>
                <w:sz w:val="22"/>
                <w:szCs w:val="22"/>
              </w:rPr>
              <w:t>-</w:t>
            </w:r>
          </w:p>
        </w:tc>
      </w:tr>
    </w:tbl>
    <w:p w:rsidR="00E523A1" w:rsidRDefault="00E523A1">
      <w:pPr>
        <w:pStyle w:val="21"/>
      </w:pPr>
    </w:p>
    <w:p w:rsidR="00E523A1" w:rsidRDefault="00E523A1">
      <w:pPr>
        <w:pStyle w:val="21"/>
      </w:pPr>
    </w:p>
    <w:p w:rsidR="00E523A1" w:rsidRDefault="00E523A1">
      <w:pPr>
        <w:pStyle w:val="a6"/>
      </w:pPr>
      <w:r>
        <w:t>Таблица 2.2</w:t>
      </w:r>
    </w:p>
    <w:p w:rsidR="00E523A1" w:rsidRDefault="00E523A1">
      <w:pPr>
        <w:pStyle w:val="a6"/>
        <w:spacing w:line="360" w:lineRule="auto"/>
        <w:jc w:val="center"/>
      </w:pPr>
      <w:r>
        <w:t>Экспортно-импортные поставки ковровых изделий по ЮТУ в 2000-2001 гг.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800"/>
        <w:gridCol w:w="1620"/>
        <w:gridCol w:w="1643"/>
        <w:gridCol w:w="1957"/>
        <w:gridCol w:w="1778"/>
      </w:tblGrid>
      <w:tr w:rsidR="00E523A1">
        <w:trPr>
          <w:cantSplit/>
        </w:trPr>
        <w:tc>
          <w:tcPr>
            <w:tcW w:w="828" w:type="dxa"/>
            <w:vMerge w:val="restart"/>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Код страны</w:t>
            </w:r>
          </w:p>
        </w:tc>
        <w:tc>
          <w:tcPr>
            <w:tcW w:w="1800" w:type="dxa"/>
            <w:vMerge w:val="restart"/>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 xml:space="preserve">Наименование </w:t>
            </w:r>
          </w:p>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страны</w:t>
            </w:r>
          </w:p>
        </w:tc>
        <w:tc>
          <w:tcPr>
            <w:tcW w:w="3263" w:type="dxa"/>
            <w:gridSpan w:val="2"/>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Экспорт</w:t>
            </w:r>
          </w:p>
        </w:tc>
        <w:tc>
          <w:tcPr>
            <w:tcW w:w="3735" w:type="dxa"/>
            <w:gridSpan w:val="2"/>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Импорт</w:t>
            </w:r>
          </w:p>
        </w:tc>
      </w:tr>
      <w:tr w:rsidR="00E523A1">
        <w:trPr>
          <w:cantSplit/>
        </w:trPr>
        <w:tc>
          <w:tcPr>
            <w:tcW w:w="828" w:type="dxa"/>
            <w:vMerge/>
            <w:vAlign w:val="center"/>
          </w:tcPr>
          <w:p w:rsidR="00E523A1" w:rsidRDefault="00E523A1">
            <w:pPr>
              <w:pStyle w:val="21"/>
              <w:spacing w:line="240" w:lineRule="auto"/>
              <w:ind w:firstLine="0"/>
              <w:jc w:val="center"/>
              <w:rPr>
                <w:rFonts w:ascii="Arial" w:hAnsi="Arial" w:cs="Arial"/>
                <w:b/>
                <w:bCs/>
                <w:sz w:val="22"/>
                <w:szCs w:val="22"/>
              </w:rPr>
            </w:pPr>
          </w:p>
        </w:tc>
        <w:tc>
          <w:tcPr>
            <w:tcW w:w="1800" w:type="dxa"/>
            <w:vMerge/>
            <w:vAlign w:val="center"/>
          </w:tcPr>
          <w:p w:rsidR="00E523A1" w:rsidRDefault="00E523A1">
            <w:pPr>
              <w:pStyle w:val="21"/>
              <w:spacing w:line="240" w:lineRule="auto"/>
              <w:ind w:firstLine="0"/>
              <w:jc w:val="center"/>
              <w:rPr>
                <w:rFonts w:ascii="Arial" w:hAnsi="Arial" w:cs="Arial"/>
                <w:b/>
                <w:bCs/>
                <w:sz w:val="22"/>
                <w:szCs w:val="22"/>
              </w:rPr>
            </w:pPr>
          </w:p>
        </w:tc>
        <w:tc>
          <w:tcPr>
            <w:tcW w:w="1620"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тыс. долл.</w:t>
            </w:r>
          </w:p>
        </w:tc>
        <w:tc>
          <w:tcPr>
            <w:tcW w:w="1643"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вес, тонн</w:t>
            </w:r>
          </w:p>
        </w:tc>
        <w:tc>
          <w:tcPr>
            <w:tcW w:w="1957"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тыс. долл.</w:t>
            </w:r>
          </w:p>
        </w:tc>
        <w:tc>
          <w:tcPr>
            <w:tcW w:w="1778"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вес, тонн</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056</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Бельгия</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2,05 / 164,44</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0,40 / 33,57</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112</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Белоруссия</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18,15</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8,40</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124</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Канада</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2,23</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0,23</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156</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Китай</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63,22 / 49,66</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6,66 / 22,47</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191</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Хорватия</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19,79 / -</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3,19 / -</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196</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Кипр</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0,07</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0,01</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203</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Чехия</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0,08 / -</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0,05 / -</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0,08 / -</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0,05 / -</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250</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Франция</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0,26 / -</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0,04 / -</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276</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Германия</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8,62 / 25,83</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0,56 / 20,75</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300</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Греция</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0,42</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0,02</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356</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Индия</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0,35 / -</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0,07 / -</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364</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Иран</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12,77 / -</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7,47 / -</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47,32 / 0,43</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13,09 / 0,44</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376</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Израиль</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0,68 / -</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0,24 / -</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380</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Италия</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0,15 / 0,05</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0,04 / 0,03</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0,98 / -</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0,23 / -</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398</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Казахстан</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15,25 / 65,21</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1,91 / 7,77</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0,04</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0,04</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410</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Корея</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0,10</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0,04</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498</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Молдавия</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431,80 / 727,95</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108,19 / 175,73</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616</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Польша</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0,75</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0,60</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0,75</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0,60</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710</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ЮАР</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0,05</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0,02</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752</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Швеция</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0,21 / -</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0,03 / -</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760</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Сирия</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45,36</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20,38</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784</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ОАЭ</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5,83</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 / 3,53</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792</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Турция</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28,38 / -</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1,91 / -</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17,58 / 114,96</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8,85 / 91,61</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804</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Украина</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0,40 / -</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0,06 / -</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39,35 / 42,57</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21,60 / 22,80</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818</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Египет</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0,92 / -</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0,27 / -</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840</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США</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12,58 / 4,07</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35,58 / 2,06</w:t>
            </w:r>
          </w:p>
        </w:tc>
      </w:tr>
      <w:tr w:rsidR="00E523A1">
        <w:tc>
          <w:tcPr>
            <w:tcW w:w="82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860</w:t>
            </w:r>
          </w:p>
        </w:tc>
        <w:tc>
          <w:tcPr>
            <w:tcW w:w="1800" w:type="dxa"/>
          </w:tcPr>
          <w:p w:rsidR="00E523A1" w:rsidRDefault="00E523A1">
            <w:pPr>
              <w:pStyle w:val="21"/>
              <w:spacing w:line="240" w:lineRule="auto"/>
              <w:ind w:firstLine="0"/>
              <w:rPr>
                <w:rFonts w:ascii="Arial" w:hAnsi="Arial" w:cs="Arial"/>
                <w:sz w:val="22"/>
                <w:szCs w:val="22"/>
              </w:rPr>
            </w:pPr>
            <w:r>
              <w:rPr>
                <w:rFonts w:ascii="Arial" w:hAnsi="Arial" w:cs="Arial"/>
                <w:sz w:val="22"/>
                <w:szCs w:val="22"/>
              </w:rPr>
              <w:t>Узбекистан</w:t>
            </w:r>
          </w:p>
        </w:tc>
        <w:tc>
          <w:tcPr>
            <w:tcW w:w="1620"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643"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w:t>
            </w:r>
          </w:p>
        </w:tc>
        <w:tc>
          <w:tcPr>
            <w:tcW w:w="1957"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1,44 / 0,88</w:t>
            </w:r>
          </w:p>
        </w:tc>
        <w:tc>
          <w:tcPr>
            <w:tcW w:w="1778" w:type="dxa"/>
          </w:tcPr>
          <w:p w:rsidR="00E523A1" w:rsidRDefault="00E523A1">
            <w:pPr>
              <w:pStyle w:val="21"/>
              <w:spacing w:line="240" w:lineRule="auto"/>
              <w:ind w:firstLine="0"/>
              <w:jc w:val="center"/>
              <w:rPr>
                <w:rFonts w:ascii="Arial" w:hAnsi="Arial" w:cs="Arial"/>
                <w:sz w:val="22"/>
                <w:szCs w:val="22"/>
              </w:rPr>
            </w:pPr>
            <w:r>
              <w:rPr>
                <w:rFonts w:ascii="Arial" w:hAnsi="Arial" w:cs="Arial"/>
                <w:sz w:val="22"/>
                <w:szCs w:val="22"/>
              </w:rPr>
              <w:t>0,31 / 0,25</w:t>
            </w:r>
          </w:p>
        </w:tc>
      </w:tr>
      <w:tr w:rsidR="00E523A1">
        <w:tc>
          <w:tcPr>
            <w:tcW w:w="828" w:type="dxa"/>
          </w:tcPr>
          <w:p w:rsidR="00E523A1" w:rsidRDefault="00E523A1">
            <w:pPr>
              <w:pStyle w:val="21"/>
              <w:spacing w:line="240" w:lineRule="auto"/>
              <w:ind w:firstLine="0"/>
              <w:jc w:val="center"/>
              <w:rPr>
                <w:rFonts w:ascii="Arial" w:hAnsi="Arial" w:cs="Arial"/>
                <w:sz w:val="22"/>
                <w:szCs w:val="22"/>
              </w:rPr>
            </w:pPr>
          </w:p>
        </w:tc>
        <w:tc>
          <w:tcPr>
            <w:tcW w:w="1800" w:type="dxa"/>
            <w:vAlign w:val="center"/>
          </w:tcPr>
          <w:p w:rsidR="00E523A1" w:rsidRDefault="00E523A1">
            <w:pPr>
              <w:pStyle w:val="21"/>
              <w:spacing w:line="240" w:lineRule="auto"/>
              <w:ind w:firstLine="0"/>
              <w:rPr>
                <w:rFonts w:ascii="Arial" w:hAnsi="Arial" w:cs="Arial"/>
                <w:b/>
                <w:bCs/>
                <w:sz w:val="22"/>
                <w:szCs w:val="22"/>
              </w:rPr>
            </w:pPr>
            <w:r>
              <w:rPr>
                <w:rFonts w:ascii="Arial" w:hAnsi="Arial" w:cs="Arial"/>
                <w:b/>
                <w:bCs/>
                <w:sz w:val="22"/>
                <w:szCs w:val="22"/>
              </w:rPr>
              <w:t>Итого:</w:t>
            </w:r>
          </w:p>
        </w:tc>
        <w:tc>
          <w:tcPr>
            <w:tcW w:w="1620"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57,03 / 66,08</w:t>
            </w:r>
          </w:p>
        </w:tc>
        <w:tc>
          <w:tcPr>
            <w:tcW w:w="1643"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11,38 / 8,47</w:t>
            </w:r>
          </w:p>
        </w:tc>
        <w:tc>
          <w:tcPr>
            <w:tcW w:w="1957"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647,21 / 1204,01</w:t>
            </w:r>
          </w:p>
        </w:tc>
        <w:tc>
          <w:tcPr>
            <w:tcW w:w="1778"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199,37 / 402,92</w:t>
            </w:r>
          </w:p>
        </w:tc>
      </w:tr>
    </w:tbl>
    <w:p w:rsidR="00E523A1" w:rsidRDefault="00E523A1">
      <w:pPr>
        <w:pStyle w:val="21"/>
        <w:rPr>
          <w:sz w:val="24"/>
          <w:szCs w:val="24"/>
        </w:rPr>
      </w:pPr>
    </w:p>
    <w:p w:rsidR="00E523A1" w:rsidRDefault="00E523A1">
      <w:pPr>
        <w:pStyle w:val="21"/>
        <w:rPr>
          <w:sz w:val="24"/>
          <w:szCs w:val="24"/>
        </w:rPr>
      </w:pPr>
      <w:r>
        <w:rPr>
          <w:sz w:val="24"/>
          <w:szCs w:val="24"/>
        </w:rPr>
        <w:t>Примечание: в числителе данные за 2000 год; в знаменателе – за 2001 год.</w:t>
      </w:r>
    </w:p>
    <w:p w:rsidR="00E523A1" w:rsidRDefault="00E523A1">
      <w:pPr>
        <w:pStyle w:val="21"/>
      </w:pPr>
    </w:p>
    <w:p w:rsidR="00E523A1" w:rsidRDefault="00E523A1">
      <w:pPr>
        <w:pStyle w:val="21"/>
      </w:pPr>
      <w:r>
        <w:t>Перемещение ковровых изделий по другим таможенным режимам незначительное.</w:t>
      </w:r>
    </w:p>
    <w:p w:rsidR="00E523A1" w:rsidRDefault="00E523A1">
      <w:pPr>
        <w:pStyle w:val="21"/>
      </w:pPr>
      <w:r>
        <w:t>Что касается номенклатуры (ассортимента) перемещаемых ковров, то ввозились преимущественно тканые (товарная позиция 5702) и тафтинговые (позиция 5703) ковры, а в ассортименте экспорта кроме названных товарных позиций значительное положение занимали узелковые (позиция 5701) и прочие (позиция 5705) ковры.</w:t>
      </w:r>
    </w:p>
    <w:p w:rsidR="00E523A1" w:rsidRDefault="00E523A1">
      <w:pPr>
        <w:pStyle w:val="21"/>
        <w:spacing w:line="480" w:lineRule="auto"/>
      </w:pPr>
    </w:p>
    <w:p w:rsidR="00E523A1" w:rsidRDefault="00E523A1">
      <w:pPr>
        <w:pStyle w:val="2"/>
      </w:pPr>
      <w:bookmarkStart w:id="11" w:name="_Toc9740854"/>
      <w:r>
        <w:t>2.2. Объемы и направления товаропотоков ковровых изделий</w:t>
      </w:r>
      <w:bookmarkEnd w:id="11"/>
    </w:p>
    <w:p w:rsidR="00E523A1" w:rsidRDefault="00E523A1">
      <w:pPr>
        <w:pStyle w:val="21"/>
        <w:spacing w:line="240" w:lineRule="auto"/>
      </w:pPr>
    </w:p>
    <w:p w:rsidR="00E523A1" w:rsidRDefault="00E523A1">
      <w:pPr>
        <w:pStyle w:val="21"/>
      </w:pPr>
      <w:r>
        <w:t>В период 2000-2001 годов международная торговля ковровыми изделиями через таможни Южного таможенного управления осуществлялась с 27 странами (см. табл. 2.2). При этом поставки российских товаров производились всего в восемь стран, общая стоимость которых в 2000 году составила 57,03 тыс. долл., а в 2001 году – 66,08 тыс. долл. Наиболее крупные потребители российских ковров – Турция, Казахстан и Иран.</w:t>
      </w:r>
    </w:p>
    <w:p w:rsidR="00E523A1" w:rsidRDefault="00E523A1">
      <w:pPr>
        <w:pStyle w:val="21"/>
      </w:pPr>
      <w:r>
        <w:t>Завозились ковры в Россию из 26 стран (Кипр поставки не производил). Картина зарубежных поставок за анализируемый период менялась. Так в 2001 году прекратился ввоз ковровых изделий из Хорватии, Чехии, Франции, Индии, Израиля, Италии, Швеции, Египта, и появились новые торговые партнеры-поставщики: Белоруссия, Канада, Греция, Казахстан, Корея, Польша, ЮАР, Сирия, ОАЭ.</w:t>
      </w:r>
    </w:p>
    <w:p w:rsidR="00E523A1" w:rsidRDefault="00E523A1">
      <w:pPr>
        <w:pStyle w:val="21"/>
      </w:pPr>
      <w:r>
        <w:t>Самым крупным поставщиком ковровых изделий в Россию является Молдавия. Ее поставки в 2001 году составили на сумму 727,95 тыс. долларов, или 60% от общего объема. Затем следует Турция, Бельгия, Китай, Сирия и Украина.</w:t>
      </w:r>
    </w:p>
    <w:p w:rsidR="00E523A1" w:rsidRDefault="00E523A1">
      <w:pPr>
        <w:pStyle w:val="21"/>
      </w:pPr>
      <w:r>
        <w:t>Исходя из изложенного в настоящей главе следует указать на возможность и необходимость расширения рынка ассортимента и объемов поставок российских ковровых изделий за рубеж.</w:t>
      </w: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1"/>
      </w:pPr>
      <w:bookmarkStart w:id="12" w:name="_Toc9740855"/>
      <w:r>
        <w:t>Глава 3. Идентификация и особенности классификации ковровых изделий в таможенных целях</w:t>
      </w:r>
      <w:bookmarkEnd w:id="12"/>
    </w:p>
    <w:p w:rsidR="00E523A1" w:rsidRDefault="00E523A1">
      <w:pPr>
        <w:pStyle w:val="21"/>
      </w:pPr>
    </w:p>
    <w:p w:rsidR="00E523A1" w:rsidRDefault="00E523A1">
      <w:pPr>
        <w:pStyle w:val="21"/>
      </w:pPr>
      <w:r>
        <w:t>Должностные лица таможенных органов, осуществляющие таможенный контроль и оформление, должны обладать целым комплексом знаний о перемещаемом товаре – от используемых сырья и материалов, способах производства, потребительских свойствах до требований маркировки и оценки качества. Без этого профессиональная деятельность будет носить поверхностный характер, возможны ошибки при идентификации товаров, достоверном определении стоимости, установлении ставки таможенной пошлины, налогов и других платежей [12, 17, 23]. Кроме этого полнота знаний основополагающих характеристик товара позволит квалифицировано определить причины и место образования дефектов – возникли ли они на стадии технологических процессов, в результате неправильной упаковки, транспортирования, хранения, в том числе на таможенных складах, или по иным причинам.</w:t>
      </w:r>
    </w:p>
    <w:p w:rsidR="00E523A1" w:rsidRDefault="00E523A1">
      <w:pPr>
        <w:pStyle w:val="21"/>
      </w:pPr>
      <w:r>
        <w:t>Номенклатура потребительских свойств, диагностических и идентификационных признаков для конкретного товара может включать десятки наименований. Поэтому определение таких свойств и показателей в зависимости от целей использования является важной задачей не только товароведов, но и таможенников. Сотрудники таможенных органов должны обладать необходимыми знаниями о физических и химических свойствах товара и методах их исследования, видеть необходимые различия между товарами без помощи специалистов, избегать характеристик товара, которые не могут быть проверены по объективным показателям существующими и имеющимися в распоряжении таможенных постов и таможен методами и средствами.</w:t>
      </w:r>
    </w:p>
    <w:p w:rsidR="00E523A1" w:rsidRDefault="00E523A1">
      <w:pPr>
        <w:pStyle w:val="21"/>
      </w:pPr>
      <w:r>
        <w:t xml:space="preserve">Центральным звеном характеристики товара, его классификации и оценки качества является идентификация, цель которой выявить и подтвердить подлинность конкретного вида и наименования товара согласно сведениям, содержащимися в товарно-сопроводительных документах и на маркировке. При этом надо помнить, что не все признаки могут использоваться в качестве идентификационных, а лишь те, которые отвечают следующим требованиям: </w:t>
      </w:r>
    </w:p>
    <w:p w:rsidR="00E523A1" w:rsidRDefault="00E523A1">
      <w:pPr>
        <w:pStyle w:val="21"/>
        <w:numPr>
          <w:ilvl w:val="0"/>
          <w:numId w:val="30"/>
        </w:numPr>
      </w:pPr>
      <w:r>
        <w:t>быть типичными для конкретного вида, наименования или однородной группы продукции;</w:t>
      </w:r>
    </w:p>
    <w:p w:rsidR="00E523A1" w:rsidRDefault="00E523A1">
      <w:pPr>
        <w:pStyle w:val="21"/>
        <w:numPr>
          <w:ilvl w:val="0"/>
          <w:numId w:val="30"/>
        </w:numPr>
      </w:pPr>
      <w:r>
        <w:t>быть объективными и сопоставимыми;</w:t>
      </w:r>
    </w:p>
    <w:p w:rsidR="00E523A1" w:rsidRDefault="00E523A1">
      <w:pPr>
        <w:pStyle w:val="21"/>
        <w:numPr>
          <w:ilvl w:val="0"/>
          <w:numId w:val="30"/>
        </w:numPr>
      </w:pPr>
      <w:r>
        <w:t>быть проверяемыми и воспроизводимыми;</w:t>
      </w:r>
    </w:p>
    <w:p w:rsidR="00E523A1" w:rsidRDefault="00E523A1">
      <w:pPr>
        <w:pStyle w:val="21"/>
        <w:numPr>
          <w:ilvl w:val="0"/>
          <w:numId w:val="30"/>
        </w:numPr>
      </w:pPr>
      <w:r>
        <w:t>быть трудными для фальсификации.</w:t>
      </w:r>
    </w:p>
    <w:p w:rsidR="00E523A1" w:rsidRDefault="00E523A1">
      <w:pPr>
        <w:pStyle w:val="21"/>
      </w:pPr>
      <w:r>
        <w:t>Кроме этого результаты идентификации должны быть независимыми от субъективных данных испытателя (его компетентности и профессионализма), от интересов изготовителя, поставщика и потребителя, а также условий проведения испытаний [13, 21, 29].</w:t>
      </w:r>
    </w:p>
    <w:p w:rsidR="00E523A1" w:rsidRDefault="00E523A1">
      <w:pPr>
        <w:pStyle w:val="21"/>
      </w:pPr>
      <w:r>
        <w:t>Для целей идентификации применяются две группы методов – органолептические и измерительные, на характеристике которых мы остановимся ниже.</w:t>
      </w:r>
    </w:p>
    <w:p w:rsidR="00E523A1" w:rsidRDefault="00E523A1">
      <w:pPr>
        <w:pStyle w:val="21"/>
      </w:pPr>
      <w:r>
        <w:t xml:space="preserve">При организации экспертного обеспечения таможенного оформления и контроля ковровых изделий может назначаться идентификационная экспертиза, которая проводится таможенными лабораториями ГТК РФ с привлечением в необходимых случаях других организаций. Основанием для проведения указанной экспертизы является направление, поручение или постановление должностных лиц таможенных органов. В целях ее осуществления для ковров и прочих напольных покрытий могут осуществляться следующие виды идентификации: </w:t>
      </w:r>
    </w:p>
    <w:p w:rsidR="00E523A1" w:rsidRDefault="00E523A1">
      <w:pPr>
        <w:pStyle w:val="21"/>
        <w:numPr>
          <w:ilvl w:val="0"/>
          <w:numId w:val="31"/>
        </w:numPr>
        <w:tabs>
          <w:tab w:val="clear" w:pos="0"/>
          <w:tab w:val="num" w:pos="900"/>
        </w:tabs>
        <w:ind w:left="823"/>
      </w:pPr>
      <w:r>
        <w:t>ассортиментная или видовая, когда требуется подтверждение их принадлежности к конкретному виду изделий, то есть являются ли они узелковыми ручной работы, тафтинговыми или нетафтинговыми, флокированными или нефлокированными, аксминстерскими, отделанными или неотделанными;</w:t>
      </w:r>
    </w:p>
    <w:p w:rsidR="00E523A1" w:rsidRDefault="00E523A1">
      <w:pPr>
        <w:pStyle w:val="21"/>
        <w:numPr>
          <w:ilvl w:val="0"/>
          <w:numId w:val="31"/>
        </w:numPr>
        <w:tabs>
          <w:tab w:val="clear" w:pos="0"/>
          <w:tab w:val="num" w:pos="900"/>
        </w:tabs>
        <w:ind w:left="823"/>
      </w:pPr>
      <w:r>
        <w:t>качественная или квалиметрическая по установлению соответствия требованиям качества, изложенными в нормативах и технических документах;</w:t>
      </w:r>
    </w:p>
    <w:p w:rsidR="00E523A1" w:rsidRDefault="00E523A1">
      <w:pPr>
        <w:pStyle w:val="21"/>
        <w:numPr>
          <w:ilvl w:val="0"/>
          <w:numId w:val="31"/>
        </w:numPr>
        <w:tabs>
          <w:tab w:val="clear" w:pos="0"/>
          <w:tab w:val="num" w:pos="900"/>
        </w:tabs>
        <w:ind w:left="823"/>
      </w:pPr>
      <w:r>
        <w:t>товарно-партионная, задача которой установление принадлежности по части товара (единичному экземпляру или средней пробе) конкретной товарной партии. За партию текстильных изделий принимают количество единиц продукции одного наименования, одного артикула или одного сорта, оформленными одними товарно-сопроводительными документами. В настоящее время решается вопрос о нанесении на товар маркировки, указывающей на принадлежность их к конкретной товарной партии.</w:t>
      </w:r>
    </w:p>
    <w:p w:rsidR="00E523A1" w:rsidRDefault="00E523A1">
      <w:pPr>
        <w:pStyle w:val="21"/>
      </w:pPr>
      <w:r>
        <w:t>Это основные виды идентификации. Кроме этого в таможенной практике используются, или потенциально могут использоваться, следующие виды идентификации [2, 21]:</w:t>
      </w:r>
    </w:p>
    <w:p w:rsidR="00E523A1" w:rsidRDefault="00E523A1">
      <w:pPr>
        <w:pStyle w:val="21"/>
        <w:numPr>
          <w:ilvl w:val="0"/>
          <w:numId w:val="32"/>
        </w:numPr>
        <w:tabs>
          <w:tab w:val="clear" w:pos="0"/>
          <w:tab w:val="num" w:pos="900"/>
        </w:tabs>
        <w:ind w:left="823"/>
      </w:pPr>
      <w:r>
        <w:t>метод наименований, то есть по присвоенному каждому товару конкретного наименования по соответствующему определению. Так Гармонизированная система описания и кодирования товаров, а ТН ВЭД России построена на ее основе, в примечаниях к разделам и группам дает перечень определений, позволяющих однозначно классифицировать оформляемый товар. Эту же цель предназначены выполнять и соответствующие стандарты, например, ГОСТ Р 51121-97 «Товары непродовольственные. Информация для потребителей».</w:t>
      </w:r>
    </w:p>
    <w:p w:rsidR="00E523A1" w:rsidRDefault="00E523A1">
      <w:pPr>
        <w:pStyle w:val="21"/>
        <w:numPr>
          <w:ilvl w:val="0"/>
          <w:numId w:val="32"/>
        </w:numPr>
        <w:tabs>
          <w:tab w:val="clear" w:pos="0"/>
          <w:tab w:val="num" w:pos="900"/>
        </w:tabs>
        <w:ind w:left="823"/>
      </w:pPr>
      <w:r>
        <w:t>метод цифровых номеров, присваиваемых товарам. Преимущество этого метода состоит в том, что они обеспечивают простую и короткую по количеству знаков идентификацию товара. Так шестизначный код товара в грузовой таможенной декларации 570310 согласно ТН ВЭД определяет продукцию как ковры и прочие текстильные напольные покрытия тафтинговые из овечьей шерсти или тонкой шерсти животных, а согласно Общероссийскому классификатору продукции ОК005-93 в сертификате соответствия ГОСТ Р эта продукция будет иметь цифровой шестизначный код 817111;</w:t>
      </w:r>
    </w:p>
    <w:p w:rsidR="00E523A1" w:rsidRDefault="00E523A1">
      <w:pPr>
        <w:pStyle w:val="21"/>
        <w:numPr>
          <w:ilvl w:val="0"/>
          <w:numId w:val="32"/>
        </w:numPr>
        <w:tabs>
          <w:tab w:val="clear" w:pos="0"/>
          <w:tab w:val="num" w:pos="900"/>
        </w:tabs>
        <w:ind w:left="823"/>
      </w:pPr>
      <w:r>
        <w:t xml:space="preserve">классификационный метод, который позволяет по установленным правилам и признакам выделять из множества товаров необходимые объекты, обладающие определенными признаками. Так в ТН ВЭД используется фасетный метод классификации, шесть Основных правил интерпретации, четыре принципа (признака) при классификации товаров на уровне разделов: 1) по происхождению товара; 2) по химическому составу; 3) по виду материала; 4) по функциональному назначению товара. При образовании групп заложен принцип последовательности обработки товаров: от сырья, полуфабрикатов до готовых изделий, а также значение товара в международной торговле. При формировании товарных позиций и субпозиций применяется своя последовательность признаков, которую в общем виде можно выразить следующим образом: степень обработки, назначение, вид материала из которого изготовлен товар, значение товара в мировой торговле, сезонность, форма, размеры так далее. Раздел </w:t>
      </w:r>
      <w:r>
        <w:rPr>
          <w:lang w:val="en-US"/>
        </w:rPr>
        <w:t>XI</w:t>
      </w:r>
      <w:r>
        <w:t xml:space="preserve"> ТН ВЭД «Текстильные материалы и текстильные изделия» классифицирован по функциональному назначению. Группа 57 «Ковры и прочие текстильные напольные покрытия» классифицируются по этому же признаку, а внутри группы при построении товарных позиций и субпозиций используются следующие признаки: способ изготовления и обработки, вид материала, форма и размеры [15];</w:t>
      </w:r>
    </w:p>
    <w:p w:rsidR="00E523A1" w:rsidRDefault="00E523A1">
      <w:pPr>
        <w:pStyle w:val="21"/>
        <w:numPr>
          <w:ilvl w:val="0"/>
          <w:numId w:val="32"/>
        </w:numPr>
        <w:tabs>
          <w:tab w:val="clear" w:pos="0"/>
          <w:tab w:val="num" w:pos="900"/>
        </w:tabs>
        <w:ind w:left="823"/>
      </w:pPr>
      <w:r>
        <w:t>метод условных обозначений применяется наряду с наименованием товара или сырья. Например, каркас ковра изготовлен из хлопчатобумажных (ХБ) нитей, а ворс – полушерстяной (ПШ);</w:t>
      </w:r>
    </w:p>
    <w:p w:rsidR="00E523A1" w:rsidRDefault="00E523A1">
      <w:pPr>
        <w:pStyle w:val="21"/>
        <w:numPr>
          <w:ilvl w:val="0"/>
          <w:numId w:val="32"/>
        </w:numPr>
        <w:tabs>
          <w:tab w:val="clear" w:pos="0"/>
          <w:tab w:val="num" w:pos="900"/>
        </w:tabs>
        <w:ind w:left="823"/>
      </w:pPr>
      <w:r>
        <w:t>ссылочный метод используется для идентификации товаров в тех случаях, когда описание конкретных характеристик (свойств, показателей свойств и методов их определения) представлен в нормативных или технических документах. Идентификация включает наименование изделия, его условное обозначение (код) и ссылку на документ, содержащий всесторонние требования к этому изделию. Например, ссылка на ГОСТ 28415-89 «Покрытия и изделия ковровые тканые машинного способа производства. Общие технические условия». В том случае, когда указанная информация не в полной мере обеспечивает идентификацию конкретного товара, то, как правило, добавляется информация о производителе продукции;</w:t>
      </w:r>
    </w:p>
    <w:p w:rsidR="00E523A1" w:rsidRDefault="00E523A1">
      <w:pPr>
        <w:pStyle w:val="21"/>
        <w:numPr>
          <w:ilvl w:val="0"/>
          <w:numId w:val="32"/>
        </w:numPr>
        <w:tabs>
          <w:tab w:val="clear" w:pos="0"/>
          <w:tab w:val="num" w:pos="900"/>
        </w:tabs>
        <w:ind w:left="823"/>
      </w:pPr>
      <w:r>
        <w:t>метод автоматической идентификации, получивший развитие благодаря внедрению электроники и созданию средств обеспечивающих восприятие (сканирование), распознавание и обработку информации о товарах. Для автоматической идентификации используются штриховые коды, радиоэтикетки, магнитные полосы, оптически распознаваемые знаки и другие средства информации о товарах.</w:t>
      </w:r>
    </w:p>
    <w:p w:rsidR="00E523A1" w:rsidRDefault="00E523A1">
      <w:pPr>
        <w:pStyle w:val="21"/>
      </w:pPr>
      <w:r>
        <w:t>В идентификационных целях могут использоваться и другие методы: описательный, описательно-ссылочный, но они в практической работе таможенников для идентификации ковровых изделий используются редко.</w:t>
      </w:r>
    </w:p>
    <w:p w:rsidR="00E523A1" w:rsidRDefault="00E523A1">
      <w:pPr>
        <w:pStyle w:val="21"/>
      </w:pPr>
      <w:r>
        <w:t>Следует отметить, что применительно к таможенной практике содержание понятий «идентификация» и «идентичные товары» приобретают несколько иную смысловую нагрузку. Так в словаре-справочнике «Таможенное дело» [27] идентификация товаров и транспортных средств определяется как форма таможенного контроля, а идентичными товарами являются товары, одинаковые во всех отношениях с оцениваемыми товарами, в том числе по физическим характеристикам, качеству и репутации на рынке, стране происхождения товара, производителю. А незначительные расхождения во внешнем виде не могут служить основанием для отказа в рассмотрении товаров как идентичных, если в остальном они соответствуют указанным выше требованиям. В этом же источнике указывается, что товары не считаются идентичными с оцениваемыми, если они не были произведены в одной и той же стране.</w:t>
      </w:r>
    </w:p>
    <w:p w:rsidR="00E523A1" w:rsidRDefault="00E523A1">
      <w:pPr>
        <w:pStyle w:val="21"/>
      </w:pPr>
      <w:r>
        <w:t>На стадии таможенного контроля и оформления ковровых изделий может возникнуть необходимость уточнения объективной и достоверной информации о перемещаемых товарах. В таких случаях назначается проведение таможенной экспертизы. Идентификационная экспертиза, как один из видов таможенной экспертизы, предполагает большой объем аналитических и физико-химических исследований. При их выполнении устанавливают соответствуют ли представленные образцы качественным показателям, заявленных в договорных документах, стандартах, технических паспортах, сертификатах соответствия и в других нормативно-технических и товаросопроводительных документах.</w:t>
      </w:r>
    </w:p>
    <w:p w:rsidR="00E523A1" w:rsidRDefault="00E523A1">
      <w:pPr>
        <w:pStyle w:val="21"/>
      </w:pPr>
      <w:r>
        <w:t>Приказом ГТК РФ №864 от 23.12.1998 года утвержден «Типовой порядок взаимодействия таможенных органов и таможенных лабораторий при проведении технологических операций таможенного оформления и таможенного контроля товаров». Этот порядок основывается на статьях Таможенного кодекса РФ [28]:</w:t>
      </w:r>
    </w:p>
    <w:p w:rsidR="00E523A1" w:rsidRDefault="00E523A1">
      <w:pPr>
        <w:pStyle w:val="21"/>
        <w:numPr>
          <w:ilvl w:val="0"/>
          <w:numId w:val="33"/>
        </w:numPr>
        <w:tabs>
          <w:tab w:val="clear" w:pos="0"/>
          <w:tab w:val="num" w:pos="900"/>
        </w:tabs>
        <w:ind w:left="823"/>
      </w:pPr>
      <w:r>
        <w:t>ст. 9 «…для проведения экспертиз и исследований товаров в таможенных целях ГТК создает таможенные лаборатории»;</w:t>
      </w:r>
    </w:p>
    <w:p w:rsidR="00E523A1" w:rsidRDefault="00E523A1">
      <w:pPr>
        <w:pStyle w:val="21"/>
        <w:numPr>
          <w:ilvl w:val="0"/>
          <w:numId w:val="33"/>
        </w:numPr>
        <w:tabs>
          <w:tab w:val="clear" w:pos="0"/>
          <w:tab w:val="num" w:pos="900"/>
        </w:tabs>
        <w:ind w:left="823"/>
      </w:pPr>
      <w:r>
        <w:t>ст. 126 «Порядок производства таможенного оформления»;</w:t>
      </w:r>
    </w:p>
    <w:p w:rsidR="00E523A1" w:rsidRDefault="00E523A1">
      <w:pPr>
        <w:pStyle w:val="21"/>
        <w:numPr>
          <w:ilvl w:val="0"/>
          <w:numId w:val="33"/>
        </w:numPr>
        <w:tabs>
          <w:tab w:val="clear" w:pos="0"/>
          <w:tab w:val="num" w:pos="900"/>
        </w:tabs>
        <w:ind w:left="823"/>
      </w:pPr>
      <w:r>
        <w:t>ст. 135 «Взятие проб и образцов товаров в целях таможенного оформления»;</w:t>
      </w:r>
    </w:p>
    <w:p w:rsidR="00E523A1" w:rsidRDefault="00E523A1">
      <w:pPr>
        <w:pStyle w:val="21"/>
        <w:numPr>
          <w:ilvl w:val="0"/>
          <w:numId w:val="33"/>
        </w:numPr>
        <w:tabs>
          <w:tab w:val="clear" w:pos="0"/>
          <w:tab w:val="num" w:pos="900"/>
        </w:tabs>
        <w:ind w:left="823"/>
      </w:pPr>
      <w:r>
        <w:t>ст. 173 «Обязанности и права декларанта»;</w:t>
      </w:r>
    </w:p>
    <w:p w:rsidR="00E523A1" w:rsidRDefault="00E523A1">
      <w:pPr>
        <w:pStyle w:val="21"/>
        <w:numPr>
          <w:ilvl w:val="0"/>
          <w:numId w:val="33"/>
        </w:numPr>
        <w:tabs>
          <w:tab w:val="clear" w:pos="0"/>
          <w:tab w:val="num" w:pos="900"/>
        </w:tabs>
        <w:ind w:left="823"/>
      </w:pPr>
      <w:r>
        <w:t>ст. 183 «Привлечение специалистов и экспертов для оказания содействия в проведении таможенного контроля»;</w:t>
      </w:r>
    </w:p>
    <w:p w:rsidR="00E523A1" w:rsidRDefault="00E523A1">
      <w:pPr>
        <w:pStyle w:val="21"/>
        <w:numPr>
          <w:ilvl w:val="0"/>
          <w:numId w:val="33"/>
        </w:numPr>
        <w:tabs>
          <w:tab w:val="clear" w:pos="0"/>
          <w:tab w:val="num" w:pos="900"/>
        </w:tabs>
        <w:ind w:left="823"/>
      </w:pPr>
      <w:r>
        <w:t>ст. 192 «Время нахождения под таможенным контролем»;</w:t>
      </w:r>
    </w:p>
    <w:p w:rsidR="00E523A1" w:rsidRDefault="00E523A1">
      <w:pPr>
        <w:pStyle w:val="21"/>
        <w:numPr>
          <w:ilvl w:val="0"/>
          <w:numId w:val="33"/>
        </w:numPr>
        <w:tabs>
          <w:tab w:val="clear" w:pos="0"/>
          <w:tab w:val="num" w:pos="900"/>
        </w:tabs>
        <w:ind w:left="823"/>
      </w:pPr>
      <w:r>
        <w:t>ст. 193 «Таможенный контроль после выпуска товаров и транспортных средств»;</w:t>
      </w:r>
    </w:p>
    <w:p w:rsidR="00E523A1" w:rsidRDefault="00E523A1">
      <w:pPr>
        <w:pStyle w:val="21"/>
        <w:numPr>
          <w:ilvl w:val="0"/>
          <w:numId w:val="33"/>
        </w:numPr>
        <w:tabs>
          <w:tab w:val="clear" w:pos="0"/>
          <w:tab w:val="num" w:pos="900"/>
        </w:tabs>
        <w:ind w:left="823"/>
      </w:pPr>
      <w:r>
        <w:t>ст. 194 «Сроки проверки таможенной декларации, документов и досмотра товаров и транспортных средств».</w:t>
      </w:r>
    </w:p>
    <w:p w:rsidR="00E523A1" w:rsidRDefault="00E523A1">
      <w:pPr>
        <w:pStyle w:val="21"/>
      </w:pPr>
      <w:r>
        <w:t>«Типовой порядок», Приказы ГТК РФ №203 от 04.04.1996 г., №1251 от 27.12.2001 г. и указание ГТК РФ №01-14/229 от 28.02.1997 года определяют взаимодействие таможенных органов с таможенными лабораториями в вопросах идентификации товаров и установлению их отдельных показателей, определяющих применение мер тарифного и нетарифного регулирования, с целью пресечения попыток уклонения от оплаты таможенных платежей, от выполнения особого порядка, таможенного оформления товаров некоторых категорий. Целью такого взаимодействия при проведении таможенного оформления товаров является проверка достоверности декларирования отдельных товаров, идентификации которых требует проведения лабораторных исследований.</w:t>
      </w:r>
    </w:p>
    <w:p w:rsidR="00E523A1" w:rsidRDefault="00E523A1">
      <w:pPr>
        <w:pStyle w:val="21"/>
      </w:pPr>
      <w:r>
        <w:t>Указанные документы являются основополагающими при проведении идентификационных экспертиз. Прогрессивным в них является введение новой упрощенной формы обращения таможенных органов в таможенную лабораторию в форме «Направление на исследования» и ответ лаборатории в форме «Справка эксперта». Такая форма обращения предполагает постановку вопроса, для решения которого не требуется проведения долговременных анализов, и, следовательно, повышается оперативность принятия решений при таможенном оформлении.</w:t>
      </w:r>
    </w:p>
    <w:p w:rsidR="00E523A1" w:rsidRDefault="00E523A1">
      <w:pPr>
        <w:pStyle w:val="21"/>
      </w:pPr>
      <w:r>
        <w:t>В общем плане алгоритм проведения исследований (экспертиз) ковровых изделий включает набор следующих действий:</w:t>
      </w:r>
    </w:p>
    <w:p w:rsidR="00E523A1" w:rsidRDefault="00E523A1">
      <w:pPr>
        <w:pStyle w:val="21"/>
        <w:numPr>
          <w:ilvl w:val="0"/>
          <w:numId w:val="34"/>
        </w:numPr>
        <w:tabs>
          <w:tab w:val="clear" w:pos="0"/>
          <w:tab w:val="num" w:pos="900"/>
        </w:tabs>
        <w:ind w:left="823"/>
      </w:pPr>
      <w:r>
        <w:t>просмотр представленных документов и выявления необходимости получения дополнительных материалов (при необходимости делается запрос о представлении таковых);</w:t>
      </w:r>
    </w:p>
    <w:p w:rsidR="00E523A1" w:rsidRDefault="00E523A1">
      <w:pPr>
        <w:pStyle w:val="21"/>
        <w:numPr>
          <w:ilvl w:val="0"/>
          <w:numId w:val="34"/>
        </w:numPr>
        <w:tabs>
          <w:tab w:val="clear" w:pos="0"/>
          <w:tab w:val="num" w:pos="900"/>
        </w:tabs>
        <w:ind w:left="823"/>
      </w:pPr>
      <w:r>
        <w:t>получение от лица, обратившегося с запросом, образцов товаров;</w:t>
      </w:r>
    </w:p>
    <w:p w:rsidR="00E523A1" w:rsidRDefault="00E523A1">
      <w:pPr>
        <w:pStyle w:val="21"/>
        <w:numPr>
          <w:ilvl w:val="0"/>
          <w:numId w:val="34"/>
        </w:numPr>
        <w:tabs>
          <w:tab w:val="clear" w:pos="0"/>
          <w:tab w:val="num" w:pos="900"/>
        </w:tabs>
        <w:ind w:left="823"/>
      </w:pPr>
      <w:r>
        <w:t>первоначальное изучение характеристик, включая маркировку, упаковку, внешний вид и т.д.;</w:t>
      </w:r>
    </w:p>
    <w:p w:rsidR="00E523A1" w:rsidRDefault="00E523A1">
      <w:pPr>
        <w:pStyle w:val="21"/>
        <w:numPr>
          <w:ilvl w:val="0"/>
          <w:numId w:val="34"/>
        </w:numPr>
        <w:tabs>
          <w:tab w:val="clear" w:pos="0"/>
          <w:tab w:val="num" w:pos="900"/>
        </w:tabs>
        <w:ind w:left="823"/>
      </w:pPr>
      <w:r>
        <w:t>определение набора диагностических и идентифицирующих признаков товара и методов их определения;</w:t>
      </w:r>
    </w:p>
    <w:p w:rsidR="00E523A1" w:rsidRDefault="00E523A1">
      <w:pPr>
        <w:pStyle w:val="21"/>
        <w:numPr>
          <w:ilvl w:val="0"/>
          <w:numId w:val="34"/>
        </w:numPr>
        <w:tabs>
          <w:tab w:val="clear" w:pos="0"/>
          <w:tab w:val="num" w:pos="900"/>
        </w:tabs>
        <w:ind w:left="823"/>
      </w:pPr>
      <w:r>
        <w:t>проведение исследований и испытаний;</w:t>
      </w:r>
    </w:p>
    <w:p w:rsidR="00E523A1" w:rsidRDefault="00E523A1">
      <w:pPr>
        <w:pStyle w:val="21"/>
        <w:numPr>
          <w:ilvl w:val="0"/>
          <w:numId w:val="34"/>
        </w:numPr>
        <w:tabs>
          <w:tab w:val="clear" w:pos="0"/>
          <w:tab w:val="num" w:pos="900"/>
        </w:tabs>
        <w:ind w:left="823"/>
      </w:pPr>
      <w:r>
        <w:t>анализ и синтез полученных результатов;</w:t>
      </w:r>
    </w:p>
    <w:p w:rsidR="00E523A1" w:rsidRDefault="00E523A1">
      <w:pPr>
        <w:pStyle w:val="21"/>
        <w:numPr>
          <w:ilvl w:val="0"/>
          <w:numId w:val="34"/>
        </w:numPr>
        <w:tabs>
          <w:tab w:val="clear" w:pos="0"/>
          <w:tab w:val="num" w:pos="900"/>
        </w:tabs>
        <w:ind w:left="823"/>
      </w:pPr>
      <w:r>
        <w:t>формулирование выводов;</w:t>
      </w:r>
    </w:p>
    <w:p w:rsidR="00E523A1" w:rsidRDefault="00E523A1">
      <w:pPr>
        <w:pStyle w:val="21"/>
        <w:numPr>
          <w:ilvl w:val="0"/>
          <w:numId w:val="34"/>
        </w:numPr>
        <w:tabs>
          <w:tab w:val="clear" w:pos="0"/>
          <w:tab w:val="num" w:pos="900"/>
        </w:tabs>
        <w:ind w:left="823"/>
      </w:pPr>
      <w:r>
        <w:t>оформление и выдача заключения эксперта или другого документа таможенной лаборатории;</w:t>
      </w:r>
    </w:p>
    <w:p w:rsidR="00E523A1" w:rsidRDefault="00E523A1">
      <w:pPr>
        <w:pStyle w:val="21"/>
        <w:numPr>
          <w:ilvl w:val="0"/>
          <w:numId w:val="34"/>
        </w:numPr>
        <w:tabs>
          <w:tab w:val="clear" w:pos="0"/>
          <w:tab w:val="num" w:pos="900"/>
        </w:tabs>
        <w:ind w:left="823"/>
      </w:pPr>
      <w:r>
        <w:t>оформление отчета о проведенных экспертизах;</w:t>
      </w:r>
    </w:p>
    <w:p w:rsidR="00E523A1" w:rsidRDefault="00E523A1">
      <w:pPr>
        <w:pStyle w:val="21"/>
        <w:numPr>
          <w:ilvl w:val="0"/>
          <w:numId w:val="34"/>
        </w:numPr>
        <w:tabs>
          <w:tab w:val="clear" w:pos="0"/>
          <w:tab w:val="num" w:pos="900"/>
        </w:tabs>
        <w:ind w:left="823"/>
      </w:pPr>
      <w:r>
        <w:t>оформление дела по проведенной экспертизе (исследованию) и направление его в архив лаборатории.</w:t>
      </w:r>
    </w:p>
    <w:p w:rsidR="00E523A1" w:rsidRDefault="00E523A1">
      <w:pPr>
        <w:pStyle w:val="21"/>
      </w:pPr>
      <w:r>
        <w:t>Ассортимент ковровых изделий очень широк, поэтому для идентификации конкретной разновидности должен быть определен такой набор признаков, который характеризует его сущность и, благодаря этому выделяет его из множества других, часто очень похожих объектов. При этом инспектор интуитивно стремится выделить минимальное число основных признаков: наименование изделия, его условное обозначение или код, обозначение нормативного или технического документа, определяющего характеристику данного товара. Если минимального набора недостаточно, то информация должна дополнятся его физическими, химическими и эксплуатационными (потребительскими) характеристиками.</w:t>
      </w:r>
    </w:p>
    <w:p w:rsidR="00E523A1" w:rsidRDefault="00E523A1">
      <w:pPr>
        <w:pStyle w:val="21"/>
      </w:pPr>
      <w:r>
        <w:t>Идентификация является предшествующим звеном классификации товаров, которая имеет важное значение в формировании товарных потоков, ускорения прохождения таможенных процедур и повышении их эффективности. При этом следует отметить, что чисто товароведный подход к классификации ковровых изделий будет несколько отличаться от таможенного подхода, так как подход с таможенных позиций должен придерживаться Основных правил интерпретации ТН ВЭД, пояснений, исключений и примечаний к разделам и группам, терминологии, а также обязательно учитывать те свойства, признаки, их показатели и методы определения, которые принимаются в качестве определяющих и рекомендуются при выделении классификационных группировок [5, 24, 31]. Код классификационной группировки согласно ТН ВЭД должен проставляться при заполнении грузовой таможенной декларации.</w:t>
      </w:r>
    </w:p>
    <w:p w:rsidR="00E523A1" w:rsidRDefault="00E523A1">
      <w:pPr>
        <w:pStyle w:val="21"/>
      </w:pPr>
      <w:r>
        <w:t xml:space="preserve">Рассматриваемые нами товары включены в раздел </w:t>
      </w:r>
      <w:r>
        <w:rPr>
          <w:lang w:val="en-US"/>
        </w:rPr>
        <w:t>XI</w:t>
      </w:r>
      <w:r>
        <w:t xml:space="preserve"> ТН ВЭД «Текстильные материалы и текстильные изделия», группа 57 «Ковры и прочие текстильные напольные покрытия», которые выделены по функциональному назначению.</w:t>
      </w:r>
    </w:p>
    <w:p w:rsidR="00E523A1" w:rsidRDefault="00E523A1">
      <w:pPr>
        <w:pStyle w:val="21"/>
      </w:pPr>
      <w:r>
        <w:t>В комментариях к ТН ВЭД [15] и пояснениях к ТН ВЭД [24] дается определение коврам текстильным (</w:t>
      </w:r>
      <w:r>
        <w:rPr>
          <w:lang w:val="en-US"/>
        </w:rPr>
        <w:t>textile</w:t>
      </w:r>
      <w:r>
        <w:t xml:space="preserve"> </w:t>
      </w:r>
      <w:r>
        <w:rPr>
          <w:lang w:val="en-US"/>
        </w:rPr>
        <w:t>carpets</w:t>
      </w:r>
      <w:r>
        <w:t>) для группы 57. Это напольные покрытия, в которых текстильный материал образует лицевую поверхность изделия в процессе эксплуатации. Изделия аналогичные напольным текстильным покрытиям (драпировки, скатерти) по своим характеристикам, но предназначенные для использования в других целях, относятся также к этому понятию.</w:t>
      </w:r>
    </w:p>
    <w:p w:rsidR="00E523A1" w:rsidRDefault="00E523A1">
      <w:pPr>
        <w:pStyle w:val="21"/>
      </w:pPr>
      <w:r>
        <w:t>В описываемой товарной группе продукция классифицируется как готовые изделия, то есть выполненные по размеру, подшитые с подкладкой, бахромой, сшитые из отдельных частей и т.д. Они могут быть в форме квадратных ковриков, прикроватных и каминных ковриков, а также в форме дорожек для комнат, коридоров, проходов или лестниц в кусках длиной подходящей для разрезки и обработки. Ковровые изделия могут быть пропитаны (например, латексом) или укреплены подкладкой из тканей или нетканых полотен, либо пористой резиной или пластмассой.</w:t>
      </w:r>
    </w:p>
    <w:p w:rsidR="00E523A1" w:rsidRDefault="00E523A1">
      <w:pPr>
        <w:pStyle w:val="21"/>
      </w:pPr>
      <w:r>
        <w:t>Линолеум и другие напольные покрытия, состоящие из покрывающего слоя, наложенного на текстильную основу, в данную группу не включаются.</w:t>
      </w:r>
    </w:p>
    <w:p w:rsidR="00E523A1" w:rsidRDefault="00E523A1">
      <w:pPr>
        <w:pStyle w:val="21"/>
      </w:pPr>
      <w:r>
        <w:t>Изделия, содержащие два и более текстильных материалов, классифицируются по тому материалу, который преобладает по массе в сравнении с любым другим текстильным материалом в данном товаре. Грунтовая ткань (каркас) при этом во внимание не принимается.</w:t>
      </w:r>
    </w:p>
    <w:p w:rsidR="00E523A1" w:rsidRDefault="00E523A1">
      <w:pPr>
        <w:pStyle w:val="21"/>
      </w:pPr>
      <w:r>
        <w:t>В общем виде на уровне позиций классификация ковровых изделий представлена нами в таблице 3.1.</w:t>
      </w:r>
    </w:p>
    <w:p w:rsidR="00E523A1" w:rsidRDefault="00E523A1">
      <w:pPr>
        <w:pStyle w:val="a6"/>
      </w:pPr>
      <w:r>
        <w:t>Таблица 3.1</w:t>
      </w:r>
    </w:p>
    <w:p w:rsidR="00E523A1" w:rsidRDefault="00E523A1">
      <w:pPr>
        <w:pStyle w:val="a6"/>
        <w:spacing w:line="480" w:lineRule="auto"/>
        <w:jc w:val="center"/>
      </w:pPr>
      <w:r>
        <w:t>Классификация ковровых изделий по ТН ВЭД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2160"/>
        <w:gridCol w:w="1080"/>
        <w:gridCol w:w="2340"/>
        <w:gridCol w:w="1080"/>
      </w:tblGrid>
      <w:tr w:rsidR="00E523A1">
        <w:trPr>
          <w:cantSplit/>
          <w:trHeight w:val="435"/>
        </w:trPr>
        <w:tc>
          <w:tcPr>
            <w:tcW w:w="9648" w:type="dxa"/>
            <w:gridSpan w:val="6"/>
            <w:vAlign w:val="center"/>
          </w:tcPr>
          <w:p w:rsidR="00E523A1" w:rsidRDefault="00E523A1">
            <w:pPr>
              <w:pStyle w:val="21"/>
              <w:spacing w:line="240" w:lineRule="auto"/>
              <w:ind w:firstLine="0"/>
              <w:jc w:val="center"/>
              <w:rPr>
                <w:b/>
                <w:bCs/>
              </w:rPr>
            </w:pPr>
            <w:r>
              <w:rPr>
                <w:b/>
                <w:bCs/>
              </w:rPr>
              <w:t>Ковровые изделия</w:t>
            </w:r>
          </w:p>
        </w:tc>
      </w:tr>
      <w:tr w:rsidR="00E523A1">
        <w:tc>
          <w:tcPr>
            <w:tcW w:w="1908" w:type="dxa"/>
            <w:vAlign w:val="center"/>
          </w:tcPr>
          <w:p w:rsidR="00E523A1" w:rsidRDefault="00E523A1">
            <w:pPr>
              <w:pStyle w:val="21"/>
              <w:spacing w:line="240" w:lineRule="auto"/>
              <w:ind w:firstLine="0"/>
              <w:jc w:val="center"/>
              <w:rPr>
                <w:b/>
                <w:bCs/>
              </w:rPr>
            </w:pPr>
            <w:r>
              <w:rPr>
                <w:b/>
                <w:bCs/>
              </w:rPr>
              <w:t xml:space="preserve">Ручной </w:t>
            </w:r>
          </w:p>
          <w:p w:rsidR="00E523A1" w:rsidRDefault="00E523A1">
            <w:pPr>
              <w:pStyle w:val="21"/>
              <w:spacing w:line="240" w:lineRule="auto"/>
              <w:ind w:firstLine="0"/>
              <w:jc w:val="center"/>
              <w:rPr>
                <w:b/>
                <w:bCs/>
              </w:rPr>
            </w:pPr>
            <w:r>
              <w:rPr>
                <w:b/>
                <w:bCs/>
              </w:rPr>
              <w:t>работы</w:t>
            </w:r>
          </w:p>
        </w:tc>
        <w:tc>
          <w:tcPr>
            <w:tcW w:w="1080" w:type="dxa"/>
            <w:vAlign w:val="center"/>
          </w:tcPr>
          <w:p w:rsidR="00E523A1" w:rsidRDefault="00E523A1">
            <w:pPr>
              <w:pStyle w:val="21"/>
              <w:spacing w:line="240" w:lineRule="auto"/>
              <w:ind w:firstLine="0"/>
              <w:jc w:val="center"/>
              <w:rPr>
                <w:b/>
                <w:bCs/>
              </w:rPr>
            </w:pPr>
            <w:r>
              <w:rPr>
                <w:b/>
                <w:bCs/>
              </w:rPr>
              <w:t>Позиция</w:t>
            </w:r>
          </w:p>
        </w:tc>
        <w:tc>
          <w:tcPr>
            <w:tcW w:w="2160" w:type="dxa"/>
            <w:vAlign w:val="center"/>
          </w:tcPr>
          <w:p w:rsidR="00E523A1" w:rsidRDefault="00E523A1">
            <w:pPr>
              <w:pStyle w:val="21"/>
              <w:spacing w:line="240" w:lineRule="auto"/>
              <w:ind w:firstLine="0"/>
              <w:jc w:val="center"/>
              <w:rPr>
                <w:b/>
                <w:bCs/>
              </w:rPr>
            </w:pPr>
            <w:r>
              <w:rPr>
                <w:b/>
                <w:bCs/>
              </w:rPr>
              <w:t>Машинные тканые</w:t>
            </w:r>
          </w:p>
        </w:tc>
        <w:tc>
          <w:tcPr>
            <w:tcW w:w="1080" w:type="dxa"/>
            <w:vAlign w:val="center"/>
          </w:tcPr>
          <w:p w:rsidR="00E523A1" w:rsidRDefault="00E523A1">
            <w:pPr>
              <w:pStyle w:val="21"/>
              <w:spacing w:line="240" w:lineRule="auto"/>
              <w:ind w:firstLine="0"/>
              <w:jc w:val="center"/>
              <w:rPr>
                <w:b/>
                <w:bCs/>
              </w:rPr>
            </w:pPr>
            <w:r>
              <w:rPr>
                <w:b/>
                <w:bCs/>
              </w:rPr>
              <w:t>Позиция</w:t>
            </w:r>
          </w:p>
        </w:tc>
        <w:tc>
          <w:tcPr>
            <w:tcW w:w="2340" w:type="dxa"/>
            <w:vAlign w:val="center"/>
          </w:tcPr>
          <w:p w:rsidR="00E523A1" w:rsidRDefault="00E523A1">
            <w:pPr>
              <w:pStyle w:val="21"/>
              <w:spacing w:line="240" w:lineRule="auto"/>
              <w:ind w:firstLine="0"/>
              <w:jc w:val="center"/>
              <w:rPr>
                <w:b/>
                <w:bCs/>
              </w:rPr>
            </w:pPr>
            <w:r>
              <w:rPr>
                <w:b/>
                <w:bCs/>
              </w:rPr>
              <w:t xml:space="preserve">Машинные </w:t>
            </w:r>
          </w:p>
          <w:p w:rsidR="00E523A1" w:rsidRDefault="00E523A1">
            <w:pPr>
              <w:pStyle w:val="21"/>
              <w:spacing w:line="240" w:lineRule="auto"/>
              <w:ind w:firstLine="0"/>
              <w:jc w:val="center"/>
              <w:rPr>
                <w:b/>
                <w:bCs/>
              </w:rPr>
            </w:pPr>
            <w:r>
              <w:rPr>
                <w:b/>
                <w:bCs/>
              </w:rPr>
              <w:t>нетканые</w:t>
            </w:r>
          </w:p>
        </w:tc>
        <w:tc>
          <w:tcPr>
            <w:tcW w:w="1080" w:type="dxa"/>
            <w:vAlign w:val="center"/>
          </w:tcPr>
          <w:p w:rsidR="00E523A1" w:rsidRDefault="00E523A1">
            <w:pPr>
              <w:pStyle w:val="21"/>
              <w:spacing w:line="240" w:lineRule="auto"/>
              <w:ind w:firstLine="0"/>
              <w:jc w:val="center"/>
              <w:rPr>
                <w:b/>
                <w:bCs/>
              </w:rPr>
            </w:pPr>
            <w:r>
              <w:rPr>
                <w:b/>
                <w:bCs/>
              </w:rPr>
              <w:t>Позиция</w:t>
            </w:r>
          </w:p>
        </w:tc>
      </w:tr>
      <w:tr w:rsidR="00E523A1">
        <w:tc>
          <w:tcPr>
            <w:tcW w:w="1908" w:type="dxa"/>
          </w:tcPr>
          <w:p w:rsidR="00E523A1" w:rsidRDefault="00E523A1">
            <w:pPr>
              <w:pStyle w:val="21"/>
              <w:spacing w:line="240" w:lineRule="auto"/>
              <w:ind w:firstLine="0"/>
            </w:pPr>
            <w:r>
              <w:t>ворсовые</w:t>
            </w:r>
          </w:p>
          <w:p w:rsidR="00E523A1" w:rsidRDefault="00E523A1">
            <w:pPr>
              <w:pStyle w:val="21"/>
              <w:spacing w:line="240" w:lineRule="auto"/>
              <w:ind w:firstLine="0"/>
            </w:pPr>
            <w:r>
              <w:t>безворсовые</w:t>
            </w:r>
          </w:p>
        </w:tc>
        <w:tc>
          <w:tcPr>
            <w:tcW w:w="1080" w:type="dxa"/>
          </w:tcPr>
          <w:p w:rsidR="00E523A1" w:rsidRDefault="00E523A1">
            <w:pPr>
              <w:pStyle w:val="21"/>
              <w:spacing w:line="240" w:lineRule="auto"/>
              <w:ind w:firstLine="0"/>
              <w:jc w:val="center"/>
            </w:pPr>
            <w:r>
              <w:t>5701</w:t>
            </w:r>
          </w:p>
          <w:p w:rsidR="00E523A1" w:rsidRDefault="00E523A1">
            <w:pPr>
              <w:pStyle w:val="21"/>
              <w:spacing w:line="240" w:lineRule="auto"/>
              <w:ind w:firstLine="0"/>
              <w:jc w:val="center"/>
            </w:pPr>
            <w:r>
              <w:t>5702</w:t>
            </w:r>
          </w:p>
        </w:tc>
        <w:tc>
          <w:tcPr>
            <w:tcW w:w="2160" w:type="dxa"/>
          </w:tcPr>
          <w:p w:rsidR="00E523A1" w:rsidRDefault="00E523A1">
            <w:pPr>
              <w:pStyle w:val="21"/>
              <w:spacing w:line="240" w:lineRule="auto"/>
              <w:ind w:firstLine="0"/>
            </w:pPr>
            <w:r>
              <w:t>двухполотные жаккардовые,</w:t>
            </w:r>
          </w:p>
          <w:p w:rsidR="00E523A1" w:rsidRDefault="00E523A1">
            <w:pPr>
              <w:pStyle w:val="21"/>
              <w:spacing w:line="240" w:lineRule="auto"/>
              <w:ind w:firstLine="0"/>
            </w:pPr>
            <w:r>
              <w:t>прутковые</w:t>
            </w:r>
          </w:p>
          <w:p w:rsidR="00E523A1" w:rsidRDefault="00E523A1">
            <w:pPr>
              <w:pStyle w:val="21"/>
              <w:spacing w:line="240" w:lineRule="auto"/>
              <w:ind w:firstLine="0"/>
            </w:pPr>
            <w:r>
              <w:t>аксминстерские</w:t>
            </w:r>
          </w:p>
          <w:p w:rsidR="00E523A1" w:rsidRDefault="00E523A1">
            <w:pPr>
              <w:pStyle w:val="21"/>
              <w:spacing w:line="240" w:lineRule="auto"/>
              <w:ind w:firstLine="0"/>
            </w:pPr>
            <w:r>
              <w:t>безворсовые (паласы)</w:t>
            </w:r>
          </w:p>
        </w:tc>
        <w:tc>
          <w:tcPr>
            <w:tcW w:w="1080" w:type="dxa"/>
          </w:tcPr>
          <w:p w:rsidR="00E523A1" w:rsidRDefault="00E523A1">
            <w:pPr>
              <w:pStyle w:val="21"/>
              <w:spacing w:line="240" w:lineRule="auto"/>
              <w:ind w:firstLine="0"/>
              <w:jc w:val="center"/>
            </w:pPr>
            <w:r>
              <w:t>5702</w:t>
            </w:r>
          </w:p>
          <w:p w:rsidR="00E523A1" w:rsidRDefault="00E523A1">
            <w:pPr>
              <w:pStyle w:val="21"/>
              <w:spacing w:line="240" w:lineRule="auto"/>
              <w:ind w:firstLine="0"/>
              <w:jc w:val="center"/>
            </w:pPr>
          </w:p>
          <w:p w:rsidR="00E523A1" w:rsidRDefault="00E523A1">
            <w:pPr>
              <w:pStyle w:val="21"/>
              <w:spacing w:line="240" w:lineRule="auto"/>
              <w:ind w:firstLine="0"/>
              <w:jc w:val="center"/>
            </w:pPr>
            <w:r>
              <w:t>5702</w:t>
            </w:r>
          </w:p>
          <w:p w:rsidR="00E523A1" w:rsidRDefault="00E523A1">
            <w:pPr>
              <w:pStyle w:val="21"/>
              <w:spacing w:line="240" w:lineRule="auto"/>
              <w:ind w:firstLine="0"/>
              <w:jc w:val="center"/>
            </w:pPr>
            <w:r>
              <w:t>5702</w:t>
            </w:r>
          </w:p>
          <w:p w:rsidR="00E523A1" w:rsidRDefault="00E523A1">
            <w:pPr>
              <w:pStyle w:val="21"/>
              <w:spacing w:line="240" w:lineRule="auto"/>
              <w:ind w:firstLine="0"/>
              <w:jc w:val="center"/>
            </w:pPr>
            <w:r>
              <w:t>5702</w:t>
            </w:r>
          </w:p>
        </w:tc>
        <w:tc>
          <w:tcPr>
            <w:tcW w:w="2340" w:type="dxa"/>
          </w:tcPr>
          <w:p w:rsidR="00E523A1" w:rsidRDefault="00E523A1">
            <w:pPr>
              <w:pStyle w:val="21"/>
              <w:spacing w:line="240" w:lineRule="auto"/>
              <w:ind w:firstLine="0"/>
            </w:pPr>
            <w:r>
              <w:t>тафтинговые</w:t>
            </w:r>
          </w:p>
          <w:p w:rsidR="00E523A1" w:rsidRDefault="00E523A1">
            <w:pPr>
              <w:pStyle w:val="21"/>
              <w:spacing w:line="240" w:lineRule="auto"/>
              <w:ind w:firstLine="0"/>
            </w:pPr>
            <w:r>
              <w:t>иглропробивные</w:t>
            </w:r>
          </w:p>
          <w:p w:rsidR="00E523A1" w:rsidRDefault="00E523A1">
            <w:pPr>
              <w:pStyle w:val="21"/>
              <w:spacing w:line="240" w:lineRule="auto"/>
              <w:ind w:firstLine="0"/>
            </w:pPr>
            <w:r>
              <w:t>трикотажные</w:t>
            </w:r>
          </w:p>
          <w:p w:rsidR="00E523A1" w:rsidRDefault="00E523A1">
            <w:pPr>
              <w:pStyle w:val="21"/>
              <w:spacing w:line="240" w:lineRule="auto"/>
              <w:ind w:firstLine="0"/>
            </w:pPr>
            <w:r>
              <w:t>флокированные</w:t>
            </w:r>
          </w:p>
          <w:p w:rsidR="00E523A1" w:rsidRDefault="00E523A1">
            <w:pPr>
              <w:pStyle w:val="21"/>
              <w:spacing w:line="240" w:lineRule="auto"/>
              <w:ind w:firstLine="0"/>
            </w:pPr>
            <w:r>
              <w:t>вязально-прошивные</w:t>
            </w:r>
          </w:p>
        </w:tc>
        <w:tc>
          <w:tcPr>
            <w:tcW w:w="1080" w:type="dxa"/>
          </w:tcPr>
          <w:p w:rsidR="00E523A1" w:rsidRDefault="00E523A1">
            <w:pPr>
              <w:pStyle w:val="21"/>
              <w:spacing w:line="240" w:lineRule="auto"/>
              <w:ind w:firstLine="0"/>
              <w:jc w:val="center"/>
            </w:pPr>
            <w:r>
              <w:t>5703</w:t>
            </w:r>
          </w:p>
          <w:p w:rsidR="00E523A1" w:rsidRDefault="00E523A1">
            <w:pPr>
              <w:pStyle w:val="21"/>
              <w:spacing w:line="240" w:lineRule="auto"/>
              <w:ind w:firstLine="0"/>
              <w:jc w:val="center"/>
            </w:pPr>
            <w:r>
              <w:t>5704</w:t>
            </w:r>
          </w:p>
          <w:p w:rsidR="00E523A1" w:rsidRDefault="00E523A1">
            <w:pPr>
              <w:pStyle w:val="21"/>
              <w:spacing w:line="240" w:lineRule="auto"/>
              <w:ind w:firstLine="0"/>
              <w:jc w:val="center"/>
            </w:pPr>
            <w:r>
              <w:t>5705</w:t>
            </w:r>
          </w:p>
          <w:p w:rsidR="00E523A1" w:rsidRDefault="00E523A1">
            <w:pPr>
              <w:pStyle w:val="21"/>
              <w:spacing w:line="240" w:lineRule="auto"/>
              <w:ind w:firstLine="0"/>
              <w:jc w:val="center"/>
            </w:pPr>
            <w:r>
              <w:t>5705</w:t>
            </w:r>
          </w:p>
          <w:p w:rsidR="00E523A1" w:rsidRDefault="00E523A1">
            <w:pPr>
              <w:pStyle w:val="21"/>
              <w:spacing w:line="240" w:lineRule="auto"/>
              <w:ind w:firstLine="0"/>
              <w:jc w:val="center"/>
            </w:pPr>
            <w:r>
              <w:t>5705</w:t>
            </w:r>
          </w:p>
        </w:tc>
      </w:tr>
    </w:tbl>
    <w:p w:rsidR="00E523A1" w:rsidRDefault="00E523A1">
      <w:pPr>
        <w:pStyle w:val="21"/>
        <w:spacing w:line="480" w:lineRule="auto"/>
      </w:pPr>
    </w:p>
    <w:p w:rsidR="00E523A1" w:rsidRDefault="00E523A1">
      <w:pPr>
        <w:pStyle w:val="21"/>
      </w:pPr>
      <w:r>
        <w:t>В дальнейшем, при определении более дробных классификационных группировок (субпозиций, подсубпозиций) внутри позиций во внимание принимаются вид текстильных волокон, количество узлов на 1 метр основы (для узелковых ковров ручной работы), форма и площадь, а также вид отделки.</w:t>
      </w:r>
    </w:p>
    <w:p w:rsidR="00E523A1" w:rsidRDefault="00E523A1">
      <w:pPr>
        <w:pStyle w:val="21"/>
      </w:pPr>
      <w:r>
        <w:t xml:space="preserve">Разъяснение термина «отделанное» дается в примечании 7 к разделу </w:t>
      </w:r>
      <w:r>
        <w:rPr>
          <w:lang w:val="en-US"/>
        </w:rPr>
        <w:t>XI</w:t>
      </w:r>
      <w:r>
        <w:t xml:space="preserve"> Пояснений к ТН ВЭД. Это изделия, разрезанные но не в форме квадрата или прямоугольника; изделия в законченном виде и готовые к использованию или требующие только разделения путем разрезания и не требующие сшивания или дальнейшей обработки; изделия подрубленные или с кромкой, с узелковой бахромой на всех краях; изделия, выкроенные по размеру и с ажурной отделкой; изделия из сшитых или склеенных частей; изделия связанные машинной или ручной вязкой и состоящие из нескольких предметов.</w:t>
      </w:r>
    </w:p>
    <w:p w:rsidR="00E523A1" w:rsidRDefault="00E523A1">
      <w:pPr>
        <w:pStyle w:val="21"/>
      </w:pPr>
      <w:r>
        <w:t>Товарная группа 57 «Ковры и прочие текстильные напольные покрытия» включает пять товарных позиций.</w:t>
      </w:r>
    </w:p>
    <w:p w:rsidR="00E523A1" w:rsidRDefault="00E523A1">
      <w:pPr>
        <w:pStyle w:val="21"/>
      </w:pPr>
      <w:r>
        <w:t>Позиция 5701 «Узелковые ковры и прочие текстильные напольные покрытия, отделанные или неотделанные» включает тканые узелковые ковры, дорожки и коврики, обычно ручной работы, в которых нити ворса завязываются узлом или закручиваются полным оборотом вокруг, по крайне мере, одной основной нити. Узлы, с помощью которых закреплены ворсовые нити, можно наблюдать у основания последних с лицевой стороны ковра. Данные изделия в основном восточного происхождения. Однако их производят также на механических станках, при этом ковры получаются с более ровной структурой и более параллельными кромками, чем у ковров ручной работы. Более подробно стадии производства и виды узлов приведены в главе 1.</w:t>
      </w:r>
    </w:p>
    <w:p w:rsidR="00E523A1" w:rsidRDefault="00E523A1">
      <w:pPr>
        <w:pStyle w:val="21"/>
      </w:pPr>
      <w:r>
        <w:t>Внутри позиции выделяются две субпозиции по виду текстильных волокон, а внутри субпозиции 570110 и по количеству узлов на 1 метр основы.</w:t>
      </w:r>
    </w:p>
    <w:p w:rsidR="00E523A1" w:rsidRDefault="00E523A1">
      <w:pPr>
        <w:pStyle w:val="21"/>
      </w:pPr>
      <w:r>
        <w:t>Позиция 5702 «Тканые ковры и прочие текстильные напольные покрытия, нетафтинговые или нефлокированные, отделанные или неотделанные, включая «килим», «сумах», «кермани» и аналогичные ковры ручной работы» объединяет тканые безворсовые ковры ручной работы субпозиции 570210. Это тяжелые ткани ручного ткачества, многоцветные, с плоской поверхностью без петель и ворса. Уточные нити, образующие рисунок таких ковров, переплетаются между собой или огибают основу так, что в последней образуются просветы по длине, создающие разрыв между уточными нитями разных цветов. Разница между лицевой поверхностью и изнанкой незначительны. Иногда, при смене цветного утка, оборванные концы уточной пряжи, оставляются на изнанке.</w:t>
      </w:r>
    </w:p>
    <w:p w:rsidR="00E523A1" w:rsidRDefault="00E523A1">
      <w:pPr>
        <w:pStyle w:val="21"/>
      </w:pPr>
      <w:r>
        <w:t>В этой же товарной позиции под прочими ворсовыми коврами выделяются аксминстерские, жаккардовые двухполотные и прутковые ковры. Это ткацкие ковры машинной работы. Изнаночная сторона их представляет прочную тяжелую грунтовую ткань.</w:t>
      </w:r>
    </w:p>
    <w:p w:rsidR="00E523A1" w:rsidRDefault="00E523A1">
      <w:pPr>
        <w:pStyle w:val="21"/>
      </w:pPr>
      <w:r>
        <w:t xml:space="preserve">Аксминстерские ковры многокрасочные с разнообразными рисунками, </w:t>
      </w:r>
      <w:r>
        <w:rPr>
          <w:lang w:val="en-US"/>
        </w:rPr>
        <w:t>U</w:t>
      </w:r>
      <w:r>
        <w:t xml:space="preserve"> образные узлы уточного ворса закрепляются на лицевой поверхности каркасной ткани. Ворс на изнанку не выводится.</w:t>
      </w:r>
    </w:p>
    <w:p w:rsidR="00E523A1" w:rsidRDefault="00E523A1">
      <w:pPr>
        <w:pStyle w:val="21"/>
      </w:pPr>
      <w:r>
        <w:t>Жаккардовые ковры в рисунке имеют не более пяти цветов, получают их так же, как ворсовые ткани. Ворсовая нить обычно шерстяная или полушерстяная, с изнанки она повторяет рисунок ковра.</w:t>
      </w:r>
    </w:p>
    <w:p w:rsidR="00E523A1" w:rsidRDefault="00E523A1">
      <w:pPr>
        <w:pStyle w:val="21"/>
      </w:pPr>
      <w:r>
        <w:t>Ворсовые ковры получают также с применением синелевой пряжи. Синелевая нить может быть введена как дополнительная основа, огибающая нить утка.</w:t>
      </w:r>
    </w:p>
    <w:p w:rsidR="00E523A1" w:rsidRDefault="00E523A1">
      <w:pPr>
        <w:pStyle w:val="21"/>
      </w:pPr>
      <w:r>
        <w:t>Тонкие коврики могут выпускаться махровым переплетением или путем простого закрепления жестких пучков ворса при получении дверных матов или щиновок.</w:t>
      </w:r>
    </w:p>
    <w:p w:rsidR="00E523A1" w:rsidRDefault="00E523A1">
      <w:pPr>
        <w:pStyle w:val="21"/>
      </w:pPr>
      <w:r>
        <w:t>В позицию 5702 включают прочие безворсовые, отделанные и неотделанные ковры, которые получают как двухлицевые ткани сложным переплетением и как ткани простых переплетений из грубой кокосовой, бумажной иди джутовой пряжи.</w:t>
      </w:r>
    </w:p>
    <w:p w:rsidR="00E523A1" w:rsidRDefault="00E523A1">
      <w:pPr>
        <w:pStyle w:val="21"/>
      </w:pPr>
      <w:r>
        <w:t>Данная товарная позиция не включает маты и плетельные изделия группы 46 «Изделия из соломы, альфы и прочих материалов для плетения; корзиночные изделия и плетеные изделия».</w:t>
      </w:r>
    </w:p>
    <w:p w:rsidR="00E523A1" w:rsidRDefault="00E523A1">
      <w:pPr>
        <w:pStyle w:val="21"/>
      </w:pPr>
      <w:r>
        <w:t>В товарной позиции 5703 «Ковры и прочие текстильные напольные покрытия тафтинговые; отделанные или неотделанные» классифицируются тафтинговые (ворсопрошивные) ковры, которые имеют каркасную ткань из полипропиленовых нитей (или нетканый материал), прошитые ворсовой, чаще синтетической пряжей. Ворс может быть петельным ли разрезанным. Ворсовая нить образует стежки на изнанке и может быть легко удалена без разрушения каркасной ткани. Поэтому для сохранения структуры ковра нить закрепляют с изнанки проклеиванием, затем к изнанке приклеивают дублирующий материал, например, грубую ткань полотняного переплетения. Эти изделия от тектсильных изделий товарной позиции 5802 «Ткани махровые полотенечные и аналогичные махровые ткани…» отличаются жесткостью, толщиной и прочностью, которые их делают пригодными для использования в качестве напольных покрытий.</w:t>
      </w:r>
    </w:p>
    <w:p w:rsidR="00E523A1" w:rsidRDefault="00E523A1">
      <w:pPr>
        <w:pStyle w:val="21"/>
      </w:pPr>
      <w:r>
        <w:t>Товарная позиция 5704 «Ковры и прочие текстильные напольные покрытия из войлока, нетафтинговые и нефлокированные, отделанные и неотделанные» включает войлок, имеющий характеристики напольного покрытия. Объяснение термина «войлок» дано в пояснении к товарной позиции 5602: войлок это изделие, полученное наложением одного на другой некоторого числа слоев текстильных волокон (обычно холстов), которые затем смачиваются паром или горячей мыльной водой и подвергаются усиленному прессованию и воздействию сучению или ударов, что обеспечивает взаимное связывание волокон и образование полотна равной толщины. Ковровые изделия могут быть двухслойными разноцветными с рельефом на поверхности, с латексной основной. Получают их обычно на иглопробивных станках.</w:t>
      </w:r>
    </w:p>
    <w:p w:rsidR="00E523A1" w:rsidRDefault="00E523A1">
      <w:pPr>
        <w:pStyle w:val="21"/>
      </w:pPr>
      <w:r>
        <w:t>Заканчивается исследуемая группа товарной позицией 5705 «Ковры и текстильные напольные покрытия прочие, отделанные или неотделанные», в которой классифицируются иные ковровые изделия, нежели в вышеуказанных более специфических товарных позициях настоящей группы. Это ковры с клееным ворсом либо к подложке, либо непосредственно к клеящему веществу, образующему основание. Поверхность таких ковров может иметь петельный ворс, расположенный рядами или по рисунку, или ворс установленный вертикально в текстильную подкладку с покрытием из резины или полимеров (флокированные ковры).</w:t>
      </w:r>
    </w:p>
    <w:p w:rsidR="00E523A1" w:rsidRDefault="00E523A1">
      <w:pPr>
        <w:pStyle w:val="21"/>
      </w:pPr>
      <w:r>
        <w:t>В эту же позицию включают вязально-прошивные ковры, которые имеют характерную изнанку – параллельно расположенные нити основы, провязанные в поперечном направлении цепочкой, ворс на изнанке отсутствует. В отличие от тафтинговых ковров удаление ворса из них невозможно без разрушения каркаса. С изнаночной стороны ковры часто укрепляют слоем латекса.</w:t>
      </w:r>
    </w:p>
    <w:p w:rsidR="00E523A1" w:rsidRDefault="00E523A1">
      <w:pPr>
        <w:pStyle w:val="21"/>
      </w:pPr>
      <w:r>
        <w:t>Вязаные ковры и дорожки обычно имеют вид ковра, плюша или меха с трикотажной основой.</w:t>
      </w:r>
    </w:p>
    <w:p w:rsidR="00E523A1" w:rsidRDefault="00E523A1">
      <w:pPr>
        <w:pStyle w:val="21"/>
      </w:pPr>
      <w:r>
        <w:t>Анализ особенностей классификации ковровых изделий 57 группы показывает, что они имеют много схожих свойств с такими текстильными изделиями как ткани сложного переплетения, некоторые виды нетканых материалов, искусственный мех, а отличает их от вышеуказанных товаров, в основном, назначение (напольные покрытия) и специфические способы изготовления.</w:t>
      </w:r>
    </w:p>
    <w:p w:rsidR="00E523A1" w:rsidRDefault="00E523A1">
      <w:pPr>
        <w:pStyle w:val="21"/>
      </w:pPr>
      <w:r>
        <w:t xml:space="preserve">Кроме определения классификационного положения товаров согласно ТН ВЭД, код которого проставляется в грузовой таможенной декларации, при заполнении сертификата соответствия заполняется графа код товара по Общероссийскому классификатору продукции ОК 005-93. Следовательно необходимо знать и классификационное положение ковровых изделий, которые подлежат обязательной сертификации </w:t>
      </w:r>
      <w:r>
        <w:sym w:font="Symbol" w:char="F05B"/>
      </w:r>
      <w:r>
        <w:t>1, 22</w:t>
      </w:r>
      <w:r>
        <w:sym w:font="Symbol" w:char="F05D"/>
      </w:r>
      <w:r>
        <w:t>.</w:t>
      </w:r>
    </w:p>
    <w:p w:rsidR="00E523A1" w:rsidRDefault="00E523A1">
      <w:pPr>
        <w:pStyle w:val="21"/>
      </w:pPr>
      <w:r>
        <w:t>Общероссийский классификатор продукции (ОКП) представляет собой систематизированный свод кодов и наименований группировок продукции, построенный по иерархической системе классификации, и используется при сертификации продукции в соответствии с группами однородной продукции.</w:t>
      </w:r>
    </w:p>
    <w:p w:rsidR="00E523A1" w:rsidRDefault="00E523A1">
      <w:pPr>
        <w:pStyle w:val="21"/>
      </w:pPr>
      <w:r>
        <w:t>Каждая позиция ОКП содержит шестизначный цифровой код, однозначное контрольное число и наименование группировки продукции. В ОКП предусмотрена пятиступенчатая иерархическая классификация с цифровой десятичной системой кодирования. На каждой ступени классификации деление осуществлено по наиболее значимым экономическим и техническим классификационным признакам. На первой ступени классификации располагаются классы продукции (две цифры), на второй – подклассы (одна цифра), на третьей группы (одна цифра), на четвертой – подгруппы (одна цифра) и на пятой – виды продукции (одна цифра).</w:t>
      </w:r>
    </w:p>
    <w:p w:rsidR="00E523A1" w:rsidRDefault="00E523A1">
      <w:pPr>
        <w:pStyle w:val="21"/>
      </w:pPr>
      <w:r>
        <w:t>Ковровые изделия по ОКП включены в 81 класс «Продукция текстильной промышленности (без пряжи, тканей, нетканых материалов и трикотажных изделий), а их дальнейшая классификация представлена в таблице 3.2.</w:t>
      </w: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21"/>
        <w:spacing w:line="240" w:lineRule="auto"/>
      </w:pPr>
    </w:p>
    <w:p w:rsidR="00E523A1" w:rsidRDefault="00E523A1">
      <w:pPr>
        <w:pStyle w:val="a6"/>
      </w:pPr>
      <w:r>
        <w:t>Таблица 3.2</w:t>
      </w:r>
    </w:p>
    <w:p w:rsidR="00E523A1" w:rsidRDefault="00E523A1">
      <w:pPr>
        <w:pStyle w:val="a6"/>
        <w:spacing w:line="360" w:lineRule="auto"/>
        <w:jc w:val="center"/>
      </w:pPr>
      <w:r>
        <w:t>Классификация ковровых изделий по ОКП</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1324"/>
        <w:gridCol w:w="1440"/>
      </w:tblGrid>
      <w:tr w:rsidR="00E523A1">
        <w:trPr>
          <w:trHeight w:val="435"/>
        </w:trPr>
        <w:tc>
          <w:tcPr>
            <w:tcW w:w="6768" w:type="dxa"/>
            <w:vAlign w:val="center"/>
          </w:tcPr>
          <w:p w:rsidR="00E523A1" w:rsidRDefault="00E523A1">
            <w:pPr>
              <w:pStyle w:val="21"/>
              <w:spacing w:line="240" w:lineRule="auto"/>
              <w:ind w:firstLine="0"/>
              <w:jc w:val="center"/>
              <w:rPr>
                <w:b/>
                <w:bCs/>
              </w:rPr>
            </w:pPr>
            <w:r>
              <w:rPr>
                <w:b/>
                <w:bCs/>
              </w:rPr>
              <w:t>Наименование группировки</w:t>
            </w:r>
          </w:p>
        </w:tc>
        <w:tc>
          <w:tcPr>
            <w:tcW w:w="1324" w:type="dxa"/>
            <w:vAlign w:val="center"/>
          </w:tcPr>
          <w:p w:rsidR="00E523A1" w:rsidRDefault="00E523A1">
            <w:pPr>
              <w:pStyle w:val="21"/>
              <w:spacing w:line="240" w:lineRule="auto"/>
              <w:ind w:firstLine="0"/>
              <w:jc w:val="center"/>
              <w:rPr>
                <w:b/>
                <w:bCs/>
              </w:rPr>
            </w:pPr>
            <w:r>
              <w:rPr>
                <w:b/>
                <w:bCs/>
              </w:rPr>
              <w:t>Код</w:t>
            </w:r>
          </w:p>
        </w:tc>
        <w:tc>
          <w:tcPr>
            <w:tcW w:w="1440" w:type="dxa"/>
            <w:vAlign w:val="center"/>
          </w:tcPr>
          <w:p w:rsidR="00E523A1" w:rsidRDefault="00E523A1">
            <w:pPr>
              <w:pStyle w:val="21"/>
              <w:spacing w:line="240" w:lineRule="auto"/>
              <w:ind w:firstLine="0"/>
              <w:jc w:val="center"/>
              <w:rPr>
                <w:b/>
                <w:bCs/>
              </w:rPr>
            </w:pPr>
            <w:r>
              <w:rPr>
                <w:b/>
                <w:bCs/>
              </w:rPr>
              <w:t>КЧ</w:t>
            </w:r>
          </w:p>
        </w:tc>
      </w:tr>
      <w:tr w:rsidR="00E523A1">
        <w:tc>
          <w:tcPr>
            <w:tcW w:w="6768" w:type="dxa"/>
          </w:tcPr>
          <w:p w:rsidR="00E523A1" w:rsidRDefault="00E523A1">
            <w:pPr>
              <w:pStyle w:val="21"/>
              <w:spacing w:line="240" w:lineRule="auto"/>
              <w:ind w:firstLine="0"/>
            </w:pPr>
            <w:r>
              <w:t>Ковры и изделия ковровые, дорожки напольные</w:t>
            </w:r>
          </w:p>
        </w:tc>
        <w:tc>
          <w:tcPr>
            <w:tcW w:w="1324" w:type="dxa"/>
          </w:tcPr>
          <w:p w:rsidR="00E523A1" w:rsidRDefault="00E523A1">
            <w:pPr>
              <w:pStyle w:val="21"/>
              <w:spacing w:line="240" w:lineRule="auto"/>
              <w:ind w:firstLine="0"/>
              <w:jc w:val="center"/>
            </w:pPr>
            <w:r>
              <w:t>817000</w:t>
            </w:r>
          </w:p>
        </w:tc>
        <w:tc>
          <w:tcPr>
            <w:tcW w:w="1440" w:type="dxa"/>
          </w:tcPr>
          <w:p w:rsidR="00E523A1" w:rsidRDefault="00E523A1">
            <w:pPr>
              <w:pStyle w:val="21"/>
              <w:spacing w:line="240" w:lineRule="auto"/>
              <w:ind w:firstLine="0"/>
              <w:jc w:val="center"/>
            </w:pPr>
            <w:r>
              <w:t>9</w:t>
            </w:r>
          </w:p>
        </w:tc>
      </w:tr>
      <w:tr w:rsidR="00E523A1">
        <w:tc>
          <w:tcPr>
            <w:tcW w:w="6768" w:type="dxa"/>
          </w:tcPr>
          <w:p w:rsidR="00E523A1" w:rsidRDefault="00E523A1">
            <w:pPr>
              <w:pStyle w:val="21"/>
              <w:spacing w:line="240" w:lineRule="auto"/>
              <w:ind w:firstLine="0"/>
            </w:pPr>
            <w:r>
              <w:t>Ковры и изделия ковровые</w:t>
            </w:r>
          </w:p>
        </w:tc>
        <w:tc>
          <w:tcPr>
            <w:tcW w:w="1324" w:type="dxa"/>
          </w:tcPr>
          <w:p w:rsidR="00E523A1" w:rsidRDefault="00E523A1">
            <w:pPr>
              <w:pStyle w:val="21"/>
              <w:spacing w:line="240" w:lineRule="auto"/>
              <w:ind w:firstLine="0"/>
              <w:jc w:val="center"/>
            </w:pPr>
            <w:r>
              <w:t>817100</w:t>
            </w:r>
          </w:p>
        </w:tc>
        <w:tc>
          <w:tcPr>
            <w:tcW w:w="1440" w:type="dxa"/>
          </w:tcPr>
          <w:p w:rsidR="00E523A1" w:rsidRDefault="00E523A1">
            <w:pPr>
              <w:pStyle w:val="21"/>
              <w:spacing w:line="240" w:lineRule="auto"/>
              <w:ind w:firstLine="0"/>
              <w:jc w:val="center"/>
            </w:pPr>
            <w:r>
              <w:t>2</w:t>
            </w:r>
          </w:p>
        </w:tc>
      </w:tr>
      <w:tr w:rsidR="00E523A1">
        <w:tc>
          <w:tcPr>
            <w:tcW w:w="6768" w:type="dxa"/>
          </w:tcPr>
          <w:p w:rsidR="00E523A1" w:rsidRDefault="00E523A1">
            <w:pPr>
              <w:pStyle w:val="21"/>
              <w:spacing w:line="240" w:lineRule="auto"/>
              <w:ind w:firstLine="0"/>
            </w:pPr>
            <w:r>
              <w:t>Ковры:</w:t>
            </w:r>
          </w:p>
        </w:tc>
        <w:tc>
          <w:tcPr>
            <w:tcW w:w="1324" w:type="dxa"/>
          </w:tcPr>
          <w:p w:rsidR="00E523A1" w:rsidRDefault="00E523A1">
            <w:pPr>
              <w:pStyle w:val="21"/>
              <w:spacing w:line="240" w:lineRule="auto"/>
              <w:ind w:firstLine="0"/>
              <w:jc w:val="center"/>
            </w:pPr>
            <w:r>
              <w:t>817110</w:t>
            </w:r>
          </w:p>
        </w:tc>
        <w:tc>
          <w:tcPr>
            <w:tcW w:w="1440" w:type="dxa"/>
          </w:tcPr>
          <w:p w:rsidR="00E523A1" w:rsidRDefault="00E523A1">
            <w:pPr>
              <w:pStyle w:val="21"/>
              <w:spacing w:line="240" w:lineRule="auto"/>
              <w:ind w:firstLine="0"/>
              <w:jc w:val="center"/>
            </w:pPr>
            <w:r>
              <w:t>7</w:t>
            </w:r>
          </w:p>
        </w:tc>
      </w:tr>
      <w:tr w:rsidR="00E523A1">
        <w:tc>
          <w:tcPr>
            <w:tcW w:w="6768" w:type="dxa"/>
          </w:tcPr>
          <w:p w:rsidR="00E523A1" w:rsidRDefault="00E523A1">
            <w:pPr>
              <w:pStyle w:val="21"/>
              <w:spacing w:line="240" w:lineRule="auto"/>
              <w:ind w:firstLine="0"/>
            </w:pPr>
            <w:r>
              <w:t>- тафтинговые</w:t>
            </w:r>
          </w:p>
        </w:tc>
        <w:tc>
          <w:tcPr>
            <w:tcW w:w="1324" w:type="dxa"/>
          </w:tcPr>
          <w:p w:rsidR="00E523A1" w:rsidRDefault="00E523A1">
            <w:pPr>
              <w:pStyle w:val="21"/>
              <w:spacing w:line="240" w:lineRule="auto"/>
              <w:ind w:firstLine="0"/>
              <w:jc w:val="center"/>
            </w:pPr>
            <w:r>
              <w:t>817111</w:t>
            </w:r>
          </w:p>
        </w:tc>
        <w:tc>
          <w:tcPr>
            <w:tcW w:w="1440" w:type="dxa"/>
          </w:tcPr>
          <w:p w:rsidR="00E523A1" w:rsidRDefault="00E523A1">
            <w:pPr>
              <w:pStyle w:val="21"/>
              <w:spacing w:line="240" w:lineRule="auto"/>
              <w:ind w:firstLine="0"/>
              <w:jc w:val="center"/>
            </w:pPr>
            <w:r>
              <w:t>2</w:t>
            </w:r>
          </w:p>
        </w:tc>
      </w:tr>
      <w:tr w:rsidR="00E523A1">
        <w:tc>
          <w:tcPr>
            <w:tcW w:w="6768" w:type="dxa"/>
          </w:tcPr>
          <w:p w:rsidR="00E523A1" w:rsidRDefault="00E523A1">
            <w:pPr>
              <w:pStyle w:val="21"/>
              <w:spacing w:line="240" w:lineRule="auto"/>
              <w:ind w:firstLine="0"/>
            </w:pPr>
            <w:r>
              <w:t>- прутковые жаккардовые</w:t>
            </w:r>
          </w:p>
        </w:tc>
        <w:tc>
          <w:tcPr>
            <w:tcW w:w="1324" w:type="dxa"/>
          </w:tcPr>
          <w:p w:rsidR="00E523A1" w:rsidRDefault="00E523A1">
            <w:pPr>
              <w:pStyle w:val="21"/>
              <w:spacing w:line="240" w:lineRule="auto"/>
              <w:ind w:firstLine="0"/>
              <w:jc w:val="center"/>
            </w:pPr>
            <w:r>
              <w:t>817112</w:t>
            </w:r>
          </w:p>
        </w:tc>
        <w:tc>
          <w:tcPr>
            <w:tcW w:w="1440" w:type="dxa"/>
          </w:tcPr>
          <w:p w:rsidR="00E523A1" w:rsidRDefault="00E523A1">
            <w:pPr>
              <w:pStyle w:val="21"/>
              <w:spacing w:line="240" w:lineRule="auto"/>
              <w:ind w:firstLine="0"/>
              <w:jc w:val="center"/>
            </w:pPr>
            <w:r>
              <w:t>8</w:t>
            </w:r>
          </w:p>
        </w:tc>
      </w:tr>
      <w:tr w:rsidR="00E523A1">
        <w:tc>
          <w:tcPr>
            <w:tcW w:w="6768" w:type="dxa"/>
          </w:tcPr>
          <w:p w:rsidR="00E523A1" w:rsidRDefault="00E523A1">
            <w:pPr>
              <w:pStyle w:val="21"/>
              <w:spacing w:line="240" w:lineRule="auto"/>
              <w:ind w:firstLine="0"/>
            </w:pPr>
            <w:r>
              <w:t>- прутковые гладкие</w:t>
            </w:r>
          </w:p>
        </w:tc>
        <w:tc>
          <w:tcPr>
            <w:tcW w:w="1324" w:type="dxa"/>
          </w:tcPr>
          <w:p w:rsidR="00E523A1" w:rsidRDefault="00E523A1">
            <w:pPr>
              <w:pStyle w:val="21"/>
              <w:spacing w:line="240" w:lineRule="auto"/>
              <w:ind w:firstLine="0"/>
              <w:jc w:val="center"/>
            </w:pPr>
            <w:r>
              <w:t>817113</w:t>
            </w:r>
          </w:p>
        </w:tc>
        <w:tc>
          <w:tcPr>
            <w:tcW w:w="1440" w:type="dxa"/>
          </w:tcPr>
          <w:p w:rsidR="00E523A1" w:rsidRDefault="00E523A1">
            <w:pPr>
              <w:pStyle w:val="21"/>
              <w:spacing w:line="240" w:lineRule="auto"/>
              <w:ind w:firstLine="0"/>
              <w:jc w:val="center"/>
            </w:pPr>
            <w:r>
              <w:t>3</w:t>
            </w:r>
          </w:p>
        </w:tc>
      </w:tr>
      <w:tr w:rsidR="00E523A1">
        <w:tc>
          <w:tcPr>
            <w:tcW w:w="6768" w:type="dxa"/>
          </w:tcPr>
          <w:p w:rsidR="00E523A1" w:rsidRDefault="00E523A1">
            <w:pPr>
              <w:pStyle w:val="21"/>
              <w:spacing w:line="240" w:lineRule="auto"/>
              <w:ind w:firstLine="0"/>
            </w:pPr>
            <w:r>
              <w:t>- аксминстерские</w:t>
            </w:r>
          </w:p>
        </w:tc>
        <w:tc>
          <w:tcPr>
            <w:tcW w:w="1324" w:type="dxa"/>
          </w:tcPr>
          <w:p w:rsidR="00E523A1" w:rsidRDefault="00E523A1">
            <w:pPr>
              <w:pStyle w:val="21"/>
              <w:spacing w:line="240" w:lineRule="auto"/>
              <w:ind w:firstLine="0"/>
              <w:jc w:val="center"/>
            </w:pPr>
            <w:r>
              <w:t>817114</w:t>
            </w:r>
          </w:p>
        </w:tc>
        <w:tc>
          <w:tcPr>
            <w:tcW w:w="1440" w:type="dxa"/>
          </w:tcPr>
          <w:p w:rsidR="00E523A1" w:rsidRDefault="00E523A1">
            <w:pPr>
              <w:pStyle w:val="21"/>
              <w:spacing w:line="240" w:lineRule="auto"/>
              <w:ind w:firstLine="0"/>
              <w:jc w:val="center"/>
            </w:pPr>
            <w:r>
              <w:t>9</w:t>
            </w:r>
          </w:p>
        </w:tc>
      </w:tr>
      <w:tr w:rsidR="00E523A1">
        <w:tc>
          <w:tcPr>
            <w:tcW w:w="6768" w:type="dxa"/>
          </w:tcPr>
          <w:p w:rsidR="00E523A1" w:rsidRDefault="00E523A1">
            <w:pPr>
              <w:pStyle w:val="21"/>
              <w:spacing w:line="240" w:lineRule="auto"/>
              <w:ind w:firstLine="0"/>
            </w:pPr>
            <w:r>
              <w:t>- двухполотные жаккардовые</w:t>
            </w:r>
          </w:p>
        </w:tc>
        <w:tc>
          <w:tcPr>
            <w:tcW w:w="1324" w:type="dxa"/>
          </w:tcPr>
          <w:p w:rsidR="00E523A1" w:rsidRDefault="00E523A1">
            <w:pPr>
              <w:pStyle w:val="21"/>
              <w:spacing w:line="240" w:lineRule="auto"/>
              <w:ind w:firstLine="0"/>
              <w:jc w:val="center"/>
            </w:pPr>
            <w:r>
              <w:t>817115</w:t>
            </w:r>
          </w:p>
        </w:tc>
        <w:tc>
          <w:tcPr>
            <w:tcW w:w="1440" w:type="dxa"/>
          </w:tcPr>
          <w:p w:rsidR="00E523A1" w:rsidRDefault="00E523A1">
            <w:pPr>
              <w:pStyle w:val="21"/>
              <w:spacing w:line="240" w:lineRule="auto"/>
              <w:ind w:firstLine="0"/>
              <w:jc w:val="center"/>
            </w:pPr>
            <w:r>
              <w:t>4</w:t>
            </w:r>
          </w:p>
        </w:tc>
      </w:tr>
      <w:tr w:rsidR="00E523A1">
        <w:tc>
          <w:tcPr>
            <w:tcW w:w="6768" w:type="dxa"/>
          </w:tcPr>
          <w:p w:rsidR="00E523A1" w:rsidRDefault="00E523A1">
            <w:pPr>
              <w:pStyle w:val="21"/>
              <w:spacing w:line="240" w:lineRule="auto"/>
              <w:ind w:firstLine="0"/>
            </w:pPr>
            <w:r>
              <w:t>- ленточные</w:t>
            </w:r>
          </w:p>
        </w:tc>
        <w:tc>
          <w:tcPr>
            <w:tcW w:w="1324" w:type="dxa"/>
          </w:tcPr>
          <w:p w:rsidR="00E523A1" w:rsidRDefault="00E523A1">
            <w:pPr>
              <w:pStyle w:val="21"/>
              <w:spacing w:line="240" w:lineRule="auto"/>
              <w:ind w:firstLine="0"/>
              <w:jc w:val="center"/>
            </w:pPr>
            <w:r>
              <w:t>817116</w:t>
            </w:r>
          </w:p>
        </w:tc>
        <w:tc>
          <w:tcPr>
            <w:tcW w:w="1440" w:type="dxa"/>
          </w:tcPr>
          <w:p w:rsidR="00E523A1" w:rsidRDefault="00E523A1">
            <w:pPr>
              <w:pStyle w:val="21"/>
              <w:spacing w:line="240" w:lineRule="auto"/>
              <w:ind w:firstLine="0"/>
              <w:jc w:val="center"/>
            </w:pPr>
            <w:r>
              <w:t>3</w:t>
            </w:r>
          </w:p>
        </w:tc>
      </w:tr>
      <w:tr w:rsidR="00E523A1">
        <w:tc>
          <w:tcPr>
            <w:tcW w:w="6768" w:type="dxa"/>
          </w:tcPr>
          <w:p w:rsidR="00E523A1" w:rsidRDefault="00E523A1">
            <w:pPr>
              <w:pStyle w:val="21"/>
              <w:spacing w:line="240" w:lineRule="auto"/>
              <w:ind w:firstLine="0"/>
            </w:pPr>
            <w:r>
              <w:t>- безворсовые</w:t>
            </w:r>
          </w:p>
        </w:tc>
        <w:tc>
          <w:tcPr>
            <w:tcW w:w="1324" w:type="dxa"/>
          </w:tcPr>
          <w:p w:rsidR="00E523A1" w:rsidRDefault="00E523A1">
            <w:pPr>
              <w:pStyle w:val="21"/>
              <w:spacing w:line="240" w:lineRule="auto"/>
              <w:ind w:firstLine="0"/>
              <w:jc w:val="center"/>
            </w:pPr>
            <w:r>
              <w:t>817117</w:t>
            </w:r>
          </w:p>
        </w:tc>
        <w:tc>
          <w:tcPr>
            <w:tcW w:w="1440" w:type="dxa"/>
          </w:tcPr>
          <w:p w:rsidR="00E523A1" w:rsidRDefault="00E523A1">
            <w:pPr>
              <w:pStyle w:val="21"/>
              <w:spacing w:line="240" w:lineRule="auto"/>
              <w:ind w:firstLine="0"/>
              <w:jc w:val="center"/>
            </w:pPr>
            <w:r>
              <w:t>5</w:t>
            </w:r>
          </w:p>
        </w:tc>
      </w:tr>
      <w:tr w:rsidR="00E523A1">
        <w:tc>
          <w:tcPr>
            <w:tcW w:w="6768" w:type="dxa"/>
          </w:tcPr>
          <w:p w:rsidR="00E523A1" w:rsidRDefault="00E523A1">
            <w:pPr>
              <w:pStyle w:val="21"/>
              <w:spacing w:line="240" w:lineRule="auto"/>
              <w:ind w:firstLine="0"/>
            </w:pPr>
            <w:r>
              <w:t>- нетканые</w:t>
            </w:r>
          </w:p>
        </w:tc>
        <w:tc>
          <w:tcPr>
            <w:tcW w:w="1324" w:type="dxa"/>
          </w:tcPr>
          <w:p w:rsidR="00E523A1" w:rsidRDefault="00E523A1">
            <w:pPr>
              <w:pStyle w:val="21"/>
              <w:spacing w:line="240" w:lineRule="auto"/>
              <w:ind w:firstLine="0"/>
              <w:jc w:val="center"/>
            </w:pPr>
            <w:r>
              <w:t>817118</w:t>
            </w:r>
          </w:p>
        </w:tc>
        <w:tc>
          <w:tcPr>
            <w:tcW w:w="1440" w:type="dxa"/>
          </w:tcPr>
          <w:p w:rsidR="00E523A1" w:rsidRDefault="00E523A1">
            <w:pPr>
              <w:pStyle w:val="21"/>
              <w:spacing w:line="240" w:lineRule="auto"/>
              <w:ind w:firstLine="0"/>
              <w:jc w:val="center"/>
            </w:pPr>
            <w:r>
              <w:t>0</w:t>
            </w:r>
          </w:p>
        </w:tc>
      </w:tr>
      <w:tr w:rsidR="00E523A1">
        <w:tc>
          <w:tcPr>
            <w:tcW w:w="6768" w:type="dxa"/>
          </w:tcPr>
          <w:p w:rsidR="00E523A1" w:rsidRDefault="00E523A1">
            <w:pPr>
              <w:pStyle w:val="21"/>
              <w:spacing w:line="240" w:lineRule="auto"/>
              <w:ind w:firstLine="0"/>
            </w:pPr>
            <w:r>
              <w:t>- ручной выработки</w:t>
            </w:r>
          </w:p>
        </w:tc>
        <w:tc>
          <w:tcPr>
            <w:tcW w:w="1324" w:type="dxa"/>
          </w:tcPr>
          <w:p w:rsidR="00E523A1" w:rsidRDefault="00E523A1">
            <w:pPr>
              <w:pStyle w:val="21"/>
              <w:spacing w:line="240" w:lineRule="auto"/>
              <w:ind w:firstLine="0"/>
              <w:jc w:val="center"/>
            </w:pPr>
            <w:r>
              <w:t>817119</w:t>
            </w:r>
          </w:p>
        </w:tc>
        <w:tc>
          <w:tcPr>
            <w:tcW w:w="1440" w:type="dxa"/>
          </w:tcPr>
          <w:p w:rsidR="00E523A1" w:rsidRDefault="00E523A1">
            <w:pPr>
              <w:pStyle w:val="21"/>
              <w:spacing w:line="240" w:lineRule="auto"/>
              <w:ind w:firstLine="0"/>
              <w:jc w:val="center"/>
            </w:pPr>
            <w:r>
              <w:t>6</w:t>
            </w:r>
          </w:p>
        </w:tc>
      </w:tr>
      <w:tr w:rsidR="00E523A1">
        <w:tc>
          <w:tcPr>
            <w:tcW w:w="6768" w:type="dxa"/>
          </w:tcPr>
          <w:p w:rsidR="00E523A1" w:rsidRDefault="00E523A1">
            <w:pPr>
              <w:pStyle w:val="21"/>
              <w:spacing w:line="240" w:lineRule="auto"/>
              <w:ind w:firstLine="0"/>
            </w:pPr>
            <w:r>
              <w:t>Дорожки ковровые:</w:t>
            </w:r>
          </w:p>
        </w:tc>
        <w:tc>
          <w:tcPr>
            <w:tcW w:w="1324" w:type="dxa"/>
          </w:tcPr>
          <w:p w:rsidR="00E523A1" w:rsidRDefault="00E523A1">
            <w:pPr>
              <w:pStyle w:val="21"/>
              <w:spacing w:line="240" w:lineRule="auto"/>
              <w:ind w:firstLine="0"/>
              <w:jc w:val="center"/>
            </w:pPr>
            <w:r>
              <w:t>817120</w:t>
            </w:r>
          </w:p>
        </w:tc>
        <w:tc>
          <w:tcPr>
            <w:tcW w:w="1440" w:type="dxa"/>
          </w:tcPr>
          <w:p w:rsidR="00E523A1" w:rsidRDefault="00E523A1">
            <w:pPr>
              <w:pStyle w:val="21"/>
              <w:spacing w:line="240" w:lineRule="auto"/>
              <w:ind w:firstLine="0"/>
              <w:jc w:val="center"/>
            </w:pPr>
            <w:r>
              <w:t>1</w:t>
            </w:r>
          </w:p>
        </w:tc>
      </w:tr>
      <w:tr w:rsidR="00E523A1">
        <w:tc>
          <w:tcPr>
            <w:tcW w:w="6768" w:type="dxa"/>
          </w:tcPr>
          <w:p w:rsidR="00E523A1" w:rsidRDefault="00E523A1">
            <w:pPr>
              <w:pStyle w:val="21"/>
              <w:spacing w:line="240" w:lineRule="auto"/>
              <w:ind w:firstLine="0"/>
            </w:pPr>
            <w:r>
              <w:t>- прошивные тафтинговые</w:t>
            </w:r>
          </w:p>
        </w:tc>
        <w:tc>
          <w:tcPr>
            <w:tcW w:w="1324" w:type="dxa"/>
          </w:tcPr>
          <w:p w:rsidR="00E523A1" w:rsidRDefault="00E523A1">
            <w:pPr>
              <w:pStyle w:val="21"/>
              <w:spacing w:line="240" w:lineRule="auto"/>
              <w:ind w:firstLine="0"/>
              <w:jc w:val="center"/>
            </w:pPr>
            <w:r>
              <w:t>817121</w:t>
            </w:r>
          </w:p>
        </w:tc>
        <w:tc>
          <w:tcPr>
            <w:tcW w:w="1440" w:type="dxa"/>
          </w:tcPr>
          <w:p w:rsidR="00E523A1" w:rsidRDefault="00E523A1">
            <w:pPr>
              <w:pStyle w:val="21"/>
              <w:spacing w:line="240" w:lineRule="auto"/>
              <w:ind w:firstLine="0"/>
              <w:jc w:val="center"/>
            </w:pPr>
            <w:r>
              <w:t>7</w:t>
            </w:r>
          </w:p>
        </w:tc>
      </w:tr>
      <w:tr w:rsidR="00E523A1">
        <w:tc>
          <w:tcPr>
            <w:tcW w:w="6768" w:type="dxa"/>
          </w:tcPr>
          <w:p w:rsidR="00E523A1" w:rsidRDefault="00E523A1">
            <w:pPr>
              <w:pStyle w:val="21"/>
              <w:spacing w:line="240" w:lineRule="auto"/>
              <w:ind w:firstLine="0"/>
            </w:pPr>
            <w:r>
              <w:t>- прутковые жаккардовые</w:t>
            </w:r>
          </w:p>
        </w:tc>
        <w:tc>
          <w:tcPr>
            <w:tcW w:w="1324" w:type="dxa"/>
          </w:tcPr>
          <w:p w:rsidR="00E523A1" w:rsidRDefault="00E523A1">
            <w:pPr>
              <w:pStyle w:val="21"/>
              <w:spacing w:line="240" w:lineRule="auto"/>
              <w:ind w:firstLine="0"/>
              <w:jc w:val="center"/>
            </w:pPr>
            <w:r>
              <w:t>817122</w:t>
            </w:r>
          </w:p>
        </w:tc>
        <w:tc>
          <w:tcPr>
            <w:tcW w:w="1440" w:type="dxa"/>
          </w:tcPr>
          <w:p w:rsidR="00E523A1" w:rsidRDefault="00E523A1">
            <w:pPr>
              <w:pStyle w:val="21"/>
              <w:spacing w:line="240" w:lineRule="auto"/>
              <w:ind w:firstLine="0"/>
              <w:jc w:val="center"/>
            </w:pPr>
            <w:r>
              <w:t>2</w:t>
            </w:r>
          </w:p>
        </w:tc>
      </w:tr>
      <w:tr w:rsidR="00E523A1">
        <w:tc>
          <w:tcPr>
            <w:tcW w:w="6768" w:type="dxa"/>
          </w:tcPr>
          <w:p w:rsidR="00E523A1" w:rsidRDefault="00E523A1">
            <w:pPr>
              <w:pStyle w:val="21"/>
              <w:spacing w:line="240" w:lineRule="auto"/>
              <w:ind w:firstLine="0"/>
            </w:pPr>
            <w:r>
              <w:t>-прутковые гладкие</w:t>
            </w:r>
          </w:p>
        </w:tc>
        <w:tc>
          <w:tcPr>
            <w:tcW w:w="1324" w:type="dxa"/>
          </w:tcPr>
          <w:p w:rsidR="00E523A1" w:rsidRDefault="00E523A1">
            <w:pPr>
              <w:pStyle w:val="21"/>
              <w:spacing w:line="240" w:lineRule="auto"/>
              <w:ind w:firstLine="0"/>
              <w:jc w:val="center"/>
            </w:pPr>
            <w:r>
              <w:t>817123</w:t>
            </w:r>
          </w:p>
        </w:tc>
        <w:tc>
          <w:tcPr>
            <w:tcW w:w="1440" w:type="dxa"/>
          </w:tcPr>
          <w:p w:rsidR="00E523A1" w:rsidRDefault="00E523A1">
            <w:pPr>
              <w:pStyle w:val="21"/>
              <w:spacing w:line="240" w:lineRule="auto"/>
              <w:ind w:firstLine="0"/>
              <w:jc w:val="center"/>
            </w:pPr>
            <w:r>
              <w:t>8</w:t>
            </w:r>
          </w:p>
        </w:tc>
      </w:tr>
      <w:tr w:rsidR="00E523A1">
        <w:tc>
          <w:tcPr>
            <w:tcW w:w="6768" w:type="dxa"/>
          </w:tcPr>
          <w:p w:rsidR="00E523A1" w:rsidRDefault="00E523A1">
            <w:pPr>
              <w:pStyle w:val="21"/>
              <w:spacing w:line="240" w:lineRule="auto"/>
              <w:ind w:firstLine="0"/>
            </w:pPr>
            <w:r>
              <w:t>- аксминстерские</w:t>
            </w:r>
          </w:p>
        </w:tc>
        <w:tc>
          <w:tcPr>
            <w:tcW w:w="1324" w:type="dxa"/>
          </w:tcPr>
          <w:p w:rsidR="00E523A1" w:rsidRDefault="00E523A1">
            <w:pPr>
              <w:pStyle w:val="21"/>
              <w:spacing w:line="240" w:lineRule="auto"/>
              <w:ind w:firstLine="0"/>
              <w:jc w:val="center"/>
            </w:pPr>
            <w:r>
              <w:t>817124</w:t>
            </w:r>
          </w:p>
        </w:tc>
        <w:tc>
          <w:tcPr>
            <w:tcW w:w="1440" w:type="dxa"/>
          </w:tcPr>
          <w:p w:rsidR="00E523A1" w:rsidRDefault="00E523A1">
            <w:pPr>
              <w:pStyle w:val="21"/>
              <w:spacing w:line="240" w:lineRule="auto"/>
              <w:ind w:firstLine="0"/>
              <w:jc w:val="center"/>
            </w:pPr>
            <w:r>
              <w:t>3</w:t>
            </w:r>
          </w:p>
        </w:tc>
      </w:tr>
      <w:tr w:rsidR="00E523A1">
        <w:tc>
          <w:tcPr>
            <w:tcW w:w="6768" w:type="dxa"/>
          </w:tcPr>
          <w:p w:rsidR="00E523A1" w:rsidRDefault="00E523A1">
            <w:pPr>
              <w:pStyle w:val="21"/>
              <w:spacing w:line="240" w:lineRule="auto"/>
              <w:ind w:firstLine="0"/>
            </w:pPr>
            <w:r>
              <w:t>- иглопробивные латексные</w:t>
            </w:r>
          </w:p>
        </w:tc>
        <w:tc>
          <w:tcPr>
            <w:tcW w:w="1324" w:type="dxa"/>
          </w:tcPr>
          <w:p w:rsidR="00E523A1" w:rsidRDefault="00E523A1">
            <w:pPr>
              <w:pStyle w:val="21"/>
              <w:spacing w:line="240" w:lineRule="auto"/>
              <w:ind w:firstLine="0"/>
              <w:jc w:val="center"/>
            </w:pPr>
            <w:r>
              <w:t>817125</w:t>
            </w:r>
          </w:p>
        </w:tc>
        <w:tc>
          <w:tcPr>
            <w:tcW w:w="1440" w:type="dxa"/>
          </w:tcPr>
          <w:p w:rsidR="00E523A1" w:rsidRDefault="00E523A1">
            <w:pPr>
              <w:pStyle w:val="21"/>
              <w:spacing w:line="240" w:lineRule="auto"/>
              <w:ind w:firstLine="0"/>
              <w:jc w:val="center"/>
            </w:pPr>
            <w:r>
              <w:t>9</w:t>
            </w:r>
          </w:p>
        </w:tc>
      </w:tr>
      <w:tr w:rsidR="00E523A1">
        <w:tc>
          <w:tcPr>
            <w:tcW w:w="6768" w:type="dxa"/>
          </w:tcPr>
          <w:p w:rsidR="00E523A1" w:rsidRDefault="00E523A1">
            <w:pPr>
              <w:pStyle w:val="21"/>
              <w:spacing w:line="240" w:lineRule="auto"/>
              <w:ind w:firstLine="0"/>
            </w:pPr>
            <w:r>
              <w:t>- вязально-прошивные</w:t>
            </w:r>
          </w:p>
        </w:tc>
        <w:tc>
          <w:tcPr>
            <w:tcW w:w="1324" w:type="dxa"/>
          </w:tcPr>
          <w:p w:rsidR="00E523A1" w:rsidRDefault="00E523A1">
            <w:pPr>
              <w:pStyle w:val="21"/>
              <w:spacing w:line="240" w:lineRule="auto"/>
              <w:ind w:firstLine="0"/>
              <w:jc w:val="center"/>
            </w:pPr>
            <w:r>
              <w:t>817126</w:t>
            </w:r>
          </w:p>
        </w:tc>
        <w:tc>
          <w:tcPr>
            <w:tcW w:w="1440" w:type="dxa"/>
          </w:tcPr>
          <w:p w:rsidR="00E523A1" w:rsidRDefault="00E523A1">
            <w:pPr>
              <w:pStyle w:val="21"/>
              <w:spacing w:line="240" w:lineRule="auto"/>
              <w:ind w:firstLine="0"/>
              <w:jc w:val="center"/>
            </w:pPr>
            <w:r>
              <w:t>4</w:t>
            </w:r>
          </w:p>
        </w:tc>
      </w:tr>
      <w:tr w:rsidR="00E523A1">
        <w:tc>
          <w:tcPr>
            <w:tcW w:w="6768" w:type="dxa"/>
          </w:tcPr>
          <w:p w:rsidR="00E523A1" w:rsidRDefault="00E523A1">
            <w:pPr>
              <w:pStyle w:val="21"/>
              <w:spacing w:line="240" w:lineRule="auto"/>
              <w:ind w:firstLine="0"/>
            </w:pPr>
            <w:r>
              <w:t>- безворсовые</w:t>
            </w:r>
          </w:p>
        </w:tc>
        <w:tc>
          <w:tcPr>
            <w:tcW w:w="1324" w:type="dxa"/>
          </w:tcPr>
          <w:p w:rsidR="00E523A1" w:rsidRDefault="00E523A1">
            <w:pPr>
              <w:pStyle w:val="21"/>
              <w:spacing w:line="240" w:lineRule="auto"/>
              <w:ind w:firstLine="0"/>
              <w:jc w:val="center"/>
            </w:pPr>
            <w:r>
              <w:t>817127</w:t>
            </w:r>
          </w:p>
        </w:tc>
        <w:tc>
          <w:tcPr>
            <w:tcW w:w="1440" w:type="dxa"/>
          </w:tcPr>
          <w:p w:rsidR="00E523A1" w:rsidRDefault="00E523A1">
            <w:pPr>
              <w:pStyle w:val="21"/>
              <w:spacing w:line="240" w:lineRule="auto"/>
              <w:ind w:firstLine="0"/>
              <w:jc w:val="center"/>
            </w:pPr>
            <w:r>
              <w:t>7</w:t>
            </w:r>
          </w:p>
        </w:tc>
      </w:tr>
      <w:tr w:rsidR="00E523A1">
        <w:tc>
          <w:tcPr>
            <w:tcW w:w="6768" w:type="dxa"/>
          </w:tcPr>
          <w:p w:rsidR="00E523A1" w:rsidRDefault="00E523A1">
            <w:pPr>
              <w:pStyle w:val="21"/>
              <w:spacing w:line="240" w:lineRule="auto"/>
              <w:ind w:firstLine="0"/>
            </w:pPr>
            <w:r>
              <w:t>- трикотажные</w:t>
            </w:r>
          </w:p>
        </w:tc>
        <w:tc>
          <w:tcPr>
            <w:tcW w:w="1324" w:type="dxa"/>
          </w:tcPr>
          <w:p w:rsidR="00E523A1" w:rsidRDefault="00E523A1">
            <w:pPr>
              <w:pStyle w:val="21"/>
              <w:spacing w:line="240" w:lineRule="auto"/>
              <w:ind w:firstLine="0"/>
              <w:jc w:val="center"/>
            </w:pPr>
            <w:r>
              <w:t>817128</w:t>
            </w:r>
          </w:p>
        </w:tc>
        <w:tc>
          <w:tcPr>
            <w:tcW w:w="1440" w:type="dxa"/>
          </w:tcPr>
          <w:p w:rsidR="00E523A1" w:rsidRDefault="00E523A1">
            <w:pPr>
              <w:pStyle w:val="21"/>
              <w:spacing w:line="240" w:lineRule="auto"/>
              <w:ind w:firstLine="0"/>
              <w:jc w:val="center"/>
            </w:pPr>
            <w:r>
              <w:t>5</w:t>
            </w:r>
          </w:p>
        </w:tc>
      </w:tr>
      <w:tr w:rsidR="00E523A1">
        <w:tc>
          <w:tcPr>
            <w:tcW w:w="6768" w:type="dxa"/>
          </w:tcPr>
          <w:p w:rsidR="00E523A1" w:rsidRDefault="00E523A1">
            <w:pPr>
              <w:pStyle w:val="21"/>
              <w:spacing w:line="240" w:lineRule="auto"/>
              <w:ind w:firstLine="0"/>
            </w:pPr>
            <w:r>
              <w:t>- буклированные</w:t>
            </w:r>
          </w:p>
        </w:tc>
        <w:tc>
          <w:tcPr>
            <w:tcW w:w="1324" w:type="dxa"/>
          </w:tcPr>
          <w:p w:rsidR="00E523A1" w:rsidRDefault="00E523A1">
            <w:pPr>
              <w:pStyle w:val="21"/>
              <w:spacing w:line="240" w:lineRule="auto"/>
              <w:ind w:firstLine="0"/>
              <w:jc w:val="center"/>
            </w:pPr>
            <w:r>
              <w:t>817129</w:t>
            </w:r>
          </w:p>
        </w:tc>
        <w:tc>
          <w:tcPr>
            <w:tcW w:w="1440" w:type="dxa"/>
          </w:tcPr>
          <w:p w:rsidR="00E523A1" w:rsidRDefault="00E523A1">
            <w:pPr>
              <w:pStyle w:val="21"/>
              <w:spacing w:line="240" w:lineRule="auto"/>
              <w:ind w:firstLine="0"/>
              <w:jc w:val="center"/>
            </w:pPr>
            <w:r>
              <w:t>0</w:t>
            </w:r>
          </w:p>
        </w:tc>
      </w:tr>
      <w:tr w:rsidR="00E523A1">
        <w:tc>
          <w:tcPr>
            <w:tcW w:w="6768" w:type="dxa"/>
          </w:tcPr>
          <w:p w:rsidR="00E523A1" w:rsidRDefault="00E523A1">
            <w:pPr>
              <w:pStyle w:val="21"/>
              <w:spacing w:line="240" w:lineRule="auto"/>
              <w:ind w:firstLine="0"/>
            </w:pPr>
            <w:r>
              <w:t>Лоскут ковровый мерный:</w:t>
            </w:r>
          </w:p>
        </w:tc>
        <w:tc>
          <w:tcPr>
            <w:tcW w:w="1324" w:type="dxa"/>
          </w:tcPr>
          <w:p w:rsidR="00E523A1" w:rsidRDefault="00E523A1">
            <w:pPr>
              <w:pStyle w:val="21"/>
              <w:spacing w:line="240" w:lineRule="auto"/>
              <w:ind w:firstLine="0"/>
              <w:jc w:val="center"/>
            </w:pPr>
            <w:r>
              <w:t>817160</w:t>
            </w:r>
          </w:p>
        </w:tc>
        <w:tc>
          <w:tcPr>
            <w:tcW w:w="1440" w:type="dxa"/>
          </w:tcPr>
          <w:p w:rsidR="00E523A1" w:rsidRDefault="00E523A1">
            <w:pPr>
              <w:pStyle w:val="21"/>
              <w:spacing w:line="240" w:lineRule="auto"/>
              <w:ind w:firstLine="0"/>
              <w:jc w:val="center"/>
            </w:pPr>
            <w:r>
              <w:t>1</w:t>
            </w:r>
          </w:p>
        </w:tc>
      </w:tr>
      <w:tr w:rsidR="00E523A1">
        <w:tc>
          <w:tcPr>
            <w:tcW w:w="6768" w:type="dxa"/>
          </w:tcPr>
          <w:p w:rsidR="00E523A1" w:rsidRDefault="00E523A1">
            <w:pPr>
              <w:pStyle w:val="21"/>
              <w:spacing w:line="240" w:lineRule="auto"/>
              <w:ind w:firstLine="0"/>
            </w:pPr>
            <w:r>
              <w:t>- от ковров</w:t>
            </w:r>
          </w:p>
        </w:tc>
        <w:tc>
          <w:tcPr>
            <w:tcW w:w="1324" w:type="dxa"/>
          </w:tcPr>
          <w:p w:rsidR="00E523A1" w:rsidRDefault="00E523A1">
            <w:pPr>
              <w:pStyle w:val="21"/>
              <w:spacing w:line="240" w:lineRule="auto"/>
              <w:ind w:firstLine="0"/>
              <w:jc w:val="center"/>
            </w:pPr>
            <w:r>
              <w:t>817161</w:t>
            </w:r>
          </w:p>
        </w:tc>
        <w:tc>
          <w:tcPr>
            <w:tcW w:w="1440" w:type="dxa"/>
          </w:tcPr>
          <w:p w:rsidR="00E523A1" w:rsidRDefault="00E523A1">
            <w:pPr>
              <w:pStyle w:val="21"/>
              <w:spacing w:line="240" w:lineRule="auto"/>
              <w:ind w:firstLine="0"/>
              <w:jc w:val="center"/>
            </w:pPr>
            <w:r>
              <w:t>5</w:t>
            </w:r>
          </w:p>
        </w:tc>
      </w:tr>
      <w:tr w:rsidR="00E523A1">
        <w:tc>
          <w:tcPr>
            <w:tcW w:w="6768" w:type="dxa"/>
          </w:tcPr>
          <w:p w:rsidR="00E523A1" w:rsidRDefault="00E523A1">
            <w:pPr>
              <w:pStyle w:val="21"/>
              <w:spacing w:line="240" w:lineRule="auto"/>
              <w:ind w:firstLine="0"/>
            </w:pPr>
            <w:r>
              <w:t>- от дорожек ковровых</w:t>
            </w:r>
          </w:p>
        </w:tc>
        <w:tc>
          <w:tcPr>
            <w:tcW w:w="1324" w:type="dxa"/>
          </w:tcPr>
          <w:p w:rsidR="00E523A1" w:rsidRDefault="00E523A1">
            <w:pPr>
              <w:pStyle w:val="21"/>
              <w:spacing w:line="240" w:lineRule="auto"/>
              <w:ind w:firstLine="0"/>
              <w:jc w:val="center"/>
            </w:pPr>
            <w:r>
              <w:t>817162</w:t>
            </w:r>
          </w:p>
        </w:tc>
        <w:tc>
          <w:tcPr>
            <w:tcW w:w="1440" w:type="dxa"/>
          </w:tcPr>
          <w:p w:rsidR="00E523A1" w:rsidRDefault="00E523A1">
            <w:pPr>
              <w:pStyle w:val="21"/>
              <w:spacing w:line="240" w:lineRule="auto"/>
              <w:ind w:firstLine="0"/>
              <w:jc w:val="center"/>
            </w:pPr>
            <w:r>
              <w:t>0</w:t>
            </w:r>
          </w:p>
        </w:tc>
      </w:tr>
      <w:tr w:rsidR="00E523A1">
        <w:tc>
          <w:tcPr>
            <w:tcW w:w="6768" w:type="dxa"/>
          </w:tcPr>
          <w:p w:rsidR="00E523A1" w:rsidRDefault="00E523A1">
            <w:pPr>
              <w:pStyle w:val="21"/>
              <w:spacing w:line="240" w:lineRule="auto"/>
              <w:ind w:firstLine="0"/>
            </w:pPr>
            <w:r>
              <w:t>Дорожки напольные</w:t>
            </w:r>
          </w:p>
        </w:tc>
        <w:tc>
          <w:tcPr>
            <w:tcW w:w="1324" w:type="dxa"/>
          </w:tcPr>
          <w:p w:rsidR="00E523A1" w:rsidRDefault="00E523A1">
            <w:pPr>
              <w:pStyle w:val="21"/>
              <w:spacing w:line="240" w:lineRule="auto"/>
              <w:ind w:firstLine="0"/>
              <w:jc w:val="center"/>
            </w:pPr>
            <w:r>
              <w:t>817200</w:t>
            </w:r>
          </w:p>
        </w:tc>
        <w:tc>
          <w:tcPr>
            <w:tcW w:w="1440" w:type="dxa"/>
          </w:tcPr>
          <w:p w:rsidR="00E523A1" w:rsidRDefault="00E523A1">
            <w:pPr>
              <w:pStyle w:val="21"/>
              <w:spacing w:line="240" w:lineRule="auto"/>
              <w:ind w:firstLine="0"/>
              <w:jc w:val="center"/>
            </w:pPr>
            <w:r>
              <w:t>6</w:t>
            </w:r>
          </w:p>
        </w:tc>
      </w:tr>
      <w:tr w:rsidR="00E523A1">
        <w:tc>
          <w:tcPr>
            <w:tcW w:w="6768" w:type="dxa"/>
          </w:tcPr>
          <w:p w:rsidR="00E523A1" w:rsidRDefault="00E523A1">
            <w:pPr>
              <w:pStyle w:val="21"/>
              <w:spacing w:line="240" w:lineRule="auto"/>
              <w:ind w:firstLine="0"/>
            </w:pPr>
            <w:r>
              <w:t>Дорожки напольные хлопчатобумажные:</w:t>
            </w:r>
          </w:p>
        </w:tc>
        <w:tc>
          <w:tcPr>
            <w:tcW w:w="1324" w:type="dxa"/>
          </w:tcPr>
          <w:p w:rsidR="00E523A1" w:rsidRDefault="00E523A1">
            <w:pPr>
              <w:pStyle w:val="21"/>
              <w:spacing w:line="240" w:lineRule="auto"/>
              <w:ind w:firstLine="0"/>
              <w:jc w:val="center"/>
            </w:pPr>
            <w:r>
              <w:t>817210</w:t>
            </w:r>
          </w:p>
        </w:tc>
        <w:tc>
          <w:tcPr>
            <w:tcW w:w="1440" w:type="dxa"/>
          </w:tcPr>
          <w:p w:rsidR="00E523A1" w:rsidRDefault="00E523A1">
            <w:pPr>
              <w:pStyle w:val="21"/>
              <w:spacing w:line="240" w:lineRule="auto"/>
              <w:ind w:firstLine="0"/>
              <w:jc w:val="center"/>
            </w:pPr>
            <w:r>
              <w:t>0</w:t>
            </w:r>
          </w:p>
        </w:tc>
      </w:tr>
      <w:tr w:rsidR="00E523A1">
        <w:tc>
          <w:tcPr>
            <w:tcW w:w="6768" w:type="dxa"/>
          </w:tcPr>
          <w:p w:rsidR="00E523A1" w:rsidRDefault="00E523A1">
            <w:pPr>
              <w:pStyle w:val="21"/>
              <w:spacing w:line="240" w:lineRule="auto"/>
              <w:ind w:firstLine="0"/>
            </w:pPr>
            <w:r>
              <w:t>- безворсовые</w:t>
            </w:r>
          </w:p>
        </w:tc>
        <w:tc>
          <w:tcPr>
            <w:tcW w:w="1324" w:type="dxa"/>
          </w:tcPr>
          <w:p w:rsidR="00E523A1" w:rsidRDefault="00E523A1">
            <w:pPr>
              <w:pStyle w:val="21"/>
              <w:spacing w:line="240" w:lineRule="auto"/>
              <w:ind w:firstLine="0"/>
              <w:jc w:val="center"/>
            </w:pPr>
            <w:r>
              <w:t>817217</w:t>
            </w:r>
          </w:p>
        </w:tc>
        <w:tc>
          <w:tcPr>
            <w:tcW w:w="1440" w:type="dxa"/>
          </w:tcPr>
          <w:p w:rsidR="00E523A1" w:rsidRDefault="00E523A1">
            <w:pPr>
              <w:pStyle w:val="21"/>
              <w:spacing w:line="240" w:lineRule="auto"/>
              <w:ind w:firstLine="0"/>
              <w:jc w:val="center"/>
            </w:pPr>
            <w:r>
              <w:t>9</w:t>
            </w:r>
          </w:p>
        </w:tc>
      </w:tr>
      <w:tr w:rsidR="00E523A1">
        <w:tc>
          <w:tcPr>
            <w:tcW w:w="6768" w:type="dxa"/>
          </w:tcPr>
          <w:p w:rsidR="00E523A1" w:rsidRDefault="00E523A1">
            <w:pPr>
              <w:pStyle w:val="21"/>
              <w:spacing w:line="240" w:lineRule="auto"/>
              <w:ind w:firstLine="0"/>
            </w:pPr>
            <w:r>
              <w:t>- трикотажные</w:t>
            </w:r>
          </w:p>
        </w:tc>
        <w:tc>
          <w:tcPr>
            <w:tcW w:w="1324" w:type="dxa"/>
          </w:tcPr>
          <w:p w:rsidR="00E523A1" w:rsidRDefault="00E523A1">
            <w:pPr>
              <w:pStyle w:val="21"/>
              <w:spacing w:line="240" w:lineRule="auto"/>
              <w:ind w:firstLine="0"/>
              <w:jc w:val="center"/>
            </w:pPr>
            <w:r>
              <w:t>817218</w:t>
            </w:r>
          </w:p>
        </w:tc>
        <w:tc>
          <w:tcPr>
            <w:tcW w:w="1440" w:type="dxa"/>
          </w:tcPr>
          <w:p w:rsidR="00E523A1" w:rsidRDefault="00E523A1">
            <w:pPr>
              <w:pStyle w:val="21"/>
              <w:spacing w:line="240" w:lineRule="auto"/>
              <w:ind w:firstLine="0"/>
              <w:jc w:val="center"/>
            </w:pPr>
            <w:r>
              <w:t>4</w:t>
            </w:r>
          </w:p>
        </w:tc>
      </w:tr>
      <w:tr w:rsidR="00E523A1">
        <w:tc>
          <w:tcPr>
            <w:tcW w:w="6768" w:type="dxa"/>
          </w:tcPr>
          <w:p w:rsidR="00E523A1" w:rsidRDefault="00E523A1">
            <w:pPr>
              <w:pStyle w:val="21"/>
              <w:spacing w:line="240" w:lineRule="auto"/>
              <w:ind w:firstLine="0"/>
            </w:pPr>
            <w:r>
              <w:t>Дорожки напольные льняные:</w:t>
            </w:r>
          </w:p>
        </w:tc>
        <w:tc>
          <w:tcPr>
            <w:tcW w:w="1324" w:type="dxa"/>
          </w:tcPr>
          <w:p w:rsidR="00E523A1" w:rsidRDefault="00E523A1">
            <w:pPr>
              <w:pStyle w:val="21"/>
              <w:spacing w:line="240" w:lineRule="auto"/>
              <w:ind w:firstLine="0"/>
              <w:jc w:val="center"/>
            </w:pPr>
            <w:r>
              <w:t>817230</w:t>
            </w:r>
          </w:p>
        </w:tc>
        <w:tc>
          <w:tcPr>
            <w:tcW w:w="1440" w:type="dxa"/>
          </w:tcPr>
          <w:p w:rsidR="00E523A1" w:rsidRDefault="00E523A1">
            <w:pPr>
              <w:pStyle w:val="21"/>
              <w:spacing w:line="240" w:lineRule="auto"/>
              <w:ind w:firstLine="0"/>
              <w:jc w:val="center"/>
            </w:pPr>
            <w:r>
              <w:t>8</w:t>
            </w:r>
          </w:p>
        </w:tc>
      </w:tr>
      <w:tr w:rsidR="00E523A1">
        <w:tc>
          <w:tcPr>
            <w:tcW w:w="6768" w:type="dxa"/>
          </w:tcPr>
          <w:p w:rsidR="00E523A1" w:rsidRDefault="00E523A1">
            <w:pPr>
              <w:pStyle w:val="21"/>
              <w:spacing w:line="240" w:lineRule="auto"/>
              <w:ind w:firstLine="0"/>
            </w:pPr>
            <w:r>
              <w:t>- безворсовые</w:t>
            </w:r>
          </w:p>
        </w:tc>
        <w:tc>
          <w:tcPr>
            <w:tcW w:w="1324" w:type="dxa"/>
          </w:tcPr>
          <w:p w:rsidR="00E523A1" w:rsidRDefault="00E523A1">
            <w:pPr>
              <w:pStyle w:val="21"/>
              <w:spacing w:line="240" w:lineRule="auto"/>
              <w:ind w:firstLine="0"/>
              <w:jc w:val="center"/>
            </w:pPr>
            <w:r>
              <w:t>817237</w:t>
            </w:r>
          </w:p>
        </w:tc>
        <w:tc>
          <w:tcPr>
            <w:tcW w:w="1440" w:type="dxa"/>
          </w:tcPr>
          <w:p w:rsidR="00E523A1" w:rsidRDefault="00E523A1">
            <w:pPr>
              <w:pStyle w:val="21"/>
              <w:spacing w:line="240" w:lineRule="auto"/>
              <w:ind w:firstLine="0"/>
              <w:jc w:val="center"/>
            </w:pPr>
            <w:r>
              <w:t>8</w:t>
            </w:r>
          </w:p>
        </w:tc>
      </w:tr>
      <w:tr w:rsidR="00E523A1">
        <w:tc>
          <w:tcPr>
            <w:tcW w:w="6768" w:type="dxa"/>
          </w:tcPr>
          <w:p w:rsidR="00E523A1" w:rsidRDefault="00E523A1">
            <w:pPr>
              <w:pStyle w:val="21"/>
              <w:spacing w:line="240" w:lineRule="auto"/>
              <w:ind w:firstLine="0"/>
            </w:pPr>
            <w:r>
              <w:t>- трикотажные</w:t>
            </w:r>
          </w:p>
        </w:tc>
        <w:tc>
          <w:tcPr>
            <w:tcW w:w="1324" w:type="dxa"/>
          </w:tcPr>
          <w:p w:rsidR="00E523A1" w:rsidRDefault="00E523A1">
            <w:pPr>
              <w:pStyle w:val="21"/>
              <w:spacing w:line="240" w:lineRule="auto"/>
              <w:ind w:firstLine="0"/>
              <w:jc w:val="center"/>
            </w:pPr>
            <w:r>
              <w:t>817238</w:t>
            </w:r>
          </w:p>
        </w:tc>
        <w:tc>
          <w:tcPr>
            <w:tcW w:w="1440" w:type="dxa"/>
          </w:tcPr>
          <w:p w:rsidR="00E523A1" w:rsidRDefault="00E523A1">
            <w:pPr>
              <w:pStyle w:val="21"/>
              <w:spacing w:line="240" w:lineRule="auto"/>
              <w:ind w:firstLine="0"/>
              <w:jc w:val="center"/>
            </w:pPr>
            <w:r>
              <w:t>3</w:t>
            </w:r>
          </w:p>
        </w:tc>
      </w:tr>
    </w:tbl>
    <w:p w:rsidR="00E523A1" w:rsidRDefault="00E523A1"/>
    <w:p w:rsidR="00E523A1" w:rsidRDefault="00E523A1"/>
    <w:p w:rsidR="00E523A1" w:rsidRDefault="00E523A1"/>
    <w:p w:rsidR="00E523A1" w:rsidRDefault="00E523A1"/>
    <w:p w:rsidR="00E523A1" w:rsidRDefault="00E523A1"/>
    <w:p w:rsidR="00E523A1" w:rsidRDefault="00E523A1"/>
    <w:p w:rsidR="00E523A1" w:rsidRDefault="00E523A1">
      <w:pPr>
        <w:pStyle w:val="1"/>
      </w:pPr>
      <w:bookmarkStart w:id="13" w:name="_Toc9740856"/>
      <w:r>
        <w:t>Глава 4. Сертификация, оценка качества и маркировка ковровых изделий</w:t>
      </w:r>
      <w:bookmarkEnd w:id="13"/>
    </w:p>
    <w:p w:rsidR="00E523A1" w:rsidRDefault="00E523A1">
      <w:pPr>
        <w:pStyle w:val="21"/>
      </w:pPr>
    </w:p>
    <w:p w:rsidR="00E523A1" w:rsidRDefault="00E523A1">
      <w:pPr>
        <w:pStyle w:val="21"/>
      </w:pPr>
      <w:r>
        <w:t>Российская Федерация от 1 мая 1998 года подписала Соглашение с Комиссией Европейского Союза по торговле текстильными товарами относительно особенностей нетарифного регулирования в международной торговле текстильными товарами, в результате чего достигнуто Понимание по вопросам сертификации. Оно предусматривает упрощение процедур сертификации в отношении текстиля и одежды и прозрачность процедур оценки соответствия. Взаимная либерализация торговли текстильными товарами между Европейским Союзом (ЕС) и Россией имеет важное торгово-политическое значение, так как оно затрагивает крайне чувствительную отрасль промышленности как для России, так и для ЕС.</w:t>
      </w:r>
    </w:p>
    <w:p w:rsidR="00E523A1" w:rsidRDefault="00E523A1">
      <w:pPr>
        <w:pStyle w:val="21"/>
      </w:pPr>
      <w:r>
        <w:t>Сертификация является важным механизмом оценки и обеспечения качества продукции. В Российской Федерации сертификация была введена в 1992 году как защитная мера в связи с тем, что на молодой российский рынок хлынули товары, среди которых было большое количество низкого качества и просто опасных для здоровья и жизни людей. В Законе РФ «О защите прав потребителей» (ст. 7, п. 4) указывается, что товар, на который законами или стандартами установлены требования, обеспечивающие безопасность жизни, здоровья потребителя и охрану окружающей среды подлежат обязательной сертификации в установленном порядке. Перечень товаров утверждается Правительством Российской Федерации, и далее «не допускается продажа товара, в том числе импортного, без информации о проведении обязательной сертификации и не маркированного в установленном порядке знаком соответствия».</w:t>
      </w:r>
    </w:p>
    <w:p w:rsidR="00E523A1" w:rsidRDefault="00E523A1">
      <w:pPr>
        <w:pStyle w:val="21"/>
      </w:pPr>
      <w:r>
        <w:t>В развитие сертификации Госдумой РФ 2 июля 1998 года было принято решение «О внесении изменений и дополнений в Закон РФ «О сертификации продукции и услуг», предусматривающее наряду с сертификацией подтверждение соответствия, которое осуществляется посредством принятия изготовителем (продавцом, исполнителем) декларации о соответствии.</w:t>
      </w:r>
    </w:p>
    <w:p w:rsidR="00E523A1" w:rsidRDefault="00E523A1">
      <w:pPr>
        <w:pStyle w:val="21"/>
      </w:pPr>
      <w:r>
        <w:t>Декларация о соответствии – документ, в котором изготовитель (продавец, исполнитель) удостоверяет, что поставляемая (продаваемая) им продукция соответствует установленным требованиям. Таким образом, подтверждение соответствия проводится посредством не только сертификата, но и декларации о соответствии. Зарегистрированная в центре по сертификации декларация о соответствии имеет юридическую силу наравне с сертификатом.</w:t>
      </w:r>
    </w:p>
    <w:p w:rsidR="00E523A1" w:rsidRDefault="00E523A1">
      <w:pPr>
        <w:pStyle w:val="21"/>
      </w:pPr>
      <w:r>
        <w:t>В соответствии с указанным законом Правительство РФ приняло постановление от 7 июля 1999 года №776 «Об утверждении перечня продукции, соответствие которой может быть подтверждено декларацией о соответствии, порядка принятия декларации о соответствии и ее регистрации».</w:t>
      </w:r>
    </w:p>
    <w:p w:rsidR="00E523A1" w:rsidRDefault="00E523A1">
      <w:pPr>
        <w:pStyle w:val="21"/>
      </w:pPr>
      <w:r>
        <w:t>Обязательной сертификации согласно постановлению Правительства РФ от 13 августа 1997 года №1013 «Об утверждении перечня товаров, подлежащих обязательной сертификации, и перечня работ и услуг, подлежащих обязательной сертификации» и дополнению к постановлению Правительства РФ от 24 мая 2000 года №403 подлежат «ковры и ковровые изделия, дорожки напольные» (код по ОКП – 81700).</w:t>
      </w:r>
    </w:p>
    <w:p w:rsidR="00E523A1" w:rsidRDefault="00E523A1">
      <w:pPr>
        <w:pStyle w:val="21"/>
      </w:pPr>
      <w:r>
        <w:t>Сертификация отечественной и импортной продукции проводится по одним и тем же правилам. Таким образом, право потребителя обеспечивается обязательной сертификацией не только отечественной, но и импортной продукции [4, 18].</w:t>
      </w:r>
    </w:p>
    <w:p w:rsidR="00E523A1" w:rsidRDefault="00E523A1">
      <w:pPr>
        <w:pStyle w:val="21"/>
      </w:pPr>
      <w:r>
        <w:t>Поставщики импортной продукции, подлежащей обязательной сертификации согласно российскому законодательству, должны представлять в таможенные органы сертификаты или свидетельства об их признании вместе с грузовой таможенной декларацией. При этом предусматривается возможность ввоза проб и образцов товаров для проведения их испытаний в российских центрах по сертификации.</w:t>
      </w:r>
    </w:p>
    <w:p w:rsidR="00E523A1" w:rsidRDefault="00E523A1">
      <w:pPr>
        <w:pStyle w:val="21"/>
      </w:pPr>
    </w:p>
    <w:p w:rsidR="00E523A1" w:rsidRDefault="00E523A1">
      <w:pPr>
        <w:pStyle w:val="21"/>
      </w:pPr>
      <w:r>
        <w:t>Импортные товары, безопасность которых не подтверждена при сертификационном испытании, не пропускаются через таможенную границу. При этом возможны два решения: иностранный товар забирает отправитель, или товар попадает под таможенный режим уничтожения.</w:t>
      </w:r>
    </w:p>
    <w:p w:rsidR="00E523A1" w:rsidRDefault="00E523A1">
      <w:pPr>
        <w:pStyle w:val="21"/>
      </w:pPr>
      <w:r>
        <w:t>Порядок ввоза на территорию Российской Федерации товаров, подлежащих обязательной сертификации, определяется приказом Государственного таможенного комитета РФ №217 от 23 мая 1994 года. Список товаров, для которых требуется подтверждение проведения обязательной сертификации при выпуске на таможенную территорию Российской Федерации, утвержден приказом ГТК РФ от 14 августа 1996 года №496 в редакции, введенной в действие с 1 апреля 2000 года приказом ГТК от 10 марта 2000 года №176. Однако в этом списке ковры и ковровые изделия и дорожки текстильные напольные не значатся.</w:t>
      </w:r>
    </w:p>
    <w:p w:rsidR="00E523A1" w:rsidRDefault="00E523A1">
      <w:pPr>
        <w:pStyle w:val="21"/>
      </w:pPr>
      <w:r>
        <w:t>За последние годы произошло насыщение внутреннего рынка страны самыми разнообразными товарами как отечественного так и зарубежного производства. Это привело к спаду потребительского спроса, а требование к качеству продукции возросли. Кроме этого среди потребителей произошло расслоение по уровню доходов, а, значит, и по уровню потребности. Каждый товара должен быть не только качественным, но и иметь точный социальный адрес. Это в полной мере касается и описываемой нами группы товаров – ковровых изделий. Именно эти товары предназначены удовлетворять не только утилитарные потребности, но и в значительной мере эстетические и социальные.</w:t>
      </w:r>
    </w:p>
    <w:p w:rsidR="00E523A1" w:rsidRDefault="00E523A1">
      <w:pPr>
        <w:pStyle w:val="21"/>
      </w:pPr>
      <w:r>
        <w:t>В настоящее время происходит переход от тотального управления качества к тотальному (всеобщему, всеохватывающему) менеджменту качества, который предполагает системность, то есть охватывает не только управление качеством, но и обеспечение качества. Отношения между поставщиками и потребителями должны носить открытый и доверительный характер. В этой системе качества находится место и таможенным работникам. В основе такой уверенности лежит сертификация систем качества на соответствие стандартам серии ИСО 9000 – стандарт ИСО 9004:2000 «Системы менеджмента качества – Руководство по улучшению деятельности».</w:t>
      </w:r>
    </w:p>
    <w:p w:rsidR="00E523A1" w:rsidRDefault="00E523A1">
      <w:pPr>
        <w:pStyle w:val="21"/>
      </w:pPr>
      <w:r>
        <w:t>Под самим же определением качества понимается совокупность свойств и характеристик продукции, которые придают им способность удовлетворять обусловленные или предполагаемые потребности, а под оценкой качества понимают совокупность операции по выбору номенклатуры показателей качества оцениваемой продукции, определению значений этих показателей и сопоставлению их с базовыми.</w:t>
      </w:r>
    </w:p>
    <w:p w:rsidR="00E523A1" w:rsidRDefault="00E523A1">
      <w:pPr>
        <w:pStyle w:val="21"/>
      </w:pPr>
      <w:r>
        <w:t>Товары характеризуются многими свойствами и поэтому различают показатели качества, которые можно измерить объективными (измерительными и регистрационными) методами и которые выражаются в размерных единицах (г/м</w:t>
      </w:r>
      <w:r>
        <w:rPr>
          <w:vertAlign w:val="superscript"/>
        </w:rPr>
        <w:t>2</w:t>
      </w:r>
      <w:r>
        <w:t>, %, текс и др.). Другая группа методов эвристические (органолептические, экспертные, социологические). Эти методы применяются для оценки качества, когда их показатели объективными методами определить невозможно [14, 20]. Для ковровых изделий это внешний вид, фактура, насыщенность цветовой гаммы рисунка и др. Эти показатели выражаются в условных единицах – баллах. Следует отметить, что в зависимости от количества характеризуемых свойств показатели делятся на единичные и комплексные. Единичный показатель характеризует одно простое свойство. Комплексный показатель характеризует одним числом одновременно несколько свойств товара или сложное свойство. Если по показателю качества судят о качестве товара в целом, то такой показатель называют определяющим. Он может быть единичным и комплексным.</w:t>
      </w:r>
    </w:p>
    <w:p w:rsidR="00E523A1" w:rsidRDefault="00E523A1">
      <w:pPr>
        <w:pStyle w:val="21"/>
      </w:pPr>
      <w:r>
        <w:t>Факторы, влияющие на качество товаров, подразделяют на:</w:t>
      </w:r>
    </w:p>
    <w:p w:rsidR="00E523A1" w:rsidRDefault="00E523A1">
      <w:pPr>
        <w:pStyle w:val="21"/>
        <w:numPr>
          <w:ilvl w:val="0"/>
          <w:numId w:val="35"/>
        </w:numPr>
        <w:tabs>
          <w:tab w:val="clear" w:pos="0"/>
          <w:tab w:val="num" w:pos="900"/>
        </w:tabs>
        <w:ind w:left="823"/>
      </w:pPr>
      <w:r>
        <w:t>формирующие: исходные материалы, сырье, конструкция изделия, способ производства и технология обработки;</w:t>
      </w:r>
    </w:p>
    <w:p w:rsidR="00E523A1" w:rsidRDefault="00E523A1">
      <w:pPr>
        <w:pStyle w:val="21"/>
        <w:numPr>
          <w:ilvl w:val="0"/>
          <w:numId w:val="35"/>
        </w:numPr>
        <w:tabs>
          <w:tab w:val="clear" w:pos="0"/>
          <w:tab w:val="num" w:pos="900"/>
        </w:tabs>
        <w:ind w:left="823"/>
      </w:pPr>
      <w:r>
        <w:t>сохраняющие: упаковка, транспортирование, хранение, товарная обработка, послепродажное обслуживание;</w:t>
      </w:r>
    </w:p>
    <w:p w:rsidR="00E523A1" w:rsidRDefault="00E523A1">
      <w:pPr>
        <w:pStyle w:val="21"/>
        <w:numPr>
          <w:ilvl w:val="0"/>
          <w:numId w:val="35"/>
        </w:numPr>
        <w:tabs>
          <w:tab w:val="clear" w:pos="0"/>
          <w:tab w:val="num" w:pos="900"/>
        </w:tabs>
        <w:ind w:left="823"/>
      </w:pPr>
      <w:r>
        <w:t>стимулирующие: эффективность производства и конкурентоспособность, материальная заинтересованность, штрафные и иные санкции за низкое качество.</w:t>
      </w:r>
    </w:p>
    <w:p w:rsidR="00E523A1" w:rsidRDefault="00E523A1">
      <w:pPr>
        <w:pStyle w:val="21"/>
      </w:pPr>
      <w:r>
        <w:t>За качеством товаров осуществляется контроль – это проверка соответствия показателей качества установленным требованиям, которые приводятся в стандартах, технических условиях, договорах купли-продажи и других документах, регламентирующих требования к качеству. От качества товаров будет зависеть рыночная стоимость, которая для импортных товаров будет включать и таможенную стоимость, а следовательно, и размеры таможенных платежей.</w:t>
      </w:r>
    </w:p>
    <w:p w:rsidR="00E523A1" w:rsidRDefault="00E523A1">
      <w:pPr>
        <w:pStyle w:val="21"/>
      </w:pPr>
      <w:r>
        <w:t>По категориям качества ковровые изделия подразделяют на изделия высшей, первой и второй категорий качества.</w:t>
      </w:r>
    </w:p>
    <w:p w:rsidR="00E523A1" w:rsidRDefault="00E523A1">
      <w:pPr>
        <w:pStyle w:val="21"/>
      </w:pPr>
      <w:r>
        <w:t>При написании части «оценка качества» настоящей главы нами был использован целый комплекс стандартов, в том числе: РСТ РСФСР 601-89 «Ковры и ковровые изделия ручной выработки. Общие технические условия»; РСТ РСФСР 520-86 «Ковры и ковровые изделия ручной выработки. Сортность»; РСТ РСФСР 557-87 «Ковры и ковровые изделия ручной выработки. Методы определения категорий сложности технических рисунков»; ГОСТ 28415-89 «Покрытия и изделия ковровые тканые машинного способа производства. Общие технические условия»; ГОСТ 418-88 СПКП «Покрытия и изделия ковровые машинного способа производства. Номенклатура показателей»; ГОСТ 18276.3-88 «Покрытия и изделия ковровые машинного способа производства. Методы определения линейных размеров, поверхностной плотности и поверхностной плотности ворса», которые могут быть использованы в таможенной практике.</w:t>
      </w:r>
    </w:p>
    <w:p w:rsidR="00E523A1" w:rsidRDefault="00E523A1">
      <w:pPr>
        <w:pStyle w:val="21"/>
      </w:pPr>
      <w:r>
        <w:t>При оценке качества ковровых изделий учитывают две группы показателей качества: органолептические (художественно-колористическое оформление, отделка и структура), определяемые визуально по 40-бальной системе (табл. 4.1) и объективные, предусмотренные стандартами и техническими условиями.</w:t>
      </w:r>
    </w:p>
    <w:p w:rsidR="00E523A1" w:rsidRDefault="00E523A1">
      <w:pPr>
        <w:pStyle w:val="a6"/>
      </w:pPr>
      <w:r>
        <w:t>Таблица 4.1</w:t>
      </w:r>
    </w:p>
    <w:p w:rsidR="00E523A1" w:rsidRDefault="00E523A1">
      <w:pPr>
        <w:pStyle w:val="a6"/>
        <w:spacing w:line="480" w:lineRule="auto"/>
        <w:jc w:val="center"/>
      </w:pPr>
      <w:r>
        <w:t>Художественно-эстетические показатели ковровых изделий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642"/>
        <w:gridCol w:w="2642"/>
      </w:tblGrid>
      <w:tr w:rsidR="00E523A1">
        <w:trPr>
          <w:trHeight w:val="784"/>
        </w:trPr>
        <w:tc>
          <w:tcPr>
            <w:tcW w:w="4248" w:type="dxa"/>
            <w:vAlign w:val="center"/>
          </w:tcPr>
          <w:p w:rsidR="00E523A1" w:rsidRDefault="00E523A1">
            <w:pPr>
              <w:pStyle w:val="21"/>
              <w:spacing w:line="240" w:lineRule="auto"/>
              <w:ind w:firstLine="0"/>
              <w:jc w:val="center"/>
              <w:rPr>
                <w:b/>
                <w:bCs/>
              </w:rPr>
            </w:pPr>
            <w:r>
              <w:rPr>
                <w:b/>
                <w:bCs/>
              </w:rPr>
              <w:t xml:space="preserve">Наименование </w:t>
            </w:r>
          </w:p>
          <w:p w:rsidR="00E523A1" w:rsidRDefault="00E523A1">
            <w:pPr>
              <w:pStyle w:val="21"/>
              <w:spacing w:line="240" w:lineRule="auto"/>
              <w:ind w:firstLine="0"/>
              <w:jc w:val="center"/>
              <w:rPr>
                <w:b/>
                <w:bCs/>
              </w:rPr>
            </w:pPr>
            <w:r>
              <w:rPr>
                <w:b/>
                <w:bCs/>
              </w:rPr>
              <w:t>показателей качества</w:t>
            </w:r>
          </w:p>
        </w:tc>
        <w:tc>
          <w:tcPr>
            <w:tcW w:w="2642" w:type="dxa"/>
            <w:vAlign w:val="center"/>
          </w:tcPr>
          <w:p w:rsidR="00E523A1" w:rsidRDefault="00E523A1">
            <w:pPr>
              <w:pStyle w:val="21"/>
              <w:spacing w:line="240" w:lineRule="auto"/>
              <w:ind w:firstLine="0"/>
              <w:jc w:val="center"/>
              <w:rPr>
                <w:b/>
                <w:bCs/>
              </w:rPr>
            </w:pPr>
            <w:r>
              <w:rPr>
                <w:b/>
                <w:bCs/>
              </w:rPr>
              <w:t xml:space="preserve">Высшая оценка, </w:t>
            </w:r>
          </w:p>
          <w:p w:rsidR="00E523A1" w:rsidRDefault="00E523A1">
            <w:pPr>
              <w:pStyle w:val="21"/>
              <w:spacing w:line="240" w:lineRule="auto"/>
              <w:ind w:firstLine="0"/>
              <w:jc w:val="center"/>
              <w:rPr>
                <w:b/>
                <w:bCs/>
              </w:rPr>
            </w:pPr>
            <w:r>
              <w:rPr>
                <w:b/>
                <w:bCs/>
              </w:rPr>
              <w:t>баллов</w:t>
            </w:r>
          </w:p>
        </w:tc>
        <w:tc>
          <w:tcPr>
            <w:tcW w:w="2642" w:type="dxa"/>
            <w:vAlign w:val="center"/>
          </w:tcPr>
          <w:p w:rsidR="00E523A1" w:rsidRDefault="00E523A1">
            <w:pPr>
              <w:pStyle w:val="21"/>
              <w:spacing w:line="240" w:lineRule="auto"/>
              <w:ind w:firstLine="0"/>
              <w:jc w:val="center"/>
              <w:rPr>
                <w:b/>
                <w:bCs/>
              </w:rPr>
            </w:pPr>
            <w:r>
              <w:rPr>
                <w:b/>
                <w:bCs/>
              </w:rPr>
              <w:t>Пределы оценки, баллов</w:t>
            </w:r>
          </w:p>
        </w:tc>
      </w:tr>
      <w:tr w:rsidR="00E523A1">
        <w:trPr>
          <w:trHeight w:val="640"/>
        </w:trPr>
        <w:tc>
          <w:tcPr>
            <w:tcW w:w="4248" w:type="dxa"/>
            <w:vAlign w:val="center"/>
          </w:tcPr>
          <w:p w:rsidR="00E523A1" w:rsidRDefault="00E523A1">
            <w:pPr>
              <w:pStyle w:val="21"/>
              <w:spacing w:line="240" w:lineRule="auto"/>
              <w:ind w:firstLine="0"/>
            </w:pPr>
            <w:r>
              <w:t>Художественно-колористическое оформление</w:t>
            </w:r>
          </w:p>
        </w:tc>
        <w:tc>
          <w:tcPr>
            <w:tcW w:w="2642" w:type="dxa"/>
            <w:vAlign w:val="center"/>
          </w:tcPr>
          <w:p w:rsidR="00E523A1" w:rsidRDefault="00E523A1">
            <w:pPr>
              <w:pStyle w:val="21"/>
              <w:spacing w:line="240" w:lineRule="auto"/>
              <w:ind w:firstLine="0"/>
              <w:jc w:val="center"/>
            </w:pPr>
            <w:r>
              <w:t>20</w:t>
            </w:r>
          </w:p>
        </w:tc>
        <w:tc>
          <w:tcPr>
            <w:tcW w:w="2642" w:type="dxa"/>
            <w:vAlign w:val="center"/>
          </w:tcPr>
          <w:p w:rsidR="00E523A1" w:rsidRDefault="00E523A1">
            <w:pPr>
              <w:pStyle w:val="21"/>
              <w:spacing w:line="240" w:lineRule="auto"/>
              <w:ind w:firstLine="0"/>
              <w:jc w:val="center"/>
            </w:pPr>
            <w:r>
              <w:t>20</w:t>
            </w:r>
          </w:p>
        </w:tc>
      </w:tr>
      <w:tr w:rsidR="00E523A1">
        <w:trPr>
          <w:trHeight w:val="640"/>
        </w:trPr>
        <w:tc>
          <w:tcPr>
            <w:tcW w:w="4248" w:type="dxa"/>
            <w:vAlign w:val="center"/>
          </w:tcPr>
          <w:p w:rsidR="00E523A1" w:rsidRDefault="00E523A1">
            <w:pPr>
              <w:pStyle w:val="21"/>
              <w:spacing w:line="240" w:lineRule="auto"/>
              <w:ind w:firstLine="0"/>
            </w:pPr>
            <w:r>
              <w:t>Отделка</w:t>
            </w:r>
          </w:p>
        </w:tc>
        <w:tc>
          <w:tcPr>
            <w:tcW w:w="2642" w:type="dxa"/>
            <w:vAlign w:val="center"/>
          </w:tcPr>
          <w:p w:rsidR="00E523A1" w:rsidRDefault="00E523A1">
            <w:pPr>
              <w:pStyle w:val="21"/>
              <w:spacing w:line="240" w:lineRule="auto"/>
              <w:ind w:firstLine="0"/>
              <w:jc w:val="center"/>
            </w:pPr>
            <w:r>
              <w:t>10</w:t>
            </w:r>
          </w:p>
        </w:tc>
        <w:tc>
          <w:tcPr>
            <w:tcW w:w="2642" w:type="dxa"/>
            <w:vAlign w:val="center"/>
          </w:tcPr>
          <w:p w:rsidR="00E523A1" w:rsidRDefault="00E523A1">
            <w:pPr>
              <w:pStyle w:val="21"/>
              <w:spacing w:line="240" w:lineRule="auto"/>
              <w:ind w:firstLine="0"/>
              <w:jc w:val="center"/>
            </w:pPr>
            <w:r>
              <w:t>10-9</w:t>
            </w:r>
          </w:p>
        </w:tc>
      </w:tr>
      <w:tr w:rsidR="00E523A1">
        <w:trPr>
          <w:trHeight w:val="640"/>
        </w:trPr>
        <w:tc>
          <w:tcPr>
            <w:tcW w:w="4248" w:type="dxa"/>
            <w:vAlign w:val="center"/>
          </w:tcPr>
          <w:p w:rsidR="00E523A1" w:rsidRDefault="00E523A1">
            <w:pPr>
              <w:pStyle w:val="21"/>
              <w:spacing w:line="240" w:lineRule="auto"/>
              <w:ind w:firstLine="0"/>
            </w:pPr>
            <w:r>
              <w:t>Структура</w:t>
            </w:r>
          </w:p>
        </w:tc>
        <w:tc>
          <w:tcPr>
            <w:tcW w:w="2642" w:type="dxa"/>
            <w:vAlign w:val="center"/>
          </w:tcPr>
          <w:p w:rsidR="00E523A1" w:rsidRDefault="00E523A1">
            <w:pPr>
              <w:pStyle w:val="21"/>
              <w:spacing w:line="240" w:lineRule="auto"/>
              <w:ind w:firstLine="0"/>
              <w:jc w:val="center"/>
            </w:pPr>
            <w:r>
              <w:t>10</w:t>
            </w:r>
          </w:p>
        </w:tc>
        <w:tc>
          <w:tcPr>
            <w:tcW w:w="2642" w:type="dxa"/>
            <w:vAlign w:val="center"/>
          </w:tcPr>
          <w:p w:rsidR="00E523A1" w:rsidRDefault="00E523A1">
            <w:pPr>
              <w:pStyle w:val="21"/>
              <w:spacing w:line="240" w:lineRule="auto"/>
              <w:ind w:firstLine="0"/>
              <w:jc w:val="center"/>
            </w:pPr>
            <w:r>
              <w:t>10-9</w:t>
            </w:r>
          </w:p>
        </w:tc>
      </w:tr>
    </w:tbl>
    <w:p w:rsidR="00E523A1" w:rsidRDefault="00E523A1">
      <w:pPr>
        <w:pStyle w:val="21"/>
      </w:pPr>
    </w:p>
    <w:p w:rsidR="00E523A1" w:rsidRDefault="00E523A1">
      <w:pPr>
        <w:pStyle w:val="21"/>
      </w:pPr>
      <w:r>
        <w:t>К высшей категории качества относят изделия, соответствующие качеству лучших отечественных и зарубежных образцов, превышающие требования действующей нормативно-технической документации, имеющие отличный товарный вид и художественно оформленную маркировку и упаковку. По художественно-эстетическим показателям качества ковровые изделия должны получить оценку не менее 38 баллов (см. табл. 4.1).</w:t>
      </w:r>
    </w:p>
    <w:p w:rsidR="00E523A1" w:rsidRDefault="00E523A1">
      <w:pPr>
        <w:pStyle w:val="21"/>
      </w:pPr>
      <w:r>
        <w:t>К первой категории качества относят ковровые изделия 1-го и 2-го сортов, которые по показателям качества соответствуют лучшим отечественным образцам и требования действующей нормативно-технической документации. По эстетическим показателям качества изделия первой категории должны иметь оценку не ниже 32 баллов.</w:t>
      </w:r>
    </w:p>
    <w:p w:rsidR="00E523A1" w:rsidRDefault="00E523A1">
      <w:pPr>
        <w:pStyle w:val="21"/>
      </w:pPr>
      <w:r>
        <w:t>Ковровые изделия, не соответствующие по физико-химическим, потребительным и художественно-эстетическим показателям качеству продукции первой категории, относят ко второй категории.</w:t>
      </w:r>
    </w:p>
    <w:p w:rsidR="00E523A1" w:rsidRDefault="00E523A1">
      <w:pPr>
        <w:pStyle w:val="21"/>
      </w:pPr>
      <w:r>
        <w:t>В зависимости от наличия дефектов внешнего вида ковровые изделия выпускают двух сортов: 1-го и 2-го. Дефекты (пороки) оцениваются в условных единицах – баллах. Сорт оценивается суммой баллов, приходящихся на одно изделие: 1-ый сорт до 10 баллов, второй – до 20 баллов. Оценка пороков приведена в таблице 4.2.</w:t>
      </w:r>
    </w:p>
    <w:p w:rsidR="00E523A1" w:rsidRDefault="00E523A1">
      <w:pPr>
        <w:pStyle w:val="a6"/>
        <w:spacing w:line="360" w:lineRule="auto"/>
      </w:pPr>
      <w:r>
        <w:t>Таблица 4.2</w:t>
      </w:r>
    </w:p>
    <w:p w:rsidR="00E523A1" w:rsidRDefault="00E523A1">
      <w:pPr>
        <w:pStyle w:val="a6"/>
        <w:spacing w:line="480" w:lineRule="auto"/>
        <w:jc w:val="center"/>
      </w:pPr>
      <w:r>
        <w:t>Балльная оценка пороков ковров ручного производства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2561"/>
      </w:tblGrid>
      <w:tr w:rsidR="00E523A1">
        <w:tc>
          <w:tcPr>
            <w:tcW w:w="6948" w:type="dxa"/>
            <w:vAlign w:val="center"/>
          </w:tcPr>
          <w:p w:rsidR="00E523A1" w:rsidRDefault="00E523A1">
            <w:pPr>
              <w:pStyle w:val="21"/>
              <w:spacing w:line="240" w:lineRule="auto"/>
              <w:ind w:firstLine="0"/>
              <w:jc w:val="center"/>
              <w:rPr>
                <w:b/>
                <w:bCs/>
              </w:rPr>
            </w:pPr>
            <w:r>
              <w:rPr>
                <w:b/>
                <w:bCs/>
              </w:rPr>
              <w:t>Наименование порока</w:t>
            </w:r>
          </w:p>
        </w:tc>
        <w:tc>
          <w:tcPr>
            <w:tcW w:w="2561" w:type="dxa"/>
            <w:vAlign w:val="center"/>
          </w:tcPr>
          <w:p w:rsidR="00E523A1" w:rsidRDefault="00E523A1">
            <w:pPr>
              <w:pStyle w:val="21"/>
              <w:spacing w:line="240" w:lineRule="auto"/>
              <w:ind w:firstLine="0"/>
              <w:jc w:val="center"/>
              <w:rPr>
                <w:b/>
                <w:bCs/>
              </w:rPr>
            </w:pPr>
            <w:r>
              <w:rPr>
                <w:b/>
                <w:bCs/>
              </w:rPr>
              <w:t>Пределы оценки,</w:t>
            </w:r>
          </w:p>
          <w:p w:rsidR="00E523A1" w:rsidRDefault="00E523A1">
            <w:pPr>
              <w:pStyle w:val="21"/>
              <w:spacing w:line="240" w:lineRule="auto"/>
              <w:ind w:firstLine="0"/>
              <w:jc w:val="center"/>
              <w:rPr>
                <w:b/>
                <w:bCs/>
              </w:rPr>
            </w:pPr>
            <w:r>
              <w:rPr>
                <w:b/>
                <w:bCs/>
              </w:rPr>
              <w:t>баллов</w:t>
            </w:r>
          </w:p>
        </w:tc>
      </w:tr>
      <w:tr w:rsidR="00E523A1">
        <w:trPr>
          <w:trHeight w:val="428"/>
        </w:trPr>
        <w:tc>
          <w:tcPr>
            <w:tcW w:w="6948" w:type="dxa"/>
            <w:vAlign w:val="center"/>
          </w:tcPr>
          <w:p w:rsidR="00E523A1" w:rsidRDefault="00E523A1">
            <w:pPr>
              <w:pStyle w:val="21"/>
              <w:spacing w:line="240" w:lineRule="auto"/>
              <w:ind w:firstLine="0"/>
            </w:pPr>
            <w:r>
              <w:t>Кривизна</w:t>
            </w:r>
          </w:p>
        </w:tc>
        <w:tc>
          <w:tcPr>
            <w:tcW w:w="2561" w:type="dxa"/>
            <w:vAlign w:val="center"/>
          </w:tcPr>
          <w:p w:rsidR="00E523A1" w:rsidRDefault="00E523A1">
            <w:pPr>
              <w:pStyle w:val="21"/>
              <w:spacing w:line="240" w:lineRule="auto"/>
              <w:ind w:firstLine="0"/>
              <w:jc w:val="center"/>
            </w:pPr>
            <w:r>
              <w:t>2</w:t>
            </w:r>
          </w:p>
        </w:tc>
      </w:tr>
      <w:tr w:rsidR="00E523A1">
        <w:trPr>
          <w:trHeight w:val="429"/>
        </w:trPr>
        <w:tc>
          <w:tcPr>
            <w:tcW w:w="6948" w:type="dxa"/>
            <w:vAlign w:val="center"/>
          </w:tcPr>
          <w:p w:rsidR="00E523A1" w:rsidRDefault="00E523A1">
            <w:pPr>
              <w:pStyle w:val="21"/>
              <w:spacing w:line="240" w:lineRule="auto"/>
              <w:ind w:firstLine="0"/>
            </w:pPr>
            <w:r>
              <w:t>Вогнутость или выпуклость</w:t>
            </w:r>
          </w:p>
        </w:tc>
        <w:tc>
          <w:tcPr>
            <w:tcW w:w="2561" w:type="dxa"/>
            <w:vAlign w:val="center"/>
          </w:tcPr>
          <w:p w:rsidR="00E523A1" w:rsidRDefault="00E523A1">
            <w:pPr>
              <w:pStyle w:val="21"/>
              <w:spacing w:line="240" w:lineRule="auto"/>
              <w:ind w:firstLine="0"/>
              <w:jc w:val="center"/>
            </w:pPr>
            <w:r>
              <w:t>2</w:t>
            </w:r>
          </w:p>
        </w:tc>
      </w:tr>
      <w:tr w:rsidR="00E523A1">
        <w:trPr>
          <w:trHeight w:val="428"/>
        </w:trPr>
        <w:tc>
          <w:tcPr>
            <w:tcW w:w="6948" w:type="dxa"/>
            <w:vAlign w:val="center"/>
          </w:tcPr>
          <w:p w:rsidR="00E523A1" w:rsidRDefault="00E523A1">
            <w:pPr>
              <w:pStyle w:val="21"/>
              <w:spacing w:line="240" w:lineRule="auto"/>
              <w:ind w:firstLine="0"/>
            </w:pPr>
            <w:r>
              <w:t>Перекос</w:t>
            </w:r>
          </w:p>
        </w:tc>
        <w:tc>
          <w:tcPr>
            <w:tcW w:w="2561" w:type="dxa"/>
            <w:vAlign w:val="center"/>
          </w:tcPr>
          <w:p w:rsidR="00E523A1" w:rsidRDefault="00E523A1">
            <w:pPr>
              <w:pStyle w:val="21"/>
              <w:spacing w:line="240" w:lineRule="auto"/>
              <w:ind w:firstLine="0"/>
              <w:jc w:val="center"/>
            </w:pPr>
            <w:r>
              <w:t>2</w:t>
            </w:r>
          </w:p>
        </w:tc>
      </w:tr>
      <w:tr w:rsidR="00E523A1">
        <w:trPr>
          <w:trHeight w:val="429"/>
        </w:trPr>
        <w:tc>
          <w:tcPr>
            <w:tcW w:w="6948" w:type="dxa"/>
            <w:vAlign w:val="center"/>
          </w:tcPr>
          <w:p w:rsidR="00E523A1" w:rsidRDefault="00E523A1">
            <w:pPr>
              <w:pStyle w:val="21"/>
              <w:spacing w:line="240" w:lineRule="auto"/>
              <w:ind w:firstLine="0"/>
            </w:pPr>
            <w:r>
              <w:t>Слабовыраженная разнооттеночность</w:t>
            </w:r>
          </w:p>
        </w:tc>
        <w:tc>
          <w:tcPr>
            <w:tcW w:w="2561" w:type="dxa"/>
            <w:vAlign w:val="center"/>
          </w:tcPr>
          <w:p w:rsidR="00E523A1" w:rsidRDefault="00E523A1">
            <w:pPr>
              <w:pStyle w:val="21"/>
              <w:spacing w:line="240" w:lineRule="auto"/>
              <w:ind w:firstLine="0"/>
              <w:jc w:val="center"/>
            </w:pPr>
            <w:r>
              <w:t>5</w:t>
            </w:r>
          </w:p>
        </w:tc>
      </w:tr>
      <w:tr w:rsidR="00E523A1">
        <w:trPr>
          <w:trHeight w:val="428"/>
        </w:trPr>
        <w:tc>
          <w:tcPr>
            <w:tcW w:w="6948" w:type="dxa"/>
            <w:vAlign w:val="center"/>
          </w:tcPr>
          <w:p w:rsidR="00E523A1" w:rsidRDefault="00E523A1">
            <w:pPr>
              <w:pStyle w:val="21"/>
              <w:spacing w:line="240" w:lineRule="auto"/>
              <w:ind w:firstLine="0"/>
            </w:pPr>
            <w:r>
              <w:t>Редкая, слабая выработка кромки</w:t>
            </w:r>
          </w:p>
        </w:tc>
        <w:tc>
          <w:tcPr>
            <w:tcW w:w="2561" w:type="dxa"/>
            <w:vAlign w:val="center"/>
          </w:tcPr>
          <w:p w:rsidR="00E523A1" w:rsidRDefault="00E523A1">
            <w:pPr>
              <w:pStyle w:val="21"/>
              <w:spacing w:line="240" w:lineRule="auto"/>
              <w:ind w:firstLine="0"/>
              <w:jc w:val="center"/>
            </w:pPr>
            <w:r>
              <w:t>5</w:t>
            </w:r>
          </w:p>
        </w:tc>
      </w:tr>
      <w:tr w:rsidR="00E523A1">
        <w:trPr>
          <w:trHeight w:val="429"/>
        </w:trPr>
        <w:tc>
          <w:tcPr>
            <w:tcW w:w="6948" w:type="dxa"/>
            <w:vAlign w:val="center"/>
          </w:tcPr>
          <w:p w:rsidR="00E523A1" w:rsidRDefault="00E523A1">
            <w:pPr>
              <w:pStyle w:val="21"/>
              <w:spacing w:line="240" w:lineRule="auto"/>
              <w:ind w:firstLine="0"/>
            </w:pPr>
            <w:r>
              <w:t>Дряблость концевых паласных частей</w:t>
            </w:r>
          </w:p>
        </w:tc>
        <w:tc>
          <w:tcPr>
            <w:tcW w:w="2561" w:type="dxa"/>
            <w:vAlign w:val="center"/>
          </w:tcPr>
          <w:p w:rsidR="00E523A1" w:rsidRDefault="00E523A1">
            <w:pPr>
              <w:pStyle w:val="21"/>
              <w:spacing w:line="240" w:lineRule="auto"/>
              <w:ind w:firstLine="0"/>
              <w:jc w:val="center"/>
            </w:pPr>
            <w:r>
              <w:t>5</w:t>
            </w:r>
          </w:p>
        </w:tc>
      </w:tr>
      <w:tr w:rsidR="00E523A1">
        <w:trPr>
          <w:trHeight w:val="428"/>
        </w:trPr>
        <w:tc>
          <w:tcPr>
            <w:tcW w:w="6948" w:type="dxa"/>
            <w:vAlign w:val="center"/>
          </w:tcPr>
          <w:p w:rsidR="00E523A1" w:rsidRDefault="00E523A1">
            <w:pPr>
              <w:pStyle w:val="21"/>
              <w:spacing w:line="240" w:lineRule="auto"/>
              <w:ind w:firstLine="0"/>
            </w:pPr>
            <w:r>
              <w:t>Неравномерная стрижка</w:t>
            </w:r>
          </w:p>
        </w:tc>
        <w:tc>
          <w:tcPr>
            <w:tcW w:w="2561" w:type="dxa"/>
            <w:vAlign w:val="center"/>
          </w:tcPr>
          <w:p w:rsidR="00E523A1" w:rsidRDefault="00E523A1">
            <w:pPr>
              <w:pStyle w:val="21"/>
              <w:spacing w:line="240" w:lineRule="auto"/>
              <w:ind w:firstLine="0"/>
              <w:jc w:val="center"/>
            </w:pPr>
            <w:r>
              <w:t>8</w:t>
            </w:r>
          </w:p>
        </w:tc>
      </w:tr>
      <w:tr w:rsidR="00E523A1">
        <w:trPr>
          <w:trHeight w:val="429"/>
        </w:trPr>
        <w:tc>
          <w:tcPr>
            <w:tcW w:w="6948" w:type="dxa"/>
            <w:vAlign w:val="center"/>
          </w:tcPr>
          <w:p w:rsidR="00E523A1" w:rsidRDefault="00E523A1">
            <w:pPr>
              <w:pStyle w:val="21"/>
              <w:spacing w:line="240" w:lineRule="auto"/>
              <w:ind w:firstLine="0"/>
            </w:pPr>
            <w:r>
              <w:t>Кирс – образование складок</w:t>
            </w:r>
          </w:p>
        </w:tc>
        <w:tc>
          <w:tcPr>
            <w:tcW w:w="2561" w:type="dxa"/>
            <w:vAlign w:val="center"/>
          </w:tcPr>
          <w:p w:rsidR="00E523A1" w:rsidRDefault="00E523A1">
            <w:pPr>
              <w:pStyle w:val="21"/>
              <w:spacing w:line="240" w:lineRule="auto"/>
              <w:ind w:firstLine="0"/>
              <w:jc w:val="center"/>
            </w:pPr>
            <w:r>
              <w:t>5</w:t>
            </w:r>
          </w:p>
        </w:tc>
      </w:tr>
      <w:tr w:rsidR="00E523A1">
        <w:trPr>
          <w:trHeight w:val="428"/>
        </w:trPr>
        <w:tc>
          <w:tcPr>
            <w:tcW w:w="6948" w:type="dxa"/>
            <w:vAlign w:val="center"/>
          </w:tcPr>
          <w:p w:rsidR="00E523A1" w:rsidRDefault="00E523A1">
            <w:pPr>
              <w:pStyle w:val="21"/>
              <w:spacing w:line="240" w:lineRule="auto"/>
              <w:ind w:firstLine="0"/>
            </w:pPr>
            <w:r>
              <w:t>Незастилаемость основы утком</w:t>
            </w:r>
          </w:p>
        </w:tc>
        <w:tc>
          <w:tcPr>
            <w:tcW w:w="2561" w:type="dxa"/>
            <w:vAlign w:val="center"/>
          </w:tcPr>
          <w:p w:rsidR="00E523A1" w:rsidRDefault="00E523A1">
            <w:pPr>
              <w:pStyle w:val="21"/>
              <w:spacing w:line="240" w:lineRule="auto"/>
              <w:ind w:firstLine="0"/>
              <w:jc w:val="center"/>
            </w:pPr>
            <w:r>
              <w:t>2</w:t>
            </w:r>
          </w:p>
        </w:tc>
      </w:tr>
      <w:tr w:rsidR="00E523A1">
        <w:trPr>
          <w:trHeight w:val="429"/>
        </w:trPr>
        <w:tc>
          <w:tcPr>
            <w:tcW w:w="6948" w:type="dxa"/>
            <w:vAlign w:val="center"/>
          </w:tcPr>
          <w:p w:rsidR="00E523A1" w:rsidRDefault="00E523A1">
            <w:pPr>
              <w:pStyle w:val="21"/>
              <w:spacing w:line="240" w:lineRule="auto"/>
              <w:ind w:firstLine="0"/>
            </w:pPr>
            <w:r>
              <w:t>Близны основы в одну нить на каждые 10 см</w:t>
            </w:r>
          </w:p>
        </w:tc>
        <w:tc>
          <w:tcPr>
            <w:tcW w:w="2561" w:type="dxa"/>
            <w:vAlign w:val="center"/>
          </w:tcPr>
          <w:p w:rsidR="00E523A1" w:rsidRDefault="00E523A1">
            <w:pPr>
              <w:pStyle w:val="21"/>
              <w:spacing w:line="240" w:lineRule="auto"/>
              <w:ind w:firstLine="0"/>
              <w:jc w:val="center"/>
            </w:pPr>
            <w:r>
              <w:t>11</w:t>
            </w:r>
          </w:p>
        </w:tc>
      </w:tr>
      <w:tr w:rsidR="00E523A1">
        <w:trPr>
          <w:trHeight w:val="428"/>
        </w:trPr>
        <w:tc>
          <w:tcPr>
            <w:tcW w:w="6948" w:type="dxa"/>
            <w:vAlign w:val="center"/>
          </w:tcPr>
          <w:p w:rsidR="00E523A1" w:rsidRDefault="00E523A1">
            <w:pPr>
              <w:pStyle w:val="21"/>
              <w:spacing w:line="240" w:lineRule="auto"/>
              <w:ind w:firstLine="0"/>
            </w:pPr>
            <w:r>
              <w:t>Петли, концы ворсовой или уточной пряжи</w:t>
            </w:r>
          </w:p>
        </w:tc>
        <w:tc>
          <w:tcPr>
            <w:tcW w:w="2561" w:type="dxa"/>
            <w:vAlign w:val="center"/>
          </w:tcPr>
          <w:p w:rsidR="00E523A1" w:rsidRDefault="00E523A1">
            <w:pPr>
              <w:pStyle w:val="21"/>
              <w:spacing w:line="240" w:lineRule="auto"/>
              <w:ind w:firstLine="0"/>
              <w:jc w:val="center"/>
            </w:pPr>
            <w:r>
              <w:t>3</w:t>
            </w:r>
          </w:p>
        </w:tc>
      </w:tr>
      <w:tr w:rsidR="00E523A1">
        <w:trPr>
          <w:trHeight w:val="429"/>
        </w:trPr>
        <w:tc>
          <w:tcPr>
            <w:tcW w:w="6948" w:type="dxa"/>
            <w:vAlign w:val="center"/>
          </w:tcPr>
          <w:p w:rsidR="00E523A1" w:rsidRDefault="00E523A1">
            <w:pPr>
              <w:pStyle w:val="21"/>
              <w:spacing w:line="240" w:lineRule="auto"/>
              <w:ind w:firstLine="0"/>
            </w:pPr>
            <w:r>
              <w:t>Незастилаемость основы ворсом</w:t>
            </w:r>
          </w:p>
        </w:tc>
        <w:tc>
          <w:tcPr>
            <w:tcW w:w="2561" w:type="dxa"/>
            <w:vAlign w:val="center"/>
          </w:tcPr>
          <w:p w:rsidR="00E523A1" w:rsidRDefault="00E523A1">
            <w:pPr>
              <w:pStyle w:val="21"/>
              <w:spacing w:line="240" w:lineRule="auto"/>
              <w:ind w:firstLine="0"/>
              <w:jc w:val="center"/>
            </w:pPr>
            <w:r>
              <w:t>1</w:t>
            </w:r>
          </w:p>
        </w:tc>
      </w:tr>
      <w:tr w:rsidR="00E523A1">
        <w:trPr>
          <w:trHeight w:val="429"/>
        </w:trPr>
        <w:tc>
          <w:tcPr>
            <w:tcW w:w="6948" w:type="dxa"/>
            <w:vAlign w:val="center"/>
          </w:tcPr>
          <w:p w:rsidR="00E523A1" w:rsidRDefault="00E523A1">
            <w:pPr>
              <w:pStyle w:val="21"/>
              <w:spacing w:line="240" w:lineRule="auto"/>
              <w:ind w:firstLine="0"/>
            </w:pPr>
            <w:r>
              <w:t>Резкое искажение размеров рисунка</w:t>
            </w:r>
          </w:p>
        </w:tc>
        <w:tc>
          <w:tcPr>
            <w:tcW w:w="2561" w:type="dxa"/>
            <w:vAlign w:val="center"/>
          </w:tcPr>
          <w:p w:rsidR="00E523A1" w:rsidRDefault="00E523A1">
            <w:pPr>
              <w:pStyle w:val="21"/>
              <w:spacing w:line="240" w:lineRule="auto"/>
              <w:ind w:firstLine="0"/>
              <w:jc w:val="center"/>
            </w:pPr>
            <w:r>
              <w:t>11</w:t>
            </w:r>
          </w:p>
        </w:tc>
      </w:tr>
    </w:tbl>
    <w:p w:rsidR="00E523A1" w:rsidRDefault="00E523A1">
      <w:pPr>
        <w:pStyle w:val="21"/>
      </w:pPr>
    </w:p>
    <w:p w:rsidR="00E523A1" w:rsidRDefault="00E523A1">
      <w:pPr>
        <w:pStyle w:val="21"/>
      </w:pPr>
      <w:r>
        <w:t>Приемка ковровых изделий осуществляется партиями. Партией считается одновременно предъявляемое к сдаче количество одного артикула и сорта ковровых изделий, оформленное одним документом. Проверка качества ковров ручной выработки по внешнему виду, числу нитей, высоте ворса, размерам, соответственно маркировки и упаковки подвергают 100% продукции.</w:t>
      </w:r>
    </w:p>
    <w:p w:rsidR="00E523A1" w:rsidRDefault="00E523A1">
      <w:pPr>
        <w:pStyle w:val="21"/>
      </w:pPr>
      <w:r>
        <w:t>Категорию сложности рисунка определяют в соответствии с требованиями РСТ РСФСР 557-87. При этом в ковровых изделиях допускается вариантное исполнение рисунка – незначительное изменение в оттенках цветовой гаммы и мелких деталях рисунка при условии сохранения общей композиции, его сложности, не ухудшающие внешнего вида изделия.</w:t>
      </w:r>
    </w:p>
    <w:p w:rsidR="00E523A1" w:rsidRDefault="00E523A1">
      <w:pPr>
        <w:pStyle w:val="21"/>
      </w:pPr>
      <w:r>
        <w:t xml:space="preserve">Предельные отклонения по ширине и длине ковров и ковровых изделий </w:t>
      </w:r>
      <w:r>
        <w:sym w:font="Symbol" w:char="F0B1"/>
      </w:r>
      <w:r>
        <w:t xml:space="preserve">3% от номинального размера, по числу нитей </w:t>
      </w:r>
      <w:r>
        <w:sym w:font="Symbol" w:char="F0B1"/>
      </w:r>
      <w:r>
        <w:t xml:space="preserve">3%, по высоте ворса </w:t>
      </w:r>
      <w:r>
        <w:sym w:font="Symbol" w:char="F0B1"/>
      </w:r>
      <w:r>
        <w:t>2 мм, кромки должны иметь не менее двух пар нитей основы. Кромка при определении линейных размеров не учитывается.</w:t>
      </w:r>
    </w:p>
    <w:p w:rsidR="00E523A1" w:rsidRDefault="00E523A1">
      <w:pPr>
        <w:pStyle w:val="21"/>
      </w:pPr>
      <w:r>
        <w:t>Устойчивость окраски ковровых изделий должна соответствовать нормам ГОСТ 15124-77.</w:t>
      </w:r>
    </w:p>
    <w:p w:rsidR="00E523A1" w:rsidRDefault="00E523A1">
      <w:pPr>
        <w:pStyle w:val="21"/>
      </w:pPr>
      <w:r>
        <w:t>Определение поверхностной плотности осуществляется по ГОСТ 18276-72, для этого по предварительно намеченным с изнаночной стороны линиям вырезают в разных местах четыре пробы размером 10х10 см каждый, отступая от края не менее чем на 5 см, определяют среднее арифметическое значение и пересчитывают все в граммах на метр квадратный.</w:t>
      </w:r>
    </w:p>
    <w:p w:rsidR="00E523A1" w:rsidRDefault="00E523A1">
      <w:pPr>
        <w:pStyle w:val="21"/>
      </w:pPr>
      <w:r>
        <w:t>Число нитей ковров определяют непосредственно на изделии путем подсчета количества пар нитей основы и количества ворсовых рядов, приходящихся на 10 см.</w:t>
      </w:r>
    </w:p>
    <w:p w:rsidR="00E523A1" w:rsidRDefault="00E523A1">
      <w:pPr>
        <w:pStyle w:val="21"/>
      </w:pPr>
      <w:r>
        <w:t>Для определения высоты ворса ковровые изделия располагают на ровной поверхности стола так, чтобы не образовалось складок. Измерения производят в шести различных местах, распределенных равномерно по всей измеряемой площади, с точностью 1 мм. Линейку устанавливают между ворсовыми рядами на лицевой стороне каркаса ткани ковра. За высоту ворса принимают среднее арифметическое результатов шести замеров, вычисленное с точностью до 0,5 мм и округляют до 1,0 мм.</w:t>
      </w:r>
    </w:p>
    <w:p w:rsidR="00E523A1" w:rsidRDefault="00E523A1">
      <w:pPr>
        <w:pStyle w:val="21"/>
      </w:pPr>
      <w:r>
        <w:t>Высота ворса для ковра машинного производства согласно ГОСТ 28418-89 должна быть: для двухполотных жаккардовых 8-2, для аксминстерских 8-1, для прутковых 4-0,5 мм. Плюсовые допуски не ограничиваются.</w:t>
      </w:r>
    </w:p>
    <w:p w:rsidR="00E523A1" w:rsidRDefault="00E523A1">
      <w:pPr>
        <w:pStyle w:val="21"/>
      </w:pPr>
      <w:r>
        <w:t>Сортность ковровых покрытий и изделий определяется по суммарному количеству баллов на условную меру. Условная мера для коврового покрытия равна 15 м при ширине 70 см, а для штучного изделия – до 6 м</w:t>
      </w:r>
      <w:r>
        <w:rPr>
          <w:vertAlign w:val="superscript"/>
        </w:rPr>
        <w:t>2</w:t>
      </w:r>
      <w:r>
        <w:t xml:space="preserve"> включительно. При отклонении фактической длины и ширины, а также площади от условной, количество баллов пересчитывают. Суммарное количество баллов на условную меру для 1-го сорта не должно быть более 5 баллов, для 2-го сорта – не более 15 баллов. Пороки внешнего вида оцениваются в баллах в соответствии с таблицей 4.3.</w:t>
      </w:r>
    </w:p>
    <w:p w:rsidR="00E523A1" w:rsidRDefault="00E523A1">
      <w:pPr>
        <w:pStyle w:val="a6"/>
        <w:spacing w:before="0"/>
      </w:pPr>
      <w:r>
        <w:t>Таблица 4.3</w:t>
      </w:r>
    </w:p>
    <w:p w:rsidR="00E523A1" w:rsidRDefault="00E523A1">
      <w:pPr>
        <w:pStyle w:val="a6"/>
        <w:spacing w:line="360" w:lineRule="auto"/>
        <w:jc w:val="center"/>
      </w:pPr>
      <w:r>
        <w:t>Балльная оценка пороков ковров машинного производства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080"/>
        <w:gridCol w:w="1080"/>
        <w:gridCol w:w="1080"/>
        <w:gridCol w:w="2880"/>
      </w:tblGrid>
      <w:tr w:rsidR="00E523A1">
        <w:trPr>
          <w:cantSplit/>
        </w:trPr>
        <w:tc>
          <w:tcPr>
            <w:tcW w:w="3528" w:type="dxa"/>
            <w:vMerge w:val="restart"/>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 xml:space="preserve">Наименование </w:t>
            </w:r>
          </w:p>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и размеры порока</w:t>
            </w:r>
          </w:p>
        </w:tc>
        <w:tc>
          <w:tcPr>
            <w:tcW w:w="3240" w:type="dxa"/>
            <w:gridSpan w:val="3"/>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Оценка пороков, балл</w:t>
            </w:r>
          </w:p>
        </w:tc>
        <w:tc>
          <w:tcPr>
            <w:tcW w:w="2880" w:type="dxa"/>
            <w:vMerge w:val="restart"/>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Примечание</w:t>
            </w:r>
          </w:p>
        </w:tc>
      </w:tr>
      <w:tr w:rsidR="00E523A1">
        <w:trPr>
          <w:cantSplit/>
        </w:trPr>
        <w:tc>
          <w:tcPr>
            <w:tcW w:w="3528" w:type="dxa"/>
            <w:vMerge/>
          </w:tcPr>
          <w:p w:rsidR="00E523A1" w:rsidRDefault="00E523A1">
            <w:pPr>
              <w:pStyle w:val="21"/>
              <w:spacing w:line="240" w:lineRule="auto"/>
              <w:ind w:firstLine="0"/>
              <w:rPr>
                <w:rFonts w:ascii="Arial" w:hAnsi="Arial" w:cs="Arial"/>
                <w:sz w:val="22"/>
                <w:szCs w:val="22"/>
              </w:rPr>
            </w:pPr>
          </w:p>
        </w:tc>
        <w:tc>
          <w:tcPr>
            <w:tcW w:w="1080" w:type="dxa"/>
            <w:vAlign w:val="center"/>
          </w:tcPr>
          <w:p w:rsidR="00E523A1" w:rsidRDefault="00E523A1">
            <w:pPr>
              <w:pStyle w:val="21"/>
              <w:spacing w:line="240" w:lineRule="auto"/>
              <w:ind w:firstLine="0"/>
              <w:jc w:val="center"/>
              <w:rPr>
                <w:rFonts w:ascii="Arial" w:hAnsi="Arial" w:cs="Arial"/>
                <w:b/>
                <w:bCs/>
                <w:sz w:val="16"/>
                <w:szCs w:val="16"/>
              </w:rPr>
            </w:pPr>
            <w:r>
              <w:rPr>
                <w:rFonts w:ascii="Arial" w:hAnsi="Arial" w:cs="Arial"/>
                <w:b/>
                <w:bCs/>
                <w:sz w:val="16"/>
                <w:szCs w:val="16"/>
              </w:rPr>
              <w:t>Жаккардо-вые двух-полотные</w:t>
            </w:r>
          </w:p>
        </w:tc>
        <w:tc>
          <w:tcPr>
            <w:tcW w:w="1080" w:type="dxa"/>
            <w:vAlign w:val="center"/>
          </w:tcPr>
          <w:p w:rsidR="00E523A1" w:rsidRDefault="00E523A1">
            <w:pPr>
              <w:pStyle w:val="21"/>
              <w:spacing w:line="240" w:lineRule="auto"/>
              <w:ind w:firstLine="0"/>
              <w:jc w:val="center"/>
              <w:rPr>
                <w:rFonts w:ascii="Arial" w:hAnsi="Arial" w:cs="Arial"/>
                <w:b/>
                <w:bCs/>
                <w:sz w:val="16"/>
                <w:szCs w:val="16"/>
              </w:rPr>
            </w:pPr>
            <w:r>
              <w:rPr>
                <w:rFonts w:ascii="Arial" w:hAnsi="Arial" w:cs="Arial"/>
                <w:b/>
                <w:bCs/>
                <w:sz w:val="16"/>
                <w:szCs w:val="16"/>
              </w:rPr>
              <w:t>Жаккардо-вые и гладкие прутковые</w:t>
            </w:r>
          </w:p>
        </w:tc>
        <w:tc>
          <w:tcPr>
            <w:tcW w:w="1080" w:type="dxa"/>
            <w:vAlign w:val="center"/>
          </w:tcPr>
          <w:p w:rsidR="00E523A1" w:rsidRDefault="00E523A1">
            <w:pPr>
              <w:pStyle w:val="21"/>
              <w:spacing w:line="240" w:lineRule="auto"/>
              <w:ind w:firstLine="0"/>
              <w:jc w:val="center"/>
              <w:rPr>
                <w:rFonts w:ascii="Arial" w:hAnsi="Arial" w:cs="Arial"/>
                <w:b/>
                <w:bCs/>
                <w:sz w:val="16"/>
                <w:szCs w:val="16"/>
              </w:rPr>
            </w:pPr>
            <w:r>
              <w:rPr>
                <w:rFonts w:ascii="Arial" w:hAnsi="Arial" w:cs="Arial"/>
                <w:b/>
                <w:bCs/>
                <w:sz w:val="16"/>
                <w:szCs w:val="16"/>
              </w:rPr>
              <w:t>Аксминс-терские</w:t>
            </w:r>
          </w:p>
        </w:tc>
        <w:tc>
          <w:tcPr>
            <w:tcW w:w="2880" w:type="dxa"/>
            <w:vMerge/>
          </w:tcPr>
          <w:p w:rsidR="00E523A1" w:rsidRDefault="00E523A1">
            <w:pPr>
              <w:pStyle w:val="21"/>
              <w:spacing w:line="240" w:lineRule="auto"/>
              <w:ind w:firstLine="0"/>
              <w:rPr>
                <w:rFonts w:ascii="Arial" w:hAnsi="Arial" w:cs="Arial"/>
                <w:sz w:val="22"/>
                <w:szCs w:val="22"/>
              </w:rPr>
            </w:pPr>
          </w:p>
        </w:tc>
      </w:tr>
      <w:tr w:rsidR="00E523A1">
        <w:tc>
          <w:tcPr>
            <w:tcW w:w="3528" w:type="dxa"/>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1</w:t>
            </w:r>
          </w:p>
        </w:tc>
        <w:tc>
          <w:tcPr>
            <w:tcW w:w="1080" w:type="dxa"/>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2</w:t>
            </w:r>
          </w:p>
        </w:tc>
        <w:tc>
          <w:tcPr>
            <w:tcW w:w="1080" w:type="dxa"/>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3</w:t>
            </w:r>
          </w:p>
        </w:tc>
        <w:tc>
          <w:tcPr>
            <w:tcW w:w="1080" w:type="dxa"/>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4</w:t>
            </w:r>
          </w:p>
        </w:tc>
        <w:tc>
          <w:tcPr>
            <w:tcW w:w="2880" w:type="dxa"/>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5</w:t>
            </w:r>
          </w:p>
        </w:tc>
      </w:tr>
      <w:tr w:rsidR="00E523A1">
        <w:tc>
          <w:tcPr>
            <w:tcW w:w="3528" w:type="dxa"/>
          </w:tcPr>
          <w:p w:rsidR="00E523A1" w:rsidRDefault="00E523A1">
            <w:pPr>
              <w:pStyle w:val="21"/>
              <w:spacing w:line="240" w:lineRule="auto"/>
              <w:ind w:firstLine="0"/>
            </w:pPr>
            <w:r>
              <w:t>Близны ворсовой основы в одну нить от 1 см до 2 см, за каждый порок</w:t>
            </w:r>
          </w:p>
        </w:tc>
        <w:tc>
          <w:tcPr>
            <w:tcW w:w="1080" w:type="dxa"/>
          </w:tcPr>
          <w:p w:rsidR="00E523A1" w:rsidRDefault="00E523A1">
            <w:pPr>
              <w:pStyle w:val="21"/>
              <w:spacing w:line="240" w:lineRule="auto"/>
              <w:ind w:firstLine="0"/>
              <w:jc w:val="center"/>
            </w:pPr>
            <w:r>
              <w:t>2</w:t>
            </w:r>
          </w:p>
        </w:tc>
        <w:tc>
          <w:tcPr>
            <w:tcW w:w="1080" w:type="dxa"/>
          </w:tcPr>
          <w:p w:rsidR="00E523A1" w:rsidRDefault="00E523A1">
            <w:pPr>
              <w:pStyle w:val="21"/>
              <w:spacing w:line="240" w:lineRule="auto"/>
              <w:ind w:firstLine="0"/>
              <w:jc w:val="center"/>
            </w:pPr>
            <w:r>
              <w:t>2</w:t>
            </w:r>
          </w:p>
        </w:tc>
        <w:tc>
          <w:tcPr>
            <w:tcW w:w="1080" w:type="dxa"/>
          </w:tcPr>
          <w:p w:rsidR="00E523A1" w:rsidRDefault="00E523A1">
            <w:pPr>
              <w:pStyle w:val="21"/>
              <w:spacing w:line="240" w:lineRule="auto"/>
              <w:ind w:firstLine="0"/>
              <w:jc w:val="center"/>
            </w:pPr>
            <w:r>
              <w:t>2</w:t>
            </w:r>
          </w:p>
        </w:tc>
        <w:tc>
          <w:tcPr>
            <w:tcW w:w="2880" w:type="dxa"/>
          </w:tcPr>
          <w:p w:rsidR="00E523A1" w:rsidRDefault="00E523A1">
            <w:pPr>
              <w:pStyle w:val="21"/>
              <w:spacing w:line="240" w:lineRule="auto"/>
              <w:ind w:firstLine="0"/>
            </w:pPr>
            <w:r>
              <w:t>Каждый последующий 1 см оценивается 0,5 балла</w:t>
            </w:r>
          </w:p>
        </w:tc>
      </w:tr>
      <w:tr w:rsidR="00E523A1">
        <w:tc>
          <w:tcPr>
            <w:tcW w:w="3528" w:type="dxa"/>
          </w:tcPr>
          <w:p w:rsidR="00E523A1" w:rsidRDefault="00E523A1">
            <w:pPr>
              <w:pStyle w:val="21"/>
              <w:spacing w:line="240" w:lineRule="auto"/>
              <w:ind w:firstLine="0"/>
            </w:pPr>
            <w:r>
              <w:t>Близны коренной основы в одну нить в 10 см, за каждый порок</w:t>
            </w:r>
          </w:p>
        </w:tc>
        <w:tc>
          <w:tcPr>
            <w:tcW w:w="1080" w:type="dxa"/>
          </w:tcPr>
          <w:p w:rsidR="00E523A1" w:rsidRDefault="00E523A1">
            <w:pPr>
              <w:pStyle w:val="21"/>
              <w:spacing w:line="240" w:lineRule="auto"/>
              <w:ind w:firstLine="0"/>
              <w:jc w:val="center"/>
            </w:pPr>
            <w:r>
              <w:t>1</w:t>
            </w:r>
          </w:p>
        </w:tc>
        <w:tc>
          <w:tcPr>
            <w:tcW w:w="1080" w:type="dxa"/>
          </w:tcPr>
          <w:p w:rsidR="00E523A1" w:rsidRDefault="00E523A1">
            <w:pPr>
              <w:pStyle w:val="21"/>
              <w:spacing w:line="240" w:lineRule="auto"/>
              <w:ind w:firstLine="0"/>
              <w:jc w:val="center"/>
            </w:pPr>
            <w:r>
              <w:t>1</w:t>
            </w:r>
          </w:p>
        </w:tc>
        <w:tc>
          <w:tcPr>
            <w:tcW w:w="1080" w:type="dxa"/>
          </w:tcPr>
          <w:p w:rsidR="00E523A1" w:rsidRDefault="00E523A1">
            <w:pPr>
              <w:pStyle w:val="21"/>
              <w:spacing w:line="240" w:lineRule="auto"/>
              <w:ind w:firstLine="0"/>
              <w:jc w:val="center"/>
            </w:pPr>
            <w:r>
              <w:t>1</w:t>
            </w:r>
          </w:p>
        </w:tc>
        <w:tc>
          <w:tcPr>
            <w:tcW w:w="2880" w:type="dxa"/>
          </w:tcPr>
          <w:p w:rsidR="00E523A1" w:rsidRDefault="00E523A1">
            <w:pPr>
              <w:pStyle w:val="21"/>
              <w:spacing w:line="240" w:lineRule="auto"/>
              <w:ind w:firstLine="0"/>
            </w:pPr>
            <w:r>
              <w:t>При протяженности порока более 10 см – каждые последующие 10 см оцениваются 1 баллом</w:t>
            </w:r>
          </w:p>
        </w:tc>
      </w:tr>
      <w:tr w:rsidR="00E523A1">
        <w:tc>
          <w:tcPr>
            <w:tcW w:w="3528" w:type="dxa"/>
          </w:tcPr>
          <w:p w:rsidR="00E523A1" w:rsidRDefault="00E523A1">
            <w:pPr>
              <w:pStyle w:val="21"/>
              <w:spacing w:line="240" w:lineRule="auto"/>
              <w:ind w:firstLine="0"/>
            </w:pPr>
            <w:r>
              <w:t>Близны коренной основы в две нити в 2 см, за каждый порок</w:t>
            </w:r>
          </w:p>
        </w:tc>
        <w:tc>
          <w:tcPr>
            <w:tcW w:w="1080" w:type="dxa"/>
          </w:tcPr>
          <w:p w:rsidR="00E523A1" w:rsidRDefault="00E523A1">
            <w:pPr>
              <w:pStyle w:val="21"/>
              <w:spacing w:line="240" w:lineRule="auto"/>
              <w:ind w:firstLine="0"/>
              <w:jc w:val="center"/>
            </w:pPr>
            <w:r>
              <w:t>1</w:t>
            </w:r>
          </w:p>
        </w:tc>
        <w:tc>
          <w:tcPr>
            <w:tcW w:w="1080" w:type="dxa"/>
          </w:tcPr>
          <w:p w:rsidR="00E523A1" w:rsidRDefault="00E523A1">
            <w:pPr>
              <w:pStyle w:val="21"/>
              <w:spacing w:line="240" w:lineRule="auto"/>
              <w:ind w:firstLine="0"/>
              <w:jc w:val="center"/>
            </w:pPr>
            <w:r>
              <w:t>1</w:t>
            </w:r>
          </w:p>
        </w:tc>
        <w:tc>
          <w:tcPr>
            <w:tcW w:w="1080" w:type="dxa"/>
          </w:tcPr>
          <w:p w:rsidR="00E523A1" w:rsidRDefault="00E523A1">
            <w:pPr>
              <w:pStyle w:val="21"/>
              <w:spacing w:line="240" w:lineRule="auto"/>
              <w:ind w:firstLine="0"/>
              <w:jc w:val="center"/>
            </w:pPr>
            <w:r>
              <w:t>1</w:t>
            </w:r>
          </w:p>
        </w:tc>
        <w:tc>
          <w:tcPr>
            <w:tcW w:w="2880" w:type="dxa"/>
          </w:tcPr>
          <w:p w:rsidR="00E523A1" w:rsidRDefault="00E523A1">
            <w:pPr>
              <w:pStyle w:val="21"/>
              <w:spacing w:line="240" w:lineRule="auto"/>
              <w:ind w:firstLine="0"/>
            </w:pPr>
            <w:r>
              <w:t>Каждые последующие 2 см оцениваются двумя баллами</w:t>
            </w:r>
          </w:p>
        </w:tc>
      </w:tr>
      <w:tr w:rsidR="00E523A1">
        <w:tc>
          <w:tcPr>
            <w:tcW w:w="3528" w:type="dxa"/>
          </w:tcPr>
          <w:p w:rsidR="00E523A1" w:rsidRDefault="00E523A1">
            <w:pPr>
              <w:pStyle w:val="21"/>
              <w:spacing w:line="240" w:lineRule="auto"/>
              <w:ind w:firstLine="0"/>
            </w:pPr>
            <w:r>
              <w:t>Близны настилочной основы в одну нить в 50 см, за каждый порок</w:t>
            </w:r>
          </w:p>
        </w:tc>
        <w:tc>
          <w:tcPr>
            <w:tcW w:w="1080" w:type="dxa"/>
          </w:tcPr>
          <w:p w:rsidR="00E523A1" w:rsidRDefault="00E523A1">
            <w:pPr>
              <w:pStyle w:val="21"/>
              <w:spacing w:line="240" w:lineRule="auto"/>
              <w:ind w:firstLine="0"/>
              <w:jc w:val="center"/>
            </w:pPr>
            <w:r>
              <w:t>1</w:t>
            </w:r>
          </w:p>
        </w:tc>
        <w:tc>
          <w:tcPr>
            <w:tcW w:w="1080" w:type="dxa"/>
          </w:tcPr>
          <w:p w:rsidR="00E523A1" w:rsidRDefault="00E523A1">
            <w:pPr>
              <w:pStyle w:val="21"/>
              <w:spacing w:line="240" w:lineRule="auto"/>
              <w:ind w:firstLine="0"/>
              <w:jc w:val="center"/>
            </w:pPr>
            <w:r>
              <w:t>2</w:t>
            </w:r>
          </w:p>
        </w:tc>
        <w:tc>
          <w:tcPr>
            <w:tcW w:w="1080" w:type="dxa"/>
          </w:tcPr>
          <w:p w:rsidR="00E523A1" w:rsidRDefault="00E523A1">
            <w:pPr>
              <w:pStyle w:val="21"/>
              <w:spacing w:line="240" w:lineRule="auto"/>
              <w:ind w:firstLine="0"/>
              <w:jc w:val="center"/>
            </w:pPr>
            <w:r>
              <w:t>1</w:t>
            </w:r>
          </w:p>
        </w:tc>
        <w:tc>
          <w:tcPr>
            <w:tcW w:w="2880" w:type="dxa"/>
          </w:tcPr>
          <w:p w:rsidR="00E523A1" w:rsidRDefault="00E523A1">
            <w:pPr>
              <w:pStyle w:val="21"/>
              <w:spacing w:line="240" w:lineRule="auto"/>
              <w:ind w:firstLine="0"/>
            </w:pPr>
            <w:r>
              <w:t>Каждые последующие 50 см оцениваются двумя баллами</w:t>
            </w:r>
          </w:p>
        </w:tc>
      </w:tr>
      <w:tr w:rsidR="00E523A1">
        <w:tc>
          <w:tcPr>
            <w:tcW w:w="3528" w:type="dxa"/>
          </w:tcPr>
          <w:p w:rsidR="00E523A1" w:rsidRDefault="00E523A1">
            <w:pPr>
              <w:pStyle w:val="21"/>
              <w:spacing w:line="240" w:lineRule="auto"/>
              <w:ind w:firstLine="0"/>
            </w:pPr>
            <w:r>
              <w:t>Отсутствие ворсовых пучков в одну уточную нить, за каждый порок по всей ширине изделия</w:t>
            </w:r>
          </w:p>
        </w:tc>
        <w:tc>
          <w:tcPr>
            <w:tcW w:w="1080" w:type="dxa"/>
          </w:tcPr>
          <w:p w:rsidR="00E523A1" w:rsidRDefault="00E523A1">
            <w:pPr>
              <w:pStyle w:val="21"/>
              <w:spacing w:line="240" w:lineRule="auto"/>
              <w:ind w:firstLine="0"/>
              <w:jc w:val="center"/>
            </w:pPr>
            <w:r>
              <w:t>7</w:t>
            </w:r>
          </w:p>
        </w:tc>
        <w:tc>
          <w:tcPr>
            <w:tcW w:w="1080" w:type="dxa"/>
          </w:tcPr>
          <w:p w:rsidR="00E523A1" w:rsidRDefault="00E523A1">
            <w:pPr>
              <w:pStyle w:val="21"/>
              <w:spacing w:line="240" w:lineRule="auto"/>
              <w:ind w:firstLine="0"/>
              <w:jc w:val="center"/>
            </w:pPr>
            <w:r>
              <w:t>7</w:t>
            </w:r>
          </w:p>
        </w:tc>
        <w:tc>
          <w:tcPr>
            <w:tcW w:w="1080" w:type="dxa"/>
          </w:tcPr>
          <w:p w:rsidR="00E523A1" w:rsidRDefault="00E523A1">
            <w:pPr>
              <w:pStyle w:val="21"/>
              <w:spacing w:line="240" w:lineRule="auto"/>
              <w:ind w:firstLine="0"/>
              <w:jc w:val="center"/>
            </w:pPr>
            <w:r>
              <w:t>7</w:t>
            </w:r>
          </w:p>
        </w:tc>
        <w:tc>
          <w:tcPr>
            <w:tcW w:w="2880" w:type="dxa"/>
            <w:vAlign w:val="center"/>
          </w:tcPr>
          <w:p w:rsidR="00E523A1" w:rsidRDefault="00E523A1">
            <w:pPr>
              <w:pStyle w:val="21"/>
              <w:spacing w:line="240" w:lineRule="auto"/>
              <w:ind w:firstLine="0"/>
              <w:jc w:val="center"/>
            </w:pPr>
            <w:r>
              <w:t>-</w:t>
            </w:r>
          </w:p>
        </w:tc>
      </w:tr>
      <w:tr w:rsidR="00E523A1">
        <w:tc>
          <w:tcPr>
            <w:tcW w:w="3528" w:type="dxa"/>
          </w:tcPr>
          <w:p w:rsidR="00E523A1" w:rsidRDefault="00E523A1">
            <w:pPr>
              <w:pStyle w:val="21"/>
              <w:spacing w:line="240" w:lineRule="auto"/>
              <w:ind w:firstLine="0"/>
            </w:pPr>
            <w:r>
              <w:t>Неровнота ворса, за каждый порок в 50 см по длине изделия</w:t>
            </w:r>
          </w:p>
        </w:tc>
        <w:tc>
          <w:tcPr>
            <w:tcW w:w="1080" w:type="dxa"/>
          </w:tcPr>
          <w:p w:rsidR="00E523A1" w:rsidRDefault="00E523A1">
            <w:pPr>
              <w:pStyle w:val="21"/>
              <w:spacing w:line="240" w:lineRule="auto"/>
              <w:ind w:firstLine="0"/>
              <w:jc w:val="center"/>
            </w:pPr>
            <w:r>
              <w:t>4</w:t>
            </w:r>
          </w:p>
        </w:tc>
        <w:tc>
          <w:tcPr>
            <w:tcW w:w="1080" w:type="dxa"/>
          </w:tcPr>
          <w:p w:rsidR="00E523A1" w:rsidRDefault="00E523A1">
            <w:pPr>
              <w:pStyle w:val="21"/>
              <w:spacing w:line="240" w:lineRule="auto"/>
              <w:ind w:firstLine="0"/>
              <w:jc w:val="center"/>
            </w:pPr>
            <w:r>
              <w:t>4</w:t>
            </w:r>
          </w:p>
        </w:tc>
        <w:tc>
          <w:tcPr>
            <w:tcW w:w="1080" w:type="dxa"/>
          </w:tcPr>
          <w:p w:rsidR="00E523A1" w:rsidRDefault="00E523A1">
            <w:pPr>
              <w:pStyle w:val="21"/>
              <w:spacing w:line="240" w:lineRule="auto"/>
              <w:ind w:firstLine="0"/>
              <w:jc w:val="center"/>
            </w:pPr>
            <w:r>
              <w:t>4</w:t>
            </w:r>
          </w:p>
        </w:tc>
        <w:tc>
          <w:tcPr>
            <w:tcW w:w="2880" w:type="dxa"/>
          </w:tcPr>
          <w:p w:rsidR="00E523A1" w:rsidRDefault="00E523A1">
            <w:pPr>
              <w:pStyle w:val="21"/>
              <w:spacing w:line="240" w:lineRule="auto"/>
              <w:ind w:firstLine="0"/>
            </w:pPr>
            <w:r>
              <w:t>Каждые последующие 50 см оцениваются семью баллами</w:t>
            </w:r>
          </w:p>
        </w:tc>
      </w:tr>
      <w:tr w:rsidR="00E523A1">
        <w:tc>
          <w:tcPr>
            <w:tcW w:w="3528" w:type="dxa"/>
          </w:tcPr>
          <w:p w:rsidR="00E523A1" w:rsidRDefault="00E523A1">
            <w:pPr>
              <w:pStyle w:val="21"/>
              <w:spacing w:line="240" w:lineRule="auto"/>
              <w:ind w:firstLine="0"/>
            </w:pPr>
            <w:r>
              <w:t>Наличие посторонних нитей и узлов на лицевой стороне, в 2 см, за каждый порок</w:t>
            </w:r>
          </w:p>
        </w:tc>
        <w:tc>
          <w:tcPr>
            <w:tcW w:w="1080" w:type="dxa"/>
          </w:tcPr>
          <w:p w:rsidR="00E523A1" w:rsidRDefault="00E523A1">
            <w:pPr>
              <w:pStyle w:val="21"/>
              <w:spacing w:line="240" w:lineRule="auto"/>
              <w:ind w:firstLine="0"/>
              <w:jc w:val="center"/>
            </w:pPr>
            <w:r>
              <w:t>1</w:t>
            </w:r>
          </w:p>
        </w:tc>
        <w:tc>
          <w:tcPr>
            <w:tcW w:w="1080" w:type="dxa"/>
          </w:tcPr>
          <w:p w:rsidR="00E523A1" w:rsidRDefault="00E523A1">
            <w:pPr>
              <w:pStyle w:val="21"/>
              <w:spacing w:line="240" w:lineRule="auto"/>
              <w:ind w:firstLine="0"/>
              <w:jc w:val="center"/>
            </w:pPr>
            <w:r>
              <w:t>1</w:t>
            </w:r>
          </w:p>
        </w:tc>
        <w:tc>
          <w:tcPr>
            <w:tcW w:w="1080" w:type="dxa"/>
          </w:tcPr>
          <w:p w:rsidR="00E523A1" w:rsidRDefault="00E523A1">
            <w:pPr>
              <w:pStyle w:val="21"/>
              <w:spacing w:line="240" w:lineRule="auto"/>
              <w:ind w:firstLine="0"/>
              <w:jc w:val="center"/>
            </w:pPr>
            <w:r>
              <w:t>1</w:t>
            </w:r>
          </w:p>
        </w:tc>
        <w:tc>
          <w:tcPr>
            <w:tcW w:w="2880" w:type="dxa"/>
            <w:vAlign w:val="center"/>
          </w:tcPr>
          <w:p w:rsidR="00E523A1" w:rsidRDefault="00E523A1">
            <w:pPr>
              <w:pStyle w:val="21"/>
              <w:spacing w:line="240" w:lineRule="auto"/>
              <w:ind w:firstLine="0"/>
              <w:jc w:val="center"/>
            </w:pPr>
            <w:r>
              <w:t>-</w:t>
            </w:r>
          </w:p>
        </w:tc>
      </w:tr>
      <w:tr w:rsidR="00E523A1">
        <w:tc>
          <w:tcPr>
            <w:tcW w:w="3528" w:type="dxa"/>
          </w:tcPr>
          <w:p w:rsidR="00E523A1" w:rsidRDefault="00E523A1">
            <w:pPr>
              <w:pStyle w:val="21"/>
              <w:spacing w:line="240" w:lineRule="auto"/>
              <w:ind w:firstLine="0"/>
            </w:pPr>
            <w:r>
              <w:t>Слабо выраженный разнотон в одну нить по длине от 30 до 50 см, за каждый порок</w:t>
            </w:r>
          </w:p>
        </w:tc>
        <w:tc>
          <w:tcPr>
            <w:tcW w:w="1080" w:type="dxa"/>
          </w:tcPr>
          <w:p w:rsidR="00E523A1" w:rsidRDefault="00E523A1">
            <w:pPr>
              <w:pStyle w:val="21"/>
              <w:spacing w:line="240" w:lineRule="auto"/>
              <w:ind w:firstLine="0"/>
              <w:jc w:val="center"/>
            </w:pPr>
            <w:r>
              <w:t>4</w:t>
            </w:r>
          </w:p>
        </w:tc>
        <w:tc>
          <w:tcPr>
            <w:tcW w:w="1080" w:type="dxa"/>
          </w:tcPr>
          <w:p w:rsidR="00E523A1" w:rsidRDefault="00E523A1">
            <w:pPr>
              <w:pStyle w:val="21"/>
              <w:spacing w:line="240" w:lineRule="auto"/>
              <w:ind w:firstLine="0"/>
              <w:jc w:val="center"/>
            </w:pPr>
            <w:r>
              <w:t>4</w:t>
            </w:r>
          </w:p>
        </w:tc>
        <w:tc>
          <w:tcPr>
            <w:tcW w:w="1080" w:type="dxa"/>
          </w:tcPr>
          <w:p w:rsidR="00E523A1" w:rsidRDefault="00E523A1">
            <w:pPr>
              <w:pStyle w:val="21"/>
              <w:spacing w:line="240" w:lineRule="auto"/>
              <w:ind w:firstLine="0"/>
              <w:jc w:val="center"/>
            </w:pPr>
            <w:r>
              <w:t>4</w:t>
            </w:r>
          </w:p>
        </w:tc>
        <w:tc>
          <w:tcPr>
            <w:tcW w:w="2880" w:type="dxa"/>
          </w:tcPr>
          <w:p w:rsidR="00E523A1" w:rsidRDefault="00E523A1">
            <w:pPr>
              <w:pStyle w:val="21"/>
              <w:spacing w:line="240" w:lineRule="auto"/>
              <w:ind w:firstLine="0"/>
            </w:pPr>
            <w:r>
              <w:t>Каждые последующие 50 см оцениваются двумя баллами</w:t>
            </w:r>
          </w:p>
        </w:tc>
      </w:tr>
      <w:tr w:rsidR="00E523A1">
        <w:tc>
          <w:tcPr>
            <w:tcW w:w="3528" w:type="dxa"/>
          </w:tcPr>
          <w:p w:rsidR="00E523A1" w:rsidRDefault="00E523A1">
            <w:pPr>
              <w:pStyle w:val="21"/>
              <w:spacing w:line="240" w:lineRule="auto"/>
              <w:ind w:firstLine="0"/>
            </w:pPr>
            <w:r>
              <w:t>Затяжка ворса, за каждый порок в 5 см по наибольшей длине</w:t>
            </w:r>
          </w:p>
        </w:tc>
        <w:tc>
          <w:tcPr>
            <w:tcW w:w="1080" w:type="dxa"/>
          </w:tcPr>
          <w:p w:rsidR="00E523A1" w:rsidRDefault="00E523A1">
            <w:pPr>
              <w:pStyle w:val="21"/>
              <w:spacing w:line="240" w:lineRule="auto"/>
              <w:ind w:firstLine="0"/>
              <w:jc w:val="center"/>
            </w:pPr>
            <w:r>
              <w:t>4</w:t>
            </w:r>
          </w:p>
        </w:tc>
        <w:tc>
          <w:tcPr>
            <w:tcW w:w="1080" w:type="dxa"/>
          </w:tcPr>
          <w:p w:rsidR="00E523A1" w:rsidRDefault="00E523A1">
            <w:pPr>
              <w:pStyle w:val="21"/>
              <w:spacing w:line="240" w:lineRule="auto"/>
              <w:ind w:firstLine="0"/>
              <w:jc w:val="center"/>
            </w:pPr>
            <w:r>
              <w:t>-</w:t>
            </w:r>
          </w:p>
        </w:tc>
        <w:tc>
          <w:tcPr>
            <w:tcW w:w="1080" w:type="dxa"/>
          </w:tcPr>
          <w:p w:rsidR="00E523A1" w:rsidRDefault="00E523A1">
            <w:pPr>
              <w:pStyle w:val="21"/>
              <w:spacing w:line="240" w:lineRule="auto"/>
              <w:ind w:firstLine="0"/>
              <w:jc w:val="center"/>
            </w:pPr>
            <w:r>
              <w:t>-</w:t>
            </w:r>
          </w:p>
        </w:tc>
        <w:tc>
          <w:tcPr>
            <w:tcW w:w="2880" w:type="dxa"/>
            <w:vAlign w:val="center"/>
          </w:tcPr>
          <w:p w:rsidR="00E523A1" w:rsidRDefault="00E523A1">
            <w:pPr>
              <w:pStyle w:val="21"/>
              <w:spacing w:line="240" w:lineRule="auto"/>
              <w:ind w:firstLine="0"/>
              <w:jc w:val="center"/>
            </w:pPr>
            <w:r>
              <w:t>-</w:t>
            </w:r>
          </w:p>
        </w:tc>
      </w:tr>
    </w:tbl>
    <w:p w:rsidR="00E523A1" w:rsidRDefault="00E523A1">
      <w:pPr>
        <w:pStyle w:val="a6"/>
        <w:spacing w:line="360" w:lineRule="auto"/>
      </w:pPr>
      <w:r>
        <w:t>Продолжение таблицы 4.3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080"/>
        <w:gridCol w:w="1080"/>
        <w:gridCol w:w="1080"/>
        <w:gridCol w:w="2880"/>
      </w:tblGrid>
      <w:tr w:rsidR="00E523A1">
        <w:trPr>
          <w:trHeight w:val="344"/>
        </w:trPr>
        <w:tc>
          <w:tcPr>
            <w:tcW w:w="3528"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1</w:t>
            </w:r>
          </w:p>
        </w:tc>
        <w:tc>
          <w:tcPr>
            <w:tcW w:w="1080"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2</w:t>
            </w:r>
          </w:p>
        </w:tc>
        <w:tc>
          <w:tcPr>
            <w:tcW w:w="1080"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3</w:t>
            </w:r>
          </w:p>
        </w:tc>
        <w:tc>
          <w:tcPr>
            <w:tcW w:w="1080"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4</w:t>
            </w:r>
          </w:p>
        </w:tc>
        <w:tc>
          <w:tcPr>
            <w:tcW w:w="2880"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5</w:t>
            </w:r>
          </w:p>
        </w:tc>
      </w:tr>
      <w:tr w:rsidR="00E523A1">
        <w:tc>
          <w:tcPr>
            <w:tcW w:w="3528" w:type="dxa"/>
          </w:tcPr>
          <w:p w:rsidR="00E523A1" w:rsidRDefault="00E523A1">
            <w:pPr>
              <w:pStyle w:val="21"/>
              <w:spacing w:line="240" w:lineRule="auto"/>
              <w:ind w:firstLine="0"/>
            </w:pPr>
            <w:r>
              <w:t>Слеты утка в 4 см за каждый порок</w:t>
            </w:r>
          </w:p>
        </w:tc>
        <w:tc>
          <w:tcPr>
            <w:tcW w:w="1080" w:type="dxa"/>
          </w:tcPr>
          <w:p w:rsidR="00E523A1" w:rsidRDefault="00E523A1">
            <w:pPr>
              <w:pStyle w:val="21"/>
              <w:spacing w:line="240" w:lineRule="auto"/>
              <w:ind w:firstLine="0"/>
              <w:jc w:val="center"/>
            </w:pPr>
            <w:r>
              <w:t>4</w:t>
            </w:r>
          </w:p>
        </w:tc>
        <w:tc>
          <w:tcPr>
            <w:tcW w:w="1080" w:type="dxa"/>
          </w:tcPr>
          <w:p w:rsidR="00E523A1" w:rsidRDefault="00E523A1">
            <w:pPr>
              <w:pStyle w:val="21"/>
              <w:spacing w:line="240" w:lineRule="auto"/>
              <w:ind w:firstLine="0"/>
              <w:jc w:val="center"/>
            </w:pPr>
            <w:r>
              <w:t>4</w:t>
            </w:r>
          </w:p>
        </w:tc>
        <w:tc>
          <w:tcPr>
            <w:tcW w:w="1080" w:type="dxa"/>
          </w:tcPr>
          <w:p w:rsidR="00E523A1" w:rsidRDefault="00E523A1">
            <w:pPr>
              <w:pStyle w:val="21"/>
              <w:spacing w:line="240" w:lineRule="auto"/>
              <w:ind w:firstLine="0"/>
              <w:jc w:val="center"/>
            </w:pPr>
            <w:r>
              <w:t>4</w:t>
            </w:r>
          </w:p>
        </w:tc>
        <w:tc>
          <w:tcPr>
            <w:tcW w:w="2880" w:type="dxa"/>
          </w:tcPr>
          <w:p w:rsidR="00E523A1" w:rsidRDefault="00E523A1">
            <w:pPr>
              <w:pStyle w:val="21"/>
              <w:spacing w:line="240" w:lineRule="auto"/>
              <w:ind w:firstLine="0"/>
            </w:pPr>
            <w:r>
              <w:t>Каждые последующие 2 см оцениваются двумя баллами</w:t>
            </w:r>
          </w:p>
        </w:tc>
      </w:tr>
      <w:tr w:rsidR="00E523A1">
        <w:tc>
          <w:tcPr>
            <w:tcW w:w="3528" w:type="dxa"/>
          </w:tcPr>
          <w:p w:rsidR="00E523A1" w:rsidRDefault="00E523A1">
            <w:pPr>
              <w:pStyle w:val="21"/>
              <w:spacing w:line="240" w:lineRule="auto"/>
              <w:ind w:firstLine="0"/>
            </w:pPr>
            <w:r>
              <w:t>Рассечка бердом, за каждый порок в 50 см по длине</w:t>
            </w:r>
          </w:p>
        </w:tc>
        <w:tc>
          <w:tcPr>
            <w:tcW w:w="1080" w:type="dxa"/>
          </w:tcPr>
          <w:p w:rsidR="00E523A1" w:rsidRDefault="00E523A1">
            <w:pPr>
              <w:pStyle w:val="21"/>
              <w:spacing w:line="240" w:lineRule="auto"/>
              <w:ind w:firstLine="0"/>
              <w:jc w:val="center"/>
            </w:pPr>
            <w:r>
              <w:t>4</w:t>
            </w:r>
          </w:p>
        </w:tc>
        <w:tc>
          <w:tcPr>
            <w:tcW w:w="1080" w:type="dxa"/>
          </w:tcPr>
          <w:p w:rsidR="00E523A1" w:rsidRDefault="00E523A1">
            <w:pPr>
              <w:pStyle w:val="21"/>
              <w:spacing w:line="240" w:lineRule="auto"/>
              <w:ind w:firstLine="0"/>
              <w:jc w:val="center"/>
            </w:pPr>
            <w:r>
              <w:t>4</w:t>
            </w:r>
          </w:p>
        </w:tc>
        <w:tc>
          <w:tcPr>
            <w:tcW w:w="1080" w:type="dxa"/>
          </w:tcPr>
          <w:p w:rsidR="00E523A1" w:rsidRDefault="00E523A1">
            <w:pPr>
              <w:pStyle w:val="21"/>
              <w:spacing w:line="240" w:lineRule="auto"/>
              <w:ind w:firstLine="0"/>
              <w:jc w:val="center"/>
            </w:pPr>
            <w:r>
              <w:t>4</w:t>
            </w:r>
          </w:p>
        </w:tc>
        <w:tc>
          <w:tcPr>
            <w:tcW w:w="2880" w:type="dxa"/>
          </w:tcPr>
          <w:p w:rsidR="00E523A1" w:rsidRDefault="00E523A1">
            <w:pPr>
              <w:pStyle w:val="21"/>
              <w:spacing w:line="240" w:lineRule="auto"/>
              <w:ind w:firstLine="0"/>
            </w:pPr>
            <w:r>
              <w:t>Каждые последующие 50 см оцениваются тремя баллами</w:t>
            </w:r>
          </w:p>
        </w:tc>
      </w:tr>
      <w:tr w:rsidR="00E523A1">
        <w:tc>
          <w:tcPr>
            <w:tcW w:w="3528" w:type="dxa"/>
          </w:tcPr>
          <w:p w:rsidR="00E523A1" w:rsidRDefault="00E523A1">
            <w:pPr>
              <w:pStyle w:val="21"/>
              <w:spacing w:line="240" w:lineRule="auto"/>
              <w:ind w:firstLine="0"/>
            </w:pPr>
            <w:r>
              <w:t>Неровная кромка в 50 см по длине за каждый порок</w:t>
            </w:r>
          </w:p>
        </w:tc>
        <w:tc>
          <w:tcPr>
            <w:tcW w:w="1080" w:type="dxa"/>
          </w:tcPr>
          <w:p w:rsidR="00E523A1" w:rsidRDefault="00E523A1">
            <w:pPr>
              <w:pStyle w:val="21"/>
              <w:spacing w:line="240" w:lineRule="auto"/>
              <w:ind w:firstLine="0"/>
              <w:jc w:val="center"/>
            </w:pPr>
            <w:r>
              <w:t>3</w:t>
            </w:r>
          </w:p>
        </w:tc>
        <w:tc>
          <w:tcPr>
            <w:tcW w:w="1080" w:type="dxa"/>
          </w:tcPr>
          <w:p w:rsidR="00E523A1" w:rsidRDefault="00E523A1">
            <w:pPr>
              <w:pStyle w:val="21"/>
              <w:spacing w:line="240" w:lineRule="auto"/>
              <w:ind w:firstLine="0"/>
              <w:jc w:val="center"/>
            </w:pPr>
            <w:r>
              <w:t>3</w:t>
            </w:r>
          </w:p>
        </w:tc>
        <w:tc>
          <w:tcPr>
            <w:tcW w:w="1080" w:type="dxa"/>
          </w:tcPr>
          <w:p w:rsidR="00E523A1" w:rsidRDefault="00E523A1">
            <w:pPr>
              <w:pStyle w:val="21"/>
              <w:spacing w:line="240" w:lineRule="auto"/>
              <w:ind w:firstLine="0"/>
              <w:jc w:val="center"/>
            </w:pPr>
            <w:r>
              <w:t>3</w:t>
            </w:r>
          </w:p>
        </w:tc>
        <w:tc>
          <w:tcPr>
            <w:tcW w:w="2880" w:type="dxa"/>
          </w:tcPr>
          <w:p w:rsidR="00E523A1" w:rsidRDefault="00E523A1">
            <w:pPr>
              <w:pStyle w:val="21"/>
              <w:spacing w:line="240" w:lineRule="auto"/>
              <w:ind w:firstLine="0"/>
            </w:pPr>
            <w:r>
              <w:t>Каждые последующие 50 см оценивают четырьмя баллами</w:t>
            </w:r>
          </w:p>
        </w:tc>
      </w:tr>
      <w:tr w:rsidR="00E523A1">
        <w:tc>
          <w:tcPr>
            <w:tcW w:w="3528" w:type="dxa"/>
          </w:tcPr>
          <w:p w:rsidR="00E523A1" w:rsidRDefault="00E523A1">
            <w:pPr>
              <w:pStyle w:val="21"/>
              <w:spacing w:line="240" w:lineRule="auto"/>
              <w:ind w:firstLine="0"/>
            </w:pPr>
            <w:r>
              <w:t>Перекос рисунка от 3 до 5 см, за каждый порок</w:t>
            </w:r>
          </w:p>
        </w:tc>
        <w:tc>
          <w:tcPr>
            <w:tcW w:w="1080" w:type="dxa"/>
          </w:tcPr>
          <w:p w:rsidR="00E523A1" w:rsidRDefault="00E523A1">
            <w:pPr>
              <w:pStyle w:val="21"/>
              <w:spacing w:line="240" w:lineRule="auto"/>
              <w:ind w:firstLine="0"/>
              <w:jc w:val="center"/>
            </w:pPr>
            <w:r>
              <w:t>7</w:t>
            </w:r>
          </w:p>
        </w:tc>
        <w:tc>
          <w:tcPr>
            <w:tcW w:w="1080" w:type="dxa"/>
          </w:tcPr>
          <w:p w:rsidR="00E523A1" w:rsidRDefault="00E523A1">
            <w:pPr>
              <w:pStyle w:val="21"/>
              <w:spacing w:line="240" w:lineRule="auto"/>
              <w:ind w:firstLine="0"/>
              <w:jc w:val="center"/>
            </w:pPr>
            <w:r>
              <w:t>7</w:t>
            </w:r>
          </w:p>
        </w:tc>
        <w:tc>
          <w:tcPr>
            <w:tcW w:w="1080" w:type="dxa"/>
          </w:tcPr>
          <w:p w:rsidR="00E523A1" w:rsidRDefault="00E523A1">
            <w:pPr>
              <w:pStyle w:val="21"/>
              <w:spacing w:line="240" w:lineRule="auto"/>
              <w:ind w:firstLine="0"/>
              <w:jc w:val="center"/>
            </w:pPr>
            <w:r>
              <w:t>7</w:t>
            </w:r>
          </w:p>
        </w:tc>
        <w:tc>
          <w:tcPr>
            <w:tcW w:w="2880" w:type="dxa"/>
            <w:vAlign w:val="center"/>
          </w:tcPr>
          <w:p w:rsidR="00E523A1" w:rsidRDefault="00E523A1">
            <w:pPr>
              <w:pStyle w:val="21"/>
              <w:spacing w:line="240" w:lineRule="auto"/>
              <w:ind w:firstLine="0"/>
              <w:jc w:val="center"/>
            </w:pPr>
            <w:r>
              <w:t>-</w:t>
            </w:r>
          </w:p>
        </w:tc>
      </w:tr>
      <w:tr w:rsidR="00E523A1">
        <w:tc>
          <w:tcPr>
            <w:tcW w:w="3528" w:type="dxa"/>
          </w:tcPr>
          <w:p w:rsidR="00E523A1" w:rsidRDefault="00E523A1">
            <w:pPr>
              <w:pStyle w:val="21"/>
              <w:spacing w:line="240" w:lineRule="auto"/>
              <w:ind w:firstLine="0"/>
            </w:pPr>
            <w:r>
              <w:t>Искажение нескольких деталей рисунка (но не более трех), не нарушающие общую композицию рисунка, за каждый порок</w:t>
            </w:r>
          </w:p>
        </w:tc>
        <w:tc>
          <w:tcPr>
            <w:tcW w:w="1080" w:type="dxa"/>
          </w:tcPr>
          <w:p w:rsidR="00E523A1" w:rsidRDefault="00E523A1">
            <w:pPr>
              <w:pStyle w:val="21"/>
              <w:spacing w:line="240" w:lineRule="auto"/>
              <w:ind w:firstLine="0"/>
              <w:jc w:val="center"/>
            </w:pPr>
            <w:r>
              <w:t>7</w:t>
            </w:r>
          </w:p>
        </w:tc>
        <w:tc>
          <w:tcPr>
            <w:tcW w:w="1080" w:type="dxa"/>
          </w:tcPr>
          <w:p w:rsidR="00E523A1" w:rsidRDefault="00E523A1">
            <w:pPr>
              <w:pStyle w:val="21"/>
              <w:spacing w:line="240" w:lineRule="auto"/>
              <w:ind w:firstLine="0"/>
              <w:jc w:val="center"/>
            </w:pPr>
            <w:r>
              <w:t>7</w:t>
            </w:r>
          </w:p>
        </w:tc>
        <w:tc>
          <w:tcPr>
            <w:tcW w:w="1080" w:type="dxa"/>
          </w:tcPr>
          <w:p w:rsidR="00E523A1" w:rsidRDefault="00E523A1">
            <w:pPr>
              <w:pStyle w:val="21"/>
              <w:spacing w:line="240" w:lineRule="auto"/>
              <w:ind w:firstLine="0"/>
              <w:jc w:val="center"/>
            </w:pPr>
            <w:r>
              <w:t>7</w:t>
            </w:r>
          </w:p>
        </w:tc>
        <w:tc>
          <w:tcPr>
            <w:tcW w:w="2880" w:type="dxa"/>
            <w:vAlign w:val="center"/>
          </w:tcPr>
          <w:p w:rsidR="00E523A1" w:rsidRDefault="00E523A1">
            <w:pPr>
              <w:pStyle w:val="21"/>
              <w:spacing w:line="240" w:lineRule="auto"/>
              <w:ind w:firstLine="0"/>
              <w:jc w:val="center"/>
            </w:pPr>
            <w:r>
              <w:t>-</w:t>
            </w:r>
          </w:p>
        </w:tc>
      </w:tr>
      <w:tr w:rsidR="00E523A1">
        <w:tc>
          <w:tcPr>
            <w:tcW w:w="3528" w:type="dxa"/>
          </w:tcPr>
          <w:p w:rsidR="00E523A1" w:rsidRDefault="00E523A1">
            <w:pPr>
              <w:pStyle w:val="21"/>
              <w:spacing w:line="240" w:lineRule="auto"/>
              <w:ind w:firstLine="0"/>
            </w:pPr>
            <w:r>
              <w:t>Подплетина в 2 см по наибольшей длине, за каждый порок</w:t>
            </w:r>
          </w:p>
        </w:tc>
        <w:tc>
          <w:tcPr>
            <w:tcW w:w="1080" w:type="dxa"/>
          </w:tcPr>
          <w:p w:rsidR="00E523A1" w:rsidRDefault="00E523A1">
            <w:pPr>
              <w:pStyle w:val="21"/>
              <w:spacing w:line="240" w:lineRule="auto"/>
              <w:ind w:firstLine="0"/>
              <w:jc w:val="center"/>
            </w:pPr>
            <w:r>
              <w:t>7</w:t>
            </w:r>
          </w:p>
        </w:tc>
        <w:tc>
          <w:tcPr>
            <w:tcW w:w="1080" w:type="dxa"/>
          </w:tcPr>
          <w:p w:rsidR="00E523A1" w:rsidRDefault="00E523A1">
            <w:pPr>
              <w:pStyle w:val="21"/>
              <w:spacing w:line="240" w:lineRule="auto"/>
              <w:ind w:firstLine="0"/>
              <w:jc w:val="center"/>
            </w:pPr>
            <w:r>
              <w:t>7</w:t>
            </w:r>
          </w:p>
        </w:tc>
        <w:tc>
          <w:tcPr>
            <w:tcW w:w="1080" w:type="dxa"/>
          </w:tcPr>
          <w:p w:rsidR="00E523A1" w:rsidRDefault="00E523A1">
            <w:pPr>
              <w:pStyle w:val="21"/>
              <w:spacing w:line="240" w:lineRule="auto"/>
              <w:ind w:firstLine="0"/>
              <w:jc w:val="center"/>
            </w:pPr>
            <w:r>
              <w:t>7</w:t>
            </w:r>
          </w:p>
        </w:tc>
        <w:tc>
          <w:tcPr>
            <w:tcW w:w="2880" w:type="dxa"/>
          </w:tcPr>
          <w:p w:rsidR="00E523A1" w:rsidRDefault="00E523A1">
            <w:pPr>
              <w:pStyle w:val="21"/>
              <w:spacing w:line="240" w:lineRule="auto"/>
              <w:ind w:firstLine="0"/>
            </w:pPr>
            <w:r>
              <w:t>Каждые последующие 2 см оцениваются четырьмя баллами</w:t>
            </w:r>
          </w:p>
        </w:tc>
      </w:tr>
      <w:tr w:rsidR="00E523A1">
        <w:trPr>
          <w:cantSplit/>
        </w:trPr>
        <w:tc>
          <w:tcPr>
            <w:tcW w:w="3528" w:type="dxa"/>
          </w:tcPr>
          <w:p w:rsidR="00E523A1" w:rsidRDefault="00E523A1">
            <w:pPr>
              <w:pStyle w:val="21"/>
              <w:spacing w:line="240" w:lineRule="auto"/>
              <w:ind w:firstLine="0"/>
            </w:pPr>
            <w:r>
              <w:t>Пятна, резко выраженные на ворсовой поверхности</w:t>
            </w:r>
          </w:p>
        </w:tc>
        <w:tc>
          <w:tcPr>
            <w:tcW w:w="6120" w:type="dxa"/>
            <w:gridSpan w:val="4"/>
            <w:vAlign w:val="center"/>
          </w:tcPr>
          <w:p w:rsidR="00E523A1" w:rsidRDefault="00E523A1">
            <w:pPr>
              <w:pStyle w:val="21"/>
              <w:spacing w:line="240" w:lineRule="auto"/>
              <w:ind w:firstLine="0"/>
              <w:jc w:val="center"/>
            </w:pPr>
            <w:r>
              <w:t>не допускаются</w:t>
            </w:r>
          </w:p>
        </w:tc>
      </w:tr>
      <w:tr w:rsidR="00E523A1">
        <w:tc>
          <w:tcPr>
            <w:tcW w:w="3528" w:type="dxa"/>
          </w:tcPr>
          <w:p w:rsidR="00E523A1" w:rsidRDefault="00E523A1">
            <w:pPr>
              <w:pStyle w:val="21"/>
              <w:spacing w:line="240" w:lineRule="auto"/>
              <w:ind w:firstLine="0"/>
            </w:pPr>
            <w:r>
              <w:t>Пятна на изнаночной стороне, за каждый порок в 5 см на наибольшей длине</w:t>
            </w:r>
          </w:p>
        </w:tc>
        <w:tc>
          <w:tcPr>
            <w:tcW w:w="1080" w:type="dxa"/>
          </w:tcPr>
          <w:p w:rsidR="00E523A1" w:rsidRDefault="00E523A1">
            <w:pPr>
              <w:pStyle w:val="21"/>
              <w:spacing w:line="240" w:lineRule="auto"/>
              <w:ind w:firstLine="0"/>
              <w:jc w:val="center"/>
            </w:pPr>
            <w:r>
              <w:t>2</w:t>
            </w:r>
          </w:p>
        </w:tc>
        <w:tc>
          <w:tcPr>
            <w:tcW w:w="1080" w:type="dxa"/>
          </w:tcPr>
          <w:p w:rsidR="00E523A1" w:rsidRDefault="00E523A1">
            <w:pPr>
              <w:pStyle w:val="21"/>
              <w:spacing w:line="240" w:lineRule="auto"/>
              <w:ind w:firstLine="0"/>
              <w:jc w:val="center"/>
            </w:pPr>
            <w:r>
              <w:t>2</w:t>
            </w:r>
          </w:p>
        </w:tc>
        <w:tc>
          <w:tcPr>
            <w:tcW w:w="1080" w:type="dxa"/>
          </w:tcPr>
          <w:p w:rsidR="00E523A1" w:rsidRDefault="00E523A1">
            <w:pPr>
              <w:pStyle w:val="21"/>
              <w:spacing w:line="240" w:lineRule="auto"/>
              <w:ind w:firstLine="0"/>
              <w:jc w:val="center"/>
            </w:pPr>
            <w:r>
              <w:t>2</w:t>
            </w:r>
          </w:p>
        </w:tc>
        <w:tc>
          <w:tcPr>
            <w:tcW w:w="2880" w:type="dxa"/>
            <w:vAlign w:val="center"/>
          </w:tcPr>
          <w:p w:rsidR="00E523A1" w:rsidRDefault="00E523A1">
            <w:pPr>
              <w:pStyle w:val="21"/>
              <w:spacing w:line="240" w:lineRule="auto"/>
              <w:ind w:firstLine="0"/>
              <w:jc w:val="center"/>
            </w:pPr>
            <w:r>
              <w:t>-</w:t>
            </w:r>
          </w:p>
        </w:tc>
      </w:tr>
      <w:tr w:rsidR="00E523A1">
        <w:tc>
          <w:tcPr>
            <w:tcW w:w="3528" w:type="dxa"/>
          </w:tcPr>
          <w:p w:rsidR="00E523A1" w:rsidRDefault="00E523A1">
            <w:pPr>
              <w:pStyle w:val="21"/>
              <w:spacing w:line="240" w:lineRule="auto"/>
              <w:ind w:firstLine="0"/>
            </w:pPr>
            <w:r>
              <w:t>Отсутствие уточной нити с лицевой стороны, за каждый порок по всей ширине изделия</w:t>
            </w:r>
          </w:p>
        </w:tc>
        <w:tc>
          <w:tcPr>
            <w:tcW w:w="1080" w:type="dxa"/>
          </w:tcPr>
          <w:p w:rsidR="00E523A1" w:rsidRDefault="00E523A1">
            <w:pPr>
              <w:pStyle w:val="21"/>
              <w:spacing w:line="240" w:lineRule="auto"/>
              <w:ind w:firstLine="0"/>
              <w:jc w:val="center"/>
            </w:pPr>
            <w:r>
              <w:t>7</w:t>
            </w:r>
          </w:p>
        </w:tc>
        <w:tc>
          <w:tcPr>
            <w:tcW w:w="1080" w:type="dxa"/>
          </w:tcPr>
          <w:p w:rsidR="00E523A1" w:rsidRDefault="00E523A1">
            <w:pPr>
              <w:pStyle w:val="21"/>
              <w:spacing w:line="240" w:lineRule="auto"/>
              <w:ind w:firstLine="0"/>
              <w:jc w:val="center"/>
            </w:pPr>
            <w:r>
              <w:t>7</w:t>
            </w:r>
          </w:p>
        </w:tc>
        <w:tc>
          <w:tcPr>
            <w:tcW w:w="1080" w:type="dxa"/>
          </w:tcPr>
          <w:p w:rsidR="00E523A1" w:rsidRDefault="00E523A1">
            <w:pPr>
              <w:pStyle w:val="21"/>
              <w:spacing w:line="240" w:lineRule="auto"/>
              <w:ind w:firstLine="0"/>
              <w:jc w:val="center"/>
            </w:pPr>
            <w:r>
              <w:t>7</w:t>
            </w:r>
          </w:p>
        </w:tc>
        <w:tc>
          <w:tcPr>
            <w:tcW w:w="2880" w:type="dxa"/>
            <w:vAlign w:val="center"/>
          </w:tcPr>
          <w:p w:rsidR="00E523A1" w:rsidRDefault="00E523A1">
            <w:pPr>
              <w:pStyle w:val="21"/>
              <w:spacing w:line="240" w:lineRule="auto"/>
              <w:ind w:firstLine="0"/>
              <w:jc w:val="center"/>
            </w:pPr>
            <w:r>
              <w:t>-</w:t>
            </w:r>
          </w:p>
        </w:tc>
      </w:tr>
      <w:tr w:rsidR="00E523A1">
        <w:tc>
          <w:tcPr>
            <w:tcW w:w="3528" w:type="dxa"/>
          </w:tcPr>
          <w:p w:rsidR="00E523A1" w:rsidRDefault="00E523A1">
            <w:pPr>
              <w:pStyle w:val="21"/>
              <w:spacing w:line="240" w:lineRule="auto"/>
              <w:ind w:firstLine="0"/>
            </w:pPr>
            <w:r>
              <w:t>Отсутствие уточной нити с изнаночной стороны, за порок по всей ширине изделия</w:t>
            </w:r>
          </w:p>
        </w:tc>
        <w:tc>
          <w:tcPr>
            <w:tcW w:w="1080" w:type="dxa"/>
          </w:tcPr>
          <w:p w:rsidR="00E523A1" w:rsidRDefault="00E523A1">
            <w:pPr>
              <w:pStyle w:val="21"/>
              <w:spacing w:line="240" w:lineRule="auto"/>
              <w:ind w:firstLine="0"/>
              <w:jc w:val="center"/>
            </w:pPr>
            <w:r>
              <w:t>4</w:t>
            </w:r>
          </w:p>
        </w:tc>
        <w:tc>
          <w:tcPr>
            <w:tcW w:w="1080" w:type="dxa"/>
          </w:tcPr>
          <w:p w:rsidR="00E523A1" w:rsidRDefault="00E523A1">
            <w:pPr>
              <w:pStyle w:val="21"/>
              <w:spacing w:line="240" w:lineRule="auto"/>
              <w:ind w:firstLine="0"/>
              <w:jc w:val="center"/>
            </w:pPr>
            <w:r>
              <w:t>4</w:t>
            </w:r>
          </w:p>
        </w:tc>
        <w:tc>
          <w:tcPr>
            <w:tcW w:w="1080" w:type="dxa"/>
          </w:tcPr>
          <w:p w:rsidR="00E523A1" w:rsidRDefault="00E523A1">
            <w:pPr>
              <w:pStyle w:val="21"/>
              <w:spacing w:line="240" w:lineRule="auto"/>
              <w:ind w:firstLine="0"/>
              <w:jc w:val="center"/>
            </w:pPr>
            <w:r>
              <w:t>4</w:t>
            </w:r>
          </w:p>
        </w:tc>
        <w:tc>
          <w:tcPr>
            <w:tcW w:w="2880" w:type="dxa"/>
            <w:vAlign w:val="center"/>
          </w:tcPr>
          <w:p w:rsidR="00E523A1" w:rsidRDefault="00E523A1">
            <w:pPr>
              <w:pStyle w:val="21"/>
              <w:spacing w:line="240" w:lineRule="auto"/>
              <w:ind w:firstLine="0"/>
              <w:jc w:val="center"/>
            </w:pPr>
            <w:r>
              <w:t>-</w:t>
            </w:r>
          </w:p>
        </w:tc>
      </w:tr>
      <w:tr w:rsidR="00E523A1">
        <w:trPr>
          <w:cantSplit/>
        </w:trPr>
        <w:tc>
          <w:tcPr>
            <w:tcW w:w="3528" w:type="dxa"/>
            <w:tcBorders>
              <w:bottom w:val="nil"/>
            </w:tcBorders>
          </w:tcPr>
          <w:p w:rsidR="00E523A1" w:rsidRDefault="00E523A1">
            <w:pPr>
              <w:pStyle w:val="21"/>
              <w:spacing w:line="240" w:lineRule="auto"/>
              <w:ind w:firstLine="0"/>
            </w:pPr>
            <w:r>
              <w:t>Групповые петли рабочего ворса на изнаночной стороне:</w:t>
            </w:r>
          </w:p>
          <w:p w:rsidR="00E523A1" w:rsidRDefault="00E523A1">
            <w:pPr>
              <w:pStyle w:val="21"/>
              <w:spacing w:line="240" w:lineRule="auto"/>
              <w:ind w:firstLine="0"/>
            </w:pPr>
            <w:r>
              <w:t>от 50 до 100 петель на 1 м</w:t>
            </w:r>
            <w:r>
              <w:rPr>
                <w:vertAlign w:val="superscript"/>
              </w:rPr>
              <w:t>2</w:t>
            </w:r>
          </w:p>
          <w:p w:rsidR="00E523A1" w:rsidRDefault="00E523A1">
            <w:pPr>
              <w:pStyle w:val="21"/>
              <w:spacing w:line="240" w:lineRule="auto"/>
              <w:ind w:firstLine="0"/>
            </w:pPr>
            <w:r>
              <w:t>от 100 до 150 петель на 1 м</w:t>
            </w:r>
            <w:r>
              <w:rPr>
                <w:vertAlign w:val="superscript"/>
              </w:rPr>
              <w:t>2</w:t>
            </w:r>
          </w:p>
        </w:tc>
        <w:tc>
          <w:tcPr>
            <w:tcW w:w="1080" w:type="dxa"/>
            <w:tcBorders>
              <w:bottom w:val="nil"/>
            </w:tcBorders>
          </w:tcPr>
          <w:p w:rsidR="00E523A1" w:rsidRDefault="00E523A1">
            <w:pPr>
              <w:pStyle w:val="21"/>
              <w:spacing w:line="240" w:lineRule="auto"/>
              <w:ind w:firstLine="0"/>
              <w:jc w:val="center"/>
            </w:pPr>
          </w:p>
          <w:p w:rsidR="00E523A1" w:rsidRDefault="00E523A1">
            <w:pPr>
              <w:pStyle w:val="21"/>
              <w:spacing w:line="240" w:lineRule="auto"/>
              <w:ind w:firstLine="0"/>
              <w:jc w:val="center"/>
            </w:pPr>
          </w:p>
          <w:p w:rsidR="00E523A1" w:rsidRDefault="00E523A1">
            <w:pPr>
              <w:pStyle w:val="21"/>
              <w:spacing w:line="240" w:lineRule="auto"/>
              <w:ind w:firstLine="0"/>
              <w:jc w:val="center"/>
            </w:pPr>
          </w:p>
          <w:p w:rsidR="00E523A1" w:rsidRDefault="00E523A1">
            <w:pPr>
              <w:pStyle w:val="21"/>
              <w:spacing w:line="240" w:lineRule="auto"/>
              <w:ind w:firstLine="0"/>
              <w:jc w:val="center"/>
            </w:pPr>
            <w:r>
              <w:t>6</w:t>
            </w:r>
          </w:p>
          <w:p w:rsidR="00E523A1" w:rsidRDefault="00E523A1">
            <w:pPr>
              <w:pStyle w:val="21"/>
              <w:spacing w:line="240" w:lineRule="auto"/>
              <w:ind w:firstLine="0"/>
              <w:jc w:val="center"/>
            </w:pPr>
            <w:r>
              <w:t>15</w:t>
            </w:r>
          </w:p>
        </w:tc>
        <w:tc>
          <w:tcPr>
            <w:tcW w:w="1080" w:type="dxa"/>
            <w:tcBorders>
              <w:bottom w:val="nil"/>
            </w:tcBorders>
          </w:tcPr>
          <w:p w:rsidR="00E523A1" w:rsidRDefault="00E523A1">
            <w:pPr>
              <w:pStyle w:val="21"/>
              <w:spacing w:line="240" w:lineRule="auto"/>
              <w:ind w:firstLine="0"/>
              <w:jc w:val="center"/>
            </w:pPr>
          </w:p>
          <w:p w:rsidR="00E523A1" w:rsidRDefault="00E523A1">
            <w:pPr>
              <w:pStyle w:val="21"/>
              <w:spacing w:line="240" w:lineRule="auto"/>
              <w:ind w:firstLine="0"/>
              <w:jc w:val="center"/>
            </w:pPr>
          </w:p>
          <w:p w:rsidR="00E523A1" w:rsidRDefault="00E523A1">
            <w:pPr>
              <w:pStyle w:val="21"/>
              <w:spacing w:line="240" w:lineRule="auto"/>
              <w:ind w:firstLine="0"/>
              <w:jc w:val="center"/>
            </w:pPr>
          </w:p>
          <w:p w:rsidR="00E523A1" w:rsidRDefault="00E523A1">
            <w:pPr>
              <w:pStyle w:val="21"/>
              <w:spacing w:line="240" w:lineRule="auto"/>
              <w:ind w:firstLine="0"/>
              <w:jc w:val="center"/>
            </w:pPr>
            <w:r>
              <w:t>6</w:t>
            </w:r>
          </w:p>
          <w:p w:rsidR="00E523A1" w:rsidRDefault="00E523A1">
            <w:pPr>
              <w:pStyle w:val="21"/>
              <w:spacing w:line="240" w:lineRule="auto"/>
              <w:ind w:firstLine="0"/>
              <w:jc w:val="center"/>
            </w:pPr>
            <w:r>
              <w:t>15</w:t>
            </w:r>
          </w:p>
        </w:tc>
        <w:tc>
          <w:tcPr>
            <w:tcW w:w="1080" w:type="dxa"/>
            <w:tcBorders>
              <w:bottom w:val="nil"/>
            </w:tcBorders>
          </w:tcPr>
          <w:p w:rsidR="00E523A1" w:rsidRDefault="00E523A1">
            <w:pPr>
              <w:pStyle w:val="21"/>
              <w:spacing w:line="240" w:lineRule="auto"/>
              <w:ind w:firstLine="0"/>
              <w:jc w:val="center"/>
            </w:pPr>
          </w:p>
          <w:p w:rsidR="00E523A1" w:rsidRDefault="00E523A1">
            <w:pPr>
              <w:pStyle w:val="21"/>
              <w:spacing w:line="240" w:lineRule="auto"/>
              <w:ind w:firstLine="0"/>
              <w:jc w:val="center"/>
            </w:pPr>
          </w:p>
          <w:p w:rsidR="00E523A1" w:rsidRDefault="00E523A1">
            <w:pPr>
              <w:pStyle w:val="21"/>
              <w:spacing w:line="240" w:lineRule="auto"/>
              <w:ind w:firstLine="0"/>
              <w:jc w:val="center"/>
            </w:pPr>
          </w:p>
          <w:p w:rsidR="00E523A1" w:rsidRDefault="00E523A1">
            <w:pPr>
              <w:pStyle w:val="21"/>
              <w:spacing w:line="240" w:lineRule="auto"/>
              <w:ind w:firstLine="0"/>
              <w:jc w:val="center"/>
            </w:pPr>
            <w:r>
              <w:t>6</w:t>
            </w:r>
          </w:p>
          <w:p w:rsidR="00E523A1" w:rsidRDefault="00E523A1">
            <w:pPr>
              <w:pStyle w:val="21"/>
              <w:spacing w:line="240" w:lineRule="auto"/>
              <w:ind w:firstLine="0"/>
              <w:jc w:val="center"/>
            </w:pPr>
            <w:r>
              <w:t>15</w:t>
            </w:r>
          </w:p>
        </w:tc>
        <w:tc>
          <w:tcPr>
            <w:tcW w:w="2880" w:type="dxa"/>
            <w:vMerge w:val="restart"/>
            <w:tcBorders>
              <w:bottom w:val="nil"/>
            </w:tcBorders>
            <w:vAlign w:val="center"/>
          </w:tcPr>
          <w:p w:rsidR="00E523A1" w:rsidRDefault="00E523A1">
            <w:pPr>
              <w:pStyle w:val="21"/>
              <w:spacing w:line="240" w:lineRule="auto"/>
              <w:ind w:firstLine="0"/>
              <w:jc w:val="center"/>
            </w:pPr>
            <w:r>
              <w:t>-</w:t>
            </w:r>
          </w:p>
        </w:tc>
      </w:tr>
      <w:tr w:rsidR="00E523A1">
        <w:trPr>
          <w:cantSplit/>
        </w:trPr>
        <w:tc>
          <w:tcPr>
            <w:tcW w:w="3528" w:type="dxa"/>
            <w:tcBorders>
              <w:top w:val="nil"/>
            </w:tcBorders>
          </w:tcPr>
          <w:p w:rsidR="00E523A1" w:rsidRDefault="00E523A1">
            <w:pPr>
              <w:pStyle w:val="21"/>
              <w:spacing w:line="240" w:lineRule="auto"/>
              <w:ind w:firstLine="0"/>
            </w:pPr>
            <w:r>
              <w:t>свыше 150 петель на 1 м</w:t>
            </w:r>
            <w:r>
              <w:rPr>
                <w:vertAlign w:val="superscript"/>
              </w:rPr>
              <w:t>2</w:t>
            </w:r>
          </w:p>
        </w:tc>
        <w:tc>
          <w:tcPr>
            <w:tcW w:w="3240" w:type="dxa"/>
            <w:gridSpan w:val="3"/>
            <w:tcBorders>
              <w:top w:val="nil"/>
            </w:tcBorders>
          </w:tcPr>
          <w:p w:rsidR="00E523A1" w:rsidRDefault="00E523A1">
            <w:pPr>
              <w:pStyle w:val="21"/>
              <w:spacing w:line="240" w:lineRule="auto"/>
              <w:ind w:firstLine="0"/>
              <w:jc w:val="center"/>
            </w:pPr>
            <w:r>
              <w:t>не допускается</w:t>
            </w:r>
          </w:p>
        </w:tc>
        <w:tc>
          <w:tcPr>
            <w:tcW w:w="2880" w:type="dxa"/>
            <w:vMerge/>
            <w:tcBorders>
              <w:top w:val="nil"/>
            </w:tcBorders>
          </w:tcPr>
          <w:p w:rsidR="00E523A1" w:rsidRDefault="00E523A1">
            <w:pPr>
              <w:pStyle w:val="21"/>
              <w:spacing w:line="240" w:lineRule="auto"/>
              <w:ind w:firstLine="0"/>
            </w:pPr>
          </w:p>
        </w:tc>
      </w:tr>
    </w:tbl>
    <w:p w:rsidR="00E523A1" w:rsidRDefault="00E523A1"/>
    <w:p w:rsidR="00E523A1" w:rsidRDefault="00E523A1"/>
    <w:p w:rsidR="00E523A1" w:rsidRDefault="00E523A1">
      <w:pPr>
        <w:pStyle w:val="a6"/>
        <w:spacing w:line="360" w:lineRule="auto"/>
      </w:pPr>
      <w:r>
        <w:t>Продолжение таблицы 4.3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080"/>
        <w:gridCol w:w="1080"/>
        <w:gridCol w:w="1080"/>
        <w:gridCol w:w="2880"/>
      </w:tblGrid>
      <w:tr w:rsidR="00E523A1">
        <w:trPr>
          <w:trHeight w:val="384"/>
        </w:trPr>
        <w:tc>
          <w:tcPr>
            <w:tcW w:w="3528"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1</w:t>
            </w:r>
          </w:p>
        </w:tc>
        <w:tc>
          <w:tcPr>
            <w:tcW w:w="1080"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2</w:t>
            </w:r>
          </w:p>
        </w:tc>
        <w:tc>
          <w:tcPr>
            <w:tcW w:w="1080"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3</w:t>
            </w:r>
          </w:p>
        </w:tc>
        <w:tc>
          <w:tcPr>
            <w:tcW w:w="1080"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4</w:t>
            </w:r>
          </w:p>
        </w:tc>
        <w:tc>
          <w:tcPr>
            <w:tcW w:w="2880" w:type="dxa"/>
            <w:vAlign w:val="center"/>
          </w:tcPr>
          <w:p w:rsidR="00E523A1" w:rsidRDefault="00E523A1">
            <w:pPr>
              <w:pStyle w:val="21"/>
              <w:spacing w:line="240" w:lineRule="auto"/>
              <w:ind w:firstLine="0"/>
              <w:jc w:val="center"/>
              <w:rPr>
                <w:rFonts w:ascii="Arial" w:hAnsi="Arial" w:cs="Arial"/>
                <w:b/>
                <w:bCs/>
                <w:sz w:val="22"/>
                <w:szCs w:val="22"/>
              </w:rPr>
            </w:pPr>
            <w:r>
              <w:rPr>
                <w:rFonts w:ascii="Arial" w:hAnsi="Arial" w:cs="Arial"/>
                <w:b/>
                <w:bCs/>
                <w:sz w:val="22"/>
                <w:szCs w:val="22"/>
              </w:rPr>
              <w:t>5</w:t>
            </w:r>
          </w:p>
        </w:tc>
      </w:tr>
      <w:tr w:rsidR="00E523A1">
        <w:tc>
          <w:tcPr>
            <w:tcW w:w="3528" w:type="dxa"/>
          </w:tcPr>
          <w:p w:rsidR="00E523A1" w:rsidRDefault="00E523A1">
            <w:pPr>
              <w:pStyle w:val="21"/>
              <w:spacing w:line="240" w:lineRule="auto"/>
              <w:ind w:firstLine="0"/>
            </w:pPr>
            <w:r>
              <w:t>Уточные петли в ворсовой поверхности за каждый порок в 10 см по длине</w:t>
            </w:r>
          </w:p>
        </w:tc>
        <w:tc>
          <w:tcPr>
            <w:tcW w:w="1080" w:type="dxa"/>
          </w:tcPr>
          <w:p w:rsidR="00E523A1" w:rsidRDefault="00E523A1">
            <w:pPr>
              <w:pStyle w:val="21"/>
              <w:spacing w:line="240" w:lineRule="auto"/>
              <w:ind w:firstLine="0"/>
              <w:jc w:val="center"/>
            </w:pPr>
            <w:r>
              <w:t>1</w:t>
            </w:r>
          </w:p>
        </w:tc>
        <w:tc>
          <w:tcPr>
            <w:tcW w:w="1080" w:type="dxa"/>
          </w:tcPr>
          <w:p w:rsidR="00E523A1" w:rsidRDefault="00E523A1">
            <w:pPr>
              <w:pStyle w:val="21"/>
              <w:spacing w:line="240" w:lineRule="auto"/>
              <w:ind w:firstLine="0"/>
              <w:jc w:val="center"/>
            </w:pPr>
            <w:r>
              <w:t>1</w:t>
            </w:r>
          </w:p>
        </w:tc>
        <w:tc>
          <w:tcPr>
            <w:tcW w:w="1080" w:type="dxa"/>
          </w:tcPr>
          <w:p w:rsidR="00E523A1" w:rsidRDefault="00E523A1">
            <w:pPr>
              <w:pStyle w:val="21"/>
              <w:spacing w:line="240" w:lineRule="auto"/>
              <w:ind w:firstLine="0"/>
              <w:jc w:val="center"/>
            </w:pPr>
            <w:r>
              <w:t>1</w:t>
            </w:r>
          </w:p>
        </w:tc>
        <w:tc>
          <w:tcPr>
            <w:tcW w:w="2880" w:type="dxa"/>
            <w:vAlign w:val="center"/>
          </w:tcPr>
          <w:p w:rsidR="00E523A1" w:rsidRDefault="00E523A1">
            <w:pPr>
              <w:pStyle w:val="21"/>
              <w:spacing w:line="240" w:lineRule="auto"/>
              <w:ind w:firstLine="0"/>
              <w:jc w:val="center"/>
            </w:pPr>
            <w:r>
              <w:t>-</w:t>
            </w:r>
          </w:p>
        </w:tc>
      </w:tr>
      <w:tr w:rsidR="00E523A1">
        <w:tc>
          <w:tcPr>
            <w:tcW w:w="3528" w:type="dxa"/>
          </w:tcPr>
          <w:p w:rsidR="00E523A1" w:rsidRDefault="00E523A1">
            <w:pPr>
              <w:pStyle w:val="21"/>
              <w:spacing w:line="240" w:lineRule="auto"/>
              <w:ind w:firstLine="0"/>
            </w:pPr>
            <w:r>
              <w:t>Неровная обработка на оверловочной машине, за каждый порок в 10 см</w:t>
            </w:r>
          </w:p>
        </w:tc>
        <w:tc>
          <w:tcPr>
            <w:tcW w:w="1080" w:type="dxa"/>
          </w:tcPr>
          <w:p w:rsidR="00E523A1" w:rsidRDefault="00E523A1">
            <w:pPr>
              <w:pStyle w:val="21"/>
              <w:spacing w:line="240" w:lineRule="auto"/>
              <w:ind w:firstLine="0"/>
              <w:jc w:val="center"/>
            </w:pPr>
            <w:r>
              <w:t>1</w:t>
            </w:r>
          </w:p>
        </w:tc>
        <w:tc>
          <w:tcPr>
            <w:tcW w:w="1080" w:type="dxa"/>
          </w:tcPr>
          <w:p w:rsidR="00E523A1" w:rsidRDefault="00E523A1">
            <w:pPr>
              <w:pStyle w:val="21"/>
              <w:spacing w:line="240" w:lineRule="auto"/>
              <w:ind w:firstLine="0"/>
              <w:jc w:val="center"/>
            </w:pPr>
            <w:r>
              <w:t>1</w:t>
            </w:r>
          </w:p>
        </w:tc>
        <w:tc>
          <w:tcPr>
            <w:tcW w:w="1080" w:type="dxa"/>
          </w:tcPr>
          <w:p w:rsidR="00E523A1" w:rsidRDefault="00E523A1">
            <w:pPr>
              <w:pStyle w:val="21"/>
              <w:spacing w:line="240" w:lineRule="auto"/>
              <w:ind w:firstLine="0"/>
              <w:jc w:val="center"/>
            </w:pPr>
            <w:r>
              <w:t>1</w:t>
            </w:r>
          </w:p>
        </w:tc>
        <w:tc>
          <w:tcPr>
            <w:tcW w:w="2880" w:type="dxa"/>
            <w:vAlign w:val="center"/>
          </w:tcPr>
          <w:p w:rsidR="00E523A1" w:rsidRDefault="00E523A1">
            <w:pPr>
              <w:pStyle w:val="21"/>
              <w:spacing w:line="240" w:lineRule="auto"/>
              <w:ind w:firstLine="0"/>
              <w:jc w:val="center"/>
            </w:pPr>
            <w:r>
              <w:t>-</w:t>
            </w:r>
          </w:p>
        </w:tc>
      </w:tr>
      <w:tr w:rsidR="00E523A1">
        <w:trPr>
          <w:cantSplit/>
        </w:trPr>
        <w:tc>
          <w:tcPr>
            <w:tcW w:w="3528" w:type="dxa"/>
          </w:tcPr>
          <w:p w:rsidR="00E523A1" w:rsidRDefault="00E523A1">
            <w:pPr>
              <w:pStyle w:val="21"/>
              <w:spacing w:line="240" w:lineRule="auto"/>
              <w:ind w:firstLine="0"/>
            </w:pPr>
            <w:r>
              <w:t>Слеты при обработке изделий на оверловочной или бахромной машине</w:t>
            </w:r>
          </w:p>
        </w:tc>
        <w:tc>
          <w:tcPr>
            <w:tcW w:w="6120" w:type="dxa"/>
            <w:gridSpan w:val="4"/>
            <w:vAlign w:val="center"/>
          </w:tcPr>
          <w:p w:rsidR="00E523A1" w:rsidRDefault="00E523A1">
            <w:pPr>
              <w:pStyle w:val="21"/>
              <w:spacing w:line="240" w:lineRule="auto"/>
              <w:ind w:firstLine="0"/>
              <w:jc w:val="center"/>
            </w:pPr>
            <w:r>
              <w:t>не допускается</w:t>
            </w:r>
          </w:p>
        </w:tc>
      </w:tr>
      <w:tr w:rsidR="00E523A1">
        <w:tc>
          <w:tcPr>
            <w:tcW w:w="3528" w:type="dxa"/>
          </w:tcPr>
          <w:p w:rsidR="00E523A1" w:rsidRDefault="00E523A1">
            <w:pPr>
              <w:pStyle w:val="21"/>
              <w:spacing w:line="240" w:lineRule="auto"/>
              <w:ind w:firstLine="0"/>
            </w:pPr>
            <w:r>
              <w:t>Выстриг ворсовых пучков, в 5 см по наибольшей длине за каждый порок</w:t>
            </w:r>
          </w:p>
        </w:tc>
        <w:tc>
          <w:tcPr>
            <w:tcW w:w="1080" w:type="dxa"/>
          </w:tcPr>
          <w:p w:rsidR="00E523A1" w:rsidRDefault="00E523A1">
            <w:pPr>
              <w:pStyle w:val="21"/>
              <w:spacing w:line="240" w:lineRule="auto"/>
              <w:ind w:firstLine="0"/>
              <w:jc w:val="center"/>
            </w:pPr>
            <w:r>
              <w:t>7</w:t>
            </w:r>
          </w:p>
        </w:tc>
        <w:tc>
          <w:tcPr>
            <w:tcW w:w="1080" w:type="dxa"/>
          </w:tcPr>
          <w:p w:rsidR="00E523A1" w:rsidRDefault="00E523A1">
            <w:pPr>
              <w:pStyle w:val="21"/>
              <w:spacing w:line="240" w:lineRule="auto"/>
              <w:ind w:firstLine="0"/>
              <w:jc w:val="center"/>
            </w:pPr>
            <w:r>
              <w:t>7</w:t>
            </w:r>
          </w:p>
        </w:tc>
        <w:tc>
          <w:tcPr>
            <w:tcW w:w="1080" w:type="dxa"/>
          </w:tcPr>
          <w:p w:rsidR="00E523A1" w:rsidRDefault="00E523A1">
            <w:pPr>
              <w:pStyle w:val="21"/>
              <w:spacing w:line="240" w:lineRule="auto"/>
              <w:ind w:firstLine="0"/>
              <w:jc w:val="center"/>
            </w:pPr>
            <w:r>
              <w:t>7</w:t>
            </w:r>
          </w:p>
        </w:tc>
        <w:tc>
          <w:tcPr>
            <w:tcW w:w="2880" w:type="dxa"/>
          </w:tcPr>
          <w:p w:rsidR="00E523A1" w:rsidRDefault="00E523A1">
            <w:pPr>
              <w:pStyle w:val="21"/>
              <w:spacing w:line="240" w:lineRule="auto"/>
              <w:ind w:firstLine="0"/>
            </w:pPr>
          </w:p>
        </w:tc>
      </w:tr>
      <w:tr w:rsidR="00E523A1">
        <w:tc>
          <w:tcPr>
            <w:tcW w:w="3528" w:type="dxa"/>
          </w:tcPr>
          <w:p w:rsidR="00E523A1" w:rsidRDefault="00E523A1">
            <w:pPr>
              <w:pStyle w:val="21"/>
              <w:spacing w:line="240" w:lineRule="auto"/>
              <w:ind w:firstLine="0"/>
            </w:pPr>
            <w:r>
              <w:t>Видимая штопка:</w:t>
            </w:r>
          </w:p>
          <w:p w:rsidR="00E523A1" w:rsidRDefault="00E523A1">
            <w:pPr>
              <w:pStyle w:val="21"/>
              <w:spacing w:line="240" w:lineRule="auto"/>
              <w:ind w:firstLine="0"/>
            </w:pPr>
            <w:r>
              <w:t>под одну уточную нить по всей ширине</w:t>
            </w:r>
          </w:p>
          <w:p w:rsidR="00E523A1" w:rsidRDefault="00E523A1">
            <w:pPr>
              <w:pStyle w:val="21"/>
              <w:spacing w:line="240" w:lineRule="auto"/>
              <w:ind w:firstLine="0"/>
            </w:pPr>
            <w:r>
              <w:t>каждого порока в 4 см по наибольшей длине</w:t>
            </w:r>
          </w:p>
        </w:tc>
        <w:tc>
          <w:tcPr>
            <w:tcW w:w="1080" w:type="dxa"/>
          </w:tcPr>
          <w:p w:rsidR="00E523A1" w:rsidRDefault="00E523A1">
            <w:pPr>
              <w:pStyle w:val="21"/>
              <w:spacing w:line="240" w:lineRule="auto"/>
              <w:ind w:firstLine="0"/>
              <w:jc w:val="center"/>
            </w:pPr>
          </w:p>
          <w:p w:rsidR="00E523A1" w:rsidRDefault="00E523A1">
            <w:pPr>
              <w:pStyle w:val="21"/>
              <w:spacing w:line="240" w:lineRule="auto"/>
              <w:ind w:firstLine="0"/>
              <w:jc w:val="center"/>
            </w:pPr>
            <w:r>
              <w:t>6</w:t>
            </w:r>
          </w:p>
          <w:p w:rsidR="00E523A1" w:rsidRDefault="00E523A1">
            <w:pPr>
              <w:pStyle w:val="21"/>
              <w:spacing w:line="240" w:lineRule="auto"/>
              <w:ind w:firstLine="0"/>
              <w:jc w:val="center"/>
            </w:pPr>
          </w:p>
          <w:p w:rsidR="00E523A1" w:rsidRDefault="00E523A1">
            <w:pPr>
              <w:pStyle w:val="21"/>
              <w:spacing w:line="240" w:lineRule="auto"/>
              <w:ind w:firstLine="0"/>
              <w:jc w:val="center"/>
            </w:pPr>
            <w:r>
              <w:t>4</w:t>
            </w:r>
          </w:p>
        </w:tc>
        <w:tc>
          <w:tcPr>
            <w:tcW w:w="1080" w:type="dxa"/>
          </w:tcPr>
          <w:p w:rsidR="00E523A1" w:rsidRDefault="00E523A1">
            <w:pPr>
              <w:pStyle w:val="21"/>
              <w:spacing w:line="240" w:lineRule="auto"/>
              <w:ind w:firstLine="0"/>
              <w:jc w:val="center"/>
            </w:pPr>
          </w:p>
          <w:p w:rsidR="00E523A1" w:rsidRDefault="00E523A1">
            <w:pPr>
              <w:pStyle w:val="21"/>
              <w:spacing w:line="240" w:lineRule="auto"/>
              <w:ind w:firstLine="0"/>
              <w:jc w:val="center"/>
            </w:pPr>
            <w:r>
              <w:t>6</w:t>
            </w:r>
          </w:p>
          <w:p w:rsidR="00E523A1" w:rsidRDefault="00E523A1">
            <w:pPr>
              <w:pStyle w:val="21"/>
              <w:spacing w:line="240" w:lineRule="auto"/>
              <w:ind w:firstLine="0"/>
              <w:jc w:val="center"/>
            </w:pPr>
          </w:p>
          <w:p w:rsidR="00E523A1" w:rsidRDefault="00E523A1">
            <w:pPr>
              <w:pStyle w:val="21"/>
              <w:spacing w:line="240" w:lineRule="auto"/>
              <w:ind w:firstLine="0"/>
              <w:jc w:val="center"/>
            </w:pPr>
            <w:r>
              <w:t>4</w:t>
            </w:r>
          </w:p>
        </w:tc>
        <w:tc>
          <w:tcPr>
            <w:tcW w:w="1080" w:type="dxa"/>
          </w:tcPr>
          <w:p w:rsidR="00E523A1" w:rsidRDefault="00E523A1">
            <w:pPr>
              <w:pStyle w:val="21"/>
              <w:spacing w:line="240" w:lineRule="auto"/>
              <w:ind w:firstLine="0"/>
              <w:jc w:val="center"/>
            </w:pPr>
          </w:p>
          <w:p w:rsidR="00E523A1" w:rsidRDefault="00E523A1">
            <w:pPr>
              <w:pStyle w:val="21"/>
              <w:spacing w:line="240" w:lineRule="auto"/>
              <w:ind w:firstLine="0"/>
              <w:jc w:val="center"/>
            </w:pPr>
            <w:r>
              <w:t>6</w:t>
            </w:r>
          </w:p>
          <w:p w:rsidR="00E523A1" w:rsidRDefault="00E523A1">
            <w:pPr>
              <w:pStyle w:val="21"/>
              <w:spacing w:line="240" w:lineRule="auto"/>
              <w:ind w:firstLine="0"/>
              <w:jc w:val="center"/>
            </w:pPr>
          </w:p>
          <w:p w:rsidR="00E523A1" w:rsidRDefault="00E523A1">
            <w:pPr>
              <w:pStyle w:val="21"/>
              <w:spacing w:line="240" w:lineRule="auto"/>
              <w:ind w:firstLine="0"/>
              <w:jc w:val="center"/>
            </w:pPr>
            <w:r>
              <w:t>4</w:t>
            </w:r>
          </w:p>
        </w:tc>
        <w:tc>
          <w:tcPr>
            <w:tcW w:w="2880" w:type="dxa"/>
            <w:vAlign w:val="center"/>
          </w:tcPr>
          <w:p w:rsidR="00E523A1" w:rsidRDefault="00E523A1">
            <w:pPr>
              <w:pStyle w:val="21"/>
              <w:spacing w:line="240" w:lineRule="auto"/>
              <w:ind w:firstLine="0"/>
              <w:jc w:val="center"/>
            </w:pPr>
            <w:r>
              <w:t>-</w:t>
            </w:r>
          </w:p>
        </w:tc>
      </w:tr>
    </w:tbl>
    <w:p w:rsidR="00E523A1" w:rsidRDefault="00E523A1">
      <w:pPr>
        <w:pStyle w:val="21"/>
        <w:spacing w:line="480" w:lineRule="auto"/>
      </w:pPr>
    </w:p>
    <w:p w:rsidR="00E523A1" w:rsidRDefault="00E523A1">
      <w:pPr>
        <w:pStyle w:val="21"/>
      </w:pPr>
      <w:r>
        <w:t>Пороки внешнего вида ковровых изделий – дыры, подплетины, заметная штопка, масляные пятна, отрывы основы, резко выраженные полосы разного цвета, искажение цветовой гаммы и рисунка, нарушающего художественно-колористическое оформление коврового изделия не допускается и подлежат условному вырезу или разрезу.</w:t>
      </w:r>
    </w:p>
    <w:p w:rsidR="00E523A1" w:rsidRDefault="00E523A1">
      <w:pPr>
        <w:pStyle w:val="21"/>
      </w:pPr>
      <w:r>
        <w:t>Пороки внешнего вида, не указанные в таблице 4.3 приравниваются к аналогичным.</w:t>
      </w:r>
    </w:p>
    <w:p w:rsidR="00E523A1" w:rsidRDefault="00E523A1">
      <w:pPr>
        <w:pStyle w:val="21"/>
      </w:pPr>
      <w:r>
        <w:t>Маркируют ковровые изделия путем прикрепления к изделию товарного ярлыка с указанием наименования предприятия-изготовителя, его местонахождения, товарного знака, наименования изделия, номера рисунка, артикула, размера и площади, сорта, устойчивости окраски, соответствия государственному стандарту или техническим условиям, даты выпуска и номера контролера ОТК.</w:t>
      </w:r>
    </w:p>
    <w:p w:rsidR="00E523A1" w:rsidRDefault="00E523A1">
      <w:pPr>
        <w:pStyle w:val="21"/>
      </w:pPr>
      <w:r>
        <w:t>На изнаночной стороне ковровых изделий машинного производства несмываемой краской ставят штамп, который содержит номер изделия, артикул, размер, сорт, номер контролера ОТК.</w:t>
      </w:r>
    </w:p>
    <w:p w:rsidR="00E523A1" w:rsidRDefault="00E523A1">
      <w:pPr>
        <w:pStyle w:val="21"/>
      </w:pPr>
      <w:r>
        <w:t>Таможенный контроль за выполнением требований сертификации и оценки качества, достоверная идентификация ковровых изделий по маркировке позволит повысить конкурентоспособность ковров отечественного производства на международном рынке, а российскому потребителю приобретать импортные ковровые изделия требуемого качества за приемлемую цену.</w:t>
      </w: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pStyle w:val="1"/>
      </w:pPr>
      <w:bookmarkStart w:id="14" w:name="_Toc9740857"/>
      <w:r>
        <w:t>Заключение</w:t>
      </w:r>
      <w:bookmarkEnd w:id="14"/>
    </w:p>
    <w:p w:rsidR="00E523A1" w:rsidRDefault="00E523A1">
      <w:pPr>
        <w:pStyle w:val="21"/>
      </w:pPr>
    </w:p>
    <w:p w:rsidR="00E523A1" w:rsidRDefault="00E523A1">
      <w:pPr>
        <w:pStyle w:val="21"/>
      </w:pPr>
      <w:r>
        <w:t>Оперативное и эффективное осуществление таможенного оформления товаров через таможенную границу Российской Федерации требует постоянного повышения профессионализма таможенных кадров. От объективности и достоверности их решений о классификации товаров согласно ТН ВЭД, а эти решения являются обязательными (ст. 217 Таможенного кодекса РФ), будут определяться размеры таможенных платежей. Ковры и текстильные напольные покрытия являются сложным объектом классификации в таможенных целях, поэтому для ее осуществления требуется наличие стройной системы правовых, организационных и товароведных знаний. В настоящей работе осуществлена попытка систематизации товароведных знаний.</w:t>
      </w:r>
    </w:p>
    <w:p w:rsidR="00E523A1" w:rsidRDefault="00E523A1">
      <w:pPr>
        <w:pStyle w:val="21"/>
      </w:pPr>
      <w:r>
        <w:t>Ковры и ковровые изделия не относятся к товарам первой необходимости, однако с ростом экономического благосостояния общества потребность в них будет расти. Производство ковров в России довольно развитая отрасль текстильной промышленности, ее мощности способны насытить как внутренний рынок, так и осуществлять экспортные поставки. Международная торговля товарами этой группы интенсифицируется тем, что в каждом регионе, стране они имеют свой колорит, приобретаемый в результате различных способов производства, различных исходных материалов, специфики подбора цветовой гаммы и формы рисунка.</w:t>
      </w:r>
    </w:p>
    <w:p w:rsidR="00E523A1" w:rsidRDefault="00E523A1">
      <w:pPr>
        <w:pStyle w:val="21"/>
      </w:pPr>
      <w:r>
        <w:t>В период 2000-2001 годов международная торговля ковровыми изделиями через таможни ЮТУ производилась с 27 странами. Поставки из России осуществлялись всего в восемь стран, общая стоимость которых в 2000 году составила 57,03 тыс. долл., а в 2001 году – 66,08 тыс. долл. Наиболее крупные  потребители российских товаров – Турция, Казахстан и Иран.</w:t>
      </w:r>
    </w:p>
    <w:p w:rsidR="00E523A1" w:rsidRDefault="00E523A1">
      <w:pPr>
        <w:pStyle w:val="21"/>
      </w:pPr>
      <w:r>
        <w:t>Импортные поставки в 2000 году составили на сумму 647,21 тыс. долл., а в 2001 году – на сумму 1204,04 тыс. долл. Самым крупным поставщиком ковровых изделий в Россию является Молдавия. Ее поставки в 2001 году составили на сумму 727,95 тыс. долл., т.е. 60% от общего объема поставок. Затем по объему поставок следует Турция, Бельгия, Китай, Сирия и Украина.</w:t>
      </w:r>
    </w:p>
    <w:p w:rsidR="00E523A1" w:rsidRDefault="00E523A1">
      <w:pPr>
        <w:pStyle w:val="21"/>
      </w:pPr>
      <w:r>
        <w:t>При перемещении товаров были задействованы семь таможенных режимов: экспорт, выпуск для свободного обращения, временный ввоз, временный вывоз, переработка под таможенным контролем, отказ в пользу государства, уничтожения. По объемам перемещения преобладает таможенный режим выпуск для свободного обращения.</w:t>
      </w:r>
    </w:p>
    <w:p w:rsidR="00E523A1" w:rsidRDefault="00E523A1">
      <w:pPr>
        <w:pStyle w:val="21"/>
      </w:pPr>
      <w:r>
        <w:t>Таможенному оформлению подлежали изделия всех пяти позиций 57-ой товарной группы. Что касается номенклатуры перемещаемых ковров, то ввозились преимущественно ковры тканые (товарная позиция 5702) и тафтинговые (позиция 5703), а в ассортименте экспорта кроме названных товарных позиций значительное положение занимали узелковые (позиция 5701) и прочие (товарная позиция 5705) ковры.</w:t>
      </w:r>
    </w:p>
    <w:p w:rsidR="00E523A1" w:rsidRDefault="00E523A1">
      <w:pPr>
        <w:pStyle w:val="21"/>
      </w:pPr>
      <w:r>
        <w:t>Исходя из изложенного следует указать на возможность и необходимость расширения рынка, ассортимента и объемов поставок российских ковровых изделий зарубеж.</w:t>
      </w:r>
    </w:p>
    <w:p w:rsidR="00E523A1" w:rsidRDefault="00E523A1">
      <w:pPr>
        <w:pStyle w:val="21"/>
      </w:pPr>
      <w:r>
        <w:t>Центральным звеном характеристики товара, его классификации и оценки качества является идентификация, цель которой выявить и подтвердить подлинность конкретного вида и наименования товара согласно сведениям, содержащимся в товарно-сопроводительных документах и на маркировке. Перечень свойств, диагностических и идентификационных признаков отдельного коврового изделия может включить десятки наименований, поэтому определить номинально необходимое их количество для идентификации непростая задача для таможенников. Надо помнить, что не все признаки могут использоваться в качестве идентификационных, а лишь те, которые отвечают следующим требованиям: быть типичными для конкретного вида, объективными и сопоставимыми, проверяемыми и воспроизводимыми, и, наконец, трудными для фальсификации. Для этих целей используются как органолептические так и измерительные (инструментальные) методы исследований.</w:t>
      </w:r>
    </w:p>
    <w:p w:rsidR="00E523A1" w:rsidRDefault="00E523A1">
      <w:pPr>
        <w:pStyle w:val="21"/>
      </w:pPr>
      <w:r>
        <w:t>В случае затруднения или сомнения при отнесении того или иного коврового изделия к определенной классификационной группировке на стадии таможенного оформления, следует назначать идентификационную экспертизу для ее производства в таможенных лабораториях. Незначительные расхождения во  внешнем виде не могут служить основанием для отказа в рассмотрении товаров как идентичных. Товары не считаются идентичными, если они не были произведены в одной и той же стране.</w:t>
      </w:r>
    </w:p>
    <w:p w:rsidR="00E523A1" w:rsidRDefault="00E523A1">
      <w:pPr>
        <w:pStyle w:val="21"/>
      </w:pPr>
      <w:r>
        <w:t>Типовой порядок взаимодействия таможенных органов и таможенных лабораторий при проведении технологических операций таможенного оформления и таможенного контроля предписывает таможенным органам обращаться в таможенную лабораторию в форме «Направление на исследование» и ответ лаборатории в форме «Справка эксперта». Такая форма обращения предполагает постановку вопроса, для решения которого не требуется проведение долговременных анализов, и, следовательно, повышается оперативность принятия решений при таможенном оформлении.</w:t>
      </w:r>
    </w:p>
    <w:p w:rsidR="00E523A1" w:rsidRDefault="00E523A1">
      <w:pPr>
        <w:pStyle w:val="21"/>
      </w:pPr>
      <w:r>
        <w:t>Согласно постановлению Правительства РФ от 13.08.1997 года №1013 «Об утверждении перечня товаров, подлежащих обязательной сертификации» и дополнению к постановлению Правительства РФ от 25.05.2000 года №403 обязательной сертификации подлежат «ковры и ковровые изделия, дорожки напольные» (код по ОКП-817000). Список товаров, для которых требуется подтверждение проведения обязательной сертификации при выпуске на таможенную территорию Российской Федерации, утвержден приказом ГТК РФ от 14.08.1996 года №496 в редакции, введенной в действие с 1 апреля 2000 года приказом ГТК от 10 марта 2000 года №176. Однако в этом списке ковры и ковровые изделия и дорожки текстильные напольные не значатся.</w:t>
      </w:r>
    </w:p>
    <w:p w:rsidR="00E523A1" w:rsidRDefault="00E523A1">
      <w:pPr>
        <w:pStyle w:val="21"/>
      </w:pPr>
      <w:r>
        <w:t>Путь российских ковров на внешний рынок определяется их качеством. Для ковров это качество исходных материалов, внешний вид, фактура, насыщенность цветовой гаммы рисунка и др. Его проверка осуществляется выявлением соответствия показателей качества установленным требованиям, которые приводятся в стандартах, технических условиях, договорах купли-продажи и других документах, регламентирующих требования к качеству. По категориям качества ковровые изделия подразделяют на изделия высшей, первой и второй категорий качества. От качества будет зависеть рыночная стоимость, которая для импортных товаров будет включать и таможенную стоимость, а, следовательно, и размеры таможенных платежей.</w:t>
      </w:r>
    </w:p>
    <w:p w:rsidR="00E523A1" w:rsidRDefault="00E523A1">
      <w:pPr>
        <w:pStyle w:val="21"/>
      </w:pPr>
      <w:r>
        <w:t>При таможенном оформлении следует проверять объективность и правильность маркировки ковровых изделий. Маркировка должна осуществляться путем прикрепления к изделию товарного ярлыка с указанием наименования предприятия-изготовителя, его местонахождения, товарного знака, наименования изделия, номера рисунка, размера и площади, сорта, устойчивости окраски, соответствия нормативному документу, даты выпуска и номера контролера ОТК. На изнаночной стороне ковровых изделий машинного производства несмываемой краской ставят штамп, который содержит номер изделия, размер, сорт, номер контролера ОТК.</w:t>
      </w:r>
    </w:p>
    <w:p w:rsidR="00E523A1" w:rsidRDefault="00E523A1">
      <w:pPr>
        <w:pStyle w:val="21"/>
      </w:pPr>
    </w:p>
    <w:p w:rsidR="00E523A1" w:rsidRDefault="00E523A1">
      <w:pPr>
        <w:pStyle w:val="21"/>
      </w:pPr>
    </w:p>
    <w:p w:rsidR="00E523A1" w:rsidRDefault="00E523A1">
      <w:pPr>
        <w:pStyle w:val="21"/>
      </w:pPr>
    </w:p>
    <w:p w:rsidR="00E523A1" w:rsidRDefault="00E523A1">
      <w:pPr>
        <w:pStyle w:val="21"/>
      </w:pPr>
    </w:p>
    <w:p w:rsidR="00E523A1" w:rsidRDefault="00E523A1">
      <w:pPr>
        <w:tabs>
          <w:tab w:val="left" w:pos="-2340"/>
        </w:tabs>
        <w:spacing w:line="360" w:lineRule="auto"/>
        <w:ind w:firstLine="540"/>
        <w:jc w:val="both"/>
      </w:pPr>
    </w:p>
    <w:p w:rsidR="00E523A1" w:rsidRDefault="00E523A1">
      <w:pPr>
        <w:tabs>
          <w:tab w:val="left" w:pos="-2340"/>
        </w:tabs>
        <w:spacing w:line="360" w:lineRule="auto"/>
        <w:jc w:val="both"/>
      </w:pPr>
    </w:p>
    <w:p w:rsidR="00E523A1" w:rsidRDefault="00E523A1">
      <w:pPr>
        <w:tabs>
          <w:tab w:val="left" w:pos="-2340"/>
        </w:tabs>
        <w:spacing w:line="360" w:lineRule="auto"/>
        <w:jc w:val="both"/>
      </w:pPr>
    </w:p>
    <w:p w:rsidR="00E523A1" w:rsidRDefault="00E523A1">
      <w:pPr>
        <w:tabs>
          <w:tab w:val="left" w:pos="-2340"/>
        </w:tabs>
        <w:spacing w:line="360" w:lineRule="auto"/>
        <w:jc w:val="both"/>
      </w:pPr>
    </w:p>
    <w:p w:rsidR="00E523A1" w:rsidRDefault="00E523A1">
      <w:pPr>
        <w:tabs>
          <w:tab w:val="left" w:pos="-2340"/>
        </w:tabs>
        <w:spacing w:line="360" w:lineRule="auto"/>
        <w:jc w:val="both"/>
      </w:pPr>
    </w:p>
    <w:p w:rsidR="00E523A1" w:rsidRDefault="00E523A1">
      <w:pPr>
        <w:tabs>
          <w:tab w:val="left" w:pos="-2340"/>
        </w:tabs>
        <w:spacing w:line="360" w:lineRule="auto"/>
        <w:jc w:val="both"/>
      </w:pPr>
    </w:p>
    <w:p w:rsidR="00E523A1" w:rsidRDefault="00E523A1">
      <w:pPr>
        <w:tabs>
          <w:tab w:val="left" w:pos="-2340"/>
        </w:tabs>
        <w:spacing w:line="360" w:lineRule="auto"/>
        <w:jc w:val="both"/>
      </w:pPr>
    </w:p>
    <w:p w:rsidR="00E523A1" w:rsidRDefault="00E523A1">
      <w:pPr>
        <w:tabs>
          <w:tab w:val="left" w:pos="-2340"/>
        </w:tabs>
        <w:spacing w:line="360" w:lineRule="auto"/>
        <w:jc w:val="both"/>
      </w:pPr>
    </w:p>
    <w:p w:rsidR="00E523A1" w:rsidRDefault="00E523A1">
      <w:pPr>
        <w:tabs>
          <w:tab w:val="left" w:pos="-2340"/>
        </w:tabs>
        <w:spacing w:line="360" w:lineRule="auto"/>
        <w:jc w:val="both"/>
      </w:pPr>
    </w:p>
    <w:p w:rsidR="00E523A1" w:rsidRDefault="00E523A1">
      <w:pPr>
        <w:tabs>
          <w:tab w:val="left" w:pos="-2340"/>
        </w:tabs>
        <w:spacing w:line="360" w:lineRule="auto"/>
        <w:jc w:val="both"/>
      </w:pPr>
    </w:p>
    <w:p w:rsidR="00E523A1" w:rsidRDefault="00E523A1">
      <w:pPr>
        <w:tabs>
          <w:tab w:val="left" w:pos="-2340"/>
        </w:tabs>
        <w:spacing w:line="360" w:lineRule="auto"/>
        <w:jc w:val="both"/>
      </w:pPr>
    </w:p>
    <w:p w:rsidR="00E523A1" w:rsidRDefault="00E523A1">
      <w:pPr>
        <w:tabs>
          <w:tab w:val="left" w:pos="-2340"/>
        </w:tabs>
        <w:spacing w:line="360" w:lineRule="auto"/>
        <w:jc w:val="both"/>
      </w:pPr>
    </w:p>
    <w:p w:rsidR="00E523A1" w:rsidRDefault="00E523A1">
      <w:pPr>
        <w:pStyle w:val="1"/>
      </w:pPr>
      <w:bookmarkStart w:id="15" w:name="_Toc515080429"/>
      <w:bookmarkStart w:id="16" w:name="_Toc9740858"/>
      <w:r>
        <w:t>СПИСОК ИСПОЛЬЗОВАННОЙ ЛИТЕРАТУРЫ</w:t>
      </w:r>
      <w:bookmarkEnd w:id="15"/>
      <w:bookmarkEnd w:id="16"/>
    </w:p>
    <w:p w:rsidR="00E523A1" w:rsidRDefault="00E523A1">
      <w:pPr>
        <w:spacing w:line="360" w:lineRule="auto"/>
      </w:pPr>
    </w:p>
    <w:p w:rsidR="00E523A1" w:rsidRDefault="00E523A1">
      <w:pPr>
        <w:pStyle w:val="a7"/>
        <w:widowControl/>
        <w:numPr>
          <w:ilvl w:val="0"/>
          <w:numId w:val="23"/>
        </w:numPr>
        <w:tabs>
          <w:tab w:val="clear" w:pos="720"/>
          <w:tab w:val="num" w:pos="-2340"/>
          <w:tab w:val="num" w:pos="540"/>
        </w:tabs>
        <w:ind w:left="540" w:hanging="540"/>
      </w:pPr>
      <w:r>
        <w:t>Абрамова В.А. Сертификация продукции и услуг: практическое пособие. – М.: ОСЬ-89, 2001. – 288 с.</w:t>
      </w:r>
    </w:p>
    <w:p w:rsidR="00E523A1" w:rsidRDefault="00E523A1">
      <w:pPr>
        <w:pStyle w:val="a7"/>
        <w:widowControl/>
        <w:numPr>
          <w:ilvl w:val="0"/>
          <w:numId w:val="23"/>
        </w:numPr>
        <w:tabs>
          <w:tab w:val="clear" w:pos="720"/>
          <w:tab w:val="num" w:pos="-2340"/>
          <w:tab w:val="num" w:pos="540"/>
        </w:tabs>
        <w:ind w:left="540" w:hanging="540"/>
      </w:pPr>
      <w:r>
        <w:t>Агбаш В.Л., Елизарова В.Ф. и др. Товароведение непродовольственных товаров. – М.: Экономика, 1983. – 440 с.</w:t>
      </w:r>
    </w:p>
    <w:p w:rsidR="00E523A1" w:rsidRDefault="00E523A1">
      <w:pPr>
        <w:pStyle w:val="a7"/>
        <w:widowControl/>
        <w:numPr>
          <w:ilvl w:val="0"/>
          <w:numId w:val="23"/>
        </w:numPr>
        <w:tabs>
          <w:tab w:val="clear" w:pos="720"/>
          <w:tab w:val="num" w:pos="-2340"/>
          <w:tab w:val="num" w:pos="540"/>
        </w:tabs>
        <w:ind w:left="540" w:hanging="540"/>
      </w:pPr>
      <w:r>
        <w:t>Берновский Ю.Н. Основные методы идентификации объектов // Стандарты и качество. – 2000. - №9. – С. 35-39.</w:t>
      </w:r>
    </w:p>
    <w:p w:rsidR="00E523A1" w:rsidRDefault="00E523A1">
      <w:pPr>
        <w:pStyle w:val="a7"/>
        <w:widowControl/>
        <w:numPr>
          <w:ilvl w:val="0"/>
          <w:numId w:val="23"/>
        </w:numPr>
        <w:tabs>
          <w:tab w:val="clear" w:pos="720"/>
          <w:tab w:val="num" w:pos="-2340"/>
          <w:tab w:val="num" w:pos="540"/>
        </w:tabs>
        <w:ind w:left="540" w:hanging="540"/>
      </w:pPr>
      <w:r>
        <w:t>Бершев Е.Н., Смирнов Г.П. Нетканые ковры. – М.: Легпромбытиздат, 1986. – 216 с.</w:t>
      </w:r>
    </w:p>
    <w:p w:rsidR="00E523A1" w:rsidRDefault="00E523A1">
      <w:pPr>
        <w:pStyle w:val="a7"/>
        <w:widowControl/>
        <w:numPr>
          <w:ilvl w:val="0"/>
          <w:numId w:val="23"/>
        </w:numPr>
        <w:tabs>
          <w:tab w:val="clear" w:pos="720"/>
          <w:tab w:val="num" w:pos="-2340"/>
          <w:tab w:val="num" w:pos="540"/>
        </w:tabs>
        <w:ind w:left="540" w:hanging="540"/>
      </w:pPr>
      <w:r>
        <w:t>Бершев Е.Н., Смирнов Г.П. и др. Нетканые текстильные полотна: Справочное пособие. – М.: Легпромбытиздат, 1987. – 400 с.</w:t>
      </w:r>
    </w:p>
    <w:p w:rsidR="00E523A1" w:rsidRDefault="00E523A1">
      <w:pPr>
        <w:pStyle w:val="a7"/>
        <w:widowControl/>
        <w:numPr>
          <w:ilvl w:val="0"/>
          <w:numId w:val="23"/>
        </w:numPr>
        <w:tabs>
          <w:tab w:val="clear" w:pos="720"/>
          <w:tab w:val="num" w:pos="-2340"/>
          <w:tab w:val="num" w:pos="540"/>
        </w:tabs>
        <w:ind w:left="540" w:hanging="540"/>
      </w:pPr>
      <w:r>
        <w:t>Воронин Г.П. Качество – одна из главных составляющих развития экономики // Стандарты и качество. – 2000, - №1. – С. 3-6.</w:t>
      </w:r>
    </w:p>
    <w:p w:rsidR="00E523A1" w:rsidRDefault="00E523A1">
      <w:pPr>
        <w:pStyle w:val="a7"/>
        <w:widowControl/>
        <w:numPr>
          <w:ilvl w:val="0"/>
          <w:numId w:val="23"/>
        </w:numPr>
        <w:tabs>
          <w:tab w:val="clear" w:pos="720"/>
          <w:tab w:val="num" w:pos="-2340"/>
          <w:tab w:val="num" w:pos="540"/>
        </w:tabs>
        <w:ind w:left="540" w:hanging="540"/>
      </w:pPr>
      <w:r>
        <w:t xml:space="preserve">Гамидуллаев С.Н., Жиряева Е.В., Гусева И.В. Особенности классификации текстильной продукции раздела </w:t>
      </w:r>
      <w:r>
        <w:rPr>
          <w:lang w:val="en-US"/>
        </w:rPr>
        <w:t>XI</w:t>
      </w:r>
      <w:r>
        <w:t xml:space="preserve"> ТН ВЭД СНГ. – СПб.: СПбФ РТА, 1998. – 103 с.</w:t>
      </w:r>
    </w:p>
    <w:p w:rsidR="00E523A1" w:rsidRDefault="00E523A1">
      <w:pPr>
        <w:pStyle w:val="a7"/>
        <w:widowControl/>
        <w:numPr>
          <w:ilvl w:val="0"/>
          <w:numId w:val="23"/>
        </w:numPr>
        <w:tabs>
          <w:tab w:val="clear" w:pos="720"/>
          <w:tab w:val="num" w:pos="-2340"/>
          <w:tab w:val="num" w:pos="540"/>
        </w:tabs>
        <w:ind w:left="540" w:hanging="540"/>
      </w:pPr>
      <w:r>
        <w:t>Голубятникова А.Т., Горяинова Т.С. и др. Исследование непродовольственных товаров. – М.: Экономика, 1982. – 384 с.</w:t>
      </w:r>
    </w:p>
    <w:p w:rsidR="00E523A1" w:rsidRDefault="00E523A1">
      <w:pPr>
        <w:pStyle w:val="a7"/>
        <w:widowControl/>
        <w:numPr>
          <w:ilvl w:val="0"/>
          <w:numId w:val="23"/>
        </w:numPr>
        <w:tabs>
          <w:tab w:val="clear" w:pos="720"/>
          <w:tab w:val="num" w:pos="-2340"/>
          <w:tab w:val="num" w:pos="540"/>
        </w:tabs>
        <w:ind w:left="540" w:hanging="540"/>
      </w:pPr>
      <w:r>
        <w:t>Государственные стандарты. Указатель 2001. Т. 2. – М.: Издательство стандартов, 2001. – 352 с.</w:t>
      </w:r>
    </w:p>
    <w:p w:rsidR="00E523A1" w:rsidRDefault="00E523A1">
      <w:pPr>
        <w:pStyle w:val="a7"/>
        <w:widowControl/>
        <w:numPr>
          <w:ilvl w:val="0"/>
          <w:numId w:val="23"/>
        </w:numPr>
        <w:tabs>
          <w:tab w:val="clear" w:pos="720"/>
          <w:tab w:val="num" w:pos="-2340"/>
          <w:tab w:val="num" w:pos="540"/>
        </w:tabs>
        <w:ind w:left="540" w:hanging="540"/>
      </w:pPr>
      <w:r>
        <w:t>ГОСТ Р 51121-97. Товары непродовольственные. Информация для потребителей.</w:t>
      </w:r>
    </w:p>
    <w:p w:rsidR="00E523A1" w:rsidRDefault="00E523A1">
      <w:pPr>
        <w:pStyle w:val="a7"/>
        <w:widowControl/>
        <w:numPr>
          <w:ilvl w:val="0"/>
          <w:numId w:val="23"/>
        </w:numPr>
        <w:tabs>
          <w:tab w:val="clear" w:pos="720"/>
          <w:tab w:val="num" w:pos="-2340"/>
          <w:tab w:val="num" w:pos="540"/>
        </w:tabs>
        <w:ind w:left="540" w:hanging="540"/>
      </w:pPr>
      <w:r>
        <w:t>ГОСТ 28415-89. Покрытия и изделия ковровые тканые машинного способа производства. Общие технические условия.</w:t>
      </w:r>
    </w:p>
    <w:p w:rsidR="00E523A1" w:rsidRDefault="00E523A1">
      <w:pPr>
        <w:pStyle w:val="a7"/>
        <w:widowControl/>
        <w:numPr>
          <w:ilvl w:val="0"/>
          <w:numId w:val="23"/>
        </w:numPr>
        <w:tabs>
          <w:tab w:val="clear" w:pos="720"/>
          <w:tab w:val="num" w:pos="-2340"/>
          <w:tab w:val="num" w:pos="540"/>
        </w:tabs>
        <w:ind w:left="540" w:hanging="540"/>
      </w:pPr>
      <w:r>
        <w:t>ГОСТ 18276.3-88. Покрытие и изделия ковровые тканые машинного производства. Методы определения линейных размеров и поверхностной плотности.</w:t>
      </w:r>
    </w:p>
    <w:p w:rsidR="00E523A1" w:rsidRDefault="00E523A1">
      <w:pPr>
        <w:pStyle w:val="a7"/>
        <w:widowControl/>
        <w:numPr>
          <w:ilvl w:val="0"/>
          <w:numId w:val="23"/>
        </w:numPr>
        <w:tabs>
          <w:tab w:val="clear" w:pos="720"/>
          <w:tab w:val="num" w:pos="-2340"/>
          <w:tab w:val="num" w:pos="540"/>
        </w:tabs>
        <w:ind w:left="540" w:hanging="540"/>
      </w:pPr>
      <w:r>
        <w:t>Закон РФ «О защите прав потребителей». В ред. от 9 января 1996 года.</w:t>
      </w:r>
    </w:p>
    <w:p w:rsidR="00E523A1" w:rsidRDefault="00E523A1">
      <w:pPr>
        <w:pStyle w:val="a7"/>
        <w:widowControl/>
        <w:numPr>
          <w:ilvl w:val="0"/>
          <w:numId w:val="23"/>
        </w:numPr>
        <w:tabs>
          <w:tab w:val="clear" w:pos="720"/>
          <w:tab w:val="num" w:pos="-2340"/>
          <w:tab w:val="num" w:pos="540"/>
        </w:tabs>
        <w:ind w:left="540" w:hanging="540"/>
      </w:pPr>
      <w:r>
        <w:t>Закон РФ «О сертификации продукции и услуг». В ред. от 31 июля 1998 года.</w:t>
      </w:r>
    </w:p>
    <w:p w:rsidR="00E523A1" w:rsidRDefault="00E523A1">
      <w:pPr>
        <w:pStyle w:val="a7"/>
        <w:widowControl/>
        <w:numPr>
          <w:ilvl w:val="0"/>
          <w:numId w:val="23"/>
        </w:numPr>
        <w:tabs>
          <w:tab w:val="clear" w:pos="720"/>
          <w:tab w:val="num" w:pos="-2340"/>
          <w:tab w:val="num" w:pos="540"/>
        </w:tabs>
        <w:ind w:left="540" w:hanging="540"/>
      </w:pPr>
      <w:r>
        <w:t>Закон Российской Федерации «О таможенном тарифе», 2000.</w:t>
      </w:r>
    </w:p>
    <w:p w:rsidR="00E523A1" w:rsidRDefault="00E523A1">
      <w:pPr>
        <w:pStyle w:val="a7"/>
        <w:widowControl/>
        <w:numPr>
          <w:ilvl w:val="0"/>
          <w:numId w:val="23"/>
        </w:numPr>
        <w:tabs>
          <w:tab w:val="clear" w:pos="720"/>
          <w:tab w:val="num" w:pos="-2340"/>
          <w:tab w:val="num" w:pos="540"/>
        </w:tabs>
        <w:ind w:left="540" w:hanging="540"/>
      </w:pPr>
      <w:r>
        <w:t>Инструкция о порядке проведения экспертизы товаров экспертными организациями системы торгово-промышленной палаты Российской Федерации. – Ростов н/Д, 1998. – 59 с.</w:t>
      </w:r>
    </w:p>
    <w:p w:rsidR="00E523A1" w:rsidRDefault="00E523A1">
      <w:pPr>
        <w:pStyle w:val="a7"/>
        <w:widowControl/>
        <w:numPr>
          <w:ilvl w:val="0"/>
          <w:numId w:val="23"/>
        </w:numPr>
        <w:tabs>
          <w:tab w:val="clear" w:pos="720"/>
          <w:tab w:val="num" w:pos="-2340"/>
          <w:tab w:val="num" w:pos="540"/>
        </w:tabs>
        <w:ind w:left="540" w:hanging="540"/>
      </w:pPr>
      <w:r>
        <w:t>Коляденко С.С., Месяченко В.Г., Кокошинская В.И. Товароведение текстильных товаров. – М.: Экономика, 1981. – 312 с.</w:t>
      </w:r>
    </w:p>
    <w:p w:rsidR="00E523A1" w:rsidRDefault="00E523A1">
      <w:pPr>
        <w:pStyle w:val="a7"/>
        <w:widowControl/>
        <w:numPr>
          <w:ilvl w:val="0"/>
          <w:numId w:val="23"/>
        </w:numPr>
        <w:tabs>
          <w:tab w:val="clear" w:pos="720"/>
          <w:tab w:val="num" w:pos="-2340"/>
          <w:tab w:val="num" w:pos="540"/>
        </w:tabs>
        <w:ind w:left="540" w:hanging="540"/>
      </w:pPr>
      <w:r>
        <w:t>Комментарий к ТН ВЭД России / Под ред. Л.Я. Василькова. – М., 1996. – 191 с.</w:t>
      </w:r>
    </w:p>
    <w:p w:rsidR="00E523A1" w:rsidRDefault="00E523A1">
      <w:pPr>
        <w:pStyle w:val="a7"/>
        <w:widowControl/>
        <w:numPr>
          <w:ilvl w:val="0"/>
          <w:numId w:val="23"/>
        </w:numPr>
        <w:tabs>
          <w:tab w:val="clear" w:pos="720"/>
          <w:tab w:val="num" w:pos="-2340"/>
          <w:tab w:val="num" w:pos="540"/>
        </w:tabs>
        <w:ind w:left="540" w:hanging="540"/>
      </w:pPr>
      <w:r>
        <w:t>Левин Л.М. Художественные ковры СССР. – М.: Экономика, 1975. – 95 с.</w:t>
      </w:r>
    </w:p>
    <w:p w:rsidR="00E523A1" w:rsidRDefault="00E523A1">
      <w:pPr>
        <w:pStyle w:val="a7"/>
        <w:widowControl/>
        <w:numPr>
          <w:ilvl w:val="0"/>
          <w:numId w:val="23"/>
        </w:numPr>
        <w:tabs>
          <w:tab w:val="clear" w:pos="720"/>
          <w:tab w:val="num" w:pos="-2340"/>
          <w:tab w:val="num" w:pos="540"/>
        </w:tabs>
        <w:ind w:left="540" w:hanging="540"/>
      </w:pPr>
      <w:r>
        <w:t>Месяченко В.Т. Введение в товароведение экспортных и импортных промышленных товаров. – М.: РИО РТА, 1995. – 102 с.</w:t>
      </w:r>
    </w:p>
    <w:p w:rsidR="00E523A1" w:rsidRDefault="00E523A1">
      <w:pPr>
        <w:pStyle w:val="a7"/>
        <w:widowControl/>
        <w:numPr>
          <w:ilvl w:val="0"/>
          <w:numId w:val="23"/>
        </w:numPr>
        <w:tabs>
          <w:tab w:val="clear" w:pos="720"/>
          <w:tab w:val="num" w:pos="-2340"/>
          <w:tab w:val="num" w:pos="540"/>
        </w:tabs>
        <w:ind w:left="540" w:hanging="540"/>
      </w:pPr>
      <w:r>
        <w:t>Михеев Ю.В. Нетарифное регулирование внешнеэкономической деятельности. – Ростов н/Д: РИО Ростовский филиал РТА, 1999. – 102 с.</w:t>
      </w:r>
    </w:p>
    <w:p w:rsidR="00E523A1" w:rsidRDefault="00E523A1">
      <w:pPr>
        <w:pStyle w:val="a7"/>
        <w:widowControl/>
        <w:numPr>
          <w:ilvl w:val="0"/>
          <w:numId w:val="23"/>
        </w:numPr>
        <w:tabs>
          <w:tab w:val="clear" w:pos="720"/>
          <w:tab w:val="num" w:pos="-2340"/>
          <w:tab w:val="num" w:pos="540"/>
        </w:tabs>
        <w:ind w:left="540" w:hanging="540"/>
      </w:pPr>
      <w:r>
        <w:t>Николаева М.А. Товарная экспертиза. – М.: Деловая литература, 1998. – 288 с.</w:t>
      </w:r>
    </w:p>
    <w:p w:rsidR="00E523A1" w:rsidRDefault="00E523A1">
      <w:pPr>
        <w:pStyle w:val="a7"/>
        <w:widowControl/>
        <w:numPr>
          <w:ilvl w:val="0"/>
          <w:numId w:val="23"/>
        </w:numPr>
        <w:tabs>
          <w:tab w:val="clear" w:pos="720"/>
          <w:tab w:val="num" w:pos="-2340"/>
          <w:tab w:val="num" w:pos="540"/>
        </w:tabs>
        <w:ind w:left="540" w:hanging="540"/>
      </w:pPr>
      <w:r>
        <w:t>Николаева М.А. Идентификация и фальсификация пищевых продуктов. – М.: Экономика, 1996. – 108 с.</w:t>
      </w:r>
    </w:p>
    <w:p w:rsidR="00E523A1" w:rsidRDefault="00E523A1">
      <w:pPr>
        <w:pStyle w:val="a7"/>
        <w:widowControl/>
        <w:numPr>
          <w:ilvl w:val="0"/>
          <w:numId w:val="23"/>
        </w:numPr>
        <w:tabs>
          <w:tab w:val="clear" w:pos="720"/>
          <w:tab w:val="num" w:pos="-2340"/>
          <w:tab w:val="num" w:pos="540"/>
        </w:tabs>
        <w:ind w:left="540" w:hanging="540"/>
      </w:pPr>
      <w:r>
        <w:t>Общероссийский классификатор продукции ОК 005-93. – М.: Изд-во стандартов, 2000.</w:t>
      </w:r>
    </w:p>
    <w:p w:rsidR="00E523A1" w:rsidRDefault="00E523A1">
      <w:pPr>
        <w:pStyle w:val="a7"/>
        <w:widowControl/>
        <w:numPr>
          <w:ilvl w:val="0"/>
          <w:numId w:val="23"/>
        </w:numPr>
        <w:tabs>
          <w:tab w:val="clear" w:pos="720"/>
          <w:tab w:val="num" w:pos="-2340"/>
          <w:tab w:val="num" w:pos="540"/>
        </w:tabs>
        <w:ind w:left="540" w:hanging="540"/>
      </w:pPr>
      <w:r>
        <w:t>Основы таможенного дела / Под общ. ред. В.Г. Драганова. – М.: Экономика, 1998. – 687 с.</w:t>
      </w:r>
    </w:p>
    <w:p w:rsidR="00E523A1" w:rsidRDefault="00E523A1">
      <w:pPr>
        <w:pStyle w:val="a7"/>
        <w:widowControl/>
        <w:numPr>
          <w:ilvl w:val="0"/>
          <w:numId w:val="23"/>
        </w:numPr>
        <w:tabs>
          <w:tab w:val="clear" w:pos="720"/>
          <w:tab w:val="num" w:pos="-2340"/>
          <w:tab w:val="num" w:pos="540"/>
        </w:tabs>
        <w:ind w:left="540" w:hanging="540"/>
      </w:pPr>
      <w:r>
        <w:t>Пояснения к товарной номенклатуре внешнеэкономической деятельности. – М.: ГТК, 2000.</w:t>
      </w:r>
    </w:p>
    <w:p w:rsidR="00E523A1" w:rsidRDefault="00E523A1">
      <w:pPr>
        <w:pStyle w:val="a7"/>
        <w:widowControl/>
        <w:numPr>
          <w:ilvl w:val="0"/>
          <w:numId w:val="23"/>
        </w:numPr>
        <w:tabs>
          <w:tab w:val="clear" w:pos="720"/>
          <w:tab w:val="num" w:pos="-2340"/>
          <w:tab w:val="num" w:pos="540"/>
        </w:tabs>
        <w:ind w:left="540" w:hanging="540"/>
      </w:pPr>
      <w:r>
        <w:t>РСТ РСФСР 601-89. Ковры и ковровые изделия ручной выработки. Общие технические условия.</w:t>
      </w:r>
    </w:p>
    <w:p w:rsidR="00E523A1" w:rsidRDefault="00E523A1">
      <w:pPr>
        <w:pStyle w:val="a7"/>
        <w:widowControl/>
        <w:numPr>
          <w:ilvl w:val="0"/>
          <w:numId w:val="23"/>
        </w:numPr>
        <w:tabs>
          <w:tab w:val="clear" w:pos="720"/>
          <w:tab w:val="num" w:pos="-2340"/>
          <w:tab w:val="num" w:pos="540"/>
        </w:tabs>
        <w:ind w:left="540" w:hanging="540"/>
      </w:pPr>
      <w:r>
        <w:t>Стандарт ИСО 9004:2000. Системы менеджмента качества – Руководство по улучшению деятельности.</w:t>
      </w:r>
    </w:p>
    <w:p w:rsidR="00E523A1" w:rsidRDefault="00E523A1">
      <w:pPr>
        <w:pStyle w:val="a7"/>
        <w:widowControl/>
        <w:numPr>
          <w:ilvl w:val="0"/>
          <w:numId w:val="23"/>
        </w:numPr>
        <w:tabs>
          <w:tab w:val="clear" w:pos="720"/>
          <w:tab w:val="num" w:pos="-2340"/>
          <w:tab w:val="num" w:pos="540"/>
        </w:tabs>
        <w:ind w:left="540" w:hanging="540"/>
      </w:pPr>
      <w:r>
        <w:t>Сыцко В.Е., Миклушов М.Н. и др. Товароведение непродовольственных товаров. – Мн.: Выш. шк., 1999. – 633 с.</w:t>
      </w:r>
    </w:p>
    <w:p w:rsidR="00E523A1" w:rsidRDefault="00E523A1">
      <w:pPr>
        <w:pStyle w:val="a7"/>
        <w:widowControl/>
        <w:numPr>
          <w:ilvl w:val="0"/>
          <w:numId w:val="23"/>
        </w:numPr>
        <w:tabs>
          <w:tab w:val="clear" w:pos="720"/>
          <w:tab w:val="num" w:pos="-2340"/>
          <w:tab w:val="num" w:pos="540"/>
        </w:tabs>
        <w:ind w:left="540" w:hanging="540"/>
      </w:pPr>
      <w:r>
        <w:t>Таможенное дело. Словарь-справочник. – СПб.: Логос, 1994. – 320 с.</w:t>
      </w:r>
    </w:p>
    <w:p w:rsidR="00E523A1" w:rsidRDefault="00E523A1">
      <w:pPr>
        <w:pStyle w:val="a7"/>
        <w:widowControl/>
        <w:numPr>
          <w:ilvl w:val="0"/>
          <w:numId w:val="23"/>
        </w:numPr>
        <w:tabs>
          <w:tab w:val="clear" w:pos="720"/>
          <w:tab w:val="num" w:pos="-2340"/>
          <w:tab w:val="num" w:pos="540"/>
        </w:tabs>
        <w:ind w:left="540" w:hanging="540"/>
      </w:pPr>
      <w:r>
        <w:t>Таможенный кодекс Российской Федерации. – М.: Норма, 1997. – 268 с.</w:t>
      </w:r>
    </w:p>
    <w:p w:rsidR="00E523A1" w:rsidRDefault="00E523A1">
      <w:pPr>
        <w:pStyle w:val="a7"/>
        <w:widowControl/>
        <w:numPr>
          <w:ilvl w:val="0"/>
          <w:numId w:val="23"/>
        </w:numPr>
        <w:tabs>
          <w:tab w:val="clear" w:pos="720"/>
          <w:tab w:val="num" w:pos="-2340"/>
          <w:tab w:val="num" w:pos="540"/>
        </w:tabs>
        <w:ind w:left="540" w:hanging="540"/>
      </w:pPr>
      <w:r>
        <w:t>Теплов В.И., Сероштан М.В., Боряев В.Е. и др. Коммерческое товароведение. – М.: Дашков и К</w:t>
      </w:r>
      <w:r>
        <w:sym w:font="Symbol" w:char="F0B0"/>
      </w:r>
      <w:r>
        <w:t>, 2000. – 620 с.</w:t>
      </w:r>
    </w:p>
    <w:p w:rsidR="00E523A1" w:rsidRDefault="00E523A1">
      <w:pPr>
        <w:pStyle w:val="a7"/>
        <w:widowControl/>
        <w:numPr>
          <w:ilvl w:val="0"/>
          <w:numId w:val="23"/>
        </w:numPr>
        <w:tabs>
          <w:tab w:val="clear" w:pos="720"/>
          <w:tab w:val="num" w:pos="-2340"/>
          <w:tab w:val="num" w:pos="540"/>
        </w:tabs>
        <w:ind w:left="540" w:hanging="540"/>
      </w:pPr>
      <w:r>
        <w:t>Товарная номенклатура внешнеэкономической деятельности России. – М.: ГТК, 2000.</w:t>
      </w:r>
    </w:p>
    <w:p w:rsidR="00E523A1" w:rsidRDefault="00E523A1">
      <w:pPr>
        <w:pStyle w:val="a7"/>
        <w:widowControl/>
        <w:numPr>
          <w:ilvl w:val="0"/>
          <w:numId w:val="23"/>
        </w:numPr>
        <w:tabs>
          <w:tab w:val="clear" w:pos="720"/>
          <w:tab w:val="num" w:pos="-2340"/>
          <w:tab w:val="num" w:pos="540"/>
        </w:tabs>
        <w:ind w:left="540" w:hanging="540"/>
      </w:pPr>
      <w:r>
        <w:t>Товароведение промышленных товаров. Т.1. – М.: Экономика, 1978. – 368с.</w:t>
      </w:r>
    </w:p>
    <w:p w:rsidR="00E523A1" w:rsidRDefault="00E523A1">
      <w:pPr>
        <w:pStyle w:val="a7"/>
        <w:widowControl/>
        <w:tabs>
          <w:tab w:val="num" w:pos="720"/>
        </w:tabs>
      </w:pPr>
    </w:p>
    <w:p w:rsidR="00E523A1" w:rsidRDefault="00E523A1">
      <w:pPr>
        <w:pStyle w:val="a7"/>
        <w:widowControl/>
        <w:tabs>
          <w:tab w:val="num" w:pos="720"/>
        </w:tabs>
      </w:pPr>
    </w:p>
    <w:p w:rsidR="00E523A1" w:rsidRDefault="00E523A1">
      <w:pPr>
        <w:pStyle w:val="a7"/>
        <w:widowControl/>
        <w:tabs>
          <w:tab w:val="num" w:pos="720"/>
        </w:tabs>
      </w:pPr>
      <w:bookmarkStart w:id="17" w:name="_GoBack"/>
      <w:bookmarkEnd w:id="17"/>
    </w:p>
    <w:sectPr w:rsidR="00E523A1">
      <w:headerReference w:type="default" r:id="rId7"/>
      <w:footerReference w:type="default" r:id="rId8"/>
      <w:pgSz w:w="11906" w:h="16838"/>
      <w:pgMar w:top="1247" w:right="680" w:bottom="1247" w:left="181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E4E" w:rsidRDefault="007A1E4E">
      <w:r>
        <w:separator/>
      </w:r>
    </w:p>
  </w:endnote>
  <w:endnote w:type="continuationSeparator" w:id="0">
    <w:p w:rsidR="007A1E4E" w:rsidRDefault="007A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A1" w:rsidRDefault="00E523A1">
    <w:pPr>
      <w:pStyle w:val="ab"/>
      <w:framePr w:wrap="auto" w:vAnchor="text" w:hAnchor="margin" w:xAlign="right" w:y="1"/>
      <w:rPr>
        <w:rStyle w:val="a5"/>
      </w:rPr>
    </w:pPr>
  </w:p>
  <w:p w:rsidR="00E523A1" w:rsidRDefault="00E523A1">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E4E" w:rsidRDefault="007A1E4E">
      <w:r>
        <w:separator/>
      </w:r>
    </w:p>
  </w:footnote>
  <w:footnote w:type="continuationSeparator" w:id="0">
    <w:p w:rsidR="007A1E4E" w:rsidRDefault="007A1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A1" w:rsidRDefault="00E523A1">
    <w:pPr>
      <w:pStyle w:val="a3"/>
      <w:framePr w:wrap="auto" w:vAnchor="text" w:hAnchor="margin" w:xAlign="right" w:y="1"/>
      <w:rPr>
        <w:rStyle w:val="a5"/>
      </w:rPr>
    </w:pPr>
  </w:p>
  <w:p w:rsidR="00E523A1" w:rsidRDefault="00E523A1">
    <w:pPr>
      <w:pStyle w:val="a3"/>
      <w:framePr w:wrap="auto" w:vAnchor="text" w:hAnchor="margin" w:xAlign="center" w:y="1"/>
      <w:ind w:right="360"/>
      <w:rPr>
        <w:rStyle w:val="a5"/>
      </w:rPr>
    </w:pPr>
  </w:p>
  <w:p w:rsidR="00E523A1" w:rsidRDefault="00E523A1" w:rsidP="009F236F">
    <w:pPr>
      <w:pStyle w:val="a3"/>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35E4"/>
    <w:multiLevelType w:val="singleLevel"/>
    <w:tmpl w:val="C6AC5032"/>
    <w:lvl w:ilvl="0">
      <w:start w:val="1"/>
      <w:numFmt w:val="bullet"/>
      <w:lvlText w:val=""/>
      <w:lvlJc w:val="left"/>
      <w:pPr>
        <w:tabs>
          <w:tab w:val="num" w:pos="0"/>
        </w:tabs>
        <w:ind w:left="283" w:hanging="283"/>
      </w:pPr>
      <w:rPr>
        <w:rFonts w:ascii="Symbol" w:hAnsi="Symbol" w:cs="Symbol" w:hint="default"/>
      </w:rPr>
    </w:lvl>
  </w:abstractNum>
  <w:abstractNum w:abstractNumId="1">
    <w:nsid w:val="007A7BC2"/>
    <w:multiLevelType w:val="singleLevel"/>
    <w:tmpl w:val="42A2CD92"/>
    <w:lvl w:ilvl="0">
      <w:start w:val="1"/>
      <w:numFmt w:val="decimal"/>
      <w:lvlText w:val="%1)"/>
      <w:lvlJc w:val="left"/>
      <w:pPr>
        <w:tabs>
          <w:tab w:val="num" w:pos="900"/>
        </w:tabs>
        <w:ind w:left="900" w:hanging="360"/>
      </w:pPr>
      <w:rPr>
        <w:rFonts w:hint="default"/>
      </w:rPr>
    </w:lvl>
  </w:abstractNum>
  <w:abstractNum w:abstractNumId="2">
    <w:nsid w:val="03CA038E"/>
    <w:multiLevelType w:val="singleLevel"/>
    <w:tmpl w:val="C6AC5032"/>
    <w:lvl w:ilvl="0">
      <w:start w:val="1"/>
      <w:numFmt w:val="bullet"/>
      <w:lvlText w:val=""/>
      <w:lvlJc w:val="left"/>
      <w:pPr>
        <w:tabs>
          <w:tab w:val="num" w:pos="0"/>
        </w:tabs>
        <w:ind w:left="283" w:hanging="283"/>
      </w:pPr>
      <w:rPr>
        <w:rFonts w:ascii="Symbol" w:hAnsi="Symbol" w:cs="Symbol" w:hint="default"/>
      </w:rPr>
    </w:lvl>
  </w:abstractNum>
  <w:abstractNum w:abstractNumId="3">
    <w:nsid w:val="10D27799"/>
    <w:multiLevelType w:val="singleLevel"/>
    <w:tmpl w:val="C6AC5032"/>
    <w:lvl w:ilvl="0">
      <w:start w:val="1"/>
      <w:numFmt w:val="bullet"/>
      <w:lvlText w:val=""/>
      <w:lvlJc w:val="left"/>
      <w:pPr>
        <w:tabs>
          <w:tab w:val="num" w:pos="0"/>
        </w:tabs>
        <w:ind w:left="283" w:hanging="283"/>
      </w:pPr>
      <w:rPr>
        <w:rFonts w:ascii="Symbol" w:hAnsi="Symbol" w:cs="Symbol" w:hint="default"/>
      </w:rPr>
    </w:lvl>
  </w:abstractNum>
  <w:abstractNum w:abstractNumId="4">
    <w:nsid w:val="133B65FC"/>
    <w:multiLevelType w:val="singleLevel"/>
    <w:tmpl w:val="73F27BFA"/>
    <w:lvl w:ilvl="0">
      <w:numFmt w:val="bullet"/>
      <w:lvlText w:val=""/>
      <w:lvlJc w:val="left"/>
      <w:pPr>
        <w:tabs>
          <w:tab w:val="num" w:pos="927"/>
        </w:tabs>
        <w:ind w:left="927" w:hanging="360"/>
      </w:pPr>
      <w:rPr>
        <w:rFonts w:ascii="Symbol" w:hAnsi="Symbol" w:cs="Symbol" w:hint="default"/>
      </w:rPr>
    </w:lvl>
  </w:abstractNum>
  <w:abstractNum w:abstractNumId="5">
    <w:nsid w:val="15B57719"/>
    <w:multiLevelType w:val="singleLevel"/>
    <w:tmpl w:val="B608CF12"/>
    <w:lvl w:ilvl="0">
      <w:start w:val="1"/>
      <w:numFmt w:val="decimal"/>
      <w:lvlText w:val="%1."/>
      <w:lvlJc w:val="left"/>
      <w:pPr>
        <w:tabs>
          <w:tab w:val="num" w:pos="900"/>
        </w:tabs>
        <w:ind w:left="900" w:hanging="360"/>
      </w:pPr>
      <w:rPr>
        <w:rFonts w:hint="default"/>
      </w:rPr>
    </w:lvl>
  </w:abstractNum>
  <w:abstractNum w:abstractNumId="6">
    <w:nsid w:val="19CB32F9"/>
    <w:multiLevelType w:val="singleLevel"/>
    <w:tmpl w:val="C6AC5032"/>
    <w:lvl w:ilvl="0">
      <w:start w:val="1"/>
      <w:numFmt w:val="bullet"/>
      <w:lvlText w:val=""/>
      <w:lvlJc w:val="left"/>
      <w:pPr>
        <w:tabs>
          <w:tab w:val="num" w:pos="0"/>
        </w:tabs>
        <w:ind w:left="283" w:hanging="283"/>
      </w:pPr>
      <w:rPr>
        <w:rFonts w:ascii="Symbol" w:hAnsi="Symbol" w:cs="Symbol" w:hint="default"/>
      </w:rPr>
    </w:lvl>
  </w:abstractNum>
  <w:abstractNum w:abstractNumId="7">
    <w:nsid w:val="1D9B7E57"/>
    <w:multiLevelType w:val="hybridMultilevel"/>
    <w:tmpl w:val="3666799C"/>
    <w:lvl w:ilvl="0" w:tplc="FFFFFFFF">
      <w:numFmt w:val="bullet"/>
      <w:lvlText w:val=""/>
      <w:lvlJc w:val="left"/>
      <w:pPr>
        <w:tabs>
          <w:tab w:val="num" w:pos="1504"/>
        </w:tabs>
        <w:ind w:left="1504" w:hanging="397"/>
      </w:pPr>
      <w:rPr>
        <w:rFonts w:ascii="Symbol" w:eastAsia="Times New Roman" w:hAnsi="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8">
    <w:nsid w:val="248C5513"/>
    <w:multiLevelType w:val="multilevel"/>
    <w:tmpl w:val="7C0416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8D237CE"/>
    <w:multiLevelType w:val="singleLevel"/>
    <w:tmpl w:val="C6AC5032"/>
    <w:lvl w:ilvl="0">
      <w:start w:val="1"/>
      <w:numFmt w:val="bullet"/>
      <w:lvlText w:val=""/>
      <w:lvlJc w:val="left"/>
      <w:pPr>
        <w:tabs>
          <w:tab w:val="num" w:pos="0"/>
        </w:tabs>
        <w:ind w:left="283" w:hanging="283"/>
      </w:pPr>
      <w:rPr>
        <w:rFonts w:ascii="Symbol" w:hAnsi="Symbol" w:cs="Symbol" w:hint="default"/>
      </w:rPr>
    </w:lvl>
  </w:abstractNum>
  <w:abstractNum w:abstractNumId="10">
    <w:nsid w:val="2CEF1191"/>
    <w:multiLevelType w:val="singleLevel"/>
    <w:tmpl w:val="1520E2F4"/>
    <w:lvl w:ilvl="0">
      <w:start w:val="1"/>
      <w:numFmt w:val="decimal"/>
      <w:lvlText w:val="%1)"/>
      <w:lvlJc w:val="left"/>
      <w:pPr>
        <w:tabs>
          <w:tab w:val="num" w:pos="900"/>
        </w:tabs>
        <w:ind w:left="900" w:hanging="360"/>
      </w:pPr>
      <w:rPr>
        <w:rFonts w:hint="default"/>
      </w:rPr>
    </w:lvl>
  </w:abstractNum>
  <w:abstractNum w:abstractNumId="11">
    <w:nsid w:val="3699378E"/>
    <w:multiLevelType w:val="singleLevel"/>
    <w:tmpl w:val="73F27BFA"/>
    <w:lvl w:ilvl="0">
      <w:numFmt w:val="bullet"/>
      <w:lvlText w:val=""/>
      <w:lvlJc w:val="left"/>
      <w:pPr>
        <w:tabs>
          <w:tab w:val="num" w:pos="927"/>
        </w:tabs>
        <w:ind w:left="927" w:hanging="360"/>
      </w:pPr>
      <w:rPr>
        <w:rFonts w:ascii="Symbol" w:hAnsi="Symbol" w:cs="Symbol" w:hint="default"/>
      </w:rPr>
    </w:lvl>
  </w:abstractNum>
  <w:abstractNum w:abstractNumId="12">
    <w:nsid w:val="3ADA02B3"/>
    <w:multiLevelType w:val="singleLevel"/>
    <w:tmpl w:val="73F27BFA"/>
    <w:lvl w:ilvl="0">
      <w:numFmt w:val="bullet"/>
      <w:lvlText w:val=""/>
      <w:lvlJc w:val="left"/>
      <w:pPr>
        <w:tabs>
          <w:tab w:val="num" w:pos="927"/>
        </w:tabs>
        <w:ind w:left="927" w:hanging="360"/>
      </w:pPr>
      <w:rPr>
        <w:rFonts w:ascii="Symbol" w:hAnsi="Symbol" w:cs="Symbol" w:hint="default"/>
      </w:rPr>
    </w:lvl>
  </w:abstractNum>
  <w:abstractNum w:abstractNumId="13">
    <w:nsid w:val="3B8351DB"/>
    <w:multiLevelType w:val="singleLevel"/>
    <w:tmpl w:val="73F27BFA"/>
    <w:lvl w:ilvl="0">
      <w:numFmt w:val="bullet"/>
      <w:lvlText w:val=""/>
      <w:lvlJc w:val="left"/>
      <w:pPr>
        <w:tabs>
          <w:tab w:val="num" w:pos="927"/>
        </w:tabs>
        <w:ind w:left="927" w:hanging="360"/>
      </w:pPr>
      <w:rPr>
        <w:rFonts w:ascii="Symbol" w:hAnsi="Symbol" w:cs="Symbol" w:hint="default"/>
      </w:rPr>
    </w:lvl>
  </w:abstractNum>
  <w:abstractNum w:abstractNumId="14">
    <w:nsid w:val="3D534EFB"/>
    <w:multiLevelType w:val="singleLevel"/>
    <w:tmpl w:val="73F27BFA"/>
    <w:lvl w:ilvl="0">
      <w:numFmt w:val="bullet"/>
      <w:lvlText w:val=""/>
      <w:lvlJc w:val="left"/>
      <w:pPr>
        <w:tabs>
          <w:tab w:val="num" w:pos="927"/>
        </w:tabs>
        <w:ind w:left="927" w:hanging="360"/>
      </w:pPr>
      <w:rPr>
        <w:rFonts w:ascii="Symbol" w:hAnsi="Symbol" w:cs="Symbol" w:hint="default"/>
      </w:rPr>
    </w:lvl>
  </w:abstractNum>
  <w:abstractNum w:abstractNumId="15">
    <w:nsid w:val="3F70666D"/>
    <w:multiLevelType w:val="singleLevel"/>
    <w:tmpl w:val="73F27BFA"/>
    <w:lvl w:ilvl="0">
      <w:numFmt w:val="bullet"/>
      <w:lvlText w:val=""/>
      <w:lvlJc w:val="left"/>
      <w:pPr>
        <w:tabs>
          <w:tab w:val="num" w:pos="927"/>
        </w:tabs>
        <w:ind w:left="927" w:hanging="360"/>
      </w:pPr>
      <w:rPr>
        <w:rFonts w:ascii="Symbol" w:hAnsi="Symbol" w:cs="Symbol" w:hint="default"/>
      </w:rPr>
    </w:lvl>
  </w:abstractNum>
  <w:abstractNum w:abstractNumId="16">
    <w:nsid w:val="3FE15D00"/>
    <w:multiLevelType w:val="hybridMultilevel"/>
    <w:tmpl w:val="AA40ED56"/>
    <w:lvl w:ilvl="0" w:tplc="FFFFFFFF">
      <w:numFmt w:val="bullet"/>
      <w:lvlText w:val=""/>
      <w:lvlJc w:val="left"/>
      <w:pPr>
        <w:tabs>
          <w:tab w:val="num" w:pos="927"/>
        </w:tabs>
        <w:ind w:left="907" w:hanging="340"/>
      </w:pPr>
      <w:rPr>
        <w:rFonts w:ascii="Symbol" w:eastAsia="Times New Roman" w:hAnsi="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17">
    <w:nsid w:val="3FF733E3"/>
    <w:multiLevelType w:val="hybridMultilevel"/>
    <w:tmpl w:val="7196F32E"/>
    <w:lvl w:ilvl="0" w:tplc="FFFFFFFF">
      <w:numFmt w:val="bullet"/>
      <w:lvlText w:val=""/>
      <w:lvlJc w:val="left"/>
      <w:pPr>
        <w:tabs>
          <w:tab w:val="num" w:pos="1504"/>
        </w:tabs>
        <w:ind w:left="1504" w:hanging="397"/>
      </w:pPr>
      <w:rPr>
        <w:rFonts w:ascii="Symbol" w:eastAsia="Times New Roman" w:hAnsi="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18">
    <w:nsid w:val="41966646"/>
    <w:multiLevelType w:val="hybridMultilevel"/>
    <w:tmpl w:val="C7302FC2"/>
    <w:lvl w:ilvl="0" w:tplc="FFFFFFFF">
      <w:numFmt w:val="bullet"/>
      <w:lvlText w:val=""/>
      <w:lvlJc w:val="left"/>
      <w:pPr>
        <w:tabs>
          <w:tab w:val="num" w:pos="1467"/>
        </w:tabs>
        <w:ind w:left="1447" w:hanging="340"/>
      </w:pPr>
      <w:rPr>
        <w:rFonts w:ascii="Symbol" w:eastAsia="Times New Roman" w:hAnsi="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19">
    <w:nsid w:val="44C46414"/>
    <w:multiLevelType w:val="hybridMultilevel"/>
    <w:tmpl w:val="21DA09BC"/>
    <w:lvl w:ilvl="0" w:tplc="FFFFFFFF">
      <w:numFmt w:val="bullet"/>
      <w:lvlText w:val=""/>
      <w:lvlJc w:val="left"/>
      <w:pPr>
        <w:tabs>
          <w:tab w:val="num" w:pos="1504"/>
        </w:tabs>
        <w:ind w:left="1504" w:hanging="397"/>
      </w:pPr>
      <w:rPr>
        <w:rFonts w:ascii="Symbol" w:eastAsia="Times New Roman" w:hAnsi="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20">
    <w:nsid w:val="49B31339"/>
    <w:multiLevelType w:val="singleLevel"/>
    <w:tmpl w:val="40987842"/>
    <w:lvl w:ilvl="0">
      <w:start w:val="1"/>
      <w:numFmt w:val="decimal"/>
      <w:lvlText w:val="%1."/>
      <w:lvlJc w:val="left"/>
      <w:pPr>
        <w:tabs>
          <w:tab w:val="num" w:pos="900"/>
        </w:tabs>
        <w:ind w:left="900" w:hanging="360"/>
      </w:pPr>
      <w:rPr>
        <w:rFonts w:hint="default"/>
      </w:rPr>
    </w:lvl>
  </w:abstractNum>
  <w:abstractNum w:abstractNumId="21">
    <w:nsid w:val="4BC04C27"/>
    <w:multiLevelType w:val="hybridMultilevel"/>
    <w:tmpl w:val="4CA25252"/>
    <w:lvl w:ilvl="0" w:tplc="FFFFFFFF">
      <w:numFmt w:val="bullet"/>
      <w:lvlText w:val=""/>
      <w:lvlJc w:val="left"/>
      <w:pPr>
        <w:tabs>
          <w:tab w:val="num" w:pos="1467"/>
        </w:tabs>
        <w:ind w:left="540" w:firstLine="567"/>
      </w:pPr>
      <w:rPr>
        <w:rFonts w:ascii="Symbol" w:eastAsia="Times New Roman" w:hAnsi="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22">
    <w:nsid w:val="4BFD6ECC"/>
    <w:multiLevelType w:val="hybridMultilevel"/>
    <w:tmpl w:val="AA40ED56"/>
    <w:lvl w:ilvl="0" w:tplc="FFFFFFFF">
      <w:numFmt w:val="bullet"/>
      <w:lvlText w:val=""/>
      <w:lvlJc w:val="left"/>
      <w:pPr>
        <w:tabs>
          <w:tab w:val="num" w:pos="1504"/>
        </w:tabs>
        <w:ind w:left="1504" w:hanging="397"/>
      </w:pPr>
      <w:rPr>
        <w:rFonts w:ascii="Symbol" w:eastAsia="Times New Roman" w:hAnsi="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23">
    <w:nsid w:val="4CFB7F75"/>
    <w:multiLevelType w:val="hybridMultilevel"/>
    <w:tmpl w:val="FB28CD0A"/>
    <w:lvl w:ilvl="0" w:tplc="FFFFFFFF">
      <w:numFmt w:val="bullet"/>
      <w:lvlText w:val=""/>
      <w:lvlJc w:val="left"/>
      <w:pPr>
        <w:tabs>
          <w:tab w:val="num" w:pos="1504"/>
        </w:tabs>
        <w:ind w:left="1504" w:hanging="397"/>
      </w:pPr>
      <w:rPr>
        <w:rFonts w:ascii="Symbol" w:eastAsia="Times New Roman" w:hAnsi="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24">
    <w:nsid w:val="4D4B7E15"/>
    <w:multiLevelType w:val="singleLevel"/>
    <w:tmpl w:val="73F27BFA"/>
    <w:lvl w:ilvl="0">
      <w:numFmt w:val="bullet"/>
      <w:lvlText w:val=""/>
      <w:lvlJc w:val="left"/>
      <w:pPr>
        <w:tabs>
          <w:tab w:val="num" w:pos="927"/>
        </w:tabs>
        <w:ind w:left="927" w:hanging="360"/>
      </w:pPr>
      <w:rPr>
        <w:rFonts w:ascii="Symbol" w:hAnsi="Symbol" w:cs="Symbol" w:hint="default"/>
      </w:rPr>
    </w:lvl>
  </w:abstractNum>
  <w:abstractNum w:abstractNumId="25">
    <w:nsid w:val="4E5D7E58"/>
    <w:multiLevelType w:val="hybridMultilevel"/>
    <w:tmpl w:val="7EE2256E"/>
    <w:lvl w:ilvl="0" w:tplc="FFFFFFFF">
      <w:numFmt w:val="bullet"/>
      <w:lvlText w:val=""/>
      <w:lvlJc w:val="left"/>
      <w:pPr>
        <w:tabs>
          <w:tab w:val="num" w:pos="1467"/>
        </w:tabs>
        <w:ind w:left="1447" w:hanging="340"/>
      </w:pPr>
      <w:rPr>
        <w:rFonts w:ascii="Symbol" w:eastAsia="Times New Roman" w:hAnsi="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26">
    <w:nsid w:val="4F813D3E"/>
    <w:multiLevelType w:val="singleLevel"/>
    <w:tmpl w:val="73F27BFA"/>
    <w:lvl w:ilvl="0">
      <w:numFmt w:val="bullet"/>
      <w:lvlText w:val=""/>
      <w:lvlJc w:val="left"/>
      <w:pPr>
        <w:tabs>
          <w:tab w:val="num" w:pos="927"/>
        </w:tabs>
        <w:ind w:left="927" w:hanging="360"/>
      </w:pPr>
      <w:rPr>
        <w:rFonts w:ascii="Symbol" w:hAnsi="Symbol" w:cs="Symbol" w:hint="default"/>
      </w:rPr>
    </w:lvl>
  </w:abstractNum>
  <w:abstractNum w:abstractNumId="27">
    <w:nsid w:val="50824A55"/>
    <w:multiLevelType w:val="hybridMultilevel"/>
    <w:tmpl w:val="0784A74E"/>
    <w:lvl w:ilvl="0" w:tplc="FFFFFFFF">
      <w:numFmt w:val="bullet"/>
      <w:lvlText w:val=""/>
      <w:lvlJc w:val="left"/>
      <w:pPr>
        <w:tabs>
          <w:tab w:val="num" w:pos="927"/>
        </w:tabs>
        <w:ind w:left="907" w:hanging="340"/>
      </w:pPr>
      <w:rPr>
        <w:rFonts w:ascii="Symbol" w:eastAsia="Times New Roman" w:hAnsi="Symbol" w:hint="default"/>
      </w:rPr>
    </w:lvl>
    <w:lvl w:ilvl="1" w:tplc="FFFFFFFF">
      <w:start w:val="5"/>
      <w:numFmt w:val="bullet"/>
      <w:lvlText w:val="-"/>
      <w:lvlJc w:val="left"/>
      <w:pPr>
        <w:tabs>
          <w:tab w:val="num" w:pos="1980"/>
        </w:tabs>
        <w:ind w:left="1980" w:hanging="360"/>
      </w:pPr>
      <w:rPr>
        <w:rFonts w:ascii="Times New Roman" w:eastAsia="Times New Roman" w:hAnsi="Times New Roman"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28">
    <w:nsid w:val="50E40AD8"/>
    <w:multiLevelType w:val="hybridMultilevel"/>
    <w:tmpl w:val="6A444DAE"/>
    <w:lvl w:ilvl="0" w:tplc="FFFFFFFF">
      <w:numFmt w:val="bullet"/>
      <w:lvlText w:val=""/>
      <w:lvlJc w:val="left"/>
      <w:pPr>
        <w:tabs>
          <w:tab w:val="num" w:pos="1467"/>
        </w:tabs>
        <w:ind w:left="540" w:firstLine="567"/>
      </w:pPr>
      <w:rPr>
        <w:rFonts w:ascii="Symbol" w:eastAsia="Times New Roman" w:hAnsi="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29">
    <w:nsid w:val="561A5F84"/>
    <w:multiLevelType w:val="hybridMultilevel"/>
    <w:tmpl w:val="4AD67086"/>
    <w:lvl w:ilvl="0" w:tplc="FFFFFFFF">
      <w:numFmt w:val="bullet"/>
      <w:lvlText w:val=""/>
      <w:lvlJc w:val="left"/>
      <w:pPr>
        <w:tabs>
          <w:tab w:val="num" w:pos="1504"/>
        </w:tabs>
        <w:ind w:left="1504" w:hanging="397"/>
      </w:pPr>
      <w:rPr>
        <w:rFonts w:ascii="Symbol" w:eastAsia="Times New Roman" w:hAnsi="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30">
    <w:nsid w:val="614E2CDA"/>
    <w:multiLevelType w:val="hybridMultilevel"/>
    <w:tmpl w:val="118A220C"/>
    <w:lvl w:ilvl="0" w:tplc="FFFFFFFF">
      <w:numFmt w:val="bullet"/>
      <w:lvlText w:val="-"/>
      <w:lvlJc w:val="left"/>
      <w:pPr>
        <w:tabs>
          <w:tab w:val="num" w:pos="1320"/>
        </w:tabs>
        <w:ind w:left="1320" w:hanging="780"/>
      </w:pPr>
      <w:rPr>
        <w:rFonts w:ascii="Times New Roman" w:eastAsia="Times New Roman" w:hAnsi="Times New Roman"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Wingdings" w:hint="default"/>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Wingdings" w:hint="default"/>
      </w:rPr>
    </w:lvl>
    <w:lvl w:ilvl="6" w:tplc="FFFFFFFF">
      <w:start w:val="1"/>
      <w:numFmt w:val="bullet"/>
      <w:lvlText w:val=""/>
      <w:lvlJc w:val="left"/>
      <w:pPr>
        <w:tabs>
          <w:tab w:val="num" w:pos="5220"/>
        </w:tabs>
        <w:ind w:left="5220" w:hanging="360"/>
      </w:pPr>
      <w:rPr>
        <w:rFonts w:ascii="Symbol" w:hAnsi="Symbol" w:cs="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Wingdings" w:hint="default"/>
      </w:rPr>
    </w:lvl>
  </w:abstractNum>
  <w:abstractNum w:abstractNumId="31">
    <w:nsid w:val="64B25C30"/>
    <w:multiLevelType w:val="hybridMultilevel"/>
    <w:tmpl w:val="C4BACA40"/>
    <w:lvl w:ilvl="0" w:tplc="FFFFFFFF">
      <w:numFmt w:val="bullet"/>
      <w:lvlText w:val=""/>
      <w:lvlJc w:val="left"/>
      <w:pPr>
        <w:tabs>
          <w:tab w:val="num" w:pos="1504"/>
        </w:tabs>
        <w:ind w:left="1504" w:hanging="397"/>
      </w:pPr>
      <w:rPr>
        <w:rFonts w:ascii="Symbol" w:eastAsia="Times New Roman" w:hAnsi="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32">
    <w:nsid w:val="6FCA5650"/>
    <w:multiLevelType w:val="singleLevel"/>
    <w:tmpl w:val="73F27BFA"/>
    <w:lvl w:ilvl="0">
      <w:numFmt w:val="bullet"/>
      <w:lvlText w:val=""/>
      <w:lvlJc w:val="left"/>
      <w:pPr>
        <w:tabs>
          <w:tab w:val="num" w:pos="927"/>
        </w:tabs>
        <w:ind w:left="927" w:hanging="360"/>
      </w:pPr>
      <w:rPr>
        <w:rFonts w:ascii="Symbol" w:hAnsi="Symbol" w:cs="Symbol" w:hint="default"/>
      </w:rPr>
    </w:lvl>
  </w:abstractNum>
  <w:abstractNum w:abstractNumId="33">
    <w:nsid w:val="77D615F0"/>
    <w:multiLevelType w:val="hybridMultilevel"/>
    <w:tmpl w:val="0784A74E"/>
    <w:lvl w:ilvl="0" w:tplc="FFFFFFFF">
      <w:numFmt w:val="bullet"/>
      <w:lvlText w:val=""/>
      <w:lvlJc w:val="left"/>
      <w:pPr>
        <w:tabs>
          <w:tab w:val="num" w:pos="1504"/>
        </w:tabs>
        <w:ind w:left="1504" w:hanging="397"/>
      </w:pPr>
      <w:rPr>
        <w:rFonts w:ascii="Symbol" w:eastAsia="Times New Roman" w:hAnsi="Symbol" w:hint="default"/>
      </w:rPr>
    </w:lvl>
    <w:lvl w:ilvl="1" w:tplc="FFFFFFFF">
      <w:start w:val="5"/>
      <w:numFmt w:val="bullet"/>
      <w:lvlText w:val="-"/>
      <w:lvlJc w:val="left"/>
      <w:pPr>
        <w:tabs>
          <w:tab w:val="num" w:pos="1980"/>
        </w:tabs>
        <w:ind w:left="1980" w:hanging="360"/>
      </w:pPr>
      <w:rPr>
        <w:rFonts w:ascii="Times New Roman" w:eastAsia="Times New Roman" w:hAnsi="Times New Roman"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34">
    <w:nsid w:val="7E72246B"/>
    <w:multiLevelType w:val="hybridMultilevel"/>
    <w:tmpl w:val="AA40ED56"/>
    <w:lvl w:ilvl="0" w:tplc="FFFFFFFF">
      <w:numFmt w:val="bullet"/>
      <w:lvlText w:val=""/>
      <w:lvlJc w:val="left"/>
      <w:pPr>
        <w:tabs>
          <w:tab w:val="num" w:pos="927"/>
        </w:tabs>
        <w:ind w:firstLine="567"/>
      </w:pPr>
      <w:rPr>
        <w:rFonts w:ascii="Symbol" w:eastAsia="Times New Roman" w:hAnsi="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num w:numId="1">
    <w:abstractNumId w:val="29"/>
  </w:num>
  <w:num w:numId="2">
    <w:abstractNumId w:val="7"/>
  </w:num>
  <w:num w:numId="3">
    <w:abstractNumId w:val="30"/>
  </w:num>
  <w:num w:numId="4">
    <w:abstractNumId w:val="17"/>
  </w:num>
  <w:num w:numId="5">
    <w:abstractNumId w:val="31"/>
  </w:num>
  <w:num w:numId="6">
    <w:abstractNumId w:val="19"/>
  </w:num>
  <w:num w:numId="7">
    <w:abstractNumId w:val="33"/>
  </w:num>
  <w:num w:numId="8">
    <w:abstractNumId w:val="23"/>
  </w:num>
  <w:num w:numId="9">
    <w:abstractNumId w:val="22"/>
  </w:num>
  <w:num w:numId="10">
    <w:abstractNumId w:val="16"/>
  </w:num>
  <w:num w:numId="11">
    <w:abstractNumId w:val="34"/>
  </w:num>
  <w:num w:numId="12">
    <w:abstractNumId w:val="28"/>
  </w:num>
  <w:num w:numId="13">
    <w:abstractNumId w:val="21"/>
  </w:num>
  <w:num w:numId="14">
    <w:abstractNumId w:val="27"/>
  </w:num>
  <w:num w:numId="15">
    <w:abstractNumId w:val="11"/>
  </w:num>
  <w:num w:numId="16">
    <w:abstractNumId w:val="32"/>
  </w:num>
  <w:num w:numId="17">
    <w:abstractNumId w:val="4"/>
  </w:num>
  <w:num w:numId="18">
    <w:abstractNumId w:val="12"/>
  </w:num>
  <w:num w:numId="19">
    <w:abstractNumId w:val="13"/>
  </w:num>
  <w:num w:numId="20">
    <w:abstractNumId w:val="5"/>
  </w:num>
  <w:num w:numId="21">
    <w:abstractNumId w:val="20"/>
  </w:num>
  <w:num w:numId="22">
    <w:abstractNumId w:val="26"/>
  </w:num>
  <w:num w:numId="23">
    <w:abstractNumId w:val="8"/>
  </w:num>
  <w:num w:numId="24">
    <w:abstractNumId w:val="24"/>
  </w:num>
  <w:num w:numId="25">
    <w:abstractNumId w:val="18"/>
  </w:num>
  <w:num w:numId="26">
    <w:abstractNumId w:val="25"/>
  </w:num>
  <w:num w:numId="27">
    <w:abstractNumId w:val="14"/>
  </w:num>
  <w:num w:numId="28">
    <w:abstractNumId w:val="15"/>
  </w:num>
  <w:num w:numId="29">
    <w:abstractNumId w:val="10"/>
  </w:num>
  <w:num w:numId="30">
    <w:abstractNumId w:val="1"/>
  </w:num>
  <w:num w:numId="31">
    <w:abstractNumId w:val="2"/>
  </w:num>
  <w:num w:numId="32">
    <w:abstractNumId w:val="0"/>
  </w:num>
  <w:num w:numId="33">
    <w:abstractNumId w:val="9"/>
  </w:num>
  <w:num w:numId="34">
    <w:abstractNumId w:val="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099"/>
    <w:rsid w:val="0023391B"/>
    <w:rsid w:val="007A1E4E"/>
    <w:rsid w:val="009C1099"/>
    <w:rsid w:val="009F236F"/>
    <w:rsid w:val="00E523A1"/>
    <w:rsid w:val="00E634C3"/>
    <w:rsid w:val="00F92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B2649F-0168-4260-A40C-B6F5708D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pPr>
      <w:keepNext/>
      <w:spacing w:before="240" w:after="60"/>
      <w:jc w:val="center"/>
      <w:outlineLvl w:val="0"/>
    </w:pPr>
    <w:rPr>
      <w:b/>
      <w:bCs/>
      <w:caps/>
      <w:kern w:val="32"/>
    </w:rPr>
  </w:style>
  <w:style w:type="paragraph" w:styleId="2">
    <w:name w:val="heading 2"/>
    <w:basedOn w:val="a"/>
    <w:next w:val="a"/>
    <w:link w:val="20"/>
    <w:uiPriority w:val="99"/>
    <w:qFormat/>
    <w:pPr>
      <w:keepNext/>
      <w:spacing w:line="480" w:lineRule="auto"/>
      <w:jc w:val="center"/>
      <w:outlineLvl w:val="1"/>
    </w:pPr>
    <w:rPr>
      <w:rFonts w:ascii="Arial" w:hAnsi="Arial" w:cs="Arial"/>
      <w:b/>
      <w:bCs/>
      <w:i/>
      <w:iCs/>
      <w:sz w:val="24"/>
      <w:szCs w:val="24"/>
    </w:rPr>
  </w:style>
  <w:style w:type="paragraph" w:styleId="3">
    <w:name w:val="heading 3"/>
    <w:basedOn w:val="a"/>
    <w:next w:val="a"/>
    <w:link w:val="30"/>
    <w:uiPriority w:val="99"/>
    <w:qFormat/>
    <w:pPr>
      <w:keepNext/>
      <w:spacing w:line="360" w:lineRule="auto"/>
      <w:ind w:firstLine="540"/>
      <w:jc w:val="both"/>
      <w:outlineLvl w:val="2"/>
    </w:pPr>
  </w:style>
  <w:style w:type="paragraph" w:styleId="4">
    <w:name w:val="heading 4"/>
    <w:basedOn w:val="a"/>
    <w:next w:val="a"/>
    <w:link w:val="40"/>
    <w:uiPriority w:val="99"/>
    <w:qFormat/>
    <w:pPr>
      <w:keepNext/>
      <w:jc w:val="center"/>
      <w:outlineLvl w:val="3"/>
    </w:pPr>
  </w:style>
  <w:style w:type="paragraph" w:styleId="5">
    <w:name w:val="heading 5"/>
    <w:basedOn w:val="a"/>
    <w:next w:val="a"/>
    <w:link w:val="50"/>
    <w:uiPriority w:val="99"/>
    <w:qFormat/>
    <w:pPr>
      <w:keepNext/>
      <w:spacing w:line="360" w:lineRule="auto"/>
      <w:ind w:firstLine="540"/>
      <w:outlineLvl w:val="4"/>
    </w:pPr>
  </w:style>
  <w:style w:type="paragraph" w:styleId="6">
    <w:name w:val="heading 6"/>
    <w:basedOn w:val="a"/>
    <w:next w:val="a"/>
    <w:link w:val="60"/>
    <w:uiPriority w:val="99"/>
    <w:qFormat/>
    <w:pPr>
      <w:keepNext/>
      <w:ind w:firstLine="540"/>
      <w:jc w:val="center"/>
      <w:outlineLvl w:val="5"/>
    </w:pPr>
    <w:rPr>
      <w:b/>
      <w:bCs/>
    </w:rPr>
  </w:style>
  <w:style w:type="paragraph" w:styleId="7">
    <w:name w:val="heading 7"/>
    <w:basedOn w:val="a"/>
    <w:next w:val="a"/>
    <w:link w:val="70"/>
    <w:uiPriority w:val="99"/>
    <w:qFormat/>
    <w:pPr>
      <w:keepNext/>
      <w:jc w:val="right"/>
      <w:outlineLvl w:val="6"/>
    </w:pPr>
    <w:rPr>
      <w:b/>
      <w:bCs/>
    </w:rPr>
  </w:style>
  <w:style w:type="paragraph" w:styleId="8">
    <w:name w:val="heading 8"/>
    <w:basedOn w:val="a"/>
    <w:next w:val="a"/>
    <w:link w:val="80"/>
    <w:uiPriority w:val="99"/>
    <w:qFormat/>
    <w:pPr>
      <w:keepNext/>
      <w:jc w:val="center"/>
      <w:outlineLvl w:val="7"/>
    </w:pPr>
    <w:rPr>
      <w:rFonts w:ascii="Arial" w:hAnsi="Arial" w:cs="Arial"/>
      <w:b/>
      <w:bCs/>
      <w:sz w:val="24"/>
      <w:szCs w:val="24"/>
    </w:rPr>
  </w:style>
  <w:style w:type="paragraph" w:styleId="9">
    <w:name w:val="heading 9"/>
    <w:basedOn w:val="a"/>
    <w:next w:val="a"/>
    <w:link w:val="90"/>
    <w:uiPriority w:val="99"/>
    <w:qFormat/>
    <w:pPr>
      <w:keepNext/>
      <w:spacing w:line="360" w:lineRule="auto"/>
      <w:ind w:firstLine="540"/>
      <w:jc w:val="right"/>
      <w:outlineLvl w:val="8"/>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pPr>
      <w:spacing w:line="360" w:lineRule="auto"/>
      <w:ind w:firstLine="540"/>
      <w:jc w:val="both"/>
    </w:pPr>
  </w:style>
  <w:style w:type="character" w:customStyle="1" w:styleId="22">
    <w:name w:val="Основной текст 2 Знак"/>
    <w:link w:val="21"/>
    <w:uiPriority w:val="99"/>
    <w:semiHidden/>
    <w:rPr>
      <w:sz w:val="28"/>
      <w:szCs w:val="28"/>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8"/>
      <w:szCs w:val="28"/>
    </w:rPr>
  </w:style>
  <w:style w:type="character" w:styleId="a5">
    <w:name w:val="page number"/>
    <w:uiPriority w:val="99"/>
  </w:style>
  <w:style w:type="paragraph" w:styleId="a6">
    <w:name w:val="caption"/>
    <w:basedOn w:val="a"/>
    <w:next w:val="a"/>
    <w:uiPriority w:val="99"/>
    <w:qFormat/>
    <w:pPr>
      <w:spacing w:before="120" w:after="120"/>
      <w:jc w:val="right"/>
    </w:pPr>
    <w:rPr>
      <w:rFonts w:ascii="Arial" w:hAnsi="Arial" w:cs="Arial"/>
      <w:b/>
      <w:bCs/>
      <w:sz w:val="22"/>
      <w:szCs w:val="22"/>
    </w:rPr>
  </w:style>
  <w:style w:type="paragraph" w:styleId="a7">
    <w:name w:val="Body Text"/>
    <w:basedOn w:val="a"/>
    <w:link w:val="a8"/>
    <w:uiPriority w:val="99"/>
    <w:pPr>
      <w:widowControl w:val="0"/>
      <w:spacing w:line="360" w:lineRule="auto"/>
      <w:jc w:val="both"/>
    </w:pPr>
  </w:style>
  <w:style w:type="character" w:customStyle="1" w:styleId="a8">
    <w:name w:val="Основной текст Знак"/>
    <w:link w:val="a7"/>
    <w:uiPriority w:val="99"/>
    <w:semiHidden/>
    <w:rPr>
      <w:sz w:val="28"/>
      <w:szCs w:val="28"/>
    </w:rPr>
  </w:style>
  <w:style w:type="paragraph" w:styleId="a9">
    <w:name w:val="Title"/>
    <w:basedOn w:val="a"/>
    <w:link w:val="aa"/>
    <w:uiPriority w:val="99"/>
    <w:qFormat/>
    <w:pPr>
      <w:jc w:val="center"/>
    </w:p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11">
    <w:name w:val="toc 1"/>
    <w:basedOn w:val="a"/>
    <w:next w:val="a"/>
    <w:autoRedefine/>
    <w:uiPriority w:val="99"/>
    <w:semiHidden/>
    <w:pPr>
      <w:tabs>
        <w:tab w:val="right" w:leader="dot" w:pos="9628"/>
      </w:tabs>
      <w:spacing w:before="120" w:after="120"/>
    </w:pPr>
    <w:rPr>
      <w:b/>
      <w:bCs/>
      <w:caps/>
      <w:noProof/>
    </w:rPr>
  </w:style>
  <w:style w:type="paragraph" w:styleId="23">
    <w:name w:val="toc 2"/>
    <w:basedOn w:val="a"/>
    <w:next w:val="a"/>
    <w:autoRedefine/>
    <w:uiPriority w:val="99"/>
    <w:semiHidden/>
    <w:pPr>
      <w:ind w:left="280"/>
    </w:pPr>
    <w:rPr>
      <w:smallCaps/>
      <w:sz w:val="20"/>
      <w:szCs w:val="20"/>
    </w:rPr>
  </w:style>
  <w:style w:type="paragraph" w:styleId="31">
    <w:name w:val="toc 3"/>
    <w:basedOn w:val="a"/>
    <w:next w:val="a"/>
    <w:autoRedefine/>
    <w:uiPriority w:val="99"/>
    <w:semiHidden/>
    <w:pPr>
      <w:ind w:left="560"/>
    </w:pPr>
    <w:rPr>
      <w:i/>
      <w:iCs/>
      <w:sz w:val="20"/>
      <w:szCs w:val="20"/>
    </w:rPr>
  </w:style>
  <w:style w:type="paragraph" w:styleId="41">
    <w:name w:val="toc 4"/>
    <w:basedOn w:val="a"/>
    <w:next w:val="a"/>
    <w:autoRedefine/>
    <w:uiPriority w:val="99"/>
    <w:semiHidden/>
    <w:pPr>
      <w:ind w:left="840"/>
    </w:pPr>
    <w:rPr>
      <w:sz w:val="18"/>
      <w:szCs w:val="18"/>
    </w:rPr>
  </w:style>
  <w:style w:type="paragraph" w:styleId="51">
    <w:name w:val="toc 5"/>
    <w:basedOn w:val="a"/>
    <w:next w:val="a"/>
    <w:autoRedefine/>
    <w:uiPriority w:val="99"/>
    <w:semiHidden/>
    <w:pPr>
      <w:ind w:left="1120"/>
    </w:pPr>
    <w:rPr>
      <w:sz w:val="18"/>
      <w:szCs w:val="18"/>
    </w:rPr>
  </w:style>
  <w:style w:type="paragraph" w:styleId="61">
    <w:name w:val="toc 6"/>
    <w:basedOn w:val="a"/>
    <w:next w:val="a"/>
    <w:autoRedefine/>
    <w:uiPriority w:val="99"/>
    <w:semiHidden/>
    <w:pPr>
      <w:ind w:left="1400"/>
    </w:pPr>
    <w:rPr>
      <w:sz w:val="18"/>
      <w:szCs w:val="18"/>
    </w:rPr>
  </w:style>
  <w:style w:type="paragraph" w:styleId="71">
    <w:name w:val="toc 7"/>
    <w:basedOn w:val="a"/>
    <w:next w:val="a"/>
    <w:autoRedefine/>
    <w:uiPriority w:val="99"/>
    <w:semiHidden/>
    <w:pPr>
      <w:ind w:left="1680"/>
    </w:pPr>
    <w:rPr>
      <w:sz w:val="18"/>
      <w:szCs w:val="18"/>
    </w:rPr>
  </w:style>
  <w:style w:type="paragraph" w:styleId="81">
    <w:name w:val="toc 8"/>
    <w:basedOn w:val="a"/>
    <w:next w:val="a"/>
    <w:autoRedefine/>
    <w:uiPriority w:val="99"/>
    <w:semiHidden/>
    <w:pPr>
      <w:ind w:left="1960"/>
    </w:pPr>
    <w:rPr>
      <w:sz w:val="18"/>
      <w:szCs w:val="18"/>
    </w:rPr>
  </w:style>
  <w:style w:type="paragraph" w:styleId="91">
    <w:name w:val="toc 9"/>
    <w:basedOn w:val="a"/>
    <w:next w:val="a"/>
    <w:autoRedefine/>
    <w:uiPriority w:val="99"/>
    <w:semiHidden/>
    <w:pPr>
      <w:ind w:left="2240"/>
    </w:pPr>
    <w:rPr>
      <w:sz w:val="18"/>
      <w:szCs w:val="18"/>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11946</Words>
  <Characters>68095</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cc</Company>
  <LinksUpToDate>false</LinksUpToDate>
  <CharactersWithSpaces>79882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Shark</dc:creator>
  <cp:keywords/>
  <dc:description/>
  <cp:lastModifiedBy>admin</cp:lastModifiedBy>
  <cp:revision>2</cp:revision>
  <cp:lastPrinted>2002-06-19T10:23:00Z</cp:lastPrinted>
  <dcterms:created xsi:type="dcterms:W3CDTF">2014-02-20T20:35:00Z</dcterms:created>
  <dcterms:modified xsi:type="dcterms:W3CDTF">2014-02-20T20:35:00Z</dcterms:modified>
</cp:coreProperties>
</file>