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D7" w:rsidRDefault="00DF6AD7">
      <w:pPr>
        <w:widowControl w:val="0"/>
        <w:spacing w:before="120"/>
        <w:jc w:val="center"/>
        <w:rPr>
          <w:b/>
          <w:bCs/>
          <w:color w:val="000000"/>
          <w:sz w:val="32"/>
          <w:szCs w:val="32"/>
        </w:rPr>
      </w:pPr>
      <w:r>
        <w:rPr>
          <w:b/>
          <w:bCs/>
          <w:color w:val="000000"/>
          <w:sz w:val="32"/>
          <w:szCs w:val="32"/>
        </w:rPr>
        <w:t>Экологические группы организмов</w:t>
      </w:r>
    </w:p>
    <w:p w:rsidR="00DF6AD7" w:rsidRDefault="00DF6AD7">
      <w:pPr>
        <w:widowControl w:val="0"/>
        <w:spacing w:before="120"/>
        <w:ind w:firstLine="567"/>
        <w:jc w:val="both"/>
        <w:rPr>
          <w:color w:val="000000"/>
          <w:sz w:val="24"/>
          <w:szCs w:val="24"/>
        </w:rPr>
      </w:pPr>
      <w:r>
        <w:rPr>
          <w:color w:val="000000"/>
          <w:sz w:val="24"/>
          <w:szCs w:val="24"/>
        </w:rPr>
        <w:t xml:space="preserve">Как мы уже выяснили на предыдущих уроках, пределы выносливости организмов по отношению к различным экологичным факторам сильно различаются. Набор соответствующих адаптаций и широта пределов выносливости определяют распространение данного вида, возможность его обитания в данной природной зоне. По отношению к различным экологическим факторам выделяют экологические группы организмов. В основе экологической классификации организмов положено отношение организмов к данному экологическому фактору. Таким образом, существует множество классификаций - по отношению к свету, к теплу, к влажности и т.п. </w:t>
      </w:r>
    </w:p>
    <w:p w:rsidR="00DF6AD7" w:rsidRDefault="00DF6AD7">
      <w:pPr>
        <w:widowControl w:val="0"/>
        <w:spacing w:before="120"/>
        <w:ind w:firstLine="567"/>
        <w:jc w:val="both"/>
        <w:rPr>
          <w:color w:val="000000"/>
          <w:sz w:val="24"/>
          <w:szCs w:val="24"/>
        </w:rPr>
      </w:pPr>
      <w:r>
        <w:rPr>
          <w:color w:val="000000"/>
          <w:sz w:val="24"/>
          <w:szCs w:val="24"/>
        </w:rPr>
        <w:t xml:space="preserve">Сегодня мы рассмотрим экологические группы организмов по отношению к свету, к теплу, а также особенности этих экологических факторов. </w:t>
      </w:r>
    </w:p>
    <w:p w:rsidR="00DF6AD7" w:rsidRDefault="00DF6AD7">
      <w:pPr>
        <w:widowControl w:val="0"/>
        <w:spacing w:before="120"/>
        <w:ind w:firstLine="567"/>
        <w:jc w:val="both"/>
        <w:rPr>
          <w:color w:val="000000"/>
          <w:sz w:val="24"/>
          <w:szCs w:val="24"/>
        </w:rPr>
      </w:pPr>
      <w:r>
        <w:rPr>
          <w:color w:val="000000"/>
          <w:sz w:val="24"/>
          <w:szCs w:val="24"/>
        </w:rPr>
        <w:t xml:space="preserve">Однако вначале пара слов об адапатциях (то есть приспособительных реакциях) вообще. Учение об адаптациях - одна из наиболее разработанных частей экологии. Здесь лежит сфера пересечения таких наук как экология, эволюционное учение (так как процесс эволюции, по сути, представляет собой процесс появления эффективных адапатций), физиология (физиологические механизмы адаптаций) и проч. </w:t>
      </w:r>
    </w:p>
    <w:p w:rsidR="00DF6AD7" w:rsidRDefault="00DF6AD7">
      <w:pPr>
        <w:widowControl w:val="0"/>
        <w:spacing w:before="120"/>
        <w:ind w:firstLine="567"/>
        <w:jc w:val="both"/>
        <w:rPr>
          <w:color w:val="000000"/>
          <w:sz w:val="24"/>
          <w:szCs w:val="24"/>
        </w:rPr>
      </w:pPr>
      <w:r>
        <w:rPr>
          <w:color w:val="000000"/>
          <w:sz w:val="24"/>
          <w:szCs w:val="24"/>
        </w:rPr>
        <w:t xml:space="preserve">Различают три основных пути адаптации к неблагоприятным условиям среды: </w:t>
      </w:r>
    </w:p>
    <w:p w:rsidR="00DF6AD7" w:rsidRDefault="00DF6AD7">
      <w:pPr>
        <w:widowControl w:val="0"/>
        <w:spacing w:before="120"/>
        <w:ind w:firstLine="567"/>
        <w:jc w:val="both"/>
        <w:rPr>
          <w:color w:val="000000"/>
          <w:sz w:val="24"/>
          <w:szCs w:val="24"/>
        </w:rPr>
      </w:pPr>
      <w:r>
        <w:rPr>
          <w:color w:val="000000"/>
          <w:sz w:val="24"/>
          <w:szCs w:val="24"/>
        </w:rPr>
        <w:t xml:space="preserve">активный - активная перестройка функций организма (например, возникновение теплокровности, а по-научному - гомойотермности); </w:t>
      </w:r>
    </w:p>
    <w:p w:rsidR="00DF6AD7" w:rsidRDefault="00DF6AD7">
      <w:pPr>
        <w:widowControl w:val="0"/>
        <w:spacing w:before="120"/>
        <w:ind w:firstLine="567"/>
        <w:jc w:val="both"/>
        <w:rPr>
          <w:color w:val="000000"/>
          <w:sz w:val="24"/>
          <w:szCs w:val="24"/>
        </w:rPr>
      </w:pPr>
      <w:r>
        <w:rPr>
          <w:color w:val="000000"/>
          <w:sz w:val="24"/>
          <w:szCs w:val="24"/>
        </w:rPr>
        <w:t xml:space="preserve">пассивный - пассивное подчинение функций организма изменениям внешней среды (например, холоднокровные, или пойкилотермные, животные); </w:t>
      </w:r>
    </w:p>
    <w:p w:rsidR="00DF6AD7" w:rsidRDefault="00DF6AD7">
      <w:pPr>
        <w:widowControl w:val="0"/>
        <w:spacing w:before="120"/>
        <w:ind w:firstLine="567"/>
        <w:jc w:val="both"/>
        <w:rPr>
          <w:color w:val="000000"/>
          <w:sz w:val="24"/>
          <w:szCs w:val="24"/>
        </w:rPr>
      </w:pPr>
      <w:r>
        <w:rPr>
          <w:color w:val="000000"/>
          <w:sz w:val="24"/>
          <w:szCs w:val="24"/>
        </w:rPr>
        <w:t xml:space="preserve">избегание - избегание неблагоприятных условий (таксисы у растений, миграция у животных, выработка циклов развития у животных и растений). </w:t>
      </w:r>
    </w:p>
    <w:p w:rsidR="00DF6AD7" w:rsidRDefault="00DF6AD7">
      <w:pPr>
        <w:widowControl w:val="0"/>
        <w:spacing w:before="120"/>
        <w:jc w:val="center"/>
        <w:rPr>
          <w:b/>
          <w:bCs/>
          <w:color w:val="000000"/>
          <w:sz w:val="28"/>
          <w:szCs w:val="28"/>
        </w:rPr>
      </w:pPr>
      <w:r>
        <w:rPr>
          <w:b/>
          <w:bCs/>
          <w:color w:val="000000"/>
          <w:sz w:val="28"/>
          <w:szCs w:val="28"/>
        </w:rPr>
        <w:t>Свет.</w:t>
      </w:r>
    </w:p>
    <w:p w:rsidR="00DF6AD7" w:rsidRDefault="00DF6AD7">
      <w:pPr>
        <w:widowControl w:val="0"/>
        <w:spacing w:before="120"/>
        <w:ind w:firstLine="567"/>
        <w:jc w:val="both"/>
        <w:rPr>
          <w:color w:val="000000"/>
          <w:sz w:val="24"/>
          <w:szCs w:val="24"/>
        </w:rPr>
      </w:pPr>
      <w:r>
        <w:rPr>
          <w:color w:val="000000"/>
          <w:sz w:val="24"/>
          <w:szCs w:val="24"/>
        </w:rPr>
        <w:t>Практически единственным источником энергии для всех живых организмов является энергия солнца. Напрямую утилизировать солнечную энергию может только одна группа организмов - зеленые растения (об этом разговор пойдет в последующих уроках) и фотосинтезирующие организмы. Речь, разумеется, об уникальном явлении - фотосинтезе. Все остальные организмы, по сути, поглощают энергию солнца, преобразованную зелеными растениями в энергию химических связей.</w:t>
      </w:r>
    </w:p>
    <w:p w:rsidR="00DF6AD7" w:rsidRDefault="00DF6AD7">
      <w:pPr>
        <w:widowControl w:val="0"/>
        <w:spacing w:before="120"/>
        <w:ind w:firstLine="567"/>
        <w:jc w:val="both"/>
        <w:rPr>
          <w:color w:val="000000"/>
          <w:sz w:val="24"/>
          <w:szCs w:val="24"/>
        </w:rPr>
      </w:pPr>
      <w:r>
        <w:rPr>
          <w:color w:val="000000"/>
          <w:sz w:val="24"/>
          <w:szCs w:val="24"/>
        </w:rPr>
        <w:t xml:space="preserve">Солнечная радиация, с физической точки зрения, представляет собой электромагнитное излучение с широким диапазоном длин волн. Экологические и биологические эффекты волн различной длины различны. </w:t>
      </w:r>
    </w:p>
    <w:p w:rsidR="00DF6AD7" w:rsidRDefault="00DF6AD7">
      <w:pPr>
        <w:widowControl w:val="0"/>
        <w:spacing w:before="120"/>
        <w:ind w:firstLine="567"/>
        <w:jc w:val="both"/>
        <w:rPr>
          <w:color w:val="000000"/>
          <w:sz w:val="24"/>
          <w:szCs w:val="24"/>
        </w:rPr>
      </w:pPr>
      <w:r>
        <w:rPr>
          <w:rStyle w:val="a4"/>
          <w:b w:val="0"/>
          <w:bCs w:val="0"/>
          <w:color w:val="000000"/>
          <w:sz w:val="24"/>
          <w:szCs w:val="24"/>
        </w:rPr>
        <w:t xml:space="preserve">Ионизирующее излучение </w:t>
      </w:r>
      <w:r>
        <w:rPr>
          <w:color w:val="000000"/>
          <w:sz w:val="24"/>
          <w:szCs w:val="24"/>
        </w:rPr>
        <w:t xml:space="preserve">(длина волн меньше 150 нм). Естественный, а также техногенный радиоактивный фон. Биологическое действие осуществляется, прежде всего, на субклеточном уровне. Возможно повреждающее действие на генетический аппарат половых клеток (мутагенный эффект), соматических клеток (канцерогенный эффект). </w:t>
      </w:r>
    </w:p>
    <w:p w:rsidR="00DF6AD7" w:rsidRDefault="00DF6AD7">
      <w:pPr>
        <w:widowControl w:val="0"/>
        <w:spacing w:before="120"/>
        <w:ind w:firstLine="567"/>
        <w:jc w:val="both"/>
        <w:rPr>
          <w:color w:val="000000"/>
          <w:sz w:val="24"/>
          <w:szCs w:val="24"/>
        </w:rPr>
      </w:pPr>
      <w:r>
        <w:rPr>
          <w:rStyle w:val="a4"/>
          <w:b w:val="0"/>
          <w:bCs w:val="0"/>
          <w:color w:val="000000"/>
          <w:sz w:val="24"/>
          <w:szCs w:val="24"/>
        </w:rPr>
        <w:t xml:space="preserve">Ультрафиолетовые лучи </w:t>
      </w:r>
      <w:r>
        <w:rPr>
          <w:color w:val="000000"/>
          <w:sz w:val="24"/>
          <w:szCs w:val="24"/>
        </w:rPr>
        <w:t xml:space="preserve">(150-400 нм). Наиболее коротковолновая (200-280 нм) часть спектра практически полностью поглощается озоновым экраном. УФ-лучи с длиной волны 280-320 нм обладают канцерогенным действием, однако механизм этого действия до конца неясен. Эти лучи также активируют некоторые микроорганизмы. Часть спектра от 300 нм (именно эти лучи, в основном, достигают поверхности Земли) оказывает на организмы, главным образом, химическое действие; активируют процессы клеточного синтеза; под воздействием этих лучей в организме синтезируется витамин D3, регулирующий обмен кальция и фосфора и нормальный рост организмов. Многие млекопитающие, выводящие детенышей в норах, регулярно выносят их на освещенные солнцем места вблизи норы (например, лисицы, барсуки). Основная роль этого поведения, как считают, нормализация синтеза витамина D, регуляция продукции меланина (черного пигмента). В то же время избыток УФ-лучей играет отрицательную роль. </w:t>
      </w:r>
    </w:p>
    <w:p w:rsidR="00DF6AD7" w:rsidRDefault="00DF6AD7">
      <w:pPr>
        <w:widowControl w:val="0"/>
        <w:spacing w:before="120"/>
        <w:ind w:firstLine="567"/>
        <w:jc w:val="both"/>
        <w:rPr>
          <w:color w:val="000000"/>
          <w:sz w:val="24"/>
          <w:szCs w:val="24"/>
        </w:rPr>
      </w:pPr>
      <w:r>
        <w:rPr>
          <w:color w:val="000000"/>
          <w:sz w:val="24"/>
          <w:szCs w:val="24"/>
        </w:rPr>
        <w:t xml:space="preserve">Гигантское значение играет </w:t>
      </w:r>
      <w:r>
        <w:rPr>
          <w:rStyle w:val="a4"/>
          <w:b w:val="0"/>
          <w:bCs w:val="0"/>
          <w:color w:val="000000"/>
          <w:sz w:val="24"/>
          <w:szCs w:val="24"/>
        </w:rPr>
        <w:t xml:space="preserve">видимый свет </w:t>
      </w:r>
      <w:r>
        <w:rPr>
          <w:color w:val="000000"/>
          <w:sz w:val="24"/>
          <w:szCs w:val="24"/>
        </w:rPr>
        <w:t xml:space="preserve">. Помимо химического (в верхней, сине-фиолетовой, части спектра) и теплового (в нижней, красно-желтой, части спектра) действия, видимый свет имеет сигнальное значение. Ориентация многих животных в пространстве, сигнализация между животными (благодаря зрению), синхронизация ритмов жизни растений с сезонной динамикой (благодаря изменению продолжительности светого дня) невозможны без видимого света. </w:t>
      </w:r>
    </w:p>
    <w:p w:rsidR="00DF6AD7" w:rsidRDefault="00DF6AD7">
      <w:pPr>
        <w:widowControl w:val="0"/>
        <w:spacing w:before="120"/>
        <w:ind w:firstLine="567"/>
        <w:jc w:val="both"/>
        <w:rPr>
          <w:color w:val="000000"/>
          <w:sz w:val="24"/>
          <w:szCs w:val="24"/>
        </w:rPr>
      </w:pPr>
      <w:r>
        <w:rPr>
          <w:color w:val="000000"/>
          <w:sz w:val="24"/>
          <w:szCs w:val="24"/>
        </w:rPr>
        <w:t xml:space="preserve">Здесь нужно сделать краткое отступление. Среди множества классификаций экологических факторов, существует интересная классификация, различающая </w:t>
      </w:r>
      <w:r>
        <w:rPr>
          <w:rStyle w:val="a5"/>
          <w:i w:val="0"/>
          <w:iCs w:val="0"/>
          <w:color w:val="000000"/>
          <w:sz w:val="24"/>
          <w:szCs w:val="24"/>
        </w:rPr>
        <w:t xml:space="preserve">витальные </w:t>
      </w:r>
      <w:r>
        <w:rPr>
          <w:color w:val="000000"/>
          <w:sz w:val="24"/>
          <w:szCs w:val="24"/>
        </w:rPr>
        <w:t xml:space="preserve">(энергетические) и </w:t>
      </w:r>
      <w:r>
        <w:rPr>
          <w:rStyle w:val="a5"/>
          <w:i w:val="0"/>
          <w:iCs w:val="0"/>
          <w:color w:val="000000"/>
          <w:sz w:val="24"/>
          <w:szCs w:val="24"/>
        </w:rPr>
        <w:t xml:space="preserve">сигнальные </w:t>
      </w:r>
      <w:r>
        <w:rPr>
          <w:color w:val="000000"/>
          <w:sz w:val="24"/>
          <w:szCs w:val="24"/>
        </w:rPr>
        <w:t xml:space="preserve">экологические факторы. Первые оказывают непосредственное воздействие на жизнедеятельность организмов, меняют их энергетическое состояние. Примеры таких факторов: температура, хищничество и другие. Факторы второй группы (сигнальные) несут информацию об изменении характеристик среды, вызывают изменение в поведении, жизненной стратегии организмов и т.д. Примеры таких факторов: феромоны, продолжительность светового дня. При этом СВЕТ является примером экологического фактора, обладающего как витальным, так и сигнальным действием. С одной стороны, он служит главным источником энергии для фотосинтеза растений, а с другой -- он играет важную роль в осуществлении биологических ритмов разной продолжительности. </w:t>
      </w:r>
    </w:p>
    <w:p w:rsidR="00DF6AD7" w:rsidRDefault="00DF6AD7">
      <w:pPr>
        <w:widowControl w:val="0"/>
        <w:spacing w:before="120"/>
        <w:ind w:firstLine="567"/>
        <w:jc w:val="both"/>
        <w:rPr>
          <w:color w:val="000000"/>
          <w:sz w:val="24"/>
          <w:szCs w:val="24"/>
        </w:rPr>
      </w:pPr>
      <w:r>
        <w:rPr>
          <w:color w:val="000000"/>
          <w:sz w:val="24"/>
          <w:szCs w:val="24"/>
        </w:rPr>
        <w:t xml:space="preserve">По отношению к свету выделяют следующие экологические группы растений: </w:t>
      </w:r>
    </w:p>
    <w:p w:rsidR="00DF6AD7" w:rsidRDefault="00DF6AD7">
      <w:pPr>
        <w:widowControl w:val="0"/>
        <w:spacing w:before="120"/>
        <w:ind w:firstLine="567"/>
        <w:jc w:val="both"/>
        <w:rPr>
          <w:color w:val="000000"/>
          <w:sz w:val="24"/>
          <w:szCs w:val="24"/>
        </w:rPr>
      </w:pPr>
      <w:r>
        <w:rPr>
          <w:color w:val="000000"/>
          <w:sz w:val="24"/>
          <w:szCs w:val="24"/>
        </w:rPr>
        <w:t xml:space="preserve">гелиофиты (светолюбивые); </w:t>
      </w:r>
    </w:p>
    <w:p w:rsidR="00DF6AD7" w:rsidRDefault="00DF6AD7">
      <w:pPr>
        <w:widowControl w:val="0"/>
        <w:spacing w:before="120"/>
        <w:ind w:firstLine="567"/>
        <w:jc w:val="both"/>
        <w:rPr>
          <w:color w:val="000000"/>
          <w:sz w:val="24"/>
          <w:szCs w:val="24"/>
        </w:rPr>
      </w:pPr>
      <w:r>
        <w:rPr>
          <w:color w:val="000000"/>
          <w:sz w:val="24"/>
          <w:szCs w:val="24"/>
        </w:rPr>
        <w:t xml:space="preserve">сциофиты (тенелюбивые); </w:t>
      </w:r>
    </w:p>
    <w:p w:rsidR="00DF6AD7" w:rsidRDefault="00DF6AD7">
      <w:pPr>
        <w:widowControl w:val="0"/>
        <w:spacing w:before="120"/>
        <w:ind w:firstLine="567"/>
        <w:jc w:val="both"/>
        <w:rPr>
          <w:color w:val="000000"/>
          <w:sz w:val="24"/>
          <w:szCs w:val="24"/>
        </w:rPr>
      </w:pPr>
      <w:r>
        <w:rPr>
          <w:color w:val="000000"/>
          <w:sz w:val="24"/>
          <w:szCs w:val="24"/>
        </w:rPr>
        <w:t xml:space="preserve">теневыносливые (факультативные гелиофиты). </w:t>
      </w:r>
    </w:p>
    <w:p w:rsidR="00DF6AD7" w:rsidRDefault="00DF6AD7">
      <w:pPr>
        <w:widowControl w:val="0"/>
        <w:spacing w:before="120"/>
        <w:ind w:firstLine="567"/>
        <w:jc w:val="both"/>
        <w:rPr>
          <w:color w:val="000000"/>
          <w:sz w:val="24"/>
          <w:szCs w:val="24"/>
        </w:rPr>
      </w:pPr>
      <w:r>
        <w:rPr>
          <w:rStyle w:val="a4"/>
          <w:b w:val="0"/>
          <w:bCs w:val="0"/>
          <w:color w:val="000000"/>
          <w:sz w:val="24"/>
          <w:szCs w:val="24"/>
        </w:rPr>
        <w:t xml:space="preserve">Гелиофиты </w:t>
      </w:r>
      <w:r>
        <w:rPr>
          <w:color w:val="000000"/>
          <w:sz w:val="24"/>
          <w:szCs w:val="24"/>
        </w:rPr>
        <w:t xml:space="preserve">. Световые растения. Обитатели открытых мест обитания: лугов, степей, верхних ярусов лесов, ранневесенние растения, многие культурные растения. </w:t>
      </w:r>
    </w:p>
    <w:p w:rsidR="00DF6AD7" w:rsidRDefault="00DF6AD7">
      <w:pPr>
        <w:widowControl w:val="0"/>
        <w:spacing w:before="120"/>
        <w:ind w:firstLine="567"/>
        <w:jc w:val="both"/>
        <w:rPr>
          <w:color w:val="000000"/>
          <w:sz w:val="24"/>
          <w:szCs w:val="24"/>
        </w:rPr>
      </w:pPr>
      <w:r>
        <w:rPr>
          <w:color w:val="000000"/>
          <w:sz w:val="24"/>
          <w:szCs w:val="24"/>
        </w:rPr>
        <w:t xml:space="preserve">Характеризуются следующими признаками: </w:t>
      </w:r>
    </w:p>
    <w:p w:rsidR="00DF6AD7" w:rsidRDefault="00DF6AD7">
      <w:pPr>
        <w:widowControl w:val="0"/>
        <w:spacing w:before="120"/>
        <w:ind w:firstLine="567"/>
        <w:jc w:val="both"/>
        <w:rPr>
          <w:color w:val="000000"/>
          <w:sz w:val="24"/>
          <w:szCs w:val="24"/>
        </w:rPr>
      </w:pPr>
      <w:r>
        <w:rPr>
          <w:color w:val="000000"/>
          <w:sz w:val="24"/>
          <w:szCs w:val="24"/>
        </w:rPr>
        <w:t xml:space="preserve">мелкие размеры листьев; встречается сезонный диморфизм: весной лестья мелкие, летом - крупнее; </w:t>
      </w:r>
    </w:p>
    <w:p w:rsidR="00DF6AD7" w:rsidRDefault="00DF6AD7">
      <w:pPr>
        <w:widowControl w:val="0"/>
        <w:spacing w:before="120"/>
        <w:ind w:firstLine="567"/>
        <w:jc w:val="both"/>
        <w:rPr>
          <w:color w:val="000000"/>
          <w:sz w:val="24"/>
          <w:szCs w:val="24"/>
        </w:rPr>
      </w:pPr>
      <w:r>
        <w:rPr>
          <w:color w:val="000000"/>
          <w:sz w:val="24"/>
          <w:szCs w:val="24"/>
        </w:rPr>
        <w:t xml:space="preserve">листья располагаются под большим углом, иногда почти вертикально; </w:t>
      </w:r>
    </w:p>
    <w:p w:rsidR="00DF6AD7" w:rsidRDefault="00DF6AD7">
      <w:pPr>
        <w:widowControl w:val="0"/>
        <w:spacing w:before="120"/>
        <w:ind w:firstLine="567"/>
        <w:jc w:val="both"/>
        <w:rPr>
          <w:color w:val="000000"/>
          <w:sz w:val="24"/>
          <w:szCs w:val="24"/>
        </w:rPr>
      </w:pPr>
      <w:r>
        <w:rPr>
          <w:color w:val="000000"/>
          <w:sz w:val="24"/>
          <w:szCs w:val="24"/>
        </w:rPr>
        <w:t xml:space="preserve">листовая пластинка блестящая или густо опушенная; </w:t>
      </w:r>
    </w:p>
    <w:p w:rsidR="00DF6AD7" w:rsidRDefault="00DF6AD7">
      <w:pPr>
        <w:widowControl w:val="0"/>
        <w:spacing w:before="120"/>
        <w:ind w:firstLine="567"/>
        <w:jc w:val="both"/>
        <w:rPr>
          <w:color w:val="000000"/>
          <w:sz w:val="24"/>
          <w:szCs w:val="24"/>
        </w:rPr>
      </w:pPr>
      <w:r>
        <w:rPr>
          <w:color w:val="000000"/>
          <w:sz w:val="24"/>
          <w:szCs w:val="24"/>
        </w:rPr>
        <w:t xml:space="preserve">образуют разряженные насаждения. </w:t>
      </w:r>
    </w:p>
    <w:p w:rsidR="00DF6AD7" w:rsidRDefault="00DF6AD7">
      <w:pPr>
        <w:widowControl w:val="0"/>
        <w:spacing w:before="120"/>
        <w:ind w:firstLine="567"/>
        <w:jc w:val="both"/>
        <w:rPr>
          <w:color w:val="000000"/>
          <w:sz w:val="24"/>
          <w:szCs w:val="24"/>
        </w:rPr>
      </w:pPr>
      <w:r>
        <w:rPr>
          <w:rStyle w:val="a4"/>
          <w:b w:val="0"/>
          <w:bCs w:val="0"/>
          <w:color w:val="000000"/>
          <w:sz w:val="24"/>
          <w:szCs w:val="24"/>
        </w:rPr>
        <w:t xml:space="preserve">Сциофиты </w:t>
      </w:r>
      <w:r>
        <w:rPr>
          <w:color w:val="000000"/>
          <w:sz w:val="24"/>
          <w:szCs w:val="24"/>
        </w:rPr>
        <w:t xml:space="preserve">. Не выносят сильного света. Места обитания: нижние затемненные ярусы; обитатели глубоких слоев водоемов. Прежде всего, это растения, растущие под пологом леса (кислица, костынь, сныть). </w:t>
      </w:r>
    </w:p>
    <w:p w:rsidR="00DF6AD7" w:rsidRDefault="00DF6AD7">
      <w:pPr>
        <w:widowControl w:val="0"/>
        <w:spacing w:before="120"/>
        <w:ind w:firstLine="567"/>
        <w:jc w:val="both"/>
        <w:rPr>
          <w:color w:val="000000"/>
          <w:sz w:val="24"/>
          <w:szCs w:val="24"/>
        </w:rPr>
      </w:pPr>
      <w:r>
        <w:rPr>
          <w:color w:val="000000"/>
          <w:sz w:val="24"/>
          <w:szCs w:val="24"/>
        </w:rPr>
        <w:t xml:space="preserve">Характеризуются следующими признаками: </w:t>
      </w:r>
    </w:p>
    <w:p w:rsidR="00DF6AD7" w:rsidRDefault="00DF6AD7">
      <w:pPr>
        <w:widowControl w:val="0"/>
        <w:spacing w:before="120"/>
        <w:ind w:firstLine="567"/>
        <w:jc w:val="both"/>
        <w:rPr>
          <w:color w:val="000000"/>
          <w:sz w:val="24"/>
          <w:szCs w:val="24"/>
        </w:rPr>
      </w:pPr>
      <w:r>
        <w:rPr>
          <w:color w:val="000000"/>
          <w:sz w:val="24"/>
          <w:szCs w:val="24"/>
        </w:rPr>
        <w:t xml:space="preserve">листья крупные, нежные; </w:t>
      </w:r>
    </w:p>
    <w:p w:rsidR="00DF6AD7" w:rsidRDefault="00DF6AD7">
      <w:pPr>
        <w:widowControl w:val="0"/>
        <w:spacing w:before="120"/>
        <w:ind w:firstLine="567"/>
        <w:jc w:val="both"/>
        <w:rPr>
          <w:color w:val="000000"/>
          <w:sz w:val="24"/>
          <w:szCs w:val="24"/>
        </w:rPr>
      </w:pPr>
      <w:r>
        <w:rPr>
          <w:color w:val="000000"/>
          <w:sz w:val="24"/>
          <w:szCs w:val="24"/>
        </w:rPr>
        <w:t xml:space="preserve">листья темно-зеленого цвета; </w:t>
      </w:r>
    </w:p>
    <w:p w:rsidR="00DF6AD7" w:rsidRDefault="00DF6AD7">
      <w:pPr>
        <w:widowControl w:val="0"/>
        <w:spacing w:before="120"/>
        <w:ind w:firstLine="567"/>
        <w:jc w:val="both"/>
        <w:rPr>
          <w:color w:val="000000"/>
          <w:sz w:val="24"/>
          <w:szCs w:val="24"/>
        </w:rPr>
      </w:pPr>
      <w:r>
        <w:rPr>
          <w:color w:val="000000"/>
          <w:sz w:val="24"/>
          <w:szCs w:val="24"/>
        </w:rPr>
        <w:t xml:space="preserve">листья подвижные; </w:t>
      </w:r>
    </w:p>
    <w:p w:rsidR="00DF6AD7" w:rsidRDefault="00DF6AD7">
      <w:pPr>
        <w:widowControl w:val="0"/>
        <w:spacing w:before="120"/>
        <w:ind w:firstLine="567"/>
        <w:jc w:val="both"/>
        <w:rPr>
          <w:color w:val="000000"/>
          <w:sz w:val="24"/>
          <w:szCs w:val="24"/>
        </w:rPr>
      </w:pPr>
      <w:r>
        <w:rPr>
          <w:color w:val="000000"/>
          <w:sz w:val="24"/>
          <w:szCs w:val="24"/>
        </w:rPr>
        <w:t xml:space="preserve">характерна так называемая листовая мозаика (то есть особое расположение листьев, при котором листья макимально не заслоняют друг друга). </w:t>
      </w:r>
    </w:p>
    <w:p w:rsidR="00DF6AD7" w:rsidRDefault="00DF6AD7">
      <w:pPr>
        <w:widowControl w:val="0"/>
        <w:spacing w:before="120"/>
        <w:ind w:firstLine="567"/>
        <w:jc w:val="both"/>
        <w:rPr>
          <w:color w:val="000000"/>
          <w:sz w:val="24"/>
          <w:szCs w:val="24"/>
        </w:rPr>
      </w:pPr>
      <w:r>
        <w:rPr>
          <w:rStyle w:val="a4"/>
          <w:b w:val="0"/>
          <w:bCs w:val="0"/>
          <w:color w:val="000000"/>
          <w:sz w:val="24"/>
          <w:szCs w:val="24"/>
        </w:rPr>
        <w:t xml:space="preserve">Теневыносливые </w:t>
      </w:r>
      <w:r>
        <w:rPr>
          <w:color w:val="000000"/>
          <w:sz w:val="24"/>
          <w:szCs w:val="24"/>
        </w:rPr>
        <w:t xml:space="preserve">. Занимают промежуточное положение. Часто хорошо развиваются в условиях нормального освещения, но могут при этом переносить и затемнение. По своим признакам занимают промежуточное положение. </w:t>
      </w:r>
    </w:p>
    <w:p w:rsidR="00DF6AD7" w:rsidRDefault="00DF6AD7">
      <w:pPr>
        <w:widowControl w:val="0"/>
        <w:spacing w:before="120"/>
        <w:jc w:val="center"/>
        <w:rPr>
          <w:b/>
          <w:bCs/>
          <w:color w:val="000000"/>
          <w:sz w:val="28"/>
          <w:szCs w:val="28"/>
        </w:rPr>
      </w:pPr>
      <w:r>
        <w:rPr>
          <w:b/>
          <w:bCs/>
          <w:color w:val="000000"/>
          <w:sz w:val="28"/>
          <w:szCs w:val="28"/>
        </w:rPr>
        <w:t xml:space="preserve">Тепло. </w:t>
      </w:r>
    </w:p>
    <w:p w:rsidR="00DF6AD7" w:rsidRDefault="00DF6AD7">
      <w:pPr>
        <w:widowControl w:val="0"/>
        <w:spacing w:before="120"/>
        <w:ind w:firstLine="567"/>
        <w:jc w:val="both"/>
        <w:rPr>
          <w:color w:val="000000"/>
          <w:sz w:val="24"/>
          <w:szCs w:val="24"/>
        </w:rPr>
      </w:pPr>
      <w:r>
        <w:rPr>
          <w:color w:val="000000"/>
          <w:sz w:val="24"/>
          <w:szCs w:val="24"/>
        </w:rPr>
        <w:t xml:space="preserve">Температура, в отличие от света, является исключительно витальным (энергетическим) фактором. У растений и животных (особенно холоднокровных животных) повышение температуры тела вызывает ускорение всех биохимических и физиологических процессов. Так, при повышении температуры сокращается время, необходимое для прохождение отдельных стадий развития. Наример, для развития гусениц бабочки-капустницы от яйца до куколки при температуре 10 С требуется 100 суток, а при 26 С - только 10 суток. </w:t>
      </w:r>
    </w:p>
    <w:p w:rsidR="00DF6AD7" w:rsidRDefault="00DF6AD7">
      <w:pPr>
        <w:widowControl w:val="0"/>
        <w:spacing w:before="120"/>
        <w:ind w:firstLine="567"/>
        <w:jc w:val="both"/>
        <w:rPr>
          <w:color w:val="000000"/>
          <w:sz w:val="24"/>
          <w:szCs w:val="24"/>
        </w:rPr>
      </w:pPr>
      <w:r>
        <w:rPr>
          <w:color w:val="000000"/>
          <w:sz w:val="24"/>
          <w:szCs w:val="24"/>
        </w:rPr>
        <w:t xml:space="preserve">Зависимость скорости развития от температуры описывается S-образной кривой: </w:t>
      </w:r>
    </w:p>
    <w:p w:rsidR="00DF6AD7" w:rsidRDefault="00E123DC">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132pt">
            <v:imagedata r:id="rId5" o:title=""/>
          </v:shape>
        </w:pict>
      </w:r>
    </w:p>
    <w:p w:rsidR="00DF6AD7" w:rsidRDefault="00DF6AD7">
      <w:pPr>
        <w:widowControl w:val="0"/>
        <w:spacing w:before="120"/>
        <w:ind w:firstLine="567"/>
        <w:jc w:val="both"/>
        <w:rPr>
          <w:color w:val="000000"/>
          <w:sz w:val="24"/>
          <w:szCs w:val="24"/>
        </w:rPr>
      </w:pPr>
      <w:r>
        <w:rPr>
          <w:color w:val="000000"/>
          <w:sz w:val="24"/>
          <w:szCs w:val="24"/>
        </w:rPr>
        <w:t xml:space="preserve">Точка </w:t>
      </w:r>
      <w:r>
        <w:rPr>
          <w:rStyle w:val="a5"/>
          <w:i w:val="0"/>
          <w:iCs w:val="0"/>
          <w:color w:val="000000"/>
          <w:sz w:val="24"/>
          <w:szCs w:val="24"/>
        </w:rPr>
        <w:t>а</w:t>
      </w:r>
      <w:r>
        <w:rPr>
          <w:color w:val="000000"/>
          <w:sz w:val="24"/>
          <w:szCs w:val="24"/>
        </w:rPr>
        <w:t xml:space="preserve">, в которой кривая v=f(t) пересекает шкалу температур (то есть ось OX), называется порогом развития. При температуре ниже данной развитие не происходит. </w:t>
      </w:r>
    </w:p>
    <w:p w:rsidR="00DF6AD7" w:rsidRDefault="00DF6AD7">
      <w:pPr>
        <w:widowControl w:val="0"/>
        <w:spacing w:before="120"/>
        <w:ind w:firstLine="567"/>
        <w:jc w:val="both"/>
        <w:rPr>
          <w:color w:val="000000"/>
          <w:sz w:val="24"/>
          <w:szCs w:val="24"/>
        </w:rPr>
      </w:pPr>
      <w:r>
        <w:rPr>
          <w:color w:val="000000"/>
          <w:sz w:val="24"/>
          <w:szCs w:val="24"/>
        </w:rPr>
        <w:t>Так называемая сумма активных температур, то есть сумма температур, которые необходимо набрать для завершения цикла развития, используется в сельском хозяйстве. Описывается сумма активных температур S</w:t>
      </w:r>
      <w:r>
        <w:rPr>
          <w:color w:val="000000"/>
          <w:sz w:val="24"/>
          <w:szCs w:val="24"/>
          <w:vertAlign w:val="subscript"/>
        </w:rPr>
        <w:t>tэфф</w:t>
      </w:r>
      <w:r>
        <w:rPr>
          <w:color w:val="000000"/>
          <w:sz w:val="24"/>
          <w:szCs w:val="24"/>
        </w:rPr>
        <w:t xml:space="preserve"> так: </w:t>
      </w:r>
    </w:p>
    <w:p w:rsidR="00DF6AD7" w:rsidRPr="00DF6AD7" w:rsidRDefault="00DF6AD7">
      <w:pPr>
        <w:widowControl w:val="0"/>
        <w:spacing w:before="120"/>
        <w:ind w:firstLine="567"/>
        <w:jc w:val="both"/>
        <w:rPr>
          <w:color w:val="000000"/>
          <w:sz w:val="24"/>
          <w:szCs w:val="24"/>
        </w:rPr>
      </w:pPr>
      <w:r>
        <w:rPr>
          <w:color w:val="000000"/>
          <w:sz w:val="24"/>
          <w:szCs w:val="24"/>
          <w:lang w:val="en-US"/>
        </w:rPr>
        <w:t>S</w:t>
      </w:r>
      <w:r>
        <w:rPr>
          <w:color w:val="000000"/>
          <w:sz w:val="24"/>
          <w:szCs w:val="24"/>
          <w:vertAlign w:val="subscript"/>
          <w:lang w:val="en-US"/>
        </w:rPr>
        <w:t>t</w:t>
      </w:r>
      <w:r>
        <w:rPr>
          <w:color w:val="000000"/>
          <w:sz w:val="24"/>
          <w:szCs w:val="24"/>
          <w:vertAlign w:val="subscript"/>
        </w:rPr>
        <w:t>эфф</w:t>
      </w:r>
      <w:r w:rsidRPr="00DF6AD7">
        <w:rPr>
          <w:color w:val="000000"/>
          <w:sz w:val="24"/>
          <w:szCs w:val="24"/>
        </w:rPr>
        <w:t xml:space="preserve"> = </w:t>
      </w:r>
      <w:r>
        <w:rPr>
          <w:color w:val="000000"/>
          <w:sz w:val="24"/>
          <w:szCs w:val="24"/>
          <w:lang w:val="en-US"/>
        </w:rPr>
        <w:t>y</w:t>
      </w:r>
      <w:r w:rsidRPr="00DF6AD7">
        <w:rPr>
          <w:color w:val="000000"/>
          <w:sz w:val="24"/>
          <w:szCs w:val="24"/>
        </w:rPr>
        <w:t>*(</w:t>
      </w:r>
      <w:r>
        <w:rPr>
          <w:color w:val="000000"/>
          <w:sz w:val="24"/>
          <w:szCs w:val="24"/>
          <w:lang w:val="en-US"/>
        </w:rPr>
        <w:t>t</w:t>
      </w:r>
      <w:r w:rsidRPr="00DF6AD7">
        <w:rPr>
          <w:color w:val="000000"/>
          <w:sz w:val="24"/>
          <w:szCs w:val="24"/>
        </w:rPr>
        <w:t>-</w:t>
      </w:r>
      <w:r>
        <w:rPr>
          <w:color w:val="000000"/>
          <w:sz w:val="24"/>
          <w:szCs w:val="24"/>
          <w:lang w:val="en-US"/>
        </w:rPr>
        <w:t>a</w:t>
      </w:r>
      <w:r w:rsidRPr="00DF6AD7">
        <w:rPr>
          <w:color w:val="000000"/>
          <w:sz w:val="24"/>
          <w:szCs w:val="24"/>
        </w:rPr>
        <w:t xml:space="preserve">). </w:t>
      </w:r>
    </w:p>
    <w:p w:rsidR="00DF6AD7" w:rsidRDefault="00DF6AD7">
      <w:pPr>
        <w:widowControl w:val="0"/>
        <w:spacing w:before="120"/>
        <w:ind w:firstLine="567"/>
        <w:jc w:val="both"/>
        <w:rPr>
          <w:color w:val="000000"/>
          <w:sz w:val="24"/>
          <w:szCs w:val="24"/>
        </w:rPr>
      </w:pPr>
      <w:r>
        <w:rPr>
          <w:color w:val="000000"/>
          <w:sz w:val="24"/>
          <w:szCs w:val="24"/>
        </w:rPr>
        <w:t xml:space="preserve">y - это время развития, t - температура, при которой происходит развитие. Stэфф - постоянная (конечно, в статистическом смысле - индивидуальные различия, безусловно, есть) величина для данного вида. Найденная закономерность (а математики, наверно, уже успели привести предыдущую зависимость к виду y=S/(t-a) ) находит практическое применение. Зная длительность развития при различных температурах, можно вычислить сумму активных температур. Обычно сумма активных температур для сельскохозяйственных растений уже известна; на основании ее значения и конкретных температур делается фенологический прогноз, определяется возможность акклиматизации данного вида, необходимость и длительность выращивания в закрытом грунте (теплицах). </w:t>
      </w:r>
    </w:p>
    <w:p w:rsidR="00DF6AD7" w:rsidRDefault="00DF6AD7">
      <w:pPr>
        <w:widowControl w:val="0"/>
        <w:spacing w:before="120"/>
        <w:ind w:firstLine="567"/>
        <w:jc w:val="both"/>
        <w:rPr>
          <w:color w:val="000000"/>
          <w:sz w:val="24"/>
          <w:szCs w:val="24"/>
        </w:rPr>
      </w:pPr>
      <w:r>
        <w:rPr>
          <w:color w:val="000000"/>
          <w:sz w:val="24"/>
          <w:szCs w:val="24"/>
        </w:rPr>
        <w:t xml:space="preserve">Температура также воздействует и на течение других физиологических процессов (количество потребляемой пищи, поведение, плодовитость и так далее). Температурный режим, связанный с географической широтой и другими факторами, определяет границы распространения видов. </w:t>
      </w:r>
    </w:p>
    <w:p w:rsidR="00DF6AD7" w:rsidRDefault="00DF6AD7">
      <w:pPr>
        <w:widowControl w:val="0"/>
        <w:spacing w:before="120"/>
        <w:ind w:firstLine="567"/>
        <w:jc w:val="both"/>
        <w:rPr>
          <w:color w:val="000000"/>
          <w:sz w:val="24"/>
          <w:szCs w:val="24"/>
        </w:rPr>
      </w:pPr>
      <w:r>
        <w:rPr>
          <w:color w:val="000000"/>
          <w:sz w:val="24"/>
          <w:szCs w:val="24"/>
        </w:rPr>
        <w:t xml:space="preserve">Пределы выносливости организмов. +70 ... + 90 </w:t>
      </w:r>
      <w:r>
        <w:rPr>
          <w:color w:val="000000"/>
          <w:sz w:val="24"/>
          <w:szCs w:val="24"/>
          <w:vertAlign w:val="superscript"/>
        </w:rPr>
        <w:t>o</w:t>
      </w:r>
      <w:r>
        <w:rPr>
          <w:color w:val="000000"/>
          <w:sz w:val="24"/>
          <w:szCs w:val="24"/>
        </w:rPr>
        <w:t xml:space="preserve">С выносят водоросли горячих источников. Некоторые бактерии способны развиваться в кратерах вулканов. Сухие семена переносят температуры, близкие к абсолютному нулю. Некоторые древесные растения могут переносить температуры -60 ... -70 </w:t>
      </w:r>
      <w:r>
        <w:rPr>
          <w:color w:val="000000"/>
          <w:sz w:val="24"/>
          <w:szCs w:val="24"/>
          <w:vertAlign w:val="superscript"/>
        </w:rPr>
        <w:t>o</w:t>
      </w:r>
      <w:r>
        <w:rPr>
          <w:color w:val="000000"/>
          <w:sz w:val="24"/>
          <w:szCs w:val="24"/>
        </w:rPr>
        <w:t xml:space="preserve">С. В полярных льдах есть виды водорослей, которые существуют в очень узких температурных пределах - около 0 </w:t>
      </w:r>
      <w:r>
        <w:rPr>
          <w:color w:val="000000"/>
          <w:sz w:val="24"/>
          <w:szCs w:val="24"/>
          <w:vertAlign w:val="superscript"/>
        </w:rPr>
        <w:t>o</w:t>
      </w:r>
      <w:r>
        <w:rPr>
          <w:color w:val="000000"/>
          <w:sz w:val="24"/>
          <w:szCs w:val="24"/>
        </w:rPr>
        <w:t xml:space="preserve">С. </w:t>
      </w:r>
    </w:p>
    <w:p w:rsidR="00DF6AD7" w:rsidRDefault="00DF6AD7">
      <w:pPr>
        <w:widowControl w:val="0"/>
        <w:spacing w:before="120"/>
        <w:ind w:firstLine="567"/>
        <w:jc w:val="both"/>
        <w:rPr>
          <w:color w:val="000000"/>
          <w:sz w:val="24"/>
          <w:szCs w:val="24"/>
        </w:rPr>
      </w:pPr>
      <w:r>
        <w:rPr>
          <w:color w:val="000000"/>
          <w:sz w:val="24"/>
          <w:szCs w:val="24"/>
        </w:rPr>
        <w:t xml:space="preserve">Тепло для растений может выступать формообразующим фактором. Так, при недостатке тепла у высокогорных видов возникает форма "подушки", внутри которой создается более теплый микроклимат; у обитателей тундры возникают стелящиеся, или шпалерные, и карликовые формы. </w:t>
      </w:r>
    </w:p>
    <w:p w:rsidR="00DF6AD7" w:rsidRDefault="00DF6AD7">
      <w:pPr>
        <w:widowControl w:val="0"/>
        <w:spacing w:before="120"/>
        <w:ind w:firstLine="567"/>
        <w:jc w:val="both"/>
        <w:rPr>
          <w:color w:val="000000"/>
          <w:sz w:val="24"/>
          <w:szCs w:val="24"/>
        </w:rPr>
      </w:pPr>
      <w:r>
        <w:rPr>
          <w:color w:val="000000"/>
          <w:sz w:val="24"/>
          <w:szCs w:val="24"/>
        </w:rPr>
        <w:t xml:space="preserve">По отношению к теплу выделяют следующие экологические группы: </w:t>
      </w:r>
    </w:p>
    <w:p w:rsidR="00DF6AD7" w:rsidRDefault="00DF6AD7">
      <w:pPr>
        <w:widowControl w:val="0"/>
        <w:spacing w:before="120"/>
        <w:ind w:firstLine="567"/>
        <w:jc w:val="both"/>
        <w:rPr>
          <w:color w:val="000000"/>
          <w:sz w:val="24"/>
          <w:szCs w:val="24"/>
        </w:rPr>
      </w:pPr>
      <w:r>
        <w:rPr>
          <w:color w:val="000000"/>
          <w:sz w:val="24"/>
          <w:szCs w:val="24"/>
        </w:rPr>
        <w:t xml:space="preserve">Эвритермные и стенотермные организмы (см. предыдущий урок) </w:t>
      </w:r>
    </w:p>
    <w:p w:rsidR="00DF6AD7" w:rsidRDefault="00DF6AD7">
      <w:pPr>
        <w:widowControl w:val="0"/>
        <w:spacing w:before="120"/>
        <w:ind w:firstLine="567"/>
        <w:jc w:val="both"/>
        <w:rPr>
          <w:color w:val="000000"/>
          <w:sz w:val="24"/>
          <w:szCs w:val="24"/>
        </w:rPr>
      </w:pPr>
      <w:r>
        <w:rPr>
          <w:color w:val="000000"/>
          <w:sz w:val="24"/>
          <w:szCs w:val="24"/>
        </w:rPr>
        <w:t xml:space="preserve">Термофилы и криофилы (теплолюбивые и холодолюбивые) </w:t>
      </w:r>
    </w:p>
    <w:p w:rsidR="00DF6AD7" w:rsidRDefault="00DF6AD7">
      <w:pPr>
        <w:widowControl w:val="0"/>
        <w:spacing w:before="120"/>
        <w:ind w:firstLine="567"/>
        <w:jc w:val="both"/>
        <w:rPr>
          <w:color w:val="000000"/>
          <w:sz w:val="24"/>
          <w:szCs w:val="24"/>
        </w:rPr>
      </w:pPr>
      <w:r>
        <w:rPr>
          <w:color w:val="000000"/>
          <w:sz w:val="24"/>
          <w:szCs w:val="24"/>
        </w:rPr>
        <w:t xml:space="preserve">По степени адаптации к условиям дефицита тепла различают нехолодостойкие (гибнут при температуре замерзания воды из-за инактивации ферментов), неморозостойкие (гибнут, если в клетках начинают образовываться кристаллики льда; поэтому основной адаптацией является накопление сахаров и других веществ при понижении температуры), морозостойкие (например, переохлажденное состояние холодноводных рыб поддерживается накоплением в жидкостях тела так называемых биологических антифризов - гликопротеидов, понижающих точку замерзания). </w:t>
      </w:r>
    </w:p>
    <w:p w:rsidR="00DF6AD7" w:rsidRDefault="00DF6AD7">
      <w:pPr>
        <w:widowControl w:val="0"/>
        <w:spacing w:before="120"/>
        <w:ind w:firstLine="567"/>
        <w:jc w:val="both"/>
        <w:rPr>
          <w:color w:val="000000"/>
          <w:sz w:val="24"/>
          <w:szCs w:val="24"/>
        </w:rPr>
      </w:pPr>
      <w:r>
        <w:rPr>
          <w:color w:val="000000"/>
          <w:sz w:val="24"/>
          <w:szCs w:val="24"/>
        </w:rPr>
        <w:t xml:space="preserve">По степени адаптации к повышенным температурам выделяют нежаростойкие виды (повреждаются при t=30... 40 </w:t>
      </w:r>
      <w:r>
        <w:rPr>
          <w:color w:val="000000"/>
          <w:sz w:val="24"/>
          <w:szCs w:val="24"/>
          <w:vertAlign w:val="superscript"/>
        </w:rPr>
        <w:t>o</w:t>
      </w:r>
      <w:r>
        <w:rPr>
          <w:color w:val="000000"/>
          <w:sz w:val="24"/>
          <w:szCs w:val="24"/>
        </w:rPr>
        <w:t xml:space="preserve">C); жаровынослиые (выносят +50... + 60 </w:t>
      </w:r>
      <w:r>
        <w:rPr>
          <w:color w:val="000000"/>
          <w:sz w:val="24"/>
          <w:szCs w:val="24"/>
          <w:vertAlign w:val="superscript"/>
        </w:rPr>
        <w:t>o</w:t>
      </w:r>
      <w:r>
        <w:rPr>
          <w:color w:val="000000"/>
          <w:sz w:val="24"/>
          <w:szCs w:val="24"/>
        </w:rPr>
        <w:t xml:space="preserve">С); жароустойчивые (это, преждевсего, термофильные бактерии, некоторые виды сине-зеленых ворослей). </w:t>
      </w:r>
    </w:p>
    <w:p w:rsidR="00DF6AD7" w:rsidRDefault="00DF6AD7">
      <w:pPr>
        <w:widowControl w:val="0"/>
        <w:spacing w:before="120"/>
        <w:ind w:firstLine="567"/>
        <w:jc w:val="both"/>
        <w:rPr>
          <w:color w:val="000000"/>
          <w:sz w:val="24"/>
          <w:szCs w:val="24"/>
        </w:rPr>
      </w:pPr>
      <w:r>
        <w:rPr>
          <w:color w:val="000000"/>
          <w:sz w:val="24"/>
          <w:szCs w:val="24"/>
        </w:rPr>
        <w:t xml:space="preserve">Рассмотрение физиологических механизмов адаптации к повышенным и пониженным температурам не входит в задачи нашего курса. Однако, если будут вопросы - пишите, попробуем уделить этому вопросу какой-нибудь из спецвыпусков. </w:t>
      </w:r>
    </w:p>
    <w:p w:rsidR="00DF6AD7" w:rsidRDefault="00DF6AD7">
      <w:pPr>
        <w:widowControl w:val="0"/>
        <w:spacing w:before="120"/>
        <w:ind w:firstLine="567"/>
        <w:jc w:val="both"/>
        <w:rPr>
          <w:color w:val="000000"/>
          <w:sz w:val="24"/>
          <w:szCs w:val="24"/>
        </w:rPr>
      </w:pPr>
      <w:r>
        <w:rPr>
          <w:color w:val="000000"/>
          <w:sz w:val="24"/>
          <w:szCs w:val="24"/>
        </w:rPr>
        <w:t>На сегодня все (выпуск и так получился очень объемным). Следующий урок будет посвящен рассмотрению сред жизни.</w:t>
      </w:r>
    </w:p>
    <w:p w:rsidR="00DF6AD7" w:rsidRDefault="00DF6AD7">
      <w:pPr>
        <w:widowControl w:val="0"/>
        <w:spacing w:before="120"/>
        <w:jc w:val="center"/>
        <w:rPr>
          <w:b/>
          <w:bCs/>
          <w:color w:val="000000"/>
          <w:sz w:val="28"/>
          <w:szCs w:val="28"/>
        </w:rPr>
      </w:pPr>
      <w:r>
        <w:rPr>
          <w:b/>
          <w:bCs/>
          <w:color w:val="000000"/>
          <w:sz w:val="28"/>
          <w:szCs w:val="28"/>
        </w:rPr>
        <w:t xml:space="preserve">Глоссарий </w:t>
      </w:r>
    </w:p>
    <w:p w:rsidR="00DF6AD7" w:rsidRDefault="00DF6AD7">
      <w:pPr>
        <w:widowControl w:val="0"/>
        <w:spacing w:before="120"/>
        <w:jc w:val="center"/>
        <w:rPr>
          <w:b/>
          <w:bCs/>
          <w:color w:val="000000"/>
          <w:sz w:val="28"/>
          <w:szCs w:val="28"/>
        </w:rPr>
      </w:pPr>
      <w:r>
        <w:rPr>
          <w:b/>
          <w:bCs/>
          <w:color w:val="000000"/>
          <w:sz w:val="28"/>
          <w:szCs w:val="28"/>
        </w:rPr>
        <w:t xml:space="preserve">Адаптация </w:t>
      </w:r>
    </w:p>
    <w:p w:rsidR="00DF6AD7" w:rsidRDefault="00DF6AD7">
      <w:pPr>
        <w:widowControl w:val="0"/>
        <w:spacing w:before="120"/>
        <w:ind w:firstLine="567"/>
        <w:jc w:val="both"/>
        <w:rPr>
          <w:color w:val="000000"/>
          <w:sz w:val="24"/>
          <w:szCs w:val="24"/>
        </w:rPr>
      </w:pPr>
      <w:r>
        <w:rPr>
          <w:color w:val="000000"/>
          <w:sz w:val="24"/>
          <w:szCs w:val="24"/>
        </w:rPr>
        <w:t xml:space="preserve">комплекс морфофизиологических и поведенческих особенностей особи, популяции или вида, обеспечивающий успех в конкуренци с другими видами (популяциями, особями) и устойчивость к воздействию экологических факторов. </w:t>
      </w:r>
    </w:p>
    <w:p w:rsidR="00DF6AD7" w:rsidRDefault="00DF6AD7">
      <w:pPr>
        <w:widowControl w:val="0"/>
        <w:spacing w:before="120"/>
        <w:ind w:firstLine="567"/>
        <w:jc w:val="both"/>
        <w:rPr>
          <w:color w:val="000000"/>
          <w:sz w:val="24"/>
          <w:szCs w:val="24"/>
        </w:rPr>
      </w:pPr>
      <w:r>
        <w:rPr>
          <w:color w:val="000000"/>
          <w:sz w:val="24"/>
          <w:szCs w:val="24"/>
        </w:rPr>
        <w:t xml:space="preserve">ФОТОСИНТЕЗ </w:t>
      </w:r>
    </w:p>
    <w:p w:rsidR="00DF6AD7" w:rsidRDefault="00DF6AD7">
      <w:pPr>
        <w:widowControl w:val="0"/>
        <w:spacing w:before="120"/>
        <w:ind w:firstLine="567"/>
        <w:jc w:val="both"/>
        <w:rPr>
          <w:color w:val="000000"/>
          <w:sz w:val="24"/>
          <w:szCs w:val="24"/>
        </w:rPr>
      </w:pPr>
      <w:r>
        <w:rPr>
          <w:color w:val="000000"/>
          <w:sz w:val="24"/>
          <w:szCs w:val="24"/>
        </w:rPr>
        <w:t xml:space="preserve">превращение зелеными растениями и фотосинтезирующими микроорганизмами (т.н. бактериальный Ф.) энергии Солнца в энергию химических связей органических соединений. </w:t>
      </w:r>
    </w:p>
    <w:p w:rsidR="00DF6AD7" w:rsidRDefault="00DF6AD7">
      <w:pPr>
        <w:widowControl w:val="0"/>
        <w:spacing w:before="120"/>
        <w:ind w:firstLine="567"/>
        <w:jc w:val="both"/>
        <w:rPr>
          <w:color w:val="000000"/>
          <w:sz w:val="24"/>
          <w:szCs w:val="24"/>
        </w:rPr>
      </w:pPr>
      <w:r>
        <w:rPr>
          <w:color w:val="000000"/>
          <w:sz w:val="24"/>
          <w:szCs w:val="24"/>
        </w:rPr>
        <w:t xml:space="preserve">ТАКСИС </w:t>
      </w:r>
    </w:p>
    <w:p w:rsidR="00DF6AD7" w:rsidRDefault="00DF6AD7">
      <w:pPr>
        <w:widowControl w:val="0"/>
        <w:spacing w:before="120"/>
        <w:ind w:firstLine="567"/>
        <w:jc w:val="both"/>
        <w:rPr>
          <w:color w:val="000000"/>
          <w:sz w:val="24"/>
          <w:szCs w:val="24"/>
        </w:rPr>
      </w:pPr>
      <w:r>
        <w:rPr>
          <w:color w:val="000000"/>
          <w:sz w:val="24"/>
          <w:szCs w:val="24"/>
        </w:rPr>
        <w:t xml:space="preserve">направленное перемещение организмов, отдельных клеток и даже их органелл под влиянием односторонне действующего фактора (например, ориентация хлоропластов в зависимости от направления освещения - фототаксис). </w:t>
      </w:r>
    </w:p>
    <w:p w:rsidR="00DF6AD7" w:rsidRDefault="00DF6AD7">
      <w:pPr>
        <w:widowControl w:val="0"/>
        <w:spacing w:before="120"/>
        <w:ind w:firstLine="567"/>
        <w:jc w:val="both"/>
        <w:rPr>
          <w:color w:val="000000"/>
          <w:sz w:val="24"/>
          <w:szCs w:val="24"/>
        </w:rPr>
      </w:pPr>
      <w:r>
        <w:rPr>
          <w:color w:val="000000"/>
          <w:sz w:val="24"/>
          <w:szCs w:val="24"/>
        </w:rPr>
        <w:t xml:space="preserve">МУТАЦИЯ </w:t>
      </w:r>
    </w:p>
    <w:p w:rsidR="00DF6AD7" w:rsidRDefault="00DF6AD7">
      <w:pPr>
        <w:widowControl w:val="0"/>
        <w:spacing w:before="120"/>
        <w:ind w:firstLine="567"/>
        <w:jc w:val="both"/>
        <w:rPr>
          <w:color w:val="000000"/>
          <w:sz w:val="24"/>
          <w:szCs w:val="24"/>
        </w:rPr>
      </w:pPr>
      <w:r>
        <w:rPr>
          <w:color w:val="000000"/>
          <w:sz w:val="24"/>
          <w:szCs w:val="24"/>
        </w:rPr>
        <w:t xml:space="preserve">изменение наследственных свойств организма </w:t>
      </w:r>
    </w:p>
    <w:p w:rsidR="00DF6AD7" w:rsidRDefault="00DF6AD7">
      <w:pPr>
        <w:widowControl w:val="0"/>
        <w:spacing w:before="120"/>
        <w:ind w:firstLine="567"/>
        <w:jc w:val="both"/>
        <w:rPr>
          <w:color w:val="000000"/>
          <w:sz w:val="24"/>
          <w:szCs w:val="24"/>
        </w:rPr>
      </w:pPr>
      <w:r>
        <w:rPr>
          <w:color w:val="000000"/>
          <w:sz w:val="24"/>
          <w:szCs w:val="24"/>
        </w:rPr>
        <w:t xml:space="preserve">КАНЦЕРОГЕН </w:t>
      </w:r>
    </w:p>
    <w:p w:rsidR="00DF6AD7" w:rsidRDefault="00DF6AD7">
      <w:pPr>
        <w:widowControl w:val="0"/>
        <w:spacing w:before="120"/>
        <w:ind w:firstLine="567"/>
        <w:jc w:val="both"/>
        <w:rPr>
          <w:color w:val="000000"/>
          <w:sz w:val="24"/>
          <w:szCs w:val="24"/>
        </w:rPr>
      </w:pPr>
      <w:r>
        <w:rPr>
          <w:color w:val="000000"/>
          <w:sz w:val="24"/>
          <w:szCs w:val="24"/>
        </w:rPr>
        <w:t xml:space="preserve">вещество или физический агент, приводящий к возникновению злокачественных (раковых) новообразований. </w:t>
      </w:r>
    </w:p>
    <w:p w:rsidR="00DF6AD7" w:rsidRDefault="00DF6AD7">
      <w:pPr>
        <w:widowControl w:val="0"/>
        <w:spacing w:before="120"/>
        <w:ind w:firstLine="567"/>
        <w:jc w:val="both"/>
        <w:rPr>
          <w:color w:val="000000"/>
          <w:sz w:val="24"/>
          <w:szCs w:val="24"/>
        </w:rPr>
      </w:pPr>
      <w:r>
        <w:rPr>
          <w:color w:val="000000"/>
          <w:sz w:val="24"/>
          <w:szCs w:val="24"/>
        </w:rPr>
        <w:t xml:space="preserve">СУММА АКТИВНЫХ ТЕМПЕРАТУР </w:t>
      </w:r>
    </w:p>
    <w:p w:rsidR="00DF6AD7" w:rsidRDefault="00DF6AD7">
      <w:pPr>
        <w:widowControl w:val="0"/>
        <w:spacing w:before="120"/>
        <w:ind w:firstLine="567"/>
        <w:jc w:val="both"/>
        <w:rPr>
          <w:color w:val="000000"/>
          <w:sz w:val="24"/>
          <w:szCs w:val="24"/>
        </w:rPr>
      </w:pPr>
      <w:r>
        <w:rPr>
          <w:color w:val="000000"/>
          <w:sz w:val="24"/>
          <w:szCs w:val="24"/>
        </w:rPr>
        <w:t xml:space="preserve">сумма температур (превышающих порог развития), необходимых для завершения жизненного цикла. </w:t>
      </w:r>
    </w:p>
    <w:p w:rsidR="00DF6AD7" w:rsidRDefault="00DF6AD7">
      <w:pPr>
        <w:widowControl w:val="0"/>
        <w:spacing w:before="120"/>
        <w:ind w:firstLine="567"/>
        <w:jc w:val="both"/>
        <w:rPr>
          <w:color w:val="000000"/>
          <w:sz w:val="24"/>
          <w:szCs w:val="24"/>
        </w:rPr>
      </w:pPr>
      <w:r>
        <w:rPr>
          <w:color w:val="000000"/>
          <w:sz w:val="24"/>
          <w:szCs w:val="24"/>
        </w:rPr>
        <w:t xml:space="preserve">ПОРОГ РАЗВИТИЯ </w:t>
      </w:r>
    </w:p>
    <w:p w:rsidR="00DF6AD7" w:rsidRDefault="00DF6AD7">
      <w:pPr>
        <w:widowControl w:val="0"/>
        <w:spacing w:before="120"/>
        <w:ind w:firstLine="567"/>
        <w:jc w:val="both"/>
        <w:rPr>
          <w:color w:val="000000"/>
          <w:sz w:val="24"/>
          <w:szCs w:val="24"/>
        </w:rPr>
      </w:pPr>
      <w:r>
        <w:rPr>
          <w:color w:val="000000"/>
          <w:sz w:val="24"/>
          <w:szCs w:val="24"/>
        </w:rPr>
        <w:t xml:space="preserve">температура (или значение другого фактора), ниже которой развитие данного вида не происходит. </w:t>
      </w:r>
    </w:p>
    <w:p w:rsidR="00DF6AD7" w:rsidRDefault="00DF6AD7">
      <w:pPr>
        <w:widowControl w:val="0"/>
        <w:spacing w:before="120"/>
        <w:ind w:firstLine="567"/>
        <w:jc w:val="both"/>
        <w:rPr>
          <w:color w:val="000000"/>
          <w:sz w:val="24"/>
          <w:szCs w:val="24"/>
        </w:rPr>
      </w:pPr>
      <w:r>
        <w:rPr>
          <w:color w:val="000000"/>
          <w:sz w:val="24"/>
          <w:szCs w:val="24"/>
        </w:rPr>
        <w:t xml:space="preserve">ЦИКЛ РАЗВИТИЯ, ЦИКЛ ЖИЗНЕННЫЙ </w:t>
      </w:r>
    </w:p>
    <w:p w:rsidR="00DF6AD7" w:rsidRDefault="00DF6AD7">
      <w:pPr>
        <w:widowControl w:val="0"/>
        <w:spacing w:before="120"/>
        <w:ind w:firstLine="567"/>
        <w:jc w:val="both"/>
        <w:rPr>
          <w:color w:val="000000"/>
          <w:sz w:val="24"/>
          <w:szCs w:val="24"/>
        </w:rPr>
      </w:pPr>
      <w:r>
        <w:rPr>
          <w:color w:val="000000"/>
          <w:sz w:val="24"/>
          <w:szCs w:val="24"/>
        </w:rPr>
        <w:t xml:space="preserve">совокупность всех фаз индвидуального роста и развития особи, в результате которого она достигает характерных величин, приобретает характерные признаки. </w:t>
      </w:r>
    </w:p>
    <w:p w:rsidR="00DF6AD7" w:rsidRDefault="00DF6AD7">
      <w:pPr>
        <w:widowControl w:val="0"/>
        <w:spacing w:before="120"/>
        <w:ind w:firstLine="567"/>
        <w:jc w:val="both"/>
        <w:rPr>
          <w:color w:val="000000"/>
          <w:sz w:val="24"/>
          <w:szCs w:val="24"/>
        </w:rPr>
      </w:pPr>
      <w:r>
        <w:rPr>
          <w:color w:val="000000"/>
          <w:sz w:val="24"/>
          <w:szCs w:val="24"/>
        </w:rPr>
        <w:t xml:space="preserve">ФЕРОМОН(ы) </w:t>
      </w:r>
    </w:p>
    <w:p w:rsidR="00DF6AD7" w:rsidRDefault="00DF6AD7">
      <w:pPr>
        <w:widowControl w:val="0"/>
        <w:spacing w:before="120"/>
        <w:ind w:firstLine="567"/>
        <w:jc w:val="both"/>
        <w:rPr>
          <w:color w:val="000000"/>
          <w:sz w:val="24"/>
          <w:szCs w:val="24"/>
        </w:rPr>
      </w:pPr>
      <w:r>
        <w:rPr>
          <w:color w:val="000000"/>
          <w:sz w:val="24"/>
          <w:szCs w:val="24"/>
        </w:rPr>
        <w:t xml:space="preserve">биологически активные вещества, вырабатываемые животными; оказывают влияние на поведение, а иногда рост и развитие особоей того же вида. К Ф. относят вещества, привлекающие особей другого пола (аттрактанты), вещества тревоги и т.д. Ф. - разновидность химической сигнализации (коммуникации) между организмами. </w:t>
      </w:r>
    </w:p>
    <w:p w:rsidR="00DF6AD7" w:rsidRDefault="00DF6AD7">
      <w:pPr>
        <w:widowControl w:val="0"/>
        <w:spacing w:before="120"/>
        <w:ind w:firstLine="567"/>
        <w:jc w:val="both"/>
        <w:rPr>
          <w:color w:val="000000"/>
          <w:sz w:val="24"/>
          <w:szCs w:val="24"/>
        </w:rPr>
      </w:pPr>
      <w:bookmarkStart w:id="0" w:name="_GoBack"/>
      <w:bookmarkEnd w:id="0"/>
    </w:p>
    <w:sectPr w:rsidR="00DF6AD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A3E7D"/>
    <w:multiLevelType w:val="hybridMultilevel"/>
    <w:tmpl w:val="EC7A8CF6"/>
    <w:lvl w:ilvl="0" w:tplc="657474DA">
      <w:start w:val="1"/>
      <w:numFmt w:val="bullet"/>
      <w:lvlText w:val=""/>
      <w:lvlJc w:val="left"/>
      <w:pPr>
        <w:tabs>
          <w:tab w:val="num" w:pos="720"/>
        </w:tabs>
        <w:ind w:left="720" w:hanging="360"/>
      </w:pPr>
      <w:rPr>
        <w:rFonts w:ascii="Symbol" w:hAnsi="Symbol" w:cs="Symbol" w:hint="default"/>
        <w:sz w:val="20"/>
        <w:szCs w:val="20"/>
      </w:rPr>
    </w:lvl>
    <w:lvl w:ilvl="1" w:tplc="4A62E884">
      <w:start w:val="1"/>
      <w:numFmt w:val="bullet"/>
      <w:lvlText w:val="o"/>
      <w:lvlJc w:val="left"/>
      <w:pPr>
        <w:tabs>
          <w:tab w:val="num" w:pos="1440"/>
        </w:tabs>
        <w:ind w:left="1440" w:hanging="360"/>
      </w:pPr>
      <w:rPr>
        <w:rFonts w:ascii="Courier New" w:hAnsi="Courier New" w:cs="Courier New" w:hint="default"/>
        <w:sz w:val="20"/>
        <w:szCs w:val="20"/>
      </w:rPr>
    </w:lvl>
    <w:lvl w:ilvl="2" w:tplc="D7A806D8">
      <w:start w:val="1"/>
      <w:numFmt w:val="bullet"/>
      <w:lvlText w:val=""/>
      <w:lvlJc w:val="left"/>
      <w:pPr>
        <w:tabs>
          <w:tab w:val="num" w:pos="2160"/>
        </w:tabs>
        <w:ind w:left="2160" w:hanging="360"/>
      </w:pPr>
      <w:rPr>
        <w:rFonts w:ascii="Wingdings" w:hAnsi="Wingdings" w:cs="Wingdings" w:hint="default"/>
        <w:sz w:val="20"/>
        <w:szCs w:val="20"/>
      </w:rPr>
    </w:lvl>
    <w:lvl w:ilvl="3" w:tplc="089ED2D0">
      <w:start w:val="1"/>
      <w:numFmt w:val="bullet"/>
      <w:lvlText w:val=""/>
      <w:lvlJc w:val="left"/>
      <w:pPr>
        <w:tabs>
          <w:tab w:val="num" w:pos="2880"/>
        </w:tabs>
        <w:ind w:left="2880" w:hanging="360"/>
      </w:pPr>
      <w:rPr>
        <w:rFonts w:ascii="Wingdings" w:hAnsi="Wingdings" w:cs="Wingdings" w:hint="default"/>
        <w:sz w:val="20"/>
        <w:szCs w:val="20"/>
      </w:rPr>
    </w:lvl>
    <w:lvl w:ilvl="4" w:tplc="F2904334">
      <w:start w:val="1"/>
      <w:numFmt w:val="bullet"/>
      <w:lvlText w:val=""/>
      <w:lvlJc w:val="left"/>
      <w:pPr>
        <w:tabs>
          <w:tab w:val="num" w:pos="3600"/>
        </w:tabs>
        <w:ind w:left="3600" w:hanging="360"/>
      </w:pPr>
      <w:rPr>
        <w:rFonts w:ascii="Wingdings" w:hAnsi="Wingdings" w:cs="Wingdings" w:hint="default"/>
        <w:sz w:val="20"/>
        <w:szCs w:val="20"/>
      </w:rPr>
    </w:lvl>
    <w:lvl w:ilvl="5" w:tplc="7DD4A6EC">
      <w:start w:val="1"/>
      <w:numFmt w:val="bullet"/>
      <w:lvlText w:val=""/>
      <w:lvlJc w:val="left"/>
      <w:pPr>
        <w:tabs>
          <w:tab w:val="num" w:pos="4320"/>
        </w:tabs>
        <w:ind w:left="4320" w:hanging="360"/>
      </w:pPr>
      <w:rPr>
        <w:rFonts w:ascii="Wingdings" w:hAnsi="Wingdings" w:cs="Wingdings" w:hint="default"/>
        <w:sz w:val="20"/>
        <w:szCs w:val="20"/>
      </w:rPr>
    </w:lvl>
    <w:lvl w:ilvl="6" w:tplc="375AC6F8">
      <w:start w:val="1"/>
      <w:numFmt w:val="bullet"/>
      <w:lvlText w:val=""/>
      <w:lvlJc w:val="left"/>
      <w:pPr>
        <w:tabs>
          <w:tab w:val="num" w:pos="5040"/>
        </w:tabs>
        <w:ind w:left="5040" w:hanging="360"/>
      </w:pPr>
      <w:rPr>
        <w:rFonts w:ascii="Wingdings" w:hAnsi="Wingdings" w:cs="Wingdings" w:hint="default"/>
        <w:sz w:val="20"/>
        <w:szCs w:val="20"/>
      </w:rPr>
    </w:lvl>
    <w:lvl w:ilvl="7" w:tplc="9EE2C820">
      <w:start w:val="1"/>
      <w:numFmt w:val="bullet"/>
      <w:lvlText w:val=""/>
      <w:lvlJc w:val="left"/>
      <w:pPr>
        <w:tabs>
          <w:tab w:val="num" w:pos="5760"/>
        </w:tabs>
        <w:ind w:left="5760" w:hanging="360"/>
      </w:pPr>
      <w:rPr>
        <w:rFonts w:ascii="Wingdings" w:hAnsi="Wingdings" w:cs="Wingdings" w:hint="default"/>
        <w:sz w:val="20"/>
        <w:szCs w:val="20"/>
      </w:rPr>
    </w:lvl>
    <w:lvl w:ilvl="8" w:tplc="0BF29B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9DD336F"/>
    <w:multiLevelType w:val="hybridMultilevel"/>
    <w:tmpl w:val="D1EE3FF0"/>
    <w:lvl w:ilvl="0" w:tplc="2E5854DC">
      <w:start w:val="1"/>
      <w:numFmt w:val="bullet"/>
      <w:lvlText w:val=""/>
      <w:lvlJc w:val="left"/>
      <w:pPr>
        <w:tabs>
          <w:tab w:val="num" w:pos="720"/>
        </w:tabs>
        <w:ind w:left="720" w:hanging="360"/>
      </w:pPr>
      <w:rPr>
        <w:rFonts w:ascii="Symbol" w:hAnsi="Symbol" w:cs="Symbol" w:hint="default"/>
        <w:sz w:val="20"/>
        <w:szCs w:val="20"/>
      </w:rPr>
    </w:lvl>
    <w:lvl w:ilvl="1" w:tplc="F976E97C">
      <w:start w:val="1"/>
      <w:numFmt w:val="bullet"/>
      <w:lvlText w:val="o"/>
      <w:lvlJc w:val="left"/>
      <w:pPr>
        <w:tabs>
          <w:tab w:val="num" w:pos="1440"/>
        </w:tabs>
        <w:ind w:left="1440" w:hanging="360"/>
      </w:pPr>
      <w:rPr>
        <w:rFonts w:ascii="Courier New" w:hAnsi="Courier New" w:cs="Courier New" w:hint="default"/>
        <w:sz w:val="20"/>
        <w:szCs w:val="20"/>
      </w:rPr>
    </w:lvl>
    <w:lvl w:ilvl="2" w:tplc="C714CCF2">
      <w:start w:val="1"/>
      <w:numFmt w:val="bullet"/>
      <w:lvlText w:val=""/>
      <w:lvlJc w:val="left"/>
      <w:pPr>
        <w:tabs>
          <w:tab w:val="num" w:pos="2160"/>
        </w:tabs>
        <w:ind w:left="2160" w:hanging="360"/>
      </w:pPr>
      <w:rPr>
        <w:rFonts w:ascii="Wingdings" w:hAnsi="Wingdings" w:cs="Wingdings" w:hint="default"/>
        <w:sz w:val="20"/>
        <w:szCs w:val="20"/>
      </w:rPr>
    </w:lvl>
    <w:lvl w:ilvl="3" w:tplc="1B8AF882">
      <w:start w:val="1"/>
      <w:numFmt w:val="bullet"/>
      <w:lvlText w:val=""/>
      <w:lvlJc w:val="left"/>
      <w:pPr>
        <w:tabs>
          <w:tab w:val="num" w:pos="2880"/>
        </w:tabs>
        <w:ind w:left="2880" w:hanging="360"/>
      </w:pPr>
      <w:rPr>
        <w:rFonts w:ascii="Wingdings" w:hAnsi="Wingdings" w:cs="Wingdings" w:hint="default"/>
        <w:sz w:val="20"/>
        <w:szCs w:val="20"/>
      </w:rPr>
    </w:lvl>
    <w:lvl w:ilvl="4" w:tplc="24E493D0">
      <w:start w:val="1"/>
      <w:numFmt w:val="bullet"/>
      <w:lvlText w:val=""/>
      <w:lvlJc w:val="left"/>
      <w:pPr>
        <w:tabs>
          <w:tab w:val="num" w:pos="3600"/>
        </w:tabs>
        <w:ind w:left="3600" w:hanging="360"/>
      </w:pPr>
      <w:rPr>
        <w:rFonts w:ascii="Wingdings" w:hAnsi="Wingdings" w:cs="Wingdings" w:hint="default"/>
        <w:sz w:val="20"/>
        <w:szCs w:val="20"/>
      </w:rPr>
    </w:lvl>
    <w:lvl w:ilvl="5" w:tplc="1F323528">
      <w:start w:val="1"/>
      <w:numFmt w:val="bullet"/>
      <w:lvlText w:val=""/>
      <w:lvlJc w:val="left"/>
      <w:pPr>
        <w:tabs>
          <w:tab w:val="num" w:pos="4320"/>
        </w:tabs>
        <w:ind w:left="4320" w:hanging="360"/>
      </w:pPr>
      <w:rPr>
        <w:rFonts w:ascii="Wingdings" w:hAnsi="Wingdings" w:cs="Wingdings" w:hint="default"/>
        <w:sz w:val="20"/>
        <w:szCs w:val="20"/>
      </w:rPr>
    </w:lvl>
    <w:lvl w:ilvl="6" w:tplc="ACFA64FC">
      <w:start w:val="1"/>
      <w:numFmt w:val="bullet"/>
      <w:lvlText w:val=""/>
      <w:lvlJc w:val="left"/>
      <w:pPr>
        <w:tabs>
          <w:tab w:val="num" w:pos="5040"/>
        </w:tabs>
        <w:ind w:left="5040" w:hanging="360"/>
      </w:pPr>
      <w:rPr>
        <w:rFonts w:ascii="Wingdings" w:hAnsi="Wingdings" w:cs="Wingdings" w:hint="default"/>
        <w:sz w:val="20"/>
        <w:szCs w:val="20"/>
      </w:rPr>
    </w:lvl>
    <w:lvl w:ilvl="7" w:tplc="8242C568">
      <w:start w:val="1"/>
      <w:numFmt w:val="bullet"/>
      <w:lvlText w:val=""/>
      <w:lvlJc w:val="left"/>
      <w:pPr>
        <w:tabs>
          <w:tab w:val="num" w:pos="5760"/>
        </w:tabs>
        <w:ind w:left="5760" w:hanging="360"/>
      </w:pPr>
      <w:rPr>
        <w:rFonts w:ascii="Wingdings" w:hAnsi="Wingdings" w:cs="Wingdings" w:hint="default"/>
        <w:sz w:val="20"/>
        <w:szCs w:val="20"/>
      </w:rPr>
    </w:lvl>
    <w:lvl w:ilvl="8" w:tplc="C35E84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C9C0F51"/>
    <w:multiLevelType w:val="hybridMultilevel"/>
    <w:tmpl w:val="9C7E14F2"/>
    <w:lvl w:ilvl="0" w:tplc="CE04F9E6">
      <w:start w:val="1"/>
      <w:numFmt w:val="bullet"/>
      <w:lvlText w:val=""/>
      <w:lvlJc w:val="left"/>
      <w:pPr>
        <w:tabs>
          <w:tab w:val="num" w:pos="720"/>
        </w:tabs>
        <w:ind w:left="720" w:hanging="360"/>
      </w:pPr>
      <w:rPr>
        <w:rFonts w:ascii="Symbol" w:hAnsi="Symbol" w:cs="Symbol" w:hint="default"/>
        <w:sz w:val="20"/>
        <w:szCs w:val="20"/>
      </w:rPr>
    </w:lvl>
    <w:lvl w:ilvl="1" w:tplc="6F86009C">
      <w:start w:val="1"/>
      <w:numFmt w:val="bullet"/>
      <w:lvlText w:val="o"/>
      <w:lvlJc w:val="left"/>
      <w:pPr>
        <w:tabs>
          <w:tab w:val="num" w:pos="1440"/>
        </w:tabs>
        <w:ind w:left="1440" w:hanging="360"/>
      </w:pPr>
      <w:rPr>
        <w:rFonts w:ascii="Courier New" w:hAnsi="Courier New" w:cs="Courier New" w:hint="default"/>
        <w:sz w:val="20"/>
        <w:szCs w:val="20"/>
      </w:rPr>
    </w:lvl>
    <w:lvl w:ilvl="2" w:tplc="A5DC8CEE">
      <w:start w:val="1"/>
      <w:numFmt w:val="bullet"/>
      <w:lvlText w:val=""/>
      <w:lvlJc w:val="left"/>
      <w:pPr>
        <w:tabs>
          <w:tab w:val="num" w:pos="2160"/>
        </w:tabs>
        <w:ind w:left="2160" w:hanging="360"/>
      </w:pPr>
      <w:rPr>
        <w:rFonts w:ascii="Wingdings" w:hAnsi="Wingdings" w:cs="Wingdings" w:hint="default"/>
        <w:sz w:val="20"/>
        <w:szCs w:val="20"/>
      </w:rPr>
    </w:lvl>
    <w:lvl w:ilvl="3" w:tplc="FF2E39F6">
      <w:start w:val="1"/>
      <w:numFmt w:val="bullet"/>
      <w:lvlText w:val=""/>
      <w:lvlJc w:val="left"/>
      <w:pPr>
        <w:tabs>
          <w:tab w:val="num" w:pos="2880"/>
        </w:tabs>
        <w:ind w:left="2880" w:hanging="360"/>
      </w:pPr>
      <w:rPr>
        <w:rFonts w:ascii="Wingdings" w:hAnsi="Wingdings" w:cs="Wingdings" w:hint="default"/>
        <w:sz w:val="20"/>
        <w:szCs w:val="20"/>
      </w:rPr>
    </w:lvl>
    <w:lvl w:ilvl="4" w:tplc="F906EF94">
      <w:start w:val="1"/>
      <w:numFmt w:val="bullet"/>
      <w:lvlText w:val=""/>
      <w:lvlJc w:val="left"/>
      <w:pPr>
        <w:tabs>
          <w:tab w:val="num" w:pos="3600"/>
        </w:tabs>
        <w:ind w:left="3600" w:hanging="360"/>
      </w:pPr>
      <w:rPr>
        <w:rFonts w:ascii="Wingdings" w:hAnsi="Wingdings" w:cs="Wingdings" w:hint="default"/>
        <w:sz w:val="20"/>
        <w:szCs w:val="20"/>
      </w:rPr>
    </w:lvl>
    <w:lvl w:ilvl="5" w:tplc="A49EC4AC">
      <w:start w:val="1"/>
      <w:numFmt w:val="bullet"/>
      <w:lvlText w:val=""/>
      <w:lvlJc w:val="left"/>
      <w:pPr>
        <w:tabs>
          <w:tab w:val="num" w:pos="4320"/>
        </w:tabs>
        <w:ind w:left="4320" w:hanging="360"/>
      </w:pPr>
      <w:rPr>
        <w:rFonts w:ascii="Wingdings" w:hAnsi="Wingdings" w:cs="Wingdings" w:hint="default"/>
        <w:sz w:val="20"/>
        <w:szCs w:val="20"/>
      </w:rPr>
    </w:lvl>
    <w:lvl w:ilvl="6" w:tplc="AAEE1404">
      <w:start w:val="1"/>
      <w:numFmt w:val="bullet"/>
      <w:lvlText w:val=""/>
      <w:lvlJc w:val="left"/>
      <w:pPr>
        <w:tabs>
          <w:tab w:val="num" w:pos="5040"/>
        </w:tabs>
        <w:ind w:left="5040" w:hanging="360"/>
      </w:pPr>
      <w:rPr>
        <w:rFonts w:ascii="Wingdings" w:hAnsi="Wingdings" w:cs="Wingdings" w:hint="default"/>
        <w:sz w:val="20"/>
        <w:szCs w:val="20"/>
      </w:rPr>
    </w:lvl>
    <w:lvl w:ilvl="7" w:tplc="41826EF0">
      <w:start w:val="1"/>
      <w:numFmt w:val="bullet"/>
      <w:lvlText w:val=""/>
      <w:lvlJc w:val="left"/>
      <w:pPr>
        <w:tabs>
          <w:tab w:val="num" w:pos="5760"/>
        </w:tabs>
        <w:ind w:left="5760" w:hanging="360"/>
      </w:pPr>
      <w:rPr>
        <w:rFonts w:ascii="Wingdings" w:hAnsi="Wingdings" w:cs="Wingdings" w:hint="default"/>
        <w:sz w:val="20"/>
        <w:szCs w:val="20"/>
      </w:rPr>
    </w:lvl>
    <w:lvl w:ilvl="8" w:tplc="6C267D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4D13D1A"/>
    <w:multiLevelType w:val="hybridMultilevel"/>
    <w:tmpl w:val="9EA0CF62"/>
    <w:lvl w:ilvl="0" w:tplc="92C8977C">
      <w:start w:val="1"/>
      <w:numFmt w:val="bullet"/>
      <w:lvlText w:val=""/>
      <w:lvlJc w:val="left"/>
      <w:pPr>
        <w:tabs>
          <w:tab w:val="num" w:pos="720"/>
        </w:tabs>
        <w:ind w:left="720" w:hanging="360"/>
      </w:pPr>
      <w:rPr>
        <w:rFonts w:ascii="Symbol" w:hAnsi="Symbol" w:cs="Symbol" w:hint="default"/>
        <w:sz w:val="20"/>
        <w:szCs w:val="20"/>
      </w:rPr>
    </w:lvl>
    <w:lvl w:ilvl="1" w:tplc="15B2C998">
      <w:start w:val="1"/>
      <w:numFmt w:val="bullet"/>
      <w:lvlText w:val="o"/>
      <w:lvlJc w:val="left"/>
      <w:pPr>
        <w:tabs>
          <w:tab w:val="num" w:pos="1440"/>
        </w:tabs>
        <w:ind w:left="1440" w:hanging="360"/>
      </w:pPr>
      <w:rPr>
        <w:rFonts w:ascii="Courier New" w:hAnsi="Courier New" w:cs="Courier New" w:hint="default"/>
        <w:sz w:val="20"/>
        <w:szCs w:val="20"/>
      </w:rPr>
    </w:lvl>
    <w:lvl w:ilvl="2" w:tplc="6E2CE9B6">
      <w:start w:val="1"/>
      <w:numFmt w:val="bullet"/>
      <w:lvlText w:val=""/>
      <w:lvlJc w:val="left"/>
      <w:pPr>
        <w:tabs>
          <w:tab w:val="num" w:pos="2160"/>
        </w:tabs>
        <w:ind w:left="2160" w:hanging="360"/>
      </w:pPr>
      <w:rPr>
        <w:rFonts w:ascii="Wingdings" w:hAnsi="Wingdings" w:cs="Wingdings" w:hint="default"/>
        <w:sz w:val="20"/>
        <w:szCs w:val="20"/>
      </w:rPr>
    </w:lvl>
    <w:lvl w:ilvl="3" w:tplc="831C4D50">
      <w:start w:val="1"/>
      <w:numFmt w:val="bullet"/>
      <w:lvlText w:val=""/>
      <w:lvlJc w:val="left"/>
      <w:pPr>
        <w:tabs>
          <w:tab w:val="num" w:pos="2880"/>
        </w:tabs>
        <w:ind w:left="2880" w:hanging="360"/>
      </w:pPr>
      <w:rPr>
        <w:rFonts w:ascii="Wingdings" w:hAnsi="Wingdings" w:cs="Wingdings" w:hint="default"/>
        <w:sz w:val="20"/>
        <w:szCs w:val="20"/>
      </w:rPr>
    </w:lvl>
    <w:lvl w:ilvl="4" w:tplc="6696FE5E">
      <w:start w:val="1"/>
      <w:numFmt w:val="bullet"/>
      <w:lvlText w:val=""/>
      <w:lvlJc w:val="left"/>
      <w:pPr>
        <w:tabs>
          <w:tab w:val="num" w:pos="3600"/>
        </w:tabs>
        <w:ind w:left="3600" w:hanging="360"/>
      </w:pPr>
      <w:rPr>
        <w:rFonts w:ascii="Wingdings" w:hAnsi="Wingdings" w:cs="Wingdings" w:hint="default"/>
        <w:sz w:val="20"/>
        <w:szCs w:val="20"/>
      </w:rPr>
    </w:lvl>
    <w:lvl w:ilvl="5" w:tplc="F6C20A78">
      <w:start w:val="1"/>
      <w:numFmt w:val="bullet"/>
      <w:lvlText w:val=""/>
      <w:lvlJc w:val="left"/>
      <w:pPr>
        <w:tabs>
          <w:tab w:val="num" w:pos="4320"/>
        </w:tabs>
        <w:ind w:left="4320" w:hanging="360"/>
      </w:pPr>
      <w:rPr>
        <w:rFonts w:ascii="Wingdings" w:hAnsi="Wingdings" w:cs="Wingdings" w:hint="default"/>
        <w:sz w:val="20"/>
        <w:szCs w:val="20"/>
      </w:rPr>
    </w:lvl>
    <w:lvl w:ilvl="6" w:tplc="EB8C0312">
      <w:start w:val="1"/>
      <w:numFmt w:val="bullet"/>
      <w:lvlText w:val=""/>
      <w:lvlJc w:val="left"/>
      <w:pPr>
        <w:tabs>
          <w:tab w:val="num" w:pos="5040"/>
        </w:tabs>
        <w:ind w:left="5040" w:hanging="360"/>
      </w:pPr>
      <w:rPr>
        <w:rFonts w:ascii="Wingdings" w:hAnsi="Wingdings" w:cs="Wingdings" w:hint="default"/>
        <w:sz w:val="20"/>
        <w:szCs w:val="20"/>
      </w:rPr>
    </w:lvl>
    <w:lvl w:ilvl="7" w:tplc="04384D62">
      <w:start w:val="1"/>
      <w:numFmt w:val="bullet"/>
      <w:lvlText w:val=""/>
      <w:lvlJc w:val="left"/>
      <w:pPr>
        <w:tabs>
          <w:tab w:val="num" w:pos="5760"/>
        </w:tabs>
        <w:ind w:left="5760" w:hanging="360"/>
      </w:pPr>
      <w:rPr>
        <w:rFonts w:ascii="Wingdings" w:hAnsi="Wingdings" w:cs="Wingdings" w:hint="default"/>
        <w:sz w:val="20"/>
        <w:szCs w:val="20"/>
      </w:rPr>
    </w:lvl>
    <w:lvl w:ilvl="8" w:tplc="194CC9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9794328"/>
    <w:multiLevelType w:val="hybridMultilevel"/>
    <w:tmpl w:val="122A2B00"/>
    <w:lvl w:ilvl="0" w:tplc="1EA053D0">
      <w:start w:val="1"/>
      <w:numFmt w:val="bullet"/>
      <w:lvlText w:val=""/>
      <w:lvlJc w:val="left"/>
      <w:pPr>
        <w:tabs>
          <w:tab w:val="num" w:pos="720"/>
        </w:tabs>
        <w:ind w:left="720" w:hanging="360"/>
      </w:pPr>
      <w:rPr>
        <w:rFonts w:ascii="Symbol" w:hAnsi="Symbol" w:cs="Symbol" w:hint="default"/>
        <w:sz w:val="20"/>
        <w:szCs w:val="20"/>
      </w:rPr>
    </w:lvl>
    <w:lvl w:ilvl="1" w:tplc="DFC40BF0">
      <w:start w:val="1"/>
      <w:numFmt w:val="bullet"/>
      <w:lvlText w:val="o"/>
      <w:lvlJc w:val="left"/>
      <w:pPr>
        <w:tabs>
          <w:tab w:val="num" w:pos="1440"/>
        </w:tabs>
        <w:ind w:left="1440" w:hanging="360"/>
      </w:pPr>
      <w:rPr>
        <w:rFonts w:ascii="Courier New" w:hAnsi="Courier New" w:cs="Courier New" w:hint="default"/>
        <w:sz w:val="20"/>
        <w:szCs w:val="20"/>
      </w:rPr>
    </w:lvl>
    <w:lvl w:ilvl="2" w:tplc="708C4090">
      <w:start w:val="1"/>
      <w:numFmt w:val="bullet"/>
      <w:lvlText w:val=""/>
      <w:lvlJc w:val="left"/>
      <w:pPr>
        <w:tabs>
          <w:tab w:val="num" w:pos="2160"/>
        </w:tabs>
        <w:ind w:left="2160" w:hanging="360"/>
      </w:pPr>
      <w:rPr>
        <w:rFonts w:ascii="Wingdings" w:hAnsi="Wingdings" w:cs="Wingdings" w:hint="default"/>
        <w:sz w:val="20"/>
        <w:szCs w:val="20"/>
      </w:rPr>
    </w:lvl>
    <w:lvl w:ilvl="3" w:tplc="529CB5DA">
      <w:start w:val="1"/>
      <w:numFmt w:val="bullet"/>
      <w:lvlText w:val=""/>
      <w:lvlJc w:val="left"/>
      <w:pPr>
        <w:tabs>
          <w:tab w:val="num" w:pos="2880"/>
        </w:tabs>
        <w:ind w:left="2880" w:hanging="360"/>
      </w:pPr>
      <w:rPr>
        <w:rFonts w:ascii="Wingdings" w:hAnsi="Wingdings" w:cs="Wingdings" w:hint="default"/>
        <w:sz w:val="20"/>
        <w:szCs w:val="20"/>
      </w:rPr>
    </w:lvl>
    <w:lvl w:ilvl="4" w:tplc="F104D970">
      <w:start w:val="1"/>
      <w:numFmt w:val="bullet"/>
      <w:lvlText w:val=""/>
      <w:lvlJc w:val="left"/>
      <w:pPr>
        <w:tabs>
          <w:tab w:val="num" w:pos="3600"/>
        </w:tabs>
        <w:ind w:left="3600" w:hanging="360"/>
      </w:pPr>
      <w:rPr>
        <w:rFonts w:ascii="Wingdings" w:hAnsi="Wingdings" w:cs="Wingdings" w:hint="default"/>
        <w:sz w:val="20"/>
        <w:szCs w:val="20"/>
      </w:rPr>
    </w:lvl>
    <w:lvl w:ilvl="5" w:tplc="544202D4">
      <w:start w:val="1"/>
      <w:numFmt w:val="bullet"/>
      <w:lvlText w:val=""/>
      <w:lvlJc w:val="left"/>
      <w:pPr>
        <w:tabs>
          <w:tab w:val="num" w:pos="4320"/>
        </w:tabs>
        <w:ind w:left="4320" w:hanging="360"/>
      </w:pPr>
      <w:rPr>
        <w:rFonts w:ascii="Wingdings" w:hAnsi="Wingdings" w:cs="Wingdings" w:hint="default"/>
        <w:sz w:val="20"/>
        <w:szCs w:val="20"/>
      </w:rPr>
    </w:lvl>
    <w:lvl w:ilvl="6" w:tplc="E196C7E0">
      <w:start w:val="1"/>
      <w:numFmt w:val="bullet"/>
      <w:lvlText w:val=""/>
      <w:lvlJc w:val="left"/>
      <w:pPr>
        <w:tabs>
          <w:tab w:val="num" w:pos="5040"/>
        </w:tabs>
        <w:ind w:left="5040" w:hanging="360"/>
      </w:pPr>
      <w:rPr>
        <w:rFonts w:ascii="Wingdings" w:hAnsi="Wingdings" w:cs="Wingdings" w:hint="default"/>
        <w:sz w:val="20"/>
        <w:szCs w:val="20"/>
      </w:rPr>
    </w:lvl>
    <w:lvl w:ilvl="7" w:tplc="530AF7E2">
      <w:start w:val="1"/>
      <w:numFmt w:val="bullet"/>
      <w:lvlText w:val=""/>
      <w:lvlJc w:val="left"/>
      <w:pPr>
        <w:tabs>
          <w:tab w:val="num" w:pos="5760"/>
        </w:tabs>
        <w:ind w:left="5760" w:hanging="360"/>
      </w:pPr>
      <w:rPr>
        <w:rFonts w:ascii="Wingdings" w:hAnsi="Wingdings" w:cs="Wingdings" w:hint="default"/>
        <w:sz w:val="20"/>
        <w:szCs w:val="20"/>
      </w:rPr>
    </w:lvl>
    <w:lvl w:ilvl="8" w:tplc="38D2554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3EB"/>
    <w:rsid w:val="001C166A"/>
    <w:rsid w:val="004803EB"/>
    <w:rsid w:val="00DF6AD7"/>
    <w:rsid w:val="00E123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D7BF683-96DB-49DC-9345-2DD53D05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Strong"/>
    <w:basedOn w:val="a0"/>
    <w:uiPriority w:val="99"/>
    <w:qFormat/>
    <w:rPr>
      <w:b/>
      <w:bCs/>
    </w:rPr>
  </w:style>
  <w:style w:type="character" w:styleId="a5">
    <w:name w:val="Emphasis"/>
    <w:basedOn w:val="a0"/>
    <w:uiPriority w:val="99"/>
    <w:qFormat/>
    <w:rPr>
      <w:i/>
      <w:iCs/>
    </w:rPr>
  </w:style>
  <w:style w:type="character" w:styleId="a6">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7379</Words>
  <Characters>4207</Characters>
  <Application>Microsoft Office Word</Application>
  <DocSecurity>0</DocSecurity>
  <Lines>35</Lines>
  <Paragraphs>23</Paragraphs>
  <ScaleCrop>false</ScaleCrop>
  <Company>PERSONAL COMPUTERS</Company>
  <LinksUpToDate>false</LinksUpToDate>
  <CharactersWithSpaces>11563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Экологические группы организмов</dc:title>
  <dc:subject/>
  <dc:creator>USER</dc:creator>
  <cp:keywords/>
  <dc:description/>
  <cp:lastModifiedBy>admin</cp:lastModifiedBy>
  <cp:revision>2</cp:revision>
  <dcterms:created xsi:type="dcterms:W3CDTF">2014-01-25T22:59:00Z</dcterms:created>
  <dcterms:modified xsi:type="dcterms:W3CDTF">2014-01-25T22:59:00Z</dcterms:modified>
</cp:coreProperties>
</file>