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center"/>
        <w:rPr>
          <w:b/>
          <w:sz w:val="32"/>
        </w:rPr>
      </w:pPr>
      <w:r>
        <w:rPr>
          <w:b/>
          <w:sz w:val="32"/>
        </w:rPr>
        <w:t>План.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center"/>
        <w:rPr>
          <w:b/>
          <w:sz w:val="32"/>
        </w:rPr>
      </w:pPr>
    </w:p>
    <w:p w:rsidR="00D22F7D" w:rsidRDefault="00D22F7D">
      <w:pPr>
        <w:pStyle w:val="1"/>
      </w:pPr>
      <w:r>
        <w:t>Введение.                                                                                      3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both"/>
        <w:rPr>
          <w:sz w:val="28"/>
        </w:rPr>
      </w:pPr>
      <w:r>
        <w:rPr>
          <w:sz w:val="28"/>
        </w:rPr>
        <w:t>1. Понятие и сущность аудита.                                                   4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both"/>
        <w:rPr>
          <w:sz w:val="28"/>
        </w:rPr>
      </w:pPr>
      <w:r>
        <w:rPr>
          <w:sz w:val="28"/>
        </w:rPr>
        <w:t>2. Задачи и цель ревизии.                                                            9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both"/>
        <w:rPr>
          <w:sz w:val="28"/>
        </w:rPr>
      </w:pPr>
      <w:r>
        <w:rPr>
          <w:sz w:val="28"/>
        </w:rPr>
        <w:t>3. Предмет судебно – бухгалтерской экспертизы.                  11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both"/>
        <w:rPr>
          <w:sz w:val="28"/>
        </w:rPr>
      </w:pP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both"/>
        <w:rPr>
          <w:sz w:val="28"/>
        </w:rPr>
      </w:pPr>
      <w:r>
        <w:rPr>
          <w:sz w:val="28"/>
        </w:rPr>
        <w:t>Заключение.                                                                               14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both"/>
        <w:rPr>
          <w:sz w:val="28"/>
        </w:rPr>
      </w:pPr>
      <w:r>
        <w:rPr>
          <w:sz w:val="28"/>
        </w:rPr>
        <w:t xml:space="preserve">Список литературы.                                                                  15                           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center"/>
        <w:rPr>
          <w:b/>
          <w:sz w:val="28"/>
        </w:rPr>
      </w:pP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center"/>
        <w:rPr>
          <w:b/>
          <w:sz w:val="32"/>
        </w:rPr>
      </w:pP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center"/>
        <w:rPr>
          <w:b/>
          <w:sz w:val="32"/>
        </w:rPr>
      </w:pP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center"/>
        <w:rPr>
          <w:b/>
          <w:sz w:val="32"/>
        </w:rPr>
      </w:pP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center"/>
        <w:rPr>
          <w:b/>
          <w:sz w:val="32"/>
        </w:rPr>
      </w:pP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center"/>
        <w:rPr>
          <w:b/>
          <w:sz w:val="32"/>
        </w:rPr>
      </w:pP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center"/>
        <w:rPr>
          <w:b/>
          <w:sz w:val="32"/>
        </w:rPr>
      </w:pP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center"/>
        <w:rPr>
          <w:b/>
          <w:sz w:val="32"/>
        </w:rPr>
      </w:pP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center"/>
        <w:rPr>
          <w:b/>
          <w:sz w:val="32"/>
        </w:rPr>
      </w:pP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center"/>
        <w:rPr>
          <w:b/>
          <w:sz w:val="32"/>
        </w:rPr>
      </w:pP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center"/>
        <w:rPr>
          <w:b/>
          <w:sz w:val="32"/>
        </w:rPr>
      </w:pP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center"/>
        <w:rPr>
          <w:b/>
          <w:sz w:val="32"/>
        </w:rPr>
      </w:pP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center"/>
        <w:rPr>
          <w:b/>
          <w:sz w:val="32"/>
        </w:rPr>
      </w:pP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center"/>
        <w:rPr>
          <w:b/>
          <w:sz w:val="32"/>
        </w:rPr>
      </w:pP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center"/>
        <w:rPr>
          <w:b/>
          <w:sz w:val="32"/>
        </w:rPr>
      </w:pP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center"/>
        <w:rPr>
          <w:b/>
          <w:sz w:val="32"/>
        </w:rPr>
      </w:pP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center"/>
        <w:rPr>
          <w:b/>
          <w:sz w:val="32"/>
        </w:rPr>
      </w:pP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center"/>
        <w:rPr>
          <w:b/>
          <w:sz w:val="32"/>
        </w:rPr>
      </w:pP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rPr>
          <w:b/>
          <w:sz w:val="32"/>
        </w:rPr>
      </w:pPr>
      <w:r>
        <w:rPr>
          <w:b/>
          <w:sz w:val="32"/>
        </w:rPr>
        <w:t xml:space="preserve">                                  Введение.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both"/>
        <w:rPr>
          <w:sz w:val="28"/>
        </w:rPr>
      </w:pPr>
      <w:r>
        <w:rPr>
          <w:sz w:val="28"/>
        </w:rPr>
        <w:t>В условиях создания правового государства и становления рыночной экономики определение правовых основ аудиторской деятельности име</w:t>
      </w:r>
      <w:r>
        <w:rPr>
          <w:sz w:val="28"/>
        </w:rPr>
        <w:softHyphen/>
        <w:t>ет важное значение. Аудит дает большие возможности для дальнейшего развития экономико-правового контроля, задача которого заключается не только в защите вновь возникающих экономических отношений от недобросовестного предпринимательства, в борьбе и профилактике с правонарушениями в сфере экономики, но и в формировании общест</w:t>
      </w:r>
      <w:r>
        <w:rPr>
          <w:sz w:val="28"/>
        </w:rPr>
        <w:softHyphen/>
        <w:t>венного правосознания на более высоком уровне.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both"/>
        <w:rPr>
          <w:sz w:val="28"/>
        </w:rPr>
      </w:pPr>
      <w:r>
        <w:rPr>
          <w:sz w:val="28"/>
        </w:rPr>
        <w:t>История аудита показывает, что его развитие было вызвано разделе</w:t>
      </w:r>
      <w:r>
        <w:rPr>
          <w:sz w:val="28"/>
        </w:rPr>
        <w:softHyphen/>
        <w:t>нием интересов администрации предприятий и инвесторов. Поэтому возникновение института независимых аудиторов устраняет проблему несовпадения интересов составителей информации (администрации предприятий) и пользователей (владельцев акций, кредиторов или дру</w:t>
      </w:r>
      <w:r>
        <w:rPr>
          <w:sz w:val="28"/>
        </w:rPr>
        <w:softHyphen/>
        <w:t>гих лиц), приводящую к необъективности информации. Таким образом, аудит устраняет возможность принятия хозяйственных решений, осно</w:t>
      </w:r>
      <w:r>
        <w:rPr>
          <w:sz w:val="28"/>
        </w:rPr>
        <w:softHyphen/>
        <w:t>ванных на недостоверной информации, что может повлечь для субъекта предпринимательства негативные экономические последствия. Кроме того, деятельность аудиторов в России снимает проблему, связанную с необходимостью специальных знаний для оценки достоверности полу</w:t>
      </w:r>
      <w:r>
        <w:rPr>
          <w:sz w:val="28"/>
        </w:rPr>
        <w:softHyphen/>
        <w:t xml:space="preserve">ченной информации, которыми не обладают пользователи информации. 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both"/>
        <w:rPr>
          <w:sz w:val="28"/>
        </w:rPr>
      </w:pPr>
      <w:r>
        <w:rPr>
          <w:sz w:val="28"/>
        </w:rPr>
        <w:t>Наряду с аудитом контроль за соблюдением государственной дисциплины, исполь</w:t>
      </w:r>
      <w:r>
        <w:rPr>
          <w:sz w:val="28"/>
        </w:rPr>
        <w:softHyphen/>
        <w:t>зованием государственных средств, сохранностью материальных и де</w:t>
      </w:r>
      <w:r>
        <w:rPr>
          <w:sz w:val="28"/>
        </w:rPr>
        <w:softHyphen/>
        <w:t>нежных ресурсов, правильностью постановки бухгалтерского учета, а также пресечение фактов нарушения требований законодательства к ведению бухгалтерского учета и составлению бухгалтерской отчетности осуществляют ревизии и судебно – бухгалтерские экспертизы.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both"/>
        <w:rPr>
          <w:sz w:val="28"/>
        </w:rPr>
      </w:pPr>
      <w:r>
        <w:rPr>
          <w:sz w:val="28"/>
        </w:rPr>
        <w:t>Автор работы рассмотрит их основные черты, сходства и различия.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center"/>
        <w:rPr>
          <w:b/>
          <w:sz w:val="32"/>
        </w:rPr>
      </w:pPr>
      <w:r>
        <w:rPr>
          <w:b/>
          <w:sz w:val="32"/>
        </w:rPr>
        <w:t>1. Понятие и сущность аудита.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both"/>
        <w:rPr>
          <w:sz w:val="28"/>
        </w:rPr>
      </w:pPr>
      <w:r>
        <w:rPr>
          <w:sz w:val="28"/>
        </w:rPr>
        <w:t>Аудиторская деятельность - аудит представляет собой предпринима</w:t>
      </w:r>
      <w:r>
        <w:rPr>
          <w:sz w:val="28"/>
        </w:rPr>
        <w:softHyphen/>
        <w:t>тельскую деятельность аудиторов (аудиторских фирм) по осуществ</w:t>
      </w:r>
      <w:r>
        <w:rPr>
          <w:sz w:val="28"/>
        </w:rPr>
        <w:softHyphen/>
        <w:t>лению независимых вневедомственных проверок бухгалтерской (фи</w:t>
      </w:r>
      <w:r>
        <w:rPr>
          <w:sz w:val="28"/>
        </w:rPr>
        <w:softHyphen/>
        <w:t>нансовой) отчетности, платежно-расчетной документации, налоговых деклараций и других финансовых обязательств и требований экономи</w:t>
      </w:r>
      <w:r>
        <w:rPr>
          <w:sz w:val="28"/>
        </w:rPr>
        <w:softHyphen/>
        <w:t>ческих субъектов, а также оказанию иных аудиторских услуг.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both"/>
        <w:rPr>
          <w:sz w:val="28"/>
        </w:rPr>
      </w:pPr>
      <w:r>
        <w:rPr>
          <w:sz w:val="28"/>
        </w:rPr>
        <w:t xml:space="preserve"> В качестве аудиторов могут выступать любые лица, обладающие не</w:t>
      </w:r>
      <w:r>
        <w:rPr>
          <w:sz w:val="28"/>
        </w:rPr>
        <w:softHyphen/>
        <w:t>обходимыми знаниями, а также прошедшие государственную регистра</w:t>
      </w:r>
      <w:r>
        <w:rPr>
          <w:sz w:val="28"/>
        </w:rPr>
        <w:softHyphen/>
        <w:t xml:space="preserve">цию и лицензирование. </w:t>
      </w:r>
    </w:p>
    <w:p w:rsidR="00D22F7D" w:rsidRDefault="00D22F7D">
      <w:pPr>
        <w:pStyle w:val="a3"/>
        <w:rPr>
          <w:b/>
          <w:sz w:val="32"/>
        </w:rPr>
      </w:pPr>
      <w:r>
        <w:t>Одной из предпосылок создания аудиторской службы в России явля</w:t>
      </w:r>
      <w:r>
        <w:softHyphen/>
        <w:t>ется изменение структуры управления народным хозяйством, ликвида</w:t>
      </w:r>
      <w:r>
        <w:softHyphen/>
        <w:t>ция отраслевых министерств и связанной с ними системы ведомственно</w:t>
      </w:r>
      <w:r>
        <w:softHyphen/>
        <w:t>го контроля.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both"/>
        <w:rPr>
          <w:sz w:val="28"/>
        </w:rPr>
      </w:pPr>
      <w:r>
        <w:rPr>
          <w:sz w:val="28"/>
        </w:rPr>
        <w:t>Другой предпосылкой является процесс разгосударствления эконо</w:t>
      </w:r>
      <w:r>
        <w:rPr>
          <w:sz w:val="28"/>
        </w:rPr>
        <w:softHyphen/>
        <w:t>мики и переход к рыночным отношениям. В условиях рынка и реальной конкуренции вмешательство государственных органов в финансовую деятельность предприятий ограничено. С приобретением же ими реаль</w:t>
      </w:r>
      <w:r>
        <w:rPr>
          <w:sz w:val="28"/>
        </w:rPr>
        <w:softHyphen/>
        <w:t>ных собственников - акционеров или частных владельцев - в обществе появились субъекты, непосредственно заинтересованные в законности и, что важно, эффективности финансовой деятельности предприятий и достоверности учета. Для владельца важно не только знать это самому, но и доказать это государству, а также суметь убедить в этом третьих лиц, с которыми предприятие вступает в отношения и от которых зави</w:t>
      </w:r>
      <w:r>
        <w:rPr>
          <w:sz w:val="28"/>
        </w:rPr>
        <w:softHyphen/>
        <w:t>сит его дальнейшее благополучие. Поскольку в рыночной экономике объективно существует несовпадение интересов администрации предприятия и пользователей информации о его финансовом состоянии, та</w:t>
      </w:r>
      <w:r>
        <w:rPr>
          <w:sz w:val="28"/>
        </w:rPr>
        <w:softHyphen/>
        <w:t>кое доказательство может быть представлено только авторитетным и независимым экспертом, каковым выступает аудитор.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both"/>
        <w:rPr>
          <w:sz w:val="28"/>
        </w:rPr>
      </w:pP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both"/>
        <w:rPr>
          <w:sz w:val="28"/>
        </w:rPr>
      </w:pPr>
      <w:r>
        <w:rPr>
          <w:sz w:val="28"/>
        </w:rPr>
        <w:t>В литературе даются</w:t>
      </w:r>
      <w:r>
        <w:rPr>
          <w:b/>
          <w:sz w:val="28"/>
        </w:rPr>
        <w:t xml:space="preserve"> </w:t>
      </w:r>
      <w:r>
        <w:rPr>
          <w:sz w:val="28"/>
        </w:rPr>
        <w:t>разные определения аудита, в которых авторы подчеркивают ту или иную его особенность: независимость, платность, конфиденциальность и др. Иногда его рассматривают слишком узко и ограничивают только проверкой отчетности негосударственных струк</w:t>
      </w:r>
      <w:r>
        <w:rPr>
          <w:sz w:val="28"/>
        </w:rPr>
        <w:softHyphen/>
        <w:t>тур. В других случаях, напротив, крайне широко.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both"/>
        <w:rPr>
          <w:sz w:val="28"/>
        </w:rPr>
      </w:pPr>
      <w:r>
        <w:rPr>
          <w:sz w:val="28"/>
        </w:rPr>
        <w:t>Понятия аудита и аудиторской деятельности отождествлены и определяются как предпринимательская деятельность аудиторов (аудиторских фирм) по осуществлению независимых вневе</w:t>
      </w:r>
      <w:r>
        <w:rPr>
          <w:sz w:val="28"/>
        </w:rPr>
        <w:softHyphen/>
        <w:t>домственных проверок бухгалтерской (финансовой) отчетности, платежно-расчетной документации, налоговых деклараций и других финан</w:t>
      </w:r>
      <w:r>
        <w:rPr>
          <w:sz w:val="28"/>
        </w:rPr>
        <w:softHyphen/>
        <w:t>совых обязательств и требований экономических субъектов, а также оказанию иных аудиторских услуг, под которыми понимаются услуги по постановке, восстановлению и ведению бухгалтерского (финансового) учета, составлению деклараций о доходах и бухгалтерской (финан</w:t>
      </w:r>
      <w:r>
        <w:rPr>
          <w:sz w:val="28"/>
        </w:rPr>
        <w:softHyphen/>
        <w:t>совой) отчетности, анализу финансово-хозяйственной деятельности, оценке активов и пассивов экономического субъекта, консультирова</w:t>
      </w:r>
      <w:r>
        <w:rPr>
          <w:sz w:val="28"/>
        </w:rPr>
        <w:softHyphen/>
        <w:t>нию в вопросах финансового, налогового, банковского и иного законо</w:t>
      </w:r>
      <w:r>
        <w:rPr>
          <w:sz w:val="28"/>
        </w:rPr>
        <w:softHyphen/>
        <w:t>дательства Российской Федерации, а также по обучению и иные услуги по профилю их деятельности.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both"/>
        <w:rPr>
          <w:sz w:val="28"/>
        </w:rPr>
      </w:pPr>
      <w:r>
        <w:rPr>
          <w:sz w:val="28"/>
        </w:rPr>
        <w:t>Целесообразно различать собственно аудит как проверку состояния бухгалтерского учета и внутрихозяйственного кон</w:t>
      </w:r>
      <w:r>
        <w:rPr>
          <w:sz w:val="28"/>
        </w:rPr>
        <w:softHyphen/>
        <w:t>троля на предмет соответствия финансово-хозяйственных операций за</w:t>
      </w:r>
      <w:r>
        <w:rPr>
          <w:sz w:val="28"/>
        </w:rPr>
        <w:softHyphen/>
        <w:t>конодательству (то есть по сути контроль достоверности отчетности) и аудиторскую деятельность, которая сводится не только к проверкам, но и включает всевозможные иные услуги в области финансов, бухгалтер</w:t>
      </w:r>
      <w:r>
        <w:rPr>
          <w:sz w:val="28"/>
        </w:rPr>
        <w:softHyphen/>
        <w:t>ского учета, законодательства и др.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both"/>
        <w:rPr>
          <w:sz w:val="28"/>
        </w:rPr>
      </w:pPr>
      <w:r>
        <w:rPr>
          <w:sz w:val="28"/>
        </w:rPr>
        <w:t>По целям и содержанию аудиторские проверки делят на аудит фи</w:t>
      </w:r>
      <w:r>
        <w:rPr>
          <w:sz w:val="28"/>
        </w:rPr>
        <w:softHyphen/>
        <w:t>нансовых отчетов, аудит на соответствие установленным требованиям, аудит эффективности хозяйственной деятельности.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both"/>
        <w:rPr>
          <w:sz w:val="28"/>
        </w:rPr>
      </w:pPr>
      <w:r>
        <w:rPr>
          <w:sz w:val="28"/>
        </w:rPr>
        <w:t>Аудит финансовых отчетов имеет целью определение правильности их составления в соответствии с установленными правилами ведения бухгалтерского учета и формами обязательной отчетности, а также со</w:t>
      </w:r>
      <w:r>
        <w:rPr>
          <w:sz w:val="28"/>
        </w:rPr>
        <w:softHyphen/>
        <w:t>ответствие данной документации фактическим обстоятельствам. Как правило, он ограничивается публикуемой отчетностью предприятий.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both"/>
        <w:rPr>
          <w:sz w:val="28"/>
        </w:rPr>
      </w:pPr>
      <w:r>
        <w:rPr>
          <w:sz w:val="28"/>
        </w:rPr>
        <w:t>Аудит на соответствие установленным требованиям основывается на более глубоком изучении финансовых документов клиента. Сюда входят проверка соответствия деятельности фирмы ее уставу, правильности начисления оплаты труда, обоснованность списания затрат на себестои</w:t>
      </w:r>
      <w:r>
        <w:rPr>
          <w:sz w:val="28"/>
        </w:rPr>
        <w:softHyphen/>
        <w:t>мость продукции (работ, услуг), достоверность определения прибыли и т.д. Результаты аудита на соответствие требованиям докладываются ор</w:t>
      </w:r>
      <w:r>
        <w:rPr>
          <w:sz w:val="28"/>
        </w:rPr>
        <w:softHyphen/>
        <w:t>гану, заказавшему проверку.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both"/>
        <w:rPr>
          <w:sz w:val="28"/>
        </w:rPr>
      </w:pPr>
      <w:r>
        <w:rPr>
          <w:sz w:val="28"/>
        </w:rPr>
        <w:t>Аудит эффективности хозяйственной деятельности состоит в систе</w:t>
      </w:r>
      <w:r>
        <w:rPr>
          <w:sz w:val="28"/>
        </w:rPr>
        <w:softHyphen/>
        <w:t>матическом и всестороннем финансовом анализе всей экономики пред</w:t>
      </w:r>
      <w:r>
        <w:rPr>
          <w:sz w:val="28"/>
        </w:rPr>
        <w:softHyphen/>
        <w:t>приятия или определенного вида его деятельности (инвестирование, маркетинг и т.д.). На основании данных проводимого анализа вырабаты</w:t>
      </w:r>
      <w:r>
        <w:rPr>
          <w:sz w:val="28"/>
        </w:rPr>
        <w:softHyphen/>
        <w:t>ваются рекомендации по эффективному ведению всей хозяйственной деятельности клиента. Такой аудит заказывается администрацией или собственником фирмы.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both"/>
        <w:rPr>
          <w:sz w:val="28"/>
        </w:rPr>
      </w:pPr>
      <w:r>
        <w:rPr>
          <w:sz w:val="28"/>
        </w:rPr>
        <w:t>Основной целью аудиторской деятельности является установление достоверности бухгалтерской (финансовой) отчетности экономических субъектов и соответствия совершенных ими финансовых и хозяйствен</w:t>
      </w:r>
      <w:r>
        <w:rPr>
          <w:sz w:val="28"/>
        </w:rPr>
        <w:softHyphen/>
        <w:t>ных операций нормативным актам, действующим в Российской Федера</w:t>
      </w:r>
      <w:r>
        <w:rPr>
          <w:sz w:val="28"/>
        </w:rPr>
        <w:softHyphen/>
        <w:t>ции. Основные показатели (содержание, объемы, формы) принятой в Российской Федерации бухгалтерской (финансовой) отчетности эко</w:t>
      </w:r>
      <w:r>
        <w:rPr>
          <w:sz w:val="28"/>
        </w:rPr>
        <w:softHyphen/>
        <w:t>номических субъектов определяются Законом Российской Федерации № 129 "О бухгалтерском учете в Российской Федерации" от 28 ноября 1996 г., а также нормативными актами Президента Российской Федера</w:t>
      </w:r>
      <w:r>
        <w:rPr>
          <w:sz w:val="28"/>
        </w:rPr>
        <w:softHyphen/>
        <w:t>ции, Правительства Российской Федерации, а в части бухгалтерской (финансовой) отчетности банков и кредитных учреждений - норматив</w:t>
      </w:r>
      <w:r>
        <w:rPr>
          <w:sz w:val="28"/>
        </w:rPr>
        <w:softHyphen/>
        <w:t>ными актами Центрального банка Российской Федерации.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both"/>
        <w:rPr>
          <w:sz w:val="28"/>
        </w:rPr>
      </w:pP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both"/>
        <w:rPr>
          <w:sz w:val="28"/>
        </w:rPr>
      </w:pPr>
      <w:r>
        <w:rPr>
          <w:sz w:val="28"/>
        </w:rPr>
        <w:t>Аудитор должен быть компетентным. Компетентность как компо</w:t>
      </w:r>
      <w:r>
        <w:rPr>
          <w:sz w:val="28"/>
        </w:rPr>
        <w:softHyphen/>
        <w:t>нент аудиторского стандарта выражается в соответствии подготовки и опыта специалиста сфере, масштабу и сложности ревизионных задач при высоком качестве выполнения работы.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both"/>
        <w:rPr>
          <w:sz w:val="28"/>
        </w:rPr>
      </w:pPr>
      <w:r>
        <w:rPr>
          <w:sz w:val="28"/>
        </w:rPr>
        <w:t>Кроме того, в соответствии с аудиторскими стандартами аудитор обязан действовать с надлежащим вниманием и осторожностью. Этого от аудитора требует выполнение таких аудиторских функций, как пла</w:t>
      </w:r>
      <w:r>
        <w:rPr>
          <w:sz w:val="28"/>
        </w:rPr>
        <w:softHyphen/>
        <w:t>нирование мероприятий, сбор и оценка информации, составление отче</w:t>
      </w:r>
      <w:r>
        <w:rPr>
          <w:sz w:val="28"/>
        </w:rPr>
        <w:softHyphen/>
        <w:t>тов и представление сведений, выводов и рекомендаций. Лицо, осущест</w:t>
      </w:r>
      <w:r>
        <w:rPr>
          <w:sz w:val="28"/>
        </w:rPr>
        <w:softHyphen/>
        <w:t>вляющее аудиторскую проверку, должно быть готово к выявлению раз</w:t>
      </w:r>
      <w:r>
        <w:rPr>
          <w:sz w:val="28"/>
        </w:rPr>
        <w:softHyphen/>
        <w:t>личных нарушений, выражающихся в недостаточном внутреннем кон</w:t>
      </w:r>
      <w:r>
        <w:rPr>
          <w:sz w:val="28"/>
        </w:rPr>
        <w:softHyphen/>
        <w:t>троле, неправильном ведении документации, ошибках и подделках. Это требует от аудитора знания различных финансовых схем работы хозяй</w:t>
      </w:r>
      <w:r>
        <w:rPr>
          <w:sz w:val="28"/>
        </w:rPr>
        <w:softHyphen/>
        <w:t>ствующих субъектов, документов и отчетов, бухгалтерии, смежных дис</w:t>
      </w:r>
      <w:r>
        <w:rPr>
          <w:sz w:val="28"/>
        </w:rPr>
        <w:softHyphen/>
        <w:t>циплин, действующих законов, подзаконных актов, а также приказов и инструкций, в соответствии с которыми осуществляет свою деятель</w:t>
      </w:r>
      <w:r>
        <w:rPr>
          <w:sz w:val="28"/>
        </w:rPr>
        <w:softHyphen/>
        <w:t>ность проверяемый экономический субъект.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both"/>
        <w:rPr>
          <w:sz w:val="28"/>
        </w:rPr>
      </w:pPr>
      <w:r>
        <w:rPr>
          <w:sz w:val="28"/>
        </w:rPr>
        <w:t>Для улучшения проведения аудиторских мероприятий и получения максимального эффекта аудиторы должны надлежащим образом рабо</w:t>
      </w:r>
      <w:r>
        <w:rPr>
          <w:sz w:val="28"/>
        </w:rPr>
        <w:softHyphen/>
        <w:t>тать над программами (методиками), гарантирующими качество работ. Качество деятельности ревизионного органа, проводящего аудит, может быть улучшено путем усиления внутреннего контроля, а также незави</w:t>
      </w:r>
      <w:r>
        <w:rPr>
          <w:sz w:val="28"/>
        </w:rPr>
        <w:softHyphen/>
        <w:t>симой оценки его работы.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both"/>
        <w:rPr>
          <w:sz w:val="28"/>
        </w:rPr>
      </w:pPr>
      <w:r>
        <w:rPr>
          <w:sz w:val="28"/>
        </w:rPr>
        <w:t>Рабочие стандарты - правила, которыми руководствуется аудитор при выполнении задач ревизии. Эти правила включают подготовку к аудиторской ревизии, надзор, сбор достоверных сведений и соответст</w:t>
      </w:r>
      <w:r>
        <w:rPr>
          <w:sz w:val="28"/>
        </w:rPr>
        <w:softHyphen/>
        <w:t>вующее изучение и оценку средств внутреннего контроля. Основные правила представляют собой схему целенаправленных систематических действий, которой аудитор руководствуется для достижения определен</w:t>
      </w:r>
      <w:r>
        <w:rPr>
          <w:sz w:val="28"/>
        </w:rPr>
        <w:softHyphen/>
        <w:t>ного результата. Рабочие стандарты применимы во всех типах ревизии, они определяют основу для проведения аудиторской работы и управле</w:t>
      </w:r>
      <w:r>
        <w:rPr>
          <w:sz w:val="28"/>
        </w:rPr>
        <w:softHyphen/>
        <w:t>ния ею, а также связаны с другими стандартами.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both"/>
        <w:rPr>
          <w:sz w:val="28"/>
        </w:rPr>
      </w:pPr>
      <w:r>
        <w:rPr>
          <w:sz w:val="28"/>
        </w:rPr>
        <w:t>На завершающем этапе аудита используются стандарты отчетности. Они представляют собой правила, касающиеся формы, содержания,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both"/>
        <w:rPr>
          <w:sz w:val="28"/>
        </w:rPr>
      </w:pPr>
      <w:r>
        <w:rPr>
          <w:sz w:val="28"/>
        </w:rPr>
        <w:t>Необходимо учитывать зарубежный опыт в области внутреннего ау</w:t>
      </w:r>
      <w:r>
        <w:rPr>
          <w:sz w:val="28"/>
        </w:rPr>
        <w:softHyphen/>
        <w:t>дита. Так, зарубежные внутренние аудиторы проводят независимую экс</w:t>
      </w:r>
      <w:r>
        <w:rPr>
          <w:sz w:val="28"/>
        </w:rPr>
        <w:softHyphen/>
        <w:t>пертную оценку управленческих функций фирмы или компании, в том числе и своей деятельности. Они поставляют своей головной фирме, осуществляющей общее управление, результаты анализа, оценки, реко</w:t>
      </w:r>
      <w:r>
        <w:rPr>
          <w:sz w:val="28"/>
        </w:rPr>
        <w:softHyphen/>
        <w:t>мендации, советы и информацию о деятельности проверяемого ими предприятия. Задача внутреннего аудита - помочь соответствующим работникам выполнять свои обязанности более квалифицированно и эффективно. По окончании своей работы внутренние аудиторы отчиты</w:t>
      </w:r>
      <w:r>
        <w:rPr>
          <w:sz w:val="28"/>
        </w:rPr>
        <w:softHyphen/>
        <w:t>ваются перед вышестоящим руководством и обычно имеют прямые свя</w:t>
      </w:r>
      <w:r>
        <w:rPr>
          <w:sz w:val="28"/>
        </w:rPr>
        <w:softHyphen/>
        <w:t>зи с правлением директоров и другими управленческими подразделе</w:t>
      </w:r>
      <w:r>
        <w:rPr>
          <w:sz w:val="28"/>
        </w:rPr>
        <w:softHyphen/>
        <w:t>ниями.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both"/>
        <w:rPr>
          <w:sz w:val="28"/>
        </w:rPr>
      </w:pPr>
      <w:r>
        <w:rPr>
          <w:sz w:val="28"/>
        </w:rPr>
        <w:t>Внешний аудит проводится независимыми аудиторами и аудиторски</w:t>
      </w:r>
      <w:r>
        <w:rPr>
          <w:sz w:val="28"/>
        </w:rPr>
        <w:softHyphen/>
        <w:t>ми фирмами на основе договора с проверяемым предприятием о предос</w:t>
      </w:r>
      <w:r>
        <w:rPr>
          <w:sz w:val="28"/>
        </w:rPr>
        <w:softHyphen/>
        <w:t>тавлении аудиторских услуг. Внешний аудит регламентируется юриди</w:t>
      </w:r>
      <w:r>
        <w:rPr>
          <w:sz w:val="28"/>
        </w:rPr>
        <w:softHyphen/>
        <w:t>чески и позволяет внешним группам наблюдать и потенциально контро</w:t>
      </w:r>
      <w:r>
        <w:rPr>
          <w:sz w:val="28"/>
        </w:rPr>
        <w:softHyphen/>
        <w:t>лировать деятельность организации и ее руководства. Правовой статус внешних аудиторов определяет требования их ответственности за свой отчет, критерии, на которых этот отчет базируется, полномочия прове</w:t>
      </w:r>
      <w:r>
        <w:rPr>
          <w:sz w:val="28"/>
        </w:rPr>
        <w:softHyphen/>
        <w:t>ряющих, правила их назначения и отстранения, уровень их квалифика</w:t>
      </w:r>
      <w:r>
        <w:rPr>
          <w:sz w:val="28"/>
        </w:rPr>
        <w:softHyphen/>
        <w:t>ции, размер вознаграждения и нормы поведения.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both"/>
        <w:rPr>
          <w:sz w:val="28"/>
        </w:rPr>
      </w:pPr>
      <w:r>
        <w:rPr>
          <w:sz w:val="28"/>
        </w:rPr>
        <w:t>Основная обязанность внешних аудиторов - оценка регулярной (бухгалтерской) финансовой отчетности предприятия. С целью успеш</w:t>
      </w:r>
      <w:r>
        <w:rPr>
          <w:sz w:val="28"/>
        </w:rPr>
        <w:softHyphen/>
        <w:t>ного осуществления проверки аудитор должен проанализировать систе</w:t>
      </w:r>
      <w:r>
        <w:rPr>
          <w:sz w:val="28"/>
        </w:rPr>
        <w:softHyphen/>
        <w:t xml:space="preserve">му внутреннего контроля. 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both"/>
        <w:rPr>
          <w:sz w:val="28"/>
        </w:rPr>
      </w:pPr>
      <w:r>
        <w:rPr>
          <w:sz w:val="28"/>
        </w:rPr>
        <w:t>Основное отличие внешнего аудита от внутреннего состоит в том, что внутренний аудит направлен на оказание помощи менеджерам в осуществлении ими контрольных функций, тогда как внешний аудит служит интересам сторонних групп. Функции этих двух видов контроля дополняют друг друга, преследуя различные цели. Но в действительно</w:t>
      </w:r>
      <w:r>
        <w:rPr>
          <w:sz w:val="28"/>
        </w:rPr>
        <w:softHyphen/>
        <w:t>сти услуги, оказываемые внутренними и внешними аудиторами, в зна</w:t>
      </w:r>
      <w:r>
        <w:rPr>
          <w:sz w:val="28"/>
        </w:rPr>
        <w:softHyphen/>
        <w:t>чительной степени потенциально перекрываются. Поэтому часто в дея</w:t>
      </w:r>
      <w:r>
        <w:rPr>
          <w:sz w:val="28"/>
        </w:rPr>
        <w:softHyphen/>
        <w:t>тельности внутренних и внешних аудиторов наблюдается координация действий, позволяющая избежать излишнее дублирование в работе и снизить затраты на нее.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both"/>
        <w:rPr>
          <w:sz w:val="28"/>
        </w:rPr>
      </w:pPr>
      <w:r>
        <w:rPr>
          <w:sz w:val="28"/>
        </w:rPr>
        <w:t>Нельзя сказать, чтобы раньше на предприятиях, в учреждениях, ор</w:t>
      </w:r>
      <w:r>
        <w:rPr>
          <w:sz w:val="28"/>
        </w:rPr>
        <w:softHyphen/>
        <w:t>ганизациях не проводился контроль и не осуществлялась ревизионная деятельность. Однако ревизия и аудит, близкие по содержанию многих операций понятия, далеко не одно и то же. Понятие аудита неравно</w:t>
      </w:r>
      <w:r>
        <w:rPr>
          <w:sz w:val="28"/>
        </w:rPr>
        <w:softHyphen/>
        <w:t>значно понятию анализа хозяйственной деятельности, документальной комплексной ревизии, счетной проверки баланса или, скажем, судебно-бухгалтерской экспертизы, несмотря на то что при осуществлении сво</w:t>
      </w:r>
      <w:r>
        <w:rPr>
          <w:sz w:val="28"/>
        </w:rPr>
        <w:softHyphen/>
        <w:t>их задач аудиторы пользуются процедурами названных и других облас</w:t>
      </w:r>
      <w:r>
        <w:rPr>
          <w:sz w:val="28"/>
        </w:rPr>
        <w:softHyphen/>
        <w:t>тей учетной и контрольно-аналитической практики.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both"/>
        <w:rPr>
          <w:sz w:val="28"/>
        </w:rPr>
      </w:pPr>
    </w:p>
    <w:p w:rsidR="00D22F7D" w:rsidRDefault="00D22F7D">
      <w:pPr>
        <w:pStyle w:val="3"/>
        <w:jc w:val="center"/>
        <w:rPr>
          <w:b/>
        </w:rPr>
      </w:pPr>
    </w:p>
    <w:p w:rsidR="00D22F7D" w:rsidRDefault="00D22F7D">
      <w:pPr>
        <w:pStyle w:val="3"/>
        <w:jc w:val="center"/>
        <w:rPr>
          <w:b/>
        </w:rPr>
      </w:pPr>
      <w:r>
        <w:rPr>
          <w:b/>
        </w:rPr>
        <w:t>2. Задачи и цель ревизии.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both"/>
        <w:rPr>
          <w:sz w:val="28"/>
        </w:rPr>
      </w:pPr>
      <w:r>
        <w:rPr>
          <w:sz w:val="28"/>
        </w:rPr>
        <w:t>Аудиторскую проверку следует отличать от ревизии.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both"/>
        <w:rPr>
          <w:sz w:val="28"/>
        </w:rPr>
      </w:pPr>
      <w:r>
        <w:rPr>
          <w:sz w:val="28"/>
        </w:rPr>
        <w:t>Ревизия (не в процессуальном, а в плане хозяйственного контроля) представляет собой составную часть системы управленческого конт</w:t>
      </w:r>
      <w:r>
        <w:rPr>
          <w:sz w:val="28"/>
        </w:rPr>
        <w:softHyphen/>
        <w:t>роля, призванную устанавливать законность, достоверность, целесооб</w:t>
      </w:r>
      <w:r>
        <w:rPr>
          <w:sz w:val="28"/>
        </w:rPr>
        <w:softHyphen/>
        <w:t>разность и экономическую эффективность совершенных хозяйственных операций. Основными задачами ревизии являются следующие: осущест</w:t>
      </w:r>
      <w:r>
        <w:rPr>
          <w:sz w:val="28"/>
        </w:rPr>
        <w:softHyphen/>
        <w:t>вление контроля за соблюдением государственной дисциплины, исполь</w:t>
      </w:r>
      <w:r>
        <w:rPr>
          <w:sz w:val="28"/>
        </w:rPr>
        <w:softHyphen/>
        <w:t>зованием государственных средств, сохранностью материальных и де</w:t>
      </w:r>
      <w:r>
        <w:rPr>
          <w:sz w:val="28"/>
        </w:rPr>
        <w:softHyphen/>
        <w:t>нежных ресурсов, правильностью постановки бухгалтерского учета, а также пресечение фактов нарушения требований законодательства к ведению бухгалтерского учета и составлению бухгалтерской отчетности.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both"/>
        <w:rPr>
          <w:sz w:val="28"/>
        </w:rPr>
      </w:pPr>
      <w:r>
        <w:rPr>
          <w:sz w:val="28"/>
        </w:rPr>
        <w:t>В отличие от ревизии аудит представляет собой независимую вневе</w:t>
      </w:r>
      <w:r>
        <w:rPr>
          <w:sz w:val="28"/>
        </w:rPr>
        <w:softHyphen/>
        <w:t>домственную проверку финансовых отчетов или относящейся к ним финансовой информации объекта с целью получения выводов.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both"/>
        <w:rPr>
          <w:sz w:val="28"/>
        </w:rPr>
      </w:pPr>
      <w:r>
        <w:rPr>
          <w:sz w:val="28"/>
        </w:rPr>
        <w:t>Если целью ревизии является выявление, локализация и оценка не</w:t>
      </w:r>
      <w:r>
        <w:rPr>
          <w:sz w:val="28"/>
        </w:rPr>
        <w:softHyphen/>
        <w:t>достатков хозяйственной деятельности для их искоренения, то аудит проводится для выявления указанных недостатков и их признания как неотъемлемого элемента предпринимательской деятельности.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both"/>
        <w:rPr>
          <w:sz w:val="28"/>
        </w:rPr>
      </w:pPr>
      <w:r>
        <w:rPr>
          <w:sz w:val="28"/>
        </w:rPr>
        <w:t>Аудит представляет собой проверку достоверности информации в финансовых отчетах клиента, а ревизия направлена на установление законности совершаемых операций и отсутствие хищений со стороны работников. Объектом исследований при аудиторской проверке высту</w:t>
      </w:r>
      <w:r>
        <w:rPr>
          <w:sz w:val="28"/>
        </w:rPr>
        <w:softHyphen/>
        <w:t>пает все то, что подрывает платежеспособность клиента, ухудшает его финансовое состояние. В случае ревизии ставится задача выявления нарушений действующего законодательства и учетной политики пред</w:t>
      </w:r>
      <w:r>
        <w:rPr>
          <w:sz w:val="28"/>
        </w:rPr>
        <w:softHyphen/>
        <w:t>приятия. В отличие от ревизора аудитор представляет собой независи</w:t>
      </w:r>
      <w:r>
        <w:rPr>
          <w:sz w:val="28"/>
        </w:rPr>
        <w:softHyphen/>
        <w:t>мое лицо, то есть аудит характеризуется наличием горизонтальных (добровольных) связей, а ревизия - вертикальных (в порядке админист</w:t>
      </w:r>
      <w:r>
        <w:rPr>
          <w:sz w:val="28"/>
        </w:rPr>
        <w:softHyphen/>
        <w:t>ративного назначения и принуждения). Поэтому оплата за услуги ауди</w:t>
      </w:r>
      <w:r>
        <w:rPr>
          <w:sz w:val="28"/>
        </w:rPr>
        <w:softHyphen/>
        <w:t>тора осуществляется клиентом, а работа ревизора оплачивается выше</w:t>
      </w:r>
      <w:r>
        <w:rPr>
          <w:sz w:val="28"/>
        </w:rPr>
        <w:softHyphen/>
        <w:t>стоящим звеном или государственным органом. В случае проведения аудиторской проверки клиент решает задачи по привлечению новых пассивов (инвесторов, кредиторов), укреплению платежеспособности. Если же проводится ревизия, хозяйственная система решает задачи по сохранности своих активов, пресечению и профилактике злоупотребле</w:t>
      </w:r>
      <w:r>
        <w:rPr>
          <w:sz w:val="28"/>
        </w:rPr>
        <w:softHyphen/>
        <w:t>ний.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both"/>
        <w:rPr>
          <w:sz w:val="28"/>
        </w:rPr>
      </w:pPr>
      <w:r>
        <w:rPr>
          <w:sz w:val="28"/>
        </w:rPr>
        <w:t>Аудит характеризуется наличием принципа разумной достаточности с ориентацией на соотношение затрат и результатов. В условиях реви</w:t>
      </w:r>
      <w:r>
        <w:rPr>
          <w:sz w:val="28"/>
        </w:rPr>
        <w:softHyphen/>
        <w:t>зии действует принцип максимально возможной точности и выявления виновных лиц, а также установления размера ущерба.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both"/>
        <w:rPr>
          <w:sz w:val="28"/>
        </w:rPr>
      </w:pPr>
      <w:r>
        <w:rPr>
          <w:sz w:val="28"/>
        </w:rPr>
        <w:t>В процессе аудита хозяйственных операций проверяется их досто</w:t>
      </w:r>
      <w:r>
        <w:rPr>
          <w:sz w:val="28"/>
        </w:rPr>
        <w:softHyphen/>
        <w:t>верность, законность и хозяйственная необходимость на основании до</w:t>
      </w:r>
      <w:r>
        <w:rPr>
          <w:sz w:val="28"/>
        </w:rPr>
        <w:softHyphen/>
        <w:t>кументов, в которых они нашли отражение.</w:t>
      </w:r>
    </w:p>
    <w:p w:rsidR="00D22F7D" w:rsidRDefault="00D22F7D">
      <w:pPr>
        <w:pStyle w:val="a3"/>
        <w:rPr>
          <w:b/>
          <w:sz w:val="32"/>
        </w:rPr>
      </w:pPr>
      <w:r>
        <w:t>Аудит проверяется по форме и содержанию, встречной проверкой, взаимной проверкой операций и документов, аналитическими и логиче</w:t>
      </w:r>
      <w:r>
        <w:softHyphen/>
        <w:t>скими приемами.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center"/>
        <w:rPr>
          <w:b/>
          <w:sz w:val="32"/>
        </w:rPr>
      </w:pP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center"/>
        <w:rPr>
          <w:b/>
          <w:sz w:val="32"/>
        </w:rPr>
      </w:pPr>
      <w:r>
        <w:rPr>
          <w:b/>
          <w:sz w:val="32"/>
        </w:rPr>
        <w:t>3. Сущность судебно – бухгалтерской экспертизы.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both"/>
        <w:rPr>
          <w:sz w:val="28"/>
        </w:rPr>
      </w:pPr>
      <w:r>
        <w:rPr>
          <w:sz w:val="28"/>
        </w:rPr>
        <w:t>Судебная экспертиза представляет собой процессуальное действие, направленное на установление обстоятельств уголовного дела и состоя</w:t>
      </w:r>
      <w:r>
        <w:rPr>
          <w:sz w:val="28"/>
        </w:rPr>
        <w:softHyphen/>
        <w:t>щее в проведении исследования на основе специальных познаний в нау</w:t>
      </w:r>
      <w:r>
        <w:rPr>
          <w:sz w:val="28"/>
        </w:rPr>
        <w:softHyphen/>
        <w:t>ке, технике, искусстве или ремесле и даче заключения экспертом по поручению органов дознания, следствия, прокурора и суда.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both"/>
        <w:rPr>
          <w:sz w:val="28"/>
        </w:rPr>
      </w:pPr>
      <w:r>
        <w:rPr>
          <w:sz w:val="28"/>
        </w:rPr>
        <w:t>Судебно-экспертная деятельность основывается на принципах закон</w:t>
      </w:r>
      <w:r>
        <w:rPr>
          <w:sz w:val="28"/>
        </w:rPr>
        <w:softHyphen/>
        <w:t>ности, защиты прав и свобод личности, независимости эксперта, объек</w:t>
      </w:r>
      <w:r>
        <w:rPr>
          <w:sz w:val="28"/>
        </w:rPr>
        <w:softHyphen/>
        <w:t>тивности и полноты проведенного им исследования.</w:t>
      </w:r>
    </w:p>
    <w:p w:rsidR="00D22F7D" w:rsidRDefault="00D22F7D">
      <w:pPr>
        <w:pStyle w:val="a3"/>
      </w:pPr>
      <w:r>
        <w:t>Независимость судебного эксперта означает, что при даче заключе</w:t>
      </w:r>
      <w:r>
        <w:softHyphen/>
        <w:t>ния эксперт не может находиться в какой-либо зависимости от органа или лица, назначившего экспертизу, сторон и других лиц, заинтересо</w:t>
      </w:r>
      <w:r>
        <w:softHyphen/>
        <w:t>ванных в исходе дела, и дает заключение, основываясь на результатах проведенных исследований в соответствии со своими специальными познаниями.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both"/>
        <w:rPr>
          <w:sz w:val="28"/>
        </w:rPr>
      </w:pPr>
      <w:r>
        <w:rPr>
          <w:sz w:val="28"/>
        </w:rPr>
        <w:t>Объективность и полнота экспертного исследования заключаются в том, что оно базируется на строго научной и практической основе и осуществляется в пределах соответствующей специальности в полном объеме, необходимом для установления подлежащих доказыванию об</w:t>
      </w:r>
      <w:r>
        <w:rPr>
          <w:sz w:val="28"/>
        </w:rPr>
        <w:softHyphen/>
        <w:t>стоятельств по конкретному делу. При этом заключение эксперта не может основываться на положениях, противоречащих современному состоянию науки и не допускающих объективной проверки на базе об</w:t>
      </w:r>
      <w:r>
        <w:rPr>
          <w:sz w:val="28"/>
        </w:rPr>
        <w:softHyphen/>
        <w:t>щепринятых научных данных.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999" w:firstLine="567"/>
        <w:jc w:val="both"/>
        <w:rPr>
          <w:sz w:val="28"/>
        </w:rPr>
      </w:pPr>
      <w:r>
        <w:rPr>
          <w:sz w:val="28"/>
        </w:rPr>
        <w:t>Согласно требованиям уголовно-пропессуального закона судебно-экономическая экспертиза назначается, если следствию и суду необхо</w:t>
      </w:r>
      <w:r>
        <w:rPr>
          <w:sz w:val="28"/>
        </w:rPr>
        <w:softHyphen/>
        <w:t>димы специальные познания в области экономической науки. Поэтому предмет судебно-экономической экспертизы определяется предметом показывания, подлежащими доказыванию фактическими обстоятельствами деятельности организации или конкретного предпринимателя. Нацеленная на предмет доказывания, судебно-экономическая экспертиза является самостоятельным источником доказательств.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999" w:firstLine="567"/>
        <w:jc w:val="both"/>
        <w:rPr>
          <w:sz w:val="28"/>
        </w:rPr>
      </w:pPr>
      <w:r>
        <w:rPr>
          <w:sz w:val="28"/>
        </w:rPr>
        <w:t xml:space="preserve">Как самостоятельный источник доказательств </w:t>
      </w:r>
      <w:r>
        <w:rPr>
          <w:i/>
          <w:sz w:val="28"/>
        </w:rPr>
        <w:t>судебно-экономиче</w:t>
      </w:r>
      <w:r>
        <w:rPr>
          <w:i/>
          <w:sz w:val="28"/>
        </w:rPr>
        <w:softHyphen/>
        <w:t>ская экспертиза использует средства экономического анализа исход</w:t>
      </w:r>
      <w:r>
        <w:rPr>
          <w:i/>
          <w:sz w:val="28"/>
        </w:rPr>
        <w:softHyphen/>
        <w:t>ных данных, содержащихся в других доказательствах.</w:t>
      </w:r>
      <w:r>
        <w:rPr>
          <w:sz w:val="28"/>
        </w:rPr>
        <w:t xml:space="preserve"> К уголовному делу приобщаются документы, которые сами являются доказательства</w:t>
      </w:r>
      <w:r>
        <w:rPr>
          <w:sz w:val="28"/>
        </w:rPr>
        <w:softHyphen/>
        <w:t>ми, если обстоятельства и факты, в них изложенные, имеют значение для уголовного дела.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999" w:firstLine="567"/>
        <w:jc w:val="both"/>
        <w:rPr>
          <w:sz w:val="28"/>
        </w:rPr>
      </w:pPr>
      <w:r>
        <w:rPr>
          <w:sz w:val="28"/>
        </w:rPr>
        <w:t>Судебно-экономическая экспертиза устанавливает фактические дан</w:t>
      </w:r>
      <w:r>
        <w:rPr>
          <w:sz w:val="28"/>
        </w:rPr>
        <w:softHyphen/>
        <w:t>ные об обстоятельствах финансово-хозяйственной деятельности органи</w:t>
      </w:r>
      <w:r>
        <w:rPr>
          <w:sz w:val="28"/>
        </w:rPr>
        <w:softHyphen/>
        <w:t>зации, сложившиеся под влиянием собственника или его представителя и имеющие значение для правильного разрешения дела.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999" w:firstLine="567"/>
        <w:jc w:val="both"/>
        <w:rPr>
          <w:sz w:val="28"/>
        </w:rPr>
      </w:pPr>
      <w:r>
        <w:rPr>
          <w:sz w:val="28"/>
        </w:rPr>
        <w:t>В современных экономических условиях распоряжение собственно</w:t>
      </w:r>
      <w:r>
        <w:rPr>
          <w:sz w:val="28"/>
        </w:rPr>
        <w:softHyphen/>
        <w:t>стью (доходами и другим имуществом) на внутренние цели осуществления деятельности организаций не регламентируется государством и от</w:t>
      </w:r>
      <w:r>
        <w:rPr>
          <w:sz w:val="28"/>
        </w:rPr>
        <w:softHyphen/>
        <w:t>носится к сфере хозяйственной самостоятельности. Предметом исследо</w:t>
      </w:r>
      <w:r>
        <w:rPr>
          <w:sz w:val="28"/>
        </w:rPr>
        <w:softHyphen/>
        <w:t>вания в судебно-экономической экспертизе является злоупотребление собственником своими правами и обязанностями в ущерб другим собст</w:t>
      </w:r>
      <w:r>
        <w:rPr>
          <w:sz w:val="28"/>
        </w:rPr>
        <w:softHyphen/>
        <w:t>венникам и государству.</w:t>
      </w:r>
    </w:p>
    <w:p w:rsidR="00D22F7D" w:rsidRDefault="00D22F7D">
      <w:pPr>
        <w:pStyle w:val="a3"/>
      </w:pPr>
      <w:r>
        <w:t>Субъектами судебно-экспертной деятельности являются органы и лица, назначающие экспертизу, судебно-экспертные учреждения в лице их руководителей, организующих производство судебной экспертизы, и судебные эксперты, производящие ее.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both"/>
        <w:rPr>
          <w:sz w:val="28"/>
        </w:rPr>
      </w:pPr>
      <w:r>
        <w:rPr>
          <w:i/>
          <w:sz w:val="28"/>
        </w:rPr>
        <w:t>Государственным судебно-экспертнъш учреждением</w:t>
      </w:r>
      <w:r>
        <w:rPr>
          <w:sz w:val="28"/>
        </w:rPr>
        <w:t xml:space="preserve"> является учре</w:t>
      </w:r>
      <w:r>
        <w:rPr>
          <w:sz w:val="28"/>
        </w:rPr>
        <w:softHyphen/>
        <w:t>ждение либо его структурное подразделение, созданное в соответствии с законодательством Российской Федерации для организации производст</w:t>
      </w:r>
      <w:r>
        <w:rPr>
          <w:sz w:val="28"/>
        </w:rPr>
        <w:softHyphen/>
        <w:t>ва судебных экспертиз.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both"/>
        <w:rPr>
          <w:sz w:val="28"/>
        </w:rPr>
      </w:pPr>
      <w:r>
        <w:rPr>
          <w:sz w:val="28"/>
        </w:rPr>
        <w:t>Судебная экспертиза назначается в случаях, когда при производстве дознания, предварительного следствия и при судебном разбирательстве необходимы специальные познания в науке, технике, искусстве или ре</w:t>
      </w:r>
      <w:r>
        <w:rPr>
          <w:sz w:val="28"/>
        </w:rPr>
        <w:softHyphen/>
        <w:t>месле.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both"/>
        <w:rPr>
          <w:sz w:val="28"/>
        </w:rPr>
      </w:pPr>
      <w:r>
        <w:rPr>
          <w:sz w:val="28"/>
        </w:rPr>
        <w:t>Сотрудник государственного судебно-экспертного учреждения, про</w:t>
      </w:r>
      <w:r>
        <w:rPr>
          <w:sz w:val="28"/>
        </w:rPr>
        <w:softHyphen/>
        <w:t>изводящий судебные экспертизы в порядке выполнения должностных обязанностей, является государственным судебным экспертом.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both"/>
        <w:rPr>
          <w:sz w:val="28"/>
        </w:rPr>
      </w:pPr>
    </w:p>
    <w:p w:rsidR="00D22F7D" w:rsidRDefault="00D22F7D">
      <w:pPr>
        <w:pStyle w:val="2"/>
      </w:pPr>
    </w:p>
    <w:p w:rsidR="00D22F7D" w:rsidRDefault="00D22F7D">
      <w:pPr>
        <w:pStyle w:val="2"/>
      </w:pPr>
    </w:p>
    <w:p w:rsidR="00D22F7D" w:rsidRDefault="00D22F7D">
      <w:pPr>
        <w:pStyle w:val="2"/>
      </w:pPr>
    </w:p>
    <w:p w:rsidR="00D22F7D" w:rsidRDefault="00D22F7D">
      <w:pPr>
        <w:pStyle w:val="2"/>
      </w:pPr>
    </w:p>
    <w:p w:rsidR="00D22F7D" w:rsidRDefault="00D22F7D">
      <w:pPr>
        <w:pStyle w:val="2"/>
      </w:pPr>
    </w:p>
    <w:p w:rsidR="00D22F7D" w:rsidRDefault="00D22F7D">
      <w:pPr>
        <w:pStyle w:val="2"/>
      </w:pPr>
    </w:p>
    <w:p w:rsidR="00D22F7D" w:rsidRDefault="00D22F7D">
      <w:pPr>
        <w:pStyle w:val="2"/>
      </w:pPr>
    </w:p>
    <w:p w:rsidR="00D22F7D" w:rsidRDefault="00D22F7D">
      <w:pPr>
        <w:pStyle w:val="2"/>
      </w:pPr>
    </w:p>
    <w:p w:rsidR="00D22F7D" w:rsidRDefault="00D22F7D">
      <w:pPr>
        <w:pStyle w:val="2"/>
      </w:pPr>
    </w:p>
    <w:p w:rsidR="00D22F7D" w:rsidRDefault="00D22F7D">
      <w:pPr>
        <w:pStyle w:val="2"/>
      </w:pPr>
    </w:p>
    <w:p w:rsidR="00D22F7D" w:rsidRDefault="00D22F7D">
      <w:pPr>
        <w:pStyle w:val="2"/>
      </w:pPr>
    </w:p>
    <w:p w:rsidR="00D22F7D" w:rsidRDefault="00D22F7D">
      <w:pPr>
        <w:pStyle w:val="2"/>
      </w:pPr>
    </w:p>
    <w:p w:rsidR="00D22F7D" w:rsidRDefault="00D22F7D">
      <w:pPr>
        <w:pStyle w:val="2"/>
      </w:pPr>
    </w:p>
    <w:p w:rsidR="00D22F7D" w:rsidRDefault="00D22F7D">
      <w:pPr>
        <w:pStyle w:val="2"/>
      </w:pPr>
    </w:p>
    <w:p w:rsidR="00D22F7D" w:rsidRDefault="00D22F7D">
      <w:pPr>
        <w:pStyle w:val="2"/>
      </w:pPr>
    </w:p>
    <w:p w:rsidR="00D22F7D" w:rsidRDefault="00D22F7D">
      <w:pPr>
        <w:pStyle w:val="2"/>
      </w:pPr>
    </w:p>
    <w:p w:rsidR="00D22F7D" w:rsidRDefault="00D22F7D">
      <w:pPr>
        <w:pStyle w:val="2"/>
      </w:pPr>
    </w:p>
    <w:p w:rsidR="00D22F7D" w:rsidRDefault="00D22F7D">
      <w:pPr>
        <w:pStyle w:val="2"/>
      </w:pPr>
    </w:p>
    <w:p w:rsidR="00D22F7D" w:rsidRDefault="00D22F7D">
      <w:pPr>
        <w:pStyle w:val="2"/>
      </w:pPr>
    </w:p>
    <w:p w:rsidR="00D22F7D" w:rsidRDefault="00D22F7D">
      <w:pPr>
        <w:pStyle w:val="2"/>
        <w:jc w:val="left"/>
      </w:pPr>
      <w:r>
        <w:t xml:space="preserve">                                 Заключение.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both"/>
        <w:rPr>
          <w:sz w:val="28"/>
        </w:rPr>
      </w:pPr>
      <w:r>
        <w:rPr>
          <w:sz w:val="28"/>
        </w:rPr>
        <w:t>Появление аудита в нашей стране как независимого финансового контроля является одновременно важным шагом в удовлетворении по</w:t>
      </w:r>
      <w:r>
        <w:rPr>
          <w:sz w:val="28"/>
        </w:rPr>
        <w:softHyphen/>
        <w:t>требностей правоохранительных органов в широком выборе специали</w:t>
      </w:r>
      <w:r>
        <w:rPr>
          <w:sz w:val="28"/>
        </w:rPr>
        <w:softHyphen/>
        <w:t>стов при назначении экспертиз. В настоящее время государственные органы не связаны необходимостью привлечения специалистов эксперт</w:t>
      </w:r>
      <w:r>
        <w:rPr>
          <w:sz w:val="28"/>
        </w:rPr>
        <w:softHyphen/>
        <w:t xml:space="preserve">ных учреждений. Появление независимых аудиторов, осуществляющих самостоятельно предпринимательскую деятельность, позволяет решать экспертные вопросы более своевременно и качественно. 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both"/>
        <w:rPr>
          <w:sz w:val="28"/>
        </w:rPr>
      </w:pPr>
      <w:r>
        <w:rPr>
          <w:sz w:val="28"/>
        </w:rPr>
        <w:t>Это особенно важно сейчас, когда по ряду объективных и субъективных причин пра</w:t>
      </w:r>
      <w:r>
        <w:rPr>
          <w:sz w:val="28"/>
        </w:rPr>
        <w:softHyphen/>
        <w:t>вовой институт судебной экспертизы оказался на грани полного развала. В этой области наблюдается уменьшение квалифицированных кадров с большим стажем практической работы, что объясняется слабым финан</w:t>
      </w:r>
      <w:r>
        <w:rPr>
          <w:sz w:val="28"/>
        </w:rPr>
        <w:softHyphen/>
        <w:t xml:space="preserve">сированием экспертных учреждений и низким уровнем оплаты труда их работников. Большинство независимых аудиторов обладает высоким уровнем квалификации. 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both"/>
        <w:rPr>
          <w:sz w:val="28"/>
        </w:rPr>
      </w:pPr>
      <w:r>
        <w:rPr>
          <w:sz w:val="28"/>
        </w:rPr>
        <w:t>В связи с законодательным за</w:t>
      </w:r>
      <w:r>
        <w:rPr>
          <w:sz w:val="28"/>
        </w:rPr>
        <w:softHyphen/>
        <w:t>креплением различных форм собственности  и организационно-правовых форм создана возможность для существования в сфере бизнеса мелких предприятий, где наиболее ра</w:t>
      </w:r>
      <w:r>
        <w:rPr>
          <w:sz w:val="28"/>
        </w:rPr>
        <w:softHyphen/>
        <w:t>зумно использовать услуги аудиторов. В этом случае аудиторы могут не только давать свое заключение по вопросу достоверности бухгалтерской отчетности на предприятии, но, что важно, заниматься постановкой бух</w:t>
      </w:r>
      <w:r>
        <w:rPr>
          <w:sz w:val="28"/>
        </w:rPr>
        <w:softHyphen/>
        <w:t>галтерского учета на таком малом предприятии. Целесообразность об</w:t>
      </w:r>
      <w:r>
        <w:rPr>
          <w:sz w:val="28"/>
        </w:rPr>
        <w:softHyphen/>
        <w:t>ращения к услугам не бухгалтеров, а аудиторов диктуется тем, что по</w:t>
      </w:r>
      <w:r>
        <w:rPr>
          <w:sz w:val="28"/>
        </w:rPr>
        <w:softHyphen/>
        <w:t>следние просто обязаны всесторонне проводить анализ эффективности производства и давать руководителям предприятий сугубо практические советы. Однако в настоящее время обращение малых предприятий к услугам независимых аудиторов и аудиторских фирм затруднено не</w:t>
      </w:r>
      <w:r>
        <w:rPr>
          <w:sz w:val="28"/>
        </w:rPr>
        <w:softHyphen/>
        <w:t>хваткой денежных средств для оплаты деятельности последних.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both"/>
        <w:rPr>
          <w:sz w:val="28"/>
        </w:rPr>
      </w:pPr>
    </w:p>
    <w:p w:rsidR="00D22F7D" w:rsidRDefault="00D22F7D">
      <w:pPr>
        <w:pStyle w:val="2"/>
        <w:jc w:val="left"/>
      </w:pPr>
      <w:r>
        <w:t xml:space="preserve">                              Список литературы.</w:t>
      </w:r>
    </w:p>
    <w:p w:rsidR="00D22F7D" w:rsidRDefault="00D22F7D">
      <w:pPr>
        <w:pStyle w:val="a3"/>
        <w:numPr>
          <w:ilvl w:val="0"/>
          <w:numId w:val="1"/>
        </w:numPr>
      </w:pPr>
      <w:r>
        <w:t>ФЗ от 21.11. 1996 «О бухгалтерском учете».</w:t>
      </w:r>
    </w:p>
    <w:p w:rsidR="00D22F7D" w:rsidRDefault="00D22F7D">
      <w:pPr>
        <w:pStyle w:val="a3"/>
        <w:numPr>
          <w:ilvl w:val="0"/>
          <w:numId w:val="1"/>
        </w:numPr>
      </w:pPr>
      <w:r>
        <w:t>ФЗ от 07. 08. 2001. «Об аудиторской деятельности».</w:t>
      </w:r>
    </w:p>
    <w:p w:rsidR="00D22F7D" w:rsidRDefault="00D22F7D">
      <w:pPr>
        <w:pStyle w:val="a3"/>
        <w:numPr>
          <w:ilvl w:val="0"/>
          <w:numId w:val="1"/>
        </w:numPr>
      </w:pPr>
      <w:r>
        <w:t>Данилевский Ю. А. И др. Аудит. – М., 2002.</w:t>
      </w:r>
    </w:p>
    <w:p w:rsidR="00D22F7D" w:rsidRDefault="00D22F7D">
      <w:pPr>
        <w:pStyle w:val="a3"/>
        <w:numPr>
          <w:ilvl w:val="0"/>
          <w:numId w:val="1"/>
        </w:numPr>
      </w:pPr>
      <w:r>
        <w:t>Дмитриенко Т. М., Чаадаев С. Г. Судебная бухгалтерия. – М.,1998.</w:t>
      </w:r>
    </w:p>
    <w:p w:rsidR="00D22F7D" w:rsidRDefault="00D22F7D">
      <w:pPr>
        <w:pStyle w:val="a3"/>
        <w:numPr>
          <w:ilvl w:val="0"/>
          <w:numId w:val="1"/>
        </w:numPr>
      </w:pPr>
      <w:r>
        <w:t>Зажицкий В. Заключение аудитора – экспертиза или ревизия? // Российская юстиция. 1996. № 8.</w:t>
      </w:r>
    </w:p>
    <w:p w:rsidR="00D22F7D" w:rsidRDefault="00D22F7D">
      <w:pPr>
        <w:pStyle w:val="a3"/>
        <w:numPr>
          <w:ilvl w:val="0"/>
          <w:numId w:val="1"/>
        </w:numPr>
      </w:pPr>
      <w:r>
        <w:t>Пупко Г. М. Аудит и ревизия. – М., 2002.</w:t>
      </w: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both"/>
        <w:rPr>
          <w:sz w:val="28"/>
        </w:rPr>
      </w:pP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both"/>
        <w:rPr>
          <w:sz w:val="28"/>
        </w:rPr>
      </w:pPr>
    </w:p>
    <w:p w:rsidR="00D22F7D" w:rsidRDefault="00D22F7D">
      <w:pPr>
        <w:autoSpaceDE w:val="0"/>
        <w:autoSpaceDN w:val="0"/>
        <w:adjustRightInd w:val="0"/>
        <w:spacing w:line="360" w:lineRule="auto"/>
        <w:ind w:right="-1043" w:firstLine="567"/>
        <w:jc w:val="both"/>
        <w:rPr>
          <w:noProof/>
          <w:sz w:val="28"/>
        </w:rPr>
      </w:pPr>
    </w:p>
    <w:p w:rsidR="00D22F7D" w:rsidRDefault="00D22F7D">
      <w:pPr>
        <w:spacing w:line="360" w:lineRule="auto"/>
        <w:ind w:right="-1043" w:firstLine="567"/>
        <w:jc w:val="both"/>
        <w:rPr>
          <w:sz w:val="28"/>
        </w:rPr>
      </w:pPr>
      <w:bookmarkStart w:id="0" w:name="_GoBack"/>
      <w:bookmarkEnd w:id="0"/>
    </w:p>
    <w:sectPr w:rsidR="00D22F7D">
      <w:headerReference w:type="even" r:id="rId7"/>
      <w:headerReference w:type="default" r:id="rId8"/>
      <w:pgSz w:w="11907" w:h="16840" w:code="9"/>
      <w:pgMar w:top="1440" w:right="1797" w:bottom="709" w:left="1797" w:header="720" w:footer="720" w:gutter="0"/>
      <w:pgNumType w:start="2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F7D" w:rsidRDefault="00D22F7D">
      <w:r>
        <w:separator/>
      </w:r>
    </w:p>
  </w:endnote>
  <w:endnote w:type="continuationSeparator" w:id="0">
    <w:p w:rsidR="00D22F7D" w:rsidRDefault="00D2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F7D" w:rsidRDefault="00D22F7D">
      <w:r>
        <w:separator/>
      </w:r>
    </w:p>
  </w:footnote>
  <w:footnote w:type="continuationSeparator" w:id="0">
    <w:p w:rsidR="00D22F7D" w:rsidRDefault="00D22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F7D" w:rsidRDefault="00D22F7D">
    <w:pPr>
      <w:pStyle w:val="a4"/>
      <w:framePr w:wrap="around" w:vAnchor="text" w:hAnchor="margin" w:xAlign="center" w:y="1"/>
      <w:rPr>
        <w:rStyle w:val="a5"/>
      </w:rPr>
    </w:pPr>
  </w:p>
  <w:p w:rsidR="00D22F7D" w:rsidRDefault="00D22F7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F7D" w:rsidRDefault="009351C7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15</w:t>
    </w:r>
  </w:p>
  <w:p w:rsidR="00D22F7D" w:rsidRDefault="00D22F7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8F781B"/>
    <w:multiLevelType w:val="singleLevel"/>
    <w:tmpl w:val="110404C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51C7"/>
    <w:rsid w:val="00065F14"/>
    <w:rsid w:val="00796A33"/>
    <w:rsid w:val="009351C7"/>
    <w:rsid w:val="00D2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36722-81E9-4502-96F1-38132AF7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adjustRightInd w:val="0"/>
      <w:spacing w:line="360" w:lineRule="auto"/>
      <w:ind w:right="-1043" w:firstLine="567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utoSpaceDE w:val="0"/>
      <w:autoSpaceDN w:val="0"/>
      <w:adjustRightInd w:val="0"/>
      <w:spacing w:line="360" w:lineRule="auto"/>
      <w:ind w:right="-1043" w:firstLine="567"/>
      <w:jc w:val="both"/>
    </w:pPr>
    <w:rPr>
      <w:sz w:val="28"/>
    </w:rPr>
  </w:style>
  <w:style w:type="paragraph" w:styleId="2">
    <w:name w:val="Body Text Indent 2"/>
    <w:basedOn w:val="a"/>
    <w:semiHidden/>
    <w:pPr>
      <w:autoSpaceDE w:val="0"/>
      <w:autoSpaceDN w:val="0"/>
      <w:adjustRightInd w:val="0"/>
      <w:spacing w:line="360" w:lineRule="auto"/>
      <w:ind w:right="-1043" w:firstLine="567"/>
      <w:jc w:val="center"/>
    </w:pPr>
    <w:rPr>
      <w:b/>
      <w:sz w:val="32"/>
    </w:rPr>
  </w:style>
  <w:style w:type="paragraph" w:styleId="3">
    <w:name w:val="Body Text Indent 3"/>
    <w:basedOn w:val="a"/>
    <w:semiHidden/>
    <w:pPr>
      <w:autoSpaceDE w:val="0"/>
      <w:autoSpaceDN w:val="0"/>
      <w:adjustRightInd w:val="0"/>
      <w:spacing w:line="360" w:lineRule="auto"/>
      <w:ind w:right="-1043" w:firstLine="567"/>
      <w:jc w:val="both"/>
    </w:pPr>
    <w:rPr>
      <w:sz w:val="32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3189</Words>
  <Characters>18181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3</vt:lpstr>
    </vt:vector>
  </TitlesOfParts>
  <Company>Home</Company>
  <LinksUpToDate>false</LinksUpToDate>
  <CharactersWithSpaces>21328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3</dc:title>
  <dc:subject/>
  <dc:creator>Fedulov</dc:creator>
  <cp:keywords/>
  <dc:description/>
  <cp:lastModifiedBy>admin</cp:lastModifiedBy>
  <cp:revision>2</cp:revision>
  <cp:lastPrinted>2003-06-19T13:38:00Z</cp:lastPrinted>
  <dcterms:created xsi:type="dcterms:W3CDTF">2014-02-08T08:27:00Z</dcterms:created>
  <dcterms:modified xsi:type="dcterms:W3CDTF">2014-02-08T08:27:00Z</dcterms:modified>
</cp:coreProperties>
</file>