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9CB" w:rsidRDefault="00BC29CB" w:rsidP="000E261C">
      <w:pPr>
        <w:spacing w:line="360" w:lineRule="auto"/>
        <w:ind w:firstLine="720"/>
        <w:jc w:val="both"/>
        <w:rPr>
          <w:b/>
          <w:sz w:val="28"/>
          <w:szCs w:val="28"/>
        </w:rPr>
      </w:pPr>
    </w:p>
    <w:p w:rsidR="00C769BE" w:rsidRPr="00DF5D09" w:rsidRDefault="00C769BE" w:rsidP="000E261C">
      <w:pPr>
        <w:spacing w:line="360" w:lineRule="auto"/>
        <w:ind w:firstLine="720"/>
        <w:jc w:val="both"/>
        <w:rPr>
          <w:b/>
          <w:sz w:val="28"/>
          <w:szCs w:val="28"/>
        </w:rPr>
      </w:pPr>
      <w:r w:rsidRPr="00DF5D09">
        <w:rPr>
          <w:b/>
          <w:sz w:val="28"/>
          <w:szCs w:val="28"/>
        </w:rPr>
        <w:t>Введение</w:t>
      </w:r>
    </w:p>
    <w:p w:rsidR="000E261C" w:rsidRDefault="000E261C" w:rsidP="000E261C">
      <w:pPr>
        <w:spacing w:line="360" w:lineRule="auto"/>
        <w:ind w:firstLine="720"/>
        <w:jc w:val="both"/>
        <w:rPr>
          <w:sz w:val="28"/>
          <w:szCs w:val="28"/>
        </w:rPr>
      </w:pPr>
    </w:p>
    <w:p w:rsidR="000E261C" w:rsidRPr="000E261C" w:rsidRDefault="000E261C" w:rsidP="000E261C">
      <w:pPr>
        <w:spacing w:line="360" w:lineRule="auto"/>
        <w:ind w:firstLine="720"/>
        <w:jc w:val="both"/>
        <w:rPr>
          <w:sz w:val="28"/>
          <w:szCs w:val="28"/>
        </w:rPr>
      </w:pPr>
    </w:p>
    <w:p w:rsidR="00C769BE" w:rsidRPr="000E261C" w:rsidRDefault="00C769BE" w:rsidP="000E261C">
      <w:pPr>
        <w:spacing w:line="360" w:lineRule="auto"/>
        <w:ind w:firstLine="720"/>
        <w:jc w:val="both"/>
        <w:rPr>
          <w:sz w:val="28"/>
          <w:szCs w:val="28"/>
        </w:rPr>
      </w:pPr>
      <w:r w:rsidRPr="000E261C">
        <w:rPr>
          <w:snapToGrid w:val="0"/>
          <w:sz w:val="28"/>
          <w:szCs w:val="28"/>
        </w:rPr>
        <w:t xml:space="preserve">Потоки информации, циркулирующие в мире, который нас окружает, огромны. Во времени они имеют тенденцию к увеличению. Поэтому </w:t>
      </w:r>
      <w:r w:rsidRPr="000E261C">
        <w:rPr>
          <w:sz w:val="28"/>
          <w:szCs w:val="28"/>
        </w:rPr>
        <w:t>в любой организации, как большой, так и маленькой, возникает проблема такой организации управления данными, которая обеспечила бы наиболее эффективную работу. Некоторые организации используют для этого шкафы с папками, но большинство предпочитают компьютеризированные способы – базы данных, позволяющие эффективно хранить, структурировать и систематизировать большие объемы данных. И у</w:t>
      </w:r>
      <w:r w:rsidRPr="000E261C">
        <w:rPr>
          <w:snapToGrid w:val="0"/>
          <w:sz w:val="28"/>
          <w:szCs w:val="28"/>
        </w:rPr>
        <w:t xml:space="preserve">же сегодня без баз данных невозможно представить работу большинства финансовых, промышленных, торговых и прочих организаций. Не будь баз данных, они бы просто захлебнулись в информационной лавине. </w:t>
      </w:r>
    </w:p>
    <w:p w:rsidR="00C769BE" w:rsidRPr="000E261C" w:rsidRDefault="00C769BE" w:rsidP="000E261C">
      <w:pPr>
        <w:spacing w:line="360" w:lineRule="auto"/>
        <w:ind w:firstLine="720"/>
        <w:jc w:val="both"/>
        <w:rPr>
          <w:sz w:val="28"/>
          <w:szCs w:val="28"/>
        </w:rPr>
      </w:pPr>
      <w:r w:rsidRPr="000E261C">
        <w:rPr>
          <w:sz w:val="28"/>
          <w:szCs w:val="28"/>
        </w:rPr>
        <w:t>Существует много веских причин перевода существующей информации на компьютерную основу. Сейчас</w:t>
      </w:r>
      <w:r w:rsidRPr="000E261C">
        <w:rPr>
          <w:snapToGrid w:val="0"/>
          <w:sz w:val="28"/>
          <w:szCs w:val="28"/>
        </w:rPr>
        <w:t xml:space="preserve"> стоимость хранения информации в файлах ЭВМ дешевле, чем на бумаге. Базы данных позволяют хранить, структурировать информацию и извлекать оптимальным для пользователя образом. </w:t>
      </w:r>
      <w:r w:rsidRPr="000E261C">
        <w:rPr>
          <w:sz w:val="28"/>
          <w:szCs w:val="28"/>
        </w:rPr>
        <w:t xml:space="preserve">Использование клиент/серверных технологий позволяют сберечь значительные средства, а главное и время для получения необходимой информации, а также упрощают доступ и ведение, поскольку они основываются на комплексной обработке данных и централизации их хранения. </w:t>
      </w:r>
      <w:r w:rsidRPr="000E261C">
        <w:rPr>
          <w:snapToGrid w:val="0"/>
          <w:sz w:val="28"/>
          <w:szCs w:val="28"/>
        </w:rPr>
        <w:t>Кроме того ЭВМ позволяет хранить любые форматы данных, текст, чертежи, данные в рукописной форме, фотографии, записи голоса и т.д.</w:t>
      </w:r>
      <w:r w:rsidRPr="000E261C">
        <w:rPr>
          <w:sz w:val="28"/>
          <w:szCs w:val="28"/>
        </w:rPr>
        <w:t xml:space="preserve"> </w:t>
      </w:r>
    </w:p>
    <w:p w:rsidR="005606DC" w:rsidRDefault="00C769BE" w:rsidP="0097007F">
      <w:pPr>
        <w:spacing w:line="360" w:lineRule="auto"/>
        <w:ind w:firstLine="720"/>
        <w:jc w:val="both"/>
        <w:rPr>
          <w:snapToGrid w:val="0"/>
          <w:sz w:val="28"/>
          <w:szCs w:val="28"/>
        </w:rPr>
      </w:pPr>
      <w:r w:rsidRPr="000E261C">
        <w:rPr>
          <w:snapToGrid w:val="0"/>
          <w:sz w:val="28"/>
          <w:szCs w:val="28"/>
        </w:rPr>
        <w:t xml:space="preserve">Для использования столь огромных объемов хранимой информации, помимо развития системных устройств, средств передачи данных, памяти, необходимы средства обеспечения диалога человек </w:t>
      </w:r>
      <w:r w:rsidR="0097007F">
        <w:rPr>
          <w:snapToGrid w:val="0"/>
          <w:sz w:val="28"/>
          <w:szCs w:val="28"/>
        </w:rPr>
        <w:t>–</w:t>
      </w:r>
      <w:r w:rsidRPr="000E261C">
        <w:rPr>
          <w:snapToGrid w:val="0"/>
          <w:sz w:val="28"/>
          <w:szCs w:val="28"/>
        </w:rPr>
        <w:t xml:space="preserve"> ЭВМ</w:t>
      </w:r>
      <w:r w:rsidR="005606DC">
        <w:rPr>
          <w:snapToGrid w:val="0"/>
          <w:sz w:val="28"/>
          <w:szCs w:val="28"/>
          <w:vertAlign w:val="superscript"/>
        </w:rPr>
        <w:t>1</w:t>
      </w:r>
      <w:r w:rsidRPr="000E261C">
        <w:rPr>
          <w:snapToGrid w:val="0"/>
          <w:sz w:val="28"/>
          <w:szCs w:val="28"/>
        </w:rPr>
        <w:t xml:space="preserve">, которые позволяют пользователю вводить запросы, читать файлы, модифицировать хранимые данные, добавлять новые данные или принимать решения на основании хранимых данных. </w:t>
      </w:r>
    </w:p>
    <w:p w:rsidR="005606DC" w:rsidRPr="005606DC" w:rsidRDefault="005606DC" w:rsidP="005606DC">
      <w:pPr>
        <w:jc w:val="both"/>
        <w:rPr>
          <w:snapToGrid w:val="0"/>
          <w:sz w:val="24"/>
          <w:szCs w:val="28"/>
        </w:rPr>
      </w:pPr>
      <w:r w:rsidRPr="005606DC">
        <w:rPr>
          <w:snapToGrid w:val="0"/>
          <w:sz w:val="24"/>
          <w:szCs w:val="28"/>
        </w:rPr>
        <w:t>__________________________________________________________________</w:t>
      </w:r>
      <w:r>
        <w:rPr>
          <w:snapToGrid w:val="0"/>
          <w:sz w:val="24"/>
          <w:szCs w:val="28"/>
        </w:rPr>
        <w:t>___________________</w:t>
      </w:r>
    </w:p>
    <w:p w:rsidR="005606DC" w:rsidRPr="00AC79F3" w:rsidRDefault="005606DC" w:rsidP="005606DC">
      <w:pPr>
        <w:jc w:val="both"/>
        <w:rPr>
          <w:snapToGrid w:val="0"/>
          <w:sz w:val="18"/>
          <w:szCs w:val="28"/>
        </w:rPr>
      </w:pPr>
      <w:r w:rsidRPr="00AC79F3">
        <w:rPr>
          <w:snapToGrid w:val="0"/>
          <w:sz w:val="18"/>
          <w:szCs w:val="28"/>
          <w:vertAlign w:val="superscript"/>
        </w:rPr>
        <w:lastRenderedPageBreak/>
        <w:t>1</w:t>
      </w:r>
      <w:r w:rsidRPr="00AC79F3">
        <w:rPr>
          <w:snapToGrid w:val="0"/>
          <w:sz w:val="18"/>
          <w:szCs w:val="28"/>
        </w:rPr>
        <w:t xml:space="preserve">ЭВМ – </w:t>
      </w:r>
      <w:r w:rsidRPr="00AC79F3">
        <w:rPr>
          <w:sz w:val="18"/>
          <w:szCs w:val="28"/>
        </w:rPr>
        <w:t>совокупность электронно-вычислительных средств, соединённых необходимым образом, способных получать, запоминать, преобразовывать и выдавать информацию с помощью вычислительных и логических операций по определённому алгоритму или программе.</w:t>
      </w:r>
    </w:p>
    <w:p w:rsidR="00C769BE" w:rsidRPr="000E261C" w:rsidRDefault="00C769BE" w:rsidP="00C40A8C">
      <w:pPr>
        <w:spacing w:line="360" w:lineRule="auto"/>
        <w:ind w:firstLine="708"/>
        <w:jc w:val="both"/>
        <w:rPr>
          <w:sz w:val="28"/>
          <w:szCs w:val="28"/>
        </w:rPr>
      </w:pPr>
      <w:r w:rsidRPr="000E261C">
        <w:rPr>
          <w:snapToGrid w:val="0"/>
          <w:sz w:val="28"/>
          <w:szCs w:val="28"/>
        </w:rPr>
        <w:t xml:space="preserve">Для </w:t>
      </w:r>
      <w:r w:rsidRPr="0097007F">
        <w:rPr>
          <w:snapToGrid w:val="0"/>
          <w:sz w:val="28"/>
          <w:szCs w:val="28"/>
        </w:rPr>
        <w:t>обеспечения</w:t>
      </w:r>
      <w:r w:rsidR="0097007F">
        <w:rPr>
          <w:snapToGrid w:val="0"/>
          <w:spacing w:val="20"/>
          <w:sz w:val="28"/>
          <w:szCs w:val="28"/>
        </w:rPr>
        <w:t xml:space="preserve"> </w:t>
      </w:r>
      <w:r w:rsidRPr="005606DC">
        <w:rPr>
          <w:snapToGrid w:val="0"/>
          <w:sz w:val="28"/>
          <w:szCs w:val="28"/>
        </w:rPr>
        <w:t>этих функций созданы специализированн</w:t>
      </w:r>
      <w:r w:rsidR="0097007F" w:rsidRPr="005606DC">
        <w:rPr>
          <w:snapToGrid w:val="0"/>
          <w:sz w:val="28"/>
          <w:szCs w:val="28"/>
        </w:rPr>
        <w:t>ые средства</w:t>
      </w:r>
      <w:r w:rsidR="0097007F">
        <w:rPr>
          <w:snapToGrid w:val="0"/>
          <w:sz w:val="28"/>
          <w:szCs w:val="28"/>
        </w:rPr>
        <w:t xml:space="preserve"> </w:t>
      </w:r>
      <w:r w:rsidR="005606DC">
        <w:rPr>
          <w:snapToGrid w:val="0"/>
          <w:sz w:val="28"/>
          <w:szCs w:val="28"/>
        </w:rPr>
        <w:t xml:space="preserve"> </w:t>
      </w:r>
      <w:r w:rsidRPr="0097007F">
        <w:rPr>
          <w:snapToGrid w:val="0"/>
          <w:sz w:val="28"/>
          <w:szCs w:val="28"/>
        </w:rPr>
        <w:t>–</w:t>
      </w:r>
      <w:r w:rsidR="005606DC">
        <w:rPr>
          <w:snapToGrid w:val="0"/>
          <w:sz w:val="28"/>
          <w:szCs w:val="28"/>
        </w:rPr>
        <w:t xml:space="preserve"> </w:t>
      </w:r>
      <w:r w:rsidRPr="0097007F">
        <w:rPr>
          <w:snapToGrid w:val="0"/>
          <w:sz w:val="28"/>
          <w:szCs w:val="28"/>
        </w:rPr>
        <w:t xml:space="preserve">системы </w:t>
      </w:r>
      <w:r w:rsidR="005606DC">
        <w:rPr>
          <w:snapToGrid w:val="0"/>
          <w:sz w:val="28"/>
          <w:szCs w:val="28"/>
        </w:rPr>
        <w:t>у</w:t>
      </w:r>
      <w:r w:rsidRPr="000E261C">
        <w:rPr>
          <w:snapToGrid w:val="0"/>
          <w:sz w:val="28"/>
          <w:szCs w:val="28"/>
        </w:rPr>
        <w:t xml:space="preserve">правления базами данных (СУБД). </w:t>
      </w:r>
      <w:r w:rsidRPr="000E261C">
        <w:rPr>
          <w:sz w:val="28"/>
          <w:szCs w:val="28"/>
        </w:rPr>
        <w:t xml:space="preserve">Современные СУБД - многопользовательские системы управления базой данных, которые специализируется на управлении массивом информации одним или множеством одновременно работающих пользователей. </w:t>
      </w:r>
    </w:p>
    <w:p w:rsidR="00C769BE" w:rsidRPr="000E261C" w:rsidRDefault="00C769BE" w:rsidP="000E261C">
      <w:pPr>
        <w:spacing w:line="360" w:lineRule="auto"/>
        <w:ind w:firstLine="720"/>
        <w:jc w:val="both"/>
        <w:rPr>
          <w:sz w:val="28"/>
          <w:szCs w:val="28"/>
        </w:rPr>
      </w:pPr>
      <w:r w:rsidRPr="000E261C">
        <w:rPr>
          <w:sz w:val="28"/>
          <w:szCs w:val="28"/>
        </w:rPr>
        <w:t>Современные СУБД обеспечивают:</w:t>
      </w:r>
    </w:p>
    <w:p w:rsidR="00C769BE" w:rsidRPr="000E261C" w:rsidRDefault="00C769BE" w:rsidP="000E261C">
      <w:pPr>
        <w:spacing w:line="360" w:lineRule="auto"/>
        <w:jc w:val="both"/>
        <w:rPr>
          <w:sz w:val="28"/>
          <w:szCs w:val="28"/>
        </w:rPr>
      </w:pPr>
      <w:r w:rsidRPr="000E261C">
        <w:rPr>
          <w:sz w:val="28"/>
          <w:szCs w:val="28"/>
        </w:rPr>
        <w:t>- набор средств для поддержки таблиц и отношений между связанными таблицами;</w:t>
      </w:r>
    </w:p>
    <w:p w:rsidR="00C769BE" w:rsidRPr="000E261C" w:rsidRDefault="00C769BE" w:rsidP="000E261C">
      <w:pPr>
        <w:spacing w:line="360" w:lineRule="auto"/>
        <w:jc w:val="both"/>
        <w:rPr>
          <w:sz w:val="28"/>
          <w:szCs w:val="28"/>
        </w:rPr>
      </w:pPr>
      <w:r w:rsidRPr="000E261C">
        <w:rPr>
          <w:sz w:val="28"/>
          <w:szCs w:val="28"/>
        </w:rPr>
        <w:t>- развитый пользовательский интерфейс, который позволяет вводить и модифицировать информацию, выполнять поиск и представлять информацию в графическом или текстовом режиме;</w:t>
      </w:r>
    </w:p>
    <w:p w:rsidR="00C769BE" w:rsidRPr="000E261C" w:rsidRDefault="00C769BE" w:rsidP="000E261C">
      <w:pPr>
        <w:spacing w:line="360" w:lineRule="auto"/>
        <w:jc w:val="both"/>
        <w:rPr>
          <w:sz w:val="28"/>
          <w:szCs w:val="28"/>
        </w:rPr>
      </w:pPr>
      <w:r w:rsidRPr="000E261C">
        <w:rPr>
          <w:sz w:val="28"/>
          <w:szCs w:val="28"/>
        </w:rPr>
        <w:t>- средства программирования высокого уровня, с помощью которых можно создавать собственные приложения.</w:t>
      </w:r>
    </w:p>
    <w:p w:rsidR="00C769BE" w:rsidRPr="000E261C" w:rsidRDefault="00C769BE" w:rsidP="000E261C">
      <w:pPr>
        <w:spacing w:line="360" w:lineRule="auto"/>
        <w:ind w:firstLine="720"/>
        <w:jc w:val="both"/>
        <w:rPr>
          <w:sz w:val="28"/>
          <w:szCs w:val="28"/>
        </w:rPr>
      </w:pPr>
    </w:p>
    <w:p w:rsidR="00D3777B" w:rsidRPr="000E261C" w:rsidRDefault="00D3777B" w:rsidP="000E261C">
      <w:pPr>
        <w:spacing w:line="360" w:lineRule="auto"/>
        <w:ind w:firstLine="720"/>
        <w:jc w:val="both"/>
        <w:rPr>
          <w:sz w:val="28"/>
          <w:szCs w:val="28"/>
        </w:rPr>
      </w:pPr>
    </w:p>
    <w:p w:rsidR="00D3777B" w:rsidRPr="000E261C" w:rsidRDefault="00D3777B" w:rsidP="000E261C">
      <w:pPr>
        <w:spacing w:line="360" w:lineRule="auto"/>
        <w:ind w:firstLine="720"/>
        <w:jc w:val="both"/>
        <w:rPr>
          <w:sz w:val="28"/>
          <w:szCs w:val="28"/>
        </w:rPr>
      </w:pPr>
    </w:p>
    <w:p w:rsidR="00D3777B" w:rsidRPr="000E261C" w:rsidRDefault="00D3777B" w:rsidP="000E261C">
      <w:pPr>
        <w:spacing w:line="360" w:lineRule="auto"/>
        <w:ind w:firstLine="720"/>
        <w:jc w:val="both"/>
        <w:rPr>
          <w:sz w:val="28"/>
          <w:szCs w:val="28"/>
        </w:rPr>
      </w:pPr>
    </w:p>
    <w:p w:rsidR="00D3777B" w:rsidRPr="000E261C" w:rsidRDefault="00D3777B" w:rsidP="000E261C">
      <w:pPr>
        <w:spacing w:line="360" w:lineRule="auto"/>
        <w:ind w:firstLine="720"/>
        <w:jc w:val="both"/>
        <w:rPr>
          <w:sz w:val="28"/>
          <w:szCs w:val="28"/>
        </w:rPr>
      </w:pPr>
    </w:p>
    <w:p w:rsidR="00D3777B" w:rsidRPr="000E261C" w:rsidRDefault="00D3777B" w:rsidP="000E261C">
      <w:pPr>
        <w:spacing w:line="360" w:lineRule="auto"/>
        <w:ind w:firstLine="720"/>
        <w:jc w:val="both"/>
        <w:rPr>
          <w:sz w:val="28"/>
          <w:szCs w:val="28"/>
        </w:rPr>
      </w:pPr>
    </w:p>
    <w:p w:rsidR="00D3777B" w:rsidRPr="000E261C" w:rsidRDefault="00D3777B" w:rsidP="000E261C">
      <w:pPr>
        <w:spacing w:line="360" w:lineRule="auto"/>
        <w:ind w:firstLine="720"/>
        <w:jc w:val="both"/>
        <w:rPr>
          <w:sz w:val="28"/>
          <w:szCs w:val="28"/>
        </w:rPr>
      </w:pPr>
    </w:p>
    <w:p w:rsidR="00D3777B" w:rsidRPr="000E261C" w:rsidRDefault="00D3777B" w:rsidP="000E261C">
      <w:pPr>
        <w:spacing w:line="360" w:lineRule="auto"/>
        <w:ind w:firstLine="720"/>
        <w:jc w:val="both"/>
        <w:rPr>
          <w:sz w:val="28"/>
          <w:szCs w:val="28"/>
        </w:rPr>
      </w:pPr>
    </w:p>
    <w:p w:rsidR="00D3777B" w:rsidRPr="000E261C" w:rsidRDefault="00D3777B" w:rsidP="000E261C">
      <w:pPr>
        <w:spacing w:line="360" w:lineRule="auto"/>
        <w:ind w:firstLine="720"/>
        <w:jc w:val="both"/>
        <w:rPr>
          <w:sz w:val="28"/>
          <w:szCs w:val="28"/>
        </w:rPr>
      </w:pPr>
    </w:p>
    <w:p w:rsidR="00D3777B" w:rsidRPr="000E261C" w:rsidRDefault="00D3777B" w:rsidP="000E261C">
      <w:pPr>
        <w:spacing w:line="360" w:lineRule="auto"/>
        <w:ind w:firstLine="720"/>
        <w:jc w:val="both"/>
        <w:rPr>
          <w:sz w:val="28"/>
          <w:szCs w:val="28"/>
        </w:rPr>
      </w:pPr>
    </w:p>
    <w:p w:rsidR="00D3777B" w:rsidRPr="000E261C" w:rsidRDefault="00D3777B" w:rsidP="000E261C">
      <w:pPr>
        <w:spacing w:line="360" w:lineRule="auto"/>
        <w:ind w:firstLine="720"/>
        <w:jc w:val="both"/>
        <w:rPr>
          <w:sz w:val="28"/>
          <w:szCs w:val="28"/>
        </w:rPr>
      </w:pPr>
    </w:p>
    <w:p w:rsidR="00D3777B" w:rsidRPr="000E261C" w:rsidRDefault="00D3777B" w:rsidP="000E261C">
      <w:pPr>
        <w:spacing w:line="360" w:lineRule="auto"/>
        <w:ind w:firstLine="720"/>
        <w:jc w:val="both"/>
        <w:rPr>
          <w:sz w:val="28"/>
          <w:szCs w:val="28"/>
        </w:rPr>
      </w:pPr>
    </w:p>
    <w:p w:rsidR="00D3777B" w:rsidRPr="000E261C" w:rsidRDefault="00D3777B" w:rsidP="000E261C">
      <w:pPr>
        <w:spacing w:line="360" w:lineRule="auto"/>
        <w:ind w:firstLine="720"/>
        <w:jc w:val="both"/>
        <w:rPr>
          <w:sz w:val="28"/>
          <w:szCs w:val="28"/>
        </w:rPr>
      </w:pPr>
    </w:p>
    <w:p w:rsidR="00D3777B" w:rsidRPr="000E261C" w:rsidRDefault="00D3777B" w:rsidP="000E261C">
      <w:pPr>
        <w:spacing w:line="360" w:lineRule="auto"/>
        <w:ind w:firstLine="720"/>
        <w:jc w:val="both"/>
        <w:rPr>
          <w:sz w:val="28"/>
          <w:szCs w:val="28"/>
        </w:rPr>
      </w:pPr>
    </w:p>
    <w:p w:rsidR="00D3777B" w:rsidRPr="000E261C" w:rsidRDefault="00D3777B" w:rsidP="000E261C">
      <w:pPr>
        <w:spacing w:line="360" w:lineRule="auto"/>
        <w:ind w:firstLine="720"/>
        <w:jc w:val="both"/>
        <w:rPr>
          <w:sz w:val="28"/>
          <w:szCs w:val="28"/>
        </w:rPr>
      </w:pPr>
    </w:p>
    <w:p w:rsidR="00D3777B" w:rsidRPr="000E261C" w:rsidRDefault="00D3777B" w:rsidP="000E261C">
      <w:pPr>
        <w:spacing w:line="360" w:lineRule="auto"/>
        <w:ind w:firstLine="720"/>
        <w:jc w:val="both"/>
        <w:rPr>
          <w:sz w:val="28"/>
          <w:szCs w:val="28"/>
        </w:rPr>
      </w:pPr>
    </w:p>
    <w:p w:rsidR="00D3777B" w:rsidRPr="000E261C" w:rsidRDefault="00D3777B" w:rsidP="000E261C">
      <w:pPr>
        <w:spacing w:line="360" w:lineRule="auto"/>
        <w:ind w:firstLine="720"/>
        <w:jc w:val="both"/>
        <w:rPr>
          <w:sz w:val="28"/>
          <w:szCs w:val="28"/>
        </w:rPr>
      </w:pPr>
    </w:p>
    <w:p w:rsidR="00D3777B" w:rsidRPr="000E261C" w:rsidRDefault="00D3777B" w:rsidP="000E261C">
      <w:pPr>
        <w:spacing w:line="360" w:lineRule="auto"/>
        <w:ind w:firstLine="720"/>
        <w:jc w:val="both"/>
        <w:rPr>
          <w:sz w:val="28"/>
          <w:szCs w:val="28"/>
        </w:rPr>
      </w:pPr>
    </w:p>
    <w:p w:rsidR="004A7D15" w:rsidRPr="00E1524D" w:rsidRDefault="004A7D15" w:rsidP="00E1524D">
      <w:pPr>
        <w:numPr>
          <w:ilvl w:val="0"/>
          <w:numId w:val="7"/>
        </w:numPr>
        <w:spacing w:line="360" w:lineRule="auto"/>
        <w:ind w:left="720"/>
        <w:jc w:val="both"/>
        <w:rPr>
          <w:sz w:val="28"/>
          <w:szCs w:val="28"/>
        </w:rPr>
      </w:pPr>
      <w:r w:rsidRPr="00E1524D">
        <w:rPr>
          <w:b/>
          <w:sz w:val="28"/>
          <w:szCs w:val="28"/>
        </w:rPr>
        <w:t>Безопасность баз данных</w:t>
      </w:r>
    </w:p>
    <w:p w:rsidR="00E1524D" w:rsidRDefault="00E1524D" w:rsidP="00E1524D">
      <w:pPr>
        <w:spacing w:line="360" w:lineRule="auto"/>
        <w:ind w:left="720"/>
        <w:jc w:val="both"/>
        <w:rPr>
          <w:b/>
          <w:sz w:val="28"/>
          <w:szCs w:val="28"/>
        </w:rPr>
      </w:pPr>
    </w:p>
    <w:p w:rsidR="00E1524D" w:rsidRPr="00E1524D" w:rsidRDefault="00E1524D" w:rsidP="00E1524D">
      <w:pPr>
        <w:spacing w:line="360" w:lineRule="auto"/>
        <w:ind w:left="720"/>
        <w:jc w:val="both"/>
        <w:rPr>
          <w:sz w:val="28"/>
          <w:szCs w:val="28"/>
        </w:rPr>
      </w:pPr>
    </w:p>
    <w:p w:rsidR="00D3777B" w:rsidRPr="000E261C" w:rsidRDefault="000E261C" w:rsidP="000E261C">
      <w:pPr>
        <w:pStyle w:val="a4"/>
        <w:spacing w:line="360" w:lineRule="auto"/>
        <w:ind w:right="99" w:firstLine="720"/>
      </w:pPr>
      <w:r>
        <w:t xml:space="preserve"> </w:t>
      </w:r>
      <w:r w:rsidR="00D3777B" w:rsidRPr="000E261C">
        <w:t>Основной формой организации  информационных  массивов  в  ИС являются базы данных.  Базу данных можно определить как совокупность взаимосвязанных хранящихся  вместе   данных   при   наличии   такой   минимальной избыточности,  которая  допускает  их  использование  оптимальным образом для  одного  или  нескольких  приложений.  В  отличие  от файловой системы организации</w:t>
      </w:r>
      <w:r w:rsidR="00DF5D09">
        <w:t xml:space="preserve">  и  использования  информации</w:t>
      </w:r>
      <w:r w:rsidR="00D3777B" w:rsidRPr="000E261C">
        <w:t>,  БД существует независимо от конкретной программы и предназначена для совместного   использования   многими    пользователями.    Такая централизация и независимость данных в технологии БД  потребовали создания  соответствующих  СУБД</w:t>
      </w:r>
      <w:r w:rsidR="00AC79F3" w:rsidRPr="00AC79F3">
        <w:rPr>
          <w:vertAlign w:val="superscript"/>
        </w:rPr>
        <w:t>2</w:t>
      </w:r>
      <w:r w:rsidR="00D3777B" w:rsidRPr="000E261C">
        <w:t xml:space="preserve">  -  сложных  комплексов  программ, которые обеспечивают выполнение операций  корректного  размещения данных, надежного их хранения, поиска, модификации и удаления.</w:t>
      </w:r>
    </w:p>
    <w:p w:rsidR="00D3777B" w:rsidRPr="000E261C" w:rsidRDefault="00D3777B" w:rsidP="000E261C">
      <w:pPr>
        <w:pStyle w:val="a4"/>
        <w:spacing w:line="360" w:lineRule="auto"/>
        <w:ind w:right="99" w:firstLine="720"/>
      </w:pPr>
      <w:r w:rsidRPr="000E261C">
        <w:t xml:space="preserve">    Основные требования по безопасности данных,  предъявляемые  к БД и СУБД, во многом совпадают с требованиями,  предъявляемыми  к безопасности данных в компьютерных системах – контроль доступа, криптозащита, проверка целос</w:t>
      </w:r>
      <w:r w:rsidR="0097007F">
        <w:t>тности, протоколирование и т.д.</w:t>
      </w:r>
    </w:p>
    <w:p w:rsidR="00D3777B" w:rsidRPr="000E261C" w:rsidRDefault="00D3777B" w:rsidP="000E261C">
      <w:pPr>
        <w:pStyle w:val="a4"/>
        <w:spacing w:line="360" w:lineRule="auto"/>
        <w:ind w:right="99" w:firstLine="720"/>
      </w:pPr>
      <w:r w:rsidRPr="000E261C">
        <w:t xml:space="preserve">    Под управлением целостностью в БД понимается защита данных  в БД от неверных (в отличие  от  несанкционированных)  изменений  и разрушений . Поддержание  целостности  БД  состоит  в  том,  чтобы обеспечить в каждый момент  времени  корректность  (правильность) как самих значений всех  элементов  данных,  так  и  взаимосвязей между элементами данных в БД .    С  поддержанием  целостности   связаны   следующие   основные требования  .</w:t>
      </w:r>
    </w:p>
    <w:p w:rsidR="00CC1A7A" w:rsidRPr="00CC1A7A" w:rsidRDefault="004A7D15" w:rsidP="00AA0BF9">
      <w:pPr>
        <w:pStyle w:val="a4"/>
        <w:spacing w:line="360" w:lineRule="auto"/>
        <w:ind w:right="99" w:firstLine="708"/>
      </w:pPr>
      <w:r w:rsidRPr="004A7D15">
        <w:rPr>
          <w:b/>
        </w:rPr>
        <w:t>Обеспечение  достоверности</w:t>
      </w:r>
      <w:r w:rsidR="00DF5D09">
        <w:rPr>
          <w:b/>
        </w:rPr>
        <w:t xml:space="preserve">. </w:t>
      </w:r>
      <w:r w:rsidR="00D3777B" w:rsidRPr="000E261C">
        <w:t>В  каждый   элемент   данных информация заносится  точно  в  соответстви</w:t>
      </w:r>
      <w:r>
        <w:t>и  с  описанием  этого элемента</w:t>
      </w:r>
      <w:r w:rsidR="00D3777B" w:rsidRPr="000E261C">
        <w:t>.</w:t>
      </w:r>
      <w:r>
        <w:t xml:space="preserve"> </w:t>
      </w:r>
      <w:r w:rsidR="00D3777B" w:rsidRPr="000E261C">
        <w:t xml:space="preserve">Должны  быть   предусмотрены   механизмы   обеспечения устойчивости элементов данных  и  их  </w:t>
      </w:r>
      <w:r w:rsidR="00D3777B" w:rsidRPr="00AA0BF9">
        <w:rPr>
          <w:spacing w:val="-20"/>
        </w:rPr>
        <w:t>логических</w:t>
      </w:r>
      <w:r w:rsidR="00D3777B" w:rsidRPr="000E261C">
        <w:t xml:space="preserve">  </w:t>
      </w:r>
      <w:r w:rsidR="00D3777B" w:rsidRPr="00AA0BF9">
        <w:rPr>
          <w:spacing w:val="-20"/>
        </w:rPr>
        <w:t>взаимосвязей  к ошибкам или</w:t>
      </w:r>
      <w:r w:rsidR="00D3777B" w:rsidRPr="000E261C">
        <w:t xml:space="preserve"> </w:t>
      </w:r>
      <w:r w:rsidR="00D3777B" w:rsidRPr="00AA0BF9">
        <w:rPr>
          <w:spacing w:val="-20"/>
        </w:rPr>
        <w:t>неквалифицир</w:t>
      </w:r>
      <w:r w:rsidRPr="00AA0BF9">
        <w:rPr>
          <w:spacing w:val="-20"/>
        </w:rPr>
        <w:t>ованным</w:t>
      </w:r>
      <w:r>
        <w:t xml:space="preserve"> </w:t>
      </w:r>
      <w:r w:rsidRPr="00AA0BF9">
        <w:rPr>
          <w:spacing w:val="-20"/>
        </w:rPr>
        <w:t>действиям</w:t>
      </w:r>
      <w:r>
        <w:t xml:space="preserve"> </w:t>
      </w:r>
      <w:r w:rsidR="00CC1A7A" w:rsidRPr="00AA0BF9">
        <w:rPr>
          <w:spacing w:val="-20"/>
        </w:rPr>
        <w:t>пользователей</w:t>
      </w:r>
      <w:r w:rsidR="00CC1A7A" w:rsidRPr="00CC1A7A">
        <w:t>.</w:t>
      </w:r>
    </w:p>
    <w:p w:rsidR="006339AB" w:rsidRPr="00AC79F3" w:rsidRDefault="00CC1A7A" w:rsidP="006339AB">
      <w:pPr>
        <w:pStyle w:val="a4"/>
        <w:ind w:right="99" w:firstLine="0"/>
        <w:rPr>
          <w:sz w:val="20"/>
        </w:rPr>
      </w:pPr>
      <w:r>
        <w:rPr>
          <w:vertAlign w:val="superscript"/>
        </w:rPr>
        <w:t>__________________________________________</w:t>
      </w:r>
      <w:r w:rsidR="006339AB" w:rsidRPr="00AC79F3">
        <w:rPr>
          <w:vertAlign w:val="superscript"/>
        </w:rPr>
        <w:t>_________________________________</w:t>
      </w:r>
      <w:r w:rsidR="006339AB">
        <w:rPr>
          <w:vertAlign w:val="superscript"/>
        </w:rPr>
        <w:t xml:space="preserve">_____________________________________ </w:t>
      </w:r>
      <w:r w:rsidR="006339AB">
        <w:rPr>
          <w:bCs/>
          <w:color w:val="000000"/>
          <w:sz w:val="18"/>
          <w:szCs w:val="19"/>
          <w:vertAlign w:val="superscript"/>
        </w:rPr>
        <w:t xml:space="preserve"> </w:t>
      </w:r>
      <w:r w:rsidR="006339AB" w:rsidRPr="00AC79F3">
        <w:rPr>
          <w:bCs/>
          <w:color w:val="000000"/>
          <w:sz w:val="18"/>
          <w:szCs w:val="19"/>
          <w:vertAlign w:val="superscript"/>
        </w:rPr>
        <w:t>2</w:t>
      </w:r>
      <w:r w:rsidR="006339AB" w:rsidRPr="00AC79F3">
        <w:rPr>
          <w:bCs/>
          <w:color w:val="000000"/>
          <w:sz w:val="18"/>
          <w:szCs w:val="19"/>
        </w:rPr>
        <w:t>СУБД</w:t>
      </w:r>
      <w:r w:rsidR="006339AB" w:rsidRPr="00AC79F3">
        <w:rPr>
          <w:color w:val="000000"/>
          <w:sz w:val="18"/>
          <w:szCs w:val="19"/>
        </w:rPr>
        <w:t xml:space="preserve"> </w:t>
      </w:r>
      <w:r w:rsidR="006339AB" w:rsidRPr="00AC79F3">
        <w:rPr>
          <w:bCs/>
          <w:color w:val="000000"/>
          <w:sz w:val="18"/>
          <w:szCs w:val="19"/>
        </w:rPr>
        <w:t>расшифровывается</w:t>
      </w:r>
      <w:r w:rsidR="006339AB" w:rsidRPr="00AC79F3">
        <w:rPr>
          <w:color w:val="000000"/>
          <w:sz w:val="18"/>
          <w:szCs w:val="19"/>
        </w:rPr>
        <w:t xml:space="preserve"> как </w:t>
      </w:r>
      <w:r w:rsidR="006339AB" w:rsidRPr="00AC79F3">
        <w:rPr>
          <w:bCs/>
          <w:color w:val="000000"/>
          <w:sz w:val="18"/>
          <w:szCs w:val="19"/>
        </w:rPr>
        <w:t>система</w:t>
      </w:r>
      <w:r w:rsidR="006339AB" w:rsidRPr="00AC79F3">
        <w:rPr>
          <w:color w:val="000000"/>
          <w:sz w:val="18"/>
          <w:szCs w:val="19"/>
        </w:rPr>
        <w:t xml:space="preserve"> </w:t>
      </w:r>
      <w:r w:rsidR="006339AB" w:rsidRPr="00AC79F3">
        <w:rPr>
          <w:bCs/>
          <w:color w:val="000000"/>
          <w:sz w:val="18"/>
          <w:szCs w:val="19"/>
        </w:rPr>
        <w:t>управления</w:t>
      </w:r>
      <w:r w:rsidR="006339AB" w:rsidRPr="00AC79F3">
        <w:rPr>
          <w:color w:val="000000"/>
          <w:sz w:val="18"/>
          <w:szCs w:val="19"/>
        </w:rPr>
        <w:t xml:space="preserve"> </w:t>
      </w:r>
      <w:r w:rsidR="006339AB" w:rsidRPr="00AC79F3">
        <w:rPr>
          <w:bCs/>
          <w:color w:val="000000"/>
          <w:sz w:val="18"/>
          <w:szCs w:val="19"/>
        </w:rPr>
        <w:t>базой</w:t>
      </w:r>
      <w:r w:rsidR="006339AB" w:rsidRPr="00AC79F3">
        <w:rPr>
          <w:color w:val="000000"/>
          <w:sz w:val="18"/>
          <w:szCs w:val="19"/>
        </w:rPr>
        <w:t xml:space="preserve"> </w:t>
      </w:r>
      <w:r w:rsidR="006339AB" w:rsidRPr="00AC79F3">
        <w:rPr>
          <w:bCs/>
          <w:color w:val="000000"/>
          <w:sz w:val="18"/>
          <w:szCs w:val="19"/>
        </w:rPr>
        <w:t>данных</w:t>
      </w:r>
      <w:r w:rsidR="006339AB" w:rsidRPr="00AC79F3">
        <w:rPr>
          <w:color w:val="000000"/>
          <w:sz w:val="18"/>
          <w:szCs w:val="19"/>
        </w:rPr>
        <w:t xml:space="preserve"> и представляет собой сложную программную </w:t>
      </w:r>
      <w:r w:rsidR="006339AB" w:rsidRPr="00AC79F3">
        <w:rPr>
          <w:bCs/>
          <w:color w:val="000000"/>
          <w:sz w:val="18"/>
          <w:szCs w:val="19"/>
        </w:rPr>
        <w:t>систему</w:t>
      </w:r>
      <w:r w:rsidR="006339AB" w:rsidRPr="00AC79F3">
        <w:rPr>
          <w:color w:val="000000"/>
          <w:sz w:val="18"/>
          <w:szCs w:val="19"/>
        </w:rPr>
        <w:t xml:space="preserve">, предназначенную для создания на ЭВМ </w:t>
      </w:r>
      <w:r w:rsidR="006339AB" w:rsidRPr="00AC79F3">
        <w:rPr>
          <w:bCs/>
          <w:color w:val="000000"/>
          <w:sz w:val="18"/>
          <w:szCs w:val="19"/>
        </w:rPr>
        <w:t>базы</w:t>
      </w:r>
      <w:r w:rsidR="006339AB" w:rsidRPr="00AC79F3">
        <w:rPr>
          <w:color w:val="000000"/>
          <w:sz w:val="18"/>
          <w:szCs w:val="19"/>
        </w:rPr>
        <w:t xml:space="preserve"> </w:t>
      </w:r>
      <w:r w:rsidR="006339AB" w:rsidRPr="00AC79F3">
        <w:rPr>
          <w:bCs/>
          <w:color w:val="000000"/>
          <w:sz w:val="18"/>
          <w:szCs w:val="19"/>
        </w:rPr>
        <w:t>данных</w:t>
      </w:r>
      <w:r w:rsidR="006339AB">
        <w:rPr>
          <w:bCs/>
          <w:color w:val="000000"/>
          <w:sz w:val="18"/>
          <w:szCs w:val="19"/>
        </w:rPr>
        <w:t>.</w:t>
      </w:r>
    </w:p>
    <w:p w:rsidR="00D3777B" w:rsidRPr="000E261C" w:rsidRDefault="004A7D15" w:rsidP="000E261C">
      <w:pPr>
        <w:pStyle w:val="a4"/>
        <w:spacing w:line="360" w:lineRule="auto"/>
        <w:ind w:right="99" w:firstLine="720"/>
      </w:pPr>
      <w:r w:rsidRPr="004A7D15">
        <w:rPr>
          <w:b/>
        </w:rPr>
        <w:t>Управление параллелизмом</w:t>
      </w:r>
      <w:r w:rsidR="00DF5D09">
        <w:rPr>
          <w:b/>
        </w:rPr>
        <w:t>.</w:t>
      </w:r>
      <w:r w:rsidR="00D3777B" w:rsidRPr="000E261C">
        <w:t xml:space="preserve"> Нарушение целостности  БД  может возникнуть при одновременном  выполнении  операций  над  данными, каждая из которых  в  отдельности  не  нарушает  целостности  БД . Поэтому должны быть предусмотрены механизмы  управления  данными, обеспечивающие  поддержание  целостности  БД  при   одновременном выполнении нескольких операций .</w:t>
      </w:r>
    </w:p>
    <w:p w:rsidR="00D3777B" w:rsidRPr="000E261C" w:rsidRDefault="004A7D15" w:rsidP="000E261C">
      <w:pPr>
        <w:pStyle w:val="a4"/>
        <w:spacing w:line="360" w:lineRule="auto"/>
        <w:ind w:right="99" w:firstLine="720"/>
      </w:pPr>
      <w:r>
        <w:t xml:space="preserve"> </w:t>
      </w:r>
      <w:r w:rsidR="00DF5D09">
        <w:rPr>
          <w:b/>
        </w:rPr>
        <w:t xml:space="preserve">Восстановление. </w:t>
      </w:r>
      <w:r w:rsidR="00D3777B" w:rsidRPr="000E261C">
        <w:t>Хранимые в БД данные должны быть устойчивы по   отношению   к   неблагоприятным   физическим    воздействиям (аппаратные оши</w:t>
      </w:r>
      <w:r>
        <w:t>бки, сбои питания и т.п</w:t>
      </w:r>
      <w:r w:rsidR="00D3777B" w:rsidRPr="000E261C">
        <w:t>.) и оши</w:t>
      </w:r>
      <w:r>
        <w:t>бкам в  программном обеспечении</w:t>
      </w:r>
      <w:r w:rsidR="00D3777B" w:rsidRPr="000E261C">
        <w:t>. Поэтому   должны   быть   предусмотрены   механизмы восстановления за предельно короткое  время  того  состояния  БД, которое было</w:t>
      </w:r>
      <w:r>
        <w:t xml:space="preserve"> перед появлением неисправности</w:t>
      </w:r>
      <w:r w:rsidR="00D3777B" w:rsidRPr="000E261C">
        <w:t>.</w:t>
      </w:r>
    </w:p>
    <w:p w:rsidR="00D3777B" w:rsidRPr="000E261C" w:rsidRDefault="00D3777B" w:rsidP="000E261C">
      <w:pPr>
        <w:pStyle w:val="a4"/>
        <w:spacing w:line="360" w:lineRule="auto"/>
        <w:ind w:right="99" w:firstLine="720"/>
      </w:pPr>
      <w:r w:rsidRPr="000E261C">
        <w:t xml:space="preserve">      Вопросы управления  доступом  и  поддержания  целостности  БД тесно соприкасаются между собой,  и  во  многих  случаях  для  их решения используются одни и те же механизмы. Различие между этими аспектами обеспечения безопасности данных в БД состоит в том, что управление доступом  связано  с  предотвращением  преднамеренного разрушения БД, а  управление  целостностью  -  с  предотвращением непреднамеренного внесения ошибки</w:t>
      </w:r>
      <w:r w:rsidR="004A7D15">
        <w:t>.</w:t>
      </w:r>
      <w:r w:rsidRPr="000E261C">
        <w:t xml:space="preserve"> </w:t>
      </w:r>
    </w:p>
    <w:p w:rsidR="00D3777B" w:rsidRPr="000E261C" w:rsidRDefault="00D3777B" w:rsidP="000E261C">
      <w:pPr>
        <w:pStyle w:val="a4"/>
        <w:spacing w:line="360" w:lineRule="auto"/>
        <w:ind w:right="99" w:firstLine="720"/>
      </w:pPr>
    </w:p>
    <w:p w:rsidR="00D3777B" w:rsidRPr="000E261C" w:rsidRDefault="00D3777B" w:rsidP="000E261C">
      <w:pPr>
        <w:pStyle w:val="a4"/>
        <w:spacing w:line="360" w:lineRule="auto"/>
        <w:ind w:right="99" w:firstLine="720"/>
      </w:pPr>
    </w:p>
    <w:p w:rsidR="00D3777B" w:rsidRDefault="00D3777B" w:rsidP="000E261C">
      <w:pPr>
        <w:pStyle w:val="a4"/>
        <w:spacing w:line="360" w:lineRule="auto"/>
        <w:ind w:right="99" w:firstLine="720"/>
      </w:pPr>
    </w:p>
    <w:p w:rsidR="004A7D15" w:rsidRDefault="004A7D15" w:rsidP="000E261C">
      <w:pPr>
        <w:pStyle w:val="a4"/>
        <w:spacing w:line="360" w:lineRule="auto"/>
        <w:ind w:right="99" w:firstLine="720"/>
      </w:pPr>
    </w:p>
    <w:p w:rsidR="004A7D15" w:rsidRDefault="004A7D15" w:rsidP="000E261C">
      <w:pPr>
        <w:pStyle w:val="a4"/>
        <w:spacing w:line="360" w:lineRule="auto"/>
        <w:ind w:right="99" w:firstLine="720"/>
      </w:pPr>
    </w:p>
    <w:p w:rsidR="004A7D15" w:rsidRDefault="004A7D15" w:rsidP="000E261C">
      <w:pPr>
        <w:pStyle w:val="a4"/>
        <w:spacing w:line="360" w:lineRule="auto"/>
        <w:ind w:right="99" w:firstLine="720"/>
      </w:pPr>
    </w:p>
    <w:p w:rsidR="004A7D15" w:rsidRDefault="004A7D15" w:rsidP="000E261C">
      <w:pPr>
        <w:pStyle w:val="a4"/>
        <w:spacing w:line="360" w:lineRule="auto"/>
        <w:ind w:right="99" w:firstLine="720"/>
      </w:pPr>
    </w:p>
    <w:p w:rsidR="004A7D15" w:rsidRDefault="004A7D15" w:rsidP="004A7D15">
      <w:pPr>
        <w:pStyle w:val="2"/>
        <w:numPr>
          <w:ilvl w:val="0"/>
          <w:numId w:val="0"/>
        </w:numPr>
        <w:spacing w:line="360" w:lineRule="auto"/>
        <w:jc w:val="both"/>
        <w:rPr>
          <w:b w:val="0"/>
          <w:bCs w:val="0"/>
          <w:kern w:val="0"/>
          <w:sz w:val="28"/>
          <w:szCs w:val="28"/>
        </w:rPr>
      </w:pPr>
    </w:p>
    <w:p w:rsidR="004A7D15" w:rsidRDefault="004A7D15" w:rsidP="004A7D15"/>
    <w:p w:rsidR="004A7D15" w:rsidRDefault="004A7D15" w:rsidP="004A7D15"/>
    <w:p w:rsidR="004A7D15" w:rsidRDefault="004A7D15" w:rsidP="004A7D15"/>
    <w:p w:rsidR="004A7D15" w:rsidRPr="004A7D15" w:rsidRDefault="004A7D15" w:rsidP="004A7D15"/>
    <w:p w:rsidR="004A7D15" w:rsidRDefault="004A7D15" w:rsidP="004A7D15">
      <w:pPr>
        <w:spacing w:line="360" w:lineRule="auto"/>
        <w:ind w:firstLine="720"/>
        <w:jc w:val="both"/>
      </w:pPr>
    </w:p>
    <w:p w:rsidR="004A7D15" w:rsidRDefault="004A7D15" w:rsidP="004A7D15">
      <w:pPr>
        <w:spacing w:line="360" w:lineRule="auto"/>
        <w:ind w:firstLine="720"/>
        <w:jc w:val="both"/>
      </w:pPr>
    </w:p>
    <w:p w:rsidR="00DF5D09" w:rsidRDefault="00DF5D09" w:rsidP="004A7D15">
      <w:pPr>
        <w:spacing w:line="360" w:lineRule="auto"/>
        <w:ind w:firstLine="720"/>
        <w:jc w:val="both"/>
      </w:pPr>
    </w:p>
    <w:p w:rsidR="00DF5D09" w:rsidRDefault="00DF5D09" w:rsidP="004A7D15">
      <w:pPr>
        <w:spacing w:line="360" w:lineRule="auto"/>
        <w:ind w:firstLine="720"/>
        <w:jc w:val="both"/>
      </w:pPr>
    </w:p>
    <w:p w:rsidR="004A7D15" w:rsidRPr="004A7D15" w:rsidRDefault="004A7D15" w:rsidP="004A7D15">
      <w:pPr>
        <w:tabs>
          <w:tab w:val="left" w:pos="5775"/>
        </w:tabs>
        <w:spacing w:line="360" w:lineRule="auto"/>
        <w:ind w:firstLine="720"/>
        <w:jc w:val="both"/>
        <w:rPr>
          <w:b/>
          <w:sz w:val="28"/>
        </w:rPr>
      </w:pPr>
      <w:r w:rsidRPr="004A7D15">
        <w:rPr>
          <w:b/>
          <w:sz w:val="28"/>
          <w:szCs w:val="28"/>
        </w:rPr>
        <w:t>1.</w:t>
      </w:r>
      <w:r>
        <w:rPr>
          <w:b/>
          <w:sz w:val="28"/>
          <w:szCs w:val="28"/>
        </w:rPr>
        <w:t>1</w:t>
      </w:r>
      <w:r w:rsidRPr="004A7D15">
        <w:rPr>
          <w:b/>
          <w:sz w:val="28"/>
          <w:szCs w:val="28"/>
        </w:rPr>
        <w:t>.</w:t>
      </w:r>
      <w:r>
        <w:rPr>
          <w:b/>
        </w:rPr>
        <w:t xml:space="preserve">  </w:t>
      </w:r>
      <w:r w:rsidR="00D3777B" w:rsidRPr="004A7D15">
        <w:rPr>
          <w:b/>
        </w:rPr>
        <w:t xml:space="preserve"> </w:t>
      </w:r>
      <w:bookmarkStart w:id="0" w:name="_Toc496180101"/>
      <w:r w:rsidR="00D3777B" w:rsidRPr="004A7D15">
        <w:rPr>
          <w:b/>
          <w:sz w:val="28"/>
        </w:rPr>
        <w:t>Управление доступом в базах данных</w:t>
      </w:r>
      <w:bookmarkEnd w:id="0"/>
      <w:r w:rsidR="00D3777B" w:rsidRPr="004A7D15">
        <w:rPr>
          <w:b/>
          <w:sz w:val="28"/>
        </w:rPr>
        <w:t xml:space="preserve"> </w:t>
      </w:r>
      <w:r w:rsidRPr="004A7D15">
        <w:rPr>
          <w:b/>
          <w:sz w:val="28"/>
        </w:rPr>
        <w:tab/>
      </w:r>
    </w:p>
    <w:p w:rsidR="004A7D15" w:rsidRDefault="004A7D15" w:rsidP="001007AF">
      <w:pPr>
        <w:spacing w:line="360" w:lineRule="auto"/>
        <w:ind w:firstLine="720"/>
        <w:jc w:val="both"/>
        <w:rPr>
          <w:sz w:val="28"/>
        </w:rPr>
      </w:pPr>
    </w:p>
    <w:p w:rsidR="004A7D15" w:rsidRPr="004A7D15" w:rsidRDefault="004A7D15" w:rsidP="001007AF">
      <w:pPr>
        <w:spacing w:line="360" w:lineRule="auto"/>
        <w:ind w:firstLine="720"/>
        <w:jc w:val="both"/>
        <w:rPr>
          <w:sz w:val="28"/>
        </w:rPr>
      </w:pPr>
    </w:p>
    <w:p w:rsidR="00D3777B" w:rsidRPr="004A7D15" w:rsidRDefault="00D3777B" w:rsidP="004A7D15">
      <w:pPr>
        <w:spacing w:line="360" w:lineRule="auto"/>
        <w:ind w:firstLine="720"/>
        <w:jc w:val="both"/>
        <w:rPr>
          <w:sz w:val="28"/>
          <w:szCs w:val="28"/>
        </w:rPr>
      </w:pPr>
      <w:r w:rsidRPr="004A7D15">
        <w:rPr>
          <w:sz w:val="28"/>
          <w:szCs w:val="28"/>
        </w:rPr>
        <w:t>Большинство систем БД  представляют  собой  средство  единого централизованного  хранения  данных. Это  значительно  сокращает избыточность данных, упрощает доступ к данным и  позволяет  б</w:t>
      </w:r>
      <w:r w:rsidR="004A7D15">
        <w:rPr>
          <w:sz w:val="28"/>
          <w:szCs w:val="28"/>
        </w:rPr>
        <w:t>олее эффективно защищать данные</w:t>
      </w:r>
      <w:r w:rsidRPr="004A7D15">
        <w:rPr>
          <w:sz w:val="28"/>
          <w:szCs w:val="28"/>
        </w:rPr>
        <w:t>. Однако, в технологии БД возникает ряд проблем, связанных, например, с тем, что  различные  пользователи должны иметь доступ к одним данны</w:t>
      </w:r>
      <w:r w:rsidR="004A7D15">
        <w:rPr>
          <w:sz w:val="28"/>
          <w:szCs w:val="28"/>
        </w:rPr>
        <w:t>м и не иметь доступа  к  другим</w:t>
      </w:r>
      <w:r w:rsidRPr="004A7D15">
        <w:rPr>
          <w:sz w:val="28"/>
          <w:szCs w:val="28"/>
        </w:rPr>
        <w:t>. Поэтому, не используя специальные средства и  методы,  обеспечить надежное разделение дост</w:t>
      </w:r>
      <w:r w:rsidR="004A7D15">
        <w:rPr>
          <w:sz w:val="28"/>
          <w:szCs w:val="28"/>
        </w:rPr>
        <w:t>упа в БД практически невозможно</w:t>
      </w:r>
      <w:r w:rsidRPr="004A7D15">
        <w:rPr>
          <w:sz w:val="28"/>
          <w:szCs w:val="28"/>
        </w:rPr>
        <w:t>.</w:t>
      </w:r>
    </w:p>
    <w:p w:rsidR="00D3777B" w:rsidRPr="00FD791C" w:rsidRDefault="00D3777B" w:rsidP="00FD791C">
      <w:pPr>
        <w:pStyle w:val="a4"/>
        <w:spacing w:line="360" w:lineRule="auto"/>
        <w:ind w:right="99" w:firstLine="720"/>
      </w:pPr>
      <w:r w:rsidRPr="000E261C">
        <w:t>Большинство  современных  СУБД  имеют  встроенные   средства, позволяющие администратору системы определять права  пользователей по  доступу  к  различным  частям  БД,  впл</w:t>
      </w:r>
      <w:r w:rsidR="004A7D15">
        <w:t>оть   до   конкретного элемента</w:t>
      </w:r>
      <w:r w:rsidRPr="000E261C">
        <w:t>. При этом имеется  возможность  не  только  предоставить доступ тому или иному пользователю, но и указать разрешенный  тип доступа:  что  именно  может  делать  конкретный  пользователь  с конкретными данными (читать,</w:t>
      </w:r>
      <w:r w:rsidR="004A7D15">
        <w:t xml:space="preserve"> модифицировать,  удалять  и  т</w:t>
      </w:r>
      <w:r w:rsidRPr="000E261C">
        <w:t>. п.)</w:t>
      </w:r>
      <w:r w:rsidR="004A7D15">
        <w:t>,</w:t>
      </w:r>
      <w:r w:rsidRPr="000E261C">
        <w:t xml:space="preserve"> вплоть до реорганизации всей БД Таблицы (списки) управления доступом  широко  используются  в компьютерных </w:t>
      </w:r>
      <w:r w:rsidRPr="00FD791C">
        <w:t>системах, например, в ОС для</w:t>
      </w:r>
      <w:r w:rsidR="004A7D15" w:rsidRPr="00FD791C">
        <w:t xml:space="preserve"> управления  доступом  к файлам</w:t>
      </w:r>
      <w:r w:rsidRPr="00FD791C">
        <w:t>.</w:t>
      </w:r>
      <w:r w:rsidR="004A7D15" w:rsidRPr="00FD791C">
        <w:t xml:space="preserve"> </w:t>
      </w:r>
      <w:r w:rsidRPr="00FD791C">
        <w:t>Особенность использования этого средства  для  защиты  БД состоит в том, что в качестве объектов защиты выступают не только отдельные файлы (области в сетевых БД,  отношения  в  реляционных БД), но и другие структурные элементы БД: элеме</w:t>
      </w:r>
      <w:r w:rsidR="004A7D15" w:rsidRPr="00FD791C">
        <w:t>нт, поле,  запись, набор данных</w:t>
      </w:r>
      <w:r w:rsidRPr="00FD791C">
        <w:t>.</w:t>
      </w:r>
    </w:p>
    <w:p w:rsidR="00FD791C" w:rsidRPr="00FD791C" w:rsidRDefault="00FD791C" w:rsidP="00FD791C">
      <w:pPr>
        <w:pStyle w:val="a5"/>
        <w:spacing w:line="360" w:lineRule="auto"/>
        <w:ind w:firstLine="708"/>
        <w:jc w:val="both"/>
        <w:rPr>
          <w:sz w:val="28"/>
          <w:szCs w:val="28"/>
        </w:rPr>
      </w:pPr>
      <w:r w:rsidRPr="00FD791C">
        <w:rPr>
          <w:sz w:val="28"/>
          <w:szCs w:val="28"/>
        </w:rPr>
        <w:t>Привилегия в широком понимании - это разрешение на выполнение конкретной операции над конкретным объектом. Однако, объекты, на которые распространяются привилегии</w:t>
      </w:r>
      <w:r>
        <w:rPr>
          <w:sz w:val="28"/>
          <w:szCs w:val="28"/>
        </w:rPr>
        <w:t>,</w:t>
      </w:r>
      <w:r w:rsidRPr="00FD791C">
        <w:rPr>
          <w:sz w:val="28"/>
          <w:szCs w:val="28"/>
        </w:rPr>
        <w:t xml:space="preserve"> имеют сложную структу</w:t>
      </w:r>
      <w:r>
        <w:rPr>
          <w:sz w:val="28"/>
          <w:szCs w:val="28"/>
        </w:rPr>
        <w:t>ру, показанную на рис.</w:t>
      </w:r>
      <w:r w:rsidRPr="00FD791C">
        <w:rPr>
          <w:sz w:val="28"/>
          <w:szCs w:val="28"/>
        </w:rPr>
        <w:t xml:space="preserve"> А.</w:t>
      </w:r>
    </w:p>
    <w:p w:rsidR="00FD791C" w:rsidRPr="00FD791C" w:rsidRDefault="00FD791C" w:rsidP="00FD791C">
      <w:pPr>
        <w:pStyle w:val="a5"/>
        <w:spacing w:line="360" w:lineRule="auto"/>
        <w:jc w:val="both"/>
        <w:rPr>
          <w:sz w:val="28"/>
          <w:szCs w:val="28"/>
        </w:rPr>
      </w:pPr>
      <w:r>
        <w:rPr>
          <w:iCs/>
          <w:sz w:val="28"/>
          <w:szCs w:val="28"/>
        </w:rPr>
        <w:t>- м</w:t>
      </w:r>
      <w:r w:rsidRPr="00FD791C">
        <w:rPr>
          <w:iCs/>
          <w:sz w:val="28"/>
          <w:szCs w:val="28"/>
        </w:rPr>
        <w:t>енеджер СУБД (database manager)</w:t>
      </w:r>
      <w:r w:rsidRPr="00FD791C">
        <w:rPr>
          <w:sz w:val="28"/>
          <w:szCs w:val="28"/>
        </w:rPr>
        <w:t xml:space="preserve"> является собственно программным кодом СУБД. Для каждого менеджера может быть создан один или несколько экземпляров. </w:t>
      </w:r>
    </w:p>
    <w:p w:rsidR="00FD791C" w:rsidRPr="00FD791C" w:rsidRDefault="00FD791C" w:rsidP="00FD791C">
      <w:pPr>
        <w:pStyle w:val="a5"/>
        <w:spacing w:line="360" w:lineRule="auto"/>
        <w:jc w:val="both"/>
        <w:rPr>
          <w:sz w:val="28"/>
          <w:szCs w:val="28"/>
        </w:rPr>
      </w:pPr>
      <w:r>
        <w:rPr>
          <w:iCs/>
          <w:sz w:val="28"/>
          <w:szCs w:val="28"/>
        </w:rPr>
        <w:t>- э</w:t>
      </w:r>
      <w:r w:rsidRPr="00FD791C">
        <w:rPr>
          <w:iCs/>
          <w:sz w:val="28"/>
          <w:szCs w:val="28"/>
        </w:rPr>
        <w:t>кземпляр (instance)</w:t>
      </w:r>
      <w:r w:rsidRPr="00FD791C">
        <w:rPr>
          <w:sz w:val="28"/>
          <w:szCs w:val="28"/>
        </w:rPr>
        <w:t xml:space="preserve"> менеджера СУБД - логическая среда, которая характеризуется своими ресурсами и параметрами. Экземпляр, однако, по разному понимается </w:t>
      </w:r>
      <w:r>
        <w:rPr>
          <w:sz w:val="28"/>
          <w:szCs w:val="28"/>
        </w:rPr>
        <w:t xml:space="preserve">разными </w:t>
      </w:r>
      <w:r w:rsidRPr="00FD791C">
        <w:rPr>
          <w:sz w:val="28"/>
          <w:szCs w:val="28"/>
        </w:rPr>
        <w:t>СУБД.</w:t>
      </w:r>
      <w:r>
        <w:rPr>
          <w:sz w:val="28"/>
          <w:szCs w:val="28"/>
        </w:rPr>
        <w:t xml:space="preserve">  </w:t>
      </w:r>
      <w:r w:rsidRPr="00FD791C">
        <w:rPr>
          <w:sz w:val="28"/>
          <w:szCs w:val="28"/>
        </w:rPr>
        <w:t>С точки зрения Oracle экземпляр - это среда времени выполнения, его ресурсы составляют набор выполняющихся процессов Oracle и область оперативной памяти (SGA - system global area). В каждом экземпляре Oracle "монтируется" и "открывается" одна база данных и экземпляр выполняет функции монитора этой базы данных.</w:t>
      </w:r>
      <w:r>
        <w:rPr>
          <w:sz w:val="28"/>
          <w:szCs w:val="28"/>
        </w:rPr>
        <w:t xml:space="preserve"> </w:t>
      </w:r>
      <w:r w:rsidRPr="00FD791C">
        <w:rPr>
          <w:sz w:val="28"/>
          <w:szCs w:val="28"/>
        </w:rPr>
        <w:t xml:space="preserve">DB2 и MSSQL понимают под экземпляром логическую среду, включающую в себя несколько баз данных и постоянно хранимые параметры. Экземпляр, таким образом, является монитором нескольких баз данных. Экземпляры выполняются совершенно независимо друг от друга. Такой механизм позволяет осуществлять раздельное администрирование и настройку параметров экземпляров, повышает безопасность и надежность обработки данных. </w:t>
      </w:r>
    </w:p>
    <w:p w:rsidR="00FD791C" w:rsidRPr="00FD791C" w:rsidRDefault="00FD791C" w:rsidP="00FD791C">
      <w:pPr>
        <w:pStyle w:val="a5"/>
        <w:spacing w:line="360" w:lineRule="auto"/>
        <w:jc w:val="both"/>
        <w:rPr>
          <w:sz w:val="28"/>
          <w:szCs w:val="28"/>
        </w:rPr>
      </w:pPr>
      <w:r>
        <w:rPr>
          <w:i/>
          <w:iCs/>
          <w:sz w:val="28"/>
          <w:szCs w:val="28"/>
        </w:rPr>
        <w:t xml:space="preserve">- </w:t>
      </w:r>
      <w:r w:rsidRPr="00FD791C">
        <w:rPr>
          <w:iCs/>
          <w:sz w:val="28"/>
          <w:szCs w:val="28"/>
        </w:rPr>
        <w:t>базы данных (datebase)</w:t>
      </w:r>
      <w:r w:rsidRPr="00FD791C">
        <w:rPr>
          <w:sz w:val="28"/>
          <w:szCs w:val="28"/>
        </w:rPr>
        <w:t xml:space="preserve"> рассматриваемые СУБД опять сходятся. Базой данных называется коллекция данных, рассматриваемая как единое целое. База данных характеризуется занимаемой ею памятью (табличными пространствами) и каталогом. В каждой базе данных (с позиций DB2 и Oracle) может быть создано несколько схем. MSSQL же не поддерживает выделения в базе данных схем. С точки зрения СУБД MSSQL база данных является единым (неделимым) хранилищем данных. </w:t>
      </w:r>
    </w:p>
    <w:p w:rsidR="00FD791C" w:rsidRPr="00FD791C" w:rsidRDefault="00FD791C" w:rsidP="00FD791C">
      <w:pPr>
        <w:pStyle w:val="a5"/>
        <w:spacing w:line="360" w:lineRule="auto"/>
        <w:jc w:val="both"/>
        <w:rPr>
          <w:sz w:val="28"/>
          <w:szCs w:val="28"/>
        </w:rPr>
      </w:pPr>
      <w:r>
        <w:rPr>
          <w:i/>
          <w:iCs/>
          <w:sz w:val="28"/>
          <w:szCs w:val="28"/>
        </w:rPr>
        <w:t xml:space="preserve">- </w:t>
      </w:r>
      <w:r w:rsidRPr="00FD791C">
        <w:rPr>
          <w:iCs/>
          <w:sz w:val="28"/>
          <w:szCs w:val="28"/>
        </w:rPr>
        <w:t>схема (schema) с точки зрения СУБД DB2 и Oracle</w:t>
      </w:r>
      <w:r w:rsidRPr="00FD791C">
        <w:rPr>
          <w:sz w:val="28"/>
          <w:szCs w:val="28"/>
        </w:rPr>
        <w:t xml:space="preserve"> - набор объектов базы данных. Каждая схема связывается с определенным пользователем (т.е., это - та схема данных, которую видит данный пользователь), и имя схемы совпадает с именем пользователя. По умолчанию каждый пользователь работает с объектами в своей схеме и создает объекты в своей схеме. Однако, пользователь может (если это ему позволено) иметь доступ и к объектам в другой схеме или менять схему, в которой он работает. В MSSQL (как было замечено выше) понятие схемы отсутствует. Область видимости объектов базы данных для каждого пользователя формируется путем раздачи соответствующих прав на ее ресурсы. </w:t>
      </w:r>
    </w:p>
    <w:p w:rsidR="00FD791C" w:rsidRPr="00FD791C" w:rsidRDefault="00FD791C" w:rsidP="00FD791C">
      <w:pPr>
        <w:pStyle w:val="a5"/>
        <w:spacing w:line="360" w:lineRule="auto"/>
        <w:ind w:firstLine="708"/>
        <w:jc w:val="both"/>
        <w:rPr>
          <w:sz w:val="28"/>
          <w:szCs w:val="28"/>
        </w:rPr>
      </w:pPr>
      <w:r w:rsidRPr="00FD791C">
        <w:rPr>
          <w:sz w:val="28"/>
          <w:szCs w:val="28"/>
        </w:rPr>
        <w:t xml:space="preserve">Объекты схемы (schema objects) - таблицы, представления, индексы и т.д. - скалярные (не составные) объекты базы данных. </w:t>
      </w:r>
    </w:p>
    <w:p w:rsidR="00FD791C" w:rsidRPr="00FD791C" w:rsidRDefault="00FD791C" w:rsidP="00FD791C">
      <w:pPr>
        <w:pStyle w:val="a5"/>
        <w:spacing w:line="360" w:lineRule="auto"/>
        <w:ind w:firstLine="708"/>
        <w:jc w:val="both"/>
        <w:rPr>
          <w:sz w:val="28"/>
          <w:szCs w:val="28"/>
        </w:rPr>
      </w:pPr>
      <w:r w:rsidRPr="00FD791C">
        <w:rPr>
          <w:sz w:val="28"/>
          <w:szCs w:val="28"/>
        </w:rPr>
        <w:t xml:space="preserve">Рассматриваемые нами СУБД по разному подходят к назначению привилегий контейнерных и скалярных объектов. В DB2 привилегии, относящиеся к экземпляру и, частично, к базе данных, выделены в отдельное понятие полномочий. Прочие привилегии - как для контейнерных, так и для скалярных объектов - также различаются. </w:t>
      </w:r>
    </w:p>
    <w:p w:rsidR="00FD791C" w:rsidRPr="00FD791C" w:rsidRDefault="00FD791C" w:rsidP="00FD791C">
      <w:pPr>
        <w:pStyle w:val="a5"/>
        <w:spacing w:line="360" w:lineRule="auto"/>
        <w:ind w:firstLine="708"/>
        <w:jc w:val="both"/>
        <w:rPr>
          <w:sz w:val="28"/>
          <w:szCs w:val="28"/>
        </w:rPr>
      </w:pPr>
      <w:r w:rsidRPr="00FD791C">
        <w:rPr>
          <w:sz w:val="28"/>
          <w:szCs w:val="28"/>
        </w:rPr>
        <w:t xml:space="preserve">Oracle объединяет привилегии, относящиеся ко всем контейнерным объектам, в понятие системные привилегии, а все остальные - в привилегии объектов схемы. </w:t>
      </w:r>
    </w:p>
    <w:p w:rsidR="00FD791C" w:rsidRPr="00FD791C" w:rsidRDefault="00FD791C" w:rsidP="00FD791C">
      <w:pPr>
        <w:pStyle w:val="a5"/>
        <w:spacing w:line="360" w:lineRule="auto"/>
        <w:ind w:firstLine="708"/>
        <w:jc w:val="both"/>
        <w:rPr>
          <w:sz w:val="28"/>
          <w:szCs w:val="28"/>
        </w:rPr>
      </w:pPr>
      <w:r w:rsidRPr="00FD791C">
        <w:rPr>
          <w:sz w:val="28"/>
          <w:szCs w:val="28"/>
        </w:rPr>
        <w:t xml:space="preserve">На уровне MSSQL существует два типа прав доступа (привилегий): объектные и командные. Объектные права доступа определяют, кто может получать доступ и работать с данными в таблицах и представлениях и кто может запускать хранимые процедуры. Командные права доступа определяют, кто может удалять и создавать объекты в базе данных. </w:t>
      </w:r>
    </w:p>
    <w:p w:rsidR="00D3777B" w:rsidRDefault="00D3777B"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4E136E">
      <w:pPr>
        <w:pStyle w:val="2"/>
        <w:numPr>
          <w:ilvl w:val="0"/>
          <w:numId w:val="0"/>
        </w:numPr>
        <w:spacing w:line="360" w:lineRule="auto"/>
        <w:jc w:val="both"/>
        <w:rPr>
          <w:b w:val="0"/>
          <w:bCs w:val="0"/>
          <w:kern w:val="0"/>
          <w:sz w:val="28"/>
          <w:szCs w:val="28"/>
        </w:rPr>
      </w:pPr>
      <w:bookmarkStart w:id="1" w:name="_Toc496180102"/>
    </w:p>
    <w:p w:rsidR="004E136E" w:rsidRDefault="004E136E" w:rsidP="004E136E"/>
    <w:p w:rsidR="004E136E" w:rsidRDefault="004E136E" w:rsidP="004E136E"/>
    <w:p w:rsidR="004E136E" w:rsidRDefault="004E136E" w:rsidP="004E136E"/>
    <w:p w:rsidR="004E136E" w:rsidRDefault="004E136E" w:rsidP="004E136E"/>
    <w:p w:rsidR="00FD791C" w:rsidRDefault="00FD791C" w:rsidP="004E136E"/>
    <w:p w:rsidR="00FD791C" w:rsidRDefault="00FD791C" w:rsidP="004E136E"/>
    <w:p w:rsidR="00FD791C" w:rsidRDefault="00FD791C" w:rsidP="004E136E"/>
    <w:p w:rsidR="00FD791C" w:rsidRDefault="00FD791C" w:rsidP="004E136E"/>
    <w:p w:rsidR="00FD791C" w:rsidRDefault="00FD791C" w:rsidP="004E136E"/>
    <w:p w:rsidR="00FD791C" w:rsidRDefault="00FD791C" w:rsidP="004E136E"/>
    <w:p w:rsidR="00FD791C" w:rsidRDefault="00FD791C" w:rsidP="004E136E"/>
    <w:p w:rsidR="00FD791C" w:rsidRDefault="00FD791C" w:rsidP="004E136E"/>
    <w:p w:rsidR="00FD791C" w:rsidRDefault="00FD791C" w:rsidP="004E136E"/>
    <w:p w:rsidR="00FD791C" w:rsidRDefault="00FD791C" w:rsidP="004E136E"/>
    <w:p w:rsidR="00FD791C" w:rsidRDefault="00FD791C" w:rsidP="004E136E"/>
    <w:p w:rsidR="00FD791C" w:rsidRDefault="00FD791C" w:rsidP="004E136E"/>
    <w:p w:rsidR="00FD791C" w:rsidRDefault="00FD791C" w:rsidP="004E136E"/>
    <w:p w:rsidR="00FD791C" w:rsidRDefault="00FD791C" w:rsidP="004E136E"/>
    <w:p w:rsidR="00FD791C" w:rsidRDefault="00FD791C" w:rsidP="004E136E"/>
    <w:p w:rsidR="00FD791C" w:rsidRDefault="00FD791C" w:rsidP="004E136E"/>
    <w:p w:rsidR="00FD791C" w:rsidRDefault="00FD791C" w:rsidP="004E136E"/>
    <w:p w:rsidR="0071098B" w:rsidRDefault="0071098B" w:rsidP="004E136E"/>
    <w:p w:rsidR="0071098B" w:rsidRDefault="0071098B" w:rsidP="004E136E"/>
    <w:p w:rsidR="0071098B" w:rsidRDefault="0071098B" w:rsidP="004E136E"/>
    <w:p w:rsidR="0071098B" w:rsidRDefault="0071098B" w:rsidP="004E136E"/>
    <w:p w:rsidR="004E136E" w:rsidRDefault="00D3777B" w:rsidP="00AB04F7">
      <w:pPr>
        <w:numPr>
          <w:ilvl w:val="1"/>
          <w:numId w:val="7"/>
        </w:numPr>
        <w:spacing w:line="360" w:lineRule="auto"/>
        <w:jc w:val="both"/>
        <w:rPr>
          <w:b/>
          <w:sz w:val="28"/>
          <w:szCs w:val="28"/>
        </w:rPr>
      </w:pPr>
      <w:r w:rsidRPr="00AB04F7">
        <w:rPr>
          <w:b/>
          <w:sz w:val="28"/>
          <w:szCs w:val="28"/>
        </w:rPr>
        <w:t>Управление целостностью данных</w:t>
      </w:r>
      <w:bookmarkEnd w:id="1"/>
      <w:r w:rsidRPr="00AB04F7">
        <w:rPr>
          <w:b/>
          <w:sz w:val="28"/>
          <w:szCs w:val="28"/>
        </w:rPr>
        <w:t xml:space="preserve"> </w:t>
      </w:r>
    </w:p>
    <w:p w:rsidR="00AB04F7" w:rsidRDefault="00AB04F7" w:rsidP="00AB04F7">
      <w:pPr>
        <w:spacing w:line="360" w:lineRule="auto"/>
        <w:jc w:val="both"/>
        <w:rPr>
          <w:b/>
          <w:sz w:val="28"/>
          <w:szCs w:val="28"/>
        </w:rPr>
      </w:pPr>
    </w:p>
    <w:p w:rsidR="00AB04F7" w:rsidRPr="00AB04F7" w:rsidRDefault="00AB04F7" w:rsidP="00AB04F7">
      <w:pPr>
        <w:spacing w:line="360" w:lineRule="auto"/>
        <w:jc w:val="both"/>
        <w:rPr>
          <w:b/>
          <w:sz w:val="28"/>
          <w:szCs w:val="28"/>
        </w:rPr>
      </w:pPr>
    </w:p>
    <w:p w:rsidR="00D3777B" w:rsidRPr="000E261C" w:rsidRDefault="00D3777B" w:rsidP="00AB04F7">
      <w:pPr>
        <w:pStyle w:val="a4"/>
        <w:spacing w:line="360" w:lineRule="auto"/>
        <w:ind w:right="99" w:firstLine="660"/>
      </w:pPr>
      <w:r w:rsidRPr="000E261C">
        <w:t xml:space="preserve">Нарушение целостности данных может быть вызвано рядом причин: </w:t>
      </w:r>
    </w:p>
    <w:p w:rsidR="00D3777B" w:rsidRPr="000E261C" w:rsidRDefault="00D3777B" w:rsidP="00AB04F7">
      <w:pPr>
        <w:pStyle w:val="a4"/>
        <w:numPr>
          <w:ilvl w:val="0"/>
          <w:numId w:val="3"/>
        </w:numPr>
        <w:spacing w:line="360" w:lineRule="auto"/>
        <w:ind w:left="540" w:right="99" w:hanging="540"/>
      </w:pPr>
      <w:r w:rsidRPr="000E261C">
        <w:t xml:space="preserve">сбои оборудования,  физические  воздействия  или  стихийные бедствия;  </w:t>
      </w:r>
    </w:p>
    <w:p w:rsidR="00D3777B" w:rsidRPr="000E261C" w:rsidRDefault="00D3777B" w:rsidP="004E136E">
      <w:pPr>
        <w:pStyle w:val="a4"/>
        <w:numPr>
          <w:ilvl w:val="0"/>
          <w:numId w:val="3"/>
        </w:numPr>
        <w:spacing w:line="360" w:lineRule="auto"/>
        <w:ind w:left="540" w:right="99" w:hanging="540"/>
      </w:pPr>
      <w:r w:rsidRPr="000E261C">
        <w:t xml:space="preserve">ошибки  санкционированных  пользователей  или   умышленные действия несанкционированных пользователей; </w:t>
      </w:r>
    </w:p>
    <w:p w:rsidR="00D3777B" w:rsidRPr="000E261C" w:rsidRDefault="00D3777B" w:rsidP="004E136E">
      <w:pPr>
        <w:pStyle w:val="a4"/>
        <w:numPr>
          <w:ilvl w:val="0"/>
          <w:numId w:val="3"/>
        </w:numPr>
        <w:spacing w:line="360" w:lineRule="auto"/>
        <w:ind w:left="540" w:right="99" w:hanging="540"/>
      </w:pPr>
      <w:r w:rsidRPr="000E261C">
        <w:t xml:space="preserve">программные ошибки СУБД или ОС; </w:t>
      </w:r>
    </w:p>
    <w:p w:rsidR="00D3777B" w:rsidRPr="000E261C" w:rsidRDefault="00D3777B" w:rsidP="004E136E">
      <w:pPr>
        <w:pStyle w:val="a4"/>
        <w:numPr>
          <w:ilvl w:val="0"/>
          <w:numId w:val="3"/>
        </w:numPr>
        <w:spacing w:line="360" w:lineRule="auto"/>
        <w:ind w:left="540" w:right="99" w:hanging="540"/>
      </w:pPr>
      <w:r w:rsidRPr="000E261C">
        <w:t xml:space="preserve">ошибки в прикладных программах;  </w:t>
      </w:r>
    </w:p>
    <w:p w:rsidR="00D3777B" w:rsidRPr="00BB6EE5" w:rsidRDefault="00D3777B" w:rsidP="004E136E">
      <w:pPr>
        <w:pStyle w:val="a4"/>
        <w:numPr>
          <w:ilvl w:val="0"/>
          <w:numId w:val="3"/>
        </w:numPr>
        <w:spacing w:line="360" w:lineRule="auto"/>
        <w:ind w:left="540" w:right="99" w:hanging="540"/>
      </w:pPr>
      <w:r w:rsidRPr="00BB6EE5">
        <w:t>совместное выполнение конфликтных запросов пользователей  и др.</w:t>
      </w:r>
    </w:p>
    <w:p w:rsidR="00D3777B" w:rsidRPr="00BB6EE5" w:rsidRDefault="00D3777B" w:rsidP="00BB6EE5">
      <w:pPr>
        <w:spacing w:before="120" w:line="360" w:lineRule="auto"/>
        <w:ind w:firstLine="708"/>
        <w:jc w:val="both"/>
        <w:rPr>
          <w:bCs/>
          <w:sz w:val="28"/>
          <w:szCs w:val="28"/>
        </w:rPr>
      </w:pPr>
      <w:r w:rsidRPr="00BB6EE5">
        <w:rPr>
          <w:sz w:val="28"/>
          <w:szCs w:val="28"/>
        </w:rPr>
        <w:t xml:space="preserve">Нарушение целостности данных возможно и в  хорошо  отлаженных системах. Поэтому  важно  не  только  не   допустить   нарушения целостности,  но  и своевременно   обнаружить   факт   нарушения целостности   и   оперативно   </w:t>
      </w:r>
      <w:r w:rsidRPr="00BB6EE5">
        <w:rPr>
          <w:bCs/>
          <w:sz w:val="28"/>
          <w:szCs w:val="28"/>
        </w:rPr>
        <w:t>восстановить   целостность   после нарушения .</w:t>
      </w:r>
    </w:p>
    <w:p w:rsidR="00D3777B" w:rsidRDefault="00D3777B" w:rsidP="000E261C">
      <w:pPr>
        <w:pStyle w:val="a4"/>
        <w:spacing w:line="360" w:lineRule="auto"/>
        <w:ind w:right="99" w:firstLine="720"/>
      </w:pPr>
    </w:p>
    <w:p w:rsidR="00366708" w:rsidRDefault="00366708" w:rsidP="000E261C">
      <w:pPr>
        <w:pStyle w:val="a4"/>
        <w:spacing w:line="360" w:lineRule="auto"/>
        <w:ind w:right="99" w:firstLine="720"/>
      </w:pPr>
    </w:p>
    <w:p w:rsidR="00366708" w:rsidRDefault="00366708" w:rsidP="000E261C">
      <w:pPr>
        <w:pStyle w:val="a4"/>
        <w:spacing w:line="360" w:lineRule="auto"/>
        <w:ind w:right="99" w:firstLine="720"/>
      </w:pPr>
    </w:p>
    <w:p w:rsidR="00366708" w:rsidRDefault="00366708"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0E261C">
      <w:pPr>
        <w:pStyle w:val="a4"/>
        <w:spacing w:line="360" w:lineRule="auto"/>
        <w:ind w:right="99" w:firstLine="720"/>
      </w:pPr>
    </w:p>
    <w:p w:rsidR="00896331" w:rsidRPr="0071098B" w:rsidRDefault="00D3777B" w:rsidP="0071098B">
      <w:pPr>
        <w:numPr>
          <w:ilvl w:val="1"/>
          <w:numId w:val="7"/>
        </w:numPr>
        <w:spacing w:before="120" w:line="360" w:lineRule="auto"/>
        <w:jc w:val="both"/>
        <w:rPr>
          <w:bCs/>
          <w:sz w:val="28"/>
        </w:rPr>
      </w:pPr>
      <w:bookmarkStart w:id="2" w:name="_Toc496180103"/>
      <w:r w:rsidRPr="0071098B">
        <w:rPr>
          <w:b/>
          <w:bCs/>
          <w:sz w:val="28"/>
        </w:rPr>
        <w:t>Управление параллелизмом</w:t>
      </w:r>
      <w:bookmarkEnd w:id="2"/>
      <w:r w:rsidRPr="0071098B">
        <w:rPr>
          <w:b/>
          <w:bCs/>
          <w:sz w:val="28"/>
        </w:rPr>
        <w:t xml:space="preserve">  </w:t>
      </w:r>
    </w:p>
    <w:p w:rsidR="0071098B" w:rsidRPr="0071098B" w:rsidRDefault="0071098B" w:rsidP="0071098B">
      <w:pPr>
        <w:spacing w:before="120" w:line="360" w:lineRule="auto"/>
        <w:jc w:val="both"/>
        <w:rPr>
          <w:bCs/>
          <w:sz w:val="22"/>
        </w:rPr>
      </w:pPr>
    </w:p>
    <w:p w:rsidR="0071098B" w:rsidRPr="0071098B" w:rsidRDefault="0071098B" w:rsidP="0071098B">
      <w:pPr>
        <w:spacing w:before="120" w:line="360" w:lineRule="auto"/>
        <w:jc w:val="both"/>
        <w:rPr>
          <w:bCs/>
          <w:sz w:val="22"/>
        </w:rPr>
      </w:pPr>
    </w:p>
    <w:p w:rsidR="00D3777B" w:rsidRPr="000E261C" w:rsidRDefault="00D3777B" w:rsidP="00896331">
      <w:pPr>
        <w:spacing w:before="120" w:line="360" w:lineRule="auto"/>
        <w:ind w:firstLine="720"/>
        <w:jc w:val="both"/>
        <w:rPr>
          <w:sz w:val="28"/>
          <w:szCs w:val="28"/>
        </w:rPr>
      </w:pPr>
      <w:r w:rsidRPr="004E136E">
        <w:rPr>
          <w:bCs/>
          <w:sz w:val="28"/>
          <w:szCs w:val="28"/>
        </w:rPr>
        <w:t>Поддержание   целостности   на   основе   приведенных</w:t>
      </w:r>
      <w:r w:rsidRPr="000E261C">
        <w:rPr>
          <w:sz w:val="28"/>
          <w:szCs w:val="28"/>
        </w:rPr>
        <w:t xml:space="preserve">    выше ограничений целостности  представляет  собой  достаточно  сложную проблему в системе </w:t>
      </w:r>
      <w:r w:rsidR="004E136E">
        <w:rPr>
          <w:sz w:val="28"/>
          <w:szCs w:val="28"/>
        </w:rPr>
        <w:t>БД даже с  одним  пользователем</w:t>
      </w:r>
      <w:r w:rsidRPr="000E261C">
        <w:rPr>
          <w:sz w:val="28"/>
          <w:szCs w:val="28"/>
        </w:rPr>
        <w:t>.  В  системах, ориентированных на многопользовательский режим работы,  возникает целый ряд новых проблем,  связанных  с  параллельным  выполнением конфл</w:t>
      </w:r>
      <w:r w:rsidR="004E136E">
        <w:rPr>
          <w:sz w:val="28"/>
          <w:szCs w:val="28"/>
        </w:rPr>
        <w:t>иктующих запросов пользователей. Прежде</w:t>
      </w:r>
      <w:r w:rsidRPr="000E261C">
        <w:rPr>
          <w:sz w:val="28"/>
          <w:szCs w:val="28"/>
        </w:rPr>
        <w:t>,  чем  рассмотреть механизмы защиты БД от ошибок,  возникающих  в  случае  конфликта пользовательских запросов,  раскроем  ряд  понятий,  связанн</w:t>
      </w:r>
      <w:r w:rsidR="00226666">
        <w:rPr>
          <w:sz w:val="28"/>
          <w:szCs w:val="28"/>
        </w:rPr>
        <w:t>ых  с управлением параллелизмом</w:t>
      </w:r>
      <w:r w:rsidRPr="000E261C">
        <w:rPr>
          <w:sz w:val="28"/>
          <w:szCs w:val="28"/>
        </w:rPr>
        <w:t>.</w:t>
      </w:r>
    </w:p>
    <w:p w:rsidR="00D3777B" w:rsidRPr="000E261C" w:rsidRDefault="00D3777B" w:rsidP="004E136E">
      <w:pPr>
        <w:pStyle w:val="a4"/>
        <w:spacing w:line="360" w:lineRule="auto"/>
        <w:ind w:right="99" w:firstLine="720"/>
      </w:pPr>
      <w:r w:rsidRPr="000E261C">
        <w:t xml:space="preserve">     Важнейшим средством механизма защиты целостности БД выступает объединение совокупности операций, в  результате  которых  БД  из одного  целостного  состояния  переходит   в   другое   целостное состояние,  в  один   логический   элемент   работы,   называемый транзакцией. Суть механизма транзакций  состоит  в  том,  что  до завершения транзакции все манипуляции с  данными  проводятся  вне БД, а занесение реальных изменений в БД производится  лишь  после но</w:t>
      </w:r>
      <w:r w:rsidR="00226666">
        <w:t>рмального завершения транзакции</w:t>
      </w:r>
      <w:r w:rsidRPr="000E261C">
        <w:t>.</w:t>
      </w:r>
    </w:p>
    <w:p w:rsidR="00D3777B" w:rsidRPr="000E261C" w:rsidRDefault="00D3777B" w:rsidP="000E261C">
      <w:pPr>
        <w:pStyle w:val="a4"/>
        <w:spacing w:line="360" w:lineRule="auto"/>
        <w:ind w:right="99" w:firstLine="720"/>
      </w:pPr>
      <w:r w:rsidRPr="000E261C">
        <w:t xml:space="preserve">     С точки зрения безопасности данных такой механизм отображения и</w:t>
      </w:r>
      <w:r w:rsidR="00226666">
        <w:t>зменений в БД очень существенен</w:t>
      </w:r>
      <w:r w:rsidRPr="000E261C">
        <w:t>. Если транзакция была  прервана, то  специальные  встроенные  средства   СУБД   осуществляют   так называемый откат - возврат БД в состояние, предшествующее  началу выполнения транзакции (на самом  деле  откат  обычно  заключается просто в невыполнении изменений, обусловленных ходо</w:t>
      </w:r>
      <w:r w:rsidR="00226666">
        <w:t>м  транзакции, в физической БД)</w:t>
      </w:r>
      <w:r w:rsidRPr="000E261C">
        <w:t>.  Если выполнение одной транзакции не нарушает целостности  БД, то в результате одновременного выполнения  нескольких  транзакций цел</w:t>
      </w:r>
      <w:r w:rsidR="00226666">
        <w:t>остность БД может быть нарушена</w:t>
      </w:r>
      <w:r w:rsidRPr="000E261C">
        <w:t>.     Чтобы   избежать   подобного   рода   ошибок,   СУБД   должна поддерживать  механизмы,   обеспечивающие   захват   транзакциями модифицируемых   элементов   данных   до    момента    завершения модифи</w:t>
      </w:r>
      <w:r w:rsidR="00226666">
        <w:t>кации так называемые блокировки.</w:t>
      </w:r>
      <w:r w:rsidRPr="000E261C">
        <w:t xml:space="preserve"> При этом  гарантируется, что никто не получит доступа к модифицируемому  элементу  данных, пока транзакция не освободит его .  Применение механизма блокировок приводит  к  новым  проблемам управления параллелизмом, в частности, к  возникновению  ситуаций клинча двух транзакций.  Причем, если некоторая транзакция пытается блокировать объект, который уже блокирован другой транзакцией, то ей придется ждать,  пока  не  будет  снята  блокировка  объекта  транзакци</w:t>
      </w:r>
      <w:r w:rsidR="00226666">
        <w:t>ей, установившей эту блокировку</w:t>
      </w:r>
      <w:r w:rsidRPr="000E261C">
        <w:t>. Иными  словами,  блокировку  объекта может в</w:t>
      </w:r>
      <w:r w:rsidR="00226666">
        <w:t>ыполнять только одна транзакция</w:t>
      </w:r>
      <w:r w:rsidRPr="000E261C">
        <w:t>.</w:t>
      </w:r>
    </w:p>
    <w:p w:rsidR="00D3777B" w:rsidRDefault="00D3777B"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0E261C">
      <w:pPr>
        <w:pStyle w:val="a4"/>
        <w:spacing w:line="360" w:lineRule="auto"/>
        <w:ind w:right="99" w:firstLine="720"/>
      </w:pPr>
    </w:p>
    <w:p w:rsidR="004E136E" w:rsidRDefault="004E136E" w:rsidP="000E261C">
      <w:pPr>
        <w:pStyle w:val="a4"/>
        <w:spacing w:line="360" w:lineRule="auto"/>
        <w:ind w:right="99" w:firstLine="720"/>
      </w:pPr>
    </w:p>
    <w:p w:rsidR="00226666" w:rsidRDefault="00226666" w:rsidP="000E261C">
      <w:pPr>
        <w:pStyle w:val="a4"/>
        <w:spacing w:line="360" w:lineRule="auto"/>
        <w:ind w:right="99" w:firstLine="720"/>
      </w:pPr>
    </w:p>
    <w:p w:rsidR="00226666" w:rsidRDefault="00226666" w:rsidP="000E261C">
      <w:pPr>
        <w:pStyle w:val="a4"/>
        <w:spacing w:line="360" w:lineRule="auto"/>
        <w:ind w:right="99" w:firstLine="720"/>
      </w:pPr>
    </w:p>
    <w:p w:rsidR="00226666" w:rsidRDefault="00226666" w:rsidP="000E261C">
      <w:pPr>
        <w:pStyle w:val="a4"/>
        <w:spacing w:line="360" w:lineRule="auto"/>
        <w:ind w:right="99" w:firstLine="720"/>
      </w:pPr>
    </w:p>
    <w:p w:rsidR="00226666" w:rsidRPr="007A4322" w:rsidRDefault="00D3777B" w:rsidP="00226666">
      <w:pPr>
        <w:numPr>
          <w:ilvl w:val="1"/>
          <w:numId w:val="7"/>
        </w:numPr>
        <w:spacing w:line="360" w:lineRule="auto"/>
        <w:jc w:val="both"/>
        <w:rPr>
          <w:b/>
          <w:sz w:val="28"/>
          <w:szCs w:val="28"/>
        </w:rPr>
      </w:pPr>
      <w:bookmarkStart w:id="3" w:name="_Toc496180104"/>
      <w:r w:rsidRPr="007A4322">
        <w:rPr>
          <w:b/>
          <w:sz w:val="28"/>
          <w:szCs w:val="28"/>
        </w:rPr>
        <w:t>Восстановление данных</w:t>
      </w:r>
      <w:bookmarkEnd w:id="3"/>
      <w:r w:rsidRPr="007A4322">
        <w:rPr>
          <w:b/>
          <w:sz w:val="28"/>
          <w:szCs w:val="28"/>
        </w:rPr>
        <w:t xml:space="preserve">  </w:t>
      </w:r>
    </w:p>
    <w:p w:rsidR="00226666" w:rsidRDefault="00226666" w:rsidP="00226666">
      <w:pPr>
        <w:spacing w:line="360" w:lineRule="auto"/>
        <w:ind w:left="720"/>
        <w:jc w:val="both"/>
        <w:rPr>
          <w:sz w:val="28"/>
          <w:szCs w:val="28"/>
        </w:rPr>
      </w:pPr>
    </w:p>
    <w:p w:rsidR="00D3777B" w:rsidRPr="00226666" w:rsidRDefault="00D3777B" w:rsidP="00226666">
      <w:pPr>
        <w:spacing w:line="360" w:lineRule="auto"/>
        <w:ind w:left="720"/>
        <w:jc w:val="both"/>
        <w:rPr>
          <w:sz w:val="28"/>
          <w:szCs w:val="28"/>
        </w:rPr>
      </w:pPr>
      <w:r w:rsidRPr="00226666">
        <w:rPr>
          <w:sz w:val="28"/>
          <w:szCs w:val="28"/>
        </w:rPr>
        <w:t xml:space="preserve"> </w:t>
      </w:r>
    </w:p>
    <w:p w:rsidR="00D3777B" w:rsidRPr="000E261C" w:rsidRDefault="004E136E" w:rsidP="00226666">
      <w:pPr>
        <w:spacing w:line="360" w:lineRule="auto"/>
        <w:ind w:firstLine="720"/>
        <w:jc w:val="both"/>
        <w:rPr>
          <w:sz w:val="28"/>
          <w:szCs w:val="28"/>
        </w:rPr>
      </w:pPr>
      <w:r w:rsidRPr="00226666">
        <w:rPr>
          <w:sz w:val="28"/>
        </w:rPr>
        <w:t xml:space="preserve"> </w:t>
      </w:r>
      <w:r w:rsidR="00D3777B" w:rsidRPr="00226666">
        <w:rPr>
          <w:sz w:val="28"/>
          <w:szCs w:val="28"/>
        </w:rPr>
        <w:t>Как уже отмечалось,  возникновение  сбоев  в  аппаратном  или программном    обеспечении    может     вызвать</w:t>
      </w:r>
      <w:r w:rsidR="00D3777B" w:rsidRPr="000E261C">
        <w:rPr>
          <w:sz w:val="28"/>
          <w:szCs w:val="28"/>
        </w:rPr>
        <w:t xml:space="preserve">     необходимость восстановления и быстрого возвращения в состояние, по возможности близкое к тому, которое было </w:t>
      </w:r>
      <w:r w:rsidR="00D3777B" w:rsidRPr="00226666">
        <w:rPr>
          <w:sz w:val="28"/>
          <w:szCs w:val="28"/>
        </w:rPr>
        <w:t>пере</w:t>
      </w:r>
      <w:r w:rsidR="00226666" w:rsidRPr="00226666">
        <w:rPr>
          <w:sz w:val="28"/>
          <w:szCs w:val="28"/>
        </w:rPr>
        <w:t>д</w:t>
      </w:r>
      <w:r w:rsidR="00226666">
        <w:t xml:space="preserve"> </w:t>
      </w:r>
      <w:r w:rsidR="00226666" w:rsidRPr="00226666">
        <w:rPr>
          <w:sz w:val="28"/>
          <w:szCs w:val="28"/>
        </w:rPr>
        <w:t>возникновением сбоя (ошибки)</w:t>
      </w:r>
      <w:r w:rsidR="00D3777B" w:rsidRPr="00226666">
        <w:rPr>
          <w:sz w:val="28"/>
          <w:szCs w:val="28"/>
        </w:rPr>
        <w:t>. К числу причин, вызывающих необходимость восстановления, зачастую относится и</w:t>
      </w:r>
      <w:r w:rsidR="00D3777B" w:rsidRPr="000E261C">
        <w:rPr>
          <w:sz w:val="28"/>
          <w:szCs w:val="28"/>
        </w:rPr>
        <w:t xml:space="preserve"> возникновение тупиковой ситуации.</w:t>
      </w:r>
    </w:p>
    <w:p w:rsidR="00D3777B" w:rsidRPr="000E261C" w:rsidRDefault="00D3777B" w:rsidP="000E261C">
      <w:pPr>
        <w:pStyle w:val="a4"/>
        <w:spacing w:line="360" w:lineRule="auto"/>
        <w:ind w:right="99" w:firstLine="720"/>
      </w:pPr>
      <w:r w:rsidRPr="000E261C">
        <w:t>Можно выделить три</w:t>
      </w:r>
      <w:r w:rsidR="00226666">
        <w:t xml:space="preserve"> основных уровня восстановления:</w:t>
      </w:r>
    </w:p>
    <w:p w:rsidR="00D3777B" w:rsidRPr="000E261C" w:rsidRDefault="00D3777B" w:rsidP="00827A65">
      <w:pPr>
        <w:pStyle w:val="a4"/>
        <w:numPr>
          <w:ilvl w:val="0"/>
          <w:numId w:val="4"/>
        </w:numPr>
        <w:tabs>
          <w:tab w:val="left" w:pos="180"/>
        </w:tabs>
        <w:spacing w:line="360" w:lineRule="auto"/>
        <w:ind w:left="0" w:right="99" w:firstLine="0"/>
      </w:pPr>
      <w:r w:rsidRPr="000E261C">
        <w:t>Оперативное   восстановление,   которое   характеризуется возможностью восстановления на уровне  отдельных  транзакций  при ненормальном   окончании   ситуации    манипулирования    данными (на</w:t>
      </w:r>
      <w:r w:rsidR="00226666">
        <w:t>пример, при ошибке в программе)</w:t>
      </w:r>
      <w:r w:rsidRPr="000E261C">
        <w:t>.</w:t>
      </w:r>
    </w:p>
    <w:p w:rsidR="00D3777B" w:rsidRPr="000E261C" w:rsidRDefault="00226666" w:rsidP="00827A65">
      <w:pPr>
        <w:pStyle w:val="a4"/>
        <w:numPr>
          <w:ilvl w:val="0"/>
          <w:numId w:val="4"/>
        </w:numPr>
        <w:tabs>
          <w:tab w:val="left" w:pos="0"/>
        </w:tabs>
        <w:spacing w:line="360" w:lineRule="auto"/>
        <w:ind w:left="0" w:right="99" w:firstLine="0"/>
      </w:pPr>
      <w:r>
        <w:t>Промежуточное восстановление</w:t>
      </w:r>
      <w:r w:rsidR="00D3777B" w:rsidRPr="000E261C">
        <w:t>.</w:t>
      </w:r>
      <w:r>
        <w:t xml:space="preserve"> </w:t>
      </w:r>
      <w:r w:rsidR="00D3777B" w:rsidRPr="000E261C">
        <w:t>Если  возникают  аномалии  в работе системы (системно-программные  ошибки,  сбои  программного обеспечения,  не  связанные  с  разрушением  БД),  то   требуется восстановить состояние всех выполняемых на  момент  возникновения сбоя транзакций.</w:t>
      </w:r>
    </w:p>
    <w:p w:rsidR="00D3777B" w:rsidRPr="000E261C" w:rsidRDefault="00226666" w:rsidP="00827A65">
      <w:pPr>
        <w:pStyle w:val="a4"/>
        <w:numPr>
          <w:ilvl w:val="0"/>
          <w:numId w:val="4"/>
        </w:numPr>
        <w:spacing w:line="360" w:lineRule="auto"/>
        <w:ind w:left="0" w:right="99" w:firstLine="0"/>
      </w:pPr>
      <w:r>
        <w:t>Длительное восстановление</w:t>
      </w:r>
      <w:r w:rsidR="00D3777B" w:rsidRPr="000E261C">
        <w:t>.</w:t>
      </w:r>
    </w:p>
    <w:p w:rsidR="00D3777B" w:rsidRPr="000E261C" w:rsidRDefault="00D3777B" w:rsidP="000E261C">
      <w:pPr>
        <w:pStyle w:val="a4"/>
        <w:spacing w:line="360" w:lineRule="auto"/>
        <w:ind w:right="99" w:firstLine="720"/>
      </w:pPr>
      <w:r w:rsidRPr="000E261C">
        <w:t xml:space="preserve"> При разрушении БД в  результате дефекта на диске восстановление осуществляется  с  помощью  копии БД. Затем воспроизводят результаты выполненных с  момента  снятия копии транзакций и  возвращают  систему  в  с</w:t>
      </w:r>
      <w:r w:rsidR="00226666">
        <w:t>остояние  на  момент разрушения</w:t>
      </w:r>
      <w:r w:rsidRPr="000E261C">
        <w:t>.</w:t>
      </w:r>
    </w:p>
    <w:p w:rsidR="00D3777B" w:rsidRPr="007A4322" w:rsidRDefault="00D3777B" w:rsidP="007A4322">
      <w:pPr>
        <w:spacing w:line="360" w:lineRule="auto"/>
        <w:ind w:firstLine="720"/>
        <w:jc w:val="both"/>
        <w:rPr>
          <w:sz w:val="28"/>
          <w:szCs w:val="28"/>
        </w:rPr>
      </w:pPr>
      <w:bookmarkStart w:id="4" w:name="_Toc496180105"/>
      <w:r w:rsidRPr="007A4322">
        <w:rPr>
          <w:b/>
          <w:sz w:val="28"/>
          <w:szCs w:val="28"/>
        </w:rPr>
        <w:t>Транзакция и восстановление</w:t>
      </w:r>
      <w:bookmarkEnd w:id="4"/>
      <w:r w:rsidR="00542EE3">
        <w:rPr>
          <w:b/>
          <w:sz w:val="28"/>
          <w:szCs w:val="28"/>
        </w:rPr>
        <w:t xml:space="preserve">. </w:t>
      </w:r>
      <w:r w:rsidRPr="007A4322">
        <w:rPr>
          <w:sz w:val="28"/>
          <w:szCs w:val="28"/>
        </w:rPr>
        <w:t xml:space="preserve">Прекращение выполнения транзакции вследствие  появления  сбоя нарушает  целостность  БД .  Если  результаты  такого   выполнения транзакции потеряны, то имеется возможность их воспроизведения на момент возникновения  сбоя .  Таким  образом,  понятие  транзакции играет важную роль при восстановлении .  Для   восстановления   целостности   БД   транзакции   должны удовлетворять следующим требованиям:   </w:t>
      </w:r>
    </w:p>
    <w:p w:rsidR="00D3777B" w:rsidRPr="000E261C" w:rsidRDefault="00D3777B" w:rsidP="007A4322">
      <w:pPr>
        <w:pStyle w:val="a4"/>
        <w:numPr>
          <w:ilvl w:val="0"/>
          <w:numId w:val="5"/>
        </w:numPr>
        <w:tabs>
          <w:tab w:val="left" w:pos="0"/>
        </w:tabs>
        <w:spacing w:line="360" w:lineRule="auto"/>
        <w:ind w:left="0" w:right="99" w:firstLine="720"/>
      </w:pPr>
      <w:r w:rsidRPr="000E261C">
        <w:t xml:space="preserve">необходимо, чтобы транзакция  или  выполнялась  полностью, или не выполнялась совсем;   </w:t>
      </w:r>
    </w:p>
    <w:p w:rsidR="00D3777B" w:rsidRPr="000E261C" w:rsidRDefault="00D3777B" w:rsidP="007A4322">
      <w:pPr>
        <w:pStyle w:val="a4"/>
        <w:numPr>
          <w:ilvl w:val="0"/>
          <w:numId w:val="5"/>
        </w:numPr>
        <w:spacing w:line="360" w:lineRule="auto"/>
        <w:ind w:left="0" w:right="99" w:firstLine="720"/>
      </w:pPr>
      <w:r w:rsidRPr="000E261C">
        <w:t xml:space="preserve"> необходимо,  чтобы   транзакция   допускала   возможность возврата в  первоначальное  состояние,  причем,  для  обеспечения независимого   возврата   транзакции   в   начальное    состояние монопольную  блокировку  необходимо   осуществлять   до   момента завершения изменения всех объектов;  </w:t>
      </w:r>
    </w:p>
    <w:p w:rsidR="00D3777B" w:rsidRPr="000E261C" w:rsidRDefault="00D3777B" w:rsidP="007A4322">
      <w:pPr>
        <w:pStyle w:val="a4"/>
        <w:numPr>
          <w:ilvl w:val="0"/>
          <w:numId w:val="5"/>
        </w:numPr>
        <w:tabs>
          <w:tab w:val="left" w:pos="0"/>
        </w:tabs>
        <w:spacing w:line="360" w:lineRule="auto"/>
        <w:ind w:left="0" w:right="99" w:firstLine="720"/>
      </w:pPr>
      <w:r w:rsidRPr="000E261C">
        <w:t>необходимо  иметь  возможность  воспроизведения  процесса выполнения транзакции, причем, для обеспечения этого  требования, совместную  блокировку   необходимо   осуществлять   до   момента завершения прос</w:t>
      </w:r>
      <w:r w:rsidR="007A4322">
        <w:t>мотра данных всеми транзакциями</w:t>
      </w:r>
      <w:r w:rsidRPr="000E261C">
        <w:t>.</w:t>
      </w:r>
    </w:p>
    <w:p w:rsidR="00D3777B" w:rsidRPr="000E261C" w:rsidRDefault="00D3777B" w:rsidP="00542EE3">
      <w:pPr>
        <w:pStyle w:val="a4"/>
        <w:spacing w:line="360" w:lineRule="auto"/>
        <w:ind w:right="99" w:firstLine="708"/>
      </w:pPr>
      <w:r w:rsidRPr="000E261C">
        <w:t>В процессе выполнения любой транзакции  н</w:t>
      </w:r>
      <w:r w:rsidR="007A4322">
        <w:t>аступает  момент  ее завершения</w:t>
      </w:r>
      <w:r w:rsidRPr="000E261C">
        <w:t xml:space="preserve">. При этом все вычисления, сделанные транзакцией  в  ее рабочей области, должны  быть  закончены,  копия  результатов  ее выполнения должна быть </w:t>
      </w:r>
      <w:r w:rsidR="007A4322">
        <w:t xml:space="preserve"> записана  в  системный  журнал</w:t>
      </w:r>
      <w:r w:rsidRPr="000E261C">
        <w:t>. Подобные дейст</w:t>
      </w:r>
      <w:r w:rsidR="007A4322">
        <w:t>вия называют операцией фиксации</w:t>
      </w:r>
      <w:r w:rsidRPr="000E261C">
        <w:t xml:space="preserve">.  При появлении сбоя целесообразнее осуществлять возврат  не  в начало транзакции, а в некоторое промежуточное положение. Точку, куда  происходит  такой   возврат,   называют   точкой </w:t>
      </w:r>
      <w:r w:rsidR="007A4322">
        <w:t xml:space="preserve">  фиксации (контрольной точкой)</w:t>
      </w:r>
      <w:r w:rsidRPr="000E261C">
        <w:t>.  Пользователь   может   установить   в   процессе   выполнения транзакции произво</w:t>
      </w:r>
      <w:r w:rsidR="007A4322">
        <w:t>льное  количество  таких  точек</w:t>
      </w:r>
      <w:r w:rsidRPr="000E261C">
        <w:t>. Если  в  ходе выполнения  транзакции  достигается  точка  фиксации,   то   СУБД автоматически осуще</w:t>
      </w:r>
      <w:r w:rsidR="007A4322">
        <w:t>ствляет указанную выше операцию</w:t>
      </w:r>
      <w:r w:rsidRPr="000E261C">
        <w:t>.</w:t>
      </w:r>
    </w:p>
    <w:p w:rsidR="00D3777B" w:rsidRPr="000E261C" w:rsidRDefault="007A4322" w:rsidP="00542EE3">
      <w:pPr>
        <w:spacing w:line="360" w:lineRule="auto"/>
        <w:ind w:firstLine="709"/>
        <w:jc w:val="both"/>
        <w:rPr>
          <w:sz w:val="28"/>
          <w:szCs w:val="28"/>
        </w:rPr>
      </w:pPr>
      <w:bookmarkStart w:id="5" w:name="_Toc496180106"/>
      <w:r w:rsidRPr="007A4322">
        <w:rPr>
          <w:b/>
          <w:bCs/>
          <w:sz w:val="28"/>
          <w:szCs w:val="28"/>
        </w:rPr>
        <w:t xml:space="preserve">   </w:t>
      </w:r>
      <w:r w:rsidR="00D3777B" w:rsidRPr="007A4322">
        <w:rPr>
          <w:b/>
          <w:bCs/>
          <w:sz w:val="28"/>
          <w:szCs w:val="28"/>
        </w:rPr>
        <w:t>Откат и раскрутка транзакции</w:t>
      </w:r>
      <w:bookmarkEnd w:id="5"/>
      <w:r w:rsidR="00542EE3">
        <w:rPr>
          <w:b/>
          <w:bCs/>
          <w:sz w:val="28"/>
          <w:szCs w:val="28"/>
        </w:rPr>
        <w:t>.</w:t>
      </w:r>
      <w:r w:rsidR="00D3777B" w:rsidRPr="007A4322">
        <w:rPr>
          <w:bCs/>
          <w:sz w:val="28"/>
          <w:szCs w:val="28"/>
        </w:rPr>
        <w:t xml:space="preserve">   Основным средством, используемым при восстановлении</w:t>
      </w:r>
      <w:r w:rsidR="00D3777B" w:rsidRPr="007A4322">
        <w:rPr>
          <w:sz w:val="28"/>
          <w:szCs w:val="28"/>
        </w:rPr>
        <w:t xml:space="preserve">, является системный  журнал,  в  котором  регистрируются   все   изменения, вносимые </w:t>
      </w:r>
      <w:r w:rsidR="00FE1696">
        <w:rPr>
          <w:sz w:val="28"/>
          <w:szCs w:val="28"/>
        </w:rPr>
        <w:t>в БД каждой транзакцией</w:t>
      </w:r>
      <w:r w:rsidR="00D3777B" w:rsidRPr="000E261C">
        <w:rPr>
          <w:sz w:val="28"/>
          <w:szCs w:val="28"/>
        </w:rPr>
        <w:t>. Возврат транзакции в  начальное состояние  состоит  в  аннулировании  всех   изменений,   которые осуществлены в процессе  выполнения  транзакции.  Та</w:t>
      </w:r>
      <w:r w:rsidR="00FE1696">
        <w:rPr>
          <w:sz w:val="28"/>
          <w:szCs w:val="28"/>
        </w:rPr>
        <w:t>кую  операцию называют  откатом</w:t>
      </w:r>
      <w:r w:rsidR="00D3777B" w:rsidRPr="000E261C">
        <w:rPr>
          <w:sz w:val="28"/>
          <w:szCs w:val="28"/>
        </w:rPr>
        <w:t>. Для  воспроизведения  результатов  выполнения транзакции  можно,  используя  системный   журнал,   восстановить значения проведенных изменений в порядке их  возникновения,  либ</w:t>
      </w:r>
      <w:r w:rsidR="00FE1696">
        <w:rPr>
          <w:sz w:val="28"/>
          <w:szCs w:val="28"/>
        </w:rPr>
        <w:t>о выполнить транзакцию повторно</w:t>
      </w:r>
      <w:r w:rsidR="00D3777B" w:rsidRPr="000E261C">
        <w:rPr>
          <w:sz w:val="28"/>
          <w:szCs w:val="28"/>
        </w:rPr>
        <w:t>.   Воспроизведение   результатов   выполнения    транзакции    с использованием   системного   жур</w:t>
      </w:r>
      <w:r w:rsidR="00FE1696">
        <w:rPr>
          <w:sz w:val="28"/>
          <w:szCs w:val="28"/>
        </w:rPr>
        <w:t>нала   называется    раскруткой</w:t>
      </w:r>
      <w:r w:rsidR="00D3777B" w:rsidRPr="000E261C">
        <w:rPr>
          <w:sz w:val="28"/>
          <w:szCs w:val="28"/>
        </w:rPr>
        <w:t>. Раскрутка является достаточно сложной, но  необходимой  операцией механизмо</w:t>
      </w:r>
      <w:r w:rsidR="00FE1696">
        <w:rPr>
          <w:sz w:val="28"/>
          <w:szCs w:val="28"/>
        </w:rPr>
        <w:t>в восстановления современных БД</w:t>
      </w:r>
      <w:r w:rsidR="00D3777B" w:rsidRPr="000E261C">
        <w:rPr>
          <w:sz w:val="28"/>
          <w:szCs w:val="28"/>
        </w:rPr>
        <w:t>.</w:t>
      </w:r>
    </w:p>
    <w:p w:rsidR="00D3777B" w:rsidRDefault="00616B7D" w:rsidP="0071098B">
      <w:pPr>
        <w:numPr>
          <w:ilvl w:val="0"/>
          <w:numId w:val="7"/>
        </w:numPr>
        <w:spacing w:before="120" w:line="360" w:lineRule="auto"/>
        <w:jc w:val="both"/>
        <w:rPr>
          <w:b/>
          <w:sz w:val="28"/>
          <w:szCs w:val="28"/>
        </w:rPr>
      </w:pPr>
      <w:bookmarkStart w:id="6" w:name="_Toc496180107"/>
      <w:r>
        <w:rPr>
          <w:b/>
          <w:sz w:val="28"/>
          <w:szCs w:val="28"/>
        </w:rPr>
        <w:t xml:space="preserve"> </w:t>
      </w:r>
      <w:r w:rsidR="00A108AD" w:rsidRPr="0071098B">
        <w:rPr>
          <w:b/>
          <w:sz w:val="28"/>
          <w:szCs w:val="28"/>
        </w:rPr>
        <w:t>З</w:t>
      </w:r>
      <w:r w:rsidR="00D3777B" w:rsidRPr="0071098B">
        <w:rPr>
          <w:b/>
          <w:sz w:val="28"/>
          <w:szCs w:val="28"/>
        </w:rPr>
        <w:t>ащита информации при  работе в сетях</w:t>
      </w:r>
      <w:bookmarkEnd w:id="6"/>
    </w:p>
    <w:p w:rsidR="00D3777B" w:rsidRDefault="00D3777B" w:rsidP="00C37853">
      <w:pPr>
        <w:spacing w:line="360" w:lineRule="auto"/>
        <w:ind w:firstLine="720"/>
        <w:jc w:val="both"/>
        <w:rPr>
          <w:sz w:val="28"/>
          <w:szCs w:val="28"/>
        </w:rPr>
      </w:pPr>
    </w:p>
    <w:p w:rsidR="00EE1DBA" w:rsidRPr="000E261C" w:rsidRDefault="00EE1DBA" w:rsidP="00C37853">
      <w:pPr>
        <w:spacing w:line="360" w:lineRule="auto"/>
        <w:ind w:firstLine="720"/>
        <w:jc w:val="both"/>
        <w:rPr>
          <w:sz w:val="28"/>
          <w:szCs w:val="28"/>
        </w:rPr>
      </w:pPr>
    </w:p>
    <w:p w:rsidR="00D3777B" w:rsidRPr="000E261C" w:rsidRDefault="00D3777B" w:rsidP="000E261C">
      <w:pPr>
        <w:spacing w:line="360" w:lineRule="auto"/>
        <w:ind w:firstLine="720"/>
        <w:jc w:val="both"/>
        <w:rPr>
          <w:sz w:val="28"/>
          <w:szCs w:val="28"/>
        </w:rPr>
      </w:pPr>
      <w:r w:rsidRPr="000E261C">
        <w:rPr>
          <w:sz w:val="28"/>
          <w:szCs w:val="28"/>
        </w:rPr>
        <w:t xml:space="preserve">В настоящее время вопросам безопасности данных в распределенных компьютерных системах уделяется очень большое внимание. Разработано множество средств для обеспечения информационной безопасности, предназначенных для использования на различных компьютерах с разными ОС. В качестве одного из направлений можно выделить межсетевые экраны (firewalls), призванные контролировать доступ к информации со стороны пользователей внешних сетей. </w:t>
      </w:r>
    </w:p>
    <w:p w:rsidR="00A108AD" w:rsidRPr="00A108AD" w:rsidRDefault="00101D53" w:rsidP="00A108AD">
      <w:pPr>
        <w:spacing w:before="120" w:line="360" w:lineRule="auto"/>
        <w:ind w:firstLine="720"/>
        <w:jc w:val="both"/>
        <w:rPr>
          <w:sz w:val="28"/>
          <w:szCs w:val="28"/>
        </w:rPr>
      </w:pPr>
      <w:bookmarkStart w:id="7" w:name="_Toc496180108"/>
      <w:r w:rsidRPr="00A108AD">
        <w:rPr>
          <w:b/>
          <w:sz w:val="28"/>
          <w:szCs w:val="28"/>
        </w:rPr>
        <w:t>М</w:t>
      </w:r>
      <w:r w:rsidR="00D3777B" w:rsidRPr="00A108AD">
        <w:rPr>
          <w:b/>
          <w:sz w:val="28"/>
          <w:szCs w:val="28"/>
        </w:rPr>
        <w:t>ежсетевые экраны  и требования к ним.</w:t>
      </w:r>
      <w:bookmarkEnd w:id="7"/>
      <w:r w:rsidR="00D3777B" w:rsidRPr="000E261C">
        <w:rPr>
          <w:sz w:val="28"/>
          <w:szCs w:val="28"/>
        </w:rPr>
        <w:t xml:space="preserve"> </w:t>
      </w:r>
      <w:r w:rsidR="00D3777B" w:rsidRPr="00A108AD">
        <w:rPr>
          <w:sz w:val="28"/>
          <w:szCs w:val="28"/>
        </w:rPr>
        <w:t xml:space="preserve">Проблема межсетевого экранирования формулируется следующим образом. Пусть имеется две информационные системы или два множества информационных систем.  Экран (firewall) - это средство разграничения доступа клиентов из одного множества систем к информации, хранящейся на серверах в другом множестве. Экран выполняет свои функции, контролируя все информационные потоки между этими двумя множествами информационных систем, работая как некоторая “информационная мембрана”. В этом смысле экран можно представлять себе как набор фильтров, анализирующих проходящую через них информацию и, на основе заложенных в них алгоритмов, принимающих решение: пропустить ли эту информацию или отказать в ее пересылке. Кроме того, такая система может выполнять регистрацию событий, связанных с процессами разграничения доступа. в частности, фиксировать все “незаконные” попытки доступа к информации и, дополнительно, сигнализировать о ситуациях, требующих немедленной реакции, то есть поднимать тревогу. </w:t>
      </w:r>
      <w:r w:rsidR="00A108AD" w:rsidRPr="00A108AD">
        <w:rPr>
          <w:sz w:val="28"/>
          <w:szCs w:val="28"/>
        </w:rPr>
        <w:t xml:space="preserve">  </w:t>
      </w:r>
    </w:p>
    <w:p w:rsidR="00D3777B" w:rsidRPr="00A108AD" w:rsidRDefault="00D3777B" w:rsidP="00A108AD">
      <w:pPr>
        <w:spacing w:before="120" w:line="360" w:lineRule="auto"/>
        <w:ind w:firstLine="720"/>
        <w:jc w:val="both"/>
        <w:rPr>
          <w:sz w:val="28"/>
          <w:szCs w:val="28"/>
        </w:rPr>
      </w:pPr>
      <w:r w:rsidRPr="00A108AD">
        <w:rPr>
          <w:sz w:val="28"/>
          <w:szCs w:val="28"/>
        </w:rPr>
        <w:t>Рассмотрим требования к реальной системе, осуществляющей межсетевое экранирование. В большинстве случаев экранирующая система должна:</w:t>
      </w:r>
    </w:p>
    <w:p w:rsidR="00D3777B" w:rsidRPr="00A108AD" w:rsidRDefault="00243272" w:rsidP="008450F3">
      <w:pPr>
        <w:spacing w:before="120" w:line="360" w:lineRule="auto"/>
        <w:jc w:val="both"/>
        <w:rPr>
          <w:sz w:val="28"/>
          <w:szCs w:val="28"/>
        </w:rPr>
      </w:pPr>
      <w:r w:rsidRPr="00A108AD">
        <w:rPr>
          <w:sz w:val="28"/>
          <w:szCs w:val="28"/>
        </w:rPr>
        <w:t xml:space="preserve"> - </w:t>
      </w:r>
      <w:r w:rsidR="00D3777B" w:rsidRPr="00A108AD">
        <w:rPr>
          <w:sz w:val="28"/>
          <w:szCs w:val="28"/>
        </w:rPr>
        <w:t xml:space="preserve">Обеспечивать безопасность внутренней (защищаемой) сети и полный контроль над внешними подключениями и сеансами связи; </w:t>
      </w:r>
    </w:p>
    <w:p w:rsidR="00D3777B" w:rsidRPr="00A108AD" w:rsidRDefault="00243272" w:rsidP="008450F3">
      <w:pPr>
        <w:spacing w:before="120" w:line="360" w:lineRule="auto"/>
        <w:jc w:val="both"/>
        <w:rPr>
          <w:sz w:val="28"/>
          <w:szCs w:val="28"/>
        </w:rPr>
      </w:pPr>
      <w:r w:rsidRPr="00A108AD">
        <w:rPr>
          <w:sz w:val="28"/>
          <w:szCs w:val="28"/>
        </w:rPr>
        <w:t xml:space="preserve"> - </w:t>
      </w:r>
      <w:r w:rsidR="00D3777B" w:rsidRPr="00A108AD">
        <w:rPr>
          <w:sz w:val="28"/>
          <w:szCs w:val="28"/>
        </w:rPr>
        <w:t xml:space="preserve">Обладать мощными и гибкими средствами управления для полного и, насколько возможно, простого воплощения в жизнь политики безопасности организации. Кроме того, экранирующая система должна обеспечивать простую реконфигурацию системы при изменении структуры сети; </w:t>
      </w:r>
    </w:p>
    <w:p w:rsidR="00D3777B" w:rsidRPr="00A108AD" w:rsidRDefault="00243272" w:rsidP="008450F3">
      <w:pPr>
        <w:spacing w:before="120" w:line="360" w:lineRule="auto"/>
        <w:jc w:val="both"/>
        <w:rPr>
          <w:sz w:val="28"/>
          <w:szCs w:val="28"/>
        </w:rPr>
      </w:pPr>
      <w:r w:rsidRPr="00A108AD">
        <w:rPr>
          <w:sz w:val="28"/>
          <w:szCs w:val="28"/>
        </w:rPr>
        <w:t xml:space="preserve"> - </w:t>
      </w:r>
      <w:r w:rsidR="00D3777B" w:rsidRPr="00A108AD">
        <w:rPr>
          <w:sz w:val="28"/>
          <w:szCs w:val="28"/>
        </w:rPr>
        <w:t xml:space="preserve">Работать незаметно для пользователей локальной сети и не затруднять выполнение ими легальных действий; </w:t>
      </w:r>
    </w:p>
    <w:p w:rsidR="00D3777B" w:rsidRPr="00A108AD" w:rsidRDefault="00243272" w:rsidP="008450F3">
      <w:pPr>
        <w:spacing w:before="120" w:line="360" w:lineRule="auto"/>
        <w:jc w:val="both"/>
        <w:rPr>
          <w:sz w:val="28"/>
          <w:szCs w:val="28"/>
        </w:rPr>
      </w:pPr>
      <w:r w:rsidRPr="00A108AD">
        <w:rPr>
          <w:sz w:val="28"/>
          <w:szCs w:val="28"/>
        </w:rPr>
        <w:t xml:space="preserve"> - </w:t>
      </w:r>
      <w:r w:rsidR="00D3777B" w:rsidRPr="00A108AD">
        <w:rPr>
          <w:sz w:val="28"/>
          <w:szCs w:val="28"/>
        </w:rPr>
        <w:t xml:space="preserve">Работать достаточно эффективно и успевать обрабатывать весь входящий и исходящий трафик в "пиковых" режимах. Это необходимо для того, чтобы firewall нельзя было, образно говоря, "забросать" большим количеством вызовов, которые привели бы к нарушению работы; </w:t>
      </w:r>
    </w:p>
    <w:p w:rsidR="00D3777B" w:rsidRPr="00A108AD" w:rsidRDefault="00243272" w:rsidP="008450F3">
      <w:pPr>
        <w:spacing w:before="120" w:line="360" w:lineRule="auto"/>
        <w:jc w:val="both"/>
        <w:rPr>
          <w:sz w:val="28"/>
          <w:szCs w:val="28"/>
        </w:rPr>
      </w:pPr>
      <w:r w:rsidRPr="00A108AD">
        <w:rPr>
          <w:sz w:val="28"/>
          <w:szCs w:val="28"/>
        </w:rPr>
        <w:t xml:space="preserve"> - </w:t>
      </w:r>
      <w:r w:rsidR="00D3777B" w:rsidRPr="00A108AD">
        <w:rPr>
          <w:sz w:val="28"/>
          <w:szCs w:val="28"/>
        </w:rPr>
        <w:t xml:space="preserve">Обладать свойствами самозащиты от любых несанкционированных воздействий, поскольку межсетевой экран является ключом к конфиденциальной информации в организации; </w:t>
      </w:r>
    </w:p>
    <w:p w:rsidR="00D3777B" w:rsidRPr="00A108AD" w:rsidRDefault="00243272" w:rsidP="008450F3">
      <w:pPr>
        <w:spacing w:before="120" w:line="360" w:lineRule="auto"/>
        <w:jc w:val="both"/>
        <w:rPr>
          <w:sz w:val="28"/>
          <w:szCs w:val="28"/>
        </w:rPr>
      </w:pPr>
      <w:r w:rsidRPr="00A108AD">
        <w:rPr>
          <w:sz w:val="28"/>
          <w:szCs w:val="28"/>
        </w:rPr>
        <w:t xml:space="preserve"> - </w:t>
      </w:r>
      <w:r w:rsidR="00D3777B" w:rsidRPr="00A108AD">
        <w:rPr>
          <w:sz w:val="28"/>
          <w:szCs w:val="28"/>
        </w:rPr>
        <w:t xml:space="preserve">Если у организации имеется несколько внешних подключений, в том числе и в удаленных филиалах, система управления экранами должна иметь возможность централизованно обеспечивать для них проведение единой политики безопасности; </w:t>
      </w:r>
    </w:p>
    <w:p w:rsidR="00D3777B" w:rsidRPr="00A108AD" w:rsidRDefault="00243272" w:rsidP="008450F3">
      <w:pPr>
        <w:spacing w:before="120" w:line="360" w:lineRule="auto"/>
        <w:jc w:val="both"/>
        <w:rPr>
          <w:sz w:val="28"/>
          <w:szCs w:val="28"/>
        </w:rPr>
      </w:pPr>
      <w:r w:rsidRPr="00A108AD">
        <w:rPr>
          <w:sz w:val="28"/>
          <w:szCs w:val="28"/>
        </w:rPr>
        <w:t xml:space="preserve"> - </w:t>
      </w:r>
      <w:r w:rsidR="00D3777B" w:rsidRPr="00A108AD">
        <w:rPr>
          <w:sz w:val="28"/>
          <w:szCs w:val="28"/>
        </w:rPr>
        <w:t xml:space="preserve">Иметь средства авторизации доступа пользователей через внешние подключения. Типичной является ситуация, когда часть персонала организации должна выезжать, например, в командировки, и в процессе работы им требуется доступ, по крайней мере, к некоторым ресурсам внутренней компьютерной сети организации. Система должна надежно распознавать таких пользователей и предоставлять им необходимый виды доступа. </w:t>
      </w:r>
    </w:p>
    <w:p w:rsidR="00101D53" w:rsidRPr="00A108AD" w:rsidRDefault="00D3777B" w:rsidP="00A108AD">
      <w:pPr>
        <w:spacing w:before="120" w:line="360" w:lineRule="auto"/>
        <w:ind w:firstLine="720"/>
        <w:jc w:val="both"/>
        <w:rPr>
          <w:sz w:val="28"/>
          <w:szCs w:val="28"/>
        </w:rPr>
      </w:pPr>
      <w:r w:rsidRPr="00A108AD">
        <w:rPr>
          <w:sz w:val="28"/>
          <w:szCs w:val="28"/>
        </w:rPr>
        <w:t>При конфигурировании межсетевых экранов основные конструктивные решения заранее задаются политикой безопасности, принятой в организации. В описываемом случае необходимо рассмотреть два аспекта политики безопасности: политику доступа к сетевым сервисам и политику межсетевого экрана  При формировании политики доступа к сетевым сервисам должны быть сформулированы правила доступа пользователей к различным сервисам, используемым в организации. Этот аспект, таким образом состоит из двух компонент. База правил для пользователей описывает когда, какой пользователь (группа пользователей) каким сервисом и на каком компьютере может воспользоваться. Отдельно определяются условия работы пользователей вне локальной сети организации равно как и условия их аутентификации. База правил для сервисов описывает набор сервисов, проходящих через сетевой экран, а также допустимые адреса клиентов серверов для каждого сервиса (группы сервисов). В политике, регламентирующей работу межсетевого экрана, решения могут быть приняты как в пользу безопасности в ущерб легкости использования, так и наоборот. Есть два основных:</w:t>
      </w:r>
    </w:p>
    <w:p w:rsidR="00D3777B" w:rsidRPr="00A108AD" w:rsidRDefault="00101D53" w:rsidP="00A108AD">
      <w:pPr>
        <w:spacing w:before="120" w:line="360" w:lineRule="auto"/>
        <w:ind w:firstLine="720"/>
        <w:jc w:val="both"/>
        <w:rPr>
          <w:sz w:val="28"/>
          <w:szCs w:val="28"/>
        </w:rPr>
      </w:pPr>
      <w:r w:rsidRPr="00A108AD">
        <w:rPr>
          <w:sz w:val="28"/>
          <w:szCs w:val="28"/>
        </w:rPr>
        <w:t xml:space="preserve">- </w:t>
      </w:r>
      <w:r w:rsidR="00D3777B" w:rsidRPr="00A108AD">
        <w:rPr>
          <w:sz w:val="28"/>
          <w:szCs w:val="28"/>
        </w:rPr>
        <w:t xml:space="preserve">Все, что не разрешено, то запрещено. </w:t>
      </w:r>
    </w:p>
    <w:p w:rsidR="00D3777B" w:rsidRPr="00A108AD" w:rsidRDefault="00101D53" w:rsidP="008450F3">
      <w:pPr>
        <w:spacing w:before="120" w:line="360" w:lineRule="auto"/>
        <w:ind w:firstLine="708"/>
        <w:jc w:val="both"/>
        <w:rPr>
          <w:sz w:val="28"/>
          <w:szCs w:val="28"/>
        </w:rPr>
      </w:pPr>
      <w:r w:rsidRPr="00A108AD">
        <w:rPr>
          <w:sz w:val="28"/>
          <w:szCs w:val="28"/>
        </w:rPr>
        <w:t xml:space="preserve">- </w:t>
      </w:r>
      <w:r w:rsidR="00D3777B" w:rsidRPr="00A108AD">
        <w:rPr>
          <w:sz w:val="28"/>
          <w:szCs w:val="28"/>
        </w:rPr>
        <w:t xml:space="preserve">Все, что не запрещено, то разрешено. </w:t>
      </w:r>
    </w:p>
    <w:p w:rsidR="00D3777B" w:rsidRPr="00A108AD" w:rsidRDefault="00D3777B" w:rsidP="00A108AD">
      <w:pPr>
        <w:spacing w:before="120" w:line="360" w:lineRule="auto"/>
        <w:ind w:firstLine="720"/>
        <w:jc w:val="both"/>
        <w:rPr>
          <w:sz w:val="28"/>
          <w:szCs w:val="28"/>
        </w:rPr>
      </w:pPr>
      <w:r w:rsidRPr="00A108AD">
        <w:rPr>
          <w:sz w:val="28"/>
          <w:szCs w:val="28"/>
        </w:rPr>
        <w:t>В первом случае межсетевой экран должен быть сконфигурирован таким образом, чтобы блокировать все, а его работа должна быть упорядочена на основе тщательного анализа опасности и риска. Это напрямую отражается на пользователях и они, вообще говоря, могут рассматривать экран просто как помеху. Такая ситуация заставляет накладывать повышенные требования на производительность экранирующих систем и повышает актуальность такого свойства, как "прозрачность" работы межсетевого экрана с точки зрения пользователей. Первый подход является более безопасным, поскольку предполагается, что администратор не знает, какие сервисы или порты безопасны, и какие "дыры" могут существовать в ядре или приложении разработчика программного обеспечения. Ввиду того, что многие производители программного обеспечения не спешат публиковать обнаруженные недостатки, существенные для информационной безопасности (что характерно для производителей так называемого "закрытого" программного обеспечения, крупнейшим из которых является Microsoft), этот подход является, несомненно, более консервативным. В сущности, он является признанием факта, что незнание может причинить вред. Во втором случае, системный администратор работает в режиме реагирования, предсказывая, какие действия, отрицательно воздействующие на безопасность, могут совершить пользователи либо нарушители, и готовит защиту против таких действий. Это существенно восстанавливает администратора firewall против пользователей в бесконечных "гонках вооружений", которые могут оказаться весьма изматывающими. Пользователь может нарушить безопасность информационной системы, если не будет уверен в необходимости мер, направленных на обеспечение безопасности</w:t>
      </w:r>
      <w:r w:rsidR="006C4B9D">
        <w:rPr>
          <w:sz w:val="28"/>
          <w:szCs w:val="28"/>
        </w:rPr>
        <w:t>, н</w:t>
      </w:r>
      <w:r w:rsidRPr="00A108AD">
        <w:rPr>
          <w:sz w:val="28"/>
          <w:szCs w:val="28"/>
        </w:rPr>
        <w:t>о в любом случае хорошо сконфигу</w:t>
      </w:r>
      <w:r w:rsidR="00FC169E" w:rsidRPr="00A108AD">
        <w:rPr>
          <w:sz w:val="28"/>
          <w:szCs w:val="28"/>
        </w:rPr>
        <w:t>р</w:t>
      </w:r>
      <w:r w:rsidRPr="00A108AD">
        <w:rPr>
          <w:sz w:val="28"/>
          <w:szCs w:val="28"/>
        </w:rPr>
        <w:t>ированный межсетевой экран в состоянии остановить большинство известных компьютерных атак.</w:t>
      </w:r>
    </w:p>
    <w:p w:rsidR="00D3777B" w:rsidRPr="00A108AD" w:rsidRDefault="00D3777B" w:rsidP="00A108AD">
      <w:pPr>
        <w:spacing w:before="120" w:line="360" w:lineRule="auto"/>
        <w:ind w:firstLine="720"/>
        <w:jc w:val="both"/>
        <w:rPr>
          <w:sz w:val="28"/>
          <w:szCs w:val="28"/>
        </w:rPr>
      </w:pPr>
      <w:r w:rsidRPr="00A108AD">
        <w:rPr>
          <w:sz w:val="28"/>
          <w:szCs w:val="28"/>
        </w:rPr>
        <w:t xml:space="preserve"> </w:t>
      </w:r>
      <w:bookmarkStart w:id="8" w:name="_Toc496180109"/>
      <w:r w:rsidRPr="00A108AD">
        <w:rPr>
          <w:b/>
          <w:sz w:val="28"/>
          <w:szCs w:val="28"/>
        </w:rPr>
        <w:t>Использование электронной почты</w:t>
      </w:r>
      <w:bookmarkEnd w:id="8"/>
      <w:r w:rsidR="006C4B9D">
        <w:rPr>
          <w:b/>
          <w:sz w:val="28"/>
          <w:szCs w:val="28"/>
        </w:rPr>
        <w:t xml:space="preserve">. </w:t>
      </w:r>
      <w:r w:rsidRPr="00A108AD">
        <w:rPr>
          <w:sz w:val="28"/>
          <w:szCs w:val="28"/>
        </w:rPr>
        <w:t>Электронная почта или email – самый популярный вид использования Интернета. С помощью электронной почты в Интернете вы можете послать письмо миллионам людей по всей планете. Существуют шлюзы частных почтовых систем в интернетовский email, что з</w:t>
      </w:r>
      <w:r w:rsidR="00FC169E" w:rsidRPr="00A108AD">
        <w:rPr>
          <w:sz w:val="28"/>
          <w:szCs w:val="28"/>
        </w:rPr>
        <w:t>на</w:t>
      </w:r>
      <w:r w:rsidRPr="00A108AD">
        <w:rPr>
          <w:sz w:val="28"/>
          <w:szCs w:val="28"/>
        </w:rPr>
        <w:t xml:space="preserve">чительно расширяет ее возможности. </w:t>
      </w:r>
    </w:p>
    <w:p w:rsidR="00D3777B" w:rsidRPr="00A108AD" w:rsidRDefault="001A1701" w:rsidP="00A108AD">
      <w:pPr>
        <w:spacing w:before="120" w:line="360" w:lineRule="auto"/>
        <w:ind w:firstLine="720"/>
        <w:jc w:val="both"/>
        <w:rPr>
          <w:sz w:val="28"/>
          <w:szCs w:val="28"/>
        </w:rPr>
      </w:pPr>
      <w:bookmarkStart w:id="9" w:name="_Toc496180110"/>
      <w:r>
        <w:rPr>
          <w:b/>
          <w:sz w:val="28"/>
          <w:szCs w:val="28"/>
        </w:rPr>
        <w:t xml:space="preserve"> </w:t>
      </w:r>
      <w:r w:rsidR="00D3777B" w:rsidRPr="00A108AD">
        <w:rPr>
          <w:b/>
          <w:sz w:val="28"/>
          <w:szCs w:val="28"/>
        </w:rPr>
        <w:t>Защита от фальшивых адресов</w:t>
      </w:r>
      <w:bookmarkEnd w:id="9"/>
      <w:r w:rsidR="00AB572C">
        <w:rPr>
          <w:b/>
          <w:sz w:val="28"/>
          <w:szCs w:val="28"/>
        </w:rPr>
        <w:t>.</w:t>
      </w:r>
      <w:r w:rsidR="00D3777B" w:rsidRPr="00A108AD">
        <w:rPr>
          <w:sz w:val="28"/>
          <w:szCs w:val="28"/>
        </w:rPr>
        <w:t xml:space="preserve">  Адресу отправителя в электронной почте Интернета нельзя доверять, так как отправитель может указать фальшивый обратный адрес, или заголовок может быть модифицирован в ходе передачи письма, или отправитель может сам соединиться с SMTP</w:t>
      </w:r>
      <w:r w:rsidR="004B23B7">
        <w:rPr>
          <w:sz w:val="28"/>
          <w:szCs w:val="28"/>
        </w:rPr>
        <w:t xml:space="preserve"> </w:t>
      </w:r>
      <w:r w:rsidR="00D3777B" w:rsidRPr="00A108AD">
        <w:rPr>
          <w:sz w:val="28"/>
          <w:szCs w:val="28"/>
        </w:rPr>
        <w:t>-</w:t>
      </w:r>
      <w:r w:rsidR="004B23B7">
        <w:rPr>
          <w:sz w:val="28"/>
          <w:szCs w:val="28"/>
        </w:rPr>
        <w:t xml:space="preserve"> </w:t>
      </w:r>
      <w:r w:rsidR="00D3777B" w:rsidRPr="00A108AD">
        <w:rPr>
          <w:sz w:val="28"/>
          <w:szCs w:val="28"/>
        </w:rPr>
        <w:t xml:space="preserve">портом на машине, от имени которой он хочет отправить письмо, и ввести текст письма. </w:t>
      </w:r>
    </w:p>
    <w:p w:rsidR="00D3777B" w:rsidRPr="002C01F1" w:rsidRDefault="00D3777B" w:rsidP="002C01F1">
      <w:pPr>
        <w:spacing w:line="360" w:lineRule="auto"/>
        <w:ind w:firstLine="720"/>
        <w:jc w:val="both"/>
        <w:rPr>
          <w:sz w:val="28"/>
          <w:szCs w:val="28"/>
        </w:rPr>
      </w:pPr>
      <w:r w:rsidRPr="00A108AD">
        <w:rPr>
          <w:sz w:val="28"/>
          <w:szCs w:val="28"/>
        </w:rPr>
        <w:t xml:space="preserve">От этого можно защититься с помощью использования шифрования для присоединения к письмам электронных подписей. Одним популярным методом является использование шифрования с открытыми ключами. Однонаправленная хэш-функция письма шифруется, используя секретный ключ отправителя. Получатель использует открытый ключ отправителя для расшифровки хэш-функции </w:t>
      </w:r>
      <w:r w:rsidRPr="002C01F1">
        <w:rPr>
          <w:sz w:val="28"/>
          <w:szCs w:val="28"/>
        </w:rPr>
        <w:t>и сравнивает его с хэш-функцией, рассчитанной по полученному сообщению. Это гарантирует, что сообщение на самом деле на писано отправителем, и не было изменено в пути</w:t>
      </w:r>
      <w:r w:rsidR="002C01F1" w:rsidRPr="002C01F1">
        <w:rPr>
          <w:sz w:val="28"/>
          <w:szCs w:val="28"/>
        </w:rPr>
        <w:t>.</w:t>
      </w:r>
    </w:p>
    <w:p w:rsidR="00D3777B" w:rsidRDefault="00D3777B" w:rsidP="002C01F1">
      <w:pPr>
        <w:spacing w:line="360" w:lineRule="auto"/>
        <w:ind w:firstLine="720"/>
        <w:jc w:val="both"/>
        <w:rPr>
          <w:sz w:val="28"/>
          <w:szCs w:val="28"/>
        </w:rPr>
      </w:pPr>
      <w:bookmarkStart w:id="10" w:name="_Toc496180111"/>
      <w:r w:rsidRPr="002C01F1">
        <w:rPr>
          <w:b/>
          <w:sz w:val="28"/>
          <w:szCs w:val="28"/>
        </w:rPr>
        <w:t>Защита от перехвата</w:t>
      </w:r>
      <w:bookmarkEnd w:id="10"/>
      <w:r w:rsidR="002C01F1">
        <w:rPr>
          <w:b/>
          <w:sz w:val="28"/>
          <w:szCs w:val="28"/>
        </w:rPr>
        <w:t xml:space="preserve">. </w:t>
      </w:r>
      <w:r w:rsidRPr="002C01F1">
        <w:rPr>
          <w:sz w:val="28"/>
          <w:szCs w:val="28"/>
        </w:rPr>
        <w:t>Заголовки и содержимое электронных писем передаются в чистом виде. В результате содержимое сообщения может быть прочитано или изменено в</w:t>
      </w:r>
      <w:r w:rsidRPr="000E261C">
        <w:rPr>
          <w:sz w:val="28"/>
          <w:szCs w:val="28"/>
        </w:rPr>
        <w:t xml:space="preserve"> процессе передачи его по Интернету. Заголовок может быть модифицирован, чтобы скрыть или изменить отправителя, или для того чтобы перенаправить сообщение. От него можно защититься с помощью шифрования содержимого сообщения или канала, по которому он передается. Если канал связи зашифрован, то системные администраторы на обоих его концах все-таки могут читать или изменять сообщения. Было предложено много различных схем шифрования электронной почты, но ни одна из них не стала массовой. Одним из самых популярных приложений является PGP. В прошлом использование PGP было проблематичным, так как в ней использовалось шифрование, подпадавшее под запрет на экспорт из США. Коммерческая версия PGP включает в себя плагины для нескольких популярных почтовых программ, что делает ее особенно удобной для включения в письмо электронной подписи и шифрования письма клиентом. Последние версии PGP используют лицензированную версию алгоритма шифрования с открытыми ключами RSA. </w:t>
      </w:r>
    </w:p>
    <w:p w:rsidR="005A69AB" w:rsidRDefault="005A69AB" w:rsidP="002C01F1">
      <w:pPr>
        <w:spacing w:line="360" w:lineRule="auto"/>
        <w:ind w:firstLine="720"/>
        <w:jc w:val="both"/>
        <w:rPr>
          <w:sz w:val="28"/>
          <w:szCs w:val="28"/>
        </w:rPr>
      </w:pPr>
    </w:p>
    <w:p w:rsidR="005A69AB" w:rsidRDefault="005A69AB" w:rsidP="002C01F1">
      <w:pPr>
        <w:spacing w:line="360" w:lineRule="auto"/>
        <w:ind w:firstLine="720"/>
        <w:jc w:val="both"/>
        <w:rPr>
          <w:sz w:val="28"/>
          <w:szCs w:val="28"/>
        </w:rPr>
      </w:pPr>
    </w:p>
    <w:p w:rsidR="005A69AB" w:rsidRDefault="005A69AB" w:rsidP="002C01F1">
      <w:pPr>
        <w:spacing w:line="360" w:lineRule="auto"/>
        <w:ind w:firstLine="720"/>
        <w:jc w:val="both"/>
        <w:rPr>
          <w:sz w:val="28"/>
          <w:szCs w:val="28"/>
        </w:rPr>
      </w:pPr>
    </w:p>
    <w:p w:rsidR="005A69AB" w:rsidRDefault="005A69AB" w:rsidP="002C01F1">
      <w:pPr>
        <w:spacing w:line="360" w:lineRule="auto"/>
        <w:ind w:firstLine="720"/>
        <w:jc w:val="both"/>
        <w:rPr>
          <w:sz w:val="28"/>
          <w:szCs w:val="28"/>
        </w:rPr>
      </w:pPr>
    </w:p>
    <w:p w:rsidR="005A69AB" w:rsidRDefault="005A69AB" w:rsidP="002C01F1">
      <w:pPr>
        <w:spacing w:line="360" w:lineRule="auto"/>
        <w:ind w:firstLine="720"/>
        <w:jc w:val="both"/>
        <w:rPr>
          <w:sz w:val="28"/>
          <w:szCs w:val="28"/>
        </w:rPr>
      </w:pPr>
    </w:p>
    <w:p w:rsidR="005A69AB" w:rsidRDefault="005A69AB" w:rsidP="002C01F1">
      <w:pPr>
        <w:spacing w:line="360" w:lineRule="auto"/>
        <w:ind w:firstLine="720"/>
        <w:jc w:val="both"/>
        <w:rPr>
          <w:sz w:val="28"/>
          <w:szCs w:val="28"/>
        </w:rPr>
      </w:pPr>
    </w:p>
    <w:p w:rsidR="005A69AB" w:rsidRDefault="005A69AB" w:rsidP="002C01F1">
      <w:pPr>
        <w:spacing w:line="360" w:lineRule="auto"/>
        <w:ind w:firstLine="720"/>
        <w:jc w:val="both"/>
        <w:rPr>
          <w:sz w:val="28"/>
          <w:szCs w:val="28"/>
        </w:rPr>
      </w:pPr>
    </w:p>
    <w:p w:rsidR="005A69AB" w:rsidRDefault="005A69AB" w:rsidP="002C01F1">
      <w:pPr>
        <w:spacing w:line="360" w:lineRule="auto"/>
        <w:ind w:firstLine="720"/>
        <w:jc w:val="both"/>
        <w:rPr>
          <w:sz w:val="28"/>
          <w:szCs w:val="28"/>
        </w:rPr>
      </w:pPr>
    </w:p>
    <w:p w:rsidR="005A69AB" w:rsidRDefault="005A69AB" w:rsidP="002C01F1">
      <w:pPr>
        <w:spacing w:line="360" w:lineRule="auto"/>
        <w:ind w:firstLine="720"/>
        <w:jc w:val="both"/>
        <w:rPr>
          <w:sz w:val="28"/>
          <w:szCs w:val="28"/>
        </w:rPr>
      </w:pPr>
    </w:p>
    <w:p w:rsidR="005A69AB" w:rsidRDefault="005A69AB" w:rsidP="002C01F1">
      <w:pPr>
        <w:spacing w:line="360" w:lineRule="auto"/>
        <w:ind w:firstLine="720"/>
        <w:jc w:val="both"/>
        <w:rPr>
          <w:sz w:val="28"/>
          <w:szCs w:val="28"/>
        </w:rPr>
      </w:pPr>
    </w:p>
    <w:p w:rsidR="005A69AB" w:rsidRDefault="005A69AB" w:rsidP="002C01F1">
      <w:pPr>
        <w:spacing w:line="360" w:lineRule="auto"/>
        <w:ind w:firstLine="720"/>
        <w:jc w:val="both"/>
        <w:rPr>
          <w:sz w:val="28"/>
          <w:szCs w:val="28"/>
        </w:rPr>
      </w:pPr>
    </w:p>
    <w:p w:rsidR="005A69AB" w:rsidRDefault="005A69AB" w:rsidP="002C01F1">
      <w:pPr>
        <w:spacing w:line="360" w:lineRule="auto"/>
        <w:ind w:firstLine="720"/>
        <w:jc w:val="both"/>
        <w:rPr>
          <w:sz w:val="28"/>
          <w:szCs w:val="28"/>
        </w:rPr>
      </w:pPr>
    </w:p>
    <w:p w:rsidR="005A69AB" w:rsidRDefault="005A69AB" w:rsidP="002C01F1">
      <w:pPr>
        <w:spacing w:line="360" w:lineRule="auto"/>
        <w:ind w:firstLine="720"/>
        <w:jc w:val="both"/>
        <w:rPr>
          <w:sz w:val="28"/>
          <w:szCs w:val="28"/>
        </w:rPr>
      </w:pPr>
    </w:p>
    <w:p w:rsidR="005A69AB" w:rsidRDefault="005A69AB" w:rsidP="002C01F1">
      <w:pPr>
        <w:spacing w:line="360" w:lineRule="auto"/>
        <w:ind w:firstLine="720"/>
        <w:jc w:val="both"/>
        <w:rPr>
          <w:sz w:val="28"/>
          <w:szCs w:val="28"/>
        </w:rPr>
      </w:pPr>
    </w:p>
    <w:p w:rsidR="005A69AB" w:rsidRDefault="005A69AB" w:rsidP="002C01F1">
      <w:pPr>
        <w:spacing w:line="360" w:lineRule="auto"/>
        <w:ind w:firstLine="720"/>
        <w:jc w:val="both"/>
        <w:rPr>
          <w:sz w:val="28"/>
          <w:szCs w:val="28"/>
        </w:rPr>
      </w:pPr>
    </w:p>
    <w:p w:rsidR="005A69AB" w:rsidRDefault="005A69AB" w:rsidP="002C01F1">
      <w:pPr>
        <w:spacing w:line="360" w:lineRule="auto"/>
        <w:ind w:firstLine="720"/>
        <w:jc w:val="both"/>
        <w:rPr>
          <w:sz w:val="28"/>
          <w:szCs w:val="28"/>
        </w:rPr>
      </w:pPr>
    </w:p>
    <w:p w:rsidR="005A69AB" w:rsidRDefault="005A69AB" w:rsidP="002C01F1">
      <w:pPr>
        <w:spacing w:line="360" w:lineRule="auto"/>
        <w:ind w:firstLine="720"/>
        <w:jc w:val="both"/>
        <w:rPr>
          <w:sz w:val="28"/>
          <w:szCs w:val="28"/>
        </w:rPr>
      </w:pPr>
    </w:p>
    <w:p w:rsidR="00366708" w:rsidRDefault="005A69AB" w:rsidP="005A69AB">
      <w:pPr>
        <w:numPr>
          <w:ilvl w:val="0"/>
          <w:numId w:val="7"/>
        </w:numPr>
        <w:spacing w:before="120"/>
        <w:rPr>
          <w:b/>
          <w:bCs/>
          <w:sz w:val="28"/>
          <w:szCs w:val="28"/>
        </w:rPr>
      </w:pPr>
      <w:r>
        <w:rPr>
          <w:b/>
          <w:bCs/>
          <w:sz w:val="28"/>
          <w:szCs w:val="28"/>
        </w:rPr>
        <w:t xml:space="preserve"> </w:t>
      </w:r>
      <w:r w:rsidR="00366708" w:rsidRPr="001541C5">
        <w:rPr>
          <w:b/>
          <w:bCs/>
          <w:sz w:val="28"/>
          <w:szCs w:val="28"/>
        </w:rPr>
        <w:t>Реализация защиты в некоторых СУБД</w:t>
      </w:r>
    </w:p>
    <w:p w:rsidR="005A69AB" w:rsidRDefault="005A69AB" w:rsidP="00C37853">
      <w:pPr>
        <w:spacing w:before="120" w:line="360" w:lineRule="auto"/>
        <w:ind w:left="1080"/>
        <w:rPr>
          <w:b/>
          <w:bCs/>
          <w:sz w:val="28"/>
          <w:szCs w:val="28"/>
        </w:rPr>
      </w:pPr>
    </w:p>
    <w:p w:rsidR="005A69AB" w:rsidRPr="001541C5" w:rsidRDefault="005A69AB" w:rsidP="00C37853">
      <w:pPr>
        <w:spacing w:before="120" w:line="360" w:lineRule="auto"/>
        <w:ind w:left="1080"/>
        <w:rPr>
          <w:b/>
          <w:bCs/>
          <w:sz w:val="28"/>
          <w:szCs w:val="28"/>
        </w:rPr>
      </w:pPr>
    </w:p>
    <w:p w:rsidR="00366708" w:rsidRDefault="005A69AB" w:rsidP="005A69AB">
      <w:pPr>
        <w:spacing w:before="120"/>
        <w:ind w:firstLine="709"/>
        <w:rPr>
          <w:b/>
          <w:bCs/>
          <w:sz w:val="28"/>
          <w:szCs w:val="28"/>
        </w:rPr>
      </w:pPr>
      <w:bookmarkStart w:id="11" w:name="_Toc533148879"/>
      <w:bookmarkStart w:id="12" w:name="_Toc533148981"/>
      <w:bookmarkStart w:id="13" w:name="_Toc533583253"/>
      <w:bookmarkStart w:id="14" w:name="_Toc533583370"/>
      <w:r>
        <w:rPr>
          <w:b/>
          <w:bCs/>
          <w:sz w:val="28"/>
          <w:szCs w:val="28"/>
        </w:rPr>
        <w:t xml:space="preserve">3.1.  </w:t>
      </w:r>
      <w:r w:rsidR="00366708" w:rsidRPr="001541C5">
        <w:rPr>
          <w:b/>
          <w:bCs/>
          <w:sz w:val="28"/>
          <w:szCs w:val="28"/>
        </w:rPr>
        <w:t>Архитектура защиты Access</w:t>
      </w:r>
      <w:bookmarkEnd w:id="11"/>
      <w:bookmarkEnd w:id="12"/>
      <w:bookmarkEnd w:id="13"/>
      <w:bookmarkEnd w:id="14"/>
    </w:p>
    <w:p w:rsidR="005A69AB" w:rsidRDefault="005A69AB" w:rsidP="00C37853">
      <w:pPr>
        <w:spacing w:before="120" w:line="360" w:lineRule="auto"/>
        <w:ind w:firstLine="709"/>
        <w:rPr>
          <w:b/>
          <w:bCs/>
          <w:sz w:val="28"/>
          <w:szCs w:val="28"/>
        </w:rPr>
      </w:pPr>
    </w:p>
    <w:p w:rsidR="005A69AB" w:rsidRPr="001541C5" w:rsidRDefault="005A69AB" w:rsidP="00C37853">
      <w:pPr>
        <w:spacing w:before="120" w:line="360" w:lineRule="auto"/>
        <w:ind w:firstLine="709"/>
        <w:rPr>
          <w:b/>
          <w:bCs/>
          <w:sz w:val="28"/>
          <w:szCs w:val="28"/>
        </w:rPr>
      </w:pPr>
    </w:p>
    <w:p w:rsidR="00366708" w:rsidRPr="009259E0" w:rsidRDefault="00366708" w:rsidP="009259E0">
      <w:pPr>
        <w:spacing w:before="120" w:line="360" w:lineRule="auto"/>
        <w:ind w:firstLine="709"/>
        <w:jc w:val="both"/>
        <w:rPr>
          <w:sz w:val="28"/>
          <w:szCs w:val="24"/>
        </w:rPr>
      </w:pPr>
      <w:r w:rsidRPr="009259E0">
        <w:rPr>
          <w:sz w:val="28"/>
          <w:szCs w:val="24"/>
        </w:rPr>
        <w:t>Если у вас имеется опыт работы с защитой, используемой на сервере или большой ЭВМ, структура защиты в Access покажется вам знакомой. Вы можете указать пользователей, которым предоставляется или, наоборот, не разрешается доступ к объектам базы данных. Кроме того, вы можете определить группы пользователей и назначить разрешения на уровне группы, чтобы облегчить построение защиты для большого числа пользователей. Пользователю достаточно быть членом группы, чтобы получить права доступа, установленные для неё.</w:t>
      </w:r>
    </w:p>
    <w:p w:rsidR="00366708" w:rsidRPr="009259E0" w:rsidRDefault="00366708" w:rsidP="009259E0">
      <w:pPr>
        <w:spacing w:before="120" w:line="360" w:lineRule="auto"/>
        <w:ind w:firstLine="709"/>
        <w:jc w:val="both"/>
        <w:rPr>
          <w:sz w:val="28"/>
          <w:szCs w:val="24"/>
        </w:rPr>
      </w:pPr>
      <w:r w:rsidRPr="009259E0">
        <w:rPr>
          <w:sz w:val="28"/>
          <w:szCs w:val="24"/>
        </w:rPr>
        <w:t>Access хранит информацию о защите в двух местах. Во время установки программа Setup создаст в папке \Program Files\Microsoft Ofice\0ffice стандартный файл рабочей группы (System.mdw), который впоследствии используется по умолчанию при запуске Access. Этот файл содержит информацию обо всех пользователях и группах. При создании базы данных Access сохраняет сведения о правах, предоставляемых конкретным пользователям и группам, в файле базы данных.</w:t>
      </w:r>
    </w:p>
    <w:p w:rsidR="00366708" w:rsidRPr="009259E0" w:rsidRDefault="00366708" w:rsidP="009259E0">
      <w:pPr>
        <w:spacing w:before="120" w:line="360" w:lineRule="auto"/>
        <w:ind w:firstLine="709"/>
        <w:jc w:val="both"/>
        <w:rPr>
          <w:sz w:val="28"/>
          <w:szCs w:val="24"/>
        </w:rPr>
      </w:pPr>
      <w:r w:rsidRPr="009259E0">
        <w:rPr>
          <w:sz w:val="28"/>
          <w:szCs w:val="24"/>
        </w:rPr>
        <w:t xml:space="preserve">Общая структура защиты Access отображена </w:t>
      </w:r>
      <w:r w:rsidR="009259E0">
        <w:rPr>
          <w:sz w:val="28"/>
          <w:szCs w:val="24"/>
        </w:rPr>
        <w:t>в приложении А</w:t>
      </w:r>
      <w:r w:rsidRPr="009259E0">
        <w:rPr>
          <w:sz w:val="28"/>
          <w:szCs w:val="24"/>
        </w:rPr>
        <w:t>. Учётные записи пользователей и групп хранятся в файле рабочей группы. Разрешение на доступ к конкретным объектам сохраняются в файле базы данных.</w:t>
      </w:r>
    </w:p>
    <w:p w:rsidR="00366708" w:rsidRPr="009259E0" w:rsidRDefault="009259E0" w:rsidP="009259E0">
      <w:pPr>
        <w:tabs>
          <w:tab w:val="left" w:pos="1005"/>
        </w:tabs>
        <w:spacing w:before="120" w:line="360" w:lineRule="auto"/>
        <w:ind w:firstLine="709"/>
        <w:jc w:val="both"/>
        <w:rPr>
          <w:sz w:val="28"/>
          <w:szCs w:val="24"/>
        </w:rPr>
      </w:pPr>
      <w:r>
        <w:rPr>
          <w:sz w:val="24"/>
          <w:szCs w:val="24"/>
        </w:rPr>
        <w:t>Р</w:t>
      </w:r>
      <w:r w:rsidR="00366708" w:rsidRPr="009259E0">
        <w:rPr>
          <w:sz w:val="28"/>
          <w:szCs w:val="24"/>
        </w:rPr>
        <w:t>асположение текущего файла рабочей группы хранится в реестре Windows. Можно использовать служебную программу Wrkadm.exe (администратор рабочих групп) для изменения текущего или определения нового файла рабочей группы. Кроме того, можно выбирать нужный файл рабочей группы во время выполнения приложения, задав соответствующий параметр командной строки в ярлыке запуска. Если вам приходится часто запускать в сети совместно используемое защищенное приложение, нужно позаботиться о том, чтобы системный администратор задал вашу рабочую группу, используемую по умолчанию, как общий файл в сетевой папке.</w:t>
      </w:r>
    </w:p>
    <w:p w:rsidR="00F747DB" w:rsidRDefault="00366708" w:rsidP="00F747DB">
      <w:pPr>
        <w:spacing w:before="120" w:line="360" w:lineRule="auto"/>
        <w:ind w:firstLine="567"/>
        <w:jc w:val="both"/>
        <w:rPr>
          <w:sz w:val="28"/>
          <w:szCs w:val="24"/>
        </w:rPr>
      </w:pPr>
      <w:r w:rsidRPr="009259E0">
        <w:rPr>
          <w:sz w:val="28"/>
          <w:szCs w:val="24"/>
        </w:rPr>
        <w:t>Каждая рабочая группа имеет уникальный внутренний идентификатор, генерируемый Access при определении файла рабочих групп. Любая база данных, созданная пользователем рабочей группы, «принадлежит» как этому пользователю, так и рабочей группе. Каждый пользователь и группа также имеет уникальный внутренний идентификатор, но можно дублировать один и тот же код пользователя и группы в нескольких рабочих группах. Когда вы назначаете право доступа к объекту своей базы данных, Access сохраняет в ней внутренний идентификатор пользователя или группы вместе с информацией о доступе. Таким образом, предоставленные вами права перемещаются вместе с файлом базы данных при копировании его в другую папку или на другой компьютер.</w:t>
      </w:r>
    </w:p>
    <w:p w:rsidR="00F747DB" w:rsidRPr="000F25E0" w:rsidRDefault="00F747DB" w:rsidP="00F747DB">
      <w:pPr>
        <w:spacing w:before="120" w:line="360" w:lineRule="auto"/>
        <w:ind w:firstLine="567"/>
        <w:jc w:val="both"/>
        <w:rPr>
          <w:sz w:val="28"/>
          <w:szCs w:val="24"/>
        </w:rPr>
      </w:pPr>
      <w:r w:rsidRPr="009B1D00">
        <w:rPr>
          <w:bCs/>
          <w:sz w:val="28"/>
          <w:szCs w:val="27"/>
        </w:rPr>
        <w:t>П</w:t>
      </w:r>
      <w:r w:rsidRPr="000F25E0">
        <w:rPr>
          <w:sz w:val="28"/>
          <w:szCs w:val="24"/>
        </w:rPr>
        <w:t>редоставление HTTP-доступа к ядру базы данных, позволяющее сделать данные доступными практически неограниченному числу пользователей, является одним из наиболее интере</w:t>
      </w:r>
      <w:r>
        <w:rPr>
          <w:sz w:val="28"/>
          <w:szCs w:val="24"/>
        </w:rPr>
        <w:t>сных новшеств в SQL Server 2005 (приложение В).</w:t>
      </w:r>
    </w:p>
    <w:p w:rsidR="00FC169E" w:rsidRDefault="00FC169E" w:rsidP="00FC169E">
      <w:pPr>
        <w:spacing w:before="120" w:line="360" w:lineRule="auto"/>
        <w:ind w:firstLine="720"/>
        <w:jc w:val="both"/>
        <w:rPr>
          <w:sz w:val="28"/>
          <w:szCs w:val="28"/>
        </w:rPr>
      </w:pPr>
    </w:p>
    <w:p w:rsidR="00FC169E" w:rsidRDefault="00FC169E" w:rsidP="00FC169E">
      <w:pPr>
        <w:spacing w:before="120" w:line="360" w:lineRule="auto"/>
        <w:ind w:firstLine="720"/>
        <w:jc w:val="both"/>
        <w:rPr>
          <w:sz w:val="28"/>
          <w:szCs w:val="28"/>
        </w:rPr>
      </w:pPr>
    </w:p>
    <w:p w:rsidR="00FC169E" w:rsidRDefault="00FC169E" w:rsidP="00FC169E">
      <w:pPr>
        <w:spacing w:before="120" w:line="360" w:lineRule="auto"/>
        <w:ind w:firstLine="720"/>
        <w:jc w:val="both"/>
        <w:rPr>
          <w:sz w:val="28"/>
          <w:szCs w:val="28"/>
        </w:rPr>
      </w:pPr>
    </w:p>
    <w:p w:rsidR="00FC169E" w:rsidRDefault="00FC169E" w:rsidP="00FC169E">
      <w:pPr>
        <w:spacing w:before="120" w:line="360" w:lineRule="auto"/>
        <w:ind w:firstLine="720"/>
        <w:jc w:val="both"/>
        <w:rPr>
          <w:sz w:val="28"/>
          <w:szCs w:val="28"/>
        </w:rPr>
      </w:pPr>
    </w:p>
    <w:p w:rsidR="00FC169E" w:rsidRDefault="00FC169E" w:rsidP="00FC169E">
      <w:pPr>
        <w:spacing w:before="120" w:line="360" w:lineRule="auto"/>
        <w:ind w:firstLine="720"/>
        <w:jc w:val="both"/>
        <w:rPr>
          <w:sz w:val="28"/>
          <w:szCs w:val="28"/>
        </w:rPr>
      </w:pPr>
    </w:p>
    <w:p w:rsidR="00FC169E" w:rsidRDefault="00FC169E" w:rsidP="00FC169E">
      <w:pPr>
        <w:spacing w:before="120" w:line="360" w:lineRule="auto"/>
        <w:ind w:firstLine="720"/>
        <w:jc w:val="both"/>
        <w:rPr>
          <w:sz w:val="28"/>
          <w:szCs w:val="28"/>
        </w:rPr>
      </w:pPr>
    </w:p>
    <w:p w:rsidR="00FC169E" w:rsidRDefault="00FC169E" w:rsidP="00FC169E">
      <w:pPr>
        <w:spacing w:before="120" w:line="360" w:lineRule="auto"/>
        <w:ind w:firstLine="720"/>
        <w:jc w:val="both"/>
        <w:rPr>
          <w:sz w:val="28"/>
          <w:szCs w:val="28"/>
        </w:rPr>
      </w:pPr>
    </w:p>
    <w:p w:rsidR="00FC169E" w:rsidRDefault="00FC169E" w:rsidP="00FC169E">
      <w:pPr>
        <w:spacing w:before="120" w:line="360" w:lineRule="auto"/>
        <w:ind w:firstLine="720"/>
        <w:jc w:val="both"/>
        <w:rPr>
          <w:sz w:val="28"/>
          <w:szCs w:val="28"/>
        </w:rPr>
      </w:pPr>
    </w:p>
    <w:p w:rsidR="002C01F1" w:rsidRDefault="002C01F1" w:rsidP="00FC169E">
      <w:pPr>
        <w:spacing w:before="120" w:line="360" w:lineRule="auto"/>
        <w:ind w:firstLine="720"/>
        <w:jc w:val="both"/>
        <w:rPr>
          <w:sz w:val="28"/>
          <w:szCs w:val="28"/>
        </w:rPr>
      </w:pPr>
    </w:p>
    <w:p w:rsidR="002C01F1" w:rsidRDefault="002C01F1" w:rsidP="00FC169E">
      <w:pPr>
        <w:spacing w:before="120" w:line="360" w:lineRule="auto"/>
        <w:ind w:firstLine="720"/>
        <w:jc w:val="both"/>
        <w:rPr>
          <w:sz w:val="28"/>
          <w:szCs w:val="28"/>
        </w:rPr>
      </w:pPr>
    </w:p>
    <w:p w:rsidR="00FC169E" w:rsidRPr="004A4D38" w:rsidRDefault="00FC169E" w:rsidP="004A4D38">
      <w:pPr>
        <w:spacing w:before="120" w:line="360" w:lineRule="auto"/>
        <w:ind w:firstLine="708"/>
        <w:jc w:val="both"/>
        <w:rPr>
          <w:b/>
          <w:sz w:val="28"/>
          <w:szCs w:val="28"/>
        </w:rPr>
      </w:pPr>
      <w:r w:rsidRPr="004A4D38">
        <w:rPr>
          <w:b/>
          <w:sz w:val="28"/>
          <w:szCs w:val="28"/>
        </w:rPr>
        <w:t>Заключение</w:t>
      </w:r>
    </w:p>
    <w:p w:rsidR="002C01F1" w:rsidRPr="004A4D38" w:rsidRDefault="002C01F1" w:rsidP="004A4D38">
      <w:pPr>
        <w:spacing w:before="120" w:line="360" w:lineRule="auto"/>
        <w:ind w:firstLine="708"/>
        <w:jc w:val="both"/>
        <w:rPr>
          <w:b/>
          <w:sz w:val="24"/>
          <w:szCs w:val="28"/>
        </w:rPr>
      </w:pPr>
    </w:p>
    <w:p w:rsidR="002C01F1" w:rsidRPr="004A4D38" w:rsidRDefault="002C01F1" w:rsidP="002C01F1">
      <w:pPr>
        <w:spacing w:before="120" w:line="360" w:lineRule="auto"/>
        <w:ind w:firstLine="708"/>
        <w:jc w:val="both"/>
        <w:rPr>
          <w:b/>
          <w:sz w:val="24"/>
          <w:szCs w:val="28"/>
        </w:rPr>
      </w:pPr>
    </w:p>
    <w:p w:rsidR="00D3777B" w:rsidRPr="000E261C" w:rsidRDefault="00D3777B" w:rsidP="000E261C">
      <w:pPr>
        <w:spacing w:line="360" w:lineRule="auto"/>
        <w:ind w:firstLine="720"/>
        <w:jc w:val="both"/>
        <w:rPr>
          <w:sz w:val="28"/>
          <w:szCs w:val="28"/>
        </w:rPr>
      </w:pPr>
      <w:r w:rsidRPr="000E261C">
        <w:rPr>
          <w:sz w:val="28"/>
          <w:szCs w:val="28"/>
        </w:rPr>
        <w:t xml:space="preserve">Нужно четко представлять себе, что никакие аппаратные, программные и любые другие решения не смогут гарантировать абсолютную надежность и безопасность данных в информационных системах. В то же время можно существенно уменьшить  риск потерь при комплексном подходе к вопросам безопасности. Средства защиты информации нельзя проектировать, покупать или устанавливать до тех пор, пока специалистами не произведен соответствующий анализ. Анализ  должен дать объективную оценку многих факторов (подверженность появлению нарушения работы, вероятность появления нарушения работы, ущерб от коммерческих потерь и др.) и предоставить информацию для определения подходящих средств защиты –  административных, аппаратных, программных и прочих. В России на рынке защитных  средств,  присутствуют  такие продукты как Кобра, </w:t>
      </w:r>
      <w:r w:rsidRPr="000E261C">
        <w:rPr>
          <w:sz w:val="28"/>
          <w:szCs w:val="28"/>
          <w:lang w:val="en-US"/>
        </w:rPr>
        <w:t>Dallas</w:t>
      </w:r>
      <w:r w:rsidRPr="000E261C">
        <w:rPr>
          <w:sz w:val="28"/>
          <w:szCs w:val="28"/>
        </w:rPr>
        <w:t xml:space="preserve"> </w:t>
      </w:r>
      <w:r w:rsidRPr="000E261C">
        <w:rPr>
          <w:sz w:val="28"/>
          <w:szCs w:val="28"/>
          <w:lang w:val="en-US"/>
        </w:rPr>
        <w:t>Lock</w:t>
      </w:r>
      <w:r w:rsidRPr="000E261C">
        <w:rPr>
          <w:sz w:val="28"/>
          <w:szCs w:val="28"/>
        </w:rPr>
        <w:t xml:space="preserve">, </w:t>
      </w:r>
      <w:r w:rsidRPr="000E261C">
        <w:rPr>
          <w:sz w:val="28"/>
          <w:szCs w:val="28"/>
          <w:lang w:val="en-US"/>
        </w:rPr>
        <w:t>Secret</w:t>
      </w:r>
      <w:r w:rsidRPr="000E261C">
        <w:rPr>
          <w:sz w:val="28"/>
          <w:szCs w:val="28"/>
        </w:rPr>
        <w:t xml:space="preserve"> </w:t>
      </w:r>
      <w:r w:rsidRPr="000E261C">
        <w:rPr>
          <w:sz w:val="28"/>
          <w:szCs w:val="28"/>
          <w:lang w:val="en-US"/>
        </w:rPr>
        <w:t>Net</w:t>
      </w:r>
      <w:r w:rsidRPr="000E261C">
        <w:rPr>
          <w:sz w:val="28"/>
          <w:szCs w:val="28"/>
        </w:rPr>
        <w:t xml:space="preserve">, Аккорд, Криптон и ряд других. Однако обеспечение безопасности информации - дорогое дело. Большая концентрация защитных средств в информационной системе может привести не только к тому, что система окажется очень дорогостоящей  и потому нерентабельной и </w:t>
      </w:r>
      <w:r w:rsidR="006C28E2" w:rsidRPr="000E261C">
        <w:rPr>
          <w:sz w:val="28"/>
          <w:szCs w:val="28"/>
        </w:rPr>
        <w:t>неконкурентоспособной</w:t>
      </w:r>
      <w:r w:rsidRPr="000E261C">
        <w:rPr>
          <w:sz w:val="28"/>
          <w:szCs w:val="28"/>
        </w:rPr>
        <w:t>, но и к тому, что у нее  произойдет существенное снижение коэффициента готовности. Например, если такие ресурсы системы, как время центрального процессора  будут постоянно тратиться на  работу антивирусных программ, шифрование, резервное архивирование, протоколирование и тому подобное, скорость работы пользователей  в такой системе может упасть до нуля.</w:t>
      </w:r>
    </w:p>
    <w:p w:rsidR="00D3777B" w:rsidRPr="000E261C" w:rsidRDefault="00D3777B" w:rsidP="000E261C">
      <w:pPr>
        <w:pStyle w:val="a3"/>
        <w:spacing w:line="360" w:lineRule="auto"/>
        <w:rPr>
          <w:sz w:val="28"/>
          <w:szCs w:val="28"/>
        </w:rPr>
      </w:pPr>
      <w:r w:rsidRPr="000E261C">
        <w:rPr>
          <w:sz w:val="28"/>
          <w:szCs w:val="28"/>
        </w:rPr>
        <w:t xml:space="preserve">        Поэтому главное при определении мер и принципов защиты информации это квалифицированно определить границы разумной безопасности и затрат на средства защиты с одной стороны  и  поддержания системы в работоспособном состояни</w:t>
      </w:r>
      <w:r w:rsidR="0050691D">
        <w:rPr>
          <w:sz w:val="28"/>
          <w:szCs w:val="28"/>
        </w:rPr>
        <w:t>и и приемлемого риска с другой.</w:t>
      </w:r>
    </w:p>
    <w:p w:rsidR="00D3777B" w:rsidRDefault="00D3777B" w:rsidP="000E261C">
      <w:pPr>
        <w:spacing w:line="360" w:lineRule="auto"/>
        <w:ind w:firstLine="720"/>
        <w:jc w:val="both"/>
        <w:rPr>
          <w:sz w:val="28"/>
          <w:szCs w:val="28"/>
        </w:rPr>
      </w:pPr>
    </w:p>
    <w:p w:rsidR="006C28E2" w:rsidRDefault="006C28E2" w:rsidP="00FA1A19">
      <w:pPr>
        <w:spacing w:line="360" w:lineRule="auto"/>
        <w:jc w:val="both"/>
        <w:rPr>
          <w:sz w:val="28"/>
          <w:szCs w:val="28"/>
        </w:rPr>
      </w:pPr>
    </w:p>
    <w:p w:rsidR="0050691D" w:rsidRDefault="0050691D" w:rsidP="006C28E2">
      <w:pPr>
        <w:spacing w:before="120" w:line="360" w:lineRule="auto"/>
        <w:ind w:firstLine="708"/>
        <w:jc w:val="both"/>
        <w:rPr>
          <w:b/>
          <w:sz w:val="28"/>
          <w:szCs w:val="28"/>
        </w:rPr>
      </w:pPr>
      <w:r>
        <w:rPr>
          <w:b/>
          <w:sz w:val="28"/>
          <w:szCs w:val="28"/>
        </w:rPr>
        <w:t>Глоссарий</w:t>
      </w:r>
    </w:p>
    <w:p w:rsidR="004A4D38" w:rsidRDefault="004A4D38" w:rsidP="006C28E2">
      <w:pPr>
        <w:spacing w:before="120" w:line="360" w:lineRule="auto"/>
        <w:ind w:firstLine="708"/>
        <w:jc w:val="both"/>
        <w:rPr>
          <w:b/>
          <w:sz w:val="28"/>
          <w:szCs w:val="28"/>
        </w:rPr>
      </w:pPr>
    </w:p>
    <w:p w:rsidR="004A4D38" w:rsidRDefault="004A4D38" w:rsidP="006C28E2">
      <w:pPr>
        <w:spacing w:before="120" w:line="360" w:lineRule="auto"/>
        <w:ind w:firstLine="708"/>
        <w:jc w:val="both"/>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552"/>
        <w:gridCol w:w="7194"/>
      </w:tblGrid>
      <w:tr w:rsidR="0050691D" w:rsidRPr="00CC1A7A" w:rsidTr="007D1D2F">
        <w:tc>
          <w:tcPr>
            <w:tcW w:w="675" w:type="dxa"/>
          </w:tcPr>
          <w:p w:rsidR="0050691D" w:rsidRPr="00CC1A7A" w:rsidRDefault="00FA1A19" w:rsidP="00C37853">
            <w:pPr>
              <w:spacing w:before="120" w:line="360" w:lineRule="auto"/>
              <w:jc w:val="center"/>
              <w:rPr>
                <w:b/>
                <w:sz w:val="28"/>
                <w:szCs w:val="28"/>
              </w:rPr>
            </w:pPr>
            <w:r w:rsidRPr="00CC1A7A">
              <w:rPr>
                <w:b/>
                <w:sz w:val="28"/>
                <w:szCs w:val="28"/>
              </w:rPr>
              <w:t>№</w:t>
            </w:r>
          </w:p>
        </w:tc>
        <w:tc>
          <w:tcPr>
            <w:tcW w:w="2552" w:type="dxa"/>
          </w:tcPr>
          <w:p w:rsidR="0050691D" w:rsidRPr="00CC1A7A" w:rsidRDefault="00E1524D" w:rsidP="00C37853">
            <w:pPr>
              <w:spacing w:before="120" w:line="360" w:lineRule="auto"/>
              <w:jc w:val="center"/>
              <w:rPr>
                <w:b/>
                <w:sz w:val="28"/>
                <w:szCs w:val="28"/>
              </w:rPr>
            </w:pPr>
            <w:r>
              <w:rPr>
                <w:b/>
                <w:sz w:val="28"/>
                <w:szCs w:val="28"/>
              </w:rPr>
              <w:t>Наименование</w:t>
            </w:r>
          </w:p>
        </w:tc>
        <w:tc>
          <w:tcPr>
            <w:tcW w:w="7194" w:type="dxa"/>
          </w:tcPr>
          <w:p w:rsidR="0050691D" w:rsidRPr="00CC1A7A" w:rsidRDefault="00E1524D" w:rsidP="00C37853">
            <w:pPr>
              <w:spacing w:before="120" w:line="360" w:lineRule="auto"/>
              <w:jc w:val="center"/>
              <w:rPr>
                <w:b/>
                <w:sz w:val="28"/>
                <w:szCs w:val="28"/>
              </w:rPr>
            </w:pPr>
            <w:r>
              <w:rPr>
                <w:b/>
                <w:sz w:val="28"/>
                <w:szCs w:val="28"/>
              </w:rPr>
              <w:t>Понятие</w:t>
            </w:r>
          </w:p>
        </w:tc>
      </w:tr>
      <w:tr w:rsidR="0050691D" w:rsidRPr="00CC1A7A" w:rsidTr="007D1D2F">
        <w:tc>
          <w:tcPr>
            <w:tcW w:w="675" w:type="dxa"/>
          </w:tcPr>
          <w:p w:rsidR="0050691D" w:rsidRPr="00CC1A7A" w:rsidRDefault="0097007F" w:rsidP="00CC1A7A">
            <w:pPr>
              <w:spacing w:before="120" w:line="360" w:lineRule="auto"/>
              <w:jc w:val="both"/>
              <w:rPr>
                <w:sz w:val="28"/>
                <w:szCs w:val="28"/>
              </w:rPr>
            </w:pPr>
            <w:r w:rsidRPr="00CC1A7A">
              <w:rPr>
                <w:sz w:val="28"/>
                <w:szCs w:val="28"/>
              </w:rPr>
              <w:t>1</w:t>
            </w:r>
          </w:p>
        </w:tc>
        <w:tc>
          <w:tcPr>
            <w:tcW w:w="2552" w:type="dxa"/>
          </w:tcPr>
          <w:p w:rsidR="0050691D" w:rsidRPr="00CC1A7A" w:rsidRDefault="0097007F" w:rsidP="00CC1A7A">
            <w:pPr>
              <w:spacing w:before="120" w:line="360" w:lineRule="auto"/>
              <w:jc w:val="both"/>
              <w:rPr>
                <w:sz w:val="28"/>
                <w:szCs w:val="28"/>
              </w:rPr>
            </w:pPr>
            <w:r w:rsidRPr="00CC1A7A">
              <w:rPr>
                <w:sz w:val="28"/>
                <w:szCs w:val="28"/>
              </w:rPr>
              <w:t>База данных (БД)</w:t>
            </w:r>
          </w:p>
        </w:tc>
        <w:tc>
          <w:tcPr>
            <w:tcW w:w="7194" w:type="dxa"/>
          </w:tcPr>
          <w:p w:rsidR="0050691D" w:rsidRPr="00CC1A7A" w:rsidRDefault="007D1D2F" w:rsidP="007D1D2F">
            <w:pPr>
              <w:spacing w:before="120" w:line="360" w:lineRule="auto"/>
              <w:rPr>
                <w:sz w:val="28"/>
                <w:szCs w:val="28"/>
              </w:rPr>
            </w:pPr>
            <w:r>
              <w:rPr>
                <w:sz w:val="28"/>
                <w:szCs w:val="28"/>
              </w:rPr>
              <w:t>Централизованное хранилище данных, обеспечивающее хранение, доступ, первичную обработку и поиск информации</w:t>
            </w:r>
          </w:p>
        </w:tc>
      </w:tr>
      <w:tr w:rsidR="0050691D" w:rsidRPr="00CC1A7A" w:rsidTr="007D1D2F">
        <w:tc>
          <w:tcPr>
            <w:tcW w:w="675" w:type="dxa"/>
          </w:tcPr>
          <w:p w:rsidR="0050691D" w:rsidRPr="00CC1A7A" w:rsidRDefault="0097007F" w:rsidP="00CC1A7A">
            <w:pPr>
              <w:spacing w:before="120" w:line="360" w:lineRule="auto"/>
              <w:jc w:val="both"/>
              <w:rPr>
                <w:sz w:val="28"/>
                <w:szCs w:val="28"/>
              </w:rPr>
            </w:pPr>
            <w:r w:rsidRPr="00CC1A7A">
              <w:rPr>
                <w:sz w:val="28"/>
                <w:szCs w:val="28"/>
              </w:rPr>
              <w:t>2</w:t>
            </w:r>
          </w:p>
        </w:tc>
        <w:tc>
          <w:tcPr>
            <w:tcW w:w="2552" w:type="dxa"/>
          </w:tcPr>
          <w:p w:rsidR="0050691D" w:rsidRPr="00CC1A7A" w:rsidRDefault="008C63C0" w:rsidP="00CC1A7A">
            <w:pPr>
              <w:spacing w:before="120" w:line="360" w:lineRule="auto"/>
              <w:jc w:val="both"/>
              <w:rPr>
                <w:sz w:val="28"/>
                <w:szCs w:val="28"/>
              </w:rPr>
            </w:pPr>
            <w:r>
              <w:rPr>
                <w:sz w:val="28"/>
                <w:szCs w:val="28"/>
              </w:rPr>
              <w:t>Защита информации</w:t>
            </w:r>
          </w:p>
        </w:tc>
        <w:tc>
          <w:tcPr>
            <w:tcW w:w="7194" w:type="dxa"/>
          </w:tcPr>
          <w:p w:rsidR="0050691D" w:rsidRPr="00CC1A7A" w:rsidRDefault="008C63C0" w:rsidP="00CC1A7A">
            <w:pPr>
              <w:spacing w:before="120" w:line="360" w:lineRule="auto"/>
              <w:jc w:val="both"/>
              <w:rPr>
                <w:sz w:val="28"/>
                <w:szCs w:val="28"/>
              </w:rPr>
            </w:pPr>
            <w:r>
              <w:rPr>
                <w:sz w:val="28"/>
                <w:szCs w:val="28"/>
              </w:rPr>
              <w:t>Комплекс мероприятий, направленных на обеспечение важнейших аспектов информационной безопасности</w:t>
            </w:r>
          </w:p>
        </w:tc>
      </w:tr>
      <w:tr w:rsidR="0050691D" w:rsidRPr="00CC1A7A" w:rsidTr="007D1D2F">
        <w:tc>
          <w:tcPr>
            <w:tcW w:w="675" w:type="dxa"/>
          </w:tcPr>
          <w:p w:rsidR="0050691D" w:rsidRPr="00CC1A7A" w:rsidRDefault="0097007F" w:rsidP="00CC1A7A">
            <w:pPr>
              <w:spacing w:before="120" w:line="360" w:lineRule="auto"/>
              <w:jc w:val="both"/>
              <w:rPr>
                <w:sz w:val="28"/>
                <w:szCs w:val="28"/>
              </w:rPr>
            </w:pPr>
            <w:r w:rsidRPr="00CC1A7A">
              <w:rPr>
                <w:sz w:val="28"/>
                <w:szCs w:val="28"/>
              </w:rPr>
              <w:t>3</w:t>
            </w:r>
          </w:p>
        </w:tc>
        <w:tc>
          <w:tcPr>
            <w:tcW w:w="2552" w:type="dxa"/>
          </w:tcPr>
          <w:p w:rsidR="0050691D" w:rsidRPr="007D1D2F" w:rsidRDefault="007D1D2F" w:rsidP="00CC1A7A">
            <w:pPr>
              <w:spacing w:before="120" w:line="360" w:lineRule="auto"/>
              <w:rPr>
                <w:sz w:val="28"/>
                <w:szCs w:val="28"/>
                <w:lang w:val="en-US"/>
              </w:rPr>
            </w:pPr>
            <w:r>
              <w:rPr>
                <w:sz w:val="28"/>
                <w:szCs w:val="28"/>
                <w:lang w:val="en-US"/>
              </w:rPr>
              <w:t>Microsoft Access</w:t>
            </w:r>
          </w:p>
        </w:tc>
        <w:tc>
          <w:tcPr>
            <w:tcW w:w="7194" w:type="dxa"/>
          </w:tcPr>
          <w:p w:rsidR="0050691D" w:rsidRPr="007D1D2F" w:rsidRDefault="007D1D2F" w:rsidP="00CC1A7A">
            <w:pPr>
              <w:spacing w:before="120" w:line="360" w:lineRule="auto"/>
              <w:jc w:val="both"/>
              <w:rPr>
                <w:sz w:val="28"/>
                <w:szCs w:val="28"/>
              </w:rPr>
            </w:pPr>
            <w:r>
              <w:rPr>
                <w:sz w:val="28"/>
                <w:szCs w:val="28"/>
              </w:rPr>
              <w:t>Самая популярная сегодня настольная система управления базами данных</w:t>
            </w:r>
          </w:p>
        </w:tc>
      </w:tr>
      <w:tr w:rsidR="0050691D" w:rsidRPr="00CC1A7A" w:rsidTr="007D1D2F">
        <w:tc>
          <w:tcPr>
            <w:tcW w:w="675" w:type="dxa"/>
          </w:tcPr>
          <w:p w:rsidR="0050691D" w:rsidRPr="00CC1A7A" w:rsidRDefault="0097007F" w:rsidP="00CC1A7A">
            <w:pPr>
              <w:spacing w:before="120" w:line="360" w:lineRule="auto"/>
              <w:jc w:val="both"/>
              <w:rPr>
                <w:sz w:val="28"/>
                <w:szCs w:val="28"/>
              </w:rPr>
            </w:pPr>
            <w:r w:rsidRPr="00CC1A7A">
              <w:rPr>
                <w:sz w:val="28"/>
                <w:szCs w:val="28"/>
              </w:rPr>
              <w:t>4</w:t>
            </w:r>
          </w:p>
        </w:tc>
        <w:tc>
          <w:tcPr>
            <w:tcW w:w="2552" w:type="dxa"/>
          </w:tcPr>
          <w:p w:rsidR="0050691D" w:rsidRPr="00CC1A7A" w:rsidRDefault="007D1D2F" w:rsidP="00CC1A7A">
            <w:pPr>
              <w:spacing w:before="120" w:line="360" w:lineRule="auto"/>
              <w:jc w:val="both"/>
              <w:rPr>
                <w:sz w:val="28"/>
                <w:szCs w:val="28"/>
              </w:rPr>
            </w:pPr>
            <w:r>
              <w:rPr>
                <w:sz w:val="28"/>
                <w:szCs w:val="28"/>
              </w:rPr>
              <w:t>СУБД</w:t>
            </w:r>
          </w:p>
        </w:tc>
        <w:tc>
          <w:tcPr>
            <w:tcW w:w="7194" w:type="dxa"/>
          </w:tcPr>
          <w:p w:rsidR="0050691D" w:rsidRPr="007D1D2F" w:rsidRDefault="007D1D2F" w:rsidP="00CC1A7A">
            <w:pPr>
              <w:spacing w:before="120" w:line="360" w:lineRule="auto"/>
              <w:jc w:val="both"/>
              <w:rPr>
                <w:sz w:val="28"/>
                <w:szCs w:val="28"/>
              </w:rPr>
            </w:pPr>
            <w:r w:rsidRPr="007D1D2F">
              <w:rPr>
                <w:color w:val="000000"/>
                <w:sz w:val="28"/>
                <w:szCs w:val="28"/>
              </w:rPr>
              <w:t xml:space="preserve">Это специальная программа или комплекс программ, с помощью которых можно администрировать или заниматься мониторингом каких-либо </w:t>
            </w:r>
            <w:r w:rsidRPr="007D1D2F">
              <w:rPr>
                <w:bCs/>
                <w:color w:val="000000"/>
                <w:sz w:val="28"/>
                <w:szCs w:val="28"/>
              </w:rPr>
              <w:t>данных</w:t>
            </w:r>
          </w:p>
        </w:tc>
      </w:tr>
      <w:tr w:rsidR="0050691D" w:rsidRPr="00CC1A7A" w:rsidTr="007D1D2F">
        <w:tc>
          <w:tcPr>
            <w:tcW w:w="675" w:type="dxa"/>
          </w:tcPr>
          <w:p w:rsidR="0050691D" w:rsidRPr="00CC1A7A" w:rsidRDefault="0097007F" w:rsidP="00CC1A7A">
            <w:pPr>
              <w:spacing w:before="120" w:line="360" w:lineRule="auto"/>
              <w:jc w:val="both"/>
              <w:rPr>
                <w:sz w:val="28"/>
                <w:szCs w:val="28"/>
              </w:rPr>
            </w:pPr>
            <w:r w:rsidRPr="00CC1A7A">
              <w:rPr>
                <w:sz w:val="28"/>
                <w:szCs w:val="28"/>
              </w:rPr>
              <w:t>5</w:t>
            </w:r>
          </w:p>
        </w:tc>
        <w:tc>
          <w:tcPr>
            <w:tcW w:w="2552" w:type="dxa"/>
          </w:tcPr>
          <w:p w:rsidR="0050691D" w:rsidRPr="00CC1A7A" w:rsidRDefault="00C829B7" w:rsidP="00CC1A7A">
            <w:pPr>
              <w:spacing w:before="120" w:line="360" w:lineRule="auto"/>
              <w:jc w:val="both"/>
              <w:rPr>
                <w:sz w:val="28"/>
                <w:szCs w:val="28"/>
              </w:rPr>
            </w:pPr>
            <w:r>
              <w:rPr>
                <w:sz w:val="28"/>
                <w:szCs w:val="28"/>
              </w:rPr>
              <w:t>Устройство</w:t>
            </w:r>
          </w:p>
        </w:tc>
        <w:tc>
          <w:tcPr>
            <w:tcW w:w="7194" w:type="dxa"/>
          </w:tcPr>
          <w:p w:rsidR="0050691D" w:rsidRPr="00CC1A7A" w:rsidRDefault="00C829B7" w:rsidP="00CC1A7A">
            <w:pPr>
              <w:spacing w:before="120" w:line="360" w:lineRule="auto"/>
              <w:jc w:val="both"/>
              <w:rPr>
                <w:sz w:val="28"/>
                <w:szCs w:val="28"/>
              </w:rPr>
            </w:pPr>
            <w:r>
              <w:rPr>
                <w:sz w:val="28"/>
                <w:szCs w:val="28"/>
              </w:rPr>
              <w:t>Системный файл в который загружены базы данных</w:t>
            </w:r>
          </w:p>
        </w:tc>
      </w:tr>
      <w:tr w:rsidR="0050691D" w:rsidRPr="00CC1A7A" w:rsidTr="007D1D2F">
        <w:tc>
          <w:tcPr>
            <w:tcW w:w="675" w:type="dxa"/>
          </w:tcPr>
          <w:p w:rsidR="0050691D" w:rsidRPr="00CC1A7A" w:rsidRDefault="0097007F" w:rsidP="00CC1A7A">
            <w:pPr>
              <w:spacing w:before="120" w:line="360" w:lineRule="auto"/>
              <w:jc w:val="both"/>
              <w:rPr>
                <w:sz w:val="28"/>
                <w:szCs w:val="28"/>
              </w:rPr>
            </w:pPr>
            <w:r w:rsidRPr="00CC1A7A">
              <w:rPr>
                <w:sz w:val="28"/>
                <w:szCs w:val="28"/>
              </w:rPr>
              <w:t>6</w:t>
            </w:r>
          </w:p>
        </w:tc>
        <w:tc>
          <w:tcPr>
            <w:tcW w:w="2552" w:type="dxa"/>
          </w:tcPr>
          <w:p w:rsidR="0050691D" w:rsidRPr="00D33258" w:rsidRDefault="00D33258" w:rsidP="00D33258">
            <w:pPr>
              <w:spacing w:before="120" w:line="360" w:lineRule="auto"/>
              <w:jc w:val="both"/>
              <w:rPr>
                <w:sz w:val="28"/>
                <w:szCs w:val="28"/>
              </w:rPr>
            </w:pPr>
            <w:r>
              <w:rPr>
                <w:rStyle w:val="a7"/>
                <w:b w:val="0"/>
                <w:sz w:val="28"/>
              </w:rPr>
              <w:t>Компьютерная</w:t>
            </w:r>
            <w:r w:rsidR="0056055D" w:rsidRPr="00D33258">
              <w:rPr>
                <w:rStyle w:val="a7"/>
                <w:b w:val="0"/>
                <w:sz w:val="28"/>
              </w:rPr>
              <w:t xml:space="preserve"> сеть</w:t>
            </w:r>
          </w:p>
        </w:tc>
        <w:tc>
          <w:tcPr>
            <w:tcW w:w="7194" w:type="dxa"/>
          </w:tcPr>
          <w:p w:rsidR="0050691D" w:rsidRPr="00D33258" w:rsidRDefault="00A11D35" w:rsidP="00CC1A7A">
            <w:pPr>
              <w:spacing w:before="120" w:line="360" w:lineRule="auto"/>
              <w:jc w:val="both"/>
              <w:rPr>
                <w:sz w:val="28"/>
                <w:szCs w:val="28"/>
              </w:rPr>
            </w:pPr>
            <w:r>
              <w:rPr>
                <w:sz w:val="28"/>
              </w:rPr>
              <w:t>С</w:t>
            </w:r>
            <w:r w:rsidR="00D33258" w:rsidRPr="00D33258">
              <w:rPr>
                <w:sz w:val="28"/>
              </w:rPr>
              <w:t>вязь двух или более компьютеров</w:t>
            </w:r>
          </w:p>
        </w:tc>
      </w:tr>
      <w:tr w:rsidR="0050691D" w:rsidRPr="00CC1A7A" w:rsidTr="007D1D2F">
        <w:tc>
          <w:tcPr>
            <w:tcW w:w="675" w:type="dxa"/>
          </w:tcPr>
          <w:p w:rsidR="0050691D" w:rsidRPr="00CC1A7A" w:rsidRDefault="0097007F" w:rsidP="00CC1A7A">
            <w:pPr>
              <w:spacing w:before="120" w:line="360" w:lineRule="auto"/>
              <w:jc w:val="both"/>
              <w:rPr>
                <w:sz w:val="28"/>
                <w:szCs w:val="28"/>
              </w:rPr>
            </w:pPr>
            <w:r w:rsidRPr="00CC1A7A">
              <w:rPr>
                <w:sz w:val="28"/>
                <w:szCs w:val="28"/>
              </w:rPr>
              <w:t>7</w:t>
            </w:r>
          </w:p>
        </w:tc>
        <w:tc>
          <w:tcPr>
            <w:tcW w:w="2552" w:type="dxa"/>
          </w:tcPr>
          <w:p w:rsidR="0050691D" w:rsidRPr="00CC1A7A" w:rsidRDefault="00D33258" w:rsidP="00CC1A7A">
            <w:pPr>
              <w:spacing w:before="120" w:line="360" w:lineRule="auto"/>
              <w:jc w:val="both"/>
              <w:rPr>
                <w:sz w:val="28"/>
                <w:szCs w:val="28"/>
              </w:rPr>
            </w:pPr>
            <w:r>
              <w:rPr>
                <w:sz w:val="28"/>
                <w:szCs w:val="28"/>
              </w:rPr>
              <w:t xml:space="preserve">Драйвер </w:t>
            </w:r>
          </w:p>
        </w:tc>
        <w:tc>
          <w:tcPr>
            <w:tcW w:w="7194" w:type="dxa"/>
          </w:tcPr>
          <w:p w:rsidR="0050691D" w:rsidRPr="00D33258" w:rsidRDefault="00D33258" w:rsidP="00A11D35">
            <w:pPr>
              <w:spacing w:before="120" w:line="360" w:lineRule="auto"/>
              <w:rPr>
                <w:sz w:val="28"/>
                <w:szCs w:val="28"/>
              </w:rPr>
            </w:pPr>
            <w:r w:rsidRPr="00D33258">
              <w:rPr>
                <w:color w:val="000000"/>
                <w:sz w:val="28"/>
                <w:szCs w:val="19"/>
              </w:rPr>
              <w:t>Компьютерная программа, управляющая взаимодействием между компьютером и периферийными устройствами</w:t>
            </w:r>
          </w:p>
        </w:tc>
      </w:tr>
      <w:tr w:rsidR="0097007F" w:rsidRPr="00CC1A7A" w:rsidTr="007D1D2F">
        <w:tc>
          <w:tcPr>
            <w:tcW w:w="675" w:type="dxa"/>
          </w:tcPr>
          <w:p w:rsidR="0097007F" w:rsidRPr="00CC1A7A" w:rsidRDefault="0097007F" w:rsidP="00CC1A7A">
            <w:pPr>
              <w:spacing w:before="120" w:line="360" w:lineRule="auto"/>
              <w:jc w:val="both"/>
              <w:rPr>
                <w:sz w:val="28"/>
                <w:szCs w:val="28"/>
              </w:rPr>
            </w:pPr>
            <w:r w:rsidRPr="00CC1A7A">
              <w:rPr>
                <w:sz w:val="28"/>
                <w:szCs w:val="28"/>
              </w:rPr>
              <w:t>8</w:t>
            </w:r>
          </w:p>
        </w:tc>
        <w:tc>
          <w:tcPr>
            <w:tcW w:w="2552" w:type="dxa"/>
          </w:tcPr>
          <w:p w:rsidR="0097007F" w:rsidRPr="00CC1A7A" w:rsidRDefault="00A11D35" w:rsidP="00CC1A7A">
            <w:pPr>
              <w:spacing w:before="120" w:line="360" w:lineRule="auto"/>
              <w:jc w:val="both"/>
              <w:rPr>
                <w:sz w:val="28"/>
                <w:szCs w:val="28"/>
              </w:rPr>
            </w:pPr>
            <w:r>
              <w:rPr>
                <w:sz w:val="28"/>
                <w:szCs w:val="28"/>
              </w:rPr>
              <w:t>Информация</w:t>
            </w:r>
          </w:p>
        </w:tc>
        <w:tc>
          <w:tcPr>
            <w:tcW w:w="7194" w:type="dxa"/>
          </w:tcPr>
          <w:p w:rsidR="0097007F" w:rsidRPr="00A11D35" w:rsidRDefault="00A11D35" w:rsidP="00CC1A7A">
            <w:pPr>
              <w:spacing w:before="120" w:line="360" w:lineRule="auto"/>
              <w:jc w:val="both"/>
              <w:rPr>
                <w:sz w:val="28"/>
                <w:szCs w:val="28"/>
              </w:rPr>
            </w:pPr>
            <w:r w:rsidRPr="00A11D35">
              <w:rPr>
                <w:sz w:val="28"/>
                <w:szCs w:val="17"/>
              </w:rPr>
              <w:t>Сведения, данные, значения экономических показателей, являющиеся объектами хранения, обработки и передачи</w:t>
            </w:r>
          </w:p>
        </w:tc>
      </w:tr>
      <w:tr w:rsidR="0097007F" w:rsidRPr="00CC1A7A" w:rsidTr="007D1D2F">
        <w:tc>
          <w:tcPr>
            <w:tcW w:w="675" w:type="dxa"/>
          </w:tcPr>
          <w:p w:rsidR="0097007F" w:rsidRPr="00CC1A7A" w:rsidRDefault="0097007F" w:rsidP="00CC1A7A">
            <w:pPr>
              <w:spacing w:before="120" w:line="360" w:lineRule="auto"/>
              <w:jc w:val="both"/>
              <w:rPr>
                <w:sz w:val="28"/>
                <w:szCs w:val="28"/>
              </w:rPr>
            </w:pPr>
            <w:r w:rsidRPr="00CC1A7A">
              <w:rPr>
                <w:sz w:val="28"/>
                <w:szCs w:val="28"/>
              </w:rPr>
              <w:t>9</w:t>
            </w:r>
          </w:p>
        </w:tc>
        <w:tc>
          <w:tcPr>
            <w:tcW w:w="2552" w:type="dxa"/>
          </w:tcPr>
          <w:p w:rsidR="0097007F" w:rsidRPr="00CC1A7A" w:rsidRDefault="00C37853" w:rsidP="00CC1A7A">
            <w:pPr>
              <w:spacing w:before="120" w:line="360" w:lineRule="auto"/>
              <w:jc w:val="both"/>
              <w:rPr>
                <w:sz w:val="28"/>
                <w:szCs w:val="28"/>
              </w:rPr>
            </w:pPr>
            <w:r>
              <w:rPr>
                <w:sz w:val="28"/>
                <w:szCs w:val="28"/>
              </w:rPr>
              <w:t>Информационное обеспечение</w:t>
            </w:r>
          </w:p>
        </w:tc>
        <w:tc>
          <w:tcPr>
            <w:tcW w:w="7194" w:type="dxa"/>
          </w:tcPr>
          <w:p w:rsidR="0097007F" w:rsidRPr="00C37853" w:rsidRDefault="00C37853" w:rsidP="00C37853">
            <w:pPr>
              <w:spacing w:before="120" w:line="360" w:lineRule="auto"/>
              <w:jc w:val="both"/>
              <w:rPr>
                <w:sz w:val="28"/>
                <w:szCs w:val="28"/>
              </w:rPr>
            </w:pPr>
            <w:r w:rsidRPr="00C37853">
              <w:rPr>
                <w:sz w:val="28"/>
                <w:szCs w:val="17"/>
              </w:rPr>
              <w:t xml:space="preserve">Информация, найденная в ходе работ по удовлетворению информационных потребностей пользователя </w:t>
            </w:r>
          </w:p>
        </w:tc>
      </w:tr>
      <w:tr w:rsidR="00C37853" w:rsidRPr="00CC1A7A" w:rsidTr="007D1D2F">
        <w:tc>
          <w:tcPr>
            <w:tcW w:w="675" w:type="dxa"/>
          </w:tcPr>
          <w:p w:rsidR="00C37853" w:rsidRPr="00CC1A7A" w:rsidRDefault="00C37853" w:rsidP="00CC1A7A">
            <w:pPr>
              <w:spacing w:before="120" w:line="360" w:lineRule="auto"/>
              <w:jc w:val="both"/>
              <w:rPr>
                <w:sz w:val="28"/>
                <w:szCs w:val="28"/>
              </w:rPr>
            </w:pPr>
            <w:r w:rsidRPr="00CC1A7A">
              <w:rPr>
                <w:sz w:val="28"/>
                <w:szCs w:val="28"/>
              </w:rPr>
              <w:t>10</w:t>
            </w:r>
          </w:p>
        </w:tc>
        <w:tc>
          <w:tcPr>
            <w:tcW w:w="2552" w:type="dxa"/>
          </w:tcPr>
          <w:p w:rsidR="00C37853" w:rsidRPr="00CC1A7A" w:rsidRDefault="00C37853" w:rsidP="00C37853">
            <w:pPr>
              <w:spacing w:before="120" w:line="360" w:lineRule="auto"/>
              <w:jc w:val="both"/>
              <w:rPr>
                <w:sz w:val="28"/>
                <w:szCs w:val="28"/>
              </w:rPr>
            </w:pPr>
            <w:r>
              <w:rPr>
                <w:sz w:val="28"/>
                <w:szCs w:val="28"/>
              </w:rPr>
              <w:t>Информационная сеть</w:t>
            </w:r>
          </w:p>
        </w:tc>
        <w:tc>
          <w:tcPr>
            <w:tcW w:w="7194" w:type="dxa"/>
          </w:tcPr>
          <w:p w:rsidR="00C37853" w:rsidRPr="00C37853" w:rsidRDefault="00C37853" w:rsidP="00C37853">
            <w:pPr>
              <w:spacing w:before="120" w:line="360" w:lineRule="auto"/>
              <w:jc w:val="both"/>
              <w:rPr>
                <w:sz w:val="28"/>
                <w:szCs w:val="28"/>
              </w:rPr>
            </w:pPr>
            <w:r>
              <w:rPr>
                <w:sz w:val="28"/>
                <w:szCs w:val="17"/>
              </w:rPr>
              <w:t>К</w:t>
            </w:r>
            <w:r w:rsidRPr="00C37853">
              <w:rPr>
                <w:sz w:val="28"/>
                <w:szCs w:val="17"/>
              </w:rPr>
              <w:t xml:space="preserve">омпьютерная сеть, предоставляющая пользователям доступ к удаленным базам данных </w:t>
            </w:r>
          </w:p>
        </w:tc>
      </w:tr>
    </w:tbl>
    <w:p w:rsidR="00D3777B" w:rsidRPr="006C28E2" w:rsidRDefault="006C28E2" w:rsidP="006C28E2">
      <w:pPr>
        <w:spacing w:before="120" w:line="360" w:lineRule="auto"/>
        <w:ind w:firstLine="708"/>
        <w:jc w:val="both"/>
        <w:rPr>
          <w:b/>
          <w:sz w:val="28"/>
          <w:szCs w:val="28"/>
        </w:rPr>
      </w:pPr>
      <w:r w:rsidRPr="006C28E2">
        <w:rPr>
          <w:b/>
          <w:sz w:val="28"/>
          <w:szCs w:val="28"/>
        </w:rPr>
        <w:t>Библиографический список литературы</w:t>
      </w:r>
    </w:p>
    <w:p w:rsidR="006C28E2" w:rsidRPr="004B23B7" w:rsidRDefault="006C28E2" w:rsidP="006C28E2">
      <w:pPr>
        <w:spacing w:before="120" w:line="360" w:lineRule="auto"/>
        <w:ind w:firstLine="720"/>
        <w:jc w:val="both"/>
        <w:rPr>
          <w:b/>
          <w:sz w:val="24"/>
          <w:szCs w:val="28"/>
        </w:rPr>
      </w:pPr>
    </w:p>
    <w:p w:rsidR="006C28E2" w:rsidRPr="00366708" w:rsidRDefault="006C28E2" w:rsidP="001D0795">
      <w:pPr>
        <w:spacing w:before="120" w:line="360" w:lineRule="auto"/>
        <w:ind w:firstLine="720"/>
        <w:jc w:val="both"/>
        <w:rPr>
          <w:b/>
          <w:sz w:val="28"/>
          <w:szCs w:val="28"/>
        </w:rPr>
      </w:pPr>
    </w:p>
    <w:p w:rsidR="00D3777B" w:rsidRPr="000E261C" w:rsidRDefault="00D3777B" w:rsidP="001D0795">
      <w:pPr>
        <w:numPr>
          <w:ilvl w:val="0"/>
          <w:numId w:val="6"/>
        </w:numPr>
        <w:tabs>
          <w:tab w:val="left" w:pos="709"/>
        </w:tabs>
        <w:overflowPunct w:val="0"/>
        <w:adjustRightInd w:val="0"/>
        <w:spacing w:line="360" w:lineRule="auto"/>
        <w:ind w:left="0" w:firstLine="720"/>
        <w:jc w:val="both"/>
        <w:textAlignment w:val="baseline"/>
        <w:rPr>
          <w:sz w:val="28"/>
          <w:szCs w:val="28"/>
        </w:rPr>
      </w:pPr>
      <w:r w:rsidRPr="000E261C">
        <w:rPr>
          <w:sz w:val="28"/>
          <w:szCs w:val="28"/>
        </w:rPr>
        <w:t xml:space="preserve">П. Зегжда, «Теория и практика. Обеспечение информационной безопасности». </w:t>
      </w:r>
      <w:r w:rsidR="00924F25">
        <w:rPr>
          <w:sz w:val="28"/>
          <w:szCs w:val="28"/>
        </w:rPr>
        <w:t>–</w:t>
      </w:r>
      <w:r w:rsidRPr="000E261C">
        <w:rPr>
          <w:sz w:val="28"/>
          <w:szCs w:val="28"/>
        </w:rPr>
        <w:t xml:space="preserve"> </w:t>
      </w:r>
      <w:r w:rsidR="00924F25">
        <w:rPr>
          <w:sz w:val="28"/>
          <w:szCs w:val="28"/>
        </w:rPr>
        <w:t xml:space="preserve">г. </w:t>
      </w:r>
      <w:r w:rsidRPr="000E261C">
        <w:rPr>
          <w:sz w:val="28"/>
          <w:szCs w:val="28"/>
        </w:rPr>
        <w:t xml:space="preserve">Москва, </w:t>
      </w:r>
      <w:r w:rsidR="00924F25">
        <w:rPr>
          <w:sz w:val="28"/>
          <w:szCs w:val="28"/>
        </w:rPr>
        <w:t>200</w:t>
      </w:r>
      <w:r w:rsidR="002F73CB">
        <w:rPr>
          <w:sz w:val="28"/>
          <w:szCs w:val="28"/>
        </w:rPr>
        <w:t>6</w:t>
      </w:r>
      <w:r w:rsidR="00924F25">
        <w:rPr>
          <w:sz w:val="28"/>
          <w:szCs w:val="28"/>
        </w:rPr>
        <w:t xml:space="preserve"> г</w:t>
      </w:r>
      <w:r w:rsidRPr="000E261C">
        <w:rPr>
          <w:sz w:val="28"/>
          <w:szCs w:val="28"/>
        </w:rPr>
        <w:t>.</w:t>
      </w:r>
    </w:p>
    <w:p w:rsidR="00D3777B" w:rsidRPr="000E261C" w:rsidRDefault="00924F25" w:rsidP="001D0795">
      <w:pPr>
        <w:numPr>
          <w:ilvl w:val="0"/>
          <w:numId w:val="6"/>
        </w:numPr>
        <w:tabs>
          <w:tab w:val="left" w:pos="709"/>
        </w:tabs>
        <w:overflowPunct w:val="0"/>
        <w:adjustRightInd w:val="0"/>
        <w:spacing w:line="360" w:lineRule="auto"/>
        <w:ind w:left="0" w:firstLine="720"/>
        <w:jc w:val="both"/>
        <w:textAlignment w:val="baseline"/>
        <w:rPr>
          <w:sz w:val="28"/>
          <w:szCs w:val="28"/>
        </w:rPr>
      </w:pPr>
      <w:r>
        <w:rPr>
          <w:sz w:val="28"/>
          <w:szCs w:val="28"/>
        </w:rPr>
        <w:t>Е. Касперский, «</w:t>
      </w:r>
      <w:r w:rsidR="00D3777B" w:rsidRPr="000E261C">
        <w:rPr>
          <w:sz w:val="28"/>
          <w:szCs w:val="28"/>
        </w:rPr>
        <w:t>Энциклопедия компьютер</w:t>
      </w:r>
      <w:r>
        <w:rPr>
          <w:sz w:val="28"/>
          <w:szCs w:val="28"/>
        </w:rPr>
        <w:t>ных вирусов Евгения Касперского»</w:t>
      </w:r>
      <w:r w:rsidR="00D3777B" w:rsidRPr="000E261C">
        <w:rPr>
          <w:sz w:val="28"/>
          <w:szCs w:val="28"/>
        </w:rPr>
        <w:t xml:space="preserve"> – электронная версия от </w:t>
      </w:r>
      <w:r>
        <w:rPr>
          <w:sz w:val="28"/>
          <w:szCs w:val="28"/>
        </w:rPr>
        <w:t>2005</w:t>
      </w:r>
      <w:r w:rsidR="00D3777B" w:rsidRPr="000E261C">
        <w:rPr>
          <w:sz w:val="28"/>
          <w:szCs w:val="28"/>
        </w:rPr>
        <w:t xml:space="preserve"> г.</w:t>
      </w:r>
    </w:p>
    <w:p w:rsidR="00D3777B" w:rsidRPr="000E261C" w:rsidRDefault="00D3777B" w:rsidP="001D0795">
      <w:pPr>
        <w:numPr>
          <w:ilvl w:val="0"/>
          <w:numId w:val="6"/>
        </w:numPr>
        <w:tabs>
          <w:tab w:val="left" w:pos="709"/>
        </w:tabs>
        <w:overflowPunct w:val="0"/>
        <w:adjustRightInd w:val="0"/>
        <w:spacing w:line="360" w:lineRule="auto"/>
        <w:ind w:left="0" w:firstLine="720"/>
        <w:jc w:val="both"/>
        <w:textAlignment w:val="baseline"/>
        <w:rPr>
          <w:sz w:val="28"/>
          <w:szCs w:val="28"/>
        </w:rPr>
      </w:pPr>
      <w:r w:rsidRPr="000E261C">
        <w:rPr>
          <w:sz w:val="28"/>
          <w:szCs w:val="28"/>
        </w:rPr>
        <w:t>Л.</w:t>
      </w:r>
      <w:r w:rsidR="00924F25">
        <w:rPr>
          <w:sz w:val="28"/>
          <w:szCs w:val="28"/>
        </w:rPr>
        <w:t xml:space="preserve"> </w:t>
      </w:r>
      <w:r w:rsidRPr="000E261C">
        <w:rPr>
          <w:sz w:val="28"/>
          <w:szCs w:val="28"/>
        </w:rPr>
        <w:t>Хофман, «Современные мето</w:t>
      </w:r>
      <w:r w:rsidR="00924F25">
        <w:rPr>
          <w:sz w:val="28"/>
          <w:szCs w:val="28"/>
        </w:rPr>
        <w:t>ды защиты информации», - г. Москва, 2005г</w:t>
      </w:r>
      <w:r w:rsidRPr="000E261C">
        <w:rPr>
          <w:sz w:val="28"/>
          <w:szCs w:val="28"/>
        </w:rPr>
        <w:t>.</w:t>
      </w:r>
    </w:p>
    <w:p w:rsidR="00D3777B" w:rsidRPr="000E261C" w:rsidRDefault="00924F25" w:rsidP="001D0795">
      <w:pPr>
        <w:numPr>
          <w:ilvl w:val="0"/>
          <w:numId w:val="6"/>
        </w:numPr>
        <w:tabs>
          <w:tab w:val="left" w:pos="709"/>
        </w:tabs>
        <w:overflowPunct w:val="0"/>
        <w:adjustRightInd w:val="0"/>
        <w:spacing w:line="360" w:lineRule="auto"/>
        <w:ind w:left="0" w:firstLine="720"/>
        <w:jc w:val="both"/>
        <w:textAlignment w:val="baseline"/>
        <w:rPr>
          <w:sz w:val="28"/>
          <w:szCs w:val="28"/>
        </w:rPr>
      </w:pPr>
      <w:r w:rsidRPr="000E261C">
        <w:rPr>
          <w:sz w:val="28"/>
          <w:szCs w:val="28"/>
        </w:rPr>
        <w:t xml:space="preserve">Э. Леннон </w:t>
      </w:r>
      <w:r w:rsidR="00D3777B" w:rsidRPr="000E261C">
        <w:rPr>
          <w:sz w:val="28"/>
          <w:szCs w:val="28"/>
        </w:rPr>
        <w:t xml:space="preserve"> " Компьютерные атаки: что это такое и как защититься от них" </w:t>
      </w:r>
      <w:r>
        <w:rPr>
          <w:sz w:val="28"/>
          <w:szCs w:val="28"/>
        </w:rPr>
        <w:t>– 2006 г.</w:t>
      </w:r>
    </w:p>
    <w:p w:rsidR="00924F25" w:rsidRDefault="00D3777B" w:rsidP="001D0795">
      <w:pPr>
        <w:numPr>
          <w:ilvl w:val="0"/>
          <w:numId w:val="6"/>
        </w:numPr>
        <w:tabs>
          <w:tab w:val="left" w:pos="709"/>
        </w:tabs>
        <w:overflowPunct w:val="0"/>
        <w:adjustRightInd w:val="0"/>
        <w:spacing w:line="360" w:lineRule="auto"/>
        <w:ind w:left="0" w:firstLine="720"/>
        <w:jc w:val="both"/>
        <w:textAlignment w:val="baseline"/>
        <w:rPr>
          <w:sz w:val="28"/>
          <w:szCs w:val="28"/>
        </w:rPr>
      </w:pPr>
      <w:r w:rsidRPr="00924F25">
        <w:rPr>
          <w:sz w:val="28"/>
          <w:szCs w:val="28"/>
        </w:rPr>
        <w:t xml:space="preserve"> Левин В.К.  Защита информации в информационно-вычислительных системах </w:t>
      </w:r>
      <w:r w:rsidR="00924F25">
        <w:rPr>
          <w:sz w:val="28"/>
          <w:szCs w:val="28"/>
        </w:rPr>
        <w:t>и сетях / Программирование. – 200</w:t>
      </w:r>
      <w:r w:rsidRPr="00924F25">
        <w:rPr>
          <w:sz w:val="28"/>
          <w:szCs w:val="28"/>
        </w:rPr>
        <w:t>4</w:t>
      </w:r>
      <w:r w:rsidR="00924F25">
        <w:rPr>
          <w:sz w:val="28"/>
          <w:szCs w:val="28"/>
        </w:rPr>
        <w:t>г</w:t>
      </w:r>
      <w:r w:rsidRPr="00924F25">
        <w:rPr>
          <w:sz w:val="28"/>
          <w:szCs w:val="28"/>
        </w:rPr>
        <w:t xml:space="preserve">. </w:t>
      </w:r>
    </w:p>
    <w:p w:rsidR="00D3777B" w:rsidRPr="00924F25" w:rsidRDefault="00D3777B" w:rsidP="001D0795">
      <w:pPr>
        <w:numPr>
          <w:ilvl w:val="0"/>
          <w:numId w:val="6"/>
        </w:numPr>
        <w:tabs>
          <w:tab w:val="left" w:pos="709"/>
        </w:tabs>
        <w:overflowPunct w:val="0"/>
        <w:adjustRightInd w:val="0"/>
        <w:spacing w:line="360" w:lineRule="auto"/>
        <w:ind w:left="0" w:firstLine="720"/>
        <w:jc w:val="both"/>
        <w:textAlignment w:val="baseline"/>
        <w:rPr>
          <w:sz w:val="28"/>
          <w:szCs w:val="28"/>
        </w:rPr>
      </w:pPr>
      <w:r w:rsidRPr="00924F25">
        <w:rPr>
          <w:sz w:val="28"/>
          <w:szCs w:val="28"/>
        </w:rPr>
        <w:t xml:space="preserve">Гайкович В., Першин А. Безопасность электронных банковских систем. - М.: "Единая Европа", </w:t>
      </w:r>
      <w:r w:rsidR="00924F25">
        <w:rPr>
          <w:sz w:val="28"/>
          <w:szCs w:val="28"/>
        </w:rPr>
        <w:t>2007г</w:t>
      </w:r>
      <w:r w:rsidRPr="00924F25">
        <w:rPr>
          <w:sz w:val="28"/>
          <w:szCs w:val="28"/>
        </w:rPr>
        <w:t>.</w:t>
      </w:r>
    </w:p>
    <w:p w:rsidR="00D3777B" w:rsidRPr="000E261C" w:rsidRDefault="00D3777B" w:rsidP="001D0795">
      <w:pPr>
        <w:numPr>
          <w:ilvl w:val="0"/>
          <w:numId w:val="6"/>
        </w:numPr>
        <w:tabs>
          <w:tab w:val="left" w:pos="709"/>
        </w:tabs>
        <w:overflowPunct w:val="0"/>
        <w:adjustRightInd w:val="0"/>
        <w:spacing w:line="360" w:lineRule="auto"/>
        <w:ind w:left="0" w:firstLine="720"/>
        <w:jc w:val="both"/>
        <w:textAlignment w:val="baseline"/>
        <w:rPr>
          <w:sz w:val="28"/>
          <w:szCs w:val="28"/>
        </w:rPr>
      </w:pPr>
      <w:r w:rsidRPr="000E261C">
        <w:rPr>
          <w:sz w:val="28"/>
          <w:szCs w:val="28"/>
        </w:rPr>
        <w:t xml:space="preserve">Громов В.И. Васильев Г.А "Энциклопедия компьютерной безопасности"  (электронный сборник </w:t>
      </w:r>
      <w:r w:rsidR="00924F25">
        <w:rPr>
          <w:sz w:val="28"/>
          <w:szCs w:val="28"/>
        </w:rPr>
        <w:t>2008</w:t>
      </w:r>
      <w:r w:rsidRPr="000E261C">
        <w:rPr>
          <w:sz w:val="28"/>
          <w:szCs w:val="28"/>
        </w:rPr>
        <w:t xml:space="preserve"> год)</w:t>
      </w:r>
    </w:p>
    <w:p w:rsidR="00D3777B" w:rsidRPr="000E261C" w:rsidRDefault="00D3777B" w:rsidP="001D0795">
      <w:pPr>
        <w:numPr>
          <w:ilvl w:val="0"/>
          <w:numId w:val="6"/>
        </w:numPr>
        <w:overflowPunct w:val="0"/>
        <w:adjustRightInd w:val="0"/>
        <w:spacing w:line="360" w:lineRule="auto"/>
        <w:ind w:left="0" w:firstLine="720"/>
        <w:jc w:val="both"/>
        <w:textAlignment w:val="baseline"/>
        <w:rPr>
          <w:sz w:val="28"/>
          <w:szCs w:val="28"/>
        </w:rPr>
      </w:pPr>
      <w:r w:rsidRPr="000E261C">
        <w:rPr>
          <w:sz w:val="28"/>
          <w:szCs w:val="28"/>
        </w:rPr>
        <w:t xml:space="preserve">Д. Ведеев  Защита данных в компьютерных сетях / Открытые системы Москва, </w:t>
      </w:r>
      <w:r w:rsidR="00924F25">
        <w:rPr>
          <w:sz w:val="28"/>
          <w:szCs w:val="28"/>
        </w:rPr>
        <w:t>200</w:t>
      </w:r>
      <w:r w:rsidRPr="000E261C">
        <w:rPr>
          <w:sz w:val="28"/>
          <w:szCs w:val="28"/>
        </w:rPr>
        <w:t>5</w:t>
      </w:r>
      <w:r w:rsidR="00924F25">
        <w:rPr>
          <w:sz w:val="28"/>
          <w:szCs w:val="28"/>
        </w:rPr>
        <w:t>г.</w:t>
      </w:r>
    </w:p>
    <w:p w:rsidR="00D3777B" w:rsidRPr="000E261C" w:rsidRDefault="00D3777B" w:rsidP="001D0795">
      <w:pPr>
        <w:numPr>
          <w:ilvl w:val="0"/>
          <w:numId w:val="6"/>
        </w:numPr>
        <w:tabs>
          <w:tab w:val="left" w:pos="709"/>
        </w:tabs>
        <w:overflowPunct w:val="0"/>
        <w:adjustRightInd w:val="0"/>
        <w:spacing w:line="360" w:lineRule="auto"/>
        <w:ind w:left="0" w:firstLine="720"/>
        <w:jc w:val="both"/>
        <w:textAlignment w:val="baseline"/>
        <w:rPr>
          <w:sz w:val="28"/>
          <w:szCs w:val="28"/>
        </w:rPr>
      </w:pPr>
      <w:r w:rsidRPr="000E261C">
        <w:rPr>
          <w:sz w:val="28"/>
          <w:szCs w:val="28"/>
        </w:rPr>
        <w:t>Косарев В.П. и др. Под ред. Косарева В.П. и Еремина Л.В.   Компьютерные  системы и сети: Учеб. Пос</w:t>
      </w:r>
      <w:r w:rsidR="00924F25">
        <w:rPr>
          <w:sz w:val="28"/>
          <w:szCs w:val="28"/>
        </w:rPr>
        <w:t>обие – г. Москва, Финансы и статистика</w:t>
      </w:r>
      <w:r w:rsidRPr="000E261C">
        <w:rPr>
          <w:sz w:val="28"/>
          <w:szCs w:val="28"/>
        </w:rPr>
        <w:t>,</w:t>
      </w:r>
      <w:r w:rsidR="00924F25">
        <w:rPr>
          <w:sz w:val="28"/>
          <w:szCs w:val="28"/>
        </w:rPr>
        <w:t xml:space="preserve"> 200</w:t>
      </w:r>
      <w:r w:rsidRPr="000E261C">
        <w:rPr>
          <w:sz w:val="28"/>
          <w:szCs w:val="28"/>
        </w:rPr>
        <w:t>9г.</w:t>
      </w:r>
    </w:p>
    <w:p w:rsidR="00D3777B" w:rsidRPr="000E261C" w:rsidRDefault="00D3777B" w:rsidP="001D0795">
      <w:pPr>
        <w:numPr>
          <w:ilvl w:val="0"/>
          <w:numId w:val="6"/>
        </w:numPr>
        <w:tabs>
          <w:tab w:val="left" w:pos="709"/>
        </w:tabs>
        <w:overflowPunct w:val="0"/>
        <w:adjustRightInd w:val="0"/>
        <w:spacing w:line="360" w:lineRule="auto"/>
        <w:ind w:left="0" w:firstLine="720"/>
        <w:jc w:val="both"/>
        <w:textAlignment w:val="baseline"/>
        <w:rPr>
          <w:sz w:val="28"/>
          <w:szCs w:val="28"/>
        </w:rPr>
      </w:pPr>
      <w:r w:rsidRPr="000E261C">
        <w:rPr>
          <w:sz w:val="28"/>
          <w:szCs w:val="28"/>
        </w:rPr>
        <w:t xml:space="preserve">Баричев С.  </w:t>
      </w:r>
      <w:r w:rsidR="00924F25">
        <w:rPr>
          <w:sz w:val="28"/>
          <w:szCs w:val="28"/>
        </w:rPr>
        <w:t>«Введение в криптографию»</w:t>
      </w:r>
      <w:r w:rsidRPr="000E261C">
        <w:rPr>
          <w:sz w:val="28"/>
          <w:szCs w:val="28"/>
        </w:rPr>
        <w:t xml:space="preserve">  -  электронный сборник</w:t>
      </w:r>
      <w:r w:rsidR="00924F25">
        <w:rPr>
          <w:sz w:val="28"/>
          <w:szCs w:val="28"/>
        </w:rPr>
        <w:t xml:space="preserve"> – 2004 г.</w:t>
      </w:r>
    </w:p>
    <w:p w:rsidR="00D3777B" w:rsidRPr="00924F25" w:rsidRDefault="00924F25" w:rsidP="001D0795">
      <w:pPr>
        <w:numPr>
          <w:ilvl w:val="0"/>
          <w:numId w:val="6"/>
        </w:numPr>
        <w:tabs>
          <w:tab w:val="left" w:pos="709"/>
        </w:tabs>
        <w:overflowPunct w:val="0"/>
        <w:adjustRightInd w:val="0"/>
        <w:spacing w:line="360" w:lineRule="auto"/>
        <w:ind w:left="0" w:firstLine="720"/>
        <w:jc w:val="both"/>
        <w:textAlignment w:val="baseline"/>
        <w:rPr>
          <w:sz w:val="28"/>
          <w:szCs w:val="28"/>
        </w:rPr>
      </w:pPr>
      <w:r>
        <w:rPr>
          <w:sz w:val="28"/>
          <w:szCs w:val="28"/>
        </w:rPr>
        <w:t xml:space="preserve"> Вьюкова Н.И., Галатенко В.А. «</w:t>
      </w:r>
      <w:r w:rsidR="00D3777B" w:rsidRPr="00924F25">
        <w:rPr>
          <w:sz w:val="28"/>
          <w:szCs w:val="28"/>
        </w:rPr>
        <w:t>Информационная безопасность систем управления базами данн</w:t>
      </w:r>
      <w:r>
        <w:rPr>
          <w:sz w:val="28"/>
          <w:szCs w:val="28"/>
        </w:rPr>
        <w:t>ых»</w:t>
      </w:r>
      <w:r w:rsidR="00D3777B" w:rsidRPr="00924F25">
        <w:rPr>
          <w:sz w:val="28"/>
          <w:szCs w:val="28"/>
        </w:rPr>
        <w:t xml:space="preserve"> </w:t>
      </w:r>
      <w:r w:rsidRPr="00924F25">
        <w:rPr>
          <w:sz w:val="28"/>
          <w:szCs w:val="28"/>
        </w:rPr>
        <w:t>200</w:t>
      </w:r>
      <w:r w:rsidR="00D3777B" w:rsidRPr="00924F25">
        <w:rPr>
          <w:sz w:val="28"/>
          <w:szCs w:val="28"/>
        </w:rPr>
        <w:t>6</w:t>
      </w:r>
      <w:r w:rsidRPr="00924F25">
        <w:rPr>
          <w:sz w:val="28"/>
          <w:szCs w:val="28"/>
        </w:rPr>
        <w:t>г</w:t>
      </w:r>
      <w:r>
        <w:rPr>
          <w:sz w:val="28"/>
          <w:szCs w:val="28"/>
        </w:rPr>
        <w:t>.</w:t>
      </w:r>
    </w:p>
    <w:p w:rsidR="000E261C" w:rsidRPr="000E261C" w:rsidRDefault="000E261C" w:rsidP="001D0795">
      <w:pPr>
        <w:numPr>
          <w:ilvl w:val="0"/>
          <w:numId w:val="6"/>
        </w:numPr>
        <w:tabs>
          <w:tab w:val="left" w:pos="709"/>
        </w:tabs>
        <w:spacing w:before="120" w:line="360" w:lineRule="auto"/>
        <w:ind w:left="0" w:firstLine="720"/>
        <w:jc w:val="both"/>
        <w:rPr>
          <w:sz w:val="28"/>
          <w:szCs w:val="28"/>
        </w:rPr>
      </w:pPr>
      <w:r w:rsidRPr="000E261C">
        <w:rPr>
          <w:sz w:val="28"/>
          <w:szCs w:val="28"/>
        </w:rPr>
        <w:t xml:space="preserve">Партыка Т.Л., Попов И.И. «Информационная безопасность», М.: Форум: инфра – м, </w:t>
      </w:r>
      <w:smartTag w:uri="urn:schemas-microsoft-com:office:smarttags" w:element="metricconverter">
        <w:smartTagPr>
          <w:attr w:name="ProductID" w:val="2004 г"/>
        </w:smartTagPr>
        <w:r w:rsidRPr="000E261C">
          <w:rPr>
            <w:sz w:val="28"/>
            <w:szCs w:val="28"/>
          </w:rPr>
          <w:t>2004 г</w:t>
        </w:r>
      </w:smartTag>
      <w:r w:rsidRPr="000E261C">
        <w:rPr>
          <w:sz w:val="28"/>
          <w:szCs w:val="28"/>
        </w:rPr>
        <w:t>.</w:t>
      </w:r>
    </w:p>
    <w:p w:rsidR="00D3777B" w:rsidRPr="000E261C" w:rsidRDefault="00D3777B" w:rsidP="001D0795">
      <w:pPr>
        <w:tabs>
          <w:tab w:val="left" w:pos="709"/>
        </w:tabs>
        <w:spacing w:line="360" w:lineRule="auto"/>
        <w:ind w:firstLine="720"/>
        <w:jc w:val="both"/>
        <w:rPr>
          <w:sz w:val="28"/>
          <w:szCs w:val="28"/>
        </w:rPr>
      </w:pPr>
    </w:p>
    <w:p w:rsidR="00D3777B" w:rsidRPr="000E261C" w:rsidRDefault="00D3777B" w:rsidP="001D0795">
      <w:pPr>
        <w:tabs>
          <w:tab w:val="left" w:pos="709"/>
        </w:tabs>
        <w:spacing w:line="360" w:lineRule="auto"/>
        <w:ind w:firstLine="720"/>
        <w:jc w:val="both"/>
        <w:rPr>
          <w:sz w:val="28"/>
          <w:szCs w:val="28"/>
        </w:rPr>
      </w:pPr>
    </w:p>
    <w:p w:rsidR="000E261C" w:rsidRPr="000E261C" w:rsidRDefault="000E261C" w:rsidP="000E261C">
      <w:pPr>
        <w:spacing w:line="360" w:lineRule="auto"/>
        <w:ind w:firstLine="720"/>
        <w:jc w:val="both"/>
        <w:rPr>
          <w:sz w:val="28"/>
          <w:szCs w:val="28"/>
        </w:rPr>
      </w:pPr>
    </w:p>
    <w:p w:rsidR="000E261C" w:rsidRDefault="00366708" w:rsidP="000E261C">
      <w:pPr>
        <w:spacing w:line="360" w:lineRule="auto"/>
        <w:ind w:firstLine="720"/>
        <w:jc w:val="both"/>
        <w:rPr>
          <w:b/>
          <w:sz w:val="28"/>
          <w:szCs w:val="28"/>
        </w:rPr>
      </w:pPr>
      <w:r w:rsidRPr="00366708">
        <w:rPr>
          <w:b/>
          <w:sz w:val="28"/>
          <w:szCs w:val="28"/>
        </w:rPr>
        <w:t>Приложение А</w:t>
      </w:r>
    </w:p>
    <w:p w:rsidR="00366708" w:rsidRPr="00366708" w:rsidRDefault="00366708" w:rsidP="000E261C">
      <w:pPr>
        <w:spacing w:line="360" w:lineRule="auto"/>
        <w:ind w:firstLine="720"/>
        <w:jc w:val="both"/>
        <w:rPr>
          <w:b/>
          <w:sz w:val="28"/>
          <w:szCs w:val="28"/>
        </w:rPr>
      </w:pPr>
    </w:p>
    <w:p w:rsidR="000E261C" w:rsidRPr="000E261C" w:rsidRDefault="000E261C" w:rsidP="000E261C">
      <w:pPr>
        <w:spacing w:line="360" w:lineRule="auto"/>
        <w:ind w:firstLine="720"/>
        <w:jc w:val="both"/>
        <w:rPr>
          <w:sz w:val="28"/>
          <w:szCs w:val="28"/>
        </w:rPr>
      </w:pPr>
    </w:p>
    <w:p w:rsidR="000E261C" w:rsidRPr="000E261C" w:rsidRDefault="000E261C" w:rsidP="000E261C">
      <w:pPr>
        <w:spacing w:line="360" w:lineRule="auto"/>
        <w:ind w:firstLine="720"/>
        <w:jc w:val="both"/>
        <w:rPr>
          <w:sz w:val="28"/>
          <w:szCs w:val="28"/>
        </w:rPr>
      </w:pPr>
    </w:p>
    <w:p w:rsidR="000E261C" w:rsidRPr="000E261C" w:rsidRDefault="00E41981" w:rsidP="000E261C">
      <w:pPr>
        <w:spacing w:line="360" w:lineRule="auto"/>
        <w:ind w:firstLine="720"/>
        <w:jc w:val="both"/>
        <w:rPr>
          <w:sz w:val="28"/>
          <w:szCs w:val="28"/>
        </w:rPr>
      </w:pPr>
      <w:r>
        <w:rPr>
          <w:b/>
          <w:noProof/>
          <w:sz w:val="28"/>
          <w:szCs w:val="28"/>
        </w:rPr>
        <w:pict>
          <v:group id="_x0000_s1026" style="position:absolute;left:0;text-align:left;margin-left:109.25pt;margin-top:6.65pt;width:278.4pt;height:217.5pt;z-index:251657216" coordorigin="2738,12525" coordsize="5252,2590">
            <v:roundrect id="_x0000_s1027" style="position:absolute;left:3962;top:12525;width:2964;height:891" arcsize="10923f">
              <v:textbox style="mso-next-textbox:#_x0000_s1027">
                <w:txbxContent>
                  <w:p w:rsidR="000E261C" w:rsidRPr="00366708" w:rsidRDefault="000E261C" w:rsidP="000E261C">
                    <w:pPr>
                      <w:jc w:val="center"/>
                      <w:rPr>
                        <w:sz w:val="24"/>
                        <w:szCs w:val="16"/>
                      </w:rPr>
                    </w:pPr>
                    <w:r w:rsidRPr="00366708">
                      <w:rPr>
                        <w:sz w:val="24"/>
                        <w:szCs w:val="16"/>
                      </w:rPr>
                      <w:t>Рабочая группа</w:t>
                    </w:r>
                  </w:p>
                  <w:p w:rsidR="000E261C" w:rsidRPr="00366708" w:rsidRDefault="000E261C" w:rsidP="000E261C">
                    <w:pPr>
                      <w:jc w:val="center"/>
                      <w:rPr>
                        <w:sz w:val="24"/>
                        <w:szCs w:val="16"/>
                      </w:rPr>
                    </w:pPr>
                    <w:r w:rsidRPr="00366708">
                      <w:rPr>
                        <w:sz w:val="24"/>
                        <w:szCs w:val="16"/>
                      </w:rPr>
                      <w:t xml:space="preserve"> (обычно </w:t>
                    </w:r>
                    <w:r w:rsidRPr="00366708">
                      <w:rPr>
                        <w:sz w:val="24"/>
                        <w:szCs w:val="16"/>
                        <w:lang w:val="en-US"/>
                      </w:rPr>
                      <w:t>System</w:t>
                    </w:r>
                    <w:r w:rsidRPr="00366708">
                      <w:rPr>
                        <w:sz w:val="24"/>
                        <w:szCs w:val="16"/>
                      </w:rPr>
                      <w:t>.</w:t>
                    </w:r>
                    <w:r w:rsidRPr="00366708">
                      <w:rPr>
                        <w:sz w:val="24"/>
                        <w:szCs w:val="16"/>
                        <w:lang w:val="en-US"/>
                      </w:rPr>
                      <w:t>mdw</w:t>
                    </w:r>
                    <w:r w:rsidRPr="00366708">
                      <w:rPr>
                        <w:sz w:val="24"/>
                        <w:szCs w:val="16"/>
                      </w:rPr>
                      <w:t>)</w:t>
                    </w:r>
                  </w:p>
                  <w:p w:rsidR="000E261C" w:rsidRPr="00366708" w:rsidRDefault="000E261C" w:rsidP="000E261C">
                    <w:pPr>
                      <w:jc w:val="center"/>
                      <w:rPr>
                        <w:sz w:val="24"/>
                        <w:szCs w:val="16"/>
                      </w:rPr>
                    </w:pPr>
                    <w:r w:rsidRPr="00366708">
                      <w:rPr>
                        <w:sz w:val="24"/>
                        <w:szCs w:val="16"/>
                      </w:rPr>
                      <w:t xml:space="preserve"> Код рабочей группы</w:t>
                    </w:r>
                  </w:p>
                </w:txbxContent>
              </v:textbox>
            </v:roundrect>
            <v:roundrect id="_x0000_s1028" style="position:absolute;left:2738;top:14508;width:1850;height:594" arcsize="10923f">
              <v:textbox style="mso-next-textbox:#_x0000_s1028">
                <w:txbxContent>
                  <w:p w:rsidR="000E261C" w:rsidRPr="00366708" w:rsidRDefault="000E261C" w:rsidP="00366708">
                    <w:pPr>
                      <w:pStyle w:val="21"/>
                      <w:spacing w:line="240" w:lineRule="auto"/>
                      <w:ind w:left="79"/>
                      <w:jc w:val="center"/>
                      <w:rPr>
                        <w:iCs/>
                        <w:sz w:val="24"/>
                        <w:szCs w:val="16"/>
                      </w:rPr>
                    </w:pPr>
                    <w:r w:rsidRPr="00366708">
                      <w:rPr>
                        <w:iCs/>
                        <w:sz w:val="24"/>
                        <w:szCs w:val="16"/>
                      </w:rPr>
                      <w:t>Пользователи</w:t>
                    </w:r>
                  </w:p>
                  <w:p w:rsidR="000E261C" w:rsidRPr="00366708" w:rsidRDefault="000E261C" w:rsidP="00366708">
                    <w:pPr>
                      <w:pStyle w:val="21"/>
                      <w:spacing w:line="240" w:lineRule="auto"/>
                      <w:ind w:left="79"/>
                      <w:jc w:val="center"/>
                      <w:rPr>
                        <w:iCs/>
                        <w:sz w:val="24"/>
                        <w:szCs w:val="16"/>
                      </w:rPr>
                    </w:pPr>
                    <w:r w:rsidRPr="00366708">
                      <w:rPr>
                        <w:iCs/>
                        <w:sz w:val="24"/>
                        <w:szCs w:val="16"/>
                      </w:rPr>
                      <w:t xml:space="preserve"> Код пользователя</w:t>
                    </w:r>
                  </w:p>
                </w:txbxContent>
              </v:textbox>
            </v:roundrect>
            <v:roundrect id="_x0000_s1029" style="position:absolute;left:6140;top:14508;width:1850;height:607" arcsize="10923f">
              <v:textbox style="mso-next-textbox:#_x0000_s1029">
                <w:txbxContent>
                  <w:p w:rsidR="000E261C" w:rsidRPr="00366708" w:rsidRDefault="000E261C" w:rsidP="000E261C">
                    <w:pPr>
                      <w:jc w:val="center"/>
                      <w:rPr>
                        <w:sz w:val="24"/>
                        <w:szCs w:val="16"/>
                      </w:rPr>
                    </w:pPr>
                    <w:r w:rsidRPr="00366708">
                      <w:rPr>
                        <w:sz w:val="24"/>
                        <w:szCs w:val="16"/>
                      </w:rPr>
                      <w:t xml:space="preserve">Группы </w:t>
                    </w:r>
                  </w:p>
                  <w:p w:rsidR="000E261C" w:rsidRPr="00366708" w:rsidRDefault="000E261C" w:rsidP="000E261C">
                    <w:pPr>
                      <w:jc w:val="center"/>
                      <w:rPr>
                        <w:sz w:val="24"/>
                        <w:szCs w:val="16"/>
                      </w:rPr>
                    </w:pPr>
                    <w:r w:rsidRPr="00366708">
                      <w:rPr>
                        <w:sz w:val="24"/>
                        <w:szCs w:val="16"/>
                      </w:rPr>
                      <w:t>Код группы</w:t>
                    </w:r>
                  </w:p>
                </w:txbxContent>
              </v:textbox>
            </v:roundrect>
            <v:line id="_x0000_s1030" style="position:absolute" from="6027,13407" to="7124,14498">
              <v:stroke endarrow="block"/>
            </v:line>
            <v:line id="_x0000_s1031" style="position:absolute;flip:x" from="3609,13421" to="4785,14496">
              <v:stroke endarrow="block"/>
            </v:lin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32" type="#_x0000_t69" style="position:absolute;left:4586;top:14695;width:1546;height:291"/>
          </v:group>
        </w:pict>
      </w:r>
    </w:p>
    <w:p w:rsidR="000E261C" w:rsidRPr="000E261C" w:rsidRDefault="000E261C" w:rsidP="000E261C">
      <w:pPr>
        <w:spacing w:line="360" w:lineRule="auto"/>
        <w:ind w:firstLine="720"/>
        <w:jc w:val="both"/>
        <w:rPr>
          <w:sz w:val="28"/>
          <w:szCs w:val="28"/>
        </w:rPr>
      </w:pPr>
    </w:p>
    <w:p w:rsidR="000E261C" w:rsidRPr="000E261C" w:rsidRDefault="000E261C" w:rsidP="000E261C">
      <w:pPr>
        <w:spacing w:line="360" w:lineRule="auto"/>
        <w:ind w:firstLine="720"/>
        <w:jc w:val="both"/>
        <w:rPr>
          <w:sz w:val="28"/>
          <w:szCs w:val="28"/>
        </w:rPr>
      </w:pPr>
    </w:p>
    <w:p w:rsidR="000E261C" w:rsidRPr="000E261C" w:rsidRDefault="000E261C" w:rsidP="000E261C">
      <w:pPr>
        <w:spacing w:line="360" w:lineRule="auto"/>
        <w:ind w:firstLine="720"/>
        <w:jc w:val="both"/>
        <w:rPr>
          <w:sz w:val="28"/>
          <w:szCs w:val="28"/>
        </w:rPr>
      </w:pPr>
    </w:p>
    <w:p w:rsidR="000E261C" w:rsidRPr="000E261C" w:rsidRDefault="000E261C" w:rsidP="000E261C">
      <w:pPr>
        <w:spacing w:line="360" w:lineRule="auto"/>
        <w:ind w:firstLine="720"/>
        <w:jc w:val="both"/>
        <w:rPr>
          <w:sz w:val="28"/>
          <w:szCs w:val="28"/>
        </w:rPr>
      </w:pPr>
    </w:p>
    <w:p w:rsidR="000E261C" w:rsidRPr="000E261C" w:rsidRDefault="000E261C" w:rsidP="000E261C">
      <w:pPr>
        <w:spacing w:line="360" w:lineRule="auto"/>
        <w:ind w:firstLine="720"/>
        <w:jc w:val="both"/>
        <w:rPr>
          <w:sz w:val="28"/>
          <w:szCs w:val="28"/>
        </w:rPr>
      </w:pPr>
    </w:p>
    <w:p w:rsidR="000E261C" w:rsidRPr="000E261C" w:rsidRDefault="000E261C" w:rsidP="000E261C">
      <w:pPr>
        <w:spacing w:line="360" w:lineRule="auto"/>
        <w:ind w:firstLine="720"/>
        <w:jc w:val="both"/>
        <w:rPr>
          <w:sz w:val="28"/>
          <w:szCs w:val="28"/>
        </w:rPr>
      </w:pPr>
    </w:p>
    <w:p w:rsidR="000E261C" w:rsidRPr="000E261C" w:rsidRDefault="000E261C" w:rsidP="000E261C">
      <w:pPr>
        <w:spacing w:before="120" w:line="360" w:lineRule="auto"/>
        <w:ind w:firstLine="720"/>
        <w:jc w:val="both"/>
        <w:rPr>
          <w:sz w:val="28"/>
          <w:szCs w:val="28"/>
        </w:rPr>
      </w:pPr>
    </w:p>
    <w:p w:rsidR="000E261C" w:rsidRPr="000E261C" w:rsidRDefault="000E261C" w:rsidP="000E261C">
      <w:pPr>
        <w:spacing w:before="120" w:line="360" w:lineRule="auto"/>
        <w:ind w:firstLine="720"/>
        <w:jc w:val="both"/>
        <w:rPr>
          <w:sz w:val="28"/>
          <w:szCs w:val="28"/>
        </w:rPr>
      </w:pPr>
    </w:p>
    <w:p w:rsidR="000E261C" w:rsidRPr="000E261C" w:rsidRDefault="000E261C" w:rsidP="000E261C">
      <w:pPr>
        <w:spacing w:before="120" w:line="360" w:lineRule="auto"/>
        <w:ind w:firstLine="720"/>
        <w:jc w:val="both"/>
        <w:rPr>
          <w:sz w:val="28"/>
          <w:szCs w:val="28"/>
        </w:rPr>
      </w:pPr>
    </w:p>
    <w:p w:rsidR="000E261C" w:rsidRPr="000E261C" w:rsidRDefault="00E41981" w:rsidP="000E261C">
      <w:pPr>
        <w:spacing w:before="120" w:line="360" w:lineRule="auto"/>
        <w:ind w:firstLine="720"/>
        <w:jc w:val="both"/>
        <w:rPr>
          <w:sz w:val="28"/>
          <w:szCs w:val="28"/>
        </w:rPr>
      </w:pPr>
      <w:r>
        <w:rPr>
          <w:noProof/>
          <w:sz w:val="28"/>
          <w:szCs w:val="28"/>
        </w:rPr>
        <w:pict>
          <v:group id="_x0000_s1033" style="position:absolute;left:0;text-align:left;margin-left:68.25pt;margin-top:27.75pt;width:347.55pt;height:198.4pt;z-index:251658240" coordorigin="2177,696" coordsize="6832,2655">
            <v:roundrect id="_x0000_s1034" style="position:absolute;left:4155;top:696;width:2964;height:956" arcsize="10923f">
              <v:textbox style="mso-next-textbox:#_x0000_s1034">
                <w:txbxContent>
                  <w:p w:rsidR="000E261C" w:rsidRPr="00366708" w:rsidRDefault="000E261C" w:rsidP="000E261C">
                    <w:pPr>
                      <w:jc w:val="center"/>
                      <w:rPr>
                        <w:szCs w:val="16"/>
                      </w:rPr>
                    </w:pPr>
                    <w:r w:rsidRPr="00366708">
                      <w:rPr>
                        <w:szCs w:val="16"/>
                      </w:rPr>
                      <w:t>База данных приложения</w:t>
                    </w:r>
                  </w:p>
                  <w:p w:rsidR="000E261C" w:rsidRPr="00366708" w:rsidRDefault="000E261C" w:rsidP="000E261C">
                    <w:pPr>
                      <w:jc w:val="center"/>
                      <w:rPr>
                        <w:szCs w:val="16"/>
                      </w:rPr>
                    </w:pPr>
                    <w:r w:rsidRPr="00366708">
                      <w:rPr>
                        <w:szCs w:val="16"/>
                      </w:rPr>
                      <w:t>(таблицы, запросы, формы,</w:t>
                    </w:r>
                  </w:p>
                  <w:p w:rsidR="000E261C" w:rsidRPr="00366708" w:rsidRDefault="000E261C" w:rsidP="000E261C">
                    <w:pPr>
                      <w:jc w:val="center"/>
                      <w:rPr>
                        <w:szCs w:val="16"/>
                      </w:rPr>
                    </w:pPr>
                    <w:r w:rsidRPr="00366708">
                      <w:rPr>
                        <w:szCs w:val="16"/>
                      </w:rPr>
                      <w:t>отчеты, модули),</w:t>
                    </w:r>
                  </w:p>
                  <w:p w:rsidR="000E261C" w:rsidRPr="00366708" w:rsidRDefault="000E261C" w:rsidP="000E261C">
                    <w:pPr>
                      <w:jc w:val="center"/>
                      <w:rPr>
                        <w:szCs w:val="16"/>
                      </w:rPr>
                    </w:pPr>
                    <w:r w:rsidRPr="00366708">
                      <w:rPr>
                        <w:szCs w:val="16"/>
                      </w:rPr>
                      <w:t>принадлежащая рабочей группе</w:t>
                    </w:r>
                  </w:p>
                </w:txbxContent>
              </v:textbox>
            </v:roundrect>
            <v:roundrect id="_x0000_s1035" style="position:absolute;left:2177;top:2744;width:1850;height:594" arcsize="10923f">
              <v:textbox style="mso-next-textbox:#_x0000_s1035">
                <w:txbxContent>
                  <w:p w:rsidR="000E261C" w:rsidRPr="00366708" w:rsidRDefault="000E261C" w:rsidP="000E261C">
                    <w:pPr>
                      <w:pStyle w:val="21"/>
                      <w:ind w:left="79"/>
                      <w:jc w:val="center"/>
                      <w:rPr>
                        <w:iCs/>
                        <w:szCs w:val="16"/>
                      </w:rPr>
                    </w:pPr>
                    <w:r w:rsidRPr="00366708">
                      <w:rPr>
                        <w:iCs/>
                        <w:szCs w:val="16"/>
                      </w:rPr>
                      <w:t>Объект</w:t>
                    </w:r>
                  </w:p>
                  <w:p w:rsidR="00366708" w:rsidRDefault="00366708">
                    <w:pPr>
                      <w:ind w:left="79"/>
                      <w:jc w:val="center"/>
                    </w:pPr>
                  </w:p>
                </w:txbxContent>
              </v:textbox>
            </v:roundrect>
            <v:roundrect id="_x0000_s1036" style="position:absolute;left:4656;top:2744;width:1850;height:607" arcsize="10923f">
              <v:textbox style="mso-next-textbox:#_x0000_s1036">
                <w:txbxContent>
                  <w:p w:rsidR="000E261C" w:rsidRPr="00366708" w:rsidRDefault="000E261C" w:rsidP="00366708">
                    <w:pPr>
                      <w:pStyle w:val="20"/>
                      <w:ind w:firstLine="0"/>
                      <w:rPr>
                        <w:sz w:val="20"/>
                        <w:szCs w:val="20"/>
                      </w:rPr>
                    </w:pPr>
                    <w:r w:rsidRPr="00366708">
                      <w:rPr>
                        <w:sz w:val="20"/>
                        <w:szCs w:val="20"/>
                      </w:rPr>
                      <w:t>Разрешение на доступ к объекту</w:t>
                    </w:r>
                  </w:p>
                </w:txbxContent>
              </v:textbox>
            </v:roundrect>
            <v:roundrect id="_x0000_s1037" style="position:absolute;left:7159;top:2744;width:1850;height:607" arcsize="10923f">
              <v:textbox style="mso-next-textbox:#_x0000_s1037">
                <w:txbxContent>
                  <w:p w:rsidR="000E261C" w:rsidRPr="00366708" w:rsidRDefault="000E261C" w:rsidP="00366708">
                    <w:pPr>
                      <w:pStyle w:val="20"/>
                      <w:ind w:firstLine="0"/>
                      <w:rPr>
                        <w:sz w:val="20"/>
                        <w:szCs w:val="20"/>
                      </w:rPr>
                    </w:pPr>
                    <w:r w:rsidRPr="00366708">
                      <w:rPr>
                        <w:sz w:val="20"/>
                        <w:szCs w:val="20"/>
                      </w:rPr>
                      <w:t>Код пользователя или группы</w:t>
                    </w:r>
                  </w:p>
                </w:txbxContent>
              </v:textbox>
            </v:roundrect>
            <v:line id="_x0000_s1038" style="position:absolute;flip:x" from="3086,1646" to="4641,2739">
              <v:stroke endarrow="block"/>
            </v:line>
            <v:line id="_x0000_s1039" style="position:absolute" from="5567,1646" to="5567,2739">
              <v:stroke endarrow="block"/>
            </v:lin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0" type="#_x0000_t13" style="position:absolute;left:4036;top:2970;width:618;height:219"/>
            <v:shape id="_x0000_s1041" type="#_x0000_t13" style="position:absolute;left:6519;top:2970;width:618;height:219"/>
            <v:line id="_x0000_s1042" style="position:absolute" from="6583,1646" to="8126,2739">
              <v:stroke endarrow="block"/>
            </v:line>
          </v:group>
        </w:pict>
      </w:r>
    </w:p>
    <w:p w:rsidR="000E261C" w:rsidRPr="000E261C" w:rsidRDefault="000E261C" w:rsidP="000E261C">
      <w:pPr>
        <w:spacing w:before="120" w:line="360" w:lineRule="auto"/>
        <w:ind w:firstLine="720"/>
        <w:jc w:val="both"/>
        <w:rPr>
          <w:sz w:val="28"/>
          <w:szCs w:val="28"/>
        </w:rPr>
      </w:pPr>
    </w:p>
    <w:p w:rsidR="000E261C" w:rsidRPr="000E261C" w:rsidRDefault="000E261C" w:rsidP="000E261C">
      <w:pPr>
        <w:spacing w:before="120" w:line="360" w:lineRule="auto"/>
        <w:ind w:firstLine="720"/>
        <w:jc w:val="both"/>
        <w:rPr>
          <w:sz w:val="28"/>
          <w:szCs w:val="28"/>
        </w:rPr>
      </w:pPr>
    </w:p>
    <w:p w:rsidR="000E261C" w:rsidRPr="000E261C" w:rsidRDefault="000E261C" w:rsidP="000E261C">
      <w:pPr>
        <w:spacing w:before="120" w:line="360" w:lineRule="auto"/>
        <w:ind w:firstLine="720"/>
        <w:jc w:val="both"/>
        <w:rPr>
          <w:sz w:val="28"/>
          <w:szCs w:val="28"/>
        </w:rPr>
      </w:pPr>
    </w:p>
    <w:p w:rsidR="000E261C" w:rsidRPr="000E261C" w:rsidRDefault="000E261C" w:rsidP="000E261C">
      <w:pPr>
        <w:spacing w:before="120" w:line="360" w:lineRule="auto"/>
        <w:ind w:firstLine="720"/>
        <w:jc w:val="both"/>
        <w:rPr>
          <w:sz w:val="28"/>
          <w:szCs w:val="28"/>
        </w:rPr>
      </w:pPr>
    </w:p>
    <w:p w:rsidR="000E261C" w:rsidRPr="000E261C" w:rsidRDefault="000E261C" w:rsidP="000E261C">
      <w:pPr>
        <w:spacing w:before="120" w:line="360" w:lineRule="auto"/>
        <w:ind w:firstLine="720"/>
        <w:jc w:val="both"/>
        <w:rPr>
          <w:sz w:val="28"/>
          <w:szCs w:val="28"/>
        </w:rPr>
      </w:pPr>
    </w:p>
    <w:p w:rsidR="00BB6EE5" w:rsidRDefault="00BB6EE5" w:rsidP="00BB6EE5">
      <w:pPr>
        <w:pStyle w:val="4"/>
        <w:numPr>
          <w:ilvl w:val="0"/>
          <w:numId w:val="0"/>
        </w:numPr>
        <w:ind w:firstLine="709"/>
        <w:rPr>
          <w:b/>
          <w:sz w:val="28"/>
        </w:rPr>
      </w:pPr>
    </w:p>
    <w:p w:rsidR="00BB6EE5" w:rsidRDefault="00BB6EE5" w:rsidP="00BB6EE5"/>
    <w:p w:rsidR="00BB6EE5" w:rsidRDefault="00BB6EE5" w:rsidP="00BB6EE5"/>
    <w:p w:rsidR="00BB6EE5" w:rsidRDefault="00BB6EE5" w:rsidP="00BB6EE5"/>
    <w:p w:rsidR="00BB6EE5" w:rsidRDefault="00BB6EE5" w:rsidP="00BB6EE5"/>
    <w:p w:rsidR="00BB6EE5" w:rsidRDefault="00BB6EE5" w:rsidP="00BB6EE5"/>
    <w:p w:rsidR="00BB6EE5" w:rsidRDefault="00BB6EE5" w:rsidP="00BB6EE5"/>
    <w:p w:rsidR="00BB6EE5" w:rsidRDefault="00BB6EE5" w:rsidP="00BB6EE5"/>
    <w:p w:rsidR="00BB6EE5" w:rsidRDefault="00BB6EE5" w:rsidP="00BB6EE5"/>
    <w:p w:rsidR="00BB6EE5" w:rsidRDefault="00BB6EE5" w:rsidP="00BB6EE5"/>
    <w:p w:rsidR="00BB6EE5" w:rsidRDefault="00BB6EE5" w:rsidP="00BB6EE5"/>
    <w:p w:rsidR="00BB6EE5" w:rsidRDefault="00BB6EE5" w:rsidP="00BB6EE5"/>
    <w:p w:rsidR="00BB6EE5" w:rsidRDefault="00BB6EE5" w:rsidP="00BB6EE5"/>
    <w:p w:rsidR="00BB6EE5" w:rsidRDefault="00BB6EE5" w:rsidP="00BB6EE5">
      <w:pPr>
        <w:pStyle w:val="4"/>
        <w:numPr>
          <w:ilvl w:val="0"/>
          <w:numId w:val="0"/>
        </w:numPr>
        <w:ind w:firstLine="709"/>
        <w:rPr>
          <w:b/>
          <w:sz w:val="28"/>
        </w:rPr>
      </w:pPr>
      <w:r>
        <w:rPr>
          <w:b/>
          <w:sz w:val="28"/>
        </w:rPr>
        <w:t>Приложение Б</w:t>
      </w:r>
    </w:p>
    <w:p w:rsidR="00BB6EE5" w:rsidRDefault="00BB6EE5" w:rsidP="00BB6EE5">
      <w:pPr>
        <w:pStyle w:val="4"/>
        <w:numPr>
          <w:ilvl w:val="0"/>
          <w:numId w:val="0"/>
        </w:numPr>
        <w:ind w:firstLine="709"/>
        <w:rPr>
          <w:b/>
          <w:sz w:val="28"/>
        </w:rPr>
      </w:pPr>
    </w:p>
    <w:p w:rsidR="00BB6EE5" w:rsidRDefault="00BB6EE5" w:rsidP="00BB6EE5">
      <w:pPr>
        <w:pStyle w:val="4"/>
        <w:numPr>
          <w:ilvl w:val="0"/>
          <w:numId w:val="0"/>
        </w:numPr>
        <w:ind w:firstLine="709"/>
        <w:rPr>
          <w:b/>
          <w:sz w:val="28"/>
        </w:rPr>
      </w:pPr>
    </w:p>
    <w:p w:rsidR="00BB6EE5" w:rsidRDefault="00BB6EE5" w:rsidP="00BB6EE5">
      <w:pPr>
        <w:pStyle w:val="4"/>
        <w:numPr>
          <w:ilvl w:val="0"/>
          <w:numId w:val="0"/>
        </w:numPr>
        <w:ind w:firstLine="709"/>
        <w:rPr>
          <w:b/>
          <w:sz w:val="28"/>
        </w:rPr>
      </w:pPr>
      <w:r w:rsidRPr="00BB6EE5">
        <w:rPr>
          <w:b/>
          <w:sz w:val="28"/>
        </w:rPr>
        <w:t xml:space="preserve">Уровни объектов </w:t>
      </w:r>
      <w:r>
        <w:rPr>
          <w:b/>
          <w:sz w:val="28"/>
        </w:rPr>
        <w:t>и привилегии</w:t>
      </w:r>
    </w:p>
    <w:p w:rsidR="00BB6EE5" w:rsidRPr="001007AF" w:rsidRDefault="00BB6EE5" w:rsidP="00BB6EE5">
      <w:pPr>
        <w:rPr>
          <w:sz w:val="28"/>
        </w:rPr>
      </w:pPr>
    </w:p>
    <w:p w:rsidR="00BB6EE5" w:rsidRDefault="00BB6EE5" w:rsidP="00BB6EE5">
      <w:pPr>
        <w:pStyle w:val="4"/>
        <w:numPr>
          <w:ilvl w:val="0"/>
          <w:numId w:val="0"/>
        </w:numPr>
        <w:ind w:firstLine="709"/>
        <w:rPr>
          <w:b/>
          <w:sz w:val="28"/>
        </w:rPr>
      </w:pPr>
    </w:p>
    <w:p w:rsidR="00B55AE5" w:rsidRDefault="00E41981" w:rsidP="00BB6EE5">
      <w:pPr>
        <w:pStyle w:val="4"/>
        <w:numPr>
          <w:ilvl w:val="0"/>
          <w:numId w:val="0"/>
        </w:numPr>
        <w:ind w:firstLine="709"/>
        <w:rPr>
          <w:b/>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5.5pt;height:396pt">
            <v:imagedata r:id="rId7" o:title=""/>
          </v:shape>
        </w:pict>
      </w:r>
    </w:p>
    <w:p w:rsidR="00B55AE5" w:rsidRPr="00B55AE5" w:rsidRDefault="00B55AE5" w:rsidP="00B55AE5"/>
    <w:p w:rsidR="00B55AE5" w:rsidRPr="00B55AE5" w:rsidRDefault="00B55AE5" w:rsidP="00B55AE5"/>
    <w:p w:rsidR="00B55AE5" w:rsidRPr="00B55AE5" w:rsidRDefault="00B55AE5" w:rsidP="00B55AE5"/>
    <w:p w:rsidR="00B55AE5" w:rsidRPr="00B55AE5" w:rsidRDefault="00B55AE5" w:rsidP="00B55AE5"/>
    <w:p w:rsidR="00B55AE5" w:rsidRPr="00B55AE5" w:rsidRDefault="00B55AE5" w:rsidP="00B55AE5"/>
    <w:p w:rsidR="00B55AE5" w:rsidRPr="00B55AE5" w:rsidRDefault="00B55AE5" w:rsidP="00B55AE5"/>
    <w:p w:rsidR="00B55AE5" w:rsidRPr="00B55AE5" w:rsidRDefault="00B55AE5" w:rsidP="00B55AE5"/>
    <w:p w:rsidR="00B55AE5" w:rsidRPr="00B55AE5" w:rsidRDefault="00B55AE5" w:rsidP="00B55AE5"/>
    <w:p w:rsidR="00B55AE5" w:rsidRDefault="00B55AE5" w:rsidP="00B55AE5"/>
    <w:p w:rsidR="00BB6EE5" w:rsidRDefault="00BB6EE5" w:rsidP="00B55AE5">
      <w:pPr>
        <w:jc w:val="center"/>
      </w:pPr>
    </w:p>
    <w:p w:rsidR="00B55AE5" w:rsidRDefault="00B55AE5" w:rsidP="00B55AE5">
      <w:pPr>
        <w:jc w:val="center"/>
      </w:pPr>
    </w:p>
    <w:p w:rsidR="00B55AE5" w:rsidRDefault="00B55AE5" w:rsidP="00B55AE5">
      <w:pPr>
        <w:jc w:val="center"/>
      </w:pPr>
    </w:p>
    <w:p w:rsidR="00B55AE5" w:rsidRDefault="00B55AE5" w:rsidP="00B55AE5">
      <w:pPr>
        <w:spacing w:before="100" w:beforeAutospacing="1" w:after="100" w:afterAutospacing="1"/>
        <w:ind w:firstLine="709"/>
        <w:jc w:val="both"/>
        <w:rPr>
          <w:b/>
          <w:iCs/>
          <w:sz w:val="28"/>
          <w:szCs w:val="24"/>
        </w:rPr>
      </w:pPr>
      <w:r>
        <w:rPr>
          <w:b/>
          <w:iCs/>
          <w:sz w:val="28"/>
          <w:szCs w:val="24"/>
        </w:rPr>
        <w:t>Приложение В</w:t>
      </w:r>
    </w:p>
    <w:p w:rsidR="00B55AE5" w:rsidRDefault="00B55AE5" w:rsidP="00B55AE5">
      <w:pPr>
        <w:spacing w:before="100" w:beforeAutospacing="1" w:after="100" w:afterAutospacing="1"/>
        <w:ind w:firstLine="709"/>
        <w:jc w:val="both"/>
        <w:rPr>
          <w:b/>
          <w:iCs/>
          <w:sz w:val="28"/>
          <w:szCs w:val="24"/>
        </w:rPr>
      </w:pPr>
    </w:p>
    <w:p w:rsidR="00B55AE5" w:rsidRDefault="00B55AE5" w:rsidP="00B55AE5">
      <w:pPr>
        <w:spacing w:before="100" w:beforeAutospacing="1" w:after="100" w:afterAutospacing="1"/>
        <w:ind w:firstLine="709"/>
        <w:jc w:val="both"/>
        <w:rPr>
          <w:b/>
          <w:iCs/>
          <w:sz w:val="28"/>
          <w:szCs w:val="24"/>
        </w:rPr>
      </w:pPr>
    </w:p>
    <w:p w:rsidR="00B55AE5" w:rsidRDefault="00B55AE5" w:rsidP="00B55AE5">
      <w:pPr>
        <w:spacing w:before="100" w:beforeAutospacing="1" w:after="100" w:afterAutospacing="1"/>
        <w:ind w:firstLine="709"/>
        <w:jc w:val="both"/>
        <w:rPr>
          <w:b/>
          <w:iCs/>
          <w:sz w:val="28"/>
          <w:szCs w:val="24"/>
        </w:rPr>
      </w:pPr>
      <w:r w:rsidRPr="000F25E0">
        <w:rPr>
          <w:b/>
          <w:iCs/>
          <w:sz w:val="28"/>
          <w:szCs w:val="24"/>
        </w:rPr>
        <w:t>Обеспечение HTTP-доступа к ядру базы данных</w:t>
      </w:r>
    </w:p>
    <w:p w:rsidR="00B55AE5" w:rsidRPr="000F25E0" w:rsidRDefault="00B55AE5" w:rsidP="00B55AE5">
      <w:pPr>
        <w:spacing w:before="100" w:beforeAutospacing="1" w:after="100" w:afterAutospacing="1"/>
        <w:ind w:firstLine="709"/>
        <w:jc w:val="both"/>
        <w:rPr>
          <w:b/>
          <w:sz w:val="28"/>
          <w:szCs w:val="24"/>
        </w:rPr>
      </w:pPr>
    </w:p>
    <w:p w:rsidR="00B55AE5" w:rsidRDefault="00B55AE5" w:rsidP="00B55AE5"/>
    <w:p w:rsidR="00B55AE5" w:rsidRDefault="00B55AE5" w:rsidP="00B55AE5"/>
    <w:p w:rsidR="00B55AE5" w:rsidRDefault="00E41981" w:rsidP="00B55AE5">
      <w:r>
        <w:rPr>
          <w:noProof/>
          <w:sz w:val="24"/>
          <w:szCs w:val="24"/>
        </w:rPr>
        <w:pict>
          <v:shape id="Рисунок 3" o:spid="_x0000_i1026" type="#_x0000_t75" alt="http://www.iso27000.ru/chitalnyi-zai/bezopasnost-baz-dannyh/images/7z.gif" style="width:495pt;height:235.5pt;visibility:visible">
            <v:imagedata r:id="rId8" o:title="7z"/>
          </v:shape>
        </w:pict>
      </w:r>
    </w:p>
    <w:p w:rsidR="00B55AE5" w:rsidRPr="00B55AE5" w:rsidRDefault="00B55AE5" w:rsidP="00B55AE5">
      <w:pPr>
        <w:jc w:val="center"/>
      </w:pPr>
      <w:bookmarkStart w:id="15" w:name="_GoBack"/>
      <w:bookmarkEnd w:id="15"/>
    </w:p>
    <w:sectPr w:rsidR="00B55AE5" w:rsidRPr="00B55AE5" w:rsidSect="00536039">
      <w:footerReference w:type="default" r:id="rId9"/>
      <w:pgSz w:w="11906" w:h="16838" w:code="9"/>
      <w:pgMar w:top="1134" w:right="567" w:bottom="993" w:left="113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5D3" w:rsidRDefault="009135D3" w:rsidP="00AA0BF9">
      <w:r>
        <w:separator/>
      </w:r>
    </w:p>
  </w:endnote>
  <w:endnote w:type="continuationSeparator" w:id="0">
    <w:p w:rsidR="009135D3" w:rsidRDefault="009135D3" w:rsidP="00AA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BF9" w:rsidRPr="00AA0BF9" w:rsidRDefault="00AA0BF9">
    <w:pPr>
      <w:pStyle w:val="ac"/>
      <w:jc w:val="center"/>
      <w:rPr>
        <w:sz w:val="28"/>
        <w:szCs w:val="28"/>
      </w:rPr>
    </w:pPr>
    <w:r w:rsidRPr="00AA0BF9">
      <w:rPr>
        <w:sz w:val="28"/>
        <w:szCs w:val="28"/>
      </w:rPr>
      <w:fldChar w:fldCharType="begin"/>
    </w:r>
    <w:r w:rsidRPr="00AA0BF9">
      <w:rPr>
        <w:sz w:val="28"/>
        <w:szCs w:val="28"/>
      </w:rPr>
      <w:instrText xml:space="preserve"> PAGE   \* MERGEFORMAT </w:instrText>
    </w:r>
    <w:r w:rsidRPr="00AA0BF9">
      <w:rPr>
        <w:sz w:val="28"/>
        <w:szCs w:val="28"/>
      </w:rPr>
      <w:fldChar w:fldCharType="separate"/>
    </w:r>
    <w:r w:rsidR="00E41981">
      <w:rPr>
        <w:noProof/>
        <w:sz w:val="28"/>
        <w:szCs w:val="28"/>
      </w:rPr>
      <w:t>3</w:t>
    </w:r>
    <w:r w:rsidRPr="00AA0BF9">
      <w:rPr>
        <w:sz w:val="28"/>
        <w:szCs w:val="28"/>
      </w:rPr>
      <w:fldChar w:fldCharType="end"/>
    </w:r>
  </w:p>
  <w:p w:rsidR="00AA0BF9" w:rsidRDefault="00AA0BF9" w:rsidP="00AA0BF9">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5D3" w:rsidRDefault="009135D3" w:rsidP="00AA0BF9">
      <w:r>
        <w:separator/>
      </w:r>
    </w:p>
  </w:footnote>
  <w:footnote w:type="continuationSeparator" w:id="0">
    <w:p w:rsidR="009135D3" w:rsidRDefault="009135D3" w:rsidP="00AA0B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AD3442F0"/>
    <w:lvl w:ilvl="0">
      <w:start w:val="1"/>
      <w:numFmt w:val="decimal"/>
      <w:pStyle w:val="1"/>
      <w:lvlText w:val="%1."/>
      <w:legacy w:legacy="1" w:legacySpace="120" w:legacyIndent="397"/>
      <w:lvlJc w:val="left"/>
      <w:pPr>
        <w:ind w:left="1531" w:hanging="397"/>
      </w:pPr>
    </w:lvl>
    <w:lvl w:ilvl="1">
      <w:numFmt w:val="none"/>
      <w:pStyle w:val="2"/>
      <w:lvlText w:val=""/>
      <w:lvlJc w:val="left"/>
      <w:pPr>
        <w:tabs>
          <w:tab w:val="num" w:pos="1183"/>
        </w:tabs>
      </w:pPr>
    </w:lvl>
    <w:lvl w:ilvl="2">
      <w:numFmt w:val="none"/>
      <w:pStyle w:val="3"/>
      <w:lvlText w:val=""/>
      <w:lvlJc w:val="left"/>
      <w:pPr>
        <w:tabs>
          <w:tab w:val="num" w:pos="1183"/>
        </w:tabs>
      </w:pPr>
    </w:lvl>
    <w:lvl w:ilvl="3">
      <w:numFmt w:val="none"/>
      <w:pStyle w:val="4"/>
      <w:lvlText w:val=""/>
      <w:lvlJc w:val="left"/>
      <w:pPr>
        <w:tabs>
          <w:tab w:val="num" w:pos="1183"/>
        </w:tabs>
      </w:pPr>
    </w:lvl>
    <w:lvl w:ilvl="4">
      <w:start w:val="1"/>
      <w:numFmt w:val="decimal"/>
      <w:pStyle w:val="5"/>
      <w:lvlText w:val="%1.%2.%3.%4.%5."/>
      <w:legacy w:legacy="1" w:legacySpace="120" w:legacyIndent="397"/>
      <w:lvlJc w:val="left"/>
      <w:pPr>
        <w:ind w:hanging="397"/>
      </w:pPr>
    </w:lvl>
    <w:lvl w:ilvl="5">
      <w:start w:val="1"/>
      <w:numFmt w:val="decimal"/>
      <w:pStyle w:val="6"/>
      <w:lvlText w:val="%1.%2.%3.%4.%5..%6"/>
      <w:legacy w:legacy="1" w:legacySpace="120" w:legacyIndent="360"/>
      <w:lvlJc w:val="left"/>
    </w:lvl>
    <w:lvl w:ilvl="6">
      <w:start w:val="1"/>
      <w:numFmt w:val="decimal"/>
      <w:pStyle w:val="7"/>
      <w:lvlText w:val="%1.%2.%3.%4.%5..%6.%7"/>
      <w:legacy w:legacy="1" w:legacySpace="120" w:legacyIndent="360"/>
      <w:lvlJc w:val="left"/>
    </w:lvl>
    <w:lvl w:ilvl="7">
      <w:start w:val="1"/>
      <w:numFmt w:val="decimal"/>
      <w:pStyle w:val="8"/>
      <w:lvlText w:val="%1.%2.%3.%4.%5..%6.%7.%8"/>
      <w:legacy w:legacy="1" w:legacySpace="120" w:legacyIndent="360"/>
      <w:lvlJc w:val="left"/>
    </w:lvl>
    <w:lvl w:ilvl="8">
      <w:start w:val="1"/>
      <w:numFmt w:val="decimal"/>
      <w:pStyle w:val="9"/>
      <w:lvlText w:val="%1.%2.%3.%4.%5..%6.%7.%8.%9"/>
      <w:legacy w:legacy="1" w:legacySpace="120" w:legacyIndent="360"/>
      <w:lvlJc w:val="left"/>
    </w:lvl>
  </w:abstractNum>
  <w:abstractNum w:abstractNumId="1">
    <w:nsid w:val="FFFFFFFE"/>
    <w:multiLevelType w:val="singleLevel"/>
    <w:tmpl w:val="A874E3BC"/>
    <w:lvl w:ilvl="0">
      <w:numFmt w:val="decimal"/>
      <w:lvlText w:val="*"/>
      <w:lvlJc w:val="left"/>
    </w:lvl>
  </w:abstractNum>
  <w:abstractNum w:abstractNumId="2">
    <w:nsid w:val="066E5BF6"/>
    <w:multiLevelType w:val="singleLevel"/>
    <w:tmpl w:val="D0C493AA"/>
    <w:lvl w:ilvl="0">
      <w:start w:val="1"/>
      <w:numFmt w:val="decimal"/>
      <w:lvlText w:val="%1."/>
      <w:legacy w:legacy="1" w:legacySpace="120" w:legacyIndent="360"/>
      <w:lvlJc w:val="left"/>
      <w:pPr>
        <w:ind w:left="720" w:hanging="360"/>
      </w:pPr>
    </w:lvl>
  </w:abstractNum>
  <w:abstractNum w:abstractNumId="3">
    <w:nsid w:val="43350069"/>
    <w:multiLevelType w:val="hybridMultilevel"/>
    <w:tmpl w:val="8AA44154"/>
    <w:lvl w:ilvl="0" w:tplc="434E78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2BA397E"/>
    <w:multiLevelType w:val="multilevel"/>
    <w:tmpl w:val="9ECA26A6"/>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
    <w:nsid w:val="657D38A2"/>
    <w:multiLevelType w:val="singleLevel"/>
    <w:tmpl w:val="5ED2095A"/>
    <w:lvl w:ilvl="0">
      <w:start w:val="1"/>
      <w:numFmt w:val="decimal"/>
      <w:lvlText w:val="%1."/>
      <w:legacy w:legacy="1" w:legacySpace="120" w:legacyIndent="360"/>
      <w:lvlJc w:val="left"/>
      <w:pPr>
        <w:ind w:left="720" w:hanging="360"/>
      </w:pPr>
      <w:rPr>
        <w:rFonts w:ascii="Times New Roman" w:eastAsia="Times New Roman" w:hAnsi="Times New Roman" w:cs="Times New Roman"/>
      </w:rPr>
    </w:lvl>
  </w:abstractNum>
  <w:abstractNum w:abstractNumId="6">
    <w:nsid w:val="7EDC0FD1"/>
    <w:multiLevelType w:val="singleLevel"/>
    <w:tmpl w:val="FE64E0BA"/>
    <w:lvl w:ilvl="0">
      <w:start w:val="1"/>
      <w:numFmt w:val="decimal"/>
      <w:lvlText w:val="%1)"/>
      <w:legacy w:legacy="1" w:legacySpace="120" w:legacyIndent="360"/>
      <w:lvlJc w:val="left"/>
      <w:pPr>
        <w:ind w:left="540" w:hanging="360"/>
      </w:pPr>
    </w:lvl>
  </w:abstractNum>
  <w:num w:numId="1">
    <w:abstractNumId w:val="0"/>
  </w:num>
  <w:num w:numId="2">
    <w:abstractNumId w:val="1"/>
    <w:lvlOverride w:ilvl="0">
      <w:lvl w:ilvl="0">
        <w:start w:val="1"/>
        <w:numFmt w:val="bullet"/>
        <w:lvlText w:val=""/>
        <w:legacy w:legacy="1" w:legacySpace="120" w:legacyIndent="360"/>
        <w:lvlJc w:val="left"/>
        <w:pPr>
          <w:ind w:left="720" w:hanging="360"/>
        </w:pPr>
        <w:rPr>
          <w:rFonts w:ascii="Symbol" w:hAnsi="Symbol" w:cs="Symbol" w:hint="default"/>
          <w:sz w:val="20"/>
          <w:szCs w:val="20"/>
        </w:rPr>
      </w:lvl>
    </w:lvlOverride>
  </w:num>
  <w:num w:numId="3">
    <w:abstractNumId w:val="1"/>
    <w:lvlOverride w:ilvl="0">
      <w:lvl w:ilvl="0">
        <w:start w:val="4"/>
        <w:numFmt w:val="bullet"/>
        <w:lvlText w:val="-"/>
        <w:legacy w:legacy="1" w:legacySpace="120" w:legacyIndent="360"/>
        <w:lvlJc w:val="left"/>
        <w:pPr>
          <w:ind w:left="660" w:hanging="360"/>
        </w:pPr>
      </w:lvl>
    </w:lvlOverride>
  </w:num>
  <w:num w:numId="4">
    <w:abstractNumId w:val="2"/>
  </w:num>
  <w:num w:numId="5">
    <w:abstractNumId w:val="6"/>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69BE"/>
    <w:rsid w:val="000E261C"/>
    <w:rsid w:val="000F0D10"/>
    <w:rsid w:val="001007AF"/>
    <w:rsid w:val="00101D53"/>
    <w:rsid w:val="001A1701"/>
    <w:rsid w:val="001D0795"/>
    <w:rsid w:val="00226666"/>
    <w:rsid w:val="00243272"/>
    <w:rsid w:val="002868E9"/>
    <w:rsid w:val="002C01F1"/>
    <w:rsid w:val="002F73CB"/>
    <w:rsid w:val="00301386"/>
    <w:rsid w:val="00320515"/>
    <w:rsid w:val="00366708"/>
    <w:rsid w:val="0037189D"/>
    <w:rsid w:val="00397921"/>
    <w:rsid w:val="004654C8"/>
    <w:rsid w:val="004A4D38"/>
    <w:rsid w:val="004A7D15"/>
    <w:rsid w:val="004B23B7"/>
    <w:rsid w:val="004E136E"/>
    <w:rsid w:val="0050691D"/>
    <w:rsid w:val="00536039"/>
    <w:rsid w:val="00542EE3"/>
    <w:rsid w:val="0056055D"/>
    <w:rsid w:val="005606DC"/>
    <w:rsid w:val="005A69AB"/>
    <w:rsid w:val="00616B7D"/>
    <w:rsid w:val="006339AB"/>
    <w:rsid w:val="00672D17"/>
    <w:rsid w:val="006C28E2"/>
    <w:rsid w:val="006C4B9D"/>
    <w:rsid w:val="0071098B"/>
    <w:rsid w:val="007657CE"/>
    <w:rsid w:val="007A4322"/>
    <w:rsid w:val="007D1D2F"/>
    <w:rsid w:val="00826DD5"/>
    <w:rsid w:val="00827A65"/>
    <w:rsid w:val="008450F3"/>
    <w:rsid w:val="00896331"/>
    <w:rsid w:val="008C63C0"/>
    <w:rsid w:val="009135D3"/>
    <w:rsid w:val="00924F25"/>
    <w:rsid w:val="009259E0"/>
    <w:rsid w:val="009376A8"/>
    <w:rsid w:val="0097007F"/>
    <w:rsid w:val="00A108AD"/>
    <w:rsid w:val="00A11D35"/>
    <w:rsid w:val="00AA0BF9"/>
    <w:rsid w:val="00AB04F7"/>
    <w:rsid w:val="00AB572C"/>
    <w:rsid w:val="00AC79F3"/>
    <w:rsid w:val="00AE2BD3"/>
    <w:rsid w:val="00B36BD3"/>
    <w:rsid w:val="00B55AE5"/>
    <w:rsid w:val="00BB6EE5"/>
    <w:rsid w:val="00BC29CB"/>
    <w:rsid w:val="00C37853"/>
    <w:rsid w:val="00C40A8C"/>
    <w:rsid w:val="00C72ECA"/>
    <w:rsid w:val="00C769BE"/>
    <w:rsid w:val="00C829B7"/>
    <w:rsid w:val="00CA7895"/>
    <w:rsid w:val="00CC1A7A"/>
    <w:rsid w:val="00D33258"/>
    <w:rsid w:val="00D3777B"/>
    <w:rsid w:val="00DF5D09"/>
    <w:rsid w:val="00E1524D"/>
    <w:rsid w:val="00E41981"/>
    <w:rsid w:val="00EA610B"/>
    <w:rsid w:val="00EE1DBA"/>
    <w:rsid w:val="00F508B3"/>
    <w:rsid w:val="00F747DB"/>
    <w:rsid w:val="00FA1A19"/>
    <w:rsid w:val="00FC169E"/>
    <w:rsid w:val="00FD791C"/>
    <w:rsid w:val="00FE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6"/>
    <o:shapelayout v:ext="edit">
      <o:idmap v:ext="edit" data="1"/>
    </o:shapelayout>
  </w:shapeDefaults>
  <w:decimalSymbol w:val=","/>
  <w:listSeparator w:val=";"/>
  <w15:chartTrackingRefBased/>
  <w15:docId w15:val="{F1C08E13-0A64-4D33-822E-27A29F63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Body Text 2" w:uiPriority="99"/>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9BE"/>
    <w:pPr>
      <w:autoSpaceDE w:val="0"/>
      <w:autoSpaceDN w:val="0"/>
    </w:pPr>
  </w:style>
  <w:style w:type="paragraph" w:styleId="1">
    <w:name w:val="heading 1"/>
    <w:basedOn w:val="a"/>
    <w:next w:val="a"/>
    <w:qFormat/>
    <w:rsid w:val="00D3777B"/>
    <w:pPr>
      <w:keepNext/>
      <w:pageBreakBefore/>
      <w:numPr>
        <w:numId w:val="1"/>
      </w:numPr>
      <w:overflowPunct w:val="0"/>
      <w:adjustRightInd w:val="0"/>
      <w:spacing w:after="720"/>
      <w:jc w:val="center"/>
      <w:textAlignment w:val="baseline"/>
      <w:outlineLvl w:val="0"/>
    </w:pPr>
    <w:rPr>
      <w:b/>
      <w:bCs/>
      <w:caps/>
      <w:kern w:val="28"/>
      <w:sz w:val="24"/>
      <w:szCs w:val="24"/>
    </w:rPr>
  </w:style>
  <w:style w:type="paragraph" w:styleId="2">
    <w:name w:val="heading 2"/>
    <w:basedOn w:val="a"/>
    <w:next w:val="a"/>
    <w:qFormat/>
    <w:rsid w:val="00D3777B"/>
    <w:pPr>
      <w:keepNext/>
      <w:numPr>
        <w:ilvl w:val="1"/>
        <w:numId w:val="1"/>
      </w:numPr>
      <w:tabs>
        <w:tab w:val="left" w:pos="284"/>
      </w:tabs>
      <w:overflowPunct w:val="0"/>
      <w:adjustRightInd w:val="0"/>
      <w:spacing w:before="240" w:after="360"/>
      <w:ind w:left="737"/>
      <w:textAlignment w:val="baseline"/>
      <w:outlineLvl w:val="1"/>
    </w:pPr>
    <w:rPr>
      <w:b/>
      <w:bCs/>
      <w:kern w:val="28"/>
      <w:sz w:val="24"/>
      <w:szCs w:val="24"/>
    </w:rPr>
  </w:style>
  <w:style w:type="paragraph" w:styleId="3">
    <w:name w:val="heading 3"/>
    <w:basedOn w:val="a"/>
    <w:next w:val="a"/>
    <w:qFormat/>
    <w:rsid w:val="00D3777B"/>
    <w:pPr>
      <w:keepNext/>
      <w:numPr>
        <w:ilvl w:val="2"/>
        <w:numId w:val="1"/>
      </w:numPr>
      <w:overflowPunct w:val="0"/>
      <w:adjustRightInd w:val="0"/>
      <w:spacing w:before="240" w:after="240"/>
      <w:ind w:left="737"/>
      <w:textAlignment w:val="baseline"/>
      <w:outlineLvl w:val="2"/>
    </w:pPr>
    <w:rPr>
      <w:kern w:val="28"/>
      <w:sz w:val="24"/>
      <w:szCs w:val="24"/>
    </w:rPr>
  </w:style>
  <w:style w:type="paragraph" w:styleId="4">
    <w:name w:val="heading 4"/>
    <w:basedOn w:val="a"/>
    <w:next w:val="a"/>
    <w:qFormat/>
    <w:rsid w:val="00D3777B"/>
    <w:pPr>
      <w:keepNext/>
      <w:numPr>
        <w:ilvl w:val="3"/>
        <w:numId w:val="1"/>
      </w:numPr>
      <w:overflowPunct w:val="0"/>
      <w:adjustRightInd w:val="0"/>
      <w:spacing w:before="240" w:after="240"/>
      <w:ind w:left="737"/>
      <w:jc w:val="both"/>
      <w:textAlignment w:val="baseline"/>
      <w:outlineLvl w:val="3"/>
    </w:pPr>
    <w:rPr>
      <w:kern w:val="28"/>
      <w:sz w:val="24"/>
      <w:szCs w:val="24"/>
    </w:rPr>
  </w:style>
  <w:style w:type="paragraph" w:styleId="5">
    <w:name w:val="heading 5"/>
    <w:basedOn w:val="a"/>
    <w:next w:val="a"/>
    <w:qFormat/>
    <w:rsid w:val="00D3777B"/>
    <w:pPr>
      <w:numPr>
        <w:ilvl w:val="4"/>
        <w:numId w:val="1"/>
      </w:numPr>
      <w:tabs>
        <w:tab w:val="left" w:pos="0"/>
      </w:tabs>
      <w:suppressAutoHyphens/>
      <w:overflowPunct w:val="0"/>
      <w:adjustRightInd w:val="0"/>
      <w:spacing w:before="240" w:after="240"/>
      <w:jc w:val="both"/>
      <w:textAlignment w:val="baseline"/>
      <w:outlineLvl w:val="4"/>
    </w:pPr>
    <w:rPr>
      <w:kern w:val="28"/>
      <w:sz w:val="24"/>
      <w:szCs w:val="24"/>
    </w:rPr>
  </w:style>
  <w:style w:type="paragraph" w:styleId="6">
    <w:name w:val="heading 6"/>
    <w:basedOn w:val="a"/>
    <w:next w:val="a"/>
    <w:qFormat/>
    <w:rsid w:val="00D3777B"/>
    <w:pPr>
      <w:numPr>
        <w:ilvl w:val="5"/>
        <w:numId w:val="1"/>
      </w:numPr>
      <w:tabs>
        <w:tab w:val="left" w:pos="0"/>
      </w:tabs>
      <w:overflowPunct w:val="0"/>
      <w:adjustRightInd w:val="0"/>
      <w:spacing w:before="240" w:after="60"/>
      <w:jc w:val="both"/>
      <w:textAlignment w:val="baseline"/>
      <w:outlineLvl w:val="5"/>
    </w:pPr>
    <w:rPr>
      <w:i/>
      <w:iCs/>
      <w:kern w:val="28"/>
      <w:sz w:val="22"/>
      <w:szCs w:val="22"/>
    </w:rPr>
  </w:style>
  <w:style w:type="paragraph" w:styleId="7">
    <w:name w:val="heading 7"/>
    <w:basedOn w:val="a"/>
    <w:next w:val="a"/>
    <w:qFormat/>
    <w:rsid w:val="00D3777B"/>
    <w:pPr>
      <w:numPr>
        <w:ilvl w:val="6"/>
        <w:numId w:val="1"/>
      </w:numPr>
      <w:tabs>
        <w:tab w:val="left" w:pos="0"/>
      </w:tabs>
      <w:overflowPunct w:val="0"/>
      <w:adjustRightInd w:val="0"/>
      <w:spacing w:before="240" w:after="60"/>
      <w:jc w:val="both"/>
      <w:textAlignment w:val="baseline"/>
      <w:outlineLvl w:val="6"/>
    </w:pPr>
    <w:rPr>
      <w:rFonts w:ascii="Arial" w:hAnsi="Arial" w:cs="Arial"/>
      <w:kern w:val="28"/>
      <w:sz w:val="24"/>
      <w:szCs w:val="24"/>
    </w:rPr>
  </w:style>
  <w:style w:type="paragraph" w:styleId="8">
    <w:name w:val="heading 8"/>
    <w:basedOn w:val="a"/>
    <w:next w:val="a"/>
    <w:qFormat/>
    <w:rsid w:val="00D3777B"/>
    <w:pPr>
      <w:numPr>
        <w:ilvl w:val="7"/>
        <w:numId w:val="1"/>
      </w:numPr>
      <w:tabs>
        <w:tab w:val="left" w:pos="0"/>
      </w:tabs>
      <w:overflowPunct w:val="0"/>
      <w:adjustRightInd w:val="0"/>
      <w:spacing w:before="240" w:after="60"/>
      <w:jc w:val="both"/>
      <w:textAlignment w:val="baseline"/>
      <w:outlineLvl w:val="7"/>
    </w:pPr>
    <w:rPr>
      <w:rFonts w:ascii="Arial" w:hAnsi="Arial" w:cs="Arial"/>
      <w:i/>
      <w:iCs/>
      <w:kern w:val="28"/>
      <w:sz w:val="24"/>
      <w:szCs w:val="24"/>
    </w:rPr>
  </w:style>
  <w:style w:type="paragraph" w:styleId="9">
    <w:name w:val="heading 9"/>
    <w:basedOn w:val="a"/>
    <w:next w:val="a"/>
    <w:qFormat/>
    <w:rsid w:val="00D3777B"/>
    <w:pPr>
      <w:numPr>
        <w:ilvl w:val="8"/>
        <w:numId w:val="1"/>
      </w:numPr>
      <w:tabs>
        <w:tab w:val="left" w:pos="0"/>
      </w:tabs>
      <w:overflowPunct w:val="0"/>
      <w:adjustRightInd w:val="0"/>
      <w:spacing w:before="240" w:after="60"/>
      <w:jc w:val="both"/>
      <w:textAlignment w:val="baseline"/>
      <w:outlineLvl w:val="8"/>
    </w:pPr>
    <w:rPr>
      <w:rFonts w:ascii="Arial" w:hAnsi="Arial" w:cs="Arial"/>
      <w:b/>
      <w:bCs/>
      <w:i/>
      <w:iCs/>
      <w:kern w:val="28"/>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
    <w:name w:val="TABLE"/>
    <w:basedOn w:val="a3"/>
    <w:rsid w:val="00D3777B"/>
    <w:pPr>
      <w:keepLines/>
      <w:spacing w:after="0"/>
      <w:ind w:firstLine="0"/>
    </w:pPr>
  </w:style>
  <w:style w:type="paragraph" w:styleId="a3">
    <w:name w:val="Body Text"/>
    <w:basedOn w:val="a"/>
    <w:rsid w:val="00D3777B"/>
    <w:pPr>
      <w:overflowPunct w:val="0"/>
      <w:adjustRightInd w:val="0"/>
      <w:spacing w:after="120"/>
      <w:ind w:firstLine="720"/>
      <w:jc w:val="both"/>
      <w:textAlignment w:val="baseline"/>
    </w:pPr>
    <w:rPr>
      <w:kern w:val="28"/>
      <w:sz w:val="24"/>
      <w:szCs w:val="24"/>
    </w:rPr>
  </w:style>
  <w:style w:type="paragraph" w:styleId="20">
    <w:name w:val="Body Text Indent 2"/>
    <w:basedOn w:val="a"/>
    <w:rsid w:val="00D3777B"/>
    <w:pPr>
      <w:overflowPunct w:val="0"/>
      <w:adjustRightInd w:val="0"/>
      <w:ind w:firstLine="720"/>
      <w:jc w:val="both"/>
      <w:textAlignment w:val="baseline"/>
    </w:pPr>
    <w:rPr>
      <w:kern w:val="28"/>
      <w:sz w:val="24"/>
      <w:szCs w:val="24"/>
    </w:rPr>
  </w:style>
  <w:style w:type="paragraph" w:styleId="a4">
    <w:name w:val="Plain Text"/>
    <w:basedOn w:val="a"/>
    <w:rsid w:val="00D3777B"/>
    <w:pPr>
      <w:overflowPunct w:val="0"/>
      <w:adjustRightInd w:val="0"/>
      <w:ind w:firstLine="709"/>
      <w:jc w:val="both"/>
      <w:textAlignment w:val="baseline"/>
    </w:pPr>
    <w:rPr>
      <w:sz w:val="28"/>
      <w:szCs w:val="28"/>
    </w:rPr>
  </w:style>
  <w:style w:type="paragraph" w:styleId="a5">
    <w:name w:val="Normal (Web)"/>
    <w:basedOn w:val="a"/>
    <w:uiPriority w:val="99"/>
    <w:rsid w:val="00D3777B"/>
    <w:pPr>
      <w:overflowPunct w:val="0"/>
      <w:adjustRightInd w:val="0"/>
      <w:spacing w:before="100" w:after="100"/>
      <w:textAlignment w:val="baseline"/>
    </w:pPr>
    <w:rPr>
      <w:sz w:val="24"/>
      <w:szCs w:val="24"/>
    </w:rPr>
  </w:style>
  <w:style w:type="paragraph" w:styleId="21">
    <w:name w:val="Body Text 2"/>
    <w:basedOn w:val="a"/>
    <w:link w:val="22"/>
    <w:uiPriority w:val="99"/>
    <w:rsid w:val="000E261C"/>
    <w:pPr>
      <w:autoSpaceDE/>
      <w:autoSpaceDN/>
      <w:spacing w:after="120" w:line="480" w:lineRule="auto"/>
    </w:pPr>
  </w:style>
  <w:style w:type="table" w:styleId="a6">
    <w:name w:val="Table Grid"/>
    <w:basedOn w:val="a1"/>
    <w:rsid w:val="0050691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Основной текст 2 Знак"/>
    <w:basedOn w:val="a0"/>
    <w:link w:val="21"/>
    <w:uiPriority w:val="99"/>
    <w:rsid w:val="00366708"/>
  </w:style>
  <w:style w:type="character" w:styleId="a7">
    <w:name w:val="Strong"/>
    <w:basedOn w:val="a0"/>
    <w:uiPriority w:val="22"/>
    <w:qFormat/>
    <w:rsid w:val="0056055D"/>
    <w:rPr>
      <w:b/>
      <w:bCs/>
    </w:rPr>
  </w:style>
  <w:style w:type="character" w:styleId="a8">
    <w:name w:val="Hyperlink"/>
    <w:basedOn w:val="a0"/>
    <w:uiPriority w:val="99"/>
    <w:unhideWhenUsed/>
    <w:rsid w:val="00D33258"/>
    <w:rPr>
      <w:color w:val="004B99"/>
      <w:u w:val="single"/>
    </w:rPr>
  </w:style>
  <w:style w:type="character" w:styleId="a9">
    <w:name w:val="line number"/>
    <w:basedOn w:val="a0"/>
    <w:rsid w:val="00AA0BF9"/>
  </w:style>
  <w:style w:type="paragraph" w:styleId="aa">
    <w:name w:val="header"/>
    <w:basedOn w:val="a"/>
    <w:link w:val="ab"/>
    <w:rsid w:val="00AA0BF9"/>
    <w:pPr>
      <w:tabs>
        <w:tab w:val="center" w:pos="4677"/>
        <w:tab w:val="right" w:pos="9355"/>
      </w:tabs>
    </w:pPr>
  </w:style>
  <w:style w:type="character" w:customStyle="1" w:styleId="ab">
    <w:name w:val="Верхний колонтитул Знак"/>
    <w:basedOn w:val="a0"/>
    <w:link w:val="aa"/>
    <w:rsid w:val="00AA0BF9"/>
  </w:style>
  <w:style w:type="paragraph" w:styleId="ac">
    <w:name w:val="footer"/>
    <w:basedOn w:val="a"/>
    <w:link w:val="ad"/>
    <w:uiPriority w:val="99"/>
    <w:rsid w:val="00AA0BF9"/>
    <w:pPr>
      <w:tabs>
        <w:tab w:val="center" w:pos="4677"/>
        <w:tab w:val="right" w:pos="9355"/>
      </w:tabs>
    </w:pPr>
  </w:style>
  <w:style w:type="character" w:customStyle="1" w:styleId="ad">
    <w:name w:val="Нижний колонтитул Знак"/>
    <w:basedOn w:val="a0"/>
    <w:link w:val="ac"/>
    <w:uiPriority w:val="99"/>
    <w:rsid w:val="00AA0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39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4982</Words>
  <Characters>28398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Базы данных и управление ими</vt:lpstr>
    </vt:vector>
  </TitlesOfParts>
  <Company>2003</Company>
  <LinksUpToDate>false</LinksUpToDate>
  <CharactersWithSpaces>33314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Базы данных и управление ими</dc:title>
  <dc:subject/>
  <dc:creator>Администратор</dc:creator>
  <cp:keywords/>
  <dc:description/>
  <cp:lastModifiedBy>admin</cp:lastModifiedBy>
  <cp:revision>2</cp:revision>
  <dcterms:created xsi:type="dcterms:W3CDTF">2014-05-11T01:36:00Z</dcterms:created>
  <dcterms:modified xsi:type="dcterms:W3CDTF">2014-05-11T01:36:00Z</dcterms:modified>
</cp:coreProperties>
</file>