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4F3" w:rsidRPr="0065266F" w:rsidRDefault="006F34F3" w:rsidP="00471407">
      <w:pPr>
        <w:spacing w:line="360" w:lineRule="auto"/>
        <w:ind w:firstLine="709"/>
        <w:jc w:val="both"/>
        <w:rPr>
          <w:b/>
        </w:rPr>
      </w:pPr>
      <w:r w:rsidRPr="0065266F">
        <w:rPr>
          <w:b/>
        </w:rPr>
        <w:t>Содержание</w:t>
      </w:r>
    </w:p>
    <w:p w:rsidR="006F34F3" w:rsidRPr="0065266F" w:rsidRDefault="006F34F3" w:rsidP="00471407">
      <w:pPr>
        <w:spacing w:line="360" w:lineRule="auto"/>
        <w:ind w:firstLine="709"/>
        <w:jc w:val="both"/>
      </w:pPr>
    </w:p>
    <w:p w:rsidR="00C36003" w:rsidRPr="0065266F" w:rsidRDefault="00C36003" w:rsidP="00981DD6">
      <w:pPr>
        <w:pStyle w:val="21"/>
        <w:tabs>
          <w:tab w:val="right" w:leader="dot" w:pos="9345"/>
        </w:tabs>
        <w:spacing w:line="360" w:lineRule="auto"/>
        <w:ind w:left="0"/>
        <w:jc w:val="both"/>
        <w:rPr>
          <w:noProof/>
        </w:rPr>
      </w:pPr>
      <w:r w:rsidRPr="005570FA">
        <w:rPr>
          <w:rStyle w:val="a9"/>
          <w:noProof/>
          <w:color w:val="auto"/>
        </w:rPr>
        <w:t>Введение</w:t>
      </w:r>
    </w:p>
    <w:p w:rsidR="00C36003" w:rsidRPr="0065266F" w:rsidRDefault="00C36003" w:rsidP="00981DD6">
      <w:pPr>
        <w:pStyle w:val="21"/>
        <w:tabs>
          <w:tab w:val="right" w:leader="dot" w:pos="9345"/>
        </w:tabs>
        <w:spacing w:line="360" w:lineRule="auto"/>
        <w:ind w:left="0"/>
        <w:jc w:val="both"/>
        <w:rPr>
          <w:noProof/>
        </w:rPr>
      </w:pPr>
      <w:r w:rsidRPr="005570FA">
        <w:rPr>
          <w:rStyle w:val="a9"/>
          <w:noProof/>
          <w:color w:val="auto"/>
        </w:rPr>
        <w:t>1. Понятие инвестиции, инвестирования, инвестиционной деятельности</w:t>
      </w:r>
    </w:p>
    <w:p w:rsidR="00C36003" w:rsidRPr="0065266F" w:rsidRDefault="00C36003" w:rsidP="00981DD6">
      <w:pPr>
        <w:pStyle w:val="21"/>
        <w:tabs>
          <w:tab w:val="right" w:leader="dot" w:pos="9345"/>
        </w:tabs>
        <w:spacing w:line="360" w:lineRule="auto"/>
        <w:ind w:left="0"/>
        <w:jc w:val="both"/>
        <w:rPr>
          <w:noProof/>
        </w:rPr>
      </w:pPr>
      <w:r w:rsidRPr="005570FA">
        <w:rPr>
          <w:rStyle w:val="a9"/>
          <w:noProof/>
          <w:color w:val="auto"/>
        </w:rPr>
        <w:t>2. Характеристика финансовых и реальных инвестиций</w:t>
      </w:r>
    </w:p>
    <w:p w:rsidR="00C36003" w:rsidRPr="0065266F" w:rsidRDefault="00C36003" w:rsidP="00981DD6">
      <w:pPr>
        <w:pStyle w:val="21"/>
        <w:tabs>
          <w:tab w:val="right" w:leader="dot" w:pos="9345"/>
        </w:tabs>
        <w:spacing w:line="360" w:lineRule="auto"/>
        <w:ind w:left="0"/>
        <w:jc w:val="both"/>
        <w:rPr>
          <w:noProof/>
        </w:rPr>
      </w:pPr>
      <w:r w:rsidRPr="005570FA">
        <w:rPr>
          <w:rStyle w:val="a9"/>
          <w:noProof/>
          <w:color w:val="auto"/>
        </w:rPr>
        <w:t>3. Состав и структура инвестиций</w:t>
      </w:r>
    </w:p>
    <w:p w:rsidR="00C36003" w:rsidRPr="0065266F" w:rsidRDefault="00C36003" w:rsidP="00981DD6">
      <w:pPr>
        <w:pStyle w:val="21"/>
        <w:tabs>
          <w:tab w:val="right" w:leader="dot" w:pos="9345"/>
        </w:tabs>
        <w:spacing w:line="360" w:lineRule="auto"/>
        <w:ind w:left="0"/>
        <w:jc w:val="both"/>
        <w:rPr>
          <w:noProof/>
        </w:rPr>
      </w:pPr>
      <w:r w:rsidRPr="005570FA">
        <w:rPr>
          <w:rStyle w:val="a9"/>
          <w:noProof/>
          <w:color w:val="auto"/>
        </w:rPr>
        <w:t>Выводы</w:t>
      </w:r>
    </w:p>
    <w:p w:rsidR="00C36003" w:rsidRPr="0065266F" w:rsidRDefault="00C36003" w:rsidP="00981DD6">
      <w:pPr>
        <w:pStyle w:val="21"/>
        <w:tabs>
          <w:tab w:val="right" w:leader="dot" w:pos="9345"/>
        </w:tabs>
        <w:spacing w:line="360" w:lineRule="auto"/>
        <w:ind w:left="0"/>
        <w:jc w:val="both"/>
        <w:rPr>
          <w:noProof/>
        </w:rPr>
      </w:pPr>
      <w:r w:rsidRPr="005570FA">
        <w:rPr>
          <w:rStyle w:val="a9"/>
          <w:noProof/>
          <w:color w:val="auto"/>
        </w:rPr>
        <w:t>Литература</w:t>
      </w:r>
    </w:p>
    <w:p w:rsidR="006F34F3" w:rsidRPr="0065266F" w:rsidRDefault="006F34F3" w:rsidP="00471407">
      <w:pPr>
        <w:spacing w:line="360" w:lineRule="auto"/>
        <w:ind w:firstLine="709"/>
        <w:jc w:val="both"/>
      </w:pPr>
    </w:p>
    <w:p w:rsidR="006F34F3" w:rsidRPr="0065266F" w:rsidRDefault="0065266F" w:rsidP="00471407">
      <w:pPr>
        <w:pStyle w:val="2"/>
        <w:spacing w:before="0" w:after="0" w:line="360" w:lineRule="auto"/>
        <w:ind w:firstLine="709"/>
        <w:jc w:val="both"/>
        <w:rPr>
          <w:rFonts w:ascii="Times New Roman" w:hAnsi="Times New Roman" w:cs="Times New Roman"/>
          <w:i w:val="0"/>
        </w:rPr>
      </w:pPr>
      <w:bookmarkStart w:id="0" w:name="_Toc220349444"/>
      <w:r w:rsidRPr="0065266F">
        <w:rPr>
          <w:rFonts w:ascii="Times New Roman" w:hAnsi="Times New Roman" w:cs="Times New Roman"/>
          <w:i w:val="0"/>
        </w:rPr>
        <w:br w:type="page"/>
      </w:r>
      <w:r w:rsidR="006F34F3" w:rsidRPr="0065266F">
        <w:rPr>
          <w:rFonts w:ascii="Times New Roman" w:hAnsi="Times New Roman" w:cs="Times New Roman"/>
          <w:i w:val="0"/>
        </w:rPr>
        <w:t>Введение</w:t>
      </w:r>
      <w:bookmarkEnd w:id="0"/>
    </w:p>
    <w:p w:rsidR="006F34F3" w:rsidRPr="0065266F" w:rsidRDefault="006F34F3" w:rsidP="00471407">
      <w:pPr>
        <w:spacing w:line="360" w:lineRule="auto"/>
        <w:ind w:firstLine="709"/>
        <w:jc w:val="both"/>
      </w:pPr>
    </w:p>
    <w:p w:rsidR="006F34F3" w:rsidRPr="0065266F" w:rsidRDefault="006F34F3" w:rsidP="00471407">
      <w:pPr>
        <w:autoSpaceDE w:val="0"/>
        <w:autoSpaceDN w:val="0"/>
        <w:adjustRightInd w:val="0"/>
        <w:spacing w:line="360" w:lineRule="auto"/>
        <w:ind w:firstLine="709"/>
        <w:jc w:val="both"/>
      </w:pPr>
      <w:r w:rsidRPr="0065266F">
        <w:t>Термин «инвестиции» стал применяться в российской теории и практике с началом экономических реформ 90-х годов ХХ века, имеющих своей целью формирование рыночных условий хозяйствования. Однако за этот короткий период инвестиции заняли важное место как в теоретическом аспекте, так и в практической деятельности. Без осуществления инвестиционной деятельности невозможно развитие хозяйствующих субъектов, отрасли, региона, страны в целом. Включение данной дисциплины в государственный образовательный стандарт лишь подчеркивает значение инвестиционной деятельности предприятий.</w:t>
      </w:r>
    </w:p>
    <w:p w:rsidR="006F34F3" w:rsidRPr="0065266F" w:rsidRDefault="006F34F3" w:rsidP="00471407">
      <w:pPr>
        <w:autoSpaceDE w:val="0"/>
        <w:autoSpaceDN w:val="0"/>
        <w:adjustRightInd w:val="0"/>
        <w:spacing w:line="360" w:lineRule="auto"/>
        <w:ind w:firstLine="709"/>
        <w:jc w:val="both"/>
      </w:pPr>
      <w:r w:rsidRPr="0065266F">
        <w:t>Инвестиции рассматриваются в рамках нескольких экономических дисциплин: макроэкономика, микроэкономика, экономический анализ, финансы предприятий (организаций). Дисциплина «Инвестиции» позволяет обобщить теоретические и практические результаты в этой области.</w:t>
      </w:r>
    </w:p>
    <w:p w:rsidR="00732BBE" w:rsidRPr="0065266F" w:rsidRDefault="00732BBE" w:rsidP="00471407">
      <w:pPr>
        <w:autoSpaceDE w:val="0"/>
        <w:autoSpaceDN w:val="0"/>
        <w:adjustRightInd w:val="0"/>
        <w:spacing w:line="360" w:lineRule="auto"/>
        <w:ind w:firstLine="709"/>
        <w:jc w:val="both"/>
      </w:pPr>
      <w:r w:rsidRPr="0065266F">
        <w:t>Актуальность выполнения настоящего исследования обусловлена необходимостью рассмотрения основных понятий и видов инвестиций, используемых в условиях рыночной экономики. Важность исследования обусловлена также новизной постановки данного вопроса для российских компаний, не имеющих еще достаточного опыта в методике оценки и эффективности инвестиционных проектов.</w:t>
      </w:r>
    </w:p>
    <w:p w:rsidR="00732BBE" w:rsidRPr="0065266F" w:rsidRDefault="009A2393" w:rsidP="00471407">
      <w:pPr>
        <w:autoSpaceDE w:val="0"/>
        <w:autoSpaceDN w:val="0"/>
        <w:adjustRightInd w:val="0"/>
        <w:spacing w:line="360" w:lineRule="auto"/>
        <w:ind w:firstLine="709"/>
        <w:jc w:val="both"/>
      </w:pPr>
      <w:r>
        <w:t xml:space="preserve">Предметом исследования </w:t>
      </w:r>
      <w:r w:rsidR="00732BBE" w:rsidRPr="0065266F">
        <w:t>является рассмотрение понятий и видов инвестиций.</w:t>
      </w:r>
    </w:p>
    <w:p w:rsidR="00732BBE" w:rsidRPr="0065266F" w:rsidRDefault="00732BBE" w:rsidP="00471407">
      <w:pPr>
        <w:autoSpaceDE w:val="0"/>
        <w:autoSpaceDN w:val="0"/>
        <w:adjustRightInd w:val="0"/>
        <w:spacing w:line="360" w:lineRule="auto"/>
        <w:ind w:firstLine="709"/>
        <w:jc w:val="both"/>
      </w:pPr>
      <w:r w:rsidRPr="0065266F">
        <w:t xml:space="preserve">Цель исследования заключается в рассмотрении основных понятий, состава и видов инвестиций в условиях </w:t>
      </w:r>
      <w:r w:rsidR="0033583E">
        <w:t>р</w:t>
      </w:r>
      <w:r w:rsidRPr="0065266F">
        <w:t>оссийской экономик</w:t>
      </w:r>
      <w:r w:rsidR="0033583E">
        <w:t>и</w:t>
      </w:r>
      <w:r w:rsidRPr="0065266F">
        <w:t>.</w:t>
      </w:r>
    </w:p>
    <w:p w:rsidR="00732BBE" w:rsidRPr="0065266F" w:rsidRDefault="00732BBE" w:rsidP="00471407">
      <w:pPr>
        <w:autoSpaceDE w:val="0"/>
        <w:autoSpaceDN w:val="0"/>
        <w:adjustRightInd w:val="0"/>
        <w:spacing w:line="360" w:lineRule="auto"/>
        <w:ind w:firstLine="709"/>
        <w:jc w:val="both"/>
      </w:pPr>
      <w:r w:rsidRPr="0065266F">
        <w:t>Теоретическую и методологическую основу работы составляют труды отечественных и зарубежных экономистов по проблемам инвестиций и оценки эффективности инвестиционных проектов.</w:t>
      </w:r>
    </w:p>
    <w:p w:rsidR="00732BBE" w:rsidRPr="0065266F" w:rsidRDefault="00732BBE" w:rsidP="00471407">
      <w:pPr>
        <w:autoSpaceDE w:val="0"/>
        <w:autoSpaceDN w:val="0"/>
        <w:adjustRightInd w:val="0"/>
        <w:spacing w:line="360" w:lineRule="auto"/>
        <w:ind w:firstLine="709"/>
        <w:jc w:val="both"/>
      </w:pPr>
      <w:r w:rsidRPr="0065266F">
        <w:t>Решение поставленных задач осуществлялось с учётом законодательных актов РФ и постановлений Правительства РФ, методических и инструктивных материалов Госстандарта России.</w:t>
      </w:r>
    </w:p>
    <w:p w:rsidR="009810E2" w:rsidRPr="0065266F" w:rsidRDefault="009810E2" w:rsidP="00471407">
      <w:pPr>
        <w:autoSpaceDE w:val="0"/>
        <w:autoSpaceDN w:val="0"/>
        <w:adjustRightInd w:val="0"/>
        <w:spacing w:line="360" w:lineRule="auto"/>
        <w:ind w:firstLine="709"/>
        <w:jc w:val="both"/>
        <w:rPr>
          <w:b/>
        </w:rPr>
      </w:pPr>
    </w:p>
    <w:p w:rsidR="00756499" w:rsidRPr="0065266F" w:rsidRDefault="00180B2F" w:rsidP="00471407">
      <w:pPr>
        <w:pStyle w:val="2"/>
        <w:spacing w:before="0" w:after="0" w:line="360" w:lineRule="auto"/>
        <w:ind w:firstLine="709"/>
        <w:jc w:val="both"/>
        <w:rPr>
          <w:rFonts w:ascii="Times New Roman" w:hAnsi="Times New Roman" w:cs="Times New Roman"/>
          <w:bCs w:val="0"/>
          <w:i w:val="0"/>
          <w:iCs w:val="0"/>
        </w:rPr>
      </w:pPr>
      <w:bookmarkStart w:id="1" w:name="_Toc220349445"/>
      <w:r>
        <w:rPr>
          <w:rFonts w:ascii="Times New Roman" w:hAnsi="Times New Roman" w:cs="Times New Roman"/>
          <w:bCs w:val="0"/>
          <w:i w:val="0"/>
          <w:iCs w:val="0"/>
        </w:rPr>
        <w:br w:type="page"/>
      </w:r>
      <w:r w:rsidR="00855F1F" w:rsidRPr="0065266F">
        <w:rPr>
          <w:rFonts w:ascii="Times New Roman" w:hAnsi="Times New Roman" w:cs="Times New Roman"/>
          <w:bCs w:val="0"/>
          <w:i w:val="0"/>
          <w:iCs w:val="0"/>
        </w:rPr>
        <w:t>1. Понятие и</w:t>
      </w:r>
      <w:r w:rsidR="00756499" w:rsidRPr="0065266F">
        <w:rPr>
          <w:rFonts w:ascii="Times New Roman" w:hAnsi="Times New Roman" w:cs="Times New Roman"/>
          <w:bCs w:val="0"/>
          <w:i w:val="0"/>
          <w:iCs w:val="0"/>
        </w:rPr>
        <w:t>нвестиции, инвестировани</w:t>
      </w:r>
      <w:r w:rsidR="00855F1F" w:rsidRPr="0065266F">
        <w:rPr>
          <w:rFonts w:ascii="Times New Roman" w:hAnsi="Times New Roman" w:cs="Times New Roman"/>
          <w:bCs w:val="0"/>
          <w:i w:val="0"/>
          <w:iCs w:val="0"/>
        </w:rPr>
        <w:t>я</w:t>
      </w:r>
      <w:r w:rsidR="00756499" w:rsidRPr="0065266F">
        <w:rPr>
          <w:rFonts w:ascii="Times New Roman" w:hAnsi="Times New Roman" w:cs="Times New Roman"/>
          <w:bCs w:val="0"/>
          <w:i w:val="0"/>
          <w:iCs w:val="0"/>
        </w:rPr>
        <w:t>, инвестиционн</w:t>
      </w:r>
      <w:r w:rsidR="00855F1F" w:rsidRPr="0065266F">
        <w:rPr>
          <w:rFonts w:ascii="Times New Roman" w:hAnsi="Times New Roman" w:cs="Times New Roman"/>
          <w:bCs w:val="0"/>
          <w:i w:val="0"/>
          <w:iCs w:val="0"/>
        </w:rPr>
        <w:t xml:space="preserve">ой </w:t>
      </w:r>
      <w:r w:rsidR="00756499" w:rsidRPr="0065266F">
        <w:rPr>
          <w:rFonts w:ascii="Times New Roman" w:hAnsi="Times New Roman" w:cs="Times New Roman"/>
          <w:bCs w:val="0"/>
          <w:i w:val="0"/>
          <w:iCs w:val="0"/>
        </w:rPr>
        <w:t>деятельност</w:t>
      </w:r>
      <w:r w:rsidR="00855F1F" w:rsidRPr="0065266F">
        <w:rPr>
          <w:rFonts w:ascii="Times New Roman" w:hAnsi="Times New Roman" w:cs="Times New Roman"/>
          <w:bCs w:val="0"/>
          <w:i w:val="0"/>
          <w:iCs w:val="0"/>
        </w:rPr>
        <w:t>и</w:t>
      </w:r>
      <w:bookmarkEnd w:id="1"/>
    </w:p>
    <w:p w:rsidR="006011BC" w:rsidRPr="0065266F" w:rsidRDefault="006011BC" w:rsidP="00471407">
      <w:pPr>
        <w:autoSpaceDE w:val="0"/>
        <w:autoSpaceDN w:val="0"/>
        <w:adjustRightInd w:val="0"/>
        <w:spacing w:line="360" w:lineRule="auto"/>
        <w:ind w:firstLine="709"/>
        <w:jc w:val="both"/>
      </w:pPr>
    </w:p>
    <w:p w:rsidR="006011BC" w:rsidRPr="0065266F" w:rsidRDefault="00756499" w:rsidP="00471407">
      <w:pPr>
        <w:autoSpaceDE w:val="0"/>
        <w:autoSpaceDN w:val="0"/>
        <w:adjustRightInd w:val="0"/>
        <w:spacing w:line="360" w:lineRule="auto"/>
        <w:ind w:firstLine="709"/>
        <w:jc w:val="both"/>
      </w:pPr>
      <w:r w:rsidRPr="0065266F">
        <w:t>Инвестиции играют весьма важ</w:t>
      </w:r>
      <w:r w:rsidR="006011BC" w:rsidRPr="0065266F">
        <w:t>ную роль в экономике. Они объек</w:t>
      </w:r>
      <w:r w:rsidRPr="0065266F">
        <w:t>тивно необходимы для стабильного развития экономики, обеспечения</w:t>
      </w:r>
      <w:r w:rsidR="006011BC" w:rsidRPr="0065266F">
        <w:t xml:space="preserve"> </w:t>
      </w:r>
      <w:r w:rsidRPr="0065266F">
        <w:t>устойчивого экономического роста. Активный инвестиционный процесс</w:t>
      </w:r>
      <w:r w:rsidR="006011BC" w:rsidRPr="0065266F">
        <w:t xml:space="preserve"> </w:t>
      </w:r>
      <w:r w:rsidRPr="0065266F">
        <w:t>предопределяет экономический потенциал страны в целом, способствует</w:t>
      </w:r>
      <w:r w:rsidR="006011BC" w:rsidRPr="0065266F">
        <w:t xml:space="preserve"> </w:t>
      </w:r>
      <w:r w:rsidRPr="0065266F">
        <w:t>повышению жизненного уровня населения. Экономическая деятельность</w:t>
      </w:r>
      <w:r w:rsidR="006011BC" w:rsidRPr="0065266F">
        <w:t xml:space="preserve"> </w:t>
      </w:r>
      <w:r w:rsidRPr="0065266F">
        <w:t>активных хозяйствующих субъектов зависит в значительной степени от</w:t>
      </w:r>
      <w:r w:rsidR="006011BC" w:rsidRPr="0065266F">
        <w:t xml:space="preserve"> </w:t>
      </w:r>
      <w:r w:rsidRPr="0065266F">
        <w:t>объемов и форм осуществляемых инвестиций.</w:t>
      </w:r>
    </w:p>
    <w:p w:rsidR="006011BC" w:rsidRPr="0065266F" w:rsidRDefault="00756499" w:rsidP="00471407">
      <w:pPr>
        <w:autoSpaceDE w:val="0"/>
        <w:autoSpaceDN w:val="0"/>
        <w:adjustRightInd w:val="0"/>
        <w:spacing w:line="360" w:lineRule="auto"/>
        <w:ind w:firstLine="709"/>
        <w:jc w:val="both"/>
      </w:pPr>
      <w:r w:rsidRPr="0065266F">
        <w:t>На общеэкономическом уровне инвестиции требуются для:</w:t>
      </w:r>
    </w:p>
    <w:p w:rsidR="006011BC" w:rsidRPr="0065266F" w:rsidRDefault="00756499" w:rsidP="00471407">
      <w:pPr>
        <w:numPr>
          <w:ilvl w:val="0"/>
          <w:numId w:val="2"/>
        </w:numPr>
        <w:autoSpaceDE w:val="0"/>
        <w:autoSpaceDN w:val="0"/>
        <w:adjustRightInd w:val="0"/>
        <w:spacing w:line="360" w:lineRule="auto"/>
        <w:ind w:left="0" w:firstLine="709"/>
        <w:jc w:val="both"/>
      </w:pPr>
      <w:r w:rsidRPr="0065266F">
        <w:t>расширенного воспроизводства;</w:t>
      </w:r>
    </w:p>
    <w:p w:rsidR="006011BC" w:rsidRPr="0065266F" w:rsidRDefault="00756499" w:rsidP="00471407">
      <w:pPr>
        <w:numPr>
          <w:ilvl w:val="0"/>
          <w:numId w:val="2"/>
        </w:numPr>
        <w:autoSpaceDE w:val="0"/>
        <w:autoSpaceDN w:val="0"/>
        <w:adjustRightInd w:val="0"/>
        <w:spacing w:line="360" w:lineRule="auto"/>
        <w:ind w:left="0" w:firstLine="709"/>
        <w:jc w:val="both"/>
      </w:pPr>
      <w:r w:rsidRPr="0065266F">
        <w:t>структурных преобразований в стране;</w:t>
      </w:r>
    </w:p>
    <w:p w:rsidR="006011BC" w:rsidRPr="0065266F" w:rsidRDefault="00756499" w:rsidP="00471407">
      <w:pPr>
        <w:numPr>
          <w:ilvl w:val="0"/>
          <w:numId w:val="2"/>
        </w:numPr>
        <w:autoSpaceDE w:val="0"/>
        <w:autoSpaceDN w:val="0"/>
        <w:adjustRightInd w:val="0"/>
        <w:spacing w:line="360" w:lineRule="auto"/>
        <w:ind w:left="0" w:firstLine="709"/>
        <w:jc w:val="both"/>
      </w:pPr>
      <w:r w:rsidRPr="0065266F">
        <w:t>повышения конкурентоспособности отечественной продукции;</w:t>
      </w:r>
    </w:p>
    <w:p w:rsidR="00756499" w:rsidRPr="0065266F" w:rsidRDefault="00756499" w:rsidP="00471407">
      <w:pPr>
        <w:numPr>
          <w:ilvl w:val="0"/>
          <w:numId w:val="2"/>
        </w:numPr>
        <w:autoSpaceDE w:val="0"/>
        <w:autoSpaceDN w:val="0"/>
        <w:adjustRightInd w:val="0"/>
        <w:spacing w:line="360" w:lineRule="auto"/>
        <w:ind w:left="0" w:firstLine="709"/>
        <w:jc w:val="both"/>
      </w:pPr>
      <w:r w:rsidRPr="0065266F">
        <w:t>решения социально-экономи</w:t>
      </w:r>
      <w:r w:rsidR="006011BC" w:rsidRPr="0065266F">
        <w:t xml:space="preserve">ческих проблем, в частности проблем </w:t>
      </w:r>
      <w:r w:rsidRPr="0065266F">
        <w:t>безработицы, экологии, здравоо</w:t>
      </w:r>
      <w:r w:rsidR="006011BC" w:rsidRPr="0065266F">
        <w:t>хранения, развития системы обра</w:t>
      </w:r>
      <w:r w:rsidRPr="0065266F">
        <w:t>зования и др.</w:t>
      </w:r>
    </w:p>
    <w:p w:rsidR="006011BC" w:rsidRPr="0065266F" w:rsidRDefault="00756499" w:rsidP="00471407">
      <w:pPr>
        <w:autoSpaceDE w:val="0"/>
        <w:autoSpaceDN w:val="0"/>
        <w:adjustRightInd w:val="0"/>
        <w:spacing w:line="360" w:lineRule="auto"/>
        <w:ind w:firstLine="709"/>
        <w:jc w:val="both"/>
      </w:pPr>
      <w:r w:rsidRPr="0065266F">
        <w:t>На уровне предприятия, инвестиции способствуют:</w:t>
      </w:r>
    </w:p>
    <w:p w:rsidR="006011BC" w:rsidRPr="0065266F" w:rsidRDefault="00756499" w:rsidP="00471407">
      <w:pPr>
        <w:numPr>
          <w:ilvl w:val="0"/>
          <w:numId w:val="3"/>
        </w:numPr>
        <w:autoSpaceDE w:val="0"/>
        <w:autoSpaceDN w:val="0"/>
        <w:adjustRightInd w:val="0"/>
        <w:spacing w:line="360" w:lineRule="auto"/>
        <w:ind w:left="0" w:firstLine="709"/>
        <w:jc w:val="both"/>
      </w:pPr>
      <w:r w:rsidRPr="0065266F">
        <w:t>обновлению основных фондов;</w:t>
      </w:r>
    </w:p>
    <w:p w:rsidR="006011BC" w:rsidRPr="0065266F" w:rsidRDefault="00756499" w:rsidP="00471407">
      <w:pPr>
        <w:numPr>
          <w:ilvl w:val="0"/>
          <w:numId w:val="3"/>
        </w:numPr>
        <w:autoSpaceDE w:val="0"/>
        <w:autoSpaceDN w:val="0"/>
        <w:adjustRightInd w:val="0"/>
        <w:spacing w:line="360" w:lineRule="auto"/>
        <w:ind w:left="0" w:firstLine="709"/>
        <w:jc w:val="both"/>
      </w:pPr>
      <w:r w:rsidRPr="0065266F">
        <w:t>росту технического уровня;</w:t>
      </w:r>
    </w:p>
    <w:p w:rsidR="006011BC" w:rsidRPr="0065266F" w:rsidRDefault="00756499" w:rsidP="00471407">
      <w:pPr>
        <w:numPr>
          <w:ilvl w:val="0"/>
          <w:numId w:val="3"/>
        </w:numPr>
        <w:autoSpaceDE w:val="0"/>
        <w:autoSpaceDN w:val="0"/>
        <w:adjustRightInd w:val="0"/>
        <w:spacing w:line="360" w:lineRule="auto"/>
        <w:ind w:left="0" w:firstLine="709"/>
        <w:jc w:val="both"/>
      </w:pPr>
      <w:r w:rsidRPr="0065266F">
        <w:t>стабилизации финансового состояния;</w:t>
      </w:r>
    </w:p>
    <w:p w:rsidR="006011BC" w:rsidRPr="0065266F" w:rsidRDefault="00756499" w:rsidP="00471407">
      <w:pPr>
        <w:numPr>
          <w:ilvl w:val="0"/>
          <w:numId w:val="3"/>
        </w:numPr>
        <w:autoSpaceDE w:val="0"/>
        <w:autoSpaceDN w:val="0"/>
        <w:adjustRightInd w:val="0"/>
        <w:spacing w:line="360" w:lineRule="auto"/>
        <w:ind w:left="0" w:firstLine="709"/>
        <w:jc w:val="both"/>
      </w:pPr>
      <w:r w:rsidRPr="0065266F">
        <w:t>повышению конкурентоспособности;</w:t>
      </w:r>
    </w:p>
    <w:p w:rsidR="006011BC" w:rsidRPr="0065266F" w:rsidRDefault="00756499" w:rsidP="00471407">
      <w:pPr>
        <w:numPr>
          <w:ilvl w:val="0"/>
          <w:numId w:val="3"/>
        </w:numPr>
        <w:autoSpaceDE w:val="0"/>
        <w:autoSpaceDN w:val="0"/>
        <w:adjustRightInd w:val="0"/>
        <w:spacing w:line="360" w:lineRule="auto"/>
        <w:ind w:left="0" w:firstLine="709"/>
        <w:jc w:val="both"/>
      </w:pPr>
      <w:r w:rsidRPr="0065266F">
        <w:t>устойчивому развитию;</w:t>
      </w:r>
    </w:p>
    <w:p w:rsidR="006011BC" w:rsidRPr="0065266F" w:rsidRDefault="00756499" w:rsidP="00471407">
      <w:pPr>
        <w:numPr>
          <w:ilvl w:val="0"/>
          <w:numId w:val="3"/>
        </w:numPr>
        <w:autoSpaceDE w:val="0"/>
        <w:autoSpaceDN w:val="0"/>
        <w:adjustRightInd w:val="0"/>
        <w:spacing w:line="360" w:lineRule="auto"/>
        <w:ind w:left="0" w:firstLine="709"/>
        <w:jc w:val="both"/>
      </w:pPr>
      <w:r w:rsidRPr="0065266F">
        <w:t>повышению квалификации кадрового состава;</w:t>
      </w:r>
    </w:p>
    <w:p w:rsidR="00756499" w:rsidRPr="0065266F" w:rsidRDefault="00756499" w:rsidP="00471407">
      <w:pPr>
        <w:numPr>
          <w:ilvl w:val="0"/>
          <w:numId w:val="3"/>
        </w:numPr>
        <w:autoSpaceDE w:val="0"/>
        <w:autoSpaceDN w:val="0"/>
        <w:adjustRightInd w:val="0"/>
        <w:spacing w:line="360" w:lineRule="auto"/>
        <w:ind w:left="0" w:firstLine="709"/>
        <w:jc w:val="both"/>
      </w:pPr>
      <w:r w:rsidRPr="0065266F">
        <w:t>совершенствованию методов управления.</w:t>
      </w:r>
    </w:p>
    <w:p w:rsidR="0026487A" w:rsidRPr="0065266F" w:rsidRDefault="00756499" w:rsidP="00471407">
      <w:pPr>
        <w:autoSpaceDE w:val="0"/>
        <w:autoSpaceDN w:val="0"/>
        <w:adjustRightInd w:val="0"/>
        <w:spacing w:line="360" w:lineRule="auto"/>
        <w:ind w:firstLine="709"/>
        <w:jc w:val="both"/>
        <w:rPr>
          <w:i/>
          <w:iCs/>
        </w:rPr>
      </w:pPr>
      <w:r w:rsidRPr="0065266F">
        <w:t xml:space="preserve">Под </w:t>
      </w:r>
      <w:r w:rsidRPr="0065266F">
        <w:rPr>
          <w:b/>
          <w:bCs/>
        </w:rPr>
        <w:t xml:space="preserve">инвестициями </w:t>
      </w:r>
      <w:r w:rsidRPr="0065266F">
        <w:t xml:space="preserve">понимаются – </w:t>
      </w:r>
      <w:r w:rsidRPr="0065266F">
        <w:rPr>
          <w:i/>
          <w:iCs/>
        </w:rPr>
        <w:t>денежные средства, ценные</w:t>
      </w:r>
      <w:r w:rsidR="006011BC" w:rsidRPr="0065266F">
        <w:rPr>
          <w:i/>
          <w:iCs/>
        </w:rPr>
        <w:t xml:space="preserve"> </w:t>
      </w:r>
      <w:r w:rsidRPr="0065266F">
        <w:rPr>
          <w:i/>
          <w:iCs/>
        </w:rPr>
        <w:t>бумаги, иное имущество, в том числе имущественные права, имеющие</w:t>
      </w:r>
      <w:r w:rsidR="006011BC" w:rsidRPr="0065266F">
        <w:rPr>
          <w:i/>
          <w:iCs/>
        </w:rPr>
        <w:t xml:space="preserve"> </w:t>
      </w:r>
      <w:r w:rsidRPr="0065266F">
        <w:rPr>
          <w:i/>
          <w:iCs/>
        </w:rPr>
        <w:t>денежную оценку, вкладываемые в объекты предпринимательской и</w:t>
      </w:r>
      <w:r w:rsidR="0026487A" w:rsidRPr="0065266F">
        <w:rPr>
          <w:i/>
          <w:iCs/>
        </w:rPr>
        <w:t xml:space="preserve"> (или) иной деятельности в целях получения прибыли и (или) достижения иного полезного эффекта</w:t>
      </w:r>
      <w:r w:rsidR="000171B9" w:rsidRPr="0065266F">
        <w:rPr>
          <w:rStyle w:val="a8"/>
          <w:i/>
          <w:iCs/>
        </w:rPr>
        <w:footnoteReference w:id="1"/>
      </w:r>
      <w:r w:rsidR="0026487A" w:rsidRPr="0065266F">
        <w:rPr>
          <w:i/>
          <w:iCs/>
        </w:rPr>
        <w:t>.</w:t>
      </w:r>
    </w:p>
    <w:p w:rsidR="0026487A" w:rsidRPr="0065266F" w:rsidRDefault="0026487A" w:rsidP="00471407">
      <w:pPr>
        <w:autoSpaceDE w:val="0"/>
        <w:autoSpaceDN w:val="0"/>
        <w:adjustRightInd w:val="0"/>
        <w:spacing w:line="360" w:lineRule="auto"/>
        <w:ind w:firstLine="709"/>
        <w:jc w:val="both"/>
        <w:rPr>
          <w:i/>
          <w:iCs/>
        </w:rPr>
      </w:pPr>
      <w:r w:rsidRPr="0065266F">
        <w:rPr>
          <w:b/>
          <w:bCs/>
        </w:rPr>
        <w:t xml:space="preserve">Инвестирование </w:t>
      </w:r>
      <w:r w:rsidRPr="0065266F">
        <w:t>– вложение капитала в целях получения дохода</w:t>
      </w:r>
      <w:r w:rsidRPr="0065266F">
        <w:rPr>
          <w:i/>
          <w:iCs/>
        </w:rPr>
        <w:t xml:space="preserve"> </w:t>
      </w:r>
      <w:r w:rsidRPr="0065266F">
        <w:t>в будущем, компенсирующего инвестору отложенное потребление,</w:t>
      </w:r>
      <w:r w:rsidRPr="0065266F">
        <w:rPr>
          <w:i/>
          <w:iCs/>
        </w:rPr>
        <w:t xml:space="preserve"> </w:t>
      </w:r>
      <w:r w:rsidRPr="0065266F">
        <w:t>ожидаемый рост общего уровня цен и неопределенность получения будущего дохода (риск).</w:t>
      </w:r>
    </w:p>
    <w:p w:rsidR="0026487A" w:rsidRPr="0065266F" w:rsidRDefault="0026487A" w:rsidP="00471407">
      <w:pPr>
        <w:autoSpaceDE w:val="0"/>
        <w:autoSpaceDN w:val="0"/>
        <w:adjustRightInd w:val="0"/>
        <w:spacing w:line="360" w:lineRule="auto"/>
        <w:ind w:firstLine="709"/>
        <w:jc w:val="both"/>
        <w:rPr>
          <w:i/>
          <w:iCs/>
        </w:rPr>
      </w:pPr>
      <w:r w:rsidRPr="0065266F">
        <w:rPr>
          <w:b/>
          <w:bCs/>
        </w:rPr>
        <w:t xml:space="preserve">Цель </w:t>
      </w:r>
      <w:r w:rsidRPr="0065266F">
        <w:t>инвестирования заключается в поиске и определении такого</w:t>
      </w:r>
      <w:r w:rsidRPr="0065266F">
        <w:rPr>
          <w:i/>
          <w:iCs/>
        </w:rPr>
        <w:t xml:space="preserve"> </w:t>
      </w:r>
      <w:r w:rsidRPr="0065266F">
        <w:t>способа вложения инвестиций, при котором обеспечивался бы требуемый уровень доходности и минимальный риск.</w:t>
      </w:r>
    </w:p>
    <w:p w:rsidR="0026487A" w:rsidRPr="0065266F" w:rsidRDefault="0026487A" w:rsidP="00471407">
      <w:pPr>
        <w:autoSpaceDE w:val="0"/>
        <w:autoSpaceDN w:val="0"/>
        <w:adjustRightInd w:val="0"/>
        <w:spacing w:line="360" w:lineRule="auto"/>
        <w:ind w:firstLine="709"/>
        <w:jc w:val="both"/>
        <w:rPr>
          <w:i/>
          <w:iCs/>
        </w:rPr>
      </w:pPr>
      <w:r w:rsidRPr="0065266F">
        <w:t>На инвестирование оказывают воздействие различные факторы:</w:t>
      </w:r>
    </w:p>
    <w:p w:rsidR="0026487A" w:rsidRPr="0065266F" w:rsidRDefault="0026487A" w:rsidP="00471407">
      <w:pPr>
        <w:numPr>
          <w:ilvl w:val="0"/>
          <w:numId w:val="4"/>
        </w:numPr>
        <w:autoSpaceDE w:val="0"/>
        <w:autoSpaceDN w:val="0"/>
        <w:adjustRightInd w:val="0"/>
        <w:spacing w:line="360" w:lineRule="auto"/>
        <w:ind w:left="0" w:firstLine="709"/>
        <w:jc w:val="both"/>
        <w:rPr>
          <w:i/>
          <w:iCs/>
        </w:rPr>
      </w:pPr>
      <w:r w:rsidRPr="0065266F">
        <w:t>временной;</w:t>
      </w:r>
    </w:p>
    <w:p w:rsidR="0026487A" w:rsidRPr="0065266F" w:rsidRDefault="0026487A" w:rsidP="00471407">
      <w:pPr>
        <w:numPr>
          <w:ilvl w:val="0"/>
          <w:numId w:val="4"/>
        </w:numPr>
        <w:autoSpaceDE w:val="0"/>
        <w:autoSpaceDN w:val="0"/>
        <w:adjustRightInd w:val="0"/>
        <w:spacing w:line="360" w:lineRule="auto"/>
        <w:ind w:left="0" w:firstLine="709"/>
        <w:jc w:val="both"/>
        <w:rPr>
          <w:i/>
          <w:iCs/>
        </w:rPr>
      </w:pPr>
      <w:r w:rsidRPr="0065266F">
        <w:t>инфляционный;</w:t>
      </w:r>
    </w:p>
    <w:p w:rsidR="0026487A" w:rsidRPr="0065266F" w:rsidRDefault="0026487A" w:rsidP="00471407">
      <w:pPr>
        <w:numPr>
          <w:ilvl w:val="0"/>
          <w:numId w:val="4"/>
        </w:numPr>
        <w:autoSpaceDE w:val="0"/>
        <w:autoSpaceDN w:val="0"/>
        <w:adjustRightInd w:val="0"/>
        <w:spacing w:line="360" w:lineRule="auto"/>
        <w:ind w:left="0" w:firstLine="709"/>
        <w:jc w:val="both"/>
        <w:rPr>
          <w:i/>
          <w:iCs/>
        </w:rPr>
      </w:pPr>
      <w:r w:rsidRPr="0065266F">
        <w:t>фактор неопределенности или риска.</w:t>
      </w:r>
    </w:p>
    <w:p w:rsidR="0026487A" w:rsidRPr="0065266F" w:rsidRDefault="0026487A" w:rsidP="00471407">
      <w:pPr>
        <w:autoSpaceDE w:val="0"/>
        <w:autoSpaceDN w:val="0"/>
        <w:adjustRightInd w:val="0"/>
        <w:spacing w:line="360" w:lineRule="auto"/>
        <w:ind w:firstLine="709"/>
        <w:jc w:val="both"/>
      </w:pPr>
      <w:r w:rsidRPr="0065266F">
        <w:rPr>
          <w:b/>
          <w:bCs/>
        </w:rPr>
        <w:t>Временной фактор</w:t>
      </w:r>
      <w:r w:rsidRPr="0065266F">
        <w:t>. Инвестирование по сути означает отказ от использования дохода на текущее потребление, чтобы в будущем иметь большую сумму. Другими словами, инвестор намерен получить в будущем сумму денег, превосходящую отложенную в текущий момент, как плату за то, что он не потратил деньги на себя, а предоставил их в долг.</w:t>
      </w:r>
    </w:p>
    <w:p w:rsidR="0026487A" w:rsidRPr="0065266F" w:rsidRDefault="0026487A" w:rsidP="00471407">
      <w:pPr>
        <w:autoSpaceDE w:val="0"/>
        <w:autoSpaceDN w:val="0"/>
        <w:adjustRightInd w:val="0"/>
        <w:spacing w:line="360" w:lineRule="auto"/>
        <w:ind w:firstLine="709"/>
        <w:jc w:val="both"/>
      </w:pPr>
      <w:r w:rsidRPr="0065266F">
        <w:rPr>
          <w:b/>
          <w:bCs/>
        </w:rPr>
        <w:t>Инфляционный фактор</w:t>
      </w:r>
      <w:r w:rsidRPr="0065266F">
        <w:t>. Инфляция – это устойчивое, неуклонное повышение общего уровня цен. Инвестор, ожидая, что цены на необходимые ему товары и услуги повысятся, должен компенсировать подобное повышение цен, когда он вкладывает свои средства в тот или другой вид инвестиций. В противном случае ему невыгодно осуществлять инвестирование.</w:t>
      </w:r>
    </w:p>
    <w:p w:rsidR="0026487A" w:rsidRPr="0065266F" w:rsidRDefault="0026487A" w:rsidP="00471407">
      <w:pPr>
        <w:autoSpaceDE w:val="0"/>
        <w:autoSpaceDN w:val="0"/>
        <w:adjustRightInd w:val="0"/>
        <w:spacing w:line="360" w:lineRule="auto"/>
        <w:ind w:firstLine="709"/>
        <w:jc w:val="both"/>
      </w:pPr>
      <w:r w:rsidRPr="0065266F">
        <w:rPr>
          <w:b/>
          <w:bCs/>
        </w:rPr>
        <w:t xml:space="preserve">Фактор риска. </w:t>
      </w:r>
      <w:r w:rsidRPr="0065266F">
        <w:t>Под риском понимается возможность не получения от инвестиций желаемого результата. Когда инвестирование сопряжено с риском для инвестора, то для последнего важно возмещение за риск при вложении средств в инвестиционный объект.</w:t>
      </w:r>
    </w:p>
    <w:p w:rsidR="0026487A" w:rsidRPr="0065266F" w:rsidRDefault="0026487A" w:rsidP="00471407">
      <w:pPr>
        <w:autoSpaceDE w:val="0"/>
        <w:autoSpaceDN w:val="0"/>
        <w:adjustRightInd w:val="0"/>
        <w:spacing w:line="360" w:lineRule="auto"/>
        <w:ind w:firstLine="709"/>
        <w:jc w:val="both"/>
      </w:pPr>
      <w:r w:rsidRPr="0065266F">
        <w:t xml:space="preserve">В инвестиционном бизнесе важную роль играет </w:t>
      </w:r>
      <w:r w:rsidRPr="0065266F">
        <w:rPr>
          <w:b/>
          <w:bCs/>
        </w:rPr>
        <w:t>инвестиционный</w:t>
      </w:r>
      <w:r w:rsidRPr="0065266F">
        <w:t xml:space="preserve"> </w:t>
      </w:r>
      <w:r w:rsidRPr="0065266F">
        <w:rPr>
          <w:b/>
          <w:bCs/>
        </w:rPr>
        <w:t xml:space="preserve">или холдинговый период. </w:t>
      </w:r>
      <w:r w:rsidRPr="0065266F">
        <w:t>Под последним понимается период времени от момента приобретения инвестиции до ее конечной реализации или ликвидации (превращения в наличные деньги).</w:t>
      </w:r>
    </w:p>
    <w:p w:rsidR="0026487A" w:rsidRPr="0065266F" w:rsidRDefault="0026487A" w:rsidP="00471407">
      <w:pPr>
        <w:autoSpaceDE w:val="0"/>
        <w:autoSpaceDN w:val="0"/>
        <w:adjustRightInd w:val="0"/>
        <w:spacing w:line="360" w:lineRule="auto"/>
        <w:ind w:firstLine="709"/>
        <w:jc w:val="both"/>
      </w:pPr>
      <w:r w:rsidRPr="0065266F">
        <w:rPr>
          <w:b/>
          <w:bCs/>
        </w:rPr>
        <w:t xml:space="preserve">Виды инвестирования. </w:t>
      </w:r>
      <w:r w:rsidRPr="0065266F">
        <w:t>Инвестирование подразделяют на:</w:t>
      </w:r>
    </w:p>
    <w:p w:rsidR="0026487A" w:rsidRPr="0065266F" w:rsidRDefault="0026487A" w:rsidP="00471407">
      <w:pPr>
        <w:numPr>
          <w:ilvl w:val="0"/>
          <w:numId w:val="5"/>
        </w:numPr>
        <w:autoSpaceDE w:val="0"/>
        <w:autoSpaceDN w:val="0"/>
        <w:adjustRightInd w:val="0"/>
        <w:spacing w:line="360" w:lineRule="auto"/>
        <w:ind w:left="0" w:firstLine="709"/>
        <w:jc w:val="both"/>
      </w:pPr>
      <w:r w:rsidRPr="0065266F">
        <w:t>инвестирование в финансовые активы;</w:t>
      </w:r>
    </w:p>
    <w:p w:rsidR="0026487A" w:rsidRPr="0065266F" w:rsidRDefault="0026487A" w:rsidP="00471407">
      <w:pPr>
        <w:numPr>
          <w:ilvl w:val="0"/>
          <w:numId w:val="5"/>
        </w:numPr>
        <w:autoSpaceDE w:val="0"/>
        <w:autoSpaceDN w:val="0"/>
        <w:adjustRightInd w:val="0"/>
        <w:spacing w:line="360" w:lineRule="auto"/>
        <w:ind w:left="0" w:firstLine="709"/>
        <w:jc w:val="both"/>
      </w:pPr>
      <w:r w:rsidRPr="0065266F">
        <w:t>инвестирование в нефинансовые активы;</w:t>
      </w:r>
    </w:p>
    <w:p w:rsidR="0026487A" w:rsidRPr="0065266F" w:rsidRDefault="0026487A" w:rsidP="00471407">
      <w:pPr>
        <w:numPr>
          <w:ilvl w:val="0"/>
          <w:numId w:val="5"/>
        </w:numPr>
        <w:autoSpaceDE w:val="0"/>
        <w:autoSpaceDN w:val="0"/>
        <w:adjustRightInd w:val="0"/>
        <w:spacing w:line="360" w:lineRule="auto"/>
        <w:ind w:left="0" w:firstLine="709"/>
        <w:jc w:val="both"/>
      </w:pPr>
      <w:r w:rsidRPr="0065266F">
        <w:t>инвестирование в материальные активы;</w:t>
      </w:r>
    </w:p>
    <w:p w:rsidR="0026487A" w:rsidRPr="0065266F" w:rsidRDefault="0026487A" w:rsidP="00471407">
      <w:pPr>
        <w:numPr>
          <w:ilvl w:val="0"/>
          <w:numId w:val="5"/>
        </w:numPr>
        <w:autoSpaceDE w:val="0"/>
        <w:autoSpaceDN w:val="0"/>
        <w:adjustRightInd w:val="0"/>
        <w:spacing w:line="360" w:lineRule="auto"/>
        <w:ind w:left="0" w:firstLine="709"/>
        <w:jc w:val="both"/>
      </w:pPr>
      <w:r w:rsidRPr="0065266F">
        <w:t>инвестирование в нематериальные ценности.</w:t>
      </w:r>
    </w:p>
    <w:p w:rsidR="00756499" w:rsidRPr="0065266F" w:rsidRDefault="0026487A" w:rsidP="00471407">
      <w:pPr>
        <w:autoSpaceDE w:val="0"/>
        <w:autoSpaceDN w:val="0"/>
        <w:adjustRightInd w:val="0"/>
        <w:spacing w:line="360" w:lineRule="auto"/>
        <w:ind w:firstLine="709"/>
        <w:jc w:val="both"/>
      </w:pPr>
      <w:r w:rsidRPr="0065266F">
        <w:t>Инвестирование в финансовые активы предполагает вложение средств в различные ценные бумаги: акции, облигации, депозитные и сберегательные денежные сертификаты, фьючерсы и т.п.</w:t>
      </w:r>
    </w:p>
    <w:p w:rsidR="00713742" w:rsidRPr="0065266F" w:rsidRDefault="00713742" w:rsidP="00471407">
      <w:pPr>
        <w:autoSpaceDE w:val="0"/>
        <w:autoSpaceDN w:val="0"/>
        <w:adjustRightInd w:val="0"/>
        <w:spacing w:line="360" w:lineRule="auto"/>
        <w:ind w:firstLine="709"/>
        <w:jc w:val="both"/>
      </w:pPr>
      <w:r w:rsidRPr="0065266F">
        <w:t>Инвестирование в нефинансовые активы означает вложение средств в драгоценные камни, драгоценные металлы, предметы коллекционирования.</w:t>
      </w:r>
    </w:p>
    <w:p w:rsidR="00713742" w:rsidRPr="0065266F" w:rsidRDefault="00713742" w:rsidP="00471407">
      <w:pPr>
        <w:autoSpaceDE w:val="0"/>
        <w:autoSpaceDN w:val="0"/>
        <w:adjustRightInd w:val="0"/>
        <w:spacing w:line="360" w:lineRule="auto"/>
        <w:ind w:firstLine="709"/>
        <w:jc w:val="both"/>
      </w:pPr>
      <w:r w:rsidRPr="0065266F">
        <w:t>Инвестирование в материальные активы включает в себя вложение средств в производственные здания, сооружения, станки, оборудование, строительство жилых и других помещений.</w:t>
      </w:r>
    </w:p>
    <w:p w:rsidR="00713742" w:rsidRPr="0065266F" w:rsidRDefault="00713742" w:rsidP="00471407">
      <w:pPr>
        <w:autoSpaceDE w:val="0"/>
        <w:autoSpaceDN w:val="0"/>
        <w:adjustRightInd w:val="0"/>
        <w:spacing w:line="360" w:lineRule="auto"/>
        <w:ind w:firstLine="709"/>
        <w:jc w:val="both"/>
      </w:pPr>
      <w:r w:rsidRPr="0065266F">
        <w:t>Под инвестированием в нематериальные ценности подразумевается вложение денежных средств в знания, переподготовку персонала, в здравоохранение, научные исследования и разработки.</w:t>
      </w:r>
    </w:p>
    <w:p w:rsidR="00713742" w:rsidRPr="0065266F" w:rsidRDefault="00713742" w:rsidP="00471407">
      <w:pPr>
        <w:autoSpaceDE w:val="0"/>
        <w:autoSpaceDN w:val="0"/>
        <w:adjustRightInd w:val="0"/>
        <w:spacing w:line="360" w:lineRule="auto"/>
        <w:ind w:firstLine="709"/>
        <w:jc w:val="both"/>
      </w:pPr>
      <w:r w:rsidRPr="0065266F">
        <w:t>Инвестирование представляет собой непосредственный процесс вложения инвестиций и является составной частью инвестиционной деятельности.</w:t>
      </w:r>
    </w:p>
    <w:p w:rsidR="00713742" w:rsidRPr="0065266F" w:rsidRDefault="00713742" w:rsidP="00471407">
      <w:pPr>
        <w:autoSpaceDE w:val="0"/>
        <w:autoSpaceDN w:val="0"/>
        <w:adjustRightInd w:val="0"/>
        <w:spacing w:line="360" w:lineRule="auto"/>
        <w:ind w:firstLine="709"/>
        <w:jc w:val="both"/>
      </w:pPr>
      <w:r w:rsidRPr="0065266F">
        <w:t>Под последней понимают вложение инвестиций и осуществление практических действий в целях получения прибыли и (или) достижения иного полезного эффекта.</w:t>
      </w:r>
    </w:p>
    <w:p w:rsidR="00713742" w:rsidRPr="0065266F" w:rsidRDefault="00713742" w:rsidP="00471407">
      <w:pPr>
        <w:autoSpaceDE w:val="0"/>
        <w:autoSpaceDN w:val="0"/>
        <w:adjustRightInd w:val="0"/>
        <w:spacing w:line="360" w:lineRule="auto"/>
        <w:ind w:firstLine="709"/>
        <w:jc w:val="both"/>
      </w:pPr>
      <w:r w:rsidRPr="0065266F">
        <w:t>Решающим факторами активизации инвестиционной деятельности являются: кардинальное улучшение инвестиционного климата, стабильность и предсказуемость условий хозяйствования экономических субъектов, обеспечение мотивации инвесторов к вложению средств в реальный сектор экономики.</w:t>
      </w:r>
    </w:p>
    <w:p w:rsidR="00713742" w:rsidRPr="0065266F" w:rsidRDefault="00713742" w:rsidP="00471407">
      <w:pPr>
        <w:autoSpaceDE w:val="0"/>
        <w:autoSpaceDN w:val="0"/>
        <w:adjustRightInd w:val="0"/>
        <w:spacing w:line="360" w:lineRule="auto"/>
        <w:ind w:firstLine="709"/>
        <w:jc w:val="both"/>
      </w:pPr>
      <w:r w:rsidRPr="0065266F">
        <w:t>Важными путями активизации инвестиционной деятельности являются:</w:t>
      </w:r>
    </w:p>
    <w:p w:rsidR="00713742" w:rsidRPr="0065266F" w:rsidRDefault="00713742" w:rsidP="00471407">
      <w:pPr>
        <w:numPr>
          <w:ilvl w:val="0"/>
          <w:numId w:val="6"/>
        </w:numPr>
        <w:autoSpaceDE w:val="0"/>
        <w:autoSpaceDN w:val="0"/>
        <w:adjustRightInd w:val="0"/>
        <w:spacing w:line="360" w:lineRule="auto"/>
        <w:ind w:left="0" w:firstLine="709"/>
        <w:jc w:val="both"/>
      </w:pPr>
      <w:r w:rsidRPr="0065266F">
        <w:t>совершенствование законодательства, регулирующего инвестиционную деятельность, устранение противоречий различных законов;</w:t>
      </w:r>
    </w:p>
    <w:p w:rsidR="00713742" w:rsidRPr="0065266F" w:rsidRDefault="00713742" w:rsidP="00471407">
      <w:pPr>
        <w:numPr>
          <w:ilvl w:val="0"/>
          <w:numId w:val="6"/>
        </w:numPr>
        <w:autoSpaceDE w:val="0"/>
        <w:autoSpaceDN w:val="0"/>
        <w:adjustRightInd w:val="0"/>
        <w:spacing w:line="360" w:lineRule="auto"/>
        <w:ind w:left="0" w:firstLine="709"/>
        <w:jc w:val="both"/>
      </w:pPr>
      <w:r w:rsidRPr="0065266F">
        <w:t>обеспечение стабильности и прозрачности отношений собственности, создание правовой основы для безусловного исполнения контрактов и взаимного соблюдения обязательств субъектами инвестиционного рынка, повышение ответственности за нарушение прав инвесторов;</w:t>
      </w:r>
    </w:p>
    <w:p w:rsidR="00713742" w:rsidRPr="0065266F" w:rsidRDefault="00713742" w:rsidP="00471407">
      <w:pPr>
        <w:numPr>
          <w:ilvl w:val="0"/>
          <w:numId w:val="6"/>
        </w:numPr>
        <w:autoSpaceDE w:val="0"/>
        <w:autoSpaceDN w:val="0"/>
        <w:adjustRightInd w:val="0"/>
        <w:spacing w:line="360" w:lineRule="auto"/>
        <w:ind w:left="0" w:firstLine="709"/>
        <w:jc w:val="both"/>
      </w:pPr>
      <w:r w:rsidRPr="0065266F">
        <w:t>создание действенного механизма защиты прав и интересов инвестора;</w:t>
      </w:r>
    </w:p>
    <w:p w:rsidR="00713742" w:rsidRPr="0065266F" w:rsidRDefault="00713742" w:rsidP="00471407">
      <w:pPr>
        <w:numPr>
          <w:ilvl w:val="0"/>
          <w:numId w:val="6"/>
        </w:numPr>
        <w:autoSpaceDE w:val="0"/>
        <w:autoSpaceDN w:val="0"/>
        <w:adjustRightInd w:val="0"/>
        <w:spacing w:line="360" w:lineRule="auto"/>
        <w:ind w:left="0" w:firstLine="709"/>
        <w:jc w:val="both"/>
      </w:pPr>
      <w:r w:rsidRPr="0065266F">
        <w:t>формирование эффективных механизмов страхования инвестиций (страхования имущественных интересов инвесторов, страхование кредитов для долгосрочных инвестиций, страхование ценных бумаг).</w:t>
      </w:r>
    </w:p>
    <w:p w:rsidR="00713742" w:rsidRPr="0065266F" w:rsidRDefault="00713742" w:rsidP="00471407">
      <w:pPr>
        <w:numPr>
          <w:ilvl w:val="0"/>
          <w:numId w:val="6"/>
        </w:numPr>
        <w:autoSpaceDE w:val="0"/>
        <w:autoSpaceDN w:val="0"/>
        <w:adjustRightInd w:val="0"/>
        <w:spacing w:line="360" w:lineRule="auto"/>
        <w:ind w:left="0" w:firstLine="709"/>
        <w:jc w:val="both"/>
      </w:pPr>
      <w:r w:rsidRPr="0065266F">
        <w:t>обеспечение адекватной информационной системы на инвестиционном рынке, регламентации состава и структуры раскрываемой информации, а также процедур, позволяющих обеспечить доступ к информации.</w:t>
      </w:r>
    </w:p>
    <w:p w:rsidR="00713742" w:rsidRPr="0065266F" w:rsidRDefault="00713742" w:rsidP="00471407">
      <w:pPr>
        <w:numPr>
          <w:ilvl w:val="0"/>
          <w:numId w:val="6"/>
        </w:numPr>
        <w:autoSpaceDE w:val="0"/>
        <w:autoSpaceDN w:val="0"/>
        <w:adjustRightInd w:val="0"/>
        <w:spacing w:line="360" w:lineRule="auto"/>
        <w:ind w:left="0" w:firstLine="709"/>
        <w:jc w:val="both"/>
      </w:pPr>
      <w:r w:rsidRPr="0065266F">
        <w:t>государственная поддержка приоритетных инвестиционных проектов.</w:t>
      </w:r>
    </w:p>
    <w:p w:rsidR="00DE2913" w:rsidRPr="0065266F" w:rsidRDefault="00DE2913" w:rsidP="00471407">
      <w:pPr>
        <w:autoSpaceDE w:val="0"/>
        <w:autoSpaceDN w:val="0"/>
        <w:adjustRightInd w:val="0"/>
        <w:spacing w:line="360" w:lineRule="auto"/>
        <w:ind w:firstLine="709"/>
        <w:jc w:val="both"/>
      </w:pPr>
      <w:r w:rsidRPr="0065266F">
        <w:rPr>
          <w:b/>
          <w:bCs/>
        </w:rPr>
        <w:t>Доходность и риск инвестиций</w:t>
      </w:r>
      <w:r w:rsidRPr="0065266F">
        <w:t>. Любой вид инвестирования предполагает определение двух основных параметров: доходности и риска.</w:t>
      </w:r>
    </w:p>
    <w:p w:rsidR="00DE2913" w:rsidRPr="0065266F" w:rsidRDefault="00DE2913" w:rsidP="00471407">
      <w:pPr>
        <w:autoSpaceDE w:val="0"/>
        <w:autoSpaceDN w:val="0"/>
        <w:adjustRightInd w:val="0"/>
        <w:spacing w:line="360" w:lineRule="auto"/>
        <w:ind w:firstLine="709"/>
        <w:jc w:val="both"/>
      </w:pPr>
      <w:r w:rsidRPr="0065266F">
        <w:t xml:space="preserve">Целью инвестирования является максимальное увеличение вложенных средств. Прирост денежных средств инвестора называется отдачей инвестиционного объекта. Если инвестор вложил 10 млн. рублей и по окончании инвестиционного периода получил 15 млн. рублей, то прирост вложенной суммы на 5 млн. рублей и есть отдача вложения денежных средств. Но по абсолютным величинам трудно судить о степени выгодности альтернативных инвестиций. Скажем, инвестор может вложить инвестиции стоимостью 15 млн. рублей и 18 млн. рублей, при этом отдача от первой составит 150 тыс. рублей, а от второй – 160 тыс. рублей. Какой вариант предпочтительней? Куда лучше вкладывать? Второй вариант дает большую отдачу, чем первый, но получение 150 тыс. рублей на вложенные 15 млн. рублей более выгодно, чем 160 тыс. рублей на 18 млн. рублей первоначальных затрат. Поэтому желательно использовать относительную величину – </w:t>
      </w:r>
      <w:r w:rsidRPr="0065266F">
        <w:rPr>
          <w:b/>
          <w:bCs/>
        </w:rPr>
        <w:t>доходность.</w:t>
      </w:r>
    </w:p>
    <w:p w:rsidR="00756499" w:rsidRDefault="00DE2913" w:rsidP="00471407">
      <w:pPr>
        <w:autoSpaceDE w:val="0"/>
        <w:autoSpaceDN w:val="0"/>
        <w:adjustRightInd w:val="0"/>
        <w:spacing w:line="360" w:lineRule="auto"/>
        <w:ind w:firstLine="709"/>
        <w:jc w:val="both"/>
      </w:pPr>
      <w:r w:rsidRPr="0065266F">
        <w:t>Доходность (</w:t>
      </w:r>
      <w:r w:rsidRPr="0065266F">
        <w:rPr>
          <w:i/>
          <w:iCs/>
        </w:rPr>
        <w:t>r</w:t>
      </w:r>
      <w:r w:rsidRPr="0065266F">
        <w:t>) определяется как отношение суммарного денежного потока от инвестиционного объекта к инвестиционным затратам.</w:t>
      </w:r>
    </w:p>
    <w:p w:rsidR="00180B2F" w:rsidRPr="0065266F" w:rsidRDefault="00180B2F" w:rsidP="00471407">
      <w:pPr>
        <w:autoSpaceDE w:val="0"/>
        <w:autoSpaceDN w:val="0"/>
        <w:adjustRightInd w:val="0"/>
        <w:spacing w:line="360" w:lineRule="auto"/>
        <w:ind w:firstLine="709"/>
        <w:jc w:val="both"/>
      </w:pPr>
    </w:p>
    <w:p w:rsidR="00E52B39" w:rsidRPr="0065266F" w:rsidRDefault="005951E1" w:rsidP="00471407">
      <w:pPr>
        <w:autoSpaceDE w:val="0"/>
        <w:autoSpaceDN w:val="0"/>
        <w:adjustRightInd w:val="0"/>
        <w:spacing w:line="360" w:lineRule="auto"/>
        <w:ind w:firstLine="709"/>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75pt;height:37.5pt">
            <v:imagedata r:id="rId7" o:title=""/>
          </v:shape>
        </w:pict>
      </w:r>
    </w:p>
    <w:p w:rsidR="00180B2F" w:rsidRDefault="00180B2F" w:rsidP="00471407">
      <w:pPr>
        <w:autoSpaceDE w:val="0"/>
        <w:autoSpaceDN w:val="0"/>
        <w:adjustRightInd w:val="0"/>
        <w:spacing w:line="360" w:lineRule="auto"/>
        <w:ind w:firstLine="709"/>
        <w:jc w:val="both"/>
      </w:pPr>
    </w:p>
    <w:p w:rsidR="004C28EA" w:rsidRPr="0065266F" w:rsidRDefault="004C28EA" w:rsidP="00471407">
      <w:pPr>
        <w:autoSpaceDE w:val="0"/>
        <w:autoSpaceDN w:val="0"/>
        <w:adjustRightInd w:val="0"/>
        <w:spacing w:line="360" w:lineRule="auto"/>
        <w:ind w:firstLine="709"/>
        <w:jc w:val="both"/>
      </w:pPr>
      <w:r w:rsidRPr="0065266F">
        <w:t>Суммарный денежный поток будет складываться из конечной цены (цены продажи инвестиции), начальной цены (цены покупки инвестиции), а также дохода, который получает инвестор в виде дивидендов при покупке акции или в виде процента, который получает инвестор, приобретая облигацию.</w:t>
      </w:r>
    </w:p>
    <w:p w:rsidR="00756499" w:rsidRDefault="004C28EA" w:rsidP="00471407">
      <w:pPr>
        <w:autoSpaceDE w:val="0"/>
        <w:autoSpaceDN w:val="0"/>
        <w:adjustRightInd w:val="0"/>
        <w:spacing w:line="360" w:lineRule="auto"/>
        <w:ind w:firstLine="709"/>
        <w:jc w:val="both"/>
      </w:pPr>
      <w:r w:rsidRPr="0065266F">
        <w:t>Доходность акции, например, определяется следующим образом:</w:t>
      </w:r>
    </w:p>
    <w:p w:rsidR="00180B2F" w:rsidRPr="0065266F" w:rsidRDefault="00180B2F" w:rsidP="00471407">
      <w:pPr>
        <w:autoSpaceDE w:val="0"/>
        <w:autoSpaceDN w:val="0"/>
        <w:adjustRightInd w:val="0"/>
        <w:spacing w:line="360" w:lineRule="auto"/>
        <w:ind w:firstLine="709"/>
        <w:jc w:val="both"/>
      </w:pPr>
    </w:p>
    <w:p w:rsidR="00756499" w:rsidRPr="0065266F" w:rsidRDefault="005951E1" w:rsidP="00471407">
      <w:pPr>
        <w:autoSpaceDE w:val="0"/>
        <w:autoSpaceDN w:val="0"/>
        <w:adjustRightInd w:val="0"/>
        <w:spacing w:line="360" w:lineRule="auto"/>
        <w:ind w:firstLine="709"/>
        <w:jc w:val="both"/>
        <w:rPr>
          <w:b/>
        </w:rPr>
      </w:pPr>
      <w:r>
        <w:rPr>
          <w:b/>
        </w:rPr>
        <w:pict>
          <v:shape id="_x0000_i1026" type="#_x0000_t75" style="width:111.75pt;height:39.75pt">
            <v:imagedata r:id="rId8" o:title=""/>
          </v:shape>
        </w:pict>
      </w:r>
    </w:p>
    <w:p w:rsidR="00180B2F" w:rsidRDefault="00180B2F" w:rsidP="00471407">
      <w:pPr>
        <w:autoSpaceDE w:val="0"/>
        <w:autoSpaceDN w:val="0"/>
        <w:adjustRightInd w:val="0"/>
        <w:spacing w:line="360" w:lineRule="auto"/>
        <w:ind w:firstLine="709"/>
        <w:jc w:val="both"/>
      </w:pPr>
    </w:p>
    <w:p w:rsidR="000567C0" w:rsidRPr="0065266F" w:rsidRDefault="000567C0" w:rsidP="00471407">
      <w:pPr>
        <w:autoSpaceDE w:val="0"/>
        <w:autoSpaceDN w:val="0"/>
        <w:adjustRightInd w:val="0"/>
        <w:spacing w:line="360" w:lineRule="auto"/>
        <w:ind w:firstLine="709"/>
        <w:jc w:val="both"/>
      </w:pPr>
      <w:r w:rsidRPr="0065266F">
        <w:t>где:</w:t>
      </w:r>
    </w:p>
    <w:p w:rsidR="000567C0" w:rsidRPr="0065266F" w:rsidRDefault="000567C0" w:rsidP="00471407">
      <w:pPr>
        <w:autoSpaceDE w:val="0"/>
        <w:autoSpaceDN w:val="0"/>
        <w:adjustRightInd w:val="0"/>
        <w:spacing w:line="360" w:lineRule="auto"/>
        <w:ind w:firstLine="709"/>
        <w:jc w:val="both"/>
      </w:pPr>
      <w:r w:rsidRPr="0065266F">
        <w:rPr>
          <w:i/>
          <w:iCs/>
        </w:rPr>
        <w:t>r</w:t>
      </w:r>
      <w:r w:rsidRPr="0065266F">
        <w:rPr>
          <w:vertAlign w:val="subscript"/>
        </w:rPr>
        <w:t>акции</w:t>
      </w:r>
      <w:r w:rsidRPr="0065266F">
        <w:t xml:space="preserve"> – доходность акции;</w:t>
      </w:r>
    </w:p>
    <w:p w:rsidR="000567C0" w:rsidRPr="0065266F" w:rsidRDefault="000567C0" w:rsidP="00471407">
      <w:pPr>
        <w:autoSpaceDE w:val="0"/>
        <w:autoSpaceDN w:val="0"/>
        <w:adjustRightInd w:val="0"/>
        <w:spacing w:line="360" w:lineRule="auto"/>
        <w:ind w:firstLine="709"/>
        <w:jc w:val="both"/>
      </w:pPr>
      <w:r w:rsidRPr="0065266F">
        <w:rPr>
          <w:i/>
          <w:iCs/>
        </w:rPr>
        <w:t>Р</w:t>
      </w:r>
      <w:r w:rsidRPr="0065266F">
        <w:rPr>
          <w:i/>
          <w:iCs/>
          <w:vertAlign w:val="subscript"/>
        </w:rPr>
        <w:t>к</w:t>
      </w:r>
      <w:r w:rsidRPr="0065266F">
        <w:rPr>
          <w:i/>
          <w:iCs/>
        </w:rPr>
        <w:t xml:space="preserve"> </w:t>
      </w:r>
      <w:r w:rsidRPr="0065266F">
        <w:t>– конечная цена акции (цена акции на момент закрытия биржи);</w:t>
      </w:r>
    </w:p>
    <w:p w:rsidR="000567C0" w:rsidRPr="0065266F" w:rsidRDefault="000567C0" w:rsidP="00471407">
      <w:pPr>
        <w:autoSpaceDE w:val="0"/>
        <w:autoSpaceDN w:val="0"/>
        <w:adjustRightInd w:val="0"/>
        <w:spacing w:line="360" w:lineRule="auto"/>
        <w:ind w:firstLine="709"/>
        <w:jc w:val="both"/>
      </w:pPr>
      <w:r w:rsidRPr="0065266F">
        <w:rPr>
          <w:i/>
          <w:iCs/>
        </w:rPr>
        <w:t xml:space="preserve">Д </w:t>
      </w:r>
      <w:r w:rsidRPr="0065266F">
        <w:t>– дивиденд;</w:t>
      </w:r>
    </w:p>
    <w:p w:rsidR="000567C0" w:rsidRPr="0065266F" w:rsidRDefault="000567C0" w:rsidP="00471407">
      <w:pPr>
        <w:autoSpaceDE w:val="0"/>
        <w:autoSpaceDN w:val="0"/>
        <w:adjustRightInd w:val="0"/>
        <w:spacing w:line="360" w:lineRule="auto"/>
        <w:ind w:firstLine="709"/>
        <w:jc w:val="both"/>
      </w:pPr>
      <w:r w:rsidRPr="0065266F">
        <w:rPr>
          <w:i/>
          <w:iCs/>
        </w:rPr>
        <w:t>Р</w:t>
      </w:r>
      <w:r w:rsidRPr="0065266F">
        <w:rPr>
          <w:i/>
          <w:iCs/>
          <w:vertAlign w:val="subscript"/>
        </w:rPr>
        <w:t>н</w:t>
      </w:r>
      <w:r w:rsidRPr="0065266F">
        <w:rPr>
          <w:i/>
          <w:iCs/>
        </w:rPr>
        <w:t xml:space="preserve"> </w:t>
      </w:r>
      <w:r w:rsidRPr="0065266F">
        <w:t>– начальная цена (цена, по которой приобретается акция).</w:t>
      </w:r>
    </w:p>
    <w:p w:rsidR="00756499" w:rsidRPr="0065266F" w:rsidRDefault="000567C0" w:rsidP="00471407">
      <w:pPr>
        <w:autoSpaceDE w:val="0"/>
        <w:autoSpaceDN w:val="0"/>
        <w:adjustRightInd w:val="0"/>
        <w:spacing w:line="360" w:lineRule="auto"/>
        <w:ind w:firstLine="709"/>
        <w:jc w:val="both"/>
      </w:pPr>
      <w:r w:rsidRPr="0065266F">
        <w:t>По облигациям доходность будет равна:</w:t>
      </w:r>
    </w:p>
    <w:p w:rsidR="00180B2F" w:rsidRDefault="00180B2F" w:rsidP="00471407">
      <w:pPr>
        <w:autoSpaceDE w:val="0"/>
        <w:autoSpaceDN w:val="0"/>
        <w:adjustRightInd w:val="0"/>
        <w:spacing w:line="360" w:lineRule="auto"/>
        <w:ind w:firstLine="709"/>
        <w:jc w:val="both"/>
      </w:pPr>
    </w:p>
    <w:p w:rsidR="000567C0" w:rsidRPr="0065266F" w:rsidRDefault="005951E1" w:rsidP="00471407">
      <w:pPr>
        <w:autoSpaceDE w:val="0"/>
        <w:autoSpaceDN w:val="0"/>
        <w:adjustRightInd w:val="0"/>
        <w:spacing w:line="360" w:lineRule="auto"/>
        <w:ind w:firstLine="709"/>
        <w:jc w:val="both"/>
      </w:pPr>
      <w:r>
        <w:pict>
          <v:shape id="_x0000_i1027" type="#_x0000_t75" style="width:225.75pt;height:36.75pt">
            <v:imagedata r:id="rId9" o:title=""/>
          </v:shape>
        </w:pict>
      </w:r>
    </w:p>
    <w:p w:rsidR="00180B2F" w:rsidRDefault="00180B2F" w:rsidP="00471407">
      <w:pPr>
        <w:autoSpaceDE w:val="0"/>
        <w:autoSpaceDN w:val="0"/>
        <w:adjustRightInd w:val="0"/>
        <w:spacing w:line="360" w:lineRule="auto"/>
        <w:ind w:firstLine="709"/>
        <w:jc w:val="both"/>
      </w:pPr>
    </w:p>
    <w:p w:rsidR="00756499" w:rsidRPr="0065266F" w:rsidRDefault="00802677" w:rsidP="00471407">
      <w:pPr>
        <w:autoSpaceDE w:val="0"/>
        <w:autoSpaceDN w:val="0"/>
        <w:adjustRightInd w:val="0"/>
        <w:spacing w:line="360" w:lineRule="auto"/>
        <w:ind w:firstLine="709"/>
        <w:jc w:val="both"/>
      </w:pPr>
      <w:r w:rsidRPr="0065266F">
        <w:t xml:space="preserve">Другой важной составляющей является </w:t>
      </w:r>
      <w:r w:rsidRPr="0065266F">
        <w:rPr>
          <w:b/>
          <w:bCs/>
        </w:rPr>
        <w:t>риск</w:t>
      </w:r>
      <w:r w:rsidRPr="0065266F">
        <w:t xml:space="preserve">. В инвестиционной деятельности существует опасность денежных потерь. Вкладывая средства в тот или иной инвестиционный объект, инвестор может лишь с определенной долей уверенности прогнозировать будущую отдачу инвестиций. Инвестор прекрасно понимает, что </w:t>
      </w:r>
      <w:r w:rsidRPr="0065266F">
        <w:rPr>
          <w:b/>
          <w:bCs/>
        </w:rPr>
        <w:t xml:space="preserve">ожидаемая </w:t>
      </w:r>
      <w:r w:rsidRPr="0065266F">
        <w:t xml:space="preserve">им отдача инвестиций может существенно отличаться от </w:t>
      </w:r>
      <w:r w:rsidRPr="0065266F">
        <w:rPr>
          <w:b/>
          <w:bCs/>
        </w:rPr>
        <w:t xml:space="preserve">фактической </w:t>
      </w:r>
      <w:r w:rsidRPr="0065266F">
        <w:t>отдачи, которая будет наблюдаться по прошествии инвестиционного периода. Скажем, он приобретал акции в надежде на быстрый рост их цены, а на самом деле цена акций понизилась и соответственно изменилась доходность акции. Собственно, отсутствие у инвестора 100%-ной гарантии получения планируемого дохода от инвестиций и составляет основу риска инвестиционной деятельности.</w:t>
      </w:r>
    </w:p>
    <w:p w:rsidR="00384D7A" w:rsidRPr="0065266F" w:rsidRDefault="00384D7A" w:rsidP="00471407">
      <w:pPr>
        <w:autoSpaceDE w:val="0"/>
        <w:autoSpaceDN w:val="0"/>
        <w:adjustRightInd w:val="0"/>
        <w:spacing w:line="360" w:lineRule="auto"/>
        <w:ind w:firstLine="709"/>
        <w:jc w:val="both"/>
      </w:pPr>
    </w:p>
    <w:p w:rsidR="000537DD" w:rsidRPr="0065266F" w:rsidRDefault="000537DD" w:rsidP="00471407">
      <w:pPr>
        <w:pStyle w:val="2"/>
        <w:spacing w:before="0" w:after="0" w:line="360" w:lineRule="auto"/>
        <w:ind w:firstLine="709"/>
        <w:jc w:val="both"/>
        <w:rPr>
          <w:rFonts w:ascii="Times New Roman" w:hAnsi="Times New Roman" w:cs="Times New Roman"/>
          <w:i w:val="0"/>
          <w:iCs w:val="0"/>
        </w:rPr>
      </w:pPr>
      <w:bookmarkStart w:id="2" w:name="_Toc220349446"/>
      <w:r w:rsidRPr="0065266F">
        <w:rPr>
          <w:rFonts w:ascii="Times New Roman" w:hAnsi="Times New Roman" w:cs="Times New Roman"/>
          <w:i w:val="0"/>
          <w:iCs w:val="0"/>
        </w:rPr>
        <w:t>2. Характеристика финансовых и реальных инвестиций</w:t>
      </w:r>
      <w:bookmarkEnd w:id="2"/>
    </w:p>
    <w:p w:rsidR="000537DD" w:rsidRPr="0065266F" w:rsidRDefault="000537DD" w:rsidP="00471407">
      <w:pPr>
        <w:autoSpaceDE w:val="0"/>
        <w:autoSpaceDN w:val="0"/>
        <w:adjustRightInd w:val="0"/>
        <w:spacing w:line="360" w:lineRule="auto"/>
        <w:ind w:firstLine="709"/>
        <w:jc w:val="both"/>
      </w:pPr>
    </w:p>
    <w:p w:rsidR="000537DD" w:rsidRPr="0065266F" w:rsidRDefault="000537DD" w:rsidP="00471407">
      <w:pPr>
        <w:autoSpaceDE w:val="0"/>
        <w:autoSpaceDN w:val="0"/>
        <w:adjustRightInd w:val="0"/>
        <w:spacing w:line="360" w:lineRule="auto"/>
        <w:ind w:firstLine="709"/>
        <w:jc w:val="both"/>
      </w:pPr>
      <w:r w:rsidRPr="0065266F">
        <w:t xml:space="preserve">К </w:t>
      </w:r>
      <w:r w:rsidRPr="0065266F">
        <w:rPr>
          <w:i/>
          <w:iCs/>
        </w:rPr>
        <w:t xml:space="preserve">финансовым инвестициям </w:t>
      </w:r>
      <w:r w:rsidRPr="0065266F">
        <w:t>относятся вложения:</w:t>
      </w:r>
    </w:p>
    <w:p w:rsidR="000537DD" w:rsidRPr="0065266F" w:rsidRDefault="000537DD" w:rsidP="00471407">
      <w:pPr>
        <w:numPr>
          <w:ilvl w:val="0"/>
          <w:numId w:val="15"/>
        </w:numPr>
        <w:autoSpaceDE w:val="0"/>
        <w:autoSpaceDN w:val="0"/>
        <w:adjustRightInd w:val="0"/>
        <w:spacing w:line="360" w:lineRule="auto"/>
        <w:ind w:left="0" w:firstLine="709"/>
        <w:jc w:val="both"/>
      </w:pPr>
      <w:r w:rsidRPr="0065266F">
        <w:t>в акции, облигации, другие ценные бумаги, выпущенные как частными предприятиями, так и государством, местными органами власти;</w:t>
      </w:r>
    </w:p>
    <w:p w:rsidR="000537DD" w:rsidRPr="0065266F" w:rsidRDefault="000537DD" w:rsidP="00471407">
      <w:pPr>
        <w:numPr>
          <w:ilvl w:val="0"/>
          <w:numId w:val="15"/>
        </w:numPr>
        <w:autoSpaceDE w:val="0"/>
        <w:autoSpaceDN w:val="0"/>
        <w:adjustRightInd w:val="0"/>
        <w:spacing w:line="360" w:lineRule="auto"/>
        <w:ind w:left="0" w:firstLine="709"/>
        <w:jc w:val="both"/>
      </w:pPr>
      <w:r w:rsidRPr="0065266F">
        <w:t>в иностранные валюты;</w:t>
      </w:r>
    </w:p>
    <w:p w:rsidR="000537DD" w:rsidRPr="0065266F" w:rsidRDefault="000537DD" w:rsidP="00471407">
      <w:pPr>
        <w:numPr>
          <w:ilvl w:val="0"/>
          <w:numId w:val="15"/>
        </w:numPr>
        <w:autoSpaceDE w:val="0"/>
        <w:autoSpaceDN w:val="0"/>
        <w:adjustRightInd w:val="0"/>
        <w:spacing w:line="360" w:lineRule="auto"/>
        <w:ind w:left="0" w:firstLine="709"/>
        <w:jc w:val="both"/>
      </w:pPr>
      <w:r w:rsidRPr="0065266F">
        <w:t>в банковские депозиты;</w:t>
      </w:r>
    </w:p>
    <w:p w:rsidR="000537DD" w:rsidRPr="0065266F" w:rsidRDefault="000537DD" w:rsidP="00471407">
      <w:pPr>
        <w:numPr>
          <w:ilvl w:val="0"/>
          <w:numId w:val="15"/>
        </w:numPr>
        <w:autoSpaceDE w:val="0"/>
        <w:autoSpaceDN w:val="0"/>
        <w:adjustRightInd w:val="0"/>
        <w:spacing w:line="360" w:lineRule="auto"/>
        <w:ind w:left="0" w:firstLine="709"/>
        <w:jc w:val="both"/>
      </w:pPr>
      <w:r w:rsidRPr="0065266F">
        <w:t>в объекты тезаврации.</w:t>
      </w:r>
    </w:p>
    <w:p w:rsidR="000537DD" w:rsidRPr="0065266F" w:rsidRDefault="000537DD" w:rsidP="00471407">
      <w:pPr>
        <w:autoSpaceDE w:val="0"/>
        <w:autoSpaceDN w:val="0"/>
        <w:adjustRightInd w:val="0"/>
        <w:spacing w:line="360" w:lineRule="auto"/>
        <w:ind w:firstLine="709"/>
        <w:jc w:val="both"/>
      </w:pPr>
      <w:r w:rsidRPr="0065266F">
        <w:t xml:space="preserve">Финансовые инвестиции лишь частично направляются на увеличение реального капитала, большая их часть </w:t>
      </w:r>
      <w:r w:rsidR="007A0490" w:rsidRPr="0065266F">
        <w:t>–</w:t>
      </w:r>
      <w:r w:rsidRPr="0065266F">
        <w:t xml:space="preserve"> непроизводительное вложение капитала.</w:t>
      </w:r>
    </w:p>
    <w:p w:rsidR="000537DD" w:rsidRPr="0065266F" w:rsidRDefault="000537DD" w:rsidP="00471407">
      <w:pPr>
        <w:autoSpaceDE w:val="0"/>
        <w:autoSpaceDN w:val="0"/>
        <w:adjustRightInd w:val="0"/>
        <w:spacing w:line="360" w:lineRule="auto"/>
        <w:ind w:firstLine="709"/>
        <w:jc w:val="both"/>
      </w:pPr>
      <w:r w:rsidRPr="0065266F">
        <w:t>В классической модели рыночного хозяйства преобладающими в структуре финансовых инвестиций являются частные инвестиции.</w:t>
      </w:r>
    </w:p>
    <w:p w:rsidR="000537DD" w:rsidRPr="0065266F" w:rsidRDefault="000537DD" w:rsidP="00471407">
      <w:pPr>
        <w:autoSpaceDE w:val="0"/>
        <w:autoSpaceDN w:val="0"/>
        <w:adjustRightInd w:val="0"/>
        <w:spacing w:line="360" w:lineRule="auto"/>
        <w:ind w:firstLine="709"/>
        <w:jc w:val="both"/>
      </w:pPr>
      <w:r w:rsidRPr="0065266F">
        <w:t>Государственные инвестиции представляют собой важный инструмент дефицитного финансирования (использование государственных займов для покрытия бюджетного дефицита)</w:t>
      </w:r>
      <w:r w:rsidR="000171B9" w:rsidRPr="0065266F">
        <w:rPr>
          <w:rStyle w:val="a8"/>
        </w:rPr>
        <w:footnoteReference w:id="2"/>
      </w:r>
      <w:r w:rsidRPr="0065266F">
        <w:t>.</w:t>
      </w:r>
    </w:p>
    <w:p w:rsidR="000537DD" w:rsidRPr="0065266F" w:rsidRDefault="000537DD" w:rsidP="00471407">
      <w:pPr>
        <w:autoSpaceDE w:val="0"/>
        <w:autoSpaceDN w:val="0"/>
        <w:adjustRightInd w:val="0"/>
        <w:spacing w:line="360" w:lineRule="auto"/>
        <w:ind w:firstLine="709"/>
        <w:jc w:val="both"/>
      </w:pPr>
      <w:r w:rsidRPr="0065266F">
        <w:rPr>
          <w:i/>
          <w:iCs/>
        </w:rPr>
        <w:t xml:space="preserve">Инвестирование в ценные бумаги </w:t>
      </w:r>
      <w:r w:rsidRPr="0065266F">
        <w:t>открывает перед инвесторами наибольшие возможности и отличается максимальным разнообразием.</w:t>
      </w:r>
    </w:p>
    <w:p w:rsidR="001F65FF" w:rsidRPr="0065266F" w:rsidRDefault="000537DD" w:rsidP="00471407">
      <w:pPr>
        <w:autoSpaceDE w:val="0"/>
        <w:autoSpaceDN w:val="0"/>
        <w:adjustRightInd w:val="0"/>
        <w:spacing w:line="360" w:lineRule="auto"/>
        <w:ind w:firstLine="709"/>
        <w:jc w:val="both"/>
      </w:pPr>
      <w:r w:rsidRPr="0065266F">
        <w:t xml:space="preserve">Это касается как видов сделок, осуществляемых при </w:t>
      </w:r>
      <w:r w:rsidR="001F65FF" w:rsidRPr="0065266F">
        <w:t>операциях с ценными бумагами, так и видов самих ценных бумаг. Во всем мире этот вид инвестиций считается наиболее доступным.</w:t>
      </w:r>
    </w:p>
    <w:p w:rsidR="001F65FF" w:rsidRPr="0065266F" w:rsidRDefault="001F65FF" w:rsidP="00471407">
      <w:pPr>
        <w:autoSpaceDE w:val="0"/>
        <w:autoSpaceDN w:val="0"/>
        <w:adjustRightInd w:val="0"/>
        <w:spacing w:line="360" w:lineRule="auto"/>
        <w:ind w:firstLine="709"/>
        <w:jc w:val="both"/>
      </w:pPr>
      <w:r w:rsidRPr="0065266F">
        <w:t xml:space="preserve">Инвестирование в ценные бумаги может быть индивидуальным и коллективным. При </w:t>
      </w:r>
      <w:r w:rsidRPr="0065266F">
        <w:rPr>
          <w:i/>
          <w:iCs/>
        </w:rPr>
        <w:t xml:space="preserve">индивидуальном инвестировании </w:t>
      </w:r>
      <w:r w:rsidRPr="0065266F">
        <w:t xml:space="preserve">происходит приобретение государственных или корпоративных ценных бумаг при первичном размещении или на вторичном рынке, на бирже или внебиржевом рынке. </w:t>
      </w:r>
      <w:r w:rsidRPr="0065266F">
        <w:rPr>
          <w:i/>
          <w:iCs/>
        </w:rPr>
        <w:t xml:space="preserve">Коллективное инвестирование </w:t>
      </w:r>
      <w:r w:rsidRPr="0065266F">
        <w:t>характеризуется приобретением паев или акций инвестиционных компаний или фондов.</w:t>
      </w:r>
    </w:p>
    <w:p w:rsidR="001F65FF" w:rsidRPr="0065266F" w:rsidRDefault="001F65FF" w:rsidP="00471407">
      <w:pPr>
        <w:autoSpaceDE w:val="0"/>
        <w:autoSpaceDN w:val="0"/>
        <w:adjustRightInd w:val="0"/>
        <w:spacing w:line="360" w:lineRule="auto"/>
        <w:ind w:firstLine="709"/>
        <w:jc w:val="both"/>
      </w:pPr>
      <w:r w:rsidRPr="0065266F">
        <w:rPr>
          <w:i/>
          <w:iCs/>
        </w:rPr>
        <w:t xml:space="preserve">Инвестиции в иностранные валюты </w:t>
      </w:r>
      <w:r w:rsidR="007A0490" w:rsidRPr="0065266F">
        <w:t>–</w:t>
      </w:r>
      <w:r w:rsidRPr="0065266F">
        <w:t xml:space="preserve"> один из наиболее простых видов инвестирования. Он весьма популярен среди инвесторов, особенно в условиях стабильной экономики и невысоких темпов инфляции.</w:t>
      </w:r>
    </w:p>
    <w:p w:rsidR="001F65FF" w:rsidRPr="0065266F" w:rsidRDefault="001F65FF" w:rsidP="00471407">
      <w:pPr>
        <w:autoSpaceDE w:val="0"/>
        <w:autoSpaceDN w:val="0"/>
        <w:adjustRightInd w:val="0"/>
        <w:spacing w:line="360" w:lineRule="auto"/>
        <w:ind w:firstLine="709"/>
        <w:jc w:val="both"/>
      </w:pPr>
      <w:r w:rsidRPr="0065266F">
        <w:t>Существуют следующие основные способы вложения средств в иностранную валюту:</w:t>
      </w:r>
    </w:p>
    <w:p w:rsidR="001F65FF" w:rsidRPr="0065266F" w:rsidRDefault="001F65FF" w:rsidP="00471407">
      <w:pPr>
        <w:numPr>
          <w:ilvl w:val="0"/>
          <w:numId w:val="16"/>
        </w:numPr>
        <w:autoSpaceDE w:val="0"/>
        <w:autoSpaceDN w:val="0"/>
        <w:adjustRightInd w:val="0"/>
        <w:spacing w:line="360" w:lineRule="auto"/>
        <w:ind w:left="0" w:firstLine="709"/>
        <w:jc w:val="both"/>
      </w:pPr>
      <w:r w:rsidRPr="0065266F">
        <w:t>приобретение наличной валюты на валютной бирже (сделки спот);</w:t>
      </w:r>
    </w:p>
    <w:p w:rsidR="001F65FF" w:rsidRPr="0065266F" w:rsidRDefault="001F65FF" w:rsidP="00471407">
      <w:pPr>
        <w:numPr>
          <w:ilvl w:val="0"/>
          <w:numId w:val="16"/>
        </w:numPr>
        <w:autoSpaceDE w:val="0"/>
        <w:autoSpaceDN w:val="0"/>
        <w:adjustRightInd w:val="0"/>
        <w:spacing w:line="360" w:lineRule="auto"/>
        <w:ind w:left="0" w:firstLine="709"/>
        <w:jc w:val="both"/>
      </w:pPr>
      <w:r w:rsidRPr="0065266F">
        <w:t>заключение фьючерсного контракта на одной из валютных</w:t>
      </w:r>
      <w:r w:rsidR="00471407" w:rsidRPr="0065266F">
        <w:t xml:space="preserve"> </w:t>
      </w:r>
      <w:r w:rsidRPr="0065266F">
        <w:t>бирж;</w:t>
      </w:r>
    </w:p>
    <w:p w:rsidR="001F65FF" w:rsidRPr="0065266F" w:rsidRDefault="001F65FF" w:rsidP="00471407">
      <w:pPr>
        <w:numPr>
          <w:ilvl w:val="0"/>
          <w:numId w:val="16"/>
        </w:numPr>
        <w:autoSpaceDE w:val="0"/>
        <w:autoSpaceDN w:val="0"/>
        <w:adjustRightInd w:val="0"/>
        <w:spacing w:line="360" w:lineRule="auto"/>
        <w:ind w:left="0" w:firstLine="709"/>
        <w:jc w:val="both"/>
      </w:pPr>
      <w:r w:rsidRPr="0065266F">
        <w:t>открытие банковского счета в иностранной валюте;</w:t>
      </w:r>
    </w:p>
    <w:p w:rsidR="001F65FF" w:rsidRPr="0065266F" w:rsidRDefault="001F65FF" w:rsidP="00471407">
      <w:pPr>
        <w:numPr>
          <w:ilvl w:val="0"/>
          <w:numId w:val="16"/>
        </w:numPr>
        <w:autoSpaceDE w:val="0"/>
        <w:autoSpaceDN w:val="0"/>
        <w:adjustRightInd w:val="0"/>
        <w:spacing w:line="360" w:lineRule="auto"/>
        <w:ind w:left="0" w:firstLine="709"/>
        <w:jc w:val="both"/>
      </w:pPr>
      <w:r w:rsidRPr="0065266F">
        <w:t>покупка наличной иностранной валюты в банках и обменных пунктах.</w:t>
      </w:r>
    </w:p>
    <w:p w:rsidR="0017470D" w:rsidRPr="0065266F" w:rsidRDefault="001F65FF" w:rsidP="00471407">
      <w:pPr>
        <w:autoSpaceDE w:val="0"/>
        <w:autoSpaceDN w:val="0"/>
        <w:adjustRightInd w:val="0"/>
        <w:spacing w:line="360" w:lineRule="auto"/>
        <w:ind w:firstLine="709"/>
        <w:jc w:val="both"/>
        <w:rPr>
          <w:i/>
          <w:iCs/>
        </w:rPr>
      </w:pPr>
      <w:r w:rsidRPr="0065266F">
        <w:t xml:space="preserve">Безусловными достоинствами </w:t>
      </w:r>
      <w:r w:rsidRPr="0065266F">
        <w:rPr>
          <w:i/>
          <w:iCs/>
        </w:rPr>
        <w:t>инвестиций в банковские депозиты</w:t>
      </w:r>
      <w:r w:rsidR="0017470D" w:rsidRPr="0065266F">
        <w:rPr>
          <w:i/>
          <w:iCs/>
        </w:rPr>
        <w:t xml:space="preserve"> </w:t>
      </w:r>
      <w:r w:rsidRPr="0065266F">
        <w:t>являются простота и доступность этой формы инвестирования, особенно</w:t>
      </w:r>
      <w:r w:rsidR="0017470D" w:rsidRPr="0065266F">
        <w:rPr>
          <w:i/>
          <w:iCs/>
        </w:rPr>
        <w:t xml:space="preserve"> </w:t>
      </w:r>
      <w:r w:rsidRPr="0065266F">
        <w:t>для индивидуальных инвесторов. Долгое время в нашей стране</w:t>
      </w:r>
      <w:r w:rsidR="0017470D" w:rsidRPr="0065266F">
        <w:rPr>
          <w:i/>
          <w:iCs/>
        </w:rPr>
        <w:t xml:space="preserve"> </w:t>
      </w:r>
      <w:r w:rsidRPr="0065266F">
        <w:t>этот вид инвестиций представлял практически единственную</w:t>
      </w:r>
      <w:r w:rsidR="0017470D" w:rsidRPr="0065266F">
        <w:rPr>
          <w:i/>
          <w:iCs/>
        </w:rPr>
        <w:t xml:space="preserve"> </w:t>
      </w:r>
      <w:r w:rsidRPr="0065266F">
        <w:t>возможную форму инвестирования и до сих пор для многих инвесторов</w:t>
      </w:r>
      <w:r w:rsidR="0017470D" w:rsidRPr="0065266F">
        <w:rPr>
          <w:i/>
          <w:iCs/>
        </w:rPr>
        <w:t xml:space="preserve"> </w:t>
      </w:r>
      <w:r w:rsidRPr="0065266F">
        <w:t>остается основным способом хранения и накопления капиталов.</w:t>
      </w:r>
    </w:p>
    <w:p w:rsidR="0017470D" w:rsidRPr="0065266F" w:rsidRDefault="001F65FF" w:rsidP="00471407">
      <w:pPr>
        <w:autoSpaceDE w:val="0"/>
        <w:autoSpaceDN w:val="0"/>
        <w:adjustRightInd w:val="0"/>
        <w:spacing w:line="360" w:lineRule="auto"/>
        <w:ind w:firstLine="709"/>
        <w:jc w:val="both"/>
        <w:rPr>
          <w:i/>
          <w:iCs/>
        </w:rPr>
      </w:pPr>
      <w:r w:rsidRPr="0065266F">
        <w:rPr>
          <w:i/>
          <w:iCs/>
        </w:rPr>
        <w:t xml:space="preserve">Тезаврационными инвестициями </w:t>
      </w:r>
      <w:r w:rsidRPr="0065266F">
        <w:t>называются инвестиции, осуществляемые</w:t>
      </w:r>
      <w:r w:rsidR="0017470D" w:rsidRPr="0065266F">
        <w:rPr>
          <w:i/>
          <w:iCs/>
        </w:rPr>
        <w:t xml:space="preserve"> </w:t>
      </w:r>
      <w:r w:rsidRPr="0065266F">
        <w:t>с целью накопления сокровищ. Они включают вложения:</w:t>
      </w:r>
    </w:p>
    <w:p w:rsidR="0017470D" w:rsidRPr="0065266F" w:rsidRDefault="001F65FF" w:rsidP="00471407">
      <w:pPr>
        <w:numPr>
          <w:ilvl w:val="0"/>
          <w:numId w:val="17"/>
        </w:numPr>
        <w:autoSpaceDE w:val="0"/>
        <w:autoSpaceDN w:val="0"/>
        <w:adjustRightInd w:val="0"/>
        <w:spacing w:line="360" w:lineRule="auto"/>
        <w:ind w:left="0" w:firstLine="709"/>
        <w:jc w:val="both"/>
        <w:rPr>
          <w:i/>
          <w:iCs/>
        </w:rPr>
      </w:pPr>
      <w:r w:rsidRPr="0065266F">
        <w:t>в золото, серебро, другие драгоценные металлы, драгоценные</w:t>
      </w:r>
      <w:r w:rsidR="0017470D" w:rsidRPr="0065266F">
        <w:rPr>
          <w:i/>
          <w:iCs/>
        </w:rPr>
        <w:t xml:space="preserve"> </w:t>
      </w:r>
      <w:r w:rsidRPr="0065266F">
        <w:t>камни и изделия из них;</w:t>
      </w:r>
    </w:p>
    <w:p w:rsidR="001F65FF" w:rsidRPr="0065266F" w:rsidRDefault="001F65FF" w:rsidP="00471407">
      <w:pPr>
        <w:numPr>
          <w:ilvl w:val="0"/>
          <w:numId w:val="17"/>
        </w:numPr>
        <w:autoSpaceDE w:val="0"/>
        <w:autoSpaceDN w:val="0"/>
        <w:adjustRightInd w:val="0"/>
        <w:spacing w:line="360" w:lineRule="auto"/>
        <w:ind w:left="0" w:firstLine="709"/>
        <w:jc w:val="both"/>
        <w:rPr>
          <w:i/>
          <w:iCs/>
        </w:rPr>
      </w:pPr>
      <w:r w:rsidRPr="0065266F">
        <w:t>в предметы коллекционного спроса.</w:t>
      </w:r>
    </w:p>
    <w:p w:rsidR="0017470D" w:rsidRPr="0065266F" w:rsidRDefault="001F65FF" w:rsidP="00471407">
      <w:pPr>
        <w:autoSpaceDE w:val="0"/>
        <w:autoSpaceDN w:val="0"/>
        <w:adjustRightInd w:val="0"/>
        <w:spacing w:line="360" w:lineRule="auto"/>
        <w:ind w:firstLine="709"/>
        <w:jc w:val="both"/>
      </w:pPr>
      <w:r w:rsidRPr="0065266F">
        <w:t>Общей специфической чертой тезаврационных инвестиций</w:t>
      </w:r>
      <w:r w:rsidR="0017470D" w:rsidRPr="0065266F">
        <w:t xml:space="preserve"> </w:t>
      </w:r>
      <w:r w:rsidRPr="0065266F">
        <w:t>является отсутствие текущего дохода по ним. Прибыль от таких инвестиций</w:t>
      </w:r>
      <w:r w:rsidR="0017470D" w:rsidRPr="0065266F">
        <w:t xml:space="preserve"> </w:t>
      </w:r>
      <w:r w:rsidRPr="0065266F">
        <w:t>может быть получена инвестором только за счет роста стоимости</w:t>
      </w:r>
      <w:r w:rsidR="0017470D" w:rsidRPr="0065266F">
        <w:t xml:space="preserve"> </w:t>
      </w:r>
      <w:r w:rsidRPr="0065266F">
        <w:t>самих объектов инвестирования, т.е. за счет разницы между</w:t>
      </w:r>
      <w:r w:rsidR="0017470D" w:rsidRPr="0065266F">
        <w:t xml:space="preserve"> </w:t>
      </w:r>
      <w:r w:rsidRPr="0065266F">
        <w:t>ценой покупки и продажи.</w:t>
      </w:r>
    </w:p>
    <w:p w:rsidR="007C1954" w:rsidRPr="0065266F" w:rsidRDefault="001F65FF" w:rsidP="00471407">
      <w:pPr>
        <w:autoSpaceDE w:val="0"/>
        <w:autoSpaceDN w:val="0"/>
        <w:adjustRightInd w:val="0"/>
        <w:spacing w:line="360" w:lineRule="auto"/>
        <w:ind w:firstLine="709"/>
        <w:jc w:val="both"/>
      </w:pPr>
      <w:r w:rsidRPr="0065266F">
        <w:t>Наиболее чистым видом тезаврационных инвестиций считаются</w:t>
      </w:r>
      <w:r w:rsidR="0017470D" w:rsidRPr="0065266F">
        <w:t xml:space="preserve"> </w:t>
      </w:r>
      <w:r w:rsidRPr="0065266F">
        <w:t>вложения в золото. Золото признается международным средством</w:t>
      </w:r>
      <w:r w:rsidR="0017470D" w:rsidRPr="0065266F">
        <w:t xml:space="preserve"> </w:t>
      </w:r>
      <w:r w:rsidRPr="0065266F">
        <w:t>обмена. Оно портативно, обладает собственной стоимостью,</w:t>
      </w:r>
      <w:r w:rsidR="0017470D" w:rsidRPr="0065266F">
        <w:t xml:space="preserve"> </w:t>
      </w:r>
      <w:r w:rsidRPr="0065266F">
        <w:t>является товаром, стоимость которого возрастает во время кризисов.</w:t>
      </w:r>
    </w:p>
    <w:p w:rsidR="007C1954" w:rsidRPr="0065266F" w:rsidRDefault="001F65FF" w:rsidP="00471407">
      <w:pPr>
        <w:autoSpaceDE w:val="0"/>
        <w:autoSpaceDN w:val="0"/>
        <w:adjustRightInd w:val="0"/>
        <w:spacing w:line="360" w:lineRule="auto"/>
        <w:ind w:firstLine="709"/>
        <w:jc w:val="both"/>
      </w:pPr>
      <w:r w:rsidRPr="0065266F">
        <w:t>В периоды политической и экономической нестабильности,</w:t>
      </w:r>
      <w:r w:rsidR="007C1954" w:rsidRPr="0065266F">
        <w:t xml:space="preserve"> когда практически все сферы инвестиций стагнируют или переживают резкий упадок, золото неизменно пользуется спросом у инвесторов.</w:t>
      </w:r>
    </w:p>
    <w:p w:rsidR="007C1954" w:rsidRPr="0065266F" w:rsidRDefault="007C1954" w:rsidP="00471407">
      <w:pPr>
        <w:autoSpaceDE w:val="0"/>
        <w:autoSpaceDN w:val="0"/>
        <w:adjustRightInd w:val="0"/>
        <w:spacing w:line="360" w:lineRule="auto"/>
        <w:ind w:firstLine="709"/>
        <w:jc w:val="both"/>
      </w:pPr>
      <w:r w:rsidRPr="0065266F">
        <w:t>Вложение средств в золото может происходить в различных формах: приобретение золотых слитков; золотых монет как старинной, так и современной чеканки; готовых изделий из золота; акций золотодобывающих компаний; акций инвестиционных компаний и фондов, вкладывающих свои капиталы в акции золотодобывающих компаний; а также осуществление фьючерсных сделок с золотом.</w:t>
      </w:r>
    </w:p>
    <w:p w:rsidR="007C1954" w:rsidRPr="0065266F" w:rsidRDefault="007C1954" w:rsidP="00471407">
      <w:pPr>
        <w:autoSpaceDE w:val="0"/>
        <w:autoSpaceDN w:val="0"/>
        <w:adjustRightInd w:val="0"/>
        <w:spacing w:line="360" w:lineRule="auto"/>
        <w:ind w:firstLine="709"/>
        <w:jc w:val="both"/>
      </w:pPr>
      <w:r w:rsidRPr="0065266F">
        <w:t>Операции с золотом являются достаточно капиталоемкими и рискованными, поэтому их проводят в основном крупные инвесторы и только после изучения текущей ситуации и прогнозов рынка.</w:t>
      </w:r>
    </w:p>
    <w:p w:rsidR="007C1954" w:rsidRPr="0065266F" w:rsidRDefault="007C1954" w:rsidP="00471407">
      <w:pPr>
        <w:autoSpaceDE w:val="0"/>
        <w:autoSpaceDN w:val="0"/>
        <w:adjustRightInd w:val="0"/>
        <w:spacing w:line="360" w:lineRule="auto"/>
        <w:ind w:firstLine="709"/>
        <w:jc w:val="both"/>
      </w:pPr>
      <w:r w:rsidRPr="0065266F">
        <w:t>Другие предметы, обладающие высокой стоимостью и поэтому являющиеся пригодными для тезаврационных инвестиций,</w:t>
      </w:r>
      <w:r w:rsidR="007A0490" w:rsidRPr="0065266F">
        <w:t>–</w:t>
      </w:r>
      <w:r w:rsidRPr="0065266F">
        <w:t xml:space="preserve"> это драгоценности и драгоценные камни.</w:t>
      </w:r>
    </w:p>
    <w:p w:rsidR="007C1954" w:rsidRPr="0065266F" w:rsidRDefault="007C1954" w:rsidP="00471407">
      <w:pPr>
        <w:autoSpaceDE w:val="0"/>
        <w:autoSpaceDN w:val="0"/>
        <w:adjustRightInd w:val="0"/>
        <w:spacing w:line="360" w:lineRule="auto"/>
        <w:ind w:firstLine="709"/>
        <w:jc w:val="both"/>
      </w:pPr>
      <w:r w:rsidRPr="0065266F">
        <w:t>При инвестировании в драгоценные металлы, драгоценные камни и драгоценности следует учитывать высокий уровень издержек, связанных с их возможной перепродажей, поэтому тезаврационные вложения делают только на длительный срок.</w:t>
      </w:r>
    </w:p>
    <w:p w:rsidR="007C1954" w:rsidRPr="0065266F" w:rsidRDefault="007C1954" w:rsidP="00471407">
      <w:pPr>
        <w:autoSpaceDE w:val="0"/>
        <w:autoSpaceDN w:val="0"/>
        <w:adjustRightInd w:val="0"/>
        <w:spacing w:line="360" w:lineRule="auto"/>
        <w:ind w:firstLine="709"/>
        <w:jc w:val="both"/>
      </w:pPr>
      <w:r w:rsidRPr="0065266F">
        <w:t>Количество сфер инвестирования в коллекционные предметы огромно. Популярными являются инвестиции в коллекционные монеты. Монеты бывают двух типов. Ценность одних из них определяется в первую очередь стоимостью золота и серебра, из которых они изготовлены. Другие монеты представляют самостоятельную ценность, связанную с их редкостью, или коллекционную стоимость, значительно превышающую стоимость металла, из которого они вычеканены. Эти коллекционные монеты могут приобретаться в антикварных магазинах, на аукционах, у коллекционеров.</w:t>
      </w:r>
    </w:p>
    <w:p w:rsidR="007C1954" w:rsidRPr="0065266F" w:rsidRDefault="007C1954" w:rsidP="00471407">
      <w:pPr>
        <w:autoSpaceDE w:val="0"/>
        <w:autoSpaceDN w:val="0"/>
        <w:adjustRightInd w:val="0"/>
        <w:spacing w:line="360" w:lineRule="auto"/>
        <w:ind w:firstLine="709"/>
        <w:jc w:val="both"/>
      </w:pPr>
      <w:r w:rsidRPr="0065266F">
        <w:t>Существуют специальные каталоги, описывающие различные виды монет, их редкость и примерную стоимость. Такие монеты и являются предметом тезаврационных инвестиций.</w:t>
      </w:r>
    </w:p>
    <w:p w:rsidR="007C1954" w:rsidRPr="0065266F" w:rsidRDefault="007C1954" w:rsidP="00471407">
      <w:pPr>
        <w:autoSpaceDE w:val="0"/>
        <w:autoSpaceDN w:val="0"/>
        <w:adjustRightInd w:val="0"/>
        <w:spacing w:line="360" w:lineRule="auto"/>
        <w:ind w:firstLine="709"/>
        <w:jc w:val="both"/>
      </w:pPr>
      <w:r w:rsidRPr="0065266F">
        <w:t>Тезаврационные инвестиции в предметы коллекционного спроса имеют специфический характер, что связано с их сложностью, относительно узким рынком по каждому из видов коллекций, необходимостью специальных знаний и навыков для правильного инвестирования.</w:t>
      </w:r>
    </w:p>
    <w:p w:rsidR="007C1954" w:rsidRPr="0065266F" w:rsidRDefault="007C1954" w:rsidP="00471407">
      <w:pPr>
        <w:autoSpaceDE w:val="0"/>
        <w:autoSpaceDN w:val="0"/>
        <w:adjustRightInd w:val="0"/>
        <w:spacing w:line="360" w:lineRule="auto"/>
        <w:ind w:firstLine="709"/>
        <w:jc w:val="both"/>
      </w:pPr>
      <w:r w:rsidRPr="0065266F">
        <w:t>Финансовые инвестиции, выступая относительно самостоятельной формой инвестиций, в то же время являются еще и связующим звеном на пути превращения капиталов в реальные инвестиции.</w:t>
      </w:r>
    </w:p>
    <w:p w:rsidR="007C1954" w:rsidRPr="0065266F" w:rsidRDefault="007C1954" w:rsidP="00471407">
      <w:pPr>
        <w:autoSpaceDE w:val="0"/>
        <w:autoSpaceDN w:val="0"/>
        <w:adjustRightInd w:val="0"/>
        <w:spacing w:line="360" w:lineRule="auto"/>
        <w:ind w:firstLine="709"/>
        <w:jc w:val="both"/>
      </w:pPr>
      <w:r w:rsidRPr="0065266F">
        <w:t>Поскольку основной организационно-правовой формой предприятий становятся акционерные общества, развитие и расширение производства которых осуществляется с использованием заемных и привлеченных средств (выпуска долговых и долевых ценных бумаг), финансовые инвестиции формируют один из каналов поступления капиталов в реальное производство. При учреждении и организации акционерного общества, в случае увеличения его уставного капитала, сначала происходит выпуск новых акций, после чего следуют реальные инвестиции. Таким образом, финансовые инвестиции играют важную роль в инвестиционном процессе. Реальные инвестиции оказываются невозможными без финансовых инвестиций, а финансовые инвестиции получают свое логическое завершение в осуществлении реальных инвестиций.</w:t>
      </w:r>
    </w:p>
    <w:p w:rsidR="007C1954" w:rsidRPr="0065266F" w:rsidRDefault="007C1954" w:rsidP="00471407">
      <w:pPr>
        <w:autoSpaceDE w:val="0"/>
        <w:autoSpaceDN w:val="0"/>
        <w:adjustRightInd w:val="0"/>
        <w:spacing w:line="360" w:lineRule="auto"/>
        <w:ind w:firstLine="709"/>
        <w:jc w:val="both"/>
      </w:pPr>
      <w:r w:rsidRPr="0065266F">
        <w:rPr>
          <w:i/>
          <w:iCs/>
        </w:rPr>
        <w:t xml:space="preserve">К реальным инвестициям </w:t>
      </w:r>
      <w:r w:rsidRPr="0065266F">
        <w:t>относятся вложения:</w:t>
      </w:r>
    </w:p>
    <w:p w:rsidR="007C1954" w:rsidRPr="0065266F" w:rsidRDefault="007C1954" w:rsidP="00471407">
      <w:pPr>
        <w:autoSpaceDE w:val="0"/>
        <w:autoSpaceDN w:val="0"/>
        <w:adjustRightInd w:val="0"/>
        <w:spacing w:line="360" w:lineRule="auto"/>
        <w:ind w:firstLine="709"/>
        <w:jc w:val="both"/>
      </w:pPr>
      <w:r w:rsidRPr="0065266F">
        <w:t>1) в основной капитал;</w:t>
      </w:r>
    </w:p>
    <w:p w:rsidR="007C1954" w:rsidRPr="0065266F" w:rsidRDefault="007C1954" w:rsidP="00471407">
      <w:pPr>
        <w:autoSpaceDE w:val="0"/>
        <w:autoSpaceDN w:val="0"/>
        <w:adjustRightInd w:val="0"/>
        <w:spacing w:line="360" w:lineRule="auto"/>
        <w:ind w:firstLine="709"/>
        <w:jc w:val="both"/>
      </w:pPr>
      <w:r w:rsidRPr="0065266F">
        <w:t>2) в материально-производственные запасы;</w:t>
      </w:r>
    </w:p>
    <w:p w:rsidR="007C1954" w:rsidRPr="0065266F" w:rsidRDefault="007C1954" w:rsidP="00471407">
      <w:pPr>
        <w:autoSpaceDE w:val="0"/>
        <w:autoSpaceDN w:val="0"/>
        <w:adjustRightInd w:val="0"/>
        <w:spacing w:line="360" w:lineRule="auto"/>
        <w:ind w:firstLine="709"/>
        <w:jc w:val="both"/>
      </w:pPr>
      <w:r w:rsidRPr="0065266F">
        <w:t>3) в нематериальные активы.</w:t>
      </w:r>
    </w:p>
    <w:p w:rsidR="007C1954" w:rsidRPr="0065266F" w:rsidRDefault="007C1954" w:rsidP="00471407">
      <w:pPr>
        <w:autoSpaceDE w:val="0"/>
        <w:autoSpaceDN w:val="0"/>
        <w:adjustRightInd w:val="0"/>
        <w:spacing w:line="360" w:lineRule="auto"/>
        <w:ind w:firstLine="709"/>
        <w:jc w:val="both"/>
      </w:pPr>
      <w:r w:rsidRPr="0065266F">
        <w:t xml:space="preserve">В свою очередь </w:t>
      </w:r>
      <w:r w:rsidRPr="0065266F">
        <w:rPr>
          <w:i/>
          <w:iCs/>
        </w:rPr>
        <w:t xml:space="preserve">вложения в основной капитал </w:t>
      </w:r>
      <w:r w:rsidRPr="0065266F">
        <w:t>включают капитальные вложения и инвестиции в недвижимость.</w:t>
      </w:r>
    </w:p>
    <w:p w:rsidR="007C1954" w:rsidRPr="0065266F" w:rsidRDefault="007C1954" w:rsidP="00471407">
      <w:pPr>
        <w:autoSpaceDE w:val="0"/>
        <w:autoSpaceDN w:val="0"/>
        <w:adjustRightInd w:val="0"/>
        <w:spacing w:line="360" w:lineRule="auto"/>
        <w:ind w:firstLine="709"/>
        <w:jc w:val="both"/>
      </w:pPr>
      <w:r w:rsidRPr="0065266F">
        <w:t>Капитальные вложения осуществляются в форме вложения финансовых и материально-технических ресурсов в создание и воспроизводство основных фондов путем нового строительства, расширения, реконструкции, технического перевооружения, а также поддержания мощностей действующего производства.</w:t>
      </w:r>
    </w:p>
    <w:p w:rsidR="007C1954" w:rsidRPr="0065266F" w:rsidRDefault="007C1954" w:rsidP="00471407">
      <w:pPr>
        <w:autoSpaceDE w:val="0"/>
        <w:autoSpaceDN w:val="0"/>
        <w:adjustRightInd w:val="0"/>
        <w:spacing w:line="360" w:lineRule="auto"/>
        <w:ind w:firstLine="709"/>
        <w:jc w:val="both"/>
      </w:pPr>
      <w:r w:rsidRPr="0065266F">
        <w:t xml:space="preserve">В соответствии с принятой в мире классификацией под </w:t>
      </w:r>
      <w:r w:rsidRPr="0065266F">
        <w:rPr>
          <w:i/>
          <w:iCs/>
        </w:rPr>
        <w:t>недвижимостью</w:t>
      </w:r>
      <w:r w:rsidRPr="0065266F">
        <w:t xml:space="preserve"> подразумевается земля, а также все, что находится над и под поверхностью земли, включая все объекты, присоединенные к ней, независимо от того, имеют ли они природное происхождение или созданы руками человека. </w:t>
      </w:r>
    </w:p>
    <w:p w:rsidR="007C1954" w:rsidRPr="0065266F" w:rsidRDefault="007C1954" w:rsidP="00471407">
      <w:pPr>
        <w:autoSpaceDE w:val="0"/>
        <w:autoSpaceDN w:val="0"/>
        <w:adjustRightInd w:val="0"/>
        <w:spacing w:line="360" w:lineRule="auto"/>
        <w:ind w:firstLine="709"/>
        <w:jc w:val="both"/>
      </w:pPr>
      <w:r w:rsidRPr="0065266F">
        <w:t>Под влиянием научно-технического прогресса в формировании материально-технической базы производства повышается роль научных исследований, квалификации, знаний и опыта работников.</w:t>
      </w:r>
    </w:p>
    <w:p w:rsidR="00C109CE" w:rsidRPr="0065266F" w:rsidRDefault="007C1954" w:rsidP="00471407">
      <w:pPr>
        <w:autoSpaceDE w:val="0"/>
        <w:autoSpaceDN w:val="0"/>
        <w:adjustRightInd w:val="0"/>
        <w:spacing w:line="360" w:lineRule="auto"/>
        <w:ind w:firstLine="709"/>
        <w:jc w:val="both"/>
      </w:pPr>
      <w:r w:rsidRPr="0065266F">
        <w:t xml:space="preserve">Поэтому в современных условиях затраты на науку, образование, подготовку и переподготовку кадров и т.п., по сути, являются производительными и в ряде случаев включаются в понятие реальных инвестиций. Отсюда в составе реальных инвестиций выделяется третий элемент </w:t>
      </w:r>
      <w:r w:rsidR="007A0490" w:rsidRPr="0065266F">
        <w:t>–</w:t>
      </w:r>
      <w:r w:rsidRPr="0065266F">
        <w:t xml:space="preserve"> </w:t>
      </w:r>
      <w:r w:rsidRPr="0065266F">
        <w:rPr>
          <w:i/>
          <w:iCs/>
        </w:rPr>
        <w:t xml:space="preserve">вложения в нематериальные активы. </w:t>
      </w:r>
      <w:r w:rsidRPr="0065266F">
        <w:t>К ним относятся: права пользования земельными участками, природными ресурсами, патенты, лицензии, ноу-хау, программные продукты, монопольные права, привилегии (включая лицензии на определенные виды деятельности), организационные расходы, торговые марки, товарные знаки, научно-исследовательские и опытно-конструкторские разработки, проектно-изыскательские работы и т.п.</w:t>
      </w:r>
    </w:p>
    <w:p w:rsidR="00C109CE" w:rsidRPr="0065266F" w:rsidRDefault="00C109CE" w:rsidP="00471407">
      <w:pPr>
        <w:autoSpaceDE w:val="0"/>
        <w:autoSpaceDN w:val="0"/>
        <w:adjustRightInd w:val="0"/>
        <w:spacing w:line="360" w:lineRule="auto"/>
        <w:ind w:firstLine="709"/>
        <w:jc w:val="both"/>
      </w:pPr>
      <w:r w:rsidRPr="0065266F">
        <w:t>В классической модели рыночного хозяйство подавляющую долю реальных инвестиций составляют частные инвестиции.</w:t>
      </w:r>
    </w:p>
    <w:p w:rsidR="00C109CE" w:rsidRPr="0065266F" w:rsidRDefault="00C109CE" w:rsidP="00471407">
      <w:pPr>
        <w:autoSpaceDE w:val="0"/>
        <w:autoSpaceDN w:val="0"/>
        <w:adjustRightInd w:val="0"/>
        <w:spacing w:line="360" w:lineRule="auto"/>
        <w:ind w:firstLine="709"/>
        <w:jc w:val="both"/>
      </w:pPr>
      <w:r w:rsidRPr="0065266F">
        <w:t xml:space="preserve">Государство также принимает участие в инвестиционном процессе: прямое </w:t>
      </w:r>
      <w:r w:rsidR="007A0490" w:rsidRPr="0065266F">
        <w:t>–</w:t>
      </w:r>
      <w:r w:rsidRPr="0065266F">
        <w:t xml:space="preserve"> путем вложения капитала в государственный сектор и косвенное </w:t>
      </w:r>
      <w:r w:rsidR="007A0490" w:rsidRPr="0065266F">
        <w:t>–</w:t>
      </w:r>
      <w:r w:rsidRPr="0065266F">
        <w:t xml:space="preserve"> предоставляя кредиты, субсидии, осуществляя политику экономического регулирования. Основная часть государственных инвестиций направляется в отрасли инфраструктуры, развитие которых необходимо для нормального хода общественного воспроизводства (наука, образование, здравоохранение, охрана окружающей среды, энергетика, система транспорта и связи и т.п.).</w:t>
      </w:r>
    </w:p>
    <w:p w:rsidR="00C109CE" w:rsidRPr="0065266F" w:rsidRDefault="00C109CE" w:rsidP="00471407">
      <w:pPr>
        <w:autoSpaceDE w:val="0"/>
        <w:autoSpaceDN w:val="0"/>
        <w:adjustRightInd w:val="0"/>
        <w:spacing w:line="360" w:lineRule="auto"/>
        <w:ind w:firstLine="709"/>
        <w:jc w:val="both"/>
      </w:pPr>
      <w:r w:rsidRPr="0065266F">
        <w:t>В статистическом учете и экономическом анализе реальные инвестиции называют еще капиталообразующими. Капиталообразующие инвестиции включают в себя следующие элементы:</w:t>
      </w:r>
    </w:p>
    <w:p w:rsidR="00C109CE" w:rsidRPr="0065266F" w:rsidRDefault="00C109CE" w:rsidP="00471407">
      <w:pPr>
        <w:numPr>
          <w:ilvl w:val="0"/>
          <w:numId w:val="18"/>
        </w:numPr>
        <w:autoSpaceDE w:val="0"/>
        <w:autoSpaceDN w:val="0"/>
        <w:adjustRightInd w:val="0"/>
        <w:spacing w:line="360" w:lineRule="auto"/>
        <w:ind w:left="0" w:firstLine="709"/>
        <w:jc w:val="both"/>
      </w:pPr>
      <w:r w:rsidRPr="0065266F">
        <w:t>инвестиции в основной капитал;</w:t>
      </w:r>
    </w:p>
    <w:p w:rsidR="00C109CE" w:rsidRPr="0065266F" w:rsidRDefault="00C109CE" w:rsidP="00471407">
      <w:pPr>
        <w:numPr>
          <w:ilvl w:val="0"/>
          <w:numId w:val="18"/>
        </w:numPr>
        <w:autoSpaceDE w:val="0"/>
        <w:autoSpaceDN w:val="0"/>
        <w:adjustRightInd w:val="0"/>
        <w:spacing w:line="360" w:lineRule="auto"/>
        <w:ind w:left="0" w:firstLine="709"/>
        <w:jc w:val="both"/>
      </w:pPr>
      <w:r w:rsidRPr="0065266F">
        <w:t>затраты на капитальный ремонт;</w:t>
      </w:r>
    </w:p>
    <w:p w:rsidR="00C109CE" w:rsidRPr="0065266F" w:rsidRDefault="00C109CE" w:rsidP="00471407">
      <w:pPr>
        <w:numPr>
          <w:ilvl w:val="0"/>
          <w:numId w:val="18"/>
        </w:numPr>
        <w:autoSpaceDE w:val="0"/>
        <w:autoSpaceDN w:val="0"/>
        <w:adjustRightInd w:val="0"/>
        <w:spacing w:line="360" w:lineRule="auto"/>
        <w:ind w:left="0" w:firstLine="709"/>
        <w:jc w:val="both"/>
      </w:pPr>
      <w:r w:rsidRPr="0065266F">
        <w:t>инвестиции на приобретение земельных участков и объектов природопользования;</w:t>
      </w:r>
    </w:p>
    <w:p w:rsidR="00C109CE" w:rsidRPr="0065266F" w:rsidRDefault="00C109CE" w:rsidP="00471407">
      <w:pPr>
        <w:numPr>
          <w:ilvl w:val="0"/>
          <w:numId w:val="18"/>
        </w:numPr>
        <w:autoSpaceDE w:val="0"/>
        <w:autoSpaceDN w:val="0"/>
        <w:adjustRightInd w:val="0"/>
        <w:spacing w:line="360" w:lineRule="auto"/>
        <w:ind w:left="0" w:firstLine="709"/>
        <w:jc w:val="both"/>
      </w:pPr>
      <w:r w:rsidRPr="0065266F">
        <w:t>инвестиции в нематериальные активы (патенты, лицензии, программные продукты, научно-исследовательские и опытно-конструкторские разработки);</w:t>
      </w:r>
    </w:p>
    <w:p w:rsidR="00C109CE" w:rsidRPr="0065266F" w:rsidRDefault="00C109CE" w:rsidP="00471407">
      <w:pPr>
        <w:numPr>
          <w:ilvl w:val="0"/>
          <w:numId w:val="18"/>
        </w:numPr>
        <w:autoSpaceDE w:val="0"/>
        <w:autoSpaceDN w:val="0"/>
        <w:adjustRightInd w:val="0"/>
        <w:spacing w:line="360" w:lineRule="auto"/>
        <w:ind w:left="0" w:firstLine="709"/>
        <w:jc w:val="both"/>
      </w:pPr>
      <w:r w:rsidRPr="0065266F">
        <w:t>инвестиции в пополнение запасов материальных оборотных средств.</w:t>
      </w:r>
    </w:p>
    <w:p w:rsidR="00C109CE" w:rsidRPr="0065266F" w:rsidRDefault="00C109CE" w:rsidP="00471407">
      <w:pPr>
        <w:autoSpaceDE w:val="0"/>
        <w:autoSpaceDN w:val="0"/>
        <w:adjustRightInd w:val="0"/>
        <w:spacing w:line="360" w:lineRule="auto"/>
        <w:ind w:firstLine="709"/>
        <w:jc w:val="both"/>
      </w:pPr>
      <w:r w:rsidRPr="0065266F">
        <w:t>Основное место в структуре капиталообразующих инвестиций занимают инвестиции в основной капитал. В них входят затраты на новое строительство, расширение, реконструкцию, техническое перевооружение действующих предприятий, жилищное и культурно-бытовое строительство.</w:t>
      </w:r>
    </w:p>
    <w:p w:rsidR="00C109CE" w:rsidRPr="0065266F" w:rsidRDefault="00C109CE" w:rsidP="00471407">
      <w:pPr>
        <w:autoSpaceDE w:val="0"/>
        <w:autoSpaceDN w:val="0"/>
        <w:adjustRightInd w:val="0"/>
        <w:spacing w:line="360" w:lineRule="auto"/>
        <w:ind w:firstLine="709"/>
        <w:jc w:val="both"/>
      </w:pPr>
      <w:r w:rsidRPr="0065266F">
        <w:t>С реальными инвестициями в практике экономического анализа связаны понятия «валовые инвестиции» и «чистые инвестиции».</w:t>
      </w:r>
    </w:p>
    <w:p w:rsidR="00C109CE" w:rsidRPr="0065266F" w:rsidRDefault="00C109CE" w:rsidP="00471407">
      <w:pPr>
        <w:autoSpaceDE w:val="0"/>
        <w:autoSpaceDN w:val="0"/>
        <w:adjustRightInd w:val="0"/>
        <w:spacing w:line="360" w:lineRule="auto"/>
        <w:ind w:firstLine="709"/>
        <w:jc w:val="both"/>
      </w:pPr>
      <w:r w:rsidRPr="0065266F">
        <w:rPr>
          <w:i/>
          <w:iCs/>
        </w:rPr>
        <w:t xml:space="preserve">Валовые инвестиции </w:t>
      </w:r>
      <w:r w:rsidRPr="0065266F">
        <w:t>представляют собой общий объем инвестируемых средств, направляемых в основной капитал и в материально-производственные запасы. Они включают инвестиции расширения и обновления. Источником инвестиций расширения является вновь созданная стоимость, фонд чистого накопления национального дохода. Предприниматели мобилизуют ее за счет собственной прибыли и на рынке ссудных капиталов. Источником инвестиций обновления служат средства из фонда возмещения потребленного основного капитала, т.е. амортизационные отчисления.</w:t>
      </w:r>
    </w:p>
    <w:p w:rsidR="00ED450B" w:rsidRPr="0065266F" w:rsidRDefault="00C109CE" w:rsidP="00471407">
      <w:pPr>
        <w:autoSpaceDE w:val="0"/>
        <w:autoSpaceDN w:val="0"/>
        <w:adjustRightInd w:val="0"/>
        <w:spacing w:line="360" w:lineRule="auto"/>
        <w:ind w:firstLine="709"/>
        <w:jc w:val="both"/>
        <w:rPr>
          <w:iCs/>
        </w:rPr>
      </w:pPr>
      <w:r w:rsidRPr="0065266F">
        <w:rPr>
          <w:i/>
          <w:iCs/>
        </w:rPr>
        <w:t xml:space="preserve">Чистые инвестиции </w:t>
      </w:r>
      <w:r w:rsidRPr="0065266F">
        <w:rPr>
          <w:iCs/>
        </w:rPr>
        <w:t>представляют собой сумму валовых инвестиций,</w:t>
      </w:r>
      <w:r w:rsidRPr="0065266F">
        <w:t xml:space="preserve"> </w:t>
      </w:r>
      <w:r w:rsidRPr="0065266F">
        <w:rPr>
          <w:iCs/>
        </w:rPr>
        <w:t>уменьшенную на сумму амортизационных отчислений</w:t>
      </w:r>
      <w:r w:rsidRPr="0065266F">
        <w:t xml:space="preserve"> </w:t>
      </w:r>
      <w:r w:rsidRPr="0065266F">
        <w:rPr>
          <w:iCs/>
        </w:rPr>
        <w:t>в определенном периоде. Динамика показателя чистых инвестиций</w:t>
      </w:r>
      <w:r w:rsidR="00ED450B" w:rsidRPr="0065266F">
        <w:rPr>
          <w:iCs/>
        </w:rPr>
        <w:t xml:space="preserve"> </w:t>
      </w:r>
      <w:r w:rsidR="00ED450B" w:rsidRPr="0065266F">
        <w:t>говорит о многом. Так, если сумма чистых инвестиций составляет</w:t>
      </w:r>
      <w:r w:rsidR="00ED450B" w:rsidRPr="0065266F">
        <w:rPr>
          <w:iCs/>
        </w:rPr>
        <w:t xml:space="preserve"> </w:t>
      </w:r>
      <w:r w:rsidR="00ED450B" w:rsidRPr="0065266F">
        <w:t>отрицательную величину, т.е. объем валовых инвестиций меньше</w:t>
      </w:r>
      <w:r w:rsidR="00ED450B" w:rsidRPr="0065266F">
        <w:rPr>
          <w:iCs/>
        </w:rPr>
        <w:t xml:space="preserve"> </w:t>
      </w:r>
      <w:r w:rsidR="00ED450B" w:rsidRPr="0065266F">
        <w:t>суммы амортизационных отчислений, это означает снижение производственного</w:t>
      </w:r>
      <w:r w:rsidR="00ED450B" w:rsidRPr="0065266F">
        <w:rPr>
          <w:iCs/>
        </w:rPr>
        <w:t xml:space="preserve"> </w:t>
      </w:r>
      <w:r w:rsidR="00ED450B" w:rsidRPr="0065266F">
        <w:t>потенциала и свидетельствует о том, что государство</w:t>
      </w:r>
      <w:r w:rsidR="00ED450B" w:rsidRPr="0065266F">
        <w:rPr>
          <w:iCs/>
        </w:rPr>
        <w:t xml:space="preserve"> </w:t>
      </w:r>
      <w:r w:rsidR="00ED450B" w:rsidRPr="0065266F">
        <w:t>«проедает» свой капитал. Если сумма чистых инвестиций равна</w:t>
      </w:r>
      <w:r w:rsidR="00ED450B" w:rsidRPr="0065266F">
        <w:rPr>
          <w:iCs/>
        </w:rPr>
        <w:t xml:space="preserve"> </w:t>
      </w:r>
      <w:r w:rsidR="00ED450B" w:rsidRPr="0065266F">
        <w:t>нулю, это означает отсутствие экономического роста, производственный</w:t>
      </w:r>
      <w:r w:rsidR="00ED450B" w:rsidRPr="0065266F">
        <w:rPr>
          <w:iCs/>
        </w:rPr>
        <w:t xml:space="preserve"> </w:t>
      </w:r>
      <w:r w:rsidR="00ED450B" w:rsidRPr="0065266F">
        <w:t>потенциал остается неизменным. Такая ситуация свидетельствует</w:t>
      </w:r>
      <w:r w:rsidR="00ED450B" w:rsidRPr="0065266F">
        <w:rPr>
          <w:iCs/>
        </w:rPr>
        <w:t xml:space="preserve"> </w:t>
      </w:r>
      <w:r w:rsidR="00ED450B" w:rsidRPr="0065266F">
        <w:t>о застое, экономика топчется на месте. Если сумма чистых</w:t>
      </w:r>
      <w:r w:rsidR="00ED450B" w:rsidRPr="0065266F">
        <w:rPr>
          <w:iCs/>
        </w:rPr>
        <w:t xml:space="preserve"> </w:t>
      </w:r>
      <w:r w:rsidR="00ED450B" w:rsidRPr="0065266F">
        <w:t>инвестиций составляет положительную величину, то экономика</w:t>
      </w:r>
      <w:r w:rsidR="00ED450B" w:rsidRPr="0065266F">
        <w:rPr>
          <w:iCs/>
        </w:rPr>
        <w:t xml:space="preserve"> </w:t>
      </w:r>
      <w:r w:rsidR="00ED450B" w:rsidRPr="0065266F">
        <w:t>находится в стадии развития, обеспечивается расширенное</w:t>
      </w:r>
      <w:r w:rsidR="00ED450B" w:rsidRPr="0065266F">
        <w:rPr>
          <w:iCs/>
        </w:rPr>
        <w:t xml:space="preserve"> </w:t>
      </w:r>
      <w:r w:rsidR="00ED450B" w:rsidRPr="0065266F">
        <w:t>воспроизводство основных фондов, а государство имеет развивающуюся</w:t>
      </w:r>
      <w:r w:rsidR="00ED450B" w:rsidRPr="0065266F">
        <w:rPr>
          <w:iCs/>
        </w:rPr>
        <w:t xml:space="preserve"> </w:t>
      </w:r>
      <w:r w:rsidR="00ED450B" w:rsidRPr="0065266F">
        <w:t>экономику.</w:t>
      </w:r>
    </w:p>
    <w:p w:rsidR="00ED450B" w:rsidRPr="0065266F" w:rsidRDefault="00ED450B" w:rsidP="00471407">
      <w:pPr>
        <w:autoSpaceDE w:val="0"/>
        <w:autoSpaceDN w:val="0"/>
        <w:adjustRightInd w:val="0"/>
        <w:spacing w:line="360" w:lineRule="auto"/>
        <w:ind w:firstLine="709"/>
        <w:jc w:val="both"/>
        <w:rPr>
          <w:iCs/>
        </w:rPr>
      </w:pPr>
      <w:r w:rsidRPr="0065266F">
        <w:t>Для характеристики реальных инвестиций применяются понятия</w:t>
      </w:r>
      <w:r w:rsidRPr="0065266F">
        <w:rPr>
          <w:iCs/>
        </w:rPr>
        <w:t xml:space="preserve"> </w:t>
      </w:r>
      <w:r w:rsidRPr="0065266F">
        <w:t>«объем накоплений» и «норма накоплений». Объем накоплений</w:t>
      </w:r>
      <w:r w:rsidRPr="0065266F">
        <w:rPr>
          <w:iCs/>
        </w:rPr>
        <w:t xml:space="preserve"> </w:t>
      </w:r>
      <w:r w:rsidRPr="0065266F">
        <w:t>является стоимостным выражением вкладываемого капитала. Норма</w:t>
      </w:r>
      <w:r w:rsidRPr="0065266F">
        <w:rPr>
          <w:iCs/>
        </w:rPr>
        <w:t xml:space="preserve"> </w:t>
      </w:r>
      <w:r w:rsidRPr="0065266F">
        <w:t>инвестиций представляет собой отношение объема инвестиций</w:t>
      </w:r>
      <w:r w:rsidRPr="0065266F">
        <w:rPr>
          <w:iCs/>
        </w:rPr>
        <w:t xml:space="preserve"> </w:t>
      </w:r>
      <w:r w:rsidRPr="0065266F">
        <w:t>к валовому внутреннему продукту.</w:t>
      </w:r>
    </w:p>
    <w:p w:rsidR="00ED450B" w:rsidRPr="0065266F" w:rsidRDefault="00ED450B" w:rsidP="00471407">
      <w:pPr>
        <w:autoSpaceDE w:val="0"/>
        <w:autoSpaceDN w:val="0"/>
        <w:adjustRightInd w:val="0"/>
        <w:spacing w:line="360" w:lineRule="auto"/>
        <w:ind w:firstLine="709"/>
        <w:jc w:val="both"/>
        <w:rPr>
          <w:iCs/>
        </w:rPr>
      </w:pPr>
      <w:r w:rsidRPr="0065266F">
        <w:t>С позиции жизненного цикла хозяйствующих субъектов, целей</w:t>
      </w:r>
      <w:r w:rsidRPr="0065266F">
        <w:rPr>
          <w:iCs/>
        </w:rPr>
        <w:t xml:space="preserve"> </w:t>
      </w:r>
      <w:r w:rsidRPr="0065266F">
        <w:t>и направленности их действий реальные инвестиции принято подразделять</w:t>
      </w:r>
      <w:r w:rsidRPr="0065266F">
        <w:rPr>
          <w:iCs/>
        </w:rPr>
        <w:t xml:space="preserve"> </w:t>
      </w:r>
      <w:r w:rsidRPr="0065266F">
        <w:t>на начальные инвестиции, экстенсивные инвестиции</w:t>
      </w:r>
      <w:r w:rsidRPr="0065266F">
        <w:rPr>
          <w:iCs/>
        </w:rPr>
        <w:t xml:space="preserve"> </w:t>
      </w:r>
      <w:r w:rsidRPr="0065266F">
        <w:t>и реинвестиции.</w:t>
      </w:r>
    </w:p>
    <w:p w:rsidR="00ED450B" w:rsidRPr="0065266F" w:rsidRDefault="00ED450B" w:rsidP="00471407">
      <w:pPr>
        <w:autoSpaceDE w:val="0"/>
        <w:autoSpaceDN w:val="0"/>
        <w:adjustRightInd w:val="0"/>
        <w:spacing w:line="360" w:lineRule="auto"/>
        <w:ind w:firstLine="709"/>
        <w:jc w:val="both"/>
        <w:rPr>
          <w:iCs/>
        </w:rPr>
      </w:pPr>
      <w:r w:rsidRPr="0065266F">
        <w:rPr>
          <w:i/>
          <w:iCs/>
        </w:rPr>
        <w:t xml:space="preserve">Начальные инвестиции, </w:t>
      </w:r>
      <w:r w:rsidRPr="0065266F">
        <w:t>или нетто-инвестиции, являются инвестициями,</w:t>
      </w:r>
      <w:r w:rsidRPr="0065266F">
        <w:rPr>
          <w:iCs/>
        </w:rPr>
        <w:t xml:space="preserve"> </w:t>
      </w:r>
      <w:r w:rsidRPr="0065266F">
        <w:t>направляемыми на основание предприятия, объекта. При</w:t>
      </w:r>
      <w:r w:rsidRPr="0065266F">
        <w:rPr>
          <w:iCs/>
        </w:rPr>
        <w:t xml:space="preserve"> </w:t>
      </w:r>
      <w:r w:rsidRPr="0065266F">
        <w:t>этом средства, вкладываемые инвесторами, используются на строительство</w:t>
      </w:r>
      <w:r w:rsidRPr="0065266F">
        <w:rPr>
          <w:iCs/>
        </w:rPr>
        <w:t xml:space="preserve"> </w:t>
      </w:r>
      <w:r w:rsidRPr="0065266F">
        <w:t>или покупку зданий, сооружений, приобретение и монтаж</w:t>
      </w:r>
      <w:r w:rsidRPr="0065266F">
        <w:rPr>
          <w:iCs/>
        </w:rPr>
        <w:t xml:space="preserve"> </w:t>
      </w:r>
      <w:r w:rsidRPr="0065266F">
        <w:t>оборудования, создание необходимых материальных запасов, образование</w:t>
      </w:r>
      <w:r w:rsidRPr="0065266F">
        <w:rPr>
          <w:iCs/>
        </w:rPr>
        <w:t xml:space="preserve"> </w:t>
      </w:r>
      <w:r w:rsidRPr="0065266F">
        <w:t>оборотных средств.</w:t>
      </w:r>
    </w:p>
    <w:p w:rsidR="00ED450B" w:rsidRPr="0065266F" w:rsidRDefault="00ED450B" w:rsidP="00471407">
      <w:pPr>
        <w:autoSpaceDE w:val="0"/>
        <w:autoSpaceDN w:val="0"/>
        <w:adjustRightInd w:val="0"/>
        <w:spacing w:line="360" w:lineRule="auto"/>
        <w:ind w:firstLine="709"/>
        <w:jc w:val="both"/>
        <w:rPr>
          <w:iCs/>
        </w:rPr>
      </w:pPr>
      <w:r w:rsidRPr="0065266F">
        <w:rPr>
          <w:i/>
          <w:iCs/>
        </w:rPr>
        <w:t xml:space="preserve">Экстенсивные инвестиции </w:t>
      </w:r>
      <w:r w:rsidRPr="0065266F">
        <w:t>представляют собой инвестиции,</w:t>
      </w:r>
      <w:r w:rsidRPr="0065266F">
        <w:rPr>
          <w:iCs/>
        </w:rPr>
        <w:t xml:space="preserve"> </w:t>
      </w:r>
      <w:r w:rsidRPr="0065266F">
        <w:t>направляемые на расширение существующих предприятий, прирост</w:t>
      </w:r>
      <w:r w:rsidRPr="0065266F">
        <w:rPr>
          <w:iCs/>
        </w:rPr>
        <w:t xml:space="preserve"> </w:t>
      </w:r>
      <w:r w:rsidRPr="0065266F">
        <w:t>их производственного потенциала, в том числе предполагающий расширение</w:t>
      </w:r>
      <w:r w:rsidRPr="0065266F">
        <w:rPr>
          <w:iCs/>
        </w:rPr>
        <w:t xml:space="preserve"> </w:t>
      </w:r>
      <w:r w:rsidRPr="0065266F">
        <w:t>сферы деятельности.</w:t>
      </w:r>
    </w:p>
    <w:p w:rsidR="00ED450B" w:rsidRPr="0065266F" w:rsidRDefault="00ED450B" w:rsidP="00471407">
      <w:pPr>
        <w:autoSpaceDE w:val="0"/>
        <w:autoSpaceDN w:val="0"/>
        <w:adjustRightInd w:val="0"/>
        <w:spacing w:line="360" w:lineRule="auto"/>
        <w:ind w:firstLine="709"/>
        <w:jc w:val="both"/>
        <w:rPr>
          <w:iCs/>
        </w:rPr>
      </w:pPr>
      <w:r w:rsidRPr="0065266F">
        <w:rPr>
          <w:i/>
          <w:iCs/>
        </w:rPr>
        <w:t xml:space="preserve">Реинвестиции </w:t>
      </w:r>
      <w:r w:rsidRPr="0065266F">
        <w:t>связаны с процессом воспроизводства основных</w:t>
      </w:r>
      <w:r w:rsidRPr="0065266F">
        <w:rPr>
          <w:iCs/>
        </w:rPr>
        <w:t xml:space="preserve"> </w:t>
      </w:r>
      <w:r w:rsidRPr="0065266F">
        <w:t>фондов на существующих предприятиях. Предприятия, имеющие</w:t>
      </w:r>
      <w:r w:rsidRPr="0065266F">
        <w:rPr>
          <w:iCs/>
        </w:rPr>
        <w:t xml:space="preserve"> </w:t>
      </w:r>
      <w:r w:rsidRPr="0065266F">
        <w:t>свободные средства (амортизационные отчисления и прибыль,</w:t>
      </w:r>
      <w:r w:rsidRPr="0065266F">
        <w:rPr>
          <w:iCs/>
        </w:rPr>
        <w:t xml:space="preserve"> </w:t>
      </w:r>
      <w:r w:rsidRPr="0065266F">
        <w:t>направляемую на развитие производства), расходуют их на:</w:t>
      </w:r>
    </w:p>
    <w:p w:rsidR="00ED450B" w:rsidRPr="0065266F" w:rsidRDefault="00ED450B" w:rsidP="00471407">
      <w:pPr>
        <w:numPr>
          <w:ilvl w:val="0"/>
          <w:numId w:val="19"/>
        </w:numPr>
        <w:autoSpaceDE w:val="0"/>
        <w:autoSpaceDN w:val="0"/>
        <w:adjustRightInd w:val="0"/>
        <w:spacing w:line="360" w:lineRule="auto"/>
        <w:ind w:left="0" w:firstLine="709"/>
        <w:jc w:val="both"/>
        <w:rPr>
          <w:iCs/>
        </w:rPr>
      </w:pPr>
      <w:r w:rsidRPr="0065266F">
        <w:t>замену физически изношенного и морально устаревшего оборудования,</w:t>
      </w:r>
      <w:r w:rsidRPr="0065266F">
        <w:rPr>
          <w:iCs/>
        </w:rPr>
        <w:t xml:space="preserve"> </w:t>
      </w:r>
      <w:r w:rsidRPr="0065266F">
        <w:t>устаревших технологических процессов новыми;</w:t>
      </w:r>
    </w:p>
    <w:p w:rsidR="00ED450B" w:rsidRPr="0065266F" w:rsidRDefault="00ED450B" w:rsidP="00471407">
      <w:pPr>
        <w:numPr>
          <w:ilvl w:val="0"/>
          <w:numId w:val="19"/>
        </w:numPr>
        <w:autoSpaceDE w:val="0"/>
        <w:autoSpaceDN w:val="0"/>
        <w:adjustRightInd w:val="0"/>
        <w:spacing w:line="360" w:lineRule="auto"/>
        <w:ind w:left="0" w:firstLine="709"/>
        <w:jc w:val="both"/>
        <w:rPr>
          <w:iCs/>
        </w:rPr>
      </w:pPr>
      <w:r w:rsidRPr="0065266F">
        <w:t>повышение эффективности производства, его рационализацию;</w:t>
      </w:r>
    </w:p>
    <w:p w:rsidR="00393421" w:rsidRPr="0065266F" w:rsidRDefault="00ED450B" w:rsidP="00471407">
      <w:pPr>
        <w:numPr>
          <w:ilvl w:val="0"/>
          <w:numId w:val="19"/>
        </w:numPr>
        <w:autoSpaceDE w:val="0"/>
        <w:autoSpaceDN w:val="0"/>
        <w:adjustRightInd w:val="0"/>
        <w:spacing w:line="360" w:lineRule="auto"/>
        <w:ind w:left="0" w:firstLine="709"/>
        <w:jc w:val="both"/>
        <w:rPr>
          <w:iCs/>
        </w:rPr>
      </w:pPr>
      <w:r w:rsidRPr="0065266F">
        <w:t>изменение структуры выпускаемой продукции и оказываемых</w:t>
      </w:r>
      <w:r w:rsidR="00393421" w:rsidRPr="0065266F">
        <w:rPr>
          <w:iCs/>
        </w:rPr>
        <w:t xml:space="preserve"> </w:t>
      </w:r>
      <w:r w:rsidRPr="0065266F">
        <w:t>услуг;</w:t>
      </w:r>
    </w:p>
    <w:p w:rsidR="00393421" w:rsidRPr="0065266F" w:rsidRDefault="00393421" w:rsidP="00471407">
      <w:pPr>
        <w:numPr>
          <w:ilvl w:val="0"/>
          <w:numId w:val="19"/>
        </w:numPr>
        <w:autoSpaceDE w:val="0"/>
        <w:autoSpaceDN w:val="0"/>
        <w:adjustRightInd w:val="0"/>
        <w:spacing w:line="360" w:lineRule="auto"/>
        <w:ind w:left="0" w:firstLine="709"/>
        <w:jc w:val="both"/>
        <w:rPr>
          <w:iCs/>
        </w:rPr>
      </w:pPr>
      <w:r w:rsidRPr="0065266F">
        <w:t>диверсификацию производства, в результате которой меняются</w:t>
      </w:r>
      <w:r w:rsidRPr="0065266F">
        <w:rPr>
          <w:iCs/>
        </w:rPr>
        <w:t xml:space="preserve"> </w:t>
      </w:r>
      <w:r w:rsidRPr="0065266F">
        <w:t>не только номенклатура выпускаемой продукции, но иногда и профиль</w:t>
      </w:r>
      <w:r w:rsidRPr="0065266F">
        <w:rPr>
          <w:iCs/>
        </w:rPr>
        <w:t xml:space="preserve"> </w:t>
      </w:r>
      <w:r w:rsidRPr="0065266F">
        <w:t>предприятия;</w:t>
      </w:r>
    </w:p>
    <w:p w:rsidR="00ED450B" w:rsidRPr="0065266F" w:rsidRDefault="00393421" w:rsidP="00471407">
      <w:pPr>
        <w:numPr>
          <w:ilvl w:val="0"/>
          <w:numId w:val="19"/>
        </w:numPr>
        <w:autoSpaceDE w:val="0"/>
        <w:autoSpaceDN w:val="0"/>
        <w:adjustRightInd w:val="0"/>
        <w:spacing w:line="360" w:lineRule="auto"/>
        <w:ind w:left="0" w:firstLine="709"/>
        <w:jc w:val="both"/>
        <w:rPr>
          <w:iCs/>
        </w:rPr>
      </w:pPr>
      <w:r w:rsidRPr="0065266F">
        <w:t>обеспечение выживания предприятия в условиях жесткой</w:t>
      </w:r>
      <w:r w:rsidRPr="0065266F">
        <w:rPr>
          <w:iCs/>
        </w:rPr>
        <w:t xml:space="preserve"> </w:t>
      </w:r>
      <w:r w:rsidRPr="0065266F">
        <w:t>конкурентной борьбы на рынке (проведение научно-исследовательских</w:t>
      </w:r>
      <w:r w:rsidRPr="0065266F">
        <w:rPr>
          <w:iCs/>
        </w:rPr>
        <w:t xml:space="preserve"> </w:t>
      </w:r>
      <w:r w:rsidRPr="0065266F">
        <w:t>и опытно-конструкторских работ, разработка эффективных</w:t>
      </w:r>
      <w:r w:rsidRPr="0065266F">
        <w:rPr>
          <w:iCs/>
        </w:rPr>
        <w:t xml:space="preserve"> </w:t>
      </w:r>
      <w:r w:rsidRPr="0065266F">
        <w:t>технологий, реклама, подготовка и переподготовка кадров и т.п.).</w:t>
      </w:r>
    </w:p>
    <w:p w:rsidR="00384D7A" w:rsidRPr="002A2A29" w:rsidRDefault="00384D7A" w:rsidP="00471407">
      <w:pPr>
        <w:autoSpaceDE w:val="0"/>
        <w:autoSpaceDN w:val="0"/>
        <w:adjustRightInd w:val="0"/>
        <w:spacing w:line="360" w:lineRule="auto"/>
        <w:ind w:firstLine="709"/>
        <w:jc w:val="both"/>
        <w:rPr>
          <w:b/>
        </w:rPr>
      </w:pPr>
    </w:p>
    <w:p w:rsidR="00D771A4" w:rsidRPr="002A2A29" w:rsidRDefault="006E392C" w:rsidP="00471407">
      <w:pPr>
        <w:pStyle w:val="2"/>
        <w:spacing w:before="0" w:after="0" w:line="360" w:lineRule="auto"/>
        <w:ind w:firstLine="709"/>
        <w:jc w:val="both"/>
        <w:rPr>
          <w:rFonts w:ascii="Times New Roman" w:hAnsi="Times New Roman" w:cs="Times New Roman"/>
          <w:i w:val="0"/>
          <w:iCs w:val="0"/>
        </w:rPr>
      </w:pPr>
      <w:bookmarkStart w:id="3" w:name="_Toc220349447"/>
      <w:r w:rsidRPr="002A2A29">
        <w:rPr>
          <w:rFonts w:ascii="Times New Roman" w:hAnsi="Times New Roman" w:cs="Times New Roman"/>
          <w:i w:val="0"/>
          <w:iCs w:val="0"/>
        </w:rPr>
        <w:t xml:space="preserve">3. </w:t>
      </w:r>
      <w:r w:rsidR="00D771A4" w:rsidRPr="002A2A29">
        <w:rPr>
          <w:rFonts w:ascii="Times New Roman" w:hAnsi="Times New Roman" w:cs="Times New Roman"/>
          <w:i w:val="0"/>
          <w:iCs w:val="0"/>
        </w:rPr>
        <w:t xml:space="preserve">Состав и структура </w:t>
      </w:r>
      <w:r w:rsidRPr="002A2A29">
        <w:rPr>
          <w:rFonts w:ascii="Times New Roman" w:hAnsi="Times New Roman" w:cs="Times New Roman"/>
          <w:i w:val="0"/>
          <w:iCs w:val="0"/>
        </w:rPr>
        <w:t>инвестиций</w:t>
      </w:r>
      <w:bookmarkEnd w:id="3"/>
    </w:p>
    <w:p w:rsidR="000537DD" w:rsidRPr="0065266F" w:rsidRDefault="000537DD" w:rsidP="00471407">
      <w:pPr>
        <w:autoSpaceDE w:val="0"/>
        <w:autoSpaceDN w:val="0"/>
        <w:adjustRightInd w:val="0"/>
        <w:spacing w:line="360" w:lineRule="auto"/>
        <w:ind w:firstLine="709"/>
        <w:jc w:val="both"/>
        <w:rPr>
          <w:b/>
          <w:iCs/>
        </w:rPr>
      </w:pPr>
    </w:p>
    <w:p w:rsidR="00D771A4" w:rsidRPr="0065266F" w:rsidRDefault="00D771A4" w:rsidP="00471407">
      <w:pPr>
        <w:autoSpaceDE w:val="0"/>
        <w:autoSpaceDN w:val="0"/>
        <w:adjustRightInd w:val="0"/>
        <w:spacing w:line="360" w:lineRule="auto"/>
        <w:ind w:firstLine="709"/>
        <w:jc w:val="both"/>
      </w:pPr>
      <w:r w:rsidRPr="0065266F">
        <w:t xml:space="preserve">Подавляющая часть реальных инвестиций представляет собой капитальные вложения. В Федеральном законе от 25 февраля </w:t>
      </w:r>
      <w:smartTag w:uri="urn:schemas-microsoft-com:office:smarttags" w:element="metricconverter">
        <w:smartTagPr>
          <w:attr w:name="ProductID" w:val="1999 г"/>
        </w:smartTagPr>
        <w:r w:rsidRPr="0065266F">
          <w:t>1999 г</w:t>
        </w:r>
      </w:smartTag>
      <w:r w:rsidRPr="0065266F">
        <w:t xml:space="preserve">. № 39-ФЗ «Об инвестиционной деятельности в Российской Федерации, осуществляемой в форме капитальных вложений» дается определение понятия капитальных вложений: капитальные вложения </w:t>
      </w:r>
      <w:r w:rsidR="008E4F67" w:rsidRPr="0065266F">
        <w:t>–</w:t>
      </w:r>
      <w:r w:rsidRPr="0065266F">
        <w:t xml:space="preserve"> это инвестиции в основной капитал (основные средства), в том числе затраты на новое строительство, расширение, реконструкцию и техническое перевооружение действующих предприятий, приобретение машин, оборудования, инструмента, инвентаря, проектно-изыскательские и другие затраты.</w:t>
      </w:r>
    </w:p>
    <w:p w:rsidR="00D771A4" w:rsidRPr="0065266F" w:rsidRDefault="00D771A4" w:rsidP="00471407">
      <w:pPr>
        <w:autoSpaceDE w:val="0"/>
        <w:autoSpaceDN w:val="0"/>
        <w:adjustRightInd w:val="0"/>
        <w:spacing w:line="360" w:lineRule="auto"/>
        <w:ind w:firstLine="709"/>
        <w:jc w:val="both"/>
      </w:pPr>
      <w:r w:rsidRPr="0065266F">
        <w:t>Состав и структура капитальных вложений имеют большое значение для учета, анализа и в конечном счете для повышения эффективности капитальных вложений. Знание состава и структуры капитальных вложений позволяет представить их более детально, получать объективную информацию о динамике капитальных вложений, определять тенденции их изменения и на этой основе формировать эффективную инвестиционную политику и влиять на ее реализацию как на макроуровне, так и на микроуровне, т.е. на конкретном предприятии.</w:t>
      </w:r>
    </w:p>
    <w:p w:rsidR="00D771A4" w:rsidRPr="0065266F" w:rsidRDefault="00D771A4" w:rsidP="00471407">
      <w:pPr>
        <w:autoSpaceDE w:val="0"/>
        <w:autoSpaceDN w:val="0"/>
        <w:adjustRightInd w:val="0"/>
        <w:spacing w:line="360" w:lineRule="auto"/>
        <w:ind w:firstLine="709"/>
        <w:jc w:val="both"/>
      </w:pPr>
      <w:r w:rsidRPr="0065266F">
        <w:t>Состав и структура капитальных вложений зависят:</w:t>
      </w:r>
    </w:p>
    <w:p w:rsidR="00D771A4" w:rsidRPr="0065266F" w:rsidRDefault="00D771A4" w:rsidP="00471407">
      <w:pPr>
        <w:numPr>
          <w:ilvl w:val="0"/>
          <w:numId w:val="7"/>
        </w:numPr>
        <w:autoSpaceDE w:val="0"/>
        <w:autoSpaceDN w:val="0"/>
        <w:adjustRightInd w:val="0"/>
        <w:spacing w:line="360" w:lineRule="auto"/>
        <w:ind w:left="0" w:firstLine="709"/>
        <w:jc w:val="both"/>
      </w:pPr>
      <w:r w:rsidRPr="0065266F">
        <w:t>от формы собственности;</w:t>
      </w:r>
    </w:p>
    <w:p w:rsidR="00D771A4" w:rsidRPr="0065266F" w:rsidRDefault="00D771A4" w:rsidP="00471407">
      <w:pPr>
        <w:numPr>
          <w:ilvl w:val="0"/>
          <w:numId w:val="7"/>
        </w:numPr>
        <w:autoSpaceDE w:val="0"/>
        <w:autoSpaceDN w:val="0"/>
        <w:adjustRightInd w:val="0"/>
        <w:spacing w:line="360" w:lineRule="auto"/>
        <w:ind w:left="0" w:firstLine="709"/>
        <w:jc w:val="both"/>
      </w:pPr>
      <w:r w:rsidRPr="0065266F">
        <w:t>от характера воспроизводства основных фондов;</w:t>
      </w:r>
    </w:p>
    <w:p w:rsidR="00D771A4" w:rsidRPr="0065266F" w:rsidRDefault="00D771A4" w:rsidP="00471407">
      <w:pPr>
        <w:numPr>
          <w:ilvl w:val="0"/>
          <w:numId w:val="7"/>
        </w:numPr>
        <w:autoSpaceDE w:val="0"/>
        <w:autoSpaceDN w:val="0"/>
        <w:adjustRightInd w:val="0"/>
        <w:spacing w:line="360" w:lineRule="auto"/>
        <w:ind w:left="0" w:firstLine="709"/>
        <w:jc w:val="both"/>
      </w:pPr>
      <w:r w:rsidRPr="0065266F">
        <w:t>от состава затрат;</w:t>
      </w:r>
    </w:p>
    <w:p w:rsidR="00D771A4" w:rsidRPr="0065266F" w:rsidRDefault="00D771A4" w:rsidP="00471407">
      <w:pPr>
        <w:numPr>
          <w:ilvl w:val="0"/>
          <w:numId w:val="7"/>
        </w:numPr>
        <w:autoSpaceDE w:val="0"/>
        <w:autoSpaceDN w:val="0"/>
        <w:adjustRightInd w:val="0"/>
        <w:spacing w:line="360" w:lineRule="auto"/>
        <w:ind w:left="0" w:firstLine="709"/>
        <w:jc w:val="both"/>
      </w:pPr>
      <w:r w:rsidRPr="0065266F">
        <w:t>от назначения капитальных вложений.</w:t>
      </w:r>
    </w:p>
    <w:p w:rsidR="00D771A4" w:rsidRPr="0065266F" w:rsidRDefault="00D771A4" w:rsidP="00471407">
      <w:pPr>
        <w:autoSpaceDE w:val="0"/>
        <w:autoSpaceDN w:val="0"/>
        <w:adjustRightInd w:val="0"/>
        <w:spacing w:line="360" w:lineRule="auto"/>
        <w:ind w:firstLine="709"/>
        <w:jc w:val="both"/>
      </w:pPr>
      <w:r w:rsidRPr="0065266F">
        <w:rPr>
          <w:i/>
          <w:iCs/>
        </w:rPr>
        <w:t xml:space="preserve">В зависимости от формы собственности </w:t>
      </w:r>
      <w:r w:rsidRPr="0065266F">
        <w:t>различают:</w:t>
      </w:r>
    </w:p>
    <w:p w:rsidR="00D771A4" w:rsidRPr="0065266F" w:rsidRDefault="00D771A4" w:rsidP="00471407">
      <w:pPr>
        <w:numPr>
          <w:ilvl w:val="0"/>
          <w:numId w:val="8"/>
        </w:numPr>
        <w:autoSpaceDE w:val="0"/>
        <w:autoSpaceDN w:val="0"/>
        <w:adjustRightInd w:val="0"/>
        <w:spacing w:line="360" w:lineRule="auto"/>
        <w:ind w:left="0" w:firstLine="709"/>
        <w:jc w:val="both"/>
      </w:pPr>
      <w:r w:rsidRPr="0065266F">
        <w:t>государственные капитальные вложения;</w:t>
      </w:r>
    </w:p>
    <w:p w:rsidR="00D771A4" w:rsidRPr="0065266F" w:rsidRDefault="00D771A4" w:rsidP="00471407">
      <w:pPr>
        <w:numPr>
          <w:ilvl w:val="0"/>
          <w:numId w:val="8"/>
        </w:numPr>
        <w:autoSpaceDE w:val="0"/>
        <w:autoSpaceDN w:val="0"/>
        <w:adjustRightInd w:val="0"/>
        <w:spacing w:line="360" w:lineRule="auto"/>
        <w:ind w:left="0" w:firstLine="709"/>
        <w:jc w:val="both"/>
      </w:pPr>
      <w:r w:rsidRPr="0065266F">
        <w:t>капитальные вложения собственников (акционерных обществ, товариществ и др.).</w:t>
      </w:r>
    </w:p>
    <w:p w:rsidR="006732EE" w:rsidRPr="0065266F" w:rsidRDefault="00D771A4" w:rsidP="00471407">
      <w:pPr>
        <w:autoSpaceDE w:val="0"/>
        <w:autoSpaceDN w:val="0"/>
        <w:adjustRightInd w:val="0"/>
        <w:spacing w:line="360" w:lineRule="auto"/>
        <w:ind w:firstLine="709"/>
        <w:jc w:val="both"/>
      </w:pPr>
      <w:r w:rsidRPr="0065266F">
        <w:t>Реализация государственных капитальных вложений тесно связана с инвестиционной политикой государства, а реализация</w:t>
      </w:r>
      <w:r w:rsidR="006732EE" w:rsidRPr="0065266F">
        <w:t xml:space="preserve"> капитальных вложений других собственников </w:t>
      </w:r>
      <w:r w:rsidR="008E4F67" w:rsidRPr="0065266F">
        <w:t>–</w:t>
      </w:r>
      <w:r w:rsidR="006732EE" w:rsidRPr="0065266F">
        <w:t xml:space="preserve"> с конкретной инвестиционной политикой инвесторов.</w:t>
      </w:r>
    </w:p>
    <w:p w:rsidR="006732EE" w:rsidRPr="0065266F" w:rsidRDefault="006732EE" w:rsidP="00471407">
      <w:pPr>
        <w:autoSpaceDE w:val="0"/>
        <w:autoSpaceDN w:val="0"/>
        <w:adjustRightInd w:val="0"/>
        <w:spacing w:line="360" w:lineRule="auto"/>
        <w:ind w:firstLine="709"/>
        <w:jc w:val="both"/>
      </w:pPr>
      <w:r w:rsidRPr="0065266F">
        <w:rPr>
          <w:i/>
          <w:iCs/>
        </w:rPr>
        <w:t>Государственные капитальные вложения по источникам финансирования</w:t>
      </w:r>
      <w:r w:rsidRPr="0065266F">
        <w:t xml:space="preserve"> подразделяются на централизованные и нецентрализованные.</w:t>
      </w:r>
    </w:p>
    <w:p w:rsidR="006732EE" w:rsidRPr="0065266F" w:rsidRDefault="006732EE" w:rsidP="00471407">
      <w:pPr>
        <w:autoSpaceDE w:val="0"/>
        <w:autoSpaceDN w:val="0"/>
        <w:adjustRightInd w:val="0"/>
        <w:spacing w:line="360" w:lineRule="auto"/>
        <w:ind w:firstLine="709"/>
        <w:jc w:val="both"/>
      </w:pPr>
      <w:r w:rsidRPr="0065266F">
        <w:rPr>
          <w:i/>
          <w:iCs/>
        </w:rPr>
        <w:t xml:space="preserve">Централизованные государственные капитальные вложения </w:t>
      </w:r>
      <w:r w:rsidRPr="0065266F">
        <w:t>осуществляются государством, как правило, в новое строительство и крупномасштабное расширение производства и финансируются главным образом за счет бюджета и внебюджетных фондов.</w:t>
      </w:r>
    </w:p>
    <w:p w:rsidR="006732EE" w:rsidRPr="0065266F" w:rsidRDefault="006732EE" w:rsidP="00471407">
      <w:pPr>
        <w:autoSpaceDE w:val="0"/>
        <w:autoSpaceDN w:val="0"/>
        <w:adjustRightInd w:val="0"/>
        <w:spacing w:line="360" w:lineRule="auto"/>
        <w:ind w:firstLine="709"/>
        <w:jc w:val="both"/>
      </w:pPr>
      <w:r w:rsidRPr="0065266F">
        <w:rPr>
          <w:i/>
          <w:iCs/>
        </w:rPr>
        <w:t xml:space="preserve">Нецентрализованные государственные капитальные вложения </w:t>
      </w:r>
      <w:r w:rsidRPr="0065266F">
        <w:t>осуществляются государственными предприятиями и организациями, планируются ими самостоятельно и реализуются по своему усмотрению за счет собственных или заемных средств.</w:t>
      </w:r>
    </w:p>
    <w:p w:rsidR="006732EE" w:rsidRPr="0065266F" w:rsidRDefault="006732EE" w:rsidP="00471407">
      <w:pPr>
        <w:autoSpaceDE w:val="0"/>
        <w:autoSpaceDN w:val="0"/>
        <w:adjustRightInd w:val="0"/>
        <w:spacing w:line="360" w:lineRule="auto"/>
        <w:ind w:firstLine="709"/>
        <w:jc w:val="both"/>
      </w:pPr>
      <w:r w:rsidRPr="0065266F">
        <w:rPr>
          <w:i/>
          <w:iCs/>
        </w:rPr>
        <w:t xml:space="preserve">По характеру воспроизводства основных фондов </w:t>
      </w:r>
      <w:r w:rsidRPr="0065266F">
        <w:t>различают капитальные вложения, направляемые:</w:t>
      </w:r>
    </w:p>
    <w:p w:rsidR="008A02C4" w:rsidRPr="0065266F" w:rsidRDefault="006732EE" w:rsidP="00471407">
      <w:pPr>
        <w:numPr>
          <w:ilvl w:val="0"/>
          <w:numId w:val="9"/>
        </w:numPr>
        <w:autoSpaceDE w:val="0"/>
        <w:autoSpaceDN w:val="0"/>
        <w:adjustRightInd w:val="0"/>
        <w:spacing w:line="360" w:lineRule="auto"/>
        <w:ind w:left="0" w:firstLine="709"/>
        <w:jc w:val="both"/>
      </w:pPr>
      <w:r w:rsidRPr="0065266F">
        <w:t>на новое строительство;</w:t>
      </w:r>
    </w:p>
    <w:p w:rsidR="008A02C4" w:rsidRPr="0065266F" w:rsidRDefault="006732EE" w:rsidP="00471407">
      <w:pPr>
        <w:numPr>
          <w:ilvl w:val="0"/>
          <w:numId w:val="9"/>
        </w:numPr>
        <w:autoSpaceDE w:val="0"/>
        <w:autoSpaceDN w:val="0"/>
        <w:adjustRightInd w:val="0"/>
        <w:spacing w:line="360" w:lineRule="auto"/>
        <w:ind w:left="0" w:firstLine="709"/>
        <w:jc w:val="both"/>
      </w:pPr>
      <w:r w:rsidRPr="0065266F">
        <w:t>на расширение действующего производства;</w:t>
      </w:r>
    </w:p>
    <w:p w:rsidR="008A02C4" w:rsidRPr="0065266F" w:rsidRDefault="006732EE" w:rsidP="00471407">
      <w:pPr>
        <w:numPr>
          <w:ilvl w:val="0"/>
          <w:numId w:val="9"/>
        </w:numPr>
        <w:autoSpaceDE w:val="0"/>
        <w:autoSpaceDN w:val="0"/>
        <w:adjustRightInd w:val="0"/>
        <w:spacing w:line="360" w:lineRule="auto"/>
        <w:ind w:left="0" w:firstLine="709"/>
        <w:jc w:val="both"/>
      </w:pPr>
      <w:r w:rsidRPr="0065266F">
        <w:t>на реконструкцию;</w:t>
      </w:r>
    </w:p>
    <w:p w:rsidR="006732EE" w:rsidRPr="0065266F" w:rsidRDefault="006732EE" w:rsidP="00471407">
      <w:pPr>
        <w:numPr>
          <w:ilvl w:val="0"/>
          <w:numId w:val="9"/>
        </w:numPr>
        <w:autoSpaceDE w:val="0"/>
        <w:autoSpaceDN w:val="0"/>
        <w:adjustRightInd w:val="0"/>
        <w:spacing w:line="360" w:lineRule="auto"/>
        <w:ind w:left="0" w:firstLine="709"/>
        <w:jc w:val="both"/>
      </w:pPr>
      <w:r w:rsidRPr="0065266F">
        <w:t>на техническое перевооружение действующих основных фондов</w:t>
      </w:r>
      <w:r w:rsidR="008A02C4" w:rsidRPr="0065266F">
        <w:t xml:space="preserve"> </w:t>
      </w:r>
      <w:r w:rsidRPr="0065266F">
        <w:t>предприятий.</w:t>
      </w:r>
    </w:p>
    <w:p w:rsidR="008A02C4" w:rsidRPr="0065266F" w:rsidRDefault="006732EE" w:rsidP="00471407">
      <w:pPr>
        <w:autoSpaceDE w:val="0"/>
        <w:autoSpaceDN w:val="0"/>
        <w:adjustRightInd w:val="0"/>
        <w:spacing w:line="360" w:lineRule="auto"/>
        <w:ind w:firstLine="709"/>
        <w:jc w:val="both"/>
      </w:pPr>
      <w:r w:rsidRPr="0065266F">
        <w:rPr>
          <w:i/>
          <w:iCs/>
        </w:rPr>
        <w:t xml:space="preserve">Новое строительство осуществляется </w:t>
      </w:r>
      <w:r w:rsidRPr="0065266F">
        <w:t>на новых площадях в соответствии</w:t>
      </w:r>
      <w:r w:rsidR="008A02C4" w:rsidRPr="0065266F">
        <w:t xml:space="preserve"> </w:t>
      </w:r>
      <w:r w:rsidRPr="0065266F">
        <w:t>с вновь утвержденным проектом.</w:t>
      </w:r>
    </w:p>
    <w:p w:rsidR="008A02C4" w:rsidRPr="0065266F" w:rsidRDefault="006732EE" w:rsidP="00471407">
      <w:pPr>
        <w:autoSpaceDE w:val="0"/>
        <w:autoSpaceDN w:val="0"/>
        <w:adjustRightInd w:val="0"/>
        <w:spacing w:line="360" w:lineRule="auto"/>
        <w:ind w:firstLine="709"/>
        <w:jc w:val="both"/>
      </w:pPr>
      <w:r w:rsidRPr="0065266F">
        <w:rPr>
          <w:i/>
          <w:iCs/>
        </w:rPr>
        <w:t xml:space="preserve">Расширение действующего производства </w:t>
      </w:r>
      <w:r w:rsidRPr="0065266F">
        <w:t>предполагает строительство</w:t>
      </w:r>
      <w:r w:rsidR="008A02C4" w:rsidRPr="0065266F">
        <w:t xml:space="preserve"> </w:t>
      </w:r>
      <w:r w:rsidRPr="0065266F">
        <w:t>дополнительных производств на действующих предприятиях; строительство</w:t>
      </w:r>
      <w:r w:rsidR="008A02C4" w:rsidRPr="0065266F">
        <w:t xml:space="preserve"> </w:t>
      </w:r>
      <w:r w:rsidRPr="0065266F">
        <w:t>новых либо расширение существующих цехов и объектов</w:t>
      </w:r>
      <w:r w:rsidR="008A02C4" w:rsidRPr="0065266F">
        <w:t xml:space="preserve"> </w:t>
      </w:r>
      <w:r w:rsidRPr="0065266F">
        <w:t>основного и обслуживающего производства, но в рамках территории</w:t>
      </w:r>
      <w:r w:rsidR="008A02C4" w:rsidRPr="0065266F">
        <w:t xml:space="preserve"> </w:t>
      </w:r>
      <w:r w:rsidRPr="0065266F">
        <w:t>действующего предприятия или на примыкающих к ней площадях.</w:t>
      </w:r>
    </w:p>
    <w:p w:rsidR="008A02C4" w:rsidRPr="0065266F" w:rsidRDefault="006732EE" w:rsidP="00471407">
      <w:pPr>
        <w:autoSpaceDE w:val="0"/>
        <w:autoSpaceDN w:val="0"/>
        <w:adjustRightInd w:val="0"/>
        <w:spacing w:line="360" w:lineRule="auto"/>
        <w:ind w:firstLine="709"/>
        <w:jc w:val="both"/>
      </w:pPr>
      <w:r w:rsidRPr="0065266F">
        <w:rPr>
          <w:i/>
          <w:iCs/>
        </w:rPr>
        <w:t xml:space="preserve">Реконструкция действующего производства </w:t>
      </w:r>
      <w:r w:rsidRPr="0065266F">
        <w:t>предусматривает: переустройство</w:t>
      </w:r>
      <w:r w:rsidR="008A02C4" w:rsidRPr="0065266F">
        <w:t xml:space="preserve"> </w:t>
      </w:r>
      <w:r w:rsidRPr="0065266F">
        <w:t>производства; его совершенствование, связанное с повышением</w:t>
      </w:r>
      <w:r w:rsidR="008A02C4" w:rsidRPr="0065266F">
        <w:t xml:space="preserve"> </w:t>
      </w:r>
      <w:r w:rsidRPr="0065266F">
        <w:t>технико-экономического уровня в целях увеличения производственных</w:t>
      </w:r>
      <w:r w:rsidR="008A02C4" w:rsidRPr="0065266F">
        <w:t xml:space="preserve"> </w:t>
      </w:r>
      <w:r w:rsidRPr="0065266F">
        <w:t>мощностей; улучшение качества и изменение номенклатуры</w:t>
      </w:r>
      <w:r w:rsidR="008A02C4" w:rsidRPr="0065266F">
        <w:t xml:space="preserve"> </w:t>
      </w:r>
      <w:r w:rsidRPr="0065266F">
        <w:t>продукции без увеличения численности работающих.</w:t>
      </w:r>
    </w:p>
    <w:p w:rsidR="008A02C4" w:rsidRPr="0065266F" w:rsidRDefault="006732EE" w:rsidP="00471407">
      <w:pPr>
        <w:autoSpaceDE w:val="0"/>
        <w:autoSpaceDN w:val="0"/>
        <w:adjustRightInd w:val="0"/>
        <w:spacing w:line="360" w:lineRule="auto"/>
        <w:ind w:firstLine="709"/>
        <w:jc w:val="both"/>
      </w:pPr>
      <w:r w:rsidRPr="0065266F">
        <w:t>Отличительная черта реконструкции состоит в том, что она проводится</w:t>
      </w:r>
      <w:r w:rsidR="008A02C4" w:rsidRPr="0065266F">
        <w:t xml:space="preserve"> </w:t>
      </w:r>
      <w:r w:rsidRPr="0065266F">
        <w:t xml:space="preserve">без строительства новых и </w:t>
      </w:r>
      <w:r w:rsidR="008A02C4" w:rsidRPr="0065266F">
        <w:t>расширения</w:t>
      </w:r>
      <w:r w:rsidRPr="0065266F">
        <w:t xml:space="preserve"> действующих цехов</w:t>
      </w:r>
      <w:r w:rsidR="008A02C4" w:rsidRPr="0065266F">
        <w:t xml:space="preserve"> </w:t>
      </w:r>
      <w:r w:rsidRPr="0065266F">
        <w:t>основного производства, но при этом могут создаваться и расширяться</w:t>
      </w:r>
      <w:r w:rsidR="008A02C4" w:rsidRPr="0065266F">
        <w:t xml:space="preserve"> </w:t>
      </w:r>
      <w:r w:rsidRPr="0065266F">
        <w:t>службы и цеха вспомогательного производства.</w:t>
      </w:r>
    </w:p>
    <w:p w:rsidR="005C7FBD" w:rsidRPr="0065266F" w:rsidRDefault="006732EE" w:rsidP="00471407">
      <w:pPr>
        <w:autoSpaceDE w:val="0"/>
        <w:autoSpaceDN w:val="0"/>
        <w:adjustRightInd w:val="0"/>
        <w:spacing w:line="360" w:lineRule="auto"/>
        <w:ind w:firstLine="709"/>
        <w:jc w:val="both"/>
      </w:pPr>
      <w:r w:rsidRPr="0065266F">
        <w:rPr>
          <w:i/>
          <w:iCs/>
        </w:rPr>
        <w:t>Техническое перевооружение действующих основных фондов предприятий</w:t>
      </w:r>
      <w:r w:rsidR="008A02C4" w:rsidRPr="0065266F">
        <w:t xml:space="preserve"> </w:t>
      </w:r>
      <w:r w:rsidR="008E4F67" w:rsidRPr="0065266F">
        <w:t>–</w:t>
      </w:r>
      <w:r w:rsidRPr="0065266F">
        <w:t xml:space="preserve"> это проведение комплекса мероприятий по повышению технико-экономического уровня отдельных производств, цехов или участков</w:t>
      </w:r>
      <w:r w:rsidR="008A02C4" w:rsidRPr="0065266F">
        <w:t xml:space="preserve"> </w:t>
      </w:r>
      <w:r w:rsidRPr="0065266F">
        <w:t>производства на основе внедрения достижений научно-технического</w:t>
      </w:r>
      <w:r w:rsidR="008A02C4" w:rsidRPr="0065266F">
        <w:t xml:space="preserve"> </w:t>
      </w:r>
      <w:r w:rsidRPr="0065266F">
        <w:t>прогресса.</w:t>
      </w:r>
    </w:p>
    <w:p w:rsidR="005C7FBD" w:rsidRPr="0065266F" w:rsidRDefault="005C7FBD" w:rsidP="00471407">
      <w:pPr>
        <w:autoSpaceDE w:val="0"/>
        <w:autoSpaceDN w:val="0"/>
        <w:adjustRightInd w:val="0"/>
        <w:spacing w:line="360" w:lineRule="auto"/>
        <w:ind w:firstLine="709"/>
        <w:jc w:val="both"/>
      </w:pPr>
      <w:r w:rsidRPr="0065266F">
        <w:t xml:space="preserve">Соотношение затрат на новое строительство, расширение, реконструкцию и техническое перевооружение действующих предприятий в общем объеме капитальных вложений называется </w:t>
      </w:r>
      <w:r w:rsidRPr="0065266F">
        <w:rPr>
          <w:i/>
          <w:iCs/>
        </w:rPr>
        <w:t>воспроизводственной</w:t>
      </w:r>
      <w:r w:rsidRPr="0065266F">
        <w:t xml:space="preserve"> </w:t>
      </w:r>
      <w:r w:rsidRPr="0065266F">
        <w:rPr>
          <w:i/>
          <w:iCs/>
        </w:rPr>
        <w:t>структурой капитальных вложений.</w:t>
      </w:r>
    </w:p>
    <w:p w:rsidR="005C7FBD" w:rsidRPr="0065266F" w:rsidRDefault="005C7FBD" w:rsidP="00471407">
      <w:pPr>
        <w:autoSpaceDE w:val="0"/>
        <w:autoSpaceDN w:val="0"/>
        <w:adjustRightInd w:val="0"/>
        <w:spacing w:line="360" w:lineRule="auto"/>
        <w:ind w:firstLine="709"/>
        <w:jc w:val="both"/>
      </w:pPr>
      <w:r w:rsidRPr="0065266F">
        <w:t>Экономически более выгодным и эффективным является прирост продукции путем реконструкции и технического перевооружения действующего производства. По сравнению с новым строительством работы по реконструкции и техническому перевооружению предприятий отличаются меньшей продолжительностью, затраты на их осуществление окупаются значительно быстрее, в значительной мере сокращаются удельные капитальные вложения и сроки ввода в действие дополнительных производственных мощностей.</w:t>
      </w:r>
    </w:p>
    <w:p w:rsidR="005C7FBD" w:rsidRPr="0065266F" w:rsidRDefault="005C7FBD" w:rsidP="00471407">
      <w:pPr>
        <w:autoSpaceDE w:val="0"/>
        <w:autoSpaceDN w:val="0"/>
        <w:adjustRightInd w:val="0"/>
        <w:spacing w:line="360" w:lineRule="auto"/>
        <w:ind w:firstLine="709"/>
        <w:jc w:val="both"/>
      </w:pPr>
      <w:r w:rsidRPr="0065266F">
        <w:t>Именно поэтому совершенствование воспроизводственной структуры заключается в повышении доли капитальных вложений, направляемых на реконструкцию и техническое перевооружение действующего производства.</w:t>
      </w:r>
    </w:p>
    <w:p w:rsidR="005C7FBD" w:rsidRPr="0065266F" w:rsidRDefault="005C7FBD" w:rsidP="00471407">
      <w:pPr>
        <w:autoSpaceDE w:val="0"/>
        <w:autoSpaceDN w:val="0"/>
        <w:adjustRightInd w:val="0"/>
        <w:spacing w:line="360" w:lineRule="auto"/>
        <w:ind w:firstLine="709"/>
        <w:jc w:val="both"/>
      </w:pPr>
      <w:r w:rsidRPr="0065266F">
        <w:t>В 90-е годы XX в. доля капитальных вложений, направляемых на реконструкцию, расширение и техническое перевооружение действующих предприятий, имела тенденцию к снижению, что означало сокращение капитальных вложений на развитие производственного сектора в экономике, снижение технической оснащенности предприятий и старение активной части основных производственных фондов.</w:t>
      </w:r>
    </w:p>
    <w:p w:rsidR="005C7FBD" w:rsidRPr="0065266F" w:rsidRDefault="005C7FBD" w:rsidP="00471407">
      <w:pPr>
        <w:autoSpaceDE w:val="0"/>
        <w:autoSpaceDN w:val="0"/>
        <w:adjustRightInd w:val="0"/>
        <w:spacing w:line="360" w:lineRule="auto"/>
        <w:ind w:firstLine="709"/>
        <w:jc w:val="both"/>
      </w:pPr>
      <w:r w:rsidRPr="0065266F">
        <w:t>Одновременно наблюдалось увеличение доли капитальных вложений, направляемых на новое строительство. Эта тенденция имела как положительную, так и отрицательную стороны. С одной стороны, повышение удельного веса капитальных вложений на новое строительство автоматически ведет к снижению их доли, направляемой на реконструкцию и техническое перевооружение предприятий, что не может не сказаться на техническом уровне производства и на эффективности инвестиций и экономики в целом. С другой стороны, рост капитальных вложений в новое строительство сопровождается бурным процессом создания малых предприятий, развитием малого бизнеса и повышением его роли в экономике, что можно расценивать, безусловно, как прогрессивный процесс.</w:t>
      </w:r>
    </w:p>
    <w:p w:rsidR="007177A0" w:rsidRPr="0065266F" w:rsidRDefault="005C7FBD" w:rsidP="00471407">
      <w:pPr>
        <w:autoSpaceDE w:val="0"/>
        <w:autoSpaceDN w:val="0"/>
        <w:adjustRightInd w:val="0"/>
        <w:spacing w:line="360" w:lineRule="auto"/>
        <w:ind w:firstLine="709"/>
        <w:jc w:val="both"/>
      </w:pPr>
      <w:r w:rsidRPr="0065266F">
        <w:t>В условиях централизованной экономики управление воспроизводственной структурой капитальных вложений являлось важным элементом государственного регулирования не только экономической, но и демографической ситуации в стране. На основе отраслевых нормативов удельных капитальных вложений на один рубль прироста продукции по формам воспроизводства строилась система планирования и распределения капитальных вложений, ограничивалось</w:t>
      </w:r>
      <w:r w:rsidR="007177A0" w:rsidRPr="0065266F">
        <w:t xml:space="preserve"> экстенсивное развитие предприятий в крупных городах, испытывавших недостаток рабочей силы, и за счет нового строительства и расширения действующих предприятий развивалась промышленность в регионах, где был ее избыток.</w:t>
      </w:r>
    </w:p>
    <w:p w:rsidR="007177A0" w:rsidRPr="0065266F" w:rsidRDefault="007177A0" w:rsidP="00471407">
      <w:pPr>
        <w:autoSpaceDE w:val="0"/>
        <w:autoSpaceDN w:val="0"/>
        <w:adjustRightInd w:val="0"/>
        <w:spacing w:line="360" w:lineRule="auto"/>
        <w:ind w:firstLine="709"/>
        <w:jc w:val="both"/>
      </w:pPr>
      <w:r w:rsidRPr="0065266F">
        <w:t>В настоящее время выбор той или иной формы воспроизводства основных фондов определяется самими предприятиями в зависимости от их экономического и финансового положения, а государственная статистика по воспроизводственной структуре капитальных вложений не ведется.</w:t>
      </w:r>
    </w:p>
    <w:p w:rsidR="007177A0" w:rsidRPr="0065266F" w:rsidRDefault="007177A0" w:rsidP="00471407">
      <w:pPr>
        <w:autoSpaceDE w:val="0"/>
        <w:autoSpaceDN w:val="0"/>
        <w:adjustRightInd w:val="0"/>
        <w:spacing w:line="360" w:lineRule="auto"/>
        <w:ind w:firstLine="709"/>
        <w:jc w:val="both"/>
      </w:pPr>
      <w:r w:rsidRPr="0065266F">
        <w:rPr>
          <w:i/>
          <w:iCs/>
        </w:rPr>
        <w:t xml:space="preserve">По составу затрат </w:t>
      </w:r>
      <w:r w:rsidRPr="0065266F">
        <w:t>капитальные вложения складываются из трех основных элементов:</w:t>
      </w:r>
    </w:p>
    <w:p w:rsidR="007177A0" w:rsidRPr="0065266F" w:rsidRDefault="007177A0" w:rsidP="00471407">
      <w:pPr>
        <w:numPr>
          <w:ilvl w:val="0"/>
          <w:numId w:val="10"/>
        </w:numPr>
        <w:autoSpaceDE w:val="0"/>
        <w:autoSpaceDN w:val="0"/>
        <w:adjustRightInd w:val="0"/>
        <w:spacing w:line="360" w:lineRule="auto"/>
        <w:ind w:left="0" w:firstLine="709"/>
        <w:jc w:val="both"/>
      </w:pPr>
      <w:r w:rsidRPr="0065266F">
        <w:t>расходы на строительно-монтажные работы;</w:t>
      </w:r>
    </w:p>
    <w:p w:rsidR="007177A0" w:rsidRPr="0065266F" w:rsidRDefault="007177A0" w:rsidP="00471407">
      <w:pPr>
        <w:numPr>
          <w:ilvl w:val="0"/>
          <w:numId w:val="10"/>
        </w:numPr>
        <w:autoSpaceDE w:val="0"/>
        <w:autoSpaceDN w:val="0"/>
        <w:adjustRightInd w:val="0"/>
        <w:spacing w:line="360" w:lineRule="auto"/>
        <w:ind w:left="0" w:firstLine="709"/>
        <w:jc w:val="both"/>
      </w:pPr>
      <w:r w:rsidRPr="0065266F">
        <w:t>расходы на приобретение оборудования, инструмента и инвентаря;</w:t>
      </w:r>
    </w:p>
    <w:p w:rsidR="007177A0" w:rsidRPr="0065266F" w:rsidRDefault="007177A0" w:rsidP="00471407">
      <w:pPr>
        <w:numPr>
          <w:ilvl w:val="0"/>
          <w:numId w:val="10"/>
        </w:numPr>
        <w:autoSpaceDE w:val="0"/>
        <w:autoSpaceDN w:val="0"/>
        <w:adjustRightInd w:val="0"/>
        <w:spacing w:line="360" w:lineRule="auto"/>
        <w:ind w:left="0" w:firstLine="709"/>
        <w:jc w:val="both"/>
      </w:pPr>
      <w:r w:rsidRPr="0065266F">
        <w:t>прочие капитальные затраты.</w:t>
      </w:r>
    </w:p>
    <w:p w:rsidR="007177A0" w:rsidRPr="0065266F" w:rsidRDefault="007177A0" w:rsidP="00471407">
      <w:pPr>
        <w:autoSpaceDE w:val="0"/>
        <w:autoSpaceDN w:val="0"/>
        <w:adjustRightInd w:val="0"/>
        <w:spacing w:line="360" w:lineRule="auto"/>
        <w:ind w:firstLine="709"/>
        <w:jc w:val="both"/>
      </w:pPr>
      <w:r w:rsidRPr="0065266F">
        <w:t xml:space="preserve">В </w:t>
      </w:r>
      <w:r w:rsidRPr="0065266F">
        <w:rPr>
          <w:i/>
          <w:iCs/>
        </w:rPr>
        <w:t xml:space="preserve">состав затрат на строительно-монтажные работы </w:t>
      </w:r>
      <w:r w:rsidRPr="0065266F">
        <w:t>входят расходы на осуществление следующих видов работ:</w:t>
      </w:r>
    </w:p>
    <w:p w:rsidR="007177A0" w:rsidRPr="0065266F" w:rsidRDefault="007177A0" w:rsidP="00471407">
      <w:pPr>
        <w:numPr>
          <w:ilvl w:val="0"/>
          <w:numId w:val="11"/>
        </w:numPr>
        <w:autoSpaceDE w:val="0"/>
        <w:autoSpaceDN w:val="0"/>
        <w:adjustRightInd w:val="0"/>
        <w:spacing w:line="360" w:lineRule="auto"/>
        <w:ind w:left="0" w:firstLine="709"/>
        <w:jc w:val="both"/>
      </w:pPr>
      <w:r w:rsidRPr="0065266F">
        <w:t>возведение новых, расширение, реконструкция и техническое перевооружение постоянных и временных зданий и сооружений;</w:t>
      </w:r>
    </w:p>
    <w:p w:rsidR="007177A0" w:rsidRPr="0065266F" w:rsidRDefault="007177A0" w:rsidP="00471407">
      <w:pPr>
        <w:numPr>
          <w:ilvl w:val="0"/>
          <w:numId w:val="11"/>
        </w:numPr>
        <w:autoSpaceDE w:val="0"/>
        <w:autoSpaceDN w:val="0"/>
        <w:adjustRightInd w:val="0"/>
        <w:spacing w:line="360" w:lineRule="auto"/>
        <w:ind w:left="0" w:firstLine="709"/>
        <w:jc w:val="both"/>
      </w:pPr>
      <w:r w:rsidRPr="0065266F">
        <w:t>монтаж различных конструкций;</w:t>
      </w:r>
    </w:p>
    <w:p w:rsidR="007177A0" w:rsidRPr="0065266F" w:rsidRDefault="007177A0" w:rsidP="00471407">
      <w:pPr>
        <w:numPr>
          <w:ilvl w:val="0"/>
          <w:numId w:val="11"/>
        </w:numPr>
        <w:autoSpaceDE w:val="0"/>
        <w:autoSpaceDN w:val="0"/>
        <w:adjustRightInd w:val="0"/>
        <w:spacing w:line="360" w:lineRule="auto"/>
        <w:ind w:left="0" w:firstLine="709"/>
        <w:jc w:val="both"/>
      </w:pPr>
      <w:r w:rsidRPr="0065266F">
        <w:t>сооружение внешних и внутренних сетей водоснабжения, канализации, тепло- и газификации, энергоснабжения, строительство очистных сооружений.</w:t>
      </w:r>
    </w:p>
    <w:p w:rsidR="007177A0" w:rsidRPr="0065266F" w:rsidRDefault="007177A0" w:rsidP="00471407">
      <w:pPr>
        <w:autoSpaceDE w:val="0"/>
        <w:autoSpaceDN w:val="0"/>
        <w:adjustRightInd w:val="0"/>
        <w:spacing w:line="360" w:lineRule="auto"/>
        <w:ind w:firstLine="709"/>
        <w:jc w:val="both"/>
        <w:rPr>
          <w:i/>
          <w:iCs/>
        </w:rPr>
      </w:pPr>
      <w:r w:rsidRPr="0065266F">
        <w:rPr>
          <w:i/>
          <w:iCs/>
        </w:rPr>
        <w:t xml:space="preserve">Расходы на приобретение оборудования, инструмента и инвентаря </w:t>
      </w:r>
      <w:r w:rsidRPr="0065266F">
        <w:t>включают затраты:</w:t>
      </w:r>
    </w:p>
    <w:p w:rsidR="007177A0" w:rsidRPr="0065266F" w:rsidRDefault="007177A0" w:rsidP="00471407">
      <w:pPr>
        <w:numPr>
          <w:ilvl w:val="0"/>
          <w:numId w:val="12"/>
        </w:numPr>
        <w:autoSpaceDE w:val="0"/>
        <w:autoSpaceDN w:val="0"/>
        <w:adjustRightInd w:val="0"/>
        <w:spacing w:line="360" w:lineRule="auto"/>
        <w:ind w:left="0" w:firstLine="709"/>
        <w:jc w:val="both"/>
        <w:rPr>
          <w:i/>
          <w:iCs/>
        </w:rPr>
      </w:pPr>
      <w:r w:rsidRPr="0065266F">
        <w:t>на оборудование, требующее монтажа (которое может быть</w:t>
      </w:r>
      <w:r w:rsidRPr="0065266F">
        <w:rPr>
          <w:i/>
          <w:iCs/>
        </w:rPr>
        <w:t xml:space="preserve"> </w:t>
      </w:r>
      <w:r w:rsidRPr="0065266F">
        <w:t>введено в действие только после его сборки, наладки и установки,</w:t>
      </w:r>
      <w:r w:rsidRPr="0065266F">
        <w:rPr>
          <w:i/>
          <w:iCs/>
        </w:rPr>
        <w:t xml:space="preserve"> </w:t>
      </w:r>
      <w:r w:rsidRPr="0065266F">
        <w:t>например, крупное технологическое и энергетическое оборудование,</w:t>
      </w:r>
      <w:r w:rsidRPr="0065266F">
        <w:rPr>
          <w:i/>
          <w:iCs/>
        </w:rPr>
        <w:t xml:space="preserve"> </w:t>
      </w:r>
      <w:r w:rsidRPr="0065266F">
        <w:t>общезаводское оборудование);</w:t>
      </w:r>
    </w:p>
    <w:p w:rsidR="007177A0" w:rsidRPr="0065266F" w:rsidRDefault="007177A0" w:rsidP="00471407">
      <w:pPr>
        <w:numPr>
          <w:ilvl w:val="0"/>
          <w:numId w:val="12"/>
        </w:numPr>
        <w:autoSpaceDE w:val="0"/>
        <w:autoSpaceDN w:val="0"/>
        <w:adjustRightInd w:val="0"/>
        <w:spacing w:line="360" w:lineRule="auto"/>
        <w:ind w:left="0" w:firstLine="709"/>
        <w:jc w:val="both"/>
        <w:rPr>
          <w:i/>
          <w:iCs/>
        </w:rPr>
      </w:pPr>
      <w:r w:rsidRPr="0065266F">
        <w:t>на оборудование, не требующее монтажа (все виды транспортных</w:t>
      </w:r>
      <w:r w:rsidRPr="0065266F">
        <w:rPr>
          <w:i/>
          <w:iCs/>
        </w:rPr>
        <w:t xml:space="preserve"> </w:t>
      </w:r>
      <w:r w:rsidRPr="0065266F">
        <w:t>средств и подвижного состава);</w:t>
      </w:r>
    </w:p>
    <w:p w:rsidR="007177A0" w:rsidRPr="0065266F" w:rsidRDefault="007177A0" w:rsidP="00471407">
      <w:pPr>
        <w:numPr>
          <w:ilvl w:val="0"/>
          <w:numId w:val="12"/>
        </w:numPr>
        <w:autoSpaceDE w:val="0"/>
        <w:autoSpaceDN w:val="0"/>
        <w:adjustRightInd w:val="0"/>
        <w:spacing w:line="360" w:lineRule="auto"/>
        <w:ind w:left="0" w:firstLine="709"/>
        <w:jc w:val="both"/>
        <w:rPr>
          <w:i/>
          <w:iCs/>
        </w:rPr>
      </w:pPr>
      <w:r w:rsidRPr="0065266F">
        <w:t>на инструмент и инвентарь.</w:t>
      </w:r>
    </w:p>
    <w:p w:rsidR="007177A0" w:rsidRPr="0065266F" w:rsidRDefault="007177A0" w:rsidP="00471407">
      <w:pPr>
        <w:autoSpaceDE w:val="0"/>
        <w:autoSpaceDN w:val="0"/>
        <w:adjustRightInd w:val="0"/>
        <w:spacing w:line="360" w:lineRule="auto"/>
        <w:ind w:firstLine="709"/>
        <w:jc w:val="both"/>
      </w:pPr>
      <w:r w:rsidRPr="0065266F">
        <w:rPr>
          <w:i/>
          <w:iCs/>
        </w:rPr>
        <w:t xml:space="preserve">Прочие капитальные вложения </w:t>
      </w:r>
      <w:r w:rsidRPr="0065266F">
        <w:t>состоят из затрат:</w:t>
      </w:r>
    </w:p>
    <w:p w:rsidR="007177A0" w:rsidRPr="0065266F" w:rsidRDefault="007177A0" w:rsidP="00471407">
      <w:pPr>
        <w:numPr>
          <w:ilvl w:val="0"/>
          <w:numId w:val="13"/>
        </w:numPr>
        <w:autoSpaceDE w:val="0"/>
        <w:autoSpaceDN w:val="0"/>
        <w:adjustRightInd w:val="0"/>
        <w:spacing w:line="360" w:lineRule="auto"/>
        <w:ind w:left="0" w:firstLine="709"/>
        <w:jc w:val="both"/>
      </w:pPr>
      <w:r w:rsidRPr="0065266F">
        <w:t>на проектно-изыскательские работы;</w:t>
      </w:r>
    </w:p>
    <w:p w:rsidR="007177A0" w:rsidRPr="0065266F" w:rsidRDefault="007177A0" w:rsidP="00471407">
      <w:pPr>
        <w:numPr>
          <w:ilvl w:val="0"/>
          <w:numId w:val="13"/>
        </w:numPr>
        <w:autoSpaceDE w:val="0"/>
        <w:autoSpaceDN w:val="0"/>
        <w:adjustRightInd w:val="0"/>
        <w:spacing w:line="360" w:lineRule="auto"/>
        <w:ind w:left="0" w:firstLine="709"/>
        <w:jc w:val="both"/>
      </w:pPr>
      <w:r w:rsidRPr="0065266F">
        <w:t xml:space="preserve">на </w:t>
      </w:r>
      <w:r w:rsidR="007248B1" w:rsidRPr="0065266F">
        <w:t>геологоразведочные</w:t>
      </w:r>
      <w:r w:rsidRPr="0065266F">
        <w:t xml:space="preserve"> работы;</w:t>
      </w:r>
    </w:p>
    <w:p w:rsidR="007177A0" w:rsidRPr="0065266F" w:rsidRDefault="007177A0" w:rsidP="00471407">
      <w:pPr>
        <w:numPr>
          <w:ilvl w:val="0"/>
          <w:numId w:val="13"/>
        </w:numPr>
        <w:autoSpaceDE w:val="0"/>
        <w:autoSpaceDN w:val="0"/>
        <w:adjustRightInd w:val="0"/>
        <w:spacing w:line="360" w:lineRule="auto"/>
        <w:ind w:left="0" w:firstLine="709"/>
        <w:jc w:val="both"/>
      </w:pPr>
      <w:r w:rsidRPr="0065266F">
        <w:t>на содержание дирекции строящегося предприятия;</w:t>
      </w:r>
    </w:p>
    <w:p w:rsidR="007177A0" w:rsidRPr="0065266F" w:rsidRDefault="007177A0" w:rsidP="00471407">
      <w:pPr>
        <w:numPr>
          <w:ilvl w:val="0"/>
          <w:numId w:val="13"/>
        </w:numPr>
        <w:autoSpaceDE w:val="0"/>
        <w:autoSpaceDN w:val="0"/>
        <w:adjustRightInd w:val="0"/>
        <w:spacing w:line="360" w:lineRule="auto"/>
        <w:ind w:left="0" w:firstLine="709"/>
        <w:jc w:val="both"/>
      </w:pPr>
      <w:r w:rsidRPr="0065266F">
        <w:t>на подготовку эксплуатационных кадров для строящегося предприятия;</w:t>
      </w:r>
    </w:p>
    <w:p w:rsidR="007177A0" w:rsidRPr="0065266F" w:rsidRDefault="007177A0" w:rsidP="00471407">
      <w:pPr>
        <w:numPr>
          <w:ilvl w:val="0"/>
          <w:numId w:val="13"/>
        </w:numPr>
        <w:autoSpaceDE w:val="0"/>
        <w:autoSpaceDN w:val="0"/>
        <w:adjustRightInd w:val="0"/>
        <w:spacing w:line="360" w:lineRule="auto"/>
        <w:ind w:left="0" w:firstLine="709"/>
        <w:jc w:val="both"/>
      </w:pPr>
      <w:r w:rsidRPr="0065266F">
        <w:t>на содержание технического и авторского надзора за строительством;</w:t>
      </w:r>
    </w:p>
    <w:p w:rsidR="007177A0" w:rsidRPr="0065266F" w:rsidRDefault="007177A0" w:rsidP="00471407">
      <w:pPr>
        <w:numPr>
          <w:ilvl w:val="0"/>
          <w:numId w:val="13"/>
        </w:numPr>
        <w:autoSpaceDE w:val="0"/>
        <w:autoSpaceDN w:val="0"/>
        <w:adjustRightInd w:val="0"/>
        <w:spacing w:line="360" w:lineRule="auto"/>
        <w:ind w:left="0" w:firstLine="709"/>
        <w:jc w:val="both"/>
      </w:pPr>
      <w:r w:rsidRPr="0065266F">
        <w:t>на компенсацию сверхсметной стоимости строительства.</w:t>
      </w:r>
    </w:p>
    <w:p w:rsidR="00365E1B" w:rsidRPr="0065266F" w:rsidRDefault="00365E1B" w:rsidP="00471407">
      <w:pPr>
        <w:autoSpaceDE w:val="0"/>
        <w:autoSpaceDN w:val="0"/>
        <w:adjustRightInd w:val="0"/>
        <w:spacing w:line="360" w:lineRule="auto"/>
        <w:ind w:firstLine="709"/>
        <w:jc w:val="both"/>
      </w:pPr>
      <w:r w:rsidRPr="0065266F">
        <w:t xml:space="preserve">Соотношение между расходами на строительно-монтажные работы, затратами на приобретение оборудования, инструмента и инвентаря и прочими расходами представляет собой </w:t>
      </w:r>
      <w:r w:rsidRPr="0065266F">
        <w:rPr>
          <w:i/>
          <w:iCs/>
        </w:rPr>
        <w:t>технологическую</w:t>
      </w:r>
      <w:r w:rsidRPr="0065266F">
        <w:t xml:space="preserve"> </w:t>
      </w:r>
      <w:r w:rsidRPr="0065266F">
        <w:rPr>
          <w:i/>
          <w:iCs/>
        </w:rPr>
        <w:t>структуру капитальных вложений.</w:t>
      </w:r>
    </w:p>
    <w:p w:rsidR="00365E1B" w:rsidRPr="0065266F" w:rsidRDefault="00365E1B" w:rsidP="00471407">
      <w:pPr>
        <w:autoSpaceDE w:val="0"/>
        <w:autoSpaceDN w:val="0"/>
        <w:adjustRightInd w:val="0"/>
        <w:spacing w:line="360" w:lineRule="auto"/>
        <w:ind w:firstLine="709"/>
        <w:jc w:val="both"/>
      </w:pPr>
      <w:r w:rsidRPr="0065266F">
        <w:t>Технологическая структура капитальных вложений формирует соотношение затрат между активной (машины, оборудование и инструмент) и пассивной (здания и сооружения) частями основных фондов предприятия и оказывает самое существенное влияние на эффективность их использования. Совершенствование технологической структуры заключается в повышении доли машин и оборудования в сметной стоимости затрат до оптимального уровня. Увеличение активной части основных производственных фондов будущего предприятия способствует увеличению его производственной мощности, а следовательно, снижению капитальных вложений на единицу продукции. Экономическая эффективность достигается и за счет повышения уровня механизации и автоматизации труда, а также снижения условно-постоянных затрат на единицу продукции.</w:t>
      </w:r>
    </w:p>
    <w:p w:rsidR="00365E1B" w:rsidRPr="0065266F" w:rsidRDefault="00365E1B" w:rsidP="00471407">
      <w:pPr>
        <w:autoSpaceDE w:val="0"/>
        <w:autoSpaceDN w:val="0"/>
        <w:adjustRightInd w:val="0"/>
        <w:spacing w:line="360" w:lineRule="auto"/>
        <w:ind w:firstLine="709"/>
        <w:jc w:val="both"/>
      </w:pPr>
      <w:r w:rsidRPr="0065266F">
        <w:t>Тенденция последних лет в изменении технологической структуры капитальных вложений в пользу увеличения доли затрат на строительно-монтажные работы не способствует повышению эффективности капитальных вложений с макроэкономических позиций и выходу экономики из кризиса. Однако такая отчасти негативная динамика в технологической структуре капитальных вложений объясняется неодинаковым изменением уровня цен на строительно-монтажные работы, оборудование и проектно-изыскательские работы, и, кроме того, структурными сдвигами в экономике. Так, за последние годы резко увеличились капитальные вложения в сферу торговли и оказания всевозможных услуг, где, как известно, в структуре капитальных затрат удельный вес оборудования не столь значителен. Распределение капитальных вложений по отраслям экономики имеет важное значение, так как от этого зависит ее будущее. В этой связи экономическая эффективность капитальных вложений в существенной степени определяется отраслевой и региональной структурами капитальных вложений.</w:t>
      </w:r>
    </w:p>
    <w:p w:rsidR="00365E1B" w:rsidRPr="0065266F" w:rsidRDefault="00365E1B" w:rsidP="00471407">
      <w:pPr>
        <w:autoSpaceDE w:val="0"/>
        <w:autoSpaceDN w:val="0"/>
        <w:adjustRightInd w:val="0"/>
        <w:spacing w:line="360" w:lineRule="auto"/>
        <w:ind w:firstLine="709"/>
        <w:jc w:val="both"/>
      </w:pPr>
      <w:r w:rsidRPr="0065266F">
        <w:rPr>
          <w:i/>
          <w:iCs/>
        </w:rPr>
        <w:t xml:space="preserve">Отраслевая структура капитальных вложений </w:t>
      </w:r>
      <w:r w:rsidRPr="0065266F">
        <w:rPr>
          <w:iCs/>
        </w:rPr>
        <w:t>определяет соотношение</w:t>
      </w:r>
      <w:r w:rsidRPr="0065266F">
        <w:t xml:space="preserve"> </w:t>
      </w:r>
      <w:r w:rsidRPr="0065266F">
        <w:rPr>
          <w:iCs/>
        </w:rPr>
        <w:t>между объемами капитальных вложений в различные отрасли</w:t>
      </w:r>
      <w:r w:rsidRPr="0065266F">
        <w:t xml:space="preserve"> </w:t>
      </w:r>
      <w:r w:rsidRPr="0065266F">
        <w:rPr>
          <w:iCs/>
        </w:rPr>
        <w:t>экономики.</w:t>
      </w:r>
    </w:p>
    <w:p w:rsidR="008E4F67" w:rsidRPr="0065266F" w:rsidRDefault="00365E1B" w:rsidP="00471407">
      <w:pPr>
        <w:autoSpaceDE w:val="0"/>
        <w:autoSpaceDN w:val="0"/>
        <w:adjustRightInd w:val="0"/>
        <w:spacing w:line="360" w:lineRule="auto"/>
        <w:ind w:firstLine="709"/>
        <w:jc w:val="both"/>
        <w:rPr>
          <w:iCs/>
        </w:rPr>
      </w:pPr>
      <w:r w:rsidRPr="0065266F">
        <w:rPr>
          <w:iCs/>
        </w:rPr>
        <w:t>Происходящие в последние годы изменения в отраслевой</w:t>
      </w:r>
      <w:r w:rsidRPr="0065266F">
        <w:t xml:space="preserve"> </w:t>
      </w:r>
      <w:r w:rsidRPr="0065266F">
        <w:rPr>
          <w:iCs/>
        </w:rPr>
        <w:t>структуре капитальных вложений свидетельствуют о чрезмерной</w:t>
      </w:r>
      <w:r w:rsidRPr="0065266F">
        <w:t xml:space="preserve"> </w:t>
      </w:r>
      <w:r w:rsidRPr="0065266F">
        <w:rPr>
          <w:iCs/>
        </w:rPr>
        <w:t xml:space="preserve">доле капитальных вложений, направляемых на поддержание топливно-энергетического комплекса, что свидетельствует о </w:t>
      </w:r>
      <w:r w:rsidR="008E4F67" w:rsidRPr="0065266F">
        <w:rPr>
          <w:iCs/>
        </w:rPr>
        <w:t>гипертрофи</w:t>
      </w:r>
      <w:r w:rsidR="008E4F67" w:rsidRPr="0065266F">
        <w:t>рованной структуре отечественной экономики. О перекосах отечественной</w:t>
      </w:r>
      <w:r w:rsidR="008E4F67" w:rsidRPr="0065266F">
        <w:rPr>
          <w:iCs/>
        </w:rPr>
        <w:t xml:space="preserve"> </w:t>
      </w:r>
      <w:r w:rsidR="008E4F67" w:rsidRPr="0065266F">
        <w:t>экономики говорит и большая доля капитальных вложений</w:t>
      </w:r>
      <w:r w:rsidR="008E4F67" w:rsidRPr="0065266F">
        <w:rPr>
          <w:iCs/>
        </w:rPr>
        <w:t xml:space="preserve"> </w:t>
      </w:r>
      <w:r w:rsidR="008E4F67" w:rsidRPr="0065266F">
        <w:t>в развитие металлургического комплекса. Топливно-энергетический</w:t>
      </w:r>
      <w:r w:rsidR="008E4F67" w:rsidRPr="0065266F">
        <w:rPr>
          <w:iCs/>
        </w:rPr>
        <w:t xml:space="preserve"> </w:t>
      </w:r>
      <w:r w:rsidR="008E4F67" w:rsidRPr="0065266F">
        <w:t>комплекс и металлургия являются весьма трудоемкими и</w:t>
      </w:r>
      <w:r w:rsidR="008E4F67" w:rsidRPr="0065266F">
        <w:rPr>
          <w:iCs/>
        </w:rPr>
        <w:t xml:space="preserve"> </w:t>
      </w:r>
      <w:r w:rsidR="008E4F67" w:rsidRPr="0065266F">
        <w:t>энергоемкими, и их развитие напрямую не способствует ускорению</w:t>
      </w:r>
      <w:r w:rsidR="008E4F67" w:rsidRPr="0065266F">
        <w:rPr>
          <w:iCs/>
        </w:rPr>
        <w:t xml:space="preserve"> </w:t>
      </w:r>
      <w:r w:rsidR="008E4F67" w:rsidRPr="0065266F">
        <w:t>научно-технического прогресса. Вместе с тем на развитие таких</w:t>
      </w:r>
      <w:r w:rsidR="008E4F67" w:rsidRPr="0065266F">
        <w:rPr>
          <w:iCs/>
        </w:rPr>
        <w:t xml:space="preserve"> </w:t>
      </w:r>
      <w:r w:rsidR="008E4F67" w:rsidRPr="0065266F">
        <w:t>прогрессивных отраслей, как машиностроение, химическая промышленность,</w:t>
      </w:r>
      <w:r w:rsidR="008E4F67" w:rsidRPr="0065266F">
        <w:rPr>
          <w:iCs/>
        </w:rPr>
        <w:t xml:space="preserve"> </w:t>
      </w:r>
      <w:r w:rsidR="008E4F67" w:rsidRPr="0065266F">
        <w:t>направляется весьма незначительная часть капитальных</w:t>
      </w:r>
      <w:r w:rsidR="008E4F67" w:rsidRPr="0065266F">
        <w:rPr>
          <w:iCs/>
        </w:rPr>
        <w:t xml:space="preserve"> </w:t>
      </w:r>
      <w:r w:rsidR="008E4F67" w:rsidRPr="0065266F">
        <w:t>вложений. Доля вложений в машиностроение и металлообработку</w:t>
      </w:r>
      <w:r w:rsidR="008E4F67" w:rsidRPr="0065266F">
        <w:rPr>
          <w:iCs/>
        </w:rPr>
        <w:t xml:space="preserve"> </w:t>
      </w:r>
      <w:r w:rsidR="008E4F67" w:rsidRPr="0065266F">
        <w:t>снизилась, что, естественно, резко тормозит обновление и без</w:t>
      </w:r>
      <w:r w:rsidR="008E4F67" w:rsidRPr="0065266F">
        <w:rPr>
          <w:iCs/>
        </w:rPr>
        <w:t xml:space="preserve"> </w:t>
      </w:r>
      <w:r w:rsidR="008E4F67" w:rsidRPr="0065266F">
        <w:t>того устаревшего парка технического оборудования страны. Негативным</w:t>
      </w:r>
      <w:r w:rsidR="008E4F67" w:rsidRPr="0065266F">
        <w:rPr>
          <w:iCs/>
        </w:rPr>
        <w:t xml:space="preserve"> </w:t>
      </w:r>
      <w:r w:rsidR="008E4F67" w:rsidRPr="0065266F">
        <w:t>является постоянное снижение капитальных вложений в</w:t>
      </w:r>
      <w:r w:rsidR="008E4F67" w:rsidRPr="0065266F">
        <w:rPr>
          <w:iCs/>
        </w:rPr>
        <w:t xml:space="preserve"> </w:t>
      </w:r>
      <w:r w:rsidR="008E4F67" w:rsidRPr="0065266F">
        <w:t>легкую промышленность и резкое снижение капитальных вложений</w:t>
      </w:r>
      <w:r w:rsidR="008E4F67" w:rsidRPr="0065266F">
        <w:rPr>
          <w:iCs/>
        </w:rPr>
        <w:t xml:space="preserve"> </w:t>
      </w:r>
      <w:r w:rsidR="008E4F67" w:rsidRPr="0065266F">
        <w:t>в сельское хозяйство, что свидетельствует о серьезных проблемах и</w:t>
      </w:r>
      <w:r w:rsidR="008E4F67" w:rsidRPr="0065266F">
        <w:rPr>
          <w:iCs/>
        </w:rPr>
        <w:t xml:space="preserve"> </w:t>
      </w:r>
      <w:r w:rsidR="008E4F67" w:rsidRPr="0065266F">
        <w:t>глубоком инвестиционном кризисе в этих отраслях.</w:t>
      </w:r>
    </w:p>
    <w:p w:rsidR="008E4F67" w:rsidRPr="0065266F" w:rsidRDefault="008E4F67" w:rsidP="00471407">
      <w:pPr>
        <w:autoSpaceDE w:val="0"/>
        <w:autoSpaceDN w:val="0"/>
        <w:adjustRightInd w:val="0"/>
        <w:spacing w:line="360" w:lineRule="auto"/>
        <w:ind w:firstLine="709"/>
        <w:jc w:val="both"/>
        <w:rPr>
          <w:iCs/>
        </w:rPr>
      </w:pPr>
      <w:r w:rsidRPr="0065266F">
        <w:t>От планирования отраслевой структуры капитальных вложений</w:t>
      </w:r>
      <w:r w:rsidRPr="0065266F">
        <w:rPr>
          <w:iCs/>
        </w:rPr>
        <w:t xml:space="preserve"> </w:t>
      </w:r>
      <w:r w:rsidRPr="0065266F">
        <w:t>зависит будущее экономики страны. Государство при помощи</w:t>
      </w:r>
      <w:r w:rsidRPr="0065266F">
        <w:rPr>
          <w:iCs/>
        </w:rPr>
        <w:t xml:space="preserve"> </w:t>
      </w:r>
      <w:r w:rsidRPr="0065266F">
        <w:t>экономических рычагов может и обязано существенно влиять на тенденции</w:t>
      </w:r>
      <w:r w:rsidRPr="0065266F">
        <w:rPr>
          <w:iCs/>
        </w:rPr>
        <w:t xml:space="preserve"> </w:t>
      </w:r>
      <w:r w:rsidRPr="0065266F">
        <w:t>изменения отраслевой структуры капитальных вложений.</w:t>
      </w:r>
    </w:p>
    <w:p w:rsidR="008E4F67" w:rsidRPr="0065266F" w:rsidRDefault="008E4F67" w:rsidP="00471407">
      <w:pPr>
        <w:autoSpaceDE w:val="0"/>
        <w:autoSpaceDN w:val="0"/>
        <w:adjustRightInd w:val="0"/>
        <w:spacing w:line="360" w:lineRule="auto"/>
        <w:ind w:firstLine="709"/>
        <w:jc w:val="both"/>
        <w:rPr>
          <w:iCs/>
        </w:rPr>
      </w:pPr>
      <w:r w:rsidRPr="0065266F">
        <w:rPr>
          <w:i/>
          <w:iCs/>
        </w:rPr>
        <w:t xml:space="preserve">По назначению капитальных вложений </w:t>
      </w:r>
      <w:r w:rsidRPr="0065266F">
        <w:t>выделяют капитальные</w:t>
      </w:r>
      <w:r w:rsidRPr="0065266F">
        <w:rPr>
          <w:iCs/>
        </w:rPr>
        <w:t xml:space="preserve"> </w:t>
      </w:r>
      <w:r w:rsidRPr="0065266F">
        <w:t>вложения в объекты:</w:t>
      </w:r>
    </w:p>
    <w:p w:rsidR="008E4F67" w:rsidRPr="0065266F" w:rsidRDefault="008E4F67" w:rsidP="00471407">
      <w:pPr>
        <w:numPr>
          <w:ilvl w:val="0"/>
          <w:numId w:val="14"/>
        </w:numPr>
        <w:autoSpaceDE w:val="0"/>
        <w:autoSpaceDN w:val="0"/>
        <w:adjustRightInd w:val="0"/>
        <w:spacing w:line="360" w:lineRule="auto"/>
        <w:ind w:left="0" w:firstLine="709"/>
        <w:jc w:val="both"/>
        <w:rPr>
          <w:iCs/>
        </w:rPr>
      </w:pPr>
      <w:r w:rsidRPr="0065266F">
        <w:t>производственного назначения;</w:t>
      </w:r>
    </w:p>
    <w:p w:rsidR="008E4F67" w:rsidRPr="0065266F" w:rsidRDefault="008E4F67" w:rsidP="00471407">
      <w:pPr>
        <w:numPr>
          <w:ilvl w:val="0"/>
          <w:numId w:val="14"/>
        </w:numPr>
        <w:autoSpaceDE w:val="0"/>
        <w:autoSpaceDN w:val="0"/>
        <w:adjustRightInd w:val="0"/>
        <w:spacing w:line="360" w:lineRule="auto"/>
        <w:ind w:left="0" w:firstLine="709"/>
        <w:jc w:val="both"/>
        <w:rPr>
          <w:iCs/>
        </w:rPr>
      </w:pPr>
      <w:r w:rsidRPr="0065266F">
        <w:t>непроизводственного назначения.</w:t>
      </w:r>
    </w:p>
    <w:p w:rsidR="008E4F67" w:rsidRPr="0065266F" w:rsidRDefault="008E4F67" w:rsidP="00471407">
      <w:pPr>
        <w:autoSpaceDE w:val="0"/>
        <w:autoSpaceDN w:val="0"/>
        <w:adjustRightInd w:val="0"/>
        <w:spacing w:line="360" w:lineRule="auto"/>
        <w:ind w:firstLine="709"/>
        <w:jc w:val="both"/>
      </w:pPr>
      <w:r w:rsidRPr="0065266F">
        <w:t>Капитальные вложения в объекты производственного назначения подразумевают вложения в объекты, которые после завершения будут функционировать в сфере материального производства, а в объекты непроизводственного назначения – в сфере нематериального производства.</w:t>
      </w:r>
    </w:p>
    <w:p w:rsidR="00756499" w:rsidRPr="0065266F" w:rsidRDefault="00756499" w:rsidP="00471407">
      <w:pPr>
        <w:autoSpaceDE w:val="0"/>
        <w:autoSpaceDN w:val="0"/>
        <w:adjustRightInd w:val="0"/>
        <w:spacing w:line="360" w:lineRule="auto"/>
        <w:ind w:firstLine="709"/>
        <w:jc w:val="both"/>
        <w:rPr>
          <w:b/>
        </w:rPr>
      </w:pPr>
    </w:p>
    <w:p w:rsidR="00B155A9" w:rsidRPr="0065266F" w:rsidRDefault="00180B2F" w:rsidP="00471407">
      <w:pPr>
        <w:pStyle w:val="2"/>
        <w:spacing w:before="0" w:after="0" w:line="360" w:lineRule="auto"/>
        <w:ind w:firstLine="709"/>
        <w:jc w:val="both"/>
        <w:rPr>
          <w:rFonts w:ascii="Times New Roman" w:hAnsi="Times New Roman" w:cs="Times New Roman"/>
          <w:i w:val="0"/>
          <w:iCs w:val="0"/>
        </w:rPr>
      </w:pPr>
      <w:bookmarkStart w:id="4" w:name="_Toc220349448"/>
      <w:r>
        <w:rPr>
          <w:rFonts w:ascii="Times New Roman" w:hAnsi="Times New Roman" w:cs="Times New Roman"/>
          <w:i w:val="0"/>
          <w:iCs w:val="0"/>
        </w:rPr>
        <w:br w:type="page"/>
      </w:r>
      <w:r w:rsidR="00B155A9" w:rsidRPr="0065266F">
        <w:rPr>
          <w:rFonts w:ascii="Times New Roman" w:hAnsi="Times New Roman" w:cs="Times New Roman"/>
          <w:i w:val="0"/>
          <w:iCs w:val="0"/>
        </w:rPr>
        <w:t>Выводы</w:t>
      </w:r>
      <w:bookmarkEnd w:id="4"/>
    </w:p>
    <w:p w:rsidR="00B155A9" w:rsidRPr="0065266F" w:rsidRDefault="00B155A9" w:rsidP="00471407">
      <w:pPr>
        <w:autoSpaceDE w:val="0"/>
        <w:autoSpaceDN w:val="0"/>
        <w:adjustRightInd w:val="0"/>
        <w:spacing w:line="360" w:lineRule="auto"/>
        <w:ind w:firstLine="709"/>
        <w:jc w:val="both"/>
        <w:rPr>
          <w:b/>
        </w:rPr>
      </w:pPr>
    </w:p>
    <w:p w:rsidR="00862EEC" w:rsidRPr="0065266F" w:rsidRDefault="00862EEC" w:rsidP="00471407">
      <w:pPr>
        <w:autoSpaceDE w:val="0"/>
        <w:autoSpaceDN w:val="0"/>
        <w:adjustRightInd w:val="0"/>
        <w:spacing w:line="360" w:lineRule="auto"/>
        <w:ind w:firstLine="709"/>
        <w:jc w:val="both"/>
      </w:pPr>
      <w:r w:rsidRPr="0065266F">
        <w:t xml:space="preserve">Под </w:t>
      </w:r>
      <w:r w:rsidRPr="0065266F">
        <w:rPr>
          <w:bCs/>
        </w:rPr>
        <w:t>инвестициями</w:t>
      </w:r>
      <w:r w:rsidRPr="0065266F">
        <w:rPr>
          <w:b/>
          <w:bCs/>
        </w:rPr>
        <w:t xml:space="preserve"> </w:t>
      </w:r>
      <w:r w:rsidRPr="0065266F">
        <w:t>понимается совокупность затрат, реализуемых в форме целенаправленного вложения капитала на определенный срок в различные отрасли и сферы экономики, в объекты предпринимательской и других видов деятельности для получения прибыли (дохода) и достижения как индивидуальных целей инвесторов, так и положительного социального эффекта.</w:t>
      </w:r>
    </w:p>
    <w:p w:rsidR="00862EEC" w:rsidRPr="0065266F" w:rsidRDefault="00862EEC" w:rsidP="00471407">
      <w:pPr>
        <w:autoSpaceDE w:val="0"/>
        <w:autoSpaceDN w:val="0"/>
        <w:adjustRightInd w:val="0"/>
        <w:spacing w:line="360" w:lineRule="auto"/>
        <w:ind w:firstLine="709"/>
        <w:jc w:val="both"/>
      </w:pPr>
      <w:r w:rsidRPr="0065266F">
        <w:t>Наиболее важными и существенными признаками инвестиций являются:</w:t>
      </w:r>
    </w:p>
    <w:p w:rsidR="00862EEC" w:rsidRPr="0065266F" w:rsidRDefault="00862EEC" w:rsidP="00471407">
      <w:pPr>
        <w:numPr>
          <w:ilvl w:val="0"/>
          <w:numId w:val="20"/>
        </w:numPr>
        <w:autoSpaceDE w:val="0"/>
        <w:autoSpaceDN w:val="0"/>
        <w:adjustRightInd w:val="0"/>
        <w:spacing w:line="360" w:lineRule="auto"/>
        <w:ind w:left="0" w:firstLine="709"/>
        <w:jc w:val="both"/>
      </w:pPr>
      <w:r w:rsidRPr="0065266F">
        <w:t>осуществление вложений лицами (инвесторами), которые имеют собственные цели, не всегда совпадающие с общеэкономической выгодой;</w:t>
      </w:r>
    </w:p>
    <w:p w:rsidR="00862EEC" w:rsidRPr="0065266F" w:rsidRDefault="00862EEC" w:rsidP="00471407">
      <w:pPr>
        <w:numPr>
          <w:ilvl w:val="0"/>
          <w:numId w:val="20"/>
        </w:numPr>
        <w:autoSpaceDE w:val="0"/>
        <w:autoSpaceDN w:val="0"/>
        <w:adjustRightInd w:val="0"/>
        <w:spacing w:line="360" w:lineRule="auto"/>
        <w:ind w:left="0" w:firstLine="709"/>
        <w:jc w:val="both"/>
      </w:pPr>
      <w:r w:rsidRPr="0065266F">
        <w:t>потенциальная способность инвестиций приносить доход;</w:t>
      </w:r>
    </w:p>
    <w:p w:rsidR="00862EEC" w:rsidRPr="0065266F" w:rsidRDefault="00862EEC" w:rsidP="00471407">
      <w:pPr>
        <w:numPr>
          <w:ilvl w:val="0"/>
          <w:numId w:val="20"/>
        </w:numPr>
        <w:autoSpaceDE w:val="0"/>
        <w:autoSpaceDN w:val="0"/>
        <w:adjustRightInd w:val="0"/>
        <w:spacing w:line="360" w:lineRule="auto"/>
        <w:ind w:left="0" w:firstLine="709"/>
        <w:jc w:val="both"/>
      </w:pPr>
      <w:r w:rsidRPr="0065266F">
        <w:t>определенный срок вложения средств (всегда индивидуальный);</w:t>
      </w:r>
    </w:p>
    <w:p w:rsidR="00862EEC" w:rsidRPr="0065266F" w:rsidRDefault="00862EEC" w:rsidP="00471407">
      <w:pPr>
        <w:numPr>
          <w:ilvl w:val="0"/>
          <w:numId w:val="20"/>
        </w:numPr>
        <w:autoSpaceDE w:val="0"/>
        <w:autoSpaceDN w:val="0"/>
        <w:adjustRightInd w:val="0"/>
        <w:spacing w:line="360" w:lineRule="auto"/>
        <w:ind w:left="0" w:firstLine="709"/>
        <w:jc w:val="both"/>
      </w:pPr>
      <w:r w:rsidRPr="0065266F">
        <w:t>целенаправленный характер вложения капитала в объекты и инструменты инвестирования;</w:t>
      </w:r>
    </w:p>
    <w:p w:rsidR="00862EEC" w:rsidRPr="0065266F" w:rsidRDefault="00862EEC" w:rsidP="00471407">
      <w:pPr>
        <w:numPr>
          <w:ilvl w:val="0"/>
          <w:numId w:val="20"/>
        </w:numPr>
        <w:autoSpaceDE w:val="0"/>
        <w:autoSpaceDN w:val="0"/>
        <w:adjustRightInd w:val="0"/>
        <w:spacing w:line="360" w:lineRule="auto"/>
        <w:ind w:left="0" w:firstLine="709"/>
        <w:jc w:val="both"/>
      </w:pPr>
      <w:r w:rsidRPr="0065266F">
        <w:t>использование разных инвестиционных ресурсов, характеризующихся спросом, предложением и ценой, в процессе осуществления инвестиций;</w:t>
      </w:r>
    </w:p>
    <w:p w:rsidR="00862EEC" w:rsidRPr="0065266F" w:rsidRDefault="00862EEC" w:rsidP="00471407">
      <w:pPr>
        <w:numPr>
          <w:ilvl w:val="0"/>
          <w:numId w:val="20"/>
        </w:numPr>
        <w:autoSpaceDE w:val="0"/>
        <w:autoSpaceDN w:val="0"/>
        <w:adjustRightInd w:val="0"/>
        <w:spacing w:line="360" w:lineRule="auto"/>
        <w:ind w:left="0" w:firstLine="709"/>
        <w:jc w:val="both"/>
      </w:pPr>
      <w:r w:rsidRPr="0065266F">
        <w:t>наличие риска вложения капитала.</w:t>
      </w:r>
    </w:p>
    <w:p w:rsidR="00A807D9" w:rsidRPr="0065266F" w:rsidRDefault="00862EEC" w:rsidP="00471407">
      <w:pPr>
        <w:autoSpaceDE w:val="0"/>
        <w:autoSpaceDN w:val="0"/>
        <w:adjustRightInd w:val="0"/>
        <w:spacing w:line="360" w:lineRule="auto"/>
        <w:ind w:firstLine="709"/>
        <w:jc w:val="both"/>
      </w:pPr>
      <w:r w:rsidRPr="0065266F">
        <w:t>Средства, предназначенные для инвестирования, в своей подавляющей массе выступают в форме денежных средств. Кроме того, инвестиции могут осуществляться в натурально-вещественной (машины, оборудование, технологии, паи, акции, лицензии, любое другое имущество и имущественные права, интеллектуальные ценности) и смешанной формах.</w:t>
      </w:r>
    </w:p>
    <w:p w:rsidR="00A807D9" w:rsidRPr="0065266F" w:rsidRDefault="00A807D9" w:rsidP="00471407">
      <w:pPr>
        <w:autoSpaceDE w:val="0"/>
        <w:autoSpaceDN w:val="0"/>
        <w:adjustRightInd w:val="0"/>
        <w:spacing w:line="360" w:lineRule="auto"/>
        <w:ind w:firstLine="709"/>
        <w:jc w:val="both"/>
      </w:pPr>
      <w:r w:rsidRPr="0065266F">
        <w:t>Экономическая природа инвестиций состоит в опосредовании отношений, возникающих между участниками инвестиционного процесса по поводу формирования и использования инвестиционных ресурсов в целях расширения и совершенствования производства. Поэтому инвестиции как экономическая категория выполняют ряд важных функций, без которых невозможно развитие экономики. Они предопределяют рост экономики, повышают ее производственный потенциал.</w:t>
      </w:r>
    </w:p>
    <w:p w:rsidR="0000174E" w:rsidRPr="0065266F" w:rsidRDefault="00180B2F" w:rsidP="00471407">
      <w:pPr>
        <w:pStyle w:val="2"/>
        <w:spacing w:before="0" w:after="0" w:line="360" w:lineRule="auto"/>
        <w:ind w:firstLine="709"/>
        <w:jc w:val="both"/>
        <w:rPr>
          <w:rFonts w:ascii="Times New Roman" w:hAnsi="Times New Roman" w:cs="Times New Roman"/>
          <w:i w:val="0"/>
          <w:iCs w:val="0"/>
        </w:rPr>
      </w:pPr>
      <w:bookmarkStart w:id="5" w:name="_Toc220349449"/>
      <w:r>
        <w:rPr>
          <w:rFonts w:ascii="Times New Roman" w:hAnsi="Times New Roman" w:cs="Times New Roman"/>
          <w:i w:val="0"/>
          <w:iCs w:val="0"/>
        </w:rPr>
        <w:br w:type="page"/>
      </w:r>
      <w:r w:rsidR="0000174E" w:rsidRPr="0065266F">
        <w:rPr>
          <w:rFonts w:ascii="Times New Roman" w:hAnsi="Times New Roman" w:cs="Times New Roman"/>
          <w:i w:val="0"/>
          <w:iCs w:val="0"/>
        </w:rPr>
        <w:t>Литература</w:t>
      </w:r>
      <w:bookmarkEnd w:id="5"/>
    </w:p>
    <w:p w:rsidR="0000174E" w:rsidRPr="0065266F" w:rsidRDefault="0000174E" w:rsidP="00471407">
      <w:pPr>
        <w:autoSpaceDE w:val="0"/>
        <w:autoSpaceDN w:val="0"/>
        <w:adjustRightInd w:val="0"/>
        <w:spacing w:line="360" w:lineRule="auto"/>
        <w:ind w:firstLine="709"/>
        <w:jc w:val="both"/>
      </w:pPr>
    </w:p>
    <w:p w:rsidR="00F036BC" w:rsidRPr="0065266F" w:rsidRDefault="00F036BC" w:rsidP="00180B2F">
      <w:pPr>
        <w:numPr>
          <w:ilvl w:val="0"/>
          <w:numId w:val="1"/>
        </w:numPr>
        <w:tabs>
          <w:tab w:val="clear" w:pos="720"/>
          <w:tab w:val="num" w:pos="-180"/>
        </w:tabs>
        <w:autoSpaceDE w:val="0"/>
        <w:autoSpaceDN w:val="0"/>
        <w:adjustRightInd w:val="0"/>
        <w:spacing w:line="360" w:lineRule="auto"/>
        <w:ind w:left="0" w:firstLine="0"/>
        <w:jc w:val="both"/>
      </w:pPr>
      <w:r w:rsidRPr="0065266F">
        <w:t xml:space="preserve">Конституция Российской Федерации. Принята всенародным голосованием 12 декабря </w:t>
      </w:r>
      <w:smartTag w:uri="urn:schemas-microsoft-com:office:smarttags" w:element="metricconverter">
        <w:smartTagPr>
          <w:attr w:name="ProductID" w:val="1993 г"/>
        </w:smartTagPr>
        <w:r w:rsidRPr="0065266F">
          <w:t>1993 г</w:t>
        </w:r>
      </w:smartTag>
      <w:r w:rsidRPr="0065266F">
        <w:t>. – М., 1993, - 59 с.</w:t>
      </w:r>
    </w:p>
    <w:p w:rsidR="00346A1E" w:rsidRPr="0065266F" w:rsidRDefault="00346A1E" w:rsidP="00180B2F">
      <w:pPr>
        <w:numPr>
          <w:ilvl w:val="0"/>
          <w:numId w:val="1"/>
        </w:numPr>
        <w:tabs>
          <w:tab w:val="clear" w:pos="720"/>
          <w:tab w:val="num" w:pos="-180"/>
        </w:tabs>
        <w:autoSpaceDE w:val="0"/>
        <w:autoSpaceDN w:val="0"/>
        <w:adjustRightInd w:val="0"/>
        <w:spacing w:line="360" w:lineRule="auto"/>
        <w:ind w:left="0" w:firstLine="0"/>
        <w:jc w:val="both"/>
      </w:pPr>
      <w:r w:rsidRPr="0065266F">
        <w:t>Федеральный Закон "Градостроительный кодекс Российской Федерации" Федеральный закон РФ от 29 декабря 2004 года N 190-ФЗ</w:t>
      </w:r>
    </w:p>
    <w:p w:rsidR="00346A1E" w:rsidRPr="0065266F" w:rsidRDefault="00346A1E" w:rsidP="00180B2F">
      <w:pPr>
        <w:numPr>
          <w:ilvl w:val="0"/>
          <w:numId w:val="1"/>
        </w:numPr>
        <w:tabs>
          <w:tab w:val="clear" w:pos="720"/>
          <w:tab w:val="num" w:pos="-180"/>
        </w:tabs>
        <w:autoSpaceDE w:val="0"/>
        <w:autoSpaceDN w:val="0"/>
        <w:adjustRightInd w:val="0"/>
        <w:spacing w:line="360" w:lineRule="auto"/>
        <w:ind w:left="0" w:firstLine="0"/>
        <w:jc w:val="both"/>
      </w:pPr>
      <w:r w:rsidRPr="0065266F">
        <w:t xml:space="preserve">Федеральный Закон "О введении в действие Кодекса Российской Федерации об административных правонарушениях" Федеральный закон от 30 декабря </w:t>
      </w:r>
      <w:smartTag w:uri="urn:schemas-microsoft-com:office:smarttags" w:element="metricconverter">
        <w:smartTagPr>
          <w:attr w:name="ProductID" w:val="2001 г"/>
        </w:smartTagPr>
        <w:r w:rsidRPr="0065266F">
          <w:t>2001 г</w:t>
        </w:r>
      </w:smartTag>
      <w:r w:rsidRPr="0065266F">
        <w:t>. N 196-ФЗ</w:t>
      </w:r>
    </w:p>
    <w:p w:rsidR="0000174E" w:rsidRPr="0065266F" w:rsidRDefault="0000174E" w:rsidP="00180B2F">
      <w:pPr>
        <w:numPr>
          <w:ilvl w:val="0"/>
          <w:numId w:val="1"/>
        </w:numPr>
        <w:tabs>
          <w:tab w:val="clear" w:pos="720"/>
          <w:tab w:val="num" w:pos="-180"/>
        </w:tabs>
        <w:autoSpaceDE w:val="0"/>
        <w:autoSpaceDN w:val="0"/>
        <w:adjustRightInd w:val="0"/>
        <w:spacing w:line="360" w:lineRule="auto"/>
        <w:ind w:left="0" w:firstLine="0"/>
        <w:jc w:val="both"/>
      </w:pPr>
      <w:r w:rsidRPr="0065266F">
        <w:t>Балацкий Е., Павличенко Р. Иностранные инвестиции и экономический рост: теория и практика исследования // Мировая экономика и междунар. отношения. - М., 2002. - N 1. - С. 52-64.</w:t>
      </w:r>
    </w:p>
    <w:p w:rsidR="0000174E" w:rsidRPr="0065266F" w:rsidRDefault="0000174E" w:rsidP="00180B2F">
      <w:pPr>
        <w:numPr>
          <w:ilvl w:val="0"/>
          <w:numId w:val="1"/>
        </w:numPr>
        <w:tabs>
          <w:tab w:val="clear" w:pos="720"/>
          <w:tab w:val="num" w:pos="-180"/>
        </w:tabs>
        <w:autoSpaceDE w:val="0"/>
        <w:autoSpaceDN w:val="0"/>
        <w:adjustRightInd w:val="0"/>
        <w:spacing w:line="360" w:lineRule="auto"/>
        <w:ind w:left="0" w:firstLine="0"/>
        <w:jc w:val="both"/>
      </w:pPr>
      <w:r w:rsidRPr="0065266F">
        <w:t>Белоус Т. Прямые иностранные инвестиции в России: плюсы и минусы. // Мировая экономика и международные отношения, 2003, №9, с. 60-66</w:t>
      </w:r>
    </w:p>
    <w:p w:rsidR="0000174E" w:rsidRPr="0065266F" w:rsidRDefault="0000174E" w:rsidP="00180B2F">
      <w:pPr>
        <w:numPr>
          <w:ilvl w:val="0"/>
          <w:numId w:val="1"/>
        </w:numPr>
        <w:tabs>
          <w:tab w:val="clear" w:pos="720"/>
          <w:tab w:val="num" w:pos="-180"/>
        </w:tabs>
        <w:autoSpaceDE w:val="0"/>
        <w:autoSpaceDN w:val="0"/>
        <w:adjustRightInd w:val="0"/>
        <w:spacing w:line="360" w:lineRule="auto"/>
        <w:ind w:left="0" w:firstLine="0"/>
        <w:jc w:val="both"/>
      </w:pPr>
      <w:r w:rsidRPr="0065266F">
        <w:t>Благодаров К. Атака клонов. В Россию изо всех сил рвутся продукты-мутанты. // Деловой вторник (газета «Труд»). 22.10.2002. С.1</w:t>
      </w:r>
    </w:p>
    <w:p w:rsidR="001F206B" w:rsidRPr="0065266F" w:rsidRDefault="001F206B" w:rsidP="00180B2F">
      <w:pPr>
        <w:numPr>
          <w:ilvl w:val="0"/>
          <w:numId w:val="1"/>
        </w:numPr>
        <w:tabs>
          <w:tab w:val="clear" w:pos="720"/>
          <w:tab w:val="num" w:pos="-180"/>
        </w:tabs>
        <w:autoSpaceDE w:val="0"/>
        <w:autoSpaceDN w:val="0"/>
        <w:adjustRightInd w:val="0"/>
        <w:spacing w:line="360" w:lineRule="auto"/>
        <w:ind w:left="0" w:firstLine="0"/>
        <w:jc w:val="both"/>
      </w:pPr>
      <w:r w:rsidRPr="0065266F">
        <w:t>Внешнеэкономический комплекс России. М., Всероссийский научно-исследовательский конъюнктурный институт. 2002. №1. С.34.</w:t>
      </w:r>
    </w:p>
    <w:p w:rsidR="00B44A23" w:rsidRPr="0065266F" w:rsidRDefault="00B44A23" w:rsidP="00180B2F">
      <w:pPr>
        <w:numPr>
          <w:ilvl w:val="0"/>
          <w:numId w:val="1"/>
        </w:numPr>
        <w:tabs>
          <w:tab w:val="clear" w:pos="720"/>
          <w:tab w:val="num" w:pos="-180"/>
        </w:tabs>
        <w:autoSpaceDE w:val="0"/>
        <w:autoSpaceDN w:val="0"/>
        <w:adjustRightInd w:val="0"/>
        <w:spacing w:line="360" w:lineRule="auto"/>
        <w:ind w:left="0" w:firstLine="0"/>
        <w:jc w:val="both"/>
      </w:pPr>
      <w:r w:rsidRPr="0065266F">
        <w:t>Вчерашний Р., Сухарев О. Инновации – инструмент экономического развития// Инвестиции в России. – 2000. - №11. – С.22-32</w:t>
      </w:r>
    </w:p>
    <w:p w:rsidR="001F206B" w:rsidRPr="0065266F" w:rsidRDefault="001F206B" w:rsidP="00180B2F">
      <w:pPr>
        <w:numPr>
          <w:ilvl w:val="0"/>
          <w:numId w:val="1"/>
        </w:numPr>
        <w:tabs>
          <w:tab w:val="clear" w:pos="720"/>
          <w:tab w:val="num" w:pos="-180"/>
        </w:tabs>
        <w:autoSpaceDE w:val="0"/>
        <w:autoSpaceDN w:val="0"/>
        <w:adjustRightInd w:val="0"/>
        <w:spacing w:line="360" w:lineRule="auto"/>
        <w:ind w:left="0" w:firstLine="0"/>
        <w:jc w:val="both"/>
      </w:pPr>
      <w:r w:rsidRPr="0065266F">
        <w:t>Гурова И.П. Мировая экономика и международные экономические отношения. М.: Дело, 2003</w:t>
      </w:r>
    </w:p>
    <w:p w:rsidR="0000174E" w:rsidRPr="0065266F" w:rsidRDefault="0000174E" w:rsidP="00180B2F">
      <w:pPr>
        <w:numPr>
          <w:ilvl w:val="0"/>
          <w:numId w:val="1"/>
        </w:numPr>
        <w:tabs>
          <w:tab w:val="clear" w:pos="720"/>
          <w:tab w:val="num" w:pos="-180"/>
        </w:tabs>
        <w:autoSpaceDE w:val="0"/>
        <w:autoSpaceDN w:val="0"/>
        <w:adjustRightInd w:val="0"/>
        <w:spacing w:line="360" w:lineRule="auto"/>
        <w:ind w:left="0" w:firstLine="0"/>
        <w:jc w:val="both"/>
      </w:pPr>
      <w:r w:rsidRPr="0065266F">
        <w:t>Евстигнеев В. Р. Рынок акций в экономике переходного типа // Мировая экономика и международные отношения. - 2004. - N 9. - С. 47-56</w:t>
      </w:r>
    </w:p>
    <w:p w:rsidR="001F206B" w:rsidRPr="0065266F" w:rsidRDefault="001F206B" w:rsidP="00180B2F">
      <w:pPr>
        <w:numPr>
          <w:ilvl w:val="0"/>
          <w:numId w:val="1"/>
        </w:numPr>
        <w:tabs>
          <w:tab w:val="clear" w:pos="720"/>
          <w:tab w:val="num" w:pos="-180"/>
        </w:tabs>
        <w:autoSpaceDE w:val="0"/>
        <w:autoSpaceDN w:val="0"/>
        <w:adjustRightInd w:val="0"/>
        <w:spacing w:line="360" w:lineRule="auto"/>
        <w:ind w:left="0" w:firstLine="0"/>
        <w:jc w:val="both"/>
      </w:pPr>
      <w:r w:rsidRPr="0065266F">
        <w:t xml:space="preserve">Зубченко Л.А. Иностранные инвестиции. М.: Институт современной экономики (ИСЭ), </w:t>
      </w:r>
      <w:smartTag w:uri="urn:schemas-microsoft-com:office:smarttags" w:element="metricconverter">
        <w:smartTagPr>
          <w:attr w:name="ProductID" w:val="2004 г"/>
        </w:smartTagPr>
        <w:r w:rsidRPr="0065266F">
          <w:t>2004 г</w:t>
        </w:r>
      </w:smartTag>
      <w:r w:rsidRPr="0065266F">
        <w:t>.</w:t>
      </w:r>
    </w:p>
    <w:p w:rsidR="0000174E" w:rsidRPr="0065266F" w:rsidRDefault="0000174E" w:rsidP="00180B2F">
      <w:pPr>
        <w:numPr>
          <w:ilvl w:val="0"/>
          <w:numId w:val="1"/>
        </w:numPr>
        <w:tabs>
          <w:tab w:val="clear" w:pos="720"/>
          <w:tab w:val="num" w:pos="-180"/>
        </w:tabs>
        <w:autoSpaceDE w:val="0"/>
        <w:autoSpaceDN w:val="0"/>
        <w:adjustRightInd w:val="0"/>
        <w:spacing w:line="360" w:lineRule="auto"/>
        <w:ind w:left="0" w:firstLine="0"/>
        <w:jc w:val="both"/>
      </w:pPr>
      <w:r w:rsidRPr="0065266F">
        <w:t>Илларионов А. Какой рост нам нужен // Коммерсантъ. 03.06.2002. С.13,20</w:t>
      </w:r>
    </w:p>
    <w:p w:rsidR="001F206B" w:rsidRPr="0065266F" w:rsidRDefault="001F206B" w:rsidP="00180B2F">
      <w:pPr>
        <w:numPr>
          <w:ilvl w:val="0"/>
          <w:numId w:val="1"/>
        </w:numPr>
        <w:tabs>
          <w:tab w:val="clear" w:pos="720"/>
          <w:tab w:val="num" w:pos="-180"/>
        </w:tabs>
        <w:autoSpaceDE w:val="0"/>
        <w:autoSpaceDN w:val="0"/>
        <w:adjustRightInd w:val="0"/>
        <w:spacing w:line="360" w:lineRule="auto"/>
        <w:ind w:left="0" w:firstLine="0"/>
        <w:jc w:val="both"/>
      </w:pPr>
      <w:r w:rsidRPr="0065266F">
        <w:t>Инвестиционная деятельность в России. Министерство экономического развития и торговли РФ. М., 2001. С.11</w:t>
      </w:r>
    </w:p>
    <w:p w:rsidR="001F206B" w:rsidRPr="0065266F" w:rsidRDefault="001F206B" w:rsidP="00180B2F">
      <w:pPr>
        <w:numPr>
          <w:ilvl w:val="0"/>
          <w:numId w:val="1"/>
        </w:numPr>
        <w:tabs>
          <w:tab w:val="clear" w:pos="720"/>
          <w:tab w:val="num" w:pos="-180"/>
        </w:tabs>
        <w:autoSpaceDE w:val="0"/>
        <w:autoSpaceDN w:val="0"/>
        <w:adjustRightInd w:val="0"/>
        <w:spacing w:line="360" w:lineRule="auto"/>
        <w:ind w:left="0" w:firstLine="0"/>
        <w:jc w:val="both"/>
      </w:pPr>
      <w:r w:rsidRPr="0065266F">
        <w:t xml:space="preserve">Колтынюк Б.А. Инвестиции. Учебник. М.: Издательство Михайлова В. А., </w:t>
      </w:r>
      <w:smartTag w:uri="urn:schemas-microsoft-com:office:smarttags" w:element="metricconverter">
        <w:smartTagPr>
          <w:attr w:name="ProductID" w:val="2003 г"/>
        </w:smartTagPr>
        <w:r w:rsidRPr="0065266F">
          <w:t>2003 г</w:t>
        </w:r>
      </w:smartTag>
      <w:r w:rsidRPr="0065266F">
        <w:t>.</w:t>
      </w:r>
    </w:p>
    <w:p w:rsidR="0000174E" w:rsidRPr="0065266F" w:rsidRDefault="0000174E" w:rsidP="00180B2F">
      <w:pPr>
        <w:numPr>
          <w:ilvl w:val="0"/>
          <w:numId w:val="1"/>
        </w:numPr>
        <w:tabs>
          <w:tab w:val="clear" w:pos="720"/>
          <w:tab w:val="num" w:pos="-180"/>
        </w:tabs>
        <w:autoSpaceDE w:val="0"/>
        <w:autoSpaceDN w:val="0"/>
        <w:adjustRightInd w:val="0"/>
        <w:spacing w:line="360" w:lineRule="auto"/>
        <w:ind w:left="0" w:firstLine="0"/>
        <w:jc w:val="both"/>
      </w:pPr>
      <w:r w:rsidRPr="0065266F">
        <w:t>Кудина М. В. Иностранные инвестиции в российскую экономику: за и против // Финансы. - 2001. - N 6. - С. 15-17</w:t>
      </w:r>
    </w:p>
    <w:p w:rsidR="0000174E" w:rsidRPr="0065266F" w:rsidRDefault="0000174E" w:rsidP="00180B2F">
      <w:pPr>
        <w:numPr>
          <w:ilvl w:val="0"/>
          <w:numId w:val="1"/>
        </w:numPr>
        <w:tabs>
          <w:tab w:val="clear" w:pos="720"/>
          <w:tab w:val="num" w:pos="-180"/>
        </w:tabs>
        <w:autoSpaceDE w:val="0"/>
        <w:autoSpaceDN w:val="0"/>
        <w:adjustRightInd w:val="0"/>
        <w:spacing w:line="360" w:lineRule="auto"/>
        <w:ind w:left="0" w:firstLine="0"/>
        <w:jc w:val="both"/>
      </w:pPr>
      <w:r w:rsidRPr="0065266F">
        <w:t>Назаров В. Экономическая роль иностранных инвестиций // Экономист. - 2001. - N 11. - С. 19-26</w:t>
      </w:r>
    </w:p>
    <w:p w:rsidR="00F036BC" w:rsidRPr="0065266F" w:rsidRDefault="00F036BC" w:rsidP="00180B2F">
      <w:pPr>
        <w:numPr>
          <w:ilvl w:val="0"/>
          <w:numId w:val="1"/>
        </w:numPr>
        <w:tabs>
          <w:tab w:val="clear" w:pos="720"/>
          <w:tab w:val="num" w:pos="-180"/>
        </w:tabs>
        <w:autoSpaceDE w:val="0"/>
        <w:autoSpaceDN w:val="0"/>
        <w:adjustRightInd w:val="0"/>
        <w:spacing w:line="360" w:lineRule="auto"/>
        <w:ind w:left="0" w:firstLine="0"/>
        <w:jc w:val="both"/>
      </w:pPr>
      <w:r w:rsidRPr="0065266F">
        <w:t>Реформы глазами российских и американских ученых/ Под. Ред. О. Т. Богомолова// Росс. Экон. Журнал. М.2003.</w:t>
      </w:r>
    </w:p>
    <w:p w:rsidR="0000174E" w:rsidRPr="0065266F" w:rsidRDefault="0000174E" w:rsidP="00180B2F">
      <w:pPr>
        <w:numPr>
          <w:ilvl w:val="0"/>
          <w:numId w:val="1"/>
        </w:numPr>
        <w:tabs>
          <w:tab w:val="clear" w:pos="720"/>
          <w:tab w:val="num" w:pos="-180"/>
        </w:tabs>
        <w:autoSpaceDE w:val="0"/>
        <w:autoSpaceDN w:val="0"/>
        <w:adjustRightInd w:val="0"/>
        <w:spacing w:line="360" w:lineRule="auto"/>
        <w:ind w:left="0" w:firstLine="0"/>
        <w:jc w:val="both"/>
      </w:pPr>
      <w:r w:rsidRPr="0065266F">
        <w:t>Романова З. Иностранные инвестиции: латиноамериканские уроки // Экономист. - 2004. - N 8. - С. 14-23</w:t>
      </w:r>
    </w:p>
    <w:p w:rsidR="001F206B" w:rsidRPr="0065266F" w:rsidRDefault="001F206B" w:rsidP="00180B2F">
      <w:pPr>
        <w:numPr>
          <w:ilvl w:val="0"/>
          <w:numId w:val="1"/>
        </w:numPr>
        <w:tabs>
          <w:tab w:val="clear" w:pos="720"/>
          <w:tab w:val="num" w:pos="-180"/>
        </w:tabs>
        <w:autoSpaceDE w:val="0"/>
        <w:autoSpaceDN w:val="0"/>
        <w:adjustRightInd w:val="0"/>
        <w:spacing w:line="360" w:lineRule="auto"/>
        <w:ind w:left="0" w:firstLine="0"/>
        <w:jc w:val="both"/>
      </w:pPr>
      <w:r w:rsidRPr="0065266F">
        <w:t>Российский статистический ежегодник. М., Госкомстат России, 2001. С. 551, 547</w:t>
      </w:r>
    </w:p>
    <w:p w:rsidR="001F206B" w:rsidRPr="0065266F" w:rsidRDefault="001F206B" w:rsidP="00180B2F">
      <w:pPr>
        <w:numPr>
          <w:ilvl w:val="0"/>
          <w:numId w:val="1"/>
        </w:numPr>
        <w:tabs>
          <w:tab w:val="clear" w:pos="720"/>
          <w:tab w:val="num" w:pos="-180"/>
        </w:tabs>
        <w:autoSpaceDE w:val="0"/>
        <w:autoSpaceDN w:val="0"/>
        <w:adjustRightInd w:val="0"/>
        <w:spacing w:line="360" w:lineRule="auto"/>
        <w:ind w:left="0" w:firstLine="0"/>
        <w:jc w:val="both"/>
      </w:pPr>
      <w:r w:rsidRPr="0065266F">
        <w:t>Силкин В.В. Прямые иностранные инвестиции в России. Правовые формы привлечения и защиты. М.: Юристъ, 2003</w:t>
      </w:r>
    </w:p>
    <w:p w:rsidR="0034056D" w:rsidRPr="0065266F" w:rsidRDefault="0034056D" w:rsidP="00180B2F">
      <w:pPr>
        <w:numPr>
          <w:ilvl w:val="0"/>
          <w:numId w:val="1"/>
        </w:numPr>
        <w:tabs>
          <w:tab w:val="clear" w:pos="720"/>
          <w:tab w:val="num" w:pos="-180"/>
        </w:tabs>
        <w:autoSpaceDE w:val="0"/>
        <w:autoSpaceDN w:val="0"/>
        <w:adjustRightInd w:val="0"/>
        <w:spacing w:line="360" w:lineRule="auto"/>
        <w:ind w:left="0" w:firstLine="0"/>
        <w:jc w:val="both"/>
      </w:pPr>
      <w:r w:rsidRPr="0065266F">
        <w:t>Сергеев И.В. Экономика предприятии: Учебное пособие. – М.: Финансы и статистика, 2001.</w:t>
      </w:r>
    </w:p>
    <w:p w:rsidR="001F206B" w:rsidRPr="0065266F" w:rsidRDefault="001F206B" w:rsidP="00180B2F">
      <w:pPr>
        <w:numPr>
          <w:ilvl w:val="0"/>
          <w:numId w:val="1"/>
        </w:numPr>
        <w:tabs>
          <w:tab w:val="clear" w:pos="720"/>
          <w:tab w:val="num" w:pos="-180"/>
        </w:tabs>
        <w:autoSpaceDE w:val="0"/>
        <w:autoSpaceDN w:val="0"/>
        <w:adjustRightInd w:val="0"/>
        <w:spacing w:line="360" w:lineRule="auto"/>
        <w:ind w:left="0" w:firstLine="0"/>
        <w:jc w:val="both"/>
      </w:pPr>
      <w:r w:rsidRPr="0065266F">
        <w:t>Спартак А.Н. Внешнеэкономическая деятельность РФ. Внешнеэкономический комплекс России. М., Всероссийский научно-исследовательский конъюнктурный институт, 2001. №2. С. 60</w:t>
      </w:r>
    </w:p>
    <w:p w:rsidR="0000174E" w:rsidRPr="0065266F" w:rsidRDefault="0000174E" w:rsidP="00180B2F">
      <w:pPr>
        <w:numPr>
          <w:ilvl w:val="0"/>
          <w:numId w:val="1"/>
        </w:numPr>
        <w:tabs>
          <w:tab w:val="clear" w:pos="720"/>
          <w:tab w:val="num" w:pos="-180"/>
        </w:tabs>
        <w:autoSpaceDE w:val="0"/>
        <w:autoSpaceDN w:val="0"/>
        <w:adjustRightInd w:val="0"/>
        <w:spacing w:line="360" w:lineRule="auto"/>
        <w:ind w:left="0" w:firstLine="0"/>
        <w:jc w:val="both"/>
      </w:pPr>
      <w:r w:rsidRPr="0065266F">
        <w:t>Тарлецкая Л. Сотрудничество России и ОЭСР // Мировая экономика и международные отношения. - 2003. - N 10. - С. 55-59</w:t>
      </w:r>
    </w:p>
    <w:p w:rsidR="0000174E" w:rsidRPr="0065266F" w:rsidRDefault="0000174E" w:rsidP="00180B2F">
      <w:pPr>
        <w:numPr>
          <w:ilvl w:val="0"/>
          <w:numId w:val="1"/>
        </w:numPr>
        <w:tabs>
          <w:tab w:val="clear" w:pos="720"/>
          <w:tab w:val="num" w:pos="-180"/>
        </w:tabs>
        <w:autoSpaceDE w:val="0"/>
        <w:autoSpaceDN w:val="0"/>
        <w:adjustRightInd w:val="0"/>
        <w:spacing w:line="360" w:lineRule="auto"/>
        <w:ind w:left="0" w:firstLine="0"/>
        <w:jc w:val="both"/>
      </w:pPr>
      <w:r w:rsidRPr="0065266F">
        <w:t>Финансовые известия. 13.04.1995. С. 11</w:t>
      </w:r>
    </w:p>
    <w:p w:rsidR="001F3957" w:rsidRPr="0065266F" w:rsidRDefault="001F3957" w:rsidP="00180B2F">
      <w:pPr>
        <w:numPr>
          <w:ilvl w:val="0"/>
          <w:numId w:val="1"/>
        </w:numPr>
        <w:tabs>
          <w:tab w:val="clear" w:pos="720"/>
          <w:tab w:val="num" w:pos="-180"/>
        </w:tabs>
        <w:autoSpaceDE w:val="0"/>
        <w:autoSpaceDN w:val="0"/>
        <w:adjustRightInd w:val="0"/>
        <w:spacing w:line="360" w:lineRule="auto"/>
        <w:ind w:left="0" w:firstLine="0"/>
        <w:jc w:val="both"/>
      </w:pPr>
      <w:r w:rsidRPr="0065266F">
        <w:t>Фишер П. Привлечение прямых иностранных инвестиций в России:5 шагов к успеху. М.: Флинта, 2004</w:t>
      </w:r>
    </w:p>
    <w:p w:rsidR="001F3957" w:rsidRPr="0065266F" w:rsidRDefault="0000174E" w:rsidP="00180B2F">
      <w:pPr>
        <w:numPr>
          <w:ilvl w:val="0"/>
          <w:numId w:val="1"/>
        </w:numPr>
        <w:tabs>
          <w:tab w:val="clear" w:pos="720"/>
          <w:tab w:val="num" w:pos="-180"/>
        </w:tabs>
        <w:autoSpaceDE w:val="0"/>
        <w:autoSpaceDN w:val="0"/>
        <w:adjustRightInd w:val="0"/>
        <w:spacing w:line="360" w:lineRule="auto"/>
        <w:ind w:left="0" w:firstLine="0"/>
        <w:jc w:val="both"/>
      </w:pPr>
      <w:r w:rsidRPr="0065266F">
        <w:t>Хинштейн А. Деньги улетели в космос. Российскую космонавтику разворовывают профессионалы. // Московский комсомолец. 07.02.2003. С.3</w:t>
      </w:r>
      <w:r w:rsidR="001F3957" w:rsidRPr="0065266F">
        <w:t xml:space="preserve"> </w:t>
      </w:r>
    </w:p>
    <w:p w:rsidR="0000174E" w:rsidRPr="0065266F" w:rsidRDefault="001F3957" w:rsidP="00180B2F">
      <w:pPr>
        <w:numPr>
          <w:ilvl w:val="0"/>
          <w:numId w:val="1"/>
        </w:numPr>
        <w:tabs>
          <w:tab w:val="clear" w:pos="720"/>
          <w:tab w:val="num" w:pos="-180"/>
        </w:tabs>
        <w:autoSpaceDE w:val="0"/>
        <w:autoSpaceDN w:val="0"/>
        <w:adjustRightInd w:val="0"/>
        <w:spacing w:line="360" w:lineRule="auto"/>
        <w:ind w:left="0" w:firstLine="0"/>
        <w:jc w:val="both"/>
      </w:pPr>
      <w:r w:rsidRPr="0065266F">
        <w:t>Хмыз О.В. Привлечение иностранных инвестиций в Россию. Особенности. М.: Книга сервис, 2002</w:t>
      </w:r>
    </w:p>
    <w:p w:rsidR="001F3957" w:rsidRPr="0065266F" w:rsidRDefault="001F3957" w:rsidP="00180B2F">
      <w:pPr>
        <w:numPr>
          <w:ilvl w:val="0"/>
          <w:numId w:val="1"/>
        </w:numPr>
        <w:tabs>
          <w:tab w:val="clear" w:pos="720"/>
          <w:tab w:val="num" w:pos="-180"/>
        </w:tabs>
        <w:autoSpaceDE w:val="0"/>
        <w:autoSpaceDN w:val="0"/>
        <w:adjustRightInd w:val="0"/>
        <w:spacing w:line="360" w:lineRule="auto"/>
        <w:ind w:left="0" w:firstLine="0"/>
        <w:jc w:val="both"/>
      </w:pPr>
      <w:r w:rsidRPr="0065266F">
        <w:t xml:space="preserve">Цветкова Н.Н. Прямые иностранные инвестиции в Азии и в России. Опыт сравнительного анализа. М.: Институт Востоковедения РАН, </w:t>
      </w:r>
      <w:smartTag w:uri="urn:schemas-microsoft-com:office:smarttags" w:element="metricconverter">
        <w:smartTagPr>
          <w:attr w:name="ProductID" w:val="2004 г"/>
        </w:smartTagPr>
        <w:r w:rsidRPr="0065266F">
          <w:t>2004 г</w:t>
        </w:r>
      </w:smartTag>
      <w:r w:rsidRPr="0065266F">
        <w:t>.</w:t>
      </w:r>
    </w:p>
    <w:p w:rsidR="0000174E" w:rsidRPr="0065266F" w:rsidRDefault="0000174E" w:rsidP="00180B2F">
      <w:pPr>
        <w:numPr>
          <w:ilvl w:val="0"/>
          <w:numId w:val="1"/>
        </w:numPr>
        <w:tabs>
          <w:tab w:val="clear" w:pos="720"/>
          <w:tab w:val="num" w:pos="-180"/>
        </w:tabs>
        <w:autoSpaceDE w:val="0"/>
        <w:autoSpaceDN w:val="0"/>
        <w:adjustRightInd w:val="0"/>
        <w:spacing w:line="360" w:lineRule="auto"/>
        <w:ind w:left="0" w:firstLine="0"/>
        <w:jc w:val="both"/>
      </w:pPr>
      <w:r w:rsidRPr="0065266F">
        <w:t xml:space="preserve">Экономико-политическая ситуация в России. М.: Институт переходного период. Сентябрь 2004. </w:t>
      </w:r>
    </w:p>
    <w:p w:rsidR="0000174E" w:rsidRPr="0065266F" w:rsidRDefault="0000174E" w:rsidP="00180B2F">
      <w:pPr>
        <w:numPr>
          <w:ilvl w:val="0"/>
          <w:numId w:val="1"/>
        </w:numPr>
        <w:tabs>
          <w:tab w:val="clear" w:pos="720"/>
          <w:tab w:val="num" w:pos="-180"/>
        </w:tabs>
        <w:autoSpaceDE w:val="0"/>
        <w:autoSpaceDN w:val="0"/>
        <w:adjustRightInd w:val="0"/>
        <w:spacing w:line="360" w:lineRule="auto"/>
        <w:ind w:left="0" w:firstLine="0"/>
        <w:jc w:val="both"/>
      </w:pPr>
      <w:r w:rsidRPr="0065266F">
        <w:t>Яшин А. Кто присваивает российские «ноу-хау» // Парламентская газета. 14.09.2002. С. 3</w:t>
      </w:r>
      <w:bookmarkStart w:id="6" w:name="_GoBack"/>
      <w:bookmarkEnd w:id="6"/>
    </w:p>
    <w:sectPr w:rsidR="0000174E" w:rsidRPr="0065266F" w:rsidSect="009A2393">
      <w:headerReference w:type="even" r:id="rId10"/>
      <w:headerReference w:type="default" r:id="rId11"/>
      <w:type w:val="nextColumn"/>
      <w:pgSz w:w="11906" w:h="16838" w:code="9"/>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BA7" w:rsidRDefault="00667BA7">
      <w:r>
        <w:separator/>
      </w:r>
    </w:p>
  </w:endnote>
  <w:endnote w:type="continuationSeparator" w:id="0">
    <w:p w:rsidR="00667BA7" w:rsidRDefault="00667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BA7" w:rsidRDefault="00667BA7">
      <w:r>
        <w:separator/>
      </w:r>
    </w:p>
  </w:footnote>
  <w:footnote w:type="continuationSeparator" w:id="0">
    <w:p w:rsidR="00667BA7" w:rsidRDefault="00667BA7">
      <w:r>
        <w:continuationSeparator/>
      </w:r>
    </w:p>
  </w:footnote>
  <w:footnote w:id="1">
    <w:p w:rsidR="00667BA7" w:rsidRDefault="00180B2F" w:rsidP="000171B9">
      <w:pPr>
        <w:autoSpaceDE w:val="0"/>
        <w:autoSpaceDN w:val="0"/>
        <w:adjustRightInd w:val="0"/>
      </w:pPr>
      <w:r w:rsidRPr="000171B9">
        <w:rPr>
          <w:rStyle w:val="a8"/>
          <w:sz w:val="20"/>
          <w:szCs w:val="20"/>
        </w:rPr>
        <w:footnoteRef/>
      </w:r>
      <w:r w:rsidRPr="000171B9">
        <w:rPr>
          <w:sz w:val="20"/>
          <w:szCs w:val="20"/>
        </w:rPr>
        <w:t xml:space="preserve"> </w:t>
      </w:r>
      <w:r w:rsidRPr="000171B9">
        <w:rPr>
          <w:b/>
          <w:bCs/>
          <w:sz w:val="20"/>
          <w:szCs w:val="20"/>
        </w:rPr>
        <w:t>Инвестиции</w:t>
      </w:r>
      <w:r w:rsidRPr="000171B9">
        <w:rPr>
          <w:sz w:val="20"/>
          <w:szCs w:val="20"/>
        </w:rPr>
        <w:t>: учебное пособие / Г.П. Подшиваленко, Н.И. Лахметкина, М.В. Макарова [и др.]. — 3-е изд., перераб. и доп. — М.: КНОРУС, 2006. - 200 с.</w:t>
      </w:r>
    </w:p>
  </w:footnote>
  <w:footnote w:id="2">
    <w:p w:rsidR="00667BA7" w:rsidRDefault="00180B2F">
      <w:pPr>
        <w:pStyle w:val="a6"/>
      </w:pPr>
      <w:r>
        <w:rPr>
          <w:rStyle w:val="a8"/>
        </w:rPr>
        <w:footnoteRef/>
      </w:r>
      <w:r>
        <w:t xml:space="preserve"> </w:t>
      </w:r>
      <w:r w:rsidRPr="000171B9">
        <w:t xml:space="preserve"> </w:t>
      </w:r>
      <w:r w:rsidRPr="000171B9">
        <w:rPr>
          <w:bCs/>
        </w:rPr>
        <w:t>Инвестиции</w:t>
      </w:r>
      <w:r w:rsidRPr="000171B9">
        <w:t>: учебное пособие / Г.П. Подшиваленко, Н.И. Лахметкина, М.В. Макарова [и др.]. — 3-е изд., перераб. и доп. — М.: КНОРУС, 2006. - 200 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B2F" w:rsidRDefault="005570FA" w:rsidP="00A001C6">
    <w:pPr>
      <w:pStyle w:val="a3"/>
      <w:framePr w:wrap="around" w:vAnchor="text" w:hAnchor="margin" w:xAlign="right" w:y="1"/>
      <w:rPr>
        <w:rStyle w:val="a5"/>
      </w:rPr>
    </w:pPr>
    <w:r>
      <w:rPr>
        <w:rStyle w:val="a5"/>
        <w:noProof/>
      </w:rPr>
      <w:t>2</w:t>
    </w:r>
  </w:p>
  <w:p w:rsidR="00180B2F" w:rsidRDefault="00180B2F" w:rsidP="00FE212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B2F" w:rsidRDefault="005570FA" w:rsidP="00A001C6">
    <w:pPr>
      <w:pStyle w:val="a3"/>
      <w:framePr w:wrap="around" w:vAnchor="text" w:hAnchor="margin" w:xAlign="right" w:y="1"/>
      <w:rPr>
        <w:rStyle w:val="a5"/>
      </w:rPr>
    </w:pPr>
    <w:r>
      <w:rPr>
        <w:rStyle w:val="a5"/>
        <w:noProof/>
      </w:rPr>
      <w:t>1</w:t>
    </w:r>
  </w:p>
  <w:p w:rsidR="00180B2F" w:rsidRDefault="00180B2F" w:rsidP="00FE212F">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E0F2C"/>
    <w:multiLevelType w:val="hybridMultilevel"/>
    <w:tmpl w:val="77E06F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61B6EE0"/>
    <w:multiLevelType w:val="hybridMultilevel"/>
    <w:tmpl w:val="D1902F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DAB0754"/>
    <w:multiLevelType w:val="hybridMultilevel"/>
    <w:tmpl w:val="9D8467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9DD63F1"/>
    <w:multiLevelType w:val="hybridMultilevel"/>
    <w:tmpl w:val="D93A26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9E77790"/>
    <w:multiLevelType w:val="hybridMultilevel"/>
    <w:tmpl w:val="47642E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18B17D6"/>
    <w:multiLevelType w:val="hybridMultilevel"/>
    <w:tmpl w:val="41B2B9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22D541B"/>
    <w:multiLevelType w:val="hybridMultilevel"/>
    <w:tmpl w:val="977629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6512F72"/>
    <w:multiLevelType w:val="hybridMultilevel"/>
    <w:tmpl w:val="AD32E4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96D6B41"/>
    <w:multiLevelType w:val="hybridMultilevel"/>
    <w:tmpl w:val="BDFC28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DC62895"/>
    <w:multiLevelType w:val="hybridMultilevel"/>
    <w:tmpl w:val="21EE0F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7AD7281"/>
    <w:multiLevelType w:val="hybridMultilevel"/>
    <w:tmpl w:val="3EBABE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AE20D14"/>
    <w:multiLevelType w:val="hybridMultilevel"/>
    <w:tmpl w:val="BD620DA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553768A2"/>
    <w:multiLevelType w:val="hybridMultilevel"/>
    <w:tmpl w:val="B0903B3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58295483"/>
    <w:multiLevelType w:val="hybridMultilevel"/>
    <w:tmpl w:val="C56423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CE74EB7"/>
    <w:multiLevelType w:val="hybridMultilevel"/>
    <w:tmpl w:val="1AB86A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C8C7DC5"/>
    <w:multiLevelType w:val="hybridMultilevel"/>
    <w:tmpl w:val="732A80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E161D52"/>
    <w:multiLevelType w:val="hybridMultilevel"/>
    <w:tmpl w:val="13EEEB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4412919"/>
    <w:multiLevelType w:val="hybridMultilevel"/>
    <w:tmpl w:val="AA32ED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67A097A"/>
    <w:multiLevelType w:val="hybridMultilevel"/>
    <w:tmpl w:val="765E89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7252287"/>
    <w:multiLevelType w:val="hybridMultilevel"/>
    <w:tmpl w:val="7856D5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
  </w:num>
  <w:num w:numId="3">
    <w:abstractNumId w:val="1"/>
  </w:num>
  <w:num w:numId="4">
    <w:abstractNumId w:val="7"/>
  </w:num>
  <w:num w:numId="5">
    <w:abstractNumId w:val="10"/>
  </w:num>
  <w:num w:numId="6">
    <w:abstractNumId w:val="4"/>
  </w:num>
  <w:num w:numId="7">
    <w:abstractNumId w:val="15"/>
  </w:num>
  <w:num w:numId="8">
    <w:abstractNumId w:val="19"/>
  </w:num>
  <w:num w:numId="9">
    <w:abstractNumId w:val="6"/>
  </w:num>
  <w:num w:numId="10">
    <w:abstractNumId w:val="3"/>
  </w:num>
  <w:num w:numId="11">
    <w:abstractNumId w:val="18"/>
  </w:num>
  <w:num w:numId="12">
    <w:abstractNumId w:val="14"/>
  </w:num>
  <w:num w:numId="13">
    <w:abstractNumId w:val="8"/>
  </w:num>
  <w:num w:numId="14">
    <w:abstractNumId w:val="16"/>
  </w:num>
  <w:num w:numId="15">
    <w:abstractNumId w:val="11"/>
  </w:num>
  <w:num w:numId="16">
    <w:abstractNumId w:val="5"/>
  </w:num>
  <w:num w:numId="17">
    <w:abstractNumId w:val="0"/>
  </w:num>
  <w:num w:numId="18">
    <w:abstractNumId w:val="13"/>
  </w:num>
  <w:num w:numId="19">
    <w:abstractNumId w:val="1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evenAndOddHeaders/>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34F3"/>
    <w:rsid w:val="0000174E"/>
    <w:rsid w:val="00001796"/>
    <w:rsid w:val="00001F0A"/>
    <w:rsid w:val="00005504"/>
    <w:rsid w:val="00005A9C"/>
    <w:rsid w:val="0001197B"/>
    <w:rsid w:val="00011EA9"/>
    <w:rsid w:val="0001351E"/>
    <w:rsid w:val="00015756"/>
    <w:rsid w:val="00016A7C"/>
    <w:rsid w:val="000171B9"/>
    <w:rsid w:val="00017F29"/>
    <w:rsid w:val="00020C12"/>
    <w:rsid w:val="00022B4B"/>
    <w:rsid w:val="00025C53"/>
    <w:rsid w:val="0002762A"/>
    <w:rsid w:val="00031265"/>
    <w:rsid w:val="00033C29"/>
    <w:rsid w:val="00037F67"/>
    <w:rsid w:val="000470CC"/>
    <w:rsid w:val="00051581"/>
    <w:rsid w:val="000537DD"/>
    <w:rsid w:val="000567C0"/>
    <w:rsid w:val="00056999"/>
    <w:rsid w:val="00057415"/>
    <w:rsid w:val="00061B8C"/>
    <w:rsid w:val="00064191"/>
    <w:rsid w:val="0006467A"/>
    <w:rsid w:val="0007617D"/>
    <w:rsid w:val="00083743"/>
    <w:rsid w:val="00084F47"/>
    <w:rsid w:val="0008526D"/>
    <w:rsid w:val="00091976"/>
    <w:rsid w:val="0009388F"/>
    <w:rsid w:val="00093E37"/>
    <w:rsid w:val="00095D7C"/>
    <w:rsid w:val="00096090"/>
    <w:rsid w:val="000A0F3E"/>
    <w:rsid w:val="000A3D00"/>
    <w:rsid w:val="000A7DB2"/>
    <w:rsid w:val="000B031F"/>
    <w:rsid w:val="000B4717"/>
    <w:rsid w:val="000B512E"/>
    <w:rsid w:val="000B7AF3"/>
    <w:rsid w:val="000C1543"/>
    <w:rsid w:val="000C2EA3"/>
    <w:rsid w:val="000C3221"/>
    <w:rsid w:val="000C4F2E"/>
    <w:rsid w:val="000C5327"/>
    <w:rsid w:val="000C7E6E"/>
    <w:rsid w:val="000D7E82"/>
    <w:rsid w:val="000E517C"/>
    <w:rsid w:val="000E5C1E"/>
    <w:rsid w:val="000F30F0"/>
    <w:rsid w:val="000F3EFE"/>
    <w:rsid w:val="000F64D3"/>
    <w:rsid w:val="001036E0"/>
    <w:rsid w:val="001045F0"/>
    <w:rsid w:val="001068C4"/>
    <w:rsid w:val="00111504"/>
    <w:rsid w:val="00111D30"/>
    <w:rsid w:val="00116D47"/>
    <w:rsid w:val="00122FE3"/>
    <w:rsid w:val="00123FDF"/>
    <w:rsid w:val="00130259"/>
    <w:rsid w:val="001332C9"/>
    <w:rsid w:val="00135EFD"/>
    <w:rsid w:val="00137D5D"/>
    <w:rsid w:val="00142C5E"/>
    <w:rsid w:val="00143472"/>
    <w:rsid w:val="00143E3E"/>
    <w:rsid w:val="00151E2D"/>
    <w:rsid w:val="00157FA9"/>
    <w:rsid w:val="00160839"/>
    <w:rsid w:val="00161B2F"/>
    <w:rsid w:val="00161D2B"/>
    <w:rsid w:val="00165134"/>
    <w:rsid w:val="00165707"/>
    <w:rsid w:val="00173AF3"/>
    <w:rsid w:val="0017470D"/>
    <w:rsid w:val="00175F38"/>
    <w:rsid w:val="001773C3"/>
    <w:rsid w:val="00180B2F"/>
    <w:rsid w:val="00180B36"/>
    <w:rsid w:val="00181288"/>
    <w:rsid w:val="001818A7"/>
    <w:rsid w:val="00193769"/>
    <w:rsid w:val="001A3057"/>
    <w:rsid w:val="001A566F"/>
    <w:rsid w:val="001A6B28"/>
    <w:rsid w:val="001A7303"/>
    <w:rsid w:val="001B24F0"/>
    <w:rsid w:val="001B6402"/>
    <w:rsid w:val="001C1110"/>
    <w:rsid w:val="001D11E6"/>
    <w:rsid w:val="001D4CB7"/>
    <w:rsid w:val="001D550B"/>
    <w:rsid w:val="001D6559"/>
    <w:rsid w:val="001E7D54"/>
    <w:rsid w:val="001F1809"/>
    <w:rsid w:val="001F206B"/>
    <w:rsid w:val="001F3957"/>
    <w:rsid w:val="001F4851"/>
    <w:rsid w:val="001F65FF"/>
    <w:rsid w:val="00200741"/>
    <w:rsid w:val="00200B71"/>
    <w:rsid w:val="00203CD8"/>
    <w:rsid w:val="00204C5B"/>
    <w:rsid w:val="0020520D"/>
    <w:rsid w:val="00205343"/>
    <w:rsid w:val="0020741D"/>
    <w:rsid w:val="00215943"/>
    <w:rsid w:val="00215A37"/>
    <w:rsid w:val="002163FE"/>
    <w:rsid w:val="002164CE"/>
    <w:rsid w:val="002201F9"/>
    <w:rsid w:val="00234B80"/>
    <w:rsid w:val="00235064"/>
    <w:rsid w:val="00235209"/>
    <w:rsid w:val="00237501"/>
    <w:rsid w:val="0023795A"/>
    <w:rsid w:val="0024129A"/>
    <w:rsid w:val="002433DE"/>
    <w:rsid w:val="0025049F"/>
    <w:rsid w:val="0025263B"/>
    <w:rsid w:val="002559DE"/>
    <w:rsid w:val="00257945"/>
    <w:rsid w:val="0026487A"/>
    <w:rsid w:val="002674BF"/>
    <w:rsid w:val="00270CF0"/>
    <w:rsid w:val="00271B8F"/>
    <w:rsid w:val="00282BC5"/>
    <w:rsid w:val="00284BA1"/>
    <w:rsid w:val="00285708"/>
    <w:rsid w:val="00291A11"/>
    <w:rsid w:val="00292038"/>
    <w:rsid w:val="00293E1A"/>
    <w:rsid w:val="0029490B"/>
    <w:rsid w:val="00296CB6"/>
    <w:rsid w:val="002A0163"/>
    <w:rsid w:val="002A2A29"/>
    <w:rsid w:val="002A55FC"/>
    <w:rsid w:val="002A5E73"/>
    <w:rsid w:val="002B4309"/>
    <w:rsid w:val="002B53B7"/>
    <w:rsid w:val="002C018B"/>
    <w:rsid w:val="002C10AB"/>
    <w:rsid w:val="002D238E"/>
    <w:rsid w:val="002D2A8F"/>
    <w:rsid w:val="002D460D"/>
    <w:rsid w:val="002D7E5B"/>
    <w:rsid w:val="002E17FC"/>
    <w:rsid w:val="002E4170"/>
    <w:rsid w:val="002E56AA"/>
    <w:rsid w:val="002E7B57"/>
    <w:rsid w:val="002F03A2"/>
    <w:rsid w:val="002F4004"/>
    <w:rsid w:val="002F6353"/>
    <w:rsid w:val="002F6C43"/>
    <w:rsid w:val="002F6FC0"/>
    <w:rsid w:val="00303D51"/>
    <w:rsid w:val="00303EAD"/>
    <w:rsid w:val="0030440B"/>
    <w:rsid w:val="003103F0"/>
    <w:rsid w:val="003105A9"/>
    <w:rsid w:val="003149AC"/>
    <w:rsid w:val="00323C9F"/>
    <w:rsid w:val="0032716E"/>
    <w:rsid w:val="003274E9"/>
    <w:rsid w:val="00330CC8"/>
    <w:rsid w:val="00331A3D"/>
    <w:rsid w:val="00332E02"/>
    <w:rsid w:val="00332F26"/>
    <w:rsid w:val="00333140"/>
    <w:rsid w:val="0033377F"/>
    <w:rsid w:val="0033583E"/>
    <w:rsid w:val="0034056D"/>
    <w:rsid w:val="003453F7"/>
    <w:rsid w:val="00346A1E"/>
    <w:rsid w:val="003509FB"/>
    <w:rsid w:val="00352B93"/>
    <w:rsid w:val="00353133"/>
    <w:rsid w:val="00354425"/>
    <w:rsid w:val="0036214F"/>
    <w:rsid w:val="003625DD"/>
    <w:rsid w:val="00362E87"/>
    <w:rsid w:val="0036590B"/>
    <w:rsid w:val="00365E1B"/>
    <w:rsid w:val="00366AB7"/>
    <w:rsid w:val="00367982"/>
    <w:rsid w:val="00382C77"/>
    <w:rsid w:val="00383309"/>
    <w:rsid w:val="003842EE"/>
    <w:rsid w:val="00384D7A"/>
    <w:rsid w:val="003906C0"/>
    <w:rsid w:val="003913E7"/>
    <w:rsid w:val="0039216C"/>
    <w:rsid w:val="00393421"/>
    <w:rsid w:val="003948D7"/>
    <w:rsid w:val="003957BF"/>
    <w:rsid w:val="003A4D03"/>
    <w:rsid w:val="003A5AA0"/>
    <w:rsid w:val="003B0412"/>
    <w:rsid w:val="003B39B3"/>
    <w:rsid w:val="003B617A"/>
    <w:rsid w:val="003B6B35"/>
    <w:rsid w:val="003C1659"/>
    <w:rsid w:val="003C309E"/>
    <w:rsid w:val="003C471D"/>
    <w:rsid w:val="003C621F"/>
    <w:rsid w:val="003C6413"/>
    <w:rsid w:val="003C67A2"/>
    <w:rsid w:val="003C73DA"/>
    <w:rsid w:val="003D142E"/>
    <w:rsid w:val="003D2591"/>
    <w:rsid w:val="003D2AC9"/>
    <w:rsid w:val="003D77C4"/>
    <w:rsid w:val="003E482D"/>
    <w:rsid w:val="003E5DDE"/>
    <w:rsid w:val="003E7689"/>
    <w:rsid w:val="003F342A"/>
    <w:rsid w:val="00400387"/>
    <w:rsid w:val="00403573"/>
    <w:rsid w:val="0040383F"/>
    <w:rsid w:val="00404FFD"/>
    <w:rsid w:val="00405223"/>
    <w:rsid w:val="004052FD"/>
    <w:rsid w:val="00405641"/>
    <w:rsid w:val="00407C43"/>
    <w:rsid w:val="00415DA8"/>
    <w:rsid w:val="00416106"/>
    <w:rsid w:val="00417CCF"/>
    <w:rsid w:val="004201E4"/>
    <w:rsid w:val="0042605E"/>
    <w:rsid w:val="00430E10"/>
    <w:rsid w:val="0043281B"/>
    <w:rsid w:val="00433B73"/>
    <w:rsid w:val="00434088"/>
    <w:rsid w:val="0044165B"/>
    <w:rsid w:val="00441FBC"/>
    <w:rsid w:val="004525F5"/>
    <w:rsid w:val="00457298"/>
    <w:rsid w:val="004630AF"/>
    <w:rsid w:val="00466B3D"/>
    <w:rsid w:val="0046734C"/>
    <w:rsid w:val="0046783F"/>
    <w:rsid w:val="00471407"/>
    <w:rsid w:val="004718CB"/>
    <w:rsid w:val="00474ECA"/>
    <w:rsid w:val="004754F0"/>
    <w:rsid w:val="00476A63"/>
    <w:rsid w:val="00482B7F"/>
    <w:rsid w:val="00482D79"/>
    <w:rsid w:val="004848DF"/>
    <w:rsid w:val="004921A4"/>
    <w:rsid w:val="00495528"/>
    <w:rsid w:val="004960F3"/>
    <w:rsid w:val="004A5B35"/>
    <w:rsid w:val="004A7DAC"/>
    <w:rsid w:val="004B2F79"/>
    <w:rsid w:val="004C28EA"/>
    <w:rsid w:val="004C4065"/>
    <w:rsid w:val="004C6DA1"/>
    <w:rsid w:val="004D1EAC"/>
    <w:rsid w:val="004D2BE5"/>
    <w:rsid w:val="004D51D4"/>
    <w:rsid w:val="004D5C12"/>
    <w:rsid w:val="004D5F36"/>
    <w:rsid w:val="004D65FB"/>
    <w:rsid w:val="004D74FF"/>
    <w:rsid w:val="004D7F9C"/>
    <w:rsid w:val="005041F1"/>
    <w:rsid w:val="00506ECC"/>
    <w:rsid w:val="00507A45"/>
    <w:rsid w:val="005124F7"/>
    <w:rsid w:val="0051305D"/>
    <w:rsid w:val="00521DDF"/>
    <w:rsid w:val="00524AAA"/>
    <w:rsid w:val="0052796F"/>
    <w:rsid w:val="0053033C"/>
    <w:rsid w:val="00531A86"/>
    <w:rsid w:val="00533FF5"/>
    <w:rsid w:val="00537805"/>
    <w:rsid w:val="00540760"/>
    <w:rsid w:val="00544381"/>
    <w:rsid w:val="0054569C"/>
    <w:rsid w:val="00545DDB"/>
    <w:rsid w:val="0054757E"/>
    <w:rsid w:val="005512CA"/>
    <w:rsid w:val="00553689"/>
    <w:rsid w:val="005570FA"/>
    <w:rsid w:val="00557EED"/>
    <w:rsid w:val="005707C5"/>
    <w:rsid w:val="005725C1"/>
    <w:rsid w:val="00581399"/>
    <w:rsid w:val="00585850"/>
    <w:rsid w:val="00585B8A"/>
    <w:rsid w:val="00585CC5"/>
    <w:rsid w:val="005873E2"/>
    <w:rsid w:val="00590B69"/>
    <w:rsid w:val="00591BA5"/>
    <w:rsid w:val="005937DB"/>
    <w:rsid w:val="00593F4E"/>
    <w:rsid w:val="00594B89"/>
    <w:rsid w:val="005951E1"/>
    <w:rsid w:val="00595C96"/>
    <w:rsid w:val="005A1F9E"/>
    <w:rsid w:val="005A4A27"/>
    <w:rsid w:val="005B0CB3"/>
    <w:rsid w:val="005B65CB"/>
    <w:rsid w:val="005B6990"/>
    <w:rsid w:val="005B7BA8"/>
    <w:rsid w:val="005C12D2"/>
    <w:rsid w:val="005C1A53"/>
    <w:rsid w:val="005C7FBD"/>
    <w:rsid w:val="005D1826"/>
    <w:rsid w:val="005D1FBB"/>
    <w:rsid w:val="005E32CA"/>
    <w:rsid w:val="005E3654"/>
    <w:rsid w:val="005E75BB"/>
    <w:rsid w:val="005F0A8F"/>
    <w:rsid w:val="005F1466"/>
    <w:rsid w:val="005F2175"/>
    <w:rsid w:val="005F66F7"/>
    <w:rsid w:val="005F7E11"/>
    <w:rsid w:val="0060032C"/>
    <w:rsid w:val="00600D91"/>
    <w:rsid w:val="006011BC"/>
    <w:rsid w:val="006023DA"/>
    <w:rsid w:val="0060410F"/>
    <w:rsid w:val="00610E45"/>
    <w:rsid w:val="0061363B"/>
    <w:rsid w:val="0061369C"/>
    <w:rsid w:val="00613840"/>
    <w:rsid w:val="00615BCB"/>
    <w:rsid w:val="00617F1D"/>
    <w:rsid w:val="006220D1"/>
    <w:rsid w:val="006242BC"/>
    <w:rsid w:val="006319FF"/>
    <w:rsid w:val="0063310B"/>
    <w:rsid w:val="00635862"/>
    <w:rsid w:val="00640F32"/>
    <w:rsid w:val="006431C5"/>
    <w:rsid w:val="00647577"/>
    <w:rsid w:val="00652036"/>
    <w:rsid w:val="0065266F"/>
    <w:rsid w:val="00655313"/>
    <w:rsid w:val="006619A1"/>
    <w:rsid w:val="00663D2C"/>
    <w:rsid w:val="0066583C"/>
    <w:rsid w:val="006667DA"/>
    <w:rsid w:val="00667BA7"/>
    <w:rsid w:val="00667F19"/>
    <w:rsid w:val="00670602"/>
    <w:rsid w:val="0067169C"/>
    <w:rsid w:val="006732EE"/>
    <w:rsid w:val="0067465B"/>
    <w:rsid w:val="0067519E"/>
    <w:rsid w:val="00683322"/>
    <w:rsid w:val="00692FF5"/>
    <w:rsid w:val="00696408"/>
    <w:rsid w:val="00696AAC"/>
    <w:rsid w:val="006A6A7F"/>
    <w:rsid w:val="006A6AD9"/>
    <w:rsid w:val="006B52F3"/>
    <w:rsid w:val="006B5E76"/>
    <w:rsid w:val="006B6ADF"/>
    <w:rsid w:val="006C0EE0"/>
    <w:rsid w:val="006C12A6"/>
    <w:rsid w:val="006C25FF"/>
    <w:rsid w:val="006C7F82"/>
    <w:rsid w:val="006D0CB1"/>
    <w:rsid w:val="006D7372"/>
    <w:rsid w:val="006E1884"/>
    <w:rsid w:val="006E392C"/>
    <w:rsid w:val="006E6283"/>
    <w:rsid w:val="006E6D55"/>
    <w:rsid w:val="006F2AF0"/>
    <w:rsid w:val="006F34F3"/>
    <w:rsid w:val="006F453C"/>
    <w:rsid w:val="006F565D"/>
    <w:rsid w:val="006F578B"/>
    <w:rsid w:val="006F62F7"/>
    <w:rsid w:val="00700790"/>
    <w:rsid w:val="00707BFF"/>
    <w:rsid w:val="00710EC6"/>
    <w:rsid w:val="00710ED6"/>
    <w:rsid w:val="00711830"/>
    <w:rsid w:val="00713742"/>
    <w:rsid w:val="007155AE"/>
    <w:rsid w:val="007177A0"/>
    <w:rsid w:val="0072032D"/>
    <w:rsid w:val="00722A38"/>
    <w:rsid w:val="00723224"/>
    <w:rsid w:val="007248B1"/>
    <w:rsid w:val="007250DE"/>
    <w:rsid w:val="00727E15"/>
    <w:rsid w:val="007313FA"/>
    <w:rsid w:val="00732BBE"/>
    <w:rsid w:val="00737790"/>
    <w:rsid w:val="00741B6C"/>
    <w:rsid w:val="007455DB"/>
    <w:rsid w:val="00746231"/>
    <w:rsid w:val="00755244"/>
    <w:rsid w:val="00756140"/>
    <w:rsid w:val="00756499"/>
    <w:rsid w:val="00763831"/>
    <w:rsid w:val="007679C5"/>
    <w:rsid w:val="00780EF0"/>
    <w:rsid w:val="007854AE"/>
    <w:rsid w:val="007863F3"/>
    <w:rsid w:val="00792172"/>
    <w:rsid w:val="00793880"/>
    <w:rsid w:val="007978C6"/>
    <w:rsid w:val="007A0490"/>
    <w:rsid w:val="007A2655"/>
    <w:rsid w:val="007A3FC0"/>
    <w:rsid w:val="007C0697"/>
    <w:rsid w:val="007C1954"/>
    <w:rsid w:val="007C1E7B"/>
    <w:rsid w:val="007C54E3"/>
    <w:rsid w:val="007C67F0"/>
    <w:rsid w:val="007C6B97"/>
    <w:rsid w:val="007D1D65"/>
    <w:rsid w:val="007D2505"/>
    <w:rsid w:val="007D3B1E"/>
    <w:rsid w:val="007D3DA8"/>
    <w:rsid w:val="007D5EBA"/>
    <w:rsid w:val="007F3662"/>
    <w:rsid w:val="007F4B26"/>
    <w:rsid w:val="007F5A22"/>
    <w:rsid w:val="007F68C7"/>
    <w:rsid w:val="007F6AD4"/>
    <w:rsid w:val="0080073E"/>
    <w:rsid w:val="00802677"/>
    <w:rsid w:val="00804FF9"/>
    <w:rsid w:val="008074D6"/>
    <w:rsid w:val="008226B0"/>
    <w:rsid w:val="00822F82"/>
    <w:rsid w:val="00830161"/>
    <w:rsid w:val="00830A1A"/>
    <w:rsid w:val="00832F11"/>
    <w:rsid w:val="008337C8"/>
    <w:rsid w:val="008362A0"/>
    <w:rsid w:val="008424DC"/>
    <w:rsid w:val="00842987"/>
    <w:rsid w:val="008451CB"/>
    <w:rsid w:val="008453ED"/>
    <w:rsid w:val="00845EA5"/>
    <w:rsid w:val="008516C8"/>
    <w:rsid w:val="008519FB"/>
    <w:rsid w:val="00852277"/>
    <w:rsid w:val="00855F1F"/>
    <w:rsid w:val="00856236"/>
    <w:rsid w:val="00856B18"/>
    <w:rsid w:val="00857C51"/>
    <w:rsid w:val="00857E6A"/>
    <w:rsid w:val="00861337"/>
    <w:rsid w:val="00862EEC"/>
    <w:rsid w:val="00864B29"/>
    <w:rsid w:val="0086661D"/>
    <w:rsid w:val="008666DA"/>
    <w:rsid w:val="008678D1"/>
    <w:rsid w:val="008703B6"/>
    <w:rsid w:val="00871A4E"/>
    <w:rsid w:val="00875E77"/>
    <w:rsid w:val="00876CD0"/>
    <w:rsid w:val="00883AEC"/>
    <w:rsid w:val="008840D7"/>
    <w:rsid w:val="00885459"/>
    <w:rsid w:val="00890631"/>
    <w:rsid w:val="008916D3"/>
    <w:rsid w:val="00891FFA"/>
    <w:rsid w:val="0089262B"/>
    <w:rsid w:val="008929AD"/>
    <w:rsid w:val="00892DEE"/>
    <w:rsid w:val="0089582F"/>
    <w:rsid w:val="008A02C4"/>
    <w:rsid w:val="008A08E2"/>
    <w:rsid w:val="008B1099"/>
    <w:rsid w:val="008B190F"/>
    <w:rsid w:val="008B3E7D"/>
    <w:rsid w:val="008C49C5"/>
    <w:rsid w:val="008C4C46"/>
    <w:rsid w:val="008C6DA7"/>
    <w:rsid w:val="008C6F55"/>
    <w:rsid w:val="008D0F41"/>
    <w:rsid w:val="008E21A3"/>
    <w:rsid w:val="008E3B4B"/>
    <w:rsid w:val="008E4F67"/>
    <w:rsid w:val="008F50E6"/>
    <w:rsid w:val="008F5B11"/>
    <w:rsid w:val="008F6948"/>
    <w:rsid w:val="00902EA1"/>
    <w:rsid w:val="00907040"/>
    <w:rsid w:val="00912A62"/>
    <w:rsid w:val="00914E67"/>
    <w:rsid w:val="00915306"/>
    <w:rsid w:val="0091568F"/>
    <w:rsid w:val="00924020"/>
    <w:rsid w:val="00924131"/>
    <w:rsid w:val="00924D9F"/>
    <w:rsid w:val="0093148C"/>
    <w:rsid w:val="00931A4A"/>
    <w:rsid w:val="00936048"/>
    <w:rsid w:val="009426EB"/>
    <w:rsid w:val="0095035B"/>
    <w:rsid w:val="0095301C"/>
    <w:rsid w:val="00961C1A"/>
    <w:rsid w:val="009625BC"/>
    <w:rsid w:val="00962B47"/>
    <w:rsid w:val="00971846"/>
    <w:rsid w:val="00973303"/>
    <w:rsid w:val="009741C2"/>
    <w:rsid w:val="00975438"/>
    <w:rsid w:val="0097667C"/>
    <w:rsid w:val="00980567"/>
    <w:rsid w:val="00980A23"/>
    <w:rsid w:val="009810E2"/>
    <w:rsid w:val="009811BA"/>
    <w:rsid w:val="00981B9F"/>
    <w:rsid w:val="00981DD6"/>
    <w:rsid w:val="00984CA0"/>
    <w:rsid w:val="00992DE3"/>
    <w:rsid w:val="00993C04"/>
    <w:rsid w:val="0099523F"/>
    <w:rsid w:val="00995FCC"/>
    <w:rsid w:val="00996828"/>
    <w:rsid w:val="00996CA3"/>
    <w:rsid w:val="009A0B47"/>
    <w:rsid w:val="009A19D2"/>
    <w:rsid w:val="009A2393"/>
    <w:rsid w:val="009A4755"/>
    <w:rsid w:val="009B04E6"/>
    <w:rsid w:val="009B06AE"/>
    <w:rsid w:val="009B590F"/>
    <w:rsid w:val="009C3AE4"/>
    <w:rsid w:val="009D12B4"/>
    <w:rsid w:val="009D3A78"/>
    <w:rsid w:val="009D4535"/>
    <w:rsid w:val="009D7881"/>
    <w:rsid w:val="009E06A2"/>
    <w:rsid w:val="009E2963"/>
    <w:rsid w:val="009E5B4C"/>
    <w:rsid w:val="009F18EF"/>
    <w:rsid w:val="00A001C6"/>
    <w:rsid w:val="00A03F22"/>
    <w:rsid w:val="00A10C2D"/>
    <w:rsid w:val="00A11562"/>
    <w:rsid w:val="00A136BC"/>
    <w:rsid w:val="00A1638F"/>
    <w:rsid w:val="00A177DC"/>
    <w:rsid w:val="00A20241"/>
    <w:rsid w:val="00A245CB"/>
    <w:rsid w:val="00A26545"/>
    <w:rsid w:val="00A26A4E"/>
    <w:rsid w:val="00A30F3D"/>
    <w:rsid w:val="00A31580"/>
    <w:rsid w:val="00A4020E"/>
    <w:rsid w:val="00A40C2B"/>
    <w:rsid w:val="00A411A1"/>
    <w:rsid w:val="00A4423E"/>
    <w:rsid w:val="00A46D32"/>
    <w:rsid w:val="00A50746"/>
    <w:rsid w:val="00A51E8A"/>
    <w:rsid w:val="00A73DF5"/>
    <w:rsid w:val="00A756EE"/>
    <w:rsid w:val="00A807D9"/>
    <w:rsid w:val="00A8411C"/>
    <w:rsid w:val="00A84E13"/>
    <w:rsid w:val="00A87E7E"/>
    <w:rsid w:val="00A91FA2"/>
    <w:rsid w:val="00A97912"/>
    <w:rsid w:val="00AA1B26"/>
    <w:rsid w:val="00AA2931"/>
    <w:rsid w:val="00AA7571"/>
    <w:rsid w:val="00AB11F0"/>
    <w:rsid w:val="00AB2AA3"/>
    <w:rsid w:val="00AB4CB8"/>
    <w:rsid w:val="00AB7877"/>
    <w:rsid w:val="00AC0B90"/>
    <w:rsid w:val="00AC1341"/>
    <w:rsid w:val="00AC28AA"/>
    <w:rsid w:val="00AC3700"/>
    <w:rsid w:val="00AC4748"/>
    <w:rsid w:val="00AC5DE2"/>
    <w:rsid w:val="00AC6869"/>
    <w:rsid w:val="00AD0425"/>
    <w:rsid w:val="00AD7E79"/>
    <w:rsid w:val="00AE16E3"/>
    <w:rsid w:val="00AF3448"/>
    <w:rsid w:val="00AF3BB6"/>
    <w:rsid w:val="00B009C9"/>
    <w:rsid w:val="00B048EC"/>
    <w:rsid w:val="00B05C07"/>
    <w:rsid w:val="00B11CED"/>
    <w:rsid w:val="00B12779"/>
    <w:rsid w:val="00B155A9"/>
    <w:rsid w:val="00B2124B"/>
    <w:rsid w:val="00B2754E"/>
    <w:rsid w:val="00B34FAE"/>
    <w:rsid w:val="00B371EF"/>
    <w:rsid w:val="00B4149D"/>
    <w:rsid w:val="00B42AE8"/>
    <w:rsid w:val="00B43C71"/>
    <w:rsid w:val="00B44A23"/>
    <w:rsid w:val="00B4758D"/>
    <w:rsid w:val="00B50663"/>
    <w:rsid w:val="00B534B2"/>
    <w:rsid w:val="00B54B24"/>
    <w:rsid w:val="00B55232"/>
    <w:rsid w:val="00B55276"/>
    <w:rsid w:val="00B57D15"/>
    <w:rsid w:val="00B619F7"/>
    <w:rsid w:val="00B63D63"/>
    <w:rsid w:val="00B64A1A"/>
    <w:rsid w:val="00B737AB"/>
    <w:rsid w:val="00B74407"/>
    <w:rsid w:val="00B81B4D"/>
    <w:rsid w:val="00B87076"/>
    <w:rsid w:val="00B946A0"/>
    <w:rsid w:val="00B95466"/>
    <w:rsid w:val="00BA4F47"/>
    <w:rsid w:val="00BB29B0"/>
    <w:rsid w:val="00BB624E"/>
    <w:rsid w:val="00BB75A1"/>
    <w:rsid w:val="00BC441D"/>
    <w:rsid w:val="00BC4BB8"/>
    <w:rsid w:val="00BC7275"/>
    <w:rsid w:val="00BD3052"/>
    <w:rsid w:val="00BD686A"/>
    <w:rsid w:val="00BE2433"/>
    <w:rsid w:val="00BE28AE"/>
    <w:rsid w:val="00BE4836"/>
    <w:rsid w:val="00BE542A"/>
    <w:rsid w:val="00BF0C17"/>
    <w:rsid w:val="00BF4B33"/>
    <w:rsid w:val="00BF70A6"/>
    <w:rsid w:val="00C01F4F"/>
    <w:rsid w:val="00C02A9E"/>
    <w:rsid w:val="00C10975"/>
    <w:rsid w:val="00C109CE"/>
    <w:rsid w:val="00C12CEE"/>
    <w:rsid w:val="00C12E74"/>
    <w:rsid w:val="00C2285D"/>
    <w:rsid w:val="00C23A1F"/>
    <w:rsid w:val="00C302EA"/>
    <w:rsid w:val="00C3081E"/>
    <w:rsid w:val="00C30B09"/>
    <w:rsid w:val="00C3303A"/>
    <w:rsid w:val="00C36003"/>
    <w:rsid w:val="00C36DF6"/>
    <w:rsid w:val="00C37D35"/>
    <w:rsid w:val="00C416F0"/>
    <w:rsid w:val="00C516C2"/>
    <w:rsid w:val="00C52A7C"/>
    <w:rsid w:val="00C55891"/>
    <w:rsid w:val="00C57E1E"/>
    <w:rsid w:val="00C65BA3"/>
    <w:rsid w:val="00C66470"/>
    <w:rsid w:val="00C75E10"/>
    <w:rsid w:val="00C77505"/>
    <w:rsid w:val="00C852CE"/>
    <w:rsid w:val="00C87585"/>
    <w:rsid w:val="00C92863"/>
    <w:rsid w:val="00C94730"/>
    <w:rsid w:val="00CA3A91"/>
    <w:rsid w:val="00CA5925"/>
    <w:rsid w:val="00CA5F7E"/>
    <w:rsid w:val="00CA610A"/>
    <w:rsid w:val="00CA74F0"/>
    <w:rsid w:val="00CA79E4"/>
    <w:rsid w:val="00CB0A49"/>
    <w:rsid w:val="00CB42F5"/>
    <w:rsid w:val="00CB6C7E"/>
    <w:rsid w:val="00CC1606"/>
    <w:rsid w:val="00CC2108"/>
    <w:rsid w:val="00CC3789"/>
    <w:rsid w:val="00CC6853"/>
    <w:rsid w:val="00CC6A65"/>
    <w:rsid w:val="00CC7D8E"/>
    <w:rsid w:val="00CD5965"/>
    <w:rsid w:val="00CE011E"/>
    <w:rsid w:val="00CE05C6"/>
    <w:rsid w:val="00CF0B40"/>
    <w:rsid w:val="00CF0F33"/>
    <w:rsid w:val="00CF3071"/>
    <w:rsid w:val="00CF548F"/>
    <w:rsid w:val="00CF768B"/>
    <w:rsid w:val="00CF7AE5"/>
    <w:rsid w:val="00D02626"/>
    <w:rsid w:val="00D06B47"/>
    <w:rsid w:val="00D112FC"/>
    <w:rsid w:val="00D131A3"/>
    <w:rsid w:val="00D1331C"/>
    <w:rsid w:val="00D16199"/>
    <w:rsid w:val="00D20B05"/>
    <w:rsid w:val="00D21BD1"/>
    <w:rsid w:val="00D224F6"/>
    <w:rsid w:val="00D272E6"/>
    <w:rsid w:val="00D3043D"/>
    <w:rsid w:val="00D3512C"/>
    <w:rsid w:val="00D40837"/>
    <w:rsid w:val="00D41697"/>
    <w:rsid w:val="00D47A4E"/>
    <w:rsid w:val="00D56827"/>
    <w:rsid w:val="00D61C40"/>
    <w:rsid w:val="00D6481E"/>
    <w:rsid w:val="00D65912"/>
    <w:rsid w:val="00D67A4E"/>
    <w:rsid w:val="00D71DBE"/>
    <w:rsid w:val="00D771A4"/>
    <w:rsid w:val="00D77425"/>
    <w:rsid w:val="00D77EA4"/>
    <w:rsid w:val="00D8090E"/>
    <w:rsid w:val="00D809F6"/>
    <w:rsid w:val="00D82749"/>
    <w:rsid w:val="00D87E0E"/>
    <w:rsid w:val="00D87EC7"/>
    <w:rsid w:val="00D905A1"/>
    <w:rsid w:val="00D9093B"/>
    <w:rsid w:val="00D93E23"/>
    <w:rsid w:val="00D96DAA"/>
    <w:rsid w:val="00DA0476"/>
    <w:rsid w:val="00DA6D4F"/>
    <w:rsid w:val="00DA7B9D"/>
    <w:rsid w:val="00DB089C"/>
    <w:rsid w:val="00DB0A0B"/>
    <w:rsid w:val="00DB1824"/>
    <w:rsid w:val="00DB341C"/>
    <w:rsid w:val="00DB68A9"/>
    <w:rsid w:val="00DB70F0"/>
    <w:rsid w:val="00DB7349"/>
    <w:rsid w:val="00DC2F1B"/>
    <w:rsid w:val="00DC35B7"/>
    <w:rsid w:val="00DC7589"/>
    <w:rsid w:val="00DD107F"/>
    <w:rsid w:val="00DD233A"/>
    <w:rsid w:val="00DD30B7"/>
    <w:rsid w:val="00DD5499"/>
    <w:rsid w:val="00DE282E"/>
    <w:rsid w:val="00DE2913"/>
    <w:rsid w:val="00DE5818"/>
    <w:rsid w:val="00DE6186"/>
    <w:rsid w:val="00DF5856"/>
    <w:rsid w:val="00E05AFD"/>
    <w:rsid w:val="00E0741A"/>
    <w:rsid w:val="00E120A5"/>
    <w:rsid w:val="00E12CF0"/>
    <w:rsid w:val="00E1415F"/>
    <w:rsid w:val="00E14381"/>
    <w:rsid w:val="00E15A2F"/>
    <w:rsid w:val="00E172C0"/>
    <w:rsid w:val="00E3418E"/>
    <w:rsid w:val="00E35326"/>
    <w:rsid w:val="00E354E9"/>
    <w:rsid w:val="00E35A4C"/>
    <w:rsid w:val="00E37598"/>
    <w:rsid w:val="00E37627"/>
    <w:rsid w:val="00E4114F"/>
    <w:rsid w:val="00E4564D"/>
    <w:rsid w:val="00E52B39"/>
    <w:rsid w:val="00E550FF"/>
    <w:rsid w:val="00E5643B"/>
    <w:rsid w:val="00E613DE"/>
    <w:rsid w:val="00E61ED7"/>
    <w:rsid w:val="00E650BC"/>
    <w:rsid w:val="00E6578A"/>
    <w:rsid w:val="00E72F4E"/>
    <w:rsid w:val="00E744E6"/>
    <w:rsid w:val="00E763B4"/>
    <w:rsid w:val="00E77260"/>
    <w:rsid w:val="00E8568E"/>
    <w:rsid w:val="00E87CE0"/>
    <w:rsid w:val="00E9101D"/>
    <w:rsid w:val="00E9443E"/>
    <w:rsid w:val="00EA1FD4"/>
    <w:rsid w:val="00EB356D"/>
    <w:rsid w:val="00EC3A27"/>
    <w:rsid w:val="00EC3C7B"/>
    <w:rsid w:val="00EC3E79"/>
    <w:rsid w:val="00EC7747"/>
    <w:rsid w:val="00ED450B"/>
    <w:rsid w:val="00ED4929"/>
    <w:rsid w:val="00ED68F2"/>
    <w:rsid w:val="00ED752C"/>
    <w:rsid w:val="00EE12B6"/>
    <w:rsid w:val="00EE225E"/>
    <w:rsid w:val="00EE26D4"/>
    <w:rsid w:val="00EF3B09"/>
    <w:rsid w:val="00EF4247"/>
    <w:rsid w:val="00EF5465"/>
    <w:rsid w:val="00F036BC"/>
    <w:rsid w:val="00F0480E"/>
    <w:rsid w:val="00F05069"/>
    <w:rsid w:val="00F15BE9"/>
    <w:rsid w:val="00F16E41"/>
    <w:rsid w:val="00F17B34"/>
    <w:rsid w:val="00F2459E"/>
    <w:rsid w:val="00F271DC"/>
    <w:rsid w:val="00F27584"/>
    <w:rsid w:val="00F318B7"/>
    <w:rsid w:val="00F31DC7"/>
    <w:rsid w:val="00F32E7D"/>
    <w:rsid w:val="00F34F4A"/>
    <w:rsid w:val="00F413A7"/>
    <w:rsid w:val="00F50757"/>
    <w:rsid w:val="00F61368"/>
    <w:rsid w:val="00F65B3C"/>
    <w:rsid w:val="00F747AD"/>
    <w:rsid w:val="00F757F9"/>
    <w:rsid w:val="00F75D36"/>
    <w:rsid w:val="00F8187D"/>
    <w:rsid w:val="00F83900"/>
    <w:rsid w:val="00F8487E"/>
    <w:rsid w:val="00F84D88"/>
    <w:rsid w:val="00F85904"/>
    <w:rsid w:val="00F915B3"/>
    <w:rsid w:val="00F918C7"/>
    <w:rsid w:val="00F924A5"/>
    <w:rsid w:val="00F926D1"/>
    <w:rsid w:val="00F954E6"/>
    <w:rsid w:val="00FA3E2D"/>
    <w:rsid w:val="00FA45D6"/>
    <w:rsid w:val="00FA7F4B"/>
    <w:rsid w:val="00FB4705"/>
    <w:rsid w:val="00FC355D"/>
    <w:rsid w:val="00FC4041"/>
    <w:rsid w:val="00FD1162"/>
    <w:rsid w:val="00FD1A6A"/>
    <w:rsid w:val="00FD3627"/>
    <w:rsid w:val="00FD6A01"/>
    <w:rsid w:val="00FE212F"/>
    <w:rsid w:val="00FE4CE3"/>
    <w:rsid w:val="00FE4DCD"/>
    <w:rsid w:val="00FE66E9"/>
    <w:rsid w:val="00FF0C7F"/>
    <w:rsid w:val="00FF1153"/>
    <w:rsid w:val="00FF5179"/>
    <w:rsid w:val="00FF6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efaultImageDpi w14:val="0"/>
  <w15:chartTrackingRefBased/>
  <w15:docId w15:val="{F346C326-59EA-41E2-83E7-51AD1FC1E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2">
    <w:name w:val="heading 2"/>
    <w:basedOn w:val="a"/>
    <w:next w:val="a"/>
    <w:link w:val="20"/>
    <w:uiPriority w:val="99"/>
    <w:qFormat/>
    <w:rsid w:val="005A4A27"/>
    <w:pPr>
      <w:keepNext/>
      <w:spacing w:before="240" w:after="60"/>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header"/>
    <w:basedOn w:val="a"/>
    <w:link w:val="a4"/>
    <w:uiPriority w:val="99"/>
    <w:rsid w:val="00FE212F"/>
    <w:pPr>
      <w:tabs>
        <w:tab w:val="center" w:pos="4677"/>
        <w:tab w:val="right" w:pos="9355"/>
      </w:tabs>
    </w:pPr>
  </w:style>
  <w:style w:type="character" w:customStyle="1" w:styleId="a4">
    <w:name w:val="Верхний колонтитул Знак"/>
    <w:link w:val="a3"/>
    <w:uiPriority w:val="99"/>
    <w:semiHidden/>
    <w:locked/>
    <w:rPr>
      <w:rFonts w:cs="Times New Roman"/>
      <w:sz w:val="28"/>
      <w:szCs w:val="28"/>
    </w:rPr>
  </w:style>
  <w:style w:type="character" w:styleId="a5">
    <w:name w:val="page number"/>
    <w:uiPriority w:val="99"/>
    <w:rsid w:val="00FE212F"/>
    <w:rPr>
      <w:rFonts w:cs="Times New Roman"/>
    </w:rPr>
  </w:style>
  <w:style w:type="paragraph" w:styleId="a6">
    <w:name w:val="footnote text"/>
    <w:basedOn w:val="a"/>
    <w:link w:val="a7"/>
    <w:uiPriority w:val="99"/>
    <w:semiHidden/>
    <w:rsid w:val="000171B9"/>
    <w:rPr>
      <w:sz w:val="20"/>
      <w:szCs w:val="20"/>
    </w:rPr>
  </w:style>
  <w:style w:type="character" w:customStyle="1" w:styleId="a7">
    <w:name w:val="Текст сноски Знак"/>
    <w:link w:val="a6"/>
    <w:uiPriority w:val="99"/>
    <w:semiHidden/>
    <w:locked/>
    <w:rPr>
      <w:rFonts w:cs="Times New Roman"/>
      <w:sz w:val="20"/>
      <w:szCs w:val="20"/>
    </w:rPr>
  </w:style>
  <w:style w:type="character" w:styleId="a8">
    <w:name w:val="footnote reference"/>
    <w:uiPriority w:val="99"/>
    <w:semiHidden/>
    <w:rsid w:val="000171B9"/>
    <w:rPr>
      <w:rFonts w:cs="Times New Roman"/>
      <w:vertAlign w:val="superscript"/>
    </w:rPr>
  </w:style>
  <w:style w:type="paragraph" w:styleId="21">
    <w:name w:val="toc 2"/>
    <w:basedOn w:val="a"/>
    <w:next w:val="a"/>
    <w:autoRedefine/>
    <w:uiPriority w:val="99"/>
    <w:semiHidden/>
    <w:rsid w:val="00C36003"/>
    <w:pPr>
      <w:ind w:left="280"/>
    </w:pPr>
  </w:style>
  <w:style w:type="character" w:styleId="a9">
    <w:name w:val="Hyperlink"/>
    <w:uiPriority w:val="99"/>
    <w:rsid w:val="00C3600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5820</Words>
  <Characters>33179</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Reanimator Extreme Edition</Company>
  <LinksUpToDate>false</LinksUpToDate>
  <CharactersWithSpaces>38922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Парвин</dc:creator>
  <cp:keywords/>
  <dc:description/>
  <cp:lastModifiedBy>admin</cp:lastModifiedBy>
  <cp:revision>2</cp:revision>
  <dcterms:created xsi:type="dcterms:W3CDTF">2014-03-22T15:24:00Z</dcterms:created>
  <dcterms:modified xsi:type="dcterms:W3CDTF">2014-03-22T15:24:00Z</dcterms:modified>
</cp:coreProperties>
</file>