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33" w:rsidRPr="0032718E" w:rsidRDefault="00012D33" w:rsidP="00012D33">
      <w:pPr>
        <w:spacing w:before="120"/>
        <w:jc w:val="center"/>
        <w:rPr>
          <w:b/>
          <w:bCs/>
          <w:sz w:val="32"/>
          <w:szCs w:val="32"/>
        </w:rPr>
      </w:pPr>
      <w:r w:rsidRPr="0032718E">
        <w:rPr>
          <w:b/>
          <w:bCs/>
          <w:sz w:val="32"/>
          <w:szCs w:val="32"/>
        </w:rPr>
        <w:t>Социальная опасность правонарушений в сфере новых информационных технологий</w:t>
      </w:r>
    </w:p>
    <w:p w:rsidR="00012D33" w:rsidRPr="0032718E" w:rsidRDefault="00012D33" w:rsidP="00012D33">
      <w:pPr>
        <w:spacing w:before="120"/>
        <w:ind w:firstLine="567"/>
        <w:jc w:val="both"/>
        <w:rPr>
          <w:sz w:val="28"/>
          <w:szCs w:val="28"/>
        </w:rPr>
      </w:pPr>
      <w:r w:rsidRPr="0032718E">
        <w:rPr>
          <w:sz w:val="28"/>
          <w:szCs w:val="28"/>
        </w:rPr>
        <w:t>Юренков О.Г.</w:t>
      </w:r>
    </w:p>
    <w:p w:rsidR="00012D33" w:rsidRDefault="00012D33" w:rsidP="00012D33">
      <w:pPr>
        <w:spacing w:before="120"/>
        <w:ind w:firstLine="567"/>
        <w:jc w:val="both"/>
      </w:pPr>
      <w:r w:rsidRPr="003C4C3B">
        <w:t>Научно-техническая революция, свидетелями которой мы являемся, повлекла за собой серьезные социальные изменения, наиболее важным из которых является появление нового вида общественных отношений и общественных ресурсов - информационных.</w:t>
      </w:r>
    </w:p>
    <w:p w:rsidR="00012D33" w:rsidRDefault="00012D33" w:rsidP="00012D33">
      <w:pPr>
        <w:spacing w:before="120"/>
        <w:ind w:firstLine="567"/>
        <w:jc w:val="both"/>
      </w:pPr>
      <w:r w:rsidRPr="003C4C3B">
        <w:t>Информация стала первоосновой жизни современного общества, предметом и продуктом его деятельности, а процесс ее создания, накопления, хранения, передачи и обработки в свою очередь стимулировал прогресс в области орудий ее производства: электронно-вычислительной техники, средств телекоммуникаций и систем связи. Следствием протекающих в обществе информационных процессов является возникновение и формирование новых социальных отношений и изменение уже существующих.</w:t>
      </w:r>
    </w:p>
    <w:p w:rsidR="00012D33" w:rsidRDefault="00012D33" w:rsidP="00012D33">
      <w:pPr>
        <w:spacing w:before="120"/>
        <w:ind w:firstLine="567"/>
        <w:jc w:val="both"/>
      </w:pPr>
      <w:r w:rsidRPr="003C4C3B">
        <w:t>Однако новые информационные технологии дали толчок не только прогрессу общества, но и стимулировали возникновение и развитие неизвестных ранее негативных процессов. Одним из них является появление новых видов правонарушений.</w:t>
      </w:r>
    </w:p>
    <w:p w:rsidR="00012D33" w:rsidRDefault="00012D33" w:rsidP="00012D33">
      <w:pPr>
        <w:spacing w:before="120"/>
        <w:ind w:firstLine="567"/>
        <w:jc w:val="both"/>
      </w:pPr>
      <w:r w:rsidRPr="003C4C3B">
        <w:t>Преступность сегодня стала одним из основных дестабилизирующих факторов развития нашего общества. Ее масштабы представляют реальную угрозу процессу становления российской государственности, успешному осуществлению социально-экономических реформ. Набирают силу опасные процессы сращивания традиционной преступности с так называемой "беловоротничковой" - экономической и компьютерной. Российским специалистам, входящим в состав отечественных организованных преступных групп и сообществ, осуществляющих свою преступную деятельность в том числе и на территориях США и Западной Европы, в настоящее время не составляет большого труда "взломать" многие системы защиты информации и получить доступ к сведениям, составляющим государственную или коммерческую тайну.</w:t>
      </w:r>
    </w:p>
    <w:p w:rsidR="00012D33" w:rsidRDefault="00012D33" w:rsidP="00012D33">
      <w:pPr>
        <w:spacing w:before="120"/>
        <w:ind w:firstLine="567"/>
        <w:jc w:val="both"/>
      </w:pPr>
      <w:r w:rsidRPr="003C4C3B">
        <w:t>Также, одним из негативных социальных последствий развивающегося научно-технического прогресса является изменение характера преступлений и способов их совершения:</w:t>
      </w:r>
    </w:p>
    <w:p w:rsidR="00012D33" w:rsidRDefault="00012D33" w:rsidP="00012D33">
      <w:pPr>
        <w:spacing w:before="120"/>
        <w:ind w:firstLine="567"/>
        <w:jc w:val="both"/>
      </w:pPr>
      <w:r w:rsidRPr="003C4C3B">
        <w:t>ћ возросли динамизм совершаемых преступлений, мобильность и техническая оснащенность преступников. Для подготовки и совершения противоправных действий организованные преступные группы применяют средства радиосвязи (радиостанции, средства пейджинговой, транкинговой, сотовой и даже космической связи), навигации, электронно-вычислительные машины (ЭВМ), технические средства радиомониторинга, а также некоторые оперативно-технические средства;</w:t>
      </w:r>
    </w:p>
    <w:p w:rsidR="00012D33" w:rsidRDefault="00012D33" w:rsidP="00012D33">
      <w:pPr>
        <w:spacing w:before="120"/>
        <w:ind w:firstLine="567"/>
        <w:jc w:val="both"/>
      </w:pPr>
      <w:r w:rsidRPr="003C4C3B">
        <w:t>ћ появились новые виды преступлений - использование ЭВМ для присвоения собственности, кража математического обеспечения и программ из автоматизированных систем, шантаж с помощью ЭВМ и др.;</w:t>
      </w:r>
    </w:p>
    <w:p w:rsidR="00012D33" w:rsidRDefault="00012D33" w:rsidP="00012D33">
      <w:pPr>
        <w:spacing w:before="120"/>
        <w:ind w:firstLine="567"/>
        <w:jc w:val="both"/>
      </w:pPr>
      <w:r w:rsidRPr="003C4C3B">
        <w:t>ћ организованные преступные группы используют в своей деятельности новейшие достижения науки и техники - применяют системный подход при планировании операций; разрабатывают оптимальные варианты их проведения и обеспечения; создают системы электронного слежения и наблюдения.</w:t>
      </w:r>
    </w:p>
    <w:p w:rsidR="00012D33" w:rsidRDefault="00012D33" w:rsidP="00012D33">
      <w:pPr>
        <w:spacing w:before="120"/>
        <w:ind w:firstLine="567"/>
        <w:jc w:val="both"/>
      </w:pPr>
      <w:r w:rsidRPr="003C4C3B">
        <w:t>Особо важной задача обеспечения информационной безопасности является для органов государственной власти, т.к., условно, на абстрактном уровне, работу государственного служащего можно определить как непрерывный процесс сбора, обработки, анализа и передачи информации различной категории важности с точки зрения обеспечения ее защиты. Необходима разработка действенной системы практических мер обеспечения информационной безопасности при обработке данных с использованием вычислительной техники и средств передачи данных. И если система мер защиты данных при работе на отдельной ПЭВМ достаточно хорошо проработана и регламентирована, то этого нельзя сказать для внедряемых в деятельность органов государственной власти распределенных систем обработки и передачи данных (локальные вычислительные сети, региональные и ведомственные системы, сети общего пользования).</w:t>
      </w:r>
    </w:p>
    <w:p w:rsidR="00012D33" w:rsidRDefault="00012D33" w:rsidP="00012D33">
      <w:pPr>
        <w:spacing w:before="120"/>
        <w:ind w:firstLine="567"/>
        <w:jc w:val="both"/>
      </w:pPr>
      <w:r w:rsidRPr="003C4C3B">
        <w:t xml:space="preserve">К сожалению, нормой сегодняшнего времени стала кража компьютерного программного обеспечения, которая осуществляется путем нелегального копирования и дальнейшего тиражирования лицензионных программных продуктов. Программное пиратство считается наиболее общим и наиболее "дорогим" типом компьютерного преступления. Так, по оценкам различных юридических служб, ущерб от деятельности интеллектуальных пиратов в 1997 году составил в целом по стране более одного миллиарда долларов США. По мнению МВД России сегодня это явление принимает угрожающий характер в России. </w:t>
      </w:r>
    </w:p>
    <w:p w:rsidR="00012D33" w:rsidRDefault="00012D33" w:rsidP="00012D33">
      <w:pPr>
        <w:spacing w:before="120"/>
        <w:ind w:firstLine="567"/>
        <w:jc w:val="both"/>
      </w:pPr>
      <w:r w:rsidRPr="003C4C3B">
        <w:t>Правонарушения в сфере новых информационных технологий можно определить, как все противоправные и социально-вредные формы поведения, которые осуществляются с использованием средств вычислительной техники, средств телекоммуникаций и систем связи. Большая часть противоправных форм поведения, характерных для применения вычислительной техники, направлена на то, чтобы нанести ущерб имуществу, которое зависит от данных, хранящихся в памяти ЭВМ.</w:t>
      </w:r>
    </w:p>
    <w:p w:rsidR="00012D33" w:rsidRDefault="00012D33" w:rsidP="00012D33">
      <w:pPr>
        <w:spacing w:before="120"/>
        <w:ind w:firstLine="567"/>
        <w:jc w:val="both"/>
      </w:pPr>
      <w:r w:rsidRPr="003C4C3B">
        <w:t>ЭВМ является самым многообещающим орудием преступления в будущем. Уже сейчас экономический ущерб от преступлений, совершаемых с помощью ЭВМ, в развитых странах сопоставим с преимуществами от их внедрения, а социальные, моральные потери вообще не поддаются оценке. В деловом обзоре Американской ассоциации адвокатов указывается, что почти половина преступлений в деловом мире связана с использованием компьютеров. Согласно данным специального доклада Института компьютерной безопасности, расположенного в Сан-Франциско (штат Калифорния), в 1997 году в США число компьютерных преступлений увеличилось на 16 процентов по сравнению с 1996 годом. Доклад построен на результатах опроса руководителей 520 государственных и общественных организаций, а также частных фирм США, которые сообщили, что их убытки от этих видов преступлений в истекшем году составили 136 миллиардов долларов США Появились профессиональные "компьютерные преступники" и в нашей стране (известный пример - "хакер" Левин).</w:t>
      </w:r>
    </w:p>
    <w:p w:rsidR="00012D33" w:rsidRDefault="00012D33" w:rsidP="00012D33">
      <w:pPr>
        <w:spacing w:before="120"/>
        <w:ind w:firstLine="567"/>
        <w:jc w:val="both"/>
      </w:pPr>
      <w:r w:rsidRPr="003C4C3B">
        <w:t>Совершенно очевидно, что борьба с подобными проявлениями требует предварительного изучения социальных факторов, способствующих совершению данных правонарушений, разработки адекватных научных методов, более совершенных технических средств раскрытия и расследования, проведения специальных оперативно-розыскных и оперативно-технических мероприятий и т.д. Для обеспечения действенной борьбы с преступностью в условиях развития научно-технического прогресса должны использоваться методы и средства, обладающие по крайней мере не меньшей эффективностью, чем те, которые применяют в свой деятельности организованные преступные группы.</w:t>
      </w:r>
    </w:p>
    <w:p w:rsidR="00012D33" w:rsidRPr="003C4C3B" w:rsidRDefault="00012D33" w:rsidP="00012D33">
      <w:pPr>
        <w:spacing w:before="120"/>
        <w:ind w:firstLine="567"/>
        <w:jc w:val="both"/>
      </w:pPr>
      <w:r w:rsidRPr="003C4C3B">
        <w:t xml:space="preserve">С учетом широкого распространения правонарушений в сфере новых информационных технологий в развитых странах, значительного опыта борьбы с этими явлениями на Западе, важно правильно использовать материалы зарубежного опыта в этой новой для нас сфере правоохранительной деятельности.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D33"/>
    <w:rsid w:val="00012D33"/>
    <w:rsid w:val="00020292"/>
    <w:rsid w:val="00205ABF"/>
    <w:rsid w:val="0032718E"/>
    <w:rsid w:val="003C4C3B"/>
    <w:rsid w:val="00616072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EAD089-ACC3-4F98-AE9F-668CCD6D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D3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12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4210</Words>
  <Characters>2401</Characters>
  <Application>Microsoft Office Word</Application>
  <DocSecurity>0</DocSecurity>
  <Lines>20</Lines>
  <Paragraphs>13</Paragraphs>
  <ScaleCrop>false</ScaleCrop>
  <Company>Home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опасность правонарушений в сфере новых информационных технологий</dc:title>
  <dc:subject/>
  <dc:creator>User</dc:creator>
  <cp:keywords/>
  <dc:description/>
  <cp:lastModifiedBy>admin</cp:lastModifiedBy>
  <cp:revision>2</cp:revision>
  <dcterms:created xsi:type="dcterms:W3CDTF">2014-01-25T11:40:00Z</dcterms:created>
  <dcterms:modified xsi:type="dcterms:W3CDTF">2014-01-25T11:40:00Z</dcterms:modified>
</cp:coreProperties>
</file>