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96B" w:rsidRPr="00A7554F" w:rsidRDefault="0021496B" w:rsidP="0021496B">
      <w:pPr>
        <w:spacing w:before="120"/>
        <w:jc w:val="center"/>
        <w:rPr>
          <w:b/>
          <w:bCs/>
          <w:sz w:val="32"/>
          <w:szCs w:val="32"/>
        </w:rPr>
      </w:pPr>
      <w:r w:rsidRPr="00A7554F">
        <w:rPr>
          <w:b/>
          <w:bCs/>
          <w:sz w:val="32"/>
          <w:szCs w:val="32"/>
        </w:rPr>
        <w:t xml:space="preserve">Системы CtP в газетном производстве </w:t>
      </w:r>
    </w:p>
    <w:p w:rsidR="0021496B" w:rsidRPr="00A7554F" w:rsidRDefault="0021496B" w:rsidP="0021496B">
      <w:pPr>
        <w:spacing w:before="120"/>
        <w:jc w:val="center"/>
        <w:rPr>
          <w:sz w:val="28"/>
          <w:szCs w:val="28"/>
        </w:rPr>
      </w:pPr>
      <w:r w:rsidRPr="00A7554F">
        <w:rPr>
          <w:sz w:val="28"/>
          <w:szCs w:val="28"/>
        </w:rPr>
        <w:t xml:space="preserve">Обзор подготовлен к.т.н. В. Филиным </w:t>
      </w:r>
    </w:p>
    <w:p w:rsidR="0021496B" w:rsidRPr="00F56856" w:rsidRDefault="0021496B" w:rsidP="0021496B">
      <w:pPr>
        <w:spacing w:before="120"/>
        <w:ind w:firstLine="567"/>
        <w:jc w:val="both"/>
      </w:pPr>
      <w:r w:rsidRPr="00F56856">
        <w:t>Системы цифрового изготовления печатных форм путем вывода информации из компьютера и построчной записи информации на формные материалы без необходимости изготовления пленочных фотоформ и трудоемких монтажей вошли также и в газетное производство. Большинство газетных предприятий за последние 10 лет осуществили такой переход, и лишь немногие, преимущественно малые, газетные предприятия по-прежнему работают с пленками. Единственным препятствием к массовому внедрению может служить то обстоятельство, что формные материалы для CtP пока дороже обычных материалов. Это обстоятельство, как и необходимость внедрения на предприятии полностью цифрового рабочего процесса Workflow в допечатной области в зависимости от необходимости и индивидуальных потребностей, являются аргументом газетного предприятия против применения CtP. Однако и для небольших газетных типографий в настоящее время имеется целый ряд экспонирующих устройств, которые как по качеству изготовления, так и по цене являются приемлемыми для них. Причем переход газетных предприятий на беспленочные системы может быть осуществлен с применением не только специальных формных материалов для CtP, но также и обычных, давно используемых в производстве, аналоговых формных материалов. Эти технологии получили название "Из компьютера на обычную печатную форму" - CtСP (Computer-toСonventional-Plate).</w:t>
      </w:r>
    </w:p>
    <w:p w:rsidR="0021496B" w:rsidRPr="00F56856" w:rsidRDefault="0021496B" w:rsidP="0021496B">
      <w:pPr>
        <w:spacing w:before="120"/>
        <w:ind w:firstLine="567"/>
        <w:jc w:val="both"/>
      </w:pPr>
      <w:r w:rsidRPr="00F56856">
        <w:t>В целом сегодня можно исходить из того, что для газетной области технология CtP является необходимостью. Дело прежде всего в том, что использование в современных условиях CtP и целостное цифровое Workflow с начала до конца производственного процесса обеспечивают его экономическую эффективность. Кроме того, использование Workflow делает возможным четкое распределение заказов и работ между отдельными производственными ступенями, что способствует оптимизации всего производства.</w:t>
      </w:r>
    </w:p>
    <w:p w:rsidR="0021496B" w:rsidRPr="00F56856" w:rsidRDefault="0021496B" w:rsidP="0021496B">
      <w:pPr>
        <w:spacing w:before="120"/>
        <w:ind w:firstLine="567"/>
        <w:jc w:val="both"/>
      </w:pPr>
      <w:r w:rsidRPr="00F56856">
        <w:t>В то время как в акцидентной области в устройствах CtP требуется минимальное разрешение 2540 dpi, для газетных систем достаточно 1270 dpi, учитывая применяемые в газетном производстве печатные материалы. Еще несколько лет назад аргументом против использования на этом рынке CtP были невысокие скорости работы экспонирующих устройств. Сегодня же, когда они позволяют записывать более 300 форм/ч, этот аргумент несостоятелен, то есть они вполне пригодны для газетного производства. Особенное значение этот показатель имеет на последней стадии производства полос вечером накануне выпуска газеты, когда оператор CtP должен быть в состоянии выполнять их быстрый вывод. Известно, что в большинстве крупных газетных типографий за последний час перед печатью может быть выведено максимально 30-40 полос. Все другие полосы, будь то редакционные, с объявлениями или смешанные, к этому времени уже готовы и могут быть записаны сразу же после их верстки. Если принять за 40 максимальное количество подлежащих выводу 4-красочных полос, достаточная мощность выводного устройства в данном случае составит 160 полос/ч.</w:t>
      </w:r>
    </w:p>
    <w:p w:rsidR="0021496B" w:rsidRPr="00F56856" w:rsidRDefault="0021496B" w:rsidP="0021496B">
      <w:pPr>
        <w:spacing w:before="120"/>
        <w:ind w:firstLine="567"/>
        <w:jc w:val="both"/>
      </w:pPr>
      <w:r w:rsidRPr="00F56856">
        <w:t>Другим условием, которое должно быть учтено перед вводом в работу системы CtP, является технология, применяемая для экспонирования печатных форм. Сегодня ведущей на рынке стала так называемая фиолетовая технология, хотя сильные позиции за последние годы завоевала и термическая технология. Для предприятий, которые хотят сделать шаг вперед в направлении CtP, но охотнее хотели бы использовать у себя пока еще более дешевые обычные формные материалы, приемлемую альтернативу представляет технология записи информации на обычные формные материалы - CtСP.</w:t>
      </w:r>
    </w:p>
    <w:p w:rsidR="0021496B" w:rsidRPr="00F56856" w:rsidRDefault="0021496B" w:rsidP="0021496B">
      <w:pPr>
        <w:spacing w:before="120"/>
        <w:ind w:firstLine="567"/>
        <w:jc w:val="both"/>
      </w:pPr>
      <w:r w:rsidRPr="00F56856">
        <w:t>Скорости имеющихся сегодня на рынке экспонирующих устройств системы CtСP несколько уступают производительности систем CtP. Но при этом применение технологии CtСP не требует никакой значительной перестройки технологического процесса в печатном цехе или в допечатном подразделении. Разве что будут необходимы некоторые перенастройки печатного оборудования, а также новые определения значений растискивания точек и приращений тонов в градационной передаче.</w:t>
      </w:r>
    </w:p>
    <w:p w:rsidR="0021496B" w:rsidRPr="00F56856" w:rsidRDefault="0021496B" w:rsidP="0021496B">
      <w:pPr>
        <w:spacing w:before="120"/>
        <w:ind w:firstLine="567"/>
        <w:jc w:val="both"/>
      </w:pPr>
      <w:r w:rsidRPr="00F56856">
        <w:t>Четвертой технологией из области CtP, о которой можно говорить, является изготовление печатных форм без применения химии или вообще без какой-либо обработки. Однако она характеризуется высокой стоимостью формных пластин и пока небольшой тиражестойкостью, а поэтому для газетного производства не играет существенной роли. Тем не менее уже создан ряд устройств для обработки таких пластин, и есть все основания считать, что эта технология имеет хорошие шансы для внедрения в будущем как в акцидентной, так и в газетной областях полиграфического производства.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496B"/>
    <w:rsid w:val="0021496B"/>
    <w:rsid w:val="0031418A"/>
    <w:rsid w:val="005A2562"/>
    <w:rsid w:val="006B0C8E"/>
    <w:rsid w:val="00A7554F"/>
    <w:rsid w:val="00E12572"/>
    <w:rsid w:val="00E3043F"/>
    <w:rsid w:val="00E86B50"/>
    <w:rsid w:val="00F5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5E306B-2A8F-474B-957B-5D702359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96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1496B"/>
    <w:rPr>
      <w:rFonts w:ascii="Arial" w:hAnsi="Arial" w:cs="Arial"/>
      <w:color w:val="auto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683</Words>
  <Characters>3896</Characters>
  <Application>Microsoft Office Word</Application>
  <DocSecurity>0</DocSecurity>
  <Lines>32</Lines>
  <Paragraphs>9</Paragraphs>
  <ScaleCrop>false</ScaleCrop>
  <Company>Home</Company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Системы CtP в газетном производстве </dc:title>
  <dc:subject/>
  <dc:creator>Alena</dc:creator>
  <cp:keywords/>
  <dc:description/>
  <cp:lastModifiedBy>admin</cp:lastModifiedBy>
  <cp:revision>2</cp:revision>
  <dcterms:created xsi:type="dcterms:W3CDTF">2014-02-18T10:11:00Z</dcterms:created>
  <dcterms:modified xsi:type="dcterms:W3CDTF">2014-02-18T10:11:00Z</dcterms:modified>
</cp:coreProperties>
</file>