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9A6" w:rsidRDefault="005439A6" w:rsidP="00502601">
      <w:pPr>
        <w:spacing w:after="0" w:line="360" w:lineRule="auto"/>
        <w:ind w:firstLine="709"/>
        <w:jc w:val="both"/>
        <w:rPr>
          <w:rFonts w:ascii="Times New Roman" w:hAnsi="Times New Roman"/>
          <w:b/>
          <w:i/>
          <w:color w:val="000000"/>
          <w:sz w:val="28"/>
          <w:szCs w:val="28"/>
        </w:rPr>
      </w:pPr>
    </w:p>
    <w:p w:rsidR="002E1949" w:rsidRPr="00502601" w:rsidRDefault="002E1949" w:rsidP="00502601">
      <w:pPr>
        <w:spacing w:after="0" w:line="360" w:lineRule="auto"/>
        <w:ind w:firstLine="709"/>
        <w:jc w:val="both"/>
        <w:rPr>
          <w:rFonts w:ascii="Times New Roman" w:hAnsi="Times New Roman"/>
          <w:b/>
          <w:i/>
          <w:color w:val="000000"/>
          <w:sz w:val="28"/>
          <w:szCs w:val="28"/>
        </w:rPr>
      </w:pPr>
      <w:r w:rsidRPr="00502601">
        <w:rPr>
          <w:rFonts w:ascii="Times New Roman" w:hAnsi="Times New Roman"/>
          <w:b/>
          <w:i/>
          <w:color w:val="000000"/>
          <w:sz w:val="28"/>
          <w:szCs w:val="28"/>
        </w:rPr>
        <w:t>Биомониторинг</w:t>
      </w:r>
    </w:p>
    <w:p w:rsidR="00282A46" w:rsidRDefault="00282A46" w:rsidP="00502601">
      <w:pPr>
        <w:spacing w:after="0" w:line="360" w:lineRule="auto"/>
        <w:ind w:firstLine="709"/>
        <w:jc w:val="both"/>
        <w:rPr>
          <w:rFonts w:ascii="Times New Roman" w:hAnsi="Times New Roman"/>
          <w:color w:val="000000"/>
          <w:sz w:val="28"/>
          <w:lang w:val="uk-UA"/>
        </w:rPr>
      </w:pPr>
    </w:p>
    <w:p w:rsidR="002E1949" w:rsidRPr="00502601" w:rsidRDefault="002E1949" w:rsidP="00502601">
      <w:pPr>
        <w:spacing w:after="0" w:line="360" w:lineRule="auto"/>
        <w:ind w:firstLine="709"/>
        <w:jc w:val="both"/>
        <w:rPr>
          <w:rFonts w:ascii="Times New Roman" w:hAnsi="Times New Roman"/>
          <w:color w:val="000000"/>
          <w:sz w:val="28"/>
        </w:rPr>
      </w:pPr>
      <w:r w:rsidRPr="00502601">
        <w:rPr>
          <w:rFonts w:ascii="Times New Roman" w:hAnsi="Times New Roman"/>
          <w:color w:val="000000"/>
          <w:sz w:val="28"/>
        </w:rPr>
        <w:t>Биомониторинг является составной частью экологического мониторинга – слежение за состоянием окружающей среды по физическим и биологическим показателям. В задачи биомониторинга</w:t>
      </w:r>
      <w:r w:rsidR="00502601">
        <w:rPr>
          <w:rFonts w:ascii="Times New Roman" w:hAnsi="Times New Roman"/>
          <w:color w:val="000000"/>
          <w:sz w:val="28"/>
        </w:rPr>
        <w:t xml:space="preserve"> </w:t>
      </w:r>
      <w:r w:rsidRPr="00502601">
        <w:rPr>
          <w:rFonts w:ascii="Times New Roman" w:hAnsi="Times New Roman"/>
          <w:color w:val="000000"/>
          <w:sz w:val="28"/>
        </w:rPr>
        <w:t>входит регулярно проводимая оценка качества окружающей среды с помощью специально выбранных для этой цели живых объектов</w:t>
      </w:r>
      <w:r w:rsidR="00502601">
        <w:rPr>
          <w:rFonts w:ascii="Times New Roman" w:hAnsi="Times New Roman"/>
          <w:color w:val="000000"/>
          <w:sz w:val="28"/>
        </w:rPr>
        <w:t>.</w:t>
      </w:r>
    </w:p>
    <w:p w:rsidR="002E1949" w:rsidRDefault="002E1949" w:rsidP="00502601">
      <w:pPr>
        <w:spacing w:after="0" w:line="360" w:lineRule="auto"/>
        <w:ind w:firstLine="709"/>
        <w:jc w:val="both"/>
        <w:rPr>
          <w:rFonts w:ascii="Times New Roman" w:hAnsi="Times New Roman"/>
          <w:color w:val="000000"/>
          <w:sz w:val="28"/>
        </w:rPr>
      </w:pPr>
      <w:r w:rsidRPr="00502601">
        <w:rPr>
          <w:rFonts w:ascii="Times New Roman" w:hAnsi="Times New Roman"/>
          <w:color w:val="000000"/>
          <w:sz w:val="28"/>
        </w:rPr>
        <w:t>Лучше других</w:t>
      </w:r>
      <w:r w:rsidR="00502601">
        <w:rPr>
          <w:rFonts w:ascii="Times New Roman" w:hAnsi="Times New Roman"/>
          <w:color w:val="000000"/>
          <w:sz w:val="28"/>
        </w:rPr>
        <w:t xml:space="preserve"> </w:t>
      </w:r>
      <w:r w:rsidRPr="00502601">
        <w:rPr>
          <w:rFonts w:ascii="Times New Roman" w:hAnsi="Times New Roman"/>
          <w:color w:val="000000"/>
          <w:sz w:val="28"/>
        </w:rPr>
        <w:t>отработана система биомониторинга</w:t>
      </w:r>
      <w:r w:rsidR="00502601">
        <w:rPr>
          <w:rFonts w:ascii="Times New Roman" w:hAnsi="Times New Roman"/>
          <w:color w:val="000000"/>
          <w:sz w:val="28"/>
        </w:rPr>
        <w:t xml:space="preserve"> </w:t>
      </w:r>
      <w:r w:rsidRPr="00502601">
        <w:rPr>
          <w:rFonts w:ascii="Times New Roman" w:hAnsi="Times New Roman"/>
          <w:color w:val="000000"/>
          <w:sz w:val="28"/>
        </w:rPr>
        <w:t>водной среды. Росгидромет</w:t>
      </w:r>
      <w:r w:rsidR="00502601">
        <w:rPr>
          <w:rFonts w:ascii="Times New Roman" w:hAnsi="Times New Roman"/>
          <w:color w:val="000000"/>
          <w:sz w:val="28"/>
        </w:rPr>
        <w:t xml:space="preserve"> </w:t>
      </w:r>
      <w:r w:rsidRPr="00502601">
        <w:rPr>
          <w:rFonts w:ascii="Times New Roman" w:hAnsi="Times New Roman"/>
          <w:color w:val="000000"/>
          <w:sz w:val="28"/>
        </w:rPr>
        <w:t>использует классификатор качества вод, включающий 6 классов. Оценивают показатели донных беспозвоночных, перифитона (обитатели водных растений</w:t>
      </w:r>
      <w:r w:rsidR="00502601">
        <w:rPr>
          <w:rFonts w:ascii="Times New Roman" w:hAnsi="Times New Roman"/>
          <w:color w:val="000000"/>
          <w:sz w:val="28"/>
        </w:rPr>
        <w:t>)</w:t>
      </w:r>
      <w:r w:rsidR="00261ACF">
        <w:rPr>
          <w:rFonts w:ascii="Times New Roman" w:hAnsi="Times New Roman"/>
          <w:color w:val="000000"/>
          <w:sz w:val="28"/>
        </w:rPr>
        <w:t>, фито-, зоо-</w:t>
      </w:r>
      <w:r w:rsidR="00502601" w:rsidRPr="00502601">
        <w:rPr>
          <w:rFonts w:ascii="Times New Roman" w:hAnsi="Times New Roman"/>
          <w:color w:val="000000"/>
          <w:sz w:val="28"/>
        </w:rPr>
        <w:t xml:space="preserve"> </w:t>
      </w:r>
      <w:r w:rsidRPr="00502601">
        <w:rPr>
          <w:rFonts w:ascii="Times New Roman" w:hAnsi="Times New Roman"/>
          <w:color w:val="000000"/>
          <w:sz w:val="28"/>
        </w:rPr>
        <w:t>и</w:t>
      </w:r>
      <w:r w:rsidR="00502601">
        <w:rPr>
          <w:rFonts w:ascii="Times New Roman" w:hAnsi="Times New Roman"/>
          <w:color w:val="000000"/>
          <w:sz w:val="28"/>
        </w:rPr>
        <w:t xml:space="preserve"> </w:t>
      </w:r>
      <w:r w:rsidRPr="00502601">
        <w:rPr>
          <w:rFonts w:ascii="Times New Roman" w:hAnsi="Times New Roman"/>
          <w:color w:val="000000"/>
          <w:sz w:val="28"/>
        </w:rPr>
        <w:t>бактериопланктона. Для примера приведем таблицу классификации вод суши по показателям зообентоса:</w:t>
      </w:r>
    </w:p>
    <w:p w:rsidR="00261ACF" w:rsidRPr="00502601" w:rsidRDefault="00261ACF" w:rsidP="00502601">
      <w:pPr>
        <w:spacing w:after="0" w:line="360" w:lineRule="auto"/>
        <w:ind w:firstLine="709"/>
        <w:jc w:val="both"/>
        <w:rPr>
          <w:rFonts w:ascii="Times New Roman" w:hAnsi="Times New Roman"/>
          <w:color w:val="000000"/>
          <w:sz w:val="28"/>
        </w:rPr>
      </w:pPr>
    </w:p>
    <w:p w:rsidR="002E1949" w:rsidRPr="00261ACF" w:rsidRDefault="002E1949" w:rsidP="00502601">
      <w:pPr>
        <w:spacing w:after="0" w:line="360" w:lineRule="auto"/>
        <w:ind w:firstLine="709"/>
        <w:jc w:val="both"/>
        <w:rPr>
          <w:rFonts w:ascii="Times New Roman" w:hAnsi="Times New Roman"/>
          <w:color w:val="000000"/>
          <w:sz w:val="28"/>
          <w:szCs w:val="18"/>
        </w:rPr>
      </w:pPr>
      <w:r w:rsidRPr="00261ACF">
        <w:rPr>
          <w:rFonts w:ascii="Times New Roman" w:hAnsi="Times New Roman"/>
          <w:color w:val="000000"/>
          <w:sz w:val="28"/>
          <w:szCs w:val="18"/>
        </w:rPr>
        <w:t>Классификация качества вод суши по биопоказателям</w:t>
      </w:r>
    </w:p>
    <w:tbl>
      <w:tblPr>
        <w:tblStyle w:val="10"/>
        <w:tblW w:w="9297" w:type="dxa"/>
        <w:jc w:val="center"/>
        <w:tblLook w:val="0000" w:firstRow="0" w:lastRow="0" w:firstColumn="0" w:lastColumn="0" w:noHBand="0" w:noVBand="0"/>
      </w:tblPr>
      <w:tblGrid>
        <w:gridCol w:w="1579"/>
        <w:gridCol w:w="2585"/>
        <w:gridCol w:w="2733"/>
        <w:gridCol w:w="2400"/>
      </w:tblGrid>
      <w:tr w:rsidR="002E1949" w:rsidRPr="00502601">
        <w:trPr>
          <w:cantSplit/>
          <w:jc w:val="center"/>
        </w:trPr>
        <w:tc>
          <w:tcPr>
            <w:tcW w:w="849"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Класс вод</w:t>
            </w:r>
          </w:p>
        </w:tc>
        <w:tc>
          <w:tcPr>
            <w:tcW w:w="1390"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Воды</w:t>
            </w:r>
          </w:p>
        </w:tc>
        <w:tc>
          <w:tcPr>
            <w:tcW w:w="1470" w:type="pct"/>
          </w:tcPr>
          <w:p w:rsidR="002E1949" w:rsidRPr="00502601" w:rsidRDefault="002E1949" w:rsidP="00502601">
            <w:pPr>
              <w:spacing w:after="0" w:line="360" w:lineRule="auto"/>
              <w:jc w:val="both"/>
              <w:rPr>
                <w:rFonts w:ascii="Times New Roman" w:hAnsi="Times New Roman"/>
                <w:color w:val="000000"/>
                <w:sz w:val="20"/>
                <w:szCs w:val="18"/>
              </w:rPr>
            </w:pPr>
            <w:r w:rsidRPr="00502601">
              <w:rPr>
                <w:rFonts w:ascii="Times New Roman" w:hAnsi="Times New Roman"/>
                <w:color w:val="000000"/>
                <w:sz w:val="20"/>
                <w:szCs w:val="18"/>
              </w:rPr>
              <w:t>Относительная численность олигохет от общего кол-ва зообентоса</w:t>
            </w:r>
            <w:r w:rsidR="00502601" w:rsidRPr="00502601">
              <w:rPr>
                <w:rFonts w:ascii="Times New Roman" w:hAnsi="Times New Roman"/>
                <w:color w:val="000000"/>
                <w:sz w:val="20"/>
                <w:szCs w:val="18"/>
              </w:rPr>
              <w:t>,</w:t>
            </w:r>
            <w:r w:rsidR="00502601">
              <w:rPr>
                <w:rFonts w:ascii="Times New Roman" w:hAnsi="Times New Roman"/>
                <w:color w:val="000000"/>
                <w:sz w:val="20"/>
                <w:szCs w:val="18"/>
              </w:rPr>
              <w:t xml:space="preserve"> </w:t>
            </w:r>
            <w:r w:rsidR="00502601" w:rsidRPr="00502601">
              <w:rPr>
                <w:rFonts w:ascii="Times New Roman" w:hAnsi="Times New Roman"/>
                <w:color w:val="000000"/>
                <w:sz w:val="20"/>
                <w:szCs w:val="18"/>
              </w:rPr>
              <w:t>%</w:t>
            </w:r>
          </w:p>
        </w:tc>
        <w:tc>
          <w:tcPr>
            <w:tcW w:w="1292"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Биотический индекс Вудивисса</w:t>
            </w:r>
          </w:p>
        </w:tc>
      </w:tr>
      <w:tr w:rsidR="002E1949" w:rsidRPr="00502601">
        <w:trPr>
          <w:cantSplit/>
          <w:jc w:val="center"/>
        </w:trPr>
        <w:tc>
          <w:tcPr>
            <w:tcW w:w="849"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1</w:t>
            </w:r>
          </w:p>
        </w:tc>
        <w:tc>
          <w:tcPr>
            <w:tcW w:w="1390"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Очень чистые</w:t>
            </w:r>
          </w:p>
        </w:tc>
        <w:tc>
          <w:tcPr>
            <w:tcW w:w="1470"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1</w:t>
            </w:r>
            <w:r w:rsidR="00502601">
              <w:rPr>
                <w:rFonts w:ascii="Times New Roman" w:hAnsi="Times New Roman"/>
                <w:color w:val="000000"/>
                <w:sz w:val="20"/>
              </w:rPr>
              <w:t>–</w:t>
            </w:r>
            <w:r w:rsidR="00502601" w:rsidRPr="00502601">
              <w:rPr>
                <w:rFonts w:ascii="Times New Roman" w:hAnsi="Times New Roman"/>
                <w:color w:val="000000"/>
                <w:sz w:val="20"/>
              </w:rPr>
              <w:t>2</w:t>
            </w:r>
            <w:r w:rsidRPr="00502601">
              <w:rPr>
                <w:rFonts w:ascii="Times New Roman" w:hAnsi="Times New Roman"/>
                <w:color w:val="000000"/>
                <w:sz w:val="20"/>
              </w:rPr>
              <w:t>0</w:t>
            </w:r>
          </w:p>
        </w:tc>
        <w:tc>
          <w:tcPr>
            <w:tcW w:w="1292"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10</w:t>
            </w:r>
            <w:r w:rsidR="00502601">
              <w:rPr>
                <w:rFonts w:ascii="Times New Roman" w:hAnsi="Times New Roman"/>
                <w:color w:val="000000"/>
                <w:sz w:val="20"/>
              </w:rPr>
              <w:t>–</w:t>
            </w:r>
            <w:r w:rsidR="00502601" w:rsidRPr="00502601">
              <w:rPr>
                <w:rFonts w:ascii="Times New Roman" w:hAnsi="Times New Roman"/>
                <w:color w:val="000000"/>
                <w:sz w:val="20"/>
              </w:rPr>
              <w:t>8</w:t>
            </w:r>
          </w:p>
        </w:tc>
      </w:tr>
      <w:tr w:rsidR="002E1949" w:rsidRPr="00502601">
        <w:trPr>
          <w:cantSplit/>
          <w:jc w:val="center"/>
        </w:trPr>
        <w:tc>
          <w:tcPr>
            <w:tcW w:w="849"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2</w:t>
            </w:r>
          </w:p>
        </w:tc>
        <w:tc>
          <w:tcPr>
            <w:tcW w:w="1390"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Чистые</w:t>
            </w:r>
          </w:p>
        </w:tc>
        <w:tc>
          <w:tcPr>
            <w:tcW w:w="1470"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21</w:t>
            </w:r>
            <w:r w:rsidR="00502601">
              <w:rPr>
                <w:rFonts w:ascii="Times New Roman" w:hAnsi="Times New Roman"/>
                <w:color w:val="000000"/>
                <w:sz w:val="20"/>
              </w:rPr>
              <w:t>–</w:t>
            </w:r>
            <w:r w:rsidR="00502601" w:rsidRPr="00502601">
              <w:rPr>
                <w:rFonts w:ascii="Times New Roman" w:hAnsi="Times New Roman"/>
                <w:color w:val="000000"/>
                <w:sz w:val="20"/>
              </w:rPr>
              <w:t>3</w:t>
            </w:r>
            <w:r w:rsidRPr="00502601">
              <w:rPr>
                <w:rFonts w:ascii="Times New Roman" w:hAnsi="Times New Roman"/>
                <w:color w:val="000000"/>
                <w:sz w:val="20"/>
              </w:rPr>
              <w:t>5</w:t>
            </w:r>
          </w:p>
        </w:tc>
        <w:tc>
          <w:tcPr>
            <w:tcW w:w="1292"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7</w:t>
            </w:r>
            <w:r w:rsidR="00502601">
              <w:rPr>
                <w:rFonts w:ascii="Times New Roman" w:hAnsi="Times New Roman"/>
                <w:color w:val="000000"/>
                <w:sz w:val="20"/>
              </w:rPr>
              <w:t>–</w:t>
            </w:r>
            <w:r w:rsidR="00502601" w:rsidRPr="00502601">
              <w:rPr>
                <w:rFonts w:ascii="Times New Roman" w:hAnsi="Times New Roman"/>
                <w:color w:val="000000"/>
                <w:sz w:val="20"/>
              </w:rPr>
              <w:t>5</w:t>
            </w:r>
          </w:p>
        </w:tc>
      </w:tr>
      <w:tr w:rsidR="002E1949" w:rsidRPr="00502601">
        <w:trPr>
          <w:cantSplit/>
          <w:jc w:val="center"/>
        </w:trPr>
        <w:tc>
          <w:tcPr>
            <w:tcW w:w="849"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3</w:t>
            </w:r>
          </w:p>
        </w:tc>
        <w:tc>
          <w:tcPr>
            <w:tcW w:w="1390"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Умеренно загрязненные</w:t>
            </w:r>
          </w:p>
        </w:tc>
        <w:tc>
          <w:tcPr>
            <w:tcW w:w="1470"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36</w:t>
            </w:r>
            <w:r w:rsidR="00502601">
              <w:rPr>
                <w:rFonts w:ascii="Times New Roman" w:hAnsi="Times New Roman"/>
                <w:color w:val="000000"/>
                <w:sz w:val="20"/>
              </w:rPr>
              <w:t>–</w:t>
            </w:r>
            <w:r w:rsidR="00502601" w:rsidRPr="00502601">
              <w:rPr>
                <w:rFonts w:ascii="Times New Roman" w:hAnsi="Times New Roman"/>
                <w:color w:val="000000"/>
                <w:sz w:val="20"/>
              </w:rPr>
              <w:t>5</w:t>
            </w:r>
            <w:r w:rsidRPr="00502601">
              <w:rPr>
                <w:rFonts w:ascii="Times New Roman" w:hAnsi="Times New Roman"/>
                <w:color w:val="000000"/>
                <w:sz w:val="20"/>
              </w:rPr>
              <w:t>0</w:t>
            </w:r>
          </w:p>
        </w:tc>
        <w:tc>
          <w:tcPr>
            <w:tcW w:w="1292"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4</w:t>
            </w:r>
            <w:r w:rsidR="00502601">
              <w:rPr>
                <w:rFonts w:ascii="Times New Roman" w:hAnsi="Times New Roman"/>
                <w:color w:val="000000"/>
                <w:sz w:val="20"/>
              </w:rPr>
              <w:t>–</w:t>
            </w:r>
            <w:r w:rsidR="00502601" w:rsidRPr="00502601">
              <w:rPr>
                <w:rFonts w:ascii="Times New Roman" w:hAnsi="Times New Roman"/>
                <w:color w:val="000000"/>
                <w:sz w:val="20"/>
              </w:rPr>
              <w:t>3</w:t>
            </w:r>
          </w:p>
        </w:tc>
      </w:tr>
      <w:tr w:rsidR="002E1949" w:rsidRPr="00502601">
        <w:trPr>
          <w:cantSplit/>
          <w:jc w:val="center"/>
        </w:trPr>
        <w:tc>
          <w:tcPr>
            <w:tcW w:w="849"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4</w:t>
            </w:r>
          </w:p>
        </w:tc>
        <w:tc>
          <w:tcPr>
            <w:tcW w:w="1390"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Загрязненные</w:t>
            </w:r>
          </w:p>
        </w:tc>
        <w:tc>
          <w:tcPr>
            <w:tcW w:w="1470"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51</w:t>
            </w:r>
            <w:r w:rsidR="00502601">
              <w:rPr>
                <w:rFonts w:ascii="Times New Roman" w:hAnsi="Times New Roman"/>
                <w:color w:val="000000"/>
                <w:sz w:val="20"/>
              </w:rPr>
              <w:t>–</w:t>
            </w:r>
            <w:r w:rsidR="00502601" w:rsidRPr="00502601">
              <w:rPr>
                <w:rFonts w:ascii="Times New Roman" w:hAnsi="Times New Roman"/>
                <w:color w:val="000000"/>
                <w:sz w:val="20"/>
              </w:rPr>
              <w:t>6</w:t>
            </w:r>
            <w:r w:rsidRPr="00502601">
              <w:rPr>
                <w:rFonts w:ascii="Times New Roman" w:hAnsi="Times New Roman"/>
                <w:color w:val="000000"/>
                <w:sz w:val="20"/>
              </w:rPr>
              <w:t>5</w:t>
            </w:r>
          </w:p>
        </w:tc>
        <w:tc>
          <w:tcPr>
            <w:tcW w:w="1292"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2</w:t>
            </w:r>
            <w:r w:rsidR="00502601">
              <w:rPr>
                <w:rFonts w:ascii="Times New Roman" w:hAnsi="Times New Roman"/>
                <w:color w:val="000000"/>
                <w:sz w:val="20"/>
              </w:rPr>
              <w:t>–</w:t>
            </w:r>
            <w:r w:rsidR="00502601" w:rsidRPr="00502601">
              <w:rPr>
                <w:rFonts w:ascii="Times New Roman" w:hAnsi="Times New Roman"/>
                <w:color w:val="000000"/>
                <w:sz w:val="20"/>
              </w:rPr>
              <w:t>1</w:t>
            </w:r>
          </w:p>
        </w:tc>
      </w:tr>
      <w:tr w:rsidR="002E1949" w:rsidRPr="00502601">
        <w:trPr>
          <w:cantSplit/>
          <w:jc w:val="center"/>
        </w:trPr>
        <w:tc>
          <w:tcPr>
            <w:tcW w:w="849"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5</w:t>
            </w:r>
          </w:p>
        </w:tc>
        <w:tc>
          <w:tcPr>
            <w:tcW w:w="1390"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Грязные</w:t>
            </w:r>
          </w:p>
        </w:tc>
        <w:tc>
          <w:tcPr>
            <w:tcW w:w="1470"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66</w:t>
            </w:r>
            <w:r w:rsidR="00502601">
              <w:rPr>
                <w:rFonts w:ascii="Times New Roman" w:hAnsi="Times New Roman"/>
                <w:color w:val="000000"/>
                <w:sz w:val="20"/>
              </w:rPr>
              <w:t>–</w:t>
            </w:r>
            <w:r w:rsidR="00502601" w:rsidRPr="00502601">
              <w:rPr>
                <w:rFonts w:ascii="Times New Roman" w:hAnsi="Times New Roman"/>
                <w:color w:val="000000"/>
                <w:sz w:val="20"/>
              </w:rPr>
              <w:t>8</w:t>
            </w:r>
            <w:r w:rsidRPr="00502601">
              <w:rPr>
                <w:rFonts w:ascii="Times New Roman" w:hAnsi="Times New Roman"/>
                <w:color w:val="000000"/>
                <w:sz w:val="20"/>
              </w:rPr>
              <w:t>5</w:t>
            </w:r>
          </w:p>
        </w:tc>
        <w:tc>
          <w:tcPr>
            <w:tcW w:w="1292"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1</w:t>
            </w:r>
            <w:r w:rsidR="00502601">
              <w:rPr>
                <w:rFonts w:ascii="Times New Roman" w:hAnsi="Times New Roman"/>
                <w:color w:val="000000"/>
                <w:sz w:val="20"/>
              </w:rPr>
              <w:t>–</w:t>
            </w:r>
            <w:r w:rsidR="00502601" w:rsidRPr="00502601">
              <w:rPr>
                <w:rFonts w:ascii="Times New Roman" w:hAnsi="Times New Roman"/>
                <w:color w:val="000000"/>
                <w:sz w:val="20"/>
              </w:rPr>
              <w:t>0</w:t>
            </w:r>
          </w:p>
        </w:tc>
      </w:tr>
      <w:tr w:rsidR="002E1949" w:rsidRPr="00502601">
        <w:trPr>
          <w:cantSplit/>
          <w:jc w:val="center"/>
        </w:trPr>
        <w:tc>
          <w:tcPr>
            <w:tcW w:w="849"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6</w:t>
            </w:r>
          </w:p>
        </w:tc>
        <w:tc>
          <w:tcPr>
            <w:tcW w:w="1390"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Очень грязные</w:t>
            </w:r>
          </w:p>
        </w:tc>
        <w:tc>
          <w:tcPr>
            <w:tcW w:w="1470" w:type="pct"/>
          </w:tcPr>
          <w:p w:rsidR="002E1949" w:rsidRPr="00502601" w:rsidRDefault="002E1949" w:rsidP="00502601">
            <w:pPr>
              <w:spacing w:after="0" w:line="360" w:lineRule="auto"/>
              <w:jc w:val="both"/>
              <w:rPr>
                <w:rFonts w:ascii="Times New Roman" w:hAnsi="Times New Roman"/>
                <w:color w:val="000000"/>
                <w:sz w:val="20"/>
                <w:szCs w:val="20"/>
              </w:rPr>
            </w:pPr>
            <w:r w:rsidRPr="00502601">
              <w:rPr>
                <w:rFonts w:ascii="Times New Roman" w:hAnsi="Times New Roman"/>
                <w:color w:val="000000"/>
                <w:sz w:val="20"/>
                <w:szCs w:val="20"/>
              </w:rPr>
              <w:t>86</w:t>
            </w:r>
            <w:r w:rsidR="00502601">
              <w:rPr>
                <w:rFonts w:ascii="Times New Roman" w:hAnsi="Times New Roman"/>
                <w:color w:val="000000"/>
                <w:sz w:val="20"/>
                <w:szCs w:val="20"/>
              </w:rPr>
              <w:t>–</w:t>
            </w:r>
            <w:r w:rsidR="00502601" w:rsidRPr="00502601">
              <w:rPr>
                <w:rFonts w:ascii="Times New Roman" w:hAnsi="Times New Roman"/>
                <w:color w:val="000000"/>
                <w:sz w:val="20"/>
                <w:szCs w:val="20"/>
              </w:rPr>
              <w:t>1</w:t>
            </w:r>
            <w:r w:rsidRPr="00502601">
              <w:rPr>
                <w:rFonts w:ascii="Times New Roman" w:hAnsi="Times New Roman"/>
                <w:color w:val="000000"/>
                <w:sz w:val="20"/>
                <w:szCs w:val="20"/>
              </w:rPr>
              <w:t>00 или макробентос отсутствует</w:t>
            </w:r>
          </w:p>
        </w:tc>
        <w:tc>
          <w:tcPr>
            <w:tcW w:w="1292" w:type="pct"/>
          </w:tcPr>
          <w:p w:rsidR="002E1949" w:rsidRPr="00502601" w:rsidRDefault="002E1949" w:rsidP="00502601">
            <w:pPr>
              <w:spacing w:after="0" w:line="360" w:lineRule="auto"/>
              <w:jc w:val="both"/>
              <w:rPr>
                <w:rFonts w:ascii="Times New Roman" w:hAnsi="Times New Roman"/>
                <w:color w:val="000000"/>
                <w:sz w:val="20"/>
              </w:rPr>
            </w:pPr>
            <w:r w:rsidRPr="00502601">
              <w:rPr>
                <w:rFonts w:ascii="Times New Roman" w:hAnsi="Times New Roman"/>
                <w:color w:val="000000"/>
                <w:sz w:val="20"/>
              </w:rPr>
              <w:t>0</w:t>
            </w:r>
          </w:p>
        </w:tc>
      </w:tr>
    </w:tbl>
    <w:p w:rsidR="002E1949" w:rsidRPr="00502601" w:rsidRDefault="002E1949" w:rsidP="00502601">
      <w:pPr>
        <w:spacing w:after="0" w:line="360" w:lineRule="auto"/>
        <w:ind w:firstLine="709"/>
        <w:jc w:val="both"/>
        <w:rPr>
          <w:rFonts w:ascii="Times New Roman" w:hAnsi="Times New Roman"/>
          <w:color w:val="000000"/>
          <w:sz w:val="28"/>
        </w:rPr>
      </w:pPr>
    </w:p>
    <w:p w:rsidR="002E1949" w:rsidRPr="00502601" w:rsidRDefault="002E1949" w:rsidP="00502601">
      <w:pPr>
        <w:spacing w:after="0" w:line="360" w:lineRule="auto"/>
        <w:ind w:firstLine="709"/>
        <w:jc w:val="both"/>
        <w:rPr>
          <w:rFonts w:ascii="Times New Roman" w:hAnsi="Times New Roman"/>
          <w:color w:val="000000"/>
          <w:sz w:val="28"/>
        </w:rPr>
      </w:pPr>
      <w:r w:rsidRPr="00502601">
        <w:rPr>
          <w:rFonts w:ascii="Times New Roman" w:hAnsi="Times New Roman"/>
          <w:color w:val="000000"/>
          <w:sz w:val="28"/>
        </w:rPr>
        <w:t>В 1990</w:t>
      </w:r>
      <w:r w:rsidR="00502601">
        <w:rPr>
          <w:rFonts w:ascii="Times New Roman" w:hAnsi="Times New Roman"/>
          <w:color w:val="000000"/>
          <w:sz w:val="28"/>
        </w:rPr>
        <w:t> </w:t>
      </w:r>
      <w:r w:rsidR="00502601" w:rsidRPr="00502601">
        <w:rPr>
          <w:rFonts w:ascii="Times New Roman" w:hAnsi="Times New Roman"/>
          <w:color w:val="000000"/>
          <w:sz w:val="28"/>
        </w:rPr>
        <w:t>г</w:t>
      </w:r>
      <w:r w:rsidRPr="00502601">
        <w:rPr>
          <w:rFonts w:ascii="Times New Roman" w:hAnsi="Times New Roman"/>
          <w:color w:val="000000"/>
          <w:sz w:val="28"/>
        </w:rPr>
        <w:t>. экологическая комиссия Европы под эгидой ООН приняла программу интегрированного мониторинга</w:t>
      </w:r>
      <w:r w:rsidR="00502601">
        <w:rPr>
          <w:rFonts w:ascii="Times New Roman" w:hAnsi="Times New Roman"/>
          <w:color w:val="000000"/>
          <w:sz w:val="28"/>
        </w:rPr>
        <w:t xml:space="preserve"> </w:t>
      </w:r>
      <w:r w:rsidRPr="00502601">
        <w:rPr>
          <w:rFonts w:ascii="Times New Roman" w:hAnsi="Times New Roman"/>
          <w:color w:val="000000"/>
          <w:sz w:val="28"/>
        </w:rPr>
        <w:t>(</w:t>
      </w:r>
      <w:r w:rsidRPr="00502601">
        <w:rPr>
          <w:rFonts w:ascii="Times New Roman" w:hAnsi="Times New Roman"/>
          <w:color w:val="000000"/>
          <w:sz w:val="28"/>
          <w:lang w:val="en-US"/>
        </w:rPr>
        <w:t>IM</w:t>
      </w:r>
      <w:r w:rsidRPr="00502601">
        <w:rPr>
          <w:rFonts w:ascii="Times New Roman" w:hAnsi="Times New Roman"/>
          <w:color w:val="000000"/>
          <w:sz w:val="28"/>
        </w:rPr>
        <w:t>) окружающей среды по следующим группам</w:t>
      </w:r>
      <w:r w:rsidR="00502601">
        <w:rPr>
          <w:rFonts w:ascii="Times New Roman" w:hAnsi="Times New Roman"/>
          <w:color w:val="000000"/>
          <w:sz w:val="28"/>
        </w:rPr>
        <w:t xml:space="preserve"> </w:t>
      </w:r>
      <w:r w:rsidRPr="00502601">
        <w:rPr>
          <w:rFonts w:ascii="Times New Roman" w:hAnsi="Times New Roman"/>
          <w:color w:val="000000"/>
          <w:sz w:val="28"/>
        </w:rPr>
        <w:t>показателей (в скобках указано их количество: общая метеорология(6), химия воздуха(3), химизм почвенных и подземных вод(4), химизм поверхностных вод (4), почва(6), биологические показатели(11)</w:t>
      </w:r>
      <w:r w:rsidR="00502601">
        <w:rPr>
          <w:rFonts w:ascii="Times New Roman" w:hAnsi="Times New Roman"/>
          <w:color w:val="000000"/>
          <w:sz w:val="28"/>
        </w:rPr>
        <w:t>.</w:t>
      </w:r>
    </w:p>
    <w:p w:rsidR="002E1949" w:rsidRPr="00502601" w:rsidRDefault="002E1949" w:rsidP="00502601">
      <w:pPr>
        <w:spacing w:after="0" w:line="360" w:lineRule="auto"/>
        <w:ind w:firstLine="709"/>
        <w:jc w:val="both"/>
        <w:rPr>
          <w:rFonts w:ascii="Times New Roman" w:hAnsi="Times New Roman"/>
          <w:noProof/>
          <w:color w:val="000000"/>
          <w:sz w:val="28"/>
          <w:lang w:eastAsia="ru-RU"/>
        </w:rPr>
      </w:pPr>
      <w:r w:rsidRPr="00502601">
        <w:rPr>
          <w:rFonts w:ascii="Times New Roman" w:hAnsi="Times New Roman"/>
          <w:noProof/>
          <w:color w:val="000000"/>
          <w:sz w:val="28"/>
          <w:lang w:eastAsia="ru-RU"/>
        </w:rPr>
        <w:t>Среди отслеживаемых показателей видное место заняли биологические индикаторы</w:t>
      </w:r>
      <w:r w:rsidR="00502601">
        <w:rPr>
          <w:rFonts w:ascii="Times New Roman" w:hAnsi="Times New Roman"/>
          <w:noProof/>
          <w:color w:val="000000"/>
          <w:sz w:val="28"/>
          <w:lang w:eastAsia="ru-RU"/>
        </w:rPr>
        <w:t>:</w:t>
      </w:r>
      <w:r w:rsidRPr="00502601">
        <w:rPr>
          <w:rFonts w:ascii="Times New Roman" w:hAnsi="Times New Roman"/>
          <w:noProof/>
          <w:color w:val="000000"/>
          <w:sz w:val="28"/>
          <w:lang w:eastAsia="ru-RU"/>
        </w:rPr>
        <w:t xml:space="preserve"> эпифитные лишайники, напочвенная растительность</w:t>
      </w:r>
      <w:r w:rsidR="00502601">
        <w:rPr>
          <w:rFonts w:ascii="Times New Roman" w:hAnsi="Times New Roman"/>
          <w:noProof/>
          <w:color w:val="000000"/>
          <w:sz w:val="28"/>
          <w:lang w:eastAsia="ru-RU"/>
        </w:rPr>
        <w:t xml:space="preserve"> </w:t>
      </w:r>
      <w:r w:rsidRPr="00502601">
        <w:rPr>
          <w:rFonts w:ascii="Times New Roman" w:hAnsi="Times New Roman"/>
          <w:noProof/>
          <w:color w:val="000000"/>
          <w:sz w:val="28"/>
          <w:lang w:eastAsia="ru-RU"/>
        </w:rPr>
        <w:t>кустарниковая и древесная растительность, проективное покрытие деревьев, биомасса деревьев, химический состав хвойных игл, микроэлементы в хвое, почвенные ферменты, микориза, скорость разложения растительных остатков и один из прочих методов мониторинга по выбору</w:t>
      </w:r>
      <w:r w:rsidR="00502601">
        <w:rPr>
          <w:rFonts w:ascii="Times New Roman" w:hAnsi="Times New Roman"/>
          <w:noProof/>
          <w:color w:val="000000"/>
          <w:sz w:val="28"/>
          <w:lang w:eastAsia="ru-RU"/>
        </w:rPr>
        <w:t>.</w:t>
      </w:r>
    </w:p>
    <w:p w:rsidR="002E1949" w:rsidRPr="00502601" w:rsidRDefault="002E1949" w:rsidP="00502601">
      <w:pPr>
        <w:spacing w:after="0" w:line="360" w:lineRule="auto"/>
        <w:ind w:firstLine="709"/>
        <w:jc w:val="both"/>
        <w:rPr>
          <w:rFonts w:ascii="Times New Roman" w:hAnsi="Times New Roman"/>
          <w:noProof/>
          <w:color w:val="000000"/>
          <w:sz w:val="28"/>
          <w:lang w:eastAsia="ru-RU"/>
        </w:rPr>
      </w:pPr>
      <w:r w:rsidRPr="00502601">
        <w:rPr>
          <w:rFonts w:ascii="Times New Roman" w:hAnsi="Times New Roman"/>
          <w:noProof/>
          <w:color w:val="000000"/>
          <w:sz w:val="28"/>
          <w:lang w:eastAsia="ru-RU"/>
        </w:rPr>
        <w:t>На территории бывшего СССР было намечено 6 площадей для проведения регионального мониторинга по перечисленным выше биологическим показателям.</w:t>
      </w:r>
    </w:p>
    <w:p w:rsidR="002E1949" w:rsidRPr="00502601" w:rsidRDefault="002E1949" w:rsidP="00502601">
      <w:pPr>
        <w:spacing w:after="0" w:line="360" w:lineRule="auto"/>
        <w:ind w:firstLine="709"/>
        <w:jc w:val="both"/>
        <w:rPr>
          <w:rFonts w:ascii="Times New Roman" w:hAnsi="Times New Roman"/>
          <w:noProof/>
          <w:color w:val="000000"/>
          <w:sz w:val="28"/>
          <w:lang w:eastAsia="ru-RU"/>
        </w:rPr>
      </w:pPr>
      <w:r w:rsidRPr="00502601">
        <w:rPr>
          <w:rFonts w:ascii="Times New Roman" w:hAnsi="Times New Roman"/>
          <w:noProof/>
          <w:color w:val="000000"/>
          <w:sz w:val="28"/>
          <w:lang w:eastAsia="ru-RU"/>
        </w:rPr>
        <w:t>Наиболее развиты системы регионального мониторинга в Германии и Нидерландах.</w:t>
      </w:r>
    </w:p>
    <w:p w:rsidR="002E1949" w:rsidRPr="00502601" w:rsidRDefault="002E1949" w:rsidP="00502601">
      <w:pPr>
        <w:spacing w:after="0" w:line="360" w:lineRule="auto"/>
        <w:ind w:firstLine="709"/>
        <w:jc w:val="both"/>
        <w:rPr>
          <w:rFonts w:ascii="Times New Roman" w:hAnsi="Times New Roman"/>
          <w:noProof/>
          <w:color w:val="000000"/>
          <w:sz w:val="28"/>
          <w:lang w:eastAsia="ru-RU"/>
        </w:rPr>
      </w:pPr>
      <w:r w:rsidRPr="00502601">
        <w:rPr>
          <w:rFonts w:ascii="Times New Roman" w:hAnsi="Times New Roman"/>
          <w:noProof/>
          <w:color w:val="000000"/>
          <w:sz w:val="28"/>
          <w:lang w:eastAsia="ru-RU"/>
        </w:rPr>
        <w:t xml:space="preserve">Для примера рассмотрим одну из систем биомониторинга в Германии </w:t>
      </w:r>
      <w:r w:rsidR="00502601">
        <w:rPr>
          <w:rFonts w:ascii="Times New Roman" w:hAnsi="Times New Roman"/>
          <w:noProof/>
          <w:color w:val="000000"/>
          <w:sz w:val="28"/>
          <w:lang w:eastAsia="ru-RU"/>
        </w:rPr>
        <w:t>(</w:t>
      </w:r>
      <w:r w:rsidRPr="00502601">
        <w:rPr>
          <w:rFonts w:ascii="Times New Roman" w:hAnsi="Times New Roman"/>
          <w:noProof/>
          <w:color w:val="000000"/>
          <w:sz w:val="28"/>
          <w:lang w:eastAsia="ru-RU"/>
        </w:rPr>
        <w:t>земля Баден-Вюртемеберг).Она предполагает оценку следующих показателей</w:t>
      </w:r>
      <w:r w:rsidR="00502601">
        <w:rPr>
          <w:rFonts w:ascii="Times New Roman" w:hAnsi="Times New Roman"/>
          <w:noProof/>
          <w:color w:val="000000"/>
          <w:sz w:val="28"/>
          <w:lang w:eastAsia="ru-RU"/>
        </w:rPr>
        <w:t>:</w:t>
      </w:r>
    </w:p>
    <w:p w:rsidR="002E1949" w:rsidRPr="00502601" w:rsidRDefault="002E1949" w:rsidP="00502601">
      <w:pPr>
        <w:pStyle w:val="1"/>
        <w:numPr>
          <w:ilvl w:val="0"/>
          <w:numId w:val="1"/>
        </w:numPr>
        <w:spacing w:after="0" w:line="360" w:lineRule="auto"/>
        <w:ind w:left="0" w:firstLine="709"/>
        <w:jc w:val="both"/>
        <w:rPr>
          <w:rFonts w:ascii="Times New Roman" w:hAnsi="Times New Roman"/>
          <w:color w:val="000000"/>
          <w:sz w:val="28"/>
        </w:rPr>
      </w:pPr>
      <w:r w:rsidRPr="00502601">
        <w:rPr>
          <w:rFonts w:ascii="Times New Roman" w:hAnsi="Times New Roman"/>
          <w:color w:val="000000"/>
          <w:sz w:val="28"/>
        </w:rPr>
        <w:t>Степени дефолиации (преждевременной потери листвы) бука, ели и пихты;</w:t>
      </w:r>
    </w:p>
    <w:p w:rsidR="002E1949" w:rsidRPr="00502601" w:rsidRDefault="002E1949" w:rsidP="00502601">
      <w:pPr>
        <w:pStyle w:val="1"/>
        <w:numPr>
          <w:ilvl w:val="0"/>
          <w:numId w:val="1"/>
        </w:numPr>
        <w:spacing w:after="0" w:line="360" w:lineRule="auto"/>
        <w:ind w:left="0" w:firstLine="709"/>
        <w:jc w:val="both"/>
        <w:rPr>
          <w:rFonts w:ascii="Times New Roman" w:hAnsi="Times New Roman"/>
          <w:color w:val="000000"/>
          <w:sz w:val="28"/>
        </w:rPr>
      </w:pPr>
      <w:r w:rsidRPr="00502601">
        <w:rPr>
          <w:rFonts w:ascii="Times New Roman" w:hAnsi="Times New Roman"/>
          <w:color w:val="000000"/>
          <w:sz w:val="28"/>
        </w:rPr>
        <w:t>Состава поллютантов в листьях и хвое;</w:t>
      </w:r>
    </w:p>
    <w:p w:rsidR="002E1949" w:rsidRPr="00502601" w:rsidRDefault="002E1949" w:rsidP="00502601">
      <w:pPr>
        <w:pStyle w:val="1"/>
        <w:numPr>
          <w:ilvl w:val="0"/>
          <w:numId w:val="1"/>
        </w:numPr>
        <w:spacing w:after="0" w:line="360" w:lineRule="auto"/>
        <w:ind w:left="0" w:firstLine="709"/>
        <w:jc w:val="both"/>
        <w:rPr>
          <w:rFonts w:ascii="Times New Roman" w:hAnsi="Times New Roman"/>
          <w:color w:val="000000"/>
          <w:sz w:val="28"/>
        </w:rPr>
      </w:pPr>
      <w:r w:rsidRPr="00502601">
        <w:rPr>
          <w:rFonts w:ascii="Times New Roman" w:hAnsi="Times New Roman"/>
          <w:color w:val="000000"/>
          <w:sz w:val="28"/>
        </w:rPr>
        <w:t>Сукцессии (закономерной смены) травянистой растительности;</w:t>
      </w:r>
    </w:p>
    <w:p w:rsidR="002E1949" w:rsidRPr="00502601" w:rsidRDefault="002E1949" w:rsidP="00502601">
      <w:pPr>
        <w:pStyle w:val="1"/>
        <w:numPr>
          <w:ilvl w:val="0"/>
          <w:numId w:val="1"/>
        </w:numPr>
        <w:spacing w:after="0" w:line="360" w:lineRule="auto"/>
        <w:ind w:left="0" w:firstLine="709"/>
        <w:jc w:val="both"/>
        <w:rPr>
          <w:rFonts w:ascii="Times New Roman" w:hAnsi="Times New Roman"/>
          <w:color w:val="000000"/>
          <w:sz w:val="28"/>
        </w:rPr>
      </w:pPr>
      <w:r w:rsidRPr="00502601">
        <w:rPr>
          <w:rFonts w:ascii="Times New Roman" w:hAnsi="Times New Roman"/>
          <w:color w:val="000000"/>
          <w:sz w:val="28"/>
        </w:rPr>
        <w:t>Жизненности травостоя и содержания в нем поллютантов;</w:t>
      </w:r>
    </w:p>
    <w:p w:rsidR="002E1949" w:rsidRPr="00502601" w:rsidRDefault="002E1949" w:rsidP="00502601">
      <w:pPr>
        <w:pStyle w:val="1"/>
        <w:numPr>
          <w:ilvl w:val="0"/>
          <w:numId w:val="1"/>
        </w:numPr>
        <w:spacing w:after="0" w:line="360" w:lineRule="auto"/>
        <w:ind w:left="0" w:firstLine="709"/>
        <w:jc w:val="both"/>
        <w:rPr>
          <w:rFonts w:ascii="Times New Roman" w:hAnsi="Times New Roman"/>
          <w:color w:val="000000"/>
          <w:sz w:val="28"/>
        </w:rPr>
      </w:pPr>
      <w:r w:rsidRPr="00502601">
        <w:rPr>
          <w:rFonts w:ascii="Times New Roman" w:hAnsi="Times New Roman"/>
          <w:color w:val="000000"/>
          <w:sz w:val="28"/>
        </w:rPr>
        <w:t>Площади покрытия эпифитных лишайников</w:t>
      </w:r>
      <w:r w:rsidR="00502601">
        <w:rPr>
          <w:rFonts w:ascii="Times New Roman" w:hAnsi="Times New Roman"/>
          <w:color w:val="000000"/>
          <w:sz w:val="28"/>
        </w:rPr>
        <w:t>;</w:t>
      </w:r>
    </w:p>
    <w:p w:rsidR="002E1949" w:rsidRPr="00502601" w:rsidRDefault="002E1949" w:rsidP="00502601">
      <w:pPr>
        <w:pStyle w:val="1"/>
        <w:numPr>
          <w:ilvl w:val="0"/>
          <w:numId w:val="1"/>
        </w:numPr>
        <w:spacing w:after="0" w:line="360" w:lineRule="auto"/>
        <w:ind w:left="0" w:firstLine="709"/>
        <w:jc w:val="both"/>
        <w:rPr>
          <w:rFonts w:ascii="Times New Roman" w:hAnsi="Times New Roman"/>
          <w:color w:val="000000"/>
          <w:sz w:val="28"/>
        </w:rPr>
      </w:pPr>
      <w:r w:rsidRPr="00502601">
        <w:rPr>
          <w:rFonts w:ascii="Times New Roman" w:hAnsi="Times New Roman"/>
          <w:color w:val="000000"/>
          <w:sz w:val="28"/>
        </w:rPr>
        <w:t>Численности коллембол (мелких почвенных членистоногих) и наземных моллюсков;</w:t>
      </w:r>
    </w:p>
    <w:p w:rsidR="002E1949" w:rsidRPr="00502601" w:rsidRDefault="002E1949" w:rsidP="00502601">
      <w:pPr>
        <w:pStyle w:val="1"/>
        <w:numPr>
          <w:ilvl w:val="0"/>
          <w:numId w:val="1"/>
        </w:numPr>
        <w:spacing w:after="0" w:line="360" w:lineRule="auto"/>
        <w:ind w:left="0" w:firstLine="709"/>
        <w:jc w:val="both"/>
        <w:rPr>
          <w:rFonts w:ascii="Times New Roman" w:hAnsi="Times New Roman"/>
          <w:color w:val="000000"/>
          <w:sz w:val="28"/>
        </w:rPr>
      </w:pPr>
      <w:r w:rsidRPr="00502601">
        <w:rPr>
          <w:rFonts w:ascii="Times New Roman" w:hAnsi="Times New Roman"/>
          <w:color w:val="000000"/>
          <w:sz w:val="28"/>
        </w:rPr>
        <w:t>Аккумуляции поллютантов в дождевых червях.</w:t>
      </w:r>
    </w:p>
    <w:p w:rsidR="002E1949" w:rsidRPr="00502601" w:rsidRDefault="002E1949" w:rsidP="00502601">
      <w:pPr>
        <w:spacing w:after="0" w:line="360" w:lineRule="auto"/>
        <w:ind w:firstLine="709"/>
        <w:jc w:val="both"/>
        <w:rPr>
          <w:rFonts w:ascii="Times New Roman" w:hAnsi="Times New Roman"/>
          <w:color w:val="000000"/>
          <w:sz w:val="28"/>
        </w:rPr>
      </w:pPr>
      <w:r w:rsidRPr="00502601">
        <w:rPr>
          <w:rFonts w:ascii="Times New Roman" w:hAnsi="Times New Roman"/>
          <w:color w:val="000000"/>
          <w:sz w:val="28"/>
        </w:rPr>
        <w:t xml:space="preserve">Результаты мониторинга представляют в виде таблиц и графиков. К числу удачных способов относится метод «Амебы». Рисуют круг, который делят линиями на равные секторы по числу измеряемых показателей. Линия окружности означает их нормальное значения. Показатели могут быть химическими (соединения тяжелых металлов, фосфора </w:t>
      </w:r>
      <w:r w:rsidR="00502601">
        <w:rPr>
          <w:rFonts w:ascii="Times New Roman" w:hAnsi="Times New Roman"/>
          <w:color w:val="000000"/>
          <w:sz w:val="28"/>
        </w:rPr>
        <w:t>и т.д.</w:t>
      </w:r>
      <w:r w:rsidRPr="00502601">
        <w:rPr>
          <w:rFonts w:ascii="Times New Roman" w:hAnsi="Times New Roman"/>
          <w:color w:val="000000"/>
          <w:sz w:val="28"/>
        </w:rPr>
        <w:t>), физическими (уровень грунтовых вод, мутность и пр.) и биологическими (численность, разнообразие и другие характеристики</w:t>
      </w:r>
      <w:r w:rsidR="00502601">
        <w:rPr>
          <w:rFonts w:ascii="Times New Roman" w:hAnsi="Times New Roman"/>
          <w:color w:val="000000"/>
          <w:sz w:val="28"/>
        </w:rPr>
        <w:t xml:space="preserve"> </w:t>
      </w:r>
      <w:r w:rsidRPr="00502601">
        <w:rPr>
          <w:rFonts w:ascii="Times New Roman" w:hAnsi="Times New Roman"/>
          <w:color w:val="000000"/>
          <w:sz w:val="28"/>
        </w:rPr>
        <w:t>биоиндикаторов</w:t>
      </w:r>
      <w:r w:rsidR="00502601">
        <w:rPr>
          <w:rFonts w:ascii="Times New Roman" w:hAnsi="Times New Roman"/>
          <w:color w:val="000000"/>
          <w:sz w:val="28"/>
        </w:rPr>
        <w:t>)</w:t>
      </w:r>
      <w:r w:rsidRPr="00502601">
        <w:rPr>
          <w:rFonts w:ascii="Times New Roman" w:hAnsi="Times New Roman"/>
          <w:color w:val="000000"/>
          <w:sz w:val="28"/>
        </w:rPr>
        <w:t>. Далее в каждом секторе закрашивают площадь, пропорциональную значениям соответствующего показателя. Линии могут выходить за пределы круга, если значения</w:t>
      </w:r>
      <w:r w:rsidR="00502601" w:rsidRPr="00502601">
        <w:rPr>
          <w:rFonts w:ascii="Times New Roman" w:hAnsi="Times New Roman"/>
          <w:color w:val="000000"/>
          <w:sz w:val="28"/>
        </w:rPr>
        <w:t xml:space="preserve"> «</w:t>
      </w:r>
      <w:r w:rsidRPr="00502601">
        <w:rPr>
          <w:rFonts w:ascii="Times New Roman" w:hAnsi="Times New Roman"/>
          <w:color w:val="000000"/>
          <w:sz w:val="28"/>
        </w:rPr>
        <w:t>зашкаливают»</w:t>
      </w:r>
      <w:r w:rsidR="00502601">
        <w:rPr>
          <w:rFonts w:ascii="Times New Roman" w:hAnsi="Times New Roman"/>
          <w:color w:val="000000"/>
          <w:sz w:val="28"/>
        </w:rPr>
        <w:t>,</w:t>
      </w:r>
      <w:r w:rsidRPr="00502601">
        <w:rPr>
          <w:rFonts w:ascii="Times New Roman" w:hAnsi="Times New Roman"/>
          <w:color w:val="000000"/>
          <w:sz w:val="28"/>
        </w:rPr>
        <w:t xml:space="preserve"> тогда у «Амебы» появляются «выросты-ложноножки». Результаты мониторинга, представленные</w:t>
      </w:r>
      <w:r w:rsidR="00502601">
        <w:rPr>
          <w:rFonts w:ascii="Times New Roman" w:hAnsi="Times New Roman"/>
          <w:color w:val="000000"/>
          <w:sz w:val="28"/>
        </w:rPr>
        <w:t xml:space="preserve"> </w:t>
      </w:r>
      <w:r w:rsidRPr="00502601">
        <w:rPr>
          <w:rFonts w:ascii="Times New Roman" w:hAnsi="Times New Roman"/>
          <w:color w:val="000000"/>
          <w:sz w:val="28"/>
        </w:rPr>
        <w:t>в виде ряда таких рисунков, наглядно выявляют направление «движения Амебы» и, соответственно направление изменений в экосистеме.</w:t>
      </w:r>
    </w:p>
    <w:p w:rsidR="002E1949" w:rsidRPr="00502601" w:rsidRDefault="002E1949" w:rsidP="00502601">
      <w:pPr>
        <w:spacing w:after="0" w:line="360" w:lineRule="auto"/>
        <w:ind w:firstLine="709"/>
        <w:jc w:val="both"/>
        <w:rPr>
          <w:rFonts w:ascii="Times New Roman" w:hAnsi="Times New Roman"/>
          <w:b/>
          <w:i/>
          <w:color w:val="000000"/>
          <w:sz w:val="28"/>
          <w:szCs w:val="28"/>
        </w:rPr>
      </w:pPr>
      <w:r w:rsidRPr="00502601">
        <w:rPr>
          <w:rFonts w:ascii="Times New Roman" w:hAnsi="Times New Roman"/>
          <w:b/>
          <w:i/>
          <w:color w:val="000000"/>
          <w:sz w:val="28"/>
          <w:szCs w:val="28"/>
        </w:rPr>
        <w:t>Биоиндикация</w:t>
      </w:r>
    </w:p>
    <w:p w:rsidR="002E1949" w:rsidRPr="00502601" w:rsidRDefault="002E1949" w:rsidP="00502601">
      <w:pPr>
        <w:spacing w:after="0" w:line="360" w:lineRule="auto"/>
        <w:ind w:firstLine="709"/>
        <w:jc w:val="both"/>
        <w:rPr>
          <w:rFonts w:ascii="Times New Roman" w:hAnsi="Times New Roman"/>
          <w:color w:val="000000"/>
          <w:sz w:val="28"/>
        </w:rPr>
      </w:pPr>
      <w:r w:rsidRPr="00502601">
        <w:rPr>
          <w:rFonts w:ascii="Times New Roman" w:hAnsi="Times New Roman"/>
          <w:color w:val="000000"/>
          <w:sz w:val="28"/>
        </w:rPr>
        <w:t xml:space="preserve">Биоиндикация </w:t>
      </w:r>
      <w:r w:rsidR="00502601">
        <w:rPr>
          <w:rFonts w:ascii="Times New Roman" w:hAnsi="Times New Roman"/>
          <w:color w:val="000000"/>
          <w:sz w:val="28"/>
        </w:rPr>
        <w:t>–</w:t>
      </w:r>
      <w:r w:rsidR="00502601" w:rsidRPr="00502601">
        <w:rPr>
          <w:rFonts w:ascii="Times New Roman" w:hAnsi="Times New Roman"/>
          <w:color w:val="000000"/>
          <w:sz w:val="28"/>
        </w:rPr>
        <w:t xml:space="preserve"> </w:t>
      </w:r>
      <w:r w:rsidRPr="00502601">
        <w:rPr>
          <w:rFonts w:ascii="Times New Roman" w:hAnsi="Times New Roman"/>
          <w:color w:val="000000"/>
          <w:sz w:val="28"/>
        </w:rPr>
        <w:t>это оценка состояния среды с помощью живых объектов. Живые объекты (или системы)</w:t>
      </w:r>
      <w:r w:rsidR="00502601">
        <w:rPr>
          <w:rFonts w:ascii="Times New Roman" w:hAnsi="Times New Roman"/>
          <w:color w:val="000000"/>
          <w:sz w:val="28"/>
        </w:rPr>
        <w:t> –</w:t>
      </w:r>
      <w:r w:rsidR="00502601" w:rsidRPr="00502601">
        <w:rPr>
          <w:rFonts w:ascii="Times New Roman" w:hAnsi="Times New Roman"/>
          <w:color w:val="000000"/>
          <w:sz w:val="28"/>
        </w:rPr>
        <w:t xml:space="preserve"> </w:t>
      </w:r>
      <w:r w:rsidRPr="00502601">
        <w:rPr>
          <w:rFonts w:ascii="Times New Roman" w:hAnsi="Times New Roman"/>
          <w:color w:val="000000"/>
          <w:sz w:val="28"/>
        </w:rPr>
        <w:t>это клетки, организмы, популяции, сообщества. С их помощью может производиться оценка</w:t>
      </w:r>
      <w:r w:rsidR="00502601">
        <w:rPr>
          <w:rFonts w:ascii="Times New Roman" w:hAnsi="Times New Roman"/>
          <w:color w:val="000000"/>
          <w:sz w:val="28"/>
        </w:rPr>
        <w:t xml:space="preserve"> </w:t>
      </w:r>
      <w:r w:rsidRPr="00502601">
        <w:rPr>
          <w:rFonts w:ascii="Times New Roman" w:hAnsi="Times New Roman"/>
          <w:color w:val="000000"/>
          <w:sz w:val="28"/>
        </w:rPr>
        <w:t xml:space="preserve">как абиотических факторов (температура, влажность, кислотность, соленость, содержание поллютантов </w:t>
      </w:r>
      <w:r w:rsidR="00502601">
        <w:rPr>
          <w:rFonts w:ascii="Times New Roman" w:hAnsi="Times New Roman"/>
          <w:color w:val="000000"/>
          <w:sz w:val="28"/>
        </w:rPr>
        <w:t>и т.д.</w:t>
      </w:r>
      <w:r w:rsidRPr="00502601">
        <w:rPr>
          <w:rFonts w:ascii="Times New Roman" w:hAnsi="Times New Roman"/>
          <w:color w:val="000000"/>
          <w:sz w:val="28"/>
        </w:rPr>
        <w:t>) так и биотических (благополучие организмов, их популяций и сообществ). Термин</w:t>
      </w:r>
      <w:r w:rsidR="00502601">
        <w:rPr>
          <w:rFonts w:ascii="Times New Roman" w:hAnsi="Times New Roman"/>
          <w:color w:val="000000"/>
          <w:sz w:val="28"/>
        </w:rPr>
        <w:t xml:space="preserve"> </w:t>
      </w:r>
      <w:r w:rsidRPr="00502601">
        <w:rPr>
          <w:rFonts w:ascii="Times New Roman" w:hAnsi="Times New Roman"/>
          <w:color w:val="000000"/>
          <w:sz w:val="28"/>
        </w:rPr>
        <w:t>«биоиндикация»</w:t>
      </w:r>
      <w:r w:rsidR="00502601">
        <w:rPr>
          <w:rFonts w:ascii="Times New Roman" w:hAnsi="Times New Roman"/>
          <w:color w:val="000000"/>
          <w:sz w:val="28"/>
        </w:rPr>
        <w:t xml:space="preserve"> </w:t>
      </w:r>
      <w:r w:rsidRPr="00502601">
        <w:rPr>
          <w:rFonts w:ascii="Times New Roman" w:hAnsi="Times New Roman"/>
          <w:color w:val="000000"/>
          <w:sz w:val="28"/>
        </w:rPr>
        <w:t>чаще используется в европейской научной литературе, а в американской его обычно заменяют аналогичным по смыслу названием</w:t>
      </w:r>
      <w:r w:rsidR="00502601" w:rsidRPr="00502601">
        <w:rPr>
          <w:rFonts w:ascii="Times New Roman" w:hAnsi="Times New Roman"/>
          <w:color w:val="000000"/>
          <w:sz w:val="28"/>
        </w:rPr>
        <w:t xml:space="preserve"> «</w:t>
      </w:r>
      <w:r w:rsidRPr="00502601">
        <w:rPr>
          <w:rFonts w:ascii="Times New Roman" w:hAnsi="Times New Roman"/>
          <w:color w:val="000000"/>
          <w:sz w:val="28"/>
        </w:rPr>
        <w:t>экотоксикология».</w:t>
      </w:r>
    </w:p>
    <w:p w:rsidR="00502601" w:rsidRDefault="002E1949" w:rsidP="00502601">
      <w:pPr>
        <w:spacing w:after="0" w:line="360" w:lineRule="auto"/>
        <w:ind w:firstLine="709"/>
        <w:jc w:val="both"/>
        <w:rPr>
          <w:rFonts w:ascii="Times New Roman" w:hAnsi="Times New Roman"/>
          <w:color w:val="000000"/>
          <w:sz w:val="28"/>
        </w:rPr>
      </w:pPr>
      <w:r w:rsidRPr="00502601">
        <w:rPr>
          <w:rFonts w:ascii="Times New Roman" w:hAnsi="Times New Roman"/>
          <w:color w:val="000000"/>
          <w:sz w:val="28"/>
        </w:rPr>
        <w:t>Часто задают вопрос:</w:t>
      </w:r>
      <w:r w:rsidR="00502601" w:rsidRPr="00502601">
        <w:rPr>
          <w:rFonts w:ascii="Times New Roman" w:hAnsi="Times New Roman"/>
          <w:color w:val="000000"/>
          <w:sz w:val="28"/>
        </w:rPr>
        <w:t xml:space="preserve"> «</w:t>
      </w:r>
      <w:r w:rsidRPr="00502601">
        <w:rPr>
          <w:rFonts w:ascii="Times New Roman" w:hAnsi="Times New Roman"/>
          <w:color w:val="000000"/>
          <w:sz w:val="28"/>
        </w:rPr>
        <w:t>Почему для оценки качества среды приходится использовать живые объекты, когда это проще</w:t>
      </w:r>
      <w:r w:rsidR="00502601">
        <w:rPr>
          <w:rFonts w:ascii="Times New Roman" w:hAnsi="Times New Roman"/>
          <w:color w:val="000000"/>
          <w:sz w:val="28"/>
        </w:rPr>
        <w:t xml:space="preserve"> </w:t>
      </w:r>
      <w:r w:rsidRPr="00502601">
        <w:rPr>
          <w:rFonts w:ascii="Times New Roman" w:hAnsi="Times New Roman"/>
          <w:color w:val="000000"/>
          <w:sz w:val="28"/>
        </w:rPr>
        <w:t>делать физико-химическими методами?» По мнению Ван Штраалена (1998), существуют</w:t>
      </w:r>
      <w:r w:rsidR="00502601">
        <w:rPr>
          <w:rFonts w:ascii="Times New Roman" w:hAnsi="Times New Roman"/>
          <w:color w:val="000000"/>
          <w:sz w:val="28"/>
        </w:rPr>
        <w:t xml:space="preserve"> </w:t>
      </w:r>
      <w:r w:rsidRPr="00502601">
        <w:rPr>
          <w:rFonts w:ascii="Times New Roman" w:hAnsi="Times New Roman"/>
          <w:color w:val="000000"/>
          <w:sz w:val="28"/>
        </w:rPr>
        <w:t>по крайней мере 3 случая, когда биоиндикация становится незаменимой.</w:t>
      </w:r>
    </w:p>
    <w:p w:rsidR="002E1949" w:rsidRPr="00502601" w:rsidRDefault="002E1949" w:rsidP="00502601">
      <w:pPr>
        <w:pStyle w:val="1"/>
        <w:numPr>
          <w:ilvl w:val="0"/>
          <w:numId w:val="2"/>
        </w:numPr>
        <w:spacing w:after="0" w:line="360" w:lineRule="auto"/>
        <w:ind w:left="0" w:firstLine="709"/>
        <w:jc w:val="both"/>
        <w:rPr>
          <w:rFonts w:ascii="Times New Roman" w:hAnsi="Times New Roman"/>
          <w:i/>
          <w:color w:val="000000"/>
          <w:sz w:val="28"/>
        </w:rPr>
      </w:pPr>
      <w:r w:rsidRPr="00502601">
        <w:rPr>
          <w:rFonts w:ascii="Times New Roman" w:hAnsi="Times New Roman"/>
          <w:i/>
          <w:color w:val="000000"/>
          <w:sz w:val="28"/>
        </w:rPr>
        <w:t xml:space="preserve">Фактор не может быть измерен. </w:t>
      </w:r>
      <w:r w:rsidRPr="00502601">
        <w:rPr>
          <w:rFonts w:ascii="Times New Roman" w:hAnsi="Times New Roman"/>
          <w:color w:val="000000"/>
          <w:sz w:val="28"/>
        </w:rPr>
        <w:t>Это особенно</w:t>
      </w:r>
      <w:r w:rsidR="00502601">
        <w:rPr>
          <w:rFonts w:ascii="Times New Roman" w:hAnsi="Times New Roman"/>
          <w:color w:val="000000"/>
          <w:sz w:val="28"/>
        </w:rPr>
        <w:t xml:space="preserve"> </w:t>
      </w:r>
      <w:r w:rsidRPr="00502601">
        <w:rPr>
          <w:rFonts w:ascii="Times New Roman" w:hAnsi="Times New Roman"/>
          <w:color w:val="000000"/>
          <w:sz w:val="28"/>
        </w:rPr>
        <w:t>хар-но</w:t>
      </w:r>
      <w:r w:rsidR="00502601">
        <w:rPr>
          <w:rFonts w:ascii="Times New Roman" w:hAnsi="Times New Roman"/>
          <w:color w:val="000000"/>
          <w:sz w:val="28"/>
        </w:rPr>
        <w:t xml:space="preserve"> </w:t>
      </w:r>
      <w:r w:rsidRPr="00502601">
        <w:rPr>
          <w:rFonts w:ascii="Times New Roman" w:hAnsi="Times New Roman"/>
          <w:color w:val="000000"/>
          <w:sz w:val="28"/>
        </w:rPr>
        <w:t>для попыток реконструкции</w:t>
      </w:r>
      <w:r w:rsidR="00502601">
        <w:rPr>
          <w:rFonts w:ascii="Times New Roman" w:hAnsi="Times New Roman"/>
          <w:color w:val="000000"/>
          <w:sz w:val="28"/>
        </w:rPr>
        <w:t xml:space="preserve"> </w:t>
      </w:r>
      <w:r w:rsidRPr="00502601">
        <w:rPr>
          <w:rFonts w:ascii="Times New Roman" w:hAnsi="Times New Roman"/>
          <w:color w:val="000000"/>
          <w:sz w:val="28"/>
        </w:rPr>
        <w:t>климата</w:t>
      </w:r>
      <w:r w:rsidR="00502601">
        <w:rPr>
          <w:rFonts w:ascii="Times New Roman" w:hAnsi="Times New Roman"/>
          <w:color w:val="000000"/>
          <w:sz w:val="28"/>
        </w:rPr>
        <w:t xml:space="preserve"> </w:t>
      </w:r>
      <w:r w:rsidRPr="00502601">
        <w:rPr>
          <w:rFonts w:ascii="Times New Roman" w:hAnsi="Times New Roman"/>
          <w:color w:val="000000"/>
          <w:sz w:val="28"/>
        </w:rPr>
        <w:t>прошлых эпох. Так, анализ пыльцы растений в Северной Америке за длительный период показал</w:t>
      </w:r>
      <w:r w:rsidR="00502601">
        <w:rPr>
          <w:rFonts w:ascii="Times New Roman" w:hAnsi="Times New Roman"/>
          <w:color w:val="000000"/>
          <w:sz w:val="28"/>
        </w:rPr>
        <w:t xml:space="preserve"> </w:t>
      </w:r>
      <w:r w:rsidRPr="00502601">
        <w:rPr>
          <w:rFonts w:ascii="Times New Roman" w:hAnsi="Times New Roman"/>
          <w:color w:val="000000"/>
          <w:sz w:val="28"/>
        </w:rPr>
        <w:t>смену теплого влажного климата сухим прохладным и далее замену лесных сообществ на травяные. В другом случае остатки диатомовых водорослей (соотношение ацидофильных</w:t>
      </w:r>
      <w:r w:rsidR="00502601">
        <w:rPr>
          <w:rFonts w:ascii="Times New Roman" w:hAnsi="Times New Roman"/>
          <w:color w:val="000000"/>
          <w:sz w:val="28"/>
        </w:rPr>
        <w:t xml:space="preserve"> </w:t>
      </w:r>
      <w:r w:rsidRPr="00502601">
        <w:rPr>
          <w:rFonts w:ascii="Times New Roman" w:hAnsi="Times New Roman"/>
          <w:color w:val="000000"/>
          <w:sz w:val="28"/>
        </w:rPr>
        <w:t>и базофильных видов) позволило утверждать, что в прошлом вода в озерах Швеции имела кислую реакцию по вполне естественным причинам.</w:t>
      </w:r>
    </w:p>
    <w:p w:rsidR="002E1949" w:rsidRPr="00502601" w:rsidRDefault="002E1949" w:rsidP="00502601">
      <w:pPr>
        <w:pStyle w:val="1"/>
        <w:numPr>
          <w:ilvl w:val="0"/>
          <w:numId w:val="2"/>
        </w:numPr>
        <w:spacing w:after="0" w:line="360" w:lineRule="auto"/>
        <w:ind w:left="0" w:firstLine="709"/>
        <w:jc w:val="both"/>
        <w:rPr>
          <w:rFonts w:ascii="Times New Roman" w:hAnsi="Times New Roman"/>
          <w:i/>
          <w:color w:val="000000"/>
          <w:sz w:val="28"/>
        </w:rPr>
      </w:pPr>
      <w:r w:rsidRPr="00502601">
        <w:rPr>
          <w:rFonts w:ascii="Times New Roman" w:hAnsi="Times New Roman"/>
          <w:i/>
          <w:color w:val="000000"/>
          <w:sz w:val="28"/>
        </w:rPr>
        <w:t xml:space="preserve">Фактор трудно измерить. </w:t>
      </w:r>
      <w:r w:rsidRPr="00502601">
        <w:rPr>
          <w:rFonts w:ascii="Times New Roman" w:hAnsi="Times New Roman"/>
          <w:color w:val="000000"/>
          <w:sz w:val="28"/>
        </w:rPr>
        <w:t>Некоторые пестициды так быстро разлагаются, что не позволяют выявить их исходную концентрацию в почве. Например, инсектицид дельтаметрин активен лишь несколько часов после его распыления</w:t>
      </w:r>
      <w:r w:rsidR="00502601">
        <w:rPr>
          <w:rFonts w:ascii="Times New Roman" w:hAnsi="Times New Roman"/>
          <w:color w:val="000000"/>
          <w:sz w:val="28"/>
        </w:rPr>
        <w:t>,</w:t>
      </w:r>
      <w:r w:rsidRPr="00502601">
        <w:rPr>
          <w:rFonts w:ascii="Times New Roman" w:hAnsi="Times New Roman"/>
          <w:color w:val="000000"/>
          <w:sz w:val="28"/>
        </w:rPr>
        <w:t xml:space="preserve"> в то время как его действие на фауну (жуков и пауков</w:t>
      </w:r>
      <w:r w:rsidR="00502601">
        <w:rPr>
          <w:rFonts w:ascii="Times New Roman" w:hAnsi="Times New Roman"/>
          <w:color w:val="000000"/>
          <w:sz w:val="28"/>
        </w:rPr>
        <w:t>)</w:t>
      </w:r>
      <w:r w:rsidRPr="00502601">
        <w:rPr>
          <w:rFonts w:ascii="Times New Roman" w:hAnsi="Times New Roman"/>
          <w:color w:val="000000"/>
          <w:sz w:val="28"/>
        </w:rPr>
        <w:t xml:space="preserve"> прослеживается в течение нескольких недель.</w:t>
      </w:r>
    </w:p>
    <w:p w:rsidR="002E1949" w:rsidRPr="00502601" w:rsidRDefault="002E1949" w:rsidP="00502601">
      <w:pPr>
        <w:pStyle w:val="1"/>
        <w:numPr>
          <w:ilvl w:val="0"/>
          <w:numId w:val="2"/>
        </w:numPr>
        <w:spacing w:after="0" w:line="360" w:lineRule="auto"/>
        <w:ind w:left="0" w:firstLine="709"/>
        <w:jc w:val="both"/>
        <w:rPr>
          <w:rFonts w:ascii="Times New Roman" w:hAnsi="Times New Roman"/>
          <w:i/>
          <w:color w:val="000000"/>
          <w:sz w:val="28"/>
        </w:rPr>
      </w:pPr>
      <w:r w:rsidRPr="00502601">
        <w:rPr>
          <w:rFonts w:ascii="Times New Roman" w:hAnsi="Times New Roman"/>
          <w:i/>
          <w:color w:val="000000"/>
          <w:sz w:val="28"/>
        </w:rPr>
        <w:t>Фактор легко измерить, но трудно интерпретировать.</w:t>
      </w:r>
      <w:r w:rsidRPr="00502601">
        <w:rPr>
          <w:rFonts w:ascii="Times New Roman" w:hAnsi="Times New Roman"/>
          <w:color w:val="000000"/>
          <w:sz w:val="28"/>
        </w:rPr>
        <w:t xml:space="preserve"> Данные о концепции в </w:t>
      </w:r>
      <w:r w:rsidR="00502601" w:rsidRPr="00502601">
        <w:rPr>
          <w:rFonts w:ascii="Times New Roman" w:hAnsi="Times New Roman"/>
          <w:color w:val="000000"/>
          <w:sz w:val="28"/>
        </w:rPr>
        <w:t>окр.</w:t>
      </w:r>
      <w:r w:rsidR="00502601">
        <w:rPr>
          <w:rFonts w:ascii="Times New Roman" w:hAnsi="Times New Roman"/>
          <w:color w:val="000000"/>
          <w:sz w:val="28"/>
        </w:rPr>
        <w:t xml:space="preserve"> </w:t>
      </w:r>
      <w:r w:rsidR="00502601" w:rsidRPr="00502601">
        <w:rPr>
          <w:rFonts w:ascii="Times New Roman" w:hAnsi="Times New Roman"/>
          <w:color w:val="000000"/>
          <w:sz w:val="28"/>
        </w:rPr>
        <w:t>с</w:t>
      </w:r>
      <w:r w:rsidRPr="00502601">
        <w:rPr>
          <w:rFonts w:ascii="Times New Roman" w:hAnsi="Times New Roman"/>
          <w:color w:val="000000"/>
          <w:sz w:val="28"/>
        </w:rPr>
        <w:t>реде</w:t>
      </w:r>
      <w:r w:rsidR="00502601">
        <w:rPr>
          <w:rFonts w:ascii="Times New Roman" w:hAnsi="Times New Roman"/>
          <w:color w:val="000000"/>
          <w:sz w:val="28"/>
        </w:rPr>
        <w:t xml:space="preserve"> </w:t>
      </w:r>
      <w:r w:rsidRPr="00502601">
        <w:rPr>
          <w:rFonts w:ascii="Times New Roman" w:hAnsi="Times New Roman"/>
          <w:color w:val="000000"/>
          <w:sz w:val="28"/>
        </w:rPr>
        <w:t>различных поллютантов (если их</w:t>
      </w:r>
      <w:r w:rsidR="00502601">
        <w:rPr>
          <w:rFonts w:ascii="Times New Roman" w:hAnsi="Times New Roman"/>
          <w:color w:val="000000"/>
          <w:sz w:val="28"/>
        </w:rPr>
        <w:t xml:space="preserve"> </w:t>
      </w:r>
      <w:r w:rsidRPr="00502601">
        <w:rPr>
          <w:rFonts w:ascii="Times New Roman" w:hAnsi="Times New Roman"/>
          <w:color w:val="000000"/>
          <w:sz w:val="28"/>
        </w:rPr>
        <w:t>концентрация не запредельно высока</w:t>
      </w:r>
      <w:r w:rsidR="00502601">
        <w:rPr>
          <w:rFonts w:ascii="Times New Roman" w:hAnsi="Times New Roman"/>
          <w:color w:val="000000"/>
          <w:sz w:val="28"/>
        </w:rPr>
        <w:t>)</w:t>
      </w:r>
      <w:r w:rsidRPr="00502601">
        <w:rPr>
          <w:rFonts w:ascii="Times New Roman" w:hAnsi="Times New Roman"/>
          <w:color w:val="000000"/>
          <w:sz w:val="28"/>
        </w:rPr>
        <w:t xml:space="preserve"> не содержат ответа на вопрос</w:t>
      </w:r>
      <w:r w:rsidR="00502601">
        <w:rPr>
          <w:rFonts w:ascii="Times New Roman" w:hAnsi="Times New Roman"/>
          <w:color w:val="000000"/>
          <w:sz w:val="28"/>
        </w:rPr>
        <w:t>,</w:t>
      </w:r>
      <w:r w:rsidRPr="00502601">
        <w:rPr>
          <w:rFonts w:ascii="Times New Roman" w:hAnsi="Times New Roman"/>
          <w:color w:val="000000"/>
          <w:sz w:val="28"/>
        </w:rPr>
        <w:t xml:space="preserve"> насколько ситуация</w:t>
      </w:r>
      <w:r w:rsidR="00502601">
        <w:rPr>
          <w:rFonts w:ascii="Times New Roman" w:hAnsi="Times New Roman"/>
          <w:color w:val="000000"/>
          <w:sz w:val="28"/>
        </w:rPr>
        <w:t xml:space="preserve"> </w:t>
      </w:r>
      <w:r w:rsidRPr="00502601">
        <w:rPr>
          <w:rFonts w:ascii="Times New Roman" w:hAnsi="Times New Roman"/>
          <w:color w:val="000000"/>
          <w:sz w:val="28"/>
        </w:rPr>
        <w:t>опасна для живой природы. Показатели предельно допустимой концепции (ПДК) различных веществ</w:t>
      </w:r>
      <w:r w:rsidR="00502601">
        <w:rPr>
          <w:rFonts w:ascii="Times New Roman" w:hAnsi="Times New Roman"/>
          <w:color w:val="000000"/>
          <w:sz w:val="28"/>
        </w:rPr>
        <w:t xml:space="preserve"> </w:t>
      </w:r>
      <w:r w:rsidRPr="00502601">
        <w:rPr>
          <w:rFonts w:ascii="Times New Roman" w:hAnsi="Times New Roman"/>
          <w:color w:val="000000"/>
          <w:sz w:val="28"/>
        </w:rPr>
        <w:t>разработаны лишь для человека. Однако, очевидно, эти показатели не могут</w:t>
      </w:r>
      <w:r w:rsidR="00502601">
        <w:rPr>
          <w:rFonts w:ascii="Times New Roman" w:hAnsi="Times New Roman"/>
          <w:color w:val="000000"/>
          <w:sz w:val="28"/>
        </w:rPr>
        <w:t xml:space="preserve"> </w:t>
      </w:r>
      <w:r w:rsidRPr="00502601">
        <w:rPr>
          <w:rFonts w:ascii="Times New Roman" w:hAnsi="Times New Roman"/>
          <w:color w:val="000000"/>
          <w:sz w:val="28"/>
        </w:rPr>
        <w:t>быть распространены на другие</w:t>
      </w:r>
      <w:r w:rsidR="00502601">
        <w:rPr>
          <w:rFonts w:ascii="Times New Roman" w:hAnsi="Times New Roman"/>
          <w:color w:val="000000"/>
          <w:sz w:val="28"/>
        </w:rPr>
        <w:t xml:space="preserve"> </w:t>
      </w:r>
      <w:r w:rsidRPr="00502601">
        <w:rPr>
          <w:rFonts w:ascii="Times New Roman" w:hAnsi="Times New Roman"/>
          <w:color w:val="000000"/>
          <w:sz w:val="28"/>
        </w:rPr>
        <w:t>живые существа. Есть более</w:t>
      </w:r>
      <w:r w:rsidR="00502601">
        <w:rPr>
          <w:rFonts w:ascii="Times New Roman" w:hAnsi="Times New Roman"/>
          <w:color w:val="000000"/>
          <w:sz w:val="28"/>
        </w:rPr>
        <w:t xml:space="preserve"> </w:t>
      </w:r>
      <w:r w:rsidRPr="00502601">
        <w:rPr>
          <w:rFonts w:ascii="Times New Roman" w:hAnsi="Times New Roman"/>
          <w:color w:val="000000"/>
          <w:sz w:val="28"/>
        </w:rPr>
        <w:t>чувствительные виды, и они могут оказаться ключевыми для поддержания экосистем. С точки зрения охраны природы, важнее получить ответ на вопрос, к каким</w:t>
      </w:r>
      <w:r w:rsidR="00502601">
        <w:rPr>
          <w:rFonts w:ascii="Times New Roman" w:hAnsi="Times New Roman"/>
          <w:color w:val="000000"/>
          <w:sz w:val="28"/>
        </w:rPr>
        <w:t xml:space="preserve"> </w:t>
      </w:r>
      <w:r w:rsidRPr="00502601">
        <w:rPr>
          <w:rFonts w:ascii="Times New Roman" w:hAnsi="Times New Roman"/>
          <w:color w:val="000000"/>
          <w:sz w:val="28"/>
        </w:rPr>
        <w:t>последствиям приведет</w:t>
      </w:r>
      <w:r w:rsidR="00502601">
        <w:rPr>
          <w:rFonts w:ascii="Times New Roman" w:hAnsi="Times New Roman"/>
          <w:color w:val="000000"/>
          <w:sz w:val="28"/>
        </w:rPr>
        <w:t xml:space="preserve"> </w:t>
      </w:r>
      <w:r w:rsidRPr="00502601">
        <w:rPr>
          <w:rFonts w:ascii="Times New Roman" w:hAnsi="Times New Roman"/>
          <w:color w:val="000000"/>
          <w:sz w:val="28"/>
        </w:rPr>
        <w:t>та или иная концентрация</w:t>
      </w:r>
      <w:r w:rsidR="00502601">
        <w:rPr>
          <w:rFonts w:ascii="Times New Roman" w:hAnsi="Times New Roman"/>
          <w:color w:val="000000"/>
          <w:sz w:val="28"/>
        </w:rPr>
        <w:t xml:space="preserve"> </w:t>
      </w:r>
      <w:r w:rsidRPr="00502601">
        <w:rPr>
          <w:rFonts w:ascii="Times New Roman" w:hAnsi="Times New Roman"/>
          <w:color w:val="000000"/>
          <w:sz w:val="28"/>
        </w:rPr>
        <w:t>загрязнителя в среде. Эту задачу и решает биондикация</w:t>
      </w:r>
      <w:r w:rsidR="00502601">
        <w:rPr>
          <w:rFonts w:ascii="Times New Roman" w:hAnsi="Times New Roman"/>
          <w:color w:val="000000"/>
          <w:sz w:val="28"/>
        </w:rPr>
        <w:t>,</w:t>
      </w:r>
      <w:r w:rsidRPr="00502601">
        <w:rPr>
          <w:rFonts w:ascii="Times New Roman" w:hAnsi="Times New Roman"/>
          <w:color w:val="000000"/>
          <w:sz w:val="28"/>
        </w:rPr>
        <w:t xml:space="preserve"> позволяя оценить биологические последствия</w:t>
      </w:r>
      <w:r w:rsidR="00502601">
        <w:rPr>
          <w:rFonts w:ascii="Times New Roman" w:hAnsi="Times New Roman"/>
          <w:color w:val="000000"/>
          <w:sz w:val="28"/>
        </w:rPr>
        <w:t xml:space="preserve"> </w:t>
      </w:r>
      <w:r w:rsidRPr="00502601">
        <w:rPr>
          <w:rFonts w:ascii="Times New Roman" w:hAnsi="Times New Roman"/>
          <w:color w:val="000000"/>
          <w:sz w:val="28"/>
        </w:rPr>
        <w:t>антропогенного изменения среды. Физические и химические методы</w:t>
      </w:r>
      <w:r w:rsidR="00502601">
        <w:rPr>
          <w:rFonts w:ascii="Times New Roman" w:hAnsi="Times New Roman"/>
          <w:color w:val="000000"/>
          <w:sz w:val="28"/>
        </w:rPr>
        <w:t xml:space="preserve"> </w:t>
      </w:r>
      <w:r w:rsidRPr="00502601">
        <w:rPr>
          <w:rFonts w:ascii="Times New Roman" w:hAnsi="Times New Roman"/>
          <w:color w:val="000000"/>
          <w:sz w:val="28"/>
        </w:rPr>
        <w:t>дают качественные и количественные хар-ки фактора, но лишь косвенно</w:t>
      </w:r>
      <w:r w:rsidR="00502601">
        <w:rPr>
          <w:rFonts w:ascii="Times New Roman" w:hAnsi="Times New Roman"/>
          <w:color w:val="000000"/>
          <w:sz w:val="28"/>
        </w:rPr>
        <w:t xml:space="preserve"> </w:t>
      </w:r>
      <w:r w:rsidRPr="00502601">
        <w:rPr>
          <w:rFonts w:ascii="Times New Roman" w:hAnsi="Times New Roman"/>
          <w:color w:val="000000"/>
          <w:sz w:val="28"/>
        </w:rPr>
        <w:t>судят о его биологическом</w:t>
      </w:r>
      <w:r w:rsidR="00502601">
        <w:rPr>
          <w:rFonts w:ascii="Times New Roman" w:hAnsi="Times New Roman"/>
          <w:color w:val="000000"/>
          <w:sz w:val="28"/>
        </w:rPr>
        <w:t xml:space="preserve"> </w:t>
      </w:r>
      <w:r w:rsidRPr="00502601">
        <w:rPr>
          <w:rFonts w:ascii="Times New Roman" w:hAnsi="Times New Roman"/>
          <w:color w:val="000000"/>
          <w:sz w:val="28"/>
        </w:rPr>
        <w:t>действии. Биоиндикация</w:t>
      </w:r>
      <w:r w:rsidR="00502601">
        <w:rPr>
          <w:rFonts w:ascii="Times New Roman" w:hAnsi="Times New Roman"/>
          <w:color w:val="000000"/>
          <w:sz w:val="28"/>
        </w:rPr>
        <w:t>,</w:t>
      </w:r>
      <w:r w:rsidRPr="00502601">
        <w:rPr>
          <w:rFonts w:ascii="Times New Roman" w:hAnsi="Times New Roman"/>
          <w:color w:val="000000"/>
          <w:sz w:val="28"/>
        </w:rPr>
        <w:t xml:space="preserve"> наоборот, позволяет получить информацию о биологических последствиях изменения</w:t>
      </w:r>
      <w:r w:rsidR="00502601">
        <w:rPr>
          <w:rFonts w:ascii="Times New Roman" w:hAnsi="Times New Roman"/>
          <w:color w:val="000000"/>
          <w:sz w:val="28"/>
        </w:rPr>
        <w:t xml:space="preserve"> </w:t>
      </w:r>
      <w:r w:rsidRPr="00502601">
        <w:rPr>
          <w:rFonts w:ascii="Times New Roman" w:hAnsi="Times New Roman"/>
          <w:color w:val="000000"/>
          <w:sz w:val="28"/>
        </w:rPr>
        <w:t>среды и сделать лишь косвенные</w:t>
      </w:r>
      <w:r w:rsidR="00502601">
        <w:rPr>
          <w:rFonts w:ascii="Times New Roman" w:hAnsi="Times New Roman"/>
          <w:color w:val="000000"/>
          <w:sz w:val="28"/>
        </w:rPr>
        <w:t xml:space="preserve"> </w:t>
      </w:r>
      <w:r w:rsidRPr="00502601">
        <w:rPr>
          <w:rFonts w:ascii="Times New Roman" w:hAnsi="Times New Roman"/>
          <w:color w:val="000000"/>
          <w:sz w:val="28"/>
        </w:rPr>
        <w:t>выводы</w:t>
      </w:r>
      <w:r w:rsidR="00502601">
        <w:rPr>
          <w:rFonts w:ascii="Times New Roman" w:hAnsi="Times New Roman"/>
          <w:color w:val="000000"/>
          <w:sz w:val="28"/>
        </w:rPr>
        <w:t xml:space="preserve"> </w:t>
      </w:r>
      <w:r w:rsidRPr="00502601">
        <w:rPr>
          <w:rFonts w:ascii="Times New Roman" w:hAnsi="Times New Roman"/>
          <w:color w:val="000000"/>
          <w:sz w:val="28"/>
        </w:rPr>
        <w:t>об особенностях самого фактора</w:t>
      </w:r>
      <w:r w:rsidR="00502601">
        <w:rPr>
          <w:rFonts w:ascii="Times New Roman" w:hAnsi="Times New Roman"/>
          <w:color w:val="000000"/>
          <w:sz w:val="28"/>
        </w:rPr>
        <w:t>.</w:t>
      </w:r>
      <w:r w:rsidRPr="00502601">
        <w:rPr>
          <w:rFonts w:ascii="Times New Roman" w:hAnsi="Times New Roman"/>
          <w:color w:val="000000"/>
          <w:sz w:val="28"/>
        </w:rPr>
        <w:t xml:space="preserve"> Таким образом</w:t>
      </w:r>
      <w:r w:rsidR="00502601">
        <w:rPr>
          <w:rFonts w:ascii="Times New Roman" w:hAnsi="Times New Roman"/>
          <w:color w:val="000000"/>
          <w:sz w:val="28"/>
        </w:rPr>
        <w:t>,</w:t>
      </w:r>
      <w:r w:rsidRPr="00502601">
        <w:rPr>
          <w:rFonts w:ascii="Times New Roman" w:hAnsi="Times New Roman"/>
          <w:color w:val="000000"/>
          <w:sz w:val="28"/>
        </w:rPr>
        <w:t xml:space="preserve"> при оценке</w:t>
      </w:r>
      <w:r w:rsidR="00502601">
        <w:rPr>
          <w:rFonts w:ascii="Times New Roman" w:hAnsi="Times New Roman"/>
          <w:color w:val="000000"/>
          <w:sz w:val="28"/>
        </w:rPr>
        <w:t xml:space="preserve"> </w:t>
      </w:r>
      <w:r w:rsidRPr="00502601">
        <w:rPr>
          <w:rFonts w:ascii="Times New Roman" w:hAnsi="Times New Roman"/>
          <w:color w:val="000000"/>
          <w:sz w:val="28"/>
        </w:rPr>
        <w:t>состояния среды желательно сочетать физико-химические методы биологическими.</w:t>
      </w:r>
    </w:p>
    <w:p w:rsidR="002E1949" w:rsidRPr="00502601" w:rsidRDefault="002E1949" w:rsidP="00502601">
      <w:pPr>
        <w:spacing w:after="0" w:line="360" w:lineRule="auto"/>
        <w:ind w:firstLine="709"/>
        <w:jc w:val="both"/>
        <w:rPr>
          <w:rFonts w:ascii="Times New Roman" w:hAnsi="Times New Roman"/>
          <w:color w:val="000000"/>
          <w:sz w:val="28"/>
        </w:rPr>
      </w:pPr>
      <w:r w:rsidRPr="00502601">
        <w:rPr>
          <w:rFonts w:ascii="Times New Roman" w:hAnsi="Times New Roman"/>
          <w:color w:val="000000"/>
          <w:sz w:val="28"/>
        </w:rPr>
        <w:t>Актуальность биоиндикации обусловлена также</w:t>
      </w:r>
      <w:r w:rsidR="00502601">
        <w:rPr>
          <w:rFonts w:ascii="Times New Roman" w:hAnsi="Times New Roman"/>
          <w:color w:val="000000"/>
          <w:sz w:val="28"/>
        </w:rPr>
        <w:t xml:space="preserve"> </w:t>
      </w:r>
      <w:r w:rsidRPr="00502601">
        <w:rPr>
          <w:rFonts w:ascii="Times New Roman" w:hAnsi="Times New Roman"/>
          <w:color w:val="000000"/>
          <w:sz w:val="28"/>
        </w:rPr>
        <w:t>простотой, скоростью и дешевизной определения качества среды. Например, при засолении почвы в городе листья липы по краям желтеют еще до наступления осени. Выявить такие участки можно, просто осматривая деревья. В таких случаях биоиндикация позволяет быстро обнаружить наиболее загрязненные местообитания.</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Во всех случаях, когда речь идет о контроле, без которого биоиндикация в принципе невозможна, встает вопрос, что считать нормой для того или иного биоиндикатора? В одних случаях ответ будет простой. Например, появление на листьях растений некротических пятен любой формы и размера – всегда индикатор загрязнения среды, поскольку в норме их быть не должно.</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Ситуация усложняется, когда нормой является не одно конкретное состояние биоиндикатора, а целый набор, диапазон таких состояний. К таким индикаторам относятся численность популяции, разнообразие сообществ, их видовой состав </w:t>
      </w:r>
      <w:r w:rsidR="00502601">
        <w:rPr>
          <w:rFonts w:ascii="Times New Roman" w:hAnsi="Times New Roman"/>
          <w:color w:val="000000"/>
          <w:sz w:val="28"/>
          <w:szCs w:val="24"/>
        </w:rPr>
        <w:t>и т.д.</w:t>
      </w:r>
      <w:r w:rsidRPr="00502601">
        <w:rPr>
          <w:rFonts w:ascii="Times New Roman" w:hAnsi="Times New Roman"/>
          <w:color w:val="000000"/>
          <w:sz w:val="28"/>
          <w:szCs w:val="24"/>
        </w:rPr>
        <w:t xml:space="preserve"> эти характеристики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меняются по сезонам и по годам, они могут отличаться в различных местообитаниях, следовательно, чтобы установить норму для таких биоиндикаторов, нужно располагать данными об их сезонной и многолетней</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динамике, их изменении по местообитаниям. Так, численность мелких почвенных членистоногих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коллембол на одном и том же участке ненарушенного леса</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может меняться в течение года в 10</w:t>
      </w:r>
      <w:r w:rsidR="00502601">
        <w:rPr>
          <w:rFonts w:ascii="Times New Roman" w:hAnsi="Times New Roman"/>
          <w:color w:val="000000"/>
          <w:sz w:val="28"/>
          <w:szCs w:val="24"/>
        </w:rPr>
        <w:t>–</w:t>
      </w:r>
      <w:r w:rsidR="00502601" w:rsidRPr="00502601">
        <w:rPr>
          <w:rFonts w:ascii="Times New Roman" w:hAnsi="Times New Roman"/>
          <w:color w:val="000000"/>
          <w:sz w:val="28"/>
          <w:szCs w:val="24"/>
        </w:rPr>
        <w:t>2</w:t>
      </w:r>
      <w:r w:rsidRPr="00502601">
        <w:rPr>
          <w:rFonts w:ascii="Times New Roman" w:hAnsi="Times New Roman"/>
          <w:color w:val="000000"/>
          <w:sz w:val="28"/>
          <w:szCs w:val="24"/>
        </w:rPr>
        <w:t>0 раз, разнообразие их сообществ- в 2</w:t>
      </w:r>
      <w:r w:rsidR="00502601">
        <w:rPr>
          <w:rFonts w:ascii="Times New Roman" w:hAnsi="Times New Roman"/>
          <w:color w:val="000000"/>
          <w:sz w:val="28"/>
          <w:szCs w:val="24"/>
        </w:rPr>
        <w:t>–</w:t>
      </w:r>
      <w:r w:rsidR="00502601" w:rsidRPr="00502601">
        <w:rPr>
          <w:rFonts w:ascii="Times New Roman" w:hAnsi="Times New Roman"/>
          <w:color w:val="000000"/>
          <w:sz w:val="28"/>
          <w:szCs w:val="24"/>
        </w:rPr>
        <w:t>3</w:t>
      </w:r>
      <w:r w:rsidRPr="00502601">
        <w:rPr>
          <w:rFonts w:ascii="Times New Roman" w:hAnsi="Times New Roman"/>
          <w:color w:val="000000"/>
          <w:sz w:val="28"/>
          <w:szCs w:val="24"/>
        </w:rPr>
        <w:t xml:space="preserve"> раза.</w:t>
      </w:r>
    </w:p>
    <w:p w:rsidR="002E1949" w:rsidRPr="00502601" w:rsidRDefault="002E1949" w:rsidP="00502601">
      <w:pPr>
        <w:spacing w:after="0" w:line="360" w:lineRule="auto"/>
        <w:ind w:firstLine="709"/>
        <w:jc w:val="both"/>
        <w:rPr>
          <w:rFonts w:ascii="Times New Roman" w:hAnsi="Times New Roman"/>
          <w:b/>
          <w:i/>
          <w:color w:val="000000"/>
          <w:sz w:val="28"/>
          <w:szCs w:val="28"/>
        </w:rPr>
      </w:pPr>
      <w:r w:rsidRPr="00502601">
        <w:rPr>
          <w:rFonts w:ascii="Times New Roman" w:hAnsi="Times New Roman"/>
          <w:b/>
          <w:i/>
          <w:color w:val="000000"/>
          <w:sz w:val="28"/>
          <w:szCs w:val="28"/>
        </w:rPr>
        <w:t>Биоиндикация на разных уровнях организации живого</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i/>
          <w:color w:val="000000"/>
          <w:sz w:val="28"/>
          <w:szCs w:val="24"/>
        </w:rPr>
        <w:t xml:space="preserve">Биоиндикация </w:t>
      </w:r>
      <w:r w:rsidRPr="00502601">
        <w:rPr>
          <w:rFonts w:ascii="Times New Roman" w:hAnsi="Times New Roman"/>
          <w:color w:val="000000"/>
          <w:sz w:val="28"/>
          <w:szCs w:val="24"/>
        </w:rPr>
        <w:t>может осуществляться на всех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уровнях организации живого:</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биологических молекул, клеток, тканей и органов, организмов, популяций (пространственная группировка особей одного вида), сообществ, экосистем</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биосферы в целом. Признание этого факта</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достижение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современной теории биоиндикации.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На низших уровнях биоиндикации возможны прямые и специфические формы биоиндикации, на высших – лишь косвенные и неспецифические. Однако именно последние дают комплексную оценку влияния антропогенных воздействий на природу в целом.</w:t>
      </w:r>
    </w:p>
    <w:p w:rsidR="002E1949" w:rsidRPr="00502601" w:rsidRDefault="002E1949" w:rsidP="00502601">
      <w:pPr>
        <w:spacing w:after="0" w:line="360" w:lineRule="auto"/>
        <w:ind w:firstLine="709"/>
        <w:jc w:val="both"/>
        <w:rPr>
          <w:rFonts w:ascii="Times New Roman" w:hAnsi="Times New Roman"/>
          <w:b/>
          <w:i/>
          <w:color w:val="000000"/>
          <w:sz w:val="28"/>
          <w:szCs w:val="28"/>
        </w:rPr>
      </w:pPr>
      <w:r w:rsidRPr="00502601">
        <w:rPr>
          <w:rFonts w:ascii="Times New Roman" w:hAnsi="Times New Roman"/>
          <w:b/>
          <w:i/>
          <w:color w:val="000000"/>
          <w:sz w:val="28"/>
          <w:szCs w:val="28"/>
        </w:rPr>
        <w:t>Клеточный и субклеточный уровни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Биоиндикация на этих уровнях основана на узких пределах протекания биотических и физиологических реакций. Её достоинства заключаются в высокой чувствительности к нарушениям</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позволяющим выявить даже незначительные концентрации поллютантов, и выявить их быстро. Именно на этих уровнях возможно наиболее ранее выявление нарушений среды. К числу недостатков относится то, что биоиндикаторы</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кл</w:t>
      </w:r>
      <w:r w:rsidRPr="00502601">
        <w:rPr>
          <w:rFonts w:ascii="Times New Roman" w:hAnsi="Times New Roman"/>
          <w:color w:val="000000"/>
          <w:sz w:val="28"/>
          <w:szCs w:val="24"/>
        </w:rPr>
        <w:t>етки и молекулы требуют сложной аппаратуры.</w:t>
      </w:r>
    </w:p>
    <w:p w:rsidR="002E1949" w:rsidRPr="00502601" w:rsidRDefault="002E1949" w:rsidP="00502601">
      <w:pPr>
        <w:spacing w:after="0" w:line="360" w:lineRule="auto"/>
        <w:ind w:firstLine="709"/>
        <w:jc w:val="both"/>
        <w:rPr>
          <w:rFonts w:ascii="Times New Roman" w:hAnsi="Times New Roman"/>
          <w:color w:val="000000"/>
          <w:sz w:val="28"/>
          <w:szCs w:val="24"/>
          <w:lang w:val="en-US"/>
        </w:rPr>
      </w:pPr>
      <w:r w:rsidRPr="00502601">
        <w:rPr>
          <w:rFonts w:ascii="Times New Roman" w:hAnsi="Times New Roman"/>
          <w:color w:val="000000"/>
          <w:sz w:val="28"/>
          <w:szCs w:val="24"/>
        </w:rPr>
        <w:t>Результаты действия поллютантов следующие:</w:t>
      </w:r>
    </w:p>
    <w:p w:rsidR="002E1949" w:rsidRPr="00502601" w:rsidRDefault="002E1949" w:rsidP="00502601">
      <w:pPr>
        <w:pStyle w:val="1"/>
        <w:numPr>
          <w:ilvl w:val="0"/>
          <w:numId w:val="6"/>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нарушение биомембран (особенно их проницаемости);</w:t>
      </w:r>
    </w:p>
    <w:p w:rsidR="002E1949" w:rsidRPr="00502601" w:rsidRDefault="002E1949" w:rsidP="00502601">
      <w:pPr>
        <w:pStyle w:val="1"/>
        <w:numPr>
          <w:ilvl w:val="0"/>
          <w:numId w:val="6"/>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изменение концентрации и активности макромолекул (ферменты, белки, аминокислоты, жиры, углеводы, АТФ);</w:t>
      </w:r>
    </w:p>
    <w:p w:rsidR="002E1949" w:rsidRPr="00502601" w:rsidRDefault="002E1949" w:rsidP="00502601">
      <w:pPr>
        <w:pStyle w:val="1"/>
        <w:numPr>
          <w:ilvl w:val="0"/>
          <w:numId w:val="6"/>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аккумуляция вредных веществ</w:t>
      </w:r>
      <w:r w:rsidRPr="00502601">
        <w:rPr>
          <w:rFonts w:ascii="Times New Roman" w:hAnsi="Times New Roman"/>
          <w:color w:val="000000"/>
          <w:sz w:val="28"/>
          <w:szCs w:val="24"/>
          <w:lang w:val="en-US"/>
        </w:rPr>
        <w:t>;</w:t>
      </w:r>
    </w:p>
    <w:p w:rsidR="002E1949" w:rsidRPr="00502601" w:rsidRDefault="002E1949" w:rsidP="00502601">
      <w:pPr>
        <w:pStyle w:val="1"/>
        <w:numPr>
          <w:ilvl w:val="0"/>
          <w:numId w:val="6"/>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нарушение физиологических процессов в клетке;</w:t>
      </w:r>
    </w:p>
    <w:p w:rsidR="002E1949" w:rsidRPr="00502601" w:rsidRDefault="002E1949" w:rsidP="00502601">
      <w:pPr>
        <w:pStyle w:val="1"/>
        <w:numPr>
          <w:ilvl w:val="0"/>
          <w:numId w:val="6"/>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изменение размеров клеток.</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Чтобы разобрать тот или иной способ биоиндикации на этом уровне, необходимо выяснить механизмы действия поллютантов.</w:t>
      </w:r>
    </w:p>
    <w:p w:rsidR="002E1949" w:rsidRPr="00502601" w:rsidRDefault="002E1949" w:rsidP="00502601">
      <w:pPr>
        <w:spacing w:after="0" w:line="360" w:lineRule="auto"/>
        <w:ind w:firstLine="709"/>
        <w:jc w:val="both"/>
        <w:rPr>
          <w:rFonts w:ascii="Times New Roman" w:hAnsi="Times New Roman"/>
          <w:i/>
          <w:color w:val="000000"/>
          <w:sz w:val="28"/>
          <w:szCs w:val="24"/>
        </w:rPr>
      </w:pPr>
      <w:r w:rsidRPr="00502601">
        <w:rPr>
          <w:rFonts w:ascii="Times New Roman" w:hAnsi="Times New Roman"/>
          <w:b/>
          <w:i/>
          <w:color w:val="000000"/>
          <w:sz w:val="28"/>
          <w:szCs w:val="24"/>
          <w:u w:val="single"/>
        </w:rPr>
        <w:t xml:space="preserve">Влияние поллютантов на биомембраны </w:t>
      </w:r>
      <w:r w:rsidRPr="00502601">
        <w:rPr>
          <w:rFonts w:ascii="Times New Roman" w:hAnsi="Times New Roman"/>
          <w:i/>
          <w:color w:val="000000"/>
          <w:sz w:val="28"/>
          <w:szCs w:val="24"/>
        </w:rPr>
        <w:t>(на примере клеток растений)</w:t>
      </w:r>
    </w:p>
    <w:p w:rsidR="002E1949" w:rsidRPr="00502601" w:rsidRDefault="002E1949" w:rsidP="00502601">
      <w:pPr>
        <w:pStyle w:val="1"/>
        <w:numPr>
          <w:ilvl w:val="0"/>
          <w:numId w:val="7"/>
        </w:numPr>
        <w:spacing w:after="0" w:line="360" w:lineRule="auto"/>
        <w:ind w:left="0" w:firstLine="709"/>
        <w:jc w:val="both"/>
        <w:rPr>
          <w:rFonts w:ascii="Times New Roman" w:hAnsi="Times New Roman"/>
          <w:color w:val="000000"/>
          <w:sz w:val="28"/>
          <w:szCs w:val="24"/>
        </w:rPr>
      </w:pPr>
      <w:r w:rsidRPr="00502601">
        <w:rPr>
          <w:rFonts w:ascii="Times New Roman" w:hAnsi="Times New Roman"/>
          <w:i/>
          <w:color w:val="000000"/>
          <w:sz w:val="28"/>
          <w:szCs w:val="24"/>
        </w:rPr>
        <w:t>Сернистый газ</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SO</w:t>
      </w:r>
      <w:r w:rsidRPr="00502601">
        <w:rPr>
          <w:rFonts w:ascii="Times New Roman" w:hAnsi="Times New Roman"/>
          <w:color w:val="000000"/>
          <w:sz w:val="28"/>
          <w:szCs w:val="24"/>
        </w:rPr>
        <w:t xml:space="preserve">2 проникает в листву через устьица, попадает в межклеточное пространство, растворяется в воде с образованием </w:t>
      </w:r>
      <w:r w:rsidRPr="00502601">
        <w:rPr>
          <w:rFonts w:ascii="Times New Roman" w:hAnsi="Times New Roman"/>
          <w:color w:val="000000"/>
          <w:sz w:val="28"/>
          <w:szCs w:val="24"/>
          <w:lang w:val="en-US"/>
        </w:rPr>
        <w:t>SO</w:t>
      </w:r>
      <w:r w:rsidRPr="00502601">
        <w:rPr>
          <w:rFonts w:ascii="Times New Roman" w:hAnsi="Times New Roman"/>
          <w:color w:val="000000"/>
          <w:sz w:val="28"/>
          <w:szCs w:val="24"/>
        </w:rPr>
        <w:t>3</w:t>
      </w:r>
      <w:r w:rsidRPr="00502601">
        <w:rPr>
          <w:rFonts w:ascii="Times New Roman" w:hAnsi="Times New Roman"/>
          <w:color w:val="000000"/>
          <w:sz w:val="28"/>
          <w:szCs w:val="24"/>
          <w:vertAlign w:val="superscript"/>
        </w:rPr>
        <w:t>2</w:t>
      </w:r>
      <w:r w:rsidR="00502601">
        <w:rPr>
          <w:rFonts w:ascii="Times New Roman" w:hAnsi="Times New Roman"/>
          <w:color w:val="000000"/>
          <w:sz w:val="28"/>
          <w:szCs w:val="24"/>
          <w:vertAlign w:val="superscript"/>
        </w:rPr>
        <w:t xml:space="preserve"> –</w:t>
      </w:r>
      <w:r w:rsidR="00502601" w:rsidRPr="00502601">
        <w:rPr>
          <w:rFonts w:ascii="Times New Roman" w:hAnsi="Times New Roman"/>
          <w:color w:val="000000"/>
          <w:sz w:val="28"/>
          <w:szCs w:val="24"/>
        </w:rPr>
        <w:t xml:space="preserve"> /</w:t>
      </w:r>
      <w:r w:rsidR="00502601" w:rsidRPr="00502601">
        <w:rPr>
          <w:rFonts w:ascii="Times New Roman" w:hAnsi="Times New Roman"/>
          <w:color w:val="000000"/>
          <w:sz w:val="28"/>
          <w:szCs w:val="24"/>
          <w:lang w:val="en-US"/>
        </w:rPr>
        <w:t>H</w:t>
      </w:r>
      <w:r w:rsidRPr="00502601">
        <w:rPr>
          <w:rFonts w:ascii="Times New Roman" w:hAnsi="Times New Roman"/>
          <w:color w:val="000000"/>
          <w:sz w:val="28"/>
          <w:szCs w:val="24"/>
          <w:lang w:val="en-US"/>
        </w:rPr>
        <w:t>SO</w:t>
      </w:r>
      <w:r w:rsidRPr="00502601">
        <w:rPr>
          <w:rFonts w:ascii="Times New Roman" w:hAnsi="Times New Roman"/>
          <w:color w:val="000000"/>
          <w:sz w:val="28"/>
          <w:szCs w:val="24"/>
        </w:rPr>
        <w:t>3</w:t>
      </w:r>
      <w:r w:rsidRPr="00502601">
        <w:rPr>
          <w:rFonts w:ascii="Times New Roman" w:hAnsi="Times New Roman"/>
          <w:color w:val="000000"/>
          <w:sz w:val="28"/>
          <w:szCs w:val="24"/>
          <w:vertAlign w:val="superscript"/>
        </w:rPr>
        <w:t xml:space="preserve">- </w:t>
      </w:r>
      <w:r w:rsidRPr="00502601">
        <w:rPr>
          <w:rFonts w:ascii="Times New Roman" w:hAnsi="Times New Roman"/>
          <w:color w:val="000000"/>
          <w:sz w:val="28"/>
          <w:szCs w:val="24"/>
        </w:rPr>
        <w:t>ионов</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разрушающих клеточную мембрану</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В итоге снижается буферная емкость цитоплазмы клетки, изменяются её кислотность и редокспотенциал.</w:t>
      </w:r>
    </w:p>
    <w:p w:rsidR="002E1949" w:rsidRPr="00502601" w:rsidRDefault="002E1949" w:rsidP="00502601">
      <w:pPr>
        <w:pStyle w:val="1"/>
        <w:numPr>
          <w:ilvl w:val="0"/>
          <w:numId w:val="7"/>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 xml:space="preserve">Озон и другие окислители, </w:t>
      </w:r>
      <w:r w:rsidRPr="00502601">
        <w:rPr>
          <w:rFonts w:ascii="Times New Roman" w:hAnsi="Times New Roman"/>
          <w:color w:val="000000"/>
          <w:sz w:val="28"/>
          <w:szCs w:val="24"/>
        </w:rPr>
        <w:t>например, пероксиацетилнитрата. Нарушают проницаемость мембран. Этот эффект</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усугубляется в присутствии ионов тяжелых металлов.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Во всех случаях особенно сильно страдают мембраны хлоропластов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тилакоидные. Их разрушение – основная причина снижения фотосинтеза при воздействии поллютантов. Процесс фотосинтеза как очень чувствительный служит для биоиндикации загрязнения среды. При этом оценивают: 1) интенсивность фотосинтеза, 2) флоуресценцию хлорофилла. В качестве тест-организма часто используют мох мниум.</w:t>
      </w:r>
    </w:p>
    <w:p w:rsidR="002E1949" w:rsidRPr="00502601" w:rsidRDefault="002E1949" w:rsidP="00502601">
      <w:pPr>
        <w:spacing w:after="0" w:line="360" w:lineRule="auto"/>
        <w:ind w:firstLine="709"/>
        <w:jc w:val="both"/>
        <w:rPr>
          <w:rFonts w:ascii="Times New Roman" w:hAnsi="Times New Roman"/>
          <w:b/>
          <w:i/>
          <w:color w:val="000000"/>
          <w:sz w:val="28"/>
          <w:szCs w:val="24"/>
          <w:u w:val="single"/>
        </w:rPr>
      </w:pPr>
      <w:r w:rsidRPr="00502601">
        <w:rPr>
          <w:rFonts w:ascii="Times New Roman" w:hAnsi="Times New Roman"/>
          <w:b/>
          <w:i/>
          <w:color w:val="000000"/>
          <w:sz w:val="28"/>
          <w:szCs w:val="24"/>
          <w:u w:val="single"/>
        </w:rPr>
        <w:t>Изменение концентрации и активности макромолекул</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i/>
          <w:color w:val="000000"/>
          <w:sz w:val="28"/>
          <w:szCs w:val="24"/>
        </w:rPr>
        <w:t>Ферменты.</w:t>
      </w:r>
      <w:r w:rsidRPr="00502601">
        <w:rPr>
          <w:rFonts w:ascii="Times New Roman" w:hAnsi="Times New Roman"/>
          <w:color w:val="000000"/>
          <w:sz w:val="28"/>
          <w:szCs w:val="24"/>
        </w:rPr>
        <w:t xml:space="preserve"> Действие поллютантов на ферменты нарушает процесс нормального присоединения фермента к субстрату (С-Ф). это может происходить тремя различными способами:</w:t>
      </w:r>
    </w:p>
    <w:p w:rsidR="002E1949" w:rsidRPr="00502601" w:rsidRDefault="002E1949" w:rsidP="00502601">
      <w:pPr>
        <w:pStyle w:val="1"/>
        <w:numPr>
          <w:ilvl w:val="0"/>
          <w:numId w:val="8"/>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К ферменту вместо субстрата присоединяется поллютант-ингибитор с образованием комплекса Ф-И (отравление СО);</w:t>
      </w:r>
    </w:p>
    <w:p w:rsidR="002E1949" w:rsidRPr="00502601" w:rsidRDefault="002E1949" w:rsidP="00502601">
      <w:pPr>
        <w:pStyle w:val="1"/>
        <w:numPr>
          <w:ilvl w:val="0"/>
          <w:numId w:val="8"/>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Поллютант ингибирует фермент, расщепляя его связь с субстратом: </w:t>
      </w:r>
      <w:r w:rsidRPr="00502601">
        <w:rPr>
          <w:rFonts w:ascii="Times New Roman" w:hAnsi="Times New Roman"/>
          <w:color w:val="000000"/>
          <w:sz w:val="28"/>
          <w:szCs w:val="24"/>
          <w:lang w:val="en-US"/>
        </w:rPr>
        <w:t>C</w:t>
      </w:r>
      <w:r w:rsidRPr="00502601">
        <w:rPr>
          <w:rFonts w:ascii="Cambria Math" w:hAnsi="Cambria Math" w:cs="Cambria Math"/>
          <w:color w:val="000000"/>
          <w:sz w:val="28"/>
          <w:szCs w:val="24"/>
        </w:rPr>
        <w:t>↘</w:t>
      </w:r>
      <w:r w:rsidRPr="00502601">
        <w:rPr>
          <w:rFonts w:ascii="Times New Roman" w:hAnsi="Times New Roman"/>
          <w:color w:val="000000"/>
          <w:sz w:val="28"/>
          <w:szCs w:val="24"/>
        </w:rPr>
        <w:t>Ф;</w:t>
      </w:r>
    </w:p>
    <w:p w:rsidR="002E1949" w:rsidRPr="00502601" w:rsidRDefault="002E1949" w:rsidP="00502601">
      <w:pPr>
        <w:pStyle w:val="1"/>
        <w:numPr>
          <w:ilvl w:val="0"/>
          <w:numId w:val="8"/>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Присоединяясь к субстрату вместе с ферментом, поллютант ингибирует его: С-Ф-И.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В итоге нарушаются различные процессы, например:</w:t>
      </w:r>
    </w:p>
    <w:p w:rsidR="002E1949" w:rsidRPr="00502601" w:rsidRDefault="002E1949" w:rsidP="00502601">
      <w:pPr>
        <w:pStyle w:val="1"/>
        <w:numPr>
          <w:ilvl w:val="0"/>
          <w:numId w:val="9"/>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Ассимиляция углекислого газа в процессе фотосинтеза</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SO</w:t>
      </w:r>
      <w:r w:rsidRPr="00502601">
        <w:rPr>
          <w:rFonts w:ascii="Times New Roman" w:hAnsi="Times New Roman"/>
          <w:color w:val="000000"/>
          <w:sz w:val="28"/>
          <w:szCs w:val="24"/>
        </w:rPr>
        <w:t>2 связывается с активным центром ключевого фермента фотосинтеза (рибулозодифосфаткарбоксилазы)</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вместо СО2 и тормозит фиксацию СО2 в цикле Кальвина. Газообмен СО2 в принципе пригоден для биоиндикации;</w:t>
      </w:r>
    </w:p>
    <w:p w:rsidR="002E1949" w:rsidRPr="00502601" w:rsidRDefault="002E1949" w:rsidP="00502601">
      <w:pPr>
        <w:spacing w:after="0" w:line="360" w:lineRule="auto"/>
        <w:ind w:firstLine="709"/>
        <w:jc w:val="both"/>
        <w:rPr>
          <w:rFonts w:ascii="Times New Roman" w:hAnsi="Times New Roman"/>
          <w:color w:val="000000"/>
          <w:sz w:val="28"/>
          <w:szCs w:val="24"/>
          <w:lang w:val="en-US"/>
        </w:rPr>
      </w:pPr>
      <w:r w:rsidRPr="00502601">
        <w:rPr>
          <w:rFonts w:ascii="Times New Roman" w:hAnsi="Times New Roman"/>
          <w:i/>
          <w:color w:val="000000"/>
          <w:sz w:val="28"/>
          <w:szCs w:val="24"/>
        </w:rPr>
        <w:t>Синтез</w:t>
      </w:r>
      <w:r w:rsidR="00502601">
        <w:rPr>
          <w:rFonts w:ascii="Times New Roman" w:hAnsi="Times New Roman"/>
          <w:i/>
          <w:color w:val="000000"/>
          <w:sz w:val="28"/>
          <w:szCs w:val="24"/>
        </w:rPr>
        <w:t xml:space="preserve"> </w:t>
      </w:r>
      <w:r w:rsidRPr="00502601">
        <w:rPr>
          <w:rFonts w:ascii="Times New Roman" w:hAnsi="Times New Roman"/>
          <w:i/>
          <w:color w:val="000000"/>
          <w:sz w:val="28"/>
          <w:szCs w:val="24"/>
        </w:rPr>
        <w:t xml:space="preserve">защитных веществ в клетке. </w:t>
      </w:r>
      <w:r w:rsidRPr="00502601">
        <w:rPr>
          <w:rFonts w:ascii="Times New Roman" w:hAnsi="Times New Roman"/>
          <w:color w:val="000000"/>
          <w:sz w:val="28"/>
          <w:szCs w:val="24"/>
        </w:rPr>
        <w:t>В клетках растений под</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действием</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различных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нарушений накапливаются определенные защитные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вещества. Биоиндикация связана с определением концентрации этих веществ в растениях:</w:t>
      </w:r>
    </w:p>
    <w:p w:rsidR="002E1949" w:rsidRPr="00502601" w:rsidRDefault="002E1949" w:rsidP="00502601">
      <w:pPr>
        <w:pStyle w:val="1"/>
        <w:numPr>
          <w:ilvl w:val="0"/>
          <w:numId w:val="9"/>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Пролин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аминокислота, считающаяся индикатором стресса. Её концентрация возрастала</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 листьях тисса вблизи дорог с интенсивным движением транспорта, в листьях каштана при засолении почвы;</w:t>
      </w:r>
    </w:p>
    <w:p w:rsidR="002E1949" w:rsidRPr="00502601" w:rsidRDefault="002E1949" w:rsidP="00502601">
      <w:pPr>
        <w:pStyle w:val="1"/>
        <w:numPr>
          <w:ilvl w:val="0"/>
          <w:numId w:val="9"/>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Аланин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аминокислота, накапливалась в клетках водоросли треуксии, сосны и кукурузы при загрязнении;</w:t>
      </w:r>
    </w:p>
    <w:p w:rsidR="002E1949" w:rsidRPr="00502601" w:rsidRDefault="002E1949" w:rsidP="00502601">
      <w:pPr>
        <w:pStyle w:val="1"/>
        <w:numPr>
          <w:ilvl w:val="0"/>
          <w:numId w:val="9"/>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Пероксидаза и супероксиддисмутаза. При воздействии стрессов образуются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токсичные перекиси, которые пероксидаза обезвреживает. Например, </w:t>
      </w:r>
      <w:r w:rsidRPr="00502601">
        <w:rPr>
          <w:rFonts w:ascii="Times New Roman" w:hAnsi="Times New Roman"/>
          <w:color w:val="000000"/>
          <w:sz w:val="28"/>
          <w:szCs w:val="24"/>
          <w:lang w:val="en-US"/>
        </w:rPr>
        <w:t>SO</w:t>
      </w:r>
      <w:r w:rsidRPr="00502601">
        <w:rPr>
          <w:rFonts w:ascii="Times New Roman" w:hAnsi="Times New Roman"/>
          <w:color w:val="000000"/>
          <w:sz w:val="28"/>
          <w:szCs w:val="24"/>
        </w:rPr>
        <w:t>2 вызывает увеличение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активности пероксидазы и появление изоферментов супероксиддисмутазы, что можно выявить с помощью гель-электрофореза.</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i/>
          <w:color w:val="000000"/>
          <w:sz w:val="28"/>
          <w:szCs w:val="24"/>
        </w:rPr>
        <w:t xml:space="preserve">Пигменты. </w:t>
      </w:r>
      <w:r w:rsidRPr="00502601">
        <w:rPr>
          <w:rFonts w:ascii="Times New Roman" w:hAnsi="Times New Roman"/>
          <w:color w:val="000000"/>
          <w:sz w:val="28"/>
          <w:szCs w:val="24"/>
        </w:rPr>
        <w:t>При загрязнении в клетках растений происходят следующие изменения пигментов:</w:t>
      </w:r>
    </w:p>
    <w:p w:rsidR="002E1949" w:rsidRPr="00502601" w:rsidRDefault="002E1949" w:rsidP="00502601">
      <w:pPr>
        <w:pStyle w:val="1"/>
        <w:numPr>
          <w:ilvl w:val="0"/>
          <w:numId w:val="10"/>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Уменьшается содержание хлорофилла. Этапы его разрушения (феофетин, феофорбиды, распад пиррольного кольца);</w:t>
      </w:r>
    </w:p>
    <w:p w:rsidR="002E1949" w:rsidRPr="00502601" w:rsidRDefault="002E1949" w:rsidP="00502601">
      <w:pPr>
        <w:pStyle w:val="1"/>
        <w:numPr>
          <w:ilvl w:val="0"/>
          <w:numId w:val="10"/>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Понижается отношение хлорофилл а / хлорофилл в. Отмечается, в частности у ели при хроническом</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задымлении </w:t>
      </w:r>
      <w:r w:rsidRPr="00502601">
        <w:rPr>
          <w:rFonts w:ascii="Times New Roman" w:hAnsi="Times New Roman"/>
          <w:color w:val="000000"/>
          <w:sz w:val="28"/>
          <w:szCs w:val="24"/>
          <w:lang w:val="en-US"/>
        </w:rPr>
        <w:t>SO</w:t>
      </w:r>
      <w:r w:rsidRPr="00502601">
        <w:rPr>
          <w:rFonts w:ascii="Times New Roman" w:hAnsi="Times New Roman"/>
          <w:color w:val="000000"/>
          <w:sz w:val="28"/>
          <w:szCs w:val="24"/>
        </w:rPr>
        <w:t>2;</w:t>
      </w:r>
    </w:p>
    <w:p w:rsidR="002E1949" w:rsidRPr="00502601" w:rsidRDefault="002E1949" w:rsidP="00502601">
      <w:pPr>
        <w:pStyle w:val="1"/>
        <w:numPr>
          <w:ilvl w:val="0"/>
          <w:numId w:val="10"/>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Замедляется флуоресценция хлорофилл.</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При биоиндикации все эти изменения фиксируют с помощью приборов: хроматографа, спектрофотометра</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ф</w:t>
      </w:r>
      <w:r w:rsidRPr="00502601">
        <w:rPr>
          <w:rFonts w:ascii="Times New Roman" w:hAnsi="Times New Roman"/>
          <w:color w:val="000000"/>
          <w:sz w:val="28"/>
          <w:szCs w:val="24"/>
        </w:rPr>
        <w:t>луориметра.</w:t>
      </w:r>
    </w:p>
    <w:p w:rsidR="002E1949"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Аденозинтрифосфорная кислота. Содержание АТФ – универсального источника энергии в клетке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важный показатель ее жизнеспособности. Для его количественной оценки предложен показатель «энергетического заряда» (ЭЗ).</w:t>
      </w:r>
    </w:p>
    <w:p w:rsidR="00C104A6" w:rsidRPr="00502601" w:rsidRDefault="00C104A6" w:rsidP="00502601">
      <w:pPr>
        <w:spacing w:after="0" w:line="360" w:lineRule="auto"/>
        <w:ind w:firstLine="709"/>
        <w:jc w:val="both"/>
        <w:rPr>
          <w:rFonts w:ascii="Times New Roman" w:hAnsi="Times New Roman"/>
          <w:color w:val="000000"/>
          <w:sz w:val="28"/>
          <w:szCs w:val="24"/>
        </w:rPr>
      </w:pPr>
    </w:p>
    <w:p w:rsidR="002E1949" w:rsidRPr="00502601" w:rsidRDefault="00832DEB" w:rsidP="0050260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205.5pt;height:60pt;visibility:visible">
            <v:imagedata r:id="rId7" o:title=""/>
          </v:shape>
        </w:pict>
      </w:r>
    </w:p>
    <w:p w:rsidR="00C104A6" w:rsidRDefault="00C104A6" w:rsidP="00502601">
      <w:pPr>
        <w:spacing w:after="0" w:line="360" w:lineRule="auto"/>
        <w:ind w:firstLine="709"/>
        <w:jc w:val="both"/>
        <w:rPr>
          <w:rFonts w:ascii="Times New Roman" w:hAnsi="Times New Roman"/>
          <w:color w:val="000000"/>
          <w:sz w:val="28"/>
          <w:szCs w:val="24"/>
        </w:rPr>
      </w:pP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АДФ и АМФ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менее насыщенные энергией молекулы аденозиндифосфорной кислоты</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и аденозинмонофосфорной кислот. Показано, что с ростом концентрации </w:t>
      </w:r>
      <w:r w:rsidRPr="00502601">
        <w:rPr>
          <w:rFonts w:ascii="Times New Roman" w:hAnsi="Times New Roman"/>
          <w:color w:val="000000"/>
          <w:sz w:val="28"/>
          <w:szCs w:val="24"/>
          <w:lang w:val="en-US"/>
        </w:rPr>
        <w:t>SO</w:t>
      </w:r>
      <w:r w:rsidRPr="00502601">
        <w:rPr>
          <w:rFonts w:ascii="Times New Roman" w:hAnsi="Times New Roman"/>
          <w:color w:val="000000"/>
          <w:sz w:val="28"/>
          <w:szCs w:val="24"/>
        </w:rPr>
        <w:t>2 в воздухе ЭЗ клеток растений (сосна, водоросль, требоуксия) снижается</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i/>
          <w:color w:val="000000"/>
          <w:sz w:val="28"/>
          <w:szCs w:val="24"/>
        </w:rPr>
        <w:t xml:space="preserve">Белки. </w:t>
      </w:r>
      <w:r w:rsidRPr="00502601">
        <w:rPr>
          <w:rFonts w:ascii="Times New Roman" w:hAnsi="Times New Roman"/>
          <w:color w:val="000000"/>
          <w:sz w:val="28"/>
          <w:szCs w:val="24"/>
        </w:rPr>
        <w:t>При загрязнении в клетках уменьшается концентрация растворимых белков.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i/>
          <w:color w:val="000000"/>
          <w:sz w:val="28"/>
          <w:szCs w:val="24"/>
        </w:rPr>
        <w:t xml:space="preserve">Углеводы. </w:t>
      </w:r>
      <w:r w:rsidRPr="00502601">
        <w:rPr>
          <w:rFonts w:ascii="Times New Roman" w:hAnsi="Times New Roman"/>
          <w:color w:val="000000"/>
          <w:sz w:val="28"/>
          <w:szCs w:val="24"/>
        </w:rPr>
        <w:t>В целях биоиндикации может быть использовано наблюдение о росте глюкозы и фруктозы в листьях гороха при действии газодымных выбросов.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i/>
          <w:color w:val="000000"/>
          <w:sz w:val="28"/>
          <w:szCs w:val="24"/>
        </w:rPr>
        <w:t xml:space="preserve">Липиды. </w:t>
      </w:r>
      <w:r w:rsidRPr="00502601">
        <w:rPr>
          <w:rFonts w:ascii="Times New Roman" w:hAnsi="Times New Roman"/>
          <w:color w:val="000000"/>
          <w:sz w:val="28"/>
          <w:szCs w:val="24"/>
        </w:rPr>
        <w:t>Газовые выбросы ведут к уменьшению содержания миристиновой, пальмитиновой,</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лауриновой кислот и к увеличению линолевой и линоленовой кислот в составе липидов.</w:t>
      </w:r>
    </w:p>
    <w:p w:rsidR="002E1949" w:rsidRPr="00502601" w:rsidRDefault="002E1949" w:rsidP="00502601">
      <w:pPr>
        <w:spacing w:after="0" w:line="360" w:lineRule="auto"/>
        <w:ind w:firstLine="709"/>
        <w:jc w:val="both"/>
        <w:rPr>
          <w:rFonts w:ascii="Times New Roman" w:hAnsi="Times New Roman"/>
          <w:b/>
          <w:i/>
          <w:color w:val="000000"/>
          <w:sz w:val="28"/>
          <w:szCs w:val="24"/>
        </w:rPr>
      </w:pPr>
      <w:r w:rsidRPr="00502601">
        <w:rPr>
          <w:rFonts w:ascii="Times New Roman" w:hAnsi="Times New Roman"/>
          <w:b/>
          <w:i/>
          <w:color w:val="000000"/>
          <w:sz w:val="28"/>
          <w:szCs w:val="24"/>
        </w:rPr>
        <w:t>Аккумуляция вредных веществ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Хорошим показателем загрязнения среды может служить повышенная концентрация поллютантов в клетках живых организмов. Так, обнаружена корреляция между содержанием свинца в листьях тисса и интенсивностью движения в городах.</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Накопление ртути в перьях птиц позволило с помощью чучел проследить динамику</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загрязнения ртутью. Обнаружено, что с начала 40</w:t>
      </w:r>
      <w:r w:rsidR="00502601">
        <w:rPr>
          <w:rFonts w:ascii="Times New Roman" w:hAnsi="Times New Roman"/>
          <w:color w:val="000000"/>
          <w:sz w:val="28"/>
          <w:szCs w:val="24"/>
        </w:rPr>
        <w:t>-</w:t>
      </w:r>
      <w:r w:rsidR="00502601" w:rsidRPr="00502601">
        <w:rPr>
          <w:rFonts w:ascii="Times New Roman" w:hAnsi="Times New Roman"/>
          <w:color w:val="000000"/>
          <w:sz w:val="28"/>
          <w:szCs w:val="24"/>
        </w:rPr>
        <w:t>х</w:t>
      </w:r>
      <w:r w:rsidRPr="00502601">
        <w:rPr>
          <w:rFonts w:ascii="Times New Roman" w:hAnsi="Times New Roman"/>
          <w:color w:val="000000"/>
          <w:sz w:val="28"/>
          <w:szCs w:val="24"/>
        </w:rPr>
        <w:t xml:space="preserve"> годов ХХ века содержание ртути в перьях фазана, куропаток, сапсана и других увеличилось в 10</w:t>
      </w:r>
      <w:r w:rsidR="00502601">
        <w:rPr>
          <w:rFonts w:ascii="Times New Roman" w:hAnsi="Times New Roman"/>
          <w:color w:val="000000"/>
          <w:sz w:val="28"/>
          <w:szCs w:val="24"/>
        </w:rPr>
        <w:t>–</w:t>
      </w:r>
      <w:r w:rsidR="00502601" w:rsidRPr="00502601">
        <w:rPr>
          <w:rFonts w:ascii="Times New Roman" w:hAnsi="Times New Roman"/>
          <w:color w:val="000000"/>
          <w:sz w:val="28"/>
          <w:szCs w:val="24"/>
        </w:rPr>
        <w:t>2</w:t>
      </w:r>
      <w:r w:rsidRPr="00502601">
        <w:rPr>
          <w:rFonts w:ascii="Times New Roman" w:hAnsi="Times New Roman"/>
          <w:color w:val="000000"/>
          <w:sz w:val="28"/>
          <w:szCs w:val="24"/>
        </w:rPr>
        <w:t>0 раз, по сравнению с 1840</w:t>
      </w:r>
      <w:r w:rsidR="00502601">
        <w:rPr>
          <w:rFonts w:ascii="Times New Roman" w:hAnsi="Times New Roman"/>
          <w:color w:val="000000"/>
          <w:sz w:val="28"/>
          <w:szCs w:val="24"/>
        </w:rPr>
        <w:t>–</w:t>
      </w:r>
      <w:r w:rsidR="00502601" w:rsidRPr="00502601">
        <w:rPr>
          <w:rFonts w:ascii="Times New Roman" w:hAnsi="Times New Roman"/>
          <w:color w:val="000000"/>
          <w:sz w:val="28"/>
          <w:szCs w:val="24"/>
        </w:rPr>
        <w:t>1</w:t>
      </w:r>
      <w:r w:rsidRPr="00502601">
        <w:rPr>
          <w:rFonts w:ascii="Times New Roman" w:hAnsi="Times New Roman"/>
          <w:color w:val="000000"/>
          <w:sz w:val="28"/>
          <w:szCs w:val="24"/>
        </w:rPr>
        <w:t>940</w:t>
      </w:r>
      <w:r w:rsidR="00502601">
        <w:rPr>
          <w:rFonts w:ascii="Times New Roman" w:hAnsi="Times New Roman"/>
          <w:color w:val="000000"/>
          <w:sz w:val="28"/>
          <w:szCs w:val="24"/>
        </w:rPr>
        <w:t> </w:t>
      </w:r>
      <w:r w:rsidR="00502601" w:rsidRPr="00502601">
        <w:rPr>
          <w:rFonts w:ascii="Times New Roman" w:hAnsi="Times New Roman"/>
          <w:color w:val="000000"/>
          <w:sz w:val="28"/>
          <w:szCs w:val="24"/>
        </w:rPr>
        <w:t>гг</w:t>
      </w:r>
      <w:r w:rsidRPr="00502601">
        <w:rPr>
          <w:rFonts w:ascii="Times New Roman" w:hAnsi="Times New Roman"/>
          <w:color w:val="000000"/>
          <w:sz w:val="28"/>
          <w:szCs w:val="24"/>
        </w:rPr>
        <w:t>.</w:t>
      </w:r>
    </w:p>
    <w:p w:rsidR="002E1949" w:rsidRPr="00502601" w:rsidRDefault="002E1949" w:rsidP="00502601">
      <w:pPr>
        <w:spacing w:after="0" w:line="360" w:lineRule="auto"/>
        <w:ind w:firstLine="709"/>
        <w:jc w:val="both"/>
        <w:rPr>
          <w:rFonts w:ascii="Times New Roman" w:hAnsi="Times New Roman"/>
          <w:b/>
          <w:i/>
          <w:color w:val="000000"/>
          <w:sz w:val="28"/>
          <w:szCs w:val="24"/>
        </w:rPr>
      </w:pPr>
      <w:r w:rsidRPr="00502601">
        <w:rPr>
          <w:rFonts w:ascii="Times New Roman" w:hAnsi="Times New Roman"/>
          <w:b/>
          <w:i/>
          <w:color w:val="000000"/>
          <w:sz w:val="28"/>
          <w:szCs w:val="24"/>
        </w:rPr>
        <w:t>Изменение размеров клеток</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Показано, что при газодымном загрязнении:</w:t>
      </w:r>
    </w:p>
    <w:p w:rsidR="002E1949" w:rsidRPr="00502601" w:rsidRDefault="002E1949" w:rsidP="00502601">
      <w:pPr>
        <w:pStyle w:val="1"/>
        <w:numPr>
          <w:ilvl w:val="0"/>
          <w:numId w:val="11"/>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Увеличиваются клетки смоляных ходов у хвойных деревьев;</w:t>
      </w:r>
    </w:p>
    <w:p w:rsidR="002E1949" w:rsidRPr="00502601" w:rsidRDefault="002E1949" w:rsidP="00502601">
      <w:pPr>
        <w:pStyle w:val="1"/>
        <w:numPr>
          <w:ilvl w:val="0"/>
          <w:numId w:val="11"/>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Уменьшаются клетки эпидермиса листьев.</w:t>
      </w:r>
    </w:p>
    <w:p w:rsidR="002E1949" w:rsidRPr="00502601" w:rsidRDefault="002E1949" w:rsidP="00502601">
      <w:pPr>
        <w:spacing w:after="0" w:line="360" w:lineRule="auto"/>
        <w:ind w:firstLine="709"/>
        <w:jc w:val="both"/>
        <w:rPr>
          <w:rFonts w:ascii="Times New Roman" w:hAnsi="Times New Roman"/>
          <w:b/>
          <w:i/>
          <w:color w:val="000000"/>
          <w:sz w:val="28"/>
          <w:szCs w:val="24"/>
        </w:rPr>
      </w:pPr>
      <w:r w:rsidRPr="00502601">
        <w:rPr>
          <w:rFonts w:ascii="Times New Roman" w:hAnsi="Times New Roman"/>
          <w:b/>
          <w:i/>
          <w:color w:val="000000"/>
          <w:sz w:val="28"/>
          <w:szCs w:val="24"/>
        </w:rPr>
        <w:t>Нарушение физиологических процессов в клетке</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i/>
          <w:color w:val="000000"/>
          <w:sz w:val="28"/>
          <w:szCs w:val="24"/>
        </w:rPr>
        <w:t>Плазмолиз.</w:t>
      </w:r>
      <w:r w:rsidRPr="00502601">
        <w:rPr>
          <w:rFonts w:ascii="Times New Roman" w:hAnsi="Times New Roman"/>
          <w:color w:val="000000"/>
          <w:sz w:val="28"/>
          <w:szCs w:val="24"/>
        </w:rPr>
        <w:t xml:space="preserve"> В клетках растений под действием кислот и </w:t>
      </w:r>
      <w:r w:rsidRPr="00502601">
        <w:rPr>
          <w:rFonts w:ascii="Times New Roman" w:hAnsi="Times New Roman"/>
          <w:color w:val="000000"/>
          <w:sz w:val="28"/>
          <w:szCs w:val="24"/>
          <w:lang w:val="en-US"/>
        </w:rPr>
        <w:t>SO</w:t>
      </w:r>
      <w:r w:rsidRPr="00502601">
        <w:rPr>
          <w:rFonts w:ascii="Times New Roman" w:hAnsi="Times New Roman"/>
          <w:color w:val="000000"/>
          <w:sz w:val="28"/>
          <w:szCs w:val="24"/>
        </w:rPr>
        <w:t>2 цитоплазма отслаивается от клеточной стенки.</w:t>
      </w:r>
    </w:p>
    <w:p w:rsidR="002E1949" w:rsidRPr="00502601" w:rsidRDefault="002E1949" w:rsidP="00502601">
      <w:pPr>
        <w:spacing w:after="0" w:line="360" w:lineRule="auto"/>
        <w:ind w:firstLine="709"/>
        <w:jc w:val="both"/>
        <w:rPr>
          <w:rFonts w:ascii="Times New Roman" w:hAnsi="Times New Roman"/>
          <w:b/>
          <w:i/>
          <w:color w:val="000000"/>
          <w:sz w:val="28"/>
          <w:szCs w:val="28"/>
        </w:rPr>
      </w:pPr>
      <w:r w:rsidRPr="00502601">
        <w:rPr>
          <w:rFonts w:ascii="Times New Roman" w:hAnsi="Times New Roman"/>
          <w:b/>
          <w:i/>
          <w:color w:val="000000"/>
          <w:sz w:val="28"/>
          <w:szCs w:val="28"/>
        </w:rPr>
        <w:t>Организменный уровень</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Еще в древности некоторые виды растений</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использовали для поиска</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руд и других полезных ископаемых. Повреждения растений дымом были отмечены в середине </w:t>
      </w:r>
      <w:r w:rsidRPr="00502601">
        <w:rPr>
          <w:rFonts w:ascii="Times New Roman" w:hAnsi="Times New Roman"/>
          <w:color w:val="000000"/>
          <w:sz w:val="28"/>
          <w:szCs w:val="24"/>
          <w:lang w:val="en-US"/>
        </w:rPr>
        <w:t>XIX</w:t>
      </w:r>
      <w:r w:rsidRPr="00502601">
        <w:rPr>
          <w:rFonts w:ascii="Times New Roman" w:hAnsi="Times New Roman"/>
          <w:color w:val="000000"/>
          <w:sz w:val="28"/>
          <w:szCs w:val="24"/>
        </w:rPr>
        <w:t xml:space="preserve"> века вокруг содовых фабрик Англии и Бельгии.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Преимущества биоиндикации на этом уровне – это небольшие затраты труда и относительная дешевизна, поскольку не требуется специальные лаборатории и высокая квалификация персонала.</w:t>
      </w:r>
    </w:p>
    <w:p w:rsidR="002E1949" w:rsidRPr="00502601" w:rsidRDefault="002E1949" w:rsidP="00502601">
      <w:pPr>
        <w:spacing w:after="0" w:line="360" w:lineRule="auto"/>
        <w:ind w:firstLine="709"/>
        <w:jc w:val="both"/>
        <w:rPr>
          <w:rFonts w:ascii="Times New Roman" w:hAnsi="Times New Roman"/>
          <w:b/>
          <w:color w:val="000000"/>
          <w:sz w:val="28"/>
          <w:szCs w:val="27"/>
        </w:rPr>
      </w:pPr>
      <w:r w:rsidRPr="00502601">
        <w:rPr>
          <w:rFonts w:ascii="Times New Roman" w:hAnsi="Times New Roman"/>
          <w:b/>
          <w:color w:val="000000"/>
          <w:sz w:val="28"/>
          <w:szCs w:val="27"/>
        </w:rPr>
        <w:t>Растения</w:t>
      </w:r>
    </w:p>
    <w:p w:rsidR="002E1949" w:rsidRPr="00502601" w:rsidRDefault="002E1949" w:rsidP="00502601">
      <w:pPr>
        <w:spacing w:after="0" w:line="360" w:lineRule="auto"/>
        <w:ind w:firstLine="709"/>
        <w:jc w:val="both"/>
        <w:rPr>
          <w:rFonts w:ascii="Times New Roman" w:hAnsi="Times New Roman"/>
          <w:b/>
          <w:color w:val="000000"/>
          <w:sz w:val="28"/>
          <w:szCs w:val="27"/>
        </w:rPr>
      </w:pPr>
      <w:r w:rsidRPr="00502601">
        <w:rPr>
          <w:rFonts w:ascii="Times New Roman" w:hAnsi="Times New Roman"/>
          <w:b/>
          <w:color w:val="000000"/>
          <w:sz w:val="28"/>
          <w:szCs w:val="27"/>
        </w:rPr>
        <w:t>Морфологические изменения растений, используемые в биоиндикации:</w:t>
      </w:r>
    </w:p>
    <w:p w:rsidR="002E1949" w:rsidRPr="00502601" w:rsidRDefault="002E1949" w:rsidP="00502601">
      <w:pPr>
        <w:pStyle w:val="1"/>
        <w:numPr>
          <w:ilvl w:val="0"/>
          <w:numId w:val="12"/>
        </w:numPr>
        <w:spacing w:after="0" w:line="360" w:lineRule="auto"/>
        <w:ind w:left="0" w:firstLine="709"/>
        <w:jc w:val="both"/>
        <w:rPr>
          <w:rFonts w:ascii="Times New Roman" w:hAnsi="Times New Roman"/>
          <w:b/>
          <w:i/>
          <w:color w:val="000000"/>
          <w:sz w:val="28"/>
          <w:szCs w:val="24"/>
        </w:rPr>
      </w:pPr>
      <w:r w:rsidRPr="00502601">
        <w:rPr>
          <w:rFonts w:ascii="Times New Roman" w:hAnsi="Times New Roman"/>
          <w:b/>
          <w:i/>
          <w:color w:val="000000"/>
          <w:sz w:val="28"/>
          <w:szCs w:val="24"/>
        </w:rPr>
        <w:t xml:space="preserve">Изменение окраски листьев </w:t>
      </w:r>
      <w:r w:rsidRPr="00502601">
        <w:rPr>
          <w:rFonts w:ascii="Times New Roman" w:hAnsi="Times New Roman"/>
          <w:color w:val="000000"/>
          <w:sz w:val="28"/>
          <w:szCs w:val="24"/>
        </w:rPr>
        <w:t>(неспецифическая, реже специфическая, реакция на различные поллютанты):</w:t>
      </w:r>
    </w:p>
    <w:p w:rsidR="002E1949" w:rsidRPr="00502601" w:rsidRDefault="002E1949" w:rsidP="00502601">
      <w:pPr>
        <w:pStyle w:val="1"/>
        <w:numPr>
          <w:ilvl w:val="0"/>
          <w:numId w:val="13"/>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 xml:space="preserve">Хлороз </w:t>
      </w:r>
      <w:r w:rsidR="00502601">
        <w:rPr>
          <w:rFonts w:ascii="Times New Roman" w:hAnsi="Times New Roman"/>
          <w:i/>
          <w:color w:val="000000"/>
          <w:sz w:val="28"/>
          <w:szCs w:val="24"/>
        </w:rPr>
        <w:t>–</w:t>
      </w:r>
      <w:r w:rsidR="00502601" w:rsidRPr="00502601">
        <w:rPr>
          <w:rFonts w:ascii="Times New Roman" w:hAnsi="Times New Roman"/>
          <w:i/>
          <w:color w:val="000000"/>
          <w:sz w:val="28"/>
          <w:szCs w:val="24"/>
        </w:rPr>
        <w:t xml:space="preserve"> </w:t>
      </w:r>
      <w:r w:rsidRPr="00502601">
        <w:rPr>
          <w:rFonts w:ascii="Times New Roman" w:hAnsi="Times New Roman"/>
          <w:color w:val="000000"/>
          <w:sz w:val="28"/>
          <w:szCs w:val="24"/>
        </w:rPr>
        <w:t>бледная окраска листьев между жилками. Отмечали при избытке в почве тяжелых металлов и при газодымовом загрязнении воздуха.</w:t>
      </w:r>
    </w:p>
    <w:p w:rsidR="002E1949" w:rsidRPr="00502601" w:rsidRDefault="002E1949" w:rsidP="00502601">
      <w:pPr>
        <w:pStyle w:val="1"/>
        <w:numPr>
          <w:ilvl w:val="0"/>
          <w:numId w:val="13"/>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Пожелтение участков листьев.</w:t>
      </w:r>
      <w:r w:rsidRPr="00502601">
        <w:rPr>
          <w:rFonts w:ascii="Times New Roman" w:hAnsi="Times New Roman"/>
          <w:color w:val="000000"/>
          <w:sz w:val="28"/>
          <w:szCs w:val="24"/>
        </w:rPr>
        <w:t xml:space="preserve"> Характерно для лиственных деревьев при засолении почвы хлоридами.</w:t>
      </w:r>
    </w:p>
    <w:p w:rsidR="002E1949" w:rsidRPr="00502601" w:rsidRDefault="002E1949" w:rsidP="00502601">
      <w:pPr>
        <w:pStyle w:val="1"/>
        <w:numPr>
          <w:ilvl w:val="0"/>
          <w:numId w:val="13"/>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Покраснение, связанное с накоплением антоциана.</w:t>
      </w:r>
      <w:r w:rsidRPr="00502601">
        <w:rPr>
          <w:rFonts w:ascii="Times New Roman" w:hAnsi="Times New Roman"/>
          <w:color w:val="000000"/>
          <w:sz w:val="28"/>
          <w:szCs w:val="24"/>
        </w:rPr>
        <w:t xml:space="preserve"> Возникает под действием сернистого газа.</w:t>
      </w:r>
    </w:p>
    <w:p w:rsidR="002E1949" w:rsidRPr="00502601" w:rsidRDefault="002E1949" w:rsidP="00502601">
      <w:pPr>
        <w:pStyle w:val="1"/>
        <w:numPr>
          <w:ilvl w:val="0"/>
          <w:numId w:val="13"/>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Побурение или побронзовение.</w:t>
      </w:r>
      <w:r w:rsidRPr="00502601">
        <w:rPr>
          <w:rFonts w:ascii="Times New Roman" w:hAnsi="Times New Roman"/>
          <w:color w:val="000000"/>
          <w:sz w:val="28"/>
          <w:szCs w:val="24"/>
        </w:rPr>
        <w:t xml:space="preserve"> Часто означает начальную стадию некротических повреждений.</w:t>
      </w:r>
    </w:p>
    <w:p w:rsidR="002E1949" w:rsidRPr="00502601" w:rsidRDefault="002E1949" w:rsidP="00502601">
      <w:pPr>
        <w:pStyle w:val="1"/>
        <w:numPr>
          <w:ilvl w:val="0"/>
          <w:numId w:val="13"/>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Листья как бы пропитаны водой (как при морозных повреждениях).</w:t>
      </w:r>
      <w:r w:rsidRPr="00502601">
        <w:rPr>
          <w:rFonts w:ascii="Times New Roman" w:hAnsi="Times New Roman"/>
          <w:color w:val="000000"/>
          <w:sz w:val="28"/>
          <w:szCs w:val="24"/>
        </w:rPr>
        <w:t xml:space="preserve"> Возникает под действием ряда окислителей, например пероксиацетилнитрата.</w:t>
      </w:r>
    </w:p>
    <w:p w:rsidR="002E1949" w:rsidRPr="00502601" w:rsidRDefault="002E1949" w:rsidP="00502601">
      <w:pPr>
        <w:pStyle w:val="1"/>
        <w:numPr>
          <w:ilvl w:val="0"/>
          <w:numId w:val="13"/>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Серебристая окраска листьев.</w:t>
      </w:r>
      <w:r w:rsidRPr="00502601">
        <w:rPr>
          <w:rFonts w:ascii="Times New Roman" w:hAnsi="Times New Roman"/>
          <w:color w:val="000000"/>
          <w:sz w:val="28"/>
          <w:szCs w:val="24"/>
        </w:rPr>
        <w:t xml:space="preserve"> Возникает под действием озона на листьях табака.</w:t>
      </w:r>
    </w:p>
    <w:p w:rsidR="002E1949" w:rsidRPr="00502601" w:rsidRDefault="002E1949" w:rsidP="00502601">
      <w:pPr>
        <w:pStyle w:val="1"/>
        <w:numPr>
          <w:ilvl w:val="0"/>
          <w:numId w:val="12"/>
        </w:numPr>
        <w:spacing w:after="0" w:line="360" w:lineRule="auto"/>
        <w:ind w:left="0" w:firstLine="709"/>
        <w:jc w:val="both"/>
        <w:rPr>
          <w:rFonts w:ascii="Times New Roman" w:hAnsi="Times New Roman"/>
          <w:b/>
          <w:i/>
          <w:color w:val="000000"/>
          <w:sz w:val="28"/>
          <w:szCs w:val="24"/>
        </w:rPr>
      </w:pPr>
      <w:r w:rsidRPr="00502601">
        <w:rPr>
          <w:rFonts w:ascii="Times New Roman" w:hAnsi="Times New Roman"/>
          <w:b/>
          <w:i/>
          <w:color w:val="000000"/>
          <w:sz w:val="28"/>
          <w:szCs w:val="24"/>
        </w:rPr>
        <w:t xml:space="preserve">Некрозы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отмирание участков ткани листа, их форма иногда специфична.</w:t>
      </w:r>
    </w:p>
    <w:p w:rsidR="002E1949" w:rsidRPr="00502601" w:rsidRDefault="002E1949" w:rsidP="00502601">
      <w:pPr>
        <w:pStyle w:val="1"/>
        <w:numPr>
          <w:ilvl w:val="0"/>
          <w:numId w:val="14"/>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Точечные и пятнистые.</w:t>
      </w:r>
      <w:r w:rsidRPr="00502601">
        <w:rPr>
          <w:rFonts w:ascii="Times New Roman" w:hAnsi="Times New Roman"/>
          <w:color w:val="000000"/>
          <w:sz w:val="28"/>
          <w:szCs w:val="24"/>
        </w:rPr>
        <w:t xml:space="preserve"> Серебристые пятна на листьях табака сорта </w:t>
      </w:r>
      <w:r w:rsidRPr="00502601">
        <w:rPr>
          <w:rFonts w:ascii="Times New Roman" w:hAnsi="Times New Roman"/>
          <w:color w:val="000000"/>
          <w:sz w:val="28"/>
          <w:szCs w:val="24"/>
          <w:lang w:val="en-US"/>
        </w:rPr>
        <w:t>Bel</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W</w:t>
      </w:r>
      <w:r w:rsidRPr="00502601">
        <w:rPr>
          <w:rFonts w:ascii="Times New Roman" w:hAnsi="Times New Roman"/>
          <w:color w:val="000000"/>
          <w:sz w:val="28"/>
          <w:szCs w:val="24"/>
        </w:rPr>
        <w:t>3 возникают под действием озона.</w:t>
      </w:r>
    </w:p>
    <w:p w:rsidR="002E1949" w:rsidRPr="00502601" w:rsidRDefault="002E1949" w:rsidP="00502601">
      <w:pPr>
        <w:pStyle w:val="1"/>
        <w:numPr>
          <w:ilvl w:val="0"/>
          <w:numId w:val="14"/>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 xml:space="preserve">Межжилковые </w:t>
      </w:r>
      <w:r w:rsidR="00502601">
        <w:rPr>
          <w:rFonts w:ascii="Times New Roman" w:hAnsi="Times New Roman"/>
          <w:i/>
          <w:color w:val="000000"/>
          <w:sz w:val="28"/>
          <w:szCs w:val="24"/>
        </w:rPr>
        <w:t>–</w:t>
      </w:r>
      <w:r w:rsidR="00502601" w:rsidRPr="00502601">
        <w:rPr>
          <w:rFonts w:ascii="Times New Roman" w:hAnsi="Times New Roman"/>
          <w:i/>
          <w:color w:val="000000"/>
          <w:sz w:val="28"/>
          <w:szCs w:val="24"/>
        </w:rPr>
        <w:t xml:space="preserve"> </w:t>
      </w:r>
      <w:r w:rsidRPr="00502601">
        <w:rPr>
          <w:rFonts w:ascii="Times New Roman" w:hAnsi="Times New Roman"/>
          <w:color w:val="000000"/>
          <w:sz w:val="28"/>
          <w:szCs w:val="24"/>
        </w:rPr>
        <w:t>некроз тканей между боковыми жилками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1 порядка. Часто отмечаются при воздействии сернистого газа.</w:t>
      </w:r>
    </w:p>
    <w:p w:rsidR="002E1949" w:rsidRPr="00502601" w:rsidRDefault="002E1949" w:rsidP="00502601">
      <w:pPr>
        <w:pStyle w:val="1"/>
        <w:numPr>
          <w:ilvl w:val="0"/>
          <w:numId w:val="14"/>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Краевые.</w:t>
      </w:r>
      <w:r w:rsidRPr="00502601">
        <w:rPr>
          <w:rFonts w:ascii="Times New Roman" w:hAnsi="Times New Roman"/>
          <w:color w:val="000000"/>
          <w:sz w:val="28"/>
          <w:szCs w:val="24"/>
        </w:rPr>
        <w:t xml:space="preserve"> На листьях липы под влиянием соли (хлорида натрия), который зимой посыпают</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улицы для таяния льда.</w:t>
      </w:r>
    </w:p>
    <w:p w:rsidR="002E1949" w:rsidRPr="00502601" w:rsidRDefault="002E1949" w:rsidP="00502601">
      <w:pPr>
        <w:pStyle w:val="1"/>
        <w:numPr>
          <w:ilvl w:val="0"/>
          <w:numId w:val="14"/>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«Рыбий скелет»</w:t>
      </w:r>
      <w:r w:rsidR="00502601">
        <w:rPr>
          <w:rFonts w:ascii="Times New Roman" w:hAnsi="Times New Roman"/>
          <w:i/>
          <w:color w:val="000000"/>
          <w:sz w:val="28"/>
          <w:szCs w:val="24"/>
        </w:rPr>
        <w:t> –</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сочетание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межжилковых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краевых некрозов.</w:t>
      </w:r>
    </w:p>
    <w:p w:rsidR="002E1949" w:rsidRPr="00502601" w:rsidRDefault="002E1949" w:rsidP="00502601">
      <w:pPr>
        <w:pStyle w:val="1"/>
        <w:numPr>
          <w:ilvl w:val="0"/>
          <w:numId w:val="14"/>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Верхушечные некрозы.</w:t>
      </w:r>
      <w:r w:rsidRPr="00502601">
        <w:rPr>
          <w:rFonts w:ascii="Times New Roman" w:hAnsi="Times New Roman"/>
          <w:color w:val="000000"/>
          <w:sz w:val="28"/>
          <w:szCs w:val="24"/>
        </w:rPr>
        <w:t xml:space="preserve"> У однодольных покрытосемянных и хвойных растений. Например, хвоинки пихты и сосны после действия сернистого газа становятся на вершине бурыми, верхушки листьев гладиолусов после окуривания фтористым водородом становятся белыми.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i/>
          <w:color w:val="000000"/>
          <w:sz w:val="28"/>
          <w:szCs w:val="24"/>
        </w:rPr>
        <w:t>3</w:t>
      </w:r>
      <w:r w:rsidR="00502601" w:rsidRPr="00502601">
        <w:rPr>
          <w:rFonts w:ascii="Times New Roman" w:hAnsi="Times New Roman"/>
          <w:b/>
          <w:i/>
          <w:color w:val="000000"/>
          <w:sz w:val="28"/>
          <w:szCs w:val="24"/>
        </w:rPr>
        <w:t>.</w:t>
      </w:r>
      <w:r w:rsidR="00502601">
        <w:rPr>
          <w:rFonts w:ascii="Times New Roman" w:hAnsi="Times New Roman"/>
          <w:b/>
          <w:i/>
          <w:color w:val="000000"/>
          <w:sz w:val="28"/>
          <w:szCs w:val="24"/>
        </w:rPr>
        <w:t xml:space="preserve"> </w:t>
      </w:r>
      <w:r w:rsidR="00502601" w:rsidRPr="00502601">
        <w:rPr>
          <w:rFonts w:ascii="Times New Roman" w:hAnsi="Times New Roman"/>
          <w:b/>
          <w:i/>
          <w:color w:val="000000"/>
          <w:sz w:val="28"/>
          <w:szCs w:val="24"/>
        </w:rPr>
        <w:t>Пр</w:t>
      </w:r>
      <w:r w:rsidRPr="00502601">
        <w:rPr>
          <w:rFonts w:ascii="Times New Roman" w:hAnsi="Times New Roman"/>
          <w:b/>
          <w:i/>
          <w:color w:val="000000"/>
          <w:sz w:val="28"/>
          <w:szCs w:val="24"/>
        </w:rPr>
        <w:t xml:space="preserve">еждевременное увядание. </w:t>
      </w:r>
      <w:r w:rsidRPr="00502601">
        <w:rPr>
          <w:rFonts w:ascii="Times New Roman" w:hAnsi="Times New Roman"/>
          <w:color w:val="000000"/>
          <w:sz w:val="28"/>
          <w:szCs w:val="24"/>
        </w:rPr>
        <w:t>Под действием этилена в теплицах не раскрываются цветки у гвоздики, увядают лепестки орхидей. Сернистый газ</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вызывает обратимое увядание листьев малины.</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i/>
          <w:color w:val="000000"/>
          <w:sz w:val="28"/>
          <w:szCs w:val="24"/>
        </w:rPr>
        <w:t>4. Дефолиация</w:t>
      </w:r>
      <w:r w:rsidR="00502601">
        <w:rPr>
          <w:rFonts w:ascii="Times New Roman" w:hAnsi="Times New Roman"/>
          <w:b/>
          <w:i/>
          <w:color w:val="000000"/>
          <w:sz w:val="28"/>
          <w:szCs w:val="24"/>
        </w:rPr>
        <w:t xml:space="preserve"> –</w:t>
      </w:r>
      <w:r w:rsidR="00502601" w:rsidRPr="00502601">
        <w:rPr>
          <w:rFonts w:ascii="Times New Roman" w:hAnsi="Times New Roman"/>
          <w:b/>
          <w:i/>
          <w:color w:val="000000"/>
          <w:sz w:val="28"/>
          <w:szCs w:val="24"/>
        </w:rPr>
        <w:t xml:space="preserve"> </w:t>
      </w:r>
      <w:r w:rsidR="00502601" w:rsidRPr="00502601">
        <w:rPr>
          <w:rFonts w:ascii="Times New Roman" w:hAnsi="Times New Roman"/>
          <w:color w:val="000000"/>
          <w:sz w:val="28"/>
          <w:szCs w:val="24"/>
        </w:rPr>
        <w:t>оп</w:t>
      </w:r>
      <w:r w:rsidRPr="00502601">
        <w:rPr>
          <w:rFonts w:ascii="Times New Roman" w:hAnsi="Times New Roman"/>
          <w:color w:val="000000"/>
          <w:sz w:val="28"/>
          <w:szCs w:val="24"/>
        </w:rPr>
        <w:t>адание листвы. Обычно наблюдается после некрозов и хлорозов. Например, осыпание хвои у ели и сосны при газодымовом загрязнении воздуха, листьев лип и конских каштанов – от соли для таяния льда, крыжовника</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смородины – под действием сернистого газа.</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color w:val="000000"/>
          <w:sz w:val="28"/>
          <w:szCs w:val="24"/>
        </w:rPr>
        <w:t>5</w:t>
      </w:r>
      <w:r w:rsidR="00502601" w:rsidRPr="00502601">
        <w:rPr>
          <w:rFonts w:ascii="Times New Roman" w:hAnsi="Times New Roman"/>
          <w:b/>
          <w:color w:val="000000"/>
          <w:sz w:val="28"/>
          <w:szCs w:val="24"/>
        </w:rPr>
        <w:t>.</w:t>
      </w:r>
      <w:r w:rsidR="00502601">
        <w:rPr>
          <w:rFonts w:ascii="Times New Roman" w:hAnsi="Times New Roman"/>
          <w:b/>
          <w:color w:val="000000"/>
          <w:sz w:val="28"/>
          <w:szCs w:val="24"/>
        </w:rPr>
        <w:t xml:space="preserve"> </w:t>
      </w:r>
      <w:r w:rsidR="00502601" w:rsidRPr="00502601">
        <w:rPr>
          <w:rFonts w:ascii="Times New Roman" w:hAnsi="Times New Roman"/>
          <w:b/>
          <w:color w:val="000000"/>
          <w:sz w:val="28"/>
          <w:szCs w:val="24"/>
        </w:rPr>
        <w:t>Из</w:t>
      </w:r>
      <w:r w:rsidRPr="00502601">
        <w:rPr>
          <w:rFonts w:ascii="Times New Roman" w:hAnsi="Times New Roman"/>
          <w:b/>
          <w:color w:val="000000"/>
          <w:sz w:val="28"/>
          <w:szCs w:val="24"/>
        </w:rPr>
        <w:t xml:space="preserve">менение размеров органов </w:t>
      </w:r>
      <w:r w:rsidRPr="00502601">
        <w:rPr>
          <w:rFonts w:ascii="Times New Roman" w:hAnsi="Times New Roman"/>
          <w:color w:val="000000"/>
          <w:sz w:val="28"/>
          <w:szCs w:val="24"/>
        </w:rPr>
        <w:t>обычно неспецифичны. Например, хвоя сосны вблизи заводов удобрений удлиняется от нитратов и укорачивается от сернистого газа. У ягодных кустарников дым вызывает уменьшение размеров листьев.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color w:val="000000"/>
          <w:sz w:val="28"/>
          <w:szCs w:val="24"/>
        </w:rPr>
        <w:t>6</w:t>
      </w:r>
      <w:r w:rsidR="00502601" w:rsidRPr="00502601">
        <w:rPr>
          <w:rFonts w:ascii="Times New Roman" w:hAnsi="Times New Roman"/>
          <w:b/>
          <w:color w:val="000000"/>
          <w:sz w:val="28"/>
          <w:szCs w:val="24"/>
        </w:rPr>
        <w:t>.</w:t>
      </w:r>
      <w:r w:rsidR="00502601">
        <w:rPr>
          <w:rFonts w:ascii="Times New Roman" w:hAnsi="Times New Roman"/>
          <w:b/>
          <w:color w:val="000000"/>
          <w:sz w:val="28"/>
          <w:szCs w:val="24"/>
        </w:rPr>
        <w:t xml:space="preserve"> </w:t>
      </w:r>
      <w:r w:rsidR="00502601" w:rsidRPr="00502601">
        <w:rPr>
          <w:rFonts w:ascii="Times New Roman" w:hAnsi="Times New Roman"/>
          <w:b/>
          <w:color w:val="000000"/>
          <w:sz w:val="28"/>
          <w:szCs w:val="24"/>
        </w:rPr>
        <w:t>Из</w:t>
      </w:r>
      <w:r w:rsidRPr="00502601">
        <w:rPr>
          <w:rFonts w:ascii="Times New Roman" w:hAnsi="Times New Roman"/>
          <w:b/>
          <w:color w:val="000000"/>
          <w:sz w:val="28"/>
          <w:szCs w:val="24"/>
        </w:rPr>
        <w:t>менение формы, количества и положения органов.</w:t>
      </w:r>
      <w:r w:rsidRPr="00502601">
        <w:rPr>
          <w:rFonts w:ascii="Times New Roman" w:hAnsi="Times New Roman"/>
          <w:color w:val="000000"/>
          <w:sz w:val="28"/>
          <w:szCs w:val="24"/>
        </w:rPr>
        <w:t xml:space="preserve"> Аномальную форму листьев</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отмечали после радиоактивно облучения. В результате локальных некрозов</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возникает вздувание или искривление листьев, сращение или расщепление отдельных органов, увеличение или уменьшение частей цветка.</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color w:val="000000"/>
          <w:sz w:val="28"/>
          <w:szCs w:val="24"/>
        </w:rPr>
        <w:t>7</w:t>
      </w:r>
      <w:r w:rsidR="00502601" w:rsidRPr="00502601">
        <w:rPr>
          <w:rFonts w:ascii="Times New Roman" w:hAnsi="Times New Roman"/>
          <w:b/>
          <w:i/>
          <w:color w:val="000000"/>
          <w:sz w:val="28"/>
          <w:szCs w:val="24"/>
        </w:rPr>
        <w:t>.</w:t>
      </w:r>
      <w:r w:rsidR="00502601">
        <w:rPr>
          <w:rFonts w:ascii="Times New Roman" w:hAnsi="Times New Roman"/>
          <w:b/>
          <w:i/>
          <w:color w:val="000000"/>
          <w:sz w:val="28"/>
          <w:szCs w:val="24"/>
        </w:rPr>
        <w:t xml:space="preserve"> </w:t>
      </w:r>
      <w:r w:rsidR="00502601" w:rsidRPr="00502601">
        <w:rPr>
          <w:rFonts w:ascii="Times New Roman" w:hAnsi="Times New Roman"/>
          <w:b/>
          <w:i/>
          <w:color w:val="000000"/>
          <w:sz w:val="28"/>
          <w:szCs w:val="24"/>
        </w:rPr>
        <w:t>Из</w:t>
      </w:r>
      <w:r w:rsidRPr="00502601">
        <w:rPr>
          <w:rFonts w:ascii="Times New Roman" w:hAnsi="Times New Roman"/>
          <w:b/>
          <w:i/>
          <w:color w:val="000000"/>
          <w:sz w:val="28"/>
          <w:szCs w:val="24"/>
        </w:rPr>
        <w:t>менение жизненной формы</w:t>
      </w:r>
      <w:r w:rsidRPr="00502601">
        <w:rPr>
          <w:rFonts w:ascii="Times New Roman" w:hAnsi="Times New Roman"/>
          <w:color w:val="000000"/>
          <w:sz w:val="28"/>
          <w:szCs w:val="24"/>
        </w:rPr>
        <w:t xml:space="preserve"> растения. Кустовидная или подушечная форма роста свойственна деревьям, особенно липе, при сильном устойчивом загрязнении воздуха (</w:t>
      </w:r>
      <w:r w:rsidRPr="00502601">
        <w:rPr>
          <w:rFonts w:ascii="Times New Roman" w:hAnsi="Times New Roman"/>
          <w:color w:val="000000"/>
          <w:sz w:val="28"/>
          <w:szCs w:val="24"/>
          <w:lang w:val="en-US"/>
        </w:rPr>
        <w:t>HCI</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SO</w:t>
      </w:r>
      <w:r w:rsidRPr="00502601">
        <w:rPr>
          <w:rFonts w:ascii="Times New Roman" w:hAnsi="Times New Roman"/>
          <w:color w:val="000000"/>
          <w:sz w:val="28"/>
          <w:szCs w:val="24"/>
        </w:rPr>
        <w:t>2).</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color w:val="000000"/>
          <w:sz w:val="28"/>
          <w:szCs w:val="24"/>
        </w:rPr>
        <w:t>8.</w:t>
      </w:r>
      <w:r w:rsidR="000373EA">
        <w:rPr>
          <w:rFonts w:ascii="Times New Roman" w:hAnsi="Times New Roman"/>
          <w:b/>
          <w:color w:val="000000"/>
          <w:sz w:val="28"/>
          <w:szCs w:val="24"/>
        </w:rPr>
        <w:t xml:space="preserve"> </w:t>
      </w:r>
      <w:r w:rsidRPr="00502601">
        <w:rPr>
          <w:rFonts w:ascii="Times New Roman" w:hAnsi="Times New Roman"/>
          <w:b/>
          <w:color w:val="000000"/>
          <w:sz w:val="28"/>
          <w:szCs w:val="24"/>
        </w:rPr>
        <w:t xml:space="preserve">изменение жизненности. </w:t>
      </w:r>
      <w:r w:rsidRPr="00502601">
        <w:rPr>
          <w:rFonts w:ascii="Times New Roman" w:hAnsi="Times New Roman"/>
          <w:color w:val="000000"/>
          <w:sz w:val="28"/>
          <w:szCs w:val="24"/>
        </w:rPr>
        <w:t>В присутствии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многих поллютантов бонитет деревьев</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понижается от 1</w:t>
      </w:r>
      <w:r w:rsidR="00502601">
        <w:rPr>
          <w:rFonts w:ascii="Times New Roman" w:hAnsi="Times New Roman"/>
          <w:color w:val="000000"/>
          <w:sz w:val="28"/>
          <w:szCs w:val="24"/>
        </w:rPr>
        <w:t>–</w:t>
      </w:r>
      <w:r w:rsidR="00502601" w:rsidRPr="00502601">
        <w:rPr>
          <w:rFonts w:ascii="Times New Roman" w:hAnsi="Times New Roman"/>
          <w:color w:val="000000"/>
          <w:sz w:val="28"/>
          <w:szCs w:val="24"/>
        </w:rPr>
        <w:t>2</w:t>
      </w:r>
      <w:r w:rsidRPr="00502601">
        <w:rPr>
          <w:rFonts w:ascii="Times New Roman" w:hAnsi="Times New Roman"/>
          <w:color w:val="000000"/>
          <w:sz w:val="28"/>
          <w:szCs w:val="24"/>
        </w:rPr>
        <w:t xml:space="preserve"> класса до 4</w:t>
      </w:r>
      <w:r w:rsidR="00502601">
        <w:rPr>
          <w:rFonts w:ascii="Times New Roman" w:hAnsi="Times New Roman"/>
          <w:color w:val="000000"/>
          <w:sz w:val="28"/>
          <w:szCs w:val="24"/>
        </w:rPr>
        <w:t>–</w:t>
      </w:r>
      <w:r w:rsidR="00502601" w:rsidRPr="00502601">
        <w:rPr>
          <w:rFonts w:ascii="Times New Roman" w:hAnsi="Times New Roman"/>
          <w:color w:val="000000"/>
          <w:sz w:val="28"/>
          <w:szCs w:val="24"/>
        </w:rPr>
        <w:t>5</w:t>
      </w:r>
      <w:r w:rsidRPr="00502601">
        <w:rPr>
          <w:rFonts w:ascii="Times New Roman" w:hAnsi="Times New Roman"/>
          <w:color w:val="000000"/>
          <w:sz w:val="28"/>
          <w:szCs w:val="24"/>
        </w:rPr>
        <w:t>. Обычно это сопровождается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изреживанием кроны и уменьшением прироста. Изменения прироста</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неспецифичны, но широко применяются, так как чувствительнее, чем некрозы. Измеряются радиальный прирост в длину побегов</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листьев, корней, диаметр таллома лишайника.</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color w:val="000000"/>
          <w:sz w:val="28"/>
          <w:szCs w:val="24"/>
        </w:rPr>
        <w:t>9.</w:t>
      </w:r>
      <w:r w:rsidRPr="00502601">
        <w:rPr>
          <w:rFonts w:ascii="Times New Roman" w:hAnsi="Times New Roman"/>
          <w:color w:val="000000"/>
          <w:sz w:val="28"/>
          <w:szCs w:val="24"/>
        </w:rPr>
        <w:t xml:space="preserve"> </w:t>
      </w:r>
      <w:r w:rsidRPr="00502601">
        <w:rPr>
          <w:rFonts w:ascii="Times New Roman" w:hAnsi="Times New Roman"/>
          <w:b/>
          <w:i/>
          <w:color w:val="000000"/>
          <w:sz w:val="28"/>
          <w:szCs w:val="24"/>
        </w:rPr>
        <w:t xml:space="preserve">Изменение плодовитости. </w:t>
      </w:r>
      <w:r w:rsidRPr="00502601">
        <w:rPr>
          <w:rFonts w:ascii="Times New Roman" w:hAnsi="Times New Roman"/>
          <w:color w:val="000000"/>
          <w:sz w:val="28"/>
          <w:szCs w:val="24"/>
        </w:rPr>
        <w:t>Обнаружено у многих растений. Например, при действии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поллютантов уменьшается образование плодовых тел у грибов, снижается продуктивность у черники и ели. Некоторые виды лишайников не образуют плодовых тел в сильно загрязненном воздухе, но способны размножаться вегетативно.</w:t>
      </w:r>
    </w:p>
    <w:p w:rsidR="00C104A6" w:rsidRDefault="00C104A6" w:rsidP="00502601">
      <w:pPr>
        <w:spacing w:after="0" w:line="360" w:lineRule="auto"/>
        <w:ind w:firstLine="709"/>
        <w:jc w:val="both"/>
        <w:rPr>
          <w:rFonts w:ascii="Times New Roman" w:hAnsi="Times New Roman"/>
          <w:b/>
          <w:color w:val="000000"/>
          <w:sz w:val="28"/>
          <w:szCs w:val="28"/>
        </w:rPr>
      </w:pPr>
    </w:p>
    <w:p w:rsidR="002E1949" w:rsidRPr="00502601" w:rsidRDefault="002E1949" w:rsidP="00502601">
      <w:pPr>
        <w:spacing w:after="0" w:line="360" w:lineRule="auto"/>
        <w:ind w:firstLine="709"/>
        <w:jc w:val="both"/>
        <w:rPr>
          <w:rFonts w:ascii="Times New Roman" w:hAnsi="Times New Roman"/>
          <w:color w:val="000000"/>
          <w:sz w:val="28"/>
          <w:szCs w:val="28"/>
        </w:rPr>
      </w:pPr>
      <w:r w:rsidRPr="00502601">
        <w:rPr>
          <w:rFonts w:ascii="Times New Roman" w:hAnsi="Times New Roman"/>
          <w:b/>
          <w:color w:val="000000"/>
          <w:sz w:val="28"/>
          <w:szCs w:val="28"/>
        </w:rPr>
        <w:t>Примеры биоиндикации на организменном уровне</w:t>
      </w:r>
    </w:p>
    <w:p w:rsidR="00C104A6" w:rsidRDefault="00C104A6" w:rsidP="00502601">
      <w:pPr>
        <w:spacing w:after="0" w:line="360" w:lineRule="auto"/>
        <w:ind w:firstLine="709"/>
        <w:jc w:val="both"/>
        <w:rPr>
          <w:rFonts w:ascii="Times New Roman" w:hAnsi="Times New Roman"/>
          <w:b/>
          <w:color w:val="000000"/>
          <w:sz w:val="28"/>
          <w:szCs w:val="24"/>
        </w:rPr>
      </w:pPr>
    </w:p>
    <w:p w:rsidR="002E1949" w:rsidRPr="00502601" w:rsidRDefault="002E1949" w:rsidP="00502601">
      <w:pPr>
        <w:spacing w:after="0" w:line="360" w:lineRule="auto"/>
        <w:ind w:firstLine="709"/>
        <w:jc w:val="both"/>
        <w:rPr>
          <w:rFonts w:ascii="Times New Roman" w:hAnsi="Times New Roman"/>
          <w:b/>
          <w:color w:val="000000"/>
          <w:sz w:val="28"/>
          <w:szCs w:val="24"/>
        </w:rPr>
      </w:pPr>
      <w:r w:rsidRPr="00502601">
        <w:rPr>
          <w:rFonts w:ascii="Times New Roman" w:hAnsi="Times New Roman"/>
          <w:b/>
          <w:color w:val="000000"/>
          <w:sz w:val="28"/>
          <w:szCs w:val="24"/>
        </w:rPr>
        <w:t>Растения</w:t>
      </w:r>
    </w:p>
    <w:p w:rsidR="002E1949" w:rsidRPr="00502601" w:rsidRDefault="002E1949" w:rsidP="00502601">
      <w:pPr>
        <w:pStyle w:val="1"/>
        <w:numPr>
          <w:ilvl w:val="0"/>
          <w:numId w:val="15"/>
        </w:numPr>
        <w:spacing w:after="0" w:line="360" w:lineRule="auto"/>
        <w:ind w:left="0" w:firstLine="709"/>
        <w:jc w:val="both"/>
        <w:rPr>
          <w:rFonts w:ascii="Times New Roman" w:hAnsi="Times New Roman"/>
          <w:color w:val="000000"/>
          <w:sz w:val="28"/>
          <w:szCs w:val="24"/>
        </w:rPr>
      </w:pPr>
      <w:r w:rsidRPr="00502601">
        <w:rPr>
          <w:rFonts w:ascii="Times New Roman" w:hAnsi="Times New Roman"/>
          <w:b/>
          <w:i/>
          <w:color w:val="000000"/>
          <w:sz w:val="28"/>
          <w:szCs w:val="24"/>
        </w:rPr>
        <w:t xml:space="preserve">Мониторинг озона по табаку </w:t>
      </w:r>
      <w:r w:rsidRPr="00502601">
        <w:rPr>
          <w:rFonts w:ascii="Times New Roman" w:hAnsi="Times New Roman"/>
          <w:b/>
          <w:i/>
          <w:color w:val="000000"/>
          <w:sz w:val="28"/>
          <w:szCs w:val="24"/>
          <w:lang w:val="en-US"/>
        </w:rPr>
        <w:t>BEL</w:t>
      </w:r>
      <w:r w:rsidRPr="00502601">
        <w:rPr>
          <w:rFonts w:ascii="Times New Roman" w:hAnsi="Times New Roman"/>
          <w:b/>
          <w:i/>
          <w:color w:val="000000"/>
          <w:sz w:val="28"/>
          <w:szCs w:val="24"/>
        </w:rPr>
        <w:t xml:space="preserve"> </w:t>
      </w:r>
      <w:r w:rsidRPr="00502601">
        <w:rPr>
          <w:rFonts w:ascii="Times New Roman" w:hAnsi="Times New Roman"/>
          <w:b/>
          <w:i/>
          <w:color w:val="000000"/>
          <w:sz w:val="28"/>
          <w:szCs w:val="24"/>
          <w:lang w:val="en-US"/>
        </w:rPr>
        <w:t>W</w:t>
      </w:r>
      <w:r w:rsidRPr="00502601">
        <w:rPr>
          <w:rFonts w:ascii="Times New Roman" w:hAnsi="Times New Roman"/>
          <w:b/>
          <w:i/>
          <w:color w:val="000000"/>
          <w:sz w:val="28"/>
          <w:szCs w:val="24"/>
        </w:rPr>
        <w:t>3.</w:t>
      </w:r>
      <w:r w:rsidRPr="00502601">
        <w:rPr>
          <w:rFonts w:ascii="Times New Roman" w:hAnsi="Times New Roman"/>
          <w:color w:val="000000"/>
          <w:sz w:val="28"/>
          <w:szCs w:val="24"/>
        </w:rPr>
        <w:t xml:space="preserve"> Этот сорт табака специально выведен для биоиндикации. Уже при слабом воздействии озона через несколько дней на всей листовой пластинке образуются некротические пятна серебристого цвета. Для сравнения одновременно высаживают устойчивый к озону</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сорт </w:t>
      </w:r>
      <w:r w:rsidRPr="00502601">
        <w:rPr>
          <w:rFonts w:ascii="Times New Roman" w:hAnsi="Times New Roman"/>
          <w:color w:val="000000"/>
          <w:sz w:val="28"/>
          <w:szCs w:val="24"/>
          <w:lang w:val="en-US"/>
        </w:rPr>
        <w:t>Bel</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B</w:t>
      </w:r>
      <w:r w:rsidRPr="00502601">
        <w:rPr>
          <w:rFonts w:ascii="Times New Roman" w:hAnsi="Times New Roman"/>
          <w:color w:val="000000"/>
          <w:sz w:val="28"/>
          <w:szCs w:val="24"/>
        </w:rPr>
        <w:t>.</w:t>
      </w:r>
    </w:p>
    <w:p w:rsidR="002E1949" w:rsidRPr="00502601" w:rsidRDefault="002E1949" w:rsidP="00502601">
      <w:pPr>
        <w:pStyle w:val="1"/>
        <w:numPr>
          <w:ilvl w:val="0"/>
          <w:numId w:val="15"/>
        </w:numPr>
        <w:spacing w:after="0" w:line="360" w:lineRule="auto"/>
        <w:ind w:left="0" w:firstLine="709"/>
        <w:jc w:val="both"/>
        <w:rPr>
          <w:rFonts w:ascii="Times New Roman" w:hAnsi="Times New Roman"/>
          <w:color w:val="000000"/>
          <w:sz w:val="28"/>
          <w:szCs w:val="24"/>
        </w:rPr>
      </w:pPr>
      <w:r w:rsidRPr="00502601">
        <w:rPr>
          <w:rFonts w:ascii="Times New Roman" w:hAnsi="Times New Roman"/>
          <w:b/>
          <w:i/>
          <w:color w:val="000000"/>
          <w:sz w:val="28"/>
          <w:szCs w:val="24"/>
        </w:rPr>
        <w:t>Мониторинг загрязнения почвы и воздуха</w:t>
      </w:r>
      <w:r w:rsidR="00502601">
        <w:rPr>
          <w:rFonts w:ascii="Times New Roman" w:hAnsi="Times New Roman"/>
          <w:b/>
          <w:i/>
          <w:color w:val="000000"/>
          <w:sz w:val="28"/>
          <w:szCs w:val="24"/>
        </w:rPr>
        <w:t xml:space="preserve"> </w:t>
      </w:r>
      <w:r w:rsidRPr="00502601">
        <w:rPr>
          <w:rFonts w:ascii="Times New Roman" w:hAnsi="Times New Roman"/>
          <w:b/>
          <w:i/>
          <w:color w:val="000000"/>
          <w:sz w:val="28"/>
          <w:szCs w:val="24"/>
        </w:rPr>
        <w:t>с помощью крессалата.</w:t>
      </w:r>
      <w:r w:rsidRPr="00502601">
        <w:rPr>
          <w:rFonts w:ascii="Times New Roman" w:hAnsi="Times New Roman"/>
          <w:color w:val="000000"/>
          <w:sz w:val="28"/>
          <w:szCs w:val="24"/>
        </w:rPr>
        <w:t xml:space="preserve"> Семена проращивают в чашке Петри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на фильтрах или исследуемой почве. Наблюдение длится 10 дней. При наличии вредных веществ снижается процент всхожести семян и уменьшается скорость роста зародышевых корешков. У растений, высаженных в открытом грунте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 городских центрах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 интенсивным движением</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транспорта, под влиянием газовых выбросов отчетливо снижается длина проростков.</w:t>
      </w:r>
    </w:p>
    <w:p w:rsidR="002E1949" w:rsidRPr="00502601" w:rsidRDefault="002E1949" w:rsidP="00502601">
      <w:pPr>
        <w:pStyle w:val="1"/>
        <w:numPr>
          <w:ilvl w:val="0"/>
          <w:numId w:val="15"/>
        </w:numPr>
        <w:spacing w:after="0" w:line="360" w:lineRule="auto"/>
        <w:ind w:left="0" w:firstLine="709"/>
        <w:jc w:val="both"/>
        <w:rPr>
          <w:rFonts w:ascii="Times New Roman" w:hAnsi="Times New Roman"/>
          <w:color w:val="000000"/>
          <w:sz w:val="28"/>
          <w:szCs w:val="24"/>
        </w:rPr>
      </w:pPr>
      <w:r w:rsidRPr="00502601">
        <w:rPr>
          <w:rFonts w:ascii="Times New Roman" w:hAnsi="Times New Roman"/>
          <w:b/>
          <w:i/>
          <w:color w:val="000000"/>
          <w:sz w:val="28"/>
          <w:szCs w:val="24"/>
        </w:rPr>
        <w:t xml:space="preserve">Индикация соли </w:t>
      </w:r>
      <w:r w:rsidRPr="00502601">
        <w:rPr>
          <w:rFonts w:ascii="Times New Roman" w:hAnsi="Times New Roman"/>
          <w:color w:val="000000"/>
          <w:sz w:val="28"/>
          <w:szCs w:val="24"/>
        </w:rPr>
        <w:t>(применяемой для таяния льда)</w:t>
      </w:r>
      <w:r w:rsidRPr="00502601">
        <w:rPr>
          <w:rFonts w:ascii="Times New Roman" w:hAnsi="Times New Roman"/>
          <w:b/>
          <w:i/>
          <w:color w:val="000000"/>
          <w:sz w:val="28"/>
          <w:szCs w:val="24"/>
        </w:rPr>
        <w:t xml:space="preserve"> </w:t>
      </w:r>
      <w:r w:rsidRPr="00502601">
        <w:rPr>
          <w:rFonts w:ascii="Times New Roman" w:hAnsi="Times New Roman"/>
          <w:i/>
          <w:color w:val="000000"/>
          <w:sz w:val="28"/>
          <w:szCs w:val="24"/>
        </w:rPr>
        <w:t>по листве липы</w:t>
      </w:r>
      <w:r w:rsidRPr="00502601">
        <w:rPr>
          <w:rFonts w:ascii="Times New Roman" w:hAnsi="Times New Roman"/>
          <w:b/>
          <w:i/>
          <w:color w:val="000000"/>
          <w:sz w:val="28"/>
          <w:szCs w:val="24"/>
        </w:rPr>
        <w:t xml:space="preserve">. </w:t>
      </w:r>
      <w:r w:rsidRPr="00502601">
        <w:rPr>
          <w:rFonts w:ascii="Times New Roman" w:hAnsi="Times New Roman"/>
          <w:color w:val="000000"/>
          <w:sz w:val="28"/>
          <w:szCs w:val="24"/>
        </w:rPr>
        <w:t>Сначала возникают ярко-желтые неравномерно расположенные краевые зоны, затем край листа отмирает, а желтая зона передвигается к середине и основанию листа. Разработана</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бонитировачная шкала, позволяющая по степени нарушения листовых пластинок оценить уровень засоления почвы. Метод ограничен во времени второй половиной лета.</w:t>
      </w:r>
    </w:p>
    <w:p w:rsidR="002E1949" w:rsidRPr="00502601" w:rsidRDefault="002E1949" w:rsidP="00502601">
      <w:pPr>
        <w:pStyle w:val="1"/>
        <w:numPr>
          <w:ilvl w:val="0"/>
          <w:numId w:val="15"/>
        </w:numPr>
        <w:spacing w:after="0" w:line="360" w:lineRule="auto"/>
        <w:ind w:left="0" w:firstLine="709"/>
        <w:jc w:val="both"/>
        <w:rPr>
          <w:rFonts w:ascii="Times New Roman" w:hAnsi="Times New Roman"/>
          <w:color w:val="000000"/>
          <w:sz w:val="28"/>
          <w:szCs w:val="24"/>
        </w:rPr>
      </w:pPr>
      <w:r w:rsidRPr="00502601">
        <w:rPr>
          <w:rFonts w:ascii="Times New Roman" w:hAnsi="Times New Roman"/>
          <w:b/>
          <w:i/>
          <w:color w:val="000000"/>
          <w:sz w:val="28"/>
          <w:szCs w:val="24"/>
        </w:rPr>
        <w:t>Индикация общего газодымового загрязнения</w:t>
      </w:r>
      <w:r w:rsidR="00502601">
        <w:rPr>
          <w:rFonts w:ascii="Times New Roman" w:hAnsi="Times New Roman"/>
          <w:b/>
          <w:i/>
          <w:color w:val="000000"/>
          <w:sz w:val="28"/>
          <w:szCs w:val="24"/>
        </w:rPr>
        <w:t xml:space="preserve"> </w:t>
      </w:r>
      <w:r w:rsidRPr="00502601">
        <w:rPr>
          <w:rFonts w:ascii="Times New Roman" w:hAnsi="Times New Roman"/>
          <w:b/>
          <w:i/>
          <w:color w:val="000000"/>
          <w:sz w:val="28"/>
          <w:szCs w:val="24"/>
        </w:rPr>
        <w:t xml:space="preserve">по продолжительности жизни хвои. </w:t>
      </w:r>
      <w:r w:rsidRPr="00502601">
        <w:rPr>
          <w:rFonts w:ascii="Times New Roman" w:hAnsi="Times New Roman"/>
          <w:color w:val="000000"/>
          <w:sz w:val="28"/>
          <w:szCs w:val="24"/>
        </w:rPr>
        <w:t>Для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определения у 25 взрослых деревьев ели из средней кроны вырезают по 1 ветви. Определяют среднее кол-во хвоинок на побегах разного возраста. Поскольку хвоинки живут в норме 4 года, то четырехлетние побеги должны</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быть покрыты</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хвоинками. При загрязнении продолжительность жизни хвоинок</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сокращается вплоть до одного года. Соответственно большая часть ветвей оголена, а хвоинки остаются лишь на концах ветвей. Бонитировачная шкала некрозов</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продолжительность жизни хвои позволяет количественно оценить степень загрязнения среды.</w:t>
      </w:r>
    </w:p>
    <w:p w:rsidR="002E1949" w:rsidRPr="00502601" w:rsidRDefault="002E1949" w:rsidP="00502601">
      <w:pPr>
        <w:spacing w:after="0" w:line="360" w:lineRule="auto"/>
        <w:ind w:firstLine="709"/>
        <w:jc w:val="both"/>
        <w:rPr>
          <w:rFonts w:ascii="Times New Roman" w:hAnsi="Times New Roman"/>
          <w:b/>
          <w:color w:val="000000"/>
          <w:sz w:val="28"/>
          <w:szCs w:val="24"/>
        </w:rPr>
      </w:pPr>
      <w:r w:rsidRPr="00502601">
        <w:rPr>
          <w:rFonts w:ascii="Times New Roman" w:hAnsi="Times New Roman"/>
          <w:b/>
          <w:color w:val="000000"/>
          <w:sz w:val="28"/>
          <w:szCs w:val="24"/>
        </w:rPr>
        <w:t>Животные</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Наблюдать за изменениями животных в нарушенной среде значительно сложнее, чем за неподвижными растениями. Более доступны насекомые и моллюски. Эти группы чаще других используют в целях биоиндикации.</w:t>
      </w:r>
    </w:p>
    <w:p w:rsidR="002E1949" w:rsidRPr="00502601" w:rsidRDefault="002E1949" w:rsidP="00502601">
      <w:pPr>
        <w:pStyle w:val="1"/>
        <w:numPr>
          <w:ilvl w:val="0"/>
          <w:numId w:val="16"/>
        </w:numPr>
        <w:spacing w:after="0" w:line="360" w:lineRule="auto"/>
        <w:ind w:left="0" w:firstLine="709"/>
        <w:jc w:val="both"/>
        <w:rPr>
          <w:rFonts w:ascii="Times New Roman" w:hAnsi="Times New Roman"/>
          <w:b/>
          <w:i/>
          <w:color w:val="000000"/>
          <w:sz w:val="28"/>
          <w:szCs w:val="24"/>
        </w:rPr>
      </w:pPr>
      <w:r w:rsidRPr="00502601">
        <w:rPr>
          <w:rFonts w:ascii="Times New Roman" w:hAnsi="Times New Roman"/>
          <w:b/>
          <w:i/>
          <w:color w:val="000000"/>
          <w:sz w:val="28"/>
          <w:szCs w:val="24"/>
        </w:rPr>
        <w:t>Морфологические изменения</w:t>
      </w:r>
      <w:r w:rsidR="00502601">
        <w:rPr>
          <w:rFonts w:ascii="Times New Roman" w:hAnsi="Times New Roman"/>
          <w:b/>
          <w:i/>
          <w:color w:val="000000"/>
          <w:sz w:val="28"/>
          <w:szCs w:val="24"/>
        </w:rPr>
        <w:t xml:space="preserve"> </w:t>
      </w:r>
      <w:r w:rsidRPr="00502601">
        <w:rPr>
          <w:rFonts w:ascii="Times New Roman" w:hAnsi="Times New Roman"/>
          <w:color w:val="000000"/>
          <w:sz w:val="28"/>
          <w:szCs w:val="24"/>
        </w:rPr>
        <w:t>(размеров, пропорций, покровов, окраски, уродства):</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а) </w:t>
      </w:r>
      <w:r w:rsidRPr="00502601">
        <w:rPr>
          <w:rFonts w:ascii="Times New Roman" w:hAnsi="Times New Roman"/>
          <w:i/>
          <w:color w:val="000000"/>
          <w:sz w:val="28"/>
          <w:szCs w:val="24"/>
        </w:rPr>
        <w:t>размеры и пропорции</w:t>
      </w:r>
      <w:r w:rsidRPr="00502601">
        <w:rPr>
          <w:rFonts w:ascii="Times New Roman" w:hAnsi="Times New Roman"/>
          <w:color w:val="000000"/>
          <w:sz w:val="28"/>
          <w:szCs w:val="24"/>
        </w:rPr>
        <w:t xml:space="preserve"> тела на загрязненных участках достоверно отличаются:</w:t>
      </w:r>
    </w:p>
    <w:p w:rsidR="002E1949" w:rsidRPr="00502601" w:rsidRDefault="002E1949" w:rsidP="00502601">
      <w:pPr>
        <w:pStyle w:val="1"/>
        <w:numPr>
          <w:ilvl w:val="0"/>
          <w:numId w:val="17"/>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 ряда тлей (ширина головы, длина бедра и голени, усиков, хвостика и сифона);</w:t>
      </w:r>
    </w:p>
    <w:p w:rsidR="002E1949" w:rsidRPr="00502601" w:rsidRDefault="002E1949" w:rsidP="00502601">
      <w:pPr>
        <w:pStyle w:val="1"/>
        <w:numPr>
          <w:ilvl w:val="0"/>
          <w:numId w:val="17"/>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Некоторых брюхоногих моллюсков в почве (размеры раковинок);</w:t>
      </w:r>
    </w:p>
    <w:p w:rsidR="00502601" w:rsidRDefault="002E1949" w:rsidP="00502601">
      <w:pPr>
        <w:pStyle w:val="1"/>
        <w:numPr>
          <w:ilvl w:val="0"/>
          <w:numId w:val="17"/>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На загрязненном корме размеры личинок</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насекомых обычно уменьшаются;</w:t>
      </w:r>
    </w:p>
    <w:p w:rsid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б) </w:t>
      </w:r>
      <w:r w:rsidRPr="00502601">
        <w:rPr>
          <w:rFonts w:ascii="Times New Roman" w:hAnsi="Times New Roman"/>
          <w:i/>
          <w:color w:val="000000"/>
          <w:sz w:val="28"/>
          <w:szCs w:val="24"/>
        </w:rPr>
        <w:t>покровы.</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У тли (</w:t>
      </w:r>
      <w:r w:rsidRPr="00502601">
        <w:rPr>
          <w:rFonts w:ascii="Times New Roman" w:hAnsi="Times New Roman"/>
          <w:color w:val="000000"/>
          <w:sz w:val="28"/>
          <w:szCs w:val="24"/>
          <w:lang w:val="en-US"/>
        </w:rPr>
        <w:t>Aphis</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fabae</w:t>
      </w:r>
      <w:r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после добавления к пище сульфит-ионов существенно изменялись полигоны и зернистость кутикулы у потомком;</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в) </w:t>
      </w:r>
      <w:r w:rsidRPr="00502601">
        <w:rPr>
          <w:rFonts w:ascii="Times New Roman" w:hAnsi="Times New Roman"/>
          <w:i/>
          <w:color w:val="000000"/>
          <w:sz w:val="28"/>
          <w:szCs w:val="24"/>
        </w:rPr>
        <w:t xml:space="preserve">окраска. </w:t>
      </w:r>
      <w:r w:rsidRPr="00502601">
        <w:rPr>
          <w:rFonts w:ascii="Times New Roman" w:hAnsi="Times New Roman"/>
          <w:color w:val="000000"/>
          <w:sz w:val="28"/>
          <w:szCs w:val="24"/>
        </w:rPr>
        <w:t>Явление промышленного меланизма (более темной окраски) в загрязненных районах отмечено у:</w:t>
      </w:r>
    </w:p>
    <w:p w:rsidR="002E1949" w:rsidRPr="00502601" w:rsidRDefault="002E1949" w:rsidP="00502601">
      <w:pPr>
        <w:pStyle w:val="1"/>
        <w:numPr>
          <w:ilvl w:val="0"/>
          <w:numId w:val="18"/>
        </w:numPr>
        <w:spacing w:after="0" w:line="360" w:lineRule="auto"/>
        <w:ind w:left="0" w:firstLine="709"/>
        <w:jc w:val="both"/>
        <w:rPr>
          <w:rFonts w:ascii="Times New Roman" w:hAnsi="Times New Roman"/>
          <w:color w:val="000000"/>
          <w:sz w:val="28"/>
          <w:szCs w:val="24"/>
          <w:lang w:val="en-US"/>
        </w:rPr>
      </w:pPr>
      <w:r w:rsidRPr="00502601">
        <w:rPr>
          <w:rFonts w:ascii="Times New Roman" w:hAnsi="Times New Roman"/>
          <w:color w:val="000000"/>
          <w:sz w:val="28"/>
          <w:szCs w:val="24"/>
        </w:rPr>
        <w:t>Бабочки пяденицы березовой;</w:t>
      </w:r>
    </w:p>
    <w:p w:rsidR="002E1949" w:rsidRPr="00502601" w:rsidRDefault="002E1949" w:rsidP="00502601">
      <w:pPr>
        <w:pStyle w:val="1"/>
        <w:numPr>
          <w:ilvl w:val="0"/>
          <w:numId w:val="18"/>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Двухточечной</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божьей коровки (доля черных форм обычно 2</w:t>
      </w:r>
      <w:r w:rsidR="00502601">
        <w:rPr>
          <w:rFonts w:ascii="Times New Roman" w:hAnsi="Times New Roman"/>
          <w:color w:val="000000"/>
          <w:sz w:val="28"/>
          <w:szCs w:val="24"/>
        </w:rPr>
        <w:t>–</w:t>
      </w:r>
      <w:r w:rsidR="00502601" w:rsidRPr="00502601">
        <w:rPr>
          <w:rFonts w:ascii="Times New Roman" w:hAnsi="Times New Roman"/>
          <w:color w:val="000000"/>
          <w:sz w:val="28"/>
          <w:szCs w:val="24"/>
        </w:rPr>
        <w:t>3</w:t>
      </w:r>
      <w:r w:rsidR="00502601">
        <w:rPr>
          <w:rFonts w:ascii="Times New Roman" w:hAnsi="Times New Roman"/>
          <w:color w:val="000000"/>
          <w:sz w:val="28"/>
          <w:szCs w:val="24"/>
        </w:rPr>
        <w:t>%</w:t>
      </w:r>
      <w:r w:rsidRPr="00502601">
        <w:rPr>
          <w:rFonts w:ascii="Times New Roman" w:hAnsi="Times New Roman"/>
          <w:color w:val="000000"/>
          <w:sz w:val="28"/>
          <w:szCs w:val="24"/>
        </w:rPr>
        <w:t>, а в загрязненных районах много выше);</w:t>
      </w:r>
    </w:p>
    <w:p w:rsidR="002E1949" w:rsidRPr="00502601" w:rsidRDefault="002E1949" w:rsidP="00502601">
      <w:pPr>
        <w:pStyle w:val="1"/>
        <w:numPr>
          <w:ilvl w:val="0"/>
          <w:numId w:val="18"/>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Коллемболы (</w:t>
      </w:r>
      <w:r w:rsidRPr="00502601">
        <w:rPr>
          <w:rFonts w:ascii="Times New Roman" w:hAnsi="Times New Roman"/>
          <w:color w:val="000000"/>
          <w:sz w:val="28"/>
          <w:szCs w:val="24"/>
          <w:lang w:val="en-US"/>
        </w:rPr>
        <w:t>Orchelesella villosa)</w:t>
      </w:r>
      <w:r w:rsidRPr="00502601">
        <w:rPr>
          <w:rFonts w:ascii="Times New Roman" w:hAnsi="Times New Roman"/>
          <w:color w:val="000000"/>
          <w:sz w:val="28"/>
          <w:szCs w:val="24"/>
        </w:rPr>
        <w:t>;</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г) </w:t>
      </w:r>
      <w:r w:rsidRPr="00502601">
        <w:rPr>
          <w:rFonts w:ascii="Times New Roman" w:hAnsi="Times New Roman"/>
          <w:i/>
          <w:color w:val="000000"/>
          <w:sz w:val="28"/>
          <w:szCs w:val="24"/>
        </w:rPr>
        <w:t>уродства.</w:t>
      </w:r>
      <w:r w:rsidRPr="00502601">
        <w:rPr>
          <w:rFonts w:ascii="Times New Roman" w:hAnsi="Times New Roman"/>
          <w:color w:val="000000"/>
          <w:sz w:val="28"/>
          <w:szCs w:val="24"/>
        </w:rPr>
        <w:t xml:space="preserve"> Под действием ксенобитотиков (дизельного топлива, ДДТ и др.) возникают нарушения формообразующих процессов в онтогенезе насекомых. В опытах доля аномальных бабочек огневки выросла от 5 до 3</w:t>
      </w:r>
      <w:r w:rsidR="00502601" w:rsidRPr="00502601">
        <w:rPr>
          <w:rFonts w:ascii="Times New Roman" w:hAnsi="Times New Roman"/>
          <w:color w:val="000000"/>
          <w:sz w:val="28"/>
          <w:szCs w:val="24"/>
        </w:rPr>
        <w:t>5</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при добавлении в пищу </w:t>
      </w:r>
      <w:r w:rsidRPr="00502601">
        <w:rPr>
          <w:rFonts w:ascii="Times New Roman" w:hAnsi="Times New Roman"/>
          <w:color w:val="000000"/>
          <w:sz w:val="28"/>
          <w:szCs w:val="24"/>
          <w:lang w:val="en-US"/>
        </w:rPr>
        <w:t>PbO</w:t>
      </w:r>
      <w:r w:rsidRPr="00502601">
        <w:rPr>
          <w:rFonts w:ascii="Times New Roman" w:hAnsi="Times New Roman"/>
          <w:color w:val="000000"/>
          <w:sz w:val="28"/>
          <w:szCs w:val="24"/>
        </w:rPr>
        <w:t>.</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Исследования рыб (плотва, лещ, карась и др.) в р. Москве в пределах города выявило следующие уродства: нарушение формы тела, искривление позвоночника, нарушение пигментации, «оплавление» лучей спинного плавника, редукцию плавников, «мопсовидность» головы, слепоту, редукцию зрачка, бельмо на глазу, выпуклость глаз, ожирение, длиннохвостость и пр. У плотвы доля особей с уродствами (иногда несколькими сразу) колебалась от 10 до 7</w:t>
      </w:r>
      <w:r w:rsidR="00502601" w:rsidRPr="00502601">
        <w:rPr>
          <w:rFonts w:ascii="Times New Roman" w:hAnsi="Times New Roman"/>
          <w:color w:val="000000"/>
          <w:sz w:val="28"/>
          <w:szCs w:val="24"/>
        </w:rPr>
        <w:t>0</w:t>
      </w:r>
      <w:r w:rsidR="00502601">
        <w:rPr>
          <w:rFonts w:ascii="Times New Roman" w:hAnsi="Times New Roman"/>
          <w:color w:val="000000"/>
          <w:sz w:val="28"/>
          <w:szCs w:val="24"/>
        </w:rPr>
        <w:t>%</w:t>
      </w:r>
      <w:r w:rsidRPr="00502601">
        <w:rPr>
          <w:rFonts w:ascii="Times New Roman" w:hAnsi="Times New Roman"/>
          <w:color w:val="000000"/>
          <w:sz w:val="28"/>
          <w:szCs w:val="24"/>
        </w:rPr>
        <w:t>.</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д) изменение</w:t>
      </w:r>
      <w:r w:rsidR="00502601">
        <w:rPr>
          <w:rFonts w:ascii="Times New Roman" w:hAnsi="Times New Roman"/>
          <w:color w:val="000000"/>
          <w:sz w:val="28"/>
          <w:szCs w:val="24"/>
        </w:rPr>
        <w:t xml:space="preserve"> </w:t>
      </w:r>
      <w:r w:rsidRPr="00502601">
        <w:rPr>
          <w:rFonts w:ascii="Times New Roman" w:hAnsi="Times New Roman"/>
          <w:i/>
          <w:color w:val="000000"/>
          <w:sz w:val="28"/>
          <w:szCs w:val="24"/>
        </w:rPr>
        <w:t xml:space="preserve">толщины скорлупы яиц </w:t>
      </w:r>
      <w:r w:rsidRPr="00502601">
        <w:rPr>
          <w:rFonts w:ascii="Times New Roman" w:hAnsi="Times New Roman"/>
          <w:color w:val="000000"/>
          <w:sz w:val="28"/>
          <w:szCs w:val="24"/>
        </w:rPr>
        <w:t>у птиц. Индекс Ратклиффа отражает зависимость толщины скорлупы яиц от концентрации ДДТ.</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i/>
          <w:color w:val="000000"/>
          <w:sz w:val="28"/>
          <w:szCs w:val="24"/>
        </w:rPr>
        <w:t>2</w:t>
      </w:r>
      <w:r w:rsidR="00502601" w:rsidRPr="00502601">
        <w:rPr>
          <w:rFonts w:ascii="Times New Roman" w:hAnsi="Times New Roman"/>
          <w:b/>
          <w:i/>
          <w:color w:val="000000"/>
          <w:sz w:val="28"/>
          <w:szCs w:val="24"/>
        </w:rPr>
        <w:t>.</w:t>
      </w:r>
      <w:r w:rsidR="00502601">
        <w:rPr>
          <w:rFonts w:ascii="Times New Roman" w:hAnsi="Times New Roman"/>
          <w:b/>
          <w:i/>
          <w:color w:val="000000"/>
          <w:sz w:val="28"/>
          <w:szCs w:val="24"/>
        </w:rPr>
        <w:t xml:space="preserve"> </w:t>
      </w:r>
      <w:r w:rsidR="00502601" w:rsidRPr="00502601">
        <w:rPr>
          <w:rFonts w:ascii="Times New Roman" w:hAnsi="Times New Roman"/>
          <w:b/>
          <w:i/>
          <w:color w:val="000000"/>
          <w:sz w:val="28"/>
          <w:szCs w:val="24"/>
        </w:rPr>
        <w:t>Фи</w:t>
      </w:r>
      <w:r w:rsidRPr="00502601">
        <w:rPr>
          <w:rFonts w:ascii="Times New Roman" w:hAnsi="Times New Roman"/>
          <w:b/>
          <w:i/>
          <w:color w:val="000000"/>
          <w:sz w:val="28"/>
          <w:szCs w:val="24"/>
        </w:rPr>
        <w:t xml:space="preserve">зиологические изменения. </w:t>
      </w:r>
      <w:r w:rsidRPr="00502601">
        <w:rPr>
          <w:rFonts w:ascii="Times New Roman" w:hAnsi="Times New Roman"/>
          <w:color w:val="000000"/>
          <w:sz w:val="28"/>
          <w:szCs w:val="24"/>
        </w:rPr>
        <w:t>Следующие изменения покажут принцип использования физиологических показателей в целях биоиндикации: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а) у личинок водных насекомых имеются хлоридные клетки, способные активно поглощать анионы, особенно хлорид-ионы, обеспечивая постоянство их концентрации в гемолимфе. Эти клетки обычно расположены на жабрах (личинки поденок) или на брюшке (личинки ручейников). Число этих клеток обратно пропорционально уровню солености,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при каждой линьке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их число приводится в соответствие с соленостью среды. От линьки к линьке можно определить тенденции в изменении солености водоема;</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б) общее физиологическое состояние организма насекомого может быть охарактеризовано общим количеством гемоцитов (клеток гемолимфы) в единице объема и соотношением их основным типов. Например, в зоне загрязнения сернистым газом количество гемоцитов</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у гусениц сосновой пяденицы падает вдвое, при этом возрастает количество фагоцитов с 5 по 3</w:t>
      </w:r>
      <w:r w:rsidR="00502601" w:rsidRPr="00502601">
        <w:rPr>
          <w:rFonts w:ascii="Times New Roman" w:hAnsi="Times New Roman"/>
          <w:color w:val="000000"/>
          <w:sz w:val="28"/>
          <w:szCs w:val="24"/>
        </w:rPr>
        <w:t>2</w:t>
      </w:r>
      <w:r w:rsidR="00502601">
        <w:rPr>
          <w:rFonts w:ascii="Times New Roman" w:hAnsi="Times New Roman"/>
          <w:color w:val="000000"/>
          <w:sz w:val="28"/>
          <w:szCs w:val="24"/>
        </w:rPr>
        <w:t>%</w:t>
      </w:r>
      <w:r w:rsidRPr="00502601">
        <w:rPr>
          <w:rFonts w:ascii="Times New Roman" w:hAnsi="Times New Roman"/>
          <w:color w:val="000000"/>
          <w:sz w:val="28"/>
          <w:szCs w:val="24"/>
        </w:rPr>
        <w:t>.</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в) неспецифическая биоиндикация индустриальных загрязнений возможна по содержанию гемоглобина в крови обыкновенной полевки;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г) в тканях моллюсков при загрязнении водоемов возрастает удельное содержание каратиноидов.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i/>
          <w:color w:val="000000"/>
          <w:sz w:val="28"/>
          <w:szCs w:val="24"/>
        </w:rPr>
        <w:t xml:space="preserve">3. Размножение. </w:t>
      </w:r>
      <w:r w:rsidRPr="00502601">
        <w:rPr>
          <w:rFonts w:ascii="Times New Roman" w:hAnsi="Times New Roman"/>
          <w:color w:val="000000"/>
          <w:sz w:val="28"/>
          <w:szCs w:val="24"/>
        </w:rPr>
        <w:t>Плодовитость обычно падает, например:</w:t>
      </w:r>
    </w:p>
    <w:p w:rsidR="002E1949" w:rsidRPr="00502601" w:rsidRDefault="002E1949" w:rsidP="00502601">
      <w:pPr>
        <w:pStyle w:val="1"/>
        <w:numPr>
          <w:ilvl w:val="0"/>
          <w:numId w:val="19"/>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 тлей и непарного шелкопряда при окуривании их сернистым газом;</w:t>
      </w:r>
    </w:p>
    <w:p w:rsidR="002E1949" w:rsidRPr="00502601" w:rsidRDefault="002E1949" w:rsidP="00502601">
      <w:pPr>
        <w:pStyle w:val="1"/>
        <w:numPr>
          <w:ilvl w:val="0"/>
          <w:numId w:val="19"/>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 птиц при действии тяжелых металлов и ДДТ уменьшается кладка;</w:t>
      </w:r>
    </w:p>
    <w:p w:rsidR="002E1949" w:rsidRPr="00502601" w:rsidRDefault="002E1949" w:rsidP="00502601">
      <w:pPr>
        <w:spacing w:after="0" w:line="360" w:lineRule="auto"/>
        <w:ind w:firstLine="709"/>
        <w:jc w:val="both"/>
        <w:rPr>
          <w:rFonts w:ascii="Times New Roman" w:hAnsi="Times New Roman"/>
          <w:color w:val="000000"/>
          <w:sz w:val="28"/>
          <w:szCs w:val="24"/>
          <w:lang w:val="en-US"/>
        </w:rPr>
      </w:pPr>
      <w:r w:rsidRPr="00502601">
        <w:rPr>
          <w:rFonts w:ascii="Times New Roman" w:hAnsi="Times New Roman"/>
          <w:color w:val="000000"/>
          <w:sz w:val="28"/>
          <w:szCs w:val="24"/>
        </w:rPr>
        <w:t>Иногда плодовитость повышается, например</w:t>
      </w:r>
      <w:r w:rsidRPr="00502601">
        <w:rPr>
          <w:rFonts w:ascii="Times New Roman" w:hAnsi="Times New Roman"/>
          <w:color w:val="000000"/>
          <w:sz w:val="28"/>
          <w:szCs w:val="24"/>
          <w:lang w:val="en-US"/>
        </w:rPr>
        <w:t>:</w:t>
      </w:r>
    </w:p>
    <w:p w:rsidR="002E1949" w:rsidRPr="00502601" w:rsidRDefault="002E1949" w:rsidP="00502601">
      <w:pPr>
        <w:pStyle w:val="1"/>
        <w:numPr>
          <w:ilvl w:val="0"/>
          <w:numId w:val="20"/>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 коллембол (</w:t>
      </w:r>
      <w:r w:rsidRPr="00502601">
        <w:rPr>
          <w:rFonts w:ascii="Times New Roman" w:hAnsi="Times New Roman"/>
          <w:color w:val="000000"/>
          <w:sz w:val="28"/>
          <w:szCs w:val="24"/>
          <w:lang w:val="en-US"/>
        </w:rPr>
        <w:t>Onychiurus</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armatus</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Orrchesella</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cincta</w:t>
      </w:r>
      <w:r w:rsidRPr="00502601">
        <w:rPr>
          <w:rFonts w:ascii="Times New Roman" w:hAnsi="Times New Roman"/>
          <w:color w:val="000000"/>
          <w:sz w:val="28"/>
          <w:szCs w:val="24"/>
        </w:rPr>
        <w:t>) на участках, загрязненных тяжелыми металлами.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В лабораторных условиях в качестве тест-организмов могут быть использованы саранчовые (</w:t>
      </w:r>
      <w:r w:rsidRPr="00502601">
        <w:rPr>
          <w:rFonts w:ascii="Times New Roman" w:hAnsi="Times New Roman"/>
          <w:color w:val="000000"/>
          <w:sz w:val="28"/>
          <w:szCs w:val="24"/>
          <w:lang w:val="en-US"/>
        </w:rPr>
        <w:t>Acrotylus</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patruelis</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Aiolopus</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thalassinus</w:t>
      </w:r>
      <w:r w:rsidRPr="00502601">
        <w:rPr>
          <w:rFonts w:ascii="Times New Roman" w:hAnsi="Times New Roman"/>
          <w:color w:val="000000"/>
          <w:sz w:val="28"/>
          <w:szCs w:val="24"/>
        </w:rPr>
        <w:t>). При действии хлорида ртути у этих видов возрастает число яиц в кладке, при действии мочевин</w:t>
      </w:r>
      <w:r w:rsidR="00502601" w:rsidRPr="00502601">
        <w:rPr>
          <w:rFonts w:ascii="Times New Roman" w:hAnsi="Times New Roman"/>
          <w:color w:val="000000"/>
          <w:sz w:val="28"/>
          <w:szCs w:val="24"/>
        </w:rPr>
        <w:t>ы</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(&gt;0,055 г</w:t>
      </w:r>
      <w:r w:rsidR="00502601">
        <w:rPr>
          <w:rFonts w:ascii="Times New Roman" w:hAnsi="Times New Roman"/>
          <w:color w:val="000000"/>
          <w:sz w:val="28"/>
          <w:szCs w:val="24"/>
        </w:rPr>
        <w:t>.</w:t>
      </w:r>
      <w:r w:rsidR="00502601" w:rsidRPr="00502601">
        <w:rPr>
          <w:rFonts w:ascii="Times New Roman" w:hAnsi="Times New Roman"/>
          <w:color w:val="000000"/>
          <w:sz w:val="28"/>
          <w:szCs w:val="24"/>
        </w:rPr>
        <w:t>/</w:t>
      </w:r>
      <w:r w:rsidRPr="00502601">
        <w:rPr>
          <w:rFonts w:ascii="Times New Roman" w:hAnsi="Times New Roman"/>
          <w:color w:val="000000"/>
          <w:sz w:val="28"/>
          <w:szCs w:val="24"/>
        </w:rPr>
        <w:t>кг почвы) уменьшается число яиц в кладке и количество кладок.</w:t>
      </w:r>
    </w:p>
    <w:p w:rsidR="002E1949" w:rsidRPr="00502601" w:rsidRDefault="002E1949" w:rsidP="00502601">
      <w:pPr>
        <w:spacing w:after="0" w:line="360" w:lineRule="auto"/>
        <w:ind w:firstLine="709"/>
        <w:jc w:val="both"/>
        <w:rPr>
          <w:rFonts w:ascii="Times New Roman" w:hAnsi="Times New Roman"/>
          <w:b/>
          <w:i/>
          <w:color w:val="000000"/>
          <w:sz w:val="28"/>
          <w:szCs w:val="24"/>
        </w:rPr>
      </w:pPr>
      <w:r w:rsidRPr="00502601">
        <w:rPr>
          <w:rFonts w:ascii="Times New Roman" w:hAnsi="Times New Roman"/>
          <w:b/>
          <w:i/>
          <w:color w:val="000000"/>
          <w:sz w:val="28"/>
          <w:szCs w:val="24"/>
        </w:rPr>
        <w:t>4</w:t>
      </w:r>
      <w:r w:rsidR="00502601" w:rsidRPr="00502601">
        <w:rPr>
          <w:rFonts w:ascii="Times New Roman" w:hAnsi="Times New Roman"/>
          <w:b/>
          <w:i/>
          <w:color w:val="000000"/>
          <w:sz w:val="28"/>
          <w:szCs w:val="24"/>
        </w:rPr>
        <w:t>.</w:t>
      </w:r>
      <w:r w:rsidR="00502601">
        <w:rPr>
          <w:rFonts w:ascii="Times New Roman" w:hAnsi="Times New Roman"/>
          <w:b/>
          <w:i/>
          <w:color w:val="000000"/>
          <w:sz w:val="28"/>
          <w:szCs w:val="24"/>
        </w:rPr>
        <w:t xml:space="preserve"> </w:t>
      </w:r>
      <w:r w:rsidR="00502601" w:rsidRPr="00502601">
        <w:rPr>
          <w:rFonts w:ascii="Times New Roman" w:hAnsi="Times New Roman"/>
          <w:b/>
          <w:i/>
          <w:color w:val="000000"/>
          <w:sz w:val="28"/>
          <w:szCs w:val="24"/>
        </w:rPr>
        <w:t>Он</w:t>
      </w:r>
      <w:r w:rsidRPr="00502601">
        <w:rPr>
          <w:rFonts w:ascii="Times New Roman" w:hAnsi="Times New Roman"/>
          <w:b/>
          <w:i/>
          <w:color w:val="000000"/>
          <w:sz w:val="28"/>
          <w:szCs w:val="24"/>
        </w:rPr>
        <w:t>тогенез и продолжительность жизни: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а) </w:t>
      </w:r>
      <w:r w:rsidRPr="00502601">
        <w:rPr>
          <w:rFonts w:ascii="Times New Roman" w:hAnsi="Times New Roman"/>
          <w:i/>
          <w:color w:val="000000"/>
          <w:sz w:val="28"/>
          <w:szCs w:val="24"/>
        </w:rPr>
        <w:t xml:space="preserve">нарушение течения линек </w:t>
      </w:r>
      <w:r w:rsidRPr="00502601">
        <w:rPr>
          <w:rFonts w:ascii="Times New Roman" w:hAnsi="Times New Roman"/>
          <w:color w:val="000000"/>
          <w:sz w:val="28"/>
          <w:szCs w:val="24"/>
        </w:rPr>
        <w:t>у насекомых:</w:t>
      </w:r>
    </w:p>
    <w:p w:rsidR="002E1949" w:rsidRPr="00502601" w:rsidRDefault="002E1949" w:rsidP="00502601">
      <w:pPr>
        <w:pStyle w:val="1"/>
        <w:numPr>
          <w:ilvl w:val="0"/>
          <w:numId w:val="20"/>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При загрязнении у бабочек снижается доля окукливающихся гусениц и процент вылета имаго;</w:t>
      </w:r>
    </w:p>
    <w:p w:rsidR="00502601" w:rsidRDefault="002E1949" w:rsidP="00502601">
      <w:pPr>
        <w:pStyle w:val="1"/>
        <w:numPr>
          <w:ilvl w:val="0"/>
          <w:numId w:val="20"/>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Удлинение личиночной стадии у совк</w:t>
      </w:r>
      <w:r w:rsidR="00502601" w:rsidRPr="00502601">
        <w:rPr>
          <w:rFonts w:ascii="Times New Roman" w:hAnsi="Times New Roman"/>
          <w:color w:val="000000"/>
          <w:sz w:val="28"/>
          <w:szCs w:val="24"/>
        </w:rPr>
        <w:t>и</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w:t>
      </w:r>
      <w:r w:rsidR="00502601" w:rsidRPr="00502601">
        <w:rPr>
          <w:rFonts w:ascii="Times New Roman" w:hAnsi="Times New Roman"/>
          <w:color w:val="000000"/>
          <w:sz w:val="28"/>
          <w:szCs w:val="24"/>
          <w:lang w:val="en-US"/>
        </w:rPr>
        <w:t>Scotia</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segetum</w:t>
      </w:r>
      <w:r w:rsidRPr="00502601">
        <w:rPr>
          <w:rFonts w:ascii="Times New Roman" w:hAnsi="Times New Roman"/>
          <w:color w:val="000000"/>
          <w:sz w:val="28"/>
          <w:szCs w:val="24"/>
        </w:rPr>
        <w:t>) при интоксикации медью и у непарного шелкопряда при фумигации фтористым водородом (</w:t>
      </w:r>
      <w:r w:rsidRPr="00502601">
        <w:rPr>
          <w:rFonts w:ascii="Times New Roman" w:hAnsi="Times New Roman"/>
          <w:color w:val="000000"/>
          <w:sz w:val="28"/>
          <w:szCs w:val="24"/>
          <w:lang w:val="en-US"/>
        </w:rPr>
        <w:t>HF</w:t>
      </w:r>
      <w:r w:rsidRPr="00502601">
        <w:rPr>
          <w:rFonts w:ascii="Times New Roman" w:hAnsi="Times New Roman"/>
          <w:color w:val="000000"/>
          <w:sz w:val="28"/>
          <w:szCs w:val="24"/>
        </w:rPr>
        <w:t>) и метилмеркаптаном;</w:t>
      </w:r>
    </w:p>
    <w:p w:rsidR="002E1949" w:rsidRPr="00502601" w:rsidRDefault="002E1949" w:rsidP="00502601">
      <w:pPr>
        <w:spacing w:after="0" w:line="360" w:lineRule="auto"/>
        <w:ind w:firstLine="709"/>
        <w:jc w:val="both"/>
        <w:rPr>
          <w:rFonts w:ascii="Times New Roman" w:hAnsi="Times New Roman"/>
          <w:color w:val="000000"/>
          <w:sz w:val="28"/>
          <w:szCs w:val="24"/>
          <w:lang w:val="en-US"/>
        </w:rPr>
      </w:pPr>
      <w:r w:rsidRPr="00502601">
        <w:rPr>
          <w:rFonts w:ascii="Times New Roman" w:hAnsi="Times New Roman"/>
          <w:color w:val="000000"/>
          <w:sz w:val="28"/>
          <w:szCs w:val="24"/>
        </w:rPr>
        <w:t>б) сокращение сроков развития</w:t>
      </w:r>
      <w:r w:rsidRPr="00502601">
        <w:rPr>
          <w:rFonts w:ascii="Times New Roman" w:hAnsi="Times New Roman"/>
          <w:color w:val="000000"/>
          <w:sz w:val="28"/>
          <w:szCs w:val="24"/>
          <w:lang w:val="en-US"/>
        </w:rPr>
        <w:t>:</w:t>
      </w:r>
    </w:p>
    <w:p w:rsidR="002E1949" w:rsidRPr="00502601" w:rsidRDefault="002E1949" w:rsidP="00502601">
      <w:pPr>
        <w:pStyle w:val="1"/>
        <w:numPr>
          <w:ilvl w:val="0"/>
          <w:numId w:val="21"/>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 совки (</w:t>
      </w:r>
      <w:r w:rsidRPr="00502601">
        <w:rPr>
          <w:rFonts w:ascii="Times New Roman" w:hAnsi="Times New Roman"/>
          <w:color w:val="000000"/>
          <w:sz w:val="28"/>
          <w:szCs w:val="24"/>
          <w:lang w:val="en-US"/>
        </w:rPr>
        <w:t>Scotia</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segetum</w:t>
      </w:r>
      <w:r w:rsidRPr="00502601">
        <w:rPr>
          <w:rFonts w:ascii="Times New Roman" w:hAnsi="Times New Roman"/>
          <w:color w:val="000000"/>
          <w:sz w:val="28"/>
          <w:szCs w:val="24"/>
        </w:rPr>
        <w:t>) на 4</w:t>
      </w:r>
      <w:r w:rsidR="00502601">
        <w:rPr>
          <w:rFonts w:ascii="Times New Roman" w:hAnsi="Times New Roman"/>
          <w:color w:val="000000"/>
          <w:sz w:val="28"/>
          <w:szCs w:val="24"/>
        </w:rPr>
        <w:t>–</w:t>
      </w:r>
      <w:r w:rsidR="00502601" w:rsidRPr="00502601">
        <w:rPr>
          <w:rFonts w:ascii="Times New Roman" w:hAnsi="Times New Roman"/>
          <w:color w:val="000000"/>
          <w:sz w:val="28"/>
          <w:szCs w:val="24"/>
        </w:rPr>
        <w:t>7</w:t>
      </w:r>
      <w:r w:rsidRPr="00502601">
        <w:rPr>
          <w:rFonts w:ascii="Times New Roman" w:hAnsi="Times New Roman"/>
          <w:color w:val="000000"/>
          <w:sz w:val="28"/>
          <w:szCs w:val="24"/>
        </w:rPr>
        <w:t xml:space="preserve"> дней при добавлении хлорида кадмия (</w:t>
      </w:r>
      <w:r w:rsidRPr="00502601">
        <w:rPr>
          <w:rFonts w:ascii="Times New Roman" w:hAnsi="Times New Roman"/>
          <w:color w:val="000000"/>
          <w:sz w:val="28"/>
          <w:szCs w:val="24"/>
          <w:lang w:val="en-US"/>
        </w:rPr>
        <w:t>CdCI</w:t>
      </w:r>
      <w:r w:rsidRPr="00502601">
        <w:rPr>
          <w:rFonts w:ascii="Times New Roman" w:hAnsi="Times New Roman"/>
          <w:color w:val="000000"/>
          <w:sz w:val="28"/>
          <w:szCs w:val="24"/>
        </w:rPr>
        <w:t>2);</w:t>
      </w:r>
    </w:p>
    <w:p w:rsidR="00502601" w:rsidRDefault="002E1949" w:rsidP="00502601">
      <w:pPr>
        <w:pStyle w:val="1"/>
        <w:numPr>
          <w:ilvl w:val="0"/>
          <w:numId w:val="21"/>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 коллембол (</w:t>
      </w:r>
      <w:r w:rsidRPr="00502601">
        <w:rPr>
          <w:rFonts w:ascii="Times New Roman" w:hAnsi="Times New Roman"/>
          <w:color w:val="000000"/>
          <w:sz w:val="28"/>
          <w:szCs w:val="24"/>
          <w:lang w:val="en-US"/>
        </w:rPr>
        <w:t>Isotoma</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notabilis</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Onychiurus</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armatus</w:t>
      </w:r>
      <w:r w:rsidRPr="00502601">
        <w:rPr>
          <w:rFonts w:ascii="Times New Roman" w:hAnsi="Times New Roman"/>
          <w:color w:val="000000"/>
          <w:sz w:val="28"/>
          <w:szCs w:val="24"/>
        </w:rPr>
        <w:t>) при загрязнении тяжелыми металлами;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в) </w:t>
      </w:r>
      <w:r w:rsidRPr="00502601">
        <w:rPr>
          <w:rFonts w:ascii="Times New Roman" w:hAnsi="Times New Roman"/>
          <w:i/>
          <w:color w:val="000000"/>
          <w:sz w:val="28"/>
          <w:szCs w:val="24"/>
        </w:rPr>
        <w:t>изменение срока жизни.</w:t>
      </w:r>
      <w:r w:rsidRPr="00502601">
        <w:rPr>
          <w:rFonts w:ascii="Times New Roman" w:hAnsi="Times New Roman"/>
          <w:color w:val="000000"/>
          <w:sz w:val="28"/>
          <w:szCs w:val="24"/>
        </w:rPr>
        <w:t xml:space="preserve"> Обычно он сокращается, например:</w:t>
      </w:r>
    </w:p>
    <w:p w:rsidR="002E1949" w:rsidRPr="00502601" w:rsidRDefault="002E1949" w:rsidP="00502601">
      <w:pPr>
        <w:pStyle w:val="1"/>
        <w:numPr>
          <w:ilvl w:val="0"/>
          <w:numId w:val="22"/>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 кобылки (</w:t>
      </w:r>
      <w:r w:rsidRPr="00502601">
        <w:rPr>
          <w:rFonts w:ascii="Times New Roman" w:hAnsi="Times New Roman"/>
          <w:color w:val="000000"/>
          <w:sz w:val="28"/>
          <w:szCs w:val="24"/>
          <w:lang w:val="en-US"/>
        </w:rPr>
        <w:t>Acrotylus</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patruelis</w:t>
      </w:r>
      <w:r w:rsidRPr="00502601">
        <w:rPr>
          <w:rFonts w:ascii="Times New Roman" w:hAnsi="Times New Roman"/>
          <w:color w:val="000000"/>
          <w:sz w:val="28"/>
          <w:szCs w:val="24"/>
        </w:rPr>
        <w:t xml:space="preserve">) при увеличении концентрации </w:t>
      </w:r>
      <w:r w:rsidRPr="00502601">
        <w:rPr>
          <w:rFonts w:ascii="Times New Roman" w:hAnsi="Times New Roman"/>
          <w:color w:val="000000"/>
          <w:sz w:val="28"/>
          <w:szCs w:val="24"/>
          <w:lang w:val="en-US"/>
        </w:rPr>
        <w:t>HgCI</w:t>
      </w:r>
      <w:r w:rsidRPr="00502601">
        <w:rPr>
          <w:rFonts w:ascii="Times New Roman" w:hAnsi="Times New Roman"/>
          <w:color w:val="000000"/>
          <w:sz w:val="28"/>
          <w:szCs w:val="24"/>
        </w:rPr>
        <w:t>2;</w:t>
      </w:r>
    </w:p>
    <w:p w:rsidR="002E1949" w:rsidRPr="00502601" w:rsidRDefault="002E1949" w:rsidP="00502601">
      <w:pPr>
        <w:pStyle w:val="1"/>
        <w:numPr>
          <w:ilvl w:val="0"/>
          <w:numId w:val="22"/>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 гусениц (особенно младших возрастов) непарного, тутового и соснового шелкопрядов, сосновой пяденицы и многих других при питании загрязненным кормом</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фумигации промышленными выбросами;</w:t>
      </w:r>
    </w:p>
    <w:p w:rsidR="002E1949" w:rsidRPr="00502601" w:rsidRDefault="002E1949" w:rsidP="00502601">
      <w:pPr>
        <w:pStyle w:val="1"/>
        <w:numPr>
          <w:ilvl w:val="0"/>
          <w:numId w:val="22"/>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 личинок мухи (</w:t>
      </w:r>
      <w:r w:rsidRPr="00502601">
        <w:rPr>
          <w:rFonts w:ascii="Times New Roman" w:hAnsi="Times New Roman"/>
          <w:color w:val="000000"/>
          <w:sz w:val="28"/>
          <w:szCs w:val="24"/>
          <w:lang w:val="en-US"/>
        </w:rPr>
        <w:t>Calliphora</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vicina</w:t>
      </w:r>
      <w:r w:rsidRPr="00502601">
        <w:rPr>
          <w:rFonts w:ascii="Times New Roman" w:hAnsi="Times New Roman"/>
          <w:color w:val="000000"/>
          <w:sz w:val="28"/>
          <w:szCs w:val="24"/>
        </w:rPr>
        <w:t>) пропорционально концентрации сернистого газа.</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Реже наблюдают удлинение срока жизни, например, у дрозофилы при добавлении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 пищу 0,</w:t>
      </w:r>
      <w:r w:rsidR="00502601" w:rsidRPr="00502601">
        <w:rPr>
          <w:rFonts w:ascii="Times New Roman" w:hAnsi="Times New Roman"/>
          <w:color w:val="000000"/>
          <w:sz w:val="28"/>
          <w:szCs w:val="24"/>
        </w:rPr>
        <w:t>3</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антиоксиданта пропилгаллата срок жизни возрастает на треть.</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i/>
          <w:color w:val="000000"/>
          <w:sz w:val="28"/>
          <w:szCs w:val="24"/>
        </w:rPr>
        <w:t>5</w:t>
      </w:r>
      <w:r w:rsidR="00502601" w:rsidRPr="00502601">
        <w:rPr>
          <w:rFonts w:ascii="Times New Roman" w:hAnsi="Times New Roman"/>
          <w:b/>
          <w:i/>
          <w:color w:val="000000"/>
          <w:sz w:val="28"/>
          <w:szCs w:val="24"/>
        </w:rPr>
        <w:t>.</w:t>
      </w:r>
      <w:r w:rsidR="00502601">
        <w:rPr>
          <w:rFonts w:ascii="Times New Roman" w:hAnsi="Times New Roman"/>
          <w:b/>
          <w:i/>
          <w:color w:val="000000"/>
          <w:sz w:val="28"/>
          <w:szCs w:val="24"/>
        </w:rPr>
        <w:t xml:space="preserve"> </w:t>
      </w:r>
      <w:r w:rsidR="00502601" w:rsidRPr="00502601">
        <w:rPr>
          <w:rFonts w:ascii="Times New Roman" w:hAnsi="Times New Roman"/>
          <w:b/>
          <w:i/>
          <w:color w:val="000000"/>
          <w:sz w:val="28"/>
          <w:szCs w:val="24"/>
        </w:rPr>
        <w:t>По</w:t>
      </w:r>
      <w:r w:rsidRPr="00502601">
        <w:rPr>
          <w:rFonts w:ascii="Times New Roman" w:hAnsi="Times New Roman"/>
          <w:b/>
          <w:i/>
          <w:color w:val="000000"/>
          <w:sz w:val="28"/>
          <w:szCs w:val="24"/>
        </w:rPr>
        <w:t>ведение</w:t>
      </w:r>
      <w:r w:rsidR="00502601">
        <w:rPr>
          <w:rFonts w:ascii="Times New Roman" w:hAnsi="Times New Roman"/>
          <w:color w:val="000000"/>
          <w:sz w:val="28"/>
          <w:szCs w:val="24"/>
        </w:rPr>
        <w:t xml:space="preserve"> – </w:t>
      </w:r>
      <w:r w:rsidR="00502601" w:rsidRPr="00502601">
        <w:rPr>
          <w:rFonts w:ascii="Times New Roman" w:hAnsi="Times New Roman"/>
          <w:color w:val="000000"/>
          <w:sz w:val="28"/>
          <w:szCs w:val="24"/>
        </w:rPr>
        <w:t>эт</w:t>
      </w:r>
      <w:r w:rsidRPr="00502601">
        <w:rPr>
          <w:rFonts w:ascii="Times New Roman" w:hAnsi="Times New Roman"/>
          <w:color w:val="000000"/>
          <w:sz w:val="28"/>
          <w:szCs w:val="24"/>
        </w:rPr>
        <w:t>о чувствительный индикатор нарушений в среде:</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а) изменение циркадного (суточного) ритма рыб в рыборазводных прудах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пример неспецифической биоиндикации. Двигательная активность рыб отражает условия содержания, реагируя на обеспеченность кислородом и органическое загрязнение;</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б) у крабов (</w:t>
      </w:r>
      <w:r w:rsidRPr="00502601">
        <w:rPr>
          <w:rFonts w:ascii="Times New Roman" w:hAnsi="Times New Roman"/>
          <w:color w:val="000000"/>
          <w:sz w:val="28"/>
          <w:szCs w:val="24"/>
          <w:lang w:val="en-US"/>
        </w:rPr>
        <w:t>Pachygrapsus</w:t>
      </w:r>
      <w:r w:rsidRPr="00502601">
        <w:rPr>
          <w:rFonts w:ascii="Times New Roman" w:hAnsi="Times New Roman"/>
          <w:color w:val="000000"/>
          <w:sz w:val="28"/>
          <w:szCs w:val="24"/>
        </w:rPr>
        <w:t>) после воздействия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масляного экстракта (результат утечки горючего) нарушается половое поведение: самцы не реагируют на самок.</w:t>
      </w:r>
    </w:p>
    <w:p w:rsidR="002E1949" w:rsidRPr="00502601" w:rsidRDefault="002E1949" w:rsidP="00502601">
      <w:pPr>
        <w:spacing w:after="0" w:line="360" w:lineRule="auto"/>
        <w:ind w:firstLine="709"/>
        <w:jc w:val="both"/>
        <w:rPr>
          <w:rFonts w:ascii="Times New Roman" w:hAnsi="Times New Roman"/>
          <w:b/>
          <w:i/>
          <w:color w:val="000000"/>
          <w:sz w:val="28"/>
          <w:szCs w:val="28"/>
        </w:rPr>
      </w:pPr>
      <w:r w:rsidRPr="00502601">
        <w:rPr>
          <w:rFonts w:ascii="Times New Roman" w:hAnsi="Times New Roman"/>
          <w:b/>
          <w:i/>
          <w:color w:val="000000"/>
          <w:sz w:val="28"/>
          <w:szCs w:val="28"/>
        </w:rPr>
        <w:t>Примеры биоиндикации на популяционно-видовом уровне</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i/>
          <w:color w:val="000000"/>
          <w:sz w:val="28"/>
          <w:szCs w:val="24"/>
        </w:rPr>
        <w:t xml:space="preserve">Популяция – </w:t>
      </w:r>
      <w:r w:rsidRPr="00502601">
        <w:rPr>
          <w:rFonts w:ascii="Times New Roman" w:hAnsi="Times New Roman"/>
          <w:color w:val="000000"/>
          <w:sz w:val="28"/>
          <w:szCs w:val="24"/>
        </w:rPr>
        <w:t>естественная пространственная группировка особей одного вида. Характеризуется плотностью, структурой (половозрастной, экологической и пр.), особенностями динамики. Отклонения этих показателей от нормы и положены в основу биоиндикации с помощью популяций.</w:t>
      </w:r>
    </w:p>
    <w:p w:rsidR="002E1949" w:rsidRPr="00502601" w:rsidRDefault="002E1949" w:rsidP="00502601">
      <w:pPr>
        <w:spacing w:after="0" w:line="360" w:lineRule="auto"/>
        <w:ind w:firstLine="709"/>
        <w:jc w:val="both"/>
        <w:rPr>
          <w:rFonts w:ascii="Times New Roman" w:hAnsi="Times New Roman"/>
          <w:b/>
          <w:color w:val="000000"/>
          <w:sz w:val="28"/>
          <w:szCs w:val="24"/>
        </w:rPr>
      </w:pPr>
      <w:r w:rsidRPr="00502601">
        <w:rPr>
          <w:rFonts w:ascii="Times New Roman" w:hAnsi="Times New Roman"/>
          <w:b/>
          <w:color w:val="000000"/>
          <w:sz w:val="28"/>
          <w:szCs w:val="24"/>
        </w:rPr>
        <w:t>Растения</w:t>
      </w:r>
    </w:p>
    <w:p w:rsidR="002E1949" w:rsidRPr="00502601" w:rsidRDefault="002E1949" w:rsidP="00502601">
      <w:pPr>
        <w:pStyle w:val="1"/>
        <w:numPr>
          <w:ilvl w:val="0"/>
          <w:numId w:val="23"/>
        </w:numPr>
        <w:spacing w:after="0" w:line="360" w:lineRule="auto"/>
        <w:ind w:left="0" w:firstLine="709"/>
        <w:jc w:val="both"/>
        <w:rPr>
          <w:rFonts w:ascii="Times New Roman" w:hAnsi="Times New Roman"/>
          <w:color w:val="000000"/>
          <w:sz w:val="28"/>
          <w:szCs w:val="24"/>
        </w:rPr>
      </w:pPr>
      <w:r w:rsidRPr="00502601">
        <w:rPr>
          <w:rFonts w:ascii="Times New Roman" w:hAnsi="Times New Roman"/>
          <w:b/>
          <w:i/>
          <w:color w:val="000000"/>
          <w:sz w:val="28"/>
          <w:szCs w:val="24"/>
        </w:rPr>
        <w:t>Плотность</w:t>
      </w:r>
      <w:r w:rsidRPr="00502601">
        <w:rPr>
          <w:rFonts w:ascii="Times New Roman" w:hAnsi="Times New Roman"/>
          <w:color w:val="000000"/>
          <w:sz w:val="28"/>
          <w:szCs w:val="24"/>
        </w:rPr>
        <w:t xml:space="preserve"> – количество особей вида на единицу площади или объема (величины которые выбираются в зависимости от размера организмов и среды обитания: 1</w:t>
      </w:r>
      <w:r w:rsidR="00502601">
        <w:rPr>
          <w:rFonts w:ascii="Times New Roman" w:hAnsi="Times New Roman"/>
          <w:color w:val="000000"/>
          <w:sz w:val="28"/>
          <w:szCs w:val="24"/>
        </w:rPr>
        <w:t> </w:t>
      </w:r>
      <w:r w:rsidRPr="00502601">
        <w:rPr>
          <w:rFonts w:ascii="Times New Roman" w:hAnsi="Times New Roman"/>
          <w:color w:val="000000"/>
          <w:sz w:val="28"/>
          <w:szCs w:val="24"/>
        </w:rPr>
        <w:t>м</w:t>
      </w:r>
      <w:r w:rsidRPr="00502601">
        <w:rPr>
          <w:rFonts w:ascii="Times New Roman" w:hAnsi="Times New Roman"/>
          <w:color w:val="000000"/>
          <w:sz w:val="28"/>
          <w:szCs w:val="24"/>
          <w:vertAlign w:val="superscript"/>
        </w:rPr>
        <w:t>2</w:t>
      </w:r>
      <w:r w:rsidRPr="00502601">
        <w:rPr>
          <w:rFonts w:ascii="Times New Roman" w:hAnsi="Times New Roman"/>
          <w:color w:val="000000"/>
          <w:sz w:val="28"/>
          <w:szCs w:val="24"/>
        </w:rPr>
        <w:t>, 1</w:t>
      </w:r>
      <w:r w:rsidR="00502601">
        <w:rPr>
          <w:rFonts w:ascii="Times New Roman" w:hAnsi="Times New Roman"/>
          <w:color w:val="000000"/>
          <w:sz w:val="28"/>
          <w:szCs w:val="24"/>
        </w:rPr>
        <w:t> </w:t>
      </w:r>
      <w:r w:rsidRPr="00502601">
        <w:rPr>
          <w:rFonts w:ascii="Times New Roman" w:hAnsi="Times New Roman"/>
          <w:color w:val="000000"/>
          <w:sz w:val="28"/>
          <w:szCs w:val="24"/>
        </w:rPr>
        <w:t>км</w:t>
      </w:r>
      <w:r w:rsidRPr="00502601">
        <w:rPr>
          <w:rFonts w:ascii="Times New Roman" w:hAnsi="Times New Roman"/>
          <w:color w:val="000000"/>
          <w:sz w:val="28"/>
          <w:szCs w:val="24"/>
          <w:vertAlign w:val="superscript"/>
        </w:rPr>
        <w:t>2</w:t>
      </w:r>
      <w:r w:rsidRPr="00502601">
        <w:rPr>
          <w:rFonts w:ascii="Times New Roman" w:hAnsi="Times New Roman"/>
          <w:color w:val="000000"/>
          <w:sz w:val="28"/>
          <w:szCs w:val="24"/>
        </w:rPr>
        <w:t>, 1 га, 1</w:t>
      </w:r>
      <w:r w:rsidR="00502601">
        <w:rPr>
          <w:rFonts w:ascii="Times New Roman" w:hAnsi="Times New Roman"/>
          <w:color w:val="000000"/>
          <w:sz w:val="28"/>
          <w:szCs w:val="24"/>
        </w:rPr>
        <w:t> </w:t>
      </w:r>
      <w:r w:rsidRPr="00502601">
        <w:rPr>
          <w:rFonts w:ascii="Times New Roman" w:hAnsi="Times New Roman"/>
          <w:color w:val="000000"/>
          <w:sz w:val="28"/>
          <w:szCs w:val="24"/>
        </w:rPr>
        <w:t>см</w:t>
      </w:r>
      <w:r w:rsidRPr="00502601">
        <w:rPr>
          <w:rFonts w:ascii="Times New Roman" w:hAnsi="Times New Roman"/>
          <w:color w:val="000000"/>
          <w:sz w:val="28"/>
          <w:szCs w:val="24"/>
          <w:vertAlign w:val="superscript"/>
        </w:rPr>
        <w:t>3</w:t>
      </w:r>
      <w:r w:rsidRPr="00502601">
        <w:rPr>
          <w:rFonts w:ascii="Times New Roman" w:hAnsi="Times New Roman"/>
          <w:color w:val="000000"/>
          <w:sz w:val="28"/>
          <w:szCs w:val="24"/>
        </w:rPr>
        <w:t xml:space="preserve"> </w:t>
      </w:r>
      <w:r w:rsidR="00502601">
        <w:rPr>
          <w:rFonts w:ascii="Times New Roman" w:hAnsi="Times New Roman"/>
          <w:color w:val="000000"/>
          <w:sz w:val="28"/>
          <w:szCs w:val="24"/>
        </w:rPr>
        <w:t>и т.д.</w:t>
      </w:r>
      <w:r w:rsidRPr="00502601">
        <w:rPr>
          <w:rFonts w:ascii="Times New Roman" w:hAnsi="Times New Roman"/>
          <w:color w:val="000000"/>
          <w:sz w:val="28"/>
          <w:szCs w:val="24"/>
        </w:rPr>
        <w:t>).</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В целом, под влиянием антропогенного вмешательства у большинства видов, особенно чувствительных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плотность популяций падает. Биоиндикация основана на учете плотности популяции чувствительных к нарушениям видов, площади,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покрытой лишайником леканора (</w:t>
      </w:r>
      <w:r w:rsidRPr="00502601">
        <w:rPr>
          <w:rFonts w:ascii="Times New Roman" w:hAnsi="Times New Roman"/>
          <w:color w:val="000000"/>
          <w:sz w:val="28"/>
          <w:szCs w:val="24"/>
          <w:lang w:val="en-US"/>
        </w:rPr>
        <w:t>Lecanora</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conizaeoides</w:t>
      </w:r>
      <w:r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Этот относительно дымостойкий лишайник встречается в Европе на всех древесно-кустарниковых породах, что позволяет произвести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первую оценку интенсивности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многолетнего загрязнения воздуха на данной территории.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Площадь покрытия лишайника хорошо коррелирует с концентрацией сернистого газа в воздухе, причем в безлесных ландшафтах влияние последнего намного сильнее, чем в лесных.</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Увеличивать плотность могут популяции сорняков, галофитов и других устойчивых к антропогенному процессу видов, что также может служить целям биоиндикации.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2</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i/>
          <w:color w:val="000000"/>
          <w:sz w:val="28"/>
          <w:szCs w:val="24"/>
        </w:rPr>
        <w:t>Во</w:t>
      </w:r>
      <w:r w:rsidRPr="00502601">
        <w:rPr>
          <w:rFonts w:ascii="Times New Roman" w:hAnsi="Times New Roman"/>
          <w:i/>
          <w:color w:val="000000"/>
          <w:sz w:val="28"/>
          <w:szCs w:val="24"/>
        </w:rPr>
        <w:t>зрастная структура популяций</w:t>
      </w:r>
      <w:r w:rsidRPr="00502601">
        <w:rPr>
          <w:rFonts w:ascii="Times New Roman" w:hAnsi="Times New Roman"/>
          <w:color w:val="000000"/>
          <w:sz w:val="28"/>
          <w:szCs w:val="24"/>
        </w:rPr>
        <w:t>. При антропогенном вмешательстве нарушается соотношение между молодыми, размножающимися и старыми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особями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 популяции: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а) популяция </w:t>
      </w:r>
      <w:r w:rsidRPr="00502601">
        <w:rPr>
          <w:rFonts w:ascii="Times New Roman" w:hAnsi="Times New Roman"/>
          <w:i/>
          <w:color w:val="000000"/>
          <w:sz w:val="28"/>
          <w:szCs w:val="24"/>
        </w:rPr>
        <w:t>омолаживается</w:t>
      </w:r>
      <w:r w:rsidRPr="00502601">
        <w:rPr>
          <w:rFonts w:ascii="Times New Roman" w:hAnsi="Times New Roman"/>
          <w:color w:val="000000"/>
          <w:sz w:val="28"/>
          <w:szCs w:val="24"/>
        </w:rPr>
        <w:t>, если смертность возрастает,</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а стадии развития укорачиваются. Это отмечено на сенокосных лугах, по сравнению с некошеными, на городских газонах, в напочвенной</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растительности после прореживания лесов;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б) популяция </w:t>
      </w:r>
      <w:r w:rsidRPr="00502601">
        <w:rPr>
          <w:rFonts w:ascii="Times New Roman" w:hAnsi="Times New Roman"/>
          <w:i/>
          <w:color w:val="000000"/>
          <w:sz w:val="28"/>
          <w:szCs w:val="24"/>
        </w:rPr>
        <w:t>стареет</w:t>
      </w:r>
      <w:r w:rsidRPr="00502601">
        <w:rPr>
          <w:rFonts w:ascii="Times New Roman" w:hAnsi="Times New Roman"/>
          <w:color w:val="000000"/>
          <w:sz w:val="28"/>
          <w:szCs w:val="24"/>
        </w:rPr>
        <w:t>, если нарушается возобновление. Например, загрязнение сернистым газом нарушает возобновление в букняках.</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3</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i/>
          <w:color w:val="000000"/>
          <w:sz w:val="28"/>
          <w:szCs w:val="24"/>
        </w:rPr>
        <w:t>Эк</w:t>
      </w:r>
      <w:r w:rsidRPr="00502601">
        <w:rPr>
          <w:rFonts w:ascii="Times New Roman" w:hAnsi="Times New Roman"/>
          <w:i/>
          <w:color w:val="000000"/>
          <w:sz w:val="28"/>
          <w:szCs w:val="24"/>
        </w:rPr>
        <w:t>ологическая структура популяций.</w:t>
      </w:r>
      <w:r w:rsidRPr="00502601">
        <w:rPr>
          <w:rFonts w:ascii="Times New Roman" w:hAnsi="Times New Roman"/>
          <w:color w:val="000000"/>
          <w:sz w:val="28"/>
          <w:szCs w:val="24"/>
        </w:rPr>
        <w:t xml:space="preserve"> Природные популяции обычно состоят из нескольких экотипов</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гр</w:t>
      </w:r>
      <w:r w:rsidRPr="00502601">
        <w:rPr>
          <w:rFonts w:ascii="Times New Roman" w:hAnsi="Times New Roman"/>
          <w:color w:val="000000"/>
          <w:sz w:val="28"/>
          <w:szCs w:val="24"/>
        </w:rPr>
        <w:t>упп особей, приспособленных к разным условиям среды. Экотипы способствуют выживанию популяции при изменении условий местообитания. Популяции многих видов включают экотипы с высокой устойчивостью к определенным антропогенным воздействиям. Распространение устойчивых, вытеснение ими чувствительных экотипов происходит иногда очень быстро. Например</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химизация и механизация сельского хозяйства привела к сильному</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сужению спектра изменчивости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у мака</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са</w:t>
      </w:r>
      <w:r w:rsidRPr="00502601">
        <w:rPr>
          <w:rFonts w:ascii="Times New Roman" w:hAnsi="Times New Roman"/>
          <w:color w:val="000000"/>
          <w:sz w:val="28"/>
          <w:szCs w:val="24"/>
        </w:rPr>
        <w:t>мосейки, что обнаружено при сравнении данных за 1950 и 1980</w:t>
      </w:r>
      <w:r w:rsidR="00502601">
        <w:rPr>
          <w:rFonts w:ascii="Times New Roman" w:hAnsi="Times New Roman"/>
          <w:color w:val="000000"/>
          <w:sz w:val="28"/>
          <w:szCs w:val="24"/>
        </w:rPr>
        <w:t> </w:t>
      </w:r>
      <w:r w:rsidR="00502601" w:rsidRPr="00502601">
        <w:rPr>
          <w:rFonts w:ascii="Times New Roman" w:hAnsi="Times New Roman"/>
          <w:color w:val="000000"/>
          <w:sz w:val="28"/>
          <w:szCs w:val="24"/>
        </w:rPr>
        <w:t>гг</w:t>
      </w:r>
      <w:r w:rsidRPr="00502601">
        <w:rPr>
          <w:rFonts w:ascii="Times New Roman" w:hAnsi="Times New Roman"/>
          <w:color w:val="000000"/>
          <w:sz w:val="28"/>
          <w:szCs w:val="24"/>
        </w:rPr>
        <w:t>.</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Известно много случаев отбора экотипов в природе. Способствующих выживанию видов в нарушенной среде. Злак полевица побегоносная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растет по морским</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побережьям и выносит засоление почвы, а полевица тонкая, у которой такие экотипы не обнаружены, избегая засоленных участков.</w:t>
      </w:r>
    </w:p>
    <w:p w:rsid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Сернистого газа в природе много вблизи вулканов, растущие здесь</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растения относительно устойчивы к этому газу. Например, японская лиственница, по сравнению с европейской, лучше переносит высокую концентрацию </w:t>
      </w:r>
      <w:r w:rsidRPr="00502601">
        <w:rPr>
          <w:rFonts w:ascii="Times New Roman" w:hAnsi="Times New Roman"/>
          <w:color w:val="000000"/>
          <w:sz w:val="28"/>
          <w:szCs w:val="24"/>
          <w:lang w:val="en-US"/>
        </w:rPr>
        <w:t>SO</w:t>
      </w:r>
      <w:r w:rsidRPr="00502601">
        <w:rPr>
          <w:rFonts w:ascii="Times New Roman" w:hAnsi="Times New Roman"/>
          <w:color w:val="000000"/>
          <w:sz w:val="28"/>
          <w:szCs w:val="24"/>
        </w:rPr>
        <w:t>2</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 воздухе.</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Популяции многих видов (овсяница красная) из областей с сильным загрязнением </w:t>
      </w:r>
      <w:r w:rsidRPr="00502601">
        <w:rPr>
          <w:rFonts w:ascii="Times New Roman" w:hAnsi="Times New Roman"/>
          <w:color w:val="000000"/>
          <w:sz w:val="28"/>
          <w:szCs w:val="24"/>
          <w:lang w:val="en-US"/>
        </w:rPr>
        <w:t>SO</w:t>
      </w:r>
      <w:r w:rsidRPr="00502601">
        <w:rPr>
          <w:rFonts w:ascii="Times New Roman" w:hAnsi="Times New Roman"/>
          <w:color w:val="000000"/>
          <w:sz w:val="28"/>
          <w:szCs w:val="24"/>
        </w:rPr>
        <w:t>2 устойчивее к нему и к кислотным дождям, чем растущие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 чистых районах. У подорожника</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ланцетолистного обнаружены экотипы, устойчивые к мышьяку, у полевицы тонкой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к меди.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4</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Из</w:t>
      </w:r>
      <w:r w:rsidRPr="00502601">
        <w:rPr>
          <w:rFonts w:ascii="Times New Roman" w:hAnsi="Times New Roman"/>
          <w:color w:val="000000"/>
          <w:sz w:val="28"/>
          <w:szCs w:val="24"/>
        </w:rPr>
        <w:t>менение ареалов видов растений под влиянием антропогенного вмешательства иллюстрируется данными таблицы:</w:t>
      </w:r>
    </w:p>
    <w:p w:rsidR="002E1949" w:rsidRPr="00502601" w:rsidRDefault="002E1949" w:rsidP="00502601">
      <w:pPr>
        <w:spacing w:after="0" w:line="360" w:lineRule="auto"/>
        <w:ind w:firstLine="709"/>
        <w:jc w:val="both"/>
        <w:rPr>
          <w:rFonts w:ascii="Times New Roman" w:hAnsi="Times New Roman"/>
          <w:b/>
          <w:i/>
          <w:color w:val="000000"/>
          <w:sz w:val="28"/>
          <w:szCs w:val="18"/>
          <w:u w:val="single"/>
        </w:rPr>
      </w:pPr>
      <w:r w:rsidRPr="00502601">
        <w:rPr>
          <w:rFonts w:ascii="Times New Roman" w:hAnsi="Times New Roman"/>
          <w:b/>
          <w:i/>
          <w:color w:val="000000"/>
          <w:sz w:val="28"/>
          <w:szCs w:val="18"/>
          <w:u w:val="single"/>
        </w:rPr>
        <w:t>Изменение ареалов растений под влиянием антропогенного вмешательства</w:t>
      </w:r>
    </w:p>
    <w:p w:rsidR="002E1949" w:rsidRPr="000373EA"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В глобальном масштабе происходит:</w:t>
      </w:r>
    </w:p>
    <w:p w:rsidR="002E1949" w:rsidRPr="00502601" w:rsidRDefault="002E1949" w:rsidP="00502601">
      <w:pPr>
        <w:pStyle w:val="1"/>
        <w:numPr>
          <w:ilvl w:val="0"/>
          <w:numId w:val="24"/>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Сокращение ареала лесных видов, особенно в тропиках;</w:t>
      </w:r>
    </w:p>
    <w:p w:rsidR="002E1949" w:rsidRPr="00502601" w:rsidRDefault="002E1949" w:rsidP="00502601">
      <w:pPr>
        <w:pStyle w:val="1"/>
        <w:numPr>
          <w:ilvl w:val="0"/>
          <w:numId w:val="24"/>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Распространение сорных рудеральных видов и галофитов. Засоление почвы происходит при орошении почвы в отсутствии достаточного дренажа. Например, Месопотмаская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низменность сейчас представляет собой огромные солончаки. Вместо природных лесов здесь галофитная растительность, а также ивы и тополя.</w:t>
      </w:r>
    </w:p>
    <w:p w:rsidR="002E1949" w:rsidRPr="00502601" w:rsidRDefault="002E1949" w:rsidP="00502601">
      <w:pPr>
        <w:spacing w:after="0" w:line="360" w:lineRule="auto"/>
        <w:ind w:firstLine="709"/>
        <w:jc w:val="both"/>
        <w:rPr>
          <w:rFonts w:ascii="Times New Roman" w:hAnsi="Times New Roman"/>
          <w:b/>
          <w:color w:val="000000"/>
          <w:sz w:val="28"/>
          <w:szCs w:val="24"/>
        </w:rPr>
      </w:pPr>
      <w:r w:rsidRPr="00502601">
        <w:rPr>
          <w:rFonts w:ascii="Times New Roman" w:hAnsi="Times New Roman"/>
          <w:b/>
          <w:color w:val="000000"/>
          <w:sz w:val="28"/>
          <w:szCs w:val="24"/>
        </w:rPr>
        <w:t>Животные</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color w:val="000000"/>
          <w:sz w:val="28"/>
          <w:szCs w:val="24"/>
        </w:rPr>
        <w:t>1</w:t>
      </w:r>
      <w:r w:rsidR="00502601" w:rsidRPr="00502601">
        <w:rPr>
          <w:rFonts w:ascii="Times New Roman" w:hAnsi="Times New Roman"/>
          <w:b/>
          <w:i/>
          <w:color w:val="000000"/>
          <w:sz w:val="28"/>
          <w:szCs w:val="24"/>
        </w:rPr>
        <w:t>.</w:t>
      </w:r>
      <w:r w:rsidR="00502601">
        <w:rPr>
          <w:rFonts w:ascii="Times New Roman" w:hAnsi="Times New Roman"/>
          <w:b/>
          <w:i/>
          <w:color w:val="000000"/>
          <w:sz w:val="28"/>
          <w:szCs w:val="24"/>
        </w:rPr>
        <w:t xml:space="preserve"> </w:t>
      </w:r>
      <w:r w:rsidR="00502601" w:rsidRPr="00502601">
        <w:rPr>
          <w:rFonts w:ascii="Times New Roman" w:hAnsi="Times New Roman"/>
          <w:b/>
          <w:i/>
          <w:color w:val="000000"/>
          <w:sz w:val="28"/>
          <w:szCs w:val="24"/>
        </w:rPr>
        <w:t>Пл</w:t>
      </w:r>
      <w:r w:rsidRPr="00502601">
        <w:rPr>
          <w:rFonts w:ascii="Times New Roman" w:hAnsi="Times New Roman"/>
          <w:b/>
          <w:i/>
          <w:color w:val="000000"/>
          <w:sz w:val="28"/>
          <w:szCs w:val="24"/>
        </w:rPr>
        <w:t xml:space="preserve">отность популяций. </w:t>
      </w:r>
      <w:r w:rsidRPr="00502601">
        <w:rPr>
          <w:rFonts w:ascii="Times New Roman" w:hAnsi="Times New Roman"/>
          <w:color w:val="000000"/>
          <w:sz w:val="28"/>
          <w:szCs w:val="24"/>
        </w:rPr>
        <w:t>Для биоиндикации важен выход этого показателя за пределы нормы:</w:t>
      </w:r>
    </w:p>
    <w:p w:rsidR="002E1949" w:rsidRPr="00502601" w:rsidRDefault="002E1949" w:rsidP="00502601">
      <w:pPr>
        <w:spacing w:after="0" w:line="360" w:lineRule="auto"/>
        <w:ind w:firstLine="709"/>
        <w:jc w:val="both"/>
        <w:rPr>
          <w:rFonts w:ascii="Times New Roman" w:hAnsi="Times New Roman"/>
          <w:color w:val="000000"/>
          <w:sz w:val="28"/>
          <w:szCs w:val="24"/>
          <w:lang w:val="en-US"/>
        </w:rPr>
      </w:pPr>
      <w:r w:rsidRPr="00502601">
        <w:rPr>
          <w:rFonts w:ascii="Times New Roman" w:hAnsi="Times New Roman"/>
          <w:color w:val="000000"/>
          <w:sz w:val="28"/>
          <w:szCs w:val="24"/>
          <w:lang w:val="en-US"/>
        </w:rPr>
        <w:t>a</w:t>
      </w:r>
      <w:r w:rsidRPr="00502601">
        <w:rPr>
          <w:rFonts w:ascii="Times New Roman" w:hAnsi="Times New Roman"/>
          <w:color w:val="000000"/>
          <w:sz w:val="28"/>
          <w:szCs w:val="24"/>
        </w:rPr>
        <w:t>)</w:t>
      </w:r>
      <w:r w:rsidRPr="00502601">
        <w:rPr>
          <w:rFonts w:ascii="Times New Roman" w:hAnsi="Times New Roman"/>
          <w:i/>
          <w:color w:val="000000"/>
          <w:sz w:val="28"/>
          <w:szCs w:val="24"/>
        </w:rPr>
        <w:t xml:space="preserve"> сокращение</w:t>
      </w:r>
      <w:r w:rsidRPr="00502601">
        <w:rPr>
          <w:rFonts w:ascii="Times New Roman" w:hAnsi="Times New Roman"/>
          <w:color w:val="000000"/>
          <w:sz w:val="28"/>
          <w:szCs w:val="24"/>
        </w:rPr>
        <w:t xml:space="preserve"> популяций</w:t>
      </w:r>
      <w:r w:rsidRPr="00502601">
        <w:rPr>
          <w:rFonts w:ascii="Times New Roman" w:hAnsi="Times New Roman"/>
          <w:color w:val="000000"/>
          <w:sz w:val="28"/>
          <w:szCs w:val="24"/>
          <w:lang w:val="en-US"/>
        </w:rPr>
        <w:t>:</w:t>
      </w:r>
    </w:p>
    <w:p w:rsidR="002E1949" w:rsidRPr="00502601" w:rsidRDefault="002E1949" w:rsidP="00502601">
      <w:pPr>
        <w:pStyle w:val="1"/>
        <w:numPr>
          <w:ilvl w:val="0"/>
          <w:numId w:val="25"/>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Многочисленные примеры редких и вымирающих видов;</w:t>
      </w:r>
    </w:p>
    <w:p w:rsidR="002E1949" w:rsidRPr="00502601" w:rsidRDefault="002E1949" w:rsidP="00502601">
      <w:pPr>
        <w:pStyle w:val="1"/>
        <w:numPr>
          <w:ilvl w:val="0"/>
          <w:numId w:val="25"/>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Ртуть содержащие соединения, которыми протравливали посевной материал, вызвали массовые отравления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зерноядных птиц и, соответственно, сокращение плотности популяций в Швеции в начале 50</w:t>
      </w:r>
      <w:r w:rsidR="00502601">
        <w:rPr>
          <w:rFonts w:ascii="Times New Roman" w:hAnsi="Times New Roman"/>
          <w:color w:val="000000"/>
          <w:sz w:val="28"/>
          <w:szCs w:val="24"/>
        </w:rPr>
        <w:t>-</w:t>
      </w:r>
      <w:r w:rsidR="00502601" w:rsidRPr="00502601">
        <w:rPr>
          <w:rFonts w:ascii="Times New Roman" w:hAnsi="Times New Roman"/>
          <w:color w:val="000000"/>
          <w:sz w:val="28"/>
          <w:szCs w:val="24"/>
        </w:rPr>
        <w:t>х</w:t>
      </w:r>
      <w:r w:rsidRPr="00502601">
        <w:rPr>
          <w:rFonts w:ascii="Times New Roman" w:hAnsi="Times New Roman"/>
          <w:color w:val="000000"/>
          <w:sz w:val="28"/>
          <w:szCs w:val="24"/>
        </w:rPr>
        <w:t xml:space="preserve"> годов ХХ века;</w:t>
      </w:r>
    </w:p>
    <w:p w:rsidR="002E1949" w:rsidRPr="00502601" w:rsidRDefault="002E1949" w:rsidP="00502601">
      <w:pPr>
        <w:pStyle w:val="1"/>
        <w:numPr>
          <w:ilvl w:val="0"/>
          <w:numId w:val="25"/>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Хлорорганические соединения (ДДТ) привели к сокращению популяций дневных хищных птиц;</w:t>
      </w:r>
    </w:p>
    <w:p w:rsidR="002E1949" w:rsidRPr="00502601" w:rsidRDefault="002E1949" w:rsidP="00502601">
      <w:pPr>
        <w:pStyle w:val="1"/>
        <w:numPr>
          <w:ilvl w:val="0"/>
          <w:numId w:val="25"/>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Тяжелые металлы в сочетании с </w:t>
      </w:r>
      <w:r w:rsidRPr="00502601">
        <w:rPr>
          <w:rFonts w:ascii="Times New Roman" w:hAnsi="Times New Roman"/>
          <w:color w:val="000000"/>
          <w:sz w:val="28"/>
          <w:szCs w:val="24"/>
          <w:lang w:val="en-US"/>
        </w:rPr>
        <w:t>SO</w:t>
      </w:r>
      <w:r w:rsidRPr="00502601">
        <w:rPr>
          <w:rFonts w:ascii="Times New Roman" w:hAnsi="Times New Roman"/>
          <w:color w:val="000000"/>
          <w:sz w:val="28"/>
          <w:szCs w:val="24"/>
        </w:rPr>
        <w:t xml:space="preserve">2 приводят к резкому сокращению численности дождевых червей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начало уменьшения численности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наблюдается, когда фоновое загрязнение превышено в 2,0</w:t>
      </w:r>
      <w:r w:rsidR="00502601">
        <w:rPr>
          <w:rFonts w:ascii="Times New Roman" w:hAnsi="Times New Roman"/>
          <w:color w:val="000000"/>
          <w:sz w:val="28"/>
          <w:szCs w:val="24"/>
        </w:rPr>
        <w:t>–</w:t>
      </w:r>
      <w:r w:rsidR="00502601" w:rsidRPr="00502601">
        <w:rPr>
          <w:rFonts w:ascii="Times New Roman" w:hAnsi="Times New Roman"/>
          <w:color w:val="000000"/>
          <w:sz w:val="28"/>
          <w:szCs w:val="24"/>
        </w:rPr>
        <w:t>2</w:t>
      </w:r>
      <w:r w:rsidRPr="00502601">
        <w:rPr>
          <w:rFonts w:ascii="Times New Roman" w:hAnsi="Times New Roman"/>
          <w:color w:val="000000"/>
          <w:sz w:val="28"/>
          <w:szCs w:val="24"/>
        </w:rPr>
        <w:t>,3 раза, при 4,0</w:t>
      </w:r>
      <w:r w:rsidR="00502601">
        <w:rPr>
          <w:rFonts w:ascii="Times New Roman" w:hAnsi="Times New Roman"/>
          <w:color w:val="000000"/>
          <w:sz w:val="28"/>
          <w:szCs w:val="24"/>
        </w:rPr>
        <w:t>–</w:t>
      </w:r>
      <w:r w:rsidR="00502601" w:rsidRPr="00502601">
        <w:rPr>
          <w:rFonts w:ascii="Times New Roman" w:hAnsi="Times New Roman"/>
          <w:color w:val="000000"/>
          <w:sz w:val="28"/>
          <w:szCs w:val="24"/>
        </w:rPr>
        <w:t>4</w:t>
      </w:r>
      <w:r w:rsidRPr="00502601">
        <w:rPr>
          <w:rFonts w:ascii="Times New Roman" w:hAnsi="Times New Roman"/>
          <w:color w:val="000000"/>
          <w:sz w:val="28"/>
          <w:szCs w:val="24"/>
        </w:rPr>
        <w:t>,5</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кр</w:t>
      </w:r>
      <w:r w:rsidRPr="00502601">
        <w:rPr>
          <w:rFonts w:ascii="Times New Roman" w:hAnsi="Times New Roman"/>
          <w:color w:val="000000"/>
          <w:sz w:val="28"/>
          <w:szCs w:val="24"/>
        </w:rPr>
        <w:t>атном превышении черви исчезают;</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color w:val="000000"/>
          <w:sz w:val="28"/>
          <w:szCs w:val="24"/>
        </w:rPr>
        <w:t xml:space="preserve">Активный мониторинг: </w:t>
      </w:r>
      <w:r w:rsidRPr="00502601">
        <w:rPr>
          <w:rFonts w:ascii="Times New Roman" w:hAnsi="Times New Roman"/>
          <w:color w:val="000000"/>
          <w:sz w:val="28"/>
          <w:szCs w:val="24"/>
        </w:rPr>
        <w:t>почвообитающих клещей-орибатидов (</w:t>
      </w:r>
      <w:r w:rsidRPr="00502601">
        <w:rPr>
          <w:rFonts w:ascii="Times New Roman" w:hAnsi="Times New Roman"/>
          <w:color w:val="000000"/>
          <w:sz w:val="28"/>
          <w:szCs w:val="24"/>
          <w:lang w:val="en-US"/>
        </w:rPr>
        <w:t>Humerobates</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rostrolamellatus</w:t>
      </w:r>
      <w:r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выдерживают в специальных камерах в течение недели в разных районах города. Существует корреляция между</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смертностью и концентрацией в воздухе сернистого газа;</w:t>
      </w:r>
    </w:p>
    <w:p w:rsidR="002E1949" w:rsidRPr="00502601" w:rsidRDefault="002E1949" w:rsidP="00502601">
      <w:pPr>
        <w:spacing w:after="0" w:line="360" w:lineRule="auto"/>
        <w:ind w:firstLine="709"/>
        <w:jc w:val="both"/>
        <w:rPr>
          <w:rFonts w:ascii="Times New Roman" w:hAnsi="Times New Roman"/>
          <w:i/>
          <w:color w:val="000000"/>
          <w:sz w:val="28"/>
          <w:szCs w:val="24"/>
        </w:rPr>
      </w:pPr>
      <w:r w:rsidRPr="00502601">
        <w:rPr>
          <w:rFonts w:ascii="Times New Roman" w:hAnsi="Times New Roman"/>
          <w:color w:val="000000"/>
          <w:sz w:val="28"/>
          <w:szCs w:val="24"/>
        </w:rPr>
        <w:t xml:space="preserve">б) </w:t>
      </w:r>
      <w:r w:rsidRPr="00502601">
        <w:rPr>
          <w:rFonts w:ascii="Times New Roman" w:hAnsi="Times New Roman"/>
          <w:i/>
          <w:color w:val="000000"/>
          <w:sz w:val="28"/>
          <w:szCs w:val="24"/>
        </w:rPr>
        <w:t>рост популяций</w:t>
      </w:r>
      <w:r w:rsidRPr="00502601">
        <w:rPr>
          <w:rFonts w:ascii="Times New Roman" w:hAnsi="Times New Roman"/>
          <w:i/>
          <w:color w:val="000000"/>
          <w:sz w:val="28"/>
          <w:szCs w:val="24"/>
          <w:lang w:val="en-US"/>
        </w:rPr>
        <w:t>:</w:t>
      </w:r>
    </w:p>
    <w:p w:rsidR="002E1949" w:rsidRPr="00502601" w:rsidRDefault="002E1949" w:rsidP="00502601">
      <w:pPr>
        <w:pStyle w:val="1"/>
        <w:numPr>
          <w:ilvl w:val="0"/>
          <w:numId w:val="26"/>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Озерных чаек в Средней Европе обусловлен эвтрофизацией культурных ландшафтов;</w:t>
      </w:r>
    </w:p>
    <w:p w:rsidR="002E1949" w:rsidRPr="00502601" w:rsidRDefault="002E1949" w:rsidP="00502601">
      <w:pPr>
        <w:pStyle w:val="1"/>
        <w:numPr>
          <w:ilvl w:val="0"/>
          <w:numId w:val="26"/>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Короеда</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ти</w:t>
      </w:r>
      <w:r w:rsidRPr="00502601">
        <w:rPr>
          <w:rFonts w:ascii="Times New Roman" w:hAnsi="Times New Roman"/>
          <w:color w:val="000000"/>
          <w:sz w:val="28"/>
          <w:szCs w:val="24"/>
        </w:rPr>
        <w:t>пографа при действии газодымовых выбросов;</w:t>
      </w:r>
    </w:p>
    <w:p w:rsidR="002E1949" w:rsidRPr="00502601" w:rsidRDefault="002E1949" w:rsidP="00502601">
      <w:pPr>
        <w:pStyle w:val="1"/>
        <w:numPr>
          <w:ilvl w:val="0"/>
          <w:numId w:val="26"/>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Сосущих растительноядных насекомых (причины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уменьшение врагов, а также физиологические и биохимические изменения растений </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х</w:t>
      </w:r>
      <w:r w:rsidRPr="00502601">
        <w:rPr>
          <w:rFonts w:ascii="Times New Roman" w:hAnsi="Times New Roman"/>
          <w:color w:val="000000"/>
          <w:sz w:val="28"/>
          <w:szCs w:val="24"/>
        </w:rPr>
        <w:t>озяев под действием поллютантов).</w:t>
      </w:r>
    </w:p>
    <w:p w:rsidR="002E1949" w:rsidRPr="00502601" w:rsidRDefault="002E1949" w:rsidP="00502601">
      <w:pPr>
        <w:pStyle w:val="1"/>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2</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b/>
          <w:i/>
          <w:color w:val="000000"/>
          <w:sz w:val="28"/>
          <w:szCs w:val="24"/>
        </w:rPr>
        <w:t>Ди</w:t>
      </w:r>
      <w:r w:rsidRPr="00502601">
        <w:rPr>
          <w:rFonts w:ascii="Times New Roman" w:hAnsi="Times New Roman"/>
          <w:b/>
          <w:i/>
          <w:color w:val="000000"/>
          <w:sz w:val="28"/>
          <w:szCs w:val="24"/>
        </w:rPr>
        <w:t>намика популяций.</w:t>
      </w:r>
      <w:r w:rsidRPr="00502601">
        <w:rPr>
          <w:rFonts w:ascii="Times New Roman" w:hAnsi="Times New Roman"/>
          <w:color w:val="000000"/>
          <w:sz w:val="28"/>
          <w:szCs w:val="24"/>
        </w:rPr>
        <w:t xml:space="preserve"> Обычно возрастает амплитуда колебаний плотности популяций:</w:t>
      </w:r>
    </w:p>
    <w:p w:rsidR="002E1949" w:rsidRPr="00502601" w:rsidRDefault="002E1949" w:rsidP="00502601">
      <w:pPr>
        <w:pStyle w:val="1"/>
        <w:numPr>
          <w:ilvl w:val="0"/>
          <w:numId w:val="27"/>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Рудеральные, навозные и компостные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виды</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коллембол в городе;</w:t>
      </w:r>
    </w:p>
    <w:p w:rsidR="002E1949" w:rsidRPr="00502601" w:rsidRDefault="002E1949" w:rsidP="00502601">
      <w:pPr>
        <w:pStyle w:val="1"/>
        <w:numPr>
          <w:ilvl w:val="0"/>
          <w:numId w:val="27"/>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Сезонные пики численности могут смещаться на иные сроки (в городе, где среднегодовая температура выше, чем в природе, на несколько градусов, коллемболы имеют ранневесенний пик, как в более южных зонах).</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3</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b/>
          <w:i/>
          <w:color w:val="000000"/>
          <w:sz w:val="28"/>
          <w:szCs w:val="24"/>
        </w:rPr>
        <w:t>Пр</w:t>
      </w:r>
      <w:r w:rsidRPr="00502601">
        <w:rPr>
          <w:rFonts w:ascii="Times New Roman" w:hAnsi="Times New Roman"/>
          <w:b/>
          <w:i/>
          <w:color w:val="000000"/>
          <w:sz w:val="28"/>
          <w:szCs w:val="24"/>
        </w:rPr>
        <w:t xml:space="preserve">остранственная структура. </w:t>
      </w:r>
      <w:r w:rsidRPr="00502601">
        <w:rPr>
          <w:rFonts w:ascii="Times New Roman" w:hAnsi="Times New Roman"/>
          <w:color w:val="000000"/>
          <w:sz w:val="28"/>
          <w:szCs w:val="24"/>
        </w:rPr>
        <w:t>Распределение особей в пространстве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обычно становится более мозаичным, поскольку животные концентрируют на менее нарушенных участках. С другой стороны, нарушается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размещение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особей, свойственное природным популяциям.</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i/>
          <w:color w:val="000000"/>
          <w:sz w:val="28"/>
          <w:szCs w:val="24"/>
        </w:rPr>
        <w:t>4</w:t>
      </w:r>
      <w:r w:rsidR="00502601" w:rsidRPr="00502601">
        <w:rPr>
          <w:rFonts w:ascii="Times New Roman" w:hAnsi="Times New Roman"/>
          <w:b/>
          <w:i/>
          <w:color w:val="000000"/>
          <w:sz w:val="28"/>
          <w:szCs w:val="24"/>
        </w:rPr>
        <w:t>.</w:t>
      </w:r>
      <w:r w:rsidR="00502601">
        <w:rPr>
          <w:rFonts w:ascii="Times New Roman" w:hAnsi="Times New Roman"/>
          <w:b/>
          <w:i/>
          <w:color w:val="000000"/>
          <w:sz w:val="28"/>
          <w:szCs w:val="24"/>
        </w:rPr>
        <w:t xml:space="preserve"> </w:t>
      </w:r>
      <w:r w:rsidR="00502601" w:rsidRPr="00502601">
        <w:rPr>
          <w:rFonts w:ascii="Times New Roman" w:hAnsi="Times New Roman"/>
          <w:b/>
          <w:i/>
          <w:color w:val="000000"/>
          <w:sz w:val="28"/>
          <w:szCs w:val="24"/>
        </w:rPr>
        <w:t>Из</w:t>
      </w:r>
      <w:r w:rsidRPr="00502601">
        <w:rPr>
          <w:rFonts w:ascii="Times New Roman" w:hAnsi="Times New Roman"/>
          <w:b/>
          <w:i/>
          <w:color w:val="000000"/>
          <w:sz w:val="28"/>
          <w:szCs w:val="24"/>
        </w:rPr>
        <w:t>менение ареала</w:t>
      </w:r>
      <w:r w:rsidRPr="00502601">
        <w:rPr>
          <w:rFonts w:ascii="Times New Roman" w:hAnsi="Times New Roman"/>
          <w:color w:val="000000"/>
          <w:sz w:val="28"/>
          <w:szCs w:val="24"/>
        </w:rPr>
        <w:t>. По антропогенным</w:t>
      </w:r>
      <w:r w:rsidR="00502601">
        <w:rPr>
          <w:rFonts w:ascii="Times New Roman" w:hAnsi="Times New Roman"/>
          <w:b/>
          <w:i/>
          <w:color w:val="000000"/>
          <w:sz w:val="28"/>
          <w:szCs w:val="24"/>
        </w:rPr>
        <w:t xml:space="preserve"> </w:t>
      </w:r>
      <w:r w:rsidRPr="00502601">
        <w:rPr>
          <w:rFonts w:ascii="Times New Roman" w:hAnsi="Times New Roman"/>
          <w:color w:val="000000"/>
          <w:sz w:val="28"/>
          <w:szCs w:val="24"/>
        </w:rPr>
        <w:t>территориям (полям, городам) южные виды распространяются далеко на север, за пределы своей зоны.</w:t>
      </w:r>
    </w:p>
    <w:p w:rsidR="002E1949" w:rsidRPr="00502601" w:rsidRDefault="002E1949" w:rsidP="00502601">
      <w:pPr>
        <w:spacing w:after="0" w:line="360" w:lineRule="auto"/>
        <w:ind w:firstLine="709"/>
        <w:jc w:val="both"/>
        <w:rPr>
          <w:rFonts w:ascii="Times New Roman" w:hAnsi="Times New Roman"/>
          <w:b/>
          <w:color w:val="000000"/>
          <w:sz w:val="28"/>
          <w:szCs w:val="28"/>
        </w:rPr>
      </w:pPr>
      <w:r w:rsidRPr="00502601">
        <w:rPr>
          <w:rFonts w:ascii="Times New Roman" w:hAnsi="Times New Roman"/>
          <w:b/>
          <w:color w:val="000000"/>
          <w:sz w:val="28"/>
          <w:szCs w:val="28"/>
        </w:rPr>
        <w:t>Примеры биоиндикации на биоценотическом уровне</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Сообщества (или биоценозы) представляют собой совокупность видов растений. Животных, микроорганизмов и грибов определенного местообитания. Принято также говорить о сообществе птиц, почвенных членистоногих, растений </w:t>
      </w:r>
      <w:r w:rsidR="00502601">
        <w:rPr>
          <w:rFonts w:ascii="Times New Roman" w:hAnsi="Times New Roman"/>
          <w:color w:val="000000"/>
          <w:sz w:val="28"/>
          <w:szCs w:val="24"/>
        </w:rPr>
        <w:t>и т.д.</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Для описания сообществ используют такие показатели, как общая численность, видовое богатство и разнообразие, видовая структура, экологическая структура (спектры жизненных форм, биотопических групп), а также их изменения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во времени. Отклонения этих показателей от нормы – симптом нарушений окружающей среды.</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color w:val="000000"/>
          <w:sz w:val="28"/>
          <w:szCs w:val="24"/>
        </w:rPr>
        <w:t>1</w:t>
      </w:r>
      <w:r w:rsidR="00502601" w:rsidRPr="00502601">
        <w:rPr>
          <w:rFonts w:ascii="Times New Roman" w:hAnsi="Times New Roman"/>
          <w:b/>
          <w:i/>
          <w:color w:val="000000"/>
          <w:sz w:val="28"/>
          <w:szCs w:val="24"/>
        </w:rPr>
        <w:t>.</w:t>
      </w:r>
      <w:r w:rsidR="00502601">
        <w:rPr>
          <w:rFonts w:ascii="Times New Roman" w:hAnsi="Times New Roman"/>
          <w:b/>
          <w:i/>
          <w:color w:val="000000"/>
          <w:sz w:val="28"/>
          <w:szCs w:val="24"/>
        </w:rPr>
        <w:t xml:space="preserve"> </w:t>
      </w:r>
      <w:r w:rsidR="00502601" w:rsidRPr="00502601">
        <w:rPr>
          <w:rFonts w:ascii="Times New Roman" w:hAnsi="Times New Roman"/>
          <w:b/>
          <w:i/>
          <w:color w:val="000000"/>
          <w:sz w:val="28"/>
          <w:szCs w:val="24"/>
        </w:rPr>
        <w:t>Об</w:t>
      </w:r>
      <w:r w:rsidRPr="00502601">
        <w:rPr>
          <w:rFonts w:ascii="Times New Roman" w:hAnsi="Times New Roman"/>
          <w:b/>
          <w:i/>
          <w:color w:val="000000"/>
          <w:sz w:val="28"/>
          <w:szCs w:val="24"/>
        </w:rPr>
        <w:t xml:space="preserve">щая численность. </w:t>
      </w:r>
      <w:r w:rsidRPr="00502601">
        <w:rPr>
          <w:rFonts w:ascii="Times New Roman" w:hAnsi="Times New Roman"/>
          <w:color w:val="000000"/>
          <w:sz w:val="28"/>
          <w:szCs w:val="24"/>
        </w:rPr>
        <w:t>Обычно падает, а если повышается, то за счет численности очень немногих устойчивых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к нарушениям видов. Например, в городе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численность птиц поддерживают стаи голубе, воробьев, ворон. На полях высокая численность насекомых достигается за счет вспышек численности вредителей.</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i/>
          <w:color w:val="000000"/>
          <w:sz w:val="28"/>
          <w:szCs w:val="24"/>
        </w:rPr>
        <w:t>2</w:t>
      </w:r>
      <w:r w:rsidR="00502601" w:rsidRPr="00502601">
        <w:rPr>
          <w:rFonts w:ascii="Times New Roman" w:hAnsi="Times New Roman"/>
          <w:b/>
          <w:i/>
          <w:color w:val="000000"/>
          <w:sz w:val="28"/>
          <w:szCs w:val="24"/>
        </w:rPr>
        <w:t>.</w:t>
      </w:r>
      <w:r w:rsidR="00502601">
        <w:rPr>
          <w:rFonts w:ascii="Times New Roman" w:hAnsi="Times New Roman"/>
          <w:b/>
          <w:i/>
          <w:color w:val="000000"/>
          <w:sz w:val="28"/>
          <w:szCs w:val="24"/>
        </w:rPr>
        <w:t xml:space="preserve"> </w:t>
      </w:r>
      <w:r w:rsidR="00502601" w:rsidRPr="00502601">
        <w:rPr>
          <w:rFonts w:ascii="Times New Roman" w:hAnsi="Times New Roman"/>
          <w:b/>
          <w:i/>
          <w:color w:val="000000"/>
          <w:sz w:val="28"/>
          <w:szCs w:val="24"/>
        </w:rPr>
        <w:t>Ви</w:t>
      </w:r>
      <w:r w:rsidRPr="00502601">
        <w:rPr>
          <w:rFonts w:ascii="Times New Roman" w:hAnsi="Times New Roman"/>
          <w:b/>
          <w:i/>
          <w:color w:val="000000"/>
          <w:sz w:val="28"/>
          <w:szCs w:val="24"/>
        </w:rPr>
        <w:t>довой состав и разнообразие сообществ.</w:t>
      </w:r>
      <w:r w:rsidRPr="00502601">
        <w:rPr>
          <w:rFonts w:ascii="Times New Roman" w:hAnsi="Times New Roman"/>
          <w:color w:val="000000"/>
          <w:sz w:val="28"/>
          <w:szCs w:val="24"/>
        </w:rPr>
        <w:t xml:space="preserve"> При слабом нарушении среды (будь то загрязнение, рекреация или другие формы антропогенного воздействия) количество видов растет, так как</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сообщество становится «открытым» для видов других сообществ, больше становится рудеральных и синантропных видов. Дальнейшее усиление воздействия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сопровождается выпадением редких и чувствительных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к нарушению видов.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Таким образом, с ростом нарушения количество видов меняется нелинейно (гипотеза промежуточного нарушения Коннела).</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3</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b/>
          <w:i/>
          <w:color w:val="000000"/>
          <w:sz w:val="28"/>
          <w:szCs w:val="24"/>
        </w:rPr>
        <w:t>Ви</w:t>
      </w:r>
      <w:r w:rsidRPr="00502601">
        <w:rPr>
          <w:rFonts w:ascii="Times New Roman" w:hAnsi="Times New Roman"/>
          <w:b/>
          <w:i/>
          <w:color w:val="000000"/>
          <w:sz w:val="28"/>
          <w:szCs w:val="24"/>
        </w:rPr>
        <w:t>довая структура.</w:t>
      </w:r>
      <w:r w:rsidRPr="00502601">
        <w:rPr>
          <w:rFonts w:ascii="Times New Roman" w:hAnsi="Times New Roman"/>
          <w:color w:val="000000"/>
          <w:sz w:val="28"/>
          <w:szCs w:val="24"/>
        </w:rPr>
        <w:t xml:space="preserve"> Все виды в сообществе можно разделить на 4 группы: 1</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м</w:t>
      </w:r>
      <w:r w:rsidRPr="00502601">
        <w:rPr>
          <w:rFonts w:ascii="Times New Roman" w:hAnsi="Times New Roman"/>
          <w:color w:val="000000"/>
          <w:sz w:val="28"/>
          <w:szCs w:val="24"/>
        </w:rPr>
        <w:t xml:space="preserve">ногочисленные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доминанты, 2</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м</w:t>
      </w:r>
      <w:r w:rsidRPr="00502601">
        <w:rPr>
          <w:rFonts w:ascii="Times New Roman" w:hAnsi="Times New Roman"/>
          <w:color w:val="000000"/>
          <w:sz w:val="28"/>
          <w:szCs w:val="24"/>
        </w:rPr>
        <w:t xml:space="preserve">енее многочисленные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субдоминанты, 3</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м</w:t>
      </w:r>
      <w:r w:rsidRPr="00502601">
        <w:rPr>
          <w:rFonts w:ascii="Times New Roman" w:hAnsi="Times New Roman"/>
          <w:color w:val="000000"/>
          <w:sz w:val="28"/>
          <w:szCs w:val="24"/>
        </w:rPr>
        <w:t>алочисленные и 4) редкие виды. Распределение видов по группам численности в природном и нарушенном сообществе четко различается. При нарушении в сообществе сокращается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«запас прочности»</w:t>
      </w:r>
      <w:r w:rsidR="00502601">
        <w:rPr>
          <w:rFonts w:ascii="Times New Roman" w:hAnsi="Times New Roman"/>
          <w:color w:val="000000"/>
          <w:sz w:val="28"/>
          <w:szCs w:val="24"/>
        </w:rPr>
        <w:t> –</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группы малочисленных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редких видов. Иногда для выделения этих групп используют не численность, а биомассу, встречаемость или проективное покрытие, как у растений, но закономерность сохраняется.</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i/>
          <w:color w:val="000000"/>
          <w:sz w:val="28"/>
          <w:szCs w:val="24"/>
        </w:rPr>
        <w:t>4</w:t>
      </w:r>
      <w:r w:rsidR="00502601" w:rsidRPr="00502601">
        <w:rPr>
          <w:rFonts w:ascii="Times New Roman" w:hAnsi="Times New Roman"/>
          <w:b/>
          <w:i/>
          <w:color w:val="000000"/>
          <w:sz w:val="28"/>
          <w:szCs w:val="24"/>
        </w:rPr>
        <w:t>.</w:t>
      </w:r>
      <w:r w:rsidR="00502601">
        <w:rPr>
          <w:rFonts w:ascii="Times New Roman" w:hAnsi="Times New Roman"/>
          <w:b/>
          <w:i/>
          <w:color w:val="000000"/>
          <w:sz w:val="28"/>
          <w:szCs w:val="24"/>
        </w:rPr>
        <w:t xml:space="preserve"> </w:t>
      </w:r>
      <w:r w:rsidR="00502601" w:rsidRPr="00502601">
        <w:rPr>
          <w:rFonts w:ascii="Times New Roman" w:hAnsi="Times New Roman"/>
          <w:b/>
          <w:i/>
          <w:color w:val="000000"/>
          <w:sz w:val="28"/>
          <w:szCs w:val="24"/>
        </w:rPr>
        <w:t>Сп</w:t>
      </w:r>
      <w:r w:rsidRPr="00502601">
        <w:rPr>
          <w:rFonts w:ascii="Times New Roman" w:hAnsi="Times New Roman"/>
          <w:b/>
          <w:i/>
          <w:color w:val="000000"/>
          <w:sz w:val="28"/>
          <w:szCs w:val="24"/>
        </w:rPr>
        <w:t xml:space="preserve">ектр жизненных форм. </w:t>
      </w:r>
      <w:r w:rsidRPr="00502601">
        <w:rPr>
          <w:rFonts w:ascii="Times New Roman" w:hAnsi="Times New Roman"/>
          <w:color w:val="000000"/>
          <w:sz w:val="28"/>
          <w:szCs w:val="24"/>
        </w:rPr>
        <w:t>При нарушениях наблюдается замещение одних жизненных форм</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другими. При реакции в сообществе коллембол начинают исчезать группы подстилочной жизненной формы, но сохраняются почвенная и поверхностно </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о</w:t>
      </w:r>
      <w:r w:rsidRPr="00502601">
        <w:rPr>
          <w:rFonts w:ascii="Times New Roman" w:hAnsi="Times New Roman"/>
          <w:color w:val="000000"/>
          <w:sz w:val="28"/>
          <w:szCs w:val="24"/>
        </w:rPr>
        <w:t>битающая группы.</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i/>
          <w:color w:val="000000"/>
          <w:sz w:val="28"/>
          <w:szCs w:val="24"/>
        </w:rPr>
        <w:t>5</w:t>
      </w:r>
      <w:r w:rsidR="00502601" w:rsidRPr="00502601">
        <w:rPr>
          <w:rFonts w:ascii="Times New Roman" w:hAnsi="Times New Roman"/>
          <w:b/>
          <w:i/>
          <w:color w:val="000000"/>
          <w:sz w:val="28"/>
          <w:szCs w:val="24"/>
        </w:rPr>
        <w:t>.</w:t>
      </w:r>
      <w:r w:rsidR="00502601">
        <w:rPr>
          <w:rFonts w:ascii="Times New Roman" w:hAnsi="Times New Roman"/>
          <w:b/>
          <w:i/>
          <w:color w:val="000000"/>
          <w:sz w:val="28"/>
          <w:szCs w:val="24"/>
        </w:rPr>
        <w:t xml:space="preserve"> </w:t>
      </w:r>
      <w:r w:rsidR="00502601" w:rsidRPr="00502601">
        <w:rPr>
          <w:rFonts w:ascii="Times New Roman" w:hAnsi="Times New Roman"/>
          <w:b/>
          <w:i/>
          <w:color w:val="000000"/>
          <w:sz w:val="28"/>
          <w:szCs w:val="24"/>
        </w:rPr>
        <w:t>Сп</w:t>
      </w:r>
      <w:r w:rsidRPr="00502601">
        <w:rPr>
          <w:rFonts w:ascii="Times New Roman" w:hAnsi="Times New Roman"/>
          <w:b/>
          <w:i/>
          <w:color w:val="000000"/>
          <w:sz w:val="28"/>
          <w:szCs w:val="24"/>
        </w:rPr>
        <w:t>ектр биотических групп.</w:t>
      </w:r>
      <w:r w:rsidRPr="00502601">
        <w:rPr>
          <w:rFonts w:ascii="Times New Roman" w:hAnsi="Times New Roman"/>
          <w:color w:val="000000"/>
          <w:sz w:val="28"/>
          <w:szCs w:val="24"/>
        </w:rPr>
        <w:t xml:space="preserve"> Антропогенное воздействие любой природы сопровождается заменой специализированных видов сообщества на эврибионтные. Дальнейшее усиление нагрузки ведет к тому, что в сообществе сохраняются в основном рудеральные и синантропные виды.</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i/>
          <w:color w:val="000000"/>
          <w:sz w:val="28"/>
          <w:szCs w:val="24"/>
        </w:rPr>
        <w:t>6</w:t>
      </w:r>
      <w:r w:rsidR="00502601" w:rsidRPr="00502601">
        <w:rPr>
          <w:rFonts w:ascii="Times New Roman" w:hAnsi="Times New Roman"/>
          <w:b/>
          <w:i/>
          <w:color w:val="000000"/>
          <w:sz w:val="28"/>
          <w:szCs w:val="24"/>
        </w:rPr>
        <w:t>.</w:t>
      </w:r>
      <w:r w:rsidR="00502601">
        <w:rPr>
          <w:rFonts w:ascii="Times New Roman" w:hAnsi="Times New Roman"/>
          <w:b/>
          <w:i/>
          <w:color w:val="000000"/>
          <w:sz w:val="28"/>
          <w:szCs w:val="24"/>
        </w:rPr>
        <w:t xml:space="preserve"> </w:t>
      </w:r>
      <w:r w:rsidR="00502601" w:rsidRPr="00502601">
        <w:rPr>
          <w:rFonts w:ascii="Times New Roman" w:hAnsi="Times New Roman"/>
          <w:b/>
          <w:i/>
          <w:color w:val="000000"/>
          <w:sz w:val="28"/>
          <w:szCs w:val="24"/>
        </w:rPr>
        <w:t>Из</w:t>
      </w:r>
      <w:r w:rsidRPr="00502601">
        <w:rPr>
          <w:rFonts w:ascii="Times New Roman" w:hAnsi="Times New Roman"/>
          <w:b/>
          <w:i/>
          <w:color w:val="000000"/>
          <w:sz w:val="28"/>
          <w:szCs w:val="24"/>
        </w:rPr>
        <w:t>менение во времени.</w:t>
      </w:r>
      <w:r w:rsidRPr="00502601">
        <w:rPr>
          <w:rFonts w:ascii="Times New Roman" w:hAnsi="Times New Roman"/>
          <w:color w:val="000000"/>
          <w:sz w:val="28"/>
          <w:szCs w:val="24"/>
        </w:rPr>
        <w:t xml:space="preserve"> При нарушении среды сообщества сильнее меняются по годам; первыми – доминирующие виды, жизненные формы, биотопические группы </w:t>
      </w:r>
      <w:r w:rsidR="00502601">
        <w:rPr>
          <w:rFonts w:ascii="Times New Roman" w:hAnsi="Times New Roman"/>
          <w:color w:val="000000"/>
          <w:sz w:val="28"/>
          <w:szCs w:val="24"/>
        </w:rPr>
        <w:t>и т.д.</w:t>
      </w:r>
    </w:p>
    <w:p w:rsidR="002E1949" w:rsidRPr="00502601" w:rsidRDefault="002E1949" w:rsidP="00502601">
      <w:pPr>
        <w:spacing w:after="0" w:line="360" w:lineRule="auto"/>
        <w:ind w:firstLine="709"/>
        <w:jc w:val="both"/>
        <w:rPr>
          <w:rFonts w:ascii="Times New Roman" w:hAnsi="Times New Roman"/>
          <w:b/>
          <w:i/>
          <w:color w:val="000000"/>
          <w:sz w:val="28"/>
          <w:szCs w:val="28"/>
        </w:rPr>
      </w:pPr>
      <w:r w:rsidRPr="00502601">
        <w:rPr>
          <w:rFonts w:ascii="Times New Roman" w:hAnsi="Times New Roman"/>
          <w:b/>
          <w:i/>
          <w:color w:val="000000"/>
          <w:sz w:val="28"/>
          <w:szCs w:val="28"/>
        </w:rPr>
        <w:t>Примеры биоиндикации на экосистемном уровне</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Экосистемный уровень предполагает изучение круговорота веществ и потоков энергии. Круговорот веществ осуществляется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при участии запаса биогенов, организмов</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пр</w:t>
      </w:r>
      <w:r w:rsidRPr="00502601">
        <w:rPr>
          <w:rFonts w:ascii="Times New Roman" w:hAnsi="Times New Roman"/>
          <w:color w:val="000000"/>
          <w:sz w:val="28"/>
          <w:szCs w:val="24"/>
        </w:rPr>
        <w:t xml:space="preserve">одуцентов (растения, создающие органическое вещество из неорганических), организмов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консументов</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(животные, распределяющие и регулирующие потоки вещества и энергии) и организмов редуцентов (грибы и бактерии, которые разрушают органические вещества, пополняя запас биогенов).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Среди различных показателей экосистем для биоиндикации представляют интерес трофическая структура</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сукцессионные изменения.</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i/>
          <w:color w:val="000000"/>
          <w:sz w:val="28"/>
          <w:szCs w:val="24"/>
        </w:rPr>
        <w:t xml:space="preserve">Трофическая структура. </w:t>
      </w:r>
      <w:r w:rsidRPr="00502601">
        <w:rPr>
          <w:rFonts w:ascii="Times New Roman" w:hAnsi="Times New Roman"/>
          <w:color w:val="000000"/>
          <w:sz w:val="28"/>
          <w:szCs w:val="24"/>
        </w:rPr>
        <w:t>Нарушение соотношения между блоками продуцентов, консументов, редуцентов. Например, вблизи комбинатов цветной металлургии, расположенных в таежной зоне, толщина подстилки достигает 20</w:t>
      </w:r>
      <w:r w:rsidR="00502601">
        <w:rPr>
          <w:rFonts w:ascii="Times New Roman" w:hAnsi="Times New Roman"/>
          <w:color w:val="000000"/>
          <w:sz w:val="28"/>
          <w:szCs w:val="24"/>
        </w:rPr>
        <w:t> </w:t>
      </w:r>
      <w:r w:rsidR="00502601" w:rsidRPr="00502601">
        <w:rPr>
          <w:rFonts w:ascii="Times New Roman" w:hAnsi="Times New Roman"/>
          <w:color w:val="000000"/>
          <w:sz w:val="28"/>
          <w:szCs w:val="24"/>
        </w:rPr>
        <w:t>см</w:t>
      </w:r>
      <w:r w:rsidRPr="00502601">
        <w:rPr>
          <w:rFonts w:ascii="Times New Roman" w:hAnsi="Times New Roman"/>
          <w:color w:val="000000"/>
          <w:sz w:val="28"/>
          <w:szCs w:val="24"/>
        </w:rPr>
        <w:t>, превышая норму в 3</w:t>
      </w:r>
      <w:r w:rsidR="00502601">
        <w:rPr>
          <w:rFonts w:ascii="Times New Roman" w:hAnsi="Times New Roman"/>
          <w:color w:val="000000"/>
          <w:sz w:val="28"/>
          <w:szCs w:val="24"/>
        </w:rPr>
        <w:t>–</w:t>
      </w:r>
      <w:r w:rsidR="00502601" w:rsidRPr="00502601">
        <w:rPr>
          <w:rFonts w:ascii="Times New Roman" w:hAnsi="Times New Roman"/>
          <w:color w:val="000000"/>
          <w:sz w:val="28"/>
          <w:szCs w:val="24"/>
        </w:rPr>
        <w:t>4</w:t>
      </w:r>
      <w:r w:rsidRPr="00502601">
        <w:rPr>
          <w:rFonts w:ascii="Times New Roman" w:hAnsi="Times New Roman"/>
          <w:color w:val="000000"/>
          <w:sz w:val="28"/>
          <w:szCs w:val="24"/>
        </w:rPr>
        <w:t xml:space="preserve"> раза. Это происходит из-за угнетения почвенных беспозвоночных, ускоряющих процесс разрушения растительных остатков.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b/>
          <w:color w:val="000000"/>
          <w:sz w:val="28"/>
          <w:szCs w:val="24"/>
        </w:rPr>
        <w:t xml:space="preserve">Сукцессии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естественные смены сообществ от простых и неустойчивых до сложных и устойчивых. Последние получили название зрелых, или климаксных. Антропогенный пресс нарушает естественный ход сукцессии. Страдают прежде всего</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заключительные стадии – зрелые климаксные сообщества, они не формируются. Процесс все время отбрасывает на более ранние стадии. Например, полная сукцессия лесов в Подмосковье предполагает не только смену березняков ельниками, но и формирование сложных смешанных лесов с участием дубов. Редкость таких лесов свидетельствует</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 глубоких преобразованиях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территории. Попытки воспроизвести естественную сукцессию встречают</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большие трудности. При лесной рекультивации отвалов угледобывающей промышленности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посаженные деревья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не образуют</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настоящих лесов. Даже спустя 30 лет в почве под ними не развивается характерный для лесов комплекс сапрофагов</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ра</w:t>
      </w:r>
      <w:r w:rsidRPr="00502601">
        <w:rPr>
          <w:rFonts w:ascii="Times New Roman" w:hAnsi="Times New Roman"/>
          <w:color w:val="000000"/>
          <w:sz w:val="28"/>
          <w:szCs w:val="24"/>
        </w:rPr>
        <w:t>зрушителей лесной подстилки, что свидетельствует</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 существенном отличии почвенных и лесорастительных условий на отвалах, по сравнению с лесами. Беспозвоночные животные являются в данном случае биоиндикаторами формирования «неполноценных» экосиситем.</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В целом, нарушения среды на ценотическом и экосистемном уровнях приводят к:</w:t>
      </w:r>
    </w:p>
    <w:p w:rsidR="002E1949" w:rsidRPr="00502601" w:rsidRDefault="002E1949" w:rsidP="00502601">
      <w:pPr>
        <w:pStyle w:val="1"/>
        <w:numPr>
          <w:ilvl w:val="0"/>
          <w:numId w:val="28"/>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Упрощению структуры сообществ и экосистем;</w:t>
      </w:r>
    </w:p>
    <w:p w:rsidR="002E1949" w:rsidRPr="00502601" w:rsidRDefault="002E1949" w:rsidP="00502601">
      <w:pPr>
        <w:pStyle w:val="1"/>
        <w:numPr>
          <w:ilvl w:val="0"/>
          <w:numId w:val="28"/>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Нарушению внутренних связей (между видами, экологическими группами, блоками экосистемы </w:t>
      </w:r>
      <w:r w:rsidR="00502601">
        <w:rPr>
          <w:rFonts w:ascii="Times New Roman" w:hAnsi="Times New Roman"/>
          <w:color w:val="000000"/>
          <w:sz w:val="28"/>
          <w:szCs w:val="24"/>
        </w:rPr>
        <w:t>и т.д.</w:t>
      </w:r>
      <w:r w:rsidRPr="00502601">
        <w:rPr>
          <w:rFonts w:ascii="Times New Roman" w:hAnsi="Times New Roman"/>
          <w:color w:val="000000"/>
          <w:sz w:val="28"/>
          <w:szCs w:val="24"/>
        </w:rPr>
        <w:t xml:space="preserve">), </w:t>
      </w:r>
      <w:r w:rsidR="00502601">
        <w:rPr>
          <w:rFonts w:ascii="Times New Roman" w:hAnsi="Times New Roman"/>
          <w:color w:val="000000"/>
          <w:sz w:val="28"/>
          <w:szCs w:val="24"/>
        </w:rPr>
        <w:t>т.е.</w:t>
      </w:r>
      <w:r w:rsidRPr="00502601">
        <w:rPr>
          <w:rFonts w:ascii="Times New Roman" w:hAnsi="Times New Roman"/>
          <w:color w:val="000000"/>
          <w:sz w:val="28"/>
          <w:szCs w:val="24"/>
        </w:rPr>
        <w:t xml:space="preserve"> механизмов</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саморегуляции сообществ и экосистем.</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Выявление этих признаков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основной путь</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биоиндикации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на высших уровнях организации живого.</w:t>
      </w:r>
    </w:p>
    <w:p w:rsidR="002E1949" w:rsidRPr="00502601" w:rsidRDefault="002E1949" w:rsidP="00502601">
      <w:pPr>
        <w:spacing w:after="0" w:line="360" w:lineRule="auto"/>
        <w:ind w:firstLine="709"/>
        <w:jc w:val="both"/>
        <w:rPr>
          <w:rFonts w:ascii="Times New Roman" w:hAnsi="Times New Roman"/>
          <w:b/>
          <w:i/>
          <w:color w:val="000000"/>
          <w:sz w:val="28"/>
          <w:szCs w:val="28"/>
        </w:rPr>
      </w:pPr>
      <w:r w:rsidRPr="00502601">
        <w:rPr>
          <w:rFonts w:ascii="Times New Roman" w:hAnsi="Times New Roman"/>
          <w:b/>
          <w:i/>
          <w:color w:val="000000"/>
          <w:sz w:val="28"/>
          <w:szCs w:val="28"/>
        </w:rPr>
        <w:t>Биоиндикация на уровне биосферы</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Некоторые примеры индикаторов глобальных изменений среды:</w:t>
      </w:r>
    </w:p>
    <w:p w:rsidR="002E1949" w:rsidRPr="00502601" w:rsidRDefault="002E1949" w:rsidP="00502601">
      <w:pPr>
        <w:pStyle w:val="1"/>
        <w:numPr>
          <w:ilvl w:val="0"/>
          <w:numId w:val="29"/>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«ползучая эвтрофикация». Присутствие в морской воде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сточных вод все чаще индицируют красные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бурые приливы. Они возникают из-за вспышек численности одноклеточных водорослей: токсичных динофлагеллят (красные) и диатомовые (бурые);</w:t>
      </w:r>
    </w:p>
    <w:p w:rsidR="002E1949" w:rsidRPr="00502601" w:rsidRDefault="002E1949" w:rsidP="00502601">
      <w:pPr>
        <w:pStyle w:val="1"/>
        <w:numPr>
          <w:ilvl w:val="0"/>
          <w:numId w:val="29"/>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Глобальное потепление климата. Обычным явлением становится</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красный снег». Появляется в горах при повышенной температуре инсоляции благодаря росту численности одноклеточных водорослей (в основном гемококков);</w:t>
      </w:r>
    </w:p>
    <w:p w:rsidR="002E1949" w:rsidRPr="00502601" w:rsidRDefault="002E1949" w:rsidP="00502601">
      <w:pPr>
        <w:pStyle w:val="1"/>
        <w:numPr>
          <w:ilvl w:val="0"/>
          <w:numId w:val="29"/>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Фоновое загрязнение среды. Даже на заповедных территориях за последние 40 лет</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снизилось</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разнообразие и численность животных. Регулярное и повсеместное применение пестицидов привело к снижению численности почвенных членистоногих на полях за последние 30 лет в несколько раз.</w:t>
      </w:r>
    </w:p>
    <w:p w:rsidR="002E1949" w:rsidRPr="00502601" w:rsidRDefault="002E1949" w:rsidP="00502601">
      <w:pPr>
        <w:spacing w:after="0" w:line="360" w:lineRule="auto"/>
        <w:ind w:firstLine="709"/>
        <w:jc w:val="both"/>
        <w:rPr>
          <w:rFonts w:ascii="Times New Roman" w:hAnsi="Times New Roman"/>
          <w:i/>
          <w:color w:val="000000"/>
          <w:sz w:val="28"/>
          <w:szCs w:val="28"/>
        </w:rPr>
      </w:pPr>
      <w:r w:rsidRPr="00502601">
        <w:rPr>
          <w:rFonts w:ascii="Times New Roman" w:hAnsi="Times New Roman"/>
          <w:i/>
          <w:color w:val="000000"/>
          <w:sz w:val="28"/>
          <w:szCs w:val="28"/>
        </w:rPr>
        <w:t>Биоиндикация в различных средах</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Как и в случае физико-химических методов экоаналитического контроля, при биоиндикации существуют определенные ее особенности в зависимости от исследуемой среды.</w:t>
      </w:r>
    </w:p>
    <w:p w:rsidR="002E1949" w:rsidRPr="00502601" w:rsidRDefault="002E1949" w:rsidP="00502601">
      <w:pPr>
        <w:spacing w:after="0" w:line="360" w:lineRule="auto"/>
        <w:ind w:firstLine="709"/>
        <w:jc w:val="both"/>
        <w:rPr>
          <w:rFonts w:ascii="Times New Roman" w:hAnsi="Times New Roman"/>
          <w:b/>
          <w:i/>
          <w:color w:val="000000"/>
          <w:sz w:val="28"/>
          <w:szCs w:val="28"/>
        </w:rPr>
      </w:pPr>
      <w:r w:rsidRPr="00502601">
        <w:rPr>
          <w:rFonts w:ascii="Times New Roman" w:hAnsi="Times New Roman"/>
          <w:b/>
          <w:i/>
          <w:color w:val="000000"/>
          <w:sz w:val="28"/>
          <w:szCs w:val="28"/>
        </w:rPr>
        <w:t>Биоиндикация в наземно-воздушной среде с помощью растений</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i/>
          <w:color w:val="000000"/>
          <w:sz w:val="28"/>
          <w:szCs w:val="24"/>
        </w:rPr>
        <w:t xml:space="preserve">Фитоиндикация </w:t>
      </w:r>
      <w:r w:rsidR="00502601">
        <w:rPr>
          <w:rFonts w:ascii="Times New Roman" w:hAnsi="Times New Roman"/>
          <w:i/>
          <w:color w:val="000000"/>
          <w:sz w:val="28"/>
          <w:szCs w:val="24"/>
        </w:rPr>
        <w:t>–</w:t>
      </w:r>
      <w:r w:rsidR="00502601" w:rsidRPr="00502601">
        <w:rPr>
          <w:rFonts w:ascii="Times New Roman" w:hAnsi="Times New Roman"/>
          <w:i/>
          <w:color w:val="000000"/>
          <w:sz w:val="28"/>
          <w:szCs w:val="24"/>
        </w:rPr>
        <w:t xml:space="preserve"> </w:t>
      </w:r>
      <w:r w:rsidRPr="00502601">
        <w:rPr>
          <w:rFonts w:ascii="Times New Roman" w:hAnsi="Times New Roman"/>
          <w:color w:val="000000"/>
          <w:sz w:val="28"/>
          <w:szCs w:val="24"/>
        </w:rPr>
        <w:t>использование растений для оценки качества среды. Поскольку наибольший эффект дает использование растительных сообществ, то это направление получило специальное название – индикационная геоботаника.</w:t>
      </w:r>
    </w:p>
    <w:p w:rsidR="002E1949" w:rsidRPr="00502601" w:rsidRDefault="002E1949" w:rsidP="00502601">
      <w:pPr>
        <w:spacing w:after="0" w:line="360" w:lineRule="auto"/>
        <w:ind w:firstLine="709"/>
        <w:jc w:val="both"/>
        <w:rPr>
          <w:rFonts w:ascii="Times New Roman" w:hAnsi="Times New Roman"/>
          <w:b/>
          <w:i/>
          <w:color w:val="000000"/>
          <w:sz w:val="28"/>
          <w:szCs w:val="24"/>
        </w:rPr>
      </w:pPr>
      <w:r w:rsidRPr="00502601">
        <w:rPr>
          <w:rFonts w:ascii="Times New Roman" w:hAnsi="Times New Roman"/>
          <w:b/>
          <w:i/>
          <w:color w:val="000000"/>
          <w:sz w:val="28"/>
          <w:szCs w:val="24"/>
        </w:rPr>
        <w:t>Индикация на уровне видов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i/>
          <w:color w:val="000000"/>
          <w:sz w:val="28"/>
          <w:szCs w:val="24"/>
        </w:rPr>
        <w:t xml:space="preserve">Индикатом </w:t>
      </w:r>
      <w:r w:rsidRPr="00502601">
        <w:rPr>
          <w:rFonts w:ascii="Times New Roman" w:hAnsi="Times New Roman"/>
          <w:color w:val="000000"/>
          <w:sz w:val="28"/>
          <w:szCs w:val="24"/>
        </w:rPr>
        <w:t xml:space="preserve">называют определяемое свойство или фактор среды, а индикатором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вид растений, с помощью которого определяют свойство среды.</w:t>
      </w:r>
    </w:p>
    <w:p w:rsidR="002E1949" w:rsidRPr="00502601" w:rsidRDefault="002E1949" w:rsidP="00502601">
      <w:pPr>
        <w:spacing w:after="0" w:line="360" w:lineRule="auto"/>
        <w:ind w:firstLine="709"/>
        <w:jc w:val="both"/>
        <w:rPr>
          <w:rFonts w:ascii="Times New Roman" w:hAnsi="Times New Roman"/>
          <w:i/>
          <w:color w:val="000000"/>
          <w:sz w:val="28"/>
          <w:szCs w:val="24"/>
        </w:rPr>
      </w:pPr>
      <w:r w:rsidRPr="00502601">
        <w:rPr>
          <w:rFonts w:ascii="Times New Roman" w:hAnsi="Times New Roman"/>
          <w:i/>
          <w:color w:val="000000"/>
          <w:sz w:val="28"/>
          <w:szCs w:val="24"/>
        </w:rPr>
        <w:t>Индикация свойств почв</w:t>
      </w:r>
      <w:r w:rsidRPr="00502601">
        <w:rPr>
          <w:rFonts w:ascii="Times New Roman" w:hAnsi="Times New Roman"/>
          <w:i/>
          <w:color w:val="000000"/>
          <w:sz w:val="28"/>
          <w:szCs w:val="24"/>
          <w:lang w:val="en-US"/>
        </w:rPr>
        <w:t>:</w:t>
      </w:r>
    </w:p>
    <w:p w:rsidR="002E1949" w:rsidRPr="00502601" w:rsidRDefault="002E1949" w:rsidP="00502601">
      <w:pPr>
        <w:pStyle w:val="1"/>
        <w:numPr>
          <w:ilvl w:val="0"/>
          <w:numId w:val="30"/>
        </w:numPr>
        <w:spacing w:after="0" w:line="360" w:lineRule="auto"/>
        <w:ind w:left="0" w:firstLine="709"/>
        <w:jc w:val="both"/>
        <w:rPr>
          <w:rFonts w:ascii="Times New Roman" w:hAnsi="Times New Roman"/>
          <w:color w:val="000000"/>
          <w:sz w:val="28"/>
          <w:szCs w:val="24"/>
        </w:rPr>
      </w:pPr>
      <w:r w:rsidRPr="00502601">
        <w:rPr>
          <w:rFonts w:ascii="Times New Roman" w:hAnsi="Times New Roman"/>
          <w:i/>
          <w:color w:val="000000"/>
          <w:sz w:val="28"/>
          <w:szCs w:val="24"/>
        </w:rPr>
        <w:t xml:space="preserve">Оглееность – </w:t>
      </w:r>
      <w:r w:rsidRPr="00502601">
        <w:rPr>
          <w:rFonts w:ascii="Times New Roman" w:hAnsi="Times New Roman"/>
          <w:color w:val="000000"/>
          <w:sz w:val="28"/>
          <w:szCs w:val="24"/>
        </w:rPr>
        <w:t>черника, таволга вязолистная, вербейник обыкновенный;</w:t>
      </w:r>
    </w:p>
    <w:p w:rsidR="002E1949" w:rsidRPr="00502601" w:rsidRDefault="002E1949" w:rsidP="00502601">
      <w:pPr>
        <w:pStyle w:val="1"/>
        <w:numPr>
          <w:ilvl w:val="0"/>
          <w:numId w:val="30"/>
        </w:numPr>
        <w:spacing w:after="0" w:line="360" w:lineRule="auto"/>
        <w:ind w:left="0" w:firstLine="709"/>
        <w:jc w:val="both"/>
        <w:rPr>
          <w:rFonts w:ascii="Times New Roman" w:hAnsi="Times New Roman"/>
          <w:color w:val="000000"/>
          <w:sz w:val="28"/>
          <w:szCs w:val="24"/>
        </w:rPr>
      </w:pPr>
      <w:r w:rsidRPr="00502601">
        <w:rPr>
          <w:rFonts w:ascii="Times New Roman" w:hAnsi="Times New Roman"/>
          <w:i/>
          <w:color w:val="000000"/>
          <w:sz w:val="28"/>
          <w:szCs w:val="24"/>
        </w:rPr>
        <w:t xml:space="preserve">Запас питательных элементов </w:t>
      </w:r>
      <w:r w:rsidRPr="00502601">
        <w:rPr>
          <w:rFonts w:ascii="Times New Roman" w:hAnsi="Times New Roman"/>
          <w:color w:val="000000"/>
          <w:sz w:val="28"/>
          <w:szCs w:val="24"/>
        </w:rPr>
        <w:t>в почве (трофность):</w:t>
      </w:r>
    </w:p>
    <w:p w:rsidR="002E1949" w:rsidRPr="00502601" w:rsidRDefault="002E1949" w:rsidP="00502601">
      <w:pPr>
        <w:pStyle w:val="1"/>
        <w:numPr>
          <w:ilvl w:val="0"/>
          <w:numId w:val="31"/>
        </w:numPr>
        <w:spacing w:after="0" w:line="360" w:lineRule="auto"/>
        <w:ind w:left="0" w:firstLine="709"/>
        <w:jc w:val="both"/>
        <w:rPr>
          <w:rFonts w:ascii="Times New Roman" w:hAnsi="Times New Roman"/>
          <w:color w:val="000000"/>
          <w:sz w:val="28"/>
          <w:szCs w:val="24"/>
        </w:rPr>
      </w:pPr>
      <w:r w:rsidRPr="00502601">
        <w:rPr>
          <w:rFonts w:ascii="Times New Roman" w:hAnsi="Times New Roman"/>
          <w:i/>
          <w:color w:val="000000"/>
          <w:sz w:val="28"/>
          <w:szCs w:val="24"/>
        </w:rPr>
        <w:t>Олиготрофы</w:t>
      </w:r>
      <w:r w:rsidRPr="00502601">
        <w:rPr>
          <w:rFonts w:ascii="Times New Roman" w:hAnsi="Times New Roman"/>
          <w:color w:val="000000"/>
          <w:sz w:val="28"/>
          <w:szCs w:val="24"/>
        </w:rPr>
        <w:t xml:space="preserve"> (сфагновые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мхи и лишайники</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из цветковых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виды с микоризой</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черника, брусника, вереск, клюква, багульник; растения песчаных почв</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кошачья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лапка, ястребинка волосистая);</w:t>
      </w:r>
    </w:p>
    <w:p w:rsidR="002E1949" w:rsidRPr="00502601" w:rsidRDefault="002E1949" w:rsidP="00502601">
      <w:pPr>
        <w:pStyle w:val="1"/>
        <w:numPr>
          <w:ilvl w:val="0"/>
          <w:numId w:val="31"/>
        </w:numPr>
        <w:spacing w:after="0" w:line="360" w:lineRule="auto"/>
        <w:ind w:left="0" w:firstLine="709"/>
        <w:jc w:val="both"/>
        <w:rPr>
          <w:rFonts w:ascii="Times New Roman" w:hAnsi="Times New Roman"/>
          <w:color w:val="000000"/>
          <w:sz w:val="28"/>
          <w:szCs w:val="24"/>
        </w:rPr>
      </w:pPr>
      <w:r w:rsidRPr="00502601">
        <w:rPr>
          <w:rFonts w:ascii="Times New Roman" w:hAnsi="Times New Roman"/>
          <w:i/>
          <w:color w:val="000000"/>
          <w:sz w:val="28"/>
          <w:szCs w:val="24"/>
        </w:rPr>
        <w:t>Мезотрофы</w:t>
      </w:r>
      <w:r w:rsidRPr="00502601">
        <w:rPr>
          <w:rFonts w:ascii="Times New Roman" w:hAnsi="Times New Roman"/>
          <w:color w:val="000000"/>
          <w:sz w:val="28"/>
          <w:szCs w:val="24"/>
        </w:rPr>
        <w:t xml:space="preserve"> (зеленые мхи, земляника, грушанка, вероника дубравная, иван-да-марья</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душица);</w:t>
      </w:r>
    </w:p>
    <w:p w:rsidR="002E1949" w:rsidRPr="00502601" w:rsidRDefault="002E1949" w:rsidP="00502601">
      <w:pPr>
        <w:pStyle w:val="1"/>
        <w:numPr>
          <w:ilvl w:val="0"/>
          <w:numId w:val="31"/>
        </w:numPr>
        <w:spacing w:after="0" w:line="360" w:lineRule="auto"/>
        <w:ind w:left="0" w:firstLine="709"/>
        <w:jc w:val="both"/>
        <w:rPr>
          <w:rFonts w:ascii="Times New Roman" w:hAnsi="Times New Roman"/>
          <w:color w:val="000000"/>
          <w:sz w:val="28"/>
          <w:szCs w:val="24"/>
        </w:rPr>
      </w:pPr>
      <w:r w:rsidRPr="00502601">
        <w:rPr>
          <w:rFonts w:ascii="Times New Roman" w:hAnsi="Times New Roman"/>
          <w:i/>
          <w:color w:val="000000"/>
          <w:sz w:val="28"/>
          <w:szCs w:val="24"/>
        </w:rPr>
        <w:t>Эвтотрофы</w:t>
      </w:r>
      <w:r w:rsidRPr="00502601">
        <w:rPr>
          <w:rFonts w:ascii="Times New Roman" w:hAnsi="Times New Roman"/>
          <w:color w:val="000000"/>
          <w:sz w:val="28"/>
          <w:szCs w:val="24"/>
        </w:rPr>
        <w:t xml:space="preserve"> (мох мниум, папоротник страусово перо, малина, таволга вязолистная, крапива двудомная, иван-чай, медуница);</w:t>
      </w:r>
    </w:p>
    <w:p w:rsidR="002E1949" w:rsidRPr="00502601" w:rsidRDefault="002E1949" w:rsidP="00502601">
      <w:pPr>
        <w:pStyle w:val="1"/>
        <w:numPr>
          <w:ilvl w:val="0"/>
          <w:numId w:val="32"/>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Содержание азота</w:t>
      </w:r>
      <w:r w:rsidRPr="00502601">
        <w:rPr>
          <w:rFonts w:ascii="Times New Roman" w:hAnsi="Times New Roman"/>
          <w:i/>
          <w:color w:val="000000"/>
          <w:sz w:val="28"/>
          <w:szCs w:val="24"/>
          <w:lang w:val="en-US"/>
        </w:rPr>
        <w:t>:</w:t>
      </w:r>
    </w:p>
    <w:p w:rsidR="002E1949" w:rsidRPr="00502601" w:rsidRDefault="002E1949" w:rsidP="00502601">
      <w:pPr>
        <w:pStyle w:val="1"/>
        <w:numPr>
          <w:ilvl w:val="0"/>
          <w:numId w:val="33"/>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 xml:space="preserve">Нитрофилы </w:t>
      </w:r>
      <w:r w:rsidRPr="00502601">
        <w:rPr>
          <w:rFonts w:ascii="Times New Roman" w:hAnsi="Times New Roman"/>
          <w:color w:val="000000"/>
          <w:sz w:val="28"/>
          <w:szCs w:val="24"/>
        </w:rPr>
        <w:t>(недотрога, крапива двудомная, хмель, малина, иван-чай, звездчатка дубравная, лопух, пустырник);</w:t>
      </w:r>
    </w:p>
    <w:p w:rsidR="002E1949" w:rsidRPr="00502601" w:rsidRDefault="002E1949" w:rsidP="00502601">
      <w:pPr>
        <w:pStyle w:val="1"/>
        <w:numPr>
          <w:ilvl w:val="0"/>
          <w:numId w:val="33"/>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 xml:space="preserve">Нитрофобы </w:t>
      </w:r>
      <w:r w:rsidRPr="00502601">
        <w:rPr>
          <w:rFonts w:ascii="Times New Roman" w:hAnsi="Times New Roman"/>
          <w:color w:val="000000"/>
          <w:sz w:val="28"/>
          <w:szCs w:val="24"/>
        </w:rPr>
        <w:t>(дрок красильный)</w:t>
      </w:r>
      <w:r w:rsidRPr="00502601">
        <w:rPr>
          <w:rFonts w:ascii="Times New Roman" w:hAnsi="Times New Roman"/>
          <w:color w:val="000000"/>
          <w:sz w:val="28"/>
          <w:szCs w:val="24"/>
          <w:lang w:val="en-US"/>
        </w:rPr>
        <w:t>;</w:t>
      </w:r>
    </w:p>
    <w:p w:rsidR="002E1949" w:rsidRPr="00502601" w:rsidRDefault="002E1949" w:rsidP="00502601">
      <w:pPr>
        <w:pStyle w:val="1"/>
        <w:numPr>
          <w:ilvl w:val="0"/>
          <w:numId w:val="32"/>
        </w:numPr>
        <w:spacing w:after="0" w:line="360" w:lineRule="auto"/>
        <w:ind w:left="0" w:firstLine="709"/>
        <w:jc w:val="both"/>
        <w:rPr>
          <w:rFonts w:ascii="Times New Roman" w:hAnsi="Times New Roman"/>
          <w:i/>
          <w:color w:val="000000"/>
          <w:sz w:val="28"/>
          <w:szCs w:val="24"/>
          <w:lang w:val="en-US"/>
        </w:rPr>
      </w:pPr>
      <w:r w:rsidRPr="00502601">
        <w:rPr>
          <w:rFonts w:ascii="Times New Roman" w:hAnsi="Times New Roman"/>
          <w:i/>
          <w:color w:val="000000"/>
          <w:sz w:val="28"/>
          <w:szCs w:val="24"/>
        </w:rPr>
        <w:t>Кислотность (рН) почвы</w:t>
      </w:r>
      <w:r w:rsidRPr="00502601">
        <w:rPr>
          <w:rFonts w:ascii="Times New Roman" w:hAnsi="Times New Roman"/>
          <w:i/>
          <w:color w:val="000000"/>
          <w:sz w:val="28"/>
          <w:szCs w:val="24"/>
          <w:lang w:val="en-US"/>
        </w:rPr>
        <w:t>:</w:t>
      </w:r>
    </w:p>
    <w:p w:rsidR="002E1949" w:rsidRPr="00502601" w:rsidRDefault="002E1949" w:rsidP="00502601">
      <w:pPr>
        <w:pStyle w:val="1"/>
        <w:numPr>
          <w:ilvl w:val="0"/>
          <w:numId w:val="34"/>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 xml:space="preserve">Крайние ацидофилы </w:t>
      </w:r>
      <w:r w:rsidRPr="00502601">
        <w:rPr>
          <w:rFonts w:ascii="Times New Roman" w:hAnsi="Times New Roman"/>
          <w:color w:val="000000"/>
          <w:sz w:val="28"/>
          <w:szCs w:val="24"/>
        </w:rPr>
        <w:t>(рН 3</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4,</w:t>
      </w:r>
      <w:r w:rsidRPr="00502601">
        <w:rPr>
          <w:rFonts w:ascii="Times New Roman" w:hAnsi="Times New Roman"/>
          <w:color w:val="000000"/>
          <w:sz w:val="28"/>
          <w:szCs w:val="24"/>
        </w:rPr>
        <w:t>5): сфагнум, гилокомиум, дикранум, плауны, водяника, марьянник луговой, ожика волосистая, пушица влагалищная, щучка, белоус, вереск;</w:t>
      </w:r>
    </w:p>
    <w:p w:rsidR="002E1949" w:rsidRPr="00502601" w:rsidRDefault="002E1949" w:rsidP="00502601">
      <w:pPr>
        <w:pStyle w:val="1"/>
        <w:numPr>
          <w:ilvl w:val="0"/>
          <w:numId w:val="34"/>
        </w:numPr>
        <w:spacing w:after="0" w:line="360" w:lineRule="auto"/>
        <w:ind w:left="0" w:firstLine="709"/>
        <w:jc w:val="both"/>
        <w:rPr>
          <w:rFonts w:ascii="Times New Roman" w:hAnsi="Times New Roman"/>
          <w:color w:val="000000"/>
          <w:sz w:val="28"/>
          <w:szCs w:val="24"/>
        </w:rPr>
      </w:pPr>
      <w:r w:rsidRPr="00502601">
        <w:rPr>
          <w:rFonts w:ascii="Times New Roman" w:hAnsi="Times New Roman"/>
          <w:i/>
          <w:color w:val="000000"/>
          <w:sz w:val="28"/>
          <w:szCs w:val="24"/>
        </w:rPr>
        <w:t>Умеренные ацидофилы (рН 4,5</w:t>
      </w:r>
      <w:r w:rsidR="00502601">
        <w:rPr>
          <w:rFonts w:ascii="Times New Roman" w:hAnsi="Times New Roman"/>
          <w:i/>
          <w:color w:val="000000"/>
          <w:sz w:val="28"/>
          <w:szCs w:val="24"/>
        </w:rPr>
        <w:t>–</w:t>
      </w:r>
      <w:r w:rsidR="00502601" w:rsidRPr="00502601">
        <w:rPr>
          <w:rFonts w:ascii="Times New Roman" w:hAnsi="Times New Roman"/>
          <w:i/>
          <w:color w:val="000000"/>
          <w:sz w:val="28"/>
          <w:szCs w:val="24"/>
        </w:rPr>
        <w:t>6</w:t>
      </w:r>
      <w:r w:rsidRPr="00502601">
        <w:rPr>
          <w:rFonts w:ascii="Times New Roman" w:hAnsi="Times New Roman"/>
          <w:i/>
          <w:color w:val="000000"/>
          <w:sz w:val="28"/>
          <w:szCs w:val="24"/>
        </w:rPr>
        <w:t>):</w:t>
      </w:r>
      <w:r w:rsidRPr="00502601">
        <w:rPr>
          <w:rFonts w:ascii="Times New Roman" w:hAnsi="Times New Roman"/>
          <w:color w:val="000000"/>
          <w:sz w:val="28"/>
          <w:szCs w:val="24"/>
        </w:rPr>
        <w:t xml:space="preserve"> черника, брусника, багульник,</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сушеница, кошачья лапка, толокнянка;</w:t>
      </w:r>
    </w:p>
    <w:p w:rsidR="002E1949" w:rsidRPr="00502601" w:rsidRDefault="002E1949" w:rsidP="00502601">
      <w:pPr>
        <w:pStyle w:val="1"/>
        <w:numPr>
          <w:ilvl w:val="0"/>
          <w:numId w:val="34"/>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 xml:space="preserve">Нейтральные </w:t>
      </w:r>
      <w:r w:rsidR="00502601">
        <w:rPr>
          <w:rFonts w:ascii="Times New Roman" w:hAnsi="Times New Roman"/>
          <w:i/>
          <w:color w:val="000000"/>
          <w:sz w:val="28"/>
          <w:szCs w:val="24"/>
        </w:rPr>
        <w:t>(</w:t>
      </w:r>
      <w:r w:rsidRPr="00502601">
        <w:rPr>
          <w:rFonts w:ascii="Times New Roman" w:hAnsi="Times New Roman"/>
          <w:i/>
          <w:color w:val="000000"/>
          <w:sz w:val="28"/>
          <w:szCs w:val="24"/>
        </w:rPr>
        <w:t>рН 6</w:t>
      </w:r>
      <w:r w:rsidR="00502601">
        <w:rPr>
          <w:rFonts w:ascii="Times New Roman" w:hAnsi="Times New Roman"/>
          <w:i/>
          <w:color w:val="000000"/>
          <w:sz w:val="28"/>
          <w:szCs w:val="24"/>
        </w:rPr>
        <w:t xml:space="preserve"> –</w:t>
      </w:r>
      <w:r w:rsidR="00502601" w:rsidRPr="00502601">
        <w:rPr>
          <w:rFonts w:ascii="Times New Roman" w:hAnsi="Times New Roman"/>
          <w:i/>
          <w:color w:val="000000"/>
          <w:sz w:val="28"/>
          <w:szCs w:val="24"/>
        </w:rPr>
        <w:t xml:space="preserve"> 7,</w:t>
      </w:r>
      <w:r w:rsidRPr="00502601">
        <w:rPr>
          <w:rFonts w:ascii="Times New Roman" w:hAnsi="Times New Roman"/>
          <w:i/>
          <w:color w:val="000000"/>
          <w:sz w:val="28"/>
          <w:szCs w:val="24"/>
        </w:rPr>
        <w:t>3)</w:t>
      </w:r>
      <w:r w:rsidRPr="00502601">
        <w:rPr>
          <w:rFonts w:ascii="Times New Roman" w:hAnsi="Times New Roman"/>
          <w:color w:val="000000"/>
          <w:sz w:val="28"/>
          <w:szCs w:val="24"/>
        </w:rPr>
        <w:t xml:space="preserve">: растения дубрав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сныть, клубника зеленая, таволга шестилепестная;</w:t>
      </w:r>
    </w:p>
    <w:p w:rsidR="002E1949" w:rsidRPr="00502601" w:rsidRDefault="002E1949" w:rsidP="00502601">
      <w:pPr>
        <w:pStyle w:val="1"/>
        <w:numPr>
          <w:ilvl w:val="0"/>
          <w:numId w:val="34"/>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 xml:space="preserve">Базофилы </w:t>
      </w:r>
      <w:r w:rsidR="00502601">
        <w:rPr>
          <w:rFonts w:ascii="Times New Roman" w:hAnsi="Times New Roman"/>
          <w:i/>
          <w:color w:val="000000"/>
          <w:sz w:val="28"/>
          <w:szCs w:val="24"/>
        </w:rPr>
        <w:t>(</w:t>
      </w:r>
      <w:r w:rsidRPr="00502601">
        <w:rPr>
          <w:rFonts w:ascii="Times New Roman" w:hAnsi="Times New Roman"/>
          <w:i/>
          <w:color w:val="000000"/>
          <w:sz w:val="28"/>
          <w:szCs w:val="24"/>
        </w:rPr>
        <w:t>рН &gt;7,8)</w:t>
      </w:r>
      <w:r w:rsidRPr="00502601">
        <w:rPr>
          <w:rFonts w:ascii="Times New Roman" w:hAnsi="Times New Roman"/>
          <w:color w:val="000000"/>
          <w:sz w:val="28"/>
          <w:szCs w:val="24"/>
        </w:rPr>
        <w:t>: бузина, вяз, бересклет, крушина, крапива двудомная, хмель, недотрога, гравилаты.</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Для количественной оценки индикаторов разработаны шкалы значимости и достоверности:</w:t>
      </w:r>
    </w:p>
    <w:p w:rsidR="002E1949" w:rsidRPr="00502601" w:rsidRDefault="002E1949" w:rsidP="00502601">
      <w:pPr>
        <w:spacing w:after="0" w:line="360" w:lineRule="auto"/>
        <w:ind w:firstLine="709"/>
        <w:jc w:val="both"/>
        <w:rPr>
          <w:rFonts w:ascii="Times New Roman" w:hAnsi="Times New Roman"/>
          <w:color w:val="000000"/>
          <w:sz w:val="28"/>
          <w:szCs w:val="24"/>
        </w:rPr>
      </w:pPr>
    </w:p>
    <w:p w:rsidR="002E1949" w:rsidRPr="00502601" w:rsidRDefault="00832DEB" w:rsidP="0050260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lang w:val="en-US"/>
        </w:rPr>
        <w:pict>
          <v:shape id="Рисунок 1" o:spid="_x0000_i1026" type="#_x0000_t75" style="width:388.5pt;height:122.25pt;visibility:visible">
            <v:imagedata r:id="rId8" o:title=""/>
          </v:shape>
        </w:pict>
      </w:r>
    </w:p>
    <w:p w:rsidR="002E1949" w:rsidRPr="00502601" w:rsidRDefault="002E1949" w:rsidP="00502601">
      <w:pPr>
        <w:spacing w:after="0" w:line="360" w:lineRule="auto"/>
        <w:ind w:firstLine="709"/>
        <w:jc w:val="both"/>
        <w:rPr>
          <w:rFonts w:ascii="Times New Roman" w:hAnsi="Times New Roman"/>
          <w:color w:val="000000"/>
          <w:sz w:val="28"/>
          <w:szCs w:val="24"/>
        </w:rPr>
      </w:pPr>
    </w:p>
    <w:p w:rsidR="002E1949" w:rsidRPr="00502601" w:rsidRDefault="002E1949" w:rsidP="00502601">
      <w:pPr>
        <w:spacing w:after="0" w:line="360" w:lineRule="auto"/>
        <w:ind w:firstLine="709"/>
        <w:jc w:val="both"/>
        <w:rPr>
          <w:rFonts w:ascii="Times New Roman" w:hAnsi="Times New Roman"/>
          <w:color w:val="000000"/>
          <w:sz w:val="28"/>
          <w:szCs w:val="24"/>
          <w:lang w:val="en-US"/>
        </w:rPr>
      </w:pPr>
      <w:r w:rsidRPr="00502601">
        <w:rPr>
          <w:rFonts w:ascii="Times New Roman" w:hAnsi="Times New Roman"/>
          <w:color w:val="000000"/>
          <w:sz w:val="28"/>
          <w:szCs w:val="24"/>
        </w:rPr>
        <w:t>Важно</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то, насколько часто встречается индикатор в пределах площади, на которой присутствует индикат. Это оценивает значимость индикатора</w:t>
      </w:r>
      <w:r w:rsidRPr="00502601">
        <w:rPr>
          <w:rFonts w:ascii="Times New Roman" w:hAnsi="Times New Roman"/>
          <w:color w:val="000000"/>
          <w:sz w:val="28"/>
          <w:szCs w:val="24"/>
          <w:lang w:val="en-US"/>
        </w:rPr>
        <w:t>:</w:t>
      </w:r>
    </w:p>
    <w:p w:rsidR="002E1949" w:rsidRPr="00502601" w:rsidRDefault="002E1949" w:rsidP="00502601">
      <w:pPr>
        <w:spacing w:after="0" w:line="360" w:lineRule="auto"/>
        <w:ind w:firstLine="709"/>
        <w:jc w:val="both"/>
        <w:rPr>
          <w:rFonts w:ascii="Times New Roman" w:hAnsi="Times New Roman"/>
          <w:color w:val="000000"/>
          <w:sz w:val="28"/>
          <w:szCs w:val="24"/>
          <w:lang w:val="en-US"/>
        </w:rPr>
      </w:pPr>
    </w:p>
    <w:p w:rsidR="002E1949" w:rsidRDefault="002E1949" w:rsidP="00502601">
      <w:pPr>
        <w:spacing w:after="0" w:line="360" w:lineRule="auto"/>
        <w:ind w:firstLine="709"/>
        <w:jc w:val="both"/>
        <w:rPr>
          <w:rFonts w:ascii="Times New Roman" w:hAnsi="Times New Roman"/>
          <w:color w:val="000000"/>
          <w:sz w:val="28"/>
          <w:szCs w:val="24"/>
        </w:rPr>
      </w:pPr>
    </w:p>
    <w:p w:rsidR="002E1949" w:rsidRPr="00502601" w:rsidRDefault="00832DEB" w:rsidP="00502601">
      <w:pPr>
        <w:spacing w:after="0" w:line="360" w:lineRule="auto"/>
        <w:ind w:firstLine="709"/>
        <w:jc w:val="both"/>
        <w:rPr>
          <w:rFonts w:ascii="Times New Roman" w:hAnsi="Times New Roman"/>
          <w:color w:val="000000"/>
          <w:sz w:val="28"/>
          <w:szCs w:val="24"/>
          <w:lang w:val="en-US"/>
        </w:rPr>
      </w:pPr>
      <w:r>
        <w:rPr>
          <w:rFonts w:ascii="Times New Roman" w:hAnsi="Times New Roman"/>
          <w:noProof/>
          <w:color w:val="000000"/>
          <w:sz w:val="28"/>
          <w:szCs w:val="24"/>
          <w:lang w:val="en-US"/>
        </w:rPr>
        <w:pict>
          <v:shape id="Рисунок 2" o:spid="_x0000_i1027" type="#_x0000_t75" style="width:377.25pt;height:114.75pt;visibility:visible">
            <v:imagedata r:id="rId9" o:title=""/>
          </v:shape>
        </w:pict>
      </w:r>
    </w:p>
    <w:p w:rsidR="002E1949" w:rsidRPr="00502601" w:rsidRDefault="002E1949" w:rsidP="00502601">
      <w:pPr>
        <w:spacing w:after="0" w:line="360" w:lineRule="auto"/>
        <w:ind w:firstLine="709"/>
        <w:jc w:val="both"/>
        <w:rPr>
          <w:rFonts w:ascii="Times New Roman" w:hAnsi="Times New Roman"/>
          <w:color w:val="000000"/>
          <w:sz w:val="28"/>
          <w:szCs w:val="24"/>
          <w:lang w:val="en-US"/>
        </w:rPr>
      </w:pPr>
    </w:p>
    <w:p w:rsidR="002E1949" w:rsidRPr="00502601" w:rsidRDefault="002E1949" w:rsidP="00502601">
      <w:pPr>
        <w:spacing w:after="0" w:line="360" w:lineRule="auto"/>
        <w:ind w:firstLine="709"/>
        <w:jc w:val="both"/>
        <w:rPr>
          <w:rFonts w:ascii="Times New Roman" w:hAnsi="Times New Roman"/>
          <w:b/>
          <w:i/>
          <w:color w:val="000000"/>
          <w:sz w:val="28"/>
          <w:szCs w:val="28"/>
        </w:rPr>
      </w:pPr>
      <w:r w:rsidRPr="00502601">
        <w:rPr>
          <w:rFonts w:ascii="Times New Roman" w:hAnsi="Times New Roman"/>
          <w:b/>
          <w:i/>
          <w:color w:val="000000"/>
          <w:sz w:val="28"/>
          <w:szCs w:val="28"/>
        </w:rPr>
        <w:t>Биоиндикация в водной среде</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Основные задачи, которые решаются при оценке качества воды, могут быть объеденены в три группы:</w:t>
      </w:r>
    </w:p>
    <w:p w:rsidR="002E1949" w:rsidRPr="00502601" w:rsidRDefault="002E1949" w:rsidP="00502601">
      <w:pPr>
        <w:pStyle w:val="1"/>
        <w:numPr>
          <w:ilvl w:val="0"/>
          <w:numId w:val="32"/>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Угроза инфекционных заболеваний</w:t>
      </w:r>
      <w:r w:rsidRPr="00502601">
        <w:rPr>
          <w:rFonts w:ascii="Times New Roman" w:hAnsi="Times New Roman"/>
          <w:color w:val="000000"/>
          <w:sz w:val="28"/>
          <w:szCs w:val="24"/>
          <w:lang w:val="en-US"/>
        </w:rPr>
        <w:t>;</w:t>
      </w:r>
    </w:p>
    <w:p w:rsidR="002E1949" w:rsidRPr="00502601" w:rsidRDefault="002E1949" w:rsidP="00502601">
      <w:pPr>
        <w:pStyle w:val="1"/>
        <w:numPr>
          <w:ilvl w:val="0"/>
          <w:numId w:val="32"/>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Токсичность</w:t>
      </w:r>
      <w:r w:rsidRPr="00502601">
        <w:rPr>
          <w:rFonts w:ascii="Times New Roman" w:hAnsi="Times New Roman"/>
          <w:color w:val="000000"/>
          <w:sz w:val="28"/>
          <w:szCs w:val="24"/>
          <w:lang w:val="en-US"/>
        </w:rPr>
        <w:t>;</w:t>
      </w:r>
    </w:p>
    <w:p w:rsidR="002E1949" w:rsidRPr="00502601" w:rsidRDefault="002E1949" w:rsidP="00502601">
      <w:pPr>
        <w:pStyle w:val="1"/>
        <w:numPr>
          <w:ilvl w:val="0"/>
          <w:numId w:val="32"/>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Эвтрофикация.</w:t>
      </w:r>
    </w:p>
    <w:p w:rsidR="002E1949" w:rsidRPr="00502601" w:rsidRDefault="002E1949" w:rsidP="00502601">
      <w:pPr>
        <w:spacing w:after="0" w:line="360" w:lineRule="auto"/>
        <w:ind w:firstLine="709"/>
        <w:jc w:val="both"/>
        <w:rPr>
          <w:rFonts w:ascii="Times New Roman" w:hAnsi="Times New Roman"/>
          <w:b/>
          <w:i/>
          <w:color w:val="000000"/>
          <w:sz w:val="28"/>
          <w:szCs w:val="24"/>
        </w:rPr>
      </w:pPr>
      <w:r w:rsidRPr="00502601">
        <w:rPr>
          <w:rFonts w:ascii="Times New Roman" w:hAnsi="Times New Roman"/>
          <w:b/>
          <w:i/>
          <w:color w:val="000000"/>
          <w:sz w:val="28"/>
          <w:szCs w:val="24"/>
        </w:rPr>
        <w:t>Угроза инфекционных заболеваний</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Решение первой задачи достигается при мониторинге загрязнения водоемов сточными водами. Именно канализационные стоки могут содержать патогенные микроорганизмы – основной источник инфекций, передаваемых через воду. Поскольку патогенных микроорганизмов много, каждый выявлять трудоемко и нецелесообразно, разработан тест на кишечную палочку (</w:t>
      </w:r>
      <w:r w:rsidRPr="00502601">
        <w:rPr>
          <w:rFonts w:ascii="Times New Roman" w:hAnsi="Times New Roman"/>
          <w:color w:val="000000"/>
          <w:sz w:val="28"/>
          <w:szCs w:val="24"/>
          <w:lang w:val="en-US"/>
        </w:rPr>
        <w:t>Escherichia</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coli</w:t>
      </w:r>
      <w:r w:rsidRPr="00502601">
        <w:rPr>
          <w:rFonts w:ascii="Times New Roman" w:hAnsi="Times New Roman"/>
          <w:color w:val="000000"/>
          <w:sz w:val="28"/>
          <w:szCs w:val="24"/>
        </w:rPr>
        <w:t>)</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Эта бактерия обитает в огромных количествах в толстой кишке человека и отсутствует во внешней среде. </w:t>
      </w:r>
      <w:r w:rsidRPr="00502601">
        <w:rPr>
          <w:rFonts w:ascii="Times New Roman" w:hAnsi="Times New Roman"/>
          <w:color w:val="000000"/>
          <w:sz w:val="28"/>
          <w:szCs w:val="24"/>
          <w:lang w:val="en-US"/>
        </w:rPr>
        <w:t>E</w:t>
      </w:r>
      <w:r w:rsidRPr="00502601">
        <w:rPr>
          <w:rFonts w:ascii="Times New Roman" w:hAnsi="Times New Roman"/>
          <w:color w:val="000000"/>
          <w:sz w:val="28"/>
          <w:szCs w:val="24"/>
        </w:rPr>
        <w:t>.</w:t>
      </w:r>
      <w:r w:rsidRPr="00502601">
        <w:rPr>
          <w:rFonts w:ascii="Times New Roman" w:hAnsi="Times New Roman"/>
          <w:color w:val="000000"/>
          <w:sz w:val="28"/>
          <w:szCs w:val="24"/>
          <w:lang w:val="en-US"/>
        </w:rPr>
        <w:t>coli</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не патогенна и даже необходима человеку, но ее присутствие во внешней среде- индикатор неочищенных канализационных стоков, в которой могут быть и патогенные микробы.</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Для анализа берут пробы воды объемов 100 мл и подсчитывают содержание в них </w:t>
      </w:r>
      <w:r w:rsidRPr="00502601">
        <w:rPr>
          <w:rFonts w:ascii="Times New Roman" w:hAnsi="Times New Roman"/>
          <w:color w:val="000000"/>
          <w:sz w:val="28"/>
          <w:szCs w:val="24"/>
          <w:lang w:val="en-US"/>
        </w:rPr>
        <w:t>E</w:t>
      </w:r>
      <w:r w:rsidRPr="00502601">
        <w:rPr>
          <w:rFonts w:ascii="Times New Roman" w:hAnsi="Times New Roman"/>
          <w:color w:val="000000"/>
          <w:sz w:val="28"/>
          <w:szCs w:val="24"/>
        </w:rPr>
        <w:t>.</w:t>
      </w:r>
      <w:r w:rsidRPr="00502601">
        <w:rPr>
          <w:rFonts w:ascii="Times New Roman" w:hAnsi="Times New Roman"/>
          <w:color w:val="000000"/>
          <w:sz w:val="28"/>
          <w:szCs w:val="24"/>
          <w:lang w:val="en-US"/>
        </w:rPr>
        <w:t>coli</w:t>
      </w:r>
      <w:r w:rsidRPr="00502601">
        <w:rPr>
          <w:rFonts w:ascii="Times New Roman" w:hAnsi="Times New Roman"/>
          <w:color w:val="000000"/>
          <w:sz w:val="28"/>
          <w:szCs w:val="24"/>
        </w:rPr>
        <w:t>.</w:t>
      </w:r>
    </w:p>
    <w:p w:rsidR="002E1949" w:rsidRPr="00502601" w:rsidRDefault="002E1949" w:rsidP="00502601">
      <w:pPr>
        <w:spacing w:after="0" w:line="360" w:lineRule="auto"/>
        <w:ind w:firstLine="709"/>
        <w:jc w:val="both"/>
        <w:rPr>
          <w:rFonts w:ascii="Times New Roman" w:hAnsi="Times New Roman"/>
          <w:color w:val="000000"/>
          <w:sz w:val="28"/>
          <w:szCs w:val="24"/>
          <w:lang w:val="en-US"/>
        </w:rPr>
      </w:pPr>
      <w:r w:rsidRPr="00502601">
        <w:rPr>
          <w:rFonts w:ascii="Times New Roman" w:hAnsi="Times New Roman"/>
          <w:color w:val="000000"/>
          <w:sz w:val="28"/>
          <w:szCs w:val="24"/>
        </w:rPr>
        <w:t>Результаты оценивают</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по таблице</w:t>
      </w:r>
      <w:r w:rsidRPr="00502601">
        <w:rPr>
          <w:rFonts w:ascii="Times New Roman" w:hAnsi="Times New Roman"/>
          <w:color w:val="000000"/>
          <w:sz w:val="28"/>
          <w:szCs w:val="24"/>
          <w:lang w:val="en-US"/>
        </w:rPr>
        <w:t>:</w:t>
      </w:r>
    </w:p>
    <w:p w:rsidR="002E1949" w:rsidRDefault="002E1949" w:rsidP="00502601">
      <w:pPr>
        <w:spacing w:after="0" w:line="360" w:lineRule="auto"/>
        <w:ind w:firstLine="709"/>
        <w:jc w:val="both"/>
        <w:rPr>
          <w:rFonts w:ascii="Times New Roman" w:hAnsi="Times New Roman"/>
          <w:color w:val="000000"/>
          <w:sz w:val="28"/>
          <w:szCs w:val="24"/>
        </w:rPr>
      </w:pPr>
    </w:p>
    <w:p w:rsidR="002E1949" w:rsidRPr="00502601" w:rsidRDefault="000373EA" w:rsidP="00502601">
      <w:pPr>
        <w:spacing w:after="0" w:line="360" w:lineRule="auto"/>
        <w:ind w:firstLine="709"/>
        <w:jc w:val="both"/>
        <w:rPr>
          <w:rFonts w:ascii="Times New Roman" w:hAnsi="Times New Roman"/>
          <w:color w:val="000000"/>
          <w:sz w:val="28"/>
          <w:szCs w:val="24"/>
          <w:lang w:val="en-US"/>
        </w:rPr>
      </w:pPr>
      <w:r>
        <w:rPr>
          <w:rFonts w:ascii="Times New Roman" w:hAnsi="Times New Roman"/>
          <w:color w:val="000000"/>
          <w:sz w:val="28"/>
          <w:szCs w:val="24"/>
        </w:rPr>
        <w:br w:type="page"/>
      </w:r>
      <w:r w:rsidR="00832DEB">
        <w:rPr>
          <w:rFonts w:ascii="Times New Roman" w:hAnsi="Times New Roman"/>
          <w:noProof/>
          <w:color w:val="000000"/>
          <w:sz w:val="28"/>
          <w:szCs w:val="24"/>
          <w:lang w:val="en-US"/>
        </w:rPr>
        <w:pict>
          <v:shape id="_x0000_i1028" type="#_x0000_t75" style="width:409.5pt;height:74.25pt;visibility:visible">
            <v:imagedata r:id="rId10" o:title=""/>
          </v:shape>
        </w:pict>
      </w:r>
    </w:p>
    <w:p w:rsidR="002E1949" w:rsidRPr="00502601" w:rsidRDefault="002E1949" w:rsidP="00502601">
      <w:pPr>
        <w:spacing w:after="0" w:line="360" w:lineRule="auto"/>
        <w:ind w:firstLine="709"/>
        <w:jc w:val="both"/>
        <w:rPr>
          <w:rFonts w:ascii="Times New Roman" w:hAnsi="Times New Roman"/>
          <w:color w:val="000000"/>
          <w:sz w:val="28"/>
          <w:szCs w:val="24"/>
          <w:lang w:val="en-US"/>
        </w:rPr>
      </w:pPr>
    </w:p>
    <w:p w:rsidR="002E1949" w:rsidRPr="00502601" w:rsidRDefault="002E1949" w:rsidP="00502601">
      <w:pPr>
        <w:spacing w:after="0" w:line="360" w:lineRule="auto"/>
        <w:ind w:firstLine="709"/>
        <w:jc w:val="both"/>
        <w:rPr>
          <w:rFonts w:ascii="Times New Roman" w:hAnsi="Times New Roman"/>
          <w:b/>
          <w:i/>
          <w:color w:val="000000"/>
          <w:sz w:val="28"/>
          <w:szCs w:val="24"/>
          <w:lang w:val="en-US"/>
        </w:rPr>
      </w:pPr>
      <w:r w:rsidRPr="00502601">
        <w:rPr>
          <w:rFonts w:ascii="Times New Roman" w:hAnsi="Times New Roman"/>
          <w:b/>
          <w:i/>
          <w:color w:val="000000"/>
          <w:sz w:val="28"/>
          <w:szCs w:val="24"/>
        </w:rPr>
        <w:t>Оценка</w:t>
      </w:r>
      <w:r w:rsidRPr="00502601">
        <w:rPr>
          <w:rFonts w:ascii="Times New Roman" w:hAnsi="Times New Roman"/>
          <w:b/>
          <w:i/>
          <w:color w:val="000000"/>
          <w:sz w:val="28"/>
          <w:szCs w:val="24"/>
          <w:lang w:val="en-US"/>
        </w:rPr>
        <w:t xml:space="preserve"> </w:t>
      </w:r>
      <w:r w:rsidRPr="00502601">
        <w:rPr>
          <w:rFonts w:ascii="Times New Roman" w:hAnsi="Times New Roman"/>
          <w:b/>
          <w:i/>
          <w:color w:val="000000"/>
          <w:sz w:val="28"/>
          <w:szCs w:val="24"/>
        </w:rPr>
        <w:t>токсичности</w:t>
      </w:r>
    </w:p>
    <w:p w:rsidR="002E1949" w:rsidRPr="00502601" w:rsidRDefault="002E1949" w:rsidP="00502601">
      <w:pPr>
        <w:spacing w:after="0" w:line="360" w:lineRule="auto"/>
        <w:ind w:firstLine="709"/>
        <w:jc w:val="both"/>
        <w:rPr>
          <w:rFonts w:ascii="Times New Roman" w:hAnsi="Times New Roman"/>
          <w:color w:val="000000"/>
          <w:sz w:val="28"/>
          <w:szCs w:val="24"/>
          <w:lang w:val="en-US"/>
        </w:rPr>
      </w:pPr>
      <w:r w:rsidRPr="00502601">
        <w:rPr>
          <w:rFonts w:ascii="Times New Roman" w:hAnsi="Times New Roman"/>
          <w:color w:val="000000"/>
          <w:sz w:val="28"/>
          <w:szCs w:val="24"/>
        </w:rPr>
        <w:t>Подавляющее</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большинство</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тестов</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токсичности</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воды</w:t>
      </w:r>
      <w:r w:rsid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в</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биоиндикации</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использует</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какой</w:t>
      </w:r>
      <w:r w:rsidRPr="00502601">
        <w:rPr>
          <w:rFonts w:ascii="Times New Roman" w:hAnsi="Times New Roman"/>
          <w:color w:val="000000"/>
          <w:sz w:val="28"/>
          <w:szCs w:val="24"/>
          <w:lang w:val="en-US"/>
        </w:rPr>
        <w:t>-</w:t>
      </w:r>
      <w:r w:rsidRPr="00502601">
        <w:rPr>
          <w:rFonts w:ascii="Times New Roman" w:hAnsi="Times New Roman"/>
          <w:color w:val="000000"/>
          <w:sz w:val="28"/>
          <w:szCs w:val="24"/>
        </w:rPr>
        <w:t>либо</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один</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вид</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организмов</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рачки</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дафния</w:t>
      </w:r>
      <w:r w:rsidRPr="00502601">
        <w:rPr>
          <w:rFonts w:ascii="Times New Roman" w:hAnsi="Times New Roman"/>
          <w:color w:val="000000"/>
          <w:sz w:val="28"/>
          <w:szCs w:val="24"/>
          <w:lang w:val="en-US"/>
        </w:rPr>
        <w:t xml:space="preserve"> (Daphnia magna) </w:t>
      </w:r>
      <w:r w:rsidRPr="00502601">
        <w:rPr>
          <w:rFonts w:ascii="Times New Roman" w:hAnsi="Times New Roman"/>
          <w:color w:val="000000"/>
          <w:sz w:val="28"/>
          <w:szCs w:val="24"/>
        </w:rPr>
        <w:t>и</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артемия</w:t>
      </w:r>
      <w:r w:rsidRPr="00502601">
        <w:rPr>
          <w:rFonts w:ascii="Times New Roman" w:hAnsi="Times New Roman"/>
          <w:color w:val="000000"/>
          <w:sz w:val="28"/>
          <w:szCs w:val="24"/>
          <w:lang w:val="en-US"/>
        </w:rPr>
        <w:t xml:space="preserve"> (Artemia salina), </w:t>
      </w:r>
      <w:r w:rsidRPr="00502601">
        <w:rPr>
          <w:rFonts w:ascii="Times New Roman" w:hAnsi="Times New Roman"/>
          <w:color w:val="000000"/>
          <w:sz w:val="28"/>
          <w:szCs w:val="24"/>
        </w:rPr>
        <w:t>инфузория</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туфелька</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красные</w:t>
      </w:r>
      <w:r w:rsidRPr="00502601">
        <w:rPr>
          <w:rFonts w:ascii="Times New Roman" w:hAnsi="Times New Roman"/>
          <w:color w:val="000000"/>
          <w:sz w:val="28"/>
          <w:szCs w:val="24"/>
          <w:lang w:val="en-US"/>
        </w:rPr>
        <w:t xml:space="preserve"> (Champia parvula) </w:t>
      </w:r>
      <w:r w:rsidRPr="00502601">
        <w:rPr>
          <w:rFonts w:ascii="Times New Roman" w:hAnsi="Times New Roman"/>
          <w:color w:val="000000"/>
          <w:sz w:val="28"/>
          <w:szCs w:val="24"/>
        </w:rPr>
        <w:t>и</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бурые</w:t>
      </w:r>
      <w:r w:rsidRPr="00502601">
        <w:rPr>
          <w:rFonts w:ascii="Times New Roman" w:hAnsi="Times New Roman"/>
          <w:color w:val="000000"/>
          <w:sz w:val="28"/>
          <w:szCs w:val="24"/>
          <w:lang w:val="en-US"/>
        </w:rPr>
        <w:t xml:space="preserve"> </w:t>
      </w:r>
      <w:r w:rsidRPr="00502601">
        <w:rPr>
          <w:rFonts w:ascii="Times New Roman" w:hAnsi="Times New Roman"/>
          <w:color w:val="000000"/>
          <w:sz w:val="28"/>
          <w:szCs w:val="24"/>
        </w:rPr>
        <w:t>водоросли</w:t>
      </w:r>
      <w:r w:rsidRPr="00502601">
        <w:rPr>
          <w:rFonts w:ascii="Times New Roman" w:hAnsi="Times New Roman"/>
          <w:color w:val="000000"/>
          <w:sz w:val="28"/>
          <w:szCs w:val="24"/>
          <w:lang w:val="en-US"/>
        </w:rPr>
        <w:t xml:space="preserve"> (Laminaria saccharina), </w:t>
      </w:r>
      <w:r w:rsidRPr="00502601">
        <w:rPr>
          <w:rFonts w:ascii="Times New Roman" w:hAnsi="Times New Roman"/>
          <w:color w:val="000000"/>
          <w:sz w:val="28"/>
          <w:szCs w:val="24"/>
        </w:rPr>
        <w:t>валлиснерия</w:t>
      </w:r>
      <w:r w:rsidRPr="00502601">
        <w:rPr>
          <w:rFonts w:ascii="Times New Roman" w:hAnsi="Times New Roman"/>
          <w:color w:val="000000"/>
          <w:sz w:val="28"/>
          <w:szCs w:val="24"/>
          <w:lang w:val="en-US"/>
        </w:rPr>
        <w:t xml:space="preserve"> </w:t>
      </w:r>
      <w:r w:rsidR="00502601">
        <w:rPr>
          <w:rFonts w:ascii="Times New Roman" w:hAnsi="Times New Roman"/>
          <w:color w:val="000000"/>
          <w:sz w:val="28"/>
          <w:szCs w:val="24"/>
          <w:lang w:val="en-US"/>
        </w:rPr>
        <w:t>(</w:t>
      </w:r>
      <w:r w:rsidRPr="00502601">
        <w:rPr>
          <w:rFonts w:ascii="Times New Roman" w:hAnsi="Times New Roman"/>
          <w:color w:val="000000"/>
          <w:sz w:val="28"/>
          <w:szCs w:val="24"/>
          <w:lang w:val="en-US"/>
        </w:rPr>
        <w:t xml:space="preserve">Vallisneria Americana), </w:t>
      </w:r>
      <w:r w:rsidRPr="00502601">
        <w:rPr>
          <w:rFonts w:ascii="Times New Roman" w:hAnsi="Times New Roman"/>
          <w:color w:val="000000"/>
          <w:sz w:val="28"/>
          <w:szCs w:val="24"/>
        </w:rPr>
        <w:t>ряска</w:t>
      </w:r>
      <w:r w:rsidRPr="00502601">
        <w:rPr>
          <w:rFonts w:ascii="Times New Roman" w:hAnsi="Times New Roman"/>
          <w:color w:val="000000"/>
          <w:sz w:val="28"/>
          <w:szCs w:val="24"/>
          <w:lang w:val="en-US"/>
        </w:rPr>
        <w:t>.</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У тест–организмов оценивают выживание, дыхательную активность и другие показатели. Например, с помощью ряски можно обнаружить присутствие ионов тяжелых металлов двумя способами:</w:t>
      </w:r>
    </w:p>
    <w:p w:rsidR="002E1949" w:rsidRPr="00502601" w:rsidRDefault="002E1949" w:rsidP="00502601">
      <w:pPr>
        <w:pStyle w:val="1"/>
        <w:numPr>
          <w:ilvl w:val="0"/>
          <w:numId w:val="35"/>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По нарушению движения хлоропластов, которые не концентрируются в клетке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со стороны</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источника света, а перемещаются хаотически;</w:t>
      </w:r>
    </w:p>
    <w:p w:rsidR="002E1949" w:rsidRPr="00502601" w:rsidRDefault="002E1949" w:rsidP="00502601">
      <w:pPr>
        <w:pStyle w:val="1"/>
        <w:numPr>
          <w:ilvl w:val="0"/>
          <w:numId w:val="35"/>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По отмиранию</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клеток листа, что можно обнаружить, используя специальный краситель, легко проникающий в мертвые клетки, но не способный окрасить живые. Количество мертвых клеток пропорционально концентрации ионов тяжелых металлов в воде.</w:t>
      </w:r>
    </w:p>
    <w:p w:rsidR="002E1949" w:rsidRPr="00502601" w:rsidRDefault="002E1949" w:rsidP="00502601">
      <w:pPr>
        <w:spacing w:after="0" w:line="360" w:lineRule="auto"/>
        <w:ind w:firstLine="709"/>
        <w:jc w:val="both"/>
        <w:rPr>
          <w:rFonts w:ascii="Times New Roman" w:hAnsi="Times New Roman"/>
          <w:b/>
          <w:i/>
          <w:color w:val="000000"/>
          <w:sz w:val="28"/>
          <w:szCs w:val="24"/>
        </w:rPr>
      </w:pPr>
      <w:r w:rsidRPr="00502601">
        <w:rPr>
          <w:rFonts w:ascii="Times New Roman" w:hAnsi="Times New Roman"/>
          <w:b/>
          <w:i/>
          <w:color w:val="000000"/>
          <w:sz w:val="28"/>
          <w:szCs w:val="24"/>
        </w:rPr>
        <w:t>Эвтрофикация</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По</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содержанию в воде биогенов различают следующие трофические типы водоемов: олиготрофный (бедный биогенами), эвтрофный </w:t>
      </w:r>
      <w:r w:rsidR="00502601">
        <w:rPr>
          <w:rFonts w:ascii="Times New Roman" w:hAnsi="Times New Roman"/>
          <w:color w:val="000000"/>
          <w:sz w:val="28"/>
          <w:szCs w:val="24"/>
        </w:rPr>
        <w:t>(</w:t>
      </w:r>
      <w:r w:rsidRPr="00502601">
        <w:rPr>
          <w:rFonts w:ascii="Times New Roman" w:hAnsi="Times New Roman"/>
          <w:color w:val="000000"/>
          <w:sz w:val="28"/>
          <w:szCs w:val="24"/>
        </w:rPr>
        <w:t>богатый биогенами) и промежуточный мезотрофный. В олиготрофных водоемах недостаток биогенов не допускает развития фитопланктона (одноклеточных водорослей</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 толще воды), но хорошо развивается бентосная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растительность. Такие экосистемы включают много видов, они разнообразны и устойчивы. В эвтрофных водоемах обилие биогенов</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сопровождается массовым</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развитием фитопланктона, помутнение воды, обеднением бентосной растительности из-за недостатка света, дефицитом</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кислорода на глубине, что ограничивает биоразнообразие. Экосистема</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утрачивает многие виды, упрощается, становится неустойчивой.</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Определить</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трофность водоемов</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можно с помощью биоиндикаторов. В эвтрофных водоемах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обильны и разнообразны</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черви</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ко</w:t>
      </w:r>
      <w:r w:rsidRPr="00502601">
        <w:rPr>
          <w:rFonts w:ascii="Times New Roman" w:hAnsi="Times New Roman"/>
          <w:color w:val="000000"/>
          <w:sz w:val="28"/>
          <w:szCs w:val="24"/>
        </w:rPr>
        <w:t>ловратки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вистоусые рачки – дафнии, в олиготрофных – веслоногие рачки – циклопы.</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Другая характеристика водоемов – это степень их органического загрязнения или сапробность. По</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мере поступления сточных вод образуются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следующие зоны загрязнения: полисапробная, а-мезосапробная, в-мезосапробная и олигосапробная. Первыми предложили определять степень загрязнения водоемов</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по живым организмам Кольквитц и Марсон (1908). Списки индикаторных постоянно уточняются.</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Для полисапробных водоемов характерны те же организмы, что и для эвтрофных, а также водоросль кладофора, колиформные бактерии, черви трубочники,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а из рыб-карпы. Олигосапробные водоемы отличают виды, свойственные олиготрофным водоемам, а также личинки насекомых: поденок, веснянок и ручейников.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Разработаны и количественные способы оценки водоемов:</w:t>
      </w:r>
    </w:p>
    <w:p w:rsidR="002E1949" w:rsidRPr="00502601" w:rsidRDefault="002E1949" w:rsidP="00502601">
      <w:pPr>
        <w:pStyle w:val="1"/>
        <w:numPr>
          <w:ilvl w:val="0"/>
          <w:numId w:val="36"/>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Массовое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развитие олигохет – индикатор спуска бытовых отходов. Предложено уровень загрязнения оценивать</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по плотности этих червей: слабое загрязнение – 100</w:t>
      </w:r>
      <w:r w:rsidR="00502601">
        <w:rPr>
          <w:rFonts w:ascii="Times New Roman" w:hAnsi="Times New Roman"/>
          <w:color w:val="000000"/>
          <w:sz w:val="28"/>
          <w:szCs w:val="24"/>
        </w:rPr>
        <w:t>–</w:t>
      </w:r>
      <w:r w:rsidR="00502601" w:rsidRPr="00502601">
        <w:rPr>
          <w:rFonts w:ascii="Times New Roman" w:hAnsi="Times New Roman"/>
          <w:color w:val="000000"/>
          <w:sz w:val="28"/>
          <w:szCs w:val="24"/>
        </w:rPr>
        <w:t>9</w:t>
      </w:r>
      <w:r w:rsidRPr="00502601">
        <w:rPr>
          <w:rFonts w:ascii="Times New Roman" w:hAnsi="Times New Roman"/>
          <w:color w:val="000000"/>
          <w:sz w:val="28"/>
          <w:szCs w:val="24"/>
        </w:rPr>
        <w:t>99 экз/м</w:t>
      </w:r>
      <w:r w:rsidRPr="00502601">
        <w:rPr>
          <w:rFonts w:ascii="Times New Roman" w:hAnsi="Times New Roman"/>
          <w:color w:val="000000"/>
          <w:sz w:val="28"/>
          <w:szCs w:val="24"/>
          <w:vertAlign w:val="superscript"/>
        </w:rPr>
        <w:t>2</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среднее – 1000 – 5000, сильное &gt; 5000 экз/м</w:t>
      </w:r>
      <w:r w:rsidRPr="00502601">
        <w:rPr>
          <w:rFonts w:ascii="Times New Roman" w:hAnsi="Times New Roman"/>
          <w:color w:val="000000"/>
          <w:sz w:val="28"/>
          <w:szCs w:val="24"/>
          <w:vertAlign w:val="superscript"/>
        </w:rPr>
        <w:t>2</w:t>
      </w:r>
      <w:r w:rsidRPr="00502601">
        <w:rPr>
          <w:rFonts w:ascii="Times New Roman" w:hAnsi="Times New Roman"/>
          <w:color w:val="000000"/>
          <w:sz w:val="28"/>
          <w:szCs w:val="24"/>
        </w:rPr>
        <w:t>;</w:t>
      </w:r>
    </w:p>
    <w:p w:rsidR="002E1949" w:rsidRPr="00502601" w:rsidRDefault="002E1949" w:rsidP="00502601">
      <w:pPr>
        <w:pStyle w:val="1"/>
        <w:numPr>
          <w:ilvl w:val="0"/>
          <w:numId w:val="36"/>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Индекс сапробности Сладечека </w:t>
      </w:r>
      <w:r w:rsidRPr="00502601">
        <w:rPr>
          <w:rFonts w:ascii="Times New Roman" w:hAnsi="Times New Roman"/>
          <w:color w:val="000000"/>
          <w:sz w:val="28"/>
          <w:szCs w:val="24"/>
          <w:lang w:val="en-US"/>
        </w:rPr>
        <w:t>S</w:t>
      </w:r>
      <w:r w:rsidRPr="00502601">
        <w:rPr>
          <w:rFonts w:ascii="Times New Roman" w:hAnsi="Times New Roman"/>
          <w:color w:val="000000"/>
          <w:sz w:val="28"/>
          <w:szCs w:val="24"/>
        </w:rPr>
        <w:t>=</w:t>
      </w:r>
      <w:r w:rsidRPr="00502601">
        <w:rPr>
          <w:rFonts w:ascii="Times New Roman" w:hAnsi="Times New Roman"/>
          <w:color w:val="000000"/>
          <w:sz w:val="28"/>
          <w:szCs w:val="24"/>
          <w:lang w:val="en-US"/>
        </w:rPr>
        <w:t>sh</w:t>
      </w:r>
      <w:r w:rsidRPr="00502601">
        <w:rPr>
          <w:rFonts w:ascii="Times New Roman" w:hAnsi="Times New Roman"/>
          <w:color w:val="000000"/>
          <w:sz w:val="28"/>
          <w:szCs w:val="24"/>
        </w:rPr>
        <w:t>/</w:t>
      </w:r>
      <w:r w:rsidRPr="00502601">
        <w:rPr>
          <w:rFonts w:ascii="Times New Roman" w:hAnsi="Times New Roman"/>
          <w:color w:val="000000"/>
          <w:sz w:val="28"/>
          <w:szCs w:val="24"/>
          <w:lang w:val="en-US"/>
        </w:rPr>
        <w:t>h</w:t>
      </w:r>
      <w:r w:rsidRPr="00502601">
        <w:rPr>
          <w:rFonts w:ascii="Times New Roman" w:hAnsi="Times New Roman"/>
          <w:color w:val="000000"/>
          <w:sz w:val="28"/>
          <w:szCs w:val="24"/>
        </w:rPr>
        <w:t>.</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Организмы полисапробы имеют значимость – 4</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а-мезосапробы</w:t>
      </w:r>
      <w:r w:rsidR="00502601">
        <w:rPr>
          <w:rFonts w:ascii="Times New Roman" w:hAnsi="Times New Roman"/>
          <w:color w:val="000000"/>
          <w:sz w:val="28"/>
          <w:szCs w:val="24"/>
        </w:rPr>
        <w:t>-</w:t>
      </w:r>
      <w:r w:rsidR="00502601" w:rsidRPr="00502601">
        <w:rPr>
          <w:rFonts w:ascii="Times New Roman" w:hAnsi="Times New Roman"/>
          <w:color w:val="000000"/>
          <w:sz w:val="28"/>
          <w:szCs w:val="24"/>
        </w:rPr>
        <w:t>3</w:t>
      </w:r>
      <w:r w:rsidRP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в</w:t>
      </w:r>
      <w:r w:rsidR="00502601">
        <w:rPr>
          <w:rFonts w:ascii="Times New Roman" w:hAnsi="Times New Roman"/>
          <w:color w:val="000000"/>
          <w:sz w:val="28"/>
          <w:szCs w:val="24"/>
        </w:rPr>
        <w:t>-</w:t>
      </w:r>
      <w:r w:rsidR="00502601" w:rsidRPr="00502601">
        <w:rPr>
          <w:rFonts w:ascii="Times New Roman" w:hAnsi="Times New Roman"/>
          <w:color w:val="000000"/>
          <w:sz w:val="28"/>
          <w:szCs w:val="24"/>
        </w:rPr>
        <w:t>мезосапробы</w:t>
      </w:r>
      <w:r w:rsidR="00502601">
        <w:rPr>
          <w:rFonts w:ascii="Times New Roman" w:hAnsi="Times New Roman"/>
          <w:color w:val="000000"/>
          <w:sz w:val="28"/>
          <w:szCs w:val="24"/>
        </w:rPr>
        <w:t>-</w:t>
      </w:r>
      <w:r w:rsidR="00502601" w:rsidRPr="00502601">
        <w:rPr>
          <w:rFonts w:ascii="Times New Roman" w:hAnsi="Times New Roman"/>
          <w:color w:val="000000"/>
          <w:sz w:val="28"/>
          <w:szCs w:val="24"/>
        </w:rPr>
        <w:t>2</w:t>
      </w:r>
      <w:r w:rsidRPr="00502601">
        <w:rPr>
          <w:rFonts w:ascii="Times New Roman" w:hAnsi="Times New Roman"/>
          <w:color w:val="000000"/>
          <w:sz w:val="28"/>
          <w:szCs w:val="24"/>
        </w:rPr>
        <w:t xml:space="preserve"> и олигосапробы -1. Относительное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количество особей (</w:t>
      </w:r>
      <w:r w:rsidRPr="00502601">
        <w:rPr>
          <w:rFonts w:ascii="Times New Roman" w:hAnsi="Times New Roman"/>
          <w:color w:val="000000"/>
          <w:sz w:val="28"/>
          <w:szCs w:val="24"/>
          <w:lang w:val="en-US"/>
        </w:rPr>
        <w:t>h</w:t>
      </w:r>
      <w:r w:rsidRPr="00502601">
        <w:rPr>
          <w:rFonts w:ascii="Times New Roman" w:hAnsi="Times New Roman"/>
          <w:color w:val="000000"/>
          <w:sz w:val="28"/>
          <w:szCs w:val="24"/>
        </w:rPr>
        <w:t>) учитывается в баллах: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массовые скопления – 5, частая встречаемость -3, случайные находки – 1. В загрязненных водоемах индекс принимает значения от 4,51 до 8,5; в чистых – от 0 до 0,5.</w:t>
      </w:r>
    </w:p>
    <w:p w:rsidR="002E1949" w:rsidRPr="00502601" w:rsidRDefault="002E1949" w:rsidP="00502601">
      <w:pPr>
        <w:spacing w:after="0" w:line="360" w:lineRule="auto"/>
        <w:ind w:firstLine="709"/>
        <w:jc w:val="both"/>
        <w:rPr>
          <w:rFonts w:ascii="Times New Roman" w:hAnsi="Times New Roman"/>
          <w:b/>
          <w:i/>
          <w:color w:val="000000"/>
          <w:sz w:val="28"/>
          <w:szCs w:val="28"/>
        </w:rPr>
      </w:pPr>
      <w:r w:rsidRPr="00502601">
        <w:rPr>
          <w:rFonts w:ascii="Times New Roman" w:hAnsi="Times New Roman"/>
          <w:b/>
          <w:i/>
          <w:color w:val="000000"/>
          <w:sz w:val="28"/>
          <w:szCs w:val="28"/>
        </w:rPr>
        <w:t>Биоиндикация в почве</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Биоиндикация применяется в случаях:</w:t>
      </w:r>
    </w:p>
    <w:p w:rsidR="002E1949" w:rsidRPr="00502601" w:rsidRDefault="002E1949" w:rsidP="00502601">
      <w:pPr>
        <w:pStyle w:val="1"/>
        <w:numPr>
          <w:ilvl w:val="0"/>
          <w:numId w:val="37"/>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Установления таксона</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почвы и ее происхождения;</w:t>
      </w:r>
    </w:p>
    <w:p w:rsidR="002E1949" w:rsidRPr="00502601" w:rsidRDefault="002E1949" w:rsidP="00502601">
      <w:pPr>
        <w:pStyle w:val="1"/>
        <w:numPr>
          <w:ilvl w:val="0"/>
          <w:numId w:val="37"/>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Выяснение отдельных свойств почвы и почвенных процессов;</w:t>
      </w:r>
    </w:p>
    <w:p w:rsidR="002E1949" w:rsidRPr="00502601" w:rsidRDefault="002E1949" w:rsidP="00502601">
      <w:pPr>
        <w:pStyle w:val="1"/>
        <w:numPr>
          <w:ilvl w:val="0"/>
          <w:numId w:val="37"/>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Оценки антропогенного вмешательства (рекреация, загрязнение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эвтрофикация почв).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Развитие методов биоиндикации применительно к почве связано с работами основателя отечественной почвенной зоологии </w:t>
      </w:r>
      <w:r w:rsidR="00502601" w:rsidRPr="00502601">
        <w:rPr>
          <w:rFonts w:ascii="Times New Roman" w:hAnsi="Times New Roman"/>
          <w:color w:val="000000"/>
          <w:sz w:val="28"/>
          <w:szCs w:val="24"/>
        </w:rPr>
        <w:t>М.С.</w:t>
      </w:r>
      <w:r w:rsidR="00502601">
        <w:rPr>
          <w:rFonts w:ascii="Times New Roman" w:hAnsi="Times New Roman"/>
          <w:color w:val="000000"/>
          <w:sz w:val="28"/>
          <w:szCs w:val="24"/>
        </w:rPr>
        <w:t> </w:t>
      </w:r>
      <w:r w:rsidR="00502601" w:rsidRPr="00502601">
        <w:rPr>
          <w:rFonts w:ascii="Times New Roman" w:hAnsi="Times New Roman"/>
          <w:color w:val="000000"/>
          <w:sz w:val="28"/>
          <w:szCs w:val="24"/>
        </w:rPr>
        <w:t>Гилярова</w:t>
      </w:r>
      <w:r w:rsidRPr="00502601">
        <w:rPr>
          <w:rFonts w:ascii="Times New Roman" w:hAnsi="Times New Roman"/>
          <w:color w:val="000000"/>
          <w:sz w:val="28"/>
          <w:szCs w:val="24"/>
        </w:rPr>
        <w:t xml:space="preserve"> и его школы. Эта работа дала мощный импульс подобным исследованиям не только в нашей стране, но и за ее пределами.</w:t>
      </w:r>
    </w:p>
    <w:p w:rsidR="002E1949" w:rsidRPr="00502601" w:rsidRDefault="002E1949" w:rsidP="00502601">
      <w:pPr>
        <w:spacing w:after="0" w:line="360" w:lineRule="auto"/>
        <w:ind w:firstLine="709"/>
        <w:jc w:val="both"/>
        <w:rPr>
          <w:rFonts w:ascii="Times New Roman" w:hAnsi="Times New Roman"/>
          <w:b/>
          <w:i/>
          <w:color w:val="000000"/>
          <w:sz w:val="28"/>
          <w:szCs w:val="24"/>
        </w:rPr>
      </w:pPr>
      <w:r w:rsidRPr="00502601">
        <w:rPr>
          <w:rFonts w:ascii="Times New Roman" w:hAnsi="Times New Roman"/>
          <w:b/>
          <w:i/>
          <w:color w:val="000000"/>
          <w:sz w:val="28"/>
          <w:szCs w:val="24"/>
        </w:rPr>
        <w:t>Установление таксона почвы и ее происхождения</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1</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Вы</w:t>
      </w:r>
      <w:r w:rsidRPr="00502601">
        <w:rPr>
          <w:rFonts w:ascii="Times New Roman" w:hAnsi="Times New Roman"/>
          <w:color w:val="000000"/>
          <w:sz w:val="28"/>
          <w:szCs w:val="24"/>
        </w:rPr>
        <w:t>яснение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природы красноцветных почв южного берега Крыма по данным почвенной фауны. По поводу происхождения этих почв существовали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две </w:t>
      </w:r>
      <w:r w:rsidR="00502601" w:rsidRPr="00502601">
        <w:rPr>
          <w:rFonts w:ascii="Times New Roman" w:hAnsi="Times New Roman"/>
          <w:color w:val="000000"/>
          <w:sz w:val="28"/>
          <w:szCs w:val="24"/>
        </w:rPr>
        <w:t>гипотезы:</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1)</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э</w:t>
      </w:r>
      <w:r w:rsidRPr="00502601">
        <w:rPr>
          <w:rFonts w:ascii="Times New Roman" w:hAnsi="Times New Roman"/>
          <w:color w:val="000000"/>
          <w:sz w:val="28"/>
          <w:szCs w:val="24"/>
        </w:rPr>
        <w:t>то такие же почвы, как красноцветные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почвы (</w:t>
      </w:r>
      <w:r w:rsidRPr="00502601">
        <w:rPr>
          <w:rFonts w:ascii="Times New Roman" w:hAnsi="Times New Roman"/>
          <w:color w:val="000000"/>
          <w:sz w:val="28"/>
          <w:szCs w:val="24"/>
          <w:lang w:val="en-US"/>
        </w:rPr>
        <w:t>terra</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rossa</w:t>
      </w:r>
      <w:r w:rsidRPr="00502601">
        <w:rPr>
          <w:rFonts w:ascii="Times New Roman" w:hAnsi="Times New Roman"/>
          <w:color w:val="000000"/>
          <w:sz w:val="28"/>
          <w:szCs w:val="24"/>
        </w:rPr>
        <w:t>) в Италии</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2</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э</w:t>
      </w:r>
      <w:r w:rsidRPr="00502601">
        <w:rPr>
          <w:rFonts w:ascii="Times New Roman" w:hAnsi="Times New Roman"/>
          <w:color w:val="000000"/>
          <w:sz w:val="28"/>
          <w:szCs w:val="24"/>
        </w:rPr>
        <w:t>то реликты</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третичной эпохи, которые должны исчезнуть.</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По данным почвенной зоологии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оказалось, что 9</w:t>
      </w:r>
      <w:r w:rsidR="00502601" w:rsidRPr="00502601">
        <w:rPr>
          <w:rFonts w:ascii="Times New Roman" w:hAnsi="Times New Roman"/>
          <w:color w:val="000000"/>
          <w:sz w:val="28"/>
          <w:szCs w:val="24"/>
        </w:rPr>
        <w:t>6</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всех видов беспозвоночных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красноцветных почв Крыма имеют средиземноморское расположение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или более широкое, и только </w:t>
      </w:r>
      <w:r w:rsidR="00502601" w:rsidRPr="00502601">
        <w:rPr>
          <w:rFonts w:ascii="Times New Roman" w:hAnsi="Times New Roman"/>
          <w:color w:val="000000"/>
          <w:sz w:val="28"/>
          <w:szCs w:val="24"/>
        </w:rPr>
        <w:t>4</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обитают в других областях. В других типах почв</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южного берега</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Крыма средиземноморские виды уступают широкораспространенным. Беспозвоночные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указывают на то, что условия обитания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прежде всего гидротермический режим) в</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красноцветных почвах Крыма такой же, как и в других красных почвах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Средиземноморья. Следовательно, с точки зрения почвенной зоологии, красноцветные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почвы на выходах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известняков в Крыму – это </w:t>
      </w:r>
      <w:r w:rsidRPr="00502601">
        <w:rPr>
          <w:rFonts w:ascii="Times New Roman" w:hAnsi="Times New Roman"/>
          <w:color w:val="000000"/>
          <w:sz w:val="28"/>
          <w:szCs w:val="24"/>
          <w:lang w:val="en-US"/>
        </w:rPr>
        <w:t>terra</w:t>
      </w:r>
      <w:r w:rsidRPr="00502601">
        <w:rPr>
          <w:rFonts w:ascii="Times New Roman" w:hAnsi="Times New Roman"/>
          <w:color w:val="000000"/>
          <w:sz w:val="28"/>
          <w:szCs w:val="24"/>
        </w:rPr>
        <w:t xml:space="preserve"> </w:t>
      </w:r>
      <w:r w:rsidRPr="00502601">
        <w:rPr>
          <w:rFonts w:ascii="Times New Roman" w:hAnsi="Times New Roman"/>
          <w:color w:val="000000"/>
          <w:sz w:val="28"/>
          <w:szCs w:val="24"/>
          <w:lang w:val="en-US"/>
        </w:rPr>
        <w:t>rossa</w:t>
      </w:r>
      <w:r w:rsidRPr="00502601">
        <w:rPr>
          <w:rFonts w:ascii="Times New Roman" w:hAnsi="Times New Roman"/>
          <w:color w:val="000000"/>
          <w:sz w:val="28"/>
          <w:szCs w:val="24"/>
        </w:rPr>
        <w:t>, образующиеся в настоящее время, а не реликтовые почвы.</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2</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Вы</w:t>
      </w:r>
      <w:r w:rsidRPr="00502601">
        <w:rPr>
          <w:rFonts w:ascii="Times New Roman" w:hAnsi="Times New Roman"/>
          <w:color w:val="000000"/>
          <w:sz w:val="28"/>
          <w:szCs w:val="24"/>
        </w:rPr>
        <w:t>яснение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природы почв безлесных горных вершин северного Кавказа. Это степные участки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на высоте, где мог бы расти лес. Почвы под ними специалисты относили то к черноземам, то к горно-луговым, то к перегнойно – карбонатным </w:t>
      </w:r>
      <w:r w:rsidR="00502601">
        <w:rPr>
          <w:rFonts w:ascii="Times New Roman" w:hAnsi="Times New Roman"/>
          <w:color w:val="000000"/>
          <w:sz w:val="28"/>
          <w:szCs w:val="24"/>
        </w:rPr>
        <w:t>и т.д.</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Учеты почвенной фауны показали, что она слагается в основном из тех же видов, которые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преобладают в почвах целинных разнотравно-ковыльно-типчаковых степей на равнине. Таким образом, по зоологической оценке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почвы на вершинах являются своеобразными черноземами.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3</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Че</w:t>
      </w:r>
      <w:r w:rsidRPr="00502601">
        <w:rPr>
          <w:rFonts w:ascii="Times New Roman" w:hAnsi="Times New Roman"/>
          <w:color w:val="000000"/>
          <w:sz w:val="28"/>
          <w:szCs w:val="24"/>
        </w:rPr>
        <w:t>рноземы иногда могут формироваться под светлыми дубовыми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лесами (юг Молдавии, Центрально</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Че</w:t>
      </w:r>
      <w:r w:rsidRPr="00502601">
        <w:rPr>
          <w:rFonts w:ascii="Times New Roman" w:hAnsi="Times New Roman"/>
          <w:color w:val="000000"/>
          <w:sz w:val="28"/>
          <w:szCs w:val="24"/>
        </w:rPr>
        <w:t>рноземный заповедник). Было показано, что население беспозвоночных здесь сходно с населением степей, а не лесов. В таких случаях животные более четко отражают почвенные условия, чем естественный растительный покров.</w:t>
      </w:r>
    </w:p>
    <w:p w:rsidR="002E1949" w:rsidRPr="00502601" w:rsidRDefault="002E1949" w:rsidP="00502601">
      <w:pPr>
        <w:spacing w:after="0" w:line="360" w:lineRule="auto"/>
        <w:ind w:firstLine="709"/>
        <w:jc w:val="both"/>
        <w:rPr>
          <w:rFonts w:ascii="Times New Roman" w:hAnsi="Times New Roman"/>
          <w:b/>
          <w:i/>
          <w:color w:val="000000"/>
          <w:sz w:val="28"/>
          <w:szCs w:val="24"/>
        </w:rPr>
      </w:pPr>
      <w:r w:rsidRPr="00502601">
        <w:rPr>
          <w:rFonts w:ascii="Times New Roman" w:hAnsi="Times New Roman"/>
          <w:b/>
          <w:i/>
          <w:color w:val="000000"/>
          <w:sz w:val="28"/>
          <w:szCs w:val="24"/>
        </w:rPr>
        <w:t>Выяснение отдельных свойств почвы</w:t>
      </w:r>
    </w:p>
    <w:p w:rsidR="002E1949" w:rsidRPr="00502601" w:rsidRDefault="002E1949" w:rsidP="00502601">
      <w:pPr>
        <w:pStyle w:val="1"/>
        <w:numPr>
          <w:ilvl w:val="0"/>
          <w:numId w:val="38"/>
        </w:numPr>
        <w:spacing w:after="0" w:line="360" w:lineRule="auto"/>
        <w:ind w:left="0" w:firstLine="709"/>
        <w:jc w:val="both"/>
        <w:rPr>
          <w:rFonts w:ascii="Times New Roman" w:hAnsi="Times New Roman"/>
          <w:b/>
          <w:i/>
          <w:color w:val="000000"/>
          <w:sz w:val="28"/>
          <w:szCs w:val="24"/>
        </w:rPr>
      </w:pPr>
      <w:r w:rsidRPr="00502601">
        <w:rPr>
          <w:rFonts w:ascii="Times New Roman" w:hAnsi="Times New Roman"/>
          <w:i/>
          <w:color w:val="000000"/>
          <w:sz w:val="28"/>
          <w:szCs w:val="24"/>
        </w:rPr>
        <w:t>Механический состав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Мокрицы</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по</w:t>
      </w:r>
      <w:r w:rsidRPr="00502601">
        <w:rPr>
          <w:rFonts w:ascii="Times New Roman" w:hAnsi="Times New Roman"/>
          <w:color w:val="000000"/>
          <w:sz w:val="28"/>
          <w:szCs w:val="24"/>
        </w:rPr>
        <w:t>казатели тяжелых почв (в песчаных почвах их норки обрушиваются). По останкам пустынных мокриц установлено, что современные такыры недавно были солончаками.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Вертикальное распределение микроартропод коррелирует с общей порозностью почв.</w:t>
      </w:r>
    </w:p>
    <w:p w:rsidR="002E1949" w:rsidRPr="00502601" w:rsidRDefault="002E1949" w:rsidP="00502601">
      <w:pPr>
        <w:pStyle w:val="1"/>
        <w:numPr>
          <w:ilvl w:val="0"/>
          <w:numId w:val="38"/>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Виды гумуса</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Грубый гумус (мор)</w:t>
      </w:r>
      <w:r w:rsidR="00502601">
        <w:rPr>
          <w:rFonts w:ascii="Times New Roman" w:hAnsi="Times New Roman"/>
          <w:color w:val="000000"/>
          <w:sz w:val="28"/>
          <w:szCs w:val="24"/>
        </w:rPr>
        <w:t> –</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диагностируют многоножки-геофилиды, мягкий гумус (мулль)</w:t>
      </w:r>
      <w:r w:rsidR="00502601">
        <w:rPr>
          <w:rFonts w:ascii="Times New Roman" w:hAnsi="Times New Roman"/>
          <w:color w:val="000000"/>
          <w:sz w:val="28"/>
          <w:szCs w:val="24"/>
        </w:rPr>
        <w:t> –</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личинки комаров</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до</w:t>
      </w:r>
      <w:r w:rsidRPr="00502601">
        <w:rPr>
          <w:rFonts w:ascii="Times New Roman" w:hAnsi="Times New Roman"/>
          <w:color w:val="000000"/>
          <w:sz w:val="28"/>
          <w:szCs w:val="24"/>
        </w:rPr>
        <w:t>лгоножек. В настоящее время для отдельных групп, например, коллембол, выявлены виды, характерные для разных видов лесного гумуса.</w:t>
      </w:r>
    </w:p>
    <w:p w:rsidR="002E1949" w:rsidRPr="00502601" w:rsidRDefault="002E1949" w:rsidP="00502601">
      <w:pPr>
        <w:pStyle w:val="1"/>
        <w:numPr>
          <w:ilvl w:val="0"/>
          <w:numId w:val="38"/>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Степень гумификации органических остатков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Зоологическая хар-ка компостов по </w:t>
      </w:r>
      <w:r w:rsidR="00502601" w:rsidRPr="00502601">
        <w:rPr>
          <w:rFonts w:ascii="Times New Roman" w:hAnsi="Times New Roman"/>
          <w:color w:val="000000"/>
          <w:sz w:val="28"/>
          <w:szCs w:val="24"/>
        </w:rPr>
        <w:t>Н.М.</w:t>
      </w:r>
      <w:r w:rsidR="00502601">
        <w:rPr>
          <w:rFonts w:ascii="Times New Roman" w:hAnsi="Times New Roman"/>
          <w:color w:val="000000"/>
          <w:sz w:val="28"/>
          <w:szCs w:val="24"/>
        </w:rPr>
        <w:t> </w:t>
      </w:r>
      <w:r w:rsidR="00502601" w:rsidRPr="00502601">
        <w:rPr>
          <w:rFonts w:ascii="Times New Roman" w:hAnsi="Times New Roman"/>
          <w:color w:val="000000"/>
          <w:sz w:val="28"/>
          <w:szCs w:val="24"/>
        </w:rPr>
        <w:t>Черновой</w:t>
      </w:r>
      <w:r w:rsidRPr="00502601">
        <w:rPr>
          <w:rFonts w:ascii="Times New Roman" w:hAnsi="Times New Roman"/>
          <w:color w:val="000000"/>
          <w:sz w:val="28"/>
          <w:szCs w:val="24"/>
        </w:rPr>
        <w:t xml:space="preserve"> позволяет отличать разные стадии созревания компостов по преобладанию разных групп</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беспозвоночных (в зрелых компостах много дождевых червей, среди коллембол преобладают</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белые почвенные формы).</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Разные стадии разложения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древесины осуществляют</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при участии разных групп организмов, которые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могут служить индикаторами. Первую стадию маркируют жуки-усачи, вторую – ферментативная активность грибов, третью – муравьи и четвертую – дождевые черви.</w:t>
      </w:r>
    </w:p>
    <w:p w:rsidR="002E1949" w:rsidRPr="00502601" w:rsidRDefault="002E1949" w:rsidP="00502601">
      <w:pPr>
        <w:pStyle w:val="1"/>
        <w:numPr>
          <w:ilvl w:val="0"/>
          <w:numId w:val="38"/>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Кислотность (рН)</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Кислотность – один из ведущих факторов, определяющих видовой состав и численность сообществ</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почвенных беспозвоночных. Численность дождевых червей, например, обычно прямо пропорционально рН от 3 до 8</w:t>
      </w:r>
    </w:p>
    <w:p w:rsidR="002E1949" w:rsidRPr="00502601" w:rsidRDefault="002E1949" w:rsidP="00502601">
      <w:pPr>
        <w:pStyle w:val="1"/>
        <w:numPr>
          <w:ilvl w:val="0"/>
          <w:numId w:val="38"/>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Содержание кальция</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Калькофилы </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это наземные раковинные моллюски, многоножки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диплоподы, сухопутные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рачки – мокрицы, раковина или панцирь которые состоят в основном из</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углекислого кальция. Обилие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этих групп в почве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говорит о большом содержании кальция.</w:t>
      </w:r>
    </w:p>
    <w:p w:rsidR="002E1949" w:rsidRPr="00502601" w:rsidRDefault="002E1949" w:rsidP="00502601">
      <w:pPr>
        <w:pStyle w:val="1"/>
        <w:numPr>
          <w:ilvl w:val="0"/>
          <w:numId w:val="38"/>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Гидротермический режим</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В Восточной Сибири встречаемость</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в почве личинок майского хруща говорит о том, что вечная мерзлота залегает</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не ближе 2,2 – 3</w:t>
      </w:r>
      <w:r w:rsidR="00502601">
        <w:rPr>
          <w:rFonts w:ascii="Times New Roman" w:hAnsi="Times New Roman"/>
          <w:color w:val="000000"/>
          <w:sz w:val="28"/>
          <w:szCs w:val="24"/>
        </w:rPr>
        <w:t> </w:t>
      </w:r>
      <w:r w:rsidR="00502601" w:rsidRPr="00502601">
        <w:rPr>
          <w:rFonts w:ascii="Times New Roman" w:hAnsi="Times New Roman"/>
          <w:color w:val="000000"/>
          <w:sz w:val="28"/>
          <w:szCs w:val="24"/>
        </w:rPr>
        <w:t>м</w:t>
      </w:r>
      <w:r w:rsidRPr="00502601">
        <w:rPr>
          <w:rFonts w:ascii="Times New Roman" w:hAnsi="Times New Roman"/>
          <w:color w:val="000000"/>
          <w:sz w:val="28"/>
          <w:szCs w:val="24"/>
        </w:rPr>
        <w:t xml:space="preserve"> от поверхности почвы и что зимой не происходит смыкания промерзшего слоя с вечной мерзлотой. В европейской части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присутствие личинок майского жука – показатель</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глубокого залегания грунтовых вод.</w:t>
      </w:r>
    </w:p>
    <w:p w:rsidR="002E1949" w:rsidRPr="00502601" w:rsidRDefault="002E1949" w:rsidP="00502601">
      <w:pPr>
        <w:spacing w:after="0" w:line="360" w:lineRule="auto"/>
        <w:ind w:firstLine="709"/>
        <w:jc w:val="both"/>
        <w:rPr>
          <w:rFonts w:ascii="Times New Roman" w:hAnsi="Times New Roman"/>
          <w:b/>
          <w:color w:val="000000"/>
          <w:sz w:val="28"/>
          <w:szCs w:val="24"/>
        </w:rPr>
      </w:pPr>
      <w:r w:rsidRPr="00502601">
        <w:rPr>
          <w:rFonts w:ascii="Times New Roman" w:hAnsi="Times New Roman"/>
          <w:b/>
          <w:color w:val="000000"/>
          <w:sz w:val="28"/>
          <w:szCs w:val="24"/>
        </w:rPr>
        <w:t>Диагностика элементарных почвенных процессов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Существует 14 элементарных почвенных процессов (ЭПП), в том числе оглеение, олуговение, образование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лесной подстилки, остепнение, засоление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др. Для диагностики этих процессов могут быть использованы экогруппы</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беспозвоночных</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объединения видов со сходным пространственным распределением. Особенно наглядно выделяются экогруппы по катене – ландшафтному</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профилю, проходящему</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от местной депрессии к местному водоразделу. Так, для степной катены Барабинской низменности Мордкович выделил 8 экогрупп имаго жужелиц: пойменно-болотная, болотная, солончаковая, лесная, лугово-лесная, солонцовая, луговая и степная.</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То, что виды предпочитают одну и ту же часть катены, говорит об их адаптированности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к какому-то</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одному интегральному фактору, который является ведущим в данном типе почв. Таким фактором</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можно считать ЭПП, который влияет на жужелиц через</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изменение экологической обстановки. В таком случае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пойменно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болотная</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экогруппа жужелиц четко диагностирует место и интенсивность глеевого</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процесса в верхней части почвы, болотная – торфообразование, солончаковая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солончаковый процесс (галобионты), луговая – лесная – осолодение, солонцовая – осолонцевание (мелкие плоские жужелицы, обитающие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в трещинах), луговая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луговое гумусонакопление, степная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степной почвообразовательный процесс, лесная – процесс образования лесной подстилки.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Далее проводится диагностика типов почв по спектрам экогрупп. Тип почв характеризуется определенным сочетание ЭПП. А так как каждому ЭПП соответствует</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определенная, то типы почв отвечает</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определенный спектр экогрупп. Например: обыкновенный чернозем</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отличается доминированием</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жужелиц степной экогруппы (7</w:t>
      </w:r>
      <w:r w:rsidR="00502601" w:rsidRPr="00502601">
        <w:rPr>
          <w:rFonts w:ascii="Times New Roman" w:hAnsi="Times New Roman"/>
          <w:color w:val="000000"/>
          <w:sz w:val="28"/>
          <w:szCs w:val="24"/>
        </w:rPr>
        <w:t>4</w:t>
      </w:r>
      <w:r w:rsidR="00502601">
        <w:rPr>
          <w:rFonts w:ascii="Times New Roman" w:hAnsi="Times New Roman"/>
          <w:color w:val="000000"/>
          <w:sz w:val="28"/>
          <w:szCs w:val="24"/>
        </w:rPr>
        <w:t>%</w:t>
      </w:r>
      <w:r w:rsidRPr="00502601">
        <w:rPr>
          <w:rFonts w:ascii="Times New Roman" w:hAnsi="Times New Roman"/>
          <w:color w:val="000000"/>
          <w:sz w:val="28"/>
          <w:szCs w:val="24"/>
        </w:rPr>
        <w:t>), что указывает на определяющую роль степного гумусонакопления в процессе формирования чернозема. Наличие 1</w:t>
      </w:r>
      <w:r w:rsidR="00502601" w:rsidRPr="00502601">
        <w:rPr>
          <w:rFonts w:ascii="Times New Roman" w:hAnsi="Times New Roman"/>
          <w:color w:val="000000"/>
          <w:sz w:val="28"/>
          <w:szCs w:val="24"/>
        </w:rPr>
        <w:t>5</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луговых видов маркирует проявление процесса олуговения во влажные сезоны. Небольшая доля участия других экогрупп (болотной, лугово</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ле</w:t>
      </w:r>
      <w:r w:rsidRPr="00502601">
        <w:rPr>
          <w:rFonts w:ascii="Times New Roman" w:hAnsi="Times New Roman"/>
          <w:color w:val="000000"/>
          <w:sz w:val="28"/>
          <w:szCs w:val="24"/>
        </w:rPr>
        <w:t>сной, солонцовой и лесной) свидетельствует о былом гидроморфизе чернозема и его возможной облесенности в прошлом.</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i/>
          <w:color w:val="000000"/>
          <w:sz w:val="28"/>
          <w:szCs w:val="24"/>
        </w:rPr>
        <w:t xml:space="preserve">Ограничения метода: </w:t>
      </w:r>
      <w:r w:rsidRPr="00502601">
        <w:rPr>
          <w:rFonts w:ascii="Times New Roman" w:hAnsi="Times New Roman"/>
          <w:color w:val="000000"/>
          <w:sz w:val="28"/>
          <w:szCs w:val="24"/>
        </w:rPr>
        <w:t>для каждого региона нужно разрабатывать свои экогруппы организмов.</w:t>
      </w:r>
    </w:p>
    <w:p w:rsidR="002E1949" w:rsidRPr="00502601" w:rsidRDefault="002E1949" w:rsidP="00502601">
      <w:pPr>
        <w:spacing w:after="0" w:line="360" w:lineRule="auto"/>
        <w:ind w:firstLine="709"/>
        <w:jc w:val="both"/>
        <w:rPr>
          <w:rFonts w:ascii="Times New Roman" w:hAnsi="Times New Roman"/>
          <w:b/>
          <w:i/>
          <w:color w:val="000000"/>
          <w:sz w:val="28"/>
          <w:szCs w:val="24"/>
        </w:rPr>
      </w:pPr>
      <w:r w:rsidRPr="00502601">
        <w:rPr>
          <w:rFonts w:ascii="Times New Roman" w:hAnsi="Times New Roman"/>
          <w:b/>
          <w:i/>
          <w:color w:val="000000"/>
          <w:sz w:val="28"/>
          <w:szCs w:val="24"/>
        </w:rPr>
        <w:t>Антропогенное воздействия на почвы</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В предыдущих разделах (биоиндикации на разных уровнях организации) было рассмотрено достаточно примеров биоиндикации загрязнений и других нарушений почвы. В этой части мы хотели бы остановиться на многокомпонентных тест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системах, предназначенных для биотестирования почвенного и снежного покрова. Такие системы, по Кабирову с соавторами, должны включать: 1</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п</w:t>
      </w:r>
      <w:r w:rsidRPr="00502601">
        <w:rPr>
          <w:rFonts w:ascii="Times New Roman" w:hAnsi="Times New Roman"/>
          <w:color w:val="000000"/>
          <w:sz w:val="28"/>
          <w:szCs w:val="24"/>
        </w:rPr>
        <w:t xml:space="preserve">ро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и эукариотические организмы, 2) представителей</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двух трофических уровней: автотрофов и гетеротрофов, 3) представителей из основных функциональных блоков наземных экосистем</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 xml:space="preserve"> пр</w:t>
      </w:r>
      <w:r w:rsidRPr="00502601">
        <w:rPr>
          <w:rFonts w:ascii="Times New Roman" w:hAnsi="Times New Roman"/>
          <w:color w:val="000000"/>
          <w:sz w:val="28"/>
          <w:szCs w:val="24"/>
        </w:rPr>
        <w:t>одуцентов, консументов и редуцентов, 4) представителей из основных царств живого – бактерий, грибов, растений, животных, 5) тест – организмы, хорошо растущие в лабораторных условиях, 6) организмы, обладающие высокой чувствительностью к наиболее распространенным</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загрязнителям природной среды, 7) организмы с широкими ареалами распространения, с хорошо изученной экологией</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биологией, 8) такие тест–реакции тест – объектов, регистрация которых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не требует сложной и дорогостоящей аппаратуры, но в то же время несущих достаточный объем информации.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Те же авторы предлагают следующий состав многокомпонентной тест-системы: 1) синехоцистис водяной (цианобактерия, прокариот, автотроф, продуцент, распространен в солоноватых или загрязненных водоемах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почве)</w:t>
      </w:r>
      <w:r w:rsidR="00502601">
        <w:rPr>
          <w:rFonts w:ascii="Times New Roman" w:hAnsi="Times New Roman"/>
          <w:color w:val="000000"/>
          <w:sz w:val="28"/>
          <w:szCs w:val="24"/>
        </w:rPr>
        <w:t>,</w:t>
      </w:r>
      <w:r w:rsidRPr="00502601">
        <w:rPr>
          <w:rFonts w:ascii="Times New Roman" w:hAnsi="Times New Roman"/>
          <w:color w:val="000000"/>
          <w:sz w:val="28"/>
          <w:szCs w:val="24"/>
        </w:rPr>
        <w:t xml:space="preserve"> 2</w:t>
      </w:r>
      <w:r w:rsidR="00502601" w:rsidRPr="00502601">
        <w:rPr>
          <w:rFonts w:ascii="Times New Roman" w:hAnsi="Times New Roman"/>
          <w:color w:val="000000"/>
          <w:sz w:val="28"/>
          <w:szCs w:val="24"/>
        </w:rPr>
        <w:t>)</w:t>
      </w:r>
      <w:r w:rsidR="00502601">
        <w:rPr>
          <w:rFonts w:ascii="Times New Roman" w:hAnsi="Times New Roman"/>
          <w:color w:val="000000"/>
          <w:sz w:val="28"/>
          <w:szCs w:val="24"/>
        </w:rPr>
        <w:t xml:space="preserve"> </w:t>
      </w:r>
      <w:r w:rsidR="00502601" w:rsidRPr="00502601">
        <w:rPr>
          <w:rFonts w:ascii="Times New Roman" w:hAnsi="Times New Roman"/>
          <w:color w:val="000000"/>
          <w:sz w:val="28"/>
          <w:szCs w:val="24"/>
        </w:rPr>
        <w:t>х</w:t>
      </w:r>
      <w:r w:rsidRPr="00502601">
        <w:rPr>
          <w:rFonts w:ascii="Times New Roman" w:hAnsi="Times New Roman"/>
          <w:color w:val="000000"/>
          <w:sz w:val="28"/>
          <w:szCs w:val="24"/>
        </w:rPr>
        <w:t>лорелла обыкновенная (низшее растение, эукариот, продуцент), 3) пенициллум циклопиум (гриб, эукариот, гетеротроф, сапрофит, консумент), 4) овес посевной (высшее растение, эукариот, автотроф, продуцент).</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У этих</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 xml:space="preserve">тест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растений</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определяют следующие тест реакции:</w:t>
      </w:r>
    </w:p>
    <w:p w:rsidR="002E1949" w:rsidRPr="00502601" w:rsidRDefault="002E1949" w:rsidP="00502601">
      <w:pPr>
        <w:pStyle w:val="1"/>
        <w:numPr>
          <w:ilvl w:val="0"/>
          <w:numId w:val="38"/>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 цианобактерий и микроскопических водорослей – размножение и рост клеток в почвенной вытяжке. Увеличение численности клеток измеряют по изменению</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оптической</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плотности суспензии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на фотоэлектроколориметре или на спектрофотометре;</w:t>
      </w:r>
    </w:p>
    <w:p w:rsidR="00502601" w:rsidRDefault="002E1949" w:rsidP="00502601">
      <w:pPr>
        <w:pStyle w:val="1"/>
        <w:numPr>
          <w:ilvl w:val="0"/>
          <w:numId w:val="38"/>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У микроскопических грибов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рост колоний на агаровой среде, приготовленной</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на почвенной вытяжке;</w:t>
      </w:r>
    </w:p>
    <w:p w:rsidR="002E1949" w:rsidRPr="00502601" w:rsidRDefault="002E1949" w:rsidP="00502601">
      <w:pPr>
        <w:pStyle w:val="1"/>
        <w:numPr>
          <w:ilvl w:val="0"/>
          <w:numId w:val="38"/>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У высших растений – всхожесть и энергия прорастания семян, замоченных в почвенной вытяжке.</w:t>
      </w:r>
    </w:p>
    <w:p w:rsidR="002E1949" w:rsidRPr="00502601" w:rsidRDefault="002E1949" w:rsidP="00502601">
      <w:pPr>
        <w:spacing w:after="0" w:line="360" w:lineRule="auto"/>
        <w:ind w:firstLine="709"/>
        <w:jc w:val="both"/>
        <w:rPr>
          <w:rFonts w:ascii="Times New Roman" w:hAnsi="Times New Roman"/>
          <w:b/>
          <w:i/>
          <w:color w:val="000000"/>
          <w:sz w:val="28"/>
          <w:szCs w:val="24"/>
        </w:rPr>
      </w:pPr>
      <w:r w:rsidRPr="00502601">
        <w:rPr>
          <w:rFonts w:ascii="Times New Roman" w:hAnsi="Times New Roman"/>
          <w:b/>
          <w:i/>
          <w:color w:val="000000"/>
          <w:sz w:val="28"/>
          <w:szCs w:val="24"/>
        </w:rPr>
        <w:t>Обобщение принятых в биоиндикации подходов к анализу результатов</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Из приведенных выше разделов ясно, что такие сложные биологические объекты, как популяции, сообщества, сообщества, экосистемы в воде или на суше можно описывать с использование двух разных подходов:</w:t>
      </w:r>
    </w:p>
    <w:p w:rsidR="002E1949" w:rsidRPr="00502601" w:rsidRDefault="002E1949" w:rsidP="00502601">
      <w:pPr>
        <w:pStyle w:val="1"/>
        <w:numPr>
          <w:ilvl w:val="0"/>
          <w:numId w:val="39"/>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 xml:space="preserve">Микроскопический подход </w:t>
      </w:r>
      <w:r w:rsidRPr="00502601">
        <w:rPr>
          <w:rFonts w:ascii="Times New Roman" w:hAnsi="Times New Roman"/>
          <w:color w:val="000000"/>
          <w:sz w:val="28"/>
          <w:szCs w:val="24"/>
        </w:rPr>
        <w:t>предполагает накопление по возможности полной информации о наибольшем</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числе биологических показателей. Эти показатели пытаются связать</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 характеристиками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среды системой уравнений. Подход используют для моделирования.</w:t>
      </w:r>
    </w:p>
    <w:p w:rsidR="002E1949" w:rsidRPr="00502601" w:rsidRDefault="002E1949" w:rsidP="00502601">
      <w:pPr>
        <w:pStyle w:val="1"/>
        <w:numPr>
          <w:ilvl w:val="0"/>
          <w:numId w:val="39"/>
        </w:numPr>
        <w:spacing w:after="0" w:line="360" w:lineRule="auto"/>
        <w:ind w:left="0" w:firstLine="709"/>
        <w:jc w:val="both"/>
        <w:rPr>
          <w:rFonts w:ascii="Times New Roman" w:hAnsi="Times New Roman"/>
          <w:i/>
          <w:color w:val="000000"/>
          <w:sz w:val="28"/>
          <w:szCs w:val="24"/>
        </w:rPr>
      </w:pPr>
      <w:r w:rsidRPr="00502601">
        <w:rPr>
          <w:rFonts w:ascii="Times New Roman" w:hAnsi="Times New Roman"/>
          <w:i/>
          <w:color w:val="000000"/>
          <w:sz w:val="28"/>
          <w:szCs w:val="24"/>
        </w:rPr>
        <w:t xml:space="preserve">Макроскопический подход </w:t>
      </w:r>
      <w:r w:rsidRPr="00502601">
        <w:rPr>
          <w:rFonts w:ascii="Times New Roman" w:hAnsi="Times New Roman"/>
          <w:color w:val="000000"/>
          <w:sz w:val="28"/>
          <w:szCs w:val="24"/>
        </w:rPr>
        <w:t xml:space="preserve">основан на выборе немногих, но наиболее информативных показателей. Они могут быть двух категорий: дескрипторы и маркеры. </w:t>
      </w:r>
      <w:r w:rsidRPr="00502601">
        <w:rPr>
          <w:rFonts w:ascii="Times New Roman" w:hAnsi="Times New Roman"/>
          <w:i/>
          <w:color w:val="000000"/>
          <w:sz w:val="28"/>
          <w:szCs w:val="24"/>
        </w:rPr>
        <w:t xml:space="preserve">Дескрипторы </w:t>
      </w:r>
      <w:r w:rsidR="00502601">
        <w:rPr>
          <w:rFonts w:ascii="Times New Roman" w:hAnsi="Times New Roman"/>
          <w:i/>
          <w:color w:val="000000"/>
          <w:sz w:val="28"/>
          <w:szCs w:val="24"/>
        </w:rPr>
        <w:t>–</w:t>
      </w:r>
      <w:r w:rsidR="00502601" w:rsidRPr="00502601">
        <w:rPr>
          <w:rFonts w:ascii="Times New Roman" w:hAnsi="Times New Roman"/>
          <w:i/>
          <w:color w:val="000000"/>
          <w:sz w:val="28"/>
          <w:szCs w:val="24"/>
        </w:rPr>
        <w:t xml:space="preserve"> </w:t>
      </w:r>
      <w:r w:rsidRPr="00502601">
        <w:rPr>
          <w:rFonts w:ascii="Times New Roman" w:hAnsi="Times New Roman"/>
          <w:color w:val="000000"/>
          <w:sz w:val="28"/>
          <w:szCs w:val="24"/>
        </w:rPr>
        <w:t xml:space="preserve">это интегральные хар-ки, получаемые из сов-ти показателей «микроскопического» описания (например, индекс биологической интегрированности). </w:t>
      </w:r>
      <w:r w:rsidRPr="00502601">
        <w:rPr>
          <w:rFonts w:ascii="Times New Roman" w:hAnsi="Times New Roman"/>
          <w:i/>
          <w:color w:val="000000"/>
          <w:sz w:val="28"/>
          <w:szCs w:val="24"/>
        </w:rPr>
        <w:t xml:space="preserve">Маркеры </w:t>
      </w:r>
      <w:r w:rsidR="00502601">
        <w:rPr>
          <w:rFonts w:ascii="Times New Roman" w:hAnsi="Times New Roman"/>
          <w:i/>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наиболее существенные, ключевые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хар-ки, выбранные из числа</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прочих, такие как видовое разнообразие или продуктивность экосистем.</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Принципы экономических расчетов в биоиндикации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Чтобы рассчитать затраты на проведение биоиндикации, нужно определиться с необходимым уровнем предполагаемого исследования. Так, в случае возможного загрязнения среды помогут следующие вопросы:</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Уровень 1 – Есть ли</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нарушения среды?</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Уровень2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Какая группа загрязнителей его вызывает?</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 xml:space="preserve">Уровент3 </w:t>
      </w:r>
      <w:r w:rsidR="00502601">
        <w:rPr>
          <w:rFonts w:ascii="Times New Roman" w:hAnsi="Times New Roman"/>
          <w:color w:val="000000"/>
          <w:sz w:val="28"/>
          <w:szCs w:val="24"/>
        </w:rPr>
        <w:t>–</w:t>
      </w:r>
      <w:r w:rsidR="00502601" w:rsidRPr="00502601">
        <w:rPr>
          <w:rFonts w:ascii="Times New Roman" w:hAnsi="Times New Roman"/>
          <w:color w:val="000000"/>
          <w:sz w:val="28"/>
          <w:szCs w:val="24"/>
        </w:rPr>
        <w:t xml:space="preserve"> </w:t>
      </w:r>
      <w:r w:rsidRPr="00502601">
        <w:rPr>
          <w:rFonts w:ascii="Times New Roman" w:hAnsi="Times New Roman"/>
          <w:color w:val="000000"/>
          <w:sz w:val="28"/>
          <w:szCs w:val="24"/>
        </w:rPr>
        <w:t>Какой специфический загрязнитель</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его вызывает?</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Чем выше уровень, тем больше затраты на проведение исследования. Стоимость исследования также зависит от двух качеств биоиндикатора</w:t>
      </w:r>
      <w:r w:rsidRPr="00502601">
        <w:rPr>
          <w:rFonts w:ascii="Times New Roman" w:hAnsi="Times New Roman"/>
          <w:color w:val="000000"/>
          <w:sz w:val="28"/>
          <w:szCs w:val="24"/>
          <w:lang w:val="en-US"/>
        </w:rPr>
        <w:t>:</w:t>
      </w:r>
    </w:p>
    <w:p w:rsidR="002E1949" w:rsidRPr="00502601" w:rsidRDefault="002E1949" w:rsidP="00502601">
      <w:pPr>
        <w:pStyle w:val="1"/>
        <w:numPr>
          <w:ilvl w:val="0"/>
          <w:numId w:val="40"/>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Аккуратности (близость оценок</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к реальным данным);</w:t>
      </w:r>
    </w:p>
    <w:p w:rsidR="002E1949" w:rsidRPr="00502601" w:rsidRDefault="002E1949" w:rsidP="00502601">
      <w:pPr>
        <w:pStyle w:val="1"/>
        <w:numPr>
          <w:ilvl w:val="0"/>
          <w:numId w:val="40"/>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Точность (разброс данных).</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Возможны следующие сочетания этих качеств у биоиндикатора:</w:t>
      </w:r>
    </w:p>
    <w:p w:rsidR="002E1949" w:rsidRPr="00502601" w:rsidRDefault="002E1949" w:rsidP="00502601">
      <w:pPr>
        <w:pStyle w:val="1"/>
        <w:numPr>
          <w:ilvl w:val="0"/>
          <w:numId w:val="41"/>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Неточные</w:t>
      </w:r>
      <w:r w:rsidR="00502601">
        <w:rPr>
          <w:rFonts w:ascii="Times New Roman" w:hAnsi="Times New Roman"/>
          <w:color w:val="000000"/>
          <w:sz w:val="28"/>
          <w:szCs w:val="24"/>
        </w:rPr>
        <w:t xml:space="preserve"> </w:t>
      </w:r>
      <w:r w:rsidRPr="00502601">
        <w:rPr>
          <w:rFonts w:ascii="Times New Roman" w:hAnsi="Times New Roman"/>
          <w:color w:val="000000"/>
          <w:sz w:val="28"/>
          <w:szCs w:val="24"/>
        </w:rPr>
        <w:t>и неаккуратные (широкий разброс данных, удаленных от реальной оценки);</w:t>
      </w:r>
    </w:p>
    <w:p w:rsidR="002E1949" w:rsidRPr="00502601" w:rsidRDefault="002E1949" w:rsidP="00502601">
      <w:pPr>
        <w:pStyle w:val="1"/>
        <w:numPr>
          <w:ilvl w:val="0"/>
          <w:numId w:val="41"/>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Неточные, но аккуратные (широкий разброс данных вблизи от реальной оценки):</w:t>
      </w:r>
    </w:p>
    <w:p w:rsidR="002E1949" w:rsidRPr="00502601" w:rsidRDefault="002E1949" w:rsidP="00502601">
      <w:pPr>
        <w:pStyle w:val="1"/>
        <w:numPr>
          <w:ilvl w:val="0"/>
          <w:numId w:val="41"/>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Точные, но неаккуратные (небольшой разброс данных, но они далеки от реальной оценки);</w:t>
      </w:r>
    </w:p>
    <w:p w:rsidR="002E1949" w:rsidRPr="00502601" w:rsidRDefault="002E1949" w:rsidP="00502601">
      <w:pPr>
        <w:pStyle w:val="1"/>
        <w:numPr>
          <w:ilvl w:val="0"/>
          <w:numId w:val="41"/>
        </w:numPr>
        <w:spacing w:after="0" w:line="360" w:lineRule="auto"/>
        <w:ind w:left="0" w:firstLine="709"/>
        <w:jc w:val="both"/>
        <w:rPr>
          <w:rFonts w:ascii="Times New Roman" w:hAnsi="Times New Roman"/>
          <w:color w:val="000000"/>
          <w:sz w:val="28"/>
          <w:szCs w:val="24"/>
        </w:rPr>
      </w:pPr>
      <w:r w:rsidRPr="00502601">
        <w:rPr>
          <w:rFonts w:ascii="Times New Roman" w:hAnsi="Times New Roman"/>
          <w:color w:val="000000"/>
          <w:sz w:val="28"/>
          <w:szCs w:val="24"/>
        </w:rPr>
        <w:t>Точные и аккуратные (слабый разброс данных вблизи от реальной оценки).</w:t>
      </w:r>
    </w:p>
    <w:p w:rsidR="002E1949" w:rsidRPr="00502601" w:rsidRDefault="002E1949" w:rsidP="00502601">
      <w:pPr>
        <w:spacing w:after="0" w:line="360" w:lineRule="auto"/>
        <w:ind w:firstLine="709"/>
        <w:jc w:val="both"/>
        <w:rPr>
          <w:rFonts w:ascii="Times New Roman" w:hAnsi="Times New Roman"/>
          <w:color w:val="000000"/>
          <w:sz w:val="28"/>
          <w:szCs w:val="24"/>
        </w:rPr>
      </w:pPr>
      <w:r w:rsidRPr="00502601">
        <w:rPr>
          <w:rFonts w:ascii="Times New Roman" w:hAnsi="Times New Roman"/>
          <w:color w:val="000000"/>
          <w:sz w:val="28"/>
          <w:szCs w:val="24"/>
        </w:rPr>
        <w:t>Соответственно, применение точных и аккуратных биоиндикаторов требует больших затрат на исследования.</w:t>
      </w:r>
      <w:bookmarkStart w:id="0" w:name="_GoBack"/>
      <w:bookmarkEnd w:id="0"/>
    </w:p>
    <w:sectPr w:rsidR="002E1949" w:rsidRPr="00502601" w:rsidSect="00502601">
      <w:footerReference w:type="default" r:id="rId11"/>
      <w:pgSz w:w="11906" w:h="16838"/>
      <w:pgMar w:top="1134" w:right="850" w:bottom="1134" w:left="1701" w:header="720" w:footer="720" w:gutter="0"/>
      <w:pgNumType w:start="3"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A46" w:rsidRDefault="00282A46" w:rsidP="00C250A1">
      <w:pPr>
        <w:spacing w:after="0" w:line="240" w:lineRule="auto"/>
      </w:pPr>
      <w:r>
        <w:separator/>
      </w:r>
    </w:p>
  </w:endnote>
  <w:endnote w:type="continuationSeparator" w:id="0">
    <w:p w:rsidR="00282A46" w:rsidRDefault="00282A46" w:rsidP="00C2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A46" w:rsidRDefault="00282A46">
    <w:pPr>
      <w:pStyle w:val="a8"/>
      <w:jc w:val="center"/>
    </w:pPr>
    <w:r>
      <w:fldChar w:fldCharType="begin"/>
    </w:r>
    <w:r>
      <w:instrText xml:space="preserve"> PAGE   \* MERGEFORMAT </w:instrText>
    </w:r>
    <w:r>
      <w:fldChar w:fldCharType="separate"/>
    </w:r>
    <w:r w:rsidR="005439A6">
      <w:rPr>
        <w:noProof/>
      </w:rPr>
      <w:t>4</w:t>
    </w:r>
    <w:r>
      <w:fldChar w:fldCharType="end"/>
    </w:r>
  </w:p>
  <w:p w:rsidR="00282A46" w:rsidRDefault="00282A4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A46" w:rsidRDefault="00282A46" w:rsidP="00C250A1">
      <w:pPr>
        <w:spacing w:after="0" w:line="240" w:lineRule="auto"/>
      </w:pPr>
      <w:r>
        <w:separator/>
      </w:r>
    </w:p>
  </w:footnote>
  <w:footnote w:type="continuationSeparator" w:id="0">
    <w:p w:rsidR="00282A46" w:rsidRDefault="00282A46" w:rsidP="00C250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6E23"/>
    <w:multiLevelType w:val="hybridMultilevel"/>
    <w:tmpl w:val="24E60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844F11"/>
    <w:multiLevelType w:val="hybridMultilevel"/>
    <w:tmpl w:val="FCC4B4D6"/>
    <w:lvl w:ilvl="0" w:tplc="C80CF8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C618F5"/>
    <w:multiLevelType w:val="hybridMultilevel"/>
    <w:tmpl w:val="018253D8"/>
    <w:lvl w:ilvl="0" w:tplc="5650CCB6">
      <w:start w:val="1"/>
      <w:numFmt w:val="decimal"/>
      <w:lvlText w:val="%1."/>
      <w:lvlJc w:val="left"/>
      <w:pPr>
        <w:ind w:left="720" w:hanging="360"/>
      </w:pPr>
      <w:rPr>
        <w:rFonts w:cs="Times New Roman" w:hint="default"/>
        <w:sz w:val="27"/>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A7673B"/>
    <w:multiLevelType w:val="hybridMultilevel"/>
    <w:tmpl w:val="0A5E3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E743F7"/>
    <w:multiLevelType w:val="hybridMultilevel"/>
    <w:tmpl w:val="188E6A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2805C98"/>
    <w:multiLevelType w:val="hybridMultilevel"/>
    <w:tmpl w:val="EF02C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F67E0F"/>
    <w:multiLevelType w:val="hybridMultilevel"/>
    <w:tmpl w:val="52D88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E80A25"/>
    <w:multiLevelType w:val="hybridMultilevel"/>
    <w:tmpl w:val="E0326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F031AE"/>
    <w:multiLevelType w:val="hybridMultilevel"/>
    <w:tmpl w:val="F35827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70B275E"/>
    <w:multiLevelType w:val="hybridMultilevel"/>
    <w:tmpl w:val="14EAAF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72A6024"/>
    <w:multiLevelType w:val="hybridMultilevel"/>
    <w:tmpl w:val="29DAD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9F53B8"/>
    <w:multiLevelType w:val="hybridMultilevel"/>
    <w:tmpl w:val="08945AD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AB24FC2"/>
    <w:multiLevelType w:val="hybridMultilevel"/>
    <w:tmpl w:val="5F5E10CC"/>
    <w:lvl w:ilvl="0" w:tplc="B19ADAE0">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AE573C1"/>
    <w:multiLevelType w:val="hybridMultilevel"/>
    <w:tmpl w:val="0AA8370C"/>
    <w:lvl w:ilvl="0" w:tplc="8EC4964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B5E13DB"/>
    <w:multiLevelType w:val="hybridMultilevel"/>
    <w:tmpl w:val="D26E73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2926784"/>
    <w:multiLevelType w:val="hybridMultilevel"/>
    <w:tmpl w:val="F19EBE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0CA7247"/>
    <w:multiLevelType w:val="hybridMultilevel"/>
    <w:tmpl w:val="9CB4257A"/>
    <w:lvl w:ilvl="0" w:tplc="04190001">
      <w:start w:val="1"/>
      <w:numFmt w:val="bullet"/>
      <w:lvlText w:val=""/>
      <w:lvlJc w:val="left"/>
      <w:pPr>
        <w:ind w:left="1418" w:hanging="360"/>
      </w:pPr>
      <w:rPr>
        <w:rFonts w:ascii="Symbol" w:hAnsi="Symbol" w:hint="default"/>
      </w:rPr>
    </w:lvl>
    <w:lvl w:ilvl="1" w:tplc="04190003" w:tentative="1">
      <w:start w:val="1"/>
      <w:numFmt w:val="bullet"/>
      <w:lvlText w:val="o"/>
      <w:lvlJc w:val="left"/>
      <w:pPr>
        <w:ind w:left="2138" w:hanging="360"/>
      </w:pPr>
      <w:rPr>
        <w:rFonts w:ascii="Courier New" w:hAnsi="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17">
    <w:nsid w:val="3E42312F"/>
    <w:multiLevelType w:val="hybridMultilevel"/>
    <w:tmpl w:val="25ACB47A"/>
    <w:lvl w:ilvl="0" w:tplc="04190001">
      <w:start w:val="1"/>
      <w:numFmt w:val="bullet"/>
      <w:lvlText w:val=""/>
      <w:lvlJc w:val="left"/>
      <w:pPr>
        <w:ind w:left="1418" w:hanging="360"/>
      </w:pPr>
      <w:rPr>
        <w:rFonts w:ascii="Symbol" w:hAnsi="Symbol" w:hint="default"/>
      </w:rPr>
    </w:lvl>
    <w:lvl w:ilvl="1" w:tplc="04190003" w:tentative="1">
      <w:start w:val="1"/>
      <w:numFmt w:val="bullet"/>
      <w:lvlText w:val="o"/>
      <w:lvlJc w:val="left"/>
      <w:pPr>
        <w:ind w:left="2138" w:hanging="360"/>
      </w:pPr>
      <w:rPr>
        <w:rFonts w:ascii="Courier New" w:hAnsi="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18">
    <w:nsid w:val="40176479"/>
    <w:multiLevelType w:val="hybridMultilevel"/>
    <w:tmpl w:val="9A146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5C1534"/>
    <w:multiLevelType w:val="hybridMultilevel"/>
    <w:tmpl w:val="54FA8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AE0044"/>
    <w:multiLevelType w:val="hybridMultilevel"/>
    <w:tmpl w:val="9C0CE932"/>
    <w:lvl w:ilvl="0" w:tplc="C80CF8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1D32BB"/>
    <w:multiLevelType w:val="hybridMultilevel"/>
    <w:tmpl w:val="D1D21E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C1D3D56"/>
    <w:multiLevelType w:val="hybridMultilevel"/>
    <w:tmpl w:val="759439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6D2A97"/>
    <w:multiLevelType w:val="hybridMultilevel"/>
    <w:tmpl w:val="2A182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3707F2"/>
    <w:multiLevelType w:val="hybridMultilevel"/>
    <w:tmpl w:val="74D0B0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EAD092F"/>
    <w:multiLevelType w:val="hybridMultilevel"/>
    <w:tmpl w:val="02D4D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047C4B"/>
    <w:multiLevelType w:val="hybridMultilevel"/>
    <w:tmpl w:val="3146A4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8074AD4"/>
    <w:multiLevelType w:val="hybridMultilevel"/>
    <w:tmpl w:val="E9D8B7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9B36ED2"/>
    <w:multiLevelType w:val="hybridMultilevel"/>
    <w:tmpl w:val="5696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7B4BDA"/>
    <w:multiLevelType w:val="hybridMultilevel"/>
    <w:tmpl w:val="5BAE9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1D0AA4"/>
    <w:multiLevelType w:val="hybridMultilevel"/>
    <w:tmpl w:val="C0086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EF0EA0"/>
    <w:multiLevelType w:val="hybridMultilevel"/>
    <w:tmpl w:val="9FE47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1C7D3C"/>
    <w:multiLevelType w:val="hybridMultilevel"/>
    <w:tmpl w:val="6F940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C60B12"/>
    <w:multiLevelType w:val="hybridMultilevel"/>
    <w:tmpl w:val="A6685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4B72DB"/>
    <w:multiLevelType w:val="hybridMultilevel"/>
    <w:tmpl w:val="77381D78"/>
    <w:lvl w:ilvl="0" w:tplc="CD1888B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6F2E7D90"/>
    <w:multiLevelType w:val="hybridMultilevel"/>
    <w:tmpl w:val="FB127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261F97"/>
    <w:multiLevelType w:val="hybridMultilevel"/>
    <w:tmpl w:val="2AB0E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941DF3"/>
    <w:multiLevelType w:val="hybridMultilevel"/>
    <w:tmpl w:val="DF566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8F096E"/>
    <w:multiLevelType w:val="hybridMultilevel"/>
    <w:tmpl w:val="28780C08"/>
    <w:lvl w:ilvl="0" w:tplc="C80CF8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FC3255"/>
    <w:multiLevelType w:val="hybridMultilevel"/>
    <w:tmpl w:val="343A1FE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0">
    <w:nsid w:val="7BF2459D"/>
    <w:multiLevelType w:val="hybridMultilevel"/>
    <w:tmpl w:val="A328D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E600CEB"/>
    <w:multiLevelType w:val="hybridMultilevel"/>
    <w:tmpl w:val="90408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8"/>
  </w:num>
  <w:num w:numId="4">
    <w:abstractNumId w:val="14"/>
  </w:num>
  <w:num w:numId="5">
    <w:abstractNumId w:val="21"/>
  </w:num>
  <w:num w:numId="6">
    <w:abstractNumId w:val="6"/>
  </w:num>
  <w:num w:numId="7">
    <w:abstractNumId w:val="12"/>
  </w:num>
  <w:num w:numId="8">
    <w:abstractNumId w:val="11"/>
  </w:num>
  <w:num w:numId="9">
    <w:abstractNumId w:val="0"/>
  </w:num>
  <w:num w:numId="10">
    <w:abstractNumId w:val="3"/>
  </w:num>
  <w:num w:numId="11">
    <w:abstractNumId w:val="7"/>
  </w:num>
  <w:num w:numId="12">
    <w:abstractNumId w:val="2"/>
  </w:num>
  <w:num w:numId="13">
    <w:abstractNumId w:val="33"/>
  </w:num>
  <w:num w:numId="14">
    <w:abstractNumId w:val="4"/>
  </w:num>
  <w:num w:numId="15">
    <w:abstractNumId w:val="13"/>
  </w:num>
  <w:num w:numId="16">
    <w:abstractNumId w:val="34"/>
  </w:num>
  <w:num w:numId="17">
    <w:abstractNumId w:val="26"/>
  </w:num>
  <w:num w:numId="18">
    <w:abstractNumId w:val="39"/>
  </w:num>
  <w:num w:numId="19">
    <w:abstractNumId w:val="16"/>
  </w:num>
  <w:num w:numId="20">
    <w:abstractNumId w:val="17"/>
  </w:num>
  <w:num w:numId="21">
    <w:abstractNumId w:val="9"/>
  </w:num>
  <w:num w:numId="22">
    <w:abstractNumId w:val="15"/>
  </w:num>
  <w:num w:numId="23">
    <w:abstractNumId w:val="27"/>
  </w:num>
  <w:num w:numId="24">
    <w:abstractNumId w:val="5"/>
  </w:num>
  <w:num w:numId="25">
    <w:abstractNumId w:val="40"/>
  </w:num>
  <w:num w:numId="26">
    <w:abstractNumId w:val="25"/>
  </w:num>
  <w:num w:numId="27">
    <w:abstractNumId w:val="10"/>
  </w:num>
  <w:num w:numId="28">
    <w:abstractNumId w:val="32"/>
  </w:num>
  <w:num w:numId="29">
    <w:abstractNumId w:val="31"/>
  </w:num>
  <w:num w:numId="30">
    <w:abstractNumId w:val="30"/>
  </w:num>
  <w:num w:numId="31">
    <w:abstractNumId w:val="38"/>
  </w:num>
  <w:num w:numId="32">
    <w:abstractNumId w:val="35"/>
  </w:num>
  <w:num w:numId="33">
    <w:abstractNumId w:val="1"/>
  </w:num>
  <w:num w:numId="34">
    <w:abstractNumId w:val="20"/>
  </w:num>
  <w:num w:numId="35">
    <w:abstractNumId w:val="28"/>
  </w:num>
  <w:num w:numId="36">
    <w:abstractNumId w:val="41"/>
  </w:num>
  <w:num w:numId="37">
    <w:abstractNumId w:val="18"/>
  </w:num>
  <w:num w:numId="38">
    <w:abstractNumId w:val="37"/>
  </w:num>
  <w:num w:numId="39">
    <w:abstractNumId w:val="19"/>
  </w:num>
  <w:num w:numId="40">
    <w:abstractNumId w:val="36"/>
  </w:num>
  <w:num w:numId="41">
    <w:abstractNumId w:val="2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B75"/>
    <w:rsid w:val="00002A7F"/>
    <w:rsid w:val="0000723F"/>
    <w:rsid w:val="00022885"/>
    <w:rsid w:val="000231C7"/>
    <w:rsid w:val="0003044B"/>
    <w:rsid w:val="000373EA"/>
    <w:rsid w:val="0005383B"/>
    <w:rsid w:val="00053CA2"/>
    <w:rsid w:val="00055E75"/>
    <w:rsid w:val="000657C3"/>
    <w:rsid w:val="00066493"/>
    <w:rsid w:val="00082416"/>
    <w:rsid w:val="0009763E"/>
    <w:rsid w:val="000A420A"/>
    <w:rsid w:val="000A4FCE"/>
    <w:rsid w:val="000A6BC7"/>
    <w:rsid w:val="000B344F"/>
    <w:rsid w:val="000C1613"/>
    <w:rsid w:val="000D1709"/>
    <w:rsid w:val="000D1846"/>
    <w:rsid w:val="000D3648"/>
    <w:rsid w:val="000D7372"/>
    <w:rsid w:val="000D7C75"/>
    <w:rsid w:val="000E2FAF"/>
    <w:rsid w:val="000E4F47"/>
    <w:rsid w:val="000E5CDB"/>
    <w:rsid w:val="000F0AC3"/>
    <w:rsid w:val="000F5FB8"/>
    <w:rsid w:val="00107082"/>
    <w:rsid w:val="00112142"/>
    <w:rsid w:val="0012257A"/>
    <w:rsid w:val="001308A5"/>
    <w:rsid w:val="0013127A"/>
    <w:rsid w:val="001312DB"/>
    <w:rsid w:val="0013706E"/>
    <w:rsid w:val="0014109D"/>
    <w:rsid w:val="00142D8A"/>
    <w:rsid w:val="00143605"/>
    <w:rsid w:val="00144D98"/>
    <w:rsid w:val="00147685"/>
    <w:rsid w:val="0014780B"/>
    <w:rsid w:val="00153F2C"/>
    <w:rsid w:val="00173A2E"/>
    <w:rsid w:val="00176F85"/>
    <w:rsid w:val="001912D4"/>
    <w:rsid w:val="001A2B77"/>
    <w:rsid w:val="001A3CA2"/>
    <w:rsid w:val="001B10F0"/>
    <w:rsid w:val="001B3C50"/>
    <w:rsid w:val="001B709C"/>
    <w:rsid w:val="001C16F2"/>
    <w:rsid w:val="001C69CD"/>
    <w:rsid w:val="001C7ED9"/>
    <w:rsid w:val="001D0ACD"/>
    <w:rsid w:val="001D423D"/>
    <w:rsid w:val="001F7EFC"/>
    <w:rsid w:val="001F7F3C"/>
    <w:rsid w:val="00205ACE"/>
    <w:rsid w:val="00205DF9"/>
    <w:rsid w:val="00226404"/>
    <w:rsid w:val="00231410"/>
    <w:rsid w:val="00234FAA"/>
    <w:rsid w:val="0024056F"/>
    <w:rsid w:val="00246849"/>
    <w:rsid w:val="00246F2D"/>
    <w:rsid w:val="00252327"/>
    <w:rsid w:val="0025794F"/>
    <w:rsid w:val="00257CD7"/>
    <w:rsid w:val="00261ACF"/>
    <w:rsid w:val="00282A46"/>
    <w:rsid w:val="00286D62"/>
    <w:rsid w:val="00290F8A"/>
    <w:rsid w:val="0029462E"/>
    <w:rsid w:val="00297740"/>
    <w:rsid w:val="002A254C"/>
    <w:rsid w:val="002A4898"/>
    <w:rsid w:val="002B7047"/>
    <w:rsid w:val="002B7A25"/>
    <w:rsid w:val="002B7CC3"/>
    <w:rsid w:val="002C27AB"/>
    <w:rsid w:val="002C3A8C"/>
    <w:rsid w:val="002D60ED"/>
    <w:rsid w:val="002E1949"/>
    <w:rsid w:val="002E4B09"/>
    <w:rsid w:val="002F0A17"/>
    <w:rsid w:val="002F1812"/>
    <w:rsid w:val="002F7B96"/>
    <w:rsid w:val="00302DEA"/>
    <w:rsid w:val="003336EE"/>
    <w:rsid w:val="00334B27"/>
    <w:rsid w:val="003366F2"/>
    <w:rsid w:val="003437B7"/>
    <w:rsid w:val="0034699E"/>
    <w:rsid w:val="0034707C"/>
    <w:rsid w:val="003518B8"/>
    <w:rsid w:val="00352278"/>
    <w:rsid w:val="00352618"/>
    <w:rsid w:val="00353219"/>
    <w:rsid w:val="00354EC6"/>
    <w:rsid w:val="00357E23"/>
    <w:rsid w:val="0036060A"/>
    <w:rsid w:val="00361FDC"/>
    <w:rsid w:val="00367CEE"/>
    <w:rsid w:val="00380CB5"/>
    <w:rsid w:val="00396C93"/>
    <w:rsid w:val="003A26F7"/>
    <w:rsid w:val="003A28F8"/>
    <w:rsid w:val="003D0648"/>
    <w:rsid w:val="003D4096"/>
    <w:rsid w:val="003E0342"/>
    <w:rsid w:val="003E0C5B"/>
    <w:rsid w:val="003F1031"/>
    <w:rsid w:val="00403859"/>
    <w:rsid w:val="00405C1E"/>
    <w:rsid w:val="0041007B"/>
    <w:rsid w:val="00415B0A"/>
    <w:rsid w:val="00423A38"/>
    <w:rsid w:val="00426E86"/>
    <w:rsid w:val="00430112"/>
    <w:rsid w:val="0043355B"/>
    <w:rsid w:val="0043507A"/>
    <w:rsid w:val="004368AA"/>
    <w:rsid w:val="00441C32"/>
    <w:rsid w:val="00452239"/>
    <w:rsid w:val="00464083"/>
    <w:rsid w:val="0046529D"/>
    <w:rsid w:val="004805E5"/>
    <w:rsid w:val="0049068A"/>
    <w:rsid w:val="004968A3"/>
    <w:rsid w:val="004A1D82"/>
    <w:rsid w:val="004A44F9"/>
    <w:rsid w:val="004B37A6"/>
    <w:rsid w:val="004B3B11"/>
    <w:rsid w:val="004D0A7E"/>
    <w:rsid w:val="004D7353"/>
    <w:rsid w:val="004E3C40"/>
    <w:rsid w:val="004E618A"/>
    <w:rsid w:val="004F0263"/>
    <w:rsid w:val="004F04D3"/>
    <w:rsid w:val="004F2D69"/>
    <w:rsid w:val="004F4289"/>
    <w:rsid w:val="004F4626"/>
    <w:rsid w:val="004F5844"/>
    <w:rsid w:val="00502601"/>
    <w:rsid w:val="00520540"/>
    <w:rsid w:val="00525013"/>
    <w:rsid w:val="005310AE"/>
    <w:rsid w:val="005320FE"/>
    <w:rsid w:val="00532C32"/>
    <w:rsid w:val="005439A6"/>
    <w:rsid w:val="00544B6D"/>
    <w:rsid w:val="0055235F"/>
    <w:rsid w:val="00567083"/>
    <w:rsid w:val="00572BC4"/>
    <w:rsid w:val="00580E79"/>
    <w:rsid w:val="00582D66"/>
    <w:rsid w:val="00586F54"/>
    <w:rsid w:val="005901FC"/>
    <w:rsid w:val="00590368"/>
    <w:rsid w:val="005B0E80"/>
    <w:rsid w:val="005B50E2"/>
    <w:rsid w:val="005B786E"/>
    <w:rsid w:val="005C6DF6"/>
    <w:rsid w:val="005C791A"/>
    <w:rsid w:val="005D3DD4"/>
    <w:rsid w:val="005D606C"/>
    <w:rsid w:val="005E30C1"/>
    <w:rsid w:val="005E4D39"/>
    <w:rsid w:val="005E6BC6"/>
    <w:rsid w:val="005F2386"/>
    <w:rsid w:val="005F2606"/>
    <w:rsid w:val="00613996"/>
    <w:rsid w:val="00616F1F"/>
    <w:rsid w:val="00633F8D"/>
    <w:rsid w:val="00635C61"/>
    <w:rsid w:val="00636B44"/>
    <w:rsid w:val="0064277F"/>
    <w:rsid w:val="006436AE"/>
    <w:rsid w:val="00644E0E"/>
    <w:rsid w:val="00650CA1"/>
    <w:rsid w:val="00650FB2"/>
    <w:rsid w:val="00652628"/>
    <w:rsid w:val="00655110"/>
    <w:rsid w:val="006607F9"/>
    <w:rsid w:val="00664A6C"/>
    <w:rsid w:val="00671B35"/>
    <w:rsid w:val="00671BEC"/>
    <w:rsid w:val="006760EA"/>
    <w:rsid w:val="00680940"/>
    <w:rsid w:val="00687028"/>
    <w:rsid w:val="00691F77"/>
    <w:rsid w:val="006B13AB"/>
    <w:rsid w:val="006B4B0D"/>
    <w:rsid w:val="006C471C"/>
    <w:rsid w:val="006D34C1"/>
    <w:rsid w:val="006D3BCB"/>
    <w:rsid w:val="006E1778"/>
    <w:rsid w:val="006E277F"/>
    <w:rsid w:val="006E408B"/>
    <w:rsid w:val="006E4BDE"/>
    <w:rsid w:val="006E51D2"/>
    <w:rsid w:val="006E6A30"/>
    <w:rsid w:val="007022DD"/>
    <w:rsid w:val="007049FB"/>
    <w:rsid w:val="00711CB3"/>
    <w:rsid w:val="0071762D"/>
    <w:rsid w:val="0072713C"/>
    <w:rsid w:val="00737CAC"/>
    <w:rsid w:val="00754A71"/>
    <w:rsid w:val="00760C57"/>
    <w:rsid w:val="00766253"/>
    <w:rsid w:val="00767C1E"/>
    <w:rsid w:val="00773097"/>
    <w:rsid w:val="00773265"/>
    <w:rsid w:val="00780E94"/>
    <w:rsid w:val="00781F54"/>
    <w:rsid w:val="0078310A"/>
    <w:rsid w:val="0078409F"/>
    <w:rsid w:val="00784F2C"/>
    <w:rsid w:val="00786A9E"/>
    <w:rsid w:val="0078761A"/>
    <w:rsid w:val="007970B6"/>
    <w:rsid w:val="007A0E88"/>
    <w:rsid w:val="007A1850"/>
    <w:rsid w:val="007A69AF"/>
    <w:rsid w:val="007B2265"/>
    <w:rsid w:val="007C11E5"/>
    <w:rsid w:val="007C1563"/>
    <w:rsid w:val="007C7752"/>
    <w:rsid w:val="007D08A0"/>
    <w:rsid w:val="007D54BA"/>
    <w:rsid w:val="007D7F5B"/>
    <w:rsid w:val="007E0C15"/>
    <w:rsid w:val="007E5036"/>
    <w:rsid w:val="008020C1"/>
    <w:rsid w:val="00805B70"/>
    <w:rsid w:val="008226CF"/>
    <w:rsid w:val="00832DEB"/>
    <w:rsid w:val="00852D55"/>
    <w:rsid w:val="0085381F"/>
    <w:rsid w:val="00864ABE"/>
    <w:rsid w:val="008712BA"/>
    <w:rsid w:val="00873B05"/>
    <w:rsid w:val="00874CBE"/>
    <w:rsid w:val="00881B42"/>
    <w:rsid w:val="0089023F"/>
    <w:rsid w:val="0089149F"/>
    <w:rsid w:val="00891AC5"/>
    <w:rsid w:val="00891EA1"/>
    <w:rsid w:val="008935B5"/>
    <w:rsid w:val="00894E7D"/>
    <w:rsid w:val="008953C6"/>
    <w:rsid w:val="008A1925"/>
    <w:rsid w:val="008A221F"/>
    <w:rsid w:val="008A468B"/>
    <w:rsid w:val="008A68C9"/>
    <w:rsid w:val="008B26FF"/>
    <w:rsid w:val="008B5CCB"/>
    <w:rsid w:val="008B6C92"/>
    <w:rsid w:val="008C2213"/>
    <w:rsid w:val="008C5679"/>
    <w:rsid w:val="008C5E37"/>
    <w:rsid w:val="008C746F"/>
    <w:rsid w:val="008D3031"/>
    <w:rsid w:val="008D7356"/>
    <w:rsid w:val="008E32BF"/>
    <w:rsid w:val="008E3569"/>
    <w:rsid w:val="009059D6"/>
    <w:rsid w:val="00907ED5"/>
    <w:rsid w:val="0091210B"/>
    <w:rsid w:val="0091562E"/>
    <w:rsid w:val="009200F0"/>
    <w:rsid w:val="0092174A"/>
    <w:rsid w:val="00936DD7"/>
    <w:rsid w:val="00947544"/>
    <w:rsid w:val="00950AA9"/>
    <w:rsid w:val="00956EFE"/>
    <w:rsid w:val="0096120E"/>
    <w:rsid w:val="00962ACD"/>
    <w:rsid w:val="00966809"/>
    <w:rsid w:val="0097105E"/>
    <w:rsid w:val="00974C16"/>
    <w:rsid w:val="009829DB"/>
    <w:rsid w:val="00992BD5"/>
    <w:rsid w:val="00997FD0"/>
    <w:rsid w:val="009A538E"/>
    <w:rsid w:val="009B1152"/>
    <w:rsid w:val="009B7BDB"/>
    <w:rsid w:val="009C51DF"/>
    <w:rsid w:val="009C6AB1"/>
    <w:rsid w:val="009D0B0E"/>
    <w:rsid w:val="009E12BE"/>
    <w:rsid w:val="009E299B"/>
    <w:rsid w:val="009E5A38"/>
    <w:rsid w:val="009F1EAF"/>
    <w:rsid w:val="00A03068"/>
    <w:rsid w:val="00A03B1E"/>
    <w:rsid w:val="00A03E42"/>
    <w:rsid w:val="00A101E5"/>
    <w:rsid w:val="00A34FDB"/>
    <w:rsid w:val="00A36739"/>
    <w:rsid w:val="00A37B11"/>
    <w:rsid w:val="00A37B9B"/>
    <w:rsid w:val="00A667AE"/>
    <w:rsid w:val="00A6749A"/>
    <w:rsid w:val="00A730E2"/>
    <w:rsid w:val="00A7410C"/>
    <w:rsid w:val="00A75243"/>
    <w:rsid w:val="00A827CB"/>
    <w:rsid w:val="00A874B0"/>
    <w:rsid w:val="00A90C3A"/>
    <w:rsid w:val="00A94E17"/>
    <w:rsid w:val="00AA7E9F"/>
    <w:rsid w:val="00AB3D21"/>
    <w:rsid w:val="00AD1BB1"/>
    <w:rsid w:val="00AD2A4C"/>
    <w:rsid w:val="00AD66A2"/>
    <w:rsid w:val="00AD76FF"/>
    <w:rsid w:val="00AE3100"/>
    <w:rsid w:val="00AF6266"/>
    <w:rsid w:val="00B01183"/>
    <w:rsid w:val="00B03D48"/>
    <w:rsid w:val="00B05E97"/>
    <w:rsid w:val="00B15FA1"/>
    <w:rsid w:val="00B20EDD"/>
    <w:rsid w:val="00B21C49"/>
    <w:rsid w:val="00B21F6C"/>
    <w:rsid w:val="00B268EC"/>
    <w:rsid w:val="00B27D94"/>
    <w:rsid w:val="00B30171"/>
    <w:rsid w:val="00B30AAF"/>
    <w:rsid w:val="00B314BE"/>
    <w:rsid w:val="00B36771"/>
    <w:rsid w:val="00B41950"/>
    <w:rsid w:val="00B44F7A"/>
    <w:rsid w:val="00B45764"/>
    <w:rsid w:val="00B546CB"/>
    <w:rsid w:val="00B553D8"/>
    <w:rsid w:val="00B578EF"/>
    <w:rsid w:val="00B57CB1"/>
    <w:rsid w:val="00B636A3"/>
    <w:rsid w:val="00B64DF1"/>
    <w:rsid w:val="00B6707C"/>
    <w:rsid w:val="00B72197"/>
    <w:rsid w:val="00B749DB"/>
    <w:rsid w:val="00B74EDE"/>
    <w:rsid w:val="00B762D6"/>
    <w:rsid w:val="00B94784"/>
    <w:rsid w:val="00BB4416"/>
    <w:rsid w:val="00BB5461"/>
    <w:rsid w:val="00BB74DA"/>
    <w:rsid w:val="00BB787F"/>
    <w:rsid w:val="00BC0FC3"/>
    <w:rsid w:val="00BC1515"/>
    <w:rsid w:val="00BC4C6A"/>
    <w:rsid w:val="00BD1D88"/>
    <w:rsid w:val="00BD2226"/>
    <w:rsid w:val="00BE410B"/>
    <w:rsid w:val="00BF4FB7"/>
    <w:rsid w:val="00BF79BE"/>
    <w:rsid w:val="00C05961"/>
    <w:rsid w:val="00C061FC"/>
    <w:rsid w:val="00C104A6"/>
    <w:rsid w:val="00C10824"/>
    <w:rsid w:val="00C23CA3"/>
    <w:rsid w:val="00C250A1"/>
    <w:rsid w:val="00C26DCB"/>
    <w:rsid w:val="00C31FEC"/>
    <w:rsid w:val="00C32C5F"/>
    <w:rsid w:val="00C36013"/>
    <w:rsid w:val="00C366AB"/>
    <w:rsid w:val="00C45EA3"/>
    <w:rsid w:val="00C47056"/>
    <w:rsid w:val="00C51251"/>
    <w:rsid w:val="00C51312"/>
    <w:rsid w:val="00C52DCE"/>
    <w:rsid w:val="00C531BE"/>
    <w:rsid w:val="00C57BE7"/>
    <w:rsid w:val="00C60F91"/>
    <w:rsid w:val="00C65051"/>
    <w:rsid w:val="00C81831"/>
    <w:rsid w:val="00C821D1"/>
    <w:rsid w:val="00C83DD0"/>
    <w:rsid w:val="00C87726"/>
    <w:rsid w:val="00CA0122"/>
    <w:rsid w:val="00CA2FF0"/>
    <w:rsid w:val="00CA7245"/>
    <w:rsid w:val="00CB0743"/>
    <w:rsid w:val="00CB19D8"/>
    <w:rsid w:val="00CB3DE7"/>
    <w:rsid w:val="00CC0394"/>
    <w:rsid w:val="00CC2533"/>
    <w:rsid w:val="00CC3D3A"/>
    <w:rsid w:val="00CC58BA"/>
    <w:rsid w:val="00CC74B5"/>
    <w:rsid w:val="00CC7F73"/>
    <w:rsid w:val="00CD3CDD"/>
    <w:rsid w:val="00CD7438"/>
    <w:rsid w:val="00CE2CD7"/>
    <w:rsid w:val="00CF589C"/>
    <w:rsid w:val="00D017DD"/>
    <w:rsid w:val="00D03A96"/>
    <w:rsid w:val="00D046EB"/>
    <w:rsid w:val="00D1049C"/>
    <w:rsid w:val="00D23A70"/>
    <w:rsid w:val="00D3796D"/>
    <w:rsid w:val="00D4087A"/>
    <w:rsid w:val="00D44EC2"/>
    <w:rsid w:val="00D5058E"/>
    <w:rsid w:val="00D66E60"/>
    <w:rsid w:val="00D71741"/>
    <w:rsid w:val="00D73A74"/>
    <w:rsid w:val="00D845B0"/>
    <w:rsid w:val="00D87918"/>
    <w:rsid w:val="00D90DCD"/>
    <w:rsid w:val="00D91479"/>
    <w:rsid w:val="00D921B1"/>
    <w:rsid w:val="00DA13E0"/>
    <w:rsid w:val="00DA7E89"/>
    <w:rsid w:val="00DB1EA6"/>
    <w:rsid w:val="00DB4A36"/>
    <w:rsid w:val="00DB4C8A"/>
    <w:rsid w:val="00DB7F00"/>
    <w:rsid w:val="00DC18FF"/>
    <w:rsid w:val="00DC2A32"/>
    <w:rsid w:val="00DC441D"/>
    <w:rsid w:val="00DD017A"/>
    <w:rsid w:val="00DD1D78"/>
    <w:rsid w:val="00DD3776"/>
    <w:rsid w:val="00DD432B"/>
    <w:rsid w:val="00DD4C0A"/>
    <w:rsid w:val="00DE22E6"/>
    <w:rsid w:val="00DE251B"/>
    <w:rsid w:val="00DE766C"/>
    <w:rsid w:val="00DF199F"/>
    <w:rsid w:val="00DF4067"/>
    <w:rsid w:val="00E00ACF"/>
    <w:rsid w:val="00E01576"/>
    <w:rsid w:val="00E01834"/>
    <w:rsid w:val="00E05156"/>
    <w:rsid w:val="00E071F6"/>
    <w:rsid w:val="00E261D8"/>
    <w:rsid w:val="00E27C16"/>
    <w:rsid w:val="00E34120"/>
    <w:rsid w:val="00E34B67"/>
    <w:rsid w:val="00E41BFD"/>
    <w:rsid w:val="00E449AE"/>
    <w:rsid w:val="00E45860"/>
    <w:rsid w:val="00E60E44"/>
    <w:rsid w:val="00E660BA"/>
    <w:rsid w:val="00E672B7"/>
    <w:rsid w:val="00E71B75"/>
    <w:rsid w:val="00E72FBF"/>
    <w:rsid w:val="00E77CDA"/>
    <w:rsid w:val="00E80536"/>
    <w:rsid w:val="00E8108B"/>
    <w:rsid w:val="00E82231"/>
    <w:rsid w:val="00E92CB8"/>
    <w:rsid w:val="00EA1B4B"/>
    <w:rsid w:val="00EB0BE3"/>
    <w:rsid w:val="00EB6F44"/>
    <w:rsid w:val="00EC01D9"/>
    <w:rsid w:val="00EC21F8"/>
    <w:rsid w:val="00ED4CD9"/>
    <w:rsid w:val="00ED5BC8"/>
    <w:rsid w:val="00ED7F6A"/>
    <w:rsid w:val="00EE0833"/>
    <w:rsid w:val="00EE1078"/>
    <w:rsid w:val="00EE69BB"/>
    <w:rsid w:val="00EF62E9"/>
    <w:rsid w:val="00EF659E"/>
    <w:rsid w:val="00F0126F"/>
    <w:rsid w:val="00F034A7"/>
    <w:rsid w:val="00F03618"/>
    <w:rsid w:val="00F07147"/>
    <w:rsid w:val="00F20DB6"/>
    <w:rsid w:val="00F23762"/>
    <w:rsid w:val="00F24B98"/>
    <w:rsid w:val="00F527EE"/>
    <w:rsid w:val="00F57AB9"/>
    <w:rsid w:val="00F6033D"/>
    <w:rsid w:val="00F638E3"/>
    <w:rsid w:val="00F73737"/>
    <w:rsid w:val="00F83EEA"/>
    <w:rsid w:val="00FA064D"/>
    <w:rsid w:val="00FB6D63"/>
    <w:rsid w:val="00FB7735"/>
    <w:rsid w:val="00FC212B"/>
    <w:rsid w:val="00FC4744"/>
    <w:rsid w:val="00FD1F34"/>
    <w:rsid w:val="00FD2D73"/>
    <w:rsid w:val="00FD397F"/>
    <w:rsid w:val="00FD56E3"/>
    <w:rsid w:val="00FF3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0EBFC6D-4DF2-490B-BFA2-76E1CE14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26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6C93"/>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semiHidden/>
    <w:rsid w:val="00DB1EA6"/>
    <w:pPr>
      <w:spacing w:after="0" w:line="240" w:lineRule="auto"/>
    </w:pPr>
    <w:rPr>
      <w:rFonts w:ascii="Tahoma" w:hAnsi="Tahoma" w:cs="Tahoma"/>
      <w:sz w:val="16"/>
      <w:szCs w:val="16"/>
    </w:rPr>
  </w:style>
  <w:style w:type="paragraph" w:customStyle="1" w:styleId="1">
    <w:name w:val="Абзац списка1"/>
    <w:basedOn w:val="a"/>
    <w:rsid w:val="009E12BE"/>
    <w:pPr>
      <w:ind w:left="720"/>
      <w:contextualSpacing/>
    </w:pPr>
  </w:style>
  <w:style w:type="character" w:customStyle="1" w:styleId="a5">
    <w:name w:val="Текст выноски Знак"/>
    <w:basedOn w:val="a0"/>
    <w:link w:val="a4"/>
    <w:semiHidden/>
    <w:rsid w:val="00DB1EA6"/>
    <w:rPr>
      <w:rFonts w:ascii="Tahoma" w:hAnsi="Tahoma" w:cs="Tahoma"/>
      <w:sz w:val="16"/>
      <w:szCs w:val="16"/>
    </w:rPr>
  </w:style>
  <w:style w:type="paragraph" w:styleId="a6">
    <w:name w:val="header"/>
    <w:basedOn w:val="a"/>
    <w:link w:val="a7"/>
    <w:semiHidden/>
    <w:rsid w:val="00C250A1"/>
    <w:pPr>
      <w:tabs>
        <w:tab w:val="center" w:pos="4677"/>
        <w:tab w:val="right" w:pos="9355"/>
      </w:tabs>
      <w:spacing w:after="0" w:line="240" w:lineRule="auto"/>
    </w:pPr>
  </w:style>
  <w:style w:type="paragraph" w:styleId="a8">
    <w:name w:val="footer"/>
    <w:basedOn w:val="a"/>
    <w:link w:val="a9"/>
    <w:rsid w:val="00C250A1"/>
    <w:pPr>
      <w:tabs>
        <w:tab w:val="center" w:pos="4677"/>
        <w:tab w:val="right" w:pos="9355"/>
      </w:tabs>
      <w:spacing w:after="0" w:line="240" w:lineRule="auto"/>
    </w:pPr>
  </w:style>
  <w:style w:type="character" w:customStyle="1" w:styleId="a7">
    <w:name w:val="Верхний колонтитул Знак"/>
    <w:basedOn w:val="a0"/>
    <w:link w:val="a6"/>
    <w:semiHidden/>
    <w:rsid w:val="00C250A1"/>
    <w:rPr>
      <w:rFonts w:cs="Times New Roman"/>
    </w:rPr>
  </w:style>
  <w:style w:type="table" w:styleId="10">
    <w:name w:val="Table Grid 1"/>
    <w:basedOn w:val="a1"/>
    <w:rsid w:val="00502601"/>
    <w:pPr>
      <w:spacing w:after="200" w:line="276"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a9">
    <w:name w:val="Нижний колонтитул Знак"/>
    <w:basedOn w:val="a0"/>
    <w:link w:val="a8"/>
    <w:rsid w:val="00C250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7726</Words>
  <Characters>44040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Биомониторинг</vt:lpstr>
    </vt:vector>
  </TitlesOfParts>
  <Company>Microsoft</Company>
  <LinksUpToDate>false</LinksUpToDate>
  <CharactersWithSpaces>51663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Биомониторинг</dc:title>
  <dc:subject/>
  <dc:creator>Admin</dc:creator>
  <cp:keywords/>
  <dc:description/>
  <cp:lastModifiedBy>admin</cp:lastModifiedBy>
  <cp:revision>2</cp:revision>
  <cp:lastPrinted>2010-05-23T14:11:00Z</cp:lastPrinted>
  <dcterms:created xsi:type="dcterms:W3CDTF">2014-05-10T05:15:00Z</dcterms:created>
  <dcterms:modified xsi:type="dcterms:W3CDTF">2014-05-10T05:15:00Z</dcterms:modified>
</cp:coreProperties>
</file>