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C26" w:rsidRDefault="00781C26">
      <w:pPr>
        <w:pStyle w:val="a3"/>
      </w:pPr>
    </w:p>
    <w:p w:rsidR="007B5F4E" w:rsidRDefault="007B5F4E">
      <w:pPr>
        <w:pStyle w:val="a3"/>
      </w:pPr>
      <w:r>
        <w:t>Министерство образования РТ</w:t>
      </w:r>
    </w:p>
    <w:p w:rsidR="007B5F4E" w:rsidRDefault="007B5F4E">
      <w:pPr>
        <w:jc w:val="center"/>
        <w:rPr>
          <w:sz w:val="36"/>
        </w:rPr>
      </w:pPr>
    </w:p>
    <w:p w:rsidR="007B5F4E" w:rsidRDefault="007B5F4E">
      <w:pPr>
        <w:jc w:val="center"/>
        <w:rPr>
          <w:sz w:val="36"/>
        </w:rPr>
      </w:pPr>
      <w:r>
        <w:rPr>
          <w:sz w:val="36"/>
        </w:rPr>
        <w:t>Альметьевский нефтяной институт</w:t>
      </w:r>
    </w:p>
    <w:p w:rsidR="007B5F4E" w:rsidRDefault="007B5F4E">
      <w:pPr>
        <w:jc w:val="center"/>
        <w:rPr>
          <w:sz w:val="36"/>
        </w:rPr>
      </w:pPr>
    </w:p>
    <w:p w:rsidR="007B5F4E" w:rsidRDefault="007B5F4E">
      <w:pPr>
        <w:jc w:val="center"/>
        <w:rPr>
          <w:sz w:val="28"/>
        </w:rPr>
      </w:pPr>
      <w:r>
        <w:rPr>
          <w:sz w:val="36"/>
        </w:rPr>
        <w:t>Кафедра АИТ</w:t>
      </w:r>
    </w:p>
    <w:p w:rsidR="007B5F4E" w:rsidRDefault="007B5F4E">
      <w:pPr>
        <w:jc w:val="center"/>
        <w:rPr>
          <w:sz w:val="28"/>
        </w:rPr>
      </w:pPr>
    </w:p>
    <w:p w:rsidR="007B5F4E" w:rsidRDefault="007B5F4E">
      <w:pPr>
        <w:jc w:val="center"/>
        <w:rPr>
          <w:sz w:val="28"/>
        </w:rPr>
      </w:pPr>
    </w:p>
    <w:p w:rsidR="007B5F4E" w:rsidRDefault="007B5F4E">
      <w:pPr>
        <w:jc w:val="center"/>
        <w:rPr>
          <w:sz w:val="28"/>
        </w:rPr>
      </w:pPr>
    </w:p>
    <w:p w:rsidR="007B5F4E" w:rsidRDefault="007B5F4E">
      <w:pPr>
        <w:jc w:val="center"/>
        <w:rPr>
          <w:sz w:val="28"/>
        </w:rPr>
      </w:pPr>
    </w:p>
    <w:p w:rsidR="007B5F4E" w:rsidRDefault="007B5F4E">
      <w:pPr>
        <w:jc w:val="center"/>
        <w:rPr>
          <w:sz w:val="28"/>
        </w:rPr>
      </w:pPr>
    </w:p>
    <w:p w:rsidR="007B5F4E" w:rsidRDefault="007B5F4E">
      <w:pPr>
        <w:pStyle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Лабораторная работа </w:t>
      </w:r>
    </w:p>
    <w:p w:rsidR="007B5F4E" w:rsidRDefault="007B5F4E">
      <w:pPr>
        <w:jc w:val="center"/>
        <w:rPr>
          <w:sz w:val="48"/>
        </w:rPr>
      </w:pPr>
    </w:p>
    <w:p w:rsidR="007B5F4E" w:rsidRDefault="007B5F4E">
      <w:pPr>
        <w:pStyle w:val="a3"/>
        <w:spacing w:line="360" w:lineRule="auto"/>
        <w:rPr>
          <w:i/>
          <w:sz w:val="40"/>
        </w:rPr>
      </w:pPr>
      <w:r>
        <w:rPr>
          <w:i/>
          <w:sz w:val="40"/>
        </w:rPr>
        <w:t>«СОЗДАНИЕ ПРОЕКТА С ИСПОЛЬЗОВАНИЕМ ПРОГРАММЫ GeniDAQ И КОНТРОЛЛЕРОВ СЕРИИ АДАМ-4000»</w:t>
      </w:r>
    </w:p>
    <w:p w:rsidR="007B5F4E" w:rsidRDefault="007B5F4E">
      <w:pPr>
        <w:jc w:val="center"/>
        <w:rPr>
          <w:sz w:val="44"/>
        </w:rPr>
      </w:pPr>
    </w:p>
    <w:p w:rsidR="007B5F4E" w:rsidRDefault="007B5F4E">
      <w:pPr>
        <w:jc w:val="center"/>
        <w:rPr>
          <w:sz w:val="44"/>
        </w:rPr>
      </w:pPr>
    </w:p>
    <w:p w:rsidR="007B5F4E" w:rsidRDefault="007B5F4E">
      <w:pPr>
        <w:jc w:val="center"/>
        <w:rPr>
          <w:sz w:val="36"/>
        </w:rPr>
      </w:pPr>
    </w:p>
    <w:p w:rsidR="007B5F4E" w:rsidRDefault="007B5F4E">
      <w:pPr>
        <w:jc w:val="center"/>
        <w:rPr>
          <w:sz w:val="36"/>
        </w:rPr>
      </w:pPr>
    </w:p>
    <w:p w:rsidR="007B5F4E" w:rsidRDefault="007B5F4E">
      <w:pPr>
        <w:jc w:val="center"/>
        <w:rPr>
          <w:sz w:val="36"/>
        </w:rPr>
      </w:pPr>
    </w:p>
    <w:p w:rsidR="007B5F4E" w:rsidRDefault="007B5F4E">
      <w:pPr>
        <w:jc w:val="center"/>
        <w:rPr>
          <w:sz w:val="36"/>
        </w:rPr>
      </w:pPr>
    </w:p>
    <w:p w:rsidR="007B5F4E" w:rsidRDefault="007B5F4E">
      <w:pPr>
        <w:jc w:val="center"/>
        <w:rPr>
          <w:sz w:val="36"/>
        </w:rPr>
      </w:pPr>
      <w:r>
        <w:rPr>
          <w:sz w:val="36"/>
        </w:rPr>
        <w:t xml:space="preserve">                                                     Выполнили: студенты гр. 38-61</w:t>
      </w:r>
    </w:p>
    <w:p w:rsidR="007B5F4E" w:rsidRPr="004D4C28" w:rsidRDefault="007B5F4E">
      <w:pPr>
        <w:jc w:val="center"/>
        <w:rPr>
          <w:sz w:val="36"/>
        </w:rPr>
      </w:pPr>
      <w:r>
        <w:rPr>
          <w:sz w:val="36"/>
        </w:rPr>
        <w:t xml:space="preserve">                                                                  Хакимов Р.К.</w:t>
      </w:r>
      <w:r w:rsidRPr="004D4C28">
        <w:rPr>
          <w:sz w:val="36"/>
        </w:rPr>
        <w:t xml:space="preserve">  </w:t>
      </w:r>
    </w:p>
    <w:p w:rsidR="007B5F4E" w:rsidRDefault="007B5F4E">
      <w:pPr>
        <w:jc w:val="center"/>
        <w:rPr>
          <w:sz w:val="36"/>
        </w:rPr>
      </w:pPr>
      <w:r>
        <w:rPr>
          <w:sz w:val="36"/>
        </w:rPr>
        <w:t xml:space="preserve">                                                                 </w:t>
      </w:r>
      <w:r w:rsidRPr="004D4C28">
        <w:rPr>
          <w:sz w:val="36"/>
        </w:rPr>
        <w:t xml:space="preserve">  </w:t>
      </w:r>
      <w:r>
        <w:rPr>
          <w:sz w:val="36"/>
        </w:rPr>
        <w:t xml:space="preserve"> Кузьмина О.И.</w:t>
      </w:r>
    </w:p>
    <w:p w:rsidR="007B5F4E" w:rsidRDefault="007B5F4E">
      <w:pPr>
        <w:jc w:val="center"/>
        <w:rPr>
          <w:sz w:val="36"/>
        </w:rPr>
      </w:pPr>
      <w:r>
        <w:rPr>
          <w:sz w:val="36"/>
        </w:rPr>
        <w:t xml:space="preserve">                                                                 </w:t>
      </w:r>
    </w:p>
    <w:p w:rsidR="007B5F4E" w:rsidRDefault="007B5F4E">
      <w:pPr>
        <w:jc w:val="center"/>
        <w:rPr>
          <w:sz w:val="36"/>
        </w:rPr>
      </w:pPr>
      <w:r>
        <w:rPr>
          <w:sz w:val="36"/>
        </w:rPr>
        <w:t xml:space="preserve">                                          Проверил: преподаватель</w:t>
      </w:r>
    </w:p>
    <w:p w:rsidR="007B5F4E" w:rsidRDefault="007B5F4E">
      <w:pPr>
        <w:jc w:val="center"/>
        <w:rPr>
          <w:sz w:val="36"/>
        </w:rPr>
      </w:pPr>
      <w:r>
        <w:rPr>
          <w:sz w:val="36"/>
        </w:rPr>
        <w:t xml:space="preserve">                                                                   Тугашова Л. Г.</w:t>
      </w:r>
    </w:p>
    <w:p w:rsidR="007B5F4E" w:rsidRDefault="007B5F4E">
      <w:pPr>
        <w:jc w:val="center"/>
        <w:rPr>
          <w:sz w:val="36"/>
        </w:rPr>
      </w:pPr>
    </w:p>
    <w:p w:rsidR="007B5F4E" w:rsidRDefault="007B5F4E">
      <w:pPr>
        <w:jc w:val="center"/>
        <w:rPr>
          <w:sz w:val="36"/>
        </w:rPr>
      </w:pPr>
    </w:p>
    <w:p w:rsidR="007B5F4E" w:rsidRDefault="007B5F4E">
      <w:pPr>
        <w:jc w:val="center"/>
        <w:rPr>
          <w:sz w:val="16"/>
          <w:szCs w:val="16"/>
          <w:lang w:val="en-US"/>
        </w:rPr>
      </w:pPr>
    </w:p>
    <w:p w:rsidR="007B5F4E" w:rsidRDefault="007B5F4E">
      <w:pPr>
        <w:jc w:val="center"/>
        <w:rPr>
          <w:sz w:val="16"/>
          <w:szCs w:val="16"/>
          <w:lang w:val="en-US"/>
        </w:rPr>
      </w:pPr>
    </w:p>
    <w:p w:rsidR="007B5F4E" w:rsidRDefault="007B5F4E">
      <w:pPr>
        <w:jc w:val="center"/>
        <w:rPr>
          <w:sz w:val="16"/>
          <w:szCs w:val="16"/>
          <w:lang w:val="en-US"/>
        </w:rPr>
      </w:pPr>
    </w:p>
    <w:p w:rsidR="007B5F4E" w:rsidRDefault="007B5F4E">
      <w:pPr>
        <w:jc w:val="center"/>
        <w:rPr>
          <w:sz w:val="16"/>
          <w:szCs w:val="16"/>
          <w:lang w:val="en-US"/>
        </w:rPr>
      </w:pPr>
    </w:p>
    <w:p w:rsidR="007B5F4E" w:rsidRPr="004D4C28" w:rsidRDefault="007B5F4E">
      <w:pPr>
        <w:jc w:val="center"/>
        <w:rPr>
          <w:sz w:val="16"/>
          <w:szCs w:val="16"/>
          <w:lang w:val="en-US"/>
        </w:rPr>
      </w:pPr>
    </w:p>
    <w:p w:rsidR="007B5F4E" w:rsidRDefault="007B5F4E">
      <w:pPr>
        <w:jc w:val="center"/>
        <w:rPr>
          <w:sz w:val="36"/>
        </w:rPr>
      </w:pPr>
    </w:p>
    <w:p w:rsidR="007B5F4E" w:rsidRDefault="007B5F4E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Альметьевск 2003</w:t>
      </w:r>
    </w:p>
    <w:p w:rsidR="007B5F4E" w:rsidRDefault="007B5F4E">
      <w:pPr>
        <w:jc w:val="center"/>
      </w:pPr>
    </w:p>
    <w:p w:rsidR="007B5F4E" w:rsidRDefault="007B5F4E">
      <w:pPr>
        <w:pStyle w:val="a4"/>
        <w:spacing w:line="240" w:lineRule="auto"/>
      </w:pPr>
      <w:r>
        <w:t>Для создания АСУ ТП НПС использовалась SCADA-система на базе программы GeniDAQ и модульные контроллеры серии ADAM 4000.</w:t>
      </w:r>
    </w:p>
    <w:p w:rsidR="007B5F4E" w:rsidRDefault="007B5F4E">
      <w:pPr>
        <w:ind w:firstLine="567"/>
        <w:jc w:val="both"/>
        <w:rPr>
          <w:b/>
          <w:sz w:val="28"/>
        </w:rPr>
      </w:pPr>
    </w:p>
    <w:p w:rsidR="007B5F4E" w:rsidRDefault="007B5F4E">
      <w:pPr>
        <w:ind w:firstLine="567"/>
        <w:jc w:val="both"/>
        <w:rPr>
          <w:b/>
          <w:sz w:val="28"/>
        </w:rPr>
      </w:pPr>
      <w:r>
        <w:rPr>
          <w:b/>
          <w:sz w:val="28"/>
        </w:rPr>
        <w:t>Объём автоматизации колонны ректификации:</w:t>
      </w:r>
    </w:p>
    <w:p w:rsidR="007B5F4E" w:rsidRDefault="007B5F4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Измерение, индикация и регулирование уровня смеси в колонне;</w:t>
      </w:r>
    </w:p>
    <w:p w:rsidR="007B5F4E" w:rsidRDefault="007B5F4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Измерение притока нефти на входе в колонну;</w:t>
      </w:r>
    </w:p>
    <w:p w:rsidR="007B5F4E" w:rsidRDefault="007B5F4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Измерение притока смеси на рибойлер;</w:t>
      </w:r>
    </w:p>
    <w:p w:rsidR="007B5F4E" w:rsidRDefault="007B5F4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Сигнализация и сигнализация предельного уровня смеси.</w:t>
      </w:r>
    </w:p>
    <w:p w:rsidR="007B5F4E" w:rsidRDefault="007B5F4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Измерение температуры рибойлера, пара и кубовой жидкости.</w:t>
      </w:r>
    </w:p>
    <w:p w:rsidR="007B5F4E" w:rsidRDefault="007B5F4E">
      <w:pPr>
        <w:pStyle w:val="a4"/>
        <w:spacing w:line="240" w:lineRule="auto"/>
      </w:pPr>
    </w:p>
    <w:p w:rsidR="007B5F4E" w:rsidRDefault="007B5F4E">
      <w:pPr>
        <w:pStyle w:val="a4"/>
        <w:spacing w:line="240" w:lineRule="auto"/>
      </w:pPr>
      <w:r>
        <w:t>При создании АСУ ТП, ввиду отсутствия реальных технологических объектов и процессов, использовались их математические модели.</w:t>
      </w:r>
    </w:p>
    <w:p w:rsidR="007B5F4E" w:rsidRDefault="007B5F4E">
      <w:pPr>
        <w:ind w:firstLine="567"/>
        <w:jc w:val="both"/>
        <w:rPr>
          <w:sz w:val="28"/>
        </w:rPr>
      </w:pPr>
      <w:r>
        <w:rPr>
          <w:sz w:val="28"/>
        </w:rPr>
        <w:t xml:space="preserve">Проект АСУ ТП под оболочкой  SCADA-сиcтемы GeniDAQ представляет собой программно оформленный алгоритм работы системы, разбитый на два вида окона: </w:t>
      </w:r>
      <w:r>
        <w:rPr>
          <w:b/>
          <w:sz w:val="28"/>
        </w:rPr>
        <w:t>TASK</w:t>
      </w:r>
      <w:r>
        <w:rPr>
          <w:sz w:val="28"/>
        </w:rPr>
        <w:t xml:space="preserve"> и </w:t>
      </w:r>
      <w:r>
        <w:rPr>
          <w:b/>
          <w:sz w:val="28"/>
        </w:rPr>
        <w:t>DISPLAY</w:t>
      </w:r>
      <w:r>
        <w:rPr>
          <w:sz w:val="28"/>
        </w:rPr>
        <w:t>. В окнах TASK задаётся собственно алгоритм функционирования АСУ ТП с помощью готовых программных блоков (объектов программной среды), объединяемых в единую систему посредством линий связи.</w:t>
      </w:r>
    </w:p>
    <w:p w:rsidR="007B5F4E" w:rsidRDefault="007B5F4E">
      <w:pPr>
        <w:ind w:firstLine="567"/>
        <w:jc w:val="both"/>
        <w:rPr>
          <w:sz w:val="28"/>
        </w:rPr>
      </w:pPr>
      <w:r>
        <w:rPr>
          <w:sz w:val="28"/>
        </w:rPr>
        <w:t>В окнах DISPLAY создаётся рабочий интерфейс оператора АСУ ТП, также посредством готовых элементов.</w:t>
      </w:r>
    </w:p>
    <w:p w:rsidR="007B5F4E" w:rsidRDefault="007B5F4E">
      <w:pPr>
        <w:ind w:firstLine="567"/>
        <w:jc w:val="center"/>
        <w:rPr>
          <w:b/>
          <w:sz w:val="28"/>
        </w:rPr>
      </w:pPr>
    </w:p>
    <w:p w:rsidR="007B5F4E" w:rsidRDefault="007B5F4E">
      <w:pPr>
        <w:ind w:firstLine="567"/>
        <w:jc w:val="center"/>
        <w:rPr>
          <w:b/>
          <w:sz w:val="28"/>
        </w:rPr>
      </w:pPr>
    </w:p>
    <w:p w:rsidR="007B5F4E" w:rsidRDefault="007B5F4E">
      <w:pPr>
        <w:ind w:firstLine="567"/>
        <w:jc w:val="center"/>
        <w:rPr>
          <w:b/>
          <w:sz w:val="28"/>
        </w:rPr>
      </w:pPr>
    </w:p>
    <w:p w:rsidR="007B5F4E" w:rsidRDefault="007B5F4E">
      <w:pPr>
        <w:ind w:firstLine="567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TASK1 </w:t>
      </w:r>
      <w:r>
        <w:rPr>
          <w:b/>
          <w:sz w:val="28"/>
        </w:rPr>
        <w:t>разработчик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задач</w:t>
      </w:r>
      <w:r>
        <w:rPr>
          <w:b/>
          <w:sz w:val="28"/>
          <w:lang w:val="en-US"/>
        </w:rPr>
        <w:t xml:space="preserve"> (Task Designer).</w:t>
      </w:r>
    </w:p>
    <w:p w:rsidR="007B5F4E" w:rsidRDefault="007B5F4E">
      <w:pPr>
        <w:ind w:firstLine="567"/>
        <w:jc w:val="both"/>
        <w:rPr>
          <w:sz w:val="28"/>
        </w:rPr>
      </w:pPr>
      <w:r>
        <w:rPr>
          <w:sz w:val="28"/>
        </w:rPr>
        <w:t>В данном окне используются следующие блоки:</w:t>
      </w:r>
    </w:p>
    <w:p w:rsidR="007B5F4E" w:rsidRDefault="007B5F4E">
      <w:pPr>
        <w:ind w:firstLine="567"/>
        <w:jc w:val="both"/>
        <w:rPr>
          <w:sz w:val="28"/>
        </w:rPr>
      </w:pPr>
      <w:r>
        <w:rPr>
          <w:b/>
          <w:sz w:val="28"/>
        </w:rPr>
        <w:t>Basic Script (SCR#)</w:t>
      </w:r>
      <w:r>
        <w:rPr>
          <w:sz w:val="28"/>
        </w:rPr>
        <w:t xml:space="preserve"> - блок встроенного средства программирования;</w:t>
      </w:r>
    </w:p>
    <w:p w:rsidR="007B5F4E" w:rsidRDefault="007B5F4E">
      <w:pPr>
        <w:ind w:firstLine="567"/>
        <w:jc w:val="both"/>
        <w:rPr>
          <w:sz w:val="28"/>
        </w:rPr>
      </w:pPr>
      <w:r>
        <w:rPr>
          <w:b/>
          <w:sz w:val="28"/>
        </w:rPr>
        <w:t>Tag (Tag*)</w:t>
      </w:r>
      <w:r>
        <w:rPr>
          <w:sz w:val="28"/>
        </w:rPr>
        <w:t xml:space="preserve"> - блок-контейнер переменной типа Tag, используется для передачи значения переменной между окнами TASK, DISPLAY;</w:t>
      </w:r>
    </w:p>
    <w:p w:rsidR="007B5F4E" w:rsidRDefault="007B5F4E">
      <w:pPr>
        <w:ind w:firstLine="567"/>
        <w:jc w:val="both"/>
        <w:rPr>
          <w:sz w:val="28"/>
        </w:rPr>
      </w:pPr>
    </w:p>
    <w:p w:rsidR="007B5F4E" w:rsidRDefault="007B5F4E">
      <w:pPr>
        <w:ind w:firstLine="567"/>
        <w:jc w:val="both"/>
        <w:rPr>
          <w:sz w:val="28"/>
        </w:rPr>
      </w:pPr>
      <w:r>
        <w:rPr>
          <w:sz w:val="28"/>
        </w:rPr>
        <w:t xml:space="preserve">Блок </w:t>
      </w:r>
      <w:r>
        <w:rPr>
          <w:sz w:val="28"/>
          <w:bdr w:val="single" w:sz="4" w:space="0" w:color="auto" w:shadow="1"/>
          <w:shd w:val="solid" w:color="C0C0C0" w:fill="auto"/>
        </w:rPr>
        <w:t>SCR1</w:t>
      </w:r>
      <w:r>
        <w:rPr>
          <w:sz w:val="28"/>
        </w:rPr>
        <w:t xml:space="preserve">служит для формирования текущего значения расхода   жидкости на входе в колонну и регулирующего воздействия, Значение расхода выводится в окне DISPLAY1 в блоке </w:t>
      </w:r>
      <w:r>
        <w:rPr>
          <w:sz w:val="28"/>
          <w:lang w:val="en-US"/>
        </w:rPr>
        <w:t>Numeric</w:t>
      </w:r>
      <w:r>
        <w:rPr>
          <w:sz w:val="28"/>
        </w:rPr>
        <w:t xml:space="preserve"> </w:t>
      </w:r>
      <w:r>
        <w:rPr>
          <w:sz w:val="28"/>
          <w:lang w:val="en-US"/>
        </w:rPr>
        <w:t>String</w:t>
      </w:r>
      <w:r>
        <w:rPr>
          <w:sz w:val="28"/>
        </w:rPr>
        <w:t>.</w:t>
      </w:r>
    </w:p>
    <w:p w:rsidR="007B5F4E" w:rsidRDefault="007B5F4E">
      <w:pPr>
        <w:ind w:firstLine="567"/>
        <w:jc w:val="both"/>
        <w:rPr>
          <w:sz w:val="28"/>
        </w:rPr>
      </w:pPr>
    </w:p>
    <w:p w:rsidR="007B5F4E" w:rsidRDefault="007B5F4E">
      <w:pPr>
        <w:ind w:firstLine="567"/>
        <w:jc w:val="both"/>
        <w:rPr>
          <w:sz w:val="28"/>
        </w:rPr>
      </w:pPr>
      <w:r>
        <w:rPr>
          <w:sz w:val="28"/>
        </w:rPr>
        <w:t xml:space="preserve">Блок </w:t>
      </w:r>
      <w:r>
        <w:rPr>
          <w:sz w:val="28"/>
          <w:bdr w:val="single" w:sz="4" w:space="0" w:color="auto" w:shadow="1"/>
          <w:shd w:val="solid" w:color="C0C0C0" w:fill="auto"/>
        </w:rPr>
        <w:t>SCR2</w:t>
      </w:r>
      <w:r>
        <w:rPr>
          <w:sz w:val="28"/>
        </w:rPr>
        <w:t xml:space="preserve">: здесь формируются значения тепературы жидкости на входе колонны, значение тепературы рибойлера и расхода кубовой жидкости, индикация текущего уровня жидкости в кубовой секции, его сигнализация при аварийной ситуации, расход газа  и кубовой жидкости, тепература кубовой жидкости, а также качество смеси. Индикация выводится в  окнах </w:t>
      </w:r>
      <w:r>
        <w:rPr>
          <w:sz w:val="28"/>
          <w:lang w:val="en-US"/>
        </w:rPr>
        <w:t>DISPLAY</w:t>
      </w:r>
      <w:r w:rsidRPr="004D4C28">
        <w:rPr>
          <w:sz w:val="28"/>
        </w:rPr>
        <w:t>1</w:t>
      </w:r>
      <w:r>
        <w:rPr>
          <w:sz w:val="28"/>
        </w:rPr>
        <w:t xml:space="preserve"> в блоке </w:t>
      </w:r>
      <w:r>
        <w:rPr>
          <w:sz w:val="28"/>
          <w:lang w:val="en-US"/>
        </w:rPr>
        <w:t>Numeric</w:t>
      </w:r>
      <w:r>
        <w:rPr>
          <w:sz w:val="28"/>
        </w:rPr>
        <w:t xml:space="preserve"> </w:t>
      </w:r>
      <w:r>
        <w:rPr>
          <w:sz w:val="28"/>
          <w:lang w:val="en-US"/>
        </w:rPr>
        <w:t>String</w:t>
      </w:r>
      <w:r>
        <w:rPr>
          <w:sz w:val="28"/>
        </w:rPr>
        <w:t>.</w:t>
      </w:r>
    </w:p>
    <w:p w:rsidR="007B5F4E" w:rsidRDefault="007B5F4E">
      <w:pPr>
        <w:ind w:firstLine="567"/>
        <w:jc w:val="both"/>
        <w:rPr>
          <w:sz w:val="28"/>
        </w:rPr>
      </w:pPr>
      <w:r>
        <w:rPr>
          <w:sz w:val="28"/>
        </w:rPr>
        <w:t xml:space="preserve">Блок </w:t>
      </w:r>
      <w:r>
        <w:rPr>
          <w:sz w:val="28"/>
          <w:bdr w:val="single" w:sz="4" w:space="0" w:color="auto" w:shadow="1"/>
          <w:shd w:val="solid" w:color="C0C0C0" w:fill="auto"/>
          <w:lang w:val="en-US"/>
        </w:rPr>
        <w:t>SCR</w:t>
      </w:r>
      <w:r w:rsidRPr="004D4C28">
        <w:rPr>
          <w:sz w:val="28"/>
          <w:bdr w:val="single" w:sz="4" w:space="0" w:color="auto" w:shadow="1"/>
          <w:shd w:val="solid" w:color="C0C0C0" w:fill="auto"/>
        </w:rPr>
        <w:t>3</w:t>
      </w:r>
      <w:r>
        <w:rPr>
          <w:sz w:val="28"/>
        </w:rPr>
        <w:t xml:space="preserve">предназначен для формирования значения тепературы пара и кубовой жидкости на выходе колонны, значение расхода пара, индикация текущего расхода пара и тепературы жидкости в кубовой секции. Индикация выводится в  окнах </w:t>
      </w:r>
      <w:r>
        <w:rPr>
          <w:sz w:val="28"/>
          <w:lang w:val="en-US"/>
        </w:rPr>
        <w:t>DISPLAY</w:t>
      </w:r>
      <w:r w:rsidRPr="004D4C28">
        <w:rPr>
          <w:sz w:val="28"/>
        </w:rPr>
        <w:t>1</w:t>
      </w:r>
      <w:r>
        <w:rPr>
          <w:sz w:val="28"/>
        </w:rPr>
        <w:t xml:space="preserve"> в блоке </w:t>
      </w:r>
      <w:r>
        <w:rPr>
          <w:sz w:val="28"/>
          <w:lang w:val="en-US"/>
        </w:rPr>
        <w:t>Numeric</w:t>
      </w:r>
      <w:r>
        <w:rPr>
          <w:sz w:val="28"/>
        </w:rPr>
        <w:t xml:space="preserve"> </w:t>
      </w:r>
      <w:r>
        <w:rPr>
          <w:sz w:val="28"/>
          <w:lang w:val="en-US"/>
        </w:rPr>
        <w:t>String</w:t>
      </w:r>
    </w:p>
    <w:p w:rsidR="007B5F4E" w:rsidRDefault="007B5F4E">
      <w:pPr>
        <w:ind w:firstLine="567"/>
        <w:jc w:val="center"/>
        <w:rPr>
          <w:b/>
          <w:sz w:val="28"/>
        </w:rPr>
      </w:pPr>
    </w:p>
    <w:p w:rsidR="007B5F4E" w:rsidRDefault="007B5F4E">
      <w:pPr>
        <w:ind w:firstLine="567"/>
        <w:jc w:val="center"/>
        <w:rPr>
          <w:b/>
          <w:sz w:val="28"/>
        </w:rPr>
      </w:pPr>
    </w:p>
    <w:p w:rsidR="007B5F4E" w:rsidRPr="004D4C28" w:rsidRDefault="007B5F4E">
      <w:pPr>
        <w:ind w:firstLine="567"/>
        <w:jc w:val="center"/>
        <w:rPr>
          <w:b/>
          <w:sz w:val="28"/>
        </w:rPr>
      </w:pPr>
      <w:r>
        <w:rPr>
          <w:b/>
          <w:sz w:val="28"/>
          <w:lang w:val="en-US"/>
        </w:rPr>
        <w:t>DISP</w:t>
      </w:r>
      <w:r w:rsidRPr="004D4C28">
        <w:rPr>
          <w:b/>
          <w:sz w:val="28"/>
        </w:rPr>
        <w:t xml:space="preserve">1 </w:t>
      </w:r>
      <w:r>
        <w:rPr>
          <w:b/>
          <w:sz w:val="28"/>
        </w:rPr>
        <w:t>разработчик</w:t>
      </w:r>
      <w:r w:rsidRPr="004D4C28">
        <w:rPr>
          <w:b/>
          <w:sz w:val="28"/>
        </w:rPr>
        <w:t xml:space="preserve"> </w:t>
      </w:r>
      <w:r>
        <w:rPr>
          <w:b/>
          <w:sz w:val="28"/>
        </w:rPr>
        <w:t>экрана</w:t>
      </w:r>
      <w:r w:rsidRPr="004D4C28">
        <w:rPr>
          <w:b/>
          <w:sz w:val="28"/>
        </w:rPr>
        <w:t xml:space="preserve"> (</w:t>
      </w:r>
      <w:r>
        <w:rPr>
          <w:b/>
          <w:sz w:val="28"/>
          <w:lang w:val="en-US"/>
        </w:rPr>
        <w:t>Display</w:t>
      </w:r>
      <w:r w:rsidRPr="004D4C28">
        <w:rPr>
          <w:b/>
          <w:sz w:val="28"/>
        </w:rPr>
        <w:t xml:space="preserve"> </w:t>
      </w:r>
      <w:r>
        <w:rPr>
          <w:b/>
          <w:sz w:val="28"/>
          <w:lang w:val="en-US"/>
        </w:rPr>
        <w:t>Designer</w:t>
      </w:r>
      <w:r w:rsidRPr="004D4C28">
        <w:rPr>
          <w:b/>
          <w:sz w:val="28"/>
        </w:rPr>
        <w:t>).</w:t>
      </w:r>
    </w:p>
    <w:p w:rsidR="007B5F4E" w:rsidRDefault="007B5F4E">
      <w:pPr>
        <w:pStyle w:val="a4"/>
        <w:spacing w:line="240" w:lineRule="auto"/>
        <w:rPr>
          <w:b/>
        </w:rPr>
      </w:pPr>
      <w:r>
        <w:t>В данных окнах используются блоки:</w:t>
      </w:r>
    </w:p>
    <w:p w:rsidR="007B5F4E" w:rsidRDefault="007B5F4E">
      <w:pPr>
        <w:ind w:firstLine="567"/>
        <w:jc w:val="both"/>
        <w:rPr>
          <w:b/>
          <w:sz w:val="28"/>
        </w:rPr>
      </w:pPr>
      <w:r>
        <w:rPr>
          <w:b/>
          <w:sz w:val="28"/>
          <w:lang w:val="en-US"/>
        </w:rPr>
        <w:t>Numeric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Control</w:t>
      </w:r>
      <w:r>
        <w:rPr>
          <w:b/>
          <w:sz w:val="28"/>
        </w:rPr>
        <w:t xml:space="preserve"> - </w:t>
      </w:r>
      <w:r>
        <w:rPr>
          <w:sz w:val="28"/>
        </w:rPr>
        <w:t>блок числового ввода, данные блоки используются для задания величин технологических параметров.</w:t>
      </w:r>
      <w:r>
        <w:rPr>
          <w:b/>
          <w:sz w:val="28"/>
        </w:rPr>
        <w:t xml:space="preserve"> </w:t>
      </w:r>
    </w:p>
    <w:p w:rsidR="007B5F4E" w:rsidRDefault="007B5F4E">
      <w:pPr>
        <w:ind w:firstLine="567"/>
        <w:jc w:val="both"/>
        <w:rPr>
          <w:sz w:val="28"/>
        </w:rPr>
      </w:pPr>
      <w:r>
        <w:rPr>
          <w:b/>
          <w:sz w:val="28"/>
        </w:rPr>
        <w:t xml:space="preserve">Numeric String - </w:t>
      </w:r>
      <w:r>
        <w:rPr>
          <w:sz w:val="28"/>
        </w:rPr>
        <w:t>блок вывода числовых значений, служит для отображения текущих значений величин: расхода нефти, температуры, уровня в ёмкости.</w:t>
      </w:r>
    </w:p>
    <w:p w:rsidR="007B5F4E" w:rsidRDefault="007B5F4E">
      <w:pPr>
        <w:ind w:firstLine="567"/>
        <w:jc w:val="both"/>
        <w:rPr>
          <w:sz w:val="28"/>
        </w:rPr>
      </w:pPr>
      <w:r>
        <w:rPr>
          <w:b/>
          <w:sz w:val="28"/>
        </w:rPr>
        <w:t>ABC (Text String)</w:t>
      </w:r>
      <w:r>
        <w:rPr>
          <w:sz w:val="28"/>
        </w:rPr>
        <w:t xml:space="preserve"> - для выведения на экран надписей и обозначений;</w:t>
      </w:r>
    </w:p>
    <w:p w:rsidR="007B5F4E" w:rsidRDefault="007B5F4E">
      <w:pPr>
        <w:pStyle w:val="2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Indicator -</w:t>
      </w:r>
      <w:r>
        <w:rPr>
          <w:rFonts w:ascii="Times New Roman" w:hAnsi="Times New Roman"/>
          <w:sz w:val="28"/>
        </w:rPr>
        <w:t xml:space="preserve"> в данном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случае используется для отображения сигнализации.</w:t>
      </w:r>
    </w:p>
    <w:p w:rsidR="007B5F4E" w:rsidRDefault="007B5F4E">
      <w:pPr>
        <w:ind w:firstLine="567"/>
        <w:jc w:val="both"/>
        <w:rPr>
          <w:sz w:val="28"/>
        </w:rPr>
      </w:pPr>
      <w:r>
        <w:rPr>
          <w:b/>
          <w:sz w:val="28"/>
        </w:rPr>
        <w:t>Realtime Trend Graph</w:t>
      </w:r>
      <w:r>
        <w:rPr>
          <w:sz w:val="28"/>
        </w:rPr>
        <w:t xml:space="preserve"> ( блок построения графиков в реальном времени)  - данный блок позволяет наблюдать за изменением во времени сразу нескольких величин.</w:t>
      </w:r>
    </w:p>
    <w:p w:rsidR="007B5F4E" w:rsidRDefault="007B5F4E">
      <w:pPr>
        <w:ind w:firstLine="540"/>
      </w:pPr>
      <w:r>
        <w:t xml:space="preserve"> </w:t>
      </w:r>
    </w:p>
    <w:p w:rsidR="007B5F4E" w:rsidRPr="004D4C28" w:rsidRDefault="00D42C32">
      <w:pPr>
        <w:ind w:firstLine="567"/>
        <w:jc w:val="center"/>
        <w:rPr>
          <w:b/>
          <w:sz w:val="32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61.3pt;margin-top:37.8pt;width:188pt;height:396pt;z-index:251657216">
            <v:imagedata r:id="rId5" o:title=""/>
            <w10:wrap type="topAndBottom"/>
          </v:shape>
        </w:pict>
      </w:r>
      <w:r w:rsidR="007B5F4E">
        <w:rPr>
          <w:b/>
          <w:sz w:val="32"/>
        </w:rPr>
        <w:t>Структура</w:t>
      </w:r>
      <w:r w:rsidR="007B5F4E">
        <w:rPr>
          <w:b/>
          <w:sz w:val="32"/>
          <w:lang w:val="en-US"/>
        </w:rPr>
        <w:t xml:space="preserve"> </w:t>
      </w:r>
      <w:r w:rsidR="007B5F4E">
        <w:rPr>
          <w:b/>
          <w:sz w:val="32"/>
        </w:rPr>
        <w:t>окна</w:t>
      </w:r>
      <w:r w:rsidR="007B5F4E">
        <w:rPr>
          <w:b/>
          <w:sz w:val="32"/>
          <w:lang w:val="en-US"/>
        </w:rPr>
        <w:t xml:space="preserve"> Task Designer (TASK1).</w:t>
      </w:r>
    </w:p>
    <w:p w:rsidR="007B5F4E" w:rsidRPr="004D4C28" w:rsidRDefault="007B5F4E">
      <w:pPr>
        <w:ind w:firstLine="567"/>
        <w:jc w:val="center"/>
        <w:rPr>
          <w:b/>
          <w:sz w:val="32"/>
          <w:lang w:val="en-US"/>
        </w:rPr>
      </w:pPr>
    </w:p>
    <w:p w:rsidR="007B5F4E" w:rsidRPr="00AC3985" w:rsidRDefault="007B5F4E">
      <w:pPr>
        <w:jc w:val="center"/>
        <w:rPr>
          <w:lang w:val="en-US"/>
        </w:rPr>
      </w:pPr>
    </w:p>
    <w:p w:rsidR="007B5F4E" w:rsidRPr="00AC3985" w:rsidRDefault="007B5F4E">
      <w:pPr>
        <w:jc w:val="center"/>
        <w:rPr>
          <w:lang w:val="en-US"/>
        </w:rPr>
      </w:pPr>
    </w:p>
    <w:p w:rsidR="007B5F4E" w:rsidRPr="00AC3985" w:rsidRDefault="007B5F4E">
      <w:pPr>
        <w:jc w:val="center"/>
        <w:rPr>
          <w:lang w:val="en-US"/>
        </w:rPr>
      </w:pPr>
    </w:p>
    <w:p w:rsidR="007B5F4E" w:rsidRPr="00AC3985" w:rsidRDefault="007B5F4E">
      <w:pPr>
        <w:jc w:val="center"/>
        <w:rPr>
          <w:lang w:val="en-US"/>
        </w:rPr>
      </w:pPr>
    </w:p>
    <w:p w:rsidR="007B5F4E" w:rsidRPr="00AC3985" w:rsidRDefault="007B5F4E">
      <w:pPr>
        <w:jc w:val="center"/>
        <w:rPr>
          <w:lang w:val="en-US"/>
        </w:rPr>
      </w:pPr>
    </w:p>
    <w:p w:rsidR="007B5F4E" w:rsidRPr="00AC3985" w:rsidRDefault="007B5F4E">
      <w:pPr>
        <w:jc w:val="center"/>
        <w:rPr>
          <w:lang w:val="en-US"/>
        </w:rPr>
      </w:pPr>
    </w:p>
    <w:p w:rsidR="007B5F4E" w:rsidRPr="00AC3985" w:rsidRDefault="007B5F4E">
      <w:pPr>
        <w:jc w:val="center"/>
        <w:rPr>
          <w:lang w:val="en-US"/>
        </w:rPr>
      </w:pPr>
    </w:p>
    <w:p w:rsidR="007B5F4E" w:rsidRPr="00AC3985" w:rsidRDefault="007B5F4E">
      <w:pPr>
        <w:jc w:val="center"/>
        <w:rPr>
          <w:lang w:val="en-US"/>
        </w:rPr>
      </w:pPr>
    </w:p>
    <w:p w:rsidR="007B5F4E" w:rsidRDefault="007B5F4E">
      <w:pPr>
        <w:ind w:firstLine="567"/>
        <w:jc w:val="center"/>
        <w:rPr>
          <w:b/>
          <w:sz w:val="32"/>
          <w:lang w:val="en-US"/>
        </w:rPr>
      </w:pPr>
      <w:r>
        <w:rPr>
          <w:b/>
          <w:sz w:val="32"/>
        </w:rPr>
        <w:t>Структура</w:t>
      </w:r>
      <w:r>
        <w:rPr>
          <w:b/>
          <w:sz w:val="32"/>
          <w:lang w:val="en-US"/>
        </w:rPr>
        <w:t xml:space="preserve"> </w:t>
      </w:r>
      <w:r>
        <w:rPr>
          <w:b/>
          <w:sz w:val="32"/>
        </w:rPr>
        <w:t>окна</w:t>
      </w:r>
      <w:r>
        <w:rPr>
          <w:b/>
          <w:sz w:val="32"/>
          <w:lang w:val="en-US"/>
        </w:rPr>
        <w:t xml:space="preserve"> Display Designer (DISP1).</w:t>
      </w:r>
    </w:p>
    <w:p w:rsidR="007B5F4E" w:rsidRPr="004D4C28" w:rsidRDefault="00D42C32">
      <w:pPr>
        <w:jc w:val="center"/>
        <w:rPr>
          <w:lang w:val="en-US"/>
        </w:rPr>
      </w:pPr>
      <w:r>
        <w:rPr>
          <w:noProof/>
        </w:rPr>
        <w:pict>
          <v:shape id="_x0000_s1031" type="#_x0000_t75" style="position:absolute;left:0;text-align:left;margin-left:-7.7pt;margin-top:29pt;width:7in;height:297pt;z-index:251658240">
            <v:imagedata r:id="rId6" o:title=""/>
            <w10:wrap type="topAndBottom"/>
          </v:shape>
        </w:pict>
      </w:r>
    </w:p>
    <w:p w:rsidR="007B5F4E" w:rsidRPr="004D4C28" w:rsidRDefault="007B5F4E">
      <w:pPr>
        <w:jc w:val="center"/>
        <w:rPr>
          <w:lang w:val="en-US"/>
        </w:rPr>
      </w:pPr>
    </w:p>
    <w:p w:rsidR="007B5F4E" w:rsidRPr="004D4C28" w:rsidRDefault="007B5F4E">
      <w:pPr>
        <w:ind w:firstLine="567"/>
        <w:jc w:val="center"/>
        <w:rPr>
          <w:b/>
          <w:sz w:val="32"/>
          <w:lang w:val="en-US"/>
        </w:rPr>
      </w:pPr>
    </w:p>
    <w:p w:rsidR="007B5F4E" w:rsidRPr="004D4C28" w:rsidRDefault="007B5F4E">
      <w:pPr>
        <w:ind w:firstLine="567"/>
        <w:jc w:val="center"/>
        <w:rPr>
          <w:b/>
          <w:sz w:val="32"/>
          <w:lang w:val="en-US"/>
        </w:rPr>
      </w:pPr>
    </w:p>
    <w:p w:rsidR="007B5F4E" w:rsidRDefault="007B5F4E">
      <w:pPr>
        <w:ind w:firstLine="567"/>
        <w:jc w:val="center"/>
        <w:rPr>
          <w:b/>
          <w:sz w:val="32"/>
        </w:rPr>
      </w:pPr>
    </w:p>
    <w:p w:rsidR="007B5F4E" w:rsidRPr="0087308B" w:rsidRDefault="007B5F4E">
      <w:pPr>
        <w:ind w:firstLine="567"/>
        <w:jc w:val="center"/>
        <w:rPr>
          <w:b/>
          <w:sz w:val="32"/>
        </w:rPr>
      </w:pPr>
    </w:p>
    <w:p w:rsidR="007B5F4E" w:rsidRPr="004D4C28" w:rsidRDefault="007B5F4E">
      <w:pPr>
        <w:ind w:firstLine="567"/>
        <w:jc w:val="center"/>
        <w:rPr>
          <w:b/>
          <w:sz w:val="32"/>
          <w:lang w:val="en-US"/>
        </w:rPr>
      </w:pPr>
    </w:p>
    <w:p w:rsidR="007B5F4E" w:rsidRPr="004D4C28" w:rsidRDefault="007B5F4E">
      <w:pPr>
        <w:ind w:firstLine="567"/>
        <w:jc w:val="center"/>
        <w:rPr>
          <w:b/>
          <w:sz w:val="32"/>
          <w:lang w:val="en-US"/>
        </w:rPr>
      </w:pPr>
    </w:p>
    <w:p w:rsidR="007B5F4E" w:rsidRPr="004D4C28" w:rsidRDefault="007B5F4E">
      <w:pPr>
        <w:ind w:firstLine="567"/>
        <w:jc w:val="center"/>
        <w:rPr>
          <w:b/>
          <w:sz w:val="32"/>
          <w:lang w:val="en-US"/>
        </w:rPr>
      </w:pPr>
      <w:r>
        <w:rPr>
          <w:b/>
          <w:sz w:val="32"/>
        </w:rPr>
        <w:t>Описание</w:t>
      </w:r>
      <w:r w:rsidRPr="004D4C28">
        <w:rPr>
          <w:b/>
          <w:sz w:val="32"/>
          <w:lang w:val="en-US"/>
        </w:rPr>
        <w:t xml:space="preserve"> </w:t>
      </w:r>
      <w:r>
        <w:rPr>
          <w:b/>
          <w:sz w:val="32"/>
        </w:rPr>
        <w:t>скриптов</w:t>
      </w:r>
      <w:r w:rsidRPr="004D4C28">
        <w:rPr>
          <w:b/>
          <w:sz w:val="32"/>
          <w:lang w:val="en-US"/>
        </w:rPr>
        <w:t>:</w:t>
      </w:r>
    </w:p>
    <w:p w:rsidR="007B5F4E" w:rsidRDefault="007B5F4E">
      <w:pPr>
        <w:rPr>
          <w:b/>
          <w:sz w:val="32"/>
          <w:lang w:val="en-US"/>
        </w:rPr>
      </w:pPr>
    </w:p>
    <w:p w:rsidR="007B5F4E" w:rsidRDefault="007B5F4E">
      <w:pPr>
        <w:rPr>
          <w:b/>
          <w:sz w:val="32"/>
          <w:lang w:val="en-US"/>
        </w:rPr>
      </w:pPr>
    </w:p>
    <w:p w:rsidR="007B5F4E" w:rsidRPr="0033215F" w:rsidRDefault="007B5F4E">
      <w:pPr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>Sub SCR1()</w:t>
      </w:r>
    </w:p>
    <w:p w:rsidR="007B5F4E" w:rsidRPr="0033215F" w:rsidRDefault="007B5F4E">
      <w:pPr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ab/>
        <w:t>F=GetTag("Task1","AI1")</w:t>
      </w:r>
    </w:p>
    <w:p w:rsidR="007B5F4E" w:rsidRPr="0033215F" w:rsidRDefault="007B5F4E">
      <w:pPr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ab/>
        <w:t>Xp=GetTag("Task1","PID1")</w:t>
      </w:r>
    </w:p>
    <w:p w:rsidR="007B5F4E" w:rsidRPr="0033215F" w:rsidRDefault="007B5F4E">
      <w:pPr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ab/>
        <w:t>F1=F+Xp/10</w:t>
      </w:r>
    </w:p>
    <w:p w:rsidR="007B5F4E" w:rsidRPr="0033215F" w:rsidRDefault="007B5F4E">
      <w:pPr>
        <w:rPr>
          <w:b/>
          <w:sz w:val="32"/>
        </w:rPr>
      </w:pPr>
      <w:r w:rsidRPr="0033215F">
        <w:rPr>
          <w:b/>
          <w:sz w:val="32"/>
          <w:lang w:val="en-US"/>
        </w:rPr>
        <w:tab/>
      </w:r>
      <w:r w:rsidRPr="0033215F">
        <w:rPr>
          <w:b/>
          <w:sz w:val="32"/>
        </w:rPr>
        <w:t>Outputf 0, F1</w:t>
      </w:r>
    </w:p>
    <w:p w:rsidR="007B5F4E" w:rsidRPr="0033215F" w:rsidRDefault="007B5F4E">
      <w:pPr>
        <w:rPr>
          <w:b/>
          <w:sz w:val="32"/>
        </w:rPr>
      </w:pPr>
      <w:r w:rsidRPr="0033215F">
        <w:rPr>
          <w:b/>
          <w:sz w:val="32"/>
        </w:rPr>
        <w:t>End Sub</w:t>
      </w:r>
    </w:p>
    <w:p w:rsidR="007B5F4E" w:rsidRPr="004D4C28" w:rsidRDefault="007B5F4E">
      <w:pPr>
        <w:ind w:firstLine="567"/>
        <w:jc w:val="center"/>
        <w:rPr>
          <w:b/>
          <w:sz w:val="32"/>
          <w:lang w:val="en-US"/>
        </w:rPr>
      </w:pPr>
    </w:p>
    <w:p w:rsidR="007B5F4E" w:rsidRDefault="007B5F4E">
      <w:pPr>
        <w:ind w:firstLine="567"/>
        <w:rPr>
          <w:b/>
          <w:sz w:val="32"/>
        </w:rPr>
      </w:pPr>
    </w:p>
    <w:p w:rsidR="007B5F4E" w:rsidRDefault="007B5F4E">
      <w:pPr>
        <w:ind w:firstLine="567"/>
        <w:rPr>
          <w:b/>
          <w:sz w:val="32"/>
        </w:rPr>
      </w:pPr>
    </w:p>
    <w:p w:rsidR="007B5F4E" w:rsidRDefault="007B5F4E">
      <w:pPr>
        <w:ind w:firstLine="567"/>
        <w:rPr>
          <w:b/>
          <w:sz w:val="32"/>
        </w:rPr>
      </w:pPr>
    </w:p>
    <w:p w:rsidR="007B5F4E" w:rsidRDefault="007B5F4E">
      <w:pPr>
        <w:ind w:firstLine="567"/>
        <w:rPr>
          <w:b/>
          <w:sz w:val="32"/>
        </w:rPr>
      </w:pPr>
    </w:p>
    <w:p w:rsidR="007B5F4E" w:rsidRPr="0033215F" w:rsidRDefault="007B5F4E">
      <w:pPr>
        <w:ind w:firstLine="567"/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>public L, Qpr0, Sum</w:t>
      </w:r>
    </w:p>
    <w:p w:rsidR="007B5F4E" w:rsidRPr="0033215F" w:rsidRDefault="007B5F4E">
      <w:pPr>
        <w:ind w:firstLine="567"/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>Sub SCR2()</w:t>
      </w:r>
    </w:p>
    <w:p w:rsidR="007B5F4E" w:rsidRPr="0033215F" w:rsidRDefault="007B5F4E">
      <w:pPr>
        <w:ind w:firstLine="1276"/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ab/>
        <w:t>T1=GetTag("Task1","AI2")</w:t>
      </w:r>
    </w:p>
    <w:p w:rsidR="007B5F4E" w:rsidRPr="0033215F" w:rsidRDefault="007B5F4E">
      <w:pPr>
        <w:ind w:firstLine="1276"/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ab/>
        <w:t>F1=GetTag("virtask","F1")</w:t>
      </w:r>
    </w:p>
    <w:p w:rsidR="007B5F4E" w:rsidRPr="0033215F" w:rsidRDefault="007B5F4E">
      <w:pPr>
        <w:ind w:firstLine="1276"/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ab/>
        <w:t>Ffleg=GetTag("Disp1","NCTL5")</w:t>
      </w:r>
    </w:p>
    <w:p w:rsidR="007B5F4E" w:rsidRPr="0033215F" w:rsidRDefault="007B5F4E">
      <w:pPr>
        <w:ind w:firstLine="1276"/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ab/>
        <w:t>Tfleg=GetTag("Disp1","NCTL6")</w:t>
      </w:r>
    </w:p>
    <w:p w:rsidR="007B5F4E" w:rsidRPr="0033215F" w:rsidRDefault="007B5F4E">
      <w:pPr>
        <w:ind w:firstLine="1276"/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ab/>
        <w:t>Trib=GetTag("virtask","TRIB")</w:t>
      </w:r>
    </w:p>
    <w:p w:rsidR="007B5F4E" w:rsidRPr="0033215F" w:rsidRDefault="007B5F4E">
      <w:pPr>
        <w:ind w:firstLine="1276"/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ab/>
        <w:t>Fkb=GetTag("Task1","PID2")</w:t>
      </w:r>
    </w:p>
    <w:p w:rsidR="007B5F4E" w:rsidRPr="0033215F" w:rsidRDefault="007B5F4E">
      <w:pPr>
        <w:ind w:firstLine="1276"/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ab/>
        <w:t>Fg=0.553*F1</w:t>
      </w:r>
    </w:p>
    <w:p w:rsidR="007B5F4E" w:rsidRPr="0033215F" w:rsidRDefault="007B5F4E">
      <w:pPr>
        <w:ind w:firstLine="1276"/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ab/>
        <w:t>Qpr=F1-Fg+Fkb/4</w:t>
      </w:r>
    </w:p>
    <w:p w:rsidR="007B5F4E" w:rsidRPr="0033215F" w:rsidRDefault="007B5F4E">
      <w:pPr>
        <w:ind w:firstLine="1276"/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ab/>
        <w:t>dQpr=Qpr-Qpr0</w:t>
      </w:r>
    </w:p>
    <w:p w:rsidR="007B5F4E" w:rsidRPr="0033215F" w:rsidRDefault="007B5F4E">
      <w:pPr>
        <w:ind w:firstLine="1276"/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ab/>
        <w:t>Qpr0=Qpr</w:t>
      </w:r>
    </w:p>
    <w:p w:rsidR="007B5F4E" w:rsidRPr="0033215F" w:rsidRDefault="007B5F4E">
      <w:pPr>
        <w:ind w:firstLine="1276"/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ab/>
        <w:t>Sum=Sum+dQpr</w:t>
      </w:r>
    </w:p>
    <w:p w:rsidR="007B5F4E" w:rsidRPr="0033215F" w:rsidRDefault="007B5F4E">
      <w:pPr>
        <w:ind w:firstLine="1276"/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ab/>
        <w:t>L=L+0.08*Sum</w:t>
      </w:r>
    </w:p>
    <w:p w:rsidR="007B5F4E" w:rsidRPr="0033215F" w:rsidRDefault="007B5F4E">
      <w:pPr>
        <w:ind w:firstLine="1276"/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 xml:space="preserve">    P105=0.985+0.183*Fg</w:t>
      </w:r>
    </w:p>
    <w:p w:rsidR="007B5F4E" w:rsidRPr="0033215F" w:rsidRDefault="007B5F4E">
      <w:pPr>
        <w:ind w:firstLine="1276"/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ab/>
        <w:t>Tkb=0.31*Trib+0.28*T1*0.43*F1</w:t>
      </w:r>
    </w:p>
    <w:p w:rsidR="007B5F4E" w:rsidRPr="0033215F" w:rsidRDefault="007B5F4E">
      <w:pPr>
        <w:ind w:firstLine="1276"/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ab/>
        <w:t>P29=0.156*Tkb</w:t>
      </w:r>
    </w:p>
    <w:p w:rsidR="007B5F4E" w:rsidRPr="0033215F" w:rsidRDefault="007B5F4E">
      <w:pPr>
        <w:ind w:firstLine="1276"/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ab/>
        <w:t>if l&gt;=3 then k=1 else k=0</w:t>
      </w:r>
    </w:p>
    <w:p w:rsidR="007B5F4E" w:rsidRPr="0033215F" w:rsidRDefault="007B5F4E">
      <w:pPr>
        <w:ind w:firstLine="1276"/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ab/>
        <w:t>Outputf 0, L</w:t>
      </w:r>
    </w:p>
    <w:p w:rsidR="007B5F4E" w:rsidRPr="0033215F" w:rsidRDefault="007B5F4E">
      <w:pPr>
        <w:ind w:firstLine="1276"/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ab/>
        <w:t>Outputf 1, Fg</w:t>
      </w:r>
    </w:p>
    <w:p w:rsidR="007B5F4E" w:rsidRPr="0033215F" w:rsidRDefault="007B5F4E">
      <w:pPr>
        <w:ind w:firstLine="1276"/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ab/>
        <w:t>Outputf 2, -Fkb</w:t>
      </w:r>
    </w:p>
    <w:p w:rsidR="007B5F4E" w:rsidRPr="00404782" w:rsidRDefault="007B5F4E">
      <w:pPr>
        <w:ind w:firstLine="1276"/>
        <w:rPr>
          <w:b/>
          <w:sz w:val="32"/>
          <w:lang w:val="en-US"/>
        </w:rPr>
      </w:pPr>
      <w:r w:rsidRPr="0033215F">
        <w:rPr>
          <w:b/>
          <w:sz w:val="32"/>
          <w:lang w:val="en-US"/>
        </w:rPr>
        <w:tab/>
      </w:r>
      <w:r w:rsidRPr="00404782">
        <w:rPr>
          <w:b/>
          <w:sz w:val="32"/>
          <w:lang w:val="en-US"/>
        </w:rPr>
        <w:t>Outputf 3, Tkb</w:t>
      </w:r>
    </w:p>
    <w:p w:rsidR="007B5F4E" w:rsidRPr="00404782" w:rsidRDefault="007B5F4E">
      <w:pPr>
        <w:ind w:firstLine="1276"/>
        <w:rPr>
          <w:b/>
          <w:sz w:val="32"/>
          <w:lang w:val="en-US"/>
        </w:rPr>
      </w:pPr>
      <w:r w:rsidRPr="00404782">
        <w:rPr>
          <w:b/>
          <w:sz w:val="32"/>
          <w:lang w:val="en-US"/>
        </w:rPr>
        <w:tab/>
        <w:t>Outputf 5, P105</w:t>
      </w:r>
    </w:p>
    <w:p w:rsidR="007B5F4E" w:rsidRPr="00404782" w:rsidRDefault="007B5F4E">
      <w:pPr>
        <w:rPr>
          <w:b/>
          <w:sz w:val="32"/>
          <w:lang w:val="en-US"/>
        </w:rPr>
      </w:pPr>
      <w:r w:rsidRPr="00404782">
        <w:rPr>
          <w:b/>
          <w:sz w:val="32"/>
          <w:lang w:val="en-US"/>
        </w:rPr>
        <w:t xml:space="preserve">        End Sub</w:t>
      </w:r>
    </w:p>
    <w:p w:rsidR="007B5F4E" w:rsidRPr="00404782" w:rsidRDefault="007B5F4E">
      <w:pPr>
        <w:ind w:firstLine="567"/>
        <w:rPr>
          <w:b/>
          <w:sz w:val="32"/>
          <w:lang w:val="en-US"/>
        </w:rPr>
      </w:pPr>
    </w:p>
    <w:p w:rsidR="007B5F4E" w:rsidRDefault="007B5F4E">
      <w:pPr>
        <w:ind w:firstLine="567"/>
        <w:rPr>
          <w:b/>
          <w:sz w:val="32"/>
        </w:rPr>
      </w:pPr>
    </w:p>
    <w:p w:rsidR="007B5F4E" w:rsidRDefault="007B5F4E">
      <w:pPr>
        <w:ind w:firstLine="567"/>
        <w:rPr>
          <w:b/>
          <w:sz w:val="32"/>
        </w:rPr>
      </w:pPr>
    </w:p>
    <w:p w:rsidR="007B5F4E" w:rsidRPr="0087308B" w:rsidRDefault="007B5F4E">
      <w:pPr>
        <w:ind w:firstLine="567"/>
        <w:rPr>
          <w:b/>
          <w:sz w:val="32"/>
        </w:rPr>
      </w:pPr>
    </w:p>
    <w:p w:rsidR="007B5F4E" w:rsidRPr="00404782" w:rsidRDefault="007B5F4E">
      <w:pPr>
        <w:ind w:firstLine="567"/>
        <w:rPr>
          <w:b/>
          <w:sz w:val="32"/>
          <w:lang w:val="en-US"/>
        </w:rPr>
      </w:pPr>
    </w:p>
    <w:p w:rsidR="007B5F4E" w:rsidRPr="0087308B" w:rsidRDefault="007B5F4E">
      <w:pPr>
        <w:ind w:firstLine="567"/>
        <w:rPr>
          <w:b/>
          <w:sz w:val="32"/>
          <w:lang w:val="en-US"/>
        </w:rPr>
      </w:pPr>
      <w:r w:rsidRPr="0087308B">
        <w:rPr>
          <w:b/>
          <w:sz w:val="32"/>
          <w:lang w:val="en-US"/>
        </w:rPr>
        <w:t>Sub SCR3()</w:t>
      </w:r>
    </w:p>
    <w:p w:rsidR="007B5F4E" w:rsidRPr="0087308B" w:rsidRDefault="007B5F4E">
      <w:pPr>
        <w:ind w:firstLine="567"/>
        <w:rPr>
          <w:b/>
          <w:sz w:val="32"/>
          <w:lang w:val="en-US"/>
        </w:rPr>
      </w:pPr>
      <w:r w:rsidRPr="0087308B">
        <w:rPr>
          <w:b/>
          <w:sz w:val="32"/>
          <w:lang w:val="en-US"/>
        </w:rPr>
        <w:tab/>
        <w:t>Fpar=GetTag("Disp1","NCTL3")</w:t>
      </w:r>
    </w:p>
    <w:p w:rsidR="007B5F4E" w:rsidRPr="0087308B" w:rsidRDefault="007B5F4E">
      <w:pPr>
        <w:ind w:firstLine="567"/>
        <w:rPr>
          <w:b/>
          <w:sz w:val="32"/>
          <w:lang w:val="en-US"/>
        </w:rPr>
      </w:pPr>
      <w:r w:rsidRPr="0087308B">
        <w:rPr>
          <w:b/>
          <w:sz w:val="32"/>
          <w:lang w:val="en-US"/>
        </w:rPr>
        <w:tab/>
        <w:t>Tpar=GetTag("Disp1","NCTL4")</w:t>
      </w:r>
    </w:p>
    <w:p w:rsidR="007B5F4E" w:rsidRPr="0087308B" w:rsidRDefault="007B5F4E">
      <w:pPr>
        <w:ind w:firstLine="567"/>
        <w:rPr>
          <w:b/>
          <w:sz w:val="32"/>
          <w:lang w:val="en-US"/>
        </w:rPr>
      </w:pPr>
      <w:r w:rsidRPr="0087308B">
        <w:rPr>
          <w:b/>
          <w:sz w:val="32"/>
          <w:lang w:val="en-US"/>
        </w:rPr>
        <w:tab/>
        <w:t>Tkb=GetTag("virtask","TKB")</w:t>
      </w:r>
    </w:p>
    <w:p w:rsidR="007B5F4E" w:rsidRPr="0087308B" w:rsidRDefault="007B5F4E">
      <w:pPr>
        <w:ind w:firstLine="567"/>
        <w:rPr>
          <w:b/>
          <w:sz w:val="32"/>
          <w:lang w:val="en-US"/>
        </w:rPr>
      </w:pPr>
      <w:r w:rsidRPr="0087308B">
        <w:rPr>
          <w:b/>
          <w:sz w:val="32"/>
          <w:lang w:val="en-US"/>
        </w:rPr>
        <w:tab/>
        <w:t>Xp=GetTag("Task1","PID4")</w:t>
      </w:r>
    </w:p>
    <w:p w:rsidR="007B5F4E" w:rsidRPr="0087308B" w:rsidRDefault="007B5F4E">
      <w:pPr>
        <w:ind w:firstLine="567"/>
        <w:rPr>
          <w:b/>
          <w:sz w:val="32"/>
          <w:lang w:val="en-US"/>
        </w:rPr>
      </w:pPr>
      <w:r w:rsidRPr="0087308B">
        <w:rPr>
          <w:b/>
          <w:sz w:val="32"/>
          <w:lang w:val="en-US"/>
        </w:rPr>
        <w:tab/>
        <w:t>Fpar1=Fpar+Xp</w:t>
      </w:r>
    </w:p>
    <w:p w:rsidR="007B5F4E" w:rsidRPr="0087308B" w:rsidRDefault="007B5F4E">
      <w:pPr>
        <w:ind w:firstLine="567"/>
        <w:rPr>
          <w:b/>
          <w:sz w:val="32"/>
          <w:lang w:val="en-US"/>
        </w:rPr>
      </w:pPr>
      <w:r w:rsidRPr="0087308B">
        <w:rPr>
          <w:b/>
          <w:sz w:val="32"/>
          <w:lang w:val="en-US"/>
        </w:rPr>
        <w:tab/>
        <w:t>Trib=0.54*Tpar*0.4*Fpar1-0.21*Tkb</w:t>
      </w:r>
    </w:p>
    <w:p w:rsidR="007B5F4E" w:rsidRPr="0087308B" w:rsidRDefault="007B5F4E">
      <w:pPr>
        <w:ind w:firstLine="567"/>
        <w:rPr>
          <w:b/>
          <w:sz w:val="32"/>
          <w:lang w:val="en-US"/>
        </w:rPr>
      </w:pPr>
      <w:r w:rsidRPr="0087308B">
        <w:rPr>
          <w:b/>
          <w:sz w:val="32"/>
          <w:lang w:val="en-US"/>
        </w:rPr>
        <w:tab/>
        <w:t>Outputf 0, Fpar1</w:t>
      </w:r>
    </w:p>
    <w:p w:rsidR="007B5F4E" w:rsidRPr="0087308B" w:rsidRDefault="007B5F4E">
      <w:pPr>
        <w:ind w:firstLine="567"/>
        <w:rPr>
          <w:b/>
          <w:sz w:val="32"/>
          <w:lang w:val="en-US"/>
        </w:rPr>
      </w:pPr>
      <w:r w:rsidRPr="0087308B">
        <w:rPr>
          <w:b/>
          <w:sz w:val="32"/>
          <w:lang w:val="en-US"/>
        </w:rPr>
        <w:tab/>
        <w:t>Outputf 1, Trib</w:t>
      </w:r>
    </w:p>
    <w:p w:rsidR="007B5F4E" w:rsidRPr="0087308B" w:rsidRDefault="007B5F4E">
      <w:pPr>
        <w:ind w:firstLine="567"/>
        <w:rPr>
          <w:b/>
          <w:sz w:val="32"/>
          <w:lang w:val="en-US"/>
        </w:rPr>
      </w:pPr>
      <w:r w:rsidRPr="0087308B">
        <w:rPr>
          <w:b/>
          <w:sz w:val="32"/>
          <w:lang w:val="en-US"/>
        </w:rPr>
        <w:t>End Sub</w:t>
      </w:r>
      <w:bookmarkStart w:id="0" w:name="_GoBack"/>
      <w:bookmarkEnd w:id="0"/>
    </w:p>
    <w:sectPr w:rsidR="007B5F4E" w:rsidRPr="0087308B">
      <w:type w:val="continuous"/>
      <w:pgSz w:w="11909" w:h="16834" w:code="9"/>
      <w:pgMar w:top="1134" w:right="1134" w:bottom="815" w:left="1134" w:header="720" w:footer="720" w:gutter="0"/>
      <w:cols w:space="708"/>
      <w:noEndnote/>
      <w:docGrid w:linePitch="204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OST type B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F4444"/>
    <w:multiLevelType w:val="hybridMultilevel"/>
    <w:tmpl w:val="CF06B7A6"/>
    <w:lvl w:ilvl="0" w:tplc="3118F63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2A44C6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7AD3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147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38A2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467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78C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440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8631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0150D"/>
    <w:multiLevelType w:val="hybridMultilevel"/>
    <w:tmpl w:val="6A54946A"/>
    <w:lvl w:ilvl="0" w:tplc="FBDA7B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D6E2B2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8874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8DC2D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E280E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B238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942D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532656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C66BE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3D23FF9"/>
    <w:multiLevelType w:val="hybridMultilevel"/>
    <w:tmpl w:val="2CC4C80E"/>
    <w:lvl w:ilvl="0" w:tplc="0A604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E832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0612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56D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94D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6E56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F23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EC9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DEC2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0"/>
  <w:drawingGridVerticalSpacing w:val="102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C26"/>
    <w:rsid w:val="00781C26"/>
    <w:rsid w:val="007B5F4E"/>
    <w:rsid w:val="009D4421"/>
    <w:rsid w:val="00D4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EA266267-29A8-4AF2-9582-14E29B23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GOST type B" w:hAnsi="GOST type B"/>
      <w:sz w:val="4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OST type B" w:hAnsi="GOST type B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 Indent"/>
    <w:basedOn w:val="a"/>
    <w:pPr>
      <w:spacing w:line="360" w:lineRule="auto"/>
      <w:ind w:firstLine="56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СОЗДАНИЕ ПРОЕКТА С ИСПОЛЬЗОВАНИЕМ ПРОГРАММЫ GeniDAQ И КОНТРОЛЛЕРОВ СЕРИИ АДАМ-4000</vt:lpstr>
    </vt:vector>
  </TitlesOfParts>
  <Manager>Тугашова</Manager>
  <Company>АлНИ</Company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ПРОЕКТА С ИСПОЛЬЗОВАНИЕМ ПРОГРАММЫ GeniDAQ И КОНТРОЛЛЕРОВ СЕРИИ АДАМ-4000</dc:title>
  <dc:subject>АТП</dc:subject>
  <dc:creator>Filin</dc:creator>
  <cp:keywords/>
  <dc:description/>
  <cp:lastModifiedBy>admin</cp:lastModifiedBy>
  <cp:revision>2</cp:revision>
  <dcterms:created xsi:type="dcterms:W3CDTF">2014-05-09T21:17:00Z</dcterms:created>
  <dcterms:modified xsi:type="dcterms:W3CDTF">2014-05-09T21:17:00Z</dcterms:modified>
  <cp:category>38-61</cp:category>
</cp:coreProperties>
</file>