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CB" w:rsidRDefault="00E357AC" w:rsidP="00E357AC">
      <w:pPr>
        <w:pStyle w:val="2"/>
      </w:pPr>
      <w:r w:rsidRPr="00D817CB">
        <w:t>Корреляционный анализ морфологических структур плацент жительниц сурьмяного биогеохимического региона</w:t>
      </w:r>
    </w:p>
    <w:p w:rsidR="00E357AC" w:rsidRDefault="00E357AC" w:rsidP="00D817CB">
      <w:pPr>
        <w:ind w:firstLine="709"/>
        <w:rPr>
          <w:b/>
          <w:bCs/>
        </w:rPr>
      </w:pPr>
    </w:p>
    <w:p w:rsidR="00D817CB" w:rsidRDefault="002E0CE1" w:rsidP="00D817CB">
      <w:pPr>
        <w:ind w:firstLine="709"/>
        <w:rPr>
          <w:b/>
          <w:bCs/>
        </w:rPr>
      </w:pPr>
      <w:r w:rsidRPr="00D817CB">
        <w:rPr>
          <w:b/>
          <w:bCs/>
        </w:rPr>
        <w:t>Кенешбаев Б</w:t>
      </w:r>
      <w:r w:rsidR="00D817CB">
        <w:rPr>
          <w:b/>
          <w:bCs/>
        </w:rPr>
        <w:t xml:space="preserve">.К., </w:t>
      </w:r>
      <w:r w:rsidRPr="00D817CB">
        <w:rPr>
          <w:b/>
          <w:bCs/>
        </w:rPr>
        <w:t>Тулекеев Т</w:t>
      </w:r>
      <w:r w:rsidR="00D817CB">
        <w:rPr>
          <w:b/>
          <w:bCs/>
        </w:rPr>
        <w:t xml:space="preserve">.М., </w:t>
      </w:r>
      <w:r w:rsidRPr="00D817CB">
        <w:rPr>
          <w:b/>
          <w:bCs/>
        </w:rPr>
        <w:t>Ташматова Н</w:t>
      </w:r>
      <w:r w:rsidR="00D817CB">
        <w:rPr>
          <w:b/>
          <w:bCs/>
        </w:rPr>
        <w:t>.М.</w:t>
      </w:r>
    </w:p>
    <w:p w:rsidR="00D817CB" w:rsidRPr="00D817CB" w:rsidRDefault="002E0CE1" w:rsidP="00D817CB">
      <w:pPr>
        <w:ind w:firstLine="709"/>
        <w:rPr>
          <w:i/>
          <w:iCs/>
        </w:rPr>
      </w:pPr>
      <w:r w:rsidRPr="00D817CB">
        <w:rPr>
          <w:i/>
          <w:iCs/>
        </w:rPr>
        <w:t>Медицинский институт ОшГУ, Институт медицинских проблем Южного отделения НАН КР,</w:t>
      </w:r>
      <w:r w:rsidRPr="00D817CB">
        <w:t xml:space="preserve"> </w:t>
      </w:r>
      <w:r w:rsidRPr="00D817CB">
        <w:rPr>
          <w:i/>
          <w:iCs/>
        </w:rPr>
        <w:t>г</w:t>
      </w:r>
      <w:r w:rsidR="00D817CB" w:rsidRPr="00D817CB">
        <w:rPr>
          <w:i/>
          <w:iCs/>
        </w:rPr>
        <w:t xml:space="preserve">. </w:t>
      </w:r>
      <w:r w:rsidRPr="00D817CB">
        <w:rPr>
          <w:i/>
          <w:iCs/>
        </w:rPr>
        <w:t>Ош, Кыргызстан</w:t>
      </w:r>
    </w:p>
    <w:p w:rsidR="000D6891" w:rsidRDefault="000D6891" w:rsidP="00D817CB">
      <w:pPr>
        <w:ind w:firstLine="709"/>
      </w:pPr>
    </w:p>
    <w:p w:rsidR="00D817CB" w:rsidRDefault="002E0CE1" w:rsidP="00D817CB">
      <w:pPr>
        <w:ind w:firstLine="709"/>
      </w:pPr>
      <w:r w:rsidRPr="00D817CB">
        <w:t>Исследованы морфометрические особенности плацент женщин, проживающих в сурьмяном биогеохимическом регионе Кадамджая, а также в зонах средней</w:t>
      </w:r>
      <w:r w:rsidR="00D817CB">
        <w:t xml:space="preserve"> (</w:t>
      </w:r>
      <w:r w:rsidRPr="00D817CB">
        <w:t>Кызылкия</w:t>
      </w:r>
      <w:r w:rsidR="00D817CB" w:rsidRPr="00D817CB">
        <w:t xml:space="preserve">) </w:t>
      </w:r>
      <w:r w:rsidRPr="00D817CB">
        <w:t>и малой степени загрязнения</w:t>
      </w:r>
      <w:r w:rsidR="00D817CB">
        <w:t xml:space="preserve"> (</w:t>
      </w:r>
      <w:r w:rsidRPr="00D817CB">
        <w:t>Ош</w:t>
      </w:r>
      <w:r w:rsidR="00D817CB" w:rsidRPr="00D817CB">
        <w:t xml:space="preserve">). </w:t>
      </w:r>
      <w:r w:rsidRPr="00D817CB">
        <w:t>Применены макроскопические, гистологические, планиметрические, атомно-абсорбционно спектрофотометрические и статистические методы</w:t>
      </w:r>
      <w:r w:rsidR="00D817CB" w:rsidRPr="00D817CB">
        <w:t>.</w:t>
      </w:r>
    </w:p>
    <w:p w:rsidR="00D817CB" w:rsidRDefault="002E0CE1" w:rsidP="00D817CB">
      <w:pPr>
        <w:ind w:firstLine="709"/>
        <w:rPr>
          <w:i/>
          <w:iCs/>
        </w:rPr>
      </w:pPr>
      <w:r w:rsidRPr="00D817CB">
        <w:rPr>
          <w:i/>
          <w:iCs/>
        </w:rPr>
        <w:t>В результате выявлено, что морфометрические показатели сосудистой системы плаценты женщин проживающих в сурьмяной биогеохимической провинции имеют значительные изменения</w:t>
      </w:r>
      <w:r w:rsidR="00D817CB" w:rsidRPr="00D817CB">
        <w:rPr>
          <w:i/>
          <w:iCs/>
        </w:rPr>
        <w:t>.</w:t>
      </w:r>
    </w:p>
    <w:p w:rsidR="00D817CB" w:rsidRPr="00D817CB" w:rsidRDefault="002E0CE1" w:rsidP="00D817CB">
      <w:pPr>
        <w:ind w:firstLine="709"/>
      </w:pPr>
      <w:r w:rsidRPr="00D817CB">
        <w:t>Ключевые слова</w:t>
      </w:r>
      <w:r w:rsidR="00D817CB" w:rsidRPr="00D817CB">
        <w:t xml:space="preserve">: </w:t>
      </w:r>
      <w:r w:rsidRPr="00D817CB">
        <w:t>плацента, сурьма, планиметрия, корреляция</w:t>
      </w:r>
    </w:p>
    <w:p w:rsidR="00E357AC" w:rsidRDefault="00E357AC" w:rsidP="00E357AC">
      <w:pPr>
        <w:pStyle w:val="2"/>
      </w:pPr>
    </w:p>
    <w:p w:rsidR="00D817CB" w:rsidRDefault="00E357AC" w:rsidP="00E357AC">
      <w:pPr>
        <w:pStyle w:val="2"/>
        <w:rPr>
          <w:lang w:val="en-US"/>
        </w:rPr>
      </w:pPr>
      <w:r w:rsidRPr="00D817CB">
        <w:rPr>
          <w:lang w:val="en-US"/>
        </w:rPr>
        <w:t>Korrelyacion analysis of the morphological structures women’s placenta, who live in antimonic biogeochemical regions</w:t>
      </w:r>
    </w:p>
    <w:p w:rsidR="00E357AC" w:rsidRDefault="00E357AC" w:rsidP="00D817CB">
      <w:pPr>
        <w:ind w:firstLine="709"/>
        <w:rPr>
          <w:b/>
          <w:bCs/>
        </w:rPr>
      </w:pPr>
    </w:p>
    <w:p w:rsidR="00D817CB" w:rsidRDefault="002E0CE1" w:rsidP="00D817CB">
      <w:pPr>
        <w:ind w:firstLine="709"/>
        <w:rPr>
          <w:b/>
          <w:bCs/>
          <w:lang w:val="en-US"/>
        </w:rPr>
      </w:pPr>
      <w:r w:rsidRPr="00D817CB">
        <w:rPr>
          <w:b/>
          <w:bCs/>
          <w:lang w:val="en-US"/>
        </w:rPr>
        <w:t>Keneshbaev</w:t>
      </w:r>
      <w:r w:rsidRPr="00D817CB">
        <w:rPr>
          <w:b/>
          <w:bCs/>
          <w:lang w:val="en-GB"/>
        </w:rPr>
        <w:t xml:space="preserve"> </w:t>
      </w:r>
      <w:r w:rsidRPr="00D817CB">
        <w:rPr>
          <w:b/>
          <w:bCs/>
          <w:lang w:val="en-US"/>
        </w:rPr>
        <w:t>B</w:t>
      </w:r>
      <w:r w:rsidR="00D817CB" w:rsidRPr="00D817CB">
        <w:rPr>
          <w:b/>
          <w:bCs/>
          <w:lang w:val="en-GB"/>
        </w:rPr>
        <w:t xml:space="preserve">. </w:t>
      </w:r>
      <w:r w:rsidRPr="00D817CB">
        <w:rPr>
          <w:b/>
          <w:bCs/>
          <w:lang w:val="en-US"/>
        </w:rPr>
        <w:t>K</w:t>
      </w:r>
      <w:r w:rsidR="00D817CB">
        <w:rPr>
          <w:b/>
          <w:bCs/>
          <w:lang w:val="en-GB"/>
        </w:rPr>
        <w:t>.,</w:t>
      </w:r>
      <w:r w:rsidRPr="00D817CB">
        <w:rPr>
          <w:b/>
          <w:bCs/>
          <w:lang w:val="en-GB"/>
        </w:rPr>
        <w:t xml:space="preserve"> </w:t>
      </w:r>
      <w:r w:rsidRPr="00D817CB">
        <w:rPr>
          <w:b/>
          <w:bCs/>
          <w:lang w:val="en-US"/>
        </w:rPr>
        <w:t>Tulekeev</w:t>
      </w:r>
      <w:r w:rsidRPr="00D817CB">
        <w:rPr>
          <w:b/>
          <w:bCs/>
          <w:lang w:val="en-GB"/>
        </w:rPr>
        <w:t xml:space="preserve"> </w:t>
      </w:r>
      <w:r w:rsidRPr="00D817CB">
        <w:rPr>
          <w:b/>
          <w:bCs/>
          <w:lang w:val="en-US"/>
        </w:rPr>
        <w:t>T</w:t>
      </w:r>
      <w:r w:rsidR="00D817CB" w:rsidRPr="00D817CB">
        <w:rPr>
          <w:b/>
          <w:bCs/>
          <w:lang w:val="en-GB"/>
        </w:rPr>
        <w:t xml:space="preserve">. </w:t>
      </w:r>
      <w:r w:rsidRPr="00D817CB">
        <w:rPr>
          <w:b/>
          <w:bCs/>
          <w:lang w:val="en-US"/>
        </w:rPr>
        <w:t>M</w:t>
      </w:r>
      <w:r w:rsidR="00D817CB">
        <w:rPr>
          <w:b/>
          <w:bCs/>
          <w:lang w:val="en-GB"/>
        </w:rPr>
        <w:t>.,</w:t>
      </w:r>
      <w:r w:rsidRPr="00D817CB">
        <w:rPr>
          <w:b/>
          <w:bCs/>
          <w:lang w:val="en-GB"/>
        </w:rPr>
        <w:t xml:space="preserve"> </w:t>
      </w:r>
      <w:r w:rsidRPr="00D817CB">
        <w:rPr>
          <w:b/>
          <w:bCs/>
          <w:lang w:val="en-US"/>
        </w:rPr>
        <w:t>Tashmatova N</w:t>
      </w:r>
      <w:r w:rsidR="00D817CB" w:rsidRPr="00D817CB">
        <w:rPr>
          <w:b/>
          <w:bCs/>
          <w:lang w:val="en-US"/>
        </w:rPr>
        <w:t xml:space="preserve">. </w:t>
      </w:r>
      <w:r w:rsidRPr="00D817CB">
        <w:rPr>
          <w:b/>
          <w:bCs/>
          <w:lang w:val="en-US"/>
        </w:rPr>
        <w:t>M</w:t>
      </w:r>
      <w:r w:rsidR="00D817CB" w:rsidRPr="00D817CB">
        <w:rPr>
          <w:b/>
          <w:bCs/>
          <w:lang w:val="en-US"/>
        </w:rPr>
        <w:t>.</w:t>
      </w:r>
    </w:p>
    <w:p w:rsidR="00D817CB" w:rsidRDefault="00C168E6" w:rsidP="00D817CB">
      <w:pPr>
        <w:ind w:firstLine="709"/>
        <w:rPr>
          <w:lang w:val="en-US"/>
        </w:rPr>
      </w:pPr>
      <w:r w:rsidRPr="00D817CB">
        <w:rPr>
          <w:lang w:val="en-US"/>
        </w:rPr>
        <w:t xml:space="preserve">The </w:t>
      </w:r>
      <w:r w:rsidR="002E0CE1" w:rsidRPr="00D817CB">
        <w:rPr>
          <w:lang w:val="en-US"/>
        </w:rPr>
        <w:t xml:space="preserve">morphometric features of women’s placenta </w:t>
      </w:r>
      <w:r w:rsidRPr="00D817CB">
        <w:rPr>
          <w:lang w:val="en-US"/>
        </w:rPr>
        <w:t xml:space="preserve">investigated </w:t>
      </w:r>
      <w:r w:rsidR="002E0CE1" w:rsidRPr="00D817CB">
        <w:rPr>
          <w:lang w:val="en-US"/>
        </w:rPr>
        <w:t>who live in antimonic biogeochemical regions of Kadamjay, also in middle zones</w:t>
      </w:r>
      <w:r w:rsidR="00D817CB">
        <w:rPr>
          <w:lang w:val="en-US"/>
        </w:rPr>
        <w:t xml:space="preserve"> (</w:t>
      </w:r>
      <w:r w:rsidR="002E0CE1" w:rsidRPr="00D817CB">
        <w:rPr>
          <w:lang w:val="en-US"/>
        </w:rPr>
        <w:t>Kyzylkia</w:t>
      </w:r>
      <w:r w:rsidR="00D817CB" w:rsidRPr="00D817CB">
        <w:rPr>
          <w:lang w:val="en-US"/>
        </w:rPr>
        <w:t xml:space="preserve">) </w:t>
      </w:r>
      <w:r w:rsidR="002E0CE1" w:rsidRPr="00D817CB">
        <w:rPr>
          <w:lang w:val="en-US"/>
        </w:rPr>
        <w:t>and sm</w:t>
      </w:r>
      <w:r w:rsidRPr="00D817CB">
        <w:rPr>
          <w:lang w:val="en-US"/>
        </w:rPr>
        <w:t>all degree of</w:t>
      </w:r>
      <w:r w:rsidR="00D817CB">
        <w:rPr>
          <w:lang w:val="en-US"/>
        </w:rPr>
        <w:t xml:space="preserve"> (</w:t>
      </w:r>
      <w:r w:rsidRPr="00D817CB">
        <w:rPr>
          <w:lang w:val="en-US"/>
        </w:rPr>
        <w:t>Osh</w:t>
      </w:r>
      <w:r w:rsidR="00D817CB" w:rsidRPr="00D817CB">
        <w:rPr>
          <w:lang w:val="en-US"/>
        </w:rPr>
        <w:t xml:space="preserve">) </w:t>
      </w:r>
      <w:r w:rsidRPr="00D817CB">
        <w:rPr>
          <w:lang w:val="en-US"/>
        </w:rPr>
        <w:t>pollution</w:t>
      </w:r>
      <w:r w:rsidR="00D817CB" w:rsidRPr="00D817CB">
        <w:rPr>
          <w:lang w:val="en-US"/>
        </w:rPr>
        <w:t xml:space="preserve">. </w:t>
      </w:r>
      <w:r w:rsidRPr="00D817CB">
        <w:rPr>
          <w:lang w:val="en-US"/>
        </w:rPr>
        <w:t>Macroscopic</w:t>
      </w:r>
      <w:r w:rsidR="002E0CE1" w:rsidRPr="00D817CB">
        <w:rPr>
          <w:lang w:val="en-US"/>
        </w:rPr>
        <w:t>, histological, planimetric, atomic-absorbic spectrophotometeric and statistic metods were used</w:t>
      </w:r>
      <w:r w:rsidR="00D817CB" w:rsidRPr="00D817CB">
        <w:rPr>
          <w:lang w:val="en-US"/>
        </w:rPr>
        <w:t xml:space="preserve">. </w:t>
      </w:r>
      <w:r w:rsidRPr="00D817CB">
        <w:rPr>
          <w:lang w:val="en-US"/>
        </w:rPr>
        <w:t xml:space="preserve">It is discovered that morphometrical indexes </w:t>
      </w:r>
      <w:r w:rsidR="002E0CE1" w:rsidRPr="00D817CB">
        <w:rPr>
          <w:lang w:val="en-US"/>
        </w:rPr>
        <w:t xml:space="preserve">of </w:t>
      </w:r>
      <w:r w:rsidRPr="00D817CB">
        <w:rPr>
          <w:lang w:val="en-US"/>
        </w:rPr>
        <w:t>vascular system</w:t>
      </w:r>
      <w:r w:rsidR="002E0CE1" w:rsidRPr="00D817CB">
        <w:rPr>
          <w:lang w:val="en-US"/>
        </w:rPr>
        <w:t xml:space="preserve"> </w:t>
      </w:r>
      <w:r w:rsidRPr="00D817CB">
        <w:rPr>
          <w:lang w:val="en-US"/>
        </w:rPr>
        <w:t xml:space="preserve">of women’s </w:t>
      </w:r>
      <w:r w:rsidR="002E0CE1" w:rsidRPr="00D817CB">
        <w:rPr>
          <w:lang w:val="en-US"/>
        </w:rPr>
        <w:t xml:space="preserve">placenta </w:t>
      </w:r>
      <w:r w:rsidRPr="00D817CB">
        <w:rPr>
          <w:lang w:val="en-US"/>
        </w:rPr>
        <w:t xml:space="preserve">who live in antimonic </w:t>
      </w:r>
      <w:r w:rsidR="002E0CE1" w:rsidRPr="00D817CB">
        <w:rPr>
          <w:lang w:val="en-US"/>
        </w:rPr>
        <w:t>biogeochemical regions</w:t>
      </w:r>
      <w:r w:rsidR="00D817CB" w:rsidRPr="00D817CB">
        <w:rPr>
          <w:lang w:val="en-US"/>
        </w:rPr>
        <w:t>.</w:t>
      </w:r>
    </w:p>
    <w:p w:rsidR="00D817CB" w:rsidRPr="00D817CB" w:rsidRDefault="002E0CE1" w:rsidP="00D817CB">
      <w:pPr>
        <w:ind w:firstLine="709"/>
        <w:rPr>
          <w:caps/>
          <w:lang w:val="en-US"/>
        </w:rPr>
      </w:pPr>
      <w:r w:rsidRPr="00D817CB">
        <w:rPr>
          <w:lang w:val="en-US"/>
        </w:rPr>
        <w:t>Key words</w:t>
      </w:r>
      <w:r w:rsidR="00D817CB" w:rsidRPr="00D817CB">
        <w:rPr>
          <w:lang w:val="en-US"/>
        </w:rPr>
        <w:t xml:space="preserve">: </w:t>
      </w:r>
      <w:r w:rsidRPr="00D817CB">
        <w:rPr>
          <w:lang w:val="en-US"/>
        </w:rPr>
        <w:t>placenta, antimony, planimetry, correlation</w:t>
      </w:r>
    </w:p>
    <w:p w:rsidR="00D817CB" w:rsidRDefault="00BA5C94" w:rsidP="00D817CB">
      <w:pPr>
        <w:ind w:firstLine="709"/>
      </w:pPr>
      <w:r>
        <w:br w:type="page"/>
      </w:r>
      <w:r w:rsidR="00870968" w:rsidRPr="00D817CB">
        <w:lastRenderedPageBreak/>
        <w:t>Репродуктивная система является маркером, биологическим индикатором экологического состояния окружающей среды</w:t>
      </w:r>
      <w:r w:rsidR="00D817CB" w:rsidRPr="00D817CB">
        <w:t xml:space="preserve">. </w:t>
      </w:r>
      <w:r w:rsidR="00870968" w:rsidRPr="00D817CB">
        <w:t>Эта система тонко реагирует на экологического неблагополучие, как в условиях производственной среды, так и в окружающем человека мире</w:t>
      </w:r>
      <w:r w:rsidR="00D817CB">
        <w:t xml:space="preserve"> (</w:t>
      </w:r>
      <w:r w:rsidR="0037353E" w:rsidRPr="00D817CB">
        <w:t>3,6</w:t>
      </w:r>
      <w:r w:rsidR="00D817CB" w:rsidRPr="00D817CB">
        <w:t>).</w:t>
      </w:r>
    </w:p>
    <w:p w:rsidR="00D817CB" w:rsidRDefault="00870968" w:rsidP="00D817CB">
      <w:pPr>
        <w:ind w:firstLine="709"/>
      </w:pPr>
      <w:r w:rsidRPr="00D817CB">
        <w:t>Воздействие неблагоприятных факторов внешней среды особенно сказывается на состоянии системы мать-плацента-плод, в которой центральное место занимает плацентарная ткань</w:t>
      </w:r>
      <w:r w:rsidR="00D817CB" w:rsidRPr="00D817CB">
        <w:t xml:space="preserve">. </w:t>
      </w:r>
      <w:r w:rsidRPr="00D817CB">
        <w:t>Плацента с одной стороны реализует взаимоотношение матери и плода, с другой выполняет исключительную роль в защите плода от макр</w:t>
      </w:r>
      <w:r w:rsidR="0037353E" w:rsidRPr="00D817CB">
        <w:t>о</w:t>
      </w:r>
      <w:r w:rsidR="00D817CB" w:rsidRPr="00D817CB">
        <w:t xml:space="preserve">- </w:t>
      </w:r>
      <w:r w:rsidR="0037353E" w:rsidRPr="00D817CB">
        <w:t>и микроэкологических влияний</w:t>
      </w:r>
      <w:r w:rsidR="00D817CB">
        <w:t xml:space="preserve"> (</w:t>
      </w:r>
      <w:r w:rsidR="0037353E" w:rsidRPr="00D817CB">
        <w:t>1,2,4,5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 xml:space="preserve">Однако в доступной литературе отсутствуют сведения по морфометрии </w:t>
      </w:r>
      <w:r w:rsidR="0037353E" w:rsidRPr="00D817CB">
        <w:t>сосудов</w:t>
      </w:r>
      <w:r w:rsidRPr="00D817CB">
        <w:t xml:space="preserve"> плацент</w:t>
      </w:r>
      <w:r w:rsidR="0037353E" w:rsidRPr="00D817CB">
        <w:t xml:space="preserve"> женщин проживающих в сурьмяного биогеохимического</w:t>
      </w:r>
      <w:r w:rsidRPr="00D817CB">
        <w:t xml:space="preserve"> </w:t>
      </w:r>
      <w:r w:rsidR="0037353E" w:rsidRPr="00D817CB">
        <w:t>региона</w:t>
      </w:r>
      <w:r w:rsidR="00D817CB">
        <w:t xml:space="preserve"> (</w:t>
      </w:r>
      <w:r w:rsidRPr="00D817CB">
        <w:t>СБГХР</w:t>
      </w:r>
      <w:r w:rsidR="00D817CB" w:rsidRPr="00D817CB">
        <w:t>).</w:t>
      </w:r>
    </w:p>
    <w:p w:rsidR="00D817CB" w:rsidRDefault="000175F7" w:rsidP="00D817CB">
      <w:pPr>
        <w:ind w:firstLine="709"/>
      </w:pPr>
      <w:r w:rsidRPr="00D817CB">
        <w:t xml:space="preserve">Целью данной работы явилось определение корреляционной взаимосвязи морфологических структур </w:t>
      </w:r>
      <w:r w:rsidR="0037353E" w:rsidRPr="00D817CB">
        <w:t>сосудов плацент жительниц СБГХР</w:t>
      </w:r>
      <w:r w:rsidR="002E0CE1" w:rsidRPr="00D817CB">
        <w:t xml:space="preserve"> Кадамджая, а также проживающих в территориальной близости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rPr>
          <w:b/>
          <w:bCs/>
        </w:rPr>
        <w:t>Материал и методы</w:t>
      </w:r>
      <w:r w:rsidR="00D817CB" w:rsidRPr="00D817CB">
        <w:rPr>
          <w:b/>
          <w:bCs/>
        </w:rPr>
        <w:t xml:space="preserve">. </w:t>
      </w:r>
      <w:r w:rsidRPr="00D817CB">
        <w:t>Объектом исследования явились 142 плаценты рожениц</w:t>
      </w:r>
      <w:r w:rsidR="00D817CB">
        <w:t xml:space="preserve"> (</w:t>
      </w:r>
      <w:r w:rsidRPr="00D817CB">
        <w:t>средний возраст 25,8 лет</w:t>
      </w:r>
      <w:r w:rsidR="00D817CB" w:rsidRPr="00D817CB">
        <w:t xml:space="preserve">) </w:t>
      </w:r>
      <w:r w:rsidRPr="00D817CB">
        <w:t>после естественного родоразрешения</w:t>
      </w:r>
      <w:r w:rsidR="00D817CB">
        <w:t xml:space="preserve"> (</w:t>
      </w:r>
      <w:r w:rsidRPr="00D817CB">
        <w:t>39-41нед</w:t>
      </w:r>
      <w:r w:rsidR="00D817CB" w:rsidRPr="00D817CB">
        <w:t xml:space="preserve">). </w:t>
      </w:r>
      <w:r w:rsidRPr="00D817CB">
        <w:t>Исследуемый материал был распределен на 3 группы</w:t>
      </w:r>
      <w:r w:rsidR="00D817CB" w:rsidRPr="00D817CB">
        <w:t>:</w:t>
      </w:r>
    </w:p>
    <w:p w:rsidR="00D817CB" w:rsidRDefault="002E0CE1" w:rsidP="00D817CB">
      <w:pPr>
        <w:ind w:firstLine="709"/>
      </w:pPr>
      <w:r w:rsidRPr="00D817CB">
        <w:t>I группа</w:t>
      </w:r>
      <w:r w:rsidR="00D817CB" w:rsidRPr="00D817CB">
        <w:t xml:space="preserve"> - </w:t>
      </w:r>
      <w:r w:rsidRPr="00D817CB">
        <w:t>78 плаценты, полученные от рожениц постоянно проживающих в зоне максимального загрязнения</w:t>
      </w:r>
      <w:r w:rsidR="00D817CB">
        <w:t xml:space="preserve"> (</w:t>
      </w:r>
      <w:r w:rsidRPr="00D817CB">
        <w:t xml:space="preserve">на расстоянии 1 </w:t>
      </w:r>
      <w:r w:rsidR="00D817CB">
        <w:t>-</w:t>
      </w:r>
      <w:r w:rsidRPr="00D817CB">
        <w:t xml:space="preserve"> 30 км от источника загрязнения</w:t>
      </w:r>
      <w:r w:rsidR="00D817CB" w:rsidRPr="00D817CB">
        <w:t xml:space="preserve"> - </w:t>
      </w:r>
      <w:r w:rsidRPr="00D817CB">
        <w:t>п</w:t>
      </w:r>
      <w:r w:rsidR="00D817CB" w:rsidRPr="00D817CB">
        <w:t xml:space="preserve">. </w:t>
      </w:r>
      <w:r w:rsidRPr="00D817CB">
        <w:t>г</w:t>
      </w:r>
      <w:r w:rsidR="00D817CB" w:rsidRPr="00D817CB">
        <w:t xml:space="preserve">. </w:t>
      </w:r>
      <w:r w:rsidRPr="00D817CB">
        <w:t>т</w:t>
      </w:r>
      <w:r w:rsidR="00D817CB" w:rsidRPr="00D817CB">
        <w:t xml:space="preserve">. </w:t>
      </w:r>
      <w:r w:rsidRPr="00D817CB">
        <w:t>Кадамджай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>II группа</w:t>
      </w:r>
      <w:r w:rsidR="00D817CB" w:rsidRPr="00D817CB">
        <w:t xml:space="preserve"> - </w:t>
      </w:r>
      <w:r w:rsidRPr="00D817CB">
        <w:t>32 плаценты, полученные от рожениц постоянно проживающих в зоне средней интенсивности загрязнения</w:t>
      </w:r>
      <w:r w:rsidR="00D817CB">
        <w:t xml:space="preserve"> (</w:t>
      </w:r>
      <w:r w:rsidRPr="00D817CB">
        <w:t xml:space="preserve">на расстоянии 60 </w:t>
      </w:r>
      <w:r w:rsidR="00D817CB">
        <w:t>-</w:t>
      </w:r>
      <w:r w:rsidRPr="00D817CB">
        <w:t xml:space="preserve"> 65 км от источника загрязнения </w:t>
      </w:r>
      <w:r w:rsidR="00D817CB">
        <w:t>-</w:t>
      </w:r>
      <w:r w:rsidRPr="00D817CB">
        <w:t xml:space="preserve"> г</w:t>
      </w:r>
      <w:r w:rsidR="00D817CB" w:rsidRPr="00D817CB">
        <w:t xml:space="preserve">. </w:t>
      </w:r>
      <w:r w:rsidRPr="00D817CB">
        <w:t>Кызылкия</w:t>
      </w:r>
      <w:r w:rsidR="00D817CB" w:rsidRPr="00D817CB">
        <w:t>);</w:t>
      </w:r>
    </w:p>
    <w:p w:rsidR="00D817CB" w:rsidRDefault="002E0CE1" w:rsidP="00D817CB">
      <w:pPr>
        <w:ind w:firstLine="709"/>
      </w:pPr>
      <w:r w:rsidRPr="00D817CB">
        <w:t>III группа</w:t>
      </w:r>
      <w:r w:rsidR="00D817CB">
        <w:t xml:space="preserve"> (</w:t>
      </w:r>
      <w:r w:rsidRPr="00D817CB">
        <w:t>контрольная</w:t>
      </w:r>
      <w:r w:rsidR="00D817CB" w:rsidRPr="00D817CB">
        <w:t xml:space="preserve">) </w:t>
      </w:r>
      <w:r w:rsidRPr="00D817CB">
        <w:t xml:space="preserve">включала </w:t>
      </w:r>
      <w:r w:rsidR="00D817CB">
        <w:t>-</w:t>
      </w:r>
      <w:r w:rsidRPr="00D817CB">
        <w:t xml:space="preserve"> 32 плаценты, полученные от рожениц постоянно проживающих в зоне слабой интенсивности загрязнения</w:t>
      </w:r>
      <w:r w:rsidR="00D817CB">
        <w:t xml:space="preserve"> (</w:t>
      </w:r>
      <w:r w:rsidRPr="00D817CB">
        <w:t>на расстоянии</w:t>
      </w:r>
      <w:r w:rsidR="00D817CB" w:rsidRPr="00D817CB">
        <w:t xml:space="preserve"> </w:t>
      </w:r>
      <w:r w:rsidRPr="00D817CB">
        <w:t>120-140 км от источника загрязнения</w:t>
      </w:r>
      <w:r w:rsidR="00D817CB" w:rsidRPr="00D817CB">
        <w:t xml:space="preserve"> - </w:t>
      </w:r>
      <w:r w:rsidRPr="00D817CB">
        <w:t>г</w:t>
      </w:r>
      <w:r w:rsidR="00D817CB" w:rsidRPr="00D817CB">
        <w:t xml:space="preserve">. </w:t>
      </w:r>
      <w:r w:rsidRPr="00D817CB">
        <w:t>Ош</w:t>
      </w:r>
      <w:r w:rsidR="00D817CB" w:rsidRPr="00D817CB">
        <w:t>);</w:t>
      </w:r>
    </w:p>
    <w:p w:rsidR="00D817CB" w:rsidRDefault="002E0CE1" w:rsidP="00D817CB">
      <w:pPr>
        <w:ind w:firstLine="709"/>
      </w:pPr>
      <w:r w:rsidRPr="00D817CB">
        <w:t>Сбор материала проводился на базе роддомов г</w:t>
      </w:r>
      <w:r w:rsidR="00D817CB" w:rsidRPr="00D817CB">
        <w:t xml:space="preserve">. </w:t>
      </w:r>
      <w:r w:rsidRPr="00D817CB">
        <w:t>Ош, Кызылкия и родильных отделений ЦРБ Кадамджая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lastRenderedPageBreak/>
        <w:t>Данные, полученные при исследовании, заносили в специальную карту по исследованию плаценты, разработанную совместно с Институтом медицинских проблем Южного отделения НАН КР</w:t>
      </w:r>
      <w:r w:rsidR="00D817CB" w:rsidRPr="00D817CB">
        <w:t xml:space="preserve">. </w:t>
      </w:r>
      <w:r w:rsidRPr="00D817CB">
        <w:t>Исследование плацент проводилась на основании методов, описанных А</w:t>
      </w:r>
      <w:r w:rsidR="00D817CB">
        <w:t xml:space="preserve">.И. </w:t>
      </w:r>
      <w:r w:rsidRPr="00D817CB">
        <w:t>Брусиловским</w:t>
      </w:r>
      <w:r w:rsidR="00D817CB">
        <w:t xml:space="preserve"> (</w:t>
      </w:r>
      <w:r w:rsidRPr="00D817CB">
        <w:t>1986</w:t>
      </w:r>
      <w:r w:rsidR="00D817CB" w:rsidRPr="00D817CB">
        <w:t>),</w:t>
      </w:r>
      <w:r w:rsidRPr="00D817CB">
        <w:t xml:space="preserve"> С</w:t>
      </w:r>
      <w:r w:rsidR="00D817CB">
        <w:t xml:space="preserve">.А. </w:t>
      </w:r>
      <w:r w:rsidRPr="00D817CB">
        <w:t>Степановым</w:t>
      </w:r>
      <w:r w:rsidR="00D817CB">
        <w:t xml:space="preserve"> (</w:t>
      </w:r>
      <w:r w:rsidRPr="00D817CB">
        <w:t>1991</w:t>
      </w:r>
      <w:r w:rsidR="00D817CB" w:rsidRPr="00D817CB">
        <w:t>),</w:t>
      </w:r>
      <w:r w:rsidRPr="00D817CB">
        <w:t xml:space="preserve"> А</w:t>
      </w:r>
      <w:r w:rsidR="00D817CB">
        <w:t xml:space="preserve">.П. </w:t>
      </w:r>
      <w:r w:rsidRPr="00D817CB">
        <w:t>Миловановым</w:t>
      </w:r>
      <w:r w:rsidR="00D817CB">
        <w:t xml:space="preserve"> (</w:t>
      </w:r>
      <w:r w:rsidRPr="00D817CB">
        <w:t>1999</w:t>
      </w:r>
      <w:r w:rsidR="00D817CB" w:rsidRPr="00D817CB">
        <w:t>).</w:t>
      </w:r>
    </w:p>
    <w:p w:rsidR="00D817CB" w:rsidRDefault="002E0CE1" w:rsidP="00D817CB">
      <w:pPr>
        <w:ind w:firstLine="709"/>
        <w:rPr>
          <w:caps/>
        </w:rPr>
      </w:pPr>
      <w:r w:rsidRPr="00D817CB">
        <w:t>Применялись макроскопические, гистологические, планиметрические и атомно-абсорбционно спектрофотометрические</w:t>
      </w:r>
      <w:r w:rsidR="00D817CB">
        <w:t xml:space="preserve"> (</w:t>
      </w:r>
      <w:r w:rsidRPr="00D817CB">
        <w:t>ААСФМ</w:t>
      </w:r>
      <w:r w:rsidR="00D817CB" w:rsidRPr="00D817CB">
        <w:t xml:space="preserve">) </w:t>
      </w:r>
      <w:r w:rsidRPr="00D817CB">
        <w:t>методы исследования</w:t>
      </w:r>
      <w:r w:rsidR="00D817CB" w:rsidRPr="00D817CB">
        <w:rPr>
          <w:caps/>
        </w:rPr>
        <w:t>.</w:t>
      </w:r>
    </w:p>
    <w:p w:rsidR="00D817CB" w:rsidRDefault="002E0CE1" w:rsidP="00D817CB">
      <w:pPr>
        <w:ind w:firstLine="709"/>
      </w:pPr>
      <w:r w:rsidRPr="00D817CB">
        <w:t>Для измерения связи между параметрами сосудистых компонентов высчитывали коэффициент корреляции</w:t>
      </w:r>
      <w:r w:rsidR="00D817CB">
        <w:t xml:space="preserve"> (</w:t>
      </w:r>
      <w:r w:rsidRPr="00D817CB">
        <w:t>r</w:t>
      </w:r>
      <w:r w:rsidRPr="00D817CB">
        <w:rPr>
          <w:vertAlign w:val="subscript"/>
        </w:rPr>
        <w:t>xy</w:t>
      </w:r>
      <w:r w:rsidR="00D817CB" w:rsidRPr="00D817CB">
        <w:t xml:space="preserve">) </w:t>
      </w:r>
      <w:r w:rsidRPr="00D817CB">
        <w:t xml:space="preserve">по </w:t>
      </w:r>
      <w:r w:rsidRPr="00D817CB">
        <w:rPr>
          <w:b/>
          <w:bCs/>
          <w:i/>
          <w:iCs/>
        </w:rPr>
        <w:t>способу квадратов Пирсона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 xml:space="preserve">Статистическую обработку проводили с использованием пакета прикладных программ для статистических обработок данных Microsoft Excel </w:t>
      </w:r>
      <w:r w:rsidR="00D817CB">
        <w:t>-</w:t>
      </w:r>
      <w:r w:rsidRPr="00D817CB">
        <w:t xml:space="preserve"> 2007, используя критерии достоверности</w:t>
      </w:r>
      <w:r w:rsidR="00D817CB">
        <w:t xml:space="preserve"> (</w:t>
      </w:r>
      <w:r w:rsidRPr="00D817CB">
        <w:t>р</w:t>
      </w:r>
      <w:r w:rsidR="00D817CB" w:rsidRPr="00D817CB">
        <w:t xml:space="preserve">) </w:t>
      </w:r>
      <w:r w:rsidRPr="00D817CB">
        <w:t>по Стьюденту</w:t>
      </w:r>
      <w:r w:rsidR="00D817CB" w:rsidRPr="00D817CB">
        <w:t>.</w:t>
      </w:r>
    </w:p>
    <w:p w:rsidR="00D817CB" w:rsidRDefault="00AB6ABB" w:rsidP="00D817CB">
      <w:pPr>
        <w:ind w:firstLine="709"/>
      </w:pPr>
      <w:r w:rsidRPr="00D817CB">
        <w:rPr>
          <w:b/>
          <w:bCs/>
        </w:rPr>
        <w:t>Результаты исследования</w:t>
      </w:r>
      <w:r w:rsidR="002E0CE1" w:rsidRPr="00D817CB">
        <w:rPr>
          <w:b/>
          <w:bCs/>
        </w:rPr>
        <w:t xml:space="preserve"> и их обсуждение</w:t>
      </w:r>
      <w:r w:rsidR="00D817CB" w:rsidRPr="00D817CB">
        <w:rPr>
          <w:b/>
          <w:bCs/>
        </w:rPr>
        <w:t xml:space="preserve">. </w:t>
      </w:r>
      <w:r w:rsidR="002E0CE1" w:rsidRPr="00D817CB">
        <w:t>Сравнительный морфологический и морфометрический анализ плацент жительниц СБГХР, позволили выявить определенные изменения по сравнению с аналогичными показателями плаценты женщин, проживающих в зоне со средней и слабой интенсивностью загрязнения сурьмой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>При внешнем осмотре плаценты жительниц СБГХР Кадамджая преобладали овальные</w:t>
      </w:r>
      <w:r w:rsidR="00D817CB">
        <w:t xml:space="preserve"> (рис.1</w:t>
      </w:r>
      <w:r w:rsidR="00D817CB" w:rsidRPr="00D817CB">
        <w:t xml:space="preserve">) </w:t>
      </w:r>
      <w:r w:rsidRPr="00D817CB">
        <w:t>формы</w:t>
      </w:r>
      <w:r w:rsidR="00D817CB">
        <w:t xml:space="preserve"> (</w:t>
      </w:r>
      <w:r w:rsidRPr="00D817CB">
        <w:t>p&lt;0,05</w:t>
      </w:r>
      <w:r w:rsidR="00D817CB" w:rsidRPr="00D817CB">
        <w:t xml:space="preserve">). </w:t>
      </w:r>
      <w:r w:rsidRPr="00D817CB">
        <w:t>Однако, в 7-ми случаях</w:t>
      </w:r>
      <w:r w:rsidR="00D817CB">
        <w:t xml:space="preserve"> (</w:t>
      </w:r>
      <w:r w:rsidRPr="00D817CB">
        <w:t>многорожавшие</w:t>
      </w:r>
      <w:r w:rsidR="00D817CB" w:rsidRPr="00D817CB">
        <w:t xml:space="preserve">) </w:t>
      </w:r>
      <w:r w:rsidRPr="00D817CB">
        <w:t>зарегистрировали неправильные формы плаценты</w:t>
      </w:r>
      <w:r w:rsidR="00D817CB" w:rsidRPr="00D817CB">
        <w:t xml:space="preserve">: </w:t>
      </w:r>
      <w:r w:rsidRPr="00D817CB">
        <w:t>призматические, квадратные, треугольные, подковообразные, четырехугольные</w:t>
      </w:r>
      <w:r w:rsidR="00D817CB">
        <w:t xml:space="preserve"> (</w:t>
      </w:r>
      <w:r w:rsidRPr="00D817CB">
        <w:t>24,1%</w:t>
      </w:r>
      <w:r w:rsidR="00D817CB" w:rsidRPr="00D817CB">
        <w:t xml:space="preserve">) </w:t>
      </w:r>
      <w:r w:rsidRPr="00D817CB">
        <w:t>с неровными краями и наличием кист</w:t>
      </w:r>
      <w:r w:rsidR="00D817CB">
        <w:t xml:space="preserve"> (</w:t>
      </w:r>
      <w:r w:rsidRPr="00D817CB">
        <w:t>5,5</w:t>
      </w:r>
      <w:r w:rsidRPr="00D817CB">
        <w:sym w:font="Symbol" w:char="F0B4"/>
      </w:r>
      <w:r w:rsidRPr="00D817CB">
        <w:t>3 см</w:t>
      </w:r>
      <w:r w:rsidR="00D817CB" w:rsidRPr="00D817CB">
        <w:t xml:space="preserve">) </w:t>
      </w:r>
      <w:r w:rsidRPr="00D817CB">
        <w:t>парацентрального участка</w:t>
      </w:r>
      <w:r w:rsidR="00D817CB" w:rsidRPr="00D817CB">
        <w:t>.</w:t>
      </w:r>
    </w:p>
    <w:p w:rsidR="002E0CE1" w:rsidRPr="00D817CB" w:rsidRDefault="00BA5C94" w:rsidP="00D817CB">
      <w:pPr>
        <w:ind w:firstLine="709"/>
      </w:pPr>
      <w:r>
        <w:br w:type="page"/>
      </w:r>
      <w:r w:rsidR="006D3974">
        <w:rPr>
          <w:noProof/>
        </w:rPr>
        <w:lastRenderedPageBreak/>
        <w:object w:dxaOrig="1440" w:dyaOrig="1440">
          <v:group id="_x0000_s1026" style="position:absolute;left:0;text-align:left;margin-left:35.45pt;margin-top:63.05pt;width:383.3pt;height:245.65pt;z-index:251657216;mso-position-vertical-relative:page" coordorigin="1701,8284" coordsize="9247,6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8284;width:9247;height:545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881;top:13900;width:8820;height:525" stroked="f">
              <v:textbox style="mso-next-textbox:#_x0000_s1028">
                <w:txbxContent>
                  <w:p w:rsidR="00D817CB" w:rsidRDefault="00D817CB" w:rsidP="00E357AC">
                    <w:pPr>
                      <w:pStyle w:val="aff2"/>
                    </w:pPr>
                    <w:r>
                      <w:t>Рис.1. Распределение формы плацент женщин по паритету родов</w:t>
                    </w:r>
                  </w:p>
                </w:txbxContent>
              </v:textbox>
            </v:shape>
            <w10:wrap type="topAndBottom" anchory="page"/>
          </v:group>
          <o:OLEObject Type="Embed" ProgID="Excel.Sheet.8" ShapeID="_x0000_s1027" DrawAspect="Content" ObjectID="_1470015414" r:id="rId8"/>
        </w:object>
      </w:r>
    </w:p>
    <w:p w:rsidR="00D817CB" w:rsidRDefault="002E0CE1" w:rsidP="00D817CB">
      <w:pPr>
        <w:ind w:firstLine="709"/>
      </w:pPr>
      <w:r w:rsidRPr="00D817CB">
        <w:t>Плодовая поверхность гладкая, серо-розового цвета</w:t>
      </w:r>
      <w:r w:rsidR="00D817CB" w:rsidRPr="00D817CB">
        <w:t xml:space="preserve">. </w:t>
      </w:r>
      <w:r w:rsidRPr="00D817CB">
        <w:t xml:space="preserve">Анализ типов ветвления сосудов показал преобладания рассыпного типа ветвления </w:t>
      </w:r>
      <w:r w:rsidR="00D817CB">
        <w:t>-</w:t>
      </w:r>
      <w:r w:rsidRPr="00D817CB">
        <w:t xml:space="preserve"> 42,8%</w:t>
      </w:r>
      <w:r w:rsidR="00D817CB">
        <w:t xml:space="preserve"> (</w:t>
      </w:r>
      <w:r w:rsidRPr="00D817CB">
        <w:t xml:space="preserve">магистральный тип </w:t>
      </w:r>
      <w:r w:rsidR="00D817CB">
        <w:t>-</w:t>
      </w:r>
      <w:r w:rsidRPr="00D817CB">
        <w:t xml:space="preserve"> 29,4%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>При этом от основания пуповины отходили множество мелких сосудов</w:t>
      </w:r>
      <w:r w:rsidR="00D817CB" w:rsidRPr="00D817CB">
        <w:t xml:space="preserve">. </w:t>
      </w:r>
      <w:r w:rsidRPr="00D817CB">
        <w:t>Другие варианты магистральные, промежуточные вс</w:t>
      </w:r>
      <w:r w:rsidR="00AE195E" w:rsidRPr="00D817CB">
        <w:t>тречаются в равных количествах</w:t>
      </w:r>
      <w:r w:rsidR="00D817CB" w:rsidRPr="00D817CB">
        <w:t xml:space="preserve">. </w:t>
      </w:r>
      <w:r w:rsidRPr="00D817CB">
        <w:t>В двух случаях на плодовой поверхности плаценты повторнородящей женщины выявлен аневризма одной из вен пуповины</w:t>
      </w:r>
      <w:r w:rsidR="00D817CB">
        <w:t xml:space="preserve"> (</w:t>
      </w:r>
      <w:r w:rsidRPr="00D817CB">
        <w:t>1-1,5 см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>Материнская поверхность серо-красного цвета, отмечалась неравномерное полнокровие, с наличием сливающихся котиледонов</w:t>
      </w:r>
      <w:r w:rsidR="00D817CB" w:rsidRPr="00D817CB">
        <w:t xml:space="preserve">. </w:t>
      </w:r>
      <w:r w:rsidRPr="00D817CB">
        <w:t>Дольки средней величины, борозды между ними хорошо выражены</w:t>
      </w:r>
      <w:r w:rsidR="00D817CB" w:rsidRPr="00D817CB">
        <w:t xml:space="preserve">. </w:t>
      </w:r>
      <w:r w:rsidRPr="00D817CB">
        <w:t>У многорожавших женщин дольки имеют разную величину</w:t>
      </w:r>
      <w:r w:rsidR="00D817CB" w:rsidRPr="00D817CB">
        <w:t xml:space="preserve">. </w:t>
      </w:r>
      <w:r w:rsidRPr="00D817CB">
        <w:t>Практически во всех случаях обнаруживается пылевидный кальциноз проникающих вглубь котиледонов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>Плодовые оболочки гладкие, блестящие, полупрозрачные</w:t>
      </w:r>
      <w:r w:rsidR="00D817CB" w:rsidRPr="00D817CB">
        <w:t xml:space="preserve">. </w:t>
      </w:r>
      <w:r w:rsidRPr="00D817CB">
        <w:t>Пуповина серо-белого цвета, блестящая, мягкой консистенции</w:t>
      </w:r>
      <w:r w:rsidR="00D817CB" w:rsidRPr="00D817CB">
        <w:t xml:space="preserve">. </w:t>
      </w:r>
      <w:r w:rsidRPr="00D817CB">
        <w:t>Преобладало центральное прикрепление пуповины</w:t>
      </w:r>
      <w:r w:rsidR="00D817CB">
        <w:t xml:space="preserve"> (</w:t>
      </w:r>
      <w:r w:rsidRPr="00D817CB">
        <w:t>p&lt;0,05</w:t>
      </w:r>
      <w:r w:rsidR="00D817CB" w:rsidRPr="00D817CB">
        <w:t xml:space="preserve">). </w:t>
      </w:r>
      <w:r w:rsidR="00AE195E" w:rsidRPr="00D817CB">
        <w:t>Краевое прикрепление пуповины</w:t>
      </w:r>
      <w:r w:rsidRPr="00D817CB">
        <w:t xml:space="preserve"> чаще выявляется в плацентах первородящих женщин</w:t>
      </w:r>
      <w:r w:rsidR="00D817CB">
        <w:t xml:space="preserve"> (</w:t>
      </w:r>
      <w:r w:rsidRPr="00D817CB">
        <w:t>p&lt;0,05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lastRenderedPageBreak/>
        <w:t>При исследовании плаценты многорожавших женщин выявлены определенные макроскопические особенности в отличие от перво</w:t>
      </w:r>
      <w:r w:rsidR="00D817CB" w:rsidRPr="00D817CB">
        <w:t xml:space="preserve">- </w:t>
      </w:r>
      <w:r w:rsidRPr="00D817CB">
        <w:t>и повторнородящих</w:t>
      </w:r>
      <w:r w:rsidR="00D817CB" w:rsidRPr="00D817CB">
        <w:t xml:space="preserve">. </w:t>
      </w:r>
      <w:r w:rsidRPr="00D817CB">
        <w:t>Органометрические исследования указывают на достоверное увеличение массы, объема и площади органа многорожавших женщин по сравнению с контролем</w:t>
      </w:r>
      <w:r w:rsidR="00D817CB">
        <w:t xml:space="preserve"> (</w:t>
      </w:r>
      <w:r w:rsidRPr="00D817CB">
        <w:rPr>
          <w:snapToGrid w:val="0"/>
        </w:rPr>
        <w:t>450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12,34</w:t>
      </w:r>
      <w:r w:rsidRPr="00D817CB">
        <w:t>г</w:t>
      </w:r>
      <w:r w:rsidR="00D817CB" w:rsidRPr="00D817CB">
        <w:t xml:space="preserve">; </w:t>
      </w:r>
      <w:r w:rsidRPr="00D817CB">
        <w:rPr>
          <w:snapToGrid w:val="0"/>
        </w:rPr>
        <w:t>429,97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11,87</w:t>
      </w:r>
      <w:r w:rsidRPr="00D817CB">
        <w:t>мл</w:t>
      </w:r>
      <w:r w:rsidR="00D817CB" w:rsidRPr="00D817CB">
        <w:t xml:space="preserve">; </w:t>
      </w:r>
      <w:r w:rsidRPr="00D817CB">
        <w:rPr>
          <w:snapToGrid w:val="0"/>
        </w:rPr>
        <w:t>270,34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4,65</w:t>
      </w:r>
      <w:r w:rsidRPr="00D817CB">
        <w:t>см</w:t>
      </w:r>
      <w:r w:rsidRPr="00D817CB">
        <w:rPr>
          <w:vertAlign w:val="superscript"/>
        </w:rPr>
        <w:t>2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>Масса, объем, площадь плаценты перво</w:t>
      </w:r>
      <w:r w:rsidR="00D817CB" w:rsidRPr="00D817CB">
        <w:t xml:space="preserve">- </w:t>
      </w:r>
      <w:r w:rsidRPr="00D817CB">
        <w:t xml:space="preserve">и повторнородящих женщин составляет соответственно </w:t>
      </w:r>
      <w:r w:rsidR="00D817CB">
        <w:t>-</w:t>
      </w:r>
      <w:r w:rsidRPr="00D817CB">
        <w:t xml:space="preserve"> </w:t>
      </w:r>
      <w:r w:rsidRPr="00D817CB">
        <w:rPr>
          <w:snapToGrid w:val="0"/>
        </w:rPr>
        <w:t>429,67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15,97г</w:t>
      </w:r>
      <w:r w:rsidR="00D817CB" w:rsidRPr="00D817CB">
        <w:t xml:space="preserve">; </w:t>
      </w:r>
      <w:r w:rsidRPr="00D817CB">
        <w:rPr>
          <w:snapToGrid w:val="0"/>
        </w:rPr>
        <w:t>446,68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15,28г</w:t>
      </w:r>
      <w:r w:rsidR="00D817CB" w:rsidRPr="00D817CB">
        <w:t xml:space="preserve">; </w:t>
      </w:r>
      <w:r w:rsidRPr="00D817CB">
        <w:rPr>
          <w:snapToGrid w:val="0"/>
        </w:rPr>
        <w:t>411,43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16,86мл</w:t>
      </w:r>
      <w:r w:rsidR="00D817CB" w:rsidRPr="00D817CB">
        <w:t xml:space="preserve">; </w:t>
      </w:r>
      <w:r w:rsidRPr="00D817CB">
        <w:rPr>
          <w:snapToGrid w:val="0"/>
        </w:rPr>
        <w:t>428,75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15,52мл</w:t>
      </w:r>
      <w:r w:rsidR="00D817CB" w:rsidRPr="00D817CB">
        <w:t xml:space="preserve">; </w:t>
      </w:r>
      <w:r w:rsidRPr="00D817CB">
        <w:rPr>
          <w:snapToGrid w:val="0"/>
        </w:rPr>
        <w:t>264,95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 xml:space="preserve">5,56 </w:t>
      </w:r>
      <w:r w:rsidRPr="00D817CB">
        <w:t>см</w:t>
      </w:r>
      <w:r w:rsidRPr="00D817CB">
        <w:rPr>
          <w:vertAlign w:val="superscript"/>
        </w:rPr>
        <w:t>2</w:t>
      </w:r>
      <w:r w:rsidR="00D817CB" w:rsidRPr="00D817CB">
        <w:t xml:space="preserve">; </w:t>
      </w:r>
      <w:r w:rsidRPr="00D817CB">
        <w:rPr>
          <w:snapToGrid w:val="0"/>
        </w:rPr>
        <w:t>263,68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5,73</w:t>
      </w:r>
      <w:r w:rsidRPr="00D817CB">
        <w:t>см</w:t>
      </w:r>
      <w:r w:rsidRPr="00D817CB">
        <w:rPr>
          <w:vertAlign w:val="superscript"/>
        </w:rPr>
        <w:t>2</w:t>
      </w:r>
      <w:r w:rsidR="00D817CB" w:rsidRPr="00D817CB">
        <w:t xml:space="preserve">. </w:t>
      </w:r>
      <w:r w:rsidRPr="00D817CB">
        <w:t>Различие статистически не достоверны</w:t>
      </w:r>
      <w:r w:rsidR="00D817CB" w:rsidRPr="00D817CB">
        <w:t xml:space="preserve">. </w:t>
      </w:r>
      <w:r w:rsidRPr="00D817CB">
        <w:t>ППК варьировал в пределах 0,13</w:t>
      </w:r>
      <w:r w:rsidR="00D817CB" w:rsidRPr="00D817CB">
        <w:t xml:space="preserve"> - </w:t>
      </w:r>
      <w:r w:rsidRPr="00D817CB">
        <w:t>0,14</w:t>
      </w:r>
      <w:r w:rsidRPr="00D817CB">
        <w:sym w:font="Symbol" w:char="F0B1"/>
      </w:r>
      <w:r w:rsidRPr="00D817CB">
        <w:t>0,002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 xml:space="preserve">Корреляционный анализ показывает что, </w:t>
      </w:r>
      <w:r w:rsidR="00232DAE" w:rsidRPr="00D817CB">
        <w:t xml:space="preserve">имеется сильная прямая зависимость </w:t>
      </w:r>
      <w:r w:rsidRPr="00D817CB">
        <w:t xml:space="preserve">между массой и объемом плаценты </w:t>
      </w:r>
      <w:r w:rsidR="00232DAE" w:rsidRPr="00D817CB">
        <w:t>у</w:t>
      </w:r>
      <w:r w:rsidRPr="00D817CB">
        <w:t xml:space="preserve"> перво-, повторно</w:t>
      </w:r>
      <w:r w:rsidR="00D817CB" w:rsidRPr="00D817CB">
        <w:t xml:space="preserve">- </w:t>
      </w:r>
      <w:r w:rsidRPr="00D817CB">
        <w:t>и многорожавших женщин</w:t>
      </w:r>
      <w:r w:rsidR="00D817CB">
        <w:t xml:space="preserve"> (</w:t>
      </w:r>
      <w:r w:rsidRPr="00D817CB">
        <w:t xml:space="preserve">все по </w:t>
      </w:r>
      <w:r w:rsidRPr="00D817CB">
        <w:rPr>
          <w:lang w:val="en-US"/>
        </w:rPr>
        <w:t>r</w:t>
      </w:r>
      <w:r w:rsidRPr="00D817CB">
        <w:t>=0,99</w:t>
      </w:r>
      <w:r w:rsidR="00D817CB" w:rsidRPr="00D817CB">
        <w:t xml:space="preserve">). </w:t>
      </w:r>
      <w:r w:rsidRPr="00D817CB">
        <w:t xml:space="preserve">Сильные корреляционные связи выявлено, также между массой и площадью плаценты </w:t>
      </w:r>
      <w:r w:rsidR="00232DAE" w:rsidRPr="00D817CB">
        <w:t>у</w:t>
      </w:r>
      <w:r w:rsidRPr="00D817CB">
        <w:t xml:space="preserve"> перво</w:t>
      </w:r>
      <w:r w:rsidR="00D817CB" w:rsidRPr="00D817CB">
        <w:t xml:space="preserve">- </w:t>
      </w:r>
      <w:r w:rsidRPr="00D817CB">
        <w:t>и повторнородящих</w:t>
      </w:r>
      <w:r w:rsidR="00D817CB">
        <w:t xml:space="preserve"> (</w:t>
      </w:r>
      <w:r w:rsidRPr="00D817CB">
        <w:rPr>
          <w:lang w:val="en-US"/>
        </w:rPr>
        <w:t>r</w:t>
      </w:r>
      <w:r w:rsidRPr="00D817CB">
        <w:t>=0,75</w:t>
      </w:r>
      <w:r w:rsidR="00D817CB" w:rsidRPr="00D817CB">
        <w:t xml:space="preserve">; </w:t>
      </w:r>
      <w:r w:rsidRPr="00D817CB">
        <w:rPr>
          <w:lang w:val="en-US"/>
        </w:rPr>
        <w:t>r</w:t>
      </w:r>
      <w:r w:rsidRPr="00D817CB">
        <w:t>=0,71</w:t>
      </w:r>
      <w:r w:rsidR="00D817CB" w:rsidRPr="00D817CB">
        <w:t>),</w:t>
      </w:r>
      <w:r w:rsidRPr="00D817CB">
        <w:t xml:space="preserve"> а у многорожавших женщин отмечено средние корреляционные взаимосвязи</w:t>
      </w:r>
      <w:r w:rsidR="00D817CB">
        <w:t xml:space="preserve"> (</w:t>
      </w:r>
      <w:r w:rsidRPr="00D817CB">
        <w:rPr>
          <w:lang w:val="en-US"/>
        </w:rPr>
        <w:t>r</w:t>
      </w:r>
      <w:r w:rsidRPr="00D817CB">
        <w:t>=0,68</w:t>
      </w:r>
      <w:r w:rsidR="00D817CB" w:rsidRPr="00D817CB">
        <w:t>).</w:t>
      </w:r>
    </w:p>
    <w:p w:rsidR="00D817CB" w:rsidRDefault="002E0CE1" w:rsidP="00D817CB">
      <w:pPr>
        <w:ind w:firstLine="709"/>
      </w:pPr>
      <w:r w:rsidRPr="00D817CB">
        <w:t>Результаты проведенного нами анализа содержания сурьмы в плацентах женщин свидетельствуют, о различной степени концентрации сурьмы в зоне сильной и слабой интенсивности загрязнения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>Комплексный анализ содержания сурьмы показало, что данный элемент большей степени накапливается в пуповинах</w:t>
      </w:r>
      <w:r w:rsidR="00D817CB">
        <w:t xml:space="preserve"> (</w:t>
      </w:r>
      <w:r w:rsidRPr="00D817CB">
        <w:t>11,8 раз</w:t>
      </w:r>
      <w:r w:rsidR="00D817CB" w:rsidRPr="00D817CB">
        <w:t>),</w:t>
      </w:r>
      <w:r w:rsidRPr="00D817CB">
        <w:t xml:space="preserve"> центральной</w:t>
      </w:r>
      <w:r w:rsidR="00D817CB">
        <w:t xml:space="preserve"> (</w:t>
      </w:r>
      <w:r w:rsidRPr="00D817CB">
        <w:t>7,5 раз</w:t>
      </w:r>
      <w:r w:rsidR="00D817CB" w:rsidRPr="00D817CB">
        <w:t xml:space="preserve">) </w:t>
      </w:r>
      <w:r w:rsidRPr="00D817CB">
        <w:t>и краевой</w:t>
      </w:r>
      <w:r w:rsidR="00D817CB">
        <w:t xml:space="preserve"> (</w:t>
      </w:r>
      <w:r w:rsidRPr="00D817CB">
        <w:t>5,7 раз</w:t>
      </w:r>
      <w:r w:rsidR="00D817CB" w:rsidRPr="00D817CB">
        <w:t xml:space="preserve">) </w:t>
      </w:r>
      <w:r w:rsidRPr="00D817CB">
        <w:t>зонах</w:t>
      </w:r>
      <w:r w:rsidR="00D817CB" w:rsidRPr="00D817CB">
        <w:t>.</w:t>
      </w:r>
    </w:p>
    <w:p w:rsidR="00D817CB" w:rsidRDefault="002E0CE1" w:rsidP="00D817CB">
      <w:pPr>
        <w:ind w:firstLine="709"/>
      </w:pPr>
      <w:r w:rsidRPr="00D817CB">
        <w:t>В последах первородящих женщин первой группы, содержание сурьмы составляет 0,068</w:t>
      </w:r>
      <w:r w:rsidRPr="00D817CB">
        <w:sym w:font="Symbol" w:char="F0B1"/>
      </w:r>
      <w:r w:rsidRPr="00D817CB">
        <w:t>0,039, 0,051</w:t>
      </w:r>
      <w:r w:rsidRPr="00D817CB">
        <w:sym w:font="Symbol" w:char="F0B1"/>
      </w:r>
      <w:r w:rsidRPr="00D817CB">
        <w:t>0,026 и 0,094</w:t>
      </w:r>
      <w:r w:rsidRPr="00D817CB">
        <w:sym w:font="Symbol" w:char="F0B1"/>
      </w:r>
      <w:r w:rsidRPr="00D817CB">
        <w:t>0,049 мг/кг соответственно в центральной, краевой зоне и пуповине</w:t>
      </w:r>
      <w:r w:rsidR="00D817CB" w:rsidRPr="00D817CB">
        <w:t xml:space="preserve">. </w:t>
      </w:r>
      <w:r w:rsidRPr="00D817CB">
        <w:t>Эти показатели уровни содержания сурьмы у женщин, проживающих в СБГХР, по сравнению с аналогичными показателями женщин третей группы больше соответственно на 13,6, 10,2 и 11,7 раза</w:t>
      </w:r>
      <w:r w:rsidR="00D817CB" w:rsidRPr="00D817CB">
        <w:t xml:space="preserve"> - </w:t>
      </w:r>
      <w:r w:rsidRPr="00D817CB">
        <w:t xml:space="preserve">первородящие, на 11,7, 10,2 и 4,2 раза </w:t>
      </w:r>
      <w:r w:rsidR="00D817CB">
        <w:t>-</w:t>
      </w:r>
      <w:r w:rsidRPr="00D817CB">
        <w:t xml:space="preserve"> повторнородящие, и на 9, 2,6 и 2,3 раза </w:t>
      </w:r>
      <w:r w:rsidR="00D817CB">
        <w:t>-</w:t>
      </w:r>
      <w:r w:rsidRPr="00D817CB">
        <w:t xml:space="preserve"> многорожавшие</w:t>
      </w:r>
      <w:r w:rsidR="00D817CB" w:rsidRPr="00D817CB">
        <w:t xml:space="preserve">. </w:t>
      </w:r>
      <w:r w:rsidRPr="00D817CB">
        <w:t>Разница показателей концентрации сурьмы первой группы достоверны по сравнению с третьей группой</w:t>
      </w:r>
      <w:r w:rsidR="00D817CB">
        <w:t xml:space="preserve"> (</w:t>
      </w:r>
      <w:r w:rsidRPr="00D817CB">
        <w:t>р&lt;0,01</w:t>
      </w:r>
      <w:r w:rsidR="00D817CB" w:rsidRPr="00D817CB"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 xml:space="preserve">В центральной зоне плаценты у первородящих между содержанием </w:t>
      </w:r>
      <w:r w:rsidRPr="00D817CB">
        <w:rPr>
          <w:snapToGrid w:val="0"/>
          <w:lang w:val="en-US"/>
        </w:rPr>
        <w:t>Sb</w:t>
      </w:r>
      <w:r w:rsidRPr="00D817CB">
        <w:rPr>
          <w:snapToGrid w:val="0"/>
        </w:rPr>
        <w:t xml:space="preserve"> и диаметром просвета, толщиной стенки, диаметром сосудов выявлена связь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артерия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=0,25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=-0,39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=-0,21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>вена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=0,57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=0,48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=0,23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В краевой зоне между аналогичными параметрами имеются тесные взаимосвязи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</w:rPr>
        <w:t>артерии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=0,91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=-0,63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=-0,86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>вена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=0,45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=0,89 соответственно</w:t>
      </w:r>
      <w:r w:rsidR="00D817CB" w:rsidRPr="00D817CB">
        <w:rPr>
          <w:snapToGrid w:val="0"/>
        </w:rPr>
        <w:t>.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У повторнородящих в центральной зоне содержание сурьмы с диаметром артерии, хотя не коррелируется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=0,02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но с диаметром вены имеет сильную связь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</w:t>
      </w:r>
      <w:r w:rsidR="00D817CB" w:rsidRPr="00D817CB">
        <w:rPr>
          <w:snapToGrid w:val="0"/>
        </w:rPr>
        <w:t xml:space="preserve">). 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Между содержанием сурьмы и диаметром просвета, толщиной стенки сосудов имеют следующие связи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</w:rPr>
        <w:t xml:space="preserve">артерия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=-0,53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 xml:space="preserve">вена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=0,35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=0,79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>Тогда как в краевой зоне выявлены обратные связи между этими параметрами соответственно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</w:rPr>
        <w:t>артерии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=-0,18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=-0,25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=-0,26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>вены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=-0,21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=-0,57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</w:t>
      </w:r>
      <w:r w:rsidR="00D817CB">
        <w:rPr>
          <w:snapToGrid w:val="0"/>
        </w:rPr>
        <w:t>, 19</w:t>
      </w:r>
      <w:r w:rsidR="00D817CB" w:rsidRPr="00D817CB">
        <w:rPr>
          <w:snapToGrid w:val="0"/>
        </w:rPr>
        <w:t>.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центральной зоне у многорожавших содержание сурьмы обратно коррелировало с диаметром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=-0,46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просвета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=-0,39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толщиной стенки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=-0,43</w:t>
      </w:r>
      <w:r w:rsidR="00D817CB" w:rsidRPr="00D817CB">
        <w:rPr>
          <w:snapToGrid w:val="0"/>
        </w:rPr>
        <w:t xml:space="preserve">). 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Между содержанием сурьмы с диаметром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просвета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=0,73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толщиной стенки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=0,28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выявлена прямая корреляционная зависимость</w:t>
      </w:r>
      <w:r w:rsidR="00D817CB" w:rsidRPr="00D817CB">
        <w:rPr>
          <w:snapToGrid w:val="0"/>
        </w:rPr>
        <w:t xml:space="preserve">. 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краевой зоне было установлено наличие обратной корреляционной зависимости между содержанием сурьмы и диаметром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=-0,64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просвета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=-0,31</w:t>
      </w:r>
      <w:r w:rsidR="00D817CB" w:rsidRPr="00D817CB">
        <w:rPr>
          <w:snapToGrid w:val="0"/>
        </w:rPr>
        <w:t xml:space="preserve">). 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Тогда как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между содержанием сурьмы и диаметром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=0,15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просвета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=0,29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толщиной стенки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=0,41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>артерии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=0,46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</w:pPr>
      <w:r w:rsidRPr="00D817CB">
        <w:t>Данные планиметрических исследований артерий стволовых ворсин отражены в таблицах 1</w:t>
      </w:r>
      <w:r w:rsidR="00D817CB" w:rsidRPr="00D817CB">
        <w:t xml:space="preserve"> - </w:t>
      </w:r>
      <w:r w:rsidRPr="00D817CB">
        <w:t>2</w:t>
      </w:r>
      <w:r w:rsidR="00D817CB" w:rsidRPr="00D817CB">
        <w:t>.</w:t>
      </w:r>
    </w:p>
    <w:p w:rsidR="002E0CE1" w:rsidRPr="00D817CB" w:rsidRDefault="00E357AC" w:rsidP="000D6891">
      <w:pPr>
        <w:ind w:left="709" w:firstLine="0"/>
        <w:rPr>
          <w:b/>
          <w:bCs/>
        </w:rPr>
      </w:pPr>
      <w:r>
        <w:br w:type="page"/>
      </w:r>
      <w:r w:rsidR="002E0CE1" w:rsidRPr="00D817CB">
        <w:t>Таблица 1</w:t>
      </w:r>
      <w:r w:rsidR="000D6891">
        <w:t xml:space="preserve">. </w:t>
      </w:r>
      <w:r w:rsidR="002E0CE1" w:rsidRPr="000D6891">
        <w:t>Планиметрия артерий</w:t>
      </w:r>
      <w:r w:rsidR="00D817CB" w:rsidRPr="000D6891">
        <w:t xml:space="preserve"> </w:t>
      </w:r>
      <w:r w:rsidR="002E0CE1" w:rsidRPr="000D6891">
        <w:t>стволовых ворсин плацент женщин</w:t>
      </w:r>
      <w:r w:rsidR="00D817CB" w:rsidRPr="000D6891">
        <w:t xml:space="preserve"> (</w:t>
      </w:r>
      <w:r w:rsidR="002E0CE1" w:rsidRPr="000D6891">
        <w:t>в мкм</w:t>
      </w:r>
      <w:r w:rsidR="00D817CB" w:rsidRPr="000D6891">
        <w:t>)</w:t>
      </w:r>
      <w:r w:rsidR="00D817CB" w:rsidRPr="00D817CB">
        <w:rPr>
          <w:b/>
          <w:bCs/>
        </w:rPr>
        <w:t xml:space="preserve">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081"/>
        <w:gridCol w:w="1348"/>
        <w:gridCol w:w="1215"/>
        <w:gridCol w:w="1348"/>
        <w:gridCol w:w="1216"/>
        <w:gridCol w:w="1266"/>
        <w:gridCol w:w="1297"/>
      </w:tblGrid>
      <w:tr w:rsidR="002E0CE1" w:rsidRPr="00D817CB" w:rsidTr="00FA2186">
        <w:trPr>
          <w:trHeight w:val="70"/>
          <w:jc w:val="center"/>
        </w:trPr>
        <w:tc>
          <w:tcPr>
            <w:tcW w:w="1495" w:type="dxa"/>
            <w:gridSpan w:val="2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Параметры</w:t>
            </w:r>
          </w:p>
        </w:tc>
        <w:tc>
          <w:tcPr>
            <w:tcW w:w="7690" w:type="dxa"/>
            <w:gridSpan w:val="6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Паритет родов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563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Первородящие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Повторнородящие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Многорожавшие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7690" w:type="dxa"/>
            <w:gridSpan w:val="6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Участок плаценты</w:t>
            </w:r>
          </w:p>
        </w:tc>
      </w:tr>
      <w:tr w:rsidR="002E0CE1" w:rsidRPr="00D817CB" w:rsidTr="00FA2186">
        <w:trPr>
          <w:cantSplit/>
          <w:trHeight w:val="1555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15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16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  <w:tc>
          <w:tcPr>
            <w:tcW w:w="1266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97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414" w:type="dxa"/>
            <w:vMerge w:val="restart"/>
            <w:shd w:val="clear" w:color="auto" w:fill="auto"/>
            <w:textDirection w:val="btLr"/>
          </w:tcPr>
          <w:p w:rsidR="002E0CE1" w:rsidRPr="00D817CB" w:rsidRDefault="002E0CE1" w:rsidP="00E357AC">
            <w:pPr>
              <w:pStyle w:val="aff0"/>
            </w:pPr>
            <w:r w:rsidRPr="00D817CB">
              <w:t>Диаметр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артерий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59,11±0,72</w:t>
            </w:r>
          </w:p>
        </w:tc>
        <w:tc>
          <w:tcPr>
            <w:tcW w:w="1215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52,67±0,55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76,78±1,25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77,11±1,21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54,82±0,83</w:t>
            </w:r>
          </w:p>
        </w:tc>
        <w:tc>
          <w:tcPr>
            <w:tcW w:w="129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56,03±0,92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1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081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56,37±0,49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5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56,18±0,5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55,15±0,67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55,3±0,59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53,86±0,62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52,7±0,71</w:t>
            </w:r>
            <w:r w:rsidRPr="00FA2186">
              <w:rPr>
                <w:vertAlign w:val="superscript"/>
              </w:rPr>
              <w:t>*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1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081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р&lt;0,01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р&lt;0,01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р&lt;0,001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р&lt;0,001</w:t>
            </w:r>
          </w:p>
        </w:tc>
        <w:tc>
          <w:tcPr>
            <w:tcW w:w="126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р&gt;0,05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р&lt;0,05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1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просвета артерий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39,89±0,66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36,24±0,68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45,22±1,41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51</w:t>
            </w:r>
            <w:r w:rsidR="00D817CB">
              <w:t>, 19</w:t>
            </w:r>
            <w:r w:rsidRPr="00D817CB">
              <w:t>±1,08</w:t>
            </w:r>
          </w:p>
        </w:tc>
        <w:tc>
          <w:tcPr>
            <w:tcW w:w="126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40,25±0,82</w:t>
            </w:r>
          </w:p>
        </w:tc>
        <w:tc>
          <w:tcPr>
            <w:tcW w:w="129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38,96±0,95</w:t>
            </w:r>
          </w:p>
        </w:tc>
      </w:tr>
      <w:tr w:rsidR="002E0CE1" w:rsidRPr="00D817CB" w:rsidTr="00FA2186">
        <w:trPr>
          <w:trHeight w:val="93"/>
          <w:jc w:val="center"/>
        </w:trPr>
        <w:tc>
          <w:tcPr>
            <w:tcW w:w="41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081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34,72±0,53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36,87±0,66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35,08±0,61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36,21±0,71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36,61±0,74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34,15±0,67</w:t>
            </w:r>
            <w:r w:rsidRPr="00FA2186">
              <w:rPr>
                <w:vertAlign w:val="superscript"/>
              </w:rPr>
              <w:t>*</w:t>
            </w:r>
          </w:p>
        </w:tc>
      </w:tr>
      <w:tr w:rsidR="002E0CE1" w:rsidRPr="00D817CB" w:rsidTr="00FA2186">
        <w:trPr>
          <w:trHeight w:val="93"/>
          <w:jc w:val="center"/>
        </w:trPr>
        <w:tc>
          <w:tcPr>
            <w:tcW w:w="41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081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215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р&gt;0,05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р&lt;0,001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р&lt;0,001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р&lt;0,01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495" w:type="dxa"/>
            <w:gridSpan w:val="2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Толщина стенки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9,61±0,33</w:t>
            </w:r>
          </w:p>
        </w:tc>
        <w:tc>
          <w:tcPr>
            <w:tcW w:w="1215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8,22±0,27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15,78±0,66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12,96±0,6</w:t>
            </w:r>
          </w:p>
        </w:tc>
        <w:tc>
          <w:tcPr>
            <w:tcW w:w="126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7,29±0,35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8,54±0,38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10,83±0,27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9,65±0,28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10,04±0,35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9,55±0,31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8,62±0,13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9,27±0,18</w:t>
            </w:r>
            <w:r w:rsidRPr="00FA2186">
              <w:rPr>
                <w:vertAlign w:val="superscript"/>
              </w:rPr>
              <w:t>*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р&lt;0,01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21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26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р&lt;0,01</w:t>
            </w:r>
          </w:p>
        </w:tc>
        <w:tc>
          <w:tcPr>
            <w:tcW w:w="129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р&gt;0,05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495" w:type="dxa"/>
            <w:gridSpan w:val="2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Индекс Керногана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0,24±0,004</w:t>
            </w:r>
          </w:p>
        </w:tc>
        <w:tc>
          <w:tcPr>
            <w:tcW w:w="1215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0,23±0,004</w:t>
            </w: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0,34±0,004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0,25±0,006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0,18±0,004</w:t>
            </w:r>
          </w:p>
        </w:tc>
        <w:tc>
          <w:tcPr>
            <w:tcW w:w="129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0,22±0,005</w:t>
            </w:r>
          </w:p>
        </w:tc>
      </w:tr>
      <w:tr w:rsidR="002E0CE1" w:rsidRPr="00D817CB" w:rsidTr="00FA2186">
        <w:trPr>
          <w:trHeight w:val="87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0,31±0,05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0,26±0,001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0,28±0,002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1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0,26±0,014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6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0,23±0,001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0,27±0,0004</w:t>
            </w:r>
            <w:r w:rsidRPr="00FA2186">
              <w:rPr>
                <w:vertAlign w:val="superscript"/>
              </w:rPr>
              <w:t>*</w:t>
            </w:r>
          </w:p>
        </w:tc>
      </w:tr>
      <w:tr w:rsidR="002E0CE1" w:rsidRPr="00D817CB" w:rsidTr="00FA2186">
        <w:trPr>
          <w:trHeight w:val="106"/>
          <w:jc w:val="center"/>
        </w:trPr>
        <w:tc>
          <w:tcPr>
            <w:tcW w:w="1495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4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р&gt;0,05</w:t>
            </w:r>
          </w:p>
        </w:tc>
        <w:tc>
          <w:tcPr>
            <w:tcW w:w="1215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34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  <w:tc>
          <w:tcPr>
            <w:tcW w:w="121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р&gt;0,05</w:t>
            </w:r>
          </w:p>
        </w:tc>
        <w:tc>
          <w:tcPr>
            <w:tcW w:w="126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р&lt;0,001</w:t>
            </w:r>
          </w:p>
        </w:tc>
        <w:tc>
          <w:tcPr>
            <w:tcW w:w="129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р&lt;0,001</w:t>
            </w:r>
          </w:p>
        </w:tc>
      </w:tr>
    </w:tbl>
    <w:p w:rsidR="00E357AC" w:rsidRDefault="00E357AC" w:rsidP="00D817CB">
      <w:pPr>
        <w:ind w:firstLine="709"/>
      </w:pPr>
    </w:p>
    <w:p w:rsidR="00D817CB" w:rsidRPr="00D817CB" w:rsidRDefault="002E0CE1" w:rsidP="00D817CB">
      <w:pPr>
        <w:ind w:firstLine="709"/>
      </w:pPr>
      <w:r w:rsidRPr="00D817CB">
        <w:t>Примечание</w:t>
      </w:r>
      <w:r w:rsidR="00D817CB" w:rsidRPr="00D817CB">
        <w:t xml:space="preserve">: </w:t>
      </w:r>
      <w:r w:rsidRPr="00D817CB">
        <w:rPr>
          <w:vertAlign w:val="superscript"/>
        </w:rPr>
        <w:t>*</w:t>
      </w:r>
      <w:r w:rsidR="00D817CB" w:rsidRPr="00D817CB">
        <w:t xml:space="preserve"> - </w:t>
      </w:r>
      <w:r w:rsidRPr="00D817CB">
        <w:t>контрольная группа</w:t>
      </w:r>
      <w:r w:rsidR="000D6891">
        <w:t>.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t xml:space="preserve">В центральной зоне стволовых ворсин первородящих по сравнению с контролем достоверно увеличены диаметр артерии </w:t>
      </w:r>
      <w:r w:rsidR="00D817CB">
        <w:t>-</w:t>
      </w:r>
      <w:r w:rsidRPr="00D817CB">
        <w:t xml:space="preserve"> 59,11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 xml:space="preserve">0,72мкм, диаметр просвета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39,89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 xml:space="preserve">0,66мкм и толщина стенки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9,61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0,33мкм артерий, соответственно р&lt;0,001 и р&lt;0,01</w:t>
      </w:r>
      <w:r w:rsidR="00D817CB" w:rsidRPr="00D817CB">
        <w:rPr>
          <w:snapToGrid w:val="0"/>
        </w:rPr>
        <w:t xml:space="preserve">. 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Площадь поперечного сечения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ППС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возрастает до 2852,9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69,12мкм</w:t>
      </w:r>
      <w:r w:rsidRPr="00D817CB">
        <w:rPr>
          <w:snapToGrid w:val="0"/>
          <w:vertAlign w:val="superscript"/>
        </w:rPr>
        <w:t>2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 xml:space="preserve">контроль ППС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2506,7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43,4мкм</w:t>
      </w:r>
      <w:r w:rsidRPr="00D817CB">
        <w:rPr>
          <w:snapToGrid w:val="0"/>
          <w:vertAlign w:val="superscript"/>
        </w:rPr>
        <w:t>2</w:t>
      </w:r>
      <w:r w:rsidRPr="00D817CB">
        <w:rPr>
          <w:snapToGrid w:val="0"/>
        </w:rPr>
        <w:t>, р&lt;0,001</w:t>
      </w:r>
      <w:r w:rsidR="00D817CB" w:rsidRPr="00D817CB">
        <w:rPr>
          <w:snapToGrid w:val="0"/>
        </w:rPr>
        <w:t>)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табл</w:t>
      </w:r>
      <w:r w:rsidR="00D817CB">
        <w:rPr>
          <w:snapToGrid w:val="0"/>
        </w:rPr>
        <w:t>.2</w:t>
      </w:r>
      <w:r w:rsidR="00D817CB" w:rsidRPr="00D817CB">
        <w:rPr>
          <w:snapToGrid w:val="0"/>
        </w:rPr>
        <w:t>).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Диаметр артерий и толщина стенки артерий краевой зоны уменьшаются по сравнению с контролем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р&lt;0,01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тогда как величина просвета артерий существенно не отличается</w:t>
      </w:r>
      <w:r w:rsidR="00D817CB" w:rsidRPr="00D817CB">
        <w:rPr>
          <w:snapToGrid w:val="0"/>
        </w:rPr>
        <w:t xml:space="preserve">. </w:t>
      </w:r>
    </w:p>
    <w:p w:rsidR="000D6891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Уменьшение толщины стенок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8,22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0,27мкм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приводит к снижению значений индекса Керногана до 0,23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0,004мкм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>).</w:t>
      </w:r>
    </w:p>
    <w:p w:rsidR="002E0CE1" w:rsidRPr="00D817CB" w:rsidRDefault="000D6891" w:rsidP="000D6891">
      <w:pPr>
        <w:ind w:left="709" w:firstLine="0"/>
      </w:pPr>
      <w:r>
        <w:rPr>
          <w:snapToGrid w:val="0"/>
        </w:rPr>
        <w:br w:type="page"/>
      </w:r>
      <w:r w:rsidR="002E0CE1" w:rsidRPr="000D6891">
        <w:t>Таблица 2</w:t>
      </w:r>
      <w:r w:rsidRPr="000D6891">
        <w:t xml:space="preserve">. </w:t>
      </w:r>
      <w:r w:rsidR="002E0CE1" w:rsidRPr="000D6891">
        <w:t>Площадь</w:t>
      </w:r>
      <w:r w:rsidR="002E0CE1" w:rsidRPr="00D817CB">
        <w:t xml:space="preserve"> поперечного сечения просвета и объема артерий стволовых ворсин плацент женщин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6"/>
        <w:gridCol w:w="1447"/>
        <w:gridCol w:w="1448"/>
        <w:gridCol w:w="1448"/>
        <w:gridCol w:w="1448"/>
      </w:tblGrid>
      <w:tr w:rsidR="002E0CE1" w:rsidRPr="00FA2186" w:rsidTr="00FA2186">
        <w:trPr>
          <w:trHeight w:val="70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Паритет родов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Участок плаценты</w:t>
            </w: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площадь поперечного сечения, мкм</w:t>
            </w:r>
            <w:r w:rsidRPr="00FA2186">
              <w:rPr>
                <w:vertAlign w:val="superscript"/>
              </w:rPr>
              <w:t>2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объем, мкм</w:t>
            </w:r>
            <w:r w:rsidRPr="00FA2186">
              <w:rPr>
                <w:vertAlign w:val="superscript"/>
              </w:rPr>
              <w:t>3</w:t>
            </w:r>
          </w:p>
        </w:tc>
      </w:tr>
      <w:tr w:rsidR="002E0CE1" w:rsidRPr="00FA2186" w:rsidTr="00FA2186">
        <w:trPr>
          <w:trHeight w:val="78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52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I группа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контроль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I группа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контроль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Первородящие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452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2852,9±69,12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2506,7±43,4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433,6±11,4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415,1±7,1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p&gt;0,05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452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2118,4±46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2492,4±43,6</w:t>
            </w:r>
          </w:p>
        </w:tc>
        <w:tc>
          <w:tcPr>
            <w:tcW w:w="1453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367,3±7,6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412,7±7,2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Повторно родящие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452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4670,8±138,2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2408,3±57</w:t>
            </w:r>
          </w:p>
        </w:tc>
        <w:tc>
          <w:tcPr>
            <w:tcW w:w="1453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771,5±26,1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398,7±9,4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FA2186" w:rsidTr="00FA2186">
        <w:trPr>
          <w:trHeight w:val="93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452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4762,8±158,2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2431,9±50,5</w:t>
            </w:r>
          </w:p>
        </w:tc>
        <w:tc>
          <w:tcPr>
            <w:tcW w:w="1453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788,7±26,1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402,7±8,3</w:t>
            </w:r>
          </w:p>
        </w:tc>
      </w:tr>
      <w:tr w:rsidR="002E0CE1" w:rsidRPr="00FA2186" w:rsidTr="00FA2186">
        <w:trPr>
          <w:trHeight w:val="93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Много рожавшие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452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2414,9±74,8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2288,9±52,4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397±12,3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379±8,6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p&gt;0,05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p&gt;0,05</w:t>
            </w:r>
          </w:p>
        </w:tc>
      </w:tr>
      <w:tr w:rsidR="002E0CE1" w:rsidRPr="00FA2186" w:rsidTr="00FA2186">
        <w:trPr>
          <w:trHeight w:val="261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452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2498,9±80,3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2194,2±58,4</w:t>
            </w:r>
          </w:p>
        </w:tc>
        <w:tc>
          <w:tcPr>
            <w:tcW w:w="1453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418,8±13,2</w:t>
            </w:r>
          </w:p>
        </w:tc>
        <w:tc>
          <w:tcPr>
            <w:tcW w:w="1453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363,3±9,6</w:t>
            </w:r>
          </w:p>
        </w:tc>
      </w:tr>
      <w:tr w:rsidR="002E0CE1" w:rsidRPr="00FA2186" w:rsidTr="00FA2186">
        <w:trPr>
          <w:trHeight w:val="261"/>
          <w:jc w:val="center"/>
        </w:trPr>
        <w:tc>
          <w:tcPr>
            <w:tcW w:w="1843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56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905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p&lt;0,01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p&lt;0,01</w:t>
            </w:r>
          </w:p>
        </w:tc>
      </w:tr>
    </w:tbl>
    <w:p w:rsidR="002E0CE1" w:rsidRPr="00D817CB" w:rsidRDefault="002E0CE1" w:rsidP="00D817CB">
      <w:pPr>
        <w:ind w:firstLine="709"/>
      </w:pP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 xml:space="preserve">Анализ корреляционных взаимосвязей </w:t>
      </w:r>
      <w:r w:rsidRPr="00D817CB">
        <w:t>планиметрических параметров</w:t>
      </w:r>
      <w:r w:rsidRPr="00D817CB">
        <w:rPr>
          <w:snapToGrid w:val="0"/>
        </w:rPr>
        <w:t xml:space="preserve"> артерий ворсин показал, что в центральных зонах плаценты у первородящих, образуются прямые средние корреляционные связи между диаметром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ППС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диаметром и толщиной стенки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r=0,5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средняя отрицательная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обратная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связь между просветом и толщиной стенки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r=-0,4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Аналогичные показатели наблюдаются и в краевых зонах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</w:rPr>
        <w:t>r=0,68, r=0,68, r=0,4 и r=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</w:rPr>
        <w:t>0,36 соответственно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Прямая коррелятивная связь свидетельствует о том что, с увеличением одного показателя, увеличивается другой параметр, а при обратной связи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с увеличением одного параметра, уменьшается другой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 xml:space="preserve">Иная картина наблюдается у повторнородящих женщин, где в центральных и краевых зонах происходит достоверный рост всех параметров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диаметр артерий, просвет и толщина стенок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 xml:space="preserve">Возрастает ППС и объем сосудов в 1,5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2 раза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табл</w:t>
      </w:r>
      <w:r w:rsidR="00D817CB">
        <w:rPr>
          <w:snapToGrid w:val="0"/>
        </w:rPr>
        <w:t>.2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центральных зонах плаценты установлены прямые средние корреляционные связи между диаметром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r=0,41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ППС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r=0,4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диаметром и толщиной стенки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r=0,5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средняя отрицательная связь между просветом и толщиной стенки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r=-0,54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а в краевых зонах r=0,52, r=0,51, r=0,66 и r=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</w:rPr>
        <w:t>0,26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обратная связь, с утолщением стенки артерии уменьшается просвет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соответственно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 xml:space="preserve">У многорожавших женщин, диаметр артерий не отличается </w:t>
      </w:r>
      <w:r w:rsidR="00D817CB">
        <w:rPr>
          <w:snapToGrid w:val="0"/>
        </w:rPr>
        <w:t>-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центральная зона, тогда как величина просвета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40,25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0,82мкм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артерий увеличивается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контроль 36,61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0,67мкм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Периферическое сопротивление сосудов уменьшается до 0,18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0,004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р&lt;0,05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краевой зоне наблюдается картина, как при центральных участках первородящих женщин СБГХР Кадамджая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табл</w:t>
      </w:r>
      <w:r w:rsidR="00D817CB">
        <w:rPr>
          <w:snapToGrid w:val="0"/>
        </w:rPr>
        <w:t>.1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ППС и объем артериальных сосудов имеют тенденцию к статистически достоверному увеличению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табл</w:t>
      </w:r>
      <w:r w:rsidR="00D817CB">
        <w:rPr>
          <w:snapToGrid w:val="0"/>
        </w:rPr>
        <w:t>.2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Также выявлены в центральных зонах плаценты средние корреляционные взаимосвязи между диаметром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r=0,66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ППС и просветом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r=0,66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диаметром и толщиной стенки артерий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r=0,38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средняя обратная связь между просветом и толщиной стенки артерии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r=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</w:rPr>
        <w:t>0,36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А в краевых зонах r=0,57, r=0,56, r=0,37 и r=</w:t>
      </w:r>
      <w:r w:rsidR="00D817CB" w:rsidRPr="00D817CB">
        <w:rPr>
          <w:snapToGrid w:val="0"/>
        </w:rPr>
        <w:t xml:space="preserve"> - </w:t>
      </w:r>
      <w:r w:rsidRPr="00D817CB">
        <w:rPr>
          <w:snapToGrid w:val="0"/>
        </w:rPr>
        <w:t>0,48 соответственно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</w:pPr>
      <w:r w:rsidRPr="00D817CB">
        <w:t xml:space="preserve">Данные планиметрических исследований вен стволовых ворсин отражены в таблицах 3 </w:t>
      </w:r>
      <w:r w:rsidR="00D817CB">
        <w:t>-</w:t>
      </w:r>
      <w:r w:rsidRPr="00D817CB">
        <w:t xml:space="preserve"> 4</w:t>
      </w:r>
      <w:r w:rsidR="00D817CB" w:rsidRPr="00D817CB">
        <w:t>.</w:t>
      </w:r>
    </w:p>
    <w:p w:rsidR="002E0CE1" w:rsidRPr="00D817CB" w:rsidRDefault="000D6891" w:rsidP="000D6891">
      <w:pPr>
        <w:ind w:left="709" w:firstLine="11"/>
      </w:pPr>
      <w:r>
        <w:br w:type="page"/>
      </w:r>
      <w:r w:rsidR="002E0CE1" w:rsidRPr="00D817CB">
        <w:t>Таблица 3</w:t>
      </w:r>
      <w:r>
        <w:t xml:space="preserve">. </w:t>
      </w:r>
      <w:r w:rsidR="002E0CE1" w:rsidRPr="00D817CB">
        <w:t>Планиметрия вен стволовых ворсин плацент женщин</w:t>
      </w:r>
      <w:r w:rsidR="00D817CB">
        <w:t xml:space="preserve"> (</w:t>
      </w:r>
      <w:r w:rsidR="002E0CE1" w:rsidRPr="00D817CB">
        <w:t>в мкм</w:t>
      </w:r>
      <w:r w:rsidR="00D817CB" w:rsidRPr="00D817CB">
        <w:t xml:space="preserve">)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081"/>
        <w:gridCol w:w="1348"/>
        <w:gridCol w:w="1215"/>
        <w:gridCol w:w="1348"/>
        <w:gridCol w:w="1216"/>
        <w:gridCol w:w="1348"/>
        <w:gridCol w:w="1215"/>
      </w:tblGrid>
      <w:tr w:rsidR="002E0CE1" w:rsidRPr="00D817CB" w:rsidTr="00FA2186">
        <w:trPr>
          <w:trHeight w:val="70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Параметры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Паритет родов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Первородящие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Повторнородящие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Многорожавшие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8080" w:type="dxa"/>
            <w:gridSpan w:val="6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Участок плаценты</w:t>
            </w:r>
          </w:p>
        </w:tc>
      </w:tr>
      <w:tr w:rsidR="002E0CE1" w:rsidRPr="00D817CB" w:rsidTr="00FA2186">
        <w:trPr>
          <w:cantSplit/>
          <w:trHeight w:val="1735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77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Центральный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E0CE1" w:rsidRPr="00D817CB" w:rsidRDefault="002E0CE1" w:rsidP="00FA2186">
            <w:pPr>
              <w:pStyle w:val="aff0"/>
              <w:ind w:left="113" w:right="113"/>
            </w:pPr>
            <w:r w:rsidRPr="00D817CB">
              <w:t>Краевой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2E0CE1" w:rsidRPr="00D817CB" w:rsidRDefault="002E0CE1" w:rsidP="00E357AC">
            <w:pPr>
              <w:pStyle w:val="aff0"/>
            </w:pPr>
            <w:r w:rsidRPr="00D817CB">
              <w:t>Диаметр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артерий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53,44±0,62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48,63±0,5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66,8±1,13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68,32±1,57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49,17±0,76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51,26±0,74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26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13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53,63±0,57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53,75±0,65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48,73±0,7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49,53±0,52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49,24±0,5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49,89±0,52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26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13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&lt;0,001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  <w:vertAlign w:val="superscript"/>
                <w:lang w:val="ky-KG"/>
              </w:rPr>
            </w:pP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</w:tr>
      <w:tr w:rsidR="002E0CE1" w:rsidRPr="00D817CB" w:rsidTr="00FA2186">
        <w:trPr>
          <w:trHeight w:val="246"/>
          <w:jc w:val="center"/>
        </w:trPr>
        <w:tc>
          <w:tcPr>
            <w:tcW w:w="426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просвета вен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41,66±0,71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38,63±0,53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47,04±1,24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52,34±1,57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38,09±0,7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42,01±0,68</w:t>
            </w:r>
          </w:p>
        </w:tc>
      </w:tr>
      <w:tr w:rsidR="002E0CE1" w:rsidRPr="00D817CB" w:rsidTr="00FA2186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13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43,65±0,67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43,77±0,73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38,9±0,68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39,97±0,64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40,13±0,53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40,21±0,53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</w:tr>
      <w:tr w:rsidR="002E0CE1" w:rsidRPr="00D817CB" w:rsidTr="00FA2186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134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&lt;0,05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&lt;0,001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&lt;0,05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&lt;0,05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Толщина стенки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5,89±0,29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5±0</w:t>
            </w:r>
            <w:r w:rsidR="00D817CB" w:rsidRPr="00FA2186">
              <w:rPr>
                <w:lang w:val="ky-KG"/>
              </w:rPr>
              <w:t>, 19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9,89±0,49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7,99±0,42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5,54±0,27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FA2186">
              <w:rPr>
                <w:lang w:val="ky-KG"/>
              </w:rPr>
              <w:t>4,62±0</w:t>
            </w:r>
            <w:r w:rsidR="00D817CB" w:rsidRPr="00FA2186">
              <w:rPr>
                <w:lang w:val="ky-KG"/>
              </w:rPr>
              <w:t>, 19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4,99±0,24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4,99±0,16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4,91±0,14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4,78±0,2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4,55±0,2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4,84±0,11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&lt;0,01</w:t>
            </w:r>
          </w:p>
        </w:tc>
        <w:tc>
          <w:tcPr>
            <w:tcW w:w="1276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D817CB">
              <w:t>&lt;0,001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&lt;0,01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&lt;0,001</w:t>
            </w:r>
          </w:p>
        </w:tc>
      </w:tr>
      <w:tr w:rsidR="002E0CE1" w:rsidRPr="00D817CB" w:rsidTr="00FA2186">
        <w:trPr>
          <w:trHeight w:val="70"/>
          <w:jc w:val="center"/>
        </w:trPr>
        <w:tc>
          <w:tcPr>
            <w:tcW w:w="1560" w:type="dxa"/>
            <w:gridSpan w:val="2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Индекс Керногана</w:t>
            </w: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0,14</w:t>
            </w:r>
            <w:r w:rsidRPr="00FA2186">
              <w:rPr>
                <w:lang w:val="ky-KG"/>
              </w:rPr>
              <w:t>±0,004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0,13</w:t>
            </w:r>
            <w:r w:rsidRPr="00FA2186">
              <w:rPr>
                <w:lang w:val="ky-KG"/>
              </w:rPr>
              <w:t>±0,003</w:t>
            </w: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0,21</w:t>
            </w:r>
            <w:r w:rsidRPr="00FA2186">
              <w:rPr>
                <w:lang w:val="ky-KG"/>
              </w:rPr>
              <w:t>±0,004</w:t>
            </w:r>
          </w:p>
        </w:tc>
        <w:tc>
          <w:tcPr>
            <w:tcW w:w="127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0,15</w:t>
            </w:r>
            <w:r w:rsidRPr="00FA2186">
              <w:rPr>
                <w:lang w:val="ky-KG"/>
              </w:rPr>
              <w:t>±0,003</w:t>
            </w: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0,14</w:t>
            </w:r>
            <w:r w:rsidRPr="00FA2186">
              <w:rPr>
                <w:lang w:val="ky-KG"/>
              </w:rPr>
              <w:t>±0,003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0,11</w:t>
            </w:r>
            <w:r w:rsidRPr="00FA2186">
              <w:rPr>
                <w:lang w:val="ky-KG"/>
              </w:rPr>
              <w:t>±0,003</w:t>
            </w:r>
          </w:p>
        </w:tc>
      </w:tr>
      <w:tr w:rsidR="002E0CE1" w:rsidRPr="00D817CB" w:rsidTr="00FA2186">
        <w:trPr>
          <w:trHeight w:val="87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0,12</w:t>
            </w:r>
            <w:r w:rsidRPr="00FA2186">
              <w:rPr>
                <w:lang w:val="ky-KG"/>
              </w:rPr>
              <w:t>±0,003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0,11</w:t>
            </w:r>
            <w:r w:rsidRPr="00FA2186">
              <w:rPr>
                <w:lang w:val="ky-KG"/>
              </w:rPr>
              <w:t>±0,001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0,13</w:t>
            </w:r>
            <w:r w:rsidRPr="00FA2186">
              <w:rPr>
                <w:lang w:val="ky-KG"/>
              </w:rPr>
              <w:t>±0,001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0,12</w:t>
            </w:r>
            <w:r w:rsidRPr="00FA2186">
              <w:rPr>
                <w:lang w:val="ky-KG"/>
              </w:rPr>
              <w:t>±0,004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0,11</w:t>
            </w:r>
            <w:r w:rsidRPr="00FA2186">
              <w:rPr>
                <w:lang w:val="ky-KG"/>
              </w:rPr>
              <w:t>±0,003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0,12</w:t>
            </w:r>
            <w:r w:rsidRPr="00FA2186">
              <w:rPr>
                <w:lang w:val="ky-KG"/>
              </w:rPr>
              <w:t>±0,002</w:t>
            </w:r>
            <w:r w:rsidRPr="00FA2186">
              <w:rPr>
                <w:vertAlign w:val="superscript"/>
                <w:lang w:val="ky-KG"/>
              </w:rPr>
              <w:t>*</w:t>
            </w:r>
          </w:p>
        </w:tc>
      </w:tr>
      <w:tr w:rsidR="002E0CE1" w:rsidRPr="00D817CB" w:rsidTr="00FA2186">
        <w:trPr>
          <w:trHeight w:val="106"/>
          <w:jc w:val="center"/>
        </w:trPr>
        <w:tc>
          <w:tcPr>
            <w:tcW w:w="1560" w:type="dxa"/>
            <w:gridSpan w:val="2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417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&lt;0,001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D817CB">
              <w:t>&lt;0,001</w:t>
            </w:r>
          </w:p>
        </w:tc>
        <w:tc>
          <w:tcPr>
            <w:tcW w:w="127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D817CB">
              <w:t>&lt;0,001</w:t>
            </w:r>
          </w:p>
        </w:tc>
        <w:tc>
          <w:tcPr>
            <w:tcW w:w="1417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  <w:r w:rsidRPr="00D817CB">
              <w:t>&lt;0,001</w:t>
            </w:r>
          </w:p>
        </w:tc>
        <w:tc>
          <w:tcPr>
            <w:tcW w:w="127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&lt;0,01</w:t>
            </w:r>
          </w:p>
        </w:tc>
      </w:tr>
    </w:tbl>
    <w:p w:rsidR="00E357AC" w:rsidRDefault="00E357AC" w:rsidP="00D817CB">
      <w:pPr>
        <w:ind w:firstLine="709"/>
        <w:rPr>
          <w:b/>
          <w:bCs/>
        </w:rPr>
      </w:pPr>
    </w:p>
    <w:p w:rsidR="00D817CB" w:rsidRPr="00D817CB" w:rsidRDefault="002E0CE1" w:rsidP="00D817CB">
      <w:pPr>
        <w:ind w:firstLine="709"/>
      </w:pPr>
      <w:r w:rsidRPr="00D817CB">
        <w:rPr>
          <w:b/>
          <w:bCs/>
        </w:rPr>
        <w:t>Примечание</w:t>
      </w:r>
      <w:r w:rsidR="00D817CB" w:rsidRPr="00D817CB">
        <w:rPr>
          <w:b/>
          <w:bCs/>
        </w:rPr>
        <w:t xml:space="preserve">: </w:t>
      </w:r>
      <w:r w:rsidRPr="00D817CB">
        <w:rPr>
          <w:vertAlign w:val="superscript"/>
        </w:rPr>
        <w:t>*</w:t>
      </w:r>
      <w:r w:rsidR="00D817CB" w:rsidRPr="00D817CB">
        <w:t xml:space="preserve"> - </w:t>
      </w:r>
      <w:r w:rsidRPr="00D817CB">
        <w:t>контрольная группа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 xml:space="preserve">Планиметрия вен стволовых ворсин плаценты первородящих женщин показывает что, в центральной зоне есть достоверное различие между диаметром просвета вен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41,66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0,71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р&lt;0,05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толщиной стенки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5,89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0,29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р&lt;0,01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 xml:space="preserve">и индексом Керногана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0,14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0,004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кроме диаметра, ППС и объема вен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р&gt;0,05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В краевой зоне параметры диаметра вен, просвета, ППС и объем вен достоверно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уменьшается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>Индекс Керногана увеличивается по сравнению с контролем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р&lt;0,01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Толщина стенки вены не имеет существенных различий по сравнению с аналогичными показателями контрольной группы</w:t>
      </w:r>
      <w:r w:rsidR="00D817CB" w:rsidRPr="00D817CB">
        <w:rPr>
          <w:snapToGrid w:val="0"/>
        </w:rPr>
        <w:t>.</w:t>
      </w:r>
    </w:p>
    <w:p w:rsidR="002E0CE1" w:rsidRPr="00D817CB" w:rsidRDefault="00E357AC" w:rsidP="000D6891">
      <w:pPr>
        <w:ind w:left="709" w:firstLine="11"/>
      </w:pPr>
      <w:r>
        <w:br w:type="page"/>
      </w:r>
      <w:r w:rsidR="002E0CE1" w:rsidRPr="00D817CB">
        <w:t>Таблица 4</w:t>
      </w:r>
      <w:r w:rsidR="000D6891">
        <w:t xml:space="preserve">. </w:t>
      </w:r>
      <w:r w:rsidR="002E0CE1" w:rsidRPr="00D817CB">
        <w:t>Площадь поперечного сечения просвета и объема вен стволовых ворсин плацент женщин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615"/>
        <w:gridCol w:w="1723"/>
        <w:gridCol w:w="1422"/>
        <w:gridCol w:w="1450"/>
        <w:gridCol w:w="1222"/>
      </w:tblGrid>
      <w:tr w:rsidR="002E0CE1" w:rsidRPr="00FA2186" w:rsidTr="00FA2186">
        <w:trPr>
          <w:trHeight w:val="460"/>
          <w:jc w:val="center"/>
        </w:trPr>
        <w:tc>
          <w:tcPr>
            <w:tcW w:w="179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Паритет родов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Участок плаценты</w:t>
            </w: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Площадь поперечного сечения, мкм</w:t>
            </w:r>
            <w:r w:rsidRPr="00FA2186">
              <w:rPr>
                <w:vertAlign w:val="superscript"/>
              </w:rPr>
              <w:t>2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Объем, мкм</w:t>
            </w:r>
            <w:r w:rsidRPr="00FA2186">
              <w:rPr>
                <w:vertAlign w:val="superscript"/>
              </w:rPr>
              <w:t>3</w:t>
            </w:r>
          </w:p>
        </w:tc>
      </w:tr>
      <w:tr w:rsidR="002E0CE1" w:rsidRPr="00FA2186" w:rsidTr="00FA2186">
        <w:trPr>
          <w:trHeight w:val="78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en-US"/>
              </w:rPr>
            </w:pPr>
            <w:r w:rsidRPr="00FA2186">
              <w:rPr>
                <w:lang w:val="en-US"/>
              </w:rPr>
              <w:t>I группа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контроль</w:t>
            </w:r>
          </w:p>
        </w:tc>
        <w:tc>
          <w:tcPr>
            <w:tcW w:w="1480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FA2186">
              <w:rPr>
                <w:lang w:val="en-US"/>
              </w:rPr>
              <w:t>I</w:t>
            </w:r>
            <w:r w:rsidRPr="00D817CB">
              <w:t xml:space="preserve"> группа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контроль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79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Первородящие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2284,1±52,6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2269,3±47,3</w:t>
            </w:r>
          </w:p>
        </w:tc>
        <w:tc>
          <w:tcPr>
            <w:tcW w:w="1480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378,2±8,69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375,6±7,8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</w:t>
            </w: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</w:t>
            </w: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1877,9±38,2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2284,7±55,3</w:t>
            </w:r>
          </w:p>
        </w:tc>
        <w:tc>
          <w:tcPr>
            <w:tcW w:w="148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310,9±6,2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378,3±9,1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79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Повторно родящие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3578,4±122,5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1882,9±52,5</w:t>
            </w:r>
          </w:p>
        </w:tc>
        <w:tc>
          <w:tcPr>
            <w:tcW w:w="148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592,5±20,2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311,8±8,6</w:t>
            </w:r>
          </w:p>
        </w:tc>
      </w:tr>
      <w:tr w:rsidR="002E0CE1" w:rsidRPr="00FA2186" w:rsidTr="00FA2186">
        <w:trPr>
          <w:trHeight w:val="246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FA2186" w:rsidTr="00FA2186">
        <w:trPr>
          <w:trHeight w:val="93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3729,4±183,9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1943,6±40</w:t>
            </w:r>
          </w:p>
        </w:tc>
        <w:tc>
          <w:tcPr>
            <w:tcW w:w="148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617,6±30,4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321,8±6,6</w:t>
            </w:r>
          </w:p>
        </w:tc>
      </w:tr>
      <w:tr w:rsidR="002E0CE1" w:rsidRPr="00FA2186" w:rsidTr="00FA2186">
        <w:trPr>
          <w:trHeight w:val="93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p&lt;0,001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79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Много рожавшие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Центральный</w:t>
            </w:r>
          </w:p>
        </w:tc>
        <w:tc>
          <w:tcPr>
            <w:tcW w:w="1760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1921,7±59,8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1910,9±39,6</w:t>
            </w:r>
          </w:p>
        </w:tc>
        <w:tc>
          <w:tcPr>
            <w:tcW w:w="1480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318,2±9,8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316,4±6,5</w:t>
            </w:r>
          </w:p>
        </w:tc>
      </w:tr>
      <w:tr w:rsidR="002E0CE1" w:rsidRPr="00D817CB" w:rsidTr="00FA2186">
        <w:trPr>
          <w:trHeight w:val="261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</w:t>
            </w: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</w:t>
            </w: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</w:tr>
      <w:tr w:rsidR="002E0CE1" w:rsidRPr="00FA2186" w:rsidTr="00FA2186">
        <w:trPr>
          <w:trHeight w:val="261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Краевой</w:t>
            </w:r>
          </w:p>
        </w:tc>
        <w:tc>
          <w:tcPr>
            <w:tcW w:w="176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2095,8±60,2</w:t>
            </w:r>
          </w:p>
        </w:tc>
        <w:tc>
          <w:tcPr>
            <w:tcW w:w="1451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1963,7±40,7</w:t>
            </w:r>
          </w:p>
        </w:tc>
        <w:tc>
          <w:tcPr>
            <w:tcW w:w="1480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348±9,9</w:t>
            </w:r>
            <w:r w:rsidRPr="00FA2186">
              <w:rPr>
                <w:vertAlign w:val="superscript"/>
              </w:rPr>
              <w:t>*</w:t>
            </w:r>
          </w:p>
        </w:tc>
        <w:tc>
          <w:tcPr>
            <w:tcW w:w="1246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324,1±6,6</w:t>
            </w:r>
          </w:p>
        </w:tc>
      </w:tr>
      <w:tr w:rsidR="002E0CE1" w:rsidRPr="00FA2186" w:rsidTr="00FA2186">
        <w:trPr>
          <w:trHeight w:val="261"/>
          <w:jc w:val="center"/>
        </w:trPr>
        <w:tc>
          <w:tcPr>
            <w:tcW w:w="179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649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3211" w:type="dxa"/>
            <w:gridSpan w:val="2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</w:rPr>
              <w:t>p</w:t>
            </w:r>
            <w:r w:rsidRPr="00FA2186">
              <w:rPr>
                <w:i/>
                <w:iCs/>
                <w:lang w:val="en-US"/>
              </w:rPr>
              <w:t>&gt;</w:t>
            </w:r>
            <w:r w:rsidRPr="00FA2186">
              <w:rPr>
                <w:i/>
                <w:iCs/>
              </w:rPr>
              <w:t>0,05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FA2186">
              <w:rPr>
                <w:lang w:val="en-US"/>
              </w:rPr>
              <w:t>p</w:t>
            </w:r>
            <w:r w:rsidRPr="00D817CB">
              <w:t>&lt;0,05</w:t>
            </w:r>
          </w:p>
        </w:tc>
      </w:tr>
    </w:tbl>
    <w:p w:rsidR="002E0CE1" w:rsidRPr="00D817CB" w:rsidRDefault="002E0CE1" w:rsidP="00D817CB">
      <w:pPr>
        <w:ind w:firstLine="709"/>
        <w:rPr>
          <w:snapToGrid w:val="0"/>
        </w:rPr>
      </w:pP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центральных зонах коррелируются следующие показатели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</w:rPr>
        <w:t>между диаметром и просветом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=0,62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просветом и толщиной стенки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=-0,42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диаметром и толщиной стенки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=0,32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и между ППС и просветом вены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Тогда как в краевых зонах установлены высокие корреляционные взаимосвязи между просветом вен и ППС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=0,77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Также коррелируются показатели между толщиной стенки и просветами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=-0,37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=0,33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У повторнородящих женщин, наблюдается другая картина, где в центральных и краевых зонах по сравнению с контролем происходит достоверное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увеличение показателей всех параметров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центральных зонах плаценты установлено сильные прямые корреляционные связи между просветом вен и ППС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=0,77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=0,71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а также средние связи между толщиной стенки и просветом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=-0,37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диаметром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=0,3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Аналогичные показатели наблюдаются и в краевых зонах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=0,78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=0,66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 xml:space="preserve">=0,35 и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=0,27 соответственно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В центральной и краевой зонах плаценты многорожавших диаметры вен достоверно не отличается по сравнению с контрольной группой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>Между тем, диаметр просвета вен центральной зоны уменьшается до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38,09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0,7мкм</w:t>
      </w:r>
      <w:r w:rsidR="00D817CB" w:rsidRPr="00D817CB">
        <w:rPr>
          <w:snapToGrid w:val="0"/>
        </w:rPr>
        <w:t>)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контроль 40,13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0,53мкм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тогда как, краевой зоны увеличивается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42,01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0,68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контроль 40,21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0,53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Увеличение толщины стенки вен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центральной зоны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5,54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0,27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ведет к росту ИК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0,14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0,003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тогда как аналогичные показатели краевой зоны достоверно уменьшается</w:t>
      </w:r>
      <w:r w:rsidR="00D817CB" w:rsidRPr="00D817CB">
        <w:rPr>
          <w:snapToGrid w:val="0"/>
        </w:rPr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Сравнения показателей ППС и объема вен центральной зоны не выявило</w:t>
      </w:r>
      <w:r w:rsidR="00D817CB" w:rsidRPr="00D817CB">
        <w:rPr>
          <w:snapToGrid w:val="0"/>
        </w:rPr>
        <w:t xml:space="preserve"> </w:t>
      </w:r>
      <w:r w:rsidRPr="00D817CB">
        <w:rPr>
          <w:snapToGrid w:val="0"/>
        </w:rPr>
        <w:t>достоверных различий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>По сравнению с контролем ППС сосудов краевой зоны не отличаются, объем увеличивается до 348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9,9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 xml:space="preserve">контроль </w:t>
      </w:r>
      <w:r w:rsidR="00D817CB">
        <w:rPr>
          <w:snapToGrid w:val="0"/>
        </w:rPr>
        <w:t>-</w:t>
      </w:r>
      <w:r w:rsidRPr="00D817CB">
        <w:rPr>
          <w:snapToGrid w:val="0"/>
        </w:rPr>
        <w:t xml:space="preserve"> 324,1</w:t>
      </w:r>
      <w:r w:rsidRPr="00D817CB">
        <w:rPr>
          <w:snapToGrid w:val="0"/>
        </w:rPr>
        <w:sym w:font="Symbol" w:char="F0B1"/>
      </w:r>
      <w:r w:rsidRPr="00D817CB">
        <w:rPr>
          <w:snapToGrid w:val="0"/>
        </w:rPr>
        <w:t>6,6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</w:rPr>
        <w:t>р&lt;0,05</w:t>
      </w:r>
      <w:r w:rsidR="00D817CB" w:rsidRPr="00D817CB">
        <w:rPr>
          <w:snapToGrid w:val="0"/>
        </w:rPr>
        <w:t>).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Также выявлено наличие прямой корреляционной взаимосвязи в центральной зоне между просветом и диаметром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=0,78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ППС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=0,78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между диаметром и толщиной стенки вен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=0,47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а между просветом и толщиной стенки вен отмечается слабая обратная связь</w:t>
      </w:r>
      <w:r w:rsidR="00D817CB">
        <w:rPr>
          <w:snapToGrid w:val="0"/>
        </w:rPr>
        <w:t xml:space="preserve"> (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=-0,13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Такие же показатели корреляционной связи отмечено и в краевой зоне</w:t>
      </w:r>
      <w:r w:rsidR="00D817CB" w:rsidRPr="00D817CB">
        <w:rPr>
          <w:snapToGrid w:val="0"/>
        </w:rPr>
        <w:t xml:space="preserve">: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=0,87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=0,87</w:t>
      </w:r>
      <w:r w:rsidR="00D817CB" w:rsidRPr="00D817CB">
        <w:rPr>
          <w:snapToGrid w:val="0"/>
        </w:rPr>
        <w:t xml:space="preserve">;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 xml:space="preserve">=0,34 и </w:t>
      </w:r>
      <w:r w:rsidRPr="00D817CB">
        <w:rPr>
          <w:snapToGrid w:val="0"/>
          <w:lang w:val="en-US"/>
        </w:rPr>
        <w:t>r</w:t>
      </w:r>
      <w:r w:rsidRPr="00D817CB">
        <w:rPr>
          <w:snapToGrid w:val="0"/>
        </w:rPr>
        <w:t>=-0,13 соответственно</w:t>
      </w:r>
      <w:r w:rsidR="00D817CB" w:rsidRPr="00D817CB">
        <w:rPr>
          <w:snapToGrid w:val="0"/>
        </w:rPr>
        <w:t>.</w:t>
      </w:r>
    </w:p>
    <w:p w:rsidR="00D817CB" w:rsidRDefault="00F47D50" w:rsidP="00D817CB">
      <w:pPr>
        <w:ind w:firstLine="709"/>
      </w:pPr>
      <w:r w:rsidRPr="00D817CB">
        <w:t xml:space="preserve">Как видно из рисунка </w:t>
      </w:r>
      <w:r w:rsidR="002A34D9" w:rsidRPr="00D817CB">
        <w:t>2</w:t>
      </w:r>
      <w:r w:rsidR="002E0CE1" w:rsidRPr="00D817CB">
        <w:t>, количество сосудистого компонента концевых ворсин у первородящих центральной зоны уменьшается</w:t>
      </w:r>
      <w:r w:rsidR="00D817CB">
        <w:t xml:space="preserve"> (</w:t>
      </w:r>
      <w:r w:rsidR="002E0CE1" w:rsidRPr="00D817CB">
        <w:t>27,37±0,28</w:t>
      </w:r>
      <w:r w:rsidR="00D817CB" w:rsidRPr="00D817CB">
        <w:t xml:space="preserve">; </w:t>
      </w:r>
      <w:r w:rsidR="002E0CE1" w:rsidRPr="00D817CB">
        <w:t xml:space="preserve">контроль </w:t>
      </w:r>
      <w:r w:rsidR="00D817CB">
        <w:t>-</w:t>
      </w:r>
      <w:r w:rsidR="002E0CE1" w:rsidRPr="00D817CB">
        <w:t xml:space="preserve"> 28,14±0,26</w:t>
      </w:r>
      <w:r w:rsidR="00D817CB" w:rsidRPr="00D817CB">
        <w:t>),</w:t>
      </w:r>
      <w:r w:rsidR="002E0CE1" w:rsidRPr="00D817CB">
        <w:t xml:space="preserve"> а краевой зоны возрастает</w:t>
      </w:r>
      <w:r w:rsidR="00D817CB">
        <w:t xml:space="preserve"> (</w:t>
      </w:r>
      <w:r w:rsidR="002E0CE1" w:rsidRPr="00D817CB">
        <w:t>24,99±0,3</w:t>
      </w:r>
      <w:r w:rsidR="00D817CB" w:rsidRPr="00D817CB">
        <w:t xml:space="preserve">; </w:t>
      </w:r>
      <w:r w:rsidR="002E0CE1" w:rsidRPr="00D817CB">
        <w:t xml:space="preserve">контроль </w:t>
      </w:r>
      <w:r w:rsidR="00D817CB">
        <w:t>-</w:t>
      </w:r>
      <w:r w:rsidR="002E0CE1" w:rsidRPr="00D817CB">
        <w:t xml:space="preserve"> 23,13±0,31</w:t>
      </w:r>
      <w:r w:rsidR="00D817CB" w:rsidRPr="00D817CB">
        <w:t xml:space="preserve">) </w:t>
      </w:r>
      <w:r w:rsidR="002E0CE1" w:rsidRPr="00D817CB">
        <w:t>достоверно по сравнению с контролем</w:t>
      </w:r>
      <w:r w:rsidR="00D817CB" w:rsidRPr="00D817CB">
        <w:t xml:space="preserve">. </w:t>
      </w:r>
      <w:r w:rsidR="002E0CE1" w:rsidRPr="00D817CB">
        <w:t>Тогда как у повторно-, многорожавших в центральной и у перво-, повторно-, многорожавших краевой зонах идет достоверный рост количеств сосудистых компонентов концевых ворсин</w:t>
      </w:r>
      <w:r w:rsidR="00D817CB" w:rsidRPr="00D817CB">
        <w:t>.</w:t>
      </w:r>
    </w:p>
    <w:p w:rsidR="00D817CB" w:rsidRDefault="002E0CE1" w:rsidP="00D817CB">
      <w:pPr>
        <w:ind w:firstLine="709"/>
        <w:rPr>
          <w:snapToGrid w:val="0"/>
        </w:rPr>
      </w:pPr>
      <w:r w:rsidRPr="00D817CB">
        <w:rPr>
          <w:snapToGrid w:val="0"/>
        </w:rPr>
        <w:t>Наряду с планиметрическими показателями заслушивают внимания, также мор</w:t>
      </w:r>
      <w:r w:rsidR="00F47D50" w:rsidRPr="00D817CB">
        <w:rPr>
          <w:snapToGrid w:val="0"/>
        </w:rPr>
        <w:t>фометрия сосудов пуповины</w:t>
      </w:r>
      <w:r w:rsidR="00D817CB">
        <w:rPr>
          <w:snapToGrid w:val="0"/>
        </w:rPr>
        <w:t xml:space="preserve"> (</w:t>
      </w:r>
      <w:r w:rsidR="00F47D50" w:rsidRPr="00D817CB">
        <w:rPr>
          <w:snapToGrid w:val="0"/>
        </w:rPr>
        <w:t>таб</w:t>
      </w:r>
      <w:r w:rsidR="002A34D9" w:rsidRPr="00D817CB">
        <w:rPr>
          <w:snapToGrid w:val="0"/>
        </w:rPr>
        <w:t>л</w:t>
      </w:r>
      <w:r w:rsidR="00D817CB">
        <w:rPr>
          <w:snapToGrid w:val="0"/>
        </w:rPr>
        <w:t>.5</w:t>
      </w:r>
      <w:r w:rsidR="00D817CB" w:rsidRPr="00D817CB">
        <w:rPr>
          <w:snapToGrid w:val="0"/>
        </w:rPr>
        <w:t xml:space="preserve">). </w:t>
      </w:r>
      <w:r w:rsidRPr="00D817CB">
        <w:rPr>
          <w:snapToGrid w:val="0"/>
        </w:rPr>
        <w:t>Как видно из таблицы, у перво</w:t>
      </w:r>
      <w:r w:rsidR="00D817CB" w:rsidRPr="00D817CB">
        <w:rPr>
          <w:snapToGrid w:val="0"/>
        </w:rPr>
        <w:t xml:space="preserve">- </w:t>
      </w:r>
      <w:r w:rsidRPr="00D817CB">
        <w:rPr>
          <w:snapToGrid w:val="0"/>
        </w:rPr>
        <w:t>и многорожавших женщин толщина вены и артерии значительно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меньше по сравнению с контролем</w:t>
      </w:r>
      <w:r w:rsidR="00D817CB" w:rsidRPr="00D817CB">
        <w:rPr>
          <w:snapToGrid w:val="0"/>
        </w:rPr>
        <w:t xml:space="preserve">. </w:t>
      </w:r>
      <w:r w:rsidRPr="00D817CB">
        <w:rPr>
          <w:snapToGrid w:val="0"/>
        </w:rPr>
        <w:t>У повторнородящих толщина вены сильно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р&lt;0,001</w:t>
      </w:r>
      <w:r w:rsidR="00D817CB" w:rsidRPr="00D817CB">
        <w:rPr>
          <w:snapToGrid w:val="0"/>
        </w:rPr>
        <w:t xml:space="preserve">) </w:t>
      </w:r>
      <w:r w:rsidRPr="00D817CB">
        <w:rPr>
          <w:snapToGrid w:val="0"/>
        </w:rPr>
        <w:t>увеличивается</w:t>
      </w:r>
      <w:r w:rsidR="00D817CB">
        <w:rPr>
          <w:snapToGrid w:val="0"/>
        </w:rPr>
        <w:t xml:space="preserve"> (</w:t>
      </w:r>
      <w:r w:rsidRPr="00D817CB">
        <w:rPr>
          <w:snapToGrid w:val="0"/>
        </w:rPr>
        <w:t>170,48</w:t>
      </w:r>
      <w:r w:rsidRPr="00D817CB">
        <w:t>±3,4</w:t>
      </w:r>
      <w:r w:rsidR="00D817CB" w:rsidRPr="00D817CB">
        <w:t xml:space="preserve">; </w:t>
      </w:r>
      <w:r w:rsidRPr="00D817CB">
        <w:t>контроль 157,82±2,8</w:t>
      </w:r>
      <w:r w:rsidR="00D817CB" w:rsidRPr="00D817CB">
        <w:rPr>
          <w:snapToGrid w:val="0"/>
        </w:rPr>
        <w:t>),</w:t>
      </w:r>
      <w:r w:rsidRPr="00D817CB">
        <w:rPr>
          <w:snapToGrid w:val="0"/>
        </w:rPr>
        <w:t xml:space="preserve"> тогда как толщина артерии хотя меньше по сравнению с контролем не имеют достоверных различий</w:t>
      </w:r>
      <w:r w:rsidR="00D817CB" w:rsidRPr="00D817CB">
        <w:rPr>
          <w:snapToGrid w:val="0"/>
        </w:rPr>
        <w:t>.</w:t>
      </w:r>
    </w:p>
    <w:p w:rsidR="00E357AC" w:rsidRDefault="006D3974" w:rsidP="00D817CB">
      <w:pPr>
        <w:ind w:firstLine="709"/>
        <w:rPr>
          <w:snapToGrid w:val="0"/>
        </w:rPr>
      </w:pPr>
      <w:r>
        <w:rPr>
          <w:noProof/>
        </w:rPr>
        <w:object w:dxaOrig="1440" w:dyaOrig="1440">
          <v:group id="_x0000_s1029" style="position:absolute;left:0;text-align:left;margin-left:6.7pt;margin-top:131.55pt;width:395.3pt;height:258.15pt;z-index:251658240;mso-position-vertical-relative:page" coordorigin="1584,1425" coordsize="9338,6783">
            <v:shape id="_x0000_s1030" type="#_x0000_t75" style="position:absolute;left:1584;top:1425;width:9338;height:5827">
              <v:imagedata r:id="rId9" o:title=""/>
            </v:shape>
            <v:shape id="_x0000_s1031" type="#_x0000_t202" style="position:absolute;left:2448;top:7344;width:7632;height:864" stroked="f">
              <v:textbox style="mso-next-textbox:#_x0000_s1031">
                <w:txbxContent>
                  <w:p w:rsidR="00E357AC" w:rsidRDefault="00E357AC" w:rsidP="00E357AC">
                    <w:pPr>
                      <w:pStyle w:val="aff2"/>
                    </w:pPr>
                    <w:r>
                      <w:t xml:space="preserve">Рис. 2. Количества сосудистого компонента терминальных ворсин 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 xml:space="preserve"> группы </w:t>
                    </w:r>
                  </w:p>
                </w:txbxContent>
              </v:textbox>
            </v:shape>
            <w10:wrap type="topAndBottom" anchory="page"/>
          </v:group>
          <o:OLEObject Type="Embed" ProgID="Excel.Sheet.8" ShapeID="_x0000_s1030" DrawAspect="Content" ObjectID="_1470015415" r:id="rId10"/>
        </w:object>
      </w:r>
    </w:p>
    <w:p w:rsidR="00E357AC" w:rsidRDefault="00E357AC" w:rsidP="00D817CB">
      <w:pPr>
        <w:ind w:firstLine="709"/>
        <w:rPr>
          <w:snapToGrid w:val="0"/>
        </w:rPr>
      </w:pPr>
    </w:p>
    <w:p w:rsidR="002E0CE1" w:rsidRPr="00D817CB" w:rsidRDefault="002E0CE1" w:rsidP="000D6891">
      <w:r w:rsidRPr="00D817CB">
        <w:t>Таблица</w:t>
      </w:r>
      <w:r w:rsidR="00F47D50" w:rsidRPr="00D817CB">
        <w:t xml:space="preserve"> 5</w:t>
      </w:r>
      <w:r w:rsidR="000D6891">
        <w:t xml:space="preserve">. </w:t>
      </w:r>
      <w:r w:rsidRPr="00D817CB">
        <w:t>Морфометрия</w:t>
      </w:r>
      <w:r w:rsidRPr="00D817CB">
        <w:rPr>
          <w:lang w:val="ky-KG"/>
        </w:rPr>
        <w:t xml:space="preserve"> сосудов пуповины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378"/>
        <w:gridCol w:w="945"/>
        <w:gridCol w:w="1378"/>
        <w:gridCol w:w="945"/>
        <w:gridCol w:w="1378"/>
        <w:gridCol w:w="945"/>
      </w:tblGrid>
      <w:tr w:rsidR="002E0CE1" w:rsidRPr="00D817CB" w:rsidTr="00FA2186">
        <w:trPr>
          <w:trHeight w:val="369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Паритет родов</w:t>
            </w:r>
          </w:p>
        </w:tc>
        <w:tc>
          <w:tcPr>
            <w:tcW w:w="6969" w:type="dxa"/>
            <w:gridSpan w:val="6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Толщина стенки сосудов, мкм</w:t>
            </w:r>
          </w:p>
        </w:tc>
      </w:tr>
      <w:tr w:rsidR="002E0CE1" w:rsidRPr="00D817CB" w:rsidTr="00FA2186">
        <w:trPr>
          <w:trHeight w:val="153"/>
          <w:jc w:val="center"/>
        </w:trPr>
        <w:tc>
          <w:tcPr>
            <w:tcW w:w="173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2323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FA2186">
              <w:rPr>
                <w:lang w:val="ky-KG"/>
              </w:rPr>
              <w:t xml:space="preserve">Толщина </w:t>
            </w:r>
            <w:r w:rsidRPr="00D817CB">
              <w:t>вен</w:t>
            </w:r>
            <w:r w:rsidRPr="00FA2186">
              <w:rPr>
                <w:lang w:val="ky-KG"/>
              </w:rPr>
              <w:t>ы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FA2186">
              <w:rPr>
                <w:lang w:val="ky-KG"/>
              </w:rPr>
              <w:t xml:space="preserve">Толщина </w:t>
            </w:r>
            <w:r w:rsidRPr="00D817CB">
              <w:t>артерия 1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FA2186">
              <w:rPr>
                <w:lang w:val="ky-KG"/>
              </w:rPr>
              <w:t xml:space="preserve">Толщина </w:t>
            </w:r>
            <w:r w:rsidRPr="00D817CB">
              <w:t>артерия 2</w:t>
            </w:r>
          </w:p>
        </w:tc>
      </w:tr>
      <w:tr w:rsidR="002E0CE1" w:rsidRPr="00D817CB" w:rsidTr="00FA2186">
        <w:trPr>
          <w:trHeight w:val="280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Первородящие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141,58±1,91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140,81±2,87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143,21±2,66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&lt;0,01</w:t>
            </w:r>
          </w:p>
        </w:tc>
      </w:tr>
      <w:tr w:rsidR="002E0CE1" w:rsidRPr="00D817CB" w:rsidTr="00FA2186">
        <w:trPr>
          <w:trHeight w:val="280"/>
          <w:jc w:val="center"/>
        </w:trPr>
        <w:tc>
          <w:tcPr>
            <w:tcW w:w="173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ky-KG"/>
              </w:rPr>
              <w:t>155,71</w:t>
            </w:r>
            <w:r w:rsidRPr="00D817CB">
              <w:t>±1,93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ky-KG"/>
              </w:rPr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153,99±1,65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153,16±1,35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</w:tr>
      <w:tr w:rsidR="002E0CE1" w:rsidRPr="00D817CB" w:rsidTr="00FA2186">
        <w:trPr>
          <w:trHeight w:val="264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en-US"/>
              </w:rPr>
            </w:pPr>
            <w:r w:rsidRPr="00D817CB">
              <w:t>Повторно</w:t>
            </w:r>
          </w:p>
          <w:p w:rsidR="002E0CE1" w:rsidRPr="00D817CB" w:rsidRDefault="002E0CE1" w:rsidP="00E357AC">
            <w:pPr>
              <w:pStyle w:val="aff0"/>
            </w:pPr>
            <w:r w:rsidRPr="00D817CB">
              <w:t>родящие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170,48±3,39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</w:rPr>
            </w:pPr>
            <w:r w:rsidRPr="00D817CB">
              <w:t>150,92±2,79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  <w:vertAlign w:val="superscript"/>
              </w:rPr>
            </w:pPr>
            <w:r w:rsidRPr="00FA2186">
              <w:rPr>
                <w:i/>
                <w:iCs/>
                <w:lang w:val="en-US"/>
              </w:rPr>
              <w:t>p</w:t>
            </w:r>
            <w:r w:rsidRPr="00FA2186">
              <w:rPr>
                <w:i/>
                <w:iCs/>
              </w:rPr>
              <w:t>&gt;0,05</w:t>
            </w:r>
          </w:p>
        </w:tc>
        <w:tc>
          <w:tcPr>
            <w:tcW w:w="1378" w:type="dxa"/>
            <w:shd w:val="clear" w:color="auto" w:fill="auto"/>
          </w:tcPr>
          <w:p w:rsidR="002E0CE1" w:rsidRPr="00D817CB" w:rsidRDefault="002E0CE1" w:rsidP="00E357AC">
            <w:pPr>
              <w:pStyle w:val="aff0"/>
            </w:pPr>
            <w:r w:rsidRPr="00D817CB">
              <w:t>152,39±2,41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i/>
                <w:iCs/>
              </w:rPr>
            </w:pPr>
            <w:r w:rsidRPr="00FA2186">
              <w:rPr>
                <w:i/>
                <w:iCs/>
                <w:lang w:val="en-US"/>
              </w:rPr>
              <w:t>p&gt;</w:t>
            </w:r>
            <w:r w:rsidRPr="00FA2186">
              <w:rPr>
                <w:i/>
                <w:iCs/>
              </w:rPr>
              <w:t>0,05</w:t>
            </w:r>
          </w:p>
        </w:tc>
      </w:tr>
      <w:tr w:rsidR="002E0CE1" w:rsidRPr="00D817CB" w:rsidTr="00FA2186">
        <w:trPr>
          <w:trHeight w:val="264"/>
          <w:jc w:val="center"/>
        </w:trPr>
        <w:tc>
          <w:tcPr>
            <w:tcW w:w="1730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157,82±2,84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152,66±1,31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153,75±1,41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</w:tr>
      <w:tr w:rsidR="002E0CE1" w:rsidRPr="00D817CB" w:rsidTr="00FA2186">
        <w:trPr>
          <w:trHeight w:val="264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Много</w:t>
            </w:r>
          </w:p>
          <w:p w:rsidR="002E0CE1" w:rsidRPr="00FA2186" w:rsidRDefault="002E0CE1" w:rsidP="00E357AC">
            <w:pPr>
              <w:pStyle w:val="aff0"/>
              <w:rPr>
                <w:lang w:val="ky-KG"/>
              </w:rPr>
            </w:pPr>
            <w:r w:rsidRPr="00FA2186">
              <w:rPr>
                <w:lang w:val="ky-KG"/>
              </w:rPr>
              <w:t>рожавщие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126,33±1,29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121,91±1,41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122,8±0,98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FA2186">
              <w:rPr>
                <w:lang w:val="en-US"/>
              </w:rPr>
              <w:t>p</w:t>
            </w:r>
            <w:r w:rsidRPr="00D817CB">
              <w:t>&lt;0,001</w:t>
            </w:r>
          </w:p>
        </w:tc>
      </w:tr>
      <w:tr w:rsidR="002E0CE1" w:rsidRPr="00D817CB" w:rsidTr="00FA2186">
        <w:trPr>
          <w:trHeight w:val="264"/>
          <w:jc w:val="center"/>
        </w:trPr>
        <w:tc>
          <w:tcPr>
            <w:tcW w:w="1730" w:type="dxa"/>
            <w:vMerge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lang w:val="ky-KG"/>
              </w:rPr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159,5±1,81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156,29±2,75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  <w:tc>
          <w:tcPr>
            <w:tcW w:w="1378" w:type="dxa"/>
            <w:shd w:val="clear" w:color="auto" w:fill="auto"/>
          </w:tcPr>
          <w:p w:rsidR="002E0CE1" w:rsidRPr="00FA2186" w:rsidRDefault="002E0CE1" w:rsidP="00E357AC">
            <w:pPr>
              <w:pStyle w:val="aff0"/>
              <w:rPr>
                <w:vertAlign w:val="superscript"/>
                <w:lang w:val="en-US"/>
              </w:rPr>
            </w:pPr>
            <w:r w:rsidRPr="00D817CB">
              <w:t>154,3±1,58</w:t>
            </w:r>
            <w:r w:rsidRPr="00FA2186">
              <w:rPr>
                <w:vertAlign w:val="superscript"/>
                <w:lang w:val="en-US"/>
              </w:rPr>
              <w:t>*</w:t>
            </w:r>
          </w:p>
        </w:tc>
        <w:tc>
          <w:tcPr>
            <w:tcW w:w="945" w:type="dxa"/>
            <w:vMerge/>
            <w:shd w:val="clear" w:color="auto" w:fill="auto"/>
          </w:tcPr>
          <w:p w:rsidR="002E0CE1" w:rsidRPr="00D817CB" w:rsidRDefault="002E0CE1" w:rsidP="00E357AC">
            <w:pPr>
              <w:pStyle w:val="aff0"/>
            </w:pPr>
          </w:p>
        </w:tc>
      </w:tr>
    </w:tbl>
    <w:p w:rsidR="00E357AC" w:rsidRDefault="00E357AC" w:rsidP="00D817CB">
      <w:pPr>
        <w:ind w:firstLine="709"/>
      </w:pPr>
    </w:p>
    <w:p w:rsidR="00D817CB" w:rsidRDefault="002E0CE1" w:rsidP="00D817CB">
      <w:pPr>
        <w:ind w:firstLine="709"/>
        <w:rPr>
          <w:lang w:val="en-US"/>
        </w:rPr>
      </w:pPr>
      <w:r w:rsidRPr="00D817CB">
        <w:t>Примечание</w:t>
      </w:r>
      <w:r w:rsidR="00D817CB" w:rsidRPr="00D817CB">
        <w:rPr>
          <w:i/>
          <w:iCs/>
        </w:rPr>
        <w:t xml:space="preserve">: </w:t>
      </w:r>
      <w:r w:rsidRPr="00D817CB">
        <w:rPr>
          <w:vertAlign w:val="superscript"/>
        </w:rPr>
        <w:t>*</w:t>
      </w:r>
      <w:r w:rsidRPr="00D817CB">
        <w:t xml:space="preserve"> контроль</w:t>
      </w:r>
    </w:p>
    <w:p w:rsidR="000D6891" w:rsidRDefault="002E0CE1" w:rsidP="000D6891">
      <w:pPr>
        <w:ind w:firstLine="709"/>
        <w:rPr>
          <w:snapToGrid w:val="0"/>
        </w:rPr>
      </w:pPr>
      <w:r w:rsidRPr="00D817CB">
        <w:t xml:space="preserve">Таким образом, </w:t>
      </w:r>
      <w:r w:rsidR="00B80E61" w:rsidRPr="00D817CB">
        <w:rPr>
          <w:snapToGrid w:val="0"/>
        </w:rPr>
        <w:t xml:space="preserve">анализ корреляционных взаимосвязей </w:t>
      </w:r>
      <w:r w:rsidR="00B80E61" w:rsidRPr="00D817CB">
        <w:t>планиметрических параметров</w:t>
      </w:r>
      <w:r w:rsidR="00B80E61" w:rsidRPr="00D817CB">
        <w:rPr>
          <w:snapToGrid w:val="0"/>
        </w:rPr>
        <w:t xml:space="preserve"> плацент свидетельствуют о наличии </w:t>
      </w:r>
      <w:r w:rsidR="00F47D50" w:rsidRPr="00D817CB">
        <w:rPr>
          <w:snapToGrid w:val="0"/>
        </w:rPr>
        <w:t>положительной</w:t>
      </w:r>
      <w:r w:rsidR="00B80E61" w:rsidRPr="00D817CB">
        <w:rPr>
          <w:snapToGrid w:val="0"/>
        </w:rPr>
        <w:t xml:space="preserve"> </w:t>
      </w:r>
      <w:r w:rsidR="00F47D50" w:rsidRPr="00D817CB">
        <w:rPr>
          <w:snapToGrid w:val="0"/>
        </w:rPr>
        <w:t>корреляционной</w:t>
      </w:r>
      <w:r w:rsidR="00B80E61" w:rsidRPr="00D817CB">
        <w:rPr>
          <w:snapToGrid w:val="0"/>
        </w:rPr>
        <w:t xml:space="preserve"> </w:t>
      </w:r>
      <w:r w:rsidR="00F47D50" w:rsidRPr="00D817CB">
        <w:rPr>
          <w:snapToGrid w:val="0"/>
        </w:rPr>
        <w:t>зависимости</w:t>
      </w:r>
      <w:r w:rsidR="00B80E61" w:rsidRPr="00D817CB">
        <w:rPr>
          <w:snapToGrid w:val="0"/>
        </w:rPr>
        <w:t xml:space="preserve"> между диаметром и просветом </w:t>
      </w:r>
      <w:r w:rsidR="004F6EFA" w:rsidRPr="00D817CB">
        <w:rPr>
          <w:snapToGrid w:val="0"/>
        </w:rPr>
        <w:t>сосудов</w:t>
      </w:r>
      <w:r w:rsidR="00232DAE" w:rsidRPr="00D817CB">
        <w:rPr>
          <w:snapToGrid w:val="0"/>
        </w:rPr>
        <w:t>,</w:t>
      </w:r>
      <w:r w:rsidR="00B80E61" w:rsidRPr="00D817CB">
        <w:rPr>
          <w:snapToGrid w:val="0"/>
        </w:rPr>
        <w:t xml:space="preserve"> ППС и просветом </w:t>
      </w:r>
      <w:r w:rsidR="004F6EFA" w:rsidRPr="00D817CB">
        <w:rPr>
          <w:snapToGrid w:val="0"/>
        </w:rPr>
        <w:t>сосудов</w:t>
      </w:r>
      <w:r w:rsidR="00232DAE" w:rsidRPr="00D817CB">
        <w:rPr>
          <w:snapToGrid w:val="0"/>
        </w:rPr>
        <w:t>,</w:t>
      </w:r>
      <w:r w:rsidR="00B80E61" w:rsidRPr="00D817CB">
        <w:rPr>
          <w:snapToGrid w:val="0"/>
        </w:rPr>
        <w:t xml:space="preserve"> диаметром и толщиной стенки </w:t>
      </w:r>
      <w:r w:rsidR="00232DAE" w:rsidRPr="00D817CB">
        <w:rPr>
          <w:snapToGrid w:val="0"/>
        </w:rPr>
        <w:t xml:space="preserve">сосудов, а также </w:t>
      </w:r>
      <w:r w:rsidR="00B80E61" w:rsidRPr="00D817CB">
        <w:rPr>
          <w:snapToGrid w:val="0"/>
        </w:rPr>
        <w:t xml:space="preserve">просветом и толщиной стенки </w:t>
      </w:r>
      <w:r w:rsidR="004F6EFA" w:rsidRPr="00D817CB">
        <w:rPr>
          <w:snapToGrid w:val="0"/>
        </w:rPr>
        <w:t>сосудов</w:t>
      </w:r>
      <w:r w:rsidR="00D817CB" w:rsidRPr="00D817CB">
        <w:rPr>
          <w:snapToGrid w:val="0"/>
        </w:rPr>
        <w:t>.</w:t>
      </w:r>
    </w:p>
    <w:p w:rsidR="00D817CB" w:rsidRDefault="00E357AC" w:rsidP="000D6891">
      <w:pPr>
        <w:pStyle w:val="2"/>
      </w:pPr>
      <w:r>
        <w:br w:type="page"/>
      </w:r>
      <w:r w:rsidR="00870968" w:rsidRPr="00D817CB">
        <w:t>Литература</w:t>
      </w:r>
    </w:p>
    <w:p w:rsidR="00E357AC" w:rsidRPr="00E357AC" w:rsidRDefault="00E357AC" w:rsidP="00E357AC">
      <w:pPr>
        <w:ind w:firstLine="709"/>
      </w:pPr>
    </w:p>
    <w:p w:rsidR="00D817CB" w:rsidRDefault="00870968" w:rsidP="00E357AC">
      <w:pPr>
        <w:pStyle w:val="a0"/>
        <w:tabs>
          <w:tab w:val="num" w:pos="469"/>
        </w:tabs>
      </w:pPr>
      <w:r w:rsidRPr="00D817CB">
        <w:t>Айламазян Э</w:t>
      </w:r>
      <w:r w:rsidR="00D817CB">
        <w:t xml:space="preserve">.К. </w:t>
      </w:r>
      <w:r w:rsidRPr="00D817CB">
        <w:t>Влияние экологических факторов на течение гестационного периода</w:t>
      </w:r>
      <w:r w:rsidR="00D817CB" w:rsidRPr="00D817CB">
        <w:t>.</w:t>
      </w:r>
      <w:r w:rsidR="00D817CB">
        <w:t xml:space="preserve"> // </w:t>
      </w:r>
      <w:r w:rsidRPr="00D817CB">
        <w:t>Вестник АМН СССР</w:t>
      </w:r>
      <w:r w:rsidR="00D817CB" w:rsidRPr="00D817CB">
        <w:t>. -</w:t>
      </w:r>
      <w:r w:rsidR="00D817CB">
        <w:t xml:space="preserve"> </w:t>
      </w:r>
      <w:r w:rsidRPr="00D817CB">
        <w:t>1990</w:t>
      </w:r>
      <w:r w:rsidR="00D817CB" w:rsidRPr="00D817CB">
        <w:t>. -</w:t>
      </w:r>
      <w:r w:rsidR="00D817CB">
        <w:t xml:space="preserve"> </w:t>
      </w:r>
      <w:r w:rsidRPr="00D817CB">
        <w:t>№7</w:t>
      </w:r>
      <w:r w:rsidR="00D817CB" w:rsidRPr="00D817CB">
        <w:t>. -</w:t>
      </w:r>
      <w:r w:rsidR="00D817CB">
        <w:t xml:space="preserve"> </w:t>
      </w:r>
      <w:r w:rsidRPr="00D817CB">
        <w:t>С</w:t>
      </w:r>
      <w:r w:rsidR="00D817CB">
        <w:t>.2</w:t>
      </w:r>
      <w:r w:rsidRPr="00D817CB">
        <w:t>3-25</w:t>
      </w:r>
      <w:r w:rsidR="00D817CB" w:rsidRPr="00D817CB">
        <w:t>.</w:t>
      </w:r>
    </w:p>
    <w:p w:rsidR="00D817CB" w:rsidRDefault="00870968" w:rsidP="00E357AC">
      <w:pPr>
        <w:pStyle w:val="a0"/>
        <w:tabs>
          <w:tab w:val="num" w:pos="469"/>
        </w:tabs>
      </w:pPr>
      <w:r w:rsidRPr="00D817CB">
        <w:t>Савельева Г</w:t>
      </w:r>
      <w:r w:rsidR="00D817CB">
        <w:t xml:space="preserve">.М., </w:t>
      </w:r>
      <w:r w:rsidRPr="00D817CB">
        <w:t>Федорова М</w:t>
      </w:r>
      <w:r w:rsidR="00D817CB">
        <w:t xml:space="preserve">.В., </w:t>
      </w:r>
      <w:r w:rsidRPr="00D817CB">
        <w:t>Клименко П</w:t>
      </w:r>
      <w:r w:rsidR="00D817CB">
        <w:t xml:space="preserve">.А. </w:t>
      </w:r>
      <w:r w:rsidRPr="00D817CB">
        <w:t>и др</w:t>
      </w:r>
      <w:r w:rsidR="00D817CB" w:rsidRPr="00D817CB">
        <w:t xml:space="preserve">. </w:t>
      </w:r>
      <w:r w:rsidRPr="00D817CB">
        <w:t>Плацентарная недостаточность</w:t>
      </w:r>
      <w:r w:rsidR="00D817CB" w:rsidRPr="00D817CB">
        <w:t xml:space="preserve">. </w:t>
      </w:r>
      <w:r w:rsidR="00D817CB">
        <w:t>-</w:t>
      </w:r>
      <w:r w:rsidRPr="00D817CB">
        <w:t xml:space="preserve"> М</w:t>
      </w:r>
      <w:r w:rsidR="00D817CB">
        <w:t>.:</w:t>
      </w:r>
      <w:r w:rsidR="00D817CB" w:rsidRPr="00D817CB">
        <w:t xml:space="preserve"> </w:t>
      </w:r>
      <w:r w:rsidRPr="00D817CB">
        <w:t>Медицина, 1991</w:t>
      </w:r>
      <w:r w:rsidR="00D817CB" w:rsidRPr="00D817CB">
        <w:t xml:space="preserve">. </w:t>
      </w:r>
      <w:r w:rsidR="00D817CB">
        <w:t>-</w:t>
      </w:r>
      <w:r w:rsidRPr="00D817CB">
        <w:t xml:space="preserve"> 276с</w:t>
      </w:r>
      <w:r w:rsidR="00D817CB" w:rsidRPr="00D817CB">
        <w:t>.</w:t>
      </w:r>
    </w:p>
    <w:p w:rsidR="00D817CB" w:rsidRDefault="00870968" w:rsidP="00E357AC">
      <w:pPr>
        <w:pStyle w:val="a0"/>
        <w:tabs>
          <w:tab w:val="num" w:pos="469"/>
        </w:tabs>
      </w:pPr>
      <w:r w:rsidRPr="00D817CB">
        <w:t>Талипова С</w:t>
      </w:r>
      <w:r w:rsidR="00D817CB">
        <w:t xml:space="preserve">.С. </w:t>
      </w:r>
      <w:r w:rsidRPr="00D817CB">
        <w:t xml:space="preserve">Морфологическая характеристика </w:t>
      </w:r>
      <w:r w:rsidR="0037353E" w:rsidRPr="00D817CB">
        <w:t>плаценты рожениц, работающих на хромовом производстве и проживающих в территориальной близости</w:t>
      </w:r>
      <w:r w:rsidR="00D817CB" w:rsidRPr="00D817CB">
        <w:t xml:space="preserve">: </w:t>
      </w:r>
      <w:r w:rsidRPr="00D817CB">
        <w:t>Автореф</w:t>
      </w:r>
      <w:r w:rsidR="00D817CB" w:rsidRPr="00D817CB">
        <w:t xml:space="preserve">. </w:t>
      </w:r>
      <w:r w:rsidRPr="00D817CB">
        <w:t>Дис</w:t>
      </w:r>
      <w:r w:rsidR="0037353E" w:rsidRPr="00D817CB">
        <w:t>с</w:t>
      </w:r>
      <w:r w:rsidR="000D6891">
        <w:t>.</w:t>
      </w:r>
      <w:r w:rsidRPr="00D817CB">
        <w:t xml:space="preserve"> </w:t>
      </w:r>
      <w:r w:rsidR="0037353E" w:rsidRPr="00D817CB">
        <w:t>канд</w:t>
      </w:r>
      <w:r w:rsidR="00D817CB" w:rsidRPr="00D817CB">
        <w:t xml:space="preserve">. </w:t>
      </w:r>
      <w:r w:rsidR="0037353E" w:rsidRPr="00D817CB">
        <w:t>мед</w:t>
      </w:r>
      <w:r w:rsidR="00D817CB" w:rsidRPr="00D817CB">
        <w:t xml:space="preserve">. </w:t>
      </w:r>
      <w:r w:rsidR="0037353E" w:rsidRPr="00D817CB">
        <w:t>наук</w:t>
      </w:r>
      <w:r w:rsidR="00D817CB" w:rsidRPr="00D817CB">
        <w:t xml:space="preserve">: </w:t>
      </w:r>
      <w:r w:rsidR="0037353E" w:rsidRPr="00D817CB">
        <w:t>14</w:t>
      </w:r>
      <w:r w:rsidR="00D817CB">
        <w:t>.0</w:t>
      </w:r>
      <w:r w:rsidR="0037353E" w:rsidRPr="00D817CB">
        <w:t>0</w:t>
      </w:r>
      <w:r w:rsidR="00D817CB">
        <w:t>.1</w:t>
      </w:r>
      <w:r w:rsidR="0037353E" w:rsidRPr="00D817CB">
        <w:t>5</w:t>
      </w:r>
      <w:r w:rsidR="00D817CB" w:rsidRPr="00D817CB">
        <w:t xml:space="preserve">. </w:t>
      </w:r>
      <w:r w:rsidR="00D817CB">
        <w:t>-</w:t>
      </w:r>
      <w:r w:rsidR="000D6891">
        <w:t xml:space="preserve"> </w:t>
      </w:r>
      <w:r w:rsidR="0037353E" w:rsidRPr="00D817CB">
        <w:t>Актобе</w:t>
      </w:r>
      <w:r w:rsidR="00D817CB" w:rsidRPr="00D817CB">
        <w:t>., 20</w:t>
      </w:r>
      <w:r w:rsidR="0037353E" w:rsidRPr="00D817CB">
        <w:t>00</w:t>
      </w:r>
      <w:r w:rsidR="00D817CB" w:rsidRPr="00D817CB">
        <w:t>. -</w:t>
      </w:r>
      <w:r w:rsidR="00D817CB">
        <w:t xml:space="preserve"> </w:t>
      </w:r>
      <w:r w:rsidR="0037353E" w:rsidRPr="00D817CB">
        <w:t>23</w:t>
      </w:r>
      <w:r w:rsidRPr="00D817CB">
        <w:t>с</w:t>
      </w:r>
      <w:r w:rsidR="00D817CB" w:rsidRPr="00D817CB">
        <w:t>.</w:t>
      </w:r>
    </w:p>
    <w:p w:rsidR="00D817CB" w:rsidRDefault="00870968" w:rsidP="00E357AC">
      <w:pPr>
        <w:pStyle w:val="a0"/>
        <w:tabs>
          <w:tab w:val="num" w:pos="469"/>
        </w:tabs>
      </w:pPr>
      <w:r w:rsidRPr="00D817CB">
        <w:t>Тулекеев Т</w:t>
      </w:r>
      <w:r w:rsidR="00D817CB">
        <w:t xml:space="preserve">.М., </w:t>
      </w:r>
      <w:r w:rsidRPr="00D817CB">
        <w:t>Сакибаев К</w:t>
      </w:r>
      <w:r w:rsidR="00D817CB">
        <w:t xml:space="preserve">.Ш., </w:t>
      </w:r>
      <w:r w:rsidRPr="00D817CB">
        <w:t>Кенешбаев Б</w:t>
      </w:r>
      <w:r w:rsidR="00D817CB">
        <w:t xml:space="preserve">.К. </w:t>
      </w:r>
      <w:r w:rsidRPr="00D817CB">
        <w:t>К вопросу носительства хлорорганических пестицидов и особенности микроанатомии плацент жительниц юга Кыргызстана</w:t>
      </w:r>
      <w:r w:rsidR="00D817CB" w:rsidRPr="00D817CB">
        <w:t>.</w:t>
      </w:r>
      <w:r w:rsidR="00D817CB">
        <w:t xml:space="preserve"> // </w:t>
      </w:r>
      <w:r w:rsidRPr="00D817CB">
        <w:t>Естественные и технические науки</w:t>
      </w:r>
      <w:r w:rsidR="00D817CB" w:rsidRPr="00D817CB">
        <w:t>. -</w:t>
      </w:r>
      <w:r w:rsidR="00D817CB">
        <w:t xml:space="preserve"> </w:t>
      </w:r>
      <w:r w:rsidRPr="00D817CB">
        <w:t>Москва, 2005</w:t>
      </w:r>
      <w:r w:rsidR="00D817CB" w:rsidRPr="00D817CB">
        <w:t>. -</w:t>
      </w:r>
      <w:r w:rsidR="00D817CB">
        <w:t xml:space="preserve"> </w:t>
      </w:r>
      <w:r w:rsidRPr="00D817CB">
        <w:t>№3</w:t>
      </w:r>
      <w:r w:rsidR="00D817CB" w:rsidRPr="00D817CB">
        <w:t>. -</w:t>
      </w:r>
      <w:r w:rsidR="00D817CB">
        <w:t xml:space="preserve"> </w:t>
      </w:r>
      <w:r w:rsidRPr="00D817CB">
        <w:t>С</w:t>
      </w:r>
      <w:r w:rsidR="00D817CB">
        <w:t>.3</w:t>
      </w:r>
      <w:r w:rsidRPr="00D817CB">
        <w:t>4-36</w:t>
      </w:r>
      <w:r w:rsidR="00D817CB" w:rsidRPr="00D817CB">
        <w:t>.</w:t>
      </w:r>
    </w:p>
    <w:p w:rsidR="00D817CB" w:rsidRDefault="00870968" w:rsidP="00E357AC">
      <w:pPr>
        <w:pStyle w:val="a0"/>
        <w:tabs>
          <w:tab w:val="num" w:pos="469"/>
        </w:tabs>
      </w:pPr>
      <w:r w:rsidRPr="00D817CB">
        <w:t>Шаршенова А</w:t>
      </w:r>
      <w:r w:rsidR="00D817CB">
        <w:t xml:space="preserve">.А., </w:t>
      </w:r>
      <w:r w:rsidRPr="00D817CB">
        <w:t>Омурзакова К</w:t>
      </w:r>
      <w:r w:rsidR="00D817CB">
        <w:t xml:space="preserve">.С., </w:t>
      </w:r>
      <w:r w:rsidRPr="00D817CB">
        <w:t>Саипбаев Б</w:t>
      </w:r>
      <w:r w:rsidR="00D817CB">
        <w:t xml:space="preserve">.С. </w:t>
      </w:r>
      <w:r w:rsidRPr="00D817CB">
        <w:t>и др</w:t>
      </w:r>
      <w:r w:rsidR="00D817CB" w:rsidRPr="00D817CB">
        <w:t xml:space="preserve">. </w:t>
      </w:r>
      <w:r w:rsidRPr="00D817CB">
        <w:t>Актуальные аспекты экологического мониторинга ртутно-сурьмяного биогеохимического региона</w:t>
      </w:r>
      <w:r w:rsidR="00D817CB" w:rsidRPr="00D817CB">
        <w:t>. -</w:t>
      </w:r>
      <w:r w:rsidR="00D817CB">
        <w:t xml:space="preserve"> </w:t>
      </w:r>
      <w:r w:rsidRPr="00D817CB">
        <w:t>Бишкек, 2000</w:t>
      </w:r>
      <w:r w:rsidR="00D817CB" w:rsidRPr="00D817CB">
        <w:t>. -</w:t>
      </w:r>
      <w:r w:rsidR="00D817CB">
        <w:t xml:space="preserve"> </w:t>
      </w:r>
      <w:r w:rsidRPr="00D817CB">
        <w:t>226с</w:t>
      </w:r>
      <w:r w:rsidR="00D817CB" w:rsidRPr="00D817CB">
        <w:t>.</w:t>
      </w:r>
    </w:p>
    <w:p w:rsidR="00D817CB" w:rsidRDefault="00870968" w:rsidP="00E357AC">
      <w:pPr>
        <w:pStyle w:val="a0"/>
        <w:tabs>
          <w:tab w:val="num" w:pos="469"/>
        </w:tabs>
        <w:rPr>
          <w:lang w:val="en-US"/>
        </w:rPr>
      </w:pPr>
      <w:r w:rsidRPr="00D817CB">
        <w:rPr>
          <w:lang w:val="en-US"/>
        </w:rPr>
        <w:t>Elinder Cake</w:t>
      </w:r>
      <w:r w:rsidR="00D817CB" w:rsidRPr="00D817CB">
        <w:rPr>
          <w:lang w:val="en-US"/>
        </w:rPr>
        <w:t xml:space="preserve"> - </w:t>
      </w:r>
      <w:r w:rsidRPr="00D817CB">
        <w:rPr>
          <w:lang w:val="en-US"/>
        </w:rPr>
        <w:t>Gustaf, Friherg Lars</w:t>
      </w:r>
      <w:r w:rsidR="00D817CB" w:rsidRPr="00D817CB">
        <w:rPr>
          <w:lang w:val="en-US"/>
        </w:rPr>
        <w:t xml:space="preserve">. </w:t>
      </w:r>
      <w:r w:rsidRPr="00D817CB">
        <w:rPr>
          <w:lang w:val="en-US"/>
        </w:rPr>
        <w:t>Antinomy</w:t>
      </w:r>
      <w:r w:rsidR="00D817CB" w:rsidRPr="00D817CB">
        <w:rPr>
          <w:lang w:val="en-US"/>
        </w:rPr>
        <w:t xml:space="preserve">: </w:t>
      </w:r>
      <w:r w:rsidRPr="00D817CB">
        <w:rPr>
          <w:lang w:val="en-US"/>
        </w:rPr>
        <w:t>Handbook on the</w:t>
      </w:r>
      <w:r w:rsidR="00D817CB">
        <w:rPr>
          <w:lang w:val="en-US"/>
        </w:rPr>
        <w:t xml:space="preserve"> </w:t>
      </w:r>
      <w:r w:rsidRPr="00D817CB">
        <w:rPr>
          <w:lang w:val="en-US"/>
        </w:rPr>
        <w:t>toxicology of metals</w:t>
      </w:r>
      <w:r w:rsidR="00D817CB">
        <w:rPr>
          <w:lang w:val="en-US"/>
        </w:rPr>
        <w:t xml:space="preserve"> // </w:t>
      </w:r>
      <w:r w:rsidRPr="00D817CB">
        <w:rPr>
          <w:lang w:val="en-US"/>
        </w:rPr>
        <w:t>Edited by L</w:t>
      </w:r>
      <w:r w:rsidR="00D817CB" w:rsidRPr="00D817CB">
        <w:rPr>
          <w:lang w:val="en-US"/>
        </w:rPr>
        <w:t xml:space="preserve">. </w:t>
      </w:r>
      <w:r w:rsidRPr="00D817CB">
        <w:rPr>
          <w:lang w:val="en-US"/>
        </w:rPr>
        <w:t>Fliberg et ol</w:t>
      </w:r>
      <w:r w:rsidR="00D817CB" w:rsidRPr="00D817CB">
        <w:rPr>
          <w:lang w:val="en-US"/>
        </w:rPr>
        <w:t>. -</w:t>
      </w:r>
      <w:r w:rsidR="00D817CB">
        <w:rPr>
          <w:lang w:val="en-US"/>
        </w:rPr>
        <w:t xml:space="preserve"> </w:t>
      </w:r>
      <w:r w:rsidRPr="00D817CB">
        <w:rPr>
          <w:lang w:val="en-US"/>
        </w:rPr>
        <w:t xml:space="preserve">Elsevier </w:t>
      </w:r>
      <w:r w:rsidRPr="00D817CB">
        <w:rPr>
          <w:lang w:val="en-GB"/>
        </w:rPr>
        <w:t xml:space="preserve">/ </w:t>
      </w:r>
      <w:r w:rsidRPr="00D817CB">
        <w:t>О</w:t>
      </w:r>
      <w:r w:rsidRPr="00D817CB">
        <w:rPr>
          <w:lang w:val="en-GB"/>
        </w:rPr>
        <w:t xml:space="preserve"> </w:t>
      </w:r>
      <w:r w:rsidRPr="00D817CB">
        <w:rPr>
          <w:lang w:val="en-US"/>
        </w:rPr>
        <w:t>North</w:t>
      </w:r>
      <w:r w:rsidR="00D817CB" w:rsidRPr="00D817CB">
        <w:rPr>
          <w:lang w:val="en-US"/>
        </w:rPr>
        <w:t xml:space="preserve"> -</w:t>
      </w:r>
      <w:r w:rsidR="00D817CB">
        <w:rPr>
          <w:lang w:val="en-US"/>
        </w:rPr>
        <w:t xml:space="preserve"> </w:t>
      </w:r>
      <w:r w:rsidRPr="00D817CB">
        <w:rPr>
          <w:lang w:val="en-US"/>
        </w:rPr>
        <w:t>Holland</w:t>
      </w:r>
      <w:r w:rsidR="00D817CB" w:rsidRPr="00D817CB">
        <w:rPr>
          <w:lang w:val="en-US"/>
        </w:rPr>
        <w:t xml:space="preserve">; </w:t>
      </w:r>
      <w:r w:rsidRPr="00D817CB">
        <w:rPr>
          <w:lang w:val="en-US"/>
        </w:rPr>
        <w:t xml:space="preserve">Biomedical Press, </w:t>
      </w:r>
      <w:r w:rsidRPr="00D817CB">
        <w:rPr>
          <w:lang w:val="en-GB"/>
        </w:rPr>
        <w:t>1979</w:t>
      </w:r>
      <w:r w:rsidR="00D817CB" w:rsidRPr="00D817CB">
        <w:rPr>
          <w:lang w:val="en-GB"/>
        </w:rPr>
        <w:t xml:space="preserve">. </w:t>
      </w:r>
      <w:r w:rsidRPr="00D817CB">
        <w:rPr>
          <w:lang w:val="en-US"/>
        </w:rPr>
        <w:t>p</w:t>
      </w:r>
      <w:r w:rsidR="00D817CB" w:rsidRPr="00D817CB">
        <w:rPr>
          <w:lang w:val="en-US"/>
        </w:rPr>
        <w:t>.</w:t>
      </w:r>
      <w:bookmarkStart w:id="0" w:name="_GoBack"/>
      <w:bookmarkEnd w:id="0"/>
    </w:p>
    <w:sectPr w:rsidR="00D817CB" w:rsidSect="00D817CB">
      <w:headerReference w:type="default" r:id="rId11"/>
      <w:type w:val="continuous"/>
      <w:pgSz w:w="11906" w:h="16838" w:code="9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86" w:rsidRDefault="00FA2186">
      <w:pPr>
        <w:ind w:firstLine="709"/>
      </w:pPr>
      <w:r>
        <w:separator/>
      </w:r>
    </w:p>
  </w:endnote>
  <w:endnote w:type="continuationSeparator" w:id="0">
    <w:p w:rsidR="00FA2186" w:rsidRDefault="00FA218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86" w:rsidRDefault="00FA2186">
      <w:pPr>
        <w:ind w:firstLine="709"/>
      </w:pPr>
      <w:r>
        <w:separator/>
      </w:r>
    </w:p>
  </w:footnote>
  <w:footnote w:type="continuationSeparator" w:id="0">
    <w:p w:rsidR="00FA2186" w:rsidRDefault="00FA218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CB" w:rsidRDefault="00D817CB" w:rsidP="00D817CB">
    <w:pPr>
      <w:pStyle w:val="af0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3974">
      <w:rPr>
        <w:rStyle w:val="ac"/>
      </w:rPr>
      <w:t>3</w:t>
    </w:r>
    <w:r>
      <w:rPr>
        <w:rStyle w:val="ac"/>
      </w:rPr>
      <w:fldChar w:fldCharType="end"/>
    </w:r>
  </w:p>
  <w:p w:rsidR="00D817CB" w:rsidRDefault="00D817CB" w:rsidP="00D817CB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C1E4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3E9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E892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387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4C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12E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9A1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62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B8E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644DB"/>
    <w:multiLevelType w:val="singleLevel"/>
    <w:tmpl w:val="7D54867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2">
    <w:nsid w:val="0E5E6A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84B3BCA"/>
    <w:multiLevelType w:val="singleLevel"/>
    <w:tmpl w:val="D0E0D498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4">
    <w:nsid w:val="229975B0"/>
    <w:multiLevelType w:val="singleLevel"/>
    <w:tmpl w:val="418608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</w:abstractNum>
  <w:abstractNum w:abstractNumId="15">
    <w:nsid w:val="2C903F14"/>
    <w:multiLevelType w:val="multilevel"/>
    <w:tmpl w:val="6CCA09A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cs="Times New Roman" w:hint="default"/>
      </w:rPr>
    </w:lvl>
  </w:abstractNum>
  <w:abstractNum w:abstractNumId="1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91CEB"/>
    <w:multiLevelType w:val="singleLevel"/>
    <w:tmpl w:val="CA080AFE"/>
    <w:lvl w:ilvl="0">
      <w:start w:val="1"/>
      <w:numFmt w:val="decimal"/>
      <w:lvlText w:val="%1."/>
      <w:lvlJc w:val="center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8">
    <w:nsid w:val="346C4F15"/>
    <w:multiLevelType w:val="singleLevel"/>
    <w:tmpl w:val="34DC6C26"/>
    <w:lvl w:ilvl="0">
      <w:start w:val="3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19">
    <w:nsid w:val="369D7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3A2E31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3D762052"/>
    <w:multiLevelType w:val="singleLevel"/>
    <w:tmpl w:val="3D126E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2">
    <w:nsid w:val="3E2B45E9"/>
    <w:multiLevelType w:val="multilevel"/>
    <w:tmpl w:val="29D6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105B60"/>
    <w:multiLevelType w:val="singleLevel"/>
    <w:tmpl w:val="8F7AB56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33E5B58"/>
    <w:multiLevelType w:val="singleLevel"/>
    <w:tmpl w:val="5D8C3B06"/>
    <w:lvl w:ilvl="0">
      <w:start w:val="2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25">
    <w:nsid w:val="44570673"/>
    <w:multiLevelType w:val="multilevel"/>
    <w:tmpl w:val="CFA20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4B366F9"/>
    <w:multiLevelType w:val="multilevel"/>
    <w:tmpl w:val="52EEFB7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cs="Times New Roman" w:hint="default"/>
      </w:rPr>
    </w:lvl>
  </w:abstractNum>
  <w:abstractNum w:abstractNumId="27">
    <w:nsid w:val="66190E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CEF6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E2C60DA"/>
    <w:multiLevelType w:val="multilevel"/>
    <w:tmpl w:val="A998D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02D4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1E93F38"/>
    <w:multiLevelType w:val="singleLevel"/>
    <w:tmpl w:val="3928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22A10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5534B77"/>
    <w:multiLevelType w:val="singleLevel"/>
    <w:tmpl w:val="B11CEFBA"/>
    <w:lvl w:ilvl="0">
      <w:numFmt w:val="bullet"/>
      <w:lvlText w:val="-"/>
      <w:lvlJc w:val="left"/>
      <w:pPr>
        <w:tabs>
          <w:tab w:val="num" w:pos="518"/>
        </w:tabs>
        <w:ind w:left="518" w:hanging="405"/>
      </w:pPr>
      <w:rPr>
        <w:rFonts w:hint="default"/>
      </w:rPr>
    </w:lvl>
  </w:abstractNum>
  <w:abstractNum w:abstractNumId="34">
    <w:nsid w:val="76BF4563"/>
    <w:multiLevelType w:val="singleLevel"/>
    <w:tmpl w:val="336C142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3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5"/>
  </w:num>
  <w:num w:numId="2">
    <w:abstractNumId w:val="26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33"/>
  </w:num>
  <w:num w:numId="8">
    <w:abstractNumId w:val="21"/>
  </w:num>
  <w:num w:numId="9">
    <w:abstractNumId w:val="24"/>
  </w:num>
  <w:num w:numId="10">
    <w:abstractNumId w:val="18"/>
  </w:num>
  <w:num w:numId="11">
    <w:abstractNumId w:val="13"/>
  </w:num>
  <w:num w:numId="12">
    <w:abstractNumId w:val="28"/>
  </w:num>
  <w:num w:numId="13">
    <w:abstractNumId w:val="32"/>
  </w:num>
  <w:num w:numId="14">
    <w:abstractNumId w:val="12"/>
  </w:num>
  <w:num w:numId="15">
    <w:abstractNumId w:val="27"/>
  </w:num>
  <w:num w:numId="16">
    <w:abstractNumId w:val="19"/>
  </w:num>
  <w:num w:numId="17">
    <w:abstractNumId w:val="31"/>
  </w:num>
  <w:num w:numId="18">
    <w:abstractNumId w:val="11"/>
  </w:num>
  <w:num w:numId="19">
    <w:abstractNumId w:val="20"/>
  </w:num>
  <w:num w:numId="20">
    <w:abstractNumId w:val="25"/>
  </w:num>
  <w:num w:numId="21">
    <w:abstractNumId w:val="30"/>
  </w:num>
  <w:num w:numId="22">
    <w:abstractNumId w:val="22"/>
  </w:num>
  <w:num w:numId="23">
    <w:abstractNumId w:val="17"/>
  </w:num>
  <w:num w:numId="24">
    <w:abstractNumId w:val="16"/>
  </w:num>
  <w:num w:numId="25">
    <w:abstractNumId w:val="10"/>
  </w:num>
  <w:num w:numId="26">
    <w:abstractNumId w:val="3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67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E61"/>
    <w:rsid w:val="000175F7"/>
    <w:rsid w:val="000D6891"/>
    <w:rsid w:val="00182271"/>
    <w:rsid w:val="00232DAE"/>
    <w:rsid w:val="002A34D9"/>
    <w:rsid w:val="002E0CE1"/>
    <w:rsid w:val="0037353E"/>
    <w:rsid w:val="00450209"/>
    <w:rsid w:val="004F6EFA"/>
    <w:rsid w:val="006D3974"/>
    <w:rsid w:val="00756BA8"/>
    <w:rsid w:val="00847A1B"/>
    <w:rsid w:val="00870968"/>
    <w:rsid w:val="00886B11"/>
    <w:rsid w:val="00AB6ABB"/>
    <w:rsid w:val="00AE195E"/>
    <w:rsid w:val="00B80E61"/>
    <w:rsid w:val="00BA5C94"/>
    <w:rsid w:val="00C168E6"/>
    <w:rsid w:val="00C91D1D"/>
    <w:rsid w:val="00D65819"/>
    <w:rsid w:val="00D817CB"/>
    <w:rsid w:val="00E357AC"/>
    <w:rsid w:val="00EA1C80"/>
    <w:rsid w:val="00F47D50"/>
    <w:rsid w:val="00FA2186"/>
    <w:rsid w:val="00FB2DE5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FBD589B1-66CB-42E3-BD8C-59792E77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817C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817C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817CB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D817C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817C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817C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817C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817C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817C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ind w:firstLine="709"/>
      <w:jc w:val="center"/>
      <w:outlineLvl w:val="8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6">
    <w:name w:val="Title"/>
    <w:basedOn w:val="a2"/>
    <w:link w:val="a7"/>
    <w:uiPriority w:val="99"/>
    <w:qFormat/>
    <w:pPr>
      <w:ind w:firstLine="709"/>
      <w:jc w:val="center"/>
    </w:pPr>
    <w:rPr>
      <w:rFonts w:ascii="Lucida Console" w:hAnsi="Lucida Console" w:cs="Lucida Console"/>
      <w:b/>
      <w:bCs/>
      <w:sz w:val="24"/>
      <w:szCs w:val="24"/>
    </w:rPr>
  </w:style>
  <w:style w:type="character" w:customStyle="1" w:styleId="a7">
    <w:name w:val="Назва Знак"/>
    <w:link w:val="a6"/>
    <w:uiPriority w:val="99"/>
    <w:locked/>
    <w:rPr>
      <w:rFonts w:ascii="Lucida Console" w:hAnsi="Lucida Console" w:cs="Lucida Console"/>
      <w:b/>
      <w:bCs/>
      <w:sz w:val="24"/>
      <w:szCs w:val="24"/>
      <w:lang w:val="ru-RU" w:eastAsia="ru-RU"/>
    </w:rPr>
  </w:style>
  <w:style w:type="paragraph" w:styleId="a8">
    <w:name w:val="Body Text"/>
    <w:basedOn w:val="a2"/>
    <w:link w:val="a9"/>
    <w:uiPriority w:val="99"/>
    <w:rsid w:val="00D817CB"/>
    <w:pPr>
      <w:ind w:firstLine="709"/>
    </w:pPr>
  </w:style>
  <w:style w:type="character" w:customStyle="1" w:styleId="a9">
    <w:name w:val="Основний текст Знак"/>
    <w:link w:val="a8"/>
    <w:uiPriority w:val="99"/>
    <w:locked/>
    <w:rPr>
      <w:rFonts w:ascii="Lucida Console" w:hAnsi="Lucida Console" w:cs="Lucida Console"/>
      <w:sz w:val="24"/>
      <w:szCs w:val="24"/>
    </w:rPr>
  </w:style>
  <w:style w:type="paragraph" w:styleId="31">
    <w:name w:val="Body Text 3"/>
    <w:basedOn w:val="a2"/>
    <w:link w:val="32"/>
    <w:uiPriority w:val="99"/>
    <w:semiHidden/>
    <w:pPr>
      <w:ind w:firstLine="709"/>
    </w:pPr>
    <w:rPr>
      <w:rFonts w:ascii="Lucida Console" w:hAnsi="Lucida Console" w:cs="Lucida Console"/>
      <w:sz w:val="24"/>
      <w:szCs w:val="24"/>
    </w:rPr>
  </w:style>
  <w:style w:type="character" w:customStyle="1" w:styleId="32">
    <w:name w:val="Основни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a">
    <w:name w:val="Body Text Indent"/>
    <w:basedOn w:val="a2"/>
    <w:link w:val="ab"/>
    <w:uiPriority w:val="99"/>
    <w:rsid w:val="00D817CB"/>
    <w:pPr>
      <w:shd w:val="clear" w:color="auto" w:fill="FFFFFF"/>
      <w:spacing w:before="192"/>
      <w:ind w:right="-5" w:firstLine="360"/>
    </w:pPr>
  </w:style>
  <w:style w:type="character" w:customStyle="1" w:styleId="ab">
    <w:name w:val="Основний текст з відступом Знак"/>
    <w:link w:val="aa"/>
    <w:uiPriority w:val="99"/>
    <w:semiHidden/>
    <w:locked/>
    <w:rPr>
      <w:rFonts w:cs="Times New Roman"/>
      <w:sz w:val="28"/>
      <w:szCs w:val="28"/>
    </w:rPr>
  </w:style>
  <w:style w:type="paragraph" w:styleId="33">
    <w:name w:val="Body Text Indent 3"/>
    <w:basedOn w:val="a2"/>
    <w:link w:val="34"/>
    <w:uiPriority w:val="99"/>
    <w:rsid w:val="00D817C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4">
    <w:name w:val="Основний текст з від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2"/>
    <w:link w:val="22"/>
    <w:uiPriority w:val="99"/>
    <w:rsid w:val="00D817CB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2"/>
    <w:basedOn w:val="a2"/>
    <w:link w:val="24"/>
    <w:uiPriority w:val="99"/>
    <w:semiHidden/>
    <w:pPr>
      <w:ind w:firstLine="709"/>
    </w:p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8"/>
      <w:szCs w:val="28"/>
    </w:rPr>
  </w:style>
  <w:style w:type="character" w:styleId="ac">
    <w:name w:val="page number"/>
    <w:uiPriority w:val="99"/>
    <w:rsid w:val="00D817CB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2"/>
    <w:link w:val="ae"/>
    <w:uiPriority w:val="99"/>
    <w:semiHidden/>
    <w:rsid w:val="00D817CB"/>
    <w:pPr>
      <w:tabs>
        <w:tab w:val="center" w:pos="4819"/>
        <w:tab w:val="right" w:pos="9639"/>
      </w:tabs>
      <w:ind w:firstLine="709"/>
    </w:pPr>
  </w:style>
  <w:style w:type="character" w:customStyle="1" w:styleId="ae">
    <w:name w:val="Нижній колонтитул Знак"/>
    <w:link w:val="ad"/>
    <w:uiPriority w:val="99"/>
    <w:semiHidden/>
    <w:locked/>
    <w:rsid w:val="00D817CB"/>
    <w:rPr>
      <w:rFonts w:cs="Times New Roman"/>
      <w:sz w:val="28"/>
      <w:szCs w:val="28"/>
      <w:lang w:val="ru-RU" w:eastAsia="ru-RU"/>
    </w:rPr>
  </w:style>
  <w:style w:type="character" w:customStyle="1" w:styleId="af">
    <w:name w:val="Верхній колонтитул Знак"/>
    <w:link w:val="af0"/>
    <w:uiPriority w:val="99"/>
    <w:semiHidden/>
    <w:locked/>
    <w:rsid w:val="00D817CB"/>
    <w:rPr>
      <w:rFonts w:cs="Times New Roman"/>
      <w:noProof/>
      <w:kern w:val="16"/>
      <w:sz w:val="28"/>
      <w:szCs w:val="28"/>
      <w:lang w:val="ru-RU" w:eastAsia="ru-RU"/>
    </w:rPr>
  </w:style>
  <w:style w:type="paragraph" w:styleId="af0">
    <w:name w:val="header"/>
    <w:basedOn w:val="a2"/>
    <w:next w:val="a8"/>
    <w:link w:val="af"/>
    <w:uiPriority w:val="99"/>
    <w:rsid w:val="00D817C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1">
    <w:name w:val="endnote reference"/>
    <w:uiPriority w:val="99"/>
    <w:semiHidden/>
    <w:rsid w:val="00D817CB"/>
    <w:rPr>
      <w:rFonts w:cs="Times New Roman"/>
      <w:vertAlign w:val="superscript"/>
    </w:rPr>
  </w:style>
  <w:style w:type="paragraph" w:styleId="af2">
    <w:name w:val="Document Map"/>
    <w:basedOn w:val="a2"/>
    <w:link w:val="af3"/>
    <w:uiPriority w:val="99"/>
    <w:semiHidden/>
    <w:pPr>
      <w:ind w:firstLine="709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Pr>
      <w:rFonts w:ascii="Tahoma" w:hAnsi="Tahoma" w:cs="Tahoma"/>
      <w:sz w:val="16"/>
      <w:szCs w:val="16"/>
    </w:rPr>
  </w:style>
  <w:style w:type="paragraph" w:styleId="af4">
    <w:name w:val="Block Text"/>
    <w:basedOn w:val="a2"/>
    <w:uiPriority w:val="99"/>
    <w:semiHidden/>
    <w:pPr>
      <w:shd w:val="clear" w:color="auto" w:fill="FFFFFF"/>
      <w:ind w:left="6" w:right="23" w:firstLine="845"/>
    </w:pPr>
    <w:rPr>
      <w:i/>
      <w:iCs/>
    </w:rPr>
  </w:style>
  <w:style w:type="table" w:styleId="-1">
    <w:name w:val="Table Web 1"/>
    <w:basedOn w:val="a4"/>
    <w:uiPriority w:val="99"/>
    <w:rsid w:val="00D817C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выделение"/>
    <w:uiPriority w:val="99"/>
    <w:rsid w:val="00D817C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6">
    <w:name w:val="Hyperlink"/>
    <w:uiPriority w:val="99"/>
    <w:rsid w:val="00D817CB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5">
    <w:name w:val="Заголовок 2 дипл"/>
    <w:basedOn w:val="a2"/>
    <w:next w:val="aa"/>
    <w:uiPriority w:val="99"/>
    <w:rsid w:val="00D817C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7">
    <w:name w:val="footnote reference"/>
    <w:uiPriority w:val="99"/>
    <w:semiHidden/>
    <w:rsid w:val="00D817CB"/>
    <w:rPr>
      <w:rFonts w:cs="Times New Roman"/>
      <w:sz w:val="28"/>
      <w:szCs w:val="28"/>
      <w:vertAlign w:val="superscript"/>
    </w:rPr>
  </w:style>
  <w:style w:type="paragraph" w:styleId="af8">
    <w:name w:val="Plain Text"/>
    <w:basedOn w:val="a2"/>
    <w:link w:val="12"/>
    <w:uiPriority w:val="99"/>
    <w:rsid w:val="00D817C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D817CB"/>
    <w:pPr>
      <w:numPr>
        <w:numId w:val="24"/>
      </w:numPr>
      <w:spacing w:line="360" w:lineRule="auto"/>
      <w:jc w:val="both"/>
    </w:pPr>
    <w:rPr>
      <w:sz w:val="28"/>
      <w:szCs w:val="28"/>
    </w:rPr>
  </w:style>
  <w:style w:type="paragraph" w:styleId="afa">
    <w:name w:val="caption"/>
    <w:basedOn w:val="a2"/>
    <w:next w:val="a2"/>
    <w:uiPriority w:val="99"/>
    <w:qFormat/>
    <w:rsid w:val="00D817CB"/>
    <w:pPr>
      <w:ind w:firstLine="709"/>
    </w:pPr>
    <w:rPr>
      <w:b/>
      <w:bCs/>
      <w:sz w:val="20"/>
      <w:szCs w:val="20"/>
    </w:rPr>
  </w:style>
  <w:style w:type="character" w:customStyle="1" w:styleId="afb">
    <w:name w:val="номер страницы"/>
    <w:uiPriority w:val="99"/>
    <w:rsid w:val="00D817CB"/>
    <w:rPr>
      <w:rFonts w:cs="Times New Roman"/>
      <w:sz w:val="28"/>
      <w:szCs w:val="28"/>
    </w:rPr>
  </w:style>
  <w:style w:type="paragraph" w:styleId="afc">
    <w:name w:val="Normal (Web)"/>
    <w:basedOn w:val="a2"/>
    <w:uiPriority w:val="99"/>
    <w:rsid w:val="00D817C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2"/>
    <w:autoRedefine/>
    <w:uiPriority w:val="99"/>
    <w:rsid w:val="00D817CB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D817CB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D817CB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D817C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817C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817CB"/>
    <w:pPr>
      <w:ind w:left="958" w:firstLine="709"/>
    </w:pPr>
  </w:style>
  <w:style w:type="table" w:styleId="afe">
    <w:name w:val="Table Grid"/>
    <w:basedOn w:val="a4"/>
    <w:uiPriority w:val="99"/>
    <w:rsid w:val="00D817C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autoRedefine/>
    <w:uiPriority w:val="99"/>
    <w:rsid w:val="00D817C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817CB"/>
    <w:pPr>
      <w:numPr>
        <w:numId w:val="2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817CB"/>
    <w:pPr>
      <w:numPr>
        <w:numId w:val="2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817C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817CB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D817CB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D817CB"/>
    <w:rPr>
      <w:i/>
      <w:iCs/>
    </w:rPr>
  </w:style>
  <w:style w:type="paragraph" w:customStyle="1" w:styleId="aff0">
    <w:name w:val="ТАБЛИЦА"/>
    <w:next w:val="a2"/>
    <w:autoRedefine/>
    <w:uiPriority w:val="99"/>
    <w:rsid w:val="00D817CB"/>
    <w:pPr>
      <w:spacing w:line="360" w:lineRule="auto"/>
    </w:pPr>
    <w:rPr>
      <w:color w:val="00000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D817CB"/>
  </w:style>
  <w:style w:type="paragraph" w:customStyle="1" w:styleId="14">
    <w:name w:val="Стиль ТАБЛИЦА + Междустр.интервал:  полуторный1"/>
    <w:basedOn w:val="aff0"/>
    <w:autoRedefine/>
    <w:uiPriority w:val="99"/>
    <w:rsid w:val="00D817CB"/>
  </w:style>
  <w:style w:type="table" w:customStyle="1" w:styleId="15">
    <w:name w:val="Стиль таблицы1"/>
    <w:uiPriority w:val="99"/>
    <w:rsid w:val="00D817C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D817CB"/>
    <w:pPr>
      <w:ind w:firstLine="709"/>
    </w:pPr>
    <w:rPr>
      <w:b/>
      <w:bCs/>
    </w:rPr>
  </w:style>
  <w:style w:type="paragraph" w:customStyle="1" w:styleId="aff2">
    <w:name w:val="схема"/>
    <w:autoRedefine/>
    <w:uiPriority w:val="99"/>
    <w:rsid w:val="00D817CB"/>
    <w:pPr>
      <w:jc w:val="center"/>
    </w:pPr>
  </w:style>
  <w:style w:type="paragraph" w:styleId="aff3">
    <w:name w:val="endnote text"/>
    <w:basedOn w:val="a2"/>
    <w:link w:val="aff4"/>
    <w:uiPriority w:val="99"/>
    <w:semiHidden/>
    <w:rsid w:val="00D817CB"/>
    <w:pPr>
      <w:ind w:firstLine="709"/>
    </w:pPr>
    <w:rPr>
      <w:sz w:val="20"/>
      <w:szCs w:val="20"/>
    </w:rPr>
  </w:style>
  <w:style w:type="character" w:customStyle="1" w:styleId="aff4">
    <w:name w:val="Текст кінцевої виноски Знак"/>
    <w:link w:val="aff3"/>
    <w:uiPriority w:val="99"/>
    <w:semiHidden/>
    <w:locked/>
    <w:rPr>
      <w:rFonts w:cs="Times New Roman"/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D817CB"/>
    <w:pPr>
      <w:ind w:firstLine="709"/>
    </w:pPr>
    <w:rPr>
      <w:color w:val="000000"/>
      <w:sz w:val="20"/>
      <w:szCs w:val="20"/>
    </w:rPr>
  </w:style>
  <w:style w:type="character" w:customStyle="1" w:styleId="aff6">
    <w:name w:val="Текст виноски Знак"/>
    <w:link w:val="aff5"/>
    <w:uiPriority w:val="99"/>
    <w:locked/>
    <w:rsid w:val="00D817CB"/>
    <w:rPr>
      <w:rFonts w:cs="Times New Roman"/>
      <w:color w:val="000000"/>
      <w:lang w:val="ru-RU" w:eastAsia="ru-RU"/>
    </w:rPr>
  </w:style>
  <w:style w:type="paragraph" w:customStyle="1" w:styleId="aff7">
    <w:name w:val="титут"/>
    <w:autoRedefine/>
    <w:uiPriority w:val="99"/>
    <w:rsid w:val="00D817C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III</vt:lpstr>
    </vt:vector>
  </TitlesOfParts>
  <Company>Кафедра анатомии человека и ОХТА</Company>
  <LinksUpToDate>false</LinksUpToDate>
  <CharactersWithSpaces>20775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III</dc:title>
  <dc:subject/>
  <dc:creator>Бека</dc:creator>
  <cp:keywords/>
  <dc:description/>
  <cp:lastModifiedBy>Irina</cp:lastModifiedBy>
  <cp:revision>2</cp:revision>
  <cp:lastPrinted>1980-01-04T01:23:00Z</cp:lastPrinted>
  <dcterms:created xsi:type="dcterms:W3CDTF">2014-08-20T01:50:00Z</dcterms:created>
  <dcterms:modified xsi:type="dcterms:W3CDTF">2014-08-20T01:50:00Z</dcterms:modified>
</cp:coreProperties>
</file>