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Испрошенный молитвой матери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Мать Гоголя, Мария Ивановна, у которой двое детей перед тем умерло, едва появившись на свет, дала обет перед чудотворным образом святителя Николая, называемым Диканьским, если будет у нее сын, наречь его Николаем, и просила местного священника молиться до тех пор, пока его не известят о рождении дитяти и попросят отслужить благодарственный молебен. Испрошенный молитвой, новорожденный Николай и был встречен в этом мире молитвой благодарения Богу. По словам сестры писателя, Ольги Васильевны Гоголь-Головни, брат ее любил вспоминать, почему назвали его Николаем.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Талант, не узнанный школой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В Нежинской гимназии Гоголь держался особняком и не отличался особенным прилежанием. Учитель латинского языка Иван Григорьевич Кулжинский, единственный педагог, оставивший о Гоголе свои воспоминания, сообщает: "Он учился у меня три года и ничему не научился... Во время лекций Гоголь всегда, бывало, под скамьею держит какую-нибудь книгу и читает... Это был талант, не узнанный школою, и, ежели правду сказать, не хотевший или не умевший признаться школе".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Товарищи Гоголя были невысокого мнения о его литературных способностях, особенно в области прозы. "В стихах упражняйся, - советовал ему Константин Базили, - а прозой не пиши: очень уж глупо выходит у тебя. Беллетрист из тебя не вытанцуется, это сейчас видно".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Гоголь в роли госпожи Простаковой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Зато в театральных представлениях Гоголю как актеру не было равного. "Все мы думали тогда, - вспоминал один из воспитанников гимназии Тимофей Пащенко, - что Гоголь поступит на сцену, потому что у него был громадный талант и все данные для игры на сцене..." Особенным успехом Гоголь пользовался в роли госпожи Простаковой из фонвизинского "Недоросля". Константин Базили рассказывал впоследствии: "Видел я эту пьесу в Москве и в Петербурге, но сохранил всегда то убеждение, что ни одной актрисе не удавалась роль Простаковой так хорошо, как играл эту роль шестнадцатилетний тогда Гоголь".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Школьные проказы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Однокашник Гоголя по гимназии Иван Сушков, помещик Полтавской губернии, рассказывал однажды за обедом у своего дяди, московского литератора Николая Васильевича Сушкова: "Никто не думал из нас, чтобы Гоголь мог быть когда-либо писателем даже посредственным, потому что он известен был в лицее за самого нерадивого и обыкновенного слушателя и отличался больше жартами, которыми часто заставлял всех товарищей хохотать до беспамятства. Довольно бывало ему сказать одно слово, сделать одно движение, чтобы все в классе, как бешеные или сумасшедшие захохотали в одно горло, даже при учителе, директоре... Он же оставался как ни в чем не бывало: спокоен и важен. Пока не знали причин нашего смеха, обыкновенно наказывали нас за него, тем, что мы должны были, провинившись, стоять, а он один сидеть; но когда нам наскучило это и мы объявили, в чем дело, уже один он стоял, а мы сидели".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Как Гоголь притворился сумасшедшим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В Нежинской гимназии, хотя и редко, но применялись телесные наказания. Нестор Кукольник рассказывает, как однажды, еще в нижних классах, Гоголь чем-то провинился и чтобы избежать наказания, притворился сумасшедшим. "Плохо, брат! - сказал ему кто-то из товарищей, - высекут!" - "Завтра!" - отвечал Гоголь. Но приговор утвержден, явились классные надзиратели. Вдруг Гоголь вскрикивает так пронзительно, что все испугались, и сходит с ума. Подымается суматоха; Гоголя ведут в больницу. Директор гимназии, Иван Семенович Орлай, дважды в день навещает его. Гоголя лечат, друзья ходят к нему в больницу тайком и возвращаются с грустью: помешался, решительно помешался! Словом, до того искусно притворился, что все были убеждены в его помешательстве. И когда после двух недель успешного лечения его выпустили из больницы, приятели долго еще поглядывали на него с сомнением и опасением.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Бычачьи глаза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Тимофей Пащенко рассказывает, что в гимназии у них был товарищ, Михаил Риттер, - большого роста, чрезвычайно мнительный и легковерный юноша. У него был свой лакей, старик Семен. Гоголя заинтересовала чрезмерная мнительность товарища, и он выкинул с ним такую штуку. "Знаешь, Риттер, - сказал он, - давно я наблюдал за тобою и заметил, что у тебя не человечьи, а бычачьи глаза. Но все еще сомневался и не хотел говорить тебе, а теперь вижу, что это несомненная истина". Товарищ подходит несколько раз к зеркалу, пристально всматривается, изменяется в лице, дрожит, а Гоголь приводит всевозможные доводы и наконец совершенно уверяет его, что у него бычачьи глаза. Дело было к ночи. Лег несчастный Риттер в постель, не спит, ворочается, тяжело вздыхает, и все представляются ему собственные бычачьи глаза. Ночью он вдруг вскакивает с постели, будит лакея и просит зажечь свечу. "Видишь, Семен, - спрашивает он, - у меня бычачьи глаза?" Подговоренный Гоголем лакей отвечает: "И впрямь, барин, у вас бычачьи глаза!" Риттер окончательно растерялся и упал духом. "Ах, Боже мой! Это Гоголь сделал такое наваждение!" Вдруг поутру суматоха. "Что такое?" - "Риттер сошел с ума! Помешался на том, что у него бычачьи глаза!" - "Я еще вчера заметил это, - говорит Гоголь с такою уверенностью, что трудно было не поверить. Бегут и докладывают о несчастье директору Орлаю, а вслед является и сам Риттер и горько плачет: "Ваше превосходительство! У меня бычачьи глаза!" Ученейший и знаменитейший доктор медицины Иван Семенович Орлай флегматично нюхает табак и, видя, что ученик, действительно, рехнулся, приказал отвести его в больницу. И повели бедного Риттера в больницу, в которой он пробыл целую неделю, пока не излечился от мнимого сумасшествия.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Гоголь и дети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Дмитрий Погодин, сын историка Михаила Петровича Погодина, в доме которого не раз останавливался Гоголь, рассказывает, что Николай Васильевич очень любил детей и позволял им резвиться и шалить сколько угодно. "Бывало, мы, то есть я с сестрою, - вспоминает он, - точно службу служим; каждое утро подойдем к комнате Николая Васильевича, стукнем в дверь и спросим: "Не надо ли чего?" - "Войдите", - откликнется он нам. Несмотря на жар в комнате, мы заставали его еще в шерстяной фуфайке, поверх сорочки. "Ну, сидеть, да смирно", - скажет он и продолжает свое дело, состоявшее обыкновенно в вязанье на спицах шарфа или ермолки, или в писании чего-то чрезвычайно мелким почерком на чрезвычайно маленьких клочках бумаги. Клочки эти он, иногда прочитывая вполголоса, рвал, как бы сердясь, или бросал на пол, потом заставлял нас подбирать их с пола и раскладывать по указанию, причем гладил по голове и благодарил, когда ему угождали; иногда же бывало, как бы рассердившись, схватит за ухо и выведет на хоры: это значило - на целый день уже и не показывайся ему".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Будьте как дети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Как-то раз Гоголя спросили, не лучше ли детям бегать и резвиться по воскресеньям, нежели ходить в церковь? На это он ответил: "Когда от нас требуется, чтобы мы были, как дети, какое же мы имеем право от них требовать, чтобы они были, как мы?"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В другой раз Гоголь сказал: "Всего лучше читать детям книги для больших, вот историю Карамзина с девятого тома".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Как работал Гоголь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Известно, что Гоголь по нескольку раз переписывал свои произведения, каждый раз внося в текст существенные исправления и добавления. Поэт и переводчик Николай Васильевич Берг в своих воспоминаниях приводит слышанное им самим от Гоголя поучение, как надо писать. "Сначала нужно набросать все как придется, - говорил он, - хотя бы плохо, водянисто, но решительно все, и забыть об этой тетради. Потом через месяц, через два, иногда более (это скажется само собою) достать написанное и перечитать: вы увидите, что многое не так, много лишнего, а кое-чего и недостает. Сделайте поправки и заметки на полях - и снова забросьте тетрадь. При новом пересмотре ее новые заметки на полях, и где не хватит места - взять отдельный клочок и приклеить сбоку. Когда все будет таким образом исписано, возьмите и переп</w:t>
      </w:r>
      <w:r w:rsidR="00BA55CF" w:rsidRPr="00BA55CF">
        <w:rPr>
          <w:noProof/>
          <w:color w:val="000000"/>
          <w:sz w:val="28"/>
          <w:szCs w:val="28"/>
        </w:rPr>
        <w:t>и</w:t>
      </w:r>
      <w:r w:rsidRPr="00BA55CF">
        <w:rPr>
          <w:noProof/>
          <w:color w:val="000000"/>
          <w:sz w:val="28"/>
          <w:szCs w:val="28"/>
        </w:rPr>
        <w:t>шите тетрадь собственноручно. Тут сами собой явятся новые озарения, урезы, добавки, очищения слога. Между прежних вскочат слова, которые необходимо там должны быть, но которые почему-то никак не являются сразу. И опять положите тетрадку. Путешествуйте, развлекайтесь, не делайте ничего или хоть пишите другое. Придет час - вспомнится заброшенная тетрадь: возьмите, перечитайте, поправьте тем же способом, и когда снова она будет измарана, перепишите ее собственноручно. Вы заметите при этом, что вместе с крепчанием слога, с отделкой, очисткой фраз - как бы крепчает и ваша рука; буквы становятся тверже и решительнее. Так надо делать, по-моему, восемь раз. Для иного, может быть, нужно меньше, а для иного и еще больше. Я делаю восемь раз. Только после восьмой переписки, непременно собственною рукою, труд является вполне художнически законченным, достигает перла создания".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Творить без любви нельзя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Екатерина Александровна Хитрово передает сказанные Гоголем слова: "Если мысли писателя не обращены на важные предметы, то в нем будет одна пустота. Надобно любовью согреть сердца; творить без любви нельзя". И далее Гоголь заметил: "А что без любви написано, то холодно. Иногда бывает самодовольство: делаешь что-нибудь хорошо, доволен собою, а после увидишь, как недостаточно. Святые падали, гордясь тем, что благодать им сошла..."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Почему Гоголь сжег дневник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Та же Екатерина Александровна Хитрово однажды заметила Гоголю, почему бы ему не писать записок своих. Он ответил: "Я как-то писал, но, бывши болен, сжег. Будь я более обыкновенный человек, я бы оставил; а то бы это непременно выдали, а интересного ничего нет, ничего полезного, и кто бы издал, глупо сделал. Я от этого и сжег".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Последнее свидание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Княжна Варвара Николаевна Репнина-Волконская вспоминает, что последний раз видела Гоголя в четверг на масленой, то есть 7 февраля (1852 года). "Он был ясен, но сдержан, - рассказывает она, - и всеми своими мыслями обращен к смерти; глаза его блистали ярче, чем когда-либо, лицо было очень бледно. За эту зиму он очень похудел, но настроение духа его не заключало в себе ничего болезненного; напротив, оно было ясным, более постоянно, чем прежде. Мысль, что мы его скоро потеряем, была так далека от нас; а между тем тон, с каким он прощался, на этот раз показался нам необычайным, и мы между собою заметили это, не догадываясь о причине. Ее разъяснила нам его смерть".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Ядовитое лекарство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Известно, что Гоголь внимательно следил за ходом болезни Екатерины Михайловны Хомяковой и полагал, что ее неправильно лечат. Он часто навещал ее, свидетельствует в своих записках доктор Тарасенков, и, когда она была уже в опасности, при нем спросили у доктора Альфонского, в каком положении он ее находит. Тот отвечал вопросом: "Надеюсь, что ей не давали каломель, который может ее погубить?" Но Гоголю было известно, что каломель уже был дан. Он вбежал к графу Толстому и воскликнул: "Все кончено, она погибнет, ей дали ядовитое лекарство!"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Был ли Гоголь отравлен врачами?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Недавно была предложена новая версия причины смерти Гоголя: он якобы был отравлен каломелем. "Особенность каломеля заключается в том, - пишет Константин Смирнов, - что он не причиняет вреда лишь в том случае, если сравнительно быстро выводится из организма через кишечник. Если же он задерживается в желудке, то через некоторое время начинает действовать как сильнейший ртутный яд сулема. Именно это, по-видимому, и произошло с Гоголем: значительные дозы принятого им каломеля не выводились из желудка, так как писатель в это время постился и в его желудке просто не было пищи". Однако из записок Тарасенкова следует, что каломель Гоголю давал доктор Клименков в ночь на 21 февраля, за несколько часов до кончины писателя, когда тот был уже в беспамятстве. Утверждение, что каломелем пичкал Гоголя каждый приступавший к лечению эскулап, произвольно и не подтверждается фактами. Невероятно предположить, что Гоголь стал бы принимать это "ядовитое лекарство" после случая с Хомяковой. Тот же Тарасенков свидетельствует, что о лекарствах аптечных Гоголь "имел понятие как о ядах и решительно отказывался от них; если же и принимал какое-либо лекарство, то скорее по совету тех, которые утверждали о его испытанной на себе пользе, нежели по назначению самих врачей".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BA55CF">
        <w:rPr>
          <w:b/>
          <w:bCs/>
          <w:noProof/>
          <w:color w:val="000000"/>
          <w:sz w:val="28"/>
          <w:szCs w:val="28"/>
        </w:rPr>
        <w:t>Забота о ближнем</w:t>
      </w: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C2A60" w:rsidRPr="00BA55CF" w:rsidRDefault="00AC2A60" w:rsidP="00C15FE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A55CF">
        <w:rPr>
          <w:noProof/>
          <w:color w:val="000000"/>
          <w:sz w:val="28"/>
          <w:szCs w:val="28"/>
        </w:rPr>
        <w:t>За три дня до кончины Гоголя его навестил Владимир Осипович Шервуд (в ту пору молодой художник, впоследствии академик живописи и известный архитектор). "Я явился на его квартиру, чтобы узнать о его здоровье, - вспоминает он, - и Алексей Терентьевич Тарасенков передал мне все подробности. Положение было трагическое. Его подозревали в сумасшествии, его подозревали в каких-то изумительных болезнях, но, по свидетельству Тарасенкова, ничего подобного не было". В это время к Гоголю приехал его старый знакомый московский гражданский губернатор Иван Васильевич Капнист. Он и еще несколько дpузей находились в комнате, где, отвеpнувшись лицом к стене, на которой висел образ Богородицы, лежал Гоголь. Из неостоpожного pазговоpа пpисутствующих он ясно мог понять, что они считают его не в своем уме. В эту минуту Гоголь обеpнулся и сказал Капнисту: "У вас в канцеляpии десять лет служит на одном месте чиновник, честный, скpомный и толковый тpуженик, и нет ему ходу и никакой нагpады; обpатите внимание на это, ваше пpевосходительство, хотя бы в мою память". Этим чиновником был сын священника Иоанна Никольского, духовника Гоголя.</w:t>
      </w:r>
      <w:bookmarkStart w:id="0" w:name="_GoBack"/>
      <w:bookmarkEnd w:id="0"/>
    </w:p>
    <w:sectPr w:rsidR="00AC2A60" w:rsidRPr="00BA55CF" w:rsidSect="00C15FEE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3C" w:rsidRDefault="0052303C">
      <w:r>
        <w:separator/>
      </w:r>
    </w:p>
  </w:endnote>
  <w:endnote w:type="continuationSeparator" w:id="0">
    <w:p w:rsidR="0052303C" w:rsidRDefault="0052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EE" w:rsidRDefault="00426887" w:rsidP="00A4781E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C15FEE" w:rsidRDefault="00C15FEE" w:rsidP="00C15FE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EE" w:rsidRDefault="00C15F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3C" w:rsidRDefault="0052303C">
      <w:r>
        <w:separator/>
      </w:r>
    </w:p>
  </w:footnote>
  <w:footnote w:type="continuationSeparator" w:id="0">
    <w:p w:rsidR="0052303C" w:rsidRDefault="00523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EE" w:rsidRDefault="00C15F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EE" w:rsidRDefault="00C15F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A60"/>
    <w:rsid w:val="00426887"/>
    <w:rsid w:val="0052303C"/>
    <w:rsid w:val="00647855"/>
    <w:rsid w:val="008E4FFB"/>
    <w:rsid w:val="00A4781E"/>
    <w:rsid w:val="00AC2A60"/>
    <w:rsid w:val="00B41C1E"/>
    <w:rsid w:val="00BA55CF"/>
    <w:rsid w:val="00BC185D"/>
    <w:rsid w:val="00C15FEE"/>
    <w:rsid w:val="00F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9D3F47-7D9D-40A4-9B1F-C85D5AF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FE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C15FE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C1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Испрошенный молитвой матери</vt:lpstr>
    </vt:vector>
  </TitlesOfParts>
  <Company>Организация</Company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Испрошенный молитвой матери</dc:title>
  <dc:subject/>
  <dc:creator>Яна</dc:creator>
  <cp:keywords/>
  <dc:description/>
  <cp:lastModifiedBy>Irina</cp:lastModifiedBy>
  <cp:revision>2</cp:revision>
  <dcterms:created xsi:type="dcterms:W3CDTF">2014-08-10T06:45:00Z</dcterms:created>
  <dcterms:modified xsi:type="dcterms:W3CDTF">2014-08-10T06:45:00Z</dcterms:modified>
</cp:coreProperties>
</file>