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45" w:rsidRDefault="00B35D45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Анализ рассказа А.П. Чехова «Крыжовник»</w:t>
      </w:r>
    </w:p>
    <w:p w:rsidR="00B35D45" w:rsidRDefault="00B35D45">
      <w:pPr>
        <w:spacing w:line="480" w:lineRule="auto"/>
      </w:pPr>
    </w:p>
    <w:p w:rsidR="00B35D45" w:rsidRDefault="00B35D45">
      <w:pPr>
        <w:spacing w:line="480" w:lineRule="auto"/>
        <w:ind w:firstLine="540"/>
        <w:jc w:val="both"/>
      </w:pPr>
      <w:r>
        <w:t xml:space="preserve">Рассказ «Крыжовник» был написан А.П. Чеховым в 1898 году. Это были годы правления Николая </w:t>
      </w:r>
      <w:r>
        <w:rPr>
          <w:lang w:val="en-US"/>
        </w:rPr>
        <w:t>II</w:t>
      </w:r>
      <w:r>
        <w:t xml:space="preserve">. Придя к власти в 1894 году, новый император дал понять, что либералы могут не надеяться на реформы, что он продолжит политический курс своего отца, который был для него единственным авторитетом. </w:t>
      </w:r>
    </w:p>
    <w:p w:rsidR="00B35D45" w:rsidRDefault="00B35D45">
      <w:pPr>
        <w:spacing w:line="480" w:lineRule="auto"/>
        <w:ind w:firstLine="540"/>
        <w:jc w:val="both"/>
      </w:pPr>
      <w:r>
        <w:t xml:space="preserve">И в рассказе «Крыжовник» Чехов «правдиво рисует жизнь» этой эпохи. Применяя прием рассказа в рассказе, автор повествует о помещике Чимше-Гималайском. Служа в палате, Чимша-Гималайский мечтает о своем имении, в котром он будет жить помещиком. Тем самым, он вступает в конфликт со временем, так как к концу </w:t>
      </w:r>
      <w:r>
        <w:rPr>
          <w:lang w:val="en-US"/>
        </w:rPr>
        <w:t>XIX</w:t>
      </w:r>
      <w:r>
        <w:t xml:space="preserve"> века времена помещиков уже прошли. Теперь уже не удачливые купцы стремятся получить дворянский титул, а наоборот дворяне пытаются стать капиталистами.</w:t>
      </w:r>
    </w:p>
    <w:p w:rsidR="00B35D45" w:rsidRDefault="00B35D45">
      <w:pPr>
        <w:spacing w:line="480" w:lineRule="auto"/>
        <w:ind w:firstLine="540"/>
        <w:jc w:val="both"/>
      </w:pPr>
      <w:r>
        <w:t>Таким образом, Чимша-Гималайский вопреки здравому смыслу изо всех сил пытается войти в умирающее сословие. Он выгодно женится, забирает себе деньги жены, держит ее впроголодь, отчего она умирает. Скопив деньги, чиновник покупает имение и становится помещиком. В имении он высаживает крыжовник – свою давнюю мечту.</w:t>
      </w:r>
    </w:p>
    <w:p w:rsidR="00B35D45" w:rsidRDefault="00B35D45">
      <w:pPr>
        <w:spacing w:line="480" w:lineRule="auto"/>
        <w:ind w:firstLine="540"/>
        <w:jc w:val="both"/>
      </w:pPr>
      <w:r>
        <w:t xml:space="preserve">За время жизни в имении Чимша-Гималайский «постарел, обрюзг» и стал “настоящим” помещиком. О себе он говорил как о дворянине, хотя дворянство как сословие уже себя изжило. В разговоре с братом Чимша-Гималайский говорит умные вещи, но говорит их только ради того, чтобы показать свою осведомленность в актуальных вопросах времени. </w:t>
      </w:r>
    </w:p>
    <w:p w:rsidR="00B35D45" w:rsidRDefault="00B35D45">
      <w:pPr>
        <w:spacing w:line="480" w:lineRule="auto"/>
        <w:ind w:firstLine="540"/>
        <w:jc w:val="both"/>
      </w:pPr>
      <w:r>
        <w:t>Но в тот момент, когда ему подали первый его собственный крыжовник, он забыл и о дворянстве, и о модных вещах времени и всецело предался счастью есть этот крыжовник. Брат, видя счастье брата, понимает, что не счастье есть самое «разумное и великое», а что- то другое. Он думает и не понимает, что мешает видеть счастливому человеку несчастного. Почему несчастный не возмущается? Помещик Чимша-Гималайский создал иллюзию сладости крыжовника. Он обманывает сам себя ради своего же счастья. Также и большая часть общества создала себе иллюзию, спрятавшись за умные слова от действий. Все их рассуждения не побуждают к действиям. Они это мотивируют тем, что еще не время. Но нельзя бесконечно все откладывать. Нужно и делать! Делать добро. И не ради счастья, а ради самой жизни, ради деятельности.</w:t>
      </w:r>
    </w:p>
    <w:p w:rsidR="00B35D45" w:rsidRDefault="00B35D45">
      <w:pPr>
        <w:spacing w:line="480" w:lineRule="auto"/>
        <w:ind w:firstLine="540"/>
        <w:jc w:val="both"/>
      </w:pPr>
      <w:r>
        <w:t xml:space="preserve">Композиция этого рассказа построена на приеме рассказа в рассказе. И кроме помещика Чимши-Гималайского в нем действуют его брат – ветеринарный врач, учитель Буркин и помещик Алехин. Двое первых заняты активной деятельностью по профессии. Помещик же, по описанию Чехова, не похож на помещика. Он также трудится и его одежда вся в пыли и грязи. И врач обращается к нему с призывом «не усыплять себя» и «делать добро». </w:t>
      </w:r>
    </w:p>
    <w:p w:rsidR="00B35D45" w:rsidRDefault="00B35D45">
      <w:pPr>
        <w:spacing w:line="480" w:lineRule="auto"/>
        <w:ind w:firstLine="540"/>
        <w:jc w:val="both"/>
      </w:pPr>
      <w:r>
        <w:t xml:space="preserve">В своем рассказе А.П. Чехов говорит, что не в счастье цель жизни. Но, как писатель конца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века, он не отвечает конкретно на вопрос: в чем цель жизни, предлагая ответить на него читателю.  </w:t>
      </w:r>
    </w:p>
    <w:p w:rsidR="00B35D45" w:rsidRDefault="00B35D45">
      <w:pPr>
        <w:spacing w:line="480" w:lineRule="auto"/>
        <w:ind w:firstLine="540"/>
        <w:jc w:val="both"/>
      </w:pPr>
      <w:r>
        <w:t xml:space="preserve">   </w:t>
      </w:r>
      <w:bookmarkStart w:id="0" w:name="_GoBack"/>
      <w:bookmarkEnd w:id="0"/>
    </w:p>
    <w:sectPr w:rsidR="00B35D4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45" w:rsidRDefault="00B35D45">
      <w:r>
        <w:separator/>
      </w:r>
    </w:p>
  </w:endnote>
  <w:endnote w:type="continuationSeparator" w:id="0">
    <w:p w:rsidR="00B35D45" w:rsidRDefault="00B3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45" w:rsidRDefault="00B35D45">
      <w:r>
        <w:separator/>
      </w:r>
    </w:p>
  </w:footnote>
  <w:footnote w:type="continuationSeparator" w:id="0">
    <w:p w:rsidR="00B35D45" w:rsidRDefault="00B35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45" w:rsidRDefault="00B35D4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5D5"/>
    <w:rsid w:val="002A6822"/>
    <w:rsid w:val="004B55D5"/>
    <w:rsid w:val="00B35D45"/>
    <w:rsid w:val="00ED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41C4EE-6A6D-4CAD-89E3-6C156D7B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рассказа А</vt:lpstr>
    </vt:vector>
  </TitlesOfParts>
  <Company>p.person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рассказа А</dc:title>
  <dc:subject/>
  <dc:creator>User</dc:creator>
  <cp:keywords/>
  <dc:description/>
  <cp:lastModifiedBy>Irina</cp:lastModifiedBy>
  <cp:revision>2</cp:revision>
  <dcterms:created xsi:type="dcterms:W3CDTF">2014-08-08T05:18:00Z</dcterms:created>
  <dcterms:modified xsi:type="dcterms:W3CDTF">2014-08-08T05:18:00Z</dcterms:modified>
</cp:coreProperties>
</file>