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A70" w:rsidRPr="00484A70" w:rsidRDefault="00484A70" w:rsidP="00484A70">
      <w:pPr>
        <w:pStyle w:val="1"/>
        <w:ind w:firstLine="709"/>
        <w:jc w:val="both"/>
        <w:rPr>
          <w:b w:val="0"/>
          <w:sz w:val="28"/>
          <w:szCs w:val="36"/>
          <w:u w:val="single"/>
        </w:rPr>
      </w:pPr>
    </w:p>
    <w:p w:rsidR="00484A70" w:rsidRPr="00484A70" w:rsidRDefault="00484A70" w:rsidP="00484A70">
      <w:pPr>
        <w:pStyle w:val="1"/>
        <w:ind w:firstLine="709"/>
        <w:jc w:val="both"/>
        <w:rPr>
          <w:b w:val="0"/>
          <w:sz w:val="28"/>
          <w:szCs w:val="36"/>
          <w:u w:val="single"/>
        </w:rPr>
      </w:pPr>
    </w:p>
    <w:p w:rsidR="00484A70" w:rsidRPr="00484A70" w:rsidRDefault="00484A70" w:rsidP="00484A70">
      <w:pPr>
        <w:pStyle w:val="1"/>
        <w:ind w:firstLine="709"/>
        <w:jc w:val="both"/>
        <w:rPr>
          <w:b w:val="0"/>
          <w:sz w:val="28"/>
          <w:szCs w:val="36"/>
          <w:u w:val="single"/>
        </w:rPr>
      </w:pPr>
    </w:p>
    <w:p w:rsidR="00484A70" w:rsidRPr="00484A70" w:rsidRDefault="00484A70" w:rsidP="00484A70">
      <w:pPr>
        <w:pStyle w:val="1"/>
        <w:ind w:firstLine="709"/>
        <w:jc w:val="both"/>
        <w:rPr>
          <w:b w:val="0"/>
          <w:sz w:val="28"/>
          <w:szCs w:val="36"/>
          <w:u w:val="single"/>
        </w:rPr>
      </w:pPr>
    </w:p>
    <w:p w:rsidR="00484A70" w:rsidRPr="00484A70" w:rsidRDefault="00484A70" w:rsidP="00484A70">
      <w:pPr>
        <w:pStyle w:val="1"/>
        <w:ind w:firstLine="709"/>
        <w:jc w:val="both"/>
        <w:rPr>
          <w:b w:val="0"/>
          <w:sz w:val="28"/>
          <w:szCs w:val="36"/>
          <w:u w:val="single"/>
        </w:rPr>
      </w:pPr>
    </w:p>
    <w:p w:rsidR="00484A70" w:rsidRPr="00484A70" w:rsidRDefault="00484A70" w:rsidP="00484A70">
      <w:pPr>
        <w:pStyle w:val="1"/>
        <w:ind w:firstLine="709"/>
        <w:jc w:val="both"/>
        <w:rPr>
          <w:b w:val="0"/>
          <w:sz w:val="28"/>
          <w:szCs w:val="36"/>
          <w:u w:val="single"/>
        </w:rPr>
      </w:pPr>
    </w:p>
    <w:p w:rsidR="00484A70" w:rsidRPr="00484A70" w:rsidRDefault="00484A70" w:rsidP="00484A70">
      <w:pPr>
        <w:pStyle w:val="1"/>
        <w:ind w:firstLine="709"/>
        <w:jc w:val="both"/>
        <w:rPr>
          <w:b w:val="0"/>
          <w:sz w:val="28"/>
          <w:szCs w:val="36"/>
          <w:u w:val="single"/>
        </w:rPr>
      </w:pPr>
    </w:p>
    <w:p w:rsidR="00484A70" w:rsidRPr="00484A70" w:rsidRDefault="00484A70" w:rsidP="00484A70">
      <w:pPr>
        <w:pStyle w:val="1"/>
        <w:ind w:firstLine="709"/>
        <w:jc w:val="both"/>
        <w:rPr>
          <w:b w:val="0"/>
          <w:sz w:val="28"/>
          <w:szCs w:val="36"/>
          <w:u w:val="single"/>
        </w:rPr>
      </w:pPr>
    </w:p>
    <w:p w:rsidR="00484A70" w:rsidRPr="00484A70" w:rsidRDefault="00484A70" w:rsidP="00484A70">
      <w:pPr>
        <w:pStyle w:val="1"/>
        <w:ind w:firstLine="709"/>
        <w:jc w:val="both"/>
        <w:rPr>
          <w:b w:val="0"/>
          <w:sz w:val="28"/>
          <w:szCs w:val="36"/>
          <w:u w:val="single"/>
        </w:rPr>
      </w:pPr>
    </w:p>
    <w:p w:rsidR="00484A70" w:rsidRPr="00484A70" w:rsidRDefault="00484A70" w:rsidP="00484A70">
      <w:pPr>
        <w:pStyle w:val="1"/>
        <w:ind w:firstLine="709"/>
        <w:jc w:val="both"/>
        <w:rPr>
          <w:b w:val="0"/>
          <w:sz w:val="28"/>
          <w:szCs w:val="36"/>
          <w:u w:val="single"/>
        </w:rPr>
      </w:pPr>
    </w:p>
    <w:p w:rsidR="00D261EC" w:rsidRPr="0034471E" w:rsidRDefault="0034471E" w:rsidP="00484A70">
      <w:pPr>
        <w:pStyle w:val="1"/>
        <w:ind w:firstLine="709"/>
        <w:rPr>
          <w:b w:val="0"/>
          <w:sz w:val="28"/>
          <w:szCs w:val="36"/>
          <w:lang w:val="en-US"/>
        </w:rPr>
      </w:pPr>
      <w:r>
        <w:rPr>
          <w:b w:val="0"/>
          <w:sz w:val="28"/>
          <w:szCs w:val="36"/>
        </w:rPr>
        <w:t xml:space="preserve">Анализ газеты </w:t>
      </w:r>
      <w:r>
        <w:rPr>
          <w:b w:val="0"/>
          <w:sz w:val="28"/>
          <w:szCs w:val="36"/>
          <w:lang w:val="en-US"/>
        </w:rPr>
        <w:t>“</w:t>
      </w:r>
      <w:r w:rsidR="00D261EC" w:rsidRPr="00C26D81">
        <w:rPr>
          <w:b w:val="0"/>
          <w:sz w:val="28"/>
          <w:szCs w:val="36"/>
        </w:rPr>
        <w:t>Вечерний Екатеринбург</w:t>
      </w:r>
      <w:r>
        <w:rPr>
          <w:b w:val="0"/>
          <w:sz w:val="28"/>
          <w:szCs w:val="36"/>
          <w:lang w:val="en-US"/>
        </w:rPr>
        <w:t>”</w:t>
      </w:r>
    </w:p>
    <w:p w:rsidR="00D261EC" w:rsidRPr="00484A70" w:rsidRDefault="00D261EC" w:rsidP="00484A70">
      <w:pPr>
        <w:widowControl/>
        <w:spacing w:line="360" w:lineRule="auto"/>
        <w:ind w:firstLine="709"/>
        <w:jc w:val="both"/>
        <w:rPr>
          <w:sz w:val="28"/>
          <w:szCs w:val="32"/>
        </w:rPr>
      </w:pPr>
    </w:p>
    <w:p w:rsidR="00D261EC" w:rsidRPr="00484A70" w:rsidRDefault="00484A70" w:rsidP="00484A70">
      <w:pPr>
        <w:widowControl/>
        <w:spacing w:line="360" w:lineRule="auto"/>
        <w:ind w:firstLine="709"/>
        <w:jc w:val="both"/>
        <w:rPr>
          <w:sz w:val="28"/>
          <w:szCs w:val="32"/>
        </w:rPr>
      </w:pPr>
      <w:r w:rsidRPr="00484A70">
        <w:rPr>
          <w:sz w:val="28"/>
          <w:szCs w:val="32"/>
        </w:rPr>
        <w:br w:type="page"/>
      </w:r>
      <w:r w:rsidR="00045902" w:rsidRPr="00484A70">
        <w:rPr>
          <w:sz w:val="28"/>
          <w:szCs w:val="32"/>
        </w:rPr>
        <w:t>Введение</w:t>
      </w:r>
    </w:p>
    <w:p w:rsidR="00484A70" w:rsidRPr="00484A70" w:rsidRDefault="00484A70" w:rsidP="00484A70">
      <w:pPr>
        <w:widowControl/>
        <w:spacing w:line="360" w:lineRule="auto"/>
        <w:ind w:firstLine="709"/>
        <w:jc w:val="both"/>
        <w:rPr>
          <w:sz w:val="28"/>
          <w:szCs w:val="32"/>
        </w:rPr>
      </w:pPr>
    </w:p>
    <w:p w:rsidR="00045902" w:rsidRPr="00484A70" w:rsidRDefault="00045902" w:rsidP="00484A70">
      <w:pPr>
        <w:widowControl/>
        <w:spacing w:line="360" w:lineRule="auto"/>
        <w:ind w:firstLine="709"/>
        <w:jc w:val="both"/>
        <w:rPr>
          <w:sz w:val="28"/>
          <w:szCs w:val="32"/>
        </w:rPr>
      </w:pPr>
      <w:r w:rsidRPr="00484A70">
        <w:rPr>
          <w:sz w:val="28"/>
          <w:szCs w:val="32"/>
        </w:rPr>
        <w:t>Массовая коммуникация – процесс передачи информации с помощью технических средств на численно большие, рассредоточенные аудитории. Первым в истории средством массовой информации стала печать. Её задачи менялись с течением времени. Так, в XYI-XYII вв. господствовала авторитарная теория печати, в XYII в. – теория свободной печати, в XIX в. возникла теория пролетарской печати, а в середине ХХ в. появилась теория социально-ответственной печати. Печать, с точки зрения восприятия информации, более сложна по сравнению с телевидением и радио. Газета менее оперативна, чтение газеты требует определенных интеллектуальных усилий. Но ее преимущество в том, что газету можно читать практически везде.</w:t>
      </w:r>
    </w:p>
    <w:p w:rsidR="00D261EC" w:rsidRPr="00484A70" w:rsidRDefault="00D261EC" w:rsidP="00484A70">
      <w:pPr>
        <w:widowControl/>
        <w:spacing w:line="360" w:lineRule="auto"/>
        <w:ind w:firstLine="709"/>
        <w:jc w:val="both"/>
        <w:rPr>
          <w:sz w:val="28"/>
          <w:szCs w:val="32"/>
        </w:rPr>
      </w:pPr>
      <w:r w:rsidRPr="00484A70">
        <w:rPr>
          <w:sz w:val="28"/>
          <w:szCs w:val="32"/>
        </w:rPr>
        <w:t xml:space="preserve">Появление и развитие технических средств общения обусловило формирование нового социального пространства – массового общества. Данное общество характеризуется наличием специфических средств связи – средств массовой коммуникации. Бурное развитие средств массовой коммуникации в ХХ в. привело к изменению мировосприятия, трансформации, “дегуманизации” культуры, формированию нового виртуального мира общения. Потребовалось теоретическое осмысление феномена массовой коммуникации. В теории массовой коммуникации выделилось два основных направления: </w:t>
      </w:r>
    </w:p>
    <w:p w:rsidR="00D261EC" w:rsidRPr="00484A70" w:rsidRDefault="00D261EC" w:rsidP="00484A70">
      <w:pPr>
        <w:widowControl/>
        <w:spacing w:line="360" w:lineRule="auto"/>
        <w:ind w:firstLine="709"/>
        <w:jc w:val="both"/>
        <w:rPr>
          <w:sz w:val="28"/>
          <w:szCs w:val="32"/>
        </w:rPr>
      </w:pPr>
      <w:r w:rsidRPr="00484A70">
        <w:rPr>
          <w:sz w:val="28"/>
          <w:szCs w:val="32"/>
        </w:rPr>
        <w:t xml:space="preserve">1. Человеко-ориентированный подход, который поддерживал модель минимального эффекта. Суть этого подхода в том, что люди скорее приспосабливают средства массовой коммуникации к своим нуждам и потребностям. Сторонники человеко-ориентированного подхода исходили из того, что люди выборочно воспринимают поступающую информацию. Они выбирают ту часть информации, которая совпадает с их мнением, и отвергают ту, которая в это мнение не укладывается. Среди моделей массовой коммуникации здесь можно выделить: конструкционистскую модель Вильяма Гэмсона; “спираль молчания” Элизабет Ноэль-Нойман. </w:t>
      </w:r>
    </w:p>
    <w:p w:rsidR="00D261EC" w:rsidRPr="00484A70" w:rsidRDefault="00D261EC" w:rsidP="00484A70">
      <w:pPr>
        <w:widowControl/>
        <w:spacing w:line="360" w:lineRule="auto"/>
        <w:ind w:firstLine="709"/>
        <w:jc w:val="both"/>
        <w:rPr>
          <w:sz w:val="28"/>
          <w:szCs w:val="24"/>
        </w:rPr>
      </w:pPr>
      <w:r w:rsidRPr="00484A70">
        <w:rPr>
          <w:sz w:val="28"/>
          <w:szCs w:val="32"/>
        </w:rPr>
        <w:t>2. Медиа-ориентированный подход. Этот подход основывается на том, что человек подчиняется действию средств массовой коммуникации. Они воздействуют на него как наркотик, которому невозможно сопротивляться. Наиболее видным представителем данного подхода является Герберт Маршал Маклюэн (1911-1980 гг.).</w:t>
      </w:r>
    </w:p>
    <w:p w:rsidR="00045902" w:rsidRPr="00484A70" w:rsidRDefault="00484A70" w:rsidP="00484A70">
      <w:pPr>
        <w:pStyle w:val="1"/>
        <w:ind w:firstLine="709"/>
        <w:jc w:val="both"/>
        <w:rPr>
          <w:b w:val="0"/>
          <w:bCs w:val="0"/>
          <w:sz w:val="28"/>
          <w:szCs w:val="32"/>
        </w:rPr>
      </w:pPr>
      <w:r w:rsidRPr="00484A70">
        <w:rPr>
          <w:b w:val="0"/>
          <w:bCs w:val="0"/>
          <w:sz w:val="28"/>
          <w:szCs w:val="32"/>
        </w:rPr>
        <w:br w:type="page"/>
      </w:r>
      <w:r w:rsidR="00D261EC" w:rsidRPr="00484A70">
        <w:rPr>
          <w:b w:val="0"/>
          <w:bCs w:val="0"/>
          <w:sz w:val="28"/>
          <w:szCs w:val="32"/>
        </w:rPr>
        <w:t>Анализ</w:t>
      </w:r>
    </w:p>
    <w:p w:rsidR="00484A70" w:rsidRPr="00484A70" w:rsidRDefault="00484A70" w:rsidP="00484A70">
      <w:pPr>
        <w:widowControl/>
        <w:spacing w:line="360" w:lineRule="auto"/>
        <w:ind w:firstLine="709"/>
        <w:jc w:val="both"/>
        <w:rPr>
          <w:sz w:val="28"/>
          <w:szCs w:val="24"/>
        </w:rPr>
      </w:pPr>
    </w:p>
    <w:p w:rsidR="00D261EC" w:rsidRPr="00484A70" w:rsidRDefault="00D261EC" w:rsidP="00484A70">
      <w:pPr>
        <w:pStyle w:val="1"/>
        <w:ind w:firstLine="709"/>
        <w:jc w:val="both"/>
        <w:rPr>
          <w:b w:val="0"/>
          <w:bCs w:val="0"/>
          <w:sz w:val="28"/>
          <w:szCs w:val="32"/>
        </w:rPr>
      </w:pPr>
      <w:r w:rsidRPr="00484A70">
        <w:rPr>
          <w:b w:val="0"/>
          <w:bCs w:val="0"/>
          <w:sz w:val="28"/>
          <w:szCs w:val="32"/>
        </w:rPr>
        <w:t>«Вечерний Екатеринбург» ежедневная общественно-политическая газета в Екатеринбурге выходящая с 31 декабря 1957 года. В настоящее время выходит пять раз в неделю — со вторника по субботу. Тираж — от 34 тыс.</w:t>
      </w:r>
    </w:p>
    <w:p w:rsidR="00D261EC" w:rsidRPr="00484A70" w:rsidRDefault="00D261EC" w:rsidP="00484A70">
      <w:pPr>
        <w:pStyle w:val="1"/>
        <w:ind w:firstLine="709"/>
        <w:jc w:val="both"/>
        <w:rPr>
          <w:b w:val="0"/>
          <w:bCs w:val="0"/>
          <w:sz w:val="28"/>
          <w:szCs w:val="32"/>
        </w:rPr>
      </w:pPr>
      <w:r w:rsidRPr="00484A70">
        <w:rPr>
          <w:b w:val="0"/>
          <w:bCs w:val="0"/>
          <w:sz w:val="28"/>
          <w:szCs w:val="32"/>
        </w:rPr>
        <w:t>Основное внимание газеты уделяет социально-экономической, гражданской, политической, культурной и спортивной тематике. Газета характеризуется в достаточно степени самостоятельной (не конъюнктурной) информационной политикой, однако в большей степени поддерживает правящий режим. В газете нередко печатаются материалы с участием различных городских чиновников. В газете «Вечерний Екатеринбург» мало уделяется внимания политическим правам, практически не осмысляется проблема реализации культурных прав человека, хотя информационных поводов для этого достаточно.</w:t>
      </w:r>
    </w:p>
    <w:p w:rsidR="00D261EC" w:rsidRPr="00484A70" w:rsidRDefault="00D261EC" w:rsidP="00484A70">
      <w:pPr>
        <w:widowControl/>
        <w:spacing w:line="360" w:lineRule="auto"/>
        <w:ind w:firstLine="709"/>
        <w:jc w:val="both"/>
        <w:rPr>
          <w:sz w:val="28"/>
          <w:szCs w:val="32"/>
        </w:rPr>
      </w:pPr>
      <w:r w:rsidRPr="00484A70">
        <w:rPr>
          <w:sz w:val="28"/>
          <w:szCs w:val="32"/>
        </w:rPr>
        <w:t>Газета в основном ориентирована на пенсионный контингент, но стремится завоевать и более материально обеспеченную социальную группу. «Вечерний Екатеринбург»</w:t>
      </w:r>
      <w:r w:rsidRPr="00484A70">
        <w:rPr>
          <w:bCs/>
          <w:sz w:val="28"/>
          <w:szCs w:val="32"/>
        </w:rPr>
        <w:t xml:space="preserve"> </w:t>
      </w:r>
      <w:r w:rsidRPr="00484A70">
        <w:rPr>
          <w:sz w:val="28"/>
          <w:szCs w:val="32"/>
        </w:rPr>
        <w:t xml:space="preserve">также читают люди среднего возраста. </w:t>
      </w:r>
    </w:p>
    <w:p w:rsidR="00D261EC" w:rsidRPr="00484A70" w:rsidRDefault="00D261EC" w:rsidP="00484A70">
      <w:pPr>
        <w:pStyle w:val="a3"/>
        <w:ind w:firstLine="709"/>
        <w:jc w:val="both"/>
        <w:rPr>
          <w:szCs w:val="32"/>
        </w:rPr>
      </w:pPr>
      <w:r w:rsidRPr="00484A70">
        <w:rPr>
          <w:szCs w:val="32"/>
        </w:rPr>
        <w:t>Основными целями газеты являются:</w:t>
      </w:r>
    </w:p>
    <w:p w:rsidR="00484A70" w:rsidRPr="00484A70" w:rsidRDefault="00D261EC" w:rsidP="00484A70">
      <w:pPr>
        <w:widowControl/>
        <w:spacing w:line="360" w:lineRule="auto"/>
        <w:ind w:firstLine="709"/>
        <w:jc w:val="both"/>
        <w:rPr>
          <w:sz w:val="28"/>
          <w:szCs w:val="32"/>
        </w:rPr>
      </w:pPr>
      <w:r w:rsidRPr="00484A70">
        <w:rPr>
          <w:sz w:val="28"/>
          <w:szCs w:val="32"/>
        </w:rPr>
        <w:t xml:space="preserve"> - защищать простого человека, гражданина, обывателя;</w:t>
      </w:r>
    </w:p>
    <w:p w:rsidR="00484A70" w:rsidRPr="00484A70" w:rsidRDefault="00D261EC" w:rsidP="00484A70">
      <w:pPr>
        <w:widowControl/>
        <w:spacing w:line="360" w:lineRule="auto"/>
        <w:ind w:firstLine="709"/>
        <w:jc w:val="both"/>
        <w:rPr>
          <w:sz w:val="28"/>
          <w:szCs w:val="32"/>
        </w:rPr>
      </w:pPr>
      <w:r w:rsidRPr="00484A70">
        <w:rPr>
          <w:sz w:val="28"/>
          <w:szCs w:val="32"/>
        </w:rPr>
        <w:t>- улучшать его жизненные условия;</w:t>
      </w:r>
    </w:p>
    <w:p w:rsidR="00484A70" w:rsidRPr="00484A70" w:rsidRDefault="00D261EC" w:rsidP="00484A70">
      <w:pPr>
        <w:widowControl/>
        <w:spacing w:line="360" w:lineRule="auto"/>
        <w:ind w:firstLine="709"/>
        <w:jc w:val="both"/>
        <w:rPr>
          <w:sz w:val="28"/>
          <w:szCs w:val="32"/>
        </w:rPr>
      </w:pPr>
      <w:r w:rsidRPr="00484A70">
        <w:rPr>
          <w:sz w:val="28"/>
          <w:szCs w:val="32"/>
        </w:rPr>
        <w:t>- формировать его гражданскую позицию;</w:t>
      </w:r>
    </w:p>
    <w:p w:rsidR="00484A70" w:rsidRPr="00484A70" w:rsidRDefault="00D261EC" w:rsidP="00484A70">
      <w:pPr>
        <w:widowControl/>
        <w:spacing w:line="360" w:lineRule="auto"/>
        <w:ind w:firstLine="709"/>
        <w:jc w:val="both"/>
        <w:rPr>
          <w:sz w:val="28"/>
          <w:szCs w:val="32"/>
        </w:rPr>
      </w:pPr>
      <w:r w:rsidRPr="00484A70">
        <w:rPr>
          <w:sz w:val="28"/>
          <w:szCs w:val="32"/>
        </w:rPr>
        <w:t>- реализовывать его права на достоверную, своевременную и доступную информацию о жизни на Урале, на управление государством, через диалог с властью, через давление на власть через наши газеты, через наших журналистов. Наши СМИ могут и должны играть роль судьи защитника как в отношении простых граждан, так и в отношении власти;</w:t>
      </w:r>
    </w:p>
    <w:p w:rsidR="00D261EC" w:rsidRPr="00484A70" w:rsidRDefault="00D261EC" w:rsidP="00484A70">
      <w:pPr>
        <w:widowControl/>
        <w:spacing w:line="360" w:lineRule="auto"/>
        <w:ind w:firstLine="709"/>
        <w:jc w:val="both"/>
        <w:rPr>
          <w:sz w:val="28"/>
          <w:szCs w:val="32"/>
        </w:rPr>
      </w:pPr>
      <w:r w:rsidRPr="00484A70">
        <w:rPr>
          <w:sz w:val="28"/>
          <w:szCs w:val="32"/>
        </w:rPr>
        <w:t>- восстановить рынок качественной прессы в Свердловской области.</w:t>
      </w:r>
    </w:p>
    <w:p w:rsidR="00D261EC" w:rsidRPr="00484A70" w:rsidRDefault="00D261EC" w:rsidP="00484A70">
      <w:pPr>
        <w:spacing w:line="360" w:lineRule="auto"/>
        <w:ind w:firstLine="709"/>
        <w:jc w:val="both"/>
        <w:rPr>
          <w:sz w:val="28"/>
          <w:szCs w:val="32"/>
        </w:rPr>
      </w:pPr>
      <w:r w:rsidRPr="00484A70">
        <w:rPr>
          <w:sz w:val="28"/>
          <w:szCs w:val="32"/>
        </w:rPr>
        <w:t>Проблемы нравственно-этических норм в системе массовых коммуникаций стоят довольно остро, т.к. в сложившейся ситуации каждый может писать практически все, что вздумается, искажая факты. Но газета «Вечерний Екатеринбург» старается публиковать только проверенную информацию, однако ей не чужда политическая пропаганда, которая не всегда выглядит корректно.</w:t>
      </w:r>
    </w:p>
    <w:p w:rsidR="00D261EC" w:rsidRPr="00484A70" w:rsidRDefault="00D261EC" w:rsidP="00484A70">
      <w:pPr>
        <w:pStyle w:val="a3"/>
        <w:ind w:firstLine="709"/>
        <w:jc w:val="both"/>
        <w:rPr>
          <w:szCs w:val="32"/>
        </w:rPr>
      </w:pPr>
      <w:r w:rsidRPr="00484A70">
        <w:rPr>
          <w:szCs w:val="32"/>
        </w:rPr>
        <w:t>По мере увеличения роли газеты в распространении информации общественность оказывалась во все более растущей зависимости от повседневной информации. Это объяснялось рядом причин. Во-первых, оставалось мало конкурирующих голосов, кроме коммерческих газет и книг. Во-вторых, даже эти конкурирующие источники новостей не могли соперничать в оперативности и последовательности. В-третьих, газеты с самого начала не скрывали, что они не собираются быть политически нейтральными, и апеллировали к предубеждениям своих читателей. В-четвертых, принципы демократической политической Системы требовали, чтобы электорат всегда был в курсе дела относительно функционирования этой системы, и первоначально только газеты могли обеспечить это. В-пятых, средний гражданин не имел ни достаточно времени, ни собственной организации, чтобы поспевать за развитием политических событий, и в силу этого был вынужден полагаться на газетную информацию. Наконец, в-шестых, газеты предлагали не только политическую и экономическую информацию. Публикуя материалы развлекательного характера и местные новости, они приучали рядовых людей рассматривать себя как часть более широкого мира, реагирующего на происходящие события.</w:t>
      </w:r>
    </w:p>
    <w:p w:rsidR="00D261EC" w:rsidRPr="00484A70" w:rsidRDefault="00D261EC" w:rsidP="00484A70">
      <w:pPr>
        <w:pStyle w:val="a3"/>
        <w:ind w:firstLine="709"/>
        <w:jc w:val="both"/>
        <w:rPr>
          <w:szCs w:val="32"/>
        </w:rPr>
      </w:pPr>
      <w:r w:rsidRPr="00484A70">
        <w:rPr>
          <w:szCs w:val="32"/>
        </w:rPr>
        <w:t xml:space="preserve">Хотя в XX в. читательская аудитория газет несколько сократилась, они все еще продолжают оставаться важным источником информации. Несмотря на распространение радио и телевидения (ТВ) газеты и сегодня продолжают оставаться источником более подробной и более глубокой информации. </w:t>
      </w:r>
    </w:p>
    <w:p w:rsidR="00D261EC" w:rsidRPr="00484A70" w:rsidRDefault="00D261EC" w:rsidP="00484A70">
      <w:pPr>
        <w:pStyle w:val="a3"/>
        <w:ind w:firstLine="709"/>
        <w:jc w:val="both"/>
        <w:rPr>
          <w:szCs w:val="32"/>
        </w:rPr>
      </w:pPr>
      <w:r w:rsidRPr="00484A70">
        <w:rPr>
          <w:szCs w:val="32"/>
        </w:rPr>
        <w:t xml:space="preserve">Рекламно-справочная функция в газете ««Вечерний Екатеринбург» не пользуются особой популярностью, т.к. это серьезная газета, именно поэтому в ней мало материалов на развлекательную и рекламную тематики; заметно чаще употребляется в материалах коммуникативная функция, т. к. журналист чаще стремится наладить контакт с массовой аудиторией; непосредственно-организаторская, связан с тем, что в журнале публикуются чаще статьи критического содержания; и, наконец, культурно-образовательная – с наибольшей частотой присутствует в материалах по причине, что все-таки эта рубрика под названием «культура», журналисты стремятся приобщить аудиторию к искусству. </w:t>
      </w:r>
    </w:p>
    <w:p w:rsidR="00D261EC" w:rsidRPr="00484A70" w:rsidRDefault="00D261EC" w:rsidP="00484A70">
      <w:pPr>
        <w:spacing w:line="360" w:lineRule="auto"/>
        <w:ind w:firstLine="709"/>
        <w:jc w:val="both"/>
        <w:rPr>
          <w:sz w:val="28"/>
          <w:szCs w:val="32"/>
        </w:rPr>
      </w:pPr>
      <w:r w:rsidRPr="00484A70">
        <w:rPr>
          <w:sz w:val="28"/>
          <w:szCs w:val="32"/>
        </w:rPr>
        <w:t>Социальные институты и СМИ, взаимодействуя с аудиторией, формируют у людей разнообразные потребности, интересы и влечения. Сформировавшись, данная мотивационная система начинает в свою очередь влиять на то, где, в какой области человек станет искать источники удовлетворения потребностей. Выбрав те или иные источники, человек может в дальнейшем оказаться в определенной зависимости от них.</w:t>
      </w:r>
    </w:p>
    <w:p w:rsidR="00D261EC" w:rsidRPr="00484A70" w:rsidRDefault="00D261EC" w:rsidP="00484A70">
      <w:pPr>
        <w:spacing w:line="360" w:lineRule="auto"/>
        <w:ind w:firstLine="709"/>
        <w:jc w:val="both"/>
        <w:rPr>
          <w:sz w:val="28"/>
          <w:szCs w:val="32"/>
        </w:rPr>
      </w:pPr>
      <w:r w:rsidRPr="00484A70">
        <w:rPr>
          <w:sz w:val="28"/>
          <w:szCs w:val="32"/>
        </w:rPr>
        <w:t>Массовая коммуникация оказывает формирующее и закрепляющее воздействие на социальные стереотипы (схематичные и упрощенные представления о социальных объектах, широко распространенные в обществе). Стереотипы могут касаться других национальностей, классов, групп и т. п. Восприятие чужой группы через стереотип имеет две стороны: позитивную (стереотип дает относительно быстрое знание, позволяет отнести группу к более широкому классу явлений) и негативную (наполнение стереотипа негативными характеристиками приводит к формированию межгрупповой враждебности). Существование стереотипов также может влиять на формирование общественного мнения.</w:t>
      </w:r>
    </w:p>
    <w:p w:rsidR="00D261EC" w:rsidRPr="00484A70" w:rsidRDefault="00D261EC" w:rsidP="00484A70">
      <w:pPr>
        <w:spacing w:line="360" w:lineRule="auto"/>
        <w:ind w:firstLine="709"/>
        <w:jc w:val="both"/>
        <w:rPr>
          <w:sz w:val="28"/>
          <w:szCs w:val="32"/>
        </w:rPr>
      </w:pPr>
      <w:r w:rsidRPr="00484A70">
        <w:rPr>
          <w:sz w:val="28"/>
          <w:szCs w:val="32"/>
        </w:rPr>
        <w:t>Информационная коммуникация осуществляется кем-то и для кого-то, или чего-то. Все, что происходит в рамках информационной коммуникации, так или иначе связано с достижением некоторых целей индивидами или социальными группами. Последовательность этапов взаимодействия можно представить в виде следующих друг за другом фаз, в основе каждой из них лежит состояние информации и характер реализации отношений.</w:t>
      </w:r>
    </w:p>
    <w:p w:rsidR="00D261EC" w:rsidRPr="00484A70" w:rsidRDefault="00D261EC" w:rsidP="00484A70">
      <w:pPr>
        <w:spacing w:line="360" w:lineRule="auto"/>
        <w:ind w:firstLine="709"/>
        <w:jc w:val="both"/>
        <w:rPr>
          <w:sz w:val="28"/>
          <w:szCs w:val="32"/>
        </w:rPr>
      </w:pPr>
      <w:r w:rsidRPr="00484A70">
        <w:rPr>
          <w:sz w:val="28"/>
          <w:szCs w:val="32"/>
        </w:rPr>
        <w:t>1 фаза, на которой происходит контакт с базовым фактом, появляющимся в процессе человеческой деятельности - необходимое условие для начала информационной коммуникации. 2 фаза (производящая), в которой производитель информации придает сведениям, выступающим в роли содержания, ту или иную знаковую форму, тем самым создавая сообщение. В ней же осуществляются все процедуры, связанные с упорядочением информации и формированием массивов информации, предназначенных для передачи. 3 фаза (передача), здесь происходит передача информации при помощи соответствующей системы технических средств. 4 фаза (потребление) представляет весьма сложный процесс, характеризующийся активным включением психологических механизмов. Лишь на фазе потребления начинаются изменения в системе установок и ценностных ориентаций. 5 фаза (постфаза), где воздействие информации на сознание объекта может происходить не только однократно, сиюминутно, но и обладать временной протяженностью без осознания данного процесс.</w:t>
      </w:r>
    </w:p>
    <w:p w:rsidR="00D261EC" w:rsidRPr="00484A70" w:rsidRDefault="00D261EC" w:rsidP="00484A70">
      <w:pPr>
        <w:spacing w:line="360" w:lineRule="auto"/>
        <w:ind w:firstLine="709"/>
        <w:jc w:val="both"/>
        <w:rPr>
          <w:sz w:val="28"/>
          <w:szCs w:val="32"/>
        </w:rPr>
      </w:pPr>
      <w:r w:rsidRPr="00484A70">
        <w:rPr>
          <w:sz w:val="28"/>
          <w:szCs w:val="32"/>
        </w:rPr>
        <w:t>Характерно, что включение механизмов реализующих манипулятивное воздействие приходится на фазы передачи и потребления. На постфазе происходит накопление непроизвольно усвоенной информации, способной влиять на сознание и являющейся хорошим фундаментом для следующих серий манипулятивного воздействия.</w:t>
      </w:r>
    </w:p>
    <w:p w:rsidR="00D261EC" w:rsidRPr="00484A70" w:rsidRDefault="00D261EC" w:rsidP="00484A70">
      <w:pPr>
        <w:spacing w:line="360" w:lineRule="auto"/>
        <w:ind w:firstLine="709"/>
        <w:jc w:val="both"/>
        <w:rPr>
          <w:sz w:val="28"/>
          <w:szCs w:val="32"/>
        </w:rPr>
      </w:pPr>
      <w:r w:rsidRPr="00484A70">
        <w:rPr>
          <w:sz w:val="28"/>
          <w:szCs w:val="32"/>
        </w:rPr>
        <w:t>Пользуясь градацией, предложенной А. Моулз можно выделить такое понятие как эстетическая информация, которая в отличие от семантической информации не подчиняется общим законам логики. Семантическая информация настраивает людей действовать в соответствии со своими убеждениями и интересами. Семантическая информация в открытую побуждает человека к определенным действиям. Она обращена к лог</w:t>
      </w:r>
      <w:r w:rsidR="00ED4C09">
        <w:rPr>
          <w:sz w:val="28"/>
          <w:szCs w:val="32"/>
        </w:rPr>
        <w:t>ике и здравому смыслу человека.</w:t>
      </w:r>
      <w:r w:rsidRPr="00484A70">
        <w:rPr>
          <w:sz w:val="28"/>
          <w:szCs w:val="32"/>
        </w:rPr>
        <w:t xml:space="preserve"> Эстетическая информация, исходящая от средств массовой информации, не столько отражает реальное положение вещей, сколько вызывает у аудитории определенные душевные</w:t>
      </w:r>
      <w:r w:rsidR="00472493" w:rsidRPr="00484A70">
        <w:rPr>
          <w:sz w:val="28"/>
          <w:szCs w:val="32"/>
        </w:rPr>
        <w:t xml:space="preserve"> состояния, реакции и эмоции</w:t>
      </w:r>
      <w:r w:rsidRPr="00484A70">
        <w:rPr>
          <w:sz w:val="28"/>
          <w:szCs w:val="32"/>
        </w:rPr>
        <w:t>.</w:t>
      </w:r>
    </w:p>
    <w:p w:rsidR="00D261EC" w:rsidRPr="00484A70" w:rsidRDefault="00D261EC" w:rsidP="00484A70">
      <w:pPr>
        <w:spacing w:line="360" w:lineRule="auto"/>
        <w:ind w:firstLine="709"/>
        <w:jc w:val="both"/>
        <w:rPr>
          <w:sz w:val="28"/>
          <w:szCs w:val="32"/>
        </w:rPr>
      </w:pPr>
      <w:r w:rsidRPr="00484A70">
        <w:rPr>
          <w:sz w:val="28"/>
          <w:szCs w:val="32"/>
        </w:rPr>
        <w:t xml:space="preserve">Информация, переданная таким образом, становиться более устойчивой для аудитории. Объектом эстетической информации являются те ценности людей, на которых базируются их убеждения. Эстетическая информация в данном случае служит как бы "клеем" между однажды выработанным коллективным опытом и эмоциональным настроем аудитории, способным направить массы в нужном направлении. Эстетическая информация при этом должна быть созвучна эмоционально-психологическим переживаниям </w:t>
      </w:r>
      <w:r w:rsidR="00472493" w:rsidRPr="00484A70">
        <w:rPr>
          <w:sz w:val="28"/>
          <w:szCs w:val="32"/>
        </w:rPr>
        <w:t>реципиента</w:t>
      </w:r>
      <w:r w:rsidRPr="00484A70">
        <w:rPr>
          <w:sz w:val="28"/>
          <w:szCs w:val="32"/>
        </w:rPr>
        <w:t>.</w:t>
      </w:r>
    </w:p>
    <w:p w:rsidR="00D261EC" w:rsidRPr="00484A70" w:rsidRDefault="00D261EC" w:rsidP="00484A70">
      <w:pPr>
        <w:spacing w:line="360" w:lineRule="auto"/>
        <w:ind w:firstLine="709"/>
        <w:jc w:val="both"/>
        <w:rPr>
          <w:sz w:val="28"/>
          <w:szCs w:val="32"/>
        </w:rPr>
      </w:pPr>
      <w:r w:rsidRPr="00484A70">
        <w:rPr>
          <w:sz w:val="28"/>
          <w:szCs w:val="32"/>
        </w:rPr>
        <w:t>В практическом смысле эстетическая информация выглядит предпочтительней семантической, так как она способна подготавливать действия, противоречащие логике и реальному положению дел, но выгодные для властвующей элиты. В передаче, по преимуществу,  эстетической информации и заключен смысл политизации средств массовой коммуникации, так как эстетическая информация нацелена не на понимание, а на внушение устойчивых символов посредством различных технических эффектов.</w:t>
      </w:r>
    </w:p>
    <w:p w:rsidR="00D261EC" w:rsidRPr="00484A70" w:rsidRDefault="00D261EC" w:rsidP="00484A70">
      <w:pPr>
        <w:spacing w:line="360" w:lineRule="auto"/>
        <w:ind w:firstLine="709"/>
        <w:jc w:val="both"/>
        <w:rPr>
          <w:sz w:val="28"/>
          <w:szCs w:val="32"/>
        </w:rPr>
      </w:pPr>
      <w:r w:rsidRPr="00484A70">
        <w:rPr>
          <w:sz w:val="28"/>
          <w:szCs w:val="32"/>
        </w:rPr>
        <w:t>Массовую коммуникацию стоит рассматривать в качестве социального явления, основной функцией которого является воздействие на аудиторию через смысловую и оценочную информацию, которая передается по каналам СМК, но также и механизм актуализации информации при помощи различных коммуникативных средств. Существуют общие условия необходимые для функционирования средств массовой коммуникации [10]К ним можно отнести условия:</w:t>
      </w:r>
    </w:p>
    <w:p w:rsidR="00D261EC" w:rsidRPr="00484A70" w:rsidRDefault="00D261EC" w:rsidP="00484A70">
      <w:pPr>
        <w:spacing w:line="360" w:lineRule="auto"/>
        <w:ind w:firstLine="709"/>
        <w:jc w:val="both"/>
        <w:rPr>
          <w:sz w:val="28"/>
          <w:szCs w:val="32"/>
        </w:rPr>
      </w:pPr>
      <w:r w:rsidRPr="00484A70">
        <w:rPr>
          <w:sz w:val="28"/>
          <w:szCs w:val="32"/>
        </w:rPr>
        <w:t>а) Аудитория является необходимым условием для функционирования средств массовой коммуникации, без нее само существование СМК теряет всякий смысл. Под аудиторией понимается совокупность индивидов, характеризующаяся неоднородностью, анонимностью, рассредоточенностью. Аудитория - это индивиды, включенные в сеть реальных общественных отношений и связей. При помощи средств массовой коммуникации аудитория поддерживает отношения не только внутри своей социальной группы, но и с более широкой социальной средой.</w:t>
      </w:r>
    </w:p>
    <w:p w:rsidR="00D261EC" w:rsidRPr="00484A70" w:rsidRDefault="00D261EC" w:rsidP="00484A70">
      <w:pPr>
        <w:spacing w:line="360" w:lineRule="auto"/>
        <w:ind w:firstLine="709"/>
        <w:jc w:val="both"/>
        <w:rPr>
          <w:sz w:val="28"/>
          <w:szCs w:val="32"/>
        </w:rPr>
      </w:pPr>
      <w:r w:rsidRPr="00484A70">
        <w:rPr>
          <w:sz w:val="28"/>
          <w:szCs w:val="32"/>
        </w:rPr>
        <w:t>б) Социальная значимость передаваемой информации, т.е. содержание информации, передаваемой по средствам массовой коммуникации, оказывает большое влияние на массовую аудиторию в самых разнообразных формах. " Надо отметить, что теперь средства массовой информации сами способны формировать и культивировать социальные запросы аудитории" Наряду с социальной актуальностью смысловой информации большое значение имеет оценочная информация. Получатель информации вольно или невольно ожидает оценочную информацию, которая во многом способствует формированию общественного мнения.</w:t>
      </w:r>
    </w:p>
    <w:p w:rsidR="00D261EC" w:rsidRPr="00484A70" w:rsidRDefault="00D261EC" w:rsidP="00484A70">
      <w:pPr>
        <w:spacing w:line="360" w:lineRule="auto"/>
        <w:ind w:firstLine="709"/>
        <w:jc w:val="both"/>
        <w:rPr>
          <w:sz w:val="28"/>
          <w:szCs w:val="32"/>
        </w:rPr>
      </w:pPr>
      <w:r w:rsidRPr="00484A70">
        <w:rPr>
          <w:sz w:val="28"/>
          <w:szCs w:val="32"/>
        </w:rPr>
        <w:t>в) Наличие технических средств, которые должны обеспечивать регулярность и тиражированность массовой коммуникации. У аудитории есть возможность заполнить окружающий мир информацией, поступающей из средств массовой коммуникации, в этом прежде всего заслуга технических возможностей средств массовой коммуникации.</w:t>
      </w:r>
    </w:p>
    <w:p w:rsidR="00D261EC" w:rsidRPr="00484A70" w:rsidRDefault="00D261EC" w:rsidP="00484A70">
      <w:pPr>
        <w:widowControl/>
        <w:spacing w:line="360" w:lineRule="auto"/>
        <w:ind w:firstLine="709"/>
        <w:jc w:val="both"/>
        <w:rPr>
          <w:sz w:val="28"/>
          <w:szCs w:val="32"/>
        </w:rPr>
      </w:pPr>
      <w:r w:rsidRPr="00484A70">
        <w:rPr>
          <w:sz w:val="28"/>
          <w:szCs w:val="32"/>
        </w:rPr>
        <w:t xml:space="preserve">Почти в каждом номере присутствуют статьи с политической пропагандой. </w:t>
      </w:r>
    </w:p>
    <w:p w:rsidR="00D261EC" w:rsidRPr="00484A70" w:rsidRDefault="00D261EC" w:rsidP="00484A70">
      <w:pPr>
        <w:pStyle w:val="a3"/>
        <w:ind w:firstLine="709"/>
        <w:jc w:val="both"/>
        <w:rPr>
          <w:szCs w:val="32"/>
        </w:rPr>
      </w:pPr>
      <w:r w:rsidRPr="00484A70">
        <w:rPr>
          <w:szCs w:val="32"/>
        </w:rPr>
        <w:t>Пропаганда может быть информативной коммуникацией тогда, когда пропагандист и аудитория разделяют определенные общие идеи и когда что-то объясняется. Информация, передаваемая пропагандистом, может быть совершенно бесспорной и абсолютно верной. Однако пропагандист знает, что его задача состоит не в достижении взаимного понимания, а в достижении собственных целей. Пропагандист будет стремиться контролировать информацию и направлять общественное мнение, формируя восприятия с помощью стратегии информационной коммуникации. Подобным образом внушающий разделяет с аудиторией идеи, объясняет, инструктирует с целью достижения взаимозависимости. Фактически внушающий эффективно использует данные скорее для обучения потенциальной аудитории, нежели для ее убеждения. Информация сама по себе не убеждает, а лишь обеспечивает доверие к внушающему. Однако внушение не всегда является информационной коммуникацией. Оно предельно ясно излагает свою цель, если действительно хочет изменения установок аудитории.</w:t>
      </w:r>
    </w:p>
    <w:p w:rsidR="00D261EC" w:rsidRPr="00484A70" w:rsidRDefault="00D261EC" w:rsidP="00484A70">
      <w:pPr>
        <w:pStyle w:val="a3"/>
        <w:ind w:firstLine="709"/>
        <w:jc w:val="both"/>
        <w:rPr>
          <w:szCs w:val="32"/>
        </w:rPr>
      </w:pPr>
      <w:r w:rsidRPr="00484A70">
        <w:rPr>
          <w:szCs w:val="32"/>
        </w:rPr>
        <w:t>Реклама представляет собой серию апелляций, символов и заявлений, заведомо предназначенных воздействовать на принимающего информацию таким образом, чтобы он принял точку зрения, желаемую коммуникатором, и действовал неким специфическим образом в результате получаемого сигнала, призывающего его покупать, голосовать, придерживаться позитивных или негативных взглядов или просто запомнить. От других форм внушающей коммуникации рекламу отличают преднамеренность и тщательно сконструированный характер апелляций и символов.</w:t>
      </w:r>
    </w:p>
    <w:p w:rsidR="00D261EC" w:rsidRPr="00484A70" w:rsidRDefault="00D261EC" w:rsidP="00484A70">
      <w:pPr>
        <w:widowControl/>
        <w:spacing w:line="360" w:lineRule="auto"/>
        <w:ind w:firstLine="709"/>
        <w:jc w:val="both"/>
        <w:rPr>
          <w:sz w:val="28"/>
          <w:szCs w:val="32"/>
        </w:rPr>
      </w:pPr>
      <w:r w:rsidRPr="00484A70">
        <w:rPr>
          <w:sz w:val="28"/>
          <w:szCs w:val="32"/>
        </w:rPr>
        <w:t>В газете мало материалов рекламной тематики. Но все-таки она присутствует. Таким образом еще раз подчеркивается, что «Вечерний Екатеринбург» серьезная газета.</w:t>
      </w:r>
    </w:p>
    <w:p w:rsidR="00D261EC" w:rsidRPr="00484A70" w:rsidRDefault="00D261EC" w:rsidP="00484A70">
      <w:pPr>
        <w:widowControl/>
        <w:spacing w:line="360" w:lineRule="auto"/>
        <w:ind w:firstLine="709"/>
        <w:jc w:val="both"/>
        <w:rPr>
          <w:sz w:val="28"/>
          <w:szCs w:val="32"/>
        </w:rPr>
      </w:pPr>
      <w:r w:rsidRPr="00484A70">
        <w:rPr>
          <w:sz w:val="28"/>
          <w:szCs w:val="32"/>
        </w:rPr>
        <w:t xml:space="preserve">" Вечерний Екатеринбург " сочетают в себе две главных составляющих серьезного респектабельного издания - общий высокопрофессиональный уровень редакционных текстов и статьи известных журналистов. </w:t>
      </w:r>
    </w:p>
    <w:p w:rsidR="00D261EC" w:rsidRPr="00484A70" w:rsidRDefault="00D261EC" w:rsidP="00484A70">
      <w:pPr>
        <w:widowControl/>
        <w:spacing w:line="360" w:lineRule="auto"/>
        <w:ind w:firstLine="709"/>
        <w:jc w:val="both"/>
        <w:rPr>
          <w:sz w:val="28"/>
          <w:szCs w:val="32"/>
        </w:rPr>
      </w:pPr>
      <w:r w:rsidRPr="00484A70">
        <w:rPr>
          <w:sz w:val="28"/>
          <w:szCs w:val="32"/>
        </w:rPr>
        <w:t xml:space="preserve">Практически в каждом номере печатаются интервью («паблик релэйшен») с различными известными людьми. </w:t>
      </w:r>
    </w:p>
    <w:p w:rsidR="00E94DB0" w:rsidRPr="00484A70" w:rsidRDefault="00D261EC" w:rsidP="00484A70">
      <w:pPr>
        <w:widowControl/>
        <w:spacing w:line="360" w:lineRule="auto"/>
        <w:ind w:firstLine="709"/>
        <w:jc w:val="both"/>
        <w:rPr>
          <w:sz w:val="28"/>
          <w:szCs w:val="24"/>
        </w:rPr>
      </w:pPr>
      <w:r w:rsidRPr="00484A70">
        <w:rPr>
          <w:sz w:val="28"/>
          <w:szCs w:val="24"/>
        </w:rPr>
        <w:t xml:space="preserve">Эти интервью показывают, что газета стремиться давать самую актуальную и злободневную информацию, отвечать на вопросы, интересующие потенциального читателя, приглашать и интервьюировать интересных людей по горячим и острым вопросам. «Вечерний Екатеринбург» во всех видах массовой коммуникации старается быть актуальной и серьезной газетой. </w:t>
      </w:r>
    </w:p>
    <w:p w:rsidR="00D261EC" w:rsidRPr="00484A70" w:rsidRDefault="00484A70" w:rsidP="00484A70">
      <w:pPr>
        <w:pStyle w:val="a9"/>
        <w:ind w:firstLine="709"/>
        <w:jc w:val="both"/>
        <w:rPr>
          <w:b w:val="0"/>
          <w:sz w:val="28"/>
          <w:szCs w:val="32"/>
        </w:rPr>
      </w:pPr>
      <w:r w:rsidRPr="00484A70">
        <w:rPr>
          <w:b w:val="0"/>
          <w:sz w:val="28"/>
          <w:szCs w:val="32"/>
        </w:rPr>
        <w:br w:type="page"/>
        <w:t>Заключение</w:t>
      </w:r>
    </w:p>
    <w:p w:rsidR="00E94DB0" w:rsidRPr="00484A70" w:rsidRDefault="00E94DB0" w:rsidP="00484A70">
      <w:pPr>
        <w:pStyle w:val="a9"/>
        <w:ind w:firstLine="709"/>
        <w:jc w:val="both"/>
        <w:rPr>
          <w:b w:val="0"/>
          <w:sz w:val="28"/>
          <w:szCs w:val="32"/>
        </w:rPr>
      </w:pPr>
    </w:p>
    <w:p w:rsidR="00E94DB0" w:rsidRPr="00484A70" w:rsidRDefault="00E94DB0" w:rsidP="00484A70">
      <w:pPr>
        <w:pStyle w:val="a9"/>
        <w:ind w:firstLine="709"/>
        <w:jc w:val="both"/>
        <w:rPr>
          <w:b w:val="0"/>
          <w:sz w:val="28"/>
          <w:szCs w:val="32"/>
        </w:rPr>
      </w:pPr>
      <w:r w:rsidRPr="00484A70">
        <w:rPr>
          <w:b w:val="0"/>
          <w:sz w:val="28"/>
          <w:szCs w:val="32"/>
        </w:rPr>
        <w:t>Среди методов исследований массовой коммуникации выделяется анализ текстов (с использованием контент-анализа), пропагандистский анализ, анализ слухов, наблюдения, опросы (анкеты, интервью, тесты, эксперименты). Контент-анализ (анализ содержания) – один из методов изучения документов (текстов, видео- и аудио-материалов). Процедура контент-анализа предусматривает подсчет частоты и объема упоминаний тех или иных единиц исследуемого текста. Полученные в результате количественные характеристики текста дают возможность сделать выводы о качественном, в том числе и скрытом содержании текста. С помощью данного метода можно исследовать социальные установки аудитории средств массовой коммуникации.</w:t>
      </w:r>
    </w:p>
    <w:p w:rsidR="00472493" w:rsidRPr="00484A70" w:rsidRDefault="00484A70" w:rsidP="00484A70">
      <w:pPr>
        <w:pStyle w:val="a9"/>
        <w:ind w:firstLine="709"/>
        <w:jc w:val="both"/>
        <w:rPr>
          <w:b w:val="0"/>
          <w:sz w:val="28"/>
          <w:szCs w:val="32"/>
        </w:rPr>
      </w:pPr>
      <w:r w:rsidRPr="00484A70">
        <w:rPr>
          <w:b w:val="0"/>
          <w:sz w:val="28"/>
          <w:szCs w:val="32"/>
        </w:rPr>
        <w:br w:type="page"/>
      </w:r>
      <w:r w:rsidR="00472493" w:rsidRPr="00484A70">
        <w:rPr>
          <w:b w:val="0"/>
          <w:sz w:val="28"/>
          <w:szCs w:val="32"/>
        </w:rPr>
        <w:t>Литература</w:t>
      </w:r>
    </w:p>
    <w:p w:rsidR="00472493" w:rsidRPr="00484A70" w:rsidRDefault="00472493" w:rsidP="00484A70">
      <w:pPr>
        <w:pStyle w:val="a9"/>
        <w:ind w:firstLine="709"/>
        <w:jc w:val="both"/>
        <w:rPr>
          <w:b w:val="0"/>
          <w:sz w:val="28"/>
          <w:szCs w:val="32"/>
        </w:rPr>
      </w:pPr>
    </w:p>
    <w:p w:rsidR="00472493" w:rsidRPr="00484A70" w:rsidRDefault="00472493" w:rsidP="00484A70">
      <w:pPr>
        <w:widowControl/>
        <w:numPr>
          <w:ilvl w:val="0"/>
          <w:numId w:val="3"/>
        </w:numPr>
        <w:spacing w:line="360" w:lineRule="auto"/>
        <w:ind w:left="0" w:firstLine="0"/>
        <w:jc w:val="both"/>
        <w:rPr>
          <w:sz w:val="28"/>
          <w:szCs w:val="32"/>
        </w:rPr>
      </w:pPr>
      <w:r w:rsidRPr="00484A70">
        <w:rPr>
          <w:sz w:val="28"/>
          <w:szCs w:val="32"/>
        </w:rPr>
        <w:t>Ворошилов В.В. Журналистика. – Учебник. 3-е издание. – СПб.: Изд-во Михайлова В.А., 2007.</w:t>
      </w:r>
    </w:p>
    <w:p w:rsidR="00472493" w:rsidRPr="00484A70" w:rsidRDefault="00472493" w:rsidP="00484A70">
      <w:pPr>
        <w:widowControl/>
        <w:numPr>
          <w:ilvl w:val="0"/>
          <w:numId w:val="3"/>
        </w:numPr>
        <w:spacing w:line="360" w:lineRule="auto"/>
        <w:ind w:left="0" w:firstLine="0"/>
        <w:jc w:val="both"/>
        <w:rPr>
          <w:sz w:val="28"/>
          <w:szCs w:val="32"/>
        </w:rPr>
      </w:pPr>
      <w:r w:rsidRPr="00484A70">
        <w:rPr>
          <w:sz w:val="28"/>
          <w:szCs w:val="32"/>
        </w:rPr>
        <w:t>Грабельников А.А Русская журналистика на рубеже тысячелетий. - М., 2006.</w:t>
      </w:r>
    </w:p>
    <w:p w:rsidR="00472493" w:rsidRPr="00484A70" w:rsidRDefault="00472493" w:rsidP="00484A70">
      <w:pPr>
        <w:pStyle w:val="a5"/>
        <w:numPr>
          <w:ilvl w:val="0"/>
          <w:numId w:val="3"/>
        </w:numPr>
        <w:spacing w:line="360" w:lineRule="auto"/>
        <w:ind w:left="0" w:firstLine="0"/>
        <w:jc w:val="both"/>
        <w:rPr>
          <w:szCs w:val="32"/>
        </w:rPr>
      </w:pPr>
      <w:r w:rsidRPr="00484A70">
        <w:rPr>
          <w:szCs w:val="32"/>
        </w:rPr>
        <w:t>Корконосенко С.Г. Основы журналистики: Учебник для вузов. – М.: Аспект Пресс, 2008.</w:t>
      </w:r>
    </w:p>
    <w:p w:rsidR="00472493" w:rsidRPr="00484A70" w:rsidRDefault="00472493" w:rsidP="00484A70">
      <w:pPr>
        <w:widowControl/>
        <w:numPr>
          <w:ilvl w:val="0"/>
          <w:numId w:val="3"/>
        </w:numPr>
        <w:spacing w:line="360" w:lineRule="auto"/>
        <w:ind w:left="0" w:firstLine="0"/>
        <w:jc w:val="both"/>
        <w:rPr>
          <w:sz w:val="28"/>
          <w:szCs w:val="32"/>
        </w:rPr>
      </w:pPr>
      <w:r w:rsidRPr="00484A70">
        <w:rPr>
          <w:sz w:val="28"/>
          <w:szCs w:val="32"/>
        </w:rPr>
        <w:t>Прохоров Е.П. Введение в теорию журналистики: Учебное пособие. – М.: Изд. РИП-Холдинг, 2005.</w:t>
      </w:r>
    </w:p>
    <w:p w:rsidR="00472493" w:rsidRPr="00484A70" w:rsidRDefault="00472493" w:rsidP="00484A70">
      <w:pPr>
        <w:widowControl/>
        <w:numPr>
          <w:ilvl w:val="0"/>
          <w:numId w:val="3"/>
        </w:numPr>
        <w:spacing w:line="360" w:lineRule="auto"/>
        <w:ind w:left="0" w:firstLine="0"/>
        <w:jc w:val="both"/>
        <w:rPr>
          <w:sz w:val="28"/>
          <w:szCs w:val="32"/>
        </w:rPr>
      </w:pPr>
      <w:r w:rsidRPr="00484A70">
        <w:rPr>
          <w:sz w:val="28"/>
          <w:szCs w:val="32"/>
        </w:rPr>
        <w:t>Свитич Л.Г. Профессия: журналист. М., 2007.</w:t>
      </w:r>
    </w:p>
    <w:p w:rsidR="00472493" w:rsidRPr="00484A70" w:rsidRDefault="00472493" w:rsidP="00484A70">
      <w:pPr>
        <w:widowControl/>
        <w:numPr>
          <w:ilvl w:val="0"/>
          <w:numId w:val="3"/>
        </w:numPr>
        <w:spacing w:line="360" w:lineRule="auto"/>
        <w:ind w:left="0" w:firstLine="0"/>
        <w:jc w:val="both"/>
        <w:rPr>
          <w:sz w:val="28"/>
          <w:szCs w:val="32"/>
        </w:rPr>
      </w:pPr>
      <w:r w:rsidRPr="00484A70">
        <w:rPr>
          <w:sz w:val="28"/>
          <w:szCs w:val="32"/>
        </w:rPr>
        <w:t>Цвик В. Л. Введение в журналистику. Курс лекций. – М.: Изд-во МНЭПУ, 2007.</w:t>
      </w:r>
    </w:p>
    <w:p w:rsidR="00472493" w:rsidRPr="00484A70" w:rsidRDefault="00472493" w:rsidP="00484A70">
      <w:pPr>
        <w:widowControl/>
        <w:numPr>
          <w:ilvl w:val="0"/>
          <w:numId w:val="3"/>
        </w:numPr>
        <w:spacing w:line="360" w:lineRule="auto"/>
        <w:ind w:left="0" w:firstLine="0"/>
        <w:jc w:val="both"/>
        <w:rPr>
          <w:sz w:val="28"/>
          <w:szCs w:val="32"/>
        </w:rPr>
      </w:pPr>
      <w:r w:rsidRPr="00484A70">
        <w:rPr>
          <w:sz w:val="28"/>
          <w:szCs w:val="32"/>
        </w:rPr>
        <w:t>Лазутина Г.В. Основы творческой деятельности журналиста: Учебник для вузов. – М.: «Аспект Пресс», 2006.</w:t>
      </w:r>
    </w:p>
    <w:p w:rsidR="007F18DC" w:rsidRPr="00484A70" w:rsidRDefault="007F18DC" w:rsidP="00484A70">
      <w:pPr>
        <w:widowControl/>
        <w:numPr>
          <w:ilvl w:val="0"/>
          <w:numId w:val="3"/>
        </w:numPr>
        <w:spacing w:line="360" w:lineRule="auto"/>
        <w:ind w:left="0" w:firstLine="0"/>
        <w:jc w:val="both"/>
        <w:rPr>
          <w:sz w:val="28"/>
          <w:szCs w:val="32"/>
        </w:rPr>
      </w:pPr>
      <w:r w:rsidRPr="00484A70">
        <w:rPr>
          <w:sz w:val="28"/>
          <w:szCs w:val="32"/>
        </w:rPr>
        <w:t>Мельник</w:t>
      </w:r>
      <w:r w:rsidRPr="00484A70">
        <w:rPr>
          <w:sz w:val="28"/>
          <w:szCs w:val="32"/>
          <w:lang w:val="en-US"/>
        </w:rPr>
        <w:t xml:space="preserve"> </w:t>
      </w:r>
      <w:r w:rsidRPr="00484A70">
        <w:rPr>
          <w:sz w:val="28"/>
          <w:szCs w:val="32"/>
        </w:rPr>
        <w:t>Г</w:t>
      </w:r>
      <w:r w:rsidRPr="00484A70">
        <w:rPr>
          <w:sz w:val="28"/>
          <w:szCs w:val="32"/>
          <w:lang w:val="en-US"/>
        </w:rPr>
        <w:t>.</w:t>
      </w:r>
      <w:r w:rsidRPr="00484A70">
        <w:rPr>
          <w:sz w:val="28"/>
          <w:szCs w:val="32"/>
        </w:rPr>
        <w:t>С</w:t>
      </w:r>
      <w:r w:rsidRPr="00484A70">
        <w:rPr>
          <w:sz w:val="28"/>
          <w:szCs w:val="32"/>
          <w:lang w:val="en-US"/>
        </w:rPr>
        <w:t xml:space="preserve">. Mass-media. </w:t>
      </w:r>
      <w:r w:rsidRPr="00484A70">
        <w:rPr>
          <w:sz w:val="28"/>
          <w:szCs w:val="32"/>
        </w:rPr>
        <w:t xml:space="preserve">Психологические процессы и эффекты. – СПб, 2006. </w:t>
      </w:r>
    </w:p>
    <w:p w:rsidR="007F18DC" w:rsidRPr="00484A70" w:rsidRDefault="007F18DC" w:rsidP="00484A70">
      <w:pPr>
        <w:widowControl/>
        <w:numPr>
          <w:ilvl w:val="0"/>
          <w:numId w:val="3"/>
        </w:numPr>
        <w:spacing w:line="360" w:lineRule="auto"/>
        <w:ind w:left="0" w:firstLine="0"/>
        <w:jc w:val="both"/>
        <w:rPr>
          <w:sz w:val="28"/>
          <w:szCs w:val="32"/>
        </w:rPr>
      </w:pPr>
      <w:r w:rsidRPr="00484A70">
        <w:rPr>
          <w:sz w:val="28"/>
          <w:szCs w:val="32"/>
        </w:rPr>
        <w:t xml:space="preserve">Ортега-и-Гассет Х. Восстание масс. – М., 2008. </w:t>
      </w:r>
    </w:p>
    <w:p w:rsidR="007F18DC" w:rsidRPr="00484A70" w:rsidRDefault="007F18DC" w:rsidP="00484A70">
      <w:pPr>
        <w:widowControl/>
        <w:spacing w:line="360" w:lineRule="auto"/>
        <w:jc w:val="both"/>
        <w:rPr>
          <w:sz w:val="28"/>
          <w:szCs w:val="32"/>
        </w:rPr>
      </w:pPr>
      <w:r w:rsidRPr="00484A70">
        <w:rPr>
          <w:sz w:val="28"/>
          <w:szCs w:val="32"/>
        </w:rPr>
        <w:t xml:space="preserve">10.Почепцов Г.Г. Теория и практика коммуникации. – М., 2008. </w:t>
      </w:r>
    </w:p>
    <w:p w:rsidR="00D261EC" w:rsidRPr="00484A70" w:rsidRDefault="007F18DC" w:rsidP="00484A70">
      <w:pPr>
        <w:widowControl/>
        <w:spacing w:line="360" w:lineRule="auto"/>
        <w:jc w:val="both"/>
        <w:rPr>
          <w:sz w:val="28"/>
          <w:szCs w:val="32"/>
        </w:rPr>
      </w:pPr>
      <w:r w:rsidRPr="00484A70">
        <w:rPr>
          <w:sz w:val="28"/>
          <w:szCs w:val="32"/>
        </w:rPr>
        <w:t>11.Терин В.П. Массовая коммуникация. – М., 2007.</w:t>
      </w:r>
      <w:bookmarkStart w:id="0" w:name="_GoBack"/>
      <w:bookmarkEnd w:id="0"/>
    </w:p>
    <w:sectPr w:rsidR="00D261EC" w:rsidRPr="00484A70" w:rsidSect="00484A7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871082"/>
    <w:multiLevelType w:val="hybridMultilevel"/>
    <w:tmpl w:val="EBC6D4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7F412C7"/>
    <w:multiLevelType w:val="hybridMultilevel"/>
    <w:tmpl w:val="4684969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C714BA4"/>
    <w:multiLevelType w:val="hybridMultilevel"/>
    <w:tmpl w:val="E32827A0"/>
    <w:lvl w:ilvl="0" w:tplc="0419000F">
      <w:start w:val="1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2493"/>
    <w:rsid w:val="00045902"/>
    <w:rsid w:val="0034471E"/>
    <w:rsid w:val="003644CD"/>
    <w:rsid w:val="00472493"/>
    <w:rsid w:val="00484A70"/>
    <w:rsid w:val="00527060"/>
    <w:rsid w:val="00651400"/>
    <w:rsid w:val="007F18DC"/>
    <w:rsid w:val="00B1600E"/>
    <w:rsid w:val="00C26D81"/>
    <w:rsid w:val="00D11693"/>
    <w:rsid w:val="00D261EC"/>
    <w:rsid w:val="00DC3A55"/>
    <w:rsid w:val="00E94DB0"/>
    <w:rsid w:val="00ED4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74404F-B093-4F03-A805-49AD8E19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9"/>
    <w:qFormat/>
    <w:pPr>
      <w:keepNext/>
      <w:widowControl/>
      <w:spacing w:line="360" w:lineRule="auto"/>
      <w:jc w:val="center"/>
      <w:outlineLvl w:val="0"/>
    </w:pPr>
    <w:rPr>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Indent"/>
    <w:basedOn w:val="a"/>
    <w:link w:val="a4"/>
    <w:uiPriority w:val="99"/>
    <w:pPr>
      <w:widowControl/>
      <w:spacing w:line="360" w:lineRule="auto"/>
      <w:ind w:firstLine="708"/>
    </w:pPr>
    <w:rPr>
      <w:sz w:val="28"/>
      <w:szCs w:val="24"/>
    </w:rPr>
  </w:style>
  <w:style w:type="character" w:customStyle="1" w:styleId="a4">
    <w:name w:val="Основной текст с отступом Знак"/>
    <w:link w:val="a3"/>
    <w:uiPriority w:val="99"/>
    <w:semiHidden/>
    <w:rPr>
      <w:sz w:val="20"/>
      <w:szCs w:val="20"/>
    </w:rPr>
  </w:style>
  <w:style w:type="paragraph" w:styleId="a5">
    <w:name w:val="Body Text"/>
    <w:basedOn w:val="a"/>
    <w:link w:val="a6"/>
    <w:uiPriority w:val="99"/>
    <w:pPr>
      <w:widowControl/>
    </w:pPr>
    <w:rPr>
      <w:sz w:val="28"/>
      <w:szCs w:val="24"/>
    </w:rPr>
  </w:style>
  <w:style w:type="character" w:customStyle="1" w:styleId="a6">
    <w:name w:val="Основной текст Знак"/>
    <w:link w:val="a5"/>
    <w:uiPriority w:val="99"/>
    <w:semiHidden/>
    <w:rPr>
      <w:sz w:val="20"/>
      <w:szCs w:val="20"/>
    </w:rPr>
  </w:style>
  <w:style w:type="character" w:styleId="a7">
    <w:name w:val="Hyperlink"/>
    <w:uiPriority w:val="99"/>
    <w:rPr>
      <w:rFonts w:cs="Times New Roman"/>
      <w:color w:val="0000FF"/>
      <w:u w:val="single"/>
    </w:rPr>
  </w:style>
  <w:style w:type="character" w:styleId="a8">
    <w:name w:val="FollowedHyperlink"/>
    <w:uiPriority w:val="99"/>
    <w:rPr>
      <w:rFonts w:cs="Times New Roman"/>
      <w:color w:val="800080"/>
      <w:u w:val="single"/>
    </w:rPr>
  </w:style>
  <w:style w:type="paragraph" w:styleId="a9">
    <w:name w:val="Title"/>
    <w:basedOn w:val="a"/>
    <w:link w:val="aa"/>
    <w:uiPriority w:val="99"/>
    <w:qFormat/>
    <w:rsid w:val="00472493"/>
    <w:pPr>
      <w:widowControl/>
      <w:spacing w:line="360" w:lineRule="auto"/>
      <w:jc w:val="center"/>
    </w:pPr>
    <w:rPr>
      <w:b/>
      <w:bCs/>
      <w:sz w:val="24"/>
      <w:szCs w:val="24"/>
    </w:rPr>
  </w:style>
  <w:style w:type="character" w:customStyle="1" w:styleId="aa">
    <w:name w:val="Название Знак"/>
    <w:link w:val="a9"/>
    <w:uiPriority w:val="99"/>
    <w:locked/>
    <w:rsid w:val="00472493"/>
    <w:rPr>
      <w:rFonts w:cs="Times New Roman"/>
      <w:b/>
      <w:bCs/>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2420</Words>
  <Characters>13798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Известия</vt:lpstr>
    </vt:vector>
  </TitlesOfParts>
  <Company>Home</Company>
  <LinksUpToDate>false</LinksUpToDate>
  <CharactersWithSpaces>16186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Известия</dc:title>
  <dc:subject/>
  <dc:creator>Buch</dc:creator>
  <cp:keywords/>
  <dc:description/>
  <cp:lastModifiedBy>admin</cp:lastModifiedBy>
  <cp:revision>2</cp:revision>
  <dcterms:created xsi:type="dcterms:W3CDTF">2014-02-20T08:26:00Z</dcterms:created>
  <dcterms:modified xsi:type="dcterms:W3CDTF">2014-02-20T08:26:00Z</dcterms:modified>
</cp:coreProperties>
</file>