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AA" w:rsidRPr="00AF0C28" w:rsidRDefault="00540EAA" w:rsidP="00540EAA">
      <w:pPr>
        <w:spacing w:before="120"/>
        <w:jc w:val="center"/>
        <w:rPr>
          <w:b/>
          <w:bCs/>
          <w:sz w:val="32"/>
          <w:szCs w:val="32"/>
        </w:rPr>
      </w:pPr>
      <w:r w:rsidRPr="00AF0C28">
        <w:rPr>
          <w:b/>
          <w:bCs/>
          <w:sz w:val="32"/>
          <w:szCs w:val="32"/>
        </w:rPr>
        <w:t>Служба охраны труда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В соответствии со статьей 217 Трудового кодекса Российской Федерации в каждой организации, осуществляющей производственную деятельность, с численностью более 50 работников создаётся служба охраны труда или вводится должность специалиста по охране труда.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В организациях с численностью 50 и менее работников решение о создании службы охраны труда принимает работодатель с учётом специфики деятельности данной организации. В случае отсутствия службы охраны труда (специалиста) работодатель обязан заключить договор с организацией, оказывающей услуги в области охраны труда.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Постановлением Минтруда России от 8 февраля 2000 года № 14 утверждены “Рекомендации по организации работы службы охраны труда в организации”. В соответствии с этими рекомендациями служба охраны труда создаётся как самостоятельное структурное подразделение предприятия с непосредственным подчинением руководителю организации или по его поручению одному из его заместителей (законом “Об охране труда в Новосибирской области” непосредственное подчинение предусмотрено только работодателю).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Основными задачами службы охраны труда являются: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организация и координация работы по охране труда;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контроль за соблюдением законодательных и иных нормативных правовых актов по охране труда работниками предприятия;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проведение вводного инструктажа по охране труда;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контроль проведения инструктажей по охране труда на рабочих местах, обучения и проверки знаний охраны труда;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профилактическая работа по предупреждению производственного травматизма и профессиональных заболеваний;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консультирование работодателя и работников по вопросам охраны труда;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работа с письмами, заявлениями и жалобами работников;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методическая помощь подразделениям в разработке инструкций по охране труда;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организация аттестации рабочих мест по условиям труда;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организация расследования несчастных случаев на производстве;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ведение государственной статистической отчётности по условиям труда и травматизму;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контроль условий труда лиц, моложе 18 лет, беременных женщин и некоторых других категорий работников;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контроль предоставления льгот и компенсаций за тяжёлый труд, вредные или опасные условия труда;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контроль правильности применения индивидуальных средств защиты работников;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и другие</w:t>
      </w:r>
      <w:r>
        <w:t xml:space="preserve"> </w:t>
      </w:r>
      <w:r w:rsidRPr="007653FD">
        <w:t>задачи.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Для выполнения своих функциональных задач работники службы охраны труда имеют право: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в любое время суток беспрепятственно осматривать любые помещения предприятия, знакомиться с документами по вопросам условий и охраны труда;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предъявлять должностным лицам обязательные для исполнения предписания об устранении выявленных нарушений законодательных и иных нормативных правовых актов по охране труда;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запрещать эксплуатацию машин, оборудования и рабочих мест при выявлении нарушений, которые создают угрозу жизни и здоровью работников или могут привести к аварии, с уведомлением об этом работодателя или руководителя подразделения;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требовать письменные объяснения от лиц, допустивших нарушения нормативных правовых актов по охране труда;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выходить с предложением о наложении дисциплинарного взыскания или поощрения и др.</w:t>
      </w:r>
      <w:r>
        <w:t xml:space="preserve"> 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Численность работников службы охраны труда предприятия определяется в соответствии с “Межотраслевыми нормативами численности работников службы охраны труда организаций”, утверждёнными постановлением Минтруда России</w:t>
      </w:r>
      <w:r>
        <w:t xml:space="preserve"> </w:t>
      </w:r>
      <w:r w:rsidRPr="007653FD">
        <w:t>от 22 января 2001 года № 10. Для определения необходимой численности инженеров по охране труда используются следующие исходные данные: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задачи и функции службы охраны труда;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среднесписочный состав предприятия;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количество самостоятельных структурных подразделений;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количество работников занятых на тяжёлых работах, во вредных или опасных условиях труда и др.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На предприятиях, где по расчётам требуется менее одной ставки инженера по охране труда, работодатель может приказом возложить обязанности инженера по охране труда на любого специалиста предприятия.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Служба охраны труда является основным звеном системы управления охраной труда (СУОТ) на предприятии. В свою очередь СУОТ является частью общей системы управления (менеджмента) организации. Для разработки СУОТ работодатели дополнительно могут использовать: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ГОСТ Р 12.0.006-02 ССБТ. Общие требования к управлению охраной труда в организации;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«Типовое положение о службе охраны труда в организациях Новосибирской области», утверждено</w:t>
      </w:r>
      <w:r>
        <w:t xml:space="preserve"> </w:t>
      </w:r>
      <w:r w:rsidRPr="007653FD">
        <w:t>приказом начальника Управления труда и занятости населения администрации Новосибирской области от 30 мая 2000 года № 36).</w:t>
      </w:r>
      <w:r>
        <w:t xml:space="preserve"> </w:t>
      </w:r>
    </w:p>
    <w:p w:rsidR="00540EAA" w:rsidRPr="007653FD" w:rsidRDefault="00540EAA" w:rsidP="00540EAA">
      <w:pPr>
        <w:spacing w:before="120"/>
        <w:ind w:firstLine="567"/>
        <w:jc w:val="both"/>
      </w:pPr>
      <w:r w:rsidRPr="007653FD">
        <w:t xml:space="preserve">Реализация ГОСТ Р 12.0.006-02 предполагает разработку внутренних стандартов предприятия. При этом, учитывая зарубежный опыт, целесообразно ориентироваться на международные стандарты серий ИСО 9000 (управление качеством), ИСО 14000 (управление охраной окружающей среды) и OHSAS 18001-99 (управление в области охраны труда и здоровья персонала).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EAA"/>
    <w:rsid w:val="00051FB8"/>
    <w:rsid w:val="00095BA6"/>
    <w:rsid w:val="00172905"/>
    <w:rsid w:val="00210DB3"/>
    <w:rsid w:val="0031418A"/>
    <w:rsid w:val="00350B15"/>
    <w:rsid w:val="00377A3D"/>
    <w:rsid w:val="003D4435"/>
    <w:rsid w:val="0052086C"/>
    <w:rsid w:val="00540EAA"/>
    <w:rsid w:val="005A2562"/>
    <w:rsid w:val="00755964"/>
    <w:rsid w:val="007653FD"/>
    <w:rsid w:val="008C19D7"/>
    <w:rsid w:val="00A44D32"/>
    <w:rsid w:val="00AF0C28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17F68D-9D1D-4E2A-B8F2-2C7F8F97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E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0EAA"/>
    <w:rPr>
      <w:color w:val="0000FF"/>
      <w:u w:val="single"/>
    </w:rPr>
  </w:style>
  <w:style w:type="character" w:styleId="a4">
    <w:name w:val="FollowedHyperlink"/>
    <w:basedOn w:val="a0"/>
    <w:uiPriority w:val="99"/>
    <w:rsid w:val="00540EA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4069</Characters>
  <Application>Microsoft Office Word</Application>
  <DocSecurity>0</DocSecurity>
  <Lines>33</Lines>
  <Paragraphs>9</Paragraphs>
  <ScaleCrop>false</ScaleCrop>
  <Company>Home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охраны труда</dc:title>
  <dc:subject/>
  <dc:creator>Alena</dc:creator>
  <cp:keywords/>
  <dc:description/>
  <cp:lastModifiedBy>admin</cp:lastModifiedBy>
  <cp:revision>2</cp:revision>
  <dcterms:created xsi:type="dcterms:W3CDTF">2014-02-19T09:04:00Z</dcterms:created>
  <dcterms:modified xsi:type="dcterms:W3CDTF">2014-02-19T09:04:00Z</dcterms:modified>
</cp:coreProperties>
</file>