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7F" w:rsidRPr="00B92E41" w:rsidRDefault="004B2E7F" w:rsidP="004B2E7F">
      <w:pPr>
        <w:spacing w:before="120"/>
        <w:jc w:val="center"/>
        <w:rPr>
          <w:b/>
          <w:bCs/>
        </w:rPr>
      </w:pPr>
      <w:r w:rsidRPr="00B92E41">
        <w:rPr>
          <w:b/>
          <w:bCs/>
        </w:rPr>
        <w:t>Синтез 5-ацетил-N,3,6-триметилиндазола и его производных на основе 2,4-диацетил-N,5-диметиланилина</w:t>
      </w:r>
    </w:p>
    <w:p w:rsidR="004B2E7F" w:rsidRPr="00B92E41" w:rsidRDefault="004B2E7F" w:rsidP="004B2E7F">
      <w:pPr>
        <w:spacing w:before="120"/>
        <w:jc w:val="center"/>
        <w:rPr>
          <w:sz w:val="28"/>
          <w:szCs w:val="28"/>
        </w:rPr>
      </w:pPr>
      <w:r w:rsidRPr="00B92E41">
        <w:rPr>
          <w:sz w:val="28"/>
          <w:szCs w:val="28"/>
        </w:rPr>
        <w:t>Г.П. Шкиль, Е.В. Череп, Р.С. Сагитуллин</w:t>
      </w:r>
      <w:r w:rsidRPr="00B92E41">
        <w:rPr>
          <w:rFonts w:ascii="Times New Roman" w:hAnsi="Times New Roman" w:cs="Times New Roman"/>
          <w:sz w:val="28"/>
          <w:szCs w:val="28"/>
        </w:rPr>
        <w:t xml:space="preserve">, </w:t>
      </w:r>
      <w:r w:rsidRPr="00B92E41">
        <w:rPr>
          <w:sz w:val="28"/>
          <w:szCs w:val="28"/>
        </w:rPr>
        <w:t>Омский государственный университет, кафедра органической химии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Ранее было показано </w:t>
      </w:r>
      <w:r w:rsidRPr="002C5571">
        <w:rPr>
          <w:sz w:val="24"/>
          <w:szCs w:val="24"/>
        </w:rPr>
        <w:t>[1,2]</w:t>
      </w:r>
      <w:r w:rsidRPr="0099489F">
        <w:rPr>
          <w:sz w:val="24"/>
          <w:szCs w:val="24"/>
        </w:rPr>
        <w:t xml:space="preserve">, что рециклизация 3,5-диацетилпиридиниевой соли (I) под действием водно-спиртовой щелочи приводит к получению 2,4-диацетил-N,5-диметиланилина (II) с выходом 85% (схема 1). </w:t>
      </w:r>
    </w:p>
    <w:p w:rsidR="004B2E7F" w:rsidRPr="0099489F" w:rsidRDefault="00F05BA0" w:rsidP="004B2E7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in;height:144.75pt">
            <v:imagedata r:id="rId4" o:title=""/>
          </v:shape>
        </w:pic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Схема 1: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Аминодикетон (II) испытан на биологическую активность, в результате чего была обнаружена его фунгицидная активность (100% подавление гриба биполярис). Однако, он не может быть конкурентом известному и используемому в настоящее время препарату фурацилин.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Цель настоящей работы - использование полифункциональности аминодикетона II в синтезе новых соединений на его основе с последующим испытанием их на биологическую активность.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На схеме 2 представлены реализованные нами пути синтеза новых соединений (III-X).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Нитрозированием аминодикетона II нитритом натрия в уксусной кислоте и последующим восстановлением нитрозопроизводного V цинковой пылью был получен 5-ацетил-N,3,6-триметилиндазол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(VI). Обе стадии синтеза проходят в мягких условиях и с высоким выходом.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Ацилирование 5-ацетилиндазола VI диэтилоксалатом приводит к получению этилового эфира (N,3,6-триметилиндазоил-5)пировиноградной кислоты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(X).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Реакцию Манниха проводили нагреванием 5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ацетилиндазола VI с параформом и гидрохлоридом диметиламина в диоксане. Аминометилирование соединения VI в этаноле идет с низким выходом, а в диоксане выход гидрохлорида N,3,5-триметил-5-(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>-аминодиметилпропионил)индазола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(VII) составил 96%.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Перегруппировку Бекмана кетоксима VIII осуществляли под действием PCl5 в абс. эфире. Выход ацетаминоиндазола IX 56%.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Исходный кетоксим VIII получен с количественным выходом нагреванием 5-ацетилиндазола с гидрохлоридом гидроксиламина в абсолютном этаноле в присутствии пиридина. </w:t>
      </w:r>
    </w:p>
    <w:p w:rsidR="004B2E7F" w:rsidRPr="0099489F" w:rsidRDefault="00F05BA0" w:rsidP="004B2E7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339pt;height:183.75pt">
            <v:imagedata r:id="rId5" o:title=""/>
          </v:shape>
        </w:pic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Схема 2: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Таблица 1: ХАРАКТЕРИСТИКИ СИНТЕЗИРОВАННЫХ СОЕДИНЕНИЙ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3"/>
        <w:gridCol w:w="2172"/>
        <w:gridCol w:w="1358"/>
        <w:gridCol w:w="2770"/>
        <w:gridCol w:w="1177"/>
        <w:gridCol w:w="1028"/>
      </w:tblGrid>
      <w:tr w:rsidR="004B2E7F" w:rsidRPr="0099489F" w:rsidTr="009053E9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Cое-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дине-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ние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Брутто формула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Тпл., 27°С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489F">
              <w:rPr>
                <w:sz w:val="24"/>
                <w:szCs w:val="24"/>
              </w:rPr>
              <w:t xml:space="preserve">Спектры ПМР 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</w:t>
            </w:r>
            <w:r w:rsidRPr="0099489F">
              <w:rPr>
                <w:sz w:val="24"/>
                <w:szCs w:val="24"/>
              </w:rPr>
              <w:t xml:space="preserve">, м.д. (CDCl3) 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489F">
              <w:rPr>
                <w:sz w:val="24"/>
                <w:szCs w:val="24"/>
              </w:rPr>
              <w:t xml:space="preserve">(VII и IX в D6-ДМСО) 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ИК-сп,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</w:t>
            </w:r>
            <w:r w:rsidRPr="0099489F">
              <w:rPr>
                <w:sz w:val="24"/>
                <w:szCs w:val="24"/>
              </w:rPr>
              <w:t>, cм-1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Вы-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ход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% </w:t>
            </w:r>
          </w:p>
        </w:tc>
      </w:tr>
      <w:tr w:rsidR="004B2E7F" w:rsidRPr="0099489F" w:rsidTr="009053E9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IIIа 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C13H15NO3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87-88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2.49 (3H, c, CH3-Ar); 2.59 (3H, c, COCH3); 2.62 (3H, c, COCH3);</w:t>
            </w:r>
          </w:p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3.29 (3H, c, N-CH3); 7.13 (1H, c, 6-H); 8.03 (1H, c, 3-H);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8.14 (1H, c, CHO) 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1620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1700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80</w:t>
            </w:r>
          </w:p>
        </w:tc>
      </w:tr>
      <w:tr w:rsidR="004B2E7F" w:rsidRPr="0099489F" w:rsidTr="009053E9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IIIб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C14H17NO3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134-135 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1.82 (3H, c, NCOCH3); 2.54 (3H, c, CH3-Ar); 2.59 (3H, c, COCH3;</w:t>
            </w:r>
          </w:p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2.05 (3H, c, COCH3); 3.22 (3H, c, N-CH3); 7.15 (1H, c, 6-H);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8.10 (1H, c, 3-H)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1660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1700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85</w:t>
            </w:r>
          </w:p>
        </w:tc>
      </w:tr>
      <w:tr w:rsidR="004B2E7F" w:rsidRPr="0099489F" w:rsidTr="009053E9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IIIв 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C19H19NO3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134,5-136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2.27 (3H, c, CH3-Ar); 2.56 (6H, c, 2COCH3); 3.47 (3H, c, N-CH3);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7.21-7.27 (6H, м, Ph и 6-H); 7.80 (1H, c, 3-H) 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1660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1690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97</w:t>
            </w:r>
          </w:p>
        </w:tc>
      </w:tr>
      <w:tr w:rsidR="004B2E7F" w:rsidRPr="0099489F" w:rsidTr="009053E9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V 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C12H14N2O3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94-95,5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2.76 (3H, c, CH3-Ar); 3.03 (6H, c, 2CH3CO); 3.88 (3H, c, CH3-N);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7.70 (1H, c, 6-H); 8.46 (1H, c, 3-H) 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1490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1705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88</w:t>
            </w:r>
          </w:p>
        </w:tc>
      </w:tr>
      <w:tr w:rsidR="004B2E7F" w:rsidRPr="0099489F" w:rsidTr="009053E9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VI 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C12H14N2O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126-127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2.80 (3H, c, 3-CH3); 2.86 (3H, c, 5-CH3); 2.90 (6H, c, 2CH3CO);</w:t>
            </w:r>
          </w:p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4.23 (3H, c, CH3-N); 7.3 (1H, c, 7-H); 8.28 (1H, c, 4-H)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1690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74</w:t>
            </w:r>
          </w:p>
        </w:tc>
      </w:tr>
      <w:tr w:rsidR="004B2E7F" w:rsidRPr="0099489F" w:rsidTr="009053E9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VII 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C15H22ClN3O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181-182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2.34 (3H, c, 3-CH3); 2.39 (3H, c, 6-CH3); 2.61 (6H, c, (CH3)2N);</w:t>
            </w:r>
          </w:p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 xml:space="preserve">3.36 (2H, </w:t>
            </w:r>
            <w:r w:rsidRPr="0099489F">
              <w:rPr>
                <w:sz w:val="24"/>
                <w:szCs w:val="24"/>
              </w:rPr>
              <w:t>т</w:t>
            </w:r>
            <w:r w:rsidRPr="00F826F7">
              <w:rPr>
                <w:sz w:val="24"/>
                <w:szCs w:val="24"/>
                <w:lang w:val="en-US"/>
              </w:rPr>
              <w:t>, J=9</w:t>
            </w:r>
            <w:r w:rsidRPr="0099489F">
              <w:rPr>
                <w:sz w:val="24"/>
                <w:szCs w:val="24"/>
              </w:rPr>
              <w:t>Гц</w:t>
            </w:r>
            <w:r w:rsidRPr="00F826F7">
              <w:rPr>
                <w:sz w:val="24"/>
                <w:szCs w:val="24"/>
                <w:lang w:val="en-US"/>
              </w:rPr>
              <w:t xml:space="preserve">, CH3-N); 3.44 (2H, </w:t>
            </w:r>
            <w:r w:rsidRPr="0099489F">
              <w:rPr>
                <w:sz w:val="24"/>
                <w:szCs w:val="24"/>
              </w:rPr>
              <w:t>т</w:t>
            </w:r>
            <w:r w:rsidRPr="00F826F7">
              <w:rPr>
                <w:sz w:val="24"/>
                <w:szCs w:val="24"/>
                <w:lang w:val="en-US"/>
              </w:rPr>
              <w:t>, CH2CO); 3.75 (3H, c, CH3-N);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7.24 (1H, c, 7-H); 8.26 (1H, c, 4-H)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1665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2600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67</w:t>
            </w:r>
          </w:p>
        </w:tc>
      </w:tr>
      <w:tr w:rsidR="004B2E7F" w:rsidRPr="0099489F" w:rsidTr="009053E9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IX 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C12H15N3O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212-213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1.89 (3H,c, CH3CO); 2.15 (3H, c, 3-CH3); 2.42 (3H, c, 6-CH3);</w:t>
            </w:r>
          </w:p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3.74 (3H, c, CH3-N); 7.20 (1H, c, 7-H); 7.41 (1H, c, 4-H);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9.09 (1H, c, NH)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1680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3400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58</w:t>
            </w:r>
          </w:p>
        </w:tc>
      </w:tr>
      <w:tr w:rsidR="004B2E7F" w:rsidRPr="0099489F" w:rsidTr="009053E9">
        <w:trPr>
          <w:tblCellSpacing w:w="0" w:type="dxa"/>
          <w:jc w:val="center"/>
        </w:trPr>
        <w:tc>
          <w:tcPr>
            <w:tcW w:w="61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X 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C16H18N2O4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103-105</w:t>
            </w:r>
          </w:p>
        </w:tc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 xml:space="preserve">1.43 (3H, </w:t>
            </w:r>
            <w:r w:rsidRPr="0099489F">
              <w:rPr>
                <w:sz w:val="24"/>
                <w:szCs w:val="24"/>
              </w:rPr>
              <w:t>т</w:t>
            </w:r>
            <w:r w:rsidRPr="00F826F7">
              <w:rPr>
                <w:sz w:val="24"/>
                <w:szCs w:val="24"/>
                <w:lang w:val="en-US"/>
              </w:rPr>
              <w:t>, J=7.4</w:t>
            </w:r>
            <w:r w:rsidRPr="0099489F">
              <w:rPr>
                <w:sz w:val="24"/>
                <w:szCs w:val="24"/>
              </w:rPr>
              <w:t>Гц</w:t>
            </w:r>
            <w:r w:rsidRPr="00F826F7">
              <w:rPr>
                <w:sz w:val="24"/>
                <w:szCs w:val="24"/>
                <w:lang w:val="en-US"/>
              </w:rPr>
              <w:t>, CH3); 2.60 (3H, c, 3-CH3); 2.70 (3H, c, 6-CH3);</w:t>
            </w:r>
          </w:p>
          <w:p w:rsidR="004B2E7F" w:rsidRPr="00F826F7" w:rsidRDefault="004B2E7F" w:rsidP="009053E9">
            <w:pPr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 xml:space="preserve">3.99 (3H, c, CH3-N); 4.40 (2H, </w:t>
            </w:r>
            <w:r w:rsidRPr="0099489F">
              <w:rPr>
                <w:sz w:val="24"/>
                <w:szCs w:val="24"/>
              </w:rPr>
              <w:t>к</w:t>
            </w:r>
            <w:r w:rsidRPr="00F826F7">
              <w:rPr>
                <w:sz w:val="24"/>
                <w:szCs w:val="24"/>
                <w:lang w:val="en-US"/>
              </w:rPr>
              <w:t>, CH2); 6.99 (1H, c, =CH-OH);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7.16 (1H, c, 7-H); 8.05 (1H, c, 4-H) 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1620</w:t>
            </w:r>
          </w:p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1730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2E7F" w:rsidRPr="0099489F" w:rsidRDefault="004B2E7F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63</w:t>
            </w:r>
          </w:p>
        </w:tc>
      </w:tr>
    </w:tbl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Экспериментальная часть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Спектры ПМР синтезированных соединений записаны на спектрометре Bruker-AC-200P (200 МГц). ИК-спектры записаны на приборе Specord-75-IR. Масс-спектры получены на приборе Varian Matt 212 с использованием техники прямого ввода образцов в источник ионов. Энергия ионизации 70 Эв. Контроль за ходом реакции и чистотой полученных соединений проводили методом ТСХ на пластинках Silufol UV-254, проявление УФ-светом и парами иода. Основные характеристики синтезированных соединений представлены в таблице.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Данные элементного анализа синтезированных соединений соответствуют расчетным.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N-Формил-N,5-диметил-2,4-диацетиланилин IIIa. Смесь из 4мл 95% муравьиной кислоты и 4 мл уксусного ангидрида нагревают при температуре 50-60 '27 С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в течение 2 часов, прибавляют 1 г (4,9 ммоль) соединения II и нагревают при 60-70 '27 С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до исчезновения пятна исходного вещества с Rf 0,49 (хлф - эа, 9:1). Охлажденную реакционную массу выливают на лед, кристаллы отделяют, т.пл. 87-88 '27 С(вода). Rf 0,25 (хлф - эа 1:1).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N-Ацетил-N,5-диметил-2,4-диацетиланилин IIIб. 0,34 г (1,6 ммоль) соединения II и 5 мл уксусного ангидрида кипятят с обратным холодильником в течение 2 часов. Избыток уксусного ангидрида отгоняют в вакууме, остаток разбавляют водой, выпавшие кристаллы отфильтровывают, т.пл. 134-135 '27 С(спирт). Rf 0,21 (хлф - эа, 1:1).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Диоксим N-ацетил-N,5-диметил-2,4-диацетиланилина IVб получен из 0,49 г (7,1 ммоль) гидрохлорида гидроксиламина и 0,8 г (9,8 ммоль) ацетата натрия в 5 мл воды нагреванием 2 часа при 70 '27 С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с 0,74 г (3 ммоль) соединения IIIб в 10 мл спирта, т.пл. 201-203 '27 С(вода). Rf 0,48 (хлф - эа - сп, 6:3:1). Масс-спектр (m/z): 277 (M+).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N-Бензоил-N,5-диметил-2,4-диацетиланилин IIIв. К суспензии 1 г (4,1 ммоль) соединения II в пиридине прибавляют при охлаждении 1 мл хлористого бензоила, нагревают на водяной бане 30 минут, охлаждают, добавляют 5 мл этанола и выливают в 50 мл воды. Выпавшее в виде масла соединение IIIв при стоянии закристаллизовывается, т.пл. 134,5-136 '27 С(спирт). Rf 0,52 (хлф - эа, 1:1). Масс-спектр (m/z): 309 (M+).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Диоксим N-Бензоил-N,5-диметил-2,4-диацетиланилина IVв. Получают аналогично предыдущему, т.пл. 189-192 '27 С. Rf 0.52 (хлф - эа - сп, 6:3:1). Масс-спектр (m/z): 339 (M+).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N-Нитрозо-N,5-диметил-2,4-диацетиланилин V. К раствору 1 г (4,9 ммоль) соединения II прибавляют при перемешивании 0,5 г (7,2 ммоль) нитрита натрия, перемешивают еще 1 ч, и смесь выливают в воду (30 мл), выпавший осадок отфильровывают, т.пл. 94-95.5 '27 С(спирт). Rf 0,33 (хлф - эа, 9:1).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N,3,6-Триметил-5-ацетилиндазол VI. К раствору 1.34 г (5 ммоль) соединения V в 10 мл уксусной кислоты прибавляют 1.6 г (25 ммоль) цинковой пыли, поддерживая температуру 10-15 '27 С. Реакционную массу перемешивают еще 1 ч, нагревают, фильтруют, осадок на фильтре промывают горячей уксусной кислотой. Фильтрат упаривают, разбавляют водой, подщелачивают поташом, выпавший осадок отфильтровывают и перекристаллизовывают, т.пл. 126-127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'27 С (изопропанол). Rf 0,41 (хлф - эа, 1:1). Масс-спектр (m/z): 202 (M+).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N,3,6-Триметил-5-(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 xml:space="preserve">-диметиламино)пропионилиндазол VII. Смесь 0,66 г (3,2 ммоль) индазола VI, 0,11 г параформа, 0,33 г (4,1 ммоль) гидрохлорида диметиламина в 5 мл диоксана кипятят с обратным холодильником 4 ч. Реакционную смесь оставляют на ночь в холодильнике, выпавшие кристалы соли VII отфильтровывают, т.пл. 181-182 '27 С(изопропанол).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Оксим N,3,6-триметилиндазола VIII получен из 1,73 г (8,5 ммоль) соединения VI, 0.66 г ( 9,6 ммоль) гидрохлорида гидроксиламина с 5 мл пиридина и 8,5 мл абс. этанола (2 ч при 70 '27 С). Т.пл. 146-148 '27 С(водный спирт). Масс-спектр (m/z): 217 (M+).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N,3,6-Триметил-5-ацетиламиноиндазол IX. К раствору 0.3 г (1.4 ммоль) соединения VIII в 25 мл абс. эфира прибавляют при перемешивании 0.3 г (1,4 ммоль) PCl5. Реакционную смесь перемешивают 1.5 ч, выпавший осадок отфильтровывают, растворяют в воде, подщелачивают поташом. Выпавший осадок отфильтровывают, т.пл. 212-213 '27 С(спирт). Rf 0,34 (хлф - эа - сп, 6:3:1). Масс-спектр (m/z): 217 (M+) </w:t>
      </w:r>
    </w:p>
    <w:p w:rsidR="004B2E7F" w:rsidRPr="0099489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Этиловый эфир (N,3,6-триметилиндазоил-5)пировиноградной кислоты X. Раствор 0,812 г (3,7 ммоль) индазола VI, 0,59 г (4 ммоль) диэтилоксалата и этилата натрия (из 0,1 г натрия) в 10 мл абс. спирта кипятят 20 мин. Полученную натриевую соль соединения X отфильтровывают, промывают эфиром и разлагают водной уксусной кислотой. Кристаллы, т.пл. 103-105 '27 С(спирт). Rf 0,32 (хлф - эа, 1:1). Масс-спектр (m/z): 302 (M+). </w:t>
      </w:r>
    </w:p>
    <w:p w:rsidR="004B2E7F" w:rsidRDefault="004B2E7F" w:rsidP="004B2E7F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 xml:space="preserve">Работа выполнена при финансовой поддержке Российского фонда фундаментальных исследований, код 96-03-33389. </w:t>
      </w:r>
    </w:p>
    <w:p w:rsidR="004B2E7F" w:rsidRPr="00B92E41" w:rsidRDefault="004B2E7F" w:rsidP="004B2E7F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E4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4B2E7F" w:rsidRPr="004B2E7F" w:rsidRDefault="004B2E7F" w:rsidP="004B2E7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9489F">
        <w:rPr>
          <w:sz w:val="24"/>
          <w:szCs w:val="24"/>
        </w:rPr>
        <w:t xml:space="preserve">Шкиль Г.П., Сагитуллин Р.С., Муцениеце Д., Лусис В. // ХГС. 1990. </w:t>
      </w:r>
      <w:r w:rsidRPr="004B2E7F">
        <w:rPr>
          <w:sz w:val="24"/>
          <w:szCs w:val="24"/>
          <w:lang w:val="en-US"/>
        </w:rPr>
        <w:t>6. C. 848.</w:t>
      </w:r>
    </w:p>
    <w:p w:rsidR="004B2E7F" w:rsidRPr="004B2E7F" w:rsidRDefault="004B2E7F" w:rsidP="004B2E7F">
      <w:pPr>
        <w:spacing w:before="120"/>
        <w:ind w:firstLine="567"/>
        <w:jc w:val="both"/>
        <w:rPr>
          <w:sz w:val="24"/>
          <w:szCs w:val="24"/>
        </w:rPr>
      </w:pPr>
      <w:r w:rsidRPr="00F826F7">
        <w:rPr>
          <w:sz w:val="24"/>
          <w:szCs w:val="24"/>
          <w:lang w:val="en-US"/>
        </w:rPr>
        <w:t xml:space="preserve">Shkil G.P., Lusis V., Muceniece D. and Sagitullin R.S.// Tetrahedron. </w:t>
      </w:r>
      <w:r w:rsidRPr="004B2E7F">
        <w:rPr>
          <w:sz w:val="24"/>
          <w:szCs w:val="24"/>
        </w:rPr>
        <w:t xml:space="preserve">1995. 51. 31. </w:t>
      </w:r>
      <w:r w:rsidRPr="00B92E41">
        <w:rPr>
          <w:sz w:val="24"/>
          <w:szCs w:val="24"/>
          <w:lang w:val="en-US"/>
        </w:rPr>
        <w:t>P</w:t>
      </w:r>
      <w:r w:rsidRPr="004B2E7F">
        <w:rPr>
          <w:sz w:val="24"/>
          <w:szCs w:val="24"/>
        </w:rPr>
        <w:t>. 8599.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E7F"/>
    <w:rsid w:val="00095BA6"/>
    <w:rsid w:val="0027780F"/>
    <w:rsid w:val="002C5571"/>
    <w:rsid w:val="0031418A"/>
    <w:rsid w:val="004B2E7F"/>
    <w:rsid w:val="005A2562"/>
    <w:rsid w:val="009053E9"/>
    <w:rsid w:val="0099489F"/>
    <w:rsid w:val="00A44D32"/>
    <w:rsid w:val="00B92E41"/>
    <w:rsid w:val="00D20B71"/>
    <w:rsid w:val="00E12572"/>
    <w:rsid w:val="00F05BA0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A9102B78-7B08-4AB4-A1C3-82B1526E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7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2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1225</Words>
  <Characters>6983</Characters>
  <Application>Microsoft Office Word</Application>
  <DocSecurity>0</DocSecurity>
  <Lines>58</Lines>
  <Paragraphs>16</Paragraphs>
  <ScaleCrop>false</ScaleCrop>
  <Company>Home</Company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5-ацетил-N,3,6-триметилиндазола и его производных на основе 2,4-диацетил-N,5-диметиланилина</dc:title>
  <dc:subject/>
  <dc:creator>Alena</dc:creator>
  <cp:keywords/>
  <dc:description/>
  <cp:lastModifiedBy>admin</cp:lastModifiedBy>
  <cp:revision>2</cp:revision>
  <dcterms:created xsi:type="dcterms:W3CDTF">2014-02-16T18:13:00Z</dcterms:created>
  <dcterms:modified xsi:type="dcterms:W3CDTF">2014-02-16T18:13:00Z</dcterms:modified>
</cp:coreProperties>
</file>