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94" w:rsidRDefault="00E30CFE">
      <w:pPr>
        <w:pStyle w:val="a5"/>
      </w:pPr>
      <w:r>
        <w:t>Московский Государственный Открытый Университет</w:t>
      </w: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E30CFE">
      <w:pPr>
        <w:pStyle w:val="2"/>
        <w:rPr>
          <w:b/>
        </w:rPr>
      </w:pPr>
      <w:r>
        <w:rPr>
          <w:b/>
        </w:rPr>
        <w:t>Курсовая работа</w:t>
      </w: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E30CFE">
      <w:pPr>
        <w:rPr>
          <w:sz w:val="32"/>
          <w:lang w:val="en-US"/>
        </w:rPr>
      </w:pPr>
      <w:r>
        <w:rPr>
          <w:sz w:val="32"/>
          <w:lang w:val="en-US"/>
        </w:rPr>
        <w:t>По криминалистике</w:t>
      </w:r>
    </w:p>
    <w:p w:rsidR="00A04994" w:rsidRDefault="00E30CFE">
      <w:pPr>
        <w:rPr>
          <w:sz w:val="32"/>
          <w:lang w:val="en-US"/>
        </w:rPr>
      </w:pPr>
      <w:r>
        <w:rPr>
          <w:sz w:val="32"/>
          <w:lang w:val="en-US"/>
        </w:rPr>
        <w:t>Студента 4-го курса</w:t>
      </w:r>
    </w:p>
    <w:p w:rsidR="00A04994" w:rsidRDefault="00E30CFE">
      <w:pPr>
        <w:rPr>
          <w:sz w:val="32"/>
          <w:lang w:val="en-US"/>
        </w:rPr>
      </w:pPr>
      <w:r>
        <w:rPr>
          <w:sz w:val="32"/>
          <w:lang w:val="en-US"/>
        </w:rPr>
        <w:t>ИПК</w:t>
      </w:r>
    </w:p>
    <w:p w:rsidR="00A04994" w:rsidRDefault="00E30CFE">
      <w:pPr>
        <w:rPr>
          <w:sz w:val="32"/>
          <w:lang w:val="en-US"/>
        </w:rPr>
      </w:pPr>
      <w:r>
        <w:rPr>
          <w:sz w:val="32"/>
          <w:lang w:val="en-US"/>
        </w:rPr>
        <w:t>Никитина Олега Валериевича</w:t>
      </w: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A04994">
      <w:pPr>
        <w:rPr>
          <w:sz w:val="32"/>
          <w:lang w:val="en-US"/>
        </w:rPr>
      </w:pPr>
    </w:p>
    <w:p w:rsidR="00A04994" w:rsidRDefault="00E30CFE">
      <w:pPr>
        <w:pStyle w:val="3"/>
      </w:pPr>
      <w:r>
        <w:t>Тема: Расследование поджогов, взрывов и других катастроф.</w:t>
      </w:r>
    </w:p>
    <w:p w:rsidR="00A04994" w:rsidRDefault="00A04994">
      <w:pPr>
        <w:rPr>
          <w:sz w:val="32"/>
        </w:rPr>
      </w:pPr>
    </w:p>
    <w:p w:rsidR="00A04994" w:rsidRDefault="00E30CFE">
      <w:pPr>
        <w:pageBreakBefore/>
        <w:jc w:val="center"/>
        <w:rPr>
          <w:sz w:val="32"/>
        </w:rPr>
      </w:pPr>
      <w:r>
        <w:rPr>
          <w:sz w:val="32"/>
        </w:rPr>
        <w:t>План.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Криминалистическая характеристика.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Типовые следственные ситуации и версии. Планирование расследования.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Комплекс первоначальных следственных действий.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Осмотр места пожара.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Установление очага пожара.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Осмотр трупа на месте происшествия.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Допрос свидетелей и потерпевших.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Изъятие и осмотр документов.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Пожарно-техническая экспертиза.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Установление поджигателя.</w:t>
      </w:r>
    </w:p>
    <w:p w:rsidR="00A04994" w:rsidRDefault="00E30C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Следственные действия на последующем этапе.</w:t>
      </w:r>
    </w:p>
    <w:p w:rsidR="00A04994" w:rsidRDefault="00A04994">
      <w:pPr>
        <w:rPr>
          <w:sz w:val="32"/>
        </w:rPr>
      </w:pPr>
    </w:p>
    <w:p w:rsidR="00A04994" w:rsidRDefault="00E30CFE">
      <w:pPr>
        <w:pageBreakBefore/>
        <w:rPr>
          <w:sz w:val="32"/>
        </w:rPr>
      </w:pPr>
      <w:r>
        <w:rPr>
          <w:sz w:val="32"/>
        </w:rPr>
        <w:t>1. Криминалистическая характеристика.</w:t>
      </w:r>
    </w:p>
    <w:p w:rsidR="00A04994" w:rsidRDefault="00A04994">
      <w:pPr>
        <w:rPr>
          <w:sz w:val="32"/>
        </w:rPr>
      </w:pPr>
    </w:p>
    <w:p w:rsidR="00A04994" w:rsidRDefault="00E30CFE">
      <w:pPr>
        <w:rPr>
          <w:sz w:val="32"/>
        </w:rPr>
      </w:pPr>
      <w:r>
        <w:rPr>
          <w:sz w:val="32"/>
        </w:rPr>
        <w:t>Криминальные пожары явившиеся следствием умышленных действий или преступно-небрежного обращения людей с огнем, могут возникнуть в разных местах человеческой деятельности и по самым различным мотивам и причинам. С точки зрения уголовно-правовых, а главным образом криминалистических особенностей способов преступного поведения людей, приводящих к пожарам, последние можно разделить на два подвида таких преступлений: пожары, возникающие в результате поджогов государственного и личного имущества, и пожары, явившиеся следствием преступного нарушения правил противопожарной безопасности в ходе производственных процессов и в быту (включая любое неосторожное обращение с огнем: приводящее к уничтожению или повреждению всех видов имущества). Соответственно и уголовная ответственность за эти преступления может наступать по различным статьям Уголовного кодекса.</w:t>
      </w:r>
    </w:p>
    <w:p w:rsidR="00A04994" w:rsidRDefault="00E30CFE">
      <w:pPr>
        <w:rPr>
          <w:sz w:val="32"/>
        </w:rPr>
      </w:pPr>
      <w:r>
        <w:rPr>
          <w:sz w:val="32"/>
        </w:rPr>
        <w:t>Криминалистическая характеристика анализируемого вида преступлений ярче всего проявляется в соответствующих данных, характеризующих предмет преступного посягательства, способ, механизм и обстановку их совершения, особенности личности преступников, а иногда и особенности наступивших последствий.</w:t>
      </w:r>
    </w:p>
    <w:p w:rsidR="00A04994" w:rsidRDefault="00E30CFE">
      <w:pPr>
        <w:rPr>
          <w:sz w:val="32"/>
          <w:lang w:val="uk-UA"/>
        </w:rPr>
      </w:pPr>
      <w:r>
        <w:rPr>
          <w:sz w:val="32"/>
        </w:rPr>
        <w:t>Выявленные особенности предмета преступного посягательства по отмеченным делам прежде всего нужны для определения характера и своеобразия повреждаемого или уничтожаемого при пожаре (особенно путем поджога) имущества (государственного, общественного или личного, его вида, ценности и т.д.), уяснение условий в которых совершался поджог и развивался пожар, а в соответствующих случаях определения и вида нарушенных правил противопожарной безопасности. Сведения об указанных особенностях важны и для уяснения способа, обстановки и механизма совершения самого преступления, мотивов противоправного деяния и личности правонарушителей. Например, при поджоге, совершаемом неизвестным лицом (лицами</w:t>
      </w:r>
      <w:r>
        <w:rPr>
          <w:sz w:val="32"/>
          <w:lang w:val="uk-UA"/>
        </w:rPr>
        <w:t>), установленные особенности поврежденного имущества с учетом віявленніх признаков того или иного способа и  обстановки совершения поджога позволяет следователю уяснить то, какие лица обычно посягаю или могут посягать и по каким мотивам на подобное имущество. Это существенно облегчает определение виновного и его розыск и собирание изобличающих его данных.</w:t>
      </w:r>
    </w:p>
    <w:p w:rsidR="00A04994" w:rsidRDefault="00E30CFE">
      <w:pPr>
        <w:rPr>
          <w:sz w:val="32"/>
          <w:lang w:val="uk-UA"/>
        </w:rPr>
      </w:pPr>
      <w:r>
        <w:rPr>
          <w:sz w:val="32"/>
          <w:lang w:val="uk-UA"/>
        </w:rPr>
        <w:t>Способы совершения указанных преступлений разнообразны. Для большинства поджогов характерно наличие подготовительного этапа, включающего в себя собирание информации о предмете преступного посягательства, его изучение, посещение объекта поджога, продумывание преступного замысла,подбор технических средств и орудий, необходимых для поджога, приспособление к сложившейся обстановке или изменение этой обстановки, а нередко и принятие мер к сокрытию поджога. В то же время поджоги непосредственно по способу их совершения могут быть разделены на несколько типовых разновидностей:</w:t>
      </w:r>
    </w:p>
    <w:p w:rsidR="00A04994" w:rsidRDefault="00E30CFE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sz w:val="32"/>
          <w:lang w:val="uk-UA"/>
        </w:rPr>
      </w:pPr>
      <w:r>
        <w:rPr>
          <w:sz w:val="32"/>
          <w:lang w:val="uk-UA"/>
        </w:rPr>
        <w:t>поджог находившихся на месте поджога легковоспламеняющихся или горючих материалов;</w:t>
      </w:r>
    </w:p>
    <w:p w:rsidR="00A04994" w:rsidRDefault="00E30CFE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32"/>
          <w:lang w:val="uk-UA"/>
        </w:rPr>
      </w:pPr>
      <w:r>
        <w:rPr>
          <w:sz w:val="32"/>
          <w:lang w:val="uk-UA"/>
        </w:rPr>
        <w:t>поджог с помощью специально приготовленных горючих материалов;</w:t>
      </w:r>
    </w:p>
    <w:p w:rsidR="00A04994" w:rsidRDefault="00E30CFE">
      <w:pPr>
        <w:numPr>
          <w:ilvl w:val="0"/>
          <w:numId w:val="4"/>
        </w:numPr>
        <w:tabs>
          <w:tab w:val="clear" w:pos="360"/>
          <w:tab w:val="num" w:pos="1140"/>
        </w:tabs>
        <w:ind w:left="1140"/>
        <w:rPr>
          <w:sz w:val="32"/>
          <w:lang w:val="uk-UA"/>
        </w:rPr>
      </w:pPr>
      <w:r>
        <w:rPr>
          <w:sz w:val="32"/>
          <w:lang w:val="uk-UA"/>
        </w:rPr>
        <w:t>поджог с помощью специально изготовленных технических приспособлений или специально созданных условий, рассчитанных на немедленное или заданное время воспламенения от внешнего источника огня;</w:t>
      </w:r>
    </w:p>
    <w:p w:rsidR="00A04994" w:rsidRDefault="00E30CFE">
      <w:pPr>
        <w:numPr>
          <w:ilvl w:val="0"/>
          <w:numId w:val="4"/>
        </w:numPr>
        <w:tabs>
          <w:tab w:val="clear" w:pos="360"/>
          <w:tab w:val="num" w:pos="1140"/>
        </w:tabs>
        <w:ind w:left="1140"/>
        <w:rPr>
          <w:sz w:val="32"/>
          <w:lang w:val="uk-UA"/>
        </w:rPr>
      </w:pPr>
      <w:r>
        <w:rPr>
          <w:sz w:val="32"/>
          <w:lang w:val="uk-UA"/>
        </w:rPr>
        <w:t>поджог путем созданияблагоприятных условий для самовозгорания каких-либо веществ и материалов.</w:t>
      </w:r>
    </w:p>
    <w:p w:rsidR="00A04994" w:rsidRDefault="00E30CFE">
      <w:pPr>
        <w:rPr>
          <w:sz w:val="32"/>
        </w:rPr>
      </w:pPr>
      <w:r>
        <w:rPr>
          <w:sz w:val="32"/>
        </w:rPr>
        <w:t>В свою очередь, для нарушения правил противопожарной безопасности не характерно наличие подготовительного этапа, но возможна последующая деятельность по маскировке сути происшедшего с целью уклонения от ответственности за содеянное. Указанные правонарушения по их способу также могут быть разделены на несколько типов:</w:t>
      </w:r>
    </w:p>
    <w:p w:rsidR="00A04994" w:rsidRDefault="00E30CF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</w:rPr>
      </w:pPr>
      <w:r>
        <w:rPr>
          <w:sz w:val="32"/>
        </w:rPr>
        <w:t xml:space="preserve">несоблюдение противопожарных правил при эксплуатации и хранении бытовых и производственных осветительных, отопительных, газовых и химических установок; </w:t>
      </w:r>
    </w:p>
    <w:p w:rsidR="00A04994" w:rsidRDefault="00E30CF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</w:rPr>
      </w:pPr>
      <w:r>
        <w:rPr>
          <w:sz w:val="32"/>
        </w:rPr>
        <w:t>нарушение противопожарных правил монтажа и содержания электропроводок и осветительного оборудования;</w:t>
      </w:r>
    </w:p>
    <w:p w:rsidR="00A04994" w:rsidRDefault="00E30CF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</w:rPr>
      </w:pPr>
      <w:r>
        <w:rPr>
          <w:sz w:val="32"/>
        </w:rPr>
        <w:t>неправильное ведение огневых работ, разжигание костров и т.д.</w:t>
      </w:r>
    </w:p>
    <w:p w:rsidR="00A04994" w:rsidRDefault="00E30CF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</w:rPr>
      </w:pPr>
      <w:r>
        <w:rPr>
          <w:sz w:val="32"/>
        </w:rPr>
        <w:t xml:space="preserve">небрежное обращение с источниками повышенной огневой опасности (автомашины, механизмы, взрывчатые вещества) в пожароопасных местах (лес, поле с посевами т.д.). </w:t>
      </w:r>
    </w:p>
    <w:p w:rsidR="00A04994" w:rsidRDefault="00E30CFE">
      <w:pPr>
        <w:rPr>
          <w:sz w:val="32"/>
        </w:rPr>
      </w:pPr>
      <w:r>
        <w:rPr>
          <w:sz w:val="32"/>
        </w:rPr>
        <w:t>В начальной стадии механизма данных преступлений пожар (особенно при поджогах) может протекать скрытно, в кульминационной и заключительной стадиях – открыто и ярко. Нагляднее всего этот механизм проявляется в своеобразии и последовательности проявления дыма, картины огня, его разрушительных сил, с одной стороны обусловленных примененным способом поджога или неправильным взаимодействием людей с огневыми и иными пожароопасными источниками и сложившейся обстановкой, а с другой стороны огневыми и энергетическими силами огня. Для получения данных о причинно-следственных связях по этим делам очень важно получить представление обо всех стадиях механизма пожара.</w:t>
      </w:r>
    </w:p>
    <w:p w:rsidR="00A04994" w:rsidRDefault="00E30CFE">
      <w:pPr>
        <w:rPr>
          <w:sz w:val="32"/>
        </w:rPr>
      </w:pPr>
      <w:r>
        <w:rPr>
          <w:sz w:val="32"/>
        </w:rPr>
        <w:t>В круг сведений, характерных для обстановки совершения подобных преступлений, обычно включается широкий круг данных, сведения различного рода взаимодействующих непосредственно до и в момент поджога или преступного нарушения противопожарных правил и до окончания пожара явлениях, процессах, объектах и иных внешних и внутренних условиях, влияющих на возникновение и проявление разрушительных сил огня, протекания механизма преступного события. Для уяснения обстановки важна информация о характере поведения прямых и косвенных участников события (пребывания подозреваемого на месте поджога, грубо-небрежное обращение с огнем или источниками повышенной опасности и т.д.), а также об особенностях и тяжести наступивших последствий. Выяснение всего этого имеет существенное значение для определения местонахождения и последующего установления многих важных данных об обстоятельствах дела и особенно уяснения способа и механизма совершения преступления и круга подозреваемых лиц. Решение указанной задачи главным образом обеспечивает тщательный осмотр места происшествия и умелое использование различного рода специалистов.</w:t>
      </w:r>
    </w:p>
    <w:p w:rsidR="00A04994" w:rsidRDefault="00E30CFE">
      <w:pPr>
        <w:rPr>
          <w:sz w:val="32"/>
        </w:rPr>
      </w:pPr>
      <w:r>
        <w:rPr>
          <w:sz w:val="32"/>
        </w:rPr>
        <w:t>Разнообразные и типологические особенности данной категории преступников. Для лиц, совершивших поджоги, свойственна отрицательная характеристика их личности по месту жительства и работы (если они работали, ибо среди них много лиц, ведущих паразитический образ жизни), склонность к пьянству, хулиганским действиям. Значительная доля среди них ранее судимых. Например, по делам о поджогах личного имущества граждан более половины поджигателей ранее привлекалось к уголовной ответственности за различные преступления. Поджоги, как правило, совершаются в одиночку. Правда, в настоящее время в связи с развитием организованной преступности поджигателями нередко являются члены преступно-организованных групп, например, при сведении расчетов с конкурентами и т.д.</w:t>
      </w:r>
    </w:p>
    <w:p w:rsidR="00A04994" w:rsidRDefault="00E30CFE">
      <w:pPr>
        <w:rPr>
          <w:sz w:val="32"/>
        </w:rPr>
      </w:pPr>
      <w:r>
        <w:rPr>
          <w:sz w:val="32"/>
        </w:rPr>
        <w:t>Для лиц, совершающих преступное нарушение правил противопожарной безопасности, в целом характерны те же свойства и черты, что и для лиц, совершающих преступные нарушения правил охраны труда и техники безопасности.</w:t>
      </w:r>
    </w:p>
    <w:p w:rsidR="00A04994" w:rsidRDefault="00E30CFE">
      <w:pPr>
        <w:rPr>
          <w:sz w:val="32"/>
        </w:rPr>
      </w:pPr>
      <w:r>
        <w:rPr>
          <w:sz w:val="32"/>
        </w:rPr>
        <w:t>При поджоге личного имущества необходимым элементом криминалистической характеристики таких преступлений являются сведения о потерпевшем, имеющие криминалистическое значение (о его личностных чертах, занятиях, образе жизни, виде работы, окружении, связях и т.д.). Эти данные с учетом сведений об обстановке совершения поджога позволяют точнее определить круг лиц, среди которых необходимо искать преступников.</w:t>
      </w:r>
    </w:p>
    <w:p w:rsidR="00A04994" w:rsidRDefault="00A04994">
      <w:pPr>
        <w:rPr>
          <w:sz w:val="32"/>
        </w:rPr>
      </w:pPr>
    </w:p>
    <w:p w:rsidR="00A04994" w:rsidRDefault="00E30CFE">
      <w:pPr>
        <w:pStyle w:val="20"/>
        <w:spacing w:line="240" w:lineRule="auto"/>
      </w:pPr>
      <w:r>
        <w:t>2. Типовые следственные ситуации и версии. Планирование расследования.</w:t>
      </w:r>
    </w:p>
    <w:p w:rsidR="00A04994" w:rsidRDefault="00A04994">
      <w:pPr>
        <w:rPr>
          <w:sz w:val="32"/>
        </w:rPr>
      </w:pPr>
    </w:p>
    <w:p w:rsidR="00A04994" w:rsidRDefault="00E30CFE">
      <w:pPr>
        <w:rPr>
          <w:sz w:val="32"/>
        </w:rPr>
      </w:pPr>
      <w:r>
        <w:rPr>
          <w:sz w:val="32"/>
        </w:rPr>
        <w:t>Для первичных данных рассматриваемых преступлений с криминалистической точки зрения характерно наличие следующих сведений:</w:t>
      </w:r>
    </w:p>
    <w:p w:rsidR="00A04994" w:rsidRDefault="00E30CFE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 w:val="32"/>
        </w:rPr>
      </w:pPr>
      <w:r>
        <w:rPr>
          <w:sz w:val="32"/>
        </w:rPr>
        <w:t>о факте пожара (месте, времени, последствиях);</w:t>
      </w:r>
    </w:p>
    <w:p w:rsidR="00A04994" w:rsidRDefault="00E30CFE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 w:val="32"/>
        </w:rPr>
      </w:pPr>
      <w:r>
        <w:rPr>
          <w:sz w:val="32"/>
        </w:rPr>
        <w:t>о пожарище, обычно содержащем материальные следы действия огня (выгорание, пепел, плавление, деформация, изменение цвета материалов и т.д.) и следы преступного поведения виновных лиц;</w:t>
      </w:r>
    </w:p>
    <w:p w:rsidR="00A04994" w:rsidRDefault="00E30CFE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 w:val="32"/>
        </w:rPr>
      </w:pPr>
      <w:r>
        <w:rPr>
          <w:sz w:val="32"/>
        </w:rPr>
        <w:t>о характере предполагаемых причин пожара.</w:t>
      </w:r>
    </w:p>
    <w:p w:rsidR="00A04994" w:rsidRDefault="00E30CFE">
      <w:pPr>
        <w:rPr>
          <w:sz w:val="32"/>
        </w:rPr>
      </w:pPr>
      <w:r>
        <w:rPr>
          <w:sz w:val="32"/>
        </w:rPr>
        <w:t>Указанные сведения обычно поступают от органов государственного пожарного надзора МВД, обязанных информировать следователей о всех пожарах криминального свойства, а также о всех пожарах, причинивших существенный материальный ущерб или сопровождавшихся человеческими жертвами. В ряде случаев источниками таких сведений могут явиться граждане, первыми обнаружившими пожар, потерпевшие от пожара, должностные лица.</w:t>
      </w:r>
    </w:p>
    <w:p w:rsidR="00A04994" w:rsidRDefault="00E30CFE">
      <w:pPr>
        <w:rPr>
          <w:sz w:val="32"/>
        </w:rPr>
      </w:pPr>
      <w:r>
        <w:rPr>
          <w:sz w:val="32"/>
        </w:rPr>
        <w:t>Своеобразие источников и времени поступления первичной информации о факте пожара, характер наступивших последствий, результаты осмотра места пожара и особенности других фактических данных позволяет выделить ряд типовых первоначальных ситуаций. Наиболее характерными из них являются следующие первичные ситуации.</w:t>
      </w:r>
    </w:p>
    <w:p w:rsidR="00A04994" w:rsidRDefault="00E30CFE">
      <w:pPr>
        <w:rPr>
          <w:sz w:val="32"/>
        </w:rPr>
      </w:pPr>
      <w:r>
        <w:rPr>
          <w:sz w:val="32"/>
        </w:rPr>
        <w:t>Уголовное дело о поджоге или нарушении правил противопожарной безопасности возбуждено по данным осмотра места происшествия и иной устной информации, полученной от органов пожарного надзора, отдельных граждан и должностных лиц, сообщивших о факте пожара в день его возникновения. Пожар привел к значительным разрушениям на горевшем объекте или жертвам среди людей. Осмотр места происшествия из-за сильных разрушений или длительного тушения пожара был неполным (частичным), но позволившим собрать некоторые сведения о возможном месте возникновения пожара. Первичная информация в таких случаях чаще всего не содержит достаточно надежных данных для суждения о возможных причинах пожара, его обстоятельства и особенно о виновных в нем лицах. Это осложняет расследование в самом его начале. Ситуация в целом требует тщательного анализа и оценки с участием соответствующих специалистов.</w:t>
      </w:r>
    </w:p>
    <w:p w:rsidR="00A04994" w:rsidRDefault="00E30CFE">
      <w:pPr>
        <w:rPr>
          <w:sz w:val="32"/>
        </w:rPr>
      </w:pPr>
      <w:r>
        <w:rPr>
          <w:sz w:val="32"/>
        </w:rPr>
        <w:t>Уголовное дело о поджоге или нарушении правил противопожарной безопасности возбуждено по материалам дознавательской деятельности органов пожарного надзора, содержащем указания на признаки соответствующего преступления и некоторые сведения о его обстоятельствах и очаге пожара. Материал поступил спустя несколько дней после пожара. Причиненный пожаром вред не столь значителен, как в первом случае. Наличие материалов органов пожарного надзора в подобной обстановке чаще всего облегчает ориентацию следователя в сути происшедшего, его причинах и круге возможных виновных. Отдельные сложности в расследовании могут возникнуть в результате несколько запоздалого начала расследования.</w:t>
      </w:r>
    </w:p>
    <w:p w:rsidR="00A04994" w:rsidRDefault="00E30CFE">
      <w:pPr>
        <w:rPr>
          <w:sz w:val="32"/>
        </w:rPr>
      </w:pPr>
      <w:r>
        <w:rPr>
          <w:sz w:val="32"/>
        </w:rPr>
        <w:t>В свою очередь каждая из этих ситуаций может быть разделена на ряд подвидов в зависимости от тяжести наступивших последствий, результативности следственного осмотра и т.д.</w:t>
      </w:r>
    </w:p>
    <w:p w:rsidR="00A04994" w:rsidRDefault="00E30CFE">
      <w:pPr>
        <w:rPr>
          <w:sz w:val="32"/>
        </w:rPr>
      </w:pPr>
      <w:r>
        <w:rPr>
          <w:sz w:val="32"/>
        </w:rPr>
        <w:t>В обеих указанных ситуациях основными и главными являются следственные версии о причинах пожара, одной из которых практически всегда бывает версия о поджоге. От их проверки и уяснения причины зависят методы установления сути происшедшего, определение направления расследования, круг подлежащих выяснению вопросов, а также характер возможных версий о виновных в пожаре лицах.</w:t>
      </w:r>
    </w:p>
    <w:p w:rsidR="00A04994" w:rsidRDefault="00E30CFE">
      <w:pPr>
        <w:rPr>
          <w:sz w:val="32"/>
        </w:rPr>
      </w:pPr>
      <w:r>
        <w:rPr>
          <w:sz w:val="32"/>
        </w:rPr>
        <w:t>Для установления причины пожара в плане расследования должно быть предусмотрено собирание информации о пожарно-технической характеристике объекта и сущности производственной и иной деятельности на нем, выявления очага и механизма пожара и уяснения степени проявления разрушительных огневых факторов с учетом разрушительных результатов тушения пожара.</w:t>
      </w:r>
    </w:p>
    <w:p w:rsidR="00A04994" w:rsidRDefault="00E30CFE">
      <w:pPr>
        <w:rPr>
          <w:sz w:val="32"/>
        </w:rPr>
      </w:pPr>
      <w:r>
        <w:rPr>
          <w:sz w:val="32"/>
        </w:rPr>
        <w:t>Остальной круг вопросов, включаемых в план расследования и подлежащих выяснению в процессе расследования, обычно связан с задачами установления лиц, совершивших поджог или нарушивших правила противопожарной безопасности, форм вины, мотивов и целей преступного поведения, причинной связи, личностных данных преступников, характера и размера причиненного пожаром ущерба и условий, способствовавших пожару.</w:t>
      </w:r>
    </w:p>
    <w:p w:rsidR="00A04994" w:rsidRDefault="00E30CFE">
      <w:pPr>
        <w:rPr>
          <w:sz w:val="32"/>
        </w:rPr>
      </w:pPr>
      <w:r>
        <w:rPr>
          <w:sz w:val="32"/>
        </w:rPr>
        <w:t>Методика расследования любого дела о пожаре до установления факта поджога (а при нарушении правил противопожарной безопасности до окончания следствия) сходна с методикой расследования дел о преступных нарушениях правил безопасности труда. При поджогах методика дальнейшего расследования имеет свою специфику, обусловленную необходимостью установления поджигателя и мотивов поджога.</w:t>
      </w:r>
    </w:p>
    <w:p w:rsidR="00A04994" w:rsidRDefault="00A04994">
      <w:pPr>
        <w:rPr>
          <w:sz w:val="32"/>
        </w:rPr>
      </w:pPr>
    </w:p>
    <w:p w:rsidR="00A04994" w:rsidRDefault="00E30CFE">
      <w:pPr>
        <w:pageBreakBefore/>
        <w:rPr>
          <w:sz w:val="32"/>
        </w:rPr>
      </w:pPr>
      <w:r>
        <w:rPr>
          <w:sz w:val="32"/>
        </w:rPr>
        <w:t>3. Комплекс первоначальных следственных действий.</w:t>
      </w:r>
    </w:p>
    <w:p w:rsidR="00A04994" w:rsidRDefault="00A04994">
      <w:pPr>
        <w:rPr>
          <w:sz w:val="32"/>
        </w:rPr>
      </w:pPr>
    </w:p>
    <w:p w:rsidR="00A04994" w:rsidRDefault="00E30CFE">
      <w:pPr>
        <w:rPr>
          <w:sz w:val="32"/>
        </w:rPr>
      </w:pPr>
      <w:r>
        <w:rPr>
          <w:sz w:val="32"/>
        </w:rPr>
        <w:t>Комплекс необходимых первоначальных следственных и иных действий и их очередность в каждом конкретном случае расследования определяются складывающимися следственными ситуациями в начале следствия и данными, указывающими на причину пожара. Выше уже были выделены две типовые первоначальные ситуации.</w:t>
      </w:r>
    </w:p>
    <w:p w:rsidR="00A04994" w:rsidRDefault="00E30CFE">
      <w:pPr>
        <w:rPr>
          <w:sz w:val="32"/>
        </w:rPr>
      </w:pPr>
      <w:r>
        <w:rPr>
          <w:sz w:val="32"/>
        </w:rPr>
        <w:t xml:space="preserve">Для первой указанной следственной ситуацией применительно к делам о пожогах наиболее характерен следующий комплекс первоначальных следственных и иных действий: </w:t>
      </w:r>
    </w:p>
    <w:p w:rsidR="00A04994" w:rsidRDefault="00E30CFE">
      <w:pPr>
        <w:rPr>
          <w:sz w:val="32"/>
        </w:rPr>
      </w:pPr>
      <w:r>
        <w:rPr>
          <w:sz w:val="32"/>
        </w:rPr>
        <w:t>а) осмотр места пожара;</w:t>
      </w:r>
    </w:p>
    <w:p w:rsidR="00A04994" w:rsidRDefault="00E30CFE">
      <w:pPr>
        <w:rPr>
          <w:sz w:val="32"/>
        </w:rPr>
      </w:pPr>
      <w:r>
        <w:rPr>
          <w:sz w:val="32"/>
        </w:rPr>
        <w:t>б) допрос очевидцев, потерпевших, материально ответственных лиц и лиц, участвовавших в тушении пожара;</w:t>
      </w:r>
    </w:p>
    <w:p w:rsidR="00A04994" w:rsidRDefault="00E30CFE">
      <w:pPr>
        <w:rPr>
          <w:sz w:val="32"/>
        </w:rPr>
      </w:pPr>
      <w:r>
        <w:rPr>
          <w:sz w:val="32"/>
        </w:rPr>
        <w:t>в) ознакомление с материалами государственного пожарного надзора;</w:t>
      </w:r>
    </w:p>
    <w:p w:rsidR="00A04994" w:rsidRDefault="00E30CFE">
      <w:pPr>
        <w:rPr>
          <w:sz w:val="32"/>
        </w:rPr>
      </w:pPr>
      <w:r>
        <w:rPr>
          <w:sz w:val="32"/>
        </w:rPr>
        <w:t>г) розыск подозреваемого;</w:t>
      </w:r>
    </w:p>
    <w:p w:rsidR="00A04994" w:rsidRDefault="00E30CFE">
      <w:pPr>
        <w:rPr>
          <w:sz w:val="32"/>
        </w:rPr>
      </w:pPr>
      <w:r>
        <w:rPr>
          <w:sz w:val="32"/>
        </w:rPr>
        <w:t>д) обыск и освидетельствование;</w:t>
      </w:r>
    </w:p>
    <w:p w:rsidR="00A04994" w:rsidRDefault="00E30CFE">
      <w:pPr>
        <w:rPr>
          <w:sz w:val="32"/>
        </w:rPr>
      </w:pPr>
      <w:r>
        <w:rPr>
          <w:sz w:val="32"/>
        </w:rPr>
        <w:t>е) допрос подозреваемого;</w:t>
      </w:r>
    </w:p>
    <w:p w:rsidR="00A04994" w:rsidRDefault="00E30CFE">
      <w:pPr>
        <w:rPr>
          <w:sz w:val="32"/>
        </w:rPr>
      </w:pPr>
      <w:r>
        <w:rPr>
          <w:sz w:val="32"/>
        </w:rPr>
        <w:t>ж) судебно-медицинская и пожарно-техническая экспертизы.</w:t>
      </w:r>
    </w:p>
    <w:p w:rsidR="00A04994" w:rsidRDefault="00E30CFE">
      <w:pPr>
        <w:rPr>
          <w:sz w:val="32"/>
        </w:rPr>
      </w:pPr>
      <w:r>
        <w:rPr>
          <w:sz w:val="32"/>
        </w:rPr>
        <w:t>Для второй следственной ситуации по делам о поджогах характерен следующий комплекс:</w:t>
      </w:r>
    </w:p>
    <w:p w:rsidR="00A04994" w:rsidRDefault="00E30CFE">
      <w:pPr>
        <w:rPr>
          <w:sz w:val="32"/>
        </w:rPr>
      </w:pPr>
      <w:r>
        <w:rPr>
          <w:sz w:val="32"/>
        </w:rPr>
        <w:t>а) ознакомление с материалами государственного пожарного надзора;</w:t>
      </w:r>
    </w:p>
    <w:p w:rsidR="00A04994" w:rsidRDefault="00E30CFE">
      <w:pPr>
        <w:rPr>
          <w:sz w:val="32"/>
        </w:rPr>
      </w:pPr>
      <w:r>
        <w:rPr>
          <w:sz w:val="32"/>
        </w:rPr>
        <w:t>б) допрос заявителя;</w:t>
      </w:r>
    </w:p>
    <w:p w:rsidR="00A04994" w:rsidRDefault="00E30CFE">
      <w:pPr>
        <w:rPr>
          <w:sz w:val="32"/>
        </w:rPr>
      </w:pPr>
      <w:r>
        <w:rPr>
          <w:sz w:val="32"/>
        </w:rPr>
        <w:t>в) осмотр места пожара;</w:t>
      </w:r>
    </w:p>
    <w:p w:rsidR="00A04994" w:rsidRDefault="00E30CFE">
      <w:pPr>
        <w:rPr>
          <w:sz w:val="32"/>
        </w:rPr>
      </w:pPr>
      <w:r>
        <w:rPr>
          <w:sz w:val="32"/>
        </w:rPr>
        <w:t>г) допрос очевидцев, лиц принимавших участие в тушении пожара;</w:t>
      </w:r>
    </w:p>
    <w:p w:rsidR="00A04994" w:rsidRDefault="00E30CFE">
      <w:pPr>
        <w:rPr>
          <w:sz w:val="32"/>
        </w:rPr>
      </w:pPr>
      <w:r>
        <w:rPr>
          <w:sz w:val="32"/>
        </w:rPr>
        <w:t>д) пожарно-техническая экспертиза;</w:t>
      </w:r>
    </w:p>
    <w:p w:rsidR="00A04994" w:rsidRDefault="00E30CFE">
      <w:pPr>
        <w:rPr>
          <w:sz w:val="32"/>
        </w:rPr>
      </w:pPr>
      <w:r>
        <w:rPr>
          <w:sz w:val="32"/>
        </w:rPr>
        <w:t>е) розыск подозреваемого;</w:t>
      </w:r>
    </w:p>
    <w:p w:rsidR="00A04994" w:rsidRDefault="00E30CFE">
      <w:pPr>
        <w:rPr>
          <w:sz w:val="32"/>
        </w:rPr>
      </w:pPr>
      <w:r>
        <w:rPr>
          <w:sz w:val="32"/>
        </w:rPr>
        <w:t>ж) обыск;</w:t>
      </w:r>
    </w:p>
    <w:p w:rsidR="00A04994" w:rsidRDefault="00E30CFE">
      <w:pPr>
        <w:rPr>
          <w:sz w:val="32"/>
        </w:rPr>
      </w:pPr>
      <w:r>
        <w:rPr>
          <w:sz w:val="32"/>
        </w:rPr>
        <w:t>з) допрос подозреваемого.</w:t>
      </w:r>
    </w:p>
    <w:p w:rsidR="00A04994" w:rsidRDefault="00E30CFE">
      <w:pPr>
        <w:rPr>
          <w:sz w:val="32"/>
        </w:rPr>
      </w:pPr>
      <w:r>
        <w:rPr>
          <w:sz w:val="32"/>
        </w:rPr>
        <w:t>При расследовании дел о нарушении правил противопожарной безопасности в таких же типовых ситуациях чаще всего складывается свой комплекс первоначальных следственных действий.</w:t>
      </w:r>
    </w:p>
    <w:p w:rsidR="00A04994" w:rsidRDefault="00E30CFE">
      <w:pPr>
        <w:rPr>
          <w:sz w:val="32"/>
        </w:rPr>
      </w:pPr>
      <w:r>
        <w:rPr>
          <w:sz w:val="32"/>
        </w:rPr>
        <w:t>В первой следственной ситуации:</w:t>
      </w:r>
    </w:p>
    <w:p w:rsidR="00A04994" w:rsidRDefault="00E30CFE">
      <w:pPr>
        <w:numPr>
          <w:ilvl w:val="0"/>
          <w:numId w:val="7"/>
        </w:numPr>
        <w:rPr>
          <w:sz w:val="32"/>
        </w:rPr>
      </w:pPr>
      <w:r>
        <w:rPr>
          <w:sz w:val="32"/>
        </w:rPr>
        <w:t>осмотр места пожара, допрос потерпевших, очевидцев, материально ответственных лиц, участников тушения пожара;</w:t>
      </w:r>
    </w:p>
    <w:p w:rsidR="00A04994" w:rsidRDefault="00E30CFE">
      <w:pPr>
        <w:numPr>
          <w:ilvl w:val="0"/>
          <w:numId w:val="7"/>
        </w:numPr>
        <w:rPr>
          <w:sz w:val="32"/>
        </w:rPr>
      </w:pPr>
      <w:r>
        <w:rPr>
          <w:sz w:val="32"/>
        </w:rPr>
        <w:t>ознакомление с материалами государственного пожарного надзора;</w:t>
      </w:r>
    </w:p>
    <w:p w:rsidR="00A04994" w:rsidRDefault="00E30CFE">
      <w:pPr>
        <w:numPr>
          <w:ilvl w:val="0"/>
          <w:numId w:val="7"/>
        </w:numPr>
        <w:rPr>
          <w:sz w:val="32"/>
        </w:rPr>
      </w:pPr>
      <w:r>
        <w:rPr>
          <w:sz w:val="32"/>
        </w:rPr>
        <w:t>изъятие и осмотр технической и иной документации.</w:t>
      </w:r>
    </w:p>
    <w:p w:rsidR="00A04994" w:rsidRDefault="00E30CFE">
      <w:pPr>
        <w:pStyle w:val="a4"/>
        <w:rPr>
          <w:sz w:val="32"/>
        </w:rPr>
      </w:pPr>
      <w:r>
        <w:rPr>
          <w:sz w:val="32"/>
        </w:rPr>
        <w:t>Во второй следственной ситуации в случаях нарушения правил противопожарной безопасности наиболее типичны:</w:t>
      </w:r>
    </w:p>
    <w:p w:rsidR="00A04994" w:rsidRDefault="00E30CFE">
      <w:pPr>
        <w:numPr>
          <w:ilvl w:val="0"/>
          <w:numId w:val="8"/>
        </w:numPr>
        <w:tabs>
          <w:tab w:val="clear" w:pos="1125"/>
          <w:tab w:val="num" w:pos="1114"/>
        </w:tabs>
        <w:ind w:left="1114"/>
        <w:rPr>
          <w:sz w:val="32"/>
        </w:rPr>
      </w:pPr>
      <w:r>
        <w:rPr>
          <w:sz w:val="32"/>
        </w:rPr>
        <w:t>осмотр места пожара;</w:t>
      </w:r>
    </w:p>
    <w:p w:rsidR="00A04994" w:rsidRDefault="00E30CFE">
      <w:pPr>
        <w:numPr>
          <w:ilvl w:val="0"/>
          <w:numId w:val="8"/>
        </w:numPr>
        <w:tabs>
          <w:tab w:val="clear" w:pos="1125"/>
          <w:tab w:val="num" w:pos="1114"/>
        </w:tabs>
        <w:ind w:left="1114"/>
        <w:rPr>
          <w:sz w:val="32"/>
        </w:rPr>
      </w:pPr>
      <w:r>
        <w:rPr>
          <w:sz w:val="32"/>
        </w:rPr>
        <w:t>допрос потерпевшего, очевидцев, материально ответственных лиц, участников тушения пожара;</w:t>
      </w:r>
    </w:p>
    <w:p w:rsidR="00A04994" w:rsidRDefault="00E30CFE">
      <w:pPr>
        <w:numPr>
          <w:ilvl w:val="0"/>
          <w:numId w:val="8"/>
        </w:numPr>
        <w:tabs>
          <w:tab w:val="clear" w:pos="1125"/>
          <w:tab w:val="num" w:pos="1114"/>
        </w:tabs>
        <w:ind w:left="1114"/>
        <w:rPr>
          <w:sz w:val="32"/>
        </w:rPr>
      </w:pPr>
      <w:r>
        <w:rPr>
          <w:sz w:val="32"/>
        </w:rPr>
        <w:t>изъятие и изучение противопожарных правил (инструкций), приказов и иной технической документации по вопросам противопожарных мер;</w:t>
      </w:r>
    </w:p>
    <w:p w:rsidR="00A04994" w:rsidRDefault="00E30CFE">
      <w:pPr>
        <w:numPr>
          <w:ilvl w:val="0"/>
          <w:numId w:val="8"/>
        </w:numPr>
        <w:tabs>
          <w:tab w:val="clear" w:pos="1125"/>
          <w:tab w:val="num" w:pos="1114"/>
        </w:tabs>
        <w:ind w:left="1114"/>
        <w:rPr>
          <w:sz w:val="32"/>
        </w:rPr>
      </w:pPr>
      <w:r>
        <w:rPr>
          <w:sz w:val="32"/>
        </w:rPr>
        <w:t>пожарно-техническая экспертиза.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pageBreakBefore/>
        <w:ind w:firstLine="709"/>
        <w:rPr>
          <w:sz w:val="32"/>
        </w:rPr>
      </w:pPr>
      <w:r>
        <w:rPr>
          <w:sz w:val="32"/>
        </w:rPr>
        <w:t>4. Осмотр места пожара.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Осмотр места пожара является важнейшим следственным действием по этим делам, поскольку основные данные о причинах пожара и виновных лицах следователь может получить именно в результате осмотра места пожарища. При этом чем быстрее после тушения пожара будет проведен осмотр места происшествия, тем результативнее он может оказаться. Другим, не менее важным условием успешного осмотра является участие в нем специалистов в области пожарного дела. Таковыми могут быть работники пожарно-испытательных станций управления пожарной охраны, ЦНИИПО, экспертно-криминалистических подразделений МВД, УВД. Такие специалисты помогают следователю обнаружить, изъять и зафиксировать следы и предметы, существенные для выявления очага пожара и причины возгорания. Для этих ситуаций имеются специальные выездные автомашины-лаборатории, позволяющие использовать необходимые технические средства при осмотре. При подозрениях на поджог желательно привлечь к осмотру специалиста-криминалиста, а при наличии человеческих жертв – судебно-медицинского эксперта. Целесообразно привлекать к этому следственному действию и других специалистов с учетом специфики того производства, на котором произошел пожар. Привлечение специалистов к таким осмотрам фактически является одним из важных тактических требований этого следственного действия.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 xml:space="preserve">При осмотре нередко приходится разбирать сгоревшие конструкции, завалы и т.п., поэтому следователь должен позаботиться о технических помощниках, могущих выполнять эту работу. В большинстве случаев на месте пожара можно выделить несколько узлов, например: </w:t>
      </w:r>
    </w:p>
    <w:p w:rsidR="00A04994" w:rsidRDefault="00E30CFE">
      <w:pPr>
        <w:numPr>
          <w:ilvl w:val="0"/>
          <w:numId w:val="9"/>
        </w:numPr>
        <w:rPr>
          <w:sz w:val="32"/>
        </w:rPr>
      </w:pPr>
      <w:r>
        <w:rPr>
          <w:sz w:val="32"/>
        </w:rPr>
        <w:t>с признаками интенсивного действия огня (сильно выгоревшие участки, резко деформированные металлические конструкции и т.д.);</w:t>
      </w:r>
    </w:p>
    <w:p w:rsidR="00A04994" w:rsidRDefault="00E30CFE">
      <w:pPr>
        <w:numPr>
          <w:ilvl w:val="0"/>
          <w:numId w:val="9"/>
        </w:numPr>
        <w:rPr>
          <w:sz w:val="32"/>
        </w:rPr>
      </w:pPr>
      <w:r>
        <w:rPr>
          <w:sz w:val="32"/>
        </w:rPr>
        <w:t>со следами горючих жидкостей и легко воспламеняющихся веществ;</w:t>
      </w:r>
    </w:p>
    <w:p w:rsidR="00A04994" w:rsidRDefault="00E30CFE">
      <w:pPr>
        <w:numPr>
          <w:ilvl w:val="0"/>
          <w:numId w:val="9"/>
        </w:numPr>
        <w:rPr>
          <w:sz w:val="32"/>
        </w:rPr>
      </w:pPr>
      <w:r>
        <w:rPr>
          <w:sz w:val="32"/>
        </w:rPr>
        <w:t>места сосредоточения электропроводок, выключателей и переключателей (электропульты).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В качестве отдельных узлов могут выступать и различные производственные установки, части каких-либо сооружений, окна, двери и т.д. В этих случаях осмотр целесообразнее проводить последовательно по выделенным узлам. На небольших территориях осмотр места пожара может быть сплошным, без выделения каких-либо узлов.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pageBreakBefore/>
        <w:ind w:firstLine="709"/>
        <w:rPr>
          <w:sz w:val="32"/>
        </w:rPr>
      </w:pPr>
      <w:r>
        <w:rPr>
          <w:sz w:val="32"/>
        </w:rPr>
        <w:t>5. Установление очага пожара.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Одной из важных задач осмотра является установление следов очага пожара. Для указанного очага характерно наибольшее выгорание пола, стен, потолков, предметов, сильное закопчение, деформация, оплавление и покрытие окалиной металлических частей, отслаивание и образование трещин в каменных и бетонных объектах и т.п. К установлению очага пожара чаще всего приводит целенаправленное ведение осмотра по направлению к месту наиболее яркого проявления указанных признаков.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В исследуемом очаге пожара необходимо выявить возможные источники огня (электрические, газовые, керосиновые, бензиновые и др.), изучить следы горения (пепел, сажу, золу, шлак и т. д., и остатки различных предметов); выявить возможные средства поджога (самодельные фитили, бикфордовы шнуры, горючие вещества и т.п.).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Дальнейшее направление осмотра от установленного или вероятного очага пожара целесообразнее выбирать по пути распространения огня с целью выявления факторов, способствовавших или препятствовавших возникновению или распространению огня. Это весьма важно для правильного уяснения механизма данного события, его причины и возможных профилактических мер.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При осмотре почти всех узлов в зоне пожара приходится разбирать пожарный мусор, а иногда вскрывать и разбирать конструкции, препятствующие доступу к участкам осмотра. Разбор пожарного мусора, особенно в очаге пожара, является одним из важнейших специфических элементов осмотра места происшествия. В пожарном мусоре можно обнаружить остатки несгоревших полностью предметов, товаров, веществ, обгоревшие электроприборы и иные источники огня. В пожарном мусоре можно обнаружить остатки горючих жидкостей, технических приспособлений (при поджогах) и т.п. Для успешности указанной операции мусор должен разбираться планомерно, послойно  и поочередно.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В случае необходимости с пожарища должны быть изъяты образцы золы, пепла, несгоревших объектов, имеющих значение для установления причин пожара и выявления характера сгоревших объектов.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pageBreakBefore/>
        <w:ind w:firstLine="709"/>
        <w:rPr>
          <w:sz w:val="32"/>
        </w:rPr>
      </w:pPr>
      <w:r>
        <w:rPr>
          <w:sz w:val="32"/>
        </w:rPr>
        <w:t>6. Осмотр трупа на месте происшествия.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При осмотре трупов на месте пожара особое внимание рекомендуется обращать на его позу (для обгоревшего трупа характерна так называемая поза боксера), наличие или отсутствие на нем повреждений прижизненного происхождения с целью получения данных для предварительного вывода о том, когда наступила смерть – до или после пожара (окончательное заключение по этому вопросу дает судебно-медицинская экспертиза). Это имеет большое значение для быстрой ориентации в сути происшедшего по делам об убийствах с последующим поджогом. Выявить данные признаки нелегко, ибо обгоранию подвергается чаще всего не только одежда, но и кожный покров. Поэтому целесообразнее всего эти признаки искать на тех частях тела, которые плотно соприкасались с какими-либо поверхностями, например полом, и лучше сохранились.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pageBreakBefore/>
        <w:ind w:firstLine="709"/>
        <w:rPr>
          <w:sz w:val="32"/>
        </w:rPr>
      </w:pPr>
      <w:r>
        <w:rPr>
          <w:sz w:val="32"/>
        </w:rPr>
        <w:t>7. Допрос свидетелей и потерпевших.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В качестве свидетелей по делам чаще всего допрашиваются очевидцы возникновения, развития и тушения пожара, пожарники и другие лица, участвовавшие в ликвидации огня, лица, что-либо знающие об обстоятельствах непосредственно предшествовавших пожару, и о состоянии объекта до начала пожара, представители администрации (при пожарах в магазине, палатках, на складах).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Очевидцы допрашиваются о том, что связано с началом, развитием и тушением пожара (когда, где и откуда они увидели пламя, дым и какого цвета, что появилось в начале – дым или огонь, о метеорологических условиях в момент пожара, откуда и как началось тушение и т.д.). При их допросе целесообразно пользоваться несложными схемами и планами фасада и помещения объекта пожара (для более точного определения тех мест, откуда появились огонь и дым).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Другие свидетели (не очевидцы) допрашиваются об особенностях объекта, где имел место пожар, состояние его противопожарной безопасности и всех остальных фактах, имеющих отношение к пожару с учетом их возможной информированности о нем.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У лиц, тушивших пожар желательно выяснить то, что они увидели кода прибыли на место пожара, и что обнаружили после проникновения на объект тушения (где пламя было сильнее, что находилось в горящем помещении, не было ли взломанных дверей, ящиков, шкафов, разбросанных бумаг, зажигательных приспособлений, какое состояние противопожарной безопасности на объекте и т.д.).</w:t>
      </w: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При допросе потерпевших чаще всего выясняются данные об обстоятельствах пожара, его причине, сгоревшем имуществе, о подозрениях по поводу виновников пожара, состоянии мер противопожарной безопасности и т.п.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pageBreakBefore/>
        <w:ind w:firstLine="709"/>
        <w:rPr>
          <w:sz w:val="32"/>
        </w:rPr>
      </w:pPr>
      <w:r>
        <w:rPr>
          <w:sz w:val="32"/>
        </w:rPr>
        <w:t>8. Изъятие и осмотр документов.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Их изучение позволяет точнее установить очаг пожара, его причины и характер нарушенных правил противопожарной безопасности, если пожар случается на предприятии (в учреждении). В этих целях необходимо изъять и изучить следующие документы:</w:t>
      </w:r>
    </w:p>
    <w:p w:rsidR="00A04994" w:rsidRDefault="00E30CFE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план объекта,</w:t>
      </w:r>
    </w:p>
    <w:p w:rsidR="00A04994" w:rsidRDefault="00E30CFE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схемы силовой и осветительной электросети,</w:t>
      </w:r>
    </w:p>
    <w:p w:rsidR="00A04994" w:rsidRDefault="00E30CFE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журналы эксплуатации энергохозяйства,</w:t>
      </w:r>
    </w:p>
    <w:p w:rsidR="00A04994" w:rsidRDefault="00E30CFE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цеховые противопожарные правила,</w:t>
      </w:r>
    </w:p>
    <w:p w:rsidR="00A04994" w:rsidRDefault="00E30CFE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технологические инструкции и карты, и др.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pageBreakBefore/>
        <w:ind w:firstLine="709"/>
        <w:rPr>
          <w:sz w:val="32"/>
        </w:rPr>
      </w:pPr>
      <w:r>
        <w:rPr>
          <w:sz w:val="32"/>
        </w:rPr>
        <w:t>9. Пожарно-техническая экспертиза.</w:t>
      </w:r>
    </w:p>
    <w:p w:rsidR="00A04994" w:rsidRDefault="00A04994">
      <w:pPr>
        <w:ind w:firstLine="709"/>
        <w:rPr>
          <w:sz w:val="32"/>
        </w:rPr>
      </w:pP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При расследовании пожаров перед следователем нередко встают вопросы, требующие пожарно-технических знаний. Для их разрешения чаще всего назначается пожарно-техническая экспертиза, на разрешение которой можно поставить вопросы, касающиеся установления: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очага и непосредственной причины возникновения пожара;</w:t>
      </w:r>
    </w:p>
    <w:p w:rsidR="00A04994" w:rsidRDefault="00E30CFE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фактов, связанных с поджогом и нарушением правил пожарной безопасности;</w:t>
      </w:r>
    </w:p>
    <w:p w:rsidR="00A04994" w:rsidRDefault="00E30CFE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условий, времени возникновения пожара и особенностей развития горения во время пожара (о степени горючести отдельных материалов и веществ, о последовательности распространения огня, о влиянии отдельных факторов на развитие пожара и т.д.);</w:t>
      </w:r>
    </w:p>
    <w:p w:rsidR="00A04994" w:rsidRDefault="00E30CFE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всех необходимых элементов причинной связи между наступившими последствиями и поджогом или несоблюдением технических требований правил пожарной безопасности;</w:t>
      </w:r>
    </w:p>
    <w:p w:rsidR="00A04994" w:rsidRDefault="00E30CFE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rPr>
          <w:sz w:val="32"/>
        </w:rPr>
      </w:pPr>
      <w:r>
        <w:rPr>
          <w:sz w:val="32"/>
        </w:rPr>
        <w:t>состояния противопожарных средств на данном объекте и разработки профилактических рекомендаций. Эта экспертиза проводится сотрудниками пожарно-испытательных станций управлений пожарной охраны ЦНИИПО, экспертно-криминалистических подразделений МВД, УВД, а также экспертами Научно-исследовательского института и лабораторий судебной экспертизы МЮ РФ.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>В необходимых случаях проводится судебно-химическая и судебно-медицинская экспертизы. Первая – для установления химического состава сгоревших веществ по их остаткам либо продуктам сгорания, каково содержимое очага пожара, нет ли в нем следов горючих веществ. Вторая – с целью выяснения причин наступления смерти, подвергался ли действию огня живой человек или труп, нет ли на трупе повреждений, кроме ожогов, какова степень ожогов у живого потерпевшего и др.</w:t>
      </w:r>
    </w:p>
    <w:p w:rsidR="00A04994" w:rsidRDefault="00E30CFE">
      <w:pPr>
        <w:pageBreakBefore/>
        <w:ind w:firstLine="709"/>
        <w:rPr>
          <w:sz w:val="32"/>
        </w:rPr>
      </w:pPr>
      <w:r>
        <w:rPr>
          <w:sz w:val="32"/>
        </w:rPr>
        <w:t>10. Установление поджигателя.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ind w:firstLine="709"/>
        <w:rPr>
          <w:sz w:val="32"/>
        </w:rPr>
      </w:pPr>
      <w:r>
        <w:rPr>
          <w:sz w:val="32"/>
        </w:rPr>
        <w:t xml:space="preserve">Необходимые для этого данные собираются при осмотре места происшествия и трупа, допросах свидетелей и потерпевших и проведении экспертиз. Определенная информация может быть получена из оперативно-розыскных источников. Анализ и суммирование такого рода сведений позволяют определить возможного подозреваемого. При выявлении подозреваемого у него производится обыск. Его целью является обнаружение средств поджога, остатков примененных для его совершения легко воспламеняющихся и горючих веществ, следов пребывания подозреваемого на месте совершения преступления (одежда, обувь и др. предметы), документов, дневников и иных записок, объясняющих причины поджога. Тактика обыска определяется сложившейся следственной ситуацией и обстановкой на месте обыска. </w:t>
      </w:r>
    </w:p>
    <w:p w:rsidR="00A04994" w:rsidRDefault="00A04994">
      <w:pPr>
        <w:ind w:firstLine="709"/>
        <w:rPr>
          <w:sz w:val="32"/>
        </w:rPr>
      </w:pPr>
    </w:p>
    <w:p w:rsidR="00A04994" w:rsidRDefault="00E30CFE">
      <w:pPr>
        <w:pageBreakBefore/>
        <w:numPr>
          <w:ilvl w:val="0"/>
          <w:numId w:val="12"/>
        </w:numPr>
        <w:rPr>
          <w:sz w:val="32"/>
        </w:rPr>
      </w:pPr>
      <w:r>
        <w:rPr>
          <w:sz w:val="32"/>
        </w:rPr>
        <w:t xml:space="preserve"> Следственные действия на последующем этапе.</w:t>
      </w:r>
    </w:p>
    <w:p w:rsidR="00A04994" w:rsidRDefault="00A04994">
      <w:pPr>
        <w:rPr>
          <w:sz w:val="32"/>
        </w:rPr>
      </w:pPr>
    </w:p>
    <w:p w:rsidR="00A04994" w:rsidRDefault="00E30CFE">
      <w:pPr>
        <w:rPr>
          <w:sz w:val="32"/>
        </w:rPr>
      </w:pPr>
      <w:r>
        <w:rPr>
          <w:sz w:val="32"/>
        </w:rPr>
        <w:t xml:space="preserve">Следственные действия на последующем этапе чаще всего бывают направлены на собирание данных, изобличающих задержанных поджигателей или уже известных нарушителей противопожарных правил. Чаще всего проводятся следующие действия: </w:t>
      </w:r>
    </w:p>
    <w:p w:rsidR="00A04994" w:rsidRDefault="00A04994">
      <w:pPr>
        <w:rPr>
          <w:sz w:val="32"/>
        </w:rPr>
      </w:pPr>
    </w:p>
    <w:p w:rsidR="00A04994" w:rsidRDefault="00E30CFE">
      <w:pPr>
        <w:numPr>
          <w:ilvl w:val="0"/>
          <w:numId w:val="13"/>
        </w:numPr>
        <w:spacing w:line="360" w:lineRule="auto"/>
        <w:ind w:left="1077" w:hanging="357"/>
        <w:rPr>
          <w:sz w:val="32"/>
        </w:rPr>
      </w:pPr>
      <w:r>
        <w:rPr>
          <w:sz w:val="32"/>
        </w:rPr>
        <w:t>допрос свидетелей, подозреваемых, обвиняемых;</w:t>
      </w:r>
    </w:p>
    <w:p w:rsidR="00A04994" w:rsidRDefault="00E30CFE">
      <w:pPr>
        <w:numPr>
          <w:ilvl w:val="0"/>
          <w:numId w:val="13"/>
        </w:numPr>
        <w:spacing w:line="360" w:lineRule="auto"/>
        <w:ind w:left="1077" w:hanging="357"/>
        <w:rPr>
          <w:sz w:val="32"/>
        </w:rPr>
      </w:pPr>
      <w:r>
        <w:rPr>
          <w:sz w:val="32"/>
        </w:rPr>
        <w:t>освидетельствование подозреваемого;</w:t>
      </w:r>
    </w:p>
    <w:p w:rsidR="00A04994" w:rsidRDefault="00E30CFE">
      <w:pPr>
        <w:numPr>
          <w:ilvl w:val="0"/>
          <w:numId w:val="13"/>
        </w:numPr>
        <w:spacing w:line="360" w:lineRule="auto"/>
        <w:ind w:left="1077" w:hanging="357"/>
        <w:rPr>
          <w:sz w:val="32"/>
        </w:rPr>
      </w:pPr>
      <w:r>
        <w:rPr>
          <w:sz w:val="32"/>
        </w:rPr>
        <w:t>осмотр и экспертное исследование одежды или отдельных предметов, изъятых у подозреваемого;</w:t>
      </w:r>
    </w:p>
    <w:p w:rsidR="00A04994" w:rsidRDefault="00E30CFE">
      <w:pPr>
        <w:numPr>
          <w:ilvl w:val="0"/>
          <w:numId w:val="13"/>
        </w:numPr>
        <w:spacing w:line="360" w:lineRule="auto"/>
        <w:ind w:left="1077" w:hanging="357"/>
        <w:rPr>
          <w:sz w:val="32"/>
        </w:rPr>
      </w:pPr>
      <w:r>
        <w:rPr>
          <w:sz w:val="32"/>
        </w:rPr>
        <w:t>назначение судебных экспертиз (криминалистической, судебно-психиатрической и др.);</w:t>
      </w:r>
    </w:p>
    <w:p w:rsidR="00A04994" w:rsidRDefault="00E30CFE">
      <w:pPr>
        <w:numPr>
          <w:ilvl w:val="0"/>
          <w:numId w:val="13"/>
        </w:numPr>
        <w:spacing w:line="360" w:lineRule="auto"/>
        <w:ind w:left="1077" w:hanging="357"/>
        <w:rPr>
          <w:sz w:val="32"/>
        </w:rPr>
      </w:pPr>
      <w:r>
        <w:rPr>
          <w:sz w:val="32"/>
        </w:rPr>
        <w:t>выемка и изучение дополнительной технической документации и противопожарных правил;</w:t>
      </w:r>
    </w:p>
    <w:p w:rsidR="00A04994" w:rsidRDefault="00E30CFE">
      <w:pPr>
        <w:numPr>
          <w:ilvl w:val="0"/>
          <w:numId w:val="13"/>
        </w:numPr>
        <w:spacing w:line="360" w:lineRule="auto"/>
        <w:ind w:left="1077" w:hanging="357"/>
        <w:rPr>
          <w:sz w:val="32"/>
        </w:rPr>
      </w:pPr>
      <w:r>
        <w:rPr>
          <w:sz w:val="32"/>
        </w:rPr>
        <w:t>следственный эксперимент.</w:t>
      </w:r>
    </w:p>
    <w:p w:rsidR="00A04994" w:rsidRDefault="00A04994">
      <w:pPr>
        <w:rPr>
          <w:sz w:val="32"/>
        </w:rPr>
      </w:pPr>
    </w:p>
    <w:p w:rsidR="00A04994" w:rsidRDefault="00E30CFE">
      <w:pPr>
        <w:rPr>
          <w:sz w:val="32"/>
        </w:rPr>
      </w:pPr>
      <w:r>
        <w:rPr>
          <w:sz w:val="32"/>
        </w:rPr>
        <w:t>Комплекс и последовательность указанных следственных действий зависят от складывающихся к этому моменту следственных ситуаций. Так, если преступник под давлением собранных к этому периоду доказательств сознается в совершенном им поджоге или нарушенных правилах противопожарной безопасности, то последующие следственные действия целесообразнее направить на собирание недостающих данных, закрепляющих его признание.</w:t>
      </w:r>
    </w:p>
    <w:p w:rsidR="00A04994" w:rsidRDefault="00A04994">
      <w:pPr>
        <w:rPr>
          <w:sz w:val="32"/>
        </w:rPr>
      </w:pPr>
    </w:p>
    <w:p w:rsidR="00A04994" w:rsidRDefault="00E30CFE">
      <w:pPr>
        <w:rPr>
          <w:sz w:val="32"/>
        </w:rPr>
      </w:pPr>
      <w:r>
        <w:rPr>
          <w:sz w:val="32"/>
        </w:rPr>
        <w:t>Если преступник отрицает свою вину в пожаре, не смотря на изобличающие его данные, комплекс последующих следственных действий может включать в себя все или почти все из приведенного выше примерного перечня следственных действий.</w:t>
      </w:r>
    </w:p>
    <w:p w:rsidR="00A04994" w:rsidRDefault="00E30CFE">
      <w:pPr>
        <w:rPr>
          <w:sz w:val="32"/>
        </w:rPr>
      </w:pPr>
      <w:r>
        <w:rPr>
          <w:sz w:val="32"/>
        </w:rPr>
        <w:t>При установлении обстоятельств, способствующих возникновению пожаров на том или ином объекте (в том числе и родственных объектах), необходимо принять профилактические меры в форме внесения представления, направления информационных писем, выступлений (на собраниях, совещаниях, в печати, радио и т.п.), бесед, применения индивидуально-профилактических мер к правонарушителям и др.</w:t>
      </w:r>
    </w:p>
    <w:p w:rsidR="00A04994" w:rsidRDefault="00A04994">
      <w:pPr>
        <w:rPr>
          <w:sz w:val="32"/>
        </w:rPr>
      </w:pPr>
    </w:p>
    <w:p w:rsidR="00A04994" w:rsidRDefault="00A04994">
      <w:pPr>
        <w:rPr>
          <w:sz w:val="32"/>
        </w:rPr>
      </w:pPr>
    </w:p>
    <w:p w:rsidR="00A04994" w:rsidRDefault="00A04994">
      <w:pPr>
        <w:rPr>
          <w:sz w:val="32"/>
        </w:rPr>
      </w:pPr>
    </w:p>
    <w:p w:rsidR="00A04994" w:rsidRDefault="00A04994">
      <w:pPr>
        <w:rPr>
          <w:sz w:val="32"/>
        </w:rPr>
      </w:pPr>
    </w:p>
    <w:p w:rsidR="00A04994" w:rsidRDefault="00E30CFE">
      <w:pPr>
        <w:rPr>
          <w:sz w:val="32"/>
        </w:rPr>
      </w:pPr>
      <w:r>
        <w:rPr>
          <w:sz w:val="32"/>
        </w:rPr>
        <w:t xml:space="preserve">Литература: </w:t>
      </w:r>
    </w:p>
    <w:p w:rsidR="00A04994" w:rsidRDefault="00E30CFE">
      <w:pPr>
        <w:rPr>
          <w:sz w:val="32"/>
        </w:rPr>
      </w:pPr>
      <w:r>
        <w:rPr>
          <w:sz w:val="32"/>
        </w:rPr>
        <w:t>1. «Криминалистика»: под ред. Н.П.Яблокова, Москва, изд. «БЕК», 1997.</w:t>
      </w:r>
      <w:bookmarkStart w:id="0" w:name="_GoBack"/>
      <w:bookmarkEnd w:id="0"/>
    </w:p>
    <w:sectPr w:rsidR="00A04994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994" w:rsidRDefault="00E30CFE">
      <w:r>
        <w:separator/>
      </w:r>
    </w:p>
  </w:endnote>
  <w:endnote w:type="continuationSeparator" w:id="0">
    <w:p w:rsidR="00A04994" w:rsidRDefault="00E3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94" w:rsidRDefault="00E30CF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4994" w:rsidRDefault="00A0499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94" w:rsidRDefault="00E30CF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24</w:t>
    </w:r>
    <w:r>
      <w:rPr>
        <w:rStyle w:val="a7"/>
      </w:rPr>
      <w:fldChar w:fldCharType="end"/>
    </w:r>
  </w:p>
  <w:p w:rsidR="00A04994" w:rsidRDefault="00A0499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994" w:rsidRDefault="00E30CFE">
      <w:r>
        <w:separator/>
      </w:r>
    </w:p>
  </w:footnote>
  <w:footnote w:type="continuationSeparator" w:id="0">
    <w:p w:rsidR="00A04994" w:rsidRDefault="00E3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353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6E48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620D07"/>
    <w:multiLevelType w:val="singleLevel"/>
    <w:tmpl w:val="04CAF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F793B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63776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6C23CB1"/>
    <w:multiLevelType w:val="singleLevel"/>
    <w:tmpl w:val="15A4A148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6">
    <w:nsid w:val="498C4E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E294A40"/>
    <w:multiLevelType w:val="singleLevel"/>
    <w:tmpl w:val="867CDCC4"/>
    <w:lvl w:ilvl="0">
      <w:start w:val="11"/>
      <w:numFmt w:val="decimal"/>
      <w:lvlText w:val="%1."/>
      <w:lvlJc w:val="left"/>
      <w:pPr>
        <w:tabs>
          <w:tab w:val="num" w:pos="1128"/>
        </w:tabs>
        <w:ind w:left="1128" w:hanging="408"/>
      </w:pPr>
      <w:rPr>
        <w:rFonts w:hint="default"/>
      </w:rPr>
    </w:lvl>
  </w:abstractNum>
  <w:abstractNum w:abstractNumId="8">
    <w:nsid w:val="4F4438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7878BE"/>
    <w:multiLevelType w:val="singleLevel"/>
    <w:tmpl w:val="15A4A148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0">
    <w:nsid w:val="5D2E694B"/>
    <w:multiLevelType w:val="singleLevel"/>
    <w:tmpl w:val="66F0A1D2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1">
    <w:nsid w:val="6A504808"/>
    <w:multiLevelType w:val="singleLevel"/>
    <w:tmpl w:val="635E97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1744A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CFE"/>
    <w:rsid w:val="007E280C"/>
    <w:rsid w:val="00A04994"/>
    <w:rsid w:val="00E3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6A554-A34D-4FA7-95B6-A4236F8F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pageBreakBefore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a4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pageBreakBefore/>
      <w:spacing w:line="360" w:lineRule="auto"/>
      <w:ind w:left="1276" w:hanging="556"/>
    </w:pPr>
    <w:rPr>
      <w:sz w:val="32"/>
    </w:rPr>
  </w:style>
  <w:style w:type="paragraph" w:styleId="a5">
    <w:name w:val="Title"/>
    <w:basedOn w:val="a"/>
    <w:qFormat/>
    <w:pPr>
      <w:ind w:firstLine="0"/>
      <w:jc w:val="center"/>
    </w:pPr>
    <w:rPr>
      <w:sz w:val="32"/>
    </w:rPr>
  </w:style>
  <w:style w:type="paragraph" w:styleId="3">
    <w:name w:val="Body Text Indent 3"/>
    <w:basedOn w:val="a"/>
    <w:semiHidden/>
    <w:pPr>
      <w:ind w:left="1701" w:hanging="981"/>
    </w:pPr>
    <w:rPr>
      <w:sz w:val="3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Расследование поджогов, взрывов и других катастроф</vt:lpstr>
    </vt:vector>
  </TitlesOfParts>
  <Company> </Company>
  <LinksUpToDate>false</LinksUpToDate>
  <CharactersWithSpaces>25497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Расследование поджогов, взрывов и других катастроф</dc:title>
  <dc:subject/>
  <dc:creator>Олег Никитин</dc:creator>
  <cp:keywords/>
  <cp:lastModifiedBy>admin</cp:lastModifiedBy>
  <cp:revision>2</cp:revision>
  <cp:lastPrinted>1999-05-14T13:22:00Z</cp:lastPrinted>
  <dcterms:created xsi:type="dcterms:W3CDTF">2014-02-06T15:34:00Z</dcterms:created>
  <dcterms:modified xsi:type="dcterms:W3CDTF">2014-02-06T15:34:00Z</dcterms:modified>
</cp:coreProperties>
</file>