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EAB" w:rsidRDefault="00801042">
      <w:pPr>
        <w:pStyle w:val="1"/>
        <w:jc w:val="center"/>
      </w:pPr>
      <w:r>
        <w:t>Образ жизни и здоровье человека</w:t>
      </w:r>
    </w:p>
    <w:p w:rsidR="00B76EAB" w:rsidRPr="00801042" w:rsidRDefault="00801042">
      <w:pPr>
        <w:pStyle w:val="a3"/>
      </w:pPr>
      <w:r>
        <w:t>Герман Цверианишвили</w:t>
      </w:r>
    </w:p>
    <w:p w:rsidR="00B76EAB" w:rsidRDefault="00801042">
      <w:pPr>
        <w:pStyle w:val="a3"/>
      </w:pPr>
      <w:r>
        <w:t>Эксперты Всемирной организации здравоохранения (ВОЗ) считают, что здоровье человека на 50 % зависит от образа его жизни, на 20% - от условий окружающей его внешней среды, на столько же процентов – от его генетического кода (то есть - наследственности) и лишь на 10 % - от качества обслуживания его медицинскими работниками.</w:t>
      </w:r>
    </w:p>
    <w:p w:rsidR="00B76EAB" w:rsidRDefault="00801042">
      <w:pPr>
        <w:pStyle w:val="a3"/>
      </w:pPr>
      <w:r>
        <w:t>Достижения цивилизации последних десятилетий внесли коренные изменения в образ жизни людей, проживающих в экономически развитых странах. У них отпала надобность тратить силы на обогрев своего жилища, доставку воды и её подогрев. Практически в каждой семье появились холодильник, газовая или электрическая плита, пылесос, стиральная машина, телевизор; у многих – кухонный комбайн, посудомоечная машина, микроволновая печь, кондиционер, компьютер. Многие обзавелись личным транспортом. Немало домов оборудовано вертикальным транспортом (лифтом). А на производстве физический труд всё больше и больше вытесняется механизированными и автоматизированными устройствами.</w:t>
      </w:r>
    </w:p>
    <w:p w:rsidR="00B76EAB" w:rsidRDefault="00801042">
      <w:pPr>
        <w:pStyle w:val="a3"/>
      </w:pPr>
      <w:r>
        <w:t>В итоге сказанного можно отметить, что у современного человека почти отпала надобность расходовать свои физические силы. В связи с этим наши энерготраты резко уменьшились. Природой же мы запрограммированы на значительно большие объёмы энерготрат и соответствующее им восполнение их посредством усвоения пищевых продуктов. Аппетит у нас остался прежним. И едим мы ничуть не меньше наших не столь далёких предков, которые ежедневно таскали воду, пилили и кололи дрова и выполняли тяжёлую физическую работу (в отличие от нас – преимущественно на чистом и свежем водухе). Мы же большую часть нашей жизни проводим в замкнутых помещениях, мало двигаемся и подолгу сидим у экранов компьютеров и телевизоров. А выполняемая нами работа напрягает не столько наши мускулы, сколько нервы (при этом мы ещё ухитряемся основательно попортить нервы друг другу…).</w:t>
      </w:r>
    </w:p>
    <w:p w:rsidR="00B76EAB" w:rsidRDefault="00801042">
      <w:pPr>
        <w:pStyle w:val="a3"/>
      </w:pPr>
      <w:r>
        <w:t>Стоит ли после этого удивляться почти эпидемическому распространению так называемых болезней цивилизации, к которым относятся стенокардия (грудная жаба) и инфаркт сердца, гипертония и инсульт (инфаркт мозга) с его подчас тяжелейшими последствиями, язва желудка и двенадцатиперстной кишки, ожирение и сахарный диабет, аллергические состояния и упадок иммунитета и ряд других болезненных состояний. В экономически развитых странах одно только ожирение различных степеней набюдается почти у половины населения.</w:t>
      </w:r>
    </w:p>
    <w:p w:rsidR="00B76EAB" w:rsidRDefault="00801042">
      <w:pPr>
        <w:pStyle w:val="a3"/>
      </w:pPr>
      <w:r>
        <w:t>Академик Р.Г. Оганов с полным основанием полагает, что высококалорийный рацион питания при малоподвижном образе жизни (гиподинамии) подрывает здоровье людей и существенно укорачивает продолжительность их жизни. Качество нашего питания как с экологической, так и других точек зрения оставляет желать лучшего. Наши предки покрывали свои энерготраты экологически чистыми продуктами. Основу их рациона составляли щи, каша, молоко и выращивавшиеся ими полноценные овощи. В сравнении с ними мы потребляем большие количества мяса, жиров и так называемых рафинированных продуктов и гораздо меньшее количество простых даров земли, богатых растительной клетчаткой, которая, как показали новейшие иследования, крайне необходима для поддержания здоровья на должном уровне.</w:t>
      </w:r>
    </w:p>
    <w:p w:rsidR="00B76EAB" w:rsidRDefault="00801042">
      <w:pPr>
        <w:pStyle w:val="a3"/>
      </w:pPr>
      <w:r>
        <w:t>В наш организм попадает немало вредных для здоровья веществ. Одни из них проникают в нас с воздухом, которым мы дышим (это, например, выхлопные газы двигателей внутреннего сгорания), другие – с водой и пищей, которую мы употребляем. Это в первую очередь микрочастицы применяемых в сельском хозяйстве гербицидов, пестицидов и ядохимикатов (для проявления их вредоносного действия вполне достаточно проникновение их даже в микроколичествах), далее – применяемые в пищевой промышленности консерванты, красители и ароматизаторы. Такую же роль выполняют используемые в животноводстве антибиотики и гормональные добавки в корма (под их влиянием животные быстрее растут и набирают вес) и применяемые в ряде промышленных производств соли тяжёлых металлов и радионуклиды. Все эти вещества негативно влияют на состояние органов-барьеров (лёгких, печени, почек и других), подавляют защитные механизмы организма (в частности, иммунную систему), что может приводить к возникновению и развитию опухолевых заболеваний (включая белокровие).</w:t>
      </w:r>
    </w:p>
    <w:p w:rsidR="00B76EAB" w:rsidRDefault="00801042">
      <w:pPr>
        <w:pStyle w:val="a3"/>
      </w:pPr>
      <w:r>
        <w:t>В большинстве стран мира сельскохозяйственное производство ныне настолько интенсифицировано, что, несмотря на внесение в почву больших количеств удобрений, запасы минеральных веществ в ней (почве), а стало быть и в выращиваемых на ней продуктах, оказываются ниже требуемого уровня (а содержание нитратов – выше этого уровня). Так, в пшенице (а стало быть и в выпекаемом из неё хлебе) и зелёных продуктах кальция стало вдвое меньше, чем это было ещё полвека назад, а в капусте его содержание упало на 85%. А ведь именно кальций обеспечивает прочность наших зубов и костей. Приходится ли, зная об этом, удивляться тому, что кариес зубов и остеопороз костей (обеднение их кальцием и, как следствие, – подверженность их переломам) приобрели едва ли не эпидемическое распространение. И никакими, упорно рекламируемыми жевательными резинками этому делу не помочь.</w:t>
      </w:r>
    </w:p>
    <w:p w:rsidR="00B76EAB" w:rsidRDefault="00801042">
      <w:pPr>
        <w:pStyle w:val="a3"/>
      </w:pPr>
      <w:r>
        <w:t>По той же причине и за тот же период времени содержание железа в усвояемой организмом форме в яблоках и других фруктах снизилось на 60% (вот почему так участились случаи железодефицитного малокровия). Содержание магния в потребляемых нами продуктах также снизилось – на целых 35%. Магний абсолютно необходим для нормальной работы сердца. Длительный дефицит его в пищевом рационе – одна из причин возникновения и развития сердечно-сосудистых заболеваний.</w:t>
      </w:r>
    </w:p>
    <w:p w:rsidR="00B76EAB" w:rsidRDefault="00801042">
      <w:pPr>
        <w:pStyle w:val="a3"/>
      </w:pPr>
      <w:r>
        <w:t>Нельзя обойти молчанием ещё один важный момент, напрямую связанный с питанием. Даже жители Юга с его относительным обилием фруктов и овощей, в той или иной мере испытывают дефицит тех или иных витаминов (особенно в прохладный период года). Дело в том, что потребность в витаминах во многих случаях возрастает, например, – у детей и лиц старше 55 лет, у курильщиков и потребляющих спиртное, у подверженных различным профессиональным вредностям, у болеющих различными хроническими (и тем более - острыми) заболеваниями, у купающихся в плавательных бассейнах, реке, озере или море и принимающих солнечные ванны и ультрафиолетовые облучения в физиотерапевтических кабинетах и соляриях и т.д. Хронический недостаток витаминов (гиповитаминоз) самым негативным образом отражается на состоянии здоровья.</w:t>
      </w:r>
    </w:p>
    <w:p w:rsidR="00B76EAB" w:rsidRDefault="00801042">
      <w:pPr>
        <w:pStyle w:val="a3"/>
      </w:pPr>
      <w:r>
        <w:t>Есть ли выход из сложившейся ситуации? К счастью, есть. И основан он на полученном в ряде развитых стран опыте, заслуживающем очень серьёзного внимания. Речь идёт о Соединённых Штатах Америки, Австралии и ряде европейских стран, в которых в последние десятилетия на государственном уровне проводится широкая разъяснительная кампания с целью убедить людей отказаться от курения и злоупотребления спиртными напитками, вести физически активный образ жизни и скорректировать своё питание в соответствии с новейшими научными рекомендациями. Огромное количество проживающих в названных выше странах людей приняло всё это, как говорится, «близко к сердцу», отказалось от курения, стало вести здоровый образ жизни, правильно питаться и значительно больше двигаться. А итогом всего этого явилось статистически достоверное снижение сердечно-сосудистых заболеваний на 30-50% и увеличение средней продолжительности жизни на 8-10 лет.</w:t>
      </w:r>
    </w:p>
    <w:p w:rsidR="00B76EAB" w:rsidRDefault="00801042">
      <w:pPr>
        <w:pStyle w:val="a3"/>
      </w:pPr>
      <w:r>
        <w:t>В нашей стране по этой части пока остаётся непочатый край работы. Число курильщиков не только не сокращается, а напротив - растёт. Огромные щиты повсюду рекламируют сигареты импортного и отечественного производства. Помещаемое в их нижней части робкое предупреждение от имени Минздравсоцразвития никем всерьёз не воспринимается. Не лучше обстоит дело и по части потребления спиртного (чего греха таить: ведь это – одна из важнейших статей пополнения нашего бюджета…). Но работа в нужном направлении всё-таки проводится. Её результаты рано или поздно скажутся на показателях здоровья населения. И чем больше будет достигнуто успехов в развитии отечественной экономики, тем больше можно ожидать результатов объединёнными усилиями медиков и государства.</w:t>
      </w:r>
      <w:bookmarkStart w:id="0" w:name="_GoBack"/>
      <w:bookmarkEnd w:id="0"/>
    </w:p>
    <w:sectPr w:rsidR="00B76E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1042"/>
    <w:rsid w:val="000167FA"/>
    <w:rsid w:val="00801042"/>
    <w:rsid w:val="00B7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9298B-DFB6-4247-9EA5-7F763BF9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1188</Words>
  <Characters>6775</Characters>
  <Application>Microsoft Office Word</Application>
  <DocSecurity>0</DocSecurity>
  <Lines>56</Lines>
  <Paragraphs>15</Paragraphs>
  <ScaleCrop>false</ScaleCrop>
  <Company>diakov.net</Company>
  <LinksUpToDate>false</LinksUpToDate>
  <CharactersWithSpaces>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жизни и здоровье человека</dc:title>
  <dc:subject/>
  <dc:creator>Irina</dc:creator>
  <cp:keywords/>
  <dc:description/>
  <cp:lastModifiedBy>Irina</cp:lastModifiedBy>
  <cp:revision>2</cp:revision>
  <dcterms:created xsi:type="dcterms:W3CDTF">2014-07-19T02:22:00Z</dcterms:created>
  <dcterms:modified xsi:type="dcterms:W3CDTF">2014-07-19T02:22:00Z</dcterms:modified>
</cp:coreProperties>
</file>