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33E" w:rsidRDefault="006F633E" w:rsidP="00883DCE">
      <w:pPr>
        <w:rPr>
          <w:rFonts w:ascii="Times New Roman" w:hAnsi="Times New Roman"/>
          <w:sz w:val="28"/>
          <w:szCs w:val="28"/>
        </w:rPr>
      </w:pPr>
    </w:p>
    <w:p w:rsidR="00571A84" w:rsidRDefault="00571A84" w:rsidP="00883DCE">
      <w:pPr>
        <w:rPr>
          <w:rFonts w:ascii="Times New Roman" w:hAnsi="Times New Roman"/>
          <w:sz w:val="28"/>
          <w:szCs w:val="28"/>
        </w:rPr>
      </w:pPr>
      <w:r>
        <w:rPr>
          <w:rFonts w:ascii="Times New Roman" w:hAnsi="Times New Roman"/>
          <w:sz w:val="28"/>
          <w:szCs w:val="28"/>
        </w:rPr>
        <w:t>Министерство образования Республики Беларусь</w:t>
      </w:r>
    </w:p>
    <w:p w:rsidR="00571A84" w:rsidRDefault="00571A84" w:rsidP="00883DCE">
      <w:pPr>
        <w:rPr>
          <w:rFonts w:ascii="Times New Roman" w:hAnsi="Times New Roman"/>
          <w:sz w:val="28"/>
          <w:szCs w:val="28"/>
        </w:rPr>
      </w:pPr>
      <w:r>
        <w:rPr>
          <w:rFonts w:ascii="Times New Roman" w:hAnsi="Times New Roman"/>
          <w:sz w:val="28"/>
          <w:szCs w:val="28"/>
        </w:rPr>
        <w:t>Учреждение образования</w:t>
      </w:r>
    </w:p>
    <w:p w:rsidR="00571A84" w:rsidRDefault="00571A84" w:rsidP="00883DCE">
      <w:pPr>
        <w:rPr>
          <w:rFonts w:ascii="Times New Roman" w:hAnsi="Times New Roman"/>
          <w:sz w:val="28"/>
          <w:szCs w:val="28"/>
        </w:rPr>
      </w:pPr>
      <w:r>
        <w:rPr>
          <w:rFonts w:ascii="Times New Roman" w:hAnsi="Times New Roman"/>
          <w:sz w:val="28"/>
          <w:szCs w:val="28"/>
        </w:rPr>
        <w:t>«Белорусский государственный технологический университет»</w:t>
      </w: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Pr="00883DCE" w:rsidRDefault="00571A84" w:rsidP="00883DCE">
      <w:pPr>
        <w:ind w:left="-1247" w:right="-454" w:firstLine="709"/>
        <w:rPr>
          <w:rFonts w:ascii="Times New Roman" w:hAnsi="Times New Roman"/>
          <w:sz w:val="32"/>
          <w:szCs w:val="32"/>
        </w:rPr>
      </w:pPr>
      <w:r w:rsidRPr="00883DCE">
        <w:rPr>
          <w:rFonts w:ascii="Times New Roman" w:hAnsi="Times New Roman"/>
          <w:sz w:val="32"/>
          <w:szCs w:val="32"/>
        </w:rPr>
        <w:t>Реферат на тему: «</w:t>
      </w:r>
      <w:r>
        <w:rPr>
          <w:rFonts w:ascii="Times New Roman" w:hAnsi="Times New Roman"/>
          <w:sz w:val="32"/>
          <w:szCs w:val="32"/>
        </w:rPr>
        <w:t>Великая отечественная война: Оккупация</w:t>
      </w:r>
      <w:r w:rsidRPr="00883DCE">
        <w:rPr>
          <w:rFonts w:ascii="Times New Roman" w:hAnsi="Times New Roman"/>
          <w:sz w:val="32"/>
          <w:szCs w:val="32"/>
        </w:rPr>
        <w:t>»</w:t>
      </w: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jc w:val="right"/>
        <w:rPr>
          <w:rFonts w:ascii="Times New Roman" w:hAnsi="Times New Roman"/>
          <w:sz w:val="28"/>
          <w:szCs w:val="28"/>
        </w:rPr>
      </w:pPr>
      <w:r>
        <w:rPr>
          <w:rFonts w:ascii="Times New Roman" w:hAnsi="Times New Roman"/>
          <w:sz w:val="28"/>
          <w:szCs w:val="28"/>
        </w:rPr>
        <w:t>Выполнил</w:t>
      </w:r>
      <w:r w:rsidRPr="00032486">
        <w:rPr>
          <w:rFonts w:ascii="Times New Roman" w:hAnsi="Times New Roman"/>
          <w:sz w:val="28"/>
          <w:szCs w:val="28"/>
        </w:rPr>
        <w:t>а</w:t>
      </w:r>
      <w:r>
        <w:rPr>
          <w:rFonts w:ascii="Times New Roman" w:hAnsi="Times New Roman"/>
          <w:sz w:val="28"/>
          <w:szCs w:val="28"/>
        </w:rPr>
        <w:t>:       студентка 3 курса 14 группы</w:t>
      </w:r>
    </w:p>
    <w:p w:rsidR="00571A84" w:rsidRDefault="00571A84" w:rsidP="00883DCE">
      <w:pPr>
        <w:jc w:val="right"/>
        <w:rPr>
          <w:rFonts w:ascii="Times New Roman" w:hAnsi="Times New Roman"/>
          <w:sz w:val="28"/>
          <w:szCs w:val="28"/>
        </w:rPr>
      </w:pPr>
      <w:r w:rsidRPr="00883DCE">
        <w:rPr>
          <w:rFonts w:ascii="Times New Roman" w:hAnsi="Times New Roman"/>
          <w:sz w:val="28"/>
          <w:szCs w:val="28"/>
        </w:rPr>
        <w:t>Рабеко</w:t>
      </w:r>
      <w:r>
        <w:rPr>
          <w:rFonts w:ascii="Times New Roman" w:hAnsi="Times New Roman"/>
          <w:sz w:val="28"/>
          <w:szCs w:val="28"/>
        </w:rPr>
        <w:t xml:space="preserve"> Ю. В.</w:t>
      </w:r>
    </w:p>
    <w:p w:rsidR="00571A84" w:rsidRDefault="00571A84" w:rsidP="00BA38C9">
      <w:pPr>
        <w:rPr>
          <w:rFonts w:ascii="Times New Roman" w:hAnsi="Times New Roman"/>
          <w:sz w:val="28"/>
          <w:szCs w:val="28"/>
        </w:rPr>
      </w:pPr>
      <w:r>
        <w:rPr>
          <w:rFonts w:ascii="Times New Roman" w:hAnsi="Times New Roman"/>
          <w:sz w:val="28"/>
          <w:szCs w:val="28"/>
        </w:rPr>
        <w:t xml:space="preserve">                                                          Проверил:                           Райчонок А.А.</w:t>
      </w: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883DCE">
      <w:pPr>
        <w:rPr>
          <w:rFonts w:ascii="Times New Roman" w:hAnsi="Times New Roman"/>
          <w:sz w:val="28"/>
          <w:szCs w:val="28"/>
        </w:rPr>
      </w:pPr>
    </w:p>
    <w:p w:rsidR="00571A84" w:rsidRDefault="00571A84" w:rsidP="00BA38C9">
      <w:pPr>
        <w:jc w:val="both"/>
        <w:rPr>
          <w:rFonts w:ascii="Times New Roman" w:hAnsi="Times New Roman"/>
          <w:sz w:val="28"/>
          <w:szCs w:val="28"/>
        </w:rPr>
      </w:pPr>
    </w:p>
    <w:p w:rsidR="00571A84" w:rsidRDefault="00571A84" w:rsidP="00BA38C9">
      <w:pPr>
        <w:jc w:val="both"/>
        <w:rPr>
          <w:rFonts w:ascii="Times New Roman" w:hAnsi="Times New Roman"/>
          <w:sz w:val="28"/>
          <w:szCs w:val="28"/>
        </w:rPr>
      </w:pPr>
    </w:p>
    <w:p w:rsidR="00571A84" w:rsidRDefault="00571A84" w:rsidP="00BA38C9">
      <w:pPr>
        <w:jc w:val="both"/>
        <w:rPr>
          <w:rFonts w:ascii="Times New Roman" w:hAnsi="Times New Roman"/>
          <w:sz w:val="28"/>
          <w:szCs w:val="28"/>
        </w:rPr>
      </w:pPr>
    </w:p>
    <w:p w:rsidR="00571A84" w:rsidRDefault="00571A84" w:rsidP="00883DCE">
      <w:pPr>
        <w:rPr>
          <w:rFonts w:ascii="Times New Roman" w:hAnsi="Times New Roman"/>
          <w:sz w:val="28"/>
          <w:szCs w:val="28"/>
        </w:rPr>
      </w:pPr>
      <w:r>
        <w:rPr>
          <w:rFonts w:ascii="Times New Roman" w:hAnsi="Times New Roman"/>
          <w:sz w:val="28"/>
          <w:szCs w:val="28"/>
        </w:rPr>
        <w:t>Минск 2010</w:t>
      </w:r>
    </w:p>
    <w:p w:rsidR="00571A84" w:rsidRPr="00BA38C9" w:rsidRDefault="00571A84" w:rsidP="00883DCE">
      <w:pPr>
        <w:ind w:left="-1247" w:right="-454" w:firstLine="709"/>
        <w:jc w:val="both"/>
        <w:rPr>
          <w:rFonts w:ascii="Times New Roman" w:hAnsi="Times New Roman"/>
          <w:sz w:val="28"/>
          <w:szCs w:val="28"/>
        </w:rPr>
      </w:pPr>
    </w:p>
    <w:p w:rsidR="00571A84" w:rsidRPr="00647921" w:rsidRDefault="00571A84" w:rsidP="00647921">
      <w:pPr>
        <w:ind w:left="-1247" w:right="-454" w:firstLine="709"/>
        <w:jc w:val="both"/>
        <w:rPr>
          <w:rFonts w:ascii="Times New Roman" w:hAnsi="Times New Roman"/>
          <w:b/>
          <w:sz w:val="28"/>
          <w:szCs w:val="28"/>
        </w:rPr>
      </w:pPr>
      <w:r w:rsidRPr="00647921">
        <w:rPr>
          <w:rFonts w:ascii="Times New Roman" w:hAnsi="Times New Roman"/>
          <w:b/>
          <w:sz w:val="28"/>
          <w:szCs w:val="28"/>
        </w:rPr>
        <w:t xml:space="preserve">Введение </w:t>
      </w:r>
    </w:p>
    <w:p w:rsidR="00571A84" w:rsidRPr="00883DCE" w:rsidRDefault="00571A84" w:rsidP="00883DCE">
      <w:pPr>
        <w:ind w:left="-1247" w:right="-454" w:firstLine="709"/>
        <w:jc w:val="both"/>
        <w:rPr>
          <w:rFonts w:ascii="Times New Roman" w:hAnsi="Times New Roman"/>
          <w:sz w:val="28"/>
          <w:szCs w:val="28"/>
        </w:rPr>
      </w:pPr>
      <w:r w:rsidRPr="00883DCE">
        <w:rPr>
          <w:rFonts w:ascii="Times New Roman" w:hAnsi="Times New Roman"/>
          <w:sz w:val="28"/>
          <w:szCs w:val="28"/>
        </w:rPr>
        <w:t xml:space="preserve">Великая Отечественная война принесла народам СССР не только огромные жертвы на фронте. Миллионы мирных жителей унесла развязанная фашистами бойня. Задача данного реферата - показать, как преступные цели гитлеризма обернулись преступными средствами их достижения. </w:t>
      </w:r>
    </w:p>
    <w:p w:rsidR="00571A84" w:rsidRPr="00883DCE" w:rsidRDefault="00571A84" w:rsidP="00883DCE">
      <w:pPr>
        <w:ind w:left="-1247" w:right="-454" w:firstLine="709"/>
        <w:jc w:val="both"/>
        <w:rPr>
          <w:rFonts w:ascii="Times New Roman" w:hAnsi="Times New Roman"/>
          <w:sz w:val="28"/>
          <w:szCs w:val="28"/>
        </w:rPr>
      </w:pPr>
      <w:r w:rsidRPr="00883DCE">
        <w:rPr>
          <w:rFonts w:ascii="Times New Roman" w:hAnsi="Times New Roman"/>
          <w:sz w:val="28"/>
          <w:szCs w:val="28"/>
        </w:rPr>
        <w:t xml:space="preserve">Не считаясь ни с какими нормами международного права и цивилизованных отношений, фашистская армия, объявив тотальное истребление "недочеловеков" (так, в частности, гитлеровцы называли славянские народы), методично организовывала бесчеловечный террор на занятых ею территориях. </w:t>
      </w:r>
    </w:p>
    <w:p w:rsidR="00571A84" w:rsidRPr="00647921" w:rsidRDefault="00571A84" w:rsidP="00647921">
      <w:pPr>
        <w:ind w:left="-1247" w:right="-454" w:firstLine="709"/>
        <w:jc w:val="both"/>
        <w:rPr>
          <w:rFonts w:ascii="Times New Roman" w:hAnsi="Times New Roman"/>
          <w:sz w:val="28"/>
          <w:szCs w:val="28"/>
        </w:rPr>
      </w:pPr>
      <w:r w:rsidRPr="00883DCE">
        <w:rPr>
          <w:rFonts w:ascii="Times New Roman" w:hAnsi="Times New Roman"/>
          <w:sz w:val="28"/>
          <w:szCs w:val="28"/>
        </w:rPr>
        <w:t>Пора наконец восстановить историческую справедливость и называть вещи своими именами, поскольку то была отнюдь не оккупация в общепризнанном значении этого понятия. Ведь режим, установленный на территории СССР, которая была временно занята войсками фа</w:t>
      </w:r>
      <w:r>
        <w:rPr>
          <w:rFonts w:ascii="Times New Roman" w:hAnsi="Times New Roman"/>
          <w:sz w:val="28"/>
          <w:szCs w:val="28"/>
        </w:rPr>
        <w:t xml:space="preserve">шистской Германии </w:t>
      </w:r>
      <w:r w:rsidRPr="00883DCE">
        <w:rPr>
          <w:rFonts w:ascii="Times New Roman" w:hAnsi="Times New Roman"/>
          <w:sz w:val="28"/>
          <w:szCs w:val="28"/>
        </w:rPr>
        <w:t xml:space="preserve">в ходе Великой Отечественной войны, отличался исключительной жестокостью и зверствами по отношению к населению - массовыми репрессиями и уничтожением граждан, разрушением и разграблением народного хозяйства, культурных ценностей. </w:t>
      </w:r>
    </w:p>
    <w:p w:rsidR="00571A84" w:rsidRPr="00647921" w:rsidRDefault="00571A84" w:rsidP="00883DCE">
      <w:pPr>
        <w:ind w:left="-1247" w:right="-454" w:firstLine="709"/>
        <w:jc w:val="both"/>
        <w:rPr>
          <w:rFonts w:ascii="Times New Roman" w:hAnsi="Times New Roman"/>
          <w:b/>
          <w:sz w:val="28"/>
          <w:szCs w:val="28"/>
        </w:rPr>
      </w:pPr>
      <w:r w:rsidRPr="00647921">
        <w:rPr>
          <w:rFonts w:ascii="Times New Roman" w:hAnsi="Times New Roman"/>
          <w:b/>
          <w:sz w:val="28"/>
          <w:szCs w:val="28"/>
        </w:rPr>
        <w:t>Определение оккупации.</w:t>
      </w:r>
    </w:p>
    <w:p w:rsidR="00571A84" w:rsidRPr="00883DCE" w:rsidRDefault="00571A84" w:rsidP="004802F6">
      <w:pPr>
        <w:ind w:left="-1247" w:right="-454" w:firstLine="709"/>
        <w:jc w:val="both"/>
        <w:rPr>
          <w:rFonts w:ascii="Times New Roman" w:hAnsi="Times New Roman"/>
          <w:sz w:val="28"/>
          <w:szCs w:val="28"/>
        </w:rPr>
      </w:pPr>
      <w:r>
        <w:rPr>
          <w:rFonts w:ascii="Times New Roman" w:hAnsi="Times New Roman"/>
          <w:sz w:val="28"/>
          <w:szCs w:val="28"/>
        </w:rPr>
        <w:t>С</w:t>
      </w:r>
      <w:r w:rsidRPr="00883DCE">
        <w:rPr>
          <w:rFonts w:ascii="Times New Roman" w:hAnsi="Times New Roman"/>
          <w:sz w:val="28"/>
          <w:szCs w:val="28"/>
        </w:rPr>
        <w:t xml:space="preserve"> точки зрения международного права военная оккупация определяется как временное занятие территории государства вооруженными силами противника. Причем сам факт оккупации не решает судьбы занятой территории - она определяется, как правило, по окончании войны мирным договором. Исходя из этого положения, в международном праве даны толкования основных принципов режима оккупации. Прежде всего, они содержатся в приложении к 4-й Гаагской конвенции 1907 о законах и обычаях сухопутной войны. </w:t>
      </w:r>
    </w:p>
    <w:p w:rsidR="00571A84" w:rsidRPr="00883DCE" w:rsidRDefault="00571A84" w:rsidP="004802F6">
      <w:pPr>
        <w:ind w:left="-1247" w:right="-454" w:firstLine="709"/>
        <w:jc w:val="both"/>
        <w:rPr>
          <w:rFonts w:ascii="Times New Roman" w:hAnsi="Times New Roman"/>
          <w:sz w:val="28"/>
          <w:szCs w:val="28"/>
        </w:rPr>
      </w:pPr>
      <w:r w:rsidRPr="00883DCE">
        <w:rPr>
          <w:rFonts w:ascii="Times New Roman" w:hAnsi="Times New Roman"/>
          <w:sz w:val="28"/>
          <w:szCs w:val="28"/>
        </w:rPr>
        <w:t xml:space="preserve">В этом акте устанавливалось, что оккупированная территория остается территорией того государства, которому она принадлежала до оккупации, поэтому оккупационные власти обязаны уважать законы, обычаи и традиции, существующие на занятой территории. </w:t>
      </w:r>
    </w:p>
    <w:p w:rsidR="00571A84" w:rsidRPr="00883DCE" w:rsidRDefault="00571A84" w:rsidP="004802F6">
      <w:pPr>
        <w:ind w:left="-1247" w:right="-454" w:firstLine="709"/>
        <w:jc w:val="both"/>
        <w:rPr>
          <w:rFonts w:ascii="Times New Roman" w:hAnsi="Times New Roman"/>
          <w:sz w:val="28"/>
          <w:szCs w:val="28"/>
        </w:rPr>
      </w:pPr>
      <w:r w:rsidRPr="00883DCE">
        <w:rPr>
          <w:rFonts w:ascii="Times New Roman" w:hAnsi="Times New Roman"/>
          <w:sz w:val="28"/>
          <w:szCs w:val="28"/>
        </w:rPr>
        <w:t>Мирное население вправе сохранять верность своему государству; запрещаются коллективные наказания; взятие заложников, угон населения с места жительства. Согласно конвенции не допускается привлечение населения к военным операциям</w:t>
      </w:r>
      <w:r>
        <w:rPr>
          <w:rFonts w:ascii="Times New Roman" w:hAnsi="Times New Roman"/>
          <w:sz w:val="28"/>
          <w:szCs w:val="28"/>
        </w:rPr>
        <w:t xml:space="preserve"> и оборонительным работам. </w:t>
      </w:r>
    </w:p>
    <w:p w:rsidR="00571A84" w:rsidRPr="00883DCE" w:rsidRDefault="00571A84" w:rsidP="004802F6">
      <w:pPr>
        <w:ind w:left="-1247" w:right="-454" w:firstLine="709"/>
        <w:jc w:val="both"/>
        <w:rPr>
          <w:rFonts w:ascii="Times New Roman" w:hAnsi="Times New Roman"/>
          <w:sz w:val="28"/>
          <w:szCs w:val="28"/>
        </w:rPr>
      </w:pPr>
      <w:r w:rsidRPr="00883DCE">
        <w:rPr>
          <w:rFonts w:ascii="Times New Roman" w:hAnsi="Times New Roman"/>
          <w:sz w:val="28"/>
          <w:szCs w:val="28"/>
        </w:rPr>
        <w:t xml:space="preserve">Особо рассматривались в Гаагской конвенции вопросы собственности при оккупации. Предусматривалось, что оккупационные власти могут производить реквизиции только для нужд, связанных с содержанием оккупационных войск (с учетом ресурсов занятой территории). На те же цели могут устанавливаться налоги. Личная собственность мирного населения должна уважаться. Собственность органов самоуправления, учебных заведений, религиозных и благотворительных учреждений должна рассматриваться как частная собственность, даже если она принадлежит государству, с тем, чтобы избежать ее разорения. </w:t>
      </w:r>
    </w:p>
    <w:p w:rsidR="00571A84" w:rsidRPr="00883DCE" w:rsidRDefault="00571A84" w:rsidP="00294DC9">
      <w:pPr>
        <w:ind w:left="-1247" w:right="-454" w:firstLine="709"/>
        <w:jc w:val="both"/>
        <w:rPr>
          <w:rFonts w:ascii="Times New Roman" w:hAnsi="Times New Roman"/>
          <w:sz w:val="28"/>
          <w:szCs w:val="28"/>
        </w:rPr>
      </w:pPr>
      <w:r w:rsidRPr="00883DCE">
        <w:rPr>
          <w:rFonts w:ascii="Times New Roman" w:hAnsi="Times New Roman"/>
          <w:sz w:val="28"/>
          <w:szCs w:val="28"/>
        </w:rPr>
        <w:t xml:space="preserve">Конвенция указывала, что особо преследуется преднамеренное разрушение исторических памятников, произведений науки и искусства. Конвенция также обязывает правительство, оккупировавшее территорию неприятельского государства, принимать все зависящие от него меры, чтобы по возможности восстановить и обеспечить общественный порядок. Предписывалось не упразднять местных законов, а лишь в определенных случаях приостанавливать их действие; должны были сохраняться и функционировать прежние суды (оккупанту разрешалось организовать свои военные суды исключительно для поддержания порядка в своей армии и охраны ее безопасности). </w:t>
      </w:r>
    </w:p>
    <w:p w:rsidR="00571A84" w:rsidRPr="00883DCE" w:rsidRDefault="00571A84" w:rsidP="00647921">
      <w:pPr>
        <w:ind w:left="-1247" w:right="-454" w:firstLine="709"/>
        <w:jc w:val="both"/>
        <w:rPr>
          <w:rFonts w:ascii="Times New Roman" w:hAnsi="Times New Roman"/>
          <w:sz w:val="28"/>
          <w:szCs w:val="28"/>
        </w:rPr>
      </w:pPr>
      <w:r w:rsidRPr="00883DCE">
        <w:rPr>
          <w:rFonts w:ascii="Times New Roman" w:hAnsi="Times New Roman"/>
          <w:sz w:val="28"/>
          <w:szCs w:val="28"/>
        </w:rPr>
        <w:t xml:space="preserve">В настоящей работе </w:t>
      </w:r>
      <w:r>
        <w:rPr>
          <w:rFonts w:ascii="Times New Roman" w:hAnsi="Times New Roman"/>
          <w:sz w:val="28"/>
          <w:szCs w:val="28"/>
        </w:rPr>
        <w:t>я</w:t>
      </w:r>
      <w:r w:rsidRPr="00883DCE">
        <w:rPr>
          <w:rFonts w:ascii="Times New Roman" w:hAnsi="Times New Roman"/>
          <w:sz w:val="28"/>
          <w:szCs w:val="28"/>
        </w:rPr>
        <w:t xml:space="preserve"> документально пока</w:t>
      </w:r>
      <w:r>
        <w:rPr>
          <w:rFonts w:ascii="Times New Roman" w:hAnsi="Times New Roman"/>
          <w:sz w:val="28"/>
          <w:szCs w:val="28"/>
        </w:rPr>
        <w:t>жу</w:t>
      </w:r>
      <w:r w:rsidRPr="00883DCE">
        <w:rPr>
          <w:rFonts w:ascii="Times New Roman" w:hAnsi="Times New Roman"/>
          <w:sz w:val="28"/>
          <w:szCs w:val="28"/>
        </w:rPr>
        <w:t xml:space="preserve">, как эти основополагающие принципы были цинично отвергнуты фашистами, поскольку, как </w:t>
      </w:r>
      <w:r>
        <w:rPr>
          <w:rFonts w:ascii="Times New Roman" w:hAnsi="Times New Roman"/>
          <w:sz w:val="28"/>
          <w:szCs w:val="28"/>
        </w:rPr>
        <w:t>я</w:t>
      </w:r>
      <w:r w:rsidRPr="00883DCE">
        <w:rPr>
          <w:rFonts w:ascii="Times New Roman" w:hAnsi="Times New Roman"/>
          <w:sz w:val="28"/>
          <w:szCs w:val="28"/>
        </w:rPr>
        <w:t xml:space="preserve"> уже </w:t>
      </w:r>
      <w:r>
        <w:rPr>
          <w:rFonts w:ascii="Times New Roman" w:hAnsi="Times New Roman"/>
          <w:sz w:val="28"/>
          <w:szCs w:val="28"/>
        </w:rPr>
        <w:t>отметила</w:t>
      </w:r>
      <w:r w:rsidRPr="00883DCE">
        <w:rPr>
          <w:rFonts w:ascii="Times New Roman" w:hAnsi="Times New Roman"/>
          <w:sz w:val="28"/>
          <w:szCs w:val="28"/>
        </w:rPr>
        <w:t xml:space="preserve"> выше, сущность немецко-фашистского оккупационного режима вытекала из целей германского фашизма в войне против СССР: политической - уничтожить коммунистическую идеологию и Советское государство; экономической - превратить Советскую страну в аграрно-сырьевой придаток, источник дешевой рабочей силы, во внутреннюю колонию фашистской Германии. </w:t>
      </w:r>
    </w:p>
    <w:p w:rsidR="00571A84" w:rsidRPr="00647921" w:rsidRDefault="00571A84" w:rsidP="00883DCE">
      <w:pPr>
        <w:ind w:left="-1247" w:right="-454" w:firstLine="709"/>
        <w:jc w:val="both"/>
        <w:rPr>
          <w:rFonts w:ascii="Times New Roman" w:hAnsi="Times New Roman"/>
          <w:b/>
          <w:sz w:val="28"/>
          <w:szCs w:val="28"/>
        </w:rPr>
      </w:pPr>
      <w:r w:rsidRPr="00647921">
        <w:rPr>
          <w:rFonts w:ascii="Times New Roman" w:hAnsi="Times New Roman"/>
          <w:b/>
          <w:sz w:val="28"/>
          <w:szCs w:val="28"/>
        </w:rPr>
        <w:t>План "Барбаросса".</w:t>
      </w:r>
    </w:p>
    <w:p w:rsidR="00571A84" w:rsidRPr="00883DCE" w:rsidRDefault="00571A84" w:rsidP="000B6D80">
      <w:pPr>
        <w:ind w:left="-1247" w:right="-454" w:firstLine="709"/>
        <w:jc w:val="both"/>
        <w:rPr>
          <w:rFonts w:ascii="Times New Roman" w:hAnsi="Times New Roman"/>
          <w:sz w:val="28"/>
          <w:szCs w:val="28"/>
        </w:rPr>
      </w:pPr>
      <w:r w:rsidRPr="00883DCE">
        <w:rPr>
          <w:rFonts w:ascii="Times New Roman" w:hAnsi="Times New Roman"/>
          <w:sz w:val="28"/>
          <w:szCs w:val="28"/>
        </w:rPr>
        <w:t xml:space="preserve">Эти цели были намечены еще до нападения на СССР. Идеологической основой оккупационной политики являлся антикоммунизм и расизм. План "Барбаросса" - план агрессивной войны фашистской Германии против СССР - имел экономический раздел под названием "Ольденбург". </w:t>
      </w:r>
    </w:p>
    <w:p w:rsidR="00571A84" w:rsidRPr="00883DCE" w:rsidRDefault="00571A84" w:rsidP="00883DCE">
      <w:pPr>
        <w:ind w:left="-1247" w:right="-454" w:firstLine="709"/>
        <w:jc w:val="both"/>
        <w:rPr>
          <w:rFonts w:ascii="Times New Roman" w:hAnsi="Times New Roman"/>
          <w:sz w:val="28"/>
          <w:szCs w:val="28"/>
        </w:rPr>
      </w:pPr>
      <w:r w:rsidRPr="00883DCE">
        <w:rPr>
          <w:rFonts w:ascii="Times New Roman" w:hAnsi="Times New Roman"/>
          <w:sz w:val="28"/>
          <w:szCs w:val="28"/>
        </w:rPr>
        <w:t>Этот раздел тщательно разрабатывался задолго до того, как германские войска форс</w:t>
      </w:r>
      <w:r>
        <w:rPr>
          <w:rFonts w:ascii="Times New Roman" w:hAnsi="Times New Roman"/>
          <w:sz w:val="28"/>
          <w:szCs w:val="28"/>
        </w:rPr>
        <w:t>ировали Буг. А для осуществления</w:t>
      </w:r>
      <w:r w:rsidRPr="00883DCE">
        <w:rPr>
          <w:rFonts w:ascii="Times New Roman" w:hAnsi="Times New Roman"/>
          <w:sz w:val="28"/>
          <w:szCs w:val="28"/>
        </w:rPr>
        <w:t xml:space="preserve"> его в начале 1941 года была создана организация под кодовым названием "Штаб "Ольденбург". В дальнейшем эта организация, целью которой было экономическое ограбление Советского Союза, действовала под названием "Экономический штаб Ост". </w:t>
      </w:r>
    </w:p>
    <w:p w:rsidR="00571A84" w:rsidRPr="00883DCE" w:rsidRDefault="00571A84" w:rsidP="00901EB4">
      <w:pPr>
        <w:ind w:left="-1247" w:right="-454" w:firstLine="709"/>
        <w:jc w:val="both"/>
        <w:rPr>
          <w:rFonts w:ascii="Times New Roman" w:hAnsi="Times New Roman"/>
          <w:sz w:val="28"/>
          <w:szCs w:val="28"/>
        </w:rPr>
      </w:pPr>
      <w:r w:rsidRPr="00883DCE">
        <w:rPr>
          <w:rFonts w:ascii="Times New Roman" w:hAnsi="Times New Roman"/>
          <w:sz w:val="28"/>
          <w:szCs w:val="28"/>
        </w:rPr>
        <w:t xml:space="preserve">"Докладная записка о совещании 28 февраля 1941 г. у генерал-майора Томаса по вопросу создания штаба "Ольденбург" гор. Берлин 1 марта 1941 г. Генерал приказал составить для рейхсмаршала Геринга расширенный проект организации. </w:t>
      </w:r>
    </w:p>
    <w:p w:rsidR="00571A84" w:rsidRPr="00883DCE" w:rsidRDefault="00571A84" w:rsidP="0008510E">
      <w:pPr>
        <w:ind w:left="-1247" w:right="-454" w:firstLine="709"/>
        <w:jc w:val="both"/>
        <w:rPr>
          <w:rFonts w:ascii="Times New Roman" w:hAnsi="Times New Roman"/>
          <w:sz w:val="28"/>
          <w:szCs w:val="28"/>
        </w:rPr>
      </w:pPr>
      <w:r w:rsidRPr="00883DCE">
        <w:rPr>
          <w:rFonts w:ascii="Times New Roman" w:hAnsi="Times New Roman"/>
          <w:sz w:val="28"/>
          <w:szCs w:val="28"/>
        </w:rPr>
        <w:t xml:space="preserve">Основное содержание: 1) Подчинение всей организации рейхсмаршалу. Цель: поддержка и расширение мероприятий четырехлетнего плана. </w:t>
      </w:r>
    </w:p>
    <w:p w:rsidR="00571A84" w:rsidRPr="00883DCE" w:rsidRDefault="00571A84" w:rsidP="0008510E">
      <w:pPr>
        <w:ind w:left="-1247" w:right="-454" w:firstLine="709"/>
        <w:jc w:val="both"/>
        <w:rPr>
          <w:rFonts w:ascii="Times New Roman" w:hAnsi="Times New Roman"/>
          <w:sz w:val="28"/>
          <w:szCs w:val="28"/>
        </w:rPr>
      </w:pPr>
      <w:r w:rsidRPr="00883DCE">
        <w:rPr>
          <w:rFonts w:ascii="Times New Roman" w:hAnsi="Times New Roman"/>
          <w:sz w:val="28"/>
          <w:szCs w:val="28"/>
        </w:rPr>
        <w:t xml:space="preserve">2) Организация должна охватывать все вопросы, касающиеся военной экономики. Исключение - вопросы продовольствия, которые должны стать особым поручением для государственного секретаря Бакке. </w:t>
      </w:r>
    </w:p>
    <w:p w:rsidR="00571A84" w:rsidRDefault="00571A84" w:rsidP="0008510E">
      <w:pPr>
        <w:ind w:left="-1247" w:right="-454" w:firstLine="709"/>
        <w:jc w:val="both"/>
        <w:rPr>
          <w:rFonts w:ascii="Times New Roman" w:hAnsi="Times New Roman"/>
          <w:sz w:val="28"/>
          <w:szCs w:val="28"/>
        </w:rPr>
      </w:pPr>
      <w:r w:rsidRPr="00883DCE">
        <w:rPr>
          <w:rFonts w:ascii="Times New Roman" w:hAnsi="Times New Roman"/>
          <w:sz w:val="28"/>
          <w:szCs w:val="28"/>
        </w:rPr>
        <w:t xml:space="preserve">3) Разделение отраслей работы на два сектора: </w:t>
      </w:r>
    </w:p>
    <w:p w:rsidR="00571A84" w:rsidRPr="00883DCE" w:rsidRDefault="00571A84" w:rsidP="0008510E">
      <w:pPr>
        <w:ind w:left="-1247" w:right="-454" w:firstLine="709"/>
        <w:jc w:val="both"/>
        <w:rPr>
          <w:rFonts w:ascii="Times New Roman" w:hAnsi="Times New Roman"/>
          <w:sz w:val="28"/>
          <w:szCs w:val="28"/>
        </w:rPr>
      </w:pPr>
      <w:r w:rsidRPr="00883DCE">
        <w:rPr>
          <w:rFonts w:ascii="Times New Roman" w:hAnsi="Times New Roman"/>
          <w:sz w:val="28"/>
          <w:szCs w:val="28"/>
        </w:rPr>
        <w:t xml:space="preserve">а) Следование во время наступления непосредственно за передовыми частями, чтобы избежать уничтожения запасов и обеспечить вывоз важнейшего имущество. </w:t>
      </w:r>
    </w:p>
    <w:p w:rsidR="00571A84" w:rsidRDefault="00571A84" w:rsidP="00491F73">
      <w:pPr>
        <w:ind w:left="-1247" w:right="-454" w:firstLine="709"/>
        <w:jc w:val="both"/>
        <w:rPr>
          <w:rFonts w:ascii="Times New Roman" w:hAnsi="Times New Roman"/>
          <w:sz w:val="28"/>
          <w:szCs w:val="28"/>
        </w:rPr>
      </w:pPr>
      <w:r w:rsidRPr="00883DCE">
        <w:rPr>
          <w:rFonts w:ascii="Times New Roman" w:hAnsi="Times New Roman"/>
          <w:sz w:val="28"/>
          <w:szCs w:val="28"/>
        </w:rPr>
        <w:t>б) Управление оккупированными промышленными районами и оценка принадлежащих к ним экономических районов. (Пометка карандаш</w:t>
      </w:r>
      <w:r>
        <w:rPr>
          <w:rFonts w:ascii="Times New Roman" w:hAnsi="Times New Roman"/>
          <w:sz w:val="28"/>
          <w:szCs w:val="28"/>
        </w:rPr>
        <w:t>ом: БЦД Гота, Ольд. II.)</w:t>
      </w:r>
    </w:p>
    <w:p w:rsidR="00571A84" w:rsidRPr="00883DCE" w:rsidRDefault="00571A84" w:rsidP="00491F73">
      <w:pPr>
        <w:ind w:left="-1247" w:right="-454" w:firstLine="709"/>
        <w:jc w:val="both"/>
        <w:rPr>
          <w:rFonts w:ascii="Times New Roman" w:hAnsi="Times New Roman"/>
          <w:sz w:val="28"/>
          <w:szCs w:val="28"/>
        </w:rPr>
      </w:pPr>
      <w:r w:rsidRPr="00883DCE">
        <w:rPr>
          <w:rFonts w:ascii="Times New Roman" w:hAnsi="Times New Roman"/>
          <w:sz w:val="28"/>
          <w:szCs w:val="28"/>
        </w:rPr>
        <w:t xml:space="preserve">4) Ввиду расширившегося круга задач предпочесть наименование "Военно-экономическая инспекция" вместо "Инспекция по вооружению". </w:t>
      </w:r>
    </w:p>
    <w:p w:rsidR="00571A84" w:rsidRDefault="00571A84" w:rsidP="00E43BC7">
      <w:pPr>
        <w:ind w:left="-1247" w:right="-454" w:firstLine="709"/>
        <w:jc w:val="both"/>
        <w:rPr>
          <w:rFonts w:ascii="Times New Roman" w:hAnsi="Times New Roman"/>
          <w:sz w:val="28"/>
          <w:szCs w:val="28"/>
        </w:rPr>
      </w:pPr>
      <w:r w:rsidRPr="00883DCE">
        <w:rPr>
          <w:rFonts w:ascii="Times New Roman" w:hAnsi="Times New Roman"/>
          <w:sz w:val="28"/>
          <w:szCs w:val="28"/>
        </w:rPr>
        <w:t xml:space="preserve">5) Ввиду расширившегося круга задач требуется создание организации широкого масштаба, с привлечением большого количества сил. Главная задача организации будет состоять в реквизиции сырья и вступлении во владение всеми важными предприятиями. </w:t>
      </w:r>
    </w:p>
    <w:p w:rsidR="00571A84" w:rsidRPr="00E43BC7" w:rsidRDefault="00571A84" w:rsidP="00E43BC7">
      <w:pPr>
        <w:ind w:left="-1247" w:right="-454" w:firstLine="709"/>
        <w:jc w:val="both"/>
        <w:rPr>
          <w:rFonts w:ascii="Times New Roman" w:hAnsi="Times New Roman"/>
          <w:sz w:val="28"/>
          <w:szCs w:val="28"/>
        </w:rPr>
      </w:pPr>
      <w:r w:rsidRPr="00883DCE">
        <w:rPr>
          <w:rFonts w:ascii="Times New Roman" w:hAnsi="Times New Roman"/>
          <w:sz w:val="28"/>
          <w:szCs w:val="28"/>
        </w:rPr>
        <w:t>Для выполнения последней задачи целесообразно привлечь с самого начала надежных лиц из немецких концернов, так как только с помощью их опыта с самого начала может проводиться успешная работа (напр., по бурому углю, руде, химии, нефти).</w:t>
      </w:r>
    </w:p>
    <w:p w:rsidR="00571A84" w:rsidRDefault="00571A84" w:rsidP="00DD7EDC">
      <w:pPr>
        <w:ind w:left="-1247" w:right="-454" w:firstLine="709"/>
        <w:jc w:val="both"/>
        <w:rPr>
          <w:rFonts w:ascii="Times New Roman" w:hAnsi="Times New Roman"/>
          <w:sz w:val="28"/>
          <w:szCs w:val="28"/>
        </w:rPr>
      </w:pPr>
      <w:r>
        <w:rPr>
          <w:rFonts w:ascii="Times New Roman" w:hAnsi="Times New Roman"/>
          <w:sz w:val="28"/>
          <w:szCs w:val="28"/>
        </w:rPr>
        <w:t>Подпись: Гаманн" (</w:t>
      </w:r>
      <w:r w:rsidRPr="00883DCE">
        <w:rPr>
          <w:rFonts w:ascii="Times New Roman" w:hAnsi="Times New Roman"/>
          <w:sz w:val="28"/>
          <w:szCs w:val="28"/>
        </w:rPr>
        <w:t>Немецкий архивный источник</w:t>
      </w:r>
      <w:r>
        <w:rPr>
          <w:rFonts w:ascii="Times New Roman" w:hAnsi="Times New Roman"/>
          <w:sz w:val="28"/>
          <w:szCs w:val="28"/>
        </w:rPr>
        <w:t>)</w:t>
      </w:r>
    </w:p>
    <w:p w:rsidR="00571A84" w:rsidRPr="00883DCE" w:rsidRDefault="00571A84" w:rsidP="00DD7EDC">
      <w:pPr>
        <w:ind w:left="-1247" w:right="-454" w:firstLine="709"/>
        <w:jc w:val="both"/>
        <w:rPr>
          <w:rFonts w:ascii="Times New Roman" w:hAnsi="Times New Roman"/>
          <w:sz w:val="28"/>
          <w:szCs w:val="28"/>
        </w:rPr>
      </w:pPr>
      <w:r w:rsidRPr="00883DCE">
        <w:rPr>
          <w:rFonts w:ascii="Times New Roman" w:hAnsi="Times New Roman"/>
          <w:sz w:val="28"/>
          <w:szCs w:val="28"/>
        </w:rPr>
        <w:t xml:space="preserve"> Генерал-майор Томас, у которого состоялось это совещание был ближайшим помощником Геринга, начальником военно-экономического штаба при верховном командовании вооруженных сил Германии. Он принимал участие в разработке плана "Барбаросса". При его же участии фашистский генеральный план покорения Восточной Европы "Ост" был конкретизирован для оккупируемой части СССР и распространен на нее. Причем еще до войны началось создание специального Восточного министерства для управления предполагавшейся к захвату территории СССР. </w:t>
      </w:r>
    </w:p>
    <w:p w:rsidR="00571A84" w:rsidRPr="00647921" w:rsidRDefault="00571A84" w:rsidP="00647921">
      <w:pPr>
        <w:ind w:left="-1247" w:right="-454" w:firstLine="709"/>
        <w:jc w:val="both"/>
        <w:rPr>
          <w:rFonts w:ascii="Times New Roman" w:hAnsi="Times New Roman"/>
          <w:sz w:val="28"/>
          <w:szCs w:val="28"/>
        </w:rPr>
      </w:pPr>
      <w:r w:rsidRPr="00883DCE">
        <w:rPr>
          <w:rFonts w:ascii="Times New Roman" w:hAnsi="Times New Roman"/>
          <w:sz w:val="28"/>
          <w:szCs w:val="28"/>
        </w:rPr>
        <w:t>О том, насколько тщательно подходили фашисты к разработке данного "мероприятия", говорит выписка из протокола совещания Гитлера с руководителям</w:t>
      </w:r>
      <w:r>
        <w:rPr>
          <w:rFonts w:ascii="Times New Roman" w:hAnsi="Times New Roman"/>
          <w:sz w:val="28"/>
          <w:szCs w:val="28"/>
        </w:rPr>
        <w:t xml:space="preserve">и вермахта 29 апреля 1941 года: </w:t>
      </w:r>
      <w:r w:rsidRPr="00883DCE">
        <w:rPr>
          <w:rFonts w:ascii="Times New Roman" w:hAnsi="Times New Roman"/>
          <w:sz w:val="28"/>
          <w:szCs w:val="28"/>
        </w:rPr>
        <w:t xml:space="preserve">"Рейхсмаршалу и экономическому оперативному штабу подчиняется - как высший центральный орган по осуществлению данного мероприятия - экономический штаб особого назначения "Ольденбург" во главе с генерал-лейтенантом Шубертом. На местах ему подчинены: 5 хозяйственных инспекций, 23 хозяйственные команды и 12 филиалов, которые размещаются в важных местах в пределах действия хозяйственных команд. Работа этих учреждений происходит в тыловом районе сухопутных сил. В районе действия каждой группы армий при начальнике тыла группы армий должна действовать хозяйственная инспекция, в задачи которой входит экономическое использование данной территории. В то время как эти части продвигаются вместе с войсками, хозяйственные команды и филиалы остаются на месте. Все учреждения именуются не как военно-экономические или военно-промышленные, а как хозяйственные инспекции, хозяйственные команды и т.д. Из пяти инспекций действуют с самого начала четыре, в то время как пятая с неопределенным кругом деятельности сохраняется в резерве. Учреждаются 4 инспекции: 1. Ленинград ("Холштейн") , хозяйственные команды в городах: Вильнюс, Рига, Талин, Ленинград, Мурманск, филиалы в Вологде и Архангельске. 2. Москва ("Заксен") , хозяйственные команды в городах: Минск, Москва, Тула, Горький, филиалы в Брянске, Ярославле, Рыбинске. 3. Киев ("Баден") , хозяйственные команды в городах: Львов, Киев, Кишинев, Одесса, Харьков, Днепропетровск, Сталинош, Ростов, Сталинградшш, филиалы в городах: Севастополь, Керчь, Воронеж, Курск. 4. Баку ("Вестфален") , хозяйственные команды: Краснодар, Грозный, Воронеж, Тбилиси, Баку, один филиал в Батуми. В резерве наряду с пятой инспекцией под условным названием "Хессен" будет находится одна хозяйственная команда ("Боркум") и 2 филиала... " В настоящее время Донецк. </w:t>
      </w:r>
      <w:r>
        <w:rPr>
          <w:rFonts w:ascii="Times New Roman" w:hAnsi="Times New Roman"/>
          <w:sz w:val="28"/>
          <w:szCs w:val="28"/>
        </w:rPr>
        <w:t>(Немецкий архивный источник).</w:t>
      </w:r>
    </w:p>
    <w:p w:rsidR="00571A84" w:rsidRPr="00647921" w:rsidRDefault="00571A84" w:rsidP="00883DCE">
      <w:pPr>
        <w:ind w:left="-1247" w:right="-454" w:firstLine="709"/>
        <w:jc w:val="both"/>
        <w:rPr>
          <w:rFonts w:ascii="Times New Roman" w:hAnsi="Times New Roman"/>
          <w:b/>
          <w:sz w:val="28"/>
          <w:szCs w:val="28"/>
        </w:rPr>
      </w:pPr>
      <w:r w:rsidRPr="00647921">
        <w:rPr>
          <w:rFonts w:ascii="Times New Roman" w:hAnsi="Times New Roman"/>
          <w:b/>
          <w:sz w:val="28"/>
          <w:szCs w:val="28"/>
        </w:rPr>
        <w:t>Действия оккупантов в начале войны.</w:t>
      </w:r>
    </w:p>
    <w:p w:rsidR="00571A84" w:rsidRPr="00883DCE" w:rsidRDefault="00571A84" w:rsidP="00141FE6">
      <w:pPr>
        <w:ind w:left="-1247" w:right="-454" w:firstLine="709"/>
        <w:jc w:val="both"/>
        <w:rPr>
          <w:rFonts w:ascii="Times New Roman" w:hAnsi="Times New Roman"/>
          <w:sz w:val="28"/>
          <w:szCs w:val="28"/>
        </w:rPr>
      </w:pPr>
      <w:r w:rsidRPr="00883DCE">
        <w:rPr>
          <w:rFonts w:ascii="Times New Roman" w:hAnsi="Times New Roman"/>
          <w:sz w:val="28"/>
          <w:szCs w:val="28"/>
        </w:rPr>
        <w:t>Начиная с первых дней вступления на советскую территорию войск фашистской Германии и ее сателлитов стал устанавливаться жестокий режим, создавались различные фашистские лагеря смерти и гетто, повсеместно проводил</w:t>
      </w:r>
      <w:r>
        <w:rPr>
          <w:rFonts w:ascii="Times New Roman" w:hAnsi="Times New Roman"/>
          <w:sz w:val="28"/>
          <w:szCs w:val="28"/>
        </w:rPr>
        <w:t xml:space="preserve">ись аресты и расстрелы граждан. </w:t>
      </w:r>
      <w:r w:rsidRPr="00883DCE">
        <w:rPr>
          <w:rFonts w:ascii="Times New Roman" w:hAnsi="Times New Roman"/>
          <w:sz w:val="28"/>
          <w:szCs w:val="28"/>
        </w:rPr>
        <w:t xml:space="preserve">При этом гитлеровское командование заранее позаботилось о том, чтобы придать своим изуверским действиям видимость законности. 13 мая 1941 года было издано " распоряжение начальника штаба верховного главнокомандования вооруженных сил Германии о военной подсудности в районе "Барбаросса" и об особых полномочиях войск". В нем, в частности в разделе " отношение к преступлениям, совершенным военнослужащими и обслуживающими персоналом по отношению к </w:t>
      </w:r>
      <w:r>
        <w:rPr>
          <w:rFonts w:ascii="Times New Roman" w:hAnsi="Times New Roman"/>
          <w:sz w:val="28"/>
          <w:szCs w:val="28"/>
        </w:rPr>
        <w:t>местному населению " говорится:</w:t>
      </w:r>
      <w:r w:rsidRPr="00883DCE">
        <w:rPr>
          <w:rFonts w:ascii="Times New Roman" w:hAnsi="Times New Roman"/>
          <w:sz w:val="28"/>
          <w:szCs w:val="28"/>
        </w:rPr>
        <w:t xml:space="preserve">" 1. Возбуждение преследования за действия, совершенные военнослужащими и обслуживающими персоналом по отношению к враждебным гражданским лицам, не является обязательным даже в тех случаях, когда эти действия одновременно составляют воинское преступление или проступок. </w:t>
      </w:r>
    </w:p>
    <w:p w:rsidR="00571A84" w:rsidRPr="00883DCE" w:rsidRDefault="00571A84" w:rsidP="00141FE6">
      <w:pPr>
        <w:ind w:left="-1247" w:right="-454" w:firstLine="709"/>
        <w:jc w:val="both"/>
        <w:rPr>
          <w:rFonts w:ascii="Times New Roman" w:hAnsi="Times New Roman"/>
          <w:sz w:val="28"/>
          <w:szCs w:val="28"/>
        </w:rPr>
      </w:pPr>
      <w:r w:rsidRPr="00883DCE">
        <w:rPr>
          <w:rFonts w:ascii="Times New Roman" w:hAnsi="Times New Roman"/>
          <w:sz w:val="28"/>
          <w:szCs w:val="28"/>
        </w:rPr>
        <w:t xml:space="preserve">2. При обсуждении подобных действий необходимо в каждой стадии процесса учитывать, что поражение Германии в 1918 г., последовавший за ним период страданий германского народа, а также борьба против национал-социализма, потребовавшая бесчисленных кровавых жертв, являлись результатом большевистского влияния, чего ни один немец не забыл. </w:t>
      </w:r>
    </w:p>
    <w:p w:rsidR="00571A84" w:rsidRPr="00883DCE" w:rsidRDefault="00571A84" w:rsidP="00141FE6">
      <w:pPr>
        <w:ind w:left="-1247" w:right="-454" w:firstLine="709"/>
        <w:jc w:val="both"/>
        <w:rPr>
          <w:rFonts w:ascii="Times New Roman" w:hAnsi="Times New Roman"/>
          <w:sz w:val="28"/>
          <w:szCs w:val="28"/>
        </w:rPr>
      </w:pPr>
      <w:r w:rsidRPr="00883DCE">
        <w:rPr>
          <w:rFonts w:ascii="Times New Roman" w:hAnsi="Times New Roman"/>
          <w:sz w:val="28"/>
          <w:szCs w:val="28"/>
        </w:rPr>
        <w:t>3. Поэтому судебный начальник должен тщательно разобраться, необходимо ли в подобных случаях возбуждение дисциплинарного или судебного преследования. Судебный начальник предписывает судебное рассмотрение дела лишь в том случае, если это требуется по соображениям поддержания воинской дисциплины и обе</w:t>
      </w:r>
      <w:r>
        <w:rPr>
          <w:rFonts w:ascii="Times New Roman" w:hAnsi="Times New Roman"/>
          <w:sz w:val="28"/>
          <w:szCs w:val="28"/>
        </w:rPr>
        <w:t>спечения безопасности войск. " (</w:t>
      </w:r>
      <w:r w:rsidRPr="00883DCE">
        <w:rPr>
          <w:rFonts w:ascii="Times New Roman" w:hAnsi="Times New Roman"/>
          <w:sz w:val="28"/>
          <w:szCs w:val="28"/>
        </w:rPr>
        <w:t>Немецкий архивный источ</w:t>
      </w:r>
      <w:r>
        <w:rPr>
          <w:rFonts w:ascii="Times New Roman" w:hAnsi="Times New Roman"/>
          <w:sz w:val="28"/>
          <w:szCs w:val="28"/>
        </w:rPr>
        <w:t xml:space="preserve">ник). </w:t>
      </w:r>
      <w:r w:rsidRPr="00883DCE">
        <w:rPr>
          <w:rFonts w:ascii="Times New Roman" w:hAnsi="Times New Roman"/>
          <w:sz w:val="28"/>
          <w:szCs w:val="28"/>
        </w:rPr>
        <w:t xml:space="preserve">Как видим, войскам даны указания не очень-то церемониться с населением на захваченной территории. </w:t>
      </w:r>
    </w:p>
    <w:p w:rsidR="00571A84" w:rsidRPr="007D0AB8" w:rsidRDefault="00571A84" w:rsidP="007D0AB8">
      <w:pPr>
        <w:ind w:left="-1247" w:right="-454" w:firstLine="709"/>
        <w:jc w:val="both"/>
        <w:rPr>
          <w:rFonts w:ascii="Times New Roman" w:hAnsi="Times New Roman"/>
          <w:sz w:val="28"/>
          <w:szCs w:val="28"/>
        </w:rPr>
      </w:pPr>
      <w:r w:rsidRPr="00883DCE">
        <w:rPr>
          <w:rFonts w:ascii="Times New Roman" w:hAnsi="Times New Roman"/>
          <w:sz w:val="28"/>
          <w:szCs w:val="28"/>
        </w:rPr>
        <w:t xml:space="preserve">Политическое оправдание всему этому было искусно состряпано всего за день до начала войны с СССР 20 июня 1941 года в речи назначенного затем рейхминистром по делам оккупированных восточных областей рейсхлейтера Розенберга </w:t>
      </w:r>
      <w:r w:rsidRPr="000555FE">
        <w:rPr>
          <w:rFonts w:ascii="Times New Roman" w:hAnsi="Times New Roman"/>
          <w:sz w:val="28"/>
          <w:szCs w:val="28"/>
          <w:u w:val="single"/>
        </w:rPr>
        <w:t>"О политических целях Германии в предстоящей войне против Советского Союза и планах его расчленения":</w:t>
      </w:r>
      <w:r>
        <w:rPr>
          <w:rFonts w:ascii="Times New Roman" w:hAnsi="Times New Roman"/>
          <w:sz w:val="28"/>
          <w:szCs w:val="28"/>
        </w:rPr>
        <w:t xml:space="preserve"> </w:t>
      </w:r>
    </w:p>
    <w:p w:rsidR="00571A84" w:rsidRPr="00883DCE" w:rsidRDefault="00571A84" w:rsidP="00DD7EDC">
      <w:pPr>
        <w:ind w:left="-1247" w:right="-454" w:firstLine="709"/>
        <w:jc w:val="both"/>
        <w:rPr>
          <w:rFonts w:ascii="Times New Roman" w:hAnsi="Times New Roman"/>
          <w:sz w:val="28"/>
          <w:szCs w:val="28"/>
        </w:rPr>
      </w:pPr>
      <w:r w:rsidRPr="00883DCE">
        <w:rPr>
          <w:rFonts w:ascii="Times New Roman" w:hAnsi="Times New Roman"/>
          <w:sz w:val="28"/>
          <w:szCs w:val="28"/>
        </w:rPr>
        <w:t xml:space="preserve">"... Сегодня мы ищем не "крестового похода" против большевизма только для того, чтобы освободить "бедных русских" на все времена от этого большевизма, а для того, чтобы проводить мировую политику и обезопасить Германскую империю. Мы хотим решить не только временную большевистскую проблему, но также те прблемы, которые выходят за рамки этого временного явления, как первоначальная сущность европейских исторических сил. Сообразно с этим, мы должны сегодня систематически сознавать наше будущее положение. Война с целью образования неделимой России поэтому исключена. Замена Сталина новым царем или выдвижение на этой территории какого-либо другого национального вождя - все это еще более мобилизовало бы все силы против нас. Вместо этой, имеющей, правда, до сих пор распространение идеи единой России выступает совершенно иная концепция восточного вопроса... </w:t>
      </w:r>
    </w:p>
    <w:p w:rsidR="00571A84" w:rsidRPr="00883DCE" w:rsidRDefault="00571A84" w:rsidP="00CB588E">
      <w:pPr>
        <w:ind w:left="-1247" w:right="-454" w:firstLine="709"/>
        <w:jc w:val="both"/>
        <w:rPr>
          <w:rFonts w:ascii="Times New Roman" w:hAnsi="Times New Roman"/>
          <w:sz w:val="28"/>
          <w:szCs w:val="28"/>
        </w:rPr>
      </w:pPr>
      <w:r w:rsidRPr="00883DCE">
        <w:rPr>
          <w:rFonts w:ascii="Times New Roman" w:hAnsi="Times New Roman"/>
          <w:sz w:val="28"/>
          <w:szCs w:val="28"/>
        </w:rPr>
        <w:t xml:space="preserve">... Задачи нашей политики, как мне кажется, должны поэтому идти в том направлении, чтобы подхватить в умной и целеустремленной форме стремление к свободе всех этих народов и придать им определенные государственные формы, то есть органически выкроить из огромной территории Советского Союза государственные образования и восстановить их против Москвы, освободив тем самым Германскую империю на будущие века от восточной угрозы. </w:t>
      </w:r>
    </w:p>
    <w:p w:rsidR="00571A84" w:rsidRDefault="00571A84" w:rsidP="000F141D">
      <w:pPr>
        <w:ind w:left="-1247" w:right="-454" w:firstLine="709"/>
        <w:jc w:val="both"/>
        <w:rPr>
          <w:rFonts w:ascii="Times New Roman" w:hAnsi="Times New Roman"/>
          <w:sz w:val="28"/>
          <w:szCs w:val="28"/>
        </w:rPr>
      </w:pPr>
      <w:r w:rsidRPr="00883DCE">
        <w:rPr>
          <w:rFonts w:ascii="Times New Roman" w:hAnsi="Times New Roman"/>
          <w:sz w:val="28"/>
          <w:szCs w:val="28"/>
        </w:rPr>
        <w:t xml:space="preserve">Четыре больших блока должны будут оградить нас и одновременно продвинуть далеко на </w:t>
      </w:r>
      <w:r>
        <w:rPr>
          <w:rFonts w:ascii="Times New Roman" w:hAnsi="Times New Roman"/>
          <w:sz w:val="28"/>
          <w:szCs w:val="28"/>
        </w:rPr>
        <w:t xml:space="preserve">восток сущность Европы: Великая Финляндия, Прибалтика, Украина, </w:t>
      </w:r>
      <w:r w:rsidRPr="00883DCE">
        <w:rPr>
          <w:rFonts w:ascii="Times New Roman" w:hAnsi="Times New Roman"/>
          <w:sz w:val="28"/>
          <w:szCs w:val="28"/>
        </w:rPr>
        <w:t xml:space="preserve">Кавказ... " </w:t>
      </w:r>
    </w:p>
    <w:p w:rsidR="00571A84" w:rsidRPr="003905BA" w:rsidRDefault="00571A84" w:rsidP="003905BA">
      <w:pPr>
        <w:ind w:left="-1247" w:right="-454" w:firstLine="709"/>
        <w:jc w:val="both"/>
        <w:rPr>
          <w:rFonts w:ascii="Times New Roman" w:hAnsi="Times New Roman"/>
          <w:sz w:val="28"/>
          <w:szCs w:val="28"/>
          <w:u w:val="single"/>
        </w:rPr>
      </w:pPr>
      <w:r w:rsidRPr="00883DCE">
        <w:rPr>
          <w:rFonts w:ascii="Times New Roman" w:hAnsi="Times New Roman"/>
          <w:sz w:val="28"/>
          <w:szCs w:val="28"/>
        </w:rPr>
        <w:t xml:space="preserve">И далее совершенно цинично Розенберг заявлял: " Обеспечение продовольствием германского народа в течение этих лет несомненно будет главнейшим германским требованием на Востоке, южные области и Северный Кавказ должны будут послужить компенсацией в деле обеспечения продовольствием германского народа. Мы не берем на себя никакого обязательства по поводу того, чтобы кормить русский народ продуктами из этих областей изобилия. Мы знаем, что это является жестокой необходимостью, которая выходит за пределы всяких чувств. " Из "Двенадцати заповедей обращения с русскими" Поражает холодная расчетливость и предусмотрительность немцев. Так, в подписанной 1 июня 1941 года секретной Инструкции уполномоченного по продовольствию и сельскому хозяйству статс-секретаря Бакке о поведении должностных лиц на территории СССР, намеченной к оккупации, даются указания на конкретные случаи жизни. Этот документ получил название </w:t>
      </w:r>
      <w:r w:rsidRPr="003905BA">
        <w:rPr>
          <w:rFonts w:ascii="Times New Roman" w:hAnsi="Times New Roman"/>
          <w:sz w:val="28"/>
          <w:szCs w:val="28"/>
          <w:u w:val="single"/>
        </w:rPr>
        <w:t>"Двенадцать заповедей поведения немцев на Вост</w:t>
      </w:r>
      <w:r>
        <w:rPr>
          <w:rFonts w:ascii="Times New Roman" w:hAnsi="Times New Roman"/>
          <w:sz w:val="28"/>
          <w:szCs w:val="28"/>
          <w:u w:val="single"/>
        </w:rPr>
        <w:t xml:space="preserve">оке и их обращения с русскими" : </w:t>
      </w:r>
    </w:p>
    <w:p w:rsidR="00571A84" w:rsidRPr="00883DCE" w:rsidRDefault="00571A84" w:rsidP="003905BA">
      <w:pPr>
        <w:ind w:left="-1247" w:right="-454" w:firstLine="709"/>
        <w:jc w:val="both"/>
        <w:rPr>
          <w:rFonts w:ascii="Times New Roman" w:hAnsi="Times New Roman"/>
          <w:sz w:val="28"/>
          <w:szCs w:val="28"/>
        </w:rPr>
      </w:pPr>
      <w:r w:rsidRPr="00883DCE">
        <w:rPr>
          <w:rFonts w:ascii="Times New Roman" w:hAnsi="Times New Roman"/>
          <w:sz w:val="28"/>
          <w:szCs w:val="28"/>
        </w:rPr>
        <w:t xml:space="preserve">"Для вас, работников, которые направляются на Восток, главное состоит в том, что все решает работа. Поэтому я требую от вас упорной и неустанной деятельности. </w:t>
      </w:r>
    </w:p>
    <w:p w:rsidR="00571A84" w:rsidRPr="00883DCE" w:rsidRDefault="00571A84" w:rsidP="003905BA">
      <w:pPr>
        <w:ind w:left="-1247" w:right="-454" w:firstLine="709"/>
        <w:jc w:val="both"/>
        <w:rPr>
          <w:rFonts w:ascii="Times New Roman" w:hAnsi="Times New Roman"/>
          <w:sz w:val="28"/>
          <w:szCs w:val="28"/>
        </w:rPr>
      </w:pPr>
      <w:r w:rsidRPr="00883DCE">
        <w:rPr>
          <w:rFonts w:ascii="Times New Roman" w:hAnsi="Times New Roman"/>
          <w:sz w:val="28"/>
          <w:szCs w:val="28"/>
        </w:rPr>
        <w:t xml:space="preserve">Для разрешения поставленных на Востоке задач требуется, однако, чтобы вы не подходили к вещам с узкой западноевропейской меркой. </w:t>
      </w:r>
    </w:p>
    <w:p w:rsidR="00571A84" w:rsidRPr="00647921" w:rsidRDefault="00571A84" w:rsidP="00647921">
      <w:pPr>
        <w:ind w:left="-1247" w:right="-454" w:firstLine="709"/>
        <w:jc w:val="both"/>
        <w:rPr>
          <w:rFonts w:ascii="Times New Roman" w:hAnsi="Times New Roman"/>
          <w:sz w:val="28"/>
          <w:szCs w:val="28"/>
        </w:rPr>
      </w:pPr>
      <w:r w:rsidRPr="00883DCE">
        <w:rPr>
          <w:rFonts w:ascii="Times New Roman" w:hAnsi="Times New Roman"/>
          <w:sz w:val="28"/>
          <w:szCs w:val="28"/>
        </w:rPr>
        <w:t xml:space="preserve">Ввиду того, что вновь присоединенные территории должны быть надолго закреплены за Германией и Европой, многое будет зависеть от того, как вы поставите себя там. Вы должны уяснить себе, что вы на целые столетия является представителями великой Германии и знаменосцами национал-социалистической революции и новой Европы. Поэтому вы должны с сознанием своего достоинства проводить самые жесткие и самые беспощадные мероприятия, которые потребует от вас государство. " Кстати, в этом документе фашистский аналитик приводит рассуждения, которые демонстрируют так сказать "философское знание" предмета. Для этого немца все тайны "загадочной русской души" очевидны. "Главное действовать". Он пишет в "Двенадцати заповедях": "Не разговаривайте, а действуйте. Русского вам никогда не переговорить и не убедить словами. Говорить он умеет лучше, чем вы, ибо он прирожденный диалектик и унаследовал "склонность к философствованию". Меньше слов и дебатов, ибо он по своей натуре женствен и сентиментален. "Наша страна велика и обильна, а порядка в ней нет, приходите и владейте нами". Это изречение появилось уже в самом начале образования русского государства, когда русские звали норманнов приходить и управлять ими. Эта установка красной нитью проходит через все периоды истории русского государства: господство монголов, господство поляков и литовцев, самодержавие царей и господство немцев, вплоть до Ленина и Сталина. Русские всегда хотят быть массой, которой управляют. Так они воспримут и приход немцев, ибо этот приход отвечает их желанию; "приходите и владейте нами. </w:t>
      </w:r>
      <w:r>
        <w:rPr>
          <w:rFonts w:ascii="Times New Roman" w:hAnsi="Times New Roman"/>
          <w:sz w:val="28"/>
          <w:szCs w:val="28"/>
        </w:rPr>
        <w:t>Бакке. " (</w:t>
      </w:r>
      <w:r w:rsidRPr="00883DCE">
        <w:rPr>
          <w:rFonts w:ascii="Times New Roman" w:hAnsi="Times New Roman"/>
          <w:sz w:val="28"/>
          <w:szCs w:val="28"/>
        </w:rPr>
        <w:t>Немецкий архивный источ</w:t>
      </w:r>
      <w:r>
        <w:rPr>
          <w:rFonts w:ascii="Times New Roman" w:hAnsi="Times New Roman"/>
          <w:sz w:val="28"/>
          <w:szCs w:val="28"/>
        </w:rPr>
        <w:t xml:space="preserve">ник) </w:t>
      </w:r>
    </w:p>
    <w:p w:rsidR="00571A84" w:rsidRPr="00647921" w:rsidRDefault="00571A84" w:rsidP="00093C21">
      <w:pPr>
        <w:ind w:left="-1247" w:right="-454" w:firstLine="709"/>
        <w:jc w:val="both"/>
        <w:rPr>
          <w:rFonts w:ascii="Times New Roman" w:hAnsi="Times New Roman"/>
          <w:b/>
          <w:sz w:val="28"/>
          <w:szCs w:val="28"/>
        </w:rPr>
      </w:pPr>
      <w:r w:rsidRPr="00647921">
        <w:rPr>
          <w:rFonts w:ascii="Times New Roman" w:hAnsi="Times New Roman"/>
          <w:b/>
          <w:sz w:val="28"/>
          <w:szCs w:val="28"/>
        </w:rPr>
        <w:t>"Новый порядок" по-немецки.</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Захватив значительную часть советских территорий, оккупанты стали действовать на ней в строгом соответствии с разаработанными ранее планами. Важное место занимала организация управления или так называемый "новый порядок". Если в районах боевых действий вся власть была сосредоточена в руках главнокомандующего немецко-фашистскими сухопутными войсками, командующих группами войск и армий, то на остальной оккупированной советской территории политическое управление и вся полнота власти передавалась немецко-фашистской оккупационной администрации, входившей в состав Восточного министерства. </w:t>
      </w:r>
    </w:p>
    <w:p w:rsidR="00571A84" w:rsidRPr="00883DCE" w:rsidRDefault="00571A84" w:rsidP="00283B80">
      <w:pPr>
        <w:ind w:left="-1247" w:right="-454" w:firstLine="709"/>
        <w:jc w:val="both"/>
        <w:rPr>
          <w:rFonts w:ascii="Times New Roman" w:hAnsi="Times New Roman"/>
          <w:sz w:val="28"/>
          <w:szCs w:val="28"/>
        </w:rPr>
      </w:pPr>
      <w:r w:rsidRPr="00883DCE">
        <w:rPr>
          <w:rFonts w:ascii="Times New Roman" w:hAnsi="Times New Roman"/>
          <w:sz w:val="28"/>
          <w:szCs w:val="28"/>
        </w:rPr>
        <w:t xml:space="preserve">Эта территория была разделена на рейхскомиссариаты, состоявшие из генеральных округов, областей (гебитов) , округов, районов, уездов, волостей. Во главе этих немецко-фашистских административно-территориальных образований были поставлены рейхс-, генеральные, гебит- и районные комиссары. _ Оккупированные области РСФСР не имели единой гражданской администрации и унифицированного управления во всех городах и районах. В городах создавались управы, во главе которых был городской глава. В каждом районе, а иногда и в волости создавались комендатуры, при которых имелись военная охрана и полицейское управление. </w:t>
      </w:r>
    </w:p>
    <w:p w:rsidR="00571A84" w:rsidRDefault="00571A84" w:rsidP="00283B80">
      <w:pPr>
        <w:ind w:left="-1247" w:right="-454" w:firstLine="709"/>
        <w:jc w:val="both"/>
        <w:rPr>
          <w:rFonts w:ascii="Times New Roman" w:hAnsi="Times New Roman"/>
          <w:sz w:val="28"/>
          <w:szCs w:val="28"/>
        </w:rPr>
      </w:pPr>
      <w:r w:rsidRPr="00883DCE">
        <w:rPr>
          <w:rFonts w:ascii="Times New Roman" w:hAnsi="Times New Roman"/>
          <w:sz w:val="28"/>
          <w:szCs w:val="28"/>
        </w:rPr>
        <w:t xml:space="preserve">Военный комендант был неограниченным диктатором в районе (волости). В волостях назначались старшины (бургомистры) , в деревнях и селах - старосты. Это т. н. местное самоуправление никакой самостоятельности не имело и было послушным орудием оккупантов. На занятой ими советской территории они запретили все советские государственные органы и общественные организации. </w:t>
      </w:r>
    </w:p>
    <w:p w:rsidR="00571A84" w:rsidRPr="00883DCE" w:rsidRDefault="00571A84" w:rsidP="00B92359">
      <w:pPr>
        <w:ind w:left="-1247" w:right="-454" w:firstLine="709"/>
        <w:jc w:val="both"/>
        <w:rPr>
          <w:rFonts w:ascii="Times New Roman" w:hAnsi="Times New Roman"/>
          <w:sz w:val="28"/>
          <w:szCs w:val="28"/>
        </w:rPr>
      </w:pPr>
      <w:r w:rsidRPr="00883DCE">
        <w:rPr>
          <w:rFonts w:ascii="Times New Roman" w:hAnsi="Times New Roman"/>
          <w:sz w:val="28"/>
          <w:szCs w:val="28"/>
        </w:rPr>
        <w:t xml:space="preserve">Устанавливая оккупационный режим, гитлеровцы сразу же стали насаждать такой "новый порядок", при котором террор, грабеж, произвол были возведены в ранг государственной политики. Оккупационный режим осуществляли наряду с оккупационными органами охранные дивизии, гестапо, контрразведка, полевая жандармерия, специальные отряды и команды для борьбы с партизанами и грабежа населения, полицейские и антисоветские националистические формирования. </w:t>
      </w:r>
    </w:p>
    <w:p w:rsidR="00571A84" w:rsidRPr="00883DCE" w:rsidRDefault="00571A84" w:rsidP="00883DCE">
      <w:pPr>
        <w:ind w:left="-1247" w:right="-454" w:firstLine="709"/>
        <w:jc w:val="both"/>
        <w:rPr>
          <w:rFonts w:ascii="Times New Roman" w:hAnsi="Times New Roman"/>
          <w:sz w:val="28"/>
          <w:szCs w:val="28"/>
          <w:lang w:val="en-US"/>
        </w:rPr>
      </w:pPr>
      <w:r w:rsidRPr="00883DCE">
        <w:rPr>
          <w:rFonts w:ascii="Times New Roman" w:hAnsi="Times New Roman"/>
          <w:sz w:val="28"/>
          <w:szCs w:val="28"/>
        </w:rPr>
        <w:t>Во многих населенных пунктах находились карательные органы оккупантов, в селах - полицейские, в крупных населенных пунктах - подразделение СС и охранные части. Для укрепления и поддержания оккупационного режима гитлеровцы старались привлечь "местные" кадры и брали к себе на службу буржуазных националистов, бывших кулаков, уголовников. В некоторые районы стали возвращаться белоэмигранты, надеясь вернуть потерянные привилегии. В ряде районов создавались профашистские партии и союзы, формировались из предателей воинские подразделения. Они не оказали заметного влияния на ход боев на фронте или на сдерживание партизанского движения в тылу врага. Однако на их совести сотни тысяч погибших советских людей. Оккупанты пытались использовать и религию.</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Оккупационные власти ввели строгий учет местного населения. Все новые лица, появляющиеся в городах или деревнях, должны были немедленно регистрироваться в полиции. Жителям запрещалось без особого разрешения властей отлучаться из мест их постоянного проживания. Советские граждане не имели ни политических, ни экономических, ни юридических прав. Никаких законов, охраняющих их от произвола оккупантов и их пособников, не существовало.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Розенберг издал 23 августа 1941 года </w:t>
      </w:r>
      <w:r w:rsidRPr="002465FE">
        <w:rPr>
          <w:rFonts w:ascii="Times New Roman" w:hAnsi="Times New Roman"/>
          <w:sz w:val="28"/>
          <w:szCs w:val="28"/>
          <w:u w:val="single"/>
        </w:rPr>
        <w:t>указ о вынесении специальными судами приговоров о смертной казни лицам, не повинующимся оккупационным властям</w:t>
      </w:r>
      <w:r>
        <w:rPr>
          <w:rFonts w:ascii="Times New Roman" w:hAnsi="Times New Roman"/>
          <w:sz w:val="28"/>
          <w:szCs w:val="28"/>
        </w:rPr>
        <w:t xml:space="preserve">: </w:t>
      </w:r>
      <w:r w:rsidRPr="00883DCE">
        <w:rPr>
          <w:rFonts w:ascii="Times New Roman" w:hAnsi="Times New Roman"/>
          <w:sz w:val="28"/>
          <w:szCs w:val="28"/>
        </w:rPr>
        <w:t xml:space="preserve">"гор. Берлин 23 августа 1941 г.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На основе 8 приказа фюрера об организации управления вновь оккупированным восточными областями от 17 июля 1941 г. приказываю следующее: Местное население обязано вести себя в соответствии с немецкими законами и с приказами, изданными для него немецкими властями. Поскольку местные жители не являются немецкими поддаными или лицами немецкой национальности, они подлежат следующему особому положению о наказаниях: пар. 1 Все лица, осуществляющие акт насилия против немецкой империи или против органов власти, находящихся на территории оккупированных восточных областей, все лица, намеренно разрушающие учреждения, принадлежащие немецким властям, объекты, служащие деятельности немецких властей, или сооружения, служащие общественным интересам, все лица, распространяющие враждебные немцам слухи путем ведения ненавистнической или подстрекательной пропаганды, все лица, подстрекающие к неподчинению указами или постановлениям немецких властей, все лица, совершающие акты насилия, направленные против немецких граждан или лиц немецкой национальности в связи с их принадлежностью к немецкому народу, все лица, совершающие акты насилия против военно-служащих немецкой армии, немецкой полиции, в том числе ее вспомогательных сил, представителей управления государственной трудовой повинности, работников немецких властей, служебных органов или партийных организаций национал-социалистической немецкой партии (НСДАП) , все лица, намеренно совершающие поджоги и тем самым разрушающие общенемецкое имущество или же имущество немецких граждан либо лиц немецкой национальности, подлежат смертной казни, а в менее тяжелых случаях заключению в каторжную тюрьму.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пар. 2 Кроме того, караются смертной казнью, а в менее тяжелых случаях каторжной тюрьмой: все лица, договаривающиеся о совершении преступлений, перечисленных в п. 1 настоящего указа, либо лица, ведущие переговоры об их совершении, все лица, предлагающие свои услуги или соглашающиеся принимать участие в совершении преступлений, перечисленных в п. 1 настоящего указа, все лица, знавшие о подготовке или о намерении совершить преступления, перечисленные в п. 1 настоящего указа, в тот период, когда можно было бы еще отвратить угрозу, и сознательно не сообщившие об этом своевременно соответствующим немецким властям или угрожаемым лицам.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пар. 3 Специальные суды правомочны выносить решения по вышеперечисленным делам.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пар. 4 1) В тех случаях, когда специальный суд оказывается не в состоянии срочно собраться для принятия решения, в то время как общественная безопасность и порядок требуют немедленного вынесения приговора, соответствующий командир полицейского полка или полка СС "Мертвая голова" либо руководитель оперативного отряда полиции по охране безопасности могут приказать военнополевому суду принять дело к судопроизводству. Это решение может быть вынесено в тех случаях, когда преступник может быть изобличен без большого объема доказательств и свидетельских показаний.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2) Военно-полевой суд создается в составе председателя, который должен по меньшей мере иметь звание командира батальона, либо начальника оперативного отряда полиции по обеспечению безопасности, а также двух офицеров или сотр</w:t>
      </w:r>
      <w:r>
        <w:rPr>
          <w:rFonts w:ascii="Times New Roman" w:hAnsi="Times New Roman"/>
          <w:sz w:val="28"/>
          <w:szCs w:val="28"/>
        </w:rPr>
        <w:t xml:space="preserve">удников полиции либо войск СС.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3) Военно-полевой суд может выносить лишь смертные приговоры, приговоры о заключении в концентрационный лагерь вместо каторжной тюрьмы либо оправдательный приговор.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пар. 5 1) О заседании военно-полевого суда составляется краткий протокол, в котором указываются фамилии судей, осужденного и свидетелей, на основе показаний которых выносится приговор; кроме того, в нем излагается состав преступления, содержание приговора, а также день и место вынесения приговора. </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2) Протокол должен быть подписан председателем военно-полевого суда...</w:t>
      </w:r>
    </w:p>
    <w:p w:rsidR="00571A84" w:rsidRPr="00883DCE" w:rsidRDefault="00571A84" w:rsidP="00164C60">
      <w:pPr>
        <w:ind w:left="-1247" w:right="-454" w:firstLine="709"/>
        <w:jc w:val="both"/>
        <w:rPr>
          <w:rFonts w:ascii="Times New Roman" w:hAnsi="Times New Roman"/>
          <w:sz w:val="28"/>
          <w:szCs w:val="28"/>
        </w:rPr>
      </w:pPr>
      <w:r w:rsidRPr="00883DCE">
        <w:rPr>
          <w:rFonts w:ascii="Times New Roman" w:hAnsi="Times New Roman"/>
          <w:sz w:val="28"/>
          <w:szCs w:val="28"/>
        </w:rPr>
        <w:t xml:space="preserve">Имперский министр по делам оккупированных восточных областей Розенберг" /Немецкий архивный источник/ Читая этот документ, поражаешься педантичности немцев и полному отсутствию у них элементарных человеческих чувств, не говоря уже о каком-либо гуманизме и сострадании. </w:t>
      </w:r>
    </w:p>
    <w:p w:rsidR="00571A84" w:rsidRPr="00883DCE" w:rsidRDefault="00571A84" w:rsidP="00635A4B">
      <w:pPr>
        <w:ind w:left="-1247" w:right="-454" w:firstLine="709"/>
        <w:jc w:val="both"/>
        <w:rPr>
          <w:rFonts w:ascii="Times New Roman" w:hAnsi="Times New Roman"/>
          <w:sz w:val="28"/>
          <w:szCs w:val="28"/>
        </w:rPr>
      </w:pPr>
      <w:r w:rsidRPr="00883DCE">
        <w:rPr>
          <w:rFonts w:ascii="Times New Roman" w:hAnsi="Times New Roman"/>
          <w:sz w:val="28"/>
          <w:szCs w:val="28"/>
        </w:rPr>
        <w:t>"Рабы должны только работать" Повсеместно для граждан в возрасте от 18 до 45 лет (для граждан еврейской национальности от 14 до 60 лет) была введена трудовая повинность. Рабочий день даже на вредных производствах длился 14-16 ч в сутки. Лиц, уклонявшихся от работы, отправляли в ка</w:t>
      </w:r>
      <w:r>
        <w:rPr>
          <w:rFonts w:ascii="Times New Roman" w:hAnsi="Times New Roman"/>
          <w:sz w:val="28"/>
          <w:szCs w:val="28"/>
        </w:rPr>
        <w:t xml:space="preserve">торжные тюрьмы или на виселицу. </w:t>
      </w:r>
      <w:r w:rsidRPr="00883DCE">
        <w:rPr>
          <w:rFonts w:ascii="Times New Roman" w:hAnsi="Times New Roman"/>
          <w:sz w:val="28"/>
          <w:szCs w:val="28"/>
        </w:rPr>
        <w:t xml:space="preserve">Снабжение населения продовольствием со стороны оккупационных властей не было. В особенно трудных экономических условиях оказались городские жители. Ряд городов охватил голод. На оккупированных территориях повсеместно были установлены штрафы, телесные наказания, натуральные и денежные налоги, размеры которых большей частью устанавливались оккупационными властями произвольно. Введением налогов оккупанты хотели придать своей грабительской политике видимость "законности", хотя сами налоги большой частью вводились без учета возможностей их выплаты. К неплательщикам налогов захватчики применяли различные репрессии вплоть до расстрела. Часто взимание налогов превращалось в крупные карательные операции. </w:t>
      </w:r>
      <w:r>
        <w:rPr>
          <w:rFonts w:ascii="Times New Roman" w:hAnsi="Times New Roman"/>
          <w:sz w:val="28"/>
          <w:szCs w:val="28"/>
        </w:rPr>
        <w:t xml:space="preserve">Как, например: </w:t>
      </w:r>
      <w:r w:rsidRPr="00883DCE">
        <w:rPr>
          <w:rFonts w:ascii="Times New Roman" w:hAnsi="Times New Roman"/>
          <w:sz w:val="28"/>
          <w:szCs w:val="28"/>
        </w:rPr>
        <w:t xml:space="preserve">" 15-й полицейский полк, 28 сентября 1942 г. </w:t>
      </w:r>
    </w:p>
    <w:p w:rsidR="00571A84" w:rsidRPr="00883DCE" w:rsidRDefault="00571A84" w:rsidP="00254130">
      <w:pPr>
        <w:ind w:left="-1247" w:right="-454" w:firstLine="709"/>
        <w:jc w:val="both"/>
        <w:rPr>
          <w:rFonts w:ascii="Times New Roman" w:hAnsi="Times New Roman"/>
          <w:sz w:val="28"/>
          <w:szCs w:val="28"/>
        </w:rPr>
      </w:pPr>
      <w:r w:rsidRPr="00883DCE">
        <w:rPr>
          <w:rFonts w:ascii="Times New Roman" w:hAnsi="Times New Roman"/>
          <w:sz w:val="28"/>
          <w:szCs w:val="28"/>
        </w:rPr>
        <w:t>10-я рота Из отчета об опыте уничтожения населенного пункта Борки за период с 22 по 26 сентября 1942 г.</w:t>
      </w:r>
      <w:r>
        <w:rPr>
          <w:rFonts w:ascii="Times New Roman" w:hAnsi="Times New Roman"/>
          <w:sz w:val="28"/>
          <w:szCs w:val="28"/>
        </w:rPr>
        <w:t xml:space="preserve"> </w:t>
      </w:r>
      <w:r w:rsidRPr="00883DCE">
        <w:rPr>
          <w:rFonts w:ascii="Times New Roman" w:hAnsi="Times New Roman"/>
          <w:sz w:val="28"/>
          <w:szCs w:val="28"/>
        </w:rPr>
        <w:t xml:space="preserve">21 сентября 1942 г. рота получила задание уничтожить населенный пункт Борки, расположенный в 7 км к востоку от Мокран. </w:t>
      </w:r>
    </w:p>
    <w:p w:rsidR="00571A84" w:rsidRPr="00883DCE" w:rsidRDefault="00571A84" w:rsidP="00254130">
      <w:pPr>
        <w:ind w:left="-1247" w:right="-454" w:firstLine="709"/>
        <w:jc w:val="both"/>
        <w:rPr>
          <w:rFonts w:ascii="Times New Roman" w:hAnsi="Times New Roman"/>
          <w:sz w:val="28"/>
          <w:szCs w:val="28"/>
        </w:rPr>
      </w:pPr>
      <w:r w:rsidRPr="00883DCE">
        <w:rPr>
          <w:rFonts w:ascii="Times New Roman" w:hAnsi="Times New Roman"/>
          <w:sz w:val="28"/>
          <w:szCs w:val="28"/>
        </w:rPr>
        <w:t xml:space="preserve">В ночные часы того же дня взводы роты были поставлены в известность о предстоящей операции. Началась подготовка. Число автомашин было достаточным, чтобы 22 сентября погрузить и отправить к месту сбора в Мокраны все взводы и приданный взвод 9-й роты. Переезд произошел без происшествий, выбывших из строя не было. Необходимые для предстоящей операции поводы были подготовленны заблаговременно и в назначенное время прибыли в Борки. При отобрании подвод выявлено несколько строптивых крестьян, которых рота потребовала наказать. </w:t>
      </w:r>
    </w:p>
    <w:p w:rsidR="00571A84" w:rsidRPr="00883DCE" w:rsidRDefault="00571A84" w:rsidP="00B92359">
      <w:pPr>
        <w:ind w:left="-1247" w:right="-454" w:firstLine="709"/>
        <w:jc w:val="both"/>
        <w:rPr>
          <w:rFonts w:ascii="Times New Roman" w:hAnsi="Times New Roman"/>
          <w:sz w:val="28"/>
          <w:szCs w:val="28"/>
        </w:rPr>
      </w:pPr>
      <w:r w:rsidRPr="00883DCE">
        <w:rPr>
          <w:rFonts w:ascii="Times New Roman" w:hAnsi="Times New Roman"/>
          <w:sz w:val="28"/>
          <w:szCs w:val="28"/>
        </w:rPr>
        <w:t xml:space="preserve">Операция проходила планомерно, исключая сдвиги некоторых ее этапов во времени. Основная причина их была следующая. На карте населенный пункт Борки показан как компактно расположенное село. В действительности оказалось, что этот поселок простирается на 6 - 7 км в длину и ширину. </w:t>
      </w:r>
    </w:p>
    <w:p w:rsidR="00571A84" w:rsidRPr="00883DCE" w:rsidRDefault="00571A84" w:rsidP="00B92359">
      <w:pPr>
        <w:ind w:left="-1247" w:right="-454" w:firstLine="709"/>
        <w:jc w:val="both"/>
        <w:rPr>
          <w:rFonts w:ascii="Times New Roman" w:hAnsi="Times New Roman"/>
          <w:sz w:val="28"/>
          <w:szCs w:val="28"/>
        </w:rPr>
      </w:pPr>
      <w:r w:rsidRPr="00883DCE">
        <w:rPr>
          <w:rFonts w:ascii="Times New Roman" w:hAnsi="Times New Roman"/>
          <w:sz w:val="28"/>
          <w:szCs w:val="28"/>
        </w:rPr>
        <w:t xml:space="preserve">Когда с рассветом это было мною установлено, я расширил оцепление с восточной стороны и организовал охват села в форме клещей при одновременном увеличении дистанции между постами. В результате мне удалось захватить и доставить к месту сбора всех жителей села без исключения. Благоприятным оказалось, что цель, для которой сгонялось население, до последнего момента была ему неизвестна. На месте сбора царило спокойствие, количество постов было сведено до минимуму, и высвободившиеся силы могли быть использованы в дальнейшем ходе операции. Команда могильщиков получила лопаты лишь на месте расстрела, благодаря чему население осталось в неведении о предстоящем. Незаметно установленные легкие пулеметы подавили с самого начала поднявшуюся было панику, когда прозвучали первые выстрелы с места расстрела, расположенного в 700 м от села. Двое мужчин пытались бежать, но через несколько шагов упали, пораженные пулеметным огнем. Расстрел начался в 9 час. 00 мин. и закончился в 18 час. 00 мин. Из 809 согнанных 104 человека (политически благонадежные семьи) были отпущены, среди них были рабочие имения Мокраны. Расстрел проходил без всяких осложнений, подготовительные мероприятия оказались весьма целесообразными. </w:t>
      </w:r>
    </w:p>
    <w:p w:rsidR="00571A84" w:rsidRPr="00883DCE" w:rsidRDefault="00571A84" w:rsidP="004F5ECB">
      <w:pPr>
        <w:ind w:left="-1247" w:right="-454" w:firstLine="709"/>
        <w:jc w:val="both"/>
        <w:rPr>
          <w:rFonts w:ascii="Times New Roman" w:hAnsi="Times New Roman"/>
          <w:sz w:val="28"/>
          <w:szCs w:val="28"/>
        </w:rPr>
      </w:pPr>
      <w:r w:rsidRPr="00883DCE">
        <w:rPr>
          <w:rFonts w:ascii="Times New Roman" w:hAnsi="Times New Roman"/>
          <w:sz w:val="28"/>
          <w:szCs w:val="28"/>
        </w:rPr>
        <w:t xml:space="preserve">Конфискация зерна и инвентаря происходила, если не считать сдвига во времени, планомерно. Число подвод оказалось достаточным, так как количество зерна было не велико и пункты ссыпки необмолоченного зерна расположены не очень далеко... Домашняя утварь и сельскохозяйственный инвентарь были увезены подводами с хлебом. </w:t>
      </w:r>
    </w:p>
    <w:p w:rsidR="00571A84" w:rsidRPr="00883DCE"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rPr>
        <w:t xml:space="preserve">Привожу численный итог расстрела. Расстреляно 705 человек, из них мужчин - 203, женщин - 372, детей - 130. Количество собранного скота может быть определено лишь приблизительно, так как на сборном пункте учета не производилось: лошадей - 45, крупного рогатого скота - 250, телят - 65, свиней и поросят - 450 и овец - 300. Домашнюю птицу можно было обнаружить только в отдельных случаях. То, что удалось найти, было передано отпущенным жителям. Из инвентаря собрано: 70 телег, 200 плугов и борон, 5 веялок, 25 соломорезок и прочий мелкий инвентарь. Все конфискованное зерно, инвентарь и скот переданы управителю государственного имения Мокраны... </w:t>
      </w:r>
    </w:p>
    <w:p w:rsidR="00571A84" w:rsidRPr="00883DCE"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rPr>
        <w:t xml:space="preserve">При проведении операции в Борках израсходовано: винтовочных патронов - 786, патронов для автоматов - 2496 штук. Потерь в роте не было. Один вахтмистр с подозрением на желтуху отправлен в госпиталь в Брест. </w:t>
      </w:r>
    </w:p>
    <w:p w:rsidR="00571A84"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rPr>
        <w:t>Зам. командира роты обер-лейтенант охранной полиции Мюллер "Зеленая папка" Геринга</w:t>
      </w:r>
      <w:r>
        <w:rPr>
          <w:rFonts w:ascii="Times New Roman" w:hAnsi="Times New Roman"/>
          <w:sz w:val="28"/>
          <w:szCs w:val="28"/>
        </w:rPr>
        <w:t xml:space="preserve">. </w:t>
      </w:r>
    </w:p>
    <w:p w:rsidR="00571A84" w:rsidRPr="00883DCE"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rPr>
        <w:t xml:space="preserve">Как известно, одной из главных целей нападения Германии на СССР было стремление расширить "жизненное пространство". Эта задача стояла перед гитлеровским режимом как в долгосрочном, так и в оперативном плане. И с самого начала войны немецко-фашистские оккупационные власти стали использовать экономику, природные богатства и трудовые ресурсы оккупированных территорий СССР для укрепления военно-экономического потенциала фашистской Германии. Так называемая "Зеленая папка" Геринга /официальное название - "Директивы по руководству экономикой во вновь оккупированных Восточных областях"/ появилась еще до нападения на СССР. </w:t>
      </w:r>
      <w:r w:rsidRPr="001F3A2B">
        <w:rPr>
          <w:rFonts w:ascii="Times New Roman" w:hAnsi="Times New Roman"/>
          <w:sz w:val="28"/>
          <w:szCs w:val="28"/>
          <w:u w:val="single"/>
        </w:rPr>
        <w:t>"Из директивы Геринга об экономическом ограблении намеченной к оккупации территории СССР</w:t>
      </w:r>
      <w:r>
        <w:rPr>
          <w:rFonts w:ascii="Times New Roman" w:hAnsi="Times New Roman"/>
          <w:sz w:val="28"/>
          <w:szCs w:val="28"/>
        </w:rPr>
        <w:t xml:space="preserve">: </w:t>
      </w:r>
      <w:r w:rsidRPr="00883DCE">
        <w:rPr>
          <w:rFonts w:ascii="Times New Roman" w:hAnsi="Times New Roman"/>
          <w:sz w:val="28"/>
          <w:szCs w:val="28"/>
        </w:rPr>
        <w:t xml:space="preserve">гор. Берлин не позднее 16 июня 1941 г. </w:t>
      </w:r>
    </w:p>
    <w:p w:rsidR="00571A84" w:rsidRPr="00883DCE"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rPr>
        <w:t xml:space="preserve">Главные экономические задачи Изложенные ниже указания задуманы, прежде всего, как ориентация на время военных действий. Но вместе с тем они должны служить основой на все время оккупации. Все распоряжения экономического характера, которые потребуются в ходе оккупации, будут отданы после того, как будет объявлена основная политическая цель, связанная с необходимым улучшением германской военной экономики. </w:t>
      </w:r>
    </w:p>
    <w:p w:rsidR="00571A84" w:rsidRPr="00883DCE"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lang w:val="en-US"/>
        </w:rPr>
        <w:t>I</w:t>
      </w:r>
      <w:r w:rsidRPr="00883DCE">
        <w:rPr>
          <w:rFonts w:ascii="Times New Roman" w:hAnsi="Times New Roman"/>
          <w:sz w:val="28"/>
          <w:szCs w:val="28"/>
        </w:rPr>
        <w:t xml:space="preserve">. Согласно приказам фюрера, необходимо принять все меры к немедленному и возможно более полному использованию оккупированных областей в интересах Германии. Все мероприятия, которые могли бы воспрепятствовать достижению этой цели, должны быть отложены или вовсе оставлены. </w:t>
      </w:r>
    </w:p>
    <w:p w:rsidR="00571A84" w:rsidRPr="00883DCE"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lang w:val="en-US"/>
        </w:rPr>
        <w:t>II</w:t>
      </w:r>
      <w:r w:rsidRPr="00883DCE">
        <w:rPr>
          <w:rFonts w:ascii="Times New Roman" w:hAnsi="Times New Roman"/>
          <w:sz w:val="28"/>
          <w:szCs w:val="28"/>
        </w:rPr>
        <w:t xml:space="preserve">. Использование подлежащих оккупации областей должно проводиться в первую очередь в области продовольственной и нефтяной отраслей хозяйства. Получить для Германии как можно больше продовольствия и нефти - такова главная </w:t>
      </w:r>
      <w:r>
        <w:rPr>
          <w:rFonts w:ascii="Times New Roman" w:hAnsi="Times New Roman"/>
          <w:sz w:val="28"/>
          <w:szCs w:val="28"/>
        </w:rPr>
        <w:t>экономическая цель кампании. На</w:t>
      </w:r>
      <w:r w:rsidRPr="00883DCE">
        <w:rPr>
          <w:rFonts w:ascii="Times New Roman" w:hAnsi="Times New Roman"/>
          <w:sz w:val="28"/>
          <w:szCs w:val="28"/>
        </w:rPr>
        <w:t xml:space="preserve">ряду с этим германской промышленности должны быть предоставлены и другие продукты из оккупированных областей. </w:t>
      </w:r>
    </w:p>
    <w:p w:rsidR="00571A84" w:rsidRPr="00883DCE" w:rsidRDefault="00571A84" w:rsidP="001F3A2B">
      <w:pPr>
        <w:ind w:left="-1247" w:right="-454" w:firstLine="709"/>
        <w:jc w:val="both"/>
        <w:rPr>
          <w:rFonts w:ascii="Times New Roman" w:hAnsi="Times New Roman"/>
          <w:sz w:val="28"/>
          <w:szCs w:val="28"/>
        </w:rPr>
      </w:pPr>
      <w:r>
        <w:rPr>
          <w:rFonts w:ascii="Times New Roman" w:hAnsi="Times New Roman"/>
          <w:sz w:val="28"/>
          <w:szCs w:val="28"/>
        </w:rPr>
        <w:t>Совершенно не</w:t>
      </w:r>
      <w:r w:rsidRPr="00883DCE">
        <w:rPr>
          <w:rFonts w:ascii="Times New Roman" w:hAnsi="Times New Roman"/>
          <w:sz w:val="28"/>
          <w:szCs w:val="28"/>
        </w:rPr>
        <w:t xml:space="preserve">уместна точка зрения, будто оккупированные области должны быть как можно скорее приведены в порядок, а экономика их - восстановлена. Напротив, отношение к отдельным частям страны должно быть дифференцированным. Развитие хозяйства и поддержание порядка следует проводить только в тех областях, где мы можем добыть значительные резервы сельскохозяйственных продуктов и нефти. А в остальных частях страны, которые не могут прокормить сами себя, т.е. в Средней и Северной России, экономическая деятельность должна ограничиваться использованием обнаруженных запасов. " В ходе войны "Зеленая папка" была дополнена приказами и распоряжениями высших фашистских чиновников и военных руководителей. Выполнение всех этих планов и распоряжений являлось частью немецко-фашистского оккупационного режима. </w:t>
      </w:r>
    </w:p>
    <w:p w:rsidR="00571A84" w:rsidRPr="00647921" w:rsidRDefault="00571A84" w:rsidP="00883DCE">
      <w:pPr>
        <w:ind w:left="-1247" w:right="-454" w:firstLine="709"/>
        <w:jc w:val="both"/>
        <w:rPr>
          <w:rFonts w:ascii="Times New Roman" w:hAnsi="Times New Roman"/>
          <w:b/>
          <w:sz w:val="28"/>
          <w:szCs w:val="28"/>
        </w:rPr>
      </w:pPr>
      <w:r w:rsidRPr="00647921">
        <w:rPr>
          <w:rFonts w:ascii="Times New Roman" w:hAnsi="Times New Roman"/>
          <w:b/>
          <w:sz w:val="28"/>
          <w:szCs w:val="28"/>
        </w:rPr>
        <w:t>Четыре года грабежа и насилия.</w:t>
      </w:r>
    </w:p>
    <w:p w:rsidR="00571A84"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rPr>
        <w:t xml:space="preserve"> Чем обернулась такая "политика", видно из документов Государственной комиссии по установл</w:t>
      </w:r>
      <w:r>
        <w:rPr>
          <w:rFonts w:ascii="Times New Roman" w:hAnsi="Times New Roman"/>
          <w:sz w:val="28"/>
          <w:szCs w:val="28"/>
        </w:rPr>
        <w:t xml:space="preserve">ению и расследованию злодеяний. </w:t>
      </w:r>
      <w:r w:rsidRPr="00883DCE">
        <w:rPr>
          <w:rFonts w:ascii="Times New Roman" w:hAnsi="Times New Roman"/>
          <w:sz w:val="28"/>
          <w:szCs w:val="28"/>
        </w:rPr>
        <w:t>Государственная комиссия установила, что материальный ущерб, причиненный немецко-фашистскими захватчиками Советскому Союза во время войны, составлял около 30 процентов его национального богатства, а в районах, подвергшихся оккупации, - около двух третий.</w:t>
      </w:r>
      <w:r>
        <w:rPr>
          <w:rFonts w:ascii="Times New Roman" w:hAnsi="Times New Roman"/>
          <w:sz w:val="28"/>
          <w:szCs w:val="28"/>
        </w:rPr>
        <w:t xml:space="preserve"> </w:t>
      </w:r>
      <w:r w:rsidRPr="00883DCE">
        <w:rPr>
          <w:rFonts w:ascii="Times New Roman" w:hAnsi="Times New Roman"/>
          <w:sz w:val="28"/>
          <w:szCs w:val="28"/>
        </w:rPr>
        <w:t xml:space="preserve">За 1941-45 было полностью или частично уничтожено и разграбленно почти 32 тысячи промышленных предприятий, 98 тысяч колхозов, 1876 совхозов, 4100 железно-дорожных станций, 36 тысяч предприятий связи. Грабежом материальных ценностей занимались такие фирмы, как "Фридрих Крупп и Кш", "Герман Геринг", "Сименс Шуккерт", "И. Г. Фарбениндустри" и др. </w:t>
      </w:r>
    </w:p>
    <w:p w:rsidR="00571A84" w:rsidRPr="00883DCE" w:rsidRDefault="00571A84" w:rsidP="001F3A2B">
      <w:pPr>
        <w:ind w:left="-1247" w:right="-454" w:firstLine="709"/>
        <w:jc w:val="both"/>
        <w:rPr>
          <w:rFonts w:ascii="Times New Roman" w:hAnsi="Times New Roman"/>
          <w:sz w:val="28"/>
          <w:szCs w:val="28"/>
        </w:rPr>
      </w:pPr>
      <w:r w:rsidRPr="00883DCE">
        <w:rPr>
          <w:rFonts w:ascii="Times New Roman" w:hAnsi="Times New Roman"/>
          <w:sz w:val="28"/>
          <w:szCs w:val="28"/>
        </w:rPr>
        <w:t xml:space="preserve">Фашистскими войсками полностью или частично было разрушено и сожжено 1710 городов и поселков городского типа, свыше 70 тысяч сел и деревень, уничтожено 66,2 млн. мэ жилой площади, из 12 млн. жилых домов в сельской местности на оккупированной территории уничтожено 3,5 млн. домов, лишены крова около 25 млн. людей. </w:t>
      </w:r>
    </w:p>
    <w:p w:rsidR="00571A84" w:rsidRPr="00647921" w:rsidRDefault="00571A84" w:rsidP="00647921">
      <w:pPr>
        <w:ind w:left="-1247" w:right="-454" w:firstLine="709"/>
        <w:jc w:val="both"/>
        <w:rPr>
          <w:rFonts w:ascii="Times New Roman" w:hAnsi="Times New Roman"/>
          <w:sz w:val="28"/>
          <w:szCs w:val="28"/>
        </w:rPr>
      </w:pPr>
      <w:r w:rsidRPr="00883DCE">
        <w:rPr>
          <w:rFonts w:ascii="Times New Roman" w:hAnsi="Times New Roman"/>
          <w:sz w:val="28"/>
          <w:szCs w:val="28"/>
        </w:rPr>
        <w:t>Только прямой урон, нанесенный Советскому государству и населению страны (в ценах 1941, без изменения масштаба цен)</w:t>
      </w:r>
      <w:r>
        <w:rPr>
          <w:rFonts w:ascii="Times New Roman" w:hAnsi="Times New Roman"/>
          <w:sz w:val="28"/>
          <w:szCs w:val="28"/>
        </w:rPr>
        <w:t xml:space="preserve">, составил 679 млрд. рублей. </w:t>
      </w:r>
      <w:r w:rsidRPr="00883DCE">
        <w:rPr>
          <w:rFonts w:ascii="Times New Roman" w:hAnsi="Times New Roman"/>
          <w:sz w:val="28"/>
          <w:szCs w:val="28"/>
        </w:rPr>
        <w:t>Кроме того, расходы Советского государства на войну с Германией, а также с Японией и потери доходов, которые в результате оккупации понесли государственные кооперативные предприятия и организации, колхозы и население Советского Союза, состав</w:t>
      </w:r>
      <w:r>
        <w:rPr>
          <w:rFonts w:ascii="Times New Roman" w:hAnsi="Times New Roman"/>
          <w:sz w:val="28"/>
          <w:szCs w:val="28"/>
        </w:rPr>
        <w:t xml:space="preserve">или не менее 1890 млрд. рублей. </w:t>
      </w:r>
      <w:r w:rsidRPr="00883DCE">
        <w:rPr>
          <w:rFonts w:ascii="Times New Roman" w:hAnsi="Times New Roman"/>
          <w:sz w:val="28"/>
          <w:szCs w:val="28"/>
        </w:rPr>
        <w:t>Угон на работу в Германию стал частью немецко-фашистского оккупационного режима. Используя войска и полицию, оккупанты устраивали облавы и угоняли в Германию сотни тысяч советских людей, проявляя при этом не</w:t>
      </w:r>
      <w:r>
        <w:rPr>
          <w:rFonts w:ascii="Times New Roman" w:hAnsi="Times New Roman"/>
          <w:sz w:val="28"/>
          <w:szCs w:val="28"/>
        </w:rPr>
        <w:t xml:space="preserve">виданную жестокость и произвол. </w:t>
      </w:r>
      <w:r w:rsidRPr="00883DCE">
        <w:rPr>
          <w:rFonts w:ascii="Times New Roman" w:hAnsi="Times New Roman"/>
          <w:sz w:val="28"/>
          <w:szCs w:val="28"/>
        </w:rPr>
        <w:t xml:space="preserve">В целом гитлеровцам удалось захватить и вывезти в Германию из оккупированных районов СССР около 5 млн. человек. </w:t>
      </w:r>
    </w:p>
    <w:p w:rsidR="00571A84" w:rsidRPr="00647921" w:rsidRDefault="00571A84" w:rsidP="00647921">
      <w:pPr>
        <w:ind w:left="-1247" w:right="-454" w:firstLine="709"/>
        <w:jc w:val="both"/>
        <w:rPr>
          <w:rFonts w:ascii="Times New Roman" w:hAnsi="Times New Roman"/>
          <w:b/>
          <w:sz w:val="28"/>
          <w:szCs w:val="28"/>
        </w:rPr>
      </w:pPr>
      <w:r w:rsidRPr="00647921">
        <w:rPr>
          <w:rFonts w:ascii="Times New Roman" w:hAnsi="Times New Roman"/>
          <w:b/>
          <w:sz w:val="28"/>
          <w:szCs w:val="28"/>
        </w:rPr>
        <w:t xml:space="preserve">Заключение </w:t>
      </w:r>
    </w:p>
    <w:p w:rsidR="00571A84" w:rsidRPr="00883DCE" w:rsidRDefault="00571A84" w:rsidP="00D21220">
      <w:pPr>
        <w:ind w:left="-1247" w:right="-454" w:firstLine="709"/>
        <w:jc w:val="both"/>
        <w:rPr>
          <w:rFonts w:ascii="Times New Roman" w:hAnsi="Times New Roman"/>
          <w:sz w:val="28"/>
          <w:szCs w:val="28"/>
        </w:rPr>
      </w:pPr>
      <w:r w:rsidRPr="00883DCE">
        <w:rPr>
          <w:rFonts w:ascii="Times New Roman" w:hAnsi="Times New Roman"/>
          <w:sz w:val="28"/>
          <w:szCs w:val="28"/>
        </w:rPr>
        <w:t>При анализе через полвека действий фашистской Германии по реализации политических целей в войне против Советского Союза невольно напрашиваются аналогии с сегодняшним днем. То, ради чего Гитлер развязал кровавый поход на Восток, его последователи смогли реализовать затем с помощью иных средств. На Западе сегодня никто</w:t>
      </w:r>
      <w:r>
        <w:rPr>
          <w:rFonts w:ascii="Times New Roman" w:hAnsi="Times New Roman"/>
          <w:sz w:val="28"/>
          <w:szCs w:val="28"/>
        </w:rPr>
        <w:t xml:space="preserve"> не скрывает, что </w:t>
      </w:r>
      <w:r w:rsidRPr="00883DCE">
        <w:rPr>
          <w:rFonts w:ascii="Times New Roman" w:hAnsi="Times New Roman"/>
          <w:sz w:val="28"/>
          <w:szCs w:val="28"/>
        </w:rPr>
        <w:t xml:space="preserve">СССР, победив в войне реальной, потерпела сокрушительное поражение в войне холодной. Развал СССР подвел под этим противостоянием жирную черту. </w:t>
      </w:r>
    </w:p>
    <w:p w:rsidR="00571A84" w:rsidRPr="00883DCE" w:rsidRDefault="00571A84" w:rsidP="00D21220">
      <w:pPr>
        <w:ind w:left="-1247" w:right="-454" w:firstLine="709"/>
        <w:jc w:val="both"/>
        <w:rPr>
          <w:rFonts w:ascii="Times New Roman" w:hAnsi="Times New Roman"/>
          <w:sz w:val="28"/>
          <w:szCs w:val="28"/>
        </w:rPr>
      </w:pPr>
      <w:r w:rsidRPr="00883DCE">
        <w:rPr>
          <w:rFonts w:ascii="Times New Roman" w:hAnsi="Times New Roman"/>
          <w:sz w:val="28"/>
          <w:szCs w:val="28"/>
        </w:rPr>
        <w:t>Возвращаясь к уже упоминавшейся в реферате речи рейхслейтера Розенберга 20 июня 1941 года, отметим, что один из главных идеологов похода на Восток с</w:t>
      </w:r>
      <w:r>
        <w:rPr>
          <w:rFonts w:ascii="Times New Roman" w:hAnsi="Times New Roman"/>
          <w:sz w:val="28"/>
          <w:szCs w:val="28"/>
        </w:rPr>
        <w:t>тавил "две гигантские задачи: 1)</w:t>
      </w:r>
      <w:r w:rsidRPr="00883DCE">
        <w:rPr>
          <w:rFonts w:ascii="Times New Roman" w:hAnsi="Times New Roman"/>
          <w:sz w:val="28"/>
          <w:szCs w:val="28"/>
        </w:rPr>
        <w:t>Обеспечит</w:t>
      </w:r>
      <w:r>
        <w:rPr>
          <w:rFonts w:ascii="Times New Roman" w:hAnsi="Times New Roman"/>
          <w:sz w:val="28"/>
          <w:szCs w:val="28"/>
        </w:rPr>
        <w:t>ь военное хозяйство Германии, 2)</w:t>
      </w:r>
      <w:r w:rsidRPr="00883DCE">
        <w:rPr>
          <w:rFonts w:ascii="Times New Roman" w:hAnsi="Times New Roman"/>
          <w:sz w:val="28"/>
          <w:szCs w:val="28"/>
        </w:rPr>
        <w:t xml:space="preserve">Навсегда освободить Германию от политического давления с Востока. " А в совершенно секретном документе с замечаниями и предложениями по плану "Ост", датированным 27 апреля 1942 года, прямо указывается: "Речь идет не только о разгроме государства с центром в Москве /имеется в виду СССР/. Достижение этой исторической цели никогда не означало бы полного решения проблемы. Дело заключается скорей всего в том, чтобы разгромить русский народ, разобщить их. " И далее: "Прежде всего, надо предусмотреть разделение территории, населяемой русскими, на различные политические районы с собственными органами управления, чтобы обеспечить в каждом из них обособленное национальное развитие... </w:t>
      </w:r>
    </w:p>
    <w:p w:rsidR="00571A84" w:rsidRPr="00883DCE" w:rsidRDefault="00571A84" w:rsidP="00D21220">
      <w:pPr>
        <w:ind w:left="-1247" w:right="-454" w:firstLine="709"/>
        <w:jc w:val="both"/>
        <w:rPr>
          <w:rFonts w:ascii="Times New Roman" w:hAnsi="Times New Roman"/>
          <w:sz w:val="28"/>
          <w:szCs w:val="28"/>
        </w:rPr>
      </w:pPr>
      <w:r w:rsidRPr="00883DCE">
        <w:rPr>
          <w:rFonts w:ascii="Times New Roman" w:hAnsi="Times New Roman"/>
          <w:sz w:val="28"/>
          <w:szCs w:val="28"/>
        </w:rPr>
        <w:t xml:space="preserve">Нет сомнения в том, что такое административное дробление русской территории и планомерное обособление отдельных областей является одним из средств борьбы с усилением русского народа. " По иронии истории, начавшись под Брестом, война за эти цели там же и завершилась ровно через 50 лет. </w:t>
      </w:r>
    </w:p>
    <w:p w:rsidR="00571A84" w:rsidRPr="00883DCE" w:rsidRDefault="00571A84" w:rsidP="00883DCE">
      <w:pPr>
        <w:ind w:left="-1247" w:right="-454" w:firstLine="709"/>
        <w:jc w:val="both"/>
        <w:rPr>
          <w:rFonts w:ascii="Times New Roman" w:hAnsi="Times New Roman"/>
          <w:sz w:val="28"/>
          <w:szCs w:val="28"/>
        </w:rPr>
      </w:pPr>
      <w:r w:rsidRPr="00883DCE">
        <w:rPr>
          <w:rFonts w:ascii="Times New Roman" w:hAnsi="Times New Roman"/>
          <w:sz w:val="28"/>
          <w:szCs w:val="28"/>
        </w:rPr>
        <w:t>Не умаляя величия подвига наших дедов, все же констатируем, что 9 мая каж</w:t>
      </w:r>
      <w:r>
        <w:rPr>
          <w:rFonts w:ascii="Times New Roman" w:hAnsi="Times New Roman"/>
          <w:sz w:val="28"/>
          <w:szCs w:val="28"/>
        </w:rPr>
        <w:t>дый будет отмечать свою победу.</w:t>
      </w:r>
      <w:bookmarkStart w:id="0" w:name="_GoBack"/>
      <w:bookmarkEnd w:id="0"/>
    </w:p>
    <w:sectPr w:rsidR="00571A84" w:rsidRPr="00883DCE" w:rsidSect="00491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DCE"/>
    <w:rsid w:val="00032486"/>
    <w:rsid w:val="000555FE"/>
    <w:rsid w:val="00055DF3"/>
    <w:rsid w:val="0008510E"/>
    <w:rsid w:val="00093C21"/>
    <w:rsid w:val="000B6D80"/>
    <w:rsid w:val="000F141D"/>
    <w:rsid w:val="00141FE6"/>
    <w:rsid w:val="00164C60"/>
    <w:rsid w:val="001F3A2B"/>
    <w:rsid w:val="002465FE"/>
    <w:rsid w:val="00254130"/>
    <w:rsid w:val="00283B80"/>
    <w:rsid w:val="00294DC9"/>
    <w:rsid w:val="003905BA"/>
    <w:rsid w:val="003B274F"/>
    <w:rsid w:val="0041137D"/>
    <w:rsid w:val="004802F6"/>
    <w:rsid w:val="00491D73"/>
    <w:rsid w:val="00491F73"/>
    <w:rsid w:val="004F5ECB"/>
    <w:rsid w:val="0053712A"/>
    <w:rsid w:val="00571A84"/>
    <w:rsid w:val="00635A4B"/>
    <w:rsid w:val="00647921"/>
    <w:rsid w:val="00665F2D"/>
    <w:rsid w:val="006F633E"/>
    <w:rsid w:val="007D0AB8"/>
    <w:rsid w:val="00804F37"/>
    <w:rsid w:val="00851D6B"/>
    <w:rsid w:val="00883DCE"/>
    <w:rsid w:val="008B7AD9"/>
    <w:rsid w:val="00901EB4"/>
    <w:rsid w:val="00AA5554"/>
    <w:rsid w:val="00AB323F"/>
    <w:rsid w:val="00B92359"/>
    <w:rsid w:val="00BA38C9"/>
    <w:rsid w:val="00BD3FDD"/>
    <w:rsid w:val="00C14FF0"/>
    <w:rsid w:val="00C16BED"/>
    <w:rsid w:val="00CB588E"/>
    <w:rsid w:val="00D21220"/>
    <w:rsid w:val="00DC352B"/>
    <w:rsid w:val="00DD7EDC"/>
    <w:rsid w:val="00E43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E983E5-AF92-455B-A083-FE688239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D73"/>
    <w:pPr>
      <w:jc w:val="center"/>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5007</Words>
  <Characters>28540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Microsoft</Company>
  <LinksUpToDate>false</LinksUpToDate>
  <CharactersWithSpaces>33481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Admin</dc:creator>
  <cp:keywords/>
  <dc:description/>
  <cp:lastModifiedBy>Irina</cp:lastModifiedBy>
  <cp:revision>2</cp:revision>
  <dcterms:created xsi:type="dcterms:W3CDTF">2014-07-12T20:52:00Z</dcterms:created>
  <dcterms:modified xsi:type="dcterms:W3CDTF">2014-07-12T20:52:00Z</dcterms:modified>
</cp:coreProperties>
</file>