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57B" w:rsidRDefault="00DC757B" w:rsidP="00DC757B">
      <w:r>
        <w:t xml:space="preserve">Волга – река в Европейской части России, одна из крупнейших рек земного шара и самая большая в Европе. Длина реки – </w:t>
      </w:r>
      <w:smartTag w:uri="urn:schemas-microsoft-com:office:smarttags" w:element="metricconverter">
        <w:smartTagPr>
          <w:attr w:name="ProductID" w:val="3530 километров"/>
        </w:smartTagPr>
        <w:r>
          <w:t>3530 километров</w:t>
        </w:r>
      </w:smartTag>
      <w:r>
        <w:t xml:space="preserve"> (до постройки водохранилищ – </w:t>
      </w:r>
      <w:smartTag w:uri="urn:schemas-microsoft-com:office:smarttags" w:element="metricconverter">
        <w:smartTagPr>
          <w:attr w:name="ProductID" w:val="3690 километров"/>
        </w:smartTagPr>
        <w:r>
          <w:t>3690 километров</w:t>
        </w:r>
      </w:smartTag>
      <w:r>
        <w:t>).</w:t>
      </w:r>
    </w:p>
    <w:p w:rsidR="00DC757B" w:rsidRDefault="00DC757B" w:rsidP="00DC757B"/>
    <w:p w:rsidR="00DC757B" w:rsidRDefault="00DC757B" w:rsidP="00DC757B">
      <w:r>
        <w:t>Крупнейший водоем Европы –площадь Волжского бассейна 8% территории России (1 миллион 360 тысяч квадратных километров) – один из самых грязных в России. Согласно исследованию Всемирного банка, крупные притоки Волги, такие как Ока и Кама, оцениваются как "очень грязные", а местами даже как "чрезвычайно грязные".</w:t>
      </w:r>
    </w:p>
    <w:p w:rsidR="00DC757B" w:rsidRDefault="00DC757B" w:rsidP="00DC757B"/>
    <w:p w:rsidR="00DC757B" w:rsidRDefault="00DC757B" w:rsidP="00DC757B">
      <w:r>
        <w:t>Согласно исследованию ученых Калифорнийского университета в Санта-Барбаре (США), опубликованному в журнале Conservation Letters, устье Волги  вошло в первую десятку списка самых загрязненных береговых зон.</w:t>
      </w:r>
    </w:p>
    <w:p w:rsidR="00DC757B" w:rsidRDefault="00DC757B" w:rsidP="00DC757B"/>
    <w:p w:rsidR="00DC757B" w:rsidRDefault="00DC757B" w:rsidP="00DC757B">
      <w:r>
        <w:t>В настоящее время в бассейне Волги сосредоточено около 45% промышленного и примерно 50% сельскохозяйственного производства России. Из 100 городов страны с наиболее загрязненной атмосферой 65 расположены в бассейне Волги. Объем загрязненных стоков, сбрасываемых в бассейны региона, составляет 38% от общероссийского.</w:t>
      </w:r>
    </w:p>
    <w:p w:rsidR="00DC757B" w:rsidRDefault="00DC757B" w:rsidP="00DC757B"/>
    <w:p w:rsidR="00DC757B" w:rsidRDefault="00DC757B" w:rsidP="00DC757B">
      <w:r>
        <w:t>По данным экспертов, нагрузка на водные ресурсы Волги в восемь раз выше, чем нагрузка на водные ресурсы в среднем по России. Это неизменно сказывается на экологии одной из главных водных артерий страны. По словам директора Института экологии Волжского бассейна РАН Геннадия Розенберга, в основном, загрязнение Волги идет за счет бесхозных стоков. "Так называемые организованные стоки, принадлежащие крупным промышленным предприятиям, на данный момент представляют меньше угрозы, поскольку за ними проще организовать контроль", – поясняет директор Института экологии.</w:t>
      </w:r>
    </w:p>
    <w:p w:rsidR="00DC757B" w:rsidRDefault="00DC757B" w:rsidP="00DC757B"/>
    <w:p w:rsidR="00DC757B" w:rsidRDefault="00DC757B" w:rsidP="00DC757B">
      <w:r>
        <w:t>Свою лепту в процесс загрязнения вносят и ливневые стоки, за счет которых масла и другие нефтепродукты напрямую попадают в Волгу.</w:t>
      </w:r>
    </w:p>
    <w:p w:rsidR="00DC757B" w:rsidRDefault="00DC757B" w:rsidP="00DC757B"/>
    <w:p w:rsidR="00DC757B" w:rsidRDefault="00DC757B" w:rsidP="00DC757B">
      <w:r>
        <w:t>В наиболее критическом состоянии из-за сточных промышленных вод находятся малые реки Волжского бассейна. Только в самом Нижнем Новгороде их насчитывается 12. Самой грязной и токсичной из них признана река Ржавка. По мнению сотрудников экологического движения "Поможем реке", реки города уже "неживые", на их берегах – свалки мусора от гаражных массивов, в них попадают стоки от предприятий, стоящих рядом с водными объектами.</w:t>
      </w:r>
    </w:p>
    <w:p w:rsidR="00DC757B" w:rsidRDefault="00DC757B" w:rsidP="00DC757B"/>
    <w:p w:rsidR="00DC757B" w:rsidRDefault="00DC757B" w:rsidP="00DC757B">
      <w:r>
        <w:t xml:space="preserve">По данным проведенных экологами в рамках проекта "Велики реки России", </w:t>
      </w:r>
    </w:p>
    <w:p w:rsidR="00DC757B" w:rsidRDefault="00DC757B" w:rsidP="00DC757B">
      <w:r>
        <w:t xml:space="preserve">          исследований состояния рек в Саратовской и Самарской областях, в городе Балаково на берегу водоема Линевого озера "черный снег" снег складировали прямо на берегу, в </w:t>
      </w:r>
      <w:smartTag w:uri="urn:schemas-microsoft-com:office:smarttags" w:element="metricconverter">
        <w:smartTagPr>
          <w:attr w:name="ProductID" w:val="12 метрах"/>
        </w:smartTagPr>
        <w:r>
          <w:t>12 метрах</w:t>
        </w:r>
      </w:smartTag>
      <w:r>
        <w:t xml:space="preserve"> от воды. Концентрация предельно допустимых концентраций отравляющих веществ в снеге превышала допустимые уровни от 7 до 50 раз.</w:t>
      </w:r>
    </w:p>
    <w:p w:rsidR="00DC757B" w:rsidRDefault="00DC757B" w:rsidP="00DC757B"/>
    <w:p w:rsidR="00DC757B" w:rsidRDefault="00DC757B" w:rsidP="00DC757B">
      <w:r>
        <w:t>Экологическая ситуация осложняется еще и тем, что после строительства водохранилищ на Волге резко изменился естественный режим реки и экология водоемов. Восемь плотин волжского каскада гидроэлектростанций превратили Волгу в череду стоячих озер-водохранилищ, навсегда нарушив привычной ход реки. По оценкам экспертов, самоочищаемость Волги, вода которой еще в 50-е годы прошлого столетия считалась питьевой, снизилась в десятки раз, и она стала на большом протяжении антисанитарным водоемом.</w:t>
      </w:r>
    </w:p>
    <w:p w:rsidR="00DC757B" w:rsidRDefault="00DC757B" w:rsidP="00DC757B"/>
    <w:p w:rsidR="00DC757B" w:rsidRDefault="00DC757B" w:rsidP="00DC757B">
      <w:r>
        <w:t>В настоящее время в реке находятся тонны химических веществ, многие из которых токсичны. Донные и взвешенные наносы, поступающие с бассейна и ранее удобрявшие пойменные и заливные земли, сейчас на 90% задерживаются в водохранилищах и откладываются на дне, загрязняя воду и теряясь безвозвратно. Туда же идут и те 300 миллионов тонн земли, которые ежегодно обрушивается с берегов в волжскую воду.</w:t>
      </w:r>
    </w:p>
    <w:p w:rsidR="00DC757B" w:rsidRDefault="00DC757B" w:rsidP="00DC757B"/>
    <w:p w:rsidR="00DC757B" w:rsidRDefault="00DC757B" w:rsidP="00DC757B">
      <w:r>
        <w:t>Еще одна волжская проблема – сине-зеленые водоросли, которые летом, обычно в июле, разрастаются вдоль берегов. Они покрывают до 20-30% водохранилищ и стали настоящим бедствием для Волги. Эти растения выделяют до 300 видов органических веществ, большая часть из которых ядовита.</w:t>
      </w:r>
    </w:p>
    <w:p w:rsidR="00DC757B" w:rsidRDefault="00DC757B" w:rsidP="00DC757B"/>
    <w:p w:rsidR="00DC757B" w:rsidRDefault="00DC757B" w:rsidP="00DC757B">
      <w:r>
        <w:t>Так как биомониторинг на крупнейшей российской реке ввиду отсутствия средств не ведется, 200 видов этих веществ до сих пор остаются неизвестными.</w:t>
      </w:r>
    </w:p>
    <w:p w:rsidR="00DC757B" w:rsidRDefault="00DC757B" w:rsidP="00DC757B"/>
    <w:p w:rsidR="00DC757B" w:rsidRDefault="00DC757B" w:rsidP="00DC757B">
      <w:r>
        <w:t>Отмершие водоросли, попадая на дно, увеличивают содержание фосфора и азота и создают идеальную среду для собственного самовоспроизведения. В результате происходит вторичное загрязнение.</w:t>
      </w:r>
    </w:p>
    <w:p w:rsidR="00DC757B" w:rsidRDefault="00DC757B" w:rsidP="00DC757B"/>
    <w:p w:rsidR="00DC757B" w:rsidRDefault="00DC757B" w:rsidP="00DC757B">
      <w:r>
        <w:t>В то же время, недостаточно денег вкладывается в очистку стоков. По словам специалистов, вода, которая забирается для водоснабжения Тольятти из поверхностного слоя Куйбышевского водохранилища, не очищается от вышеупомянутых токсинов.</w:t>
      </w:r>
    </w:p>
    <w:p w:rsidR="00DC757B" w:rsidRDefault="00DC757B" w:rsidP="00DC757B"/>
    <w:p w:rsidR="00DC757B" w:rsidRDefault="00DC757B" w:rsidP="00DC757B">
      <w:r>
        <w:t>Загрязненность волжской воды сказывается на речных обитателях – по данным исследований за 2007 год, доля рыб-мутантов на разных участках реки составляет около 90%. В 2008 году число врожденных уродств у отдельных популяций мальков достигло 100%. Пробы личинок рыбы обнаружили изменение количества лучей в грудном плавнике. Улов местных рыбаков составляют в основном черноморские бычки, которые, несмотря на свою способность приспосабливаться к сложным условиям, мутируют, приобретая неестественный черный цвет.</w:t>
      </w:r>
    </w:p>
    <w:p w:rsidR="00DC757B" w:rsidRDefault="00DC757B" w:rsidP="00DC757B"/>
    <w:p w:rsidR="00DC757B" w:rsidRDefault="00DC757B" w:rsidP="00DC757B">
      <w:r>
        <w:t>Бассейн Волги, по данным на 2005 год, загрязняют около 2,4 тысячи затонувших и брошенных плавсредств, в том числе нефтеналивных, пассажирских, грузовых судов. Наиболее критическая ситуация, по данным экспертов, сложилась в Астрахани – там находится порядка 800 таких судов. Они представляют реальную опасность для экологии Волги и ее притоков, поскольку содержат остатки топлива, которые вымываются течением. Некоторые суда затонули с остатками грузов – зачастую это ядохимикаты, которые со временем вымываются и попадают в воду.</w:t>
      </w:r>
    </w:p>
    <w:p w:rsidR="00DC757B" w:rsidRDefault="00DC757B" w:rsidP="00DC757B"/>
    <w:p w:rsidR="00DC757B" w:rsidRDefault="00DC757B" w:rsidP="00DC757B">
      <w:r>
        <w:t xml:space="preserve">В бассейне реки неоднократно были отмечены случаи разливов нефтепродуктов. В конце сентября 2008 года в Черноярском районе Астраханской области было обнаружено гигантское нефтяное пятно. Длина его составила почти километр, а общее количество нефтепродуктов – 32 килограмма. Еще одно пятно неизвестного происхождения длиной около </w:t>
      </w:r>
      <w:smartTag w:uri="urn:schemas-microsoft-com:office:smarttags" w:element="metricconverter">
        <w:smartTagPr>
          <w:attr w:name="ProductID" w:val="1,7 км"/>
        </w:smartTagPr>
        <w:r>
          <w:t>1,7 км</w:t>
        </w:r>
      </w:smartTag>
      <w:r>
        <w:t xml:space="preserve"> и шириной </w:t>
      </w:r>
      <w:smartTag w:uri="urn:schemas-microsoft-com:office:smarttags" w:element="metricconverter">
        <w:smartTagPr>
          <w:attr w:name="ProductID" w:val="10 метров"/>
        </w:smartTagPr>
        <w:r>
          <w:t>10 метров</w:t>
        </w:r>
      </w:smartTag>
      <w:r>
        <w:t xml:space="preserve"> было обнаружено 17 октября 2008 года в акватории правого притока Волги – Оке. По результатам анализа проб, содержание в воде нефтепродуктов составило 2,4 ПДК (предельно допустимая концентрация).</w:t>
      </w:r>
    </w:p>
    <w:p w:rsidR="00DC757B" w:rsidRDefault="00DC757B" w:rsidP="00DC757B"/>
    <w:p w:rsidR="00DC757B" w:rsidRDefault="00DC757B" w:rsidP="00DC757B">
      <w:r>
        <w:t>13 июля 2009 года около двух тонн мазута попали в Волгу в результате аварии нефтяного танкера в Самарской области, в реке образовалось десятикилометровое мазутное пятно.</w:t>
      </w:r>
    </w:p>
    <w:p w:rsidR="00DC757B" w:rsidRDefault="00DC757B" w:rsidP="00DC757B"/>
    <w:p w:rsidR="00DC757B" w:rsidRDefault="00DC757B" w:rsidP="00DC757B">
      <w:r>
        <w:t>По данным Волжского межрегионального природоохранного следственного управления Следственного комитета при Прокуратуре РФ, в 2008 году экологический ущерб Волге превысил 600 миллионов рублей.</w:t>
      </w:r>
      <w:r>
        <w:br w:type="textWrapping" w:clear="all"/>
      </w:r>
    </w:p>
    <w:p w:rsidR="00DC757B" w:rsidRPr="00DC757B" w:rsidRDefault="00DC757B" w:rsidP="00DC757B">
      <w:pPr>
        <w:rPr>
          <w:b/>
          <w:sz w:val="28"/>
          <w:szCs w:val="28"/>
        </w:rPr>
      </w:pPr>
      <w:r w:rsidRPr="00DC757B">
        <w:rPr>
          <w:b/>
          <w:sz w:val="28"/>
          <w:szCs w:val="28"/>
        </w:rPr>
        <w:t xml:space="preserve">Меры по предотвращению разрушительных процессов в бассейне Волги </w:t>
      </w:r>
    </w:p>
    <w:p w:rsidR="00DC757B" w:rsidRDefault="00DC757B" w:rsidP="00DC757B"/>
    <w:p w:rsidR="00DC757B" w:rsidRDefault="00DC757B" w:rsidP="00DC757B">
      <w:r>
        <w:t xml:space="preserve">Чтобы предотвратить дальнейшие разрушительные процессы в этом районе страны, необходимо срочно принять ряд организационных экономических и гидротехнических мер. Главнейшие из них следующие. </w:t>
      </w:r>
    </w:p>
    <w:p w:rsidR="00DC757B" w:rsidRDefault="00DC757B" w:rsidP="00DC757B"/>
    <w:p w:rsidR="00DC757B" w:rsidRDefault="00DC757B" w:rsidP="00DC757B">
      <w:r>
        <w:t>Следует провести реконструкцию всех волжских водохранилищ и режим их работы подчинить единым народнохозяйственным задачам, главным образом экологическим. В числе мер по реконструкции каскада водохранилищ и изменению режима его работы должно стать создание, как минимум, двух санитарно-гигиенических участков проточных вод (без застойных водоёмов). Для всех водохранилищ нужно разработать и поддерживать оптимальные подпорные уровни также с учётом всего комплекса народнохозяйственных задач, а не только энергетики и водного транспорта. Весь режим работы Волгоградской ГЭС следует подчинить задачам подержания максимально благоприятных условий жизни осетровых и других проходных и полупроходных рыб, то есть сделать режим её работы биолого-экологическим, обеспечивающим их максимальный проход к естественным нерестилищам и воспроизводство их стада. С этой же целью надо восстановить не менее 40-50% естественных нерестилищ рыб и прежде всего осетровых, осуществив мероприятия по надёжному проходу производительного стада и безопасному скатыванию молоди во всех плотинах ГЭС. Недопустимо дальше существование опасной концентрации самых ценных рыбных стад в той всероссийской «коммуналки», которая находится под плотиной Волгоградской ГЭС. Система глухих плотин – тромбов должна быть ликвидирована. Пусть над этим вместе подумают биологи, экологи и гидротехники.</w:t>
      </w:r>
    </w:p>
    <w:p w:rsidR="00DC757B" w:rsidRDefault="00DC757B" w:rsidP="00DC757B"/>
    <w:p w:rsidR="00DC757B" w:rsidRDefault="00DC757B" w:rsidP="00DC757B">
      <w:r>
        <w:t>Всемерная экономия волжской воды за счёт совершенствования ирригационных работ, перевода промышленности на повторное и многократное использование воды, на маловодоёмкие и безводные технологии – важнейшая задача современности, и решение её надо начинать именно на Волге.</w:t>
      </w:r>
    </w:p>
    <w:p w:rsidR="00DC757B" w:rsidRDefault="00DC757B" w:rsidP="00DC757B"/>
    <w:p w:rsidR="00DC757B" w:rsidRDefault="00DC757B" w:rsidP="00DC757B">
      <w:r>
        <w:t>Следует приступить к созданию экологической энергетики в бассейне Волги за счёт сооружения в каждой области многоцелевых электростанций на возобновимых источниках энергии. Цель этой энергетики - создать энергоэкологические установки нового типа, призванные остановить деградацию экологических систем в стратегически важном регионе страны, а затем и восстановить в нём оптимальный экологический баланс.</w:t>
      </w:r>
    </w:p>
    <w:p w:rsidR="00DC757B" w:rsidRDefault="00DC757B" w:rsidP="00DC757B"/>
    <w:p w:rsidR="00DC757B" w:rsidRDefault="00DC757B" w:rsidP="00DC757B">
      <w:r>
        <w:t>Важнейшей мерой сохранения водных и земельных ресурсов в волжском бассейне является неотложное изменение структуры катальных вложений в с/х. С этой целью основную их часть надо направить на восстановление плодородия почв за счёт проведения противоэрозионных мероприятий, более совершенной агротехники обработки почв, агролесомелиоративных работ и сухой мелиорации угодий.</w:t>
      </w:r>
    </w:p>
    <w:p w:rsidR="00DC757B" w:rsidRDefault="00DC757B" w:rsidP="00DC757B"/>
    <w:p w:rsidR="00DC757B" w:rsidRDefault="00DC757B" w:rsidP="00DC757B">
      <w:r>
        <w:t xml:space="preserve">Необходимо установить в бассейне Волги запретные зоны. В этих зонах должно быть запрещено применение ядохимикатов, размещение складов ядохимикатов и минеральных удобрений, животноводческих комплексов, свалок мусора, строительство промышленных предприятий, стоянок, мойка и ремонт автотранспортных средств и так далее. В этих же полосах должны выделяться зоны жёсткого режима от 15 до </w:t>
      </w:r>
      <w:smartTag w:uri="urn:schemas-microsoft-com:office:smarttags" w:element="metricconverter">
        <w:smartTagPr>
          <w:attr w:name="ProductID" w:val="100 метров"/>
        </w:smartTagPr>
        <w:r>
          <w:t>100 метров</w:t>
        </w:r>
      </w:smartTag>
      <w:r>
        <w:t>, где запрещается распашка, выпас и организация лагерей скота, строительство баз отдыха и палаточных городков.</w:t>
      </w:r>
    </w:p>
    <w:p w:rsidR="00DC757B" w:rsidRDefault="00DC757B" w:rsidP="00DC757B"/>
    <w:p w:rsidR="00DC757B" w:rsidRDefault="00DC757B" w:rsidP="00DC757B">
      <w:r>
        <w:t>Облесение берегов как самой Волги и её притоков, так и малых рек, речек и ключей, их истоков – проблема чрезвычайной государственной важности. Сюда же входят мероприятия по созданию в бассейне Волги сети зональных и региональных заповедников.</w:t>
      </w:r>
    </w:p>
    <w:p w:rsidR="00DC757B" w:rsidRDefault="00DC757B" w:rsidP="00DC757B"/>
    <w:p w:rsidR="00DC757B" w:rsidRDefault="00DC757B" w:rsidP="00DC757B">
      <w:r>
        <w:t>Все эти задачи по возрождению жизни бассейна Волги нужно решать срочно, сегодня же. И не надо гадать, «чей стон раздаётся над великой русской рекой». То стонет сама Волга, изрытая вдоль и поперёк, больная, с рассольной водой, перетянутая плотинами гидростанций, распухшая от водохранилищ, с убывающим год от года знаменитым рыбным богатством. Глядя на Волгу, особенно хорошо понимаешь, что в судьбе природы – наша судьба.</w:t>
      </w:r>
      <w:bookmarkStart w:id="0" w:name="_GoBack"/>
      <w:bookmarkEnd w:id="0"/>
    </w:p>
    <w:sectPr w:rsidR="00DC7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757B"/>
    <w:rsid w:val="00064773"/>
    <w:rsid w:val="009017BB"/>
    <w:rsid w:val="00DC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1DC2A0-9B08-4E3F-B9CF-0F70DBE8D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1501</Words>
  <Characters>8562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Ковалёвы</Company>
  <LinksUpToDate>false</LinksUpToDate>
  <CharactersWithSpaces>10043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Братья</dc:creator>
  <cp:keywords/>
  <cp:lastModifiedBy>admin</cp:lastModifiedBy>
  <cp:revision>2</cp:revision>
  <dcterms:created xsi:type="dcterms:W3CDTF">2014-04-04T14:44:00Z</dcterms:created>
  <dcterms:modified xsi:type="dcterms:W3CDTF">2014-04-04T14:44:00Z</dcterms:modified>
</cp:coreProperties>
</file>