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13D" w:rsidRPr="001716B8" w:rsidRDefault="00CF013D" w:rsidP="001716B8">
      <w:pPr>
        <w:suppressAutoHyphens/>
        <w:spacing w:before="0" w:after="0" w:line="360" w:lineRule="auto"/>
        <w:ind w:firstLine="709"/>
        <w:jc w:val="both"/>
        <w:rPr>
          <w:sz w:val="28"/>
          <w:szCs w:val="28"/>
        </w:rPr>
      </w:pPr>
      <w:r w:rsidRPr="001716B8">
        <w:rPr>
          <w:sz w:val="28"/>
          <w:szCs w:val="28"/>
        </w:rPr>
        <w:t>Содержание</w:t>
      </w:r>
    </w:p>
    <w:p w:rsidR="00C131AD" w:rsidRPr="008036D1" w:rsidRDefault="00C131AD" w:rsidP="008036D1">
      <w:pPr>
        <w:suppressAutoHyphens/>
        <w:spacing w:before="0" w:after="0" w:line="360" w:lineRule="auto"/>
        <w:rPr>
          <w:sz w:val="28"/>
          <w:szCs w:val="28"/>
        </w:rPr>
      </w:pPr>
    </w:p>
    <w:p w:rsidR="00643094" w:rsidRPr="008036D1" w:rsidRDefault="00643094" w:rsidP="008036D1">
      <w:pPr>
        <w:pStyle w:val="10"/>
        <w:suppressAutoHyphens/>
        <w:jc w:val="left"/>
      </w:pPr>
      <w:r w:rsidRPr="008036D1">
        <w:rPr>
          <w:rStyle w:val="ad"/>
          <w:color w:val="auto"/>
          <w:u w:val="none"/>
        </w:rPr>
        <w:t>Введение</w:t>
      </w:r>
    </w:p>
    <w:p w:rsidR="00643094" w:rsidRPr="008036D1" w:rsidRDefault="00643094" w:rsidP="008036D1">
      <w:pPr>
        <w:pStyle w:val="10"/>
        <w:suppressAutoHyphens/>
        <w:jc w:val="left"/>
      </w:pPr>
      <w:r w:rsidRPr="008036D1">
        <w:rPr>
          <w:rStyle w:val="ad"/>
          <w:color w:val="auto"/>
          <w:u w:val="none"/>
        </w:rPr>
        <w:t>1.</w:t>
      </w:r>
      <w:r w:rsidR="001716B8" w:rsidRPr="008036D1">
        <w:rPr>
          <w:rStyle w:val="ad"/>
          <w:color w:val="auto"/>
          <w:u w:val="none"/>
        </w:rPr>
        <w:t xml:space="preserve"> </w:t>
      </w:r>
      <w:r w:rsidRPr="008036D1">
        <w:rPr>
          <w:rStyle w:val="ad"/>
          <w:color w:val="auto"/>
          <w:u w:val="none"/>
        </w:rPr>
        <w:t>Теоретические основы налогообложения прибыли</w:t>
      </w:r>
    </w:p>
    <w:p w:rsidR="00643094" w:rsidRPr="008036D1" w:rsidRDefault="008036D1" w:rsidP="008036D1">
      <w:pPr>
        <w:pStyle w:val="10"/>
        <w:suppressAutoHyphens/>
        <w:jc w:val="left"/>
      </w:pPr>
      <w:r w:rsidRPr="008036D1">
        <w:rPr>
          <w:rStyle w:val="ad"/>
          <w:color w:val="auto"/>
          <w:u w:val="none"/>
        </w:rPr>
        <w:t>1.1</w:t>
      </w:r>
      <w:r w:rsidR="00643094" w:rsidRPr="008036D1">
        <w:rPr>
          <w:rStyle w:val="ad"/>
          <w:color w:val="auto"/>
          <w:u w:val="none"/>
        </w:rPr>
        <w:t xml:space="preserve"> Характеристика элементов налога</w:t>
      </w:r>
      <w:r w:rsidR="001716B8" w:rsidRPr="008036D1">
        <w:rPr>
          <w:rStyle w:val="ad"/>
          <w:color w:val="auto"/>
          <w:u w:val="none"/>
        </w:rPr>
        <w:t xml:space="preserve"> </w:t>
      </w:r>
      <w:r w:rsidR="00643094" w:rsidRPr="008036D1">
        <w:rPr>
          <w:rStyle w:val="ad"/>
          <w:color w:val="auto"/>
          <w:u w:val="none"/>
        </w:rPr>
        <w:t>на прибыль</w:t>
      </w:r>
    </w:p>
    <w:p w:rsidR="00643094" w:rsidRPr="008036D1" w:rsidRDefault="008036D1" w:rsidP="008036D1">
      <w:pPr>
        <w:pStyle w:val="10"/>
        <w:suppressAutoHyphens/>
        <w:jc w:val="left"/>
      </w:pPr>
      <w:r w:rsidRPr="008036D1">
        <w:rPr>
          <w:rStyle w:val="ad"/>
          <w:color w:val="auto"/>
          <w:u w:val="none"/>
        </w:rPr>
        <w:t>1.2</w:t>
      </w:r>
      <w:r w:rsidR="00643094" w:rsidRPr="008036D1">
        <w:rPr>
          <w:rStyle w:val="ad"/>
          <w:color w:val="auto"/>
          <w:u w:val="none"/>
        </w:rPr>
        <w:t xml:space="preserve"> Нормативно-правовая база исчисления и уплаты налога на</w:t>
      </w:r>
      <w:r w:rsidR="001716B8" w:rsidRPr="008036D1">
        <w:rPr>
          <w:rStyle w:val="ad"/>
          <w:color w:val="auto"/>
          <w:u w:val="none"/>
        </w:rPr>
        <w:t xml:space="preserve"> </w:t>
      </w:r>
      <w:r w:rsidR="00643094" w:rsidRPr="008036D1">
        <w:rPr>
          <w:rStyle w:val="ad"/>
          <w:color w:val="auto"/>
          <w:u w:val="none"/>
        </w:rPr>
        <w:t>прибыль</w:t>
      </w:r>
    </w:p>
    <w:p w:rsidR="00643094" w:rsidRPr="008036D1" w:rsidRDefault="00643094" w:rsidP="008036D1">
      <w:pPr>
        <w:pStyle w:val="10"/>
        <w:suppressAutoHyphens/>
        <w:jc w:val="left"/>
      </w:pPr>
      <w:r w:rsidRPr="008036D1">
        <w:rPr>
          <w:rStyle w:val="ad"/>
          <w:color w:val="auto"/>
          <w:u w:val="none"/>
        </w:rPr>
        <w:t>2.</w:t>
      </w:r>
      <w:r w:rsidR="001716B8" w:rsidRPr="008036D1">
        <w:rPr>
          <w:rStyle w:val="ad"/>
          <w:color w:val="auto"/>
          <w:u w:val="none"/>
        </w:rPr>
        <w:t xml:space="preserve"> </w:t>
      </w:r>
      <w:r w:rsidRPr="008036D1">
        <w:rPr>
          <w:rStyle w:val="ad"/>
          <w:color w:val="auto"/>
          <w:u w:val="none"/>
        </w:rPr>
        <w:t>Поступление налога на прибыль в доходах бюджетов</w:t>
      </w:r>
    </w:p>
    <w:p w:rsidR="00643094" w:rsidRPr="008036D1" w:rsidRDefault="008036D1" w:rsidP="008036D1">
      <w:pPr>
        <w:pStyle w:val="10"/>
        <w:suppressAutoHyphens/>
        <w:jc w:val="left"/>
      </w:pPr>
      <w:r w:rsidRPr="008036D1">
        <w:rPr>
          <w:rStyle w:val="ad"/>
          <w:color w:val="auto"/>
          <w:u w:val="none"/>
        </w:rPr>
        <w:t>2.1</w:t>
      </w:r>
      <w:r w:rsidR="001716B8" w:rsidRPr="008036D1">
        <w:rPr>
          <w:rStyle w:val="ad"/>
          <w:color w:val="auto"/>
          <w:u w:val="none"/>
        </w:rPr>
        <w:t xml:space="preserve"> </w:t>
      </w:r>
      <w:r w:rsidR="00643094" w:rsidRPr="008036D1">
        <w:rPr>
          <w:rStyle w:val="ad"/>
          <w:color w:val="auto"/>
          <w:u w:val="none"/>
        </w:rPr>
        <w:t>Место налога на прибыль в доходах консолидированного</w:t>
      </w:r>
      <w:r w:rsidR="001716B8" w:rsidRPr="008036D1">
        <w:rPr>
          <w:rStyle w:val="ad"/>
          <w:color w:val="auto"/>
          <w:u w:val="none"/>
        </w:rPr>
        <w:t xml:space="preserve"> </w:t>
      </w:r>
      <w:r w:rsidR="00643094" w:rsidRPr="008036D1">
        <w:rPr>
          <w:rStyle w:val="ad"/>
          <w:color w:val="auto"/>
          <w:u w:val="none"/>
        </w:rPr>
        <w:t>бюджета РФ</w:t>
      </w:r>
    </w:p>
    <w:p w:rsidR="00643094" w:rsidRPr="008036D1" w:rsidRDefault="008036D1" w:rsidP="008036D1">
      <w:pPr>
        <w:pStyle w:val="10"/>
        <w:suppressAutoHyphens/>
        <w:jc w:val="left"/>
      </w:pPr>
      <w:r w:rsidRPr="008036D1">
        <w:rPr>
          <w:rStyle w:val="ad"/>
          <w:color w:val="auto"/>
          <w:u w:val="none"/>
        </w:rPr>
        <w:t>2.2</w:t>
      </w:r>
      <w:r w:rsidR="00643094" w:rsidRPr="008036D1">
        <w:rPr>
          <w:rStyle w:val="ad"/>
          <w:color w:val="auto"/>
          <w:u w:val="none"/>
        </w:rPr>
        <w:t xml:space="preserve"> Поступления налога на прибыль в</w:t>
      </w:r>
      <w:r w:rsidR="001716B8" w:rsidRPr="008036D1">
        <w:rPr>
          <w:rStyle w:val="ad"/>
          <w:color w:val="auto"/>
          <w:u w:val="none"/>
        </w:rPr>
        <w:t xml:space="preserve"> </w:t>
      </w:r>
      <w:r w:rsidR="00643094" w:rsidRPr="008036D1">
        <w:rPr>
          <w:rStyle w:val="ad"/>
          <w:color w:val="auto"/>
          <w:u w:val="none"/>
        </w:rPr>
        <w:t>бюджетную систему</w:t>
      </w:r>
      <w:r w:rsidR="00643094" w:rsidRPr="008036D1">
        <w:rPr>
          <w:webHidden/>
        </w:rPr>
        <w:t xml:space="preserve"> </w:t>
      </w:r>
      <w:r w:rsidR="00643094" w:rsidRPr="008036D1">
        <w:rPr>
          <w:rStyle w:val="ad"/>
          <w:color w:val="auto"/>
          <w:u w:val="none"/>
        </w:rPr>
        <w:t>Республики</w:t>
      </w:r>
      <w:r w:rsidR="001716B8" w:rsidRPr="008036D1">
        <w:rPr>
          <w:rStyle w:val="ad"/>
          <w:color w:val="auto"/>
          <w:u w:val="none"/>
        </w:rPr>
        <w:t xml:space="preserve"> </w:t>
      </w:r>
      <w:r w:rsidR="00643094" w:rsidRPr="008036D1">
        <w:rPr>
          <w:rStyle w:val="ad"/>
          <w:color w:val="auto"/>
          <w:u w:val="none"/>
        </w:rPr>
        <w:t>Татарстан</w:t>
      </w:r>
    </w:p>
    <w:p w:rsidR="00643094" w:rsidRPr="008036D1" w:rsidRDefault="00643094" w:rsidP="008036D1">
      <w:pPr>
        <w:pStyle w:val="10"/>
        <w:suppressAutoHyphens/>
        <w:jc w:val="left"/>
      </w:pPr>
      <w:r w:rsidRPr="008036D1">
        <w:rPr>
          <w:rStyle w:val="ad"/>
          <w:color w:val="auto"/>
          <w:u w:val="none"/>
        </w:rPr>
        <w:t>3.</w:t>
      </w:r>
      <w:r w:rsidR="001716B8" w:rsidRPr="008036D1">
        <w:rPr>
          <w:rStyle w:val="ad"/>
          <w:color w:val="auto"/>
          <w:u w:val="none"/>
        </w:rPr>
        <w:t xml:space="preserve"> </w:t>
      </w:r>
      <w:r w:rsidRPr="008036D1">
        <w:rPr>
          <w:rStyle w:val="ad"/>
          <w:color w:val="auto"/>
          <w:u w:val="none"/>
        </w:rPr>
        <w:t>Направления совершенствования</w:t>
      </w:r>
      <w:r w:rsidR="001716B8" w:rsidRPr="008036D1">
        <w:rPr>
          <w:rStyle w:val="ad"/>
          <w:color w:val="auto"/>
          <w:u w:val="none"/>
        </w:rPr>
        <w:t xml:space="preserve"> </w:t>
      </w:r>
      <w:r w:rsidRPr="008036D1">
        <w:rPr>
          <w:rStyle w:val="ad"/>
          <w:color w:val="auto"/>
          <w:u w:val="none"/>
        </w:rPr>
        <w:t>налогообложения прибыли</w:t>
      </w:r>
      <w:r w:rsidR="001716B8" w:rsidRPr="008036D1">
        <w:rPr>
          <w:rStyle w:val="ad"/>
          <w:color w:val="auto"/>
          <w:u w:val="none"/>
        </w:rPr>
        <w:t xml:space="preserve"> </w:t>
      </w:r>
      <w:r w:rsidRPr="008036D1">
        <w:rPr>
          <w:rStyle w:val="ad"/>
          <w:color w:val="auto"/>
          <w:u w:val="none"/>
        </w:rPr>
        <w:t>организаций</w:t>
      </w:r>
    </w:p>
    <w:p w:rsidR="00643094" w:rsidRPr="008036D1" w:rsidRDefault="008036D1" w:rsidP="008036D1">
      <w:pPr>
        <w:pStyle w:val="10"/>
        <w:suppressAutoHyphens/>
        <w:jc w:val="left"/>
      </w:pPr>
      <w:r w:rsidRPr="008036D1">
        <w:rPr>
          <w:rStyle w:val="ad"/>
          <w:color w:val="auto"/>
          <w:u w:val="none"/>
        </w:rPr>
        <w:t>3.1</w:t>
      </w:r>
      <w:r w:rsidR="001716B8" w:rsidRPr="008036D1">
        <w:rPr>
          <w:rStyle w:val="ad"/>
          <w:color w:val="auto"/>
          <w:u w:val="none"/>
        </w:rPr>
        <w:t xml:space="preserve"> </w:t>
      </w:r>
      <w:r w:rsidR="00643094" w:rsidRPr="008036D1">
        <w:rPr>
          <w:rStyle w:val="ad"/>
          <w:color w:val="auto"/>
          <w:u w:val="none"/>
        </w:rPr>
        <w:t>Зарубежный опыт</w:t>
      </w:r>
      <w:r w:rsidR="001716B8" w:rsidRPr="008036D1">
        <w:rPr>
          <w:rStyle w:val="ad"/>
          <w:color w:val="auto"/>
          <w:u w:val="none"/>
        </w:rPr>
        <w:t xml:space="preserve"> </w:t>
      </w:r>
      <w:r w:rsidR="00643094" w:rsidRPr="008036D1">
        <w:rPr>
          <w:rStyle w:val="ad"/>
          <w:color w:val="auto"/>
          <w:u w:val="none"/>
        </w:rPr>
        <w:t>налогообложения прибыли корпораций</w:t>
      </w:r>
    </w:p>
    <w:p w:rsidR="00643094" w:rsidRPr="008036D1" w:rsidRDefault="008036D1" w:rsidP="008036D1">
      <w:pPr>
        <w:pStyle w:val="10"/>
        <w:suppressAutoHyphens/>
        <w:jc w:val="left"/>
      </w:pPr>
      <w:r w:rsidRPr="008036D1">
        <w:rPr>
          <w:rStyle w:val="ad"/>
          <w:color w:val="auto"/>
          <w:u w:val="none"/>
        </w:rPr>
        <w:t>3.2</w:t>
      </w:r>
      <w:r w:rsidR="00643094" w:rsidRPr="008036D1">
        <w:rPr>
          <w:rStyle w:val="ad"/>
          <w:color w:val="auto"/>
          <w:u w:val="none"/>
        </w:rPr>
        <w:t xml:space="preserve"> Пути совершенствования взимания налога</w:t>
      </w:r>
      <w:r w:rsidR="001716B8" w:rsidRPr="008036D1">
        <w:rPr>
          <w:rStyle w:val="ad"/>
          <w:color w:val="auto"/>
          <w:u w:val="none"/>
        </w:rPr>
        <w:t xml:space="preserve"> </w:t>
      </w:r>
      <w:r w:rsidR="00643094" w:rsidRPr="008036D1">
        <w:rPr>
          <w:rStyle w:val="ad"/>
          <w:color w:val="auto"/>
          <w:u w:val="none"/>
        </w:rPr>
        <w:t>на</w:t>
      </w:r>
      <w:r w:rsidR="001716B8" w:rsidRPr="008036D1">
        <w:rPr>
          <w:rStyle w:val="ad"/>
          <w:color w:val="auto"/>
          <w:u w:val="none"/>
        </w:rPr>
        <w:t xml:space="preserve"> </w:t>
      </w:r>
      <w:r w:rsidR="00643094" w:rsidRPr="008036D1">
        <w:rPr>
          <w:rStyle w:val="ad"/>
          <w:color w:val="auto"/>
          <w:u w:val="none"/>
        </w:rPr>
        <w:t>прибыль</w:t>
      </w:r>
      <w:r w:rsidR="001716B8" w:rsidRPr="008036D1">
        <w:rPr>
          <w:rStyle w:val="ad"/>
          <w:color w:val="auto"/>
          <w:u w:val="none"/>
        </w:rPr>
        <w:t xml:space="preserve"> </w:t>
      </w:r>
      <w:r w:rsidR="00643094" w:rsidRPr="008036D1">
        <w:rPr>
          <w:rStyle w:val="ad"/>
          <w:color w:val="auto"/>
          <w:u w:val="none"/>
        </w:rPr>
        <w:t>организаций в РФ</w:t>
      </w:r>
    </w:p>
    <w:p w:rsidR="00643094" w:rsidRPr="008036D1" w:rsidRDefault="00643094" w:rsidP="008036D1">
      <w:pPr>
        <w:pStyle w:val="10"/>
        <w:suppressAutoHyphens/>
        <w:jc w:val="left"/>
      </w:pPr>
      <w:r w:rsidRPr="008036D1">
        <w:rPr>
          <w:rStyle w:val="ad"/>
          <w:color w:val="auto"/>
          <w:u w:val="none"/>
        </w:rPr>
        <w:t>Выводы и предложения</w:t>
      </w:r>
    </w:p>
    <w:p w:rsidR="00643094" w:rsidRPr="008036D1" w:rsidRDefault="00643094" w:rsidP="008036D1">
      <w:pPr>
        <w:pStyle w:val="10"/>
        <w:suppressAutoHyphens/>
        <w:jc w:val="left"/>
      </w:pPr>
      <w:r w:rsidRPr="008036D1">
        <w:rPr>
          <w:rStyle w:val="ad"/>
          <w:color w:val="auto"/>
          <w:u w:val="none"/>
        </w:rPr>
        <w:t>Список</w:t>
      </w:r>
      <w:r w:rsidR="001716B8" w:rsidRPr="008036D1">
        <w:rPr>
          <w:rStyle w:val="ad"/>
          <w:color w:val="auto"/>
          <w:u w:val="none"/>
        </w:rPr>
        <w:t xml:space="preserve"> </w:t>
      </w:r>
      <w:r w:rsidRPr="008036D1">
        <w:rPr>
          <w:rStyle w:val="ad"/>
          <w:color w:val="auto"/>
          <w:u w:val="none"/>
        </w:rPr>
        <w:t>использованной литературы</w:t>
      </w:r>
    </w:p>
    <w:p w:rsidR="007D700D" w:rsidRPr="008036D1" w:rsidRDefault="00274BB2" w:rsidP="008036D1">
      <w:pPr>
        <w:pStyle w:val="1"/>
        <w:keepNext w:val="0"/>
        <w:suppressAutoHyphens/>
        <w:spacing w:line="360" w:lineRule="auto"/>
        <w:jc w:val="left"/>
        <w:rPr>
          <w:b w:val="0"/>
          <w:szCs w:val="28"/>
          <w:lang w:val="en-US"/>
        </w:rPr>
      </w:pPr>
      <w:r w:rsidRPr="008036D1">
        <w:rPr>
          <w:b w:val="0"/>
          <w:szCs w:val="28"/>
        </w:rPr>
        <w:t>Приложения</w:t>
      </w:r>
    </w:p>
    <w:p w:rsidR="008036D1" w:rsidRPr="008036D1" w:rsidRDefault="008036D1" w:rsidP="008036D1">
      <w:pPr>
        <w:spacing w:before="0" w:after="0" w:line="360" w:lineRule="auto"/>
        <w:rPr>
          <w:sz w:val="28"/>
          <w:szCs w:val="28"/>
          <w:lang w:val="en-US"/>
        </w:rPr>
      </w:pPr>
    </w:p>
    <w:p w:rsidR="008A14A0" w:rsidRPr="001716B8" w:rsidRDefault="003E6C85" w:rsidP="001716B8">
      <w:pPr>
        <w:pStyle w:val="1"/>
        <w:keepNext w:val="0"/>
        <w:suppressAutoHyphens/>
        <w:spacing w:line="360" w:lineRule="auto"/>
        <w:ind w:firstLine="709"/>
        <w:jc w:val="both"/>
        <w:rPr>
          <w:b w:val="0"/>
        </w:rPr>
      </w:pPr>
      <w:r w:rsidRPr="001716B8">
        <w:rPr>
          <w:b w:val="0"/>
        </w:rPr>
        <w:br w:type="page"/>
      </w:r>
      <w:bookmarkStart w:id="0" w:name="_Toc68915157"/>
      <w:bookmarkStart w:id="1" w:name="_Toc145384001"/>
      <w:bookmarkStart w:id="2" w:name="_Toc145388065"/>
      <w:bookmarkStart w:id="3" w:name="_Toc199557904"/>
      <w:bookmarkStart w:id="4" w:name="_Toc257876161"/>
      <w:bookmarkStart w:id="5" w:name="_Toc257971011"/>
      <w:bookmarkStart w:id="6" w:name="_Toc257971039"/>
      <w:bookmarkStart w:id="7" w:name="_Toc257971062"/>
      <w:bookmarkStart w:id="8" w:name="_Toc279417162"/>
      <w:bookmarkStart w:id="9" w:name="_Toc279417345"/>
      <w:r w:rsidR="008A14A0" w:rsidRPr="001716B8">
        <w:rPr>
          <w:b w:val="0"/>
        </w:rPr>
        <w:t>Введение</w:t>
      </w:r>
      <w:bookmarkEnd w:id="0"/>
      <w:bookmarkEnd w:id="1"/>
      <w:bookmarkEnd w:id="2"/>
      <w:bookmarkEnd w:id="3"/>
      <w:bookmarkEnd w:id="4"/>
      <w:bookmarkEnd w:id="5"/>
      <w:bookmarkEnd w:id="6"/>
      <w:bookmarkEnd w:id="7"/>
      <w:bookmarkEnd w:id="8"/>
      <w:bookmarkEnd w:id="9"/>
    </w:p>
    <w:p w:rsidR="008036D1" w:rsidRDefault="008036D1" w:rsidP="001716B8">
      <w:pPr>
        <w:suppressAutoHyphens/>
        <w:autoSpaceDE w:val="0"/>
        <w:autoSpaceDN w:val="0"/>
        <w:adjustRightInd w:val="0"/>
        <w:spacing w:before="0" w:after="0" w:line="360" w:lineRule="auto"/>
        <w:ind w:firstLine="709"/>
        <w:jc w:val="both"/>
        <w:rPr>
          <w:sz w:val="28"/>
          <w:szCs w:val="28"/>
          <w:lang w:val="en-US"/>
        </w:rPr>
      </w:pPr>
    </w:p>
    <w:p w:rsidR="00702652" w:rsidRPr="001716B8" w:rsidRDefault="0002452E" w:rsidP="001716B8">
      <w:pPr>
        <w:suppressAutoHyphens/>
        <w:autoSpaceDE w:val="0"/>
        <w:autoSpaceDN w:val="0"/>
        <w:adjustRightInd w:val="0"/>
        <w:spacing w:before="0" w:after="0" w:line="360" w:lineRule="auto"/>
        <w:ind w:firstLine="709"/>
        <w:jc w:val="both"/>
        <w:rPr>
          <w:sz w:val="28"/>
          <w:szCs w:val="28"/>
        </w:rPr>
      </w:pPr>
      <w:r w:rsidRPr="001716B8">
        <w:rPr>
          <w:sz w:val="28"/>
          <w:szCs w:val="28"/>
        </w:rPr>
        <w:t xml:space="preserve">Налог на прибыль организаций является традиционно бюджетообразующим налогом. Фискальная природа налога и назначение его как средства финансового обеспечения деятельности государства неоспоримы. </w:t>
      </w:r>
      <w:r w:rsidR="00702652" w:rsidRPr="001716B8">
        <w:rPr>
          <w:sz w:val="28"/>
          <w:szCs w:val="28"/>
        </w:rPr>
        <w:t>В доходах бюджетной системы Российской Федерации роль налога на прибыль организаций достаточно существенна. Налог на прибыль организаций занимает третье место после НДС и НДПИ. Также высока его роль в формировании доходной базы бюджетов субъектов РФ, где он занимает второе место в их доходных источниках, уступая лишь налогу на доходы с физических лиц.. Налог на прибыль организаций фактически является налогом на</w:t>
      </w:r>
      <w:r w:rsidR="001716B8" w:rsidRPr="001716B8">
        <w:rPr>
          <w:sz w:val="28"/>
          <w:szCs w:val="28"/>
        </w:rPr>
        <w:t xml:space="preserve"> </w:t>
      </w:r>
      <w:r w:rsidR="00702652" w:rsidRPr="001716B8">
        <w:rPr>
          <w:sz w:val="28"/>
          <w:szCs w:val="28"/>
        </w:rPr>
        <w:t xml:space="preserve">финансовый результат, сформированный в учете по факту совершения организацией всех хозяйственно значимых действий в истекшем периоде. </w:t>
      </w:r>
      <w:r w:rsidR="0003057A" w:rsidRPr="001716B8">
        <w:rPr>
          <w:bCs/>
          <w:sz w:val="28"/>
          <w:szCs w:val="28"/>
        </w:rPr>
        <w:t>На современном этапе прибыль занимает одно из важных мест в общей системе стоимостных инструментов рыночной экономики. Она обеспечивает экономическую устойчивость фирмы, гарантирует полноту ее финансовой независимости. В традиционном понимании прибыль выступает как наиболее значимый и практически единственный показатель успеха предприятия и хорошего управления им.</w:t>
      </w:r>
    </w:p>
    <w:p w:rsidR="0002452E" w:rsidRPr="001716B8" w:rsidRDefault="0002452E" w:rsidP="001716B8">
      <w:pPr>
        <w:suppressAutoHyphens/>
        <w:autoSpaceDE w:val="0"/>
        <w:autoSpaceDN w:val="0"/>
        <w:adjustRightInd w:val="0"/>
        <w:spacing w:before="0" w:after="0" w:line="360" w:lineRule="auto"/>
        <w:ind w:firstLine="709"/>
        <w:jc w:val="both"/>
        <w:rPr>
          <w:sz w:val="28"/>
          <w:szCs w:val="28"/>
        </w:rPr>
      </w:pPr>
      <w:r w:rsidRPr="001716B8">
        <w:rPr>
          <w:sz w:val="28"/>
          <w:szCs w:val="28"/>
        </w:rPr>
        <w:t>В области теории налогообложения прибыли, государственного регулирования экономики значительный вклад внесли следующие отечественные ученые-экономисты: С.В. Барулин, М.Р. Бобоев, Л.А. Дробозина, А.Г. Грязнова, А.В. Ильин, В.А. Кашин, В.Г. Князев, Н.И. Малис, В.Г. Пансков, С.Г. Пепеляев, В.М. Пушкарева, М.В. Романовский, Я.В. Соколов, Д.Г. Черник, Т.Ф. Юткина и другие. Существенный вклад в разработку концепции налогообложения прибыли в России, а также проблем, связанных с финансовым обеспечением расширенного воспроизводства и модернизации основного капитала, внесли труды О.Г.Лапиной, Ю.М. Лермонтова, К.И</w:t>
      </w:r>
      <w:r w:rsidR="00116AF8" w:rsidRPr="001716B8">
        <w:rPr>
          <w:sz w:val="28"/>
          <w:szCs w:val="28"/>
        </w:rPr>
        <w:t>.</w:t>
      </w:r>
      <w:r w:rsidRPr="001716B8">
        <w:rPr>
          <w:sz w:val="28"/>
          <w:szCs w:val="28"/>
        </w:rPr>
        <w:t xml:space="preserve"> Оганяна, С.Д. Шаталова.</w:t>
      </w:r>
    </w:p>
    <w:p w:rsidR="00116AF8" w:rsidRPr="001716B8" w:rsidRDefault="00116AF8" w:rsidP="001716B8">
      <w:pPr>
        <w:suppressAutoHyphens/>
        <w:autoSpaceDE w:val="0"/>
        <w:autoSpaceDN w:val="0"/>
        <w:adjustRightInd w:val="0"/>
        <w:spacing w:before="0" w:after="0" w:line="360" w:lineRule="auto"/>
        <w:ind w:firstLine="709"/>
        <w:jc w:val="both"/>
        <w:rPr>
          <w:sz w:val="28"/>
          <w:szCs w:val="28"/>
        </w:rPr>
      </w:pPr>
      <w:r w:rsidRPr="001716B8">
        <w:rPr>
          <w:sz w:val="28"/>
          <w:szCs w:val="28"/>
        </w:rPr>
        <w:t>Вместе с тем налог на прибыль играет существенную роль в экономике и финансах любого государства. Данный вид налогообложения, облеченный в форму или налога на прибыль, или налога на доход юридических лиц, или налога с корпораций, применяется во всех без исключения развитых странах мира. Налог на прибыль организаций является тем налогом, с помощью которого государство может наиболее активно воздействовать на развитие экономики. Благодаря непосредственной связи этого налога с размером полученного налогоплательщиком дохода, через механизм предоставления или отмены льгот и регулирования ставки государство стимулирует или ограничивает инвестиционную активность в различных отраслях экономики и регионах. Этим же целям служит и механизм инвестиционного налогового кредита, предоставляемого налогоплательщикам и погашаемого ими за счет прибыли. Значительную роль в регулировании экономики играет также амортизационная политика государства, напрямую связанная с налогообложением прибыли организаций.</w:t>
      </w:r>
    </w:p>
    <w:p w:rsidR="00116AF8" w:rsidRPr="001716B8" w:rsidRDefault="00116AF8" w:rsidP="001716B8">
      <w:pPr>
        <w:suppressAutoHyphens/>
        <w:autoSpaceDE w:val="0"/>
        <w:autoSpaceDN w:val="0"/>
        <w:adjustRightInd w:val="0"/>
        <w:spacing w:before="0" w:after="0" w:line="360" w:lineRule="auto"/>
        <w:ind w:firstLine="709"/>
        <w:jc w:val="both"/>
        <w:rPr>
          <w:sz w:val="28"/>
          <w:szCs w:val="28"/>
        </w:rPr>
      </w:pPr>
      <w:r w:rsidRPr="001716B8">
        <w:rPr>
          <w:sz w:val="28"/>
          <w:szCs w:val="28"/>
        </w:rPr>
        <w:t>Велика роль этого налога в развитии малого предпринимательства, а также в привлечении в экономику страны иностранных инвестиций, поскольку и законодательстве многих стран предусматривается полное или частичное освобождение от уплаты именно этого налога в первые годы создания и функционирования малых и совместных с иностранным участием предприятий и организаций.</w:t>
      </w:r>
    </w:p>
    <w:p w:rsidR="001716B8" w:rsidRPr="001716B8" w:rsidRDefault="00116AF8" w:rsidP="001716B8">
      <w:pPr>
        <w:suppressAutoHyphens/>
        <w:spacing w:before="0" w:after="0" w:line="360" w:lineRule="auto"/>
        <w:ind w:firstLine="709"/>
        <w:jc w:val="both"/>
        <w:rPr>
          <w:sz w:val="28"/>
          <w:szCs w:val="28"/>
        </w:rPr>
      </w:pPr>
      <w:r w:rsidRPr="001716B8">
        <w:rPr>
          <w:sz w:val="28"/>
          <w:szCs w:val="28"/>
        </w:rPr>
        <w:t>Рационально разработанный налог на прибыль является налогом на отдачу от капитала, инвестированного в корпоративный сектор, и, кроме того, налогом на дополнительную отдачу от инвестиций, скорректированную на риск. То есть налог на прибыль в действительности представляет собой предварительную оплату части налога на полный доход индивидуума.</w:t>
      </w:r>
    </w:p>
    <w:p w:rsidR="00702652" w:rsidRPr="001716B8" w:rsidRDefault="00702652" w:rsidP="001716B8">
      <w:pPr>
        <w:suppressAutoHyphens/>
        <w:autoSpaceDE w:val="0"/>
        <w:autoSpaceDN w:val="0"/>
        <w:adjustRightInd w:val="0"/>
        <w:spacing w:before="0" w:after="0" w:line="360" w:lineRule="auto"/>
        <w:ind w:firstLine="709"/>
        <w:jc w:val="both"/>
        <w:rPr>
          <w:sz w:val="28"/>
          <w:szCs w:val="28"/>
        </w:rPr>
      </w:pPr>
      <w:r w:rsidRPr="001716B8">
        <w:rPr>
          <w:sz w:val="28"/>
          <w:szCs w:val="28"/>
        </w:rPr>
        <w:t>Развивающееся на протяжении последних лет налогообложение прибыли в Российской Федерации освоило множество различных способов и приемов взимания средств. Современное налогообложение прибыли организаций в РФ соответствует мировому уровню, однако отличается чрезмерной фискальной направленностью и оставляет нерешенными многие проблемы. При этом эффективная система налогообложения прибыли должна разумно сочетать фискальную, регулирующую и контрольную функции.</w:t>
      </w:r>
    </w:p>
    <w:p w:rsidR="00702652" w:rsidRPr="001716B8" w:rsidRDefault="00702652" w:rsidP="001716B8">
      <w:pPr>
        <w:suppressAutoHyphens/>
        <w:autoSpaceDE w:val="0"/>
        <w:autoSpaceDN w:val="0"/>
        <w:adjustRightInd w:val="0"/>
        <w:spacing w:before="0" w:after="0" w:line="360" w:lineRule="auto"/>
        <w:ind w:firstLine="709"/>
        <w:jc w:val="both"/>
        <w:rPr>
          <w:sz w:val="28"/>
          <w:szCs w:val="28"/>
        </w:rPr>
      </w:pPr>
      <w:r w:rsidRPr="001716B8">
        <w:rPr>
          <w:sz w:val="28"/>
          <w:szCs w:val="28"/>
        </w:rPr>
        <w:t>Введение в действие 25 главы Налогового кодекса Российской Федерации обеспечило более либеральный режим амортизационного списания в целях налогообложения прибыли и оказало положительное влияние на финансовые ресурсы хозяйствующих субъектов реального сектора экономики. Вместе с тем, новая амортизационная система пока еще не стала эффективным инструментом стимулирования инвестиционной активности в национальной экономике.</w:t>
      </w:r>
    </w:p>
    <w:p w:rsidR="00CA059A" w:rsidRPr="001716B8" w:rsidRDefault="00425D1F" w:rsidP="001716B8">
      <w:pPr>
        <w:tabs>
          <w:tab w:val="num" w:pos="426"/>
        </w:tabs>
        <w:suppressAutoHyphens/>
        <w:autoSpaceDE w:val="0"/>
        <w:autoSpaceDN w:val="0"/>
        <w:adjustRightInd w:val="0"/>
        <w:spacing w:before="0" w:after="0" w:line="360" w:lineRule="auto"/>
        <w:ind w:firstLine="709"/>
        <w:jc w:val="both"/>
        <w:rPr>
          <w:sz w:val="28"/>
          <w:szCs w:val="28"/>
        </w:rPr>
      </w:pPr>
      <w:r w:rsidRPr="001716B8">
        <w:rPr>
          <w:sz w:val="28"/>
          <w:szCs w:val="28"/>
        </w:rPr>
        <w:t xml:space="preserve">Целью работы является </w:t>
      </w:r>
      <w:r w:rsidR="00CA059A" w:rsidRPr="001716B8">
        <w:rPr>
          <w:sz w:val="28"/>
          <w:szCs w:val="28"/>
        </w:rPr>
        <w:t>анализ налога на прибыль организаций, механизм</w:t>
      </w:r>
      <w:r w:rsidR="003256A7" w:rsidRPr="001716B8">
        <w:rPr>
          <w:sz w:val="28"/>
          <w:szCs w:val="28"/>
        </w:rPr>
        <w:t>а</w:t>
      </w:r>
      <w:r w:rsidR="00CA059A" w:rsidRPr="001716B8">
        <w:rPr>
          <w:sz w:val="28"/>
          <w:szCs w:val="28"/>
        </w:rPr>
        <w:t xml:space="preserve"> его взимания.</w:t>
      </w:r>
    </w:p>
    <w:p w:rsidR="00042AFD" w:rsidRPr="001716B8" w:rsidRDefault="00042AFD" w:rsidP="001716B8">
      <w:pPr>
        <w:pStyle w:val="a5"/>
        <w:suppressAutoHyphens/>
        <w:spacing w:line="360" w:lineRule="auto"/>
        <w:ind w:firstLine="709"/>
        <w:rPr>
          <w:szCs w:val="28"/>
        </w:rPr>
      </w:pPr>
      <w:r w:rsidRPr="001716B8">
        <w:rPr>
          <w:szCs w:val="28"/>
        </w:rPr>
        <w:t>В соответствии с целью поставлены следующие задачи:</w:t>
      </w:r>
    </w:p>
    <w:p w:rsidR="000B3DC3" w:rsidRPr="001716B8" w:rsidRDefault="002F5C38" w:rsidP="001716B8">
      <w:pPr>
        <w:pStyle w:val="a5"/>
        <w:numPr>
          <w:ilvl w:val="0"/>
          <w:numId w:val="8"/>
        </w:numPr>
        <w:suppressAutoHyphens/>
        <w:spacing w:line="360" w:lineRule="auto"/>
        <w:ind w:left="0" w:firstLine="709"/>
      </w:pPr>
      <w:r w:rsidRPr="001716B8">
        <w:t>Дать характеристику налога на прибыль</w:t>
      </w:r>
      <w:r w:rsidR="00FC1B10" w:rsidRPr="001716B8">
        <w:t xml:space="preserve"> и нормативно-правовой базы исчисления и уплаты налога на прибыль</w:t>
      </w:r>
      <w:r w:rsidR="000B3DC3" w:rsidRPr="001716B8">
        <w:t>;</w:t>
      </w:r>
    </w:p>
    <w:p w:rsidR="00FC1B10" w:rsidRPr="001716B8" w:rsidRDefault="00CD0D6B" w:rsidP="001716B8">
      <w:pPr>
        <w:pStyle w:val="a5"/>
        <w:numPr>
          <w:ilvl w:val="0"/>
          <w:numId w:val="8"/>
        </w:numPr>
        <w:suppressAutoHyphens/>
        <w:spacing w:line="360" w:lineRule="auto"/>
        <w:ind w:left="0" w:firstLine="709"/>
      </w:pPr>
      <w:r w:rsidRPr="001716B8">
        <w:t>Д</w:t>
      </w:r>
      <w:r w:rsidR="001F123E" w:rsidRPr="001716B8">
        <w:t xml:space="preserve">ать оценку </w:t>
      </w:r>
      <w:r w:rsidR="00FC1B10" w:rsidRPr="001716B8">
        <w:t>поступления</w:t>
      </w:r>
      <w:r w:rsidR="001716B8" w:rsidRPr="001716B8">
        <w:t xml:space="preserve"> </w:t>
      </w:r>
      <w:r w:rsidR="00FC1B10" w:rsidRPr="001716B8">
        <w:t>налога на прибыль в доходах бюджетов разных уровней</w:t>
      </w:r>
      <w:r w:rsidR="00AE620E" w:rsidRPr="001716B8">
        <w:t>;</w:t>
      </w:r>
    </w:p>
    <w:p w:rsidR="00FC1B10" w:rsidRPr="001716B8" w:rsidRDefault="00FC1B10" w:rsidP="001716B8">
      <w:pPr>
        <w:pStyle w:val="a5"/>
        <w:numPr>
          <w:ilvl w:val="0"/>
          <w:numId w:val="8"/>
        </w:numPr>
        <w:suppressAutoHyphens/>
        <w:spacing w:line="360" w:lineRule="auto"/>
        <w:ind w:left="0" w:firstLine="709"/>
      </w:pPr>
      <w:r w:rsidRPr="001716B8">
        <w:t>Рассмотреть зарубежный опыт</w:t>
      </w:r>
      <w:r w:rsidR="001716B8" w:rsidRPr="001716B8">
        <w:t xml:space="preserve"> </w:t>
      </w:r>
      <w:r w:rsidRPr="001716B8">
        <w:t>налогообложения прибыли корпо</w:t>
      </w:r>
      <w:r w:rsidR="00AE620E" w:rsidRPr="001716B8">
        <w:t>раций;</w:t>
      </w:r>
    </w:p>
    <w:p w:rsidR="001716B8" w:rsidRPr="001716B8" w:rsidRDefault="00FC1B10" w:rsidP="001716B8">
      <w:pPr>
        <w:pStyle w:val="a5"/>
        <w:numPr>
          <w:ilvl w:val="0"/>
          <w:numId w:val="8"/>
        </w:numPr>
        <w:suppressAutoHyphens/>
        <w:spacing w:line="360" w:lineRule="auto"/>
        <w:ind w:left="0" w:firstLine="709"/>
      </w:pPr>
      <w:r w:rsidRPr="001716B8">
        <w:t>Наметить пути совершенствования взимания налога</w:t>
      </w:r>
      <w:r w:rsidR="001716B8" w:rsidRPr="001716B8">
        <w:t xml:space="preserve"> </w:t>
      </w:r>
      <w:r w:rsidRPr="001716B8">
        <w:t>на</w:t>
      </w:r>
      <w:r w:rsidR="001716B8" w:rsidRPr="001716B8">
        <w:t xml:space="preserve"> </w:t>
      </w:r>
      <w:r w:rsidRPr="001716B8">
        <w:t>прибыль организаций в РФ</w:t>
      </w:r>
      <w:r w:rsidR="00AE620E" w:rsidRPr="001716B8">
        <w:t>.</w:t>
      </w:r>
    </w:p>
    <w:p w:rsidR="00F6404C" w:rsidRPr="001716B8" w:rsidRDefault="00F6404C" w:rsidP="001716B8">
      <w:pPr>
        <w:suppressAutoHyphens/>
        <w:autoSpaceDE w:val="0"/>
        <w:autoSpaceDN w:val="0"/>
        <w:adjustRightInd w:val="0"/>
        <w:spacing w:before="0" w:after="0" w:line="360" w:lineRule="auto"/>
        <w:ind w:firstLine="709"/>
        <w:jc w:val="both"/>
        <w:rPr>
          <w:sz w:val="28"/>
          <w:szCs w:val="28"/>
        </w:rPr>
      </w:pPr>
      <w:r w:rsidRPr="001716B8">
        <w:rPr>
          <w:sz w:val="28"/>
          <w:szCs w:val="28"/>
        </w:rPr>
        <w:t>Структур</w:t>
      </w:r>
      <w:r w:rsidR="00C40167" w:rsidRPr="001716B8">
        <w:rPr>
          <w:sz w:val="28"/>
          <w:szCs w:val="28"/>
        </w:rPr>
        <w:t>а</w:t>
      </w:r>
      <w:r w:rsidR="00524910" w:rsidRPr="001716B8">
        <w:rPr>
          <w:sz w:val="28"/>
          <w:szCs w:val="28"/>
        </w:rPr>
        <w:t xml:space="preserve"> работы состоит из введения, тре</w:t>
      </w:r>
      <w:r w:rsidRPr="001716B8">
        <w:rPr>
          <w:sz w:val="28"/>
          <w:szCs w:val="28"/>
        </w:rPr>
        <w:t>х глав, выводов и предложений</w:t>
      </w:r>
      <w:r w:rsidR="00AE620E" w:rsidRPr="001716B8">
        <w:rPr>
          <w:sz w:val="28"/>
          <w:szCs w:val="28"/>
        </w:rPr>
        <w:t>,</w:t>
      </w:r>
      <w:r w:rsidRPr="001716B8">
        <w:rPr>
          <w:sz w:val="28"/>
          <w:szCs w:val="28"/>
        </w:rPr>
        <w:t xml:space="preserve"> списк</w:t>
      </w:r>
      <w:r w:rsidR="00AE620E" w:rsidRPr="001716B8">
        <w:rPr>
          <w:sz w:val="28"/>
          <w:szCs w:val="28"/>
        </w:rPr>
        <w:t>а</w:t>
      </w:r>
      <w:r w:rsidR="001716B8" w:rsidRPr="001716B8">
        <w:rPr>
          <w:sz w:val="28"/>
          <w:szCs w:val="28"/>
        </w:rPr>
        <w:t xml:space="preserve"> </w:t>
      </w:r>
      <w:r w:rsidR="00AE620E" w:rsidRPr="001716B8">
        <w:rPr>
          <w:sz w:val="28"/>
          <w:szCs w:val="28"/>
        </w:rPr>
        <w:t>использованной литературы и двух приложений.</w:t>
      </w:r>
    </w:p>
    <w:p w:rsidR="004B126C" w:rsidRPr="001716B8" w:rsidRDefault="004B126C" w:rsidP="001716B8">
      <w:pPr>
        <w:pStyle w:val="a5"/>
        <w:suppressAutoHyphens/>
        <w:spacing w:line="360" w:lineRule="auto"/>
        <w:ind w:firstLine="709"/>
      </w:pPr>
    </w:p>
    <w:p w:rsidR="006339CC" w:rsidRPr="001716B8" w:rsidRDefault="00805081" w:rsidP="001716B8">
      <w:pPr>
        <w:pStyle w:val="1"/>
        <w:keepNext w:val="0"/>
        <w:suppressAutoHyphens/>
        <w:spacing w:line="360" w:lineRule="auto"/>
        <w:ind w:firstLine="709"/>
        <w:jc w:val="both"/>
        <w:rPr>
          <w:b w:val="0"/>
        </w:rPr>
      </w:pPr>
      <w:bookmarkStart w:id="10" w:name="_Toc278957362"/>
      <w:bookmarkStart w:id="11" w:name="_Toc247463531"/>
      <w:bookmarkStart w:id="12" w:name="_Toc249155637"/>
      <w:bookmarkStart w:id="13" w:name="_Toc278957363"/>
      <w:bookmarkStart w:id="14" w:name="_Toc264981332"/>
      <w:bookmarkStart w:id="15" w:name="_Toc264981381"/>
      <w:bookmarkStart w:id="16" w:name="_Toc257876162"/>
      <w:bookmarkStart w:id="17" w:name="_Toc68915169"/>
      <w:r w:rsidRPr="001716B8">
        <w:rPr>
          <w:b w:val="0"/>
        </w:rPr>
        <w:br w:type="page"/>
      </w:r>
      <w:bookmarkStart w:id="18" w:name="_Toc279417140"/>
      <w:bookmarkStart w:id="19" w:name="_Toc279417163"/>
      <w:bookmarkStart w:id="20" w:name="_Toc279417346"/>
      <w:r w:rsidR="006339CC" w:rsidRPr="001716B8">
        <w:rPr>
          <w:b w:val="0"/>
        </w:rPr>
        <w:t>1.</w:t>
      </w:r>
      <w:r w:rsidR="001716B8" w:rsidRPr="001716B8">
        <w:rPr>
          <w:b w:val="0"/>
        </w:rPr>
        <w:t xml:space="preserve"> </w:t>
      </w:r>
      <w:r w:rsidR="006339CC" w:rsidRPr="001716B8">
        <w:rPr>
          <w:b w:val="0"/>
        </w:rPr>
        <w:t>Теоретические основы налогообложения прибыли</w:t>
      </w:r>
      <w:bookmarkEnd w:id="10"/>
      <w:bookmarkEnd w:id="11"/>
      <w:bookmarkEnd w:id="12"/>
      <w:bookmarkEnd w:id="13"/>
      <w:bookmarkEnd w:id="18"/>
      <w:bookmarkEnd w:id="19"/>
      <w:bookmarkEnd w:id="20"/>
    </w:p>
    <w:p w:rsidR="008036D1" w:rsidRDefault="008036D1" w:rsidP="001716B8">
      <w:pPr>
        <w:pStyle w:val="1"/>
        <w:keepNext w:val="0"/>
        <w:suppressAutoHyphens/>
        <w:spacing w:line="360" w:lineRule="auto"/>
        <w:ind w:firstLine="709"/>
        <w:jc w:val="both"/>
        <w:rPr>
          <w:b w:val="0"/>
          <w:lang w:val="en-US"/>
        </w:rPr>
      </w:pPr>
      <w:bookmarkStart w:id="21" w:name="_Toc247037882"/>
      <w:bookmarkStart w:id="22" w:name="_Toc247442623"/>
      <w:bookmarkStart w:id="23" w:name="_Toc247463533"/>
      <w:bookmarkStart w:id="24" w:name="_Toc249155639"/>
      <w:bookmarkStart w:id="25" w:name="_Toc278957364"/>
      <w:bookmarkStart w:id="26" w:name="_Toc279417141"/>
      <w:bookmarkStart w:id="27" w:name="_Toc279417164"/>
      <w:bookmarkStart w:id="28" w:name="_Toc279417347"/>
      <w:bookmarkEnd w:id="14"/>
      <w:bookmarkEnd w:id="15"/>
    </w:p>
    <w:p w:rsidR="00DA6F30" w:rsidRPr="001716B8" w:rsidRDefault="008036D1" w:rsidP="001716B8">
      <w:pPr>
        <w:pStyle w:val="1"/>
        <w:keepNext w:val="0"/>
        <w:suppressAutoHyphens/>
        <w:spacing w:line="360" w:lineRule="auto"/>
        <w:ind w:firstLine="709"/>
        <w:jc w:val="both"/>
        <w:rPr>
          <w:b w:val="0"/>
        </w:rPr>
      </w:pPr>
      <w:r>
        <w:rPr>
          <w:b w:val="0"/>
        </w:rPr>
        <w:t>1.1</w:t>
      </w:r>
      <w:r w:rsidR="00DA6F30" w:rsidRPr="001716B8">
        <w:rPr>
          <w:b w:val="0"/>
        </w:rPr>
        <w:t xml:space="preserve"> Характеристика элементов налога</w:t>
      </w:r>
      <w:r w:rsidR="001716B8" w:rsidRPr="001716B8">
        <w:rPr>
          <w:b w:val="0"/>
        </w:rPr>
        <w:t xml:space="preserve"> </w:t>
      </w:r>
      <w:r w:rsidR="00DA6F30" w:rsidRPr="001716B8">
        <w:rPr>
          <w:b w:val="0"/>
        </w:rPr>
        <w:t>на прибыль</w:t>
      </w:r>
      <w:bookmarkEnd w:id="21"/>
      <w:bookmarkEnd w:id="22"/>
      <w:bookmarkEnd w:id="23"/>
      <w:bookmarkEnd w:id="24"/>
      <w:bookmarkEnd w:id="25"/>
      <w:bookmarkEnd w:id="26"/>
      <w:bookmarkEnd w:id="27"/>
      <w:bookmarkEnd w:id="28"/>
    </w:p>
    <w:p w:rsidR="008036D1" w:rsidRDefault="008036D1" w:rsidP="001716B8">
      <w:pPr>
        <w:suppressAutoHyphens/>
        <w:autoSpaceDE w:val="0"/>
        <w:autoSpaceDN w:val="0"/>
        <w:adjustRightInd w:val="0"/>
        <w:spacing w:before="0" w:after="0" w:line="360" w:lineRule="auto"/>
        <w:ind w:firstLine="709"/>
        <w:jc w:val="both"/>
        <w:rPr>
          <w:sz w:val="28"/>
          <w:szCs w:val="28"/>
          <w:lang w:val="en-US"/>
        </w:rPr>
      </w:pPr>
    </w:p>
    <w:p w:rsidR="00E44CB0" w:rsidRPr="001716B8" w:rsidRDefault="008C1718" w:rsidP="001716B8">
      <w:pPr>
        <w:suppressAutoHyphens/>
        <w:autoSpaceDE w:val="0"/>
        <w:autoSpaceDN w:val="0"/>
        <w:adjustRightInd w:val="0"/>
        <w:spacing w:before="0" w:after="0" w:line="360" w:lineRule="auto"/>
        <w:ind w:firstLine="709"/>
        <w:jc w:val="both"/>
        <w:rPr>
          <w:sz w:val="28"/>
          <w:szCs w:val="28"/>
        </w:rPr>
      </w:pPr>
      <w:r w:rsidRPr="001716B8">
        <w:rPr>
          <w:sz w:val="28"/>
          <w:szCs w:val="28"/>
        </w:rPr>
        <w:t>Н</w:t>
      </w:r>
      <w:r w:rsidR="00E44CB0" w:rsidRPr="001716B8">
        <w:rPr>
          <w:sz w:val="28"/>
          <w:szCs w:val="28"/>
        </w:rPr>
        <w:t>алог на прибыль организаций является важнейшим федеральным налогом РФ. Он поступает в федеральный бюджет и региональные бюджеты РФ.</w:t>
      </w:r>
      <w:r w:rsidR="001716B8" w:rsidRPr="001716B8">
        <w:rPr>
          <w:sz w:val="28"/>
          <w:szCs w:val="28"/>
        </w:rPr>
        <w:t xml:space="preserve"> </w:t>
      </w:r>
      <w:r w:rsidR="00E44CB0" w:rsidRPr="001716B8">
        <w:rPr>
          <w:sz w:val="28"/>
          <w:szCs w:val="28"/>
        </w:rPr>
        <w:t>С точки зрения микроэкономики налог на прибыль организаций представляет собой важнейший из элементов, образующих систему налогов и сборов РФ. Исчисление данного налога, взимаемого с хозяйствующих субъектов, которые обеспечивают основную долю прироста ВВП (т.е. с юридических лиц), происходит, во временном отношении, в последнюю очередь - после начисления и (или) уплаты всех остальных видов обязательных платежей в бюджет и внебюджетные фонды [22</w:t>
      </w:r>
      <w:r w:rsidR="00F668A4" w:rsidRPr="001716B8">
        <w:rPr>
          <w:sz w:val="28"/>
          <w:szCs w:val="28"/>
        </w:rPr>
        <w:t>, С.6</w:t>
      </w:r>
      <w:r w:rsidR="00E44CB0" w:rsidRPr="001716B8">
        <w:rPr>
          <w:sz w:val="28"/>
          <w:szCs w:val="28"/>
        </w:rPr>
        <w:t>].</w:t>
      </w:r>
    </w:p>
    <w:p w:rsidR="00E44CB0" w:rsidRPr="001716B8" w:rsidRDefault="00E44CB0" w:rsidP="001716B8">
      <w:pPr>
        <w:suppressAutoHyphens/>
        <w:autoSpaceDE w:val="0"/>
        <w:autoSpaceDN w:val="0"/>
        <w:adjustRightInd w:val="0"/>
        <w:spacing w:before="0" w:after="0" w:line="360" w:lineRule="auto"/>
        <w:ind w:firstLine="709"/>
        <w:jc w:val="both"/>
        <w:rPr>
          <w:sz w:val="28"/>
          <w:szCs w:val="28"/>
        </w:rPr>
      </w:pPr>
      <w:r w:rsidRPr="001716B8">
        <w:rPr>
          <w:sz w:val="28"/>
          <w:szCs w:val="28"/>
        </w:rPr>
        <w:t>Поэтому налог на прибыль организаций фактически является налогом на их финансовый результат, сформированный в учете по факту совершения юридическим лицом всех хозяйственно значимых действий в истекшем периоде. Помимо прочего, расчет налога на прибыль является завершающим этапом закрытия каждого финансового года в любой организации, за исключением применяющих специальные налоговые режимы, такие как упрощенная система налогообложения и единый сельскохозяйственный налог.</w:t>
      </w:r>
    </w:p>
    <w:p w:rsidR="008036D1" w:rsidRDefault="00E44CB0" w:rsidP="001716B8">
      <w:pPr>
        <w:suppressAutoHyphens/>
        <w:autoSpaceDE w:val="0"/>
        <w:autoSpaceDN w:val="0"/>
        <w:adjustRightInd w:val="0"/>
        <w:spacing w:before="0" w:after="0" w:line="360" w:lineRule="auto"/>
        <w:ind w:firstLine="709"/>
        <w:jc w:val="both"/>
        <w:rPr>
          <w:sz w:val="28"/>
          <w:szCs w:val="28"/>
        </w:rPr>
      </w:pPr>
      <w:r w:rsidRPr="001716B8">
        <w:rPr>
          <w:sz w:val="28"/>
          <w:szCs w:val="28"/>
        </w:rPr>
        <w:t>Налог на прибыль предприятий и организаций был введен с 1 января 1992 года на всей территории России. С 1 января 2002 года элементы налогообложения по налогу на прибыль установлены в главе 25 НК РФ.</w:t>
      </w:r>
      <w:r w:rsidR="001716B8" w:rsidRPr="001716B8">
        <w:rPr>
          <w:sz w:val="28"/>
          <w:szCs w:val="28"/>
        </w:rPr>
        <w:t xml:space="preserve"> </w:t>
      </w:r>
      <w:r w:rsidRPr="001716B8">
        <w:rPr>
          <w:sz w:val="28"/>
          <w:szCs w:val="28"/>
        </w:rPr>
        <w:t>Налогоплательщиками налога на прибыль признаются: российские организации; иностранные организации, осуществляющие свою деятельность в РФ через постоянные представительства или получающие доходы от источников в РФ.</w:t>
      </w:r>
    </w:p>
    <w:p w:rsidR="008036D1" w:rsidRDefault="00E44CB0" w:rsidP="001716B8">
      <w:pPr>
        <w:suppressAutoHyphens/>
        <w:autoSpaceDE w:val="0"/>
        <w:autoSpaceDN w:val="0"/>
        <w:adjustRightInd w:val="0"/>
        <w:spacing w:before="0" w:after="0" w:line="360" w:lineRule="auto"/>
        <w:ind w:firstLine="709"/>
        <w:jc w:val="both"/>
        <w:rPr>
          <w:sz w:val="28"/>
          <w:szCs w:val="28"/>
        </w:rPr>
      </w:pPr>
      <w:r w:rsidRPr="001716B8">
        <w:rPr>
          <w:sz w:val="28"/>
          <w:szCs w:val="28"/>
        </w:rPr>
        <w:t>Объектом налогообложения по налогу на прибыль признается прибыль, полученная налогоплательщиком[3</w:t>
      </w:r>
      <w:r w:rsidR="00F668A4" w:rsidRPr="001716B8">
        <w:rPr>
          <w:sz w:val="28"/>
          <w:szCs w:val="28"/>
        </w:rPr>
        <w:t>, С.21</w:t>
      </w:r>
      <w:r w:rsidRPr="001716B8">
        <w:rPr>
          <w:sz w:val="28"/>
          <w:szCs w:val="28"/>
        </w:rPr>
        <w:t>].</w:t>
      </w:r>
    </w:p>
    <w:p w:rsidR="008036D1" w:rsidRDefault="00E44CB0" w:rsidP="001716B8">
      <w:pPr>
        <w:suppressAutoHyphens/>
        <w:autoSpaceDE w:val="0"/>
        <w:autoSpaceDN w:val="0"/>
        <w:adjustRightInd w:val="0"/>
        <w:spacing w:before="0" w:after="0" w:line="360" w:lineRule="auto"/>
        <w:ind w:firstLine="709"/>
        <w:jc w:val="both"/>
        <w:rPr>
          <w:sz w:val="28"/>
          <w:szCs w:val="28"/>
        </w:rPr>
      </w:pPr>
      <w:r w:rsidRPr="001716B8">
        <w:rPr>
          <w:sz w:val="28"/>
          <w:szCs w:val="28"/>
        </w:rPr>
        <w:t>Прибылью признается: 1) для российских организаций - полученные доходы, уменьшенные на величину произведенных расходов; 2) для иностранных организаций, осуществляющих деятельность в РФ через постоянные представительства, - полученные через эти представительства доходы, уменьшенные на величину произведенных представительствами расходов;</w:t>
      </w:r>
      <w:r w:rsidR="001716B8" w:rsidRPr="001716B8">
        <w:rPr>
          <w:sz w:val="28"/>
          <w:szCs w:val="28"/>
        </w:rPr>
        <w:t xml:space="preserve"> </w:t>
      </w:r>
      <w:r w:rsidRPr="001716B8">
        <w:rPr>
          <w:sz w:val="28"/>
          <w:szCs w:val="28"/>
        </w:rPr>
        <w:t>3) для иных иностранных организаций - доходы, полученные от источников в РФ.</w:t>
      </w:r>
    </w:p>
    <w:p w:rsidR="008036D1" w:rsidRDefault="00E44CB0" w:rsidP="001716B8">
      <w:pPr>
        <w:suppressAutoHyphens/>
        <w:autoSpaceDE w:val="0"/>
        <w:autoSpaceDN w:val="0"/>
        <w:adjustRightInd w:val="0"/>
        <w:spacing w:before="0" w:after="0" w:line="360" w:lineRule="auto"/>
        <w:ind w:firstLine="709"/>
        <w:jc w:val="both"/>
        <w:rPr>
          <w:sz w:val="28"/>
          <w:szCs w:val="28"/>
        </w:rPr>
      </w:pPr>
      <w:r w:rsidRPr="001716B8">
        <w:rPr>
          <w:sz w:val="28"/>
          <w:szCs w:val="28"/>
        </w:rPr>
        <w:t>К доходам относятся: 1) доходы от реализации товаров (работ, услуг) и имущественных прав (далее - доходы от реализации); 2) внереализационные доходы[3]. При определении доходов из них исключаются суммы налогов, предъявленные налогоплательщиком покупателю (приобретателю) товаров (работ, услуг, имущественных прав). Доходы определяются на основании первичных документов и других документов, подтверждающих полученные налогоплательщиком доходы, и документов налогового учета.</w:t>
      </w:r>
    </w:p>
    <w:p w:rsidR="008036D1" w:rsidRDefault="00E44CB0" w:rsidP="001716B8">
      <w:pPr>
        <w:suppressAutoHyphens/>
        <w:autoSpaceDE w:val="0"/>
        <w:autoSpaceDN w:val="0"/>
        <w:adjustRightInd w:val="0"/>
        <w:spacing w:before="0" w:after="0" w:line="360" w:lineRule="auto"/>
        <w:ind w:firstLine="709"/>
        <w:jc w:val="both"/>
        <w:rPr>
          <w:sz w:val="28"/>
          <w:szCs w:val="28"/>
        </w:rPr>
      </w:pPr>
      <w:r w:rsidRPr="001716B8">
        <w:rPr>
          <w:sz w:val="28"/>
          <w:szCs w:val="28"/>
        </w:rPr>
        <w:t>Имущество (работы, услуги) или имущественные права считаются полученными безвозмездно, если получение этого имущества не связано с возникновением у получателя обязанности по передаче имущества передающему лицу.</w:t>
      </w:r>
    </w:p>
    <w:p w:rsidR="001716B8" w:rsidRPr="001716B8" w:rsidRDefault="00E44CB0" w:rsidP="001716B8">
      <w:pPr>
        <w:suppressAutoHyphens/>
        <w:autoSpaceDE w:val="0"/>
        <w:autoSpaceDN w:val="0"/>
        <w:adjustRightInd w:val="0"/>
        <w:spacing w:before="0" w:after="0" w:line="360" w:lineRule="auto"/>
        <w:ind w:firstLine="709"/>
        <w:jc w:val="both"/>
        <w:rPr>
          <w:sz w:val="28"/>
          <w:szCs w:val="28"/>
        </w:rPr>
      </w:pPr>
      <w:r w:rsidRPr="001716B8">
        <w:rPr>
          <w:sz w:val="28"/>
          <w:szCs w:val="28"/>
        </w:rPr>
        <w:t>Полученные налогоплательщиком доходы, стоимость которых выражена в иностранной валюте или условных единицах, учитываются в</w:t>
      </w:r>
    </w:p>
    <w:p w:rsidR="008036D1" w:rsidRDefault="00E44CB0" w:rsidP="001716B8">
      <w:pPr>
        <w:suppressAutoHyphens/>
        <w:autoSpaceDE w:val="0"/>
        <w:autoSpaceDN w:val="0"/>
        <w:adjustRightInd w:val="0"/>
        <w:spacing w:before="0" w:after="0" w:line="360" w:lineRule="auto"/>
        <w:ind w:firstLine="709"/>
        <w:jc w:val="both"/>
        <w:rPr>
          <w:sz w:val="28"/>
          <w:szCs w:val="28"/>
        </w:rPr>
      </w:pPr>
      <w:r w:rsidRPr="001716B8">
        <w:rPr>
          <w:sz w:val="28"/>
          <w:szCs w:val="28"/>
        </w:rPr>
        <w:t>совокупности с доходами, стоимость которых выражена в рублях.</w:t>
      </w:r>
    </w:p>
    <w:p w:rsidR="008036D1" w:rsidRDefault="00E44CB0" w:rsidP="001716B8">
      <w:pPr>
        <w:suppressAutoHyphens/>
        <w:autoSpaceDE w:val="0"/>
        <w:autoSpaceDN w:val="0"/>
        <w:adjustRightInd w:val="0"/>
        <w:spacing w:before="0" w:after="0" w:line="360" w:lineRule="auto"/>
        <w:ind w:firstLine="709"/>
        <w:jc w:val="both"/>
        <w:rPr>
          <w:sz w:val="28"/>
          <w:szCs w:val="28"/>
        </w:rPr>
      </w:pPr>
      <w:r w:rsidRPr="001716B8">
        <w:rPr>
          <w:sz w:val="28"/>
          <w:szCs w:val="28"/>
        </w:rPr>
        <w:t>Пересчет указанных доходов производится налогоплательщиком в зависимости от выбранного в учетной политике для целей налогообложения метода признания доходов.</w:t>
      </w:r>
    </w:p>
    <w:p w:rsidR="008036D1" w:rsidRDefault="00E44CB0" w:rsidP="001716B8">
      <w:pPr>
        <w:suppressAutoHyphens/>
        <w:autoSpaceDE w:val="0"/>
        <w:autoSpaceDN w:val="0"/>
        <w:adjustRightInd w:val="0"/>
        <w:spacing w:before="0" w:after="0" w:line="360" w:lineRule="auto"/>
        <w:ind w:firstLine="709"/>
        <w:jc w:val="both"/>
        <w:rPr>
          <w:sz w:val="28"/>
          <w:szCs w:val="28"/>
        </w:rPr>
      </w:pPr>
      <w:r w:rsidRPr="001716B8">
        <w:rPr>
          <w:sz w:val="28"/>
          <w:szCs w:val="28"/>
        </w:rPr>
        <w:t>Суммы, отраженные в составе доходов налогоплательщика, не подлежат повторному включению в состав его доходов. Налогоплательщик уменьшает полученные доходы на сумму произведенных расходов[3</w:t>
      </w:r>
      <w:r w:rsidR="00B042F8" w:rsidRPr="001716B8">
        <w:rPr>
          <w:sz w:val="28"/>
          <w:szCs w:val="28"/>
        </w:rPr>
        <w:t>,С.22</w:t>
      </w:r>
      <w:r w:rsidRPr="001716B8">
        <w:rPr>
          <w:sz w:val="28"/>
          <w:szCs w:val="28"/>
        </w:rPr>
        <w:t>].</w:t>
      </w:r>
    </w:p>
    <w:p w:rsidR="00E44CB0" w:rsidRPr="001716B8" w:rsidRDefault="00E44CB0" w:rsidP="001716B8">
      <w:pPr>
        <w:suppressAutoHyphens/>
        <w:autoSpaceDE w:val="0"/>
        <w:autoSpaceDN w:val="0"/>
        <w:adjustRightInd w:val="0"/>
        <w:spacing w:before="0" w:after="0" w:line="360" w:lineRule="auto"/>
        <w:ind w:firstLine="709"/>
        <w:jc w:val="both"/>
        <w:rPr>
          <w:sz w:val="28"/>
          <w:szCs w:val="28"/>
        </w:rPr>
      </w:pPr>
      <w:r w:rsidRPr="001716B8">
        <w:rPr>
          <w:sz w:val="28"/>
          <w:szCs w:val="28"/>
        </w:rPr>
        <w:t>Расходами признаются обоснованные (экономически оправданные затраты) и документально подтвержденные затраты (а в случаях, предусмотренных статьей 265 НК, убытки), осуществленные налогоплательщиком. Расходами признаются любые затраты при условии, что они произведены для осуществления деятельности, направленной на получение дохода. Расходы подразделяются на: 1) расходы, связанные с производством и реализацией; 2) внереализационные расходы[3</w:t>
      </w:r>
      <w:r w:rsidR="00B042F8" w:rsidRPr="001716B8">
        <w:rPr>
          <w:sz w:val="28"/>
          <w:szCs w:val="28"/>
        </w:rPr>
        <w:t>, С.24</w:t>
      </w:r>
      <w:r w:rsidRPr="001716B8">
        <w:rPr>
          <w:sz w:val="28"/>
          <w:szCs w:val="28"/>
        </w:rPr>
        <w:t>].</w:t>
      </w:r>
    </w:p>
    <w:p w:rsidR="00E44CB0" w:rsidRPr="001716B8" w:rsidRDefault="00E44CB0" w:rsidP="008036D1">
      <w:pPr>
        <w:suppressAutoHyphens/>
        <w:autoSpaceDE w:val="0"/>
        <w:autoSpaceDN w:val="0"/>
        <w:adjustRightInd w:val="0"/>
        <w:spacing w:before="0" w:after="0" w:line="360" w:lineRule="auto"/>
        <w:ind w:firstLine="709"/>
        <w:jc w:val="both"/>
        <w:rPr>
          <w:sz w:val="28"/>
          <w:szCs w:val="28"/>
        </w:rPr>
      </w:pPr>
      <w:r w:rsidRPr="001716B8">
        <w:rPr>
          <w:sz w:val="28"/>
          <w:szCs w:val="28"/>
        </w:rPr>
        <w:t>Расходы, связанные с производством и реализацией регулирует ст. 253 НК РФ. Статья 254 НК РФ регулирует</w:t>
      </w:r>
      <w:r w:rsidR="001716B8" w:rsidRPr="001716B8">
        <w:rPr>
          <w:sz w:val="28"/>
          <w:szCs w:val="28"/>
        </w:rPr>
        <w:t xml:space="preserve"> </w:t>
      </w:r>
      <w:r w:rsidRPr="001716B8">
        <w:rPr>
          <w:sz w:val="28"/>
          <w:szCs w:val="28"/>
        </w:rPr>
        <w:t xml:space="preserve">материальные расходы. </w:t>
      </w:r>
      <w:bookmarkStart w:id="29" w:name="sub_256"/>
      <w:r w:rsidRPr="001716B8">
        <w:rPr>
          <w:sz w:val="28"/>
          <w:szCs w:val="28"/>
        </w:rPr>
        <w:t>Статья 255 НК РФ регулирует расходы на оплату труда. Статья 256</w:t>
      </w:r>
      <w:r w:rsidR="001716B8" w:rsidRPr="001716B8">
        <w:rPr>
          <w:sz w:val="28"/>
          <w:szCs w:val="28"/>
        </w:rPr>
        <w:t xml:space="preserve"> </w:t>
      </w:r>
      <w:r w:rsidRPr="001716B8">
        <w:rPr>
          <w:sz w:val="28"/>
          <w:szCs w:val="28"/>
        </w:rPr>
        <w:t xml:space="preserve">НК РФ регулирует амортизируемое имущество. </w:t>
      </w:r>
      <w:bookmarkStart w:id="30" w:name="sub_273"/>
      <w:bookmarkEnd w:id="29"/>
      <w:r w:rsidRPr="001716B8">
        <w:rPr>
          <w:sz w:val="28"/>
          <w:szCs w:val="28"/>
        </w:rPr>
        <w:t>Статья 257</w:t>
      </w:r>
      <w:r w:rsidR="001716B8" w:rsidRPr="001716B8">
        <w:rPr>
          <w:sz w:val="28"/>
          <w:szCs w:val="28"/>
        </w:rPr>
        <w:t xml:space="preserve"> </w:t>
      </w:r>
      <w:r w:rsidRPr="001716B8">
        <w:rPr>
          <w:sz w:val="28"/>
          <w:szCs w:val="28"/>
        </w:rPr>
        <w:t>НК РФ регулирует порядок определения стоимости амортизируемого имущества. Статья 258</w:t>
      </w:r>
      <w:r w:rsidR="001716B8" w:rsidRPr="001716B8">
        <w:rPr>
          <w:sz w:val="28"/>
          <w:szCs w:val="28"/>
        </w:rPr>
        <w:t xml:space="preserve"> </w:t>
      </w:r>
      <w:r w:rsidRPr="001716B8">
        <w:rPr>
          <w:sz w:val="28"/>
          <w:szCs w:val="28"/>
        </w:rPr>
        <w:t>НК РФ регулирует</w:t>
      </w:r>
      <w:r w:rsidR="001716B8" w:rsidRPr="001716B8">
        <w:rPr>
          <w:sz w:val="28"/>
          <w:szCs w:val="28"/>
        </w:rPr>
        <w:t xml:space="preserve"> </w:t>
      </w:r>
      <w:r w:rsidRPr="001716B8">
        <w:rPr>
          <w:sz w:val="28"/>
          <w:szCs w:val="28"/>
        </w:rPr>
        <w:t>амортизационные группы. Особенности включения амортизируемого имущества в состав амортизационных групп. Статья 259 НК РФ регулирует методы и порядок расчета сумм амортизации. Статья 262 регулирует расходы на научные исследования и (или) опытно-конструкторские разработки. Статья 260 НК РФ регулирует расходы на ремонт основных средств. Статья 261 НК РФ регулирует расходы на освоение природных ресурсов. Статья 263 НК РФ регулирует расходы на обязательное и добровольное страхование имущества. Статья 264 НК РФ регулирует прочие расходы, связанные с производством и (или) реализацией. Статья 265 НК РФ регулирует внереализационные расходы. Статья 266 НК РФ регулирует расходы на формирование резервов по сомнительным долгам. Статья 267 НК РФ регулирует расходы на формирование резерва по гарантийному ремонту и гарантийному обслуживанию. Статья 268 НК РФ регулирует особенности определения расходов при реализации товаров и (или) имущественных прав. Статья 269 НК РФ регулирует особенности отнесения процентов по долговым обязательствам к расходам. Статья 270 НК РФ регулирует расходы, не учитываемые в целях налогообложения. Статья 272 НК РФ регулирует порядок признания расходов при методе начисления. Статья 273 НК РФ регулирует порядок определения</w:t>
      </w:r>
      <w:r w:rsidR="008036D1" w:rsidRPr="008036D1">
        <w:rPr>
          <w:sz w:val="28"/>
          <w:szCs w:val="28"/>
        </w:rPr>
        <w:t xml:space="preserve"> </w:t>
      </w:r>
      <w:r w:rsidRPr="001716B8">
        <w:rPr>
          <w:sz w:val="28"/>
          <w:szCs w:val="28"/>
        </w:rPr>
        <w:t>доходов и расходов при кассовом методе.</w:t>
      </w:r>
    </w:p>
    <w:bookmarkEnd w:id="30"/>
    <w:p w:rsidR="00E44CB0" w:rsidRPr="001716B8" w:rsidRDefault="00E44CB0" w:rsidP="001716B8">
      <w:pPr>
        <w:suppressAutoHyphens/>
        <w:autoSpaceDE w:val="0"/>
        <w:autoSpaceDN w:val="0"/>
        <w:adjustRightInd w:val="0"/>
        <w:spacing w:before="0" w:after="0" w:line="360" w:lineRule="auto"/>
        <w:ind w:firstLine="709"/>
        <w:jc w:val="both"/>
        <w:rPr>
          <w:sz w:val="28"/>
          <w:szCs w:val="28"/>
        </w:rPr>
      </w:pPr>
      <w:r w:rsidRPr="001716B8">
        <w:rPr>
          <w:sz w:val="28"/>
          <w:szCs w:val="28"/>
        </w:rPr>
        <w:t>Налоговой базой признается денежное выражение прибыли, подлежащей налогообложению. Налоговая база по прибыли, облагаемой по ставке, отличной от ставки 20%, определяется налогоплательщиком отдельно[3</w:t>
      </w:r>
      <w:r w:rsidR="00B042F8" w:rsidRPr="001716B8">
        <w:rPr>
          <w:sz w:val="28"/>
          <w:szCs w:val="28"/>
        </w:rPr>
        <w:t>, С.24</w:t>
      </w:r>
      <w:r w:rsidRPr="001716B8">
        <w:rPr>
          <w:sz w:val="28"/>
          <w:szCs w:val="28"/>
        </w:rPr>
        <w:t>].</w:t>
      </w:r>
    </w:p>
    <w:p w:rsidR="00E44CB0" w:rsidRPr="001716B8" w:rsidRDefault="00E44CB0" w:rsidP="001716B8">
      <w:pPr>
        <w:suppressAutoHyphens/>
        <w:autoSpaceDE w:val="0"/>
        <w:autoSpaceDN w:val="0"/>
        <w:adjustRightInd w:val="0"/>
        <w:spacing w:before="0" w:after="0" w:line="360" w:lineRule="auto"/>
        <w:ind w:firstLine="709"/>
        <w:jc w:val="both"/>
        <w:rPr>
          <w:sz w:val="28"/>
          <w:szCs w:val="28"/>
        </w:rPr>
      </w:pPr>
      <w:r w:rsidRPr="001716B8">
        <w:rPr>
          <w:sz w:val="28"/>
          <w:szCs w:val="28"/>
        </w:rPr>
        <w:t>Доходы и расходы налогоплательщика учитываются в денежной форме. Доходы, полученные в натуральной форме в результате реализации товаров (работ, услуг), имущественных прав (включая товарообменные операции), учитывают исходя из цены сделки с учетом положений статьи 40 НК РФ. Внереализационные доходы, полученные в натуральной форме, учитываются при определении налоговой базы исходя из цены сделки с учетом положений статьи 40 НК РФ.</w:t>
      </w:r>
    </w:p>
    <w:p w:rsidR="00E44CB0" w:rsidRPr="001716B8" w:rsidRDefault="00E44CB0" w:rsidP="001716B8">
      <w:pPr>
        <w:suppressAutoHyphens/>
        <w:autoSpaceDE w:val="0"/>
        <w:autoSpaceDN w:val="0"/>
        <w:adjustRightInd w:val="0"/>
        <w:spacing w:before="0" w:after="0" w:line="360" w:lineRule="auto"/>
        <w:ind w:firstLine="709"/>
        <w:jc w:val="both"/>
        <w:rPr>
          <w:sz w:val="28"/>
          <w:szCs w:val="28"/>
        </w:rPr>
      </w:pPr>
      <w:r w:rsidRPr="001716B8">
        <w:rPr>
          <w:sz w:val="28"/>
          <w:szCs w:val="28"/>
        </w:rPr>
        <w:t>Рыночные цены определяются в порядке, аналогичном порядку определения рыночных цен, установленному статьей 40 НК РФ, на момент реализации или совершения внереализационных операций (без включения в них НДС, акциза). При определении налоговой базы прибыль, подлежащая налогообложению, определяется нарастающим итогом с начала налогового периода. Если в отчетном (налоговом) периоде налогоплательщиком получен убыток - отрицательная разница между доходами и расходами, учитываемыми в целях налогообложения, в данном отчетном (налоговом) периоде налоговая база признается равной нулю. Убытки, полученные налогоплательщиком в отчетном (налоговом) периоде, принимаются в целях налогообложения в порядке и на условиях, установленных НК РФ.</w:t>
      </w:r>
    </w:p>
    <w:p w:rsidR="00E44CB0" w:rsidRPr="001716B8" w:rsidRDefault="00E44CB0" w:rsidP="001716B8">
      <w:pPr>
        <w:suppressAutoHyphens/>
        <w:autoSpaceDE w:val="0"/>
        <w:autoSpaceDN w:val="0"/>
        <w:adjustRightInd w:val="0"/>
        <w:spacing w:before="0" w:after="0" w:line="360" w:lineRule="auto"/>
        <w:ind w:firstLine="709"/>
        <w:jc w:val="both"/>
        <w:rPr>
          <w:sz w:val="28"/>
          <w:szCs w:val="28"/>
        </w:rPr>
      </w:pPr>
      <w:r w:rsidRPr="001716B8">
        <w:rPr>
          <w:sz w:val="28"/>
          <w:szCs w:val="28"/>
        </w:rPr>
        <w:t>При исчислении налоговой базы не учитываются в составе доходов и расходов налогоплательщиков доходы и расходы, относящиеся к игорному бизнесу, подлежащему налогообложению в соответствии с главой 29 НК РФ.</w:t>
      </w:r>
    </w:p>
    <w:p w:rsidR="00E44CB0" w:rsidRPr="001716B8" w:rsidRDefault="00E44CB0" w:rsidP="001716B8">
      <w:pPr>
        <w:suppressAutoHyphens/>
        <w:autoSpaceDE w:val="0"/>
        <w:autoSpaceDN w:val="0"/>
        <w:adjustRightInd w:val="0"/>
        <w:spacing w:before="0" w:after="0" w:line="360" w:lineRule="auto"/>
        <w:ind w:firstLine="709"/>
        <w:jc w:val="both"/>
        <w:rPr>
          <w:sz w:val="28"/>
          <w:szCs w:val="28"/>
        </w:rPr>
      </w:pPr>
      <w:r w:rsidRPr="001716B8">
        <w:rPr>
          <w:sz w:val="28"/>
          <w:szCs w:val="28"/>
        </w:rPr>
        <w:t>Налогоплательщики, являющиеся организациями игорного бизнеса, а также организации, получающие доходы от деятельности, относящейся к игорному бизнесу, обязаны вести обособленный учет доходов и расходов по такой деятельности. При этом расходы организаций, занимающихся игорным бизнесом, в случае невозможности их разделения определяются пропорционально доле доходов организации от деятельности, относящейся к игорному бизнесу, в общем доходе организации по всем видам деятельности.</w:t>
      </w:r>
    </w:p>
    <w:p w:rsidR="00E44CB0" w:rsidRPr="001716B8" w:rsidRDefault="00E44CB0" w:rsidP="001716B8">
      <w:pPr>
        <w:suppressAutoHyphens/>
        <w:autoSpaceDE w:val="0"/>
        <w:autoSpaceDN w:val="0"/>
        <w:adjustRightInd w:val="0"/>
        <w:spacing w:before="0" w:after="0" w:line="360" w:lineRule="auto"/>
        <w:ind w:firstLine="709"/>
        <w:jc w:val="both"/>
        <w:rPr>
          <w:sz w:val="28"/>
          <w:szCs w:val="28"/>
        </w:rPr>
      </w:pPr>
      <w:r w:rsidRPr="001716B8">
        <w:rPr>
          <w:sz w:val="28"/>
          <w:szCs w:val="28"/>
        </w:rPr>
        <w:t>Аналогичный порядок распространяется на организации, перешедшие на уплату налога на вмененный доход.</w:t>
      </w:r>
    </w:p>
    <w:p w:rsidR="00E44CB0" w:rsidRPr="001716B8" w:rsidRDefault="00E44CB0" w:rsidP="001716B8">
      <w:pPr>
        <w:suppressAutoHyphens/>
        <w:autoSpaceDE w:val="0"/>
        <w:autoSpaceDN w:val="0"/>
        <w:adjustRightInd w:val="0"/>
        <w:spacing w:before="0" w:after="0" w:line="360" w:lineRule="auto"/>
        <w:ind w:firstLine="709"/>
        <w:jc w:val="both"/>
        <w:rPr>
          <w:sz w:val="28"/>
          <w:szCs w:val="28"/>
        </w:rPr>
      </w:pPr>
      <w:bookmarkStart w:id="31" w:name="sub_27410"/>
      <w:r w:rsidRPr="001716B8">
        <w:rPr>
          <w:sz w:val="28"/>
          <w:szCs w:val="28"/>
        </w:rPr>
        <w:t>Налогоплательщики, применяющие специальные налоговые режимы, при исчислении налоговой базы по налогу не учитывают доходы и расходы, относящиеся к таким режимам[3</w:t>
      </w:r>
      <w:r w:rsidR="00B042F8" w:rsidRPr="001716B8">
        <w:rPr>
          <w:sz w:val="28"/>
          <w:szCs w:val="28"/>
        </w:rPr>
        <w:t>, С.25</w:t>
      </w:r>
      <w:r w:rsidRPr="001716B8">
        <w:rPr>
          <w:sz w:val="28"/>
          <w:szCs w:val="28"/>
        </w:rPr>
        <w:t>].</w:t>
      </w:r>
      <w:bookmarkEnd w:id="31"/>
      <w:r w:rsidRPr="001716B8">
        <w:rPr>
          <w:sz w:val="28"/>
          <w:szCs w:val="28"/>
        </w:rPr>
        <w:t xml:space="preserve"> Особенности определения налоговой базы по банкам устанавливаются с учетом положений статей 290-292 НК РФ. Особенности определения налоговой базы по страховщикам устанавливаются с учетом положений статей 293-294 НК РФ. Особенности определения налоговой базы по негосударственным пенсионным фондам устанавливаются с учетом положений статей 295-296 НК РФ. Особенности определения налоговой базы по профессиональным участникам рынка ценных бумаг устанавливаются с учетом положений статей 298-299 НК РФ.</w:t>
      </w:r>
    </w:p>
    <w:p w:rsidR="00E44CB0" w:rsidRPr="001716B8" w:rsidRDefault="00E44CB0" w:rsidP="008036D1">
      <w:pPr>
        <w:suppressAutoHyphens/>
        <w:autoSpaceDE w:val="0"/>
        <w:autoSpaceDN w:val="0"/>
        <w:adjustRightInd w:val="0"/>
        <w:spacing w:before="0" w:after="0" w:line="360" w:lineRule="auto"/>
        <w:ind w:firstLine="709"/>
        <w:jc w:val="both"/>
        <w:rPr>
          <w:sz w:val="28"/>
          <w:szCs w:val="28"/>
        </w:rPr>
      </w:pPr>
      <w:r w:rsidRPr="001716B8">
        <w:rPr>
          <w:sz w:val="28"/>
          <w:szCs w:val="28"/>
        </w:rPr>
        <w:t>Особенности определения налоговой базы по операциям с ценными бумагами устанавливаются в статье 280 с учетом положений статей 281-282 НК РФ. Особенности определения налоговой базы по операциям с финансовыми инструментами срочных сделок устанавливаются с учетом</w:t>
      </w:r>
      <w:r w:rsidR="008036D1" w:rsidRPr="008036D1">
        <w:rPr>
          <w:sz w:val="28"/>
          <w:szCs w:val="28"/>
        </w:rPr>
        <w:t xml:space="preserve"> </w:t>
      </w:r>
      <w:r w:rsidRPr="001716B8">
        <w:rPr>
          <w:sz w:val="28"/>
          <w:szCs w:val="28"/>
        </w:rPr>
        <w:t>положений статей 301-305 НК РФ.</w:t>
      </w:r>
    </w:p>
    <w:p w:rsidR="008036D1" w:rsidRDefault="00E44CB0" w:rsidP="001716B8">
      <w:pPr>
        <w:suppressAutoHyphens/>
        <w:autoSpaceDE w:val="0"/>
        <w:autoSpaceDN w:val="0"/>
        <w:adjustRightInd w:val="0"/>
        <w:spacing w:before="0" w:after="0" w:line="360" w:lineRule="auto"/>
        <w:ind w:firstLine="709"/>
        <w:jc w:val="both"/>
        <w:rPr>
          <w:sz w:val="28"/>
          <w:szCs w:val="28"/>
        </w:rPr>
      </w:pPr>
      <w:r w:rsidRPr="001716B8">
        <w:rPr>
          <w:sz w:val="28"/>
          <w:szCs w:val="28"/>
        </w:rPr>
        <w:t>Налогоплательщики, понесшие убыток в предыдущем налоговом периоде, вправе уменьшить налоговую базу текущего налогового периода на всю сумму полученного ими убытка или на часть этой суммы (перенести убыток на будущее). Налогоплательщик вправе осуществлять перенос убытка на будущее в течение десяти лет, следующих за тем налоговым периодом, в котором получен этот убыток. Налогоплательщик вправе перенести на текущий налоговый период сумму полученного в предыдущем налоговом периоде убытка.</w:t>
      </w:r>
    </w:p>
    <w:p w:rsidR="008036D1" w:rsidRDefault="00E44CB0" w:rsidP="001716B8">
      <w:pPr>
        <w:suppressAutoHyphens/>
        <w:autoSpaceDE w:val="0"/>
        <w:autoSpaceDN w:val="0"/>
        <w:adjustRightInd w:val="0"/>
        <w:spacing w:before="0" w:after="0" w:line="360" w:lineRule="auto"/>
        <w:ind w:firstLine="709"/>
        <w:jc w:val="both"/>
        <w:rPr>
          <w:sz w:val="28"/>
          <w:szCs w:val="28"/>
        </w:rPr>
      </w:pPr>
      <w:r w:rsidRPr="001716B8">
        <w:rPr>
          <w:sz w:val="28"/>
          <w:szCs w:val="28"/>
        </w:rPr>
        <w:t>В аналогичном порядке убыток, не перенесенный на ближайший следующий год, может быть перенесен целиком или частично на следующий год из последующих девяти лет. Ограничение не применяется в отношении налогоплательщиков-организаций, имеющих статус резидента промышленно- производственной особой экономической зоны или туристско-рекреационной особой экономической зоны.</w:t>
      </w:r>
    </w:p>
    <w:p w:rsidR="00E44CB0" w:rsidRPr="001716B8" w:rsidRDefault="00E44CB0" w:rsidP="001716B8">
      <w:pPr>
        <w:suppressAutoHyphens/>
        <w:autoSpaceDE w:val="0"/>
        <w:autoSpaceDN w:val="0"/>
        <w:adjustRightInd w:val="0"/>
        <w:spacing w:before="0" w:after="0" w:line="360" w:lineRule="auto"/>
        <w:ind w:firstLine="709"/>
        <w:jc w:val="both"/>
        <w:rPr>
          <w:sz w:val="28"/>
          <w:szCs w:val="28"/>
        </w:rPr>
      </w:pPr>
      <w:r w:rsidRPr="001716B8">
        <w:rPr>
          <w:sz w:val="28"/>
          <w:szCs w:val="28"/>
        </w:rPr>
        <w:t>Если налогоплательщик понес убытки более чем в одном налоговом периоде, перенос таких убытков на будущее производится в той очередности, в которой они понесены.</w:t>
      </w:r>
      <w:r w:rsidR="001716B8" w:rsidRPr="001716B8">
        <w:rPr>
          <w:sz w:val="28"/>
          <w:szCs w:val="28"/>
        </w:rPr>
        <w:t xml:space="preserve"> </w:t>
      </w:r>
      <w:r w:rsidRPr="001716B8">
        <w:rPr>
          <w:sz w:val="28"/>
          <w:szCs w:val="28"/>
        </w:rPr>
        <w:t>Налогоплательщик обязан хранить документы, подтверждающие объем понесенного убытка в течение всего срока, когда он уменьшает налоговую базу текущего налогового периода на суммы ранее полученных убытков. В случае прекращения налогоплательщиком деятельности по причине реорганизации налогоплательщик-правопреемник вправе уменьшать налоговую базу в порядке и на условиях, которые предусмотрены настоящей статьей, на сумму убытков, полученных реорганизуемыми организациями до момента реорганизации.</w:t>
      </w:r>
    </w:p>
    <w:p w:rsidR="00E44CB0" w:rsidRPr="001716B8" w:rsidRDefault="00E44CB0" w:rsidP="001716B8">
      <w:pPr>
        <w:suppressAutoHyphens/>
        <w:autoSpaceDE w:val="0"/>
        <w:autoSpaceDN w:val="0"/>
        <w:adjustRightInd w:val="0"/>
        <w:spacing w:before="0" w:after="0" w:line="360" w:lineRule="auto"/>
        <w:ind w:firstLine="709"/>
        <w:jc w:val="both"/>
        <w:rPr>
          <w:sz w:val="28"/>
          <w:szCs w:val="28"/>
        </w:rPr>
      </w:pPr>
      <w:r w:rsidRPr="001716B8">
        <w:rPr>
          <w:sz w:val="28"/>
          <w:szCs w:val="28"/>
        </w:rPr>
        <w:t>Налоговая ставка устанавливается в размере 20%. При этом:</w:t>
      </w:r>
    </w:p>
    <w:p w:rsidR="00E44CB0" w:rsidRPr="001716B8" w:rsidRDefault="00E44CB0" w:rsidP="001716B8">
      <w:pPr>
        <w:suppressAutoHyphens/>
        <w:autoSpaceDE w:val="0"/>
        <w:autoSpaceDN w:val="0"/>
        <w:adjustRightInd w:val="0"/>
        <w:spacing w:before="0" w:after="0" w:line="360" w:lineRule="auto"/>
        <w:ind w:firstLine="709"/>
        <w:jc w:val="both"/>
        <w:rPr>
          <w:sz w:val="28"/>
          <w:szCs w:val="28"/>
        </w:rPr>
      </w:pPr>
      <w:r w:rsidRPr="001716B8">
        <w:rPr>
          <w:sz w:val="28"/>
          <w:szCs w:val="28"/>
        </w:rPr>
        <w:t>1) сумма налога, исчисленная по налоговой ставке в размере 2%, зачисляется в федеральный бюджет;</w:t>
      </w:r>
    </w:p>
    <w:p w:rsidR="00E44CB0" w:rsidRPr="001716B8" w:rsidRDefault="00E44CB0" w:rsidP="008036D1">
      <w:pPr>
        <w:suppressAutoHyphens/>
        <w:autoSpaceDE w:val="0"/>
        <w:autoSpaceDN w:val="0"/>
        <w:adjustRightInd w:val="0"/>
        <w:spacing w:before="0" w:after="0" w:line="360" w:lineRule="auto"/>
        <w:ind w:firstLine="709"/>
        <w:jc w:val="both"/>
        <w:rPr>
          <w:sz w:val="28"/>
          <w:szCs w:val="28"/>
        </w:rPr>
      </w:pPr>
      <w:r w:rsidRPr="001716B8">
        <w:rPr>
          <w:sz w:val="28"/>
          <w:szCs w:val="28"/>
        </w:rPr>
        <w:t>2) сумма налога, исчисленная по налоговой ставке в размере 18%,</w:t>
      </w:r>
      <w:r w:rsidR="008036D1" w:rsidRPr="008036D1">
        <w:rPr>
          <w:sz w:val="28"/>
          <w:szCs w:val="28"/>
        </w:rPr>
        <w:t xml:space="preserve"> </w:t>
      </w:r>
      <w:r w:rsidRPr="001716B8">
        <w:rPr>
          <w:sz w:val="28"/>
          <w:szCs w:val="28"/>
        </w:rPr>
        <w:t>зачисляется в бюджеты субъектов РФ.</w:t>
      </w:r>
    </w:p>
    <w:p w:rsidR="00E44CB0" w:rsidRPr="001716B8" w:rsidRDefault="00E44CB0" w:rsidP="001716B8">
      <w:pPr>
        <w:suppressAutoHyphens/>
        <w:autoSpaceDE w:val="0"/>
        <w:autoSpaceDN w:val="0"/>
        <w:adjustRightInd w:val="0"/>
        <w:spacing w:before="0" w:after="0" w:line="360" w:lineRule="auto"/>
        <w:ind w:firstLine="709"/>
        <w:jc w:val="both"/>
        <w:rPr>
          <w:sz w:val="28"/>
          <w:szCs w:val="28"/>
        </w:rPr>
      </w:pPr>
      <w:r w:rsidRPr="001716B8">
        <w:rPr>
          <w:sz w:val="28"/>
          <w:szCs w:val="28"/>
        </w:rPr>
        <w:t>Налоговая ставка налога, подлежащего зачислению в бюджеты субъектов РФ, законами субъектов РФ может быть понижена для отдельных категорий налогоплательщиков. При этом указанная налоговая ставка не может быть ниже 13,5%[3</w:t>
      </w:r>
      <w:r w:rsidR="00B042F8" w:rsidRPr="001716B8">
        <w:rPr>
          <w:sz w:val="28"/>
          <w:szCs w:val="28"/>
        </w:rPr>
        <w:t>, С.26</w:t>
      </w:r>
      <w:r w:rsidRPr="001716B8">
        <w:rPr>
          <w:sz w:val="28"/>
          <w:szCs w:val="28"/>
        </w:rPr>
        <w:t>].</w:t>
      </w:r>
    </w:p>
    <w:p w:rsidR="00E44CB0" w:rsidRPr="001716B8" w:rsidRDefault="00E44CB0" w:rsidP="008036D1">
      <w:pPr>
        <w:suppressAutoHyphens/>
        <w:autoSpaceDE w:val="0"/>
        <w:autoSpaceDN w:val="0"/>
        <w:adjustRightInd w:val="0"/>
        <w:spacing w:before="0" w:after="0" w:line="360" w:lineRule="auto"/>
        <w:ind w:firstLine="709"/>
        <w:jc w:val="both"/>
        <w:rPr>
          <w:sz w:val="28"/>
          <w:szCs w:val="28"/>
        </w:rPr>
      </w:pPr>
      <w:r w:rsidRPr="001716B8">
        <w:rPr>
          <w:sz w:val="28"/>
          <w:szCs w:val="28"/>
        </w:rPr>
        <w:t>Для организаций - резидентов особой экономической зоны законами</w:t>
      </w:r>
      <w:r w:rsidR="008036D1" w:rsidRPr="008036D1">
        <w:rPr>
          <w:sz w:val="28"/>
          <w:szCs w:val="28"/>
        </w:rPr>
        <w:t xml:space="preserve"> </w:t>
      </w:r>
      <w:r w:rsidRPr="001716B8">
        <w:rPr>
          <w:sz w:val="28"/>
          <w:szCs w:val="28"/>
        </w:rPr>
        <w:t>субъектов Российской Федерации может устанавливаться пониженная налоговая ставка налога на прибыль, подлежащего зачислению в бюджеты субъектов Российской Федерации, от деятельности, осуществляемой на территории особой экономической зоны, при условии ведения раздельного учета доходов (расходов), полученных (понесенных) от деятельности, осуществляемой на территории особой экономической зоны, и доходов (расходов), полученных (понесенных) при осуществлении деятельности за пределами территории особой экономической зоны.</w:t>
      </w:r>
      <w:r w:rsidR="001716B8" w:rsidRPr="001716B8">
        <w:rPr>
          <w:sz w:val="28"/>
          <w:szCs w:val="28"/>
        </w:rPr>
        <w:t xml:space="preserve"> </w:t>
      </w:r>
      <w:r w:rsidRPr="001716B8">
        <w:rPr>
          <w:sz w:val="28"/>
          <w:szCs w:val="28"/>
        </w:rPr>
        <w:t>При этом размер указанной налоговой ставки не может быть ниже 13,5 процента.</w:t>
      </w:r>
    </w:p>
    <w:p w:rsidR="008036D1" w:rsidRDefault="00E44CB0" w:rsidP="001716B8">
      <w:pPr>
        <w:suppressAutoHyphens/>
        <w:autoSpaceDE w:val="0"/>
        <w:autoSpaceDN w:val="0"/>
        <w:adjustRightInd w:val="0"/>
        <w:spacing w:before="0" w:after="0" w:line="360" w:lineRule="auto"/>
        <w:ind w:firstLine="709"/>
        <w:jc w:val="both"/>
        <w:rPr>
          <w:sz w:val="28"/>
          <w:szCs w:val="28"/>
        </w:rPr>
      </w:pPr>
      <w:r w:rsidRPr="001716B8">
        <w:rPr>
          <w:sz w:val="28"/>
          <w:szCs w:val="28"/>
        </w:rPr>
        <w:t>Налоговые ставки на доходы иностранных организаций, не связанные с деятельностью в РФ через постоянное представительство, устанавливаются в следующих размерах:</w:t>
      </w:r>
    </w:p>
    <w:p w:rsidR="008036D1" w:rsidRDefault="00E44CB0" w:rsidP="001716B8">
      <w:pPr>
        <w:suppressAutoHyphens/>
        <w:autoSpaceDE w:val="0"/>
        <w:autoSpaceDN w:val="0"/>
        <w:adjustRightInd w:val="0"/>
        <w:spacing w:before="0" w:after="0" w:line="360" w:lineRule="auto"/>
        <w:ind w:firstLine="709"/>
        <w:jc w:val="both"/>
        <w:rPr>
          <w:sz w:val="28"/>
          <w:szCs w:val="28"/>
        </w:rPr>
      </w:pPr>
      <w:r w:rsidRPr="001716B8">
        <w:rPr>
          <w:sz w:val="28"/>
          <w:szCs w:val="28"/>
        </w:rPr>
        <w:t>1) 20% - со всех доходов, за исключением указанных в подпункте 2 настоящего пункта и пунктах 3 и 4 с учетом положений статьи 310 НК;</w:t>
      </w:r>
    </w:p>
    <w:p w:rsidR="00E44CB0" w:rsidRPr="001716B8" w:rsidRDefault="00E44CB0" w:rsidP="001716B8">
      <w:pPr>
        <w:suppressAutoHyphens/>
        <w:autoSpaceDE w:val="0"/>
        <w:autoSpaceDN w:val="0"/>
        <w:adjustRightInd w:val="0"/>
        <w:spacing w:before="0" w:after="0" w:line="360" w:lineRule="auto"/>
        <w:ind w:firstLine="709"/>
        <w:jc w:val="both"/>
        <w:rPr>
          <w:sz w:val="28"/>
          <w:szCs w:val="28"/>
        </w:rPr>
      </w:pPr>
      <w:r w:rsidRPr="001716B8">
        <w:rPr>
          <w:sz w:val="28"/>
          <w:szCs w:val="28"/>
        </w:rPr>
        <w:t>2) 10% - от использования, содержания или сдачи в аренду (фрахта) судов, самолетов или других подвижных транспортных средств или контейнеров (включая трейлеры и вспомогательное оборудование, необходимое для транспортировки) в связи с осуществлением международных перевозок.</w:t>
      </w:r>
    </w:p>
    <w:p w:rsidR="00E44CB0" w:rsidRPr="001716B8" w:rsidRDefault="00E44CB0" w:rsidP="001716B8">
      <w:pPr>
        <w:suppressAutoHyphens/>
        <w:autoSpaceDE w:val="0"/>
        <w:autoSpaceDN w:val="0"/>
        <w:adjustRightInd w:val="0"/>
        <w:spacing w:before="0" w:after="0" w:line="360" w:lineRule="auto"/>
        <w:ind w:firstLine="709"/>
        <w:jc w:val="both"/>
        <w:rPr>
          <w:sz w:val="28"/>
          <w:szCs w:val="28"/>
        </w:rPr>
      </w:pPr>
      <w:r w:rsidRPr="001716B8">
        <w:rPr>
          <w:sz w:val="28"/>
          <w:szCs w:val="28"/>
        </w:rPr>
        <w:t>К налоговой базе, определяемой по доходам, полученным в виде дивидендов, применяются следующие ставки:</w:t>
      </w:r>
    </w:p>
    <w:p w:rsidR="00E44CB0" w:rsidRPr="001716B8" w:rsidRDefault="00E44CB0" w:rsidP="001716B8">
      <w:pPr>
        <w:suppressAutoHyphens/>
        <w:autoSpaceDE w:val="0"/>
        <w:autoSpaceDN w:val="0"/>
        <w:adjustRightInd w:val="0"/>
        <w:spacing w:before="0" w:after="0" w:line="360" w:lineRule="auto"/>
        <w:ind w:firstLine="709"/>
        <w:jc w:val="both"/>
        <w:rPr>
          <w:sz w:val="28"/>
          <w:szCs w:val="28"/>
        </w:rPr>
      </w:pPr>
      <w:r w:rsidRPr="001716B8">
        <w:rPr>
          <w:sz w:val="28"/>
          <w:szCs w:val="28"/>
        </w:rPr>
        <w:t>1. 0 процентов - по доходам, полученным российскими организациями в виде дивидендов при условии, что на день принятия решения о выплате дивидендов получающая дивиденды организация в течение не менее 365 календарных дней непрерывно владеет на праве собственности не менее чем 50-процентным вкладом (долей) в уставном (складочном) капитале (фонде) выплачивающей дивиденды организации или депозитарными расписками, дающими право на получение дивидендов, в сумме, соответствующей не менее 50 процентам общей суммы выплачиваемых организацией дивидендов, и при условии, что стоимость приобретения и (или) получения в соответствии с законодательством Российской Федерации в собственность вклада (доли) в уставном (складочном) капитале (фонде) выплачивающей дивиденды организации или депозитарных расписок, дающих право на получение дивидендов, превышает 500 миллионов рублей.</w:t>
      </w:r>
    </w:p>
    <w:p w:rsidR="00E44CB0" w:rsidRPr="001716B8" w:rsidRDefault="00E44CB0" w:rsidP="001716B8">
      <w:pPr>
        <w:suppressAutoHyphens/>
        <w:autoSpaceDE w:val="0"/>
        <w:autoSpaceDN w:val="0"/>
        <w:adjustRightInd w:val="0"/>
        <w:spacing w:before="0" w:after="0" w:line="360" w:lineRule="auto"/>
        <w:ind w:firstLine="709"/>
        <w:jc w:val="both"/>
        <w:rPr>
          <w:sz w:val="28"/>
          <w:szCs w:val="28"/>
        </w:rPr>
      </w:pPr>
      <w:r w:rsidRPr="001716B8">
        <w:rPr>
          <w:sz w:val="28"/>
          <w:szCs w:val="28"/>
        </w:rPr>
        <w:t>При этом в случае, если выплачивающая дивиденды организация является иностранной, установленная настоящим подпунктом налоговая ставка применяется в отношении организаций, государство постоянного местонахождения которых не включено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w:t>
      </w:r>
    </w:p>
    <w:p w:rsidR="00E44CB0" w:rsidRPr="001716B8" w:rsidRDefault="00E44CB0" w:rsidP="001716B8">
      <w:pPr>
        <w:suppressAutoHyphens/>
        <w:autoSpaceDE w:val="0"/>
        <w:autoSpaceDN w:val="0"/>
        <w:adjustRightInd w:val="0"/>
        <w:spacing w:before="0" w:after="0" w:line="360" w:lineRule="auto"/>
        <w:ind w:firstLine="709"/>
        <w:jc w:val="both"/>
        <w:rPr>
          <w:sz w:val="28"/>
          <w:szCs w:val="28"/>
        </w:rPr>
      </w:pPr>
      <w:bookmarkStart w:id="32" w:name="sub_28431"/>
      <w:r w:rsidRPr="001716B8">
        <w:rPr>
          <w:sz w:val="28"/>
          <w:szCs w:val="28"/>
        </w:rPr>
        <w:t>2) 9 процентов - по доходам, полученным в виде дивидендов от российских и иностранных организаций российскими организациями, не указанными в п. 1;</w:t>
      </w:r>
    </w:p>
    <w:bookmarkEnd w:id="32"/>
    <w:p w:rsidR="00E44CB0" w:rsidRPr="001716B8" w:rsidRDefault="00E44CB0" w:rsidP="001716B8">
      <w:pPr>
        <w:suppressAutoHyphens/>
        <w:autoSpaceDE w:val="0"/>
        <w:autoSpaceDN w:val="0"/>
        <w:adjustRightInd w:val="0"/>
        <w:spacing w:before="0" w:after="0" w:line="360" w:lineRule="auto"/>
        <w:ind w:firstLine="709"/>
        <w:jc w:val="both"/>
        <w:rPr>
          <w:sz w:val="28"/>
          <w:szCs w:val="28"/>
        </w:rPr>
      </w:pPr>
      <w:r w:rsidRPr="001716B8">
        <w:rPr>
          <w:sz w:val="28"/>
          <w:szCs w:val="28"/>
        </w:rPr>
        <w:t>3) 15 процентов - по доходам, полученным в виде дивидендов от российских организаций иностранными организациями.</w:t>
      </w:r>
    </w:p>
    <w:p w:rsidR="00E44CB0" w:rsidRPr="001716B8" w:rsidRDefault="00E44CB0" w:rsidP="001716B8">
      <w:pPr>
        <w:suppressAutoHyphens/>
        <w:autoSpaceDE w:val="0"/>
        <w:autoSpaceDN w:val="0"/>
        <w:adjustRightInd w:val="0"/>
        <w:spacing w:before="0" w:after="0" w:line="360" w:lineRule="auto"/>
        <w:ind w:firstLine="709"/>
        <w:jc w:val="both"/>
        <w:rPr>
          <w:sz w:val="28"/>
          <w:szCs w:val="28"/>
        </w:rPr>
      </w:pPr>
      <w:r w:rsidRPr="001716B8">
        <w:rPr>
          <w:sz w:val="28"/>
          <w:szCs w:val="28"/>
        </w:rPr>
        <w:t>При этом если выплачивающая дивиденды организация является иностранной, установленная ставка 0% применяется в отношении организаций, государство постоянного местонахождения которых не включено в утверждаемый Министерством финансов РФ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w:t>
      </w:r>
    </w:p>
    <w:p w:rsidR="00E44CB0" w:rsidRPr="001716B8" w:rsidRDefault="00E44CB0" w:rsidP="001716B8">
      <w:pPr>
        <w:suppressAutoHyphens/>
        <w:autoSpaceDE w:val="0"/>
        <w:autoSpaceDN w:val="0"/>
        <w:adjustRightInd w:val="0"/>
        <w:spacing w:before="0" w:after="0" w:line="360" w:lineRule="auto"/>
        <w:ind w:firstLine="709"/>
        <w:jc w:val="both"/>
        <w:rPr>
          <w:sz w:val="28"/>
          <w:szCs w:val="28"/>
        </w:rPr>
      </w:pPr>
      <w:r w:rsidRPr="001716B8">
        <w:rPr>
          <w:sz w:val="28"/>
          <w:szCs w:val="28"/>
        </w:rPr>
        <w:t>Налоговым периодом по налогу признается календарный год[3</w:t>
      </w:r>
      <w:r w:rsidR="00B042F8" w:rsidRPr="001716B8">
        <w:rPr>
          <w:sz w:val="28"/>
          <w:szCs w:val="28"/>
        </w:rPr>
        <w:t>, С.27</w:t>
      </w:r>
      <w:r w:rsidRPr="001716B8">
        <w:rPr>
          <w:sz w:val="28"/>
          <w:szCs w:val="28"/>
        </w:rPr>
        <w:t>].</w:t>
      </w:r>
    </w:p>
    <w:p w:rsidR="00E44CB0" w:rsidRPr="001716B8" w:rsidRDefault="00E44CB0" w:rsidP="001716B8">
      <w:pPr>
        <w:suppressAutoHyphens/>
        <w:autoSpaceDE w:val="0"/>
        <w:autoSpaceDN w:val="0"/>
        <w:adjustRightInd w:val="0"/>
        <w:spacing w:before="0" w:after="0" w:line="360" w:lineRule="auto"/>
        <w:ind w:firstLine="709"/>
        <w:jc w:val="both"/>
        <w:rPr>
          <w:sz w:val="28"/>
          <w:szCs w:val="28"/>
        </w:rPr>
      </w:pPr>
      <w:r w:rsidRPr="001716B8">
        <w:rPr>
          <w:sz w:val="28"/>
          <w:szCs w:val="28"/>
        </w:rPr>
        <w:t>Отчетными периодами по налогу признаются первый квартал, полугодие и девять месяцев календарного года. Отчетными периодами для налогоплательщиков, исчисляющих ежемесячные авансовые платежи исходя из фактически полученной прибыли, признаются месяц, два месяца, три месяца и т.д. до окончания календарного года.</w:t>
      </w:r>
    </w:p>
    <w:p w:rsidR="00E44CB0" w:rsidRPr="001716B8" w:rsidRDefault="00E44CB0" w:rsidP="001716B8">
      <w:pPr>
        <w:suppressAutoHyphens/>
        <w:autoSpaceDE w:val="0"/>
        <w:autoSpaceDN w:val="0"/>
        <w:adjustRightInd w:val="0"/>
        <w:spacing w:before="0" w:after="0" w:line="360" w:lineRule="auto"/>
        <w:ind w:firstLine="709"/>
        <w:jc w:val="both"/>
        <w:rPr>
          <w:sz w:val="28"/>
          <w:szCs w:val="28"/>
        </w:rPr>
      </w:pPr>
      <w:r w:rsidRPr="001716B8">
        <w:rPr>
          <w:sz w:val="28"/>
          <w:szCs w:val="28"/>
        </w:rPr>
        <w:t>Налогоплательщики независимо от наличия у них обязанности по уплате налога и (или) авансовых платежей по налогу, особенностей исчисления и уплаты налога обязаны по истечении каждого отчетного и налогового периода представлять в налоговые органы по месту своего нахождения и месту нахождения каждого обособленного подразделения, если иное не предусмотрено настоящим пунктом, соответствующие налоговые декларации в порядке, определенном настоящей статьей.</w:t>
      </w:r>
    </w:p>
    <w:p w:rsidR="001716B8" w:rsidRPr="001716B8" w:rsidRDefault="00E44CB0" w:rsidP="001716B8">
      <w:pPr>
        <w:suppressAutoHyphens/>
        <w:autoSpaceDE w:val="0"/>
        <w:autoSpaceDN w:val="0"/>
        <w:adjustRightInd w:val="0"/>
        <w:spacing w:before="0" w:after="0" w:line="360" w:lineRule="auto"/>
        <w:ind w:firstLine="709"/>
        <w:jc w:val="both"/>
        <w:rPr>
          <w:sz w:val="28"/>
          <w:szCs w:val="28"/>
        </w:rPr>
      </w:pPr>
      <w:r w:rsidRPr="001716B8">
        <w:rPr>
          <w:sz w:val="28"/>
          <w:szCs w:val="28"/>
        </w:rPr>
        <w:t>Налоговые агенты обязаны по истечении каждого отчетного (налогового) периода, в котором они производили выплаты налогоплательщику, представлять в налоговые органы по месту своего нахождения налоговые расчеты в порядке, определенном</w:t>
      </w:r>
    </w:p>
    <w:p w:rsidR="00E44CB0" w:rsidRPr="001716B8" w:rsidRDefault="00E44CB0" w:rsidP="001716B8">
      <w:pPr>
        <w:suppressAutoHyphens/>
        <w:autoSpaceDE w:val="0"/>
        <w:autoSpaceDN w:val="0"/>
        <w:adjustRightInd w:val="0"/>
        <w:spacing w:before="0" w:after="0" w:line="360" w:lineRule="auto"/>
        <w:ind w:firstLine="709"/>
        <w:jc w:val="both"/>
        <w:rPr>
          <w:sz w:val="28"/>
          <w:szCs w:val="28"/>
        </w:rPr>
      </w:pPr>
      <w:r w:rsidRPr="001716B8">
        <w:rPr>
          <w:sz w:val="28"/>
          <w:szCs w:val="28"/>
        </w:rPr>
        <w:t>Налогоплательщики, в соответствии со статьей 83 НК РФ, отнесенные к категории крупнейших, представляют налоговые декларации (расчеты) в налоговый орган по месту учета в качестве крупнейших налогоплательщиков.</w:t>
      </w:r>
      <w:bookmarkStart w:id="33" w:name="sub_2892"/>
      <w:r w:rsidR="00E62E0A" w:rsidRPr="001716B8">
        <w:rPr>
          <w:sz w:val="28"/>
          <w:szCs w:val="28"/>
        </w:rPr>
        <w:t xml:space="preserve"> </w:t>
      </w:r>
      <w:r w:rsidRPr="001716B8">
        <w:rPr>
          <w:sz w:val="28"/>
          <w:szCs w:val="28"/>
        </w:rPr>
        <w:t>Налогоплательщики по итогам отчетного периода представляют налоговые декларации упрощенной формы. Некоммерческие организации, у которых не возникает обязательств по уплате налога, представляют налоговую декларацию по упрощенной форме по истечении налогового периода.</w:t>
      </w:r>
    </w:p>
    <w:p w:rsidR="00685311" w:rsidRPr="001716B8" w:rsidRDefault="00A12648" w:rsidP="001716B8">
      <w:pPr>
        <w:suppressAutoHyphens/>
        <w:autoSpaceDE w:val="0"/>
        <w:autoSpaceDN w:val="0"/>
        <w:adjustRightInd w:val="0"/>
        <w:spacing w:before="0" w:after="0" w:line="360" w:lineRule="auto"/>
        <w:ind w:firstLine="709"/>
        <w:jc w:val="both"/>
        <w:rPr>
          <w:sz w:val="28"/>
          <w:szCs w:val="24"/>
        </w:rPr>
      </w:pPr>
      <w:r w:rsidRPr="001716B8">
        <w:rPr>
          <w:sz w:val="28"/>
          <w:szCs w:val="28"/>
        </w:rPr>
        <w:t>Таким образом, с</w:t>
      </w:r>
      <w:r w:rsidR="00B47B2C" w:rsidRPr="001716B8">
        <w:rPr>
          <w:sz w:val="28"/>
          <w:szCs w:val="28"/>
        </w:rPr>
        <w:t xml:space="preserve"> 1 января 2002 года элементы налогообложения по налогу на прибыль установлены в главе 25 НК РФ.</w:t>
      </w:r>
      <w:r w:rsidR="001716B8" w:rsidRPr="001716B8">
        <w:rPr>
          <w:sz w:val="28"/>
          <w:szCs w:val="28"/>
        </w:rPr>
        <w:t xml:space="preserve"> </w:t>
      </w:r>
      <w:r w:rsidR="00B47B2C" w:rsidRPr="001716B8">
        <w:rPr>
          <w:sz w:val="28"/>
          <w:szCs w:val="28"/>
        </w:rPr>
        <w:t xml:space="preserve">Объектом налогообложения по налогу на прибыль признается прибыль, полученная налогоплательщиком. </w:t>
      </w:r>
      <w:r w:rsidR="00685311" w:rsidRPr="001716B8">
        <w:rPr>
          <w:sz w:val="28"/>
          <w:szCs w:val="24"/>
        </w:rPr>
        <w:t>Налоговой базой признается денежное выражение прибыли, подлежащей налогообложению. Общие принципы определения налоговой базы изложены в ст. 274 НК РФ.</w:t>
      </w:r>
    </w:p>
    <w:p w:rsidR="00B47B2C" w:rsidRPr="001716B8" w:rsidRDefault="00B47B2C" w:rsidP="001716B8">
      <w:pPr>
        <w:suppressAutoHyphens/>
        <w:autoSpaceDE w:val="0"/>
        <w:autoSpaceDN w:val="0"/>
        <w:adjustRightInd w:val="0"/>
        <w:spacing w:before="0" w:after="0" w:line="360" w:lineRule="auto"/>
        <w:ind w:firstLine="709"/>
        <w:jc w:val="both"/>
        <w:rPr>
          <w:sz w:val="28"/>
          <w:szCs w:val="28"/>
        </w:rPr>
      </w:pPr>
    </w:p>
    <w:p w:rsidR="00E44CB0" w:rsidRPr="001716B8" w:rsidRDefault="00B72F70" w:rsidP="008036D1">
      <w:pPr>
        <w:pStyle w:val="1"/>
        <w:keepNext w:val="0"/>
        <w:suppressAutoHyphens/>
        <w:spacing w:line="360" w:lineRule="auto"/>
        <w:ind w:firstLine="709"/>
        <w:jc w:val="both"/>
        <w:rPr>
          <w:b w:val="0"/>
        </w:rPr>
      </w:pPr>
      <w:bookmarkStart w:id="34" w:name="_Toc278957365"/>
      <w:bookmarkStart w:id="35" w:name="_Toc279417142"/>
      <w:bookmarkStart w:id="36" w:name="_Toc279417165"/>
      <w:bookmarkStart w:id="37" w:name="_Toc279417348"/>
      <w:bookmarkStart w:id="38" w:name="_Toc247037883"/>
      <w:bookmarkStart w:id="39" w:name="_Toc247442624"/>
      <w:bookmarkStart w:id="40" w:name="_Toc247463534"/>
      <w:bookmarkStart w:id="41" w:name="_Toc249155640"/>
      <w:bookmarkEnd w:id="33"/>
      <w:r w:rsidRPr="001716B8">
        <w:rPr>
          <w:b w:val="0"/>
        </w:rPr>
        <w:t>1.2</w:t>
      </w:r>
      <w:r w:rsidR="00E44CB0" w:rsidRPr="001716B8">
        <w:rPr>
          <w:b w:val="0"/>
        </w:rPr>
        <w:t xml:space="preserve"> Нормативно-правовая база исчисления и уплаты налога на</w:t>
      </w:r>
      <w:bookmarkStart w:id="42" w:name="_Toc278957366"/>
      <w:bookmarkStart w:id="43" w:name="_Toc279417143"/>
      <w:bookmarkStart w:id="44" w:name="_Toc279417166"/>
      <w:bookmarkStart w:id="45" w:name="_Toc279417349"/>
      <w:bookmarkEnd w:id="34"/>
      <w:bookmarkEnd w:id="35"/>
      <w:bookmarkEnd w:id="36"/>
      <w:bookmarkEnd w:id="37"/>
      <w:r w:rsidR="008036D1" w:rsidRPr="008036D1">
        <w:rPr>
          <w:b w:val="0"/>
        </w:rPr>
        <w:t xml:space="preserve"> </w:t>
      </w:r>
      <w:r w:rsidR="00E44CB0" w:rsidRPr="001716B8">
        <w:rPr>
          <w:b w:val="0"/>
        </w:rPr>
        <w:t>прибыль</w:t>
      </w:r>
      <w:bookmarkEnd w:id="38"/>
      <w:bookmarkEnd w:id="39"/>
      <w:bookmarkEnd w:id="40"/>
      <w:bookmarkEnd w:id="41"/>
      <w:bookmarkEnd w:id="42"/>
      <w:bookmarkEnd w:id="43"/>
      <w:bookmarkEnd w:id="44"/>
      <w:bookmarkEnd w:id="45"/>
    </w:p>
    <w:p w:rsidR="008036D1" w:rsidRPr="00ED79F6" w:rsidRDefault="00ED79F6" w:rsidP="001716B8">
      <w:pPr>
        <w:suppressAutoHyphens/>
        <w:autoSpaceDE w:val="0"/>
        <w:autoSpaceDN w:val="0"/>
        <w:adjustRightInd w:val="0"/>
        <w:spacing w:before="0" w:after="0" w:line="360" w:lineRule="auto"/>
        <w:ind w:firstLine="709"/>
        <w:jc w:val="both"/>
        <w:rPr>
          <w:color w:val="FFFFFF"/>
          <w:sz w:val="28"/>
          <w:szCs w:val="28"/>
        </w:rPr>
      </w:pPr>
      <w:r w:rsidRPr="00ED79F6">
        <w:rPr>
          <w:color w:val="FFFFFF"/>
          <w:sz w:val="28"/>
          <w:szCs w:val="28"/>
        </w:rPr>
        <w:t>налог прибыль доход бюджет</w:t>
      </w:r>
    </w:p>
    <w:p w:rsidR="00E44CB0" w:rsidRPr="001716B8" w:rsidRDefault="00E44CB0" w:rsidP="001716B8">
      <w:pPr>
        <w:suppressAutoHyphens/>
        <w:autoSpaceDE w:val="0"/>
        <w:autoSpaceDN w:val="0"/>
        <w:adjustRightInd w:val="0"/>
        <w:spacing w:before="0" w:after="0" w:line="360" w:lineRule="auto"/>
        <w:ind w:firstLine="709"/>
        <w:jc w:val="both"/>
        <w:rPr>
          <w:sz w:val="28"/>
          <w:szCs w:val="28"/>
        </w:rPr>
      </w:pPr>
      <w:r w:rsidRPr="001716B8">
        <w:rPr>
          <w:sz w:val="28"/>
          <w:szCs w:val="28"/>
        </w:rPr>
        <w:t xml:space="preserve">Основными законодательными актами, устанавливающими порядок исчисления и уплаты налога на прибыль, являются: </w:t>
      </w:r>
      <w:r w:rsidR="00685311" w:rsidRPr="001716B8">
        <w:rPr>
          <w:sz w:val="28"/>
          <w:szCs w:val="28"/>
        </w:rPr>
        <w:t>Конституция</w:t>
      </w:r>
      <w:r w:rsidR="00B47B2C" w:rsidRPr="001716B8">
        <w:rPr>
          <w:sz w:val="28"/>
          <w:szCs w:val="28"/>
        </w:rPr>
        <w:t xml:space="preserve"> РФ, </w:t>
      </w:r>
      <w:r w:rsidRPr="001716B8">
        <w:rPr>
          <w:sz w:val="28"/>
          <w:szCs w:val="28"/>
        </w:rPr>
        <w:t>Налоговый кодекс РФ;</w:t>
      </w:r>
      <w:r w:rsidR="00126740" w:rsidRPr="001716B8">
        <w:rPr>
          <w:sz w:val="28"/>
          <w:szCs w:val="28"/>
        </w:rPr>
        <w:t xml:space="preserve"> Федеральные законы о внесении изменений и дополнений в Налоговый кодекс РФ;</w:t>
      </w:r>
      <w:r w:rsidR="001716B8" w:rsidRPr="001716B8">
        <w:rPr>
          <w:sz w:val="28"/>
          <w:szCs w:val="28"/>
        </w:rPr>
        <w:t xml:space="preserve"> </w:t>
      </w:r>
      <w:r w:rsidRPr="001716B8">
        <w:rPr>
          <w:sz w:val="28"/>
          <w:szCs w:val="28"/>
        </w:rPr>
        <w:t>Международные договоры.</w:t>
      </w:r>
    </w:p>
    <w:p w:rsidR="001716B8" w:rsidRPr="001716B8" w:rsidRDefault="00B47B2C" w:rsidP="001716B8">
      <w:pPr>
        <w:suppressAutoHyphens/>
        <w:autoSpaceDE w:val="0"/>
        <w:autoSpaceDN w:val="0"/>
        <w:adjustRightInd w:val="0"/>
        <w:spacing w:before="0" w:after="0" w:line="360" w:lineRule="auto"/>
        <w:ind w:firstLine="709"/>
        <w:jc w:val="both"/>
        <w:rPr>
          <w:sz w:val="28"/>
          <w:szCs w:val="28"/>
        </w:rPr>
      </w:pPr>
      <w:r w:rsidRPr="001716B8">
        <w:rPr>
          <w:sz w:val="28"/>
          <w:szCs w:val="28"/>
        </w:rPr>
        <w:t>Налоги являются необходимым условием существования государства, экономической основой его деятельности, условием реализации им своих публичных функций.</w:t>
      </w:r>
      <w:r w:rsidR="001716B8" w:rsidRPr="001716B8">
        <w:rPr>
          <w:sz w:val="28"/>
          <w:szCs w:val="28"/>
        </w:rPr>
        <w:t xml:space="preserve"> </w:t>
      </w:r>
      <w:r w:rsidR="00A12648" w:rsidRPr="001716B8">
        <w:rPr>
          <w:sz w:val="28"/>
          <w:szCs w:val="28"/>
        </w:rPr>
        <w:t>Согласно статье 57 Конституции РФ, каждый обязан платить законно установленные налоги и сборы.</w:t>
      </w:r>
      <w:r w:rsidR="001716B8" w:rsidRPr="001716B8">
        <w:rPr>
          <w:sz w:val="28"/>
          <w:szCs w:val="28"/>
        </w:rPr>
        <w:t xml:space="preserve"> </w:t>
      </w:r>
      <w:r w:rsidRPr="001716B8">
        <w:rPr>
          <w:sz w:val="28"/>
          <w:szCs w:val="28"/>
        </w:rPr>
        <w:t>Именно поэтому обязанность платить законно установленные налоги и сборы распространяется на всех налогоплательщиков в качестве непосредственного и безусловного требования.</w:t>
      </w:r>
    </w:p>
    <w:p w:rsidR="00E44CB0" w:rsidRPr="001716B8" w:rsidRDefault="00E44CB0" w:rsidP="001716B8">
      <w:pPr>
        <w:suppressAutoHyphens/>
        <w:autoSpaceDE w:val="0"/>
        <w:autoSpaceDN w:val="0"/>
        <w:adjustRightInd w:val="0"/>
        <w:spacing w:before="0" w:after="0" w:line="360" w:lineRule="auto"/>
        <w:ind w:firstLine="709"/>
        <w:jc w:val="both"/>
        <w:rPr>
          <w:sz w:val="28"/>
          <w:szCs w:val="28"/>
        </w:rPr>
      </w:pPr>
      <w:r w:rsidRPr="001716B8">
        <w:rPr>
          <w:sz w:val="28"/>
          <w:szCs w:val="28"/>
        </w:rPr>
        <w:t>Центральное место в системе нормативного регулирования налога на прибыль занимает гл. 25 ч. II Налогового кодекса РФ, в которой непосредственно закрепляется порядок исчисления и уплаты данного налога.</w:t>
      </w:r>
    </w:p>
    <w:p w:rsidR="003C108A" w:rsidRPr="001716B8" w:rsidRDefault="003C108A" w:rsidP="001716B8">
      <w:pPr>
        <w:suppressAutoHyphens/>
        <w:autoSpaceDE w:val="0"/>
        <w:autoSpaceDN w:val="0"/>
        <w:adjustRightInd w:val="0"/>
        <w:spacing w:before="0" w:after="0" w:line="360" w:lineRule="auto"/>
        <w:ind w:firstLine="709"/>
        <w:jc w:val="both"/>
        <w:rPr>
          <w:sz w:val="28"/>
          <w:szCs w:val="28"/>
        </w:rPr>
      </w:pPr>
      <w:r w:rsidRPr="001716B8">
        <w:rPr>
          <w:sz w:val="28"/>
          <w:szCs w:val="28"/>
        </w:rPr>
        <w:t>Наряду с этой основной главой необходимо также учитывать гл. 26.1 "Единый сельскохозяйственный налог", гл. 26.2 "Упрощенная система налогообложения", гл. 26.3 "Система налогообложения в виде единого налога на вмененный доход для отдельных видов деятельности", гл. 26.4 "Система налогообложения при выполнении соглашений о разделе продукции" ч. II Налогового кодекса РФ, в которых предусматривается особый налоговый режим в отношении налога на прибыль.</w:t>
      </w:r>
    </w:p>
    <w:p w:rsidR="00E44CB0" w:rsidRPr="001716B8" w:rsidRDefault="00E44CB0" w:rsidP="001716B8">
      <w:pPr>
        <w:suppressAutoHyphens/>
        <w:autoSpaceDE w:val="0"/>
        <w:autoSpaceDN w:val="0"/>
        <w:adjustRightInd w:val="0"/>
        <w:spacing w:before="0" w:after="0" w:line="360" w:lineRule="auto"/>
        <w:ind w:firstLine="709"/>
        <w:jc w:val="both"/>
        <w:rPr>
          <w:sz w:val="28"/>
          <w:szCs w:val="28"/>
        </w:rPr>
      </w:pPr>
      <w:r w:rsidRPr="001716B8">
        <w:rPr>
          <w:sz w:val="28"/>
          <w:szCs w:val="28"/>
        </w:rPr>
        <w:t>С введением в действие главы 25 НК РФ юридическая структура налога на прибыль была существенно преображена и усложнена. Это выразилось не только в значительном расширении ранее существовавшей классификации доходов и расходов налогоплательщиков, введении дополнительных категорий нормируемых расходов, но также и в установлении принципиально нового порядка расчета базы по налогу на прибыль - на основе системы "налогового учета", отделенной от традиционно существующей системы учета финансовой (бухгалтерской) прибыли. Спустя год после вступления в силу главы 25 НК РФ данное разделение получило практическое закрепление в Положении по бухгалтерскому учету "Учет расчетов по налогу на прибыль" ПБУ 18/02 [22].</w:t>
      </w:r>
    </w:p>
    <w:p w:rsidR="008036D1" w:rsidRDefault="00E44CB0" w:rsidP="00C34A29">
      <w:pPr>
        <w:suppressAutoHyphens/>
        <w:autoSpaceDE w:val="0"/>
        <w:autoSpaceDN w:val="0"/>
        <w:adjustRightInd w:val="0"/>
        <w:spacing w:before="0" w:after="0" w:line="360" w:lineRule="auto"/>
        <w:ind w:firstLine="709"/>
        <w:jc w:val="both"/>
        <w:rPr>
          <w:sz w:val="28"/>
          <w:szCs w:val="28"/>
        </w:rPr>
      </w:pPr>
      <w:r w:rsidRPr="001716B8">
        <w:rPr>
          <w:sz w:val="28"/>
          <w:szCs w:val="28"/>
        </w:rPr>
        <w:t>Вместе с тем, система налогообложения финансового результата от</w:t>
      </w:r>
      <w:r w:rsidR="00C34A29" w:rsidRPr="00C34A29">
        <w:rPr>
          <w:sz w:val="28"/>
          <w:szCs w:val="28"/>
        </w:rPr>
        <w:t xml:space="preserve"> </w:t>
      </w:r>
      <w:r w:rsidRPr="001716B8">
        <w:rPr>
          <w:sz w:val="28"/>
          <w:szCs w:val="28"/>
        </w:rPr>
        <w:t>деятельности предприятия как субъекта экономической деятельности была скорректирована с учетом возможности применения организацией специальных налоговых режимов. Помимо этого, был существенно расширен перечень налогоплательщиков, доходы и расходы которых учитываются в особом порядке, а также финансово-экономических операций, формирующих налоговую базу с учетом своей хозяйственной специфики.</w:t>
      </w:r>
    </w:p>
    <w:p w:rsidR="001716B8" w:rsidRPr="001716B8" w:rsidRDefault="004734E3" w:rsidP="001716B8">
      <w:pPr>
        <w:suppressAutoHyphens/>
        <w:autoSpaceDE w:val="0"/>
        <w:autoSpaceDN w:val="0"/>
        <w:adjustRightInd w:val="0"/>
        <w:spacing w:before="0" w:after="0" w:line="360" w:lineRule="auto"/>
        <w:ind w:firstLine="709"/>
        <w:jc w:val="both"/>
        <w:rPr>
          <w:sz w:val="28"/>
          <w:szCs w:val="28"/>
        </w:rPr>
      </w:pPr>
      <w:r w:rsidRPr="001716B8">
        <w:rPr>
          <w:sz w:val="28"/>
          <w:szCs w:val="28"/>
        </w:rPr>
        <w:t>Федеральным законом от 25</w:t>
      </w:r>
      <w:r w:rsidR="001716B8" w:rsidRPr="001716B8">
        <w:rPr>
          <w:sz w:val="28"/>
          <w:szCs w:val="28"/>
        </w:rPr>
        <w:t xml:space="preserve"> </w:t>
      </w:r>
      <w:r w:rsidRPr="001716B8">
        <w:rPr>
          <w:sz w:val="28"/>
          <w:szCs w:val="28"/>
        </w:rPr>
        <w:t>ноября</w:t>
      </w:r>
      <w:r w:rsidR="001716B8" w:rsidRPr="001716B8">
        <w:rPr>
          <w:sz w:val="28"/>
          <w:szCs w:val="28"/>
        </w:rPr>
        <w:t xml:space="preserve"> </w:t>
      </w:r>
      <w:r w:rsidRPr="001716B8">
        <w:rPr>
          <w:sz w:val="28"/>
          <w:szCs w:val="28"/>
        </w:rPr>
        <w:t>2009</w:t>
      </w:r>
      <w:r w:rsidR="001716B8" w:rsidRPr="001716B8">
        <w:rPr>
          <w:sz w:val="28"/>
          <w:szCs w:val="28"/>
        </w:rPr>
        <w:t xml:space="preserve"> </w:t>
      </w:r>
      <w:r w:rsidRPr="001716B8">
        <w:rPr>
          <w:sz w:val="28"/>
          <w:szCs w:val="28"/>
        </w:rPr>
        <w:t>г. №</w:t>
      </w:r>
      <w:r w:rsidR="001716B8" w:rsidRPr="001716B8">
        <w:rPr>
          <w:sz w:val="28"/>
          <w:szCs w:val="28"/>
        </w:rPr>
        <w:t xml:space="preserve"> </w:t>
      </w:r>
      <w:r w:rsidRPr="001716B8">
        <w:rPr>
          <w:sz w:val="28"/>
          <w:szCs w:val="28"/>
        </w:rPr>
        <w:t xml:space="preserve">281-ФЗ </w:t>
      </w:r>
      <w:r w:rsidR="001716B8" w:rsidRPr="001716B8">
        <w:rPr>
          <w:sz w:val="28"/>
          <w:szCs w:val="28"/>
        </w:rPr>
        <w:t>"</w:t>
      </w:r>
      <w:r w:rsidRPr="001716B8">
        <w:rPr>
          <w:sz w:val="28"/>
          <w:szCs w:val="28"/>
        </w:rPr>
        <w:t>О внесении изменений в части первую и вторую Налогового кодекса Российской Федерации и отдельные законодательные акты Российской Федерации</w:t>
      </w:r>
      <w:r w:rsidR="001716B8" w:rsidRPr="001716B8">
        <w:rPr>
          <w:sz w:val="28"/>
          <w:szCs w:val="28"/>
        </w:rPr>
        <w:t>"</w:t>
      </w:r>
      <w:r w:rsidRPr="001716B8">
        <w:rPr>
          <w:sz w:val="28"/>
          <w:szCs w:val="28"/>
        </w:rPr>
        <w:t xml:space="preserve"> реализован комплекс мер, направленных на совершенствование налогообложения операций с ценными бумагами.</w:t>
      </w:r>
    </w:p>
    <w:p w:rsidR="008036D1" w:rsidRDefault="004734E3" w:rsidP="001716B8">
      <w:pPr>
        <w:suppressAutoHyphens/>
        <w:autoSpaceDE w:val="0"/>
        <w:autoSpaceDN w:val="0"/>
        <w:adjustRightInd w:val="0"/>
        <w:spacing w:before="0" w:after="0" w:line="360" w:lineRule="auto"/>
        <w:ind w:firstLine="709"/>
        <w:jc w:val="both"/>
        <w:rPr>
          <w:sz w:val="28"/>
          <w:szCs w:val="28"/>
        </w:rPr>
      </w:pPr>
      <w:r w:rsidRPr="001716B8">
        <w:rPr>
          <w:sz w:val="28"/>
          <w:szCs w:val="28"/>
        </w:rPr>
        <w:t xml:space="preserve">Изменения, внесенные в Налоговый кодекс Российской Федерации указанным Федеральным законом, предусматривают следующее: глава 25 </w:t>
      </w:r>
      <w:r w:rsidR="001716B8" w:rsidRPr="001716B8">
        <w:rPr>
          <w:sz w:val="28"/>
          <w:szCs w:val="28"/>
        </w:rPr>
        <w:t>"</w:t>
      </w:r>
      <w:r w:rsidRPr="001716B8">
        <w:rPr>
          <w:sz w:val="28"/>
          <w:szCs w:val="28"/>
        </w:rPr>
        <w:t>Налог на прибыль организаций</w:t>
      </w:r>
      <w:r w:rsidR="001716B8" w:rsidRPr="001716B8">
        <w:rPr>
          <w:sz w:val="28"/>
          <w:szCs w:val="28"/>
        </w:rPr>
        <w:t>"</w:t>
      </w:r>
      <w:r w:rsidRPr="001716B8">
        <w:rPr>
          <w:sz w:val="28"/>
          <w:szCs w:val="28"/>
        </w:rPr>
        <w:t xml:space="preserve"> </w:t>
      </w:r>
      <w:r w:rsidR="003C108A" w:rsidRPr="001716B8">
        <w:rPr>
          <w:sz w:val="28"/>
          <w:szCs w:val="28"/>
        </w:rPr>
        <w:t xml:space="preserve">НК РФ </w:t>
      </w:r>
      <w:r w:rsidRPr="001716B8">
        <w:rPr>
          <w:sz w:val="28"/>
          <w:szCs w:val="28"/>
        </w:rPr>
        <w:t>дополнена новой статьей, устанавливающей особенности определения налоговой базы по налогу на прибыль при осуществлении операций займа ценными бумагами; урегулирован порядок удержания налога на прибыль организаций с доходов, перечисляемых организации-нерезиденту в рамках договора РЕПО, договора займа ценными бумагами или договора доверительного управления имуществом.</w:t>
      </w:r>
      <w:r w:rsidR="001716B8" w:rsidRPr="001716B8">
        <w:rPr>
          <w:sz w:val="28"/>
          <w:szCs w:val="28"/>
        </w:rPr>
        <w:t xml:space="preserve"> </w:t>
      </w:r>
      <w:r w:rsidRPr="001716B8">
        <w:rPr>
          <w:sz w:val="28"/>
          <w:szCs w:val="28"/>
        </w:rPr>
        <w:t>В Кодекс внесены изменения, в соответствии с которыми операцией РЕПО признается договор, отвечающий требованиям, предъявляемым к договорам РЕПО Федеральным законом "О рынке ценных бумаг".</w:t>
      </w:r>
    </w:p>
    <w:p w:rsidR="004734E3" w:rsidRPr="001716B8" w:rsidRDefault="004734E3" w:rsidP="001716B8">
      <w:pPr>
        <w:suppressAutoHyphens/>
        <w:autoSpaceDE w:val="0"/>
        <w:autoSpaceDN w:val="0"/>
        <w:adjustRightInd w:val="0"/>
        <w:spacing w:before="0" w:after="0" w:line="360" w:lineRule="auto"/>
        <w:ind w:firstLine="709"/>
        <w:jc w:val="both"/>
        <w:rPr>
          <w:sz w:val="28"/>
          <w:szCs w:val="28"/>
        </w:rPr>
      </w:pPr>
      <w:r w:rsidRPr="001716B8">
        <w:rPr>
          <w:sz w:val="28"/>
          <w:szCs w:val="28"/>
        </w:rPr>
        <w:t>Предусмотрена возможность прекращения обязательств по операциям РЕПО зачетом (взаимозачетом) однородных требований и обязательств без переквалификации сделок. При этом однородными признаются требования по поставке ценных бумаг одного выпуска или требования по оплате денежных средств в той же валюте.. Уточнены правила определения рыночных цен ценных бумаг для налога на прибыль организаций. При этом срок, в течение которого цена на ценную бумагу, сложившаяся на торгах в прошлом, считается рыночной, сокращен с 12 месяцев до 90 дней.</w:t>
      </w:r>
      <w:r w:rsidR="001716B8" w:rsidRPr="001716B8">
        <w:rPr>
          <w:sz w:val="28"/>
          <w:szCs w:val="28"/>
        </w:rPr>
        <w:t xml:space="preserve"> </w:t>
      </w:r>
      <w:r w:rsidRPr="001716B8">
        <w:rPr>
          <w:sz w:val="28"/>
          <w:szCs w:val="28"/>
        </w:rPr>
        <w:t>Внесены изменения, предусматривающие, что рыночная цена ценных бумаг, не обращающихся на организованном рынке, с 2010 года может определяться только на основании расчетной цены ценных бумаг. При этом использование метода цены аналогичных (идентичных, однородных) ценных бумаг для определения их рыночной цены</w:t>
      </w:r>
      <w:r w:rsidR="001716B8" w:rsidRPr="001716B8">
        <w:rPr>
          <w:sz w:val="28"/>
          <w:szCs w:val="28"/>
        </w:rPr>
        <w:t xml:space="preserve"> </w:t>
      </w:r>
      <w:r w:rsidRPr="001716B8">
        <w:rPr>
          <w:sz w:val="28"/>
          <w:szCs w:val="28"/>
        </w:rPr>
        <w:t xml:space="preserve">из Кодекса исключено. Также предусмотрено, что с 1 января </w:t>
      </w:r>
      <w:smartTag w:uri="urn:schemas-microsoft-com:office:smarttags" w:element="metricconverter">
        <w:smartTagPr>
          <w:attr w:name="ProductID" w:val="2011 г"/>
        </w:smartTagPr>
        <w:r w:rsidRPr="001716B8">
          <w:rPr>
            <w:sz w:val="28"/>
            <w:szCs w:val="28"/>
          </w:rPr>
          <w:t>2011 г</w:t>
        </w:r>
      </w:smartTag>
      <w:r w:rsidRPr="001716B8">
        <w:rPr>
          <w:sz w:val="28"/>
          <w:szCs w:val="28"/>
        </w:rPr>
        <w:t>. порядок определения расчетной цены ценных бумаг, не обращающихся на организованном рынке ценных бумаг, будет устанавливаться федеральным органом исполнительной власти по рынку ценных бумаг по согласованию с Министерством финансов Российской Федерации.</w:t>
      </w:r>
      <w:r w:rsidR="001716B8" w:rsidRPr="001716B8">
        <w:rPr>
          <w:sz w:val="28"/>
          <w:szCs w:val="28"/>
        </w:rPr>
        <w:t xml:space="preserve"> </w:t>
      </w:r>
      <w:r w:rsidRPr="001716B8">
        <w:rPr>
          <w:sz w:val="28"/>
          <w:szCs w:val="28"/>
        </w:rPr>
        <w:t>Установлены особенности порядка налогообложения прибыли клиринговых организаций при осуществлении централизованного клиринга как составной части организованных биржевых торгов.. Изменен механизм налогообложения прибыли по операциям с финансовыми инструментами срочных сделок.. В соответствии с международной практикой налогообложения, а также в целях сближения бухгалтерского и налогового учета, из Кодекса исключен</w:t>
      </w:r>
      <w:r w:rsidR="001716B8" w:rsidRPr="001716B8">
        <w:rPr>
          <w:sz w:val="28"/>
          <w:szCs w:val="28"/>
        </w:rPr>
        <w:t xml:space="preserve"> </w:t>
      </w:r>
      <w:r w:rsidRPr="001716B8">
        <w:rPr>
          <w:sz w:val="28"/>
          <w:szCs w:val="28"/>
        </w:rPr>
        <w:t>метод оценки ценных бумаг по стоимости последних приобретений (ЛИФО). Уточнен порядок определения налоговой базы налоговым агентом по доходам от долевого участия для организаций, получающих доходы от долевого участия в российских организациях. С 2010 года при определении суммы налога учитывается общая сумма дивидендов, подлежащая распределению налоговым агентом в пользу всех получателей дивидендов, а не только налогоплательщиков – получателей дивидендов.</w:t>
      </w:r>
      <w:r w:rsidR="001716B8" w:rsidRPr="001716B8">
        <w:rPr>
          <w:sz w:val="28"/>
          <w:szCs w:val="28"/>
        </w:rPr>
        <w:t xml:space="preserve"> </w:t>
      </w:r>
      <w:r w:rsidRPr="001716B8">
        <w:rPr>
          <w:sz w:val="28"/>
          <w:szCs w:val="28"/>
        </w:rPr>
        <w:t xml:space="preserve">В рамках совершенствования налогообложения торговых организаций с 1 января </w:t>
      </w:r>
      <w:smartTag w:uri="urn:schemas-microsoft-com:office:smarttags" w:element="metricconverter">
        <w:smartTagPr>
          <w:attr w:name="ProductID" w:val="2010 г"/>
        </w:smartTagPr>
        <w:r w:rsidRPr="001716B8">
          <w:rPr>
            <w:sz w:val="28"/>
            <w:szCs w:val="28"/>
          </w:rPr>
          <w:t>2010 г</w:t>
        </w:r>
      </w:smartTag>
      <w:r w:rsidRPr="001716B8">
        <w:rPr>
          <w:sz w:val="28"/>
          <w:szCs w:val="28"/>
        </w:rPr>
        <w:t>. определен порядок оценки излишков товарных и материально-производственных запасов.</w:t>
      </w:r>
      <w:r w:rsidR="001716B8" w:rsidRPr="001716B8">
        <w:rPr>
          <w:sz w:val="28"/>
          <w:szCs w:val="28"/>
        </w:rPr>
        <w:t xml:space="preserve"> </w:t>
      </w:r>
      <w:r w:rsidRPr="001716B8">
        <w:rPr>
          <w:sz w:val="28"/>
          <w:szCs w:val="28"/>
        </w:rPr>
        <w:t>В целях сближения бухгалтерского и налогового учета отменена переоценка полученных и выданных авансов и задатков, выраженных в иностранной валюте в налоговом учете.</w:t>
      </w:r>
      <w:r w:rsidR="001716B8" w:rsidRPr="001716B8">
        <w:rPr>
          <w:sz w:val="28"/>
          <w:szCs w:val="28"/>
        </w:rPr>
        <w:t xml:space="preserve"> </w:t>
      </w:r>
      <w:r w:rsidRPr="001716B8">
        <w:rPr>
          <w:sz w:val="28"/>
          <w:szCs w:val="28"/>
        </w:rPr>
        <w:t xml:space="preserve">В рамках реализации концепции создания в Российской Федерации мирового финансового центра был снижен барьер для предоставления освобождения от налогообложения налогом на прибыль организаций доходов "стратегических" акционеров, получаемых в виде дивидендов. В частности, из </w:t>
      </w:r>
      <w:r w:rsidR="003C108A" w:rsidRPr="001716B8">
        <w:rPr>
          <w:sz w:val="28"/>
          <w:szCs w:val="28"/>
        </w:rPr>
        <w:t>НК РФ</w:t>
      </w:r>
      <w:r w:rsidRPr="001716B8">
        <w:rPr>
          <w:sz w:val="28"/>
          <w:szCs w:val="28"/>
        </w:rPr>
        <w:t xml:space="preserve"> исключено ограничение в 500 млн. рублей, которое было необходимо до 1 января 2010 года как условие для применения нулевой ставки налога на прибыль организаций при налогообложении дивидендов, получаемых российскими "стратегическими" акционерами, то есть лицами, владеющими более 50 процентами акций организации, выплачивающей дивиденды.</w:t>
      </w:r>
    </w:p>
    <w:p w:rsidR="00E44CB0" w:rsidRPr="001716B8" w:rsidRDefault="00E44CB0" w:rsidP="001716B8">
      <w:pPr>
        <w:suppressAutoHyphens/>
        <w:autoSpaceDE w:val="0"/>
        <w:autoSpaceDN w:val="0"/>
        <w:adjustRightInd w:val="0"/>
        <w:spacing w:before="0" w:after="0" w:line="360" w:lineRule="auto"/>
        <w:ind w:firstLine="709"/>
        <w:jc w:val="both"/>
        <w:rPr>
          <w:sz w:val="28"/>
          <w:szCs w:val="28"/>
        </w:rPr>
      </w:pPr>
      <w:r w:rsidRPr="001716B8">
        <w:rPr>
          <w:sz w:val="28"/>
          <w:szCs w:val="28"/>
        </w:rPr>
        <w:t>Международные договоры в системе законодательства по налогу на прибыль можно разделить на две группы:</w:t>
      </w:r>
      <w:r w:rsidR="00E62E0A" w:rsidRPr="001716B8">
        <w:rPr>
          <w:sz w:val="28"/>
          <w:szCs w:val="28"/>
        </w:rPr>
        <w:t xml:space="preserve"> </w:t>
      </w:r>
      <w:r w:rsidRPr="001716B8">
        <w:rPr>
          <w:sz w:val="28"/>
          <w:szCs w:val="28"/>
        </w:rPr>
        <w:t>1) соглашения, предусматривающие взаимные освобождения;</w:t>
      </w:r>
      <w:r w:rsidR="00E62E0A" w:rsidRPr="001716B8">
        <w:rPr>
          <w:sz w:val="28"/>
          <w:szCs w:val="28"/>
        </w:rPr>
        <w:t xml:space="preserve"> </w:t>
      </w:r>
      <w:r w:rsidRPr="001716B8">
        <w:rPr>
          <w:sz w:val="28"/>
          <w:szCs w:val="28"/>
        </w:rPr>
        <w:t>2) соглашения о принципах взимания косвенных налогов во взаимной торговле и др.</w:t>
      </w:r>
    </w:p>
    <w:p w:rsidR="00E44CB0" w:rsidRPr="001716B8" w:rsidRDefault="00E44CB0" w:rsidP="001716B8">
      <w:pPr>
        <w:suppressAutoHyphens/>
        <w:autoSpaceDE w:val="0"/>
        <w:autoSpaceDN w:val="0"/>
        <w:adjustRightInd w:val="0"/>
        <w:spacing w:before="0" w:after="0" w:line="360" w:lineRule="auto"/>
        <w:ind w:firstLine="709"/>
        <w:jc w:val="both"/>
        <w:rPr>
          <w:sz w:val="28"/>
          <w:szCs w:val="28"/>
        </w:rPr>
      </w:pPr>
      <w:r w:rsidRPr="001716B8">
        <w:rPr>
          <w:sz w:val="28"/>
          <w:szCs w:val="28"/>
        </w:rPr>
        <w:t>К первой группе относятся договоры, ссылки на которые содержатся в гл. 25 Налогового кодекса РФ. При этом порядок налогообложения также непосредственно закрепляется в гл. 25 Налогового кодекса РФ. Иными словами, указанные международные договоры подтверждают правомерность применения той или иной нормы гл. 25 Налогового кодекса РФ к соответствующему иностранному субъекту.</w:t>
      </w:r>
      <w:r w:rsidR="000C760A" w:rsidRPr="001716B8">
        <w:rPr>
          <w:sz w:val="28"/>
          <w:szCs w:val="28"/>
        </w:rPr>
        <w:t xml:space="preserve"> </w:t>
      </w:r>
      <w:r w:rsidRPr="001716B8">
        <w:rPr>
          <w:sz w:val="28"/>
          <w:szCs w:val="28"/>
        </w:rPr>
        <w:t>Например, согласно подп. 7 п. 1 ст. 251 Налогового кодекса РФ освобождается от налогообложения доходы в виде основных средств и нематериальных активов, безвозмездно полученных в соответствии с международными договорами Российской Федерации.</w:t>
      </w:r>
      <w:r w:rsidR="000C760A" w:rsidRPr="001716B8">
        <w:rPr>
          <w:sz w:val="28"/>
          <w:szCs w:val="28"/>
        </w:rPr>
        <w:t xml:space="preserve"> </w:t>
      </w:r>
      <w:r w:rsidRPr="001716B8">
        <w:rPr>
          <w:sz w:val="28"/>
          <w:szCs w:val="28"/>
        </w:rPr>
        <w:t>Принятие второй группы международных договоров в основной своей массе было обусловлено избежанием двойного налогообложения в отношении налогов на доходы. Такие соглашения, в частности, были подписаны с Правительством мексиканских Соединенных Штатов, Сирийской Арабской республикой, Австралией, Новой Зеландией, Республиками Финляндия, Литовской.</w:t>
      </w:r>
    </w:p>
    <w:p w:rsidR="00E44CB0" w:rsidRPr="001716B8" w:rsidRDefault="006A5707" w:rsidP="001716B8">
      <w:pPr>
        <w:suppressAutoHyphens/>
        <w:autoSpaceDE w:val="0"/>
        <w:autoSpaceDN w:val="0"/>
        <w:adjustRightInd w:val="0"/>
        <w:spacing w:before="0" w:after="0" w:line="360" w:lineRule="auto"/>
        <w:ind w:firstLine="709"/>
        <w:jc w:val="both"/>
        <w:rPr>
          <w:sz w:val="28"/>
          <w:szCs w:val="28"/>
        </w:rPr>
      </w:pPr>
      <w:r w:rsidRPr="001716B8">
        <w:rPr>
          <w:sz w:val="28"/>
          <w:szCs w:val="28"/>
        </w:rPr>
        <w:t>Таким образом</w:t>
      </w:r>
      <w:r w:rsidR="00E62E0A" w:rsidRPr="001716B8">
        <w:rPr>
          <w:sz w:val="28"/>
          <w:szCs w:val="28"/>
        </w:rPr>
        <w:t>,</w:t>
      </w:r>
      <w:r w:rsidRPr="001716B8">
        <w:rPr>
          <w:sz w:val="28"/>
          <w:szCs w:val="28"/>
        </w:rPr>
        <w:t xml:space="preserve"> </w:t>
      </w:r>
      <w:r w:rsidR="00B042F8" w:rsidRPr="001716B8">
        <w:rPr>
          <w:sz w:val="28"/>
          <w:szCs w:val="28"/>
        </w:rPr>
        <w:t>с</w:t>
      </w:r>
      <w:r w:rsidR="00E44CB0" w:rsidRPr="001716B8">
        <w:rPr>
          <w:sz w:val="28"/>
          <w:szCs w:val="28"/>
        </w:rPr>
        <w:t xml:space="preserve"> 1 января 2002 года элементы налогообложения по налогу на прибыль установлены в главе 25 НК РФ.</w:t>
      </w:r>
      <w:r w:rsidR="001716B8" w:rsidRPr="001716B8">
        <w:rPr>
          <w:sz w:val="28"/>
          <w:szCs w:val="28"/>
        </w:rPr>
        <w:t xml:space="preserve"> </w:t>
      </w:r>
      <w:r w:rsidR="00E44CB0" w:rsidRPr="001716B8">
        <w:rPr>
          <w:sz w:val="28"/>
          <w:szCs w:val="28"/>
        </w:rPr>
        <w:t>Объектом налогообложения по налогу на прибыль признается прибыль, полученная налогоплательщиком.</w:t>
      </w:r>
    </w:p>
    <w:p w:rsidR="00E44CB0" w:rsidRPr="001716B8" w:rsidRDefault="00E44CB0" w:rsidP="001716B8">
      <w:pPr>
        <w:suppressAutoHyphens/>
        <w:autoSpaceDE w:val="0"/>
        <w:autoSpaceDN w:val="0"/>
        <w:adjustRightInd w:val="0"/>
        <w:spacing w:before="0" w:after="0" w:line="360" w:lineRule="auto"/>
        <w:ind w:firstLine="709"/>
        <w:jc w:val="both"/>
        <w:rPr>
          <w:sz w:val="28"/>
          <w:szCs w:val="28"/>
        </w:rPr>
      </w:pPr>
      <w:r w:rsidRPr="001716B8">
        <w:rPr>
          <w:sz w:val="28"/>
          <w:szCs w:val="28"/>
        </w:rPr>
        <w:t>Налоговой базой признается денежное выражение прибыли, подлежащей налогообложению. Налоговая база по прибыли, облагаемой по ставке, отличной от ставки 20%, определяется налогоплательщиком отдельно. Налоговая ставка устанавливается в размере 20%. К налоговой базе, определяемой по доходам, полученным в виде дивидендов, применяются следующие ставки: 0 процентов, 9 процентов, 15 процентов. Налоговым периодом по налогу признается календарный год. Отчетными периодами по налогу признаются первый квартал, полугодие и девять месяцев календарного года.</w:t>
      </w:r>
    </w:p>
    <w:p w:rsidR="00685311" w:rsidRPr="001716B8" w:rsidRDefault="00685311" w:rsidP="001716B8">
      <w:pPr>
        <w:suppressAutoHyphens/>
        <w:autoSpaceDE w:val="0"/>
        <w:autoSpaceDN w:val="0"/>
        <w:adjustRightInd w:val="0"/>
        <w:spacing w:before="0" w:after="0" w:line="360" w:lineRule="auto"/>
        <w:ind w:firstLine="709"/>
        <w:jc w:val="both"/>
        <w:rPr>
          <w:sz w:val="28"/>
          <w:szCs w:val="28"/>
        </w:rPr>
      </w:pPr>
      <w:r w:rsidRPr="001716B8">
        <w:rPr>
          <w:sz w:val="28"/>
          <w:szCs w:val="28"/>
        </w:rPr>
        <w:t>Основными законодательными актами, устанавливающими порядок исчисления и уплаты налога на прибыль, являются: Конституция РФ, Налоговый кодекс РФ; Федеральные законы о внесении изменений и дополнений в Налоговый кодекс РФ;</w:t>
      </w:r>
      <w:r w:rsidR="001716B8" w:rsidRPr="001716B8">
        <w:rPr>
          <w:sz w:val="28"/>
          <w:szCs w:val="28"/>
        </w:rPr>
        <w:t xml:space="preserve"> </w:t>
      </w:r>
      <w:r w:rsidRPr="001716B8">
        <w:rPr>
          <w:sz w:val="28"/>
          <w:szCs w:val="28"/>
        </w:rPr>
        <w:t>Международные договоры.</w:t>
      </w:r>
    </w:p>
    <w:p w:rsidR="002C37E8" w:rsidRPr="001716B8" w:rsidRDefault="002C37E8" w:rsidP="001716B8">
      <w:pPr>
        <w:pStyle w:val="1"/>
        <w:keepNext w:val="0"/>
        <w:suppressAutoHyphens/>
        <w:spacing w:line="360" w:lineRule="auto"/>
        <w:ind w:firstLine="709"/>
        <w:jc w:val="both"/>
        <w:rPr>
          <w:b w:val="0"/>
        </w:rPr>
      </w:pPr>
    </w:p>
    <w:p w:rsidR="001716B8" w:rsidRPr="001716B8" w:rsidRDefault="005258CA" w:rsidP="001716B8">
      <w:pPr>
        <w:pStyle w:val="1"/>
        <w:keepNext w:val="0"/>
        <w:suppressAutoHyphens/>
        <w:spacing w:line="360" w:lineRule="auto"/>
        <w:ind w:firstLine="709"/>
        <w:jc w:val="both"/>
        <w:rPr>
          <w:b w:val="0"/>
        </w:rPr>
      </w:pPr>
      <w:bookmarkStart w:id="46" w:name="_Toc264981335"/>
      <w:bookmarkStart w:id="47" w:name="_Toc264981384"/>
      <w:r w:rsidRPr="001716B8">
        <w:rPr>
          <w:b w:val="0"/>
        </w:rPr>
        <w:br w:type="page"/>
      </w:r>
      <w:bookmarkStart w:id="48" w:name="_Toc278957367"/>
      <w:bookmarkStart w:id="49" w:name="_Toc279417144"/>
      <w:bookmarkStart w:id="50" w:name="_Toc279417167"/>
      <w:bookmarkStart w:id="51" w:name="_Toc279417350"/>
      <w:r w:rsidR="00A769BC" w:rsidRPr="001716B8">
        <w:rPr>
          <w:b w:val="0"/>
        </w:rPr>
        <w:t>2.</w:t>
      </w:r>
      <w:r w:rsidR="001716B8" w:rsidRPr="001716B8">
        <w:rPr>
          <w:b w:val="0"/>
        </w:rPr>
        <w:t xml:space="preserve"> </w:t>
      </w:r>
      <w:r w:rsidR="00CD0D6B" w:rsidRPr="001716B8">
        <w:rPr>
          <w:b w:val="0"/>
        </w:rPr>
        <w:t>Поступление</w:t>
      </w:r>
      <w:r w:rsidR="00363047" w:rsidRPr="001716B8">
        <w:rPr>
          <w:b w:val="0"/>
        </w:rPr>
        <w:t xml:space="preserve"> налога на прибыль в доходах </w:t>
      </w:r>
      <w:bookmarkEnd w:id="48"/>
      <w:r w:rsidR="00D26B8A" w:rsidRPr="001716B8">
        <w:rPr>
          <w:b w:val="0"/>
        </w:rPr>
        <w:t>бюджетов</w:t>
      </w:r>
      <w:bookmarkEnd w:id="46"/>
      <w:bookmarkEnd w:id="47"/>
      <w:bookmarkEnd w:id="49"/>
      <w:bookmarkEnd w:id="50"/>
      <w:bookmarkEnd w:id="51"/>
    </w:p>
    <w:p w:rsidR="00C34A29" w:rsidRDefault="00C34A29" w:rsidP="001716B8">
      <w:pPr>
        <w:pStyle w:val="1"/>
        <w:keepNext w:val="0"/>
        <w:suppressAutoHyphens/>
        <w:spacing w:line="360" w:lineRule="auto"/>
        <w:ind w:firstLine="709"/>
        <w:jc w:val="both"/>
        <w:rPr>
          <w:b w:val="0"/>
          <w:lang w:val="en-US"/>
        </w:rPr>
      </w:pPr>
      <w:bookmarkStart w:id="52" w:name="_Toc264981336"/>
      <w:bookmarkStart w:id="53" w:name="_Toc264981385"/>
      <w:bookmarkStart w:id="54" w:name="_Toc279417145"/>
      <w:bookmarkStart w:id="55" w:name="_Toc279417168"/>
      <w:bookmarkStart w:id="56" w:name="_Toc279417351"/>
      <w:bookmarkStart w:id="57" w:name="_Toc278957368"/>
    </w:p>
    <w:p w:rsidR="00BA613D" w:rsidRPr="00DD2029" w:rsidRDefault="00103615" w:rsidP="00C34A29">
      <w:pPr>
        <w:pStyle w:val="1"/>
        <w:keepNext w:val="0"/>
        <w:suppressAutoHyphens/>
        <w:spacing w:line="360" w:lineRule="auto"/>
        <w:ind w:firstLine="709"/>
        <w:jc w:val="both"/>
        <w:rPr>
          <w:b w:val="0"/>
          <w:lang w:val="uk-UA"/>
        </w:rPr>
      </w:pPr>
      <w:r w:rsidRPr="001716B8">
        <w:rPr>
          <w:b w:val="0"/>
        </w:rPr>
        <w:t>2.1</w:t>
      </w:r>
      <w:bookmarkEnd w:id="52"/>
      <w:bookmarkEnd w:id="53"/>
      <w:r w:rsidR="001716B8" w:rsidRPr="001716B8">
        <w:rPr>
          <w:b w:val="0"/>
        </w:rPr>
        <w:t xml:space="preserve"> </w:t>
      </w:r>
      <w:r w:rsidR="00BA613D" w:rsidRPr="001716B8">
        <w:rPr>
          <w:b w:val="0"/>
        </w:rPr>
        <w:t xml:space="preserve">Место налога на прибыль в доходах </w:t>
      </w:r>
      <w:r w:rsidR="00A128BC" w:rsidRPr="001716B8">
        <w:rPr>
          <w:b w:val="0"/>
        </w:rPr>
        <w:t>консолидированного</w:t>
      </w:r>
      <w:bookmarkStart w:id="58" w:name="_Toc279417146"/>
      <w:bookmarkStart w:id="59" w:name="_Toc279417169"/>
      <w:bookmarkStart w:id="60" w:name="_Toc279417352"/>
      <w:bookmarkEnd w:id="54"/>
      <w:bookmarkEnd w:id="55"/>
      <w:bookmarkEnd w:id="56"/>
      <w:r w:rsidR="00C34A29" w:rsidRPr="00C34A29">
        <w:rPr>
          <w:b w:val="0"/>
        </w:rPr>
        <w:t xml:space="preserve"> </w:t>
      </w:r>
      <w:r w:rsidR="00E62E0A" w:rsidRPr="001716B8">
        <w:rPr>
          <w:b w:val="0"/>
        </w:rPr>
        <w:t>б</w:t>
      </w:r>
      <w:r w:rsidR="00BA613D" w:rsidRPr="001716B8">
        <w:rPr>
          <w:b w:val="0"/>
        </w:rPr>
        <w:t>юджет</w:t>
      </w:r>
      <w:bookmarkEnd w:id="57"/>
      <w:bookmarkEnd w:id="58"/>
      <w:bookmarkEnd w:id="59"/>
      <w:bookmarkEnd w:id="60"/>
      <w:r w:rsidR="00DD2029">
        <w:rPr>
          <w:b w:val="0"/>
          <w:lang w:val="uk-UA"/>
        </w:rPr>
        <w:t>а</w:t>
      </w:r>
    </w:p>
    <w:p w:rsidR="00C34A29" w:rsidRPr="00C34A29" w:rsidRDefault="00C34A29" w:rsidP="001716B8">
      <w:pPr>
        <w:suppressAutoHyphens/>
        <w:autoSpaceDE w:val="0"/>
        <w:autoSpaceDN w:val="0"/>
        <w:adjustRightInd w:val="0"/>
        <w:spacing w:before="0" w:after="0" w:line="360" w:lineRule="auto"/>
        <w:ind w:firstLine="709"/>
        <w:jc w:val="both"/>
        <w:rPr>
          <w:sz w:val="28"/>
          <w:szCs w:val="28"/>
        </w:rPr>
      </w:pPr>
    </w:p>
    <w:p w:rsidR="003F0E2B" w:rsidRPr="001716B8" w:rsidRDefault="00E62E0A" w:rsidP="00DD2029">
      <w:pPr>
        <w:suppressAutoHyphens/>
        <w:autoSpaceDE w:val="0"/>
        <w:autoSpaceDN w:val="0"/>
        <w:adjustRightInd w:val="0"/>
        <w:spacing w:before="0" w:after="0" w:line="360" w:lineRule="auto"/>
        <w:ind w:firstLine="709"/>
        <w:jc w:val="both"/>
        <w:rPr>
          <w:sz w:val="28"/>
          <w:szCs w:val="28"/>
        </w:rPr>
      </w:pPr>
      <w:r w:rsidRPr="001716B8">
        <w:rPr>
          <w:sz w:val="28"/>
          <w:szCs w:val="28"/>
        </w:rPr>
        <w:t>Налог на прибыль (доход) относится к группе прямых и пропорциональных налогов. Он занимает среди доходных источников бюджетов всех уровней важное место после косвенных налогов</w:t>
      </w:r>
      <w:r w:rsidR="00D0131D" w:rsidRPr="001716B8">
        <w:rPr>
          <w:sz w:val="28"/>
          <w:szCs w:val="28"/>
        </w:rPr>
        <w:t xml:space="preserve">. Налог на прибыль широко используется в российской практике регулирования межбюджетных отношений. Ежегодно, с принятием закона о федеральном бюджете устанавливаются пропорции распределения сумм налога по звеньям бюджетной системы. </w:t>
      </w:r>
      <w:r w:rsidR="006B27E2" w:rsidRPr="001716B8">
        <w:rPr>
          <w:sz w:val="28"/>
          <w:szCs w:val="28"/>
        </w:rPr>
        <w:t>За время, прошедшее с 01.01.2002 г., в главу 25 НК РФ были внесены многочисленные существенные изменения и дополнения. Последние</w:t>
      </w:r>
      <w:r w:rsidR="001716B8" w:rsidRPr="001716B8">
        <w:rPr>
          <w:sz w:val="28"/>
          <w:szCs w:val="28"/>
        </w:rPr>
        <w:t xml:space="preserve"> </w:t>
      </w:r>
      <w:r w:rsidR="006B27E2" w:rsidRPr="001716B8">
        <w:rPr>
          <w:sz w:val="28"/>
          <w:szCs w:val="28"/>
        </w:rPr>
        <w:t>основные изменения в главе 25 НК РФ были</w:t>
      </w:r>
      <w:r w:rsidR="001716B8" w:rsidRPr="001716B8">
        <w:rPr>
          <w:sz w:val="28"/>
          <w:szCs w:val="28"/>
        </w:rPr>
        <w:t xml:space="preserve"> </w:t>
      </w:r>
      <w:r w:rsidR="006B27E2" w:rsidRPr="001716B8">
        <w:rPr>
          <w:sz w:val="28"/>
          <w:szCs w:val="28"/>
        </w:rPr>
        <w:t>внесены с 2009 года федеральными законами от 30.04.2008 № 55-ФЗ, от 30.06.2008 № 108-ФЗ, от 22.07.2008 № 135-ФЗ, от 22.07.2008 № 158-ФЗ, от 26.11.2008 № 224-ФЗ, от 01.12.2008 № 225-ФЗ.</w:t>
      </w:r>
      <w:bookmarkStart w:id="61" w:name="sub_102"/>
      <w:r w:rsidR="00DD2029" w:rsidRPr="00DD2029">
        <w:rPr>
          <w:sz w:val="28"/>
          <w:szCs w:val="28"/>
        </w:rPr>
        <w:t xml:space="preserve"> </w:t>
      </w:r>
      <w:r w:rsidR="003F0E2B" w:rsidRPr="001716B8">
        <w:rPr>
          <w:sz w:val="28"/>
          <w:szCs w:val="28"/>
        </w:rPr>
        <w:t>Как</w:t>
      </w:r>
      <w:r w:rsidR="001716B8" w:rsidRPr="001716B8">
        <w:rPr>
          <w:sz w:val="28"/>
          <w:szCs w:val="28"/>
        </w:rPr>
        <w:t xml:space="preserve"> </w:t>
      </w:r>
      <w:r w:rsidR="003F0E2B" w:rsidRPr="001716B8">
        <w:rPr>
          <w:sz w:val="28"/>
          <w:szCs w:val="28"/>
        </w:rPr>
        <w:t>федеральный налог, налог на прибыль организаций формирует собственные налоговые доходы федерального бюджета. Механизм распределения доходов от взимания налога на прибыль организаций между бюджетами разных уровней бюджетной системы заключен в системе ставок этого налога. Согласно ст. 284 НК РФ итоговая ставка налога на прибыль организаций установлена в размере 20%</w:t>
      </w:r>
      <w:bookmarkEnd w:id="61"/>
      <w:r w:rsidR="003F0E2B" w:rsidRPr="001716B8">
        <w:rPr>
          <w:sz w:val="28"/>
          <w:szCs w:val="28"/>
        </w:rPr>
        <w:t>. При этом:</w:t>
      </w:r>
    </w:p>
    <w:p w:rsidR="003F0E2B" w:rsidRPr="001716B8" w:rsidRDefault="003F0E2B" w:rsidP="001716B8">
      <w:pPr>
        <w:suppressAutoHyphens/>
        <w:autoSpaceDE w:val="0"/>
        <w:autoSpaceDN w:val="0"/>
        <w:adjustRightInd w:val="0"/>
        <w:spacing w:before="0" w:after="0" w:line="360" w:lineRule="auto"/>
        <w:ind w:firstLine="709"/>
        <w:jc w:val="both"/>
        <w:rPr>
          <w:sz w:val="28"/>
          <w:szCs w:val="28"/>
        </w:rPr>
      </w:pPr>
      <w:r w:rsidRPr="001716B8">
        <w:rPr>
          <w:sz w:val="28"/>
          <w:szCs w:val="28"/>
        </w:rPr>
        <w:t>1) сумма налога, исчисленная по налоговой ставке в размере 2%, зачисляется в федеральный бюджет;</w:t>
      </w:r>
    </w:p>
    <w:p w:rsidR="003F0E2B" w:rsidRPr="001716B8" w:rsidRDefault="003F0E2B" w:rsidP="001716B8">
      <w:pPr>
        <w:suppressAutoHyphens/>
        <w:autoSpaceDE w:val="0"/>
        <w:autoSpaceDN w:val="0"/>
        <w:adjustRightInd w:val="0"/>
        <w:spacing w:before="0" w:after="0" w:line="360" w:lineRule="auto"/>
        <w:ind w:firstLine="709"/>
        <w:jc w:val="both"/>
        <w:rPr>
          <w:sz w:val="28"/>
          <w:szCs w:val="28"/>
        </w:rPr>
      </w:pPr>
      <w:r w:rsidRPr="001716B8">
        <w:rPr>
          <w:sz w:val="28"/>
          <w:szCs w:val="28"/>
        </w:rPr>
        <w:t>2) сумма налога, исчисленная по налоговой ставке в размере 18%, зачисляется в бюджеты субъектов РФ.</w:t>
      </w:r>
    </w:p>
    <w:p w:rsidR="003F0E2B" w:rsidRPr="001716B8" w:rsidRDefault="003F0E2B" w:rsidP="001716B8">
      <w:pPr>
        <w:suppressAutoHyphens/>
        <w:autoSpaceDE w:val="0"/>
        <w:autoSpaceDN w:val="0"/>
        <w:adjustRightInd w:val="0"/>
        <w:spacing w:before="0" w:after="0" w:line="360" w:lineRule="auto"/>
        <w:ind w:firstLine="709"/>
        <w:jc w:val="both"/>
        <w:rPr>
          <w:bCs/>
          <w:sz w:val="28"/>
          <w:szCs w:val="28"/>
        </w:rPr>
      </w:pPr>
      <w:r w:rsidRPr="001716B8">
        <w:rPr>
          <w:sz w:val="28"/>
          <w:szCs w:val="28"/>
        </w:rPr>
        <w:t>Рассмотрим</w:t>
      </w:r>
      <w:r w:rsidR="001716B8" w:rsidRPr="001716B8">
        <w:rPr>
          <w:sz w:val="28"/>
          <w:szCs w:val="28"/>
        </w:rPr>
        <w:t xml:space="preserve"> </w:t>
      </w:r>
      <w:r w:rsidRPr="001716B8">
        <w:rPr>
          <w:sz w:val="28"/>
          <w:szCs w:val="28"/>
        </w:rPr>
        <w:t>роль налогообложения прибыли в наполнении бюдже</w:t>
      </w:r>
      <w:r w:rsidR="003A5867" w:rsidRPr="001716B8">
        <w:rPr>
          <w:sz w:val="28"/>
          <w:szCs w:val="28"/>
        </w:rPr>
        <w:t>тов различных уровней. Согласно статистической информации Федеральной налоговой службы проанализируем</w:t>
      </w:r>
      <w:r w:rsidR="001716B8" w:rsidRPr="001716B8">
        <w:rPr>
          <w:sz w:val="28"/>
          <w:szCs w:val="28"/>
        </w:rPr>
        <w:t xml:space="preserve"> </w:t>
      </w:r>
      <w:r w:rsidRPr="001716B8">
        <w:rPr>
          <w:bCs/>
          <w:sz w:val="28"/>
          <w:szCs w:val="28"/>
        </w:rPr>
        <w:t>поступлени</w:t>
      </w:r>
      <w:r w:rsidR="003A5867" w:rsidRPr="001716B8">
        <w:rPr>
          <w:bCs/>
          <w:sz w:val="28"/>
          <w:szCs w:val="28"/>
        </w:rPr>
        <w:t>е</w:t>
      </w:r>
      <w:r w:rsidRPr="001716B8">
        <w:rPr>
          <w:bCs/>
          <w:sz w:val="28"/>
          <w:szCs w:val="28"/>
        </w:rPr>
        <w:t xml:space="preserve"> налогов в федеральный бюджет за 2007 -20</w:t>
      </w:r>
      <w:r w:rsidR="00A14020" w:rsidRPr="001716B8">
        <w:rPr>
          <w:bCs/>
          <w:sz w:val="28"/>
          <w:szCs w:val="28"/>
        </w:rPr>
        <w:t>10</w:t>
      </w:r>
      <w:r w:rsidRPr="001716B8">
        <w:rPr>
          <w:bCs/>
          <w:sz w:val="28"/>
          <w:szCs w:val="28"/>
        </w:rPr>
        <w:t xml:space="preserve"> годы</w:t>
      </w:r>
      <w:r w:rsidR="001716B8" w:rsidRPr="001716B8">
        <w:rPr>
          <w:bCs/>
          <w:sz w:val="28"/>
          <w:szCs w:val="28"/>
        </w:rPr>
        <w:t xml:space="preserve"> </w:t>
      </w:r>
      <w:r w:rsidRPr="001716B8">
        <w:rPr>
          <w:bCs/>
          <w:sz w:val="28"/>
          <w:szCs w:val="28"/>
        </w:rPr>
        <w:t>в таблиц</w:t>
      </w:r>
      <w:r w:rsidR="00A14020" w:rsidRPr="001716B8">
        <w:rPr>
          <w:bCs/>
          <w:sz w:val="28"/>
          <w:szCs w:val="28"/>
        </w:rPr>
        <w:t>ах</w:t>
      </w:r>
      <w:r w:rsidRPr="001716B8">
        <w:rPr>
          <w:bCs/>
          <w:sz w:val="28"/>
          <w:szCs w:val="28"/>
        </w:rPr>
        <w:t xml:space="preserve"> </w:t>
      </w:r>
      <w:r w:rsidR="00A14020" w:rsidRPr="001716B8">
        <w:rPr>
          <w:bCs/>
          <w:sz w:val="28"/>
          <w:szCs w:val="28"/>
        </w:rPr>
        <w:t>1и 2.</w:t>
      </w:r>
    </w:p>
    <w:p w:rsidR="001A5949" w:rsidRPr="00C34A29" w:rsidRDefault="00DD2029" w:rsidP="00C34A29">
      <w:pPr>
        <w:suppressAutoHyphens/>
        <w:autoSpaceDE w:val="0"/>
        <w:autoSpaceDN w:val="0"/>
        <w:adjustRightInd w:val="0"/>
        <w:spacing w:before="0" w:after="0" w:line="360" w:lineRule="auto"/>
        <w:ind w:firstLine="709"/>
        <w:jc w:val="both"/>
        <w:rPr>
          <w:sz w:val="28"/>
          <w:szCs w:val="28"/>
        </w:rPr>
      </w:pPr>
      <w:r>
        <w:rPr>
          <w:sz w:val="28"/>
          <w:szCs w:val="28"/>
          <w:lang w:val="en-US"/>
        </w:rPr>
        <w:br w:type="page"/>
      </w:r>
      <w:r w:rsidR="00F53489" w:rsidRPr="001716B8">
        <w:rPr>
          <w:sz w:val="28"/>
          <w:szCs w:val="28"/>
        </w:rPr>
        <w:t>Таблица 1.</w:t>
      </w:r>
      <w:r w:rsidR="00C34A29" w:rsidRPr="00C34A29">
        <w:rPr>
          <w:sz w:val="28"/>
          <w:szCs w:val="28"/>
        </w:rPr>
        <w:t xml:space="preserve"> </w:t>
      </w:r>
      <w:r w:rsidR="001A5949" w:rsidRPr="001716B8">
        <w:rPr>
          <w:bCs/>
          <w:sz w:val="28"/>
          <w:szCs w:val="28"/>
        </w:rPr>
        <w:t>Поступление администрируемых ФНС России доходов</w:t>
      </w:r>
      <w:r w:rsidR="00C34A29" w:rsidRPr="00C34A29">
        <w:rPr>
          <w:sz w:val="28"/>
          <w:szCs w:val="28"/>
        </w:rPr>
        <w:t xml:space="preserve"> </w:t>
      </w:r>
      <w:r w:rsidR="001A5949" w:rsidRPr="001716B8">
        <w:rPr>
          <w:bCs/>
          <w:sz w:val="28"/>
          <w:szCs w:val="28"/>
        </w:rPr>
        <w:t>в бюджетну</w:t>
      </w:r>
      <w:r w:rsidR="004B5658" w:rsidRPr="001716B8">
        <w:rPr>
          <w:bCs/>
          <w:sz w:val="28"/>
          <w:szCs w:val="28"/>
        </w:rPr>
        <w:t xml:space="preserve">ю систему Российской Федерации </w:t>
      </w:r>
      <w:r w:rsidR="001A5949" w:rsidRPr="001716B8">
        <w:rPr>
          <w:bCs/>
          <w:sz w:val="28"/>
          <w:szCs w:val="28"/>
        </w:rPr>
        <w:t>за 2007-2008 гг.</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952"/>
        <w:gridCol w:w="895"/>
        <w:gridCol w:w="967"/>
        <w:gridCol w:w="1327"/>
        <w:gridCol w:w="866"/>
        <w:gridCol w:w="1349"/>
      </w:tblGrid>
      <w:tr w:rsidR="00DD2029" w:rsidRPr="0029256A" w:rsidTr="0029256A">
        <w:trPr>
          <w:jc w:val="center"/>
        </w:trPr>
        <w:tc>
          <w:tcPr>
            <w:tcW w:w="4072" w:type="dxa"/>
            <w:shd w:val="clear" w:color="auto" w:fill="auto"/>
            <w:noWrap/>
          </w:tcPr>
          <w:p w:rsidR="00DD2029" w:rsidRPr="0029256A" w:rsidRDefault="00DD2029" w:rsidP="0029256A">
            <w:pPr>
              <w:suppressAutoHyphens/>
              <w:spacing w:before="0" w:after="0" w:line="360" w:lineRule="auto"/>
              <w:rPr>
                <w:sz w:val="20"/>
                <w:szCs w:val="24"/>
                <w:lang w:val="en-US"/>
              </w:rPr>
            </w:pPr>
          </w:p>
        </w:tc>
        <w:tc>
          <w:tcPr>
            <w:tcW w:w="4155" w:type="dxa"/>
            <w:gridSpan w:val="4"/>
            <w:shd w:val="clear" w:color="auto" w:fill="auto"/>
          </w:tcPr>
          <w:p w:rsidR="00DD2029" w:rsidRPr="0029256A" w:rsidRDefault="00DD2029" w:rsidP="0029256A">
            <w:pPr>
              <w:suppressAutoHyphens/>
              <w:spacing w:before="0" w:after="0" w:line="360" w:lineRule="auto"/>
              <w:rPr>
                <w:sz w:val="20"/>
                <w:szCs w:val="24"/>
                <w:lang w:val="en-US"/>
              </w:rPr>
            </w:pPr>
            <w:r w:rsidRPr="0029256A">
              <w:rPr>
                <w:sz w:val="20"/>
                <w:szCs w:val="24"/>
              </w:rPr>
              <w:t>млрд. рублей</w:t>
            </w:r>
          </w:p>
        </w:tc>
        <w:tc>
          <w:tcPr>
            <w:tcW w:w="1385" w:type="dxa"/>
            <w:vMerge w:val="restart"/>
            <w:shd w:val="clear" w:color="auto" w:fill="auto"/>
            <w:noWrap/>
          </w:tcPr>
          <w:p w:rsidR="00DD2029" w:rsidRPr="0029256A" w:rsidRDefault="00DD2029" w:rsidP="0029256A">
            <w:pPr>
              <w:suppressAutoHyphens/>
              <w:spacing w:before="0" w:after="0" w:line="360" w:lineRule="auto"/>
              <w:rPr>
                <w:sz w:val="20"/>
                <w:szCs w:val="24"/>
              </w:rPr>
            </w:pPr>
            <w:r w:rsidRPr="0029256A">
              <w:rPr>
                <w:sz w:val="20"/>
                <w:szCs w:val="24"/>
              </w:rPr>
              <w:t>в процентах</w:t>
            </w:r>
            <w:r w:rsidRPr="0029256A">
              <w:rPr>
                <w:sz w:val="20"/>
                <w:szCs w:val="24"/>
                <w:lang w:val="en-US"/>
              </w:rPr>
              <w:t xml:space="preserve"> </w:t>
            </w:r>
            <w:r w:rsidRPr="0029256A">
              <w:rPr>
                <w:sz w:val="20"/>
                <w:szCs w:val="24"/>
              </w:rPr>
              <w:t>к 2008</w:t>
            </w:r>
            <w:r w:rsidRPr="0029256A">
              <w:rPr>
                <w:sz w:val="20"/>
                <w:szCs w:val="24"/>
                <w:lang w:val="en-US"/>
              </w:rPr>
              <w:t xml:space="preserve"> </w:t>
            </w:r>
            <w:r w:rsidRPr="0029256A">
              <w:rPr>
                <w:sz w:val="20"/>
                <w:szCs w:val="24"/>
              </w:rPr>
              <w:t>году</w:t>
            </w:r>
          </w:p>
        </w:tc>
      </w:tr>
      <w:tr w:rsidR="00DD2029" w:rsidRPr="0029256A" w:rsidTr="0029256A">
        <w:trPr>
          <w:jc w:val="center"/>
        </w:trPr>
        <w:tc>
          <w:tcPr>
            <w:tcW w:w="4072" w:type="dxa"/>
            <w:shd w:val="clear" w:color="auto" w:fill="auto"/>
          </w:tcPr>
          <w:p w:rsidR="00DD2029" w:rsidRPr="0029256A" w:rsidRDefault="00DD2029" w:rsidP="0029256A">
            <w:pPr>
              <w:suppressAutoHyphens/>
              <w:spacing w:before="0" w:after="0" w:line="360" w:lineRule="auto"/>
              <w:rPr>
                <w:bCs/>
                <w:sz w:val="20"/>
                <w:szCs w:val="24"/>
                <w:lang w:val="en-US"/>
              </w:rPr>
            </w:pPr>
          </w:p>
        </w:tc>
        <w:tc>
          <w:tcPr>
            <w:tcW w:w="916" w:type="dxa"/>
            <w:shd w:val="clear" w:color="auto" w:fill="auto"/>
          </w:tcPr>
          <w:p w:rsidR="00DD2029" w:rsidRPr="0029256A" w:rsidRDefault="00DD2029" w:rsidP="0029256A">
            <w:pPr>
              <w:suppressAutoHyphens/>
              <w:spacing w:before="0" w:after="0" w:line="360" w:lineRule="auto"/>
              <w:rPr>
                <w:sz w:val="20"/>
                <w:szCs w:val="24"/>
              </w:rPr>
            </w:pPr>
            <w:r w:rsidRPr="0029256A">
              <w:rPr>
                <w:sz w:val="20"/>
                <w:szCs w:val="24"/>
              </w:rPr>
              <w:t>2007</w:t>
            </w:r>
            <w:r w:rsidRPr="0029256A">
              <w:rPr>
                <w:sz w:val="20"/>
                <w:szCs w:val="24"/>
                <w:lang w:val="en-US"/>
              </w:rPr>
              <w:t xml:space="preserve"> </w:t>
            </w:r>
            <w:r w:rsidRPr="0029256A">
              <w:rPr>
                <w:sz w:val="20"/>
                <w:szCs w:val="24"/>
              </w:rPr>
              <w:t>год</w:t>
            </w:r>
          </w:p>
        </w:tc>
        <w:tc>
          <w:tcPr>
            <w:tcW w:w="991" w:type="dxa"/>
            <w:shd w:val="clear" w:color="auto" w:fill="auto"/>
          </w:tcPr>
          <w:p w:rsidR="00DD2029" w:rsidRPr="0029256A" w:rsidRDefault="00DD2029" w:rsidP="0029256A">
            <w:pPr>
              <w:suppressAutoHyphens/>
              <w:spacing w:before="0" w:after="0" w:line="360" w:lineRule="auto"/>
              <w:rPr>
                <w:sz w:val="20"/>
                <w:szCs w:val="24"/>
              </w:rPr>
            </w:pPr>
            <w:r w:rsidRPr="0029256A">
              <w:rPr>
                <w:sz w:val="20"/>
                <w:szCs w:val="24"/>
              </w:rPr>
              <w:t>2008 год</w:t>
            </w:r>
          </w:p>
        </w:tc>
        <w:tc>
          <w:tcPr>
            <w:tcW w:w="1362" w:type="dxa"/>
            <w:shd w:val="clear" w:color="auto" w:fill="auto"/>
          </w:tcPr>
          <w:p w:rsidR="00DD2029" w:rsidRPr="0029256A" w:rsidRDefault="00DD2029" w:rsidP="0029256A">
            <w:pPr>
              <w:suppressAutoHyphens/>
              <w:spacing w:before="0" w:after="0" w:line="360" w:lineRule="auto"/>
              <w:rPr>
                <w:sz w:val="20"/>
                <w:szCs w:val="24"/>
              </w:rPr>
            </w:pPr>
            <w:r w:rsidRPr="0029256A">
              <w:rPr>
                <w:sz w:val="20"/>
                <w:szCs w:val="24"/>
              </w:rPr>
              <w:t>в процентах</w:t>
            </w:r>
            <w:r w:rsidRPr="0029256A">
              <w:rPr>
                <w:sz w:val="20"/>
                <w:szCs w:val="24"/>
                <w:lang w:val="en-US"/>
              </w:rPr>
              <w:t xml:space="preserve"> </w:t>
            </w:r>
            <w:r w:rsidRPr="0029256A">
              <w:rPr>
                <w:sz w:val="20"/>
                <w:szCs w:val="24"/>
              </w:rPr>
              <w:t>к 2007</w:t>
            </w:r>
            <w:r w:rsidRPr="0029256A">
              <w:rPr>
                <w:sz w:val="20"/>
                <w:szCs w:val="24"/>
                <w:lang w:val="en-US"/>
              </w:rPr>
              <w:t xml:space="preserve"> </w:t>
            </w:r>
            <w:r w:rsidRPr="0029256A">
              <w:rPr>
                <w:sz w:val="20"/>
                <w:szCs w:val="24"/>
              </w:rPr>
              <w:t>году</w:t>
            </w:r>
          </w:p>
        </w:tc>
        <w:tc>
          <w:tcPr>
            <w:tcW w:w="886" w:type="dxa"/>
            <w:shd w:val="clear" w:color="auto" w:fill="auto"/>
          </w:tcPr>
          <w:p w:rsidR="00DD2029" w:rsidRPr="0029256A" w:rsidRDefault="00DD2029" w:rsidP="0029256A">
            <w:pPr>
              <w:suppressAutoHyphens/>
              <w:spacing w:before="0" w:after="0" w:line="360" w:lineRule="auto"/>
              <w:rPr>
                <w:sz w:val="20"/>
                <w:szCs w:val="24"/>
              </w:rPr>
            </w:pPr>
            <w:r w:rsidRPr="0029256A">
              <w:rPr>
                <w:sz w:val="20"/>
                <w:szCs w:val="24"/>
              </w:rPr>
              <w:t>2009</w:t>
            </w:r>
            <w:r w:rsidRPr="0029256A">
              <w:rPr>
                <w:sz w:val="20"/>
                <w:szCs w:val="24"/>
                <w:lang w:val="en-US"/>
              </w:rPr>
              <w:t xml:space="preserve"> </w:t>
            </w:r>
            <w:r w:rsidRPr="0029256A">
              <w:rPr>
                <w:sz w:val="20"/>
                <w:szCs w:val="24"/>
              </w:rPr>
              <w:t>год</w:t>
            </w:r>
          </w:p>
        </w:tc>
        <w:tc>
          <w:tcPr>
            <w:tcW w:w="1385" w:type="dxa"/>
            <w:vMerge/>
            <w:shd w:val="clear" w:color="auto" w:fill="auto"/>
          </w:tcPr>
          <w:p w:rsidR="00DD2029" w:rsidRPr="0029256A" w:rsidRDefault="00DD2029" w:rsidP="0029256A">
            <w:pPr>
              <w:suppressAutoHyphens/>
              <w:spacing w:before="0" w:after="0" w:line="360" w:lineRule="auto"/>
              <w:rPr>
                <w:sz w:val="20"/>
                <w:szCs w:val="24"/>
              </w:rPr>
            </w:pPr>
          </w:p>
        </w:tc>
      </w:tr>
      <w:tr w:rsidR="001716B8" w:rsidRPr="0029256A" w:rsidTr="0029256A">
        <w:trPr>
          <w:jc w:val="center"/>
        </w:trPr>
        <w:tc>
          <w:tcPr>
            <w:tcW w:w="4072" w:type="dxa"/>
            <w:shd w:val="clear" w:color="auto" w:fill="auto"/>
          </w:tcPr>
          <w:p w:rsidR="00A9607F" w:rsidRPr="0029256A" w:rsidRDefault="00A9607F" w:rsidP="0029256A">
            <w:pPr>
              <w:suppressAutoHyphens/>
              <w:spacing w:before="0" w:after="0" w:line="360" w:lineRule="auto"/>
              <w:rPr>
                <w:bCs/>
                <w:sz w:val="20"/>
                <w:szCs w:val="24"/>
              </w:rPr>
            </w:pPr>
            <w:r w:rsidRPr="0029256A">
              <w:rPr>
                <w:bCs/>
                <w:sz w:val="20"/>
                <w:szCs w:val="24"/>
              </w:rPr>
              <w:t xml:space="preserve">Всего поступило в бюджетную систему РФ </w:t>
            </w:r>
          </w:p>
        </w:tc>
        <w:tc>
          <w:tcPr>
            <w:tcW w:w="916" w:type="dxa"/>
            <w:shd w:val="clear" w:color="auto" w:fill="auto"/>
          </w:tcPr>
          <w:p w:rsidR="00A9607F" w:rsidRPr="0029256A" w:rsidRDefault="00A9607F" w:rsidP="0029256A">
            <w:pPr>
              <w:suppressAutoHyphens/>
              <w:spacing w:before="0" w:after="0" w:line="360" w:lineRule="auto"/>
              <w:rPr>
                <w:bCs/>
                <w:sz w:val="20"/>
              </w:rPr>
            </w:pPr>
            <w:r w:rsidRPr="0029256A">
              <w:rPr>
                <w:bCs/>
                <w:sz w:val="20"/>
              </w:rPr>
              <w:t>8 643,4</w:t>
            </w:r>
          </w:p>
        </w:tc>
        <w:tc>
          <w:tcPr>
            <w:tcW w:w="991" w:type="dxa"/>
            <w:shd w:val="clear" w:color="auto" w:fill="auto"/>
          </w:tcPr>
          <w:p w:rsidR="00A9607F" w:rsidRPr="0029256A" w:rsidRDefault="00A9607F" w:rsidP="0029256A">
            <w:pPr>
              <w:suppressAutoHyphens/>
              <w:spacing w:before="0" w:after="0" w:line="360" w:lineRule="auto"/>
              <w:rPr>
                <w:bCs/>
                <w:sz w:val="20"/>
              </w:rPr>
            </w:pPr>
            <w:r w:rsidRPr="0029256A">
              <w:rPr>
                <w:bCs/>
                <w:sz w:val="20"/>
              </w:rPr>
              <w:t>10 032,8</w:t>
            </w:r>
          </w:p>
        </w:tc>
        <w:tc>
          <w:tcPr>
            <w:tcW w:w="1362" w:type="dxa"/>
            <w:shd w:val="clear" w:color="auto" w:fill="auto"/>
          </w:tcPr>
          <w:p w:rsidR="00A9607F" w:rsidRPr="0029256A" w:rsidRDefault="00A9607F" w:rsidP="0029256A">
            <w:pPr>
              <w:suppressAutoHyphens/>
              <w:spacing w:before="0" w:after="0" w:line="360" w:lineRule="auto"/>
              <w:rPr>
                <w:bCs/>
                <w:sz w:val="20"/>
              </w:rPr>
            </w:pPr>
            <w:r w:rsidRPr="0029256A">
              <w:rPr>
                <w:bCs/>
                <w:sz w:val="20"/>
              </w:rPr>
              <w:t>116,1</w:t>
            </w:r>
          </w:p>
        </w:tc>
        <w:tc>
          <w:tcPr>
            <w:tcW w:w="886" w:type="dxa"/>
            <w:shd w:val="clear" w:color="auto" w:fill="auto"/>
          </w:tcPr>
          <w:p w:rsidR="00A9607F" w:rsidRPr="0029256A" w:rsidRDefault="00A9607F" w:rsidP="0029256A">
            <w:pPr>
              <w:suppressAutoHyphens/>
              <w:spacing w:before="0" w:after="0" w:line="360" w:lineRule="auto"/>
              <w:rPr>
                <w:bCs/>
                <w:sz w:val="20"/>
              </w:rPr>
            </w:pPr>
            <w:r w:rsidRPr="0029256A">
              <w:rPr>
                <w:bCs/>
                <w:sz w:val="20"/>
              </w:rPr>
              <w:t>8 379,3</w:t>
            </w:r>
          </w:p>
        </w:tc>
        <w:tc>
          <w:tcPr>
            <w:tcW w:w="1385" w:type="dxa"/>
            <w:shd w:val="clear" w:color="auto" w:fill="auto"/>
          </w:tcPr>
          <w:p w:rsidR="00A9607F" w:rsidRPr="0029256A" w:rsidRDefault="00A9607F" w:rsidP="0029256A">
            <w:pPr>
              <w:suppressAutoHyphens/>
              <w:spacing w:before="0" w:after="0" w:line="360" w:lineRule="auto"/>
              <w:rPr>
                <w:bCs/>
                <w:sz w:val="20"/>
              </w:rPr>
            </w:pPr>
            <w:r w:rsidRPr="0029256A">
              <w:rPr>
                <w:bCs/>
                <w:sz w:val="20"/>
              </w:rPr>
              <w:t>83,5</w:t>
            </w:r>
          </w:p>
        </w:tc>
      </w:tr>
      <w:tr w:rsidR="001716B8" w:rsidRPr="0029256A" w:rsidTr="0029256A">
        <w:trPr>
          <w:jc w:val="center"/>
        </w:trPr>
        <w:tc>
          <w:tcPr>
            <w:tcW w:w="4072" w:type="dxa"/>
            <w:shd w:val="clear" w:color="auto" w:fill="auto"/>
          </w:tcPr>
          <w:p w:rsidR="00A9607F" w:rsidRPr="0029256A" w:rsidRDefault="00A9607F" w:rsidP="0029256A">
            <w:pPr>
              <w:suppressAutoHyphens/>
              <w:spacing w:before="0" w:after="0" w:line="360" w:lineRule="auto"/>
              <w:rPr>
                <w:sz w:val="20"/>
                <w:szCs w:val="24"/>
              </w:rPr>
            </w:pPr>
            <w:r w:rsidRPr="0029256A">
              <w:rPr>
                <w:sz w:val="20"/>
                <w:szCs w:val="24"/>
              </w:rPr>
              <w:t>в том числе:</w:t>
            </w:r>
          </w:p>
        </w:tc>
        <w:tc>
          <w:tcPr>
            <w:tcW w:w="916" w:type="dxa"/>
            <w:shd w:val="clear" w:color="auto" w:fill="auto"/>
          </w:tcPr>
          <w:p w:rsidR="00A9607F" w:rsidRPr="0029256A" w:rsidRDefault="001716B8" w:rsidP="0029256A">
            <w:pPr>
              <w:suppressAutoHyphens/>
              <w:spacing w:before="0" w:after="0" w:line="360" w:lineRule="auto"/>
              <w:rPr>
                <w:sz w:val="20"/>
                <w:szCs w:val="24"/>
              </w:rPr>
            </w:pPr>
            <w:r w:rsidRPr="0029256A">
              <w:rPr>
                <w:sz w:val="20"/>
                <w:szCs w:val="24"/>
              </w:rPr>
              <w:t xml:space="preserve"> </w:t>
            </w:r>
          </w:p>
        </w:tc>
        <w:tc>
          <w:tcPr>
            <w:tcW w:w="991" w:type="dxa"/>
            <w:shd w:val="clear" w:color="auto" w:fill="auto"/>
          </w:tcPr>
          <w:p w:rsidR="00A9607F" w:rsidRPr="0029256A" w:rsidRDefault="001716B8" w:rsidP="0029256A">
            <w:pPr>
              <w:suppressAutoHyphens/>
              <w:spacing w:before="0" w:after="0" w:line="360" w:lineRule="auto"/>
              <w:rPr>
                <w:sz w:val="20"/>
                <w:szCs w:val="24"/>
              </w:rPr>
            </w:pPr>
            <w:r w:rsidRPr="0029256A">
              <w:rPr>
                <w:sz w:val="20"/>
                <w:szCs w:val="24"/>
              </w:rPr>
              <w:t xml:space="preserve"> </w:t>
            </w:r>
          </w:p>
        </w:tc>
        <w:tc>
          <w:tcPr>
            <w:tcW w:w="1362" w:type="dxa"/>
            <w:shd w:val="clear" w:color="auto" w:fill="auto"/>
          </w:tcPr>
          <w:p w:rsidR="00A9607F" w:rsidRPr="0029256A" w:rsidRDefault="00A9607F" w:rsidP="0029256A">
            <w:pPr>
              <w:suppressAutoHyphens/>
              <w:spacing w:before="0" w:after="0" w:line="360" w:lineRule="auto"/>
              <w:rPr>
                <w:sz w:val="20"/>
                <w:szCs w:val="24"/>
              </w:rPr>
            </w:pPr>
          </w:p>
        </w:tc>
        <w:tc>
          <w:tcPr>
            <w:tcW w:w="886" w:type="dxa"/>
            <w:shd w:val="clear" w:color="auto" w:fill="auto"/>
          </w:tcPr>
          <w:p w:rsidR="00A9607F" w:rsidRPr="0029256A" w:rsidRDefault="001716B8" w:rsidP="0029256A">
            <w:pPr>
              <w:suppressAutoHyphens/>
              <w:spacing w:before="0" w:after="0" w:line="360" w:lineRule="auto"/>
              <w:rPr>
                <w:sz w:val="20"/>
                <w:szCs w:val="24"/>
              </w:rPr>
            </w:pPr>
            <w:r w:rsidRPr="0029256A">
              <w:rPr>
                <w:sz w:val="20"/>
                <w:szCs w:val="24"/>
              </w:rPr>
              <w:t xml:space="preserve"> </w:t>
            </w:r>
          </w:p>
        </w:tc>
        <w:tc>
          <w:tcPr>
            <w:tcW w:w="1385" w:type="dxa"/>
            <w:shd w:val="clear" w:color="auto" w:fill="auto"/>
          </w:tcPr>
          <w:p w:rsidR="00A9607F" w:rsidRPr="0029256A" w:rsidRDefault="00A9607F" w:rsidP="0029256A">
            <w:pPr>
              <w:suppressAutoHyphens/>
              <w:spacing w:before="0" w:after="0" w:line="360" w:lineRule="auto"/>
              <w:rPr>
                <w:sz w:val="20"/>
                <w:szCs w:val="24"/>
              </w:rPr>
            </w:pPr>
          </w:p>
        </w:tc>
      </w:tr>
      <w:tr w:rsidR="001716B8" w:rsidRPr="0029256A" w:rsidTr="0029256A">
        <w:trPr>
          <w:jc w:val="center"/>
        </w:trPr>
        <w:tc>
          <w:tcPr>
            <w:tcW w:w="4072" w:type="dxa"/>
            <w:shd w:val="clear" w:color="auto" w:fill="auto"/>
          </w:tcPr>
          <w:p w:rsidR="00A9607F" w:rsidRPr="0029256A" w:rsidRDefault="00A9607F" w:rsidP="0029256A">
            <w:pPr>
              <w:suppressAutoHyphens/>
              <w:spacing w:before="0" w:after="0" w:line="360" w:lineRule="auto"/>
              <w:rPr>
                <w:sz w:val="20"/>
                <w:szCs w:val="24"/>
              </w:rPr>
            </w:pPr>
            <w:r w:rsidRPr="0029256A">
              <w:rPr>
                <w:sz w:val="20"/>
                <w:szCs w:val="24"/>
              </w:rPr>
              <w:t>Налоги и сборы в консолидированный бюджет РФ (вкл. ЕСН)</w:t>
            </w:r>
          </w:p>
        </w:tc>
        <w:tc>
          <w:tcPr>
            <w:tcW w:w="916" w:type="dxa"/>
            <w:shd w:val="clear" w:color="auto" w:fill="auto"/>
          </w:tcPr>
          <w:p w:rsidR="00A9607F" w:rsidRPr="0029256A" w:rsidRDefault="00A9607F" w:rsidP="0029256A">
            <w:pPr>
              <w:suppressAutoHyphens/>
              <w:spacing w:before="0" w:after="0" w:line="360" w:lineRule="auto"/>
              <w:rPr>
                <w:sz w:val="20"/>
                <w:szCs w:val="24"/>
              </w:rPr>
            </w:pPr>
            <w:r w:rsidRPr="0029256A">
              <w:rPr>
                <w:sz w:val="20"/>
                <w:szCs w:val="24"/>
              </w:rPr>
              <w:t>7 360,2</w:t>
            </w:r>
          </w:p>
        </w:tc>
        <w:tc>
          <w:tcPr>
            <w:tcW w:w="991" w:type="dxa"/>
            <w:shd w:val="clear" w:color="auto" w:fill="auto"/>
          </w:tcPr>
          <w:p w:rsidR="00A9607F" w:rsidRPr="0029256A" w:rsidRDefault="00A9607F" w:rsidP="0029256A">
            <w:pPr>
              <w:suppressAutoHyphens/>
              <w:spacing w:before="0" w:after="0" w:line="360" w:lineRule="auto"/>
              <w:rPr>
                <w:sz w:val="20"/>
                <w:szCs w:val="24"/>
              </w:rPr>
            </w:pPr>
            <w:r w:rsidRPr="0029256A">
              <w:rPr>
                <w:sz w:val="20"/>
                <w:szCs w:val="24"/>
              </w:rPr>
              <w:t>8 455,7</w:t>
            </w:r>
          </w:p>
        </w:tc>
        <w:tc>
          <w:tcPr>
            <w:tcW w:w="1362" w:type="dxa"/>
            <w:shd w:val="clear" w:color="auto" w:fill="auto"/>
          </w:tcPr>
          <w:p w:rsidR="00A9607F" w:rsidRPr="0029256A" w:rsidRDefault="00A9607F" w:rsidP="0029256A">
            <w:pPr>
              <w:suppressAutoHyphens/>
              <w:spacing w:before="0" w:after="0" w:line="360" w:lineRule="auto"/>
              <w:rPr>
                <w:sz w:val="20"/>
                <w:szCs w:val="24"/>
              </w:rPr>
            </w:pPr>
            <w:r w:rsidRPr="0029256A">
              <w:rPr>
                <w:sz w:val="20"/>
                <w:szCs w:val="24"/>
              </w:rPr>
              <w:t>114,9</w:t>
            </w:r>
          </w:p>
        </w:tc>
        <w:tc>
          <w:tcPr>
            <w:tcW w:w="886" w:type="dxa"/>
            <w:shd w:val="clear" w:color="auto" w:fill="auto"/>
          </w:tcPr>
          <w:p w:rsidR="00A9607F" w:rsidRPr="0029256A" w:rsidRDefault="00A9607F" w:rsidP="0029256A">
            <w:pPr>
              <w:suppressAutoHyphens/>
              <w:spacing w:before="0" w:after="0" w:line="360" w:lineRule="auto"/>
              <w:rPr>
                <w:sz w:val="20"/>
                <w:szCs w:val="24"/>
              </w:rPr>
            </w:pPr>
            <w:r w:rsidRPr="0029256A">
              <w:rPr>
                <w:sz w:val="20"/>
                <w:szCs w:val="24"/>
              </w:rPr>
              <w:t>6 798,1</w:t>
            </w:r>
          </w:p>
        </w:tc>
        <w:tc>
          <w:tcPr>
            <w:tcW w:w="1385" w:type="dxa"/>
            <w:shd w:val="clear" w:color="auto" w:fill="auto"/>
          </w:tcPr>
          <w:p w:rsidR="00A9607F" w:rsidRPr="0029256A" w:rsidRDefault="00A9607F" w:rsidP="0029256A">
            <w:pPr>
              <w:suppressAutoHyphens/>
              <w:spacing w:before="0" w:after="0" w:line="360" w:lineRule="auto"/>
              <w:rPr>
                <w:sz w:val="20"/>
                <w:szCs w:val="24"/>
              </w:rPr>
            </w:pPr>
            <w:r w:rsidRPr="0029256A">
              <w:rPr>
                <w:sz w:val="20"/>
                <w:szCs w:val="24"/>
              </w:rPr>
              <w:t>80,4</w:t>
            </w:r>
          </w:p>
        </w:tc>
      </w:tr>
      <w:tr w:rsidR="001716B8" w:rsidRPr="0029256A" w:rsidTr="0029256A">
        <w:trPr>
          <w:jc w:val="center"/>
        </w:trPr>
        <w:tc>
          <w:tcPr>
            <w:tcW w:w="4072" w:type="dxa"/>
            <w:shd w:val="clear" w:color="auto" w:fill="auto"/>
          </w:tcPr>
          <w:p w:rsidR="00A9607F" w:rsidRPr="0029256A" w:rsidRDefault="00A9607F" w:rsidP="0029256A">
            <w:pPr>
              <w:suppressAutoHyphens/>
              <w:spacing w:before="0" w:after="0" w:line="360" w:lineRule="auto"/>
              <w:rPr>
                <w:sz w:val="20"/>
                <w:szCs w:val="24"/>
              </w:rPr>
            </w:pPr>
            <w:r w:rsidRPr="0029256A">
              <w:rPr>
                <w:sz w:val="20"/>
                <w:szCs w:val="24"/>
              </w:rPr>
              <w:t>Государственные внебюджетные фонды</w:t>
            </w:r>
          </w:p>
        </w:tc>
        <w:tc>
          <w:tcPr>
            <w:tcW w:w="916" w:type="dxa"/>
            <w:shd w:val="clear" w:color="auto" w:fill="auto"/>
          </w:tcPr>
          <w:p w:rsidR="00A9607F" w:rsidRPr="0029256A" w:rsidRDefault="00A9607F" w:rsidP="0029256A">
            <w:pPr>
              <w:suppressAutoHyphens/>
              <w:spacing w:before="0" w:after="0" w:line="360" w:lineRule="auto"/>
              <w:rPr>
                <w:sz w:val="20"/>
                <w:szCs w:val="24"/>
              </w:rPr>
            </w:pPr>
            <w:r w:rsidRPr="0029256A">
              <w:rPr>
                <w:sz w:val="20"/>
                <w:szCs w:val="24"/>
              </w:rPr>
              <w:t>1 283,2</w:t>
            </w:r>
          </w:p>
        </w:tc>
        <w:tc>
          <w:tcPr>
            <w:tcW w:w="991" w:type="dxa"/>
            <w:shd w:val="clear" w:color="auto" w:fill="auto"/>
          </w:tcPr>
          <w:p w:rsidR="00A9607F" w:rsidRPr="0029256A" w:rsidRDefault="00A9607F" w:rsidP="0029256A">
            <w:pPr>
              <w:suppressAutoHyphens/>
              <w:spacing w:before="0" w:after="0" w:line="360" w:lineRule="auto"/>
              <w:rPr>
                <w:sz w:val="20"/>
                <w:szCs w:val="24"/>
              </w:rPr>
            </w:pPr>
            <w:r w:rsidRPr="0029256A">
              <w:rPr>
                <w:sz w:val="20"/>
                <w:szCs w:val="24"/>
              </w:rPr>
              <w:t>1 577,1</w:t>
            </w:r>
          </w:p>
        </w:tc>
        <w:tc>
          <w:tcPr>
            <w:tcW w:w="1362" w:type="dxa"/>
            <w:shd w:val="clear" w:color="auto" w:fill="auto"/>
          </w:tcPr>
          <w:p w:rsidR="00A9607F" w:rsidRPr="0029256A" w:rsidRDefault="00A9607F" w:rsidP="0029256A">
            <w:pPr>
              <w:suppressAutoHyphens/>
              <w:spacing w:before="0" w:after="0" w:line="360" w:lineRule="auto"/>
              <w:rPr>
                <w:sz w:val="20"/>
                <w:szCs w:val="24"/>
              </w:rPr>
            </w:pPr>
            <w:r w:rsidRPr="0029256A">
              <w:rPr>
                <w:sz w:val="20"/>
                <w:szCs w:val="24"/>
              </w:rPr>
              <w:t>122,9</w:t>
            </w:r>
          </w:p>
        </w:tc>
        <w:tc>
          <w:tcPr>
            <w:tcW w:w="886" w:type="dxa"/>
            <w:shd w:val="clear" w:color="auto" w:fill="auto"/>
          </w:tcPr>
          <w:p w:rsidR="00A9607F" w:rsidRPr="0029256A" w:rsidRDefault="00A9607F" w:rsidP="0029256A">
            <w:pPr>
              <w:suppressAutoHyphens/>
              <w:spacing w:before="0" w:after="0" w:line="360" w:lineRule="auto"/>
              <w:rPr>
                <w:sz w:val="20"/>
                <w:szCs w:val="24"/>
              </w:rPr>
            </w:pPr>
            <w:r w:rsidRPr="0029256A">
              <w:rPr>
                <w:sz w:val="20"/>
                <w:szCs w:val="24"/>
              </w:rPr>
              <w:t>1 581,2</w:t>
            </w:r>
          </w:p>
        </w:tc>
        <w:tc>
          <w:tcPr>
            <w:tcW w:w="1385" w:type="dxa"/>
            <w:shd w:val="clear" w:color="auto" w:fill="auto"/>
          </w:tcPr>
          <w:p w:rsidR="00A9607F" w:rsidRPr="0029256A" w:rsidRDefault="00A9607F" w:rsidP="0029256A">
            <w:pPr>
              <w:suppressAutoHyphens/>
              <w:spacing w:before="0" w:after="0" w:line="360" w:lineRule="auto"/>
              <w:rPr>
                <w:sz w:val="20"/>
                <w:szCs w:val="24"/>
              </w:rPr>
            </w:pPr>
            <w:r w:rsidRPr="0029256A">
              <w:rPr>
                <w:sz w:val="20"/>
                <w:szCs w:val="24"/>
              </w:rPr>
              <w:t>100,3</w:t>
            </w:r>
          </w:p>
        </w:tc>
      </w:tr>
      <w:tr w:rsidR="001716B8" w:rsidRPr="0029256A" w:rsidTr="0029256A">
        <w:trPr>
          <w:jc w:val="center"/>
        </w:trPr>
        <w:tc>
          <w:tcPr>
            <w:tcW w:w="4072" w:type="dxa"/>
            <w:shd w:val="clear" w:color="auto" w:fill="auto"/>
          </w:tcPr>
          <w:p w:rsidR="00A9607F" w:rsidRPr="0029256A" w:rsidRDefault="00A9607F" w:rsidP="0029256A">
            <w:pPr>
              <w:suppressAutoHyphens/>
              <w:spacing w:before="0" w:after="0" w:line="360" w:lineRule="auto"/>
              <w:rPr>
                <w:bCs/>
                <w:sz w:val="20"/>
                <w:szCs w:val="24"/>
              </w:rPr>
            </w:pPr>
            <w:r w:rsidRPr="0029256A">
              <w:rPr>
                <w:bCs/>
                <w:sz w:val="20"/>
                <w:szCs w:val="24"/>
              </w:rPr>
              <w:t xml:space="preserve">Налоги и сборы </w:t>
            </w:r>
            <w:r w:rsidR="00DD2029" w:rsidRPr="0029256A">
              <w:rPr>
                <w:bCs/>
                <w:sz w:val="20"/>
                <w:szCs w:val="24"/>
              </w:rPr>
              <w:t>–</w:t>
            </w:r>
            <w:r w:rsidRPr="0029256A">
              <w:rPr>
                <w:bCs/>
                <w:sz w:val="20"/>
                <w:szCs w:val="24"/>
              </w:rPr>
              <w:t xml:space="preserve"> всего</w:t>
            </w:r>
            <w:r w:rsidR="00DD2029" w:rsidRPr="0029256A">
              <w:rPr>
                <w:bCs/>
                <w:sz w:val="20"/>
                <w:szCs w:val="24"/>
              </w:rPr>
              <w:t xml:space="preserve"> </w:t>
            </w:r>
            <w:r w:rsidRPr="0029256A">
              <w:rPr>
                <w:bCs/>
                <w:sz w:val="20"/>
                <w:szCs w:val="24"/>
              </w:rPr>
              <w:t>(вкл. ЕСН)</w:t>
            </w:r>
          </w:p>
        </w:tc>
        <w:tc>
          <w:tcPr>
            <w:tcW w:w="916" w:type="dxa"/>
            <w:shd w:val="clear" w:color="auto" w:fill="auto"/>
          </w:tcPr>
          <w:p w:rsidR="00A9607F" w:rsidRPr="0029256A" w:rsidRDefault="00A9607F" w:rsidP="0029256A">
            <w:pPr>
              <w:suppressAutoHyphens/>
              <w:spacing w:before="0" w:after="0" w:line="360" w:lineRule="auto"/>
              <w:rPr>
                <w:bCs/>
                <w:sz w:val="20"/>
                <w:szCs w:val="24"/>
              </w:rPr>
            </w:pPr>
            <w:r w:rsidRPr="0029256A">
              <w:rPr>
                <w:bCs/>
                <w:sz w:val="20"/>
                <w:szCs w:val="24"/>
              </w:rPr>
              <w:t>7 360,2</w:t>
            </w:r>
          </w:p>
        </w:tc>
        <w:tc>
          <w:tcPr>
            <w:tcW w:w="991" w:type="dxa"/>
            <w:shd w:val="clear" w:color="auto" w:fill="auto"/>
          </w:tcPr>
          <w:p w:rsidR="00A9607F" w:rsidRPr="0029256A" w:rsidRDefault="00A9607F" w:rsidP="0029256A">
            <w:pPr>
              <w:suppressAutoHyphens/>
              <w:spacing w:before="0" w:after="0" w:line="360" w:lineRule="auto"/>
              <w:rPr>
                <w:bCs/>
                <w:sz w:val="20"/>
                <w:szCs w:val="24"/>
              </w:rPr>
            </w:pPr>
            <w:r w:rsidRPr="0029256A">
              <w:rPr>
                <w:bCs/>
                <w:sz w:val="20"/>
                <w:szCs w:val="24"/>
              </w:rPr>
              <w:t>8 455,7</w:t>
            </w:r>
          </w:p>
        </w:tc>
        <w:tc>
          <w:tcPr>
            <w:tcW w:w="1362" w:type="dxa"/>
            <w:shd w:val="clear" w:color="auto" w:fill="auto"/>
          </w:tcPr>
          <w:p w:rsidR="00A9607F" w:rsidRPr="0029256A" w:rsidRDefault="00A9607F" w:rsidP="0029256A">
            <w:pPr>
              <w:suppressAutoHyphens/>
              <w:spacing w:before="0" w:after="0" w:line="360" w:lineRule="auto"/>
              <w:rPr>
                <w:bCs/>
                <w:sz w:val="20"/>
                <w:szCs w:val="24"/>
              </w:rPr>
            </w:pPr>
            <w:r w:rsidRPr="0029256A">
              <w:rPr>
                <w:bCs/>
                <w:sz w:val="20"/>
                <w:szCs w:val="24"/>
              </w:rPr>
              <w:t>114,9</w:t>
            </w:r>
          </w:p>
        </w:tc>
        <w:tc>
          <w:tcPr>
            <w:tcW w:w="886" w:type="dxa"/>
            <w:shd w:val="clear" w:color="auto" w:fill="auto"/>
          </w:tcPr>
          <w:p w:rsidR="00A9607F" w:rsidRPr="0029256A" w:rsidRDefault="00A9607F" w:rsidP="0029256A">
            <w:pPr>
              <w:suppressAutoHyphens/>
              <w:spacing w:before="0" w:after="0" w:line="360" w:lineRule="auto"/>
              <w:rPr>
                <w:bCs/>
                <w:sz w:val="20"/>
                <w:szCs w:val="24"/>
              </w:rPr>
            </w:pPr>
            <w:r w:rsidRPr="0029256A">
              <w:rPr>
                <w:bCs/>
                <w:sz w:val="20"/>
                <w:szCs w:val="24"/>
              </w:rPr>
              <w:t>6 798,1</w:t>
            </w:r>
          </w:p>
        </w:tc>
        <w:tc>
          <w:tcPr>
            <w:tcW w:w="1385" w:type="dxa"/>
            <w:shd w:val="clear" w:color="auto" w:fill="auto"/>
          </w:tcPr>
          <w:p w:rsidR="00A9607F" w:rsidRPr="0029256A" w:rsidRDefault="00A9607F" w:rsidP="0029256A">
            <w:pPr>
              <w:suppressAutoHyphens/>
              <w:spacing w:before="0" w:after="0" w:line="360" w:lineRule="auto"/>
              <w:rPr>
                <w:bCs/>
                <w:sz w:val="20"/>
                <w:szCs w:val="24"/>
              </w:rPr>
            </w:pPr>
            <w:r w:rsidRPr="0029256A">
              <w:rPr>
                <w:bCs/>
                <w:sz w:val="20"/>
                <w:szCs w:val="24"/>
              </w:rPr>
              <w:t>80,4</w:t>
            </w:r>
          </w:p>
        </w:tc>
      </w:tr>
      <w:tr w:rsidR="001716B8" w:rsidRPr="0029256A" w:rsidTr="0029256A">
        <w:trPr>
          <w:jc w:val="center"/>
        </w:trPr>
        <w:tc>
          <w:tcPr>
            <w:tcW w:w="4072" w:type="dxa"/>
            <w:shd w:val="clear" w:color="auto" w:fill="auto"/>
          </w:tcPr>
          <w:p w:rsidR="00A9607F" w:rsidRPr="0029256A" w:rsidRDefault="001716B8" w:rsidP="0029256A">
            <w:pPr>
              <w:suppressAutoHyphens/>
              <w:spacing w:before="0" w:after="0" w:line="360" w:lineRule="auto"/>
              <w:rPr>
                <w:sz w:val="20"/>
                <w:szCs w:val="24"/>
              </w:rPr>
            </w:pPr>
            <w:r w:rsidRPr="0029256A">
              <w:rPr>
                <w:sz w:val="20"/>
                <w:szCs w:val="24"/>
              </w:rPr>
              <w:t xml:space="preserve"> </w:t>
            </w:r>
            <w:r w:rsidR="00A9607F" w:rsidRPr="0029256A">
              <w:rPr>
                <w:sz w:val="20"/>
                <w:szCs w:val="24"/>
              </w:rPr>
              <w:t>в федеральный бюджет (вкл. ЕСН)</w:t>
            </w:r>
          </w:p>
        </w:tc>
        <w:tc>
          <w:tcPr>
            <w:tcW w:w="916" w:type="dxa"/>
            <w:shd w:val="clear" w:color="auto" w:fill="auto"/>
          </w:tcPr>
          <w:p w:rsidR="00A9607F" w:rsidRPr="0029256A" w:rsidRDefault="00A9607F" w:rsidP="0029256A">
            <w:pPr>
              <w:suppressAutoHyphens/>
              <w:spacing w:before="0" w:after="0" w:line="360" w:lineRule="auto"/>
              <w:rPr>
                <w:sz w:val="20"/>
                <w:szCs w:val="24"/>
              </w:rPr>
            </w:pPr>
            <w:r w:rsidRPr="0029256A">
              <w:rPr>
                <w:sz w:val="20"/>
                <w:szCs w:val="24"/>
              </w:rPr>
              <w:t>3 747,6</w:t>
            </w:r>
          </w:p>
        </w:tc>
        <w:tc>
          <w:tcPr>
            <w:tcW w:w="991" w:type="dxa"/>
            <w:shd w:val="clear" w:color="auto" w:fill="auto"/>
          </w:tcPr>
          <w:p w:rsidR="00A9607F" w:rsidRPr="0029256A" w:rsidRDefault="00A9607F" w:rsidP="0029256A">
            <w:pPr>
              <w:suppressAutoHyphens/>
              <w:spacing w:before="0" w:after="0" w:line="360" w:lineRule="auto"/>
              <w:rPr>
                <w:sz w:val="20"/>
                <w:szCs w:val="24"/>
              </w:rPr>
            </w:pPr>
            <w:r w:rsidRPr="0029256A">
              <w:rPr>
                <w:sz w:val="20"/>
                <w:szCs w:val="24"/>
              </w:rPr>
              <w:t>4 078,7</w:t>
            </w:r>
          </w:p>
        </w:tc>
        <w:tc>
          <w:tcPr>
            <w:tcW w:w="1362" w:type="dxa"/>
            <w:shd w:val="clear" w:color="auto" w:fill="auto"/>
          </w:tcPr>
          <w:p w:rsidR="00A9607F" w:rsidRPr="0029256A" w:rsidRDefault="00A9607F" w:rsidP="0029256A">
            <w:pPr>
              <w:suppressAutoHyphens/>
              <w:spacing w:before="0" w:after="0" w:line="360" w:lineRule="auto"/>
              <w:rPr>
                <w:sz w:val="20"/>
                <w:szCs w:val="24"/>
              </w:rPr>
            </w:pPr>
            <w:r w:rsidRPr="0029256A">
              <w:rPr>
                <w:sz w:val="20"/>
                <w:szCs w:val="24"/>
              </w:rPr>
              <w:t>108,8</w:t>
            </w:r>
          </w:p>
        </w:tc>
        <w:tc>
          <w:tcPr>
            <w:tcW w:w="886" w:type="dxa"/>
            <w:shd w:val="clear" w:color="auto" w:fill="auto"/>
          </w:tcPr>
          <w:p w:rsidR="00A9607F" w:rsidRPr="0029256A" w:rsidRDefault="00A9607F" w:rsidP="0029256A">
            <w:pPr>
              <w:suppressAutoHyphens/>
              <w:spacing w:before="0" w:after="0" w:line="360" w:lineRule="auto"/>
              <w:rPr>
                <w:sz w:val="20"/>
                <w:szCs w:val="24"/>
              </w:rPr>
            </w:pPr>
            <w:r w:rsidRPr="0029256A">
              <w:rPr>
                <w:sz w:val="20"/>
                <w:szCs w:val="24"/>
              </w:rPr>
              <w:t>3 012,4</w:t>
            </w:r>
          </w:p>
        </w:tc>
        <w:tc>
          <w:tcPr>
            <w:tcW w:w="1385" w:type="dxa"/>
            <w:shd w:val="clear" w:color="auto" w:fill="auto"/>
          </w:tcPr>
          <w:p w:rsidR="00A9607F" w:rsidRPr="0029256A" w:rsidRDefault="00A9607F" w:rsidP="0029256A">
            <w:pPr>
              <w:suppressAutoHyphens/>
              <w:spacing w:before="0" w:after="0" w:line="360" w:lineRule="auto"/>
              <w:rPr>
                <w:sz w:val="20"/>
                <w:szCs w:val="24"/>
              </w:rPr>
            </w:pPr>
            <w:r w:rsidRPr="0029256A">
              <w:rPr>
                <w:sz w:val="20"/>
                <w:szCs w:val="24"/>
              </w:rPr>
              <w:t>73,9</w:t>
            </w:r>
          </w:p>
        </w:tc>
      </w:tr>
      <w:tr w:rsidR="001716B8" w:rsidRPr="0029256A" w:rsidTr="0029256A">
        <w:trPr>
          <w:jc w:val="center"/>
        </w:trPr>
        <w:tc>
          <w:tcPr>
            <w:tcW w:w="4072" w:type="dxa"/>
            <w:shd w:val="clear" w:color="auto" w:fill="auto"/>
          </w:tcPr>
          <w:p w:rsidR="00A9607F" w:rsidRPr="0029256A" w:rsidRDefault="00A9607F" w:rsidP="0029256A">
            <w:pPr>
              <w:suppressAutoHyphens/>
              <w:spacing w:before="0" w:after="0" w:line="360" w:lineRule="auto"/>
              <w:rPr>
                <w:sz w:val="20"/>
                <w:szCs w:val="24"/>
              </w:rPr>
            </w:pPr>
            <w:r w:rsidRPr="0029256A">
              <w:rPr>
                <w:sz w:val="20"/>
                <w:szCs w:val="24"/>
              </w:rPr>
              <w:t xml:space="preserve"> в консолидированные бюджеты субъектов РФ</w:t>
            </w:r>
          </w:p>
        </w:tc>
        <w:tc>
          <w:tcPr>
            <w:tcW w:w="916" w:type="dxa"/>
            <w:shd w:val="clear" w:color="auto" w:fill="auto"/>
          </w:tcPr>
          <w:p w:rsidR="00A9607F" w:rsidRPr="0029256A" w:rsidRDefault="00A9607F" w:rsidP="0029256A">
            <w:pPr>
              <w:suppressAutoHyphens/>
              <w:spacing w:before="0" w:after="0" w:line="360" w:lineRule="auto"/>
              <w:rPr>
                <w:sz w:val="20"/>
                <w:szCs w:val="24"/>
              </w:rPr>
            </w:pPr>
            <w:r w:rsidRPr="0029256A">
              <w:rPr>
                <w:sz w:val="20"/>
                <w:szCs w:val="24"/>
              </w:rPr>
              <w:t>3 612,6</w:t>
            </w:r>
          </w:p>
        </w:tc>
        <w:tc>
          <w:tcPr>
            <w:tcW w:w="991" w:type="dxa"/>
            <w:shd w:val="clear" w:color="auto" w:fill="auto"/>
          </w:tcPr>
          <w:p w:rsidR="00A9607F" w:rsidRPr="0029256A" w:rsidRDefault="00A9607F" w:rsidP="0029256A">
            <w:pPr>
              <w:suppressAutoHyphens/>
              <w:spacing w:before="0" w:after="0" w:line="360" w:lineRule="auto"/>
              <w:rPr>
                <w:sz w:val="20"/>
                <w:szCs w:val="24"/>
              </w:rPr>
            </w:pPr>
            <w:r w:rsidRPr="0029256A">
              <w:rPr>
                <w:sz w:val="20"/>
                <w:szCs w:val="24"/>
              </w:rPr>
              <w:t>4 377,0</w:t>
            </w:r>
          </w:p>
        </w:tc>
        <w:tc>
          <w:tcPr>
            <w:tcW w:w="1362" w:type="dxa"/>
            <w:shd w:val="clear" w:color="auto" w:fill="auto"/>
          </w:tcPr>
          <w:p w:rsidR="00A9607F" w:rsidRPr="0029256A" w:rsidRDefault="00A9607F" w:rsidP="0029256A">
            <w:pPr>
              <w:suppressAutoHyphens/>
              <w:spacing w:before="0" w:after="0" w:line="360" w:lineRule="auto"/>
              <w:rPr>
                <w:sz w:val="20"/>
                <w:szCs w:val="24"/>
              </w:rPr>
            </w:pPr>
            <w:r w:rsidRPr="0029256A">
              <w:rPr>
                <w:sz w:val="20"/>
                <w:szCs w:val="24"/>
              </w:rPr>
              <w:t>121,2</w:t>
            </w:r>
          </w:p>
        </w:tc>
        <w:tc>
          <w:tcPr>
            <w:tcW w:w="886" w:type="dxa"/>
            <w:shd w:val="clear" w:color="auto" w:fill="auto"/>
          </w:tcPr>
          <w:p w:rsidR="00A9607F" w:rsidRPr="0029256A" w:rsidRDefault="00A9607F" w:rsidP="0029256A">
            <w:pPr>
              <w:suppressAutoHyphens/>
              <w:spacing w:before="0" w:after="0" w:line="360" w:lineRule="auto"/>
              <w:rPr>
                <w:sz w:val="20"/>
                <w:szCs w:val="24"/>
              </w:rPr>
            </w:pPr>
            <w:r w:rsidRPr="0029256A">
              <w:rPr>
                <w:sz w:val="20"/>
                <w:szCs w:val="24"/>
              </w:rPr>
              <w:t>3 785,7</w:t>
            </w:r>
          </w:p>
        </w:tc>
        <w:tc>
          <w:tcPr>
            <w:tcW w:w="1385" w:type="dxa"/>
            <w:shd w:val="clear" w:color="auto" w:fill="auto"/>
          </w:tcPr>
          <w:p w:rsidR="00A9607F" w:rsidRPr="0029256A" w:rsidRDefault="00A9607F" w:rsidP="0029256A">
            <w:pPr>
              <w:suppressAutoHyphens/>
              <w:spacing w:before="0" w:after="0" w:line="360" w:lineRule="auto"/>
              <w:rPr>
                <w:sz w:val="20"/>
                <w:szCs w:val="24"/>
              </w:rPr>
            </w:pPr>
            <w:r w:rsidRPr="0029256A">
              <w:rPr>
                <w:sz w:val="20"/>
                <w:szCs w:val="24"/>
              </w:rPr>
              <w:t>86,5</w:t>
            </w:r>
          </w:p>
        </w:tc>
      </w:tr>
      <w:tr w:rsidR="001716B8" w:rsidRPr="0029256A" w:rsidTr="0029256A">
        <w:trPr>
          <w:jc w:val="center"/>
        </w:trPr>
        <w:tc>
          <w:tcPr>
            <w:tcW w:w="4072" w:type="dxa"/>
            <w:shd w:val="clear" w:color="auto" w:fill="auto"/>
          </w:tcPr>
          <w:p w:rsidR="00A9607F" w:rsidRPr="0029256A" w:rsidRDefault="00A9607F" w:rsidP="0029256A">
            <w:pPr>
              <w:suppressAutoHyphens/>
              <w:spacing w:before="0" w:after="0" w:line="360" w:lineRule="auto"/>
              <w:rPr>
                <w:sz w:val="20"/>
                <w:szCs w:val="24"/>
              </w:rPr>
            </w:pPr>
            <w:r w:rsidRPr="0029256A">
              <w:rPr>
                <w:sz w:val="20"/>
                <w:szCs w:val="24"/>
              </w:rPr>
              <w:t>из них:</w:t>
            </w:r>
          </w:p>
        </w:tc>
        <w:tc>
          <w:tcPr>
            <w:tcW w:w="916" w:type="dxa"/>
            <w:shd w:val="clear" w:color="auto" w:fill="auto"/>
          </w:tcPr>
          <w:p w:rsidR="00A9607F" w:rsidRPr="0029256A" w:rsidRDefault="001716B8" w:rsidP="0029256A">
            <w:pPr>
              <w:suppressAutoHyphens/>
              <w:spacing w:before="0" w:after="0" w:line="360" w:lineRule="auto"/>
              <w:rPr>
                <w:sz w:val="20"/>
                <w:szCs w:val="24"/>
              </w:rPr>
            </w:pPr>
            <w:r w:rsidRPr="0029256A">
              <w:rPr>
                <w:sz w:val="20"/>
                <w:szCs w:val="24"/>
              </w:rPr>
              <w:t xml:space="preserve"> </w:t>
            </w:r>
          </w:p>
        </w:tc>
        <w:tc>
          <w:tcPr>
            <w:tcW w:w="991" w:type="dxa"/>
            <w:shd w:val="clear" w:color="auto" w:fill="auto"/>
          </w:tcPr>
          <w:p w:rsidR="00A9607F" w:rsidRPr="0029256A" w:rsidRDefault="001716B8" w:rsidP="0029256A">
            <w:pPr>
              <w:suppressAutoHyphens/>
              <w:spacing w:before="0" w:after="0" w:line="360" w:lineRule="auto"/>
              <w:rPr>
                <w:sz w:val="20"/>
                <w:szCs w:val="24"/>
              </w:rPr>
            </w:pPr>
            <w:r w:rsidRPr="0029256A">
              <w:rPr>
                <w:sz w:val="20"/>
                <w:szCs w:val="24"/>
              </w:rPr>
              <w:t xml:space="preserve"> </w:t>
            </w:r>
          </w:p>
        </w:tc>
        <w:tc>
          <w:tcPr>
            <w:tcW w:w="1362" w:type="dxa"/>
            <w:shd w:val="clear" w:color="auto" w:fill="auto"/>
          </w:tcPr>
          <w:p w:rsidR="00A9607F" w:rsidRPr="0029256A" w:rsidRDefault="00A9607F" w:rsidP="0029256A">
            <w:pPr>
              <w:suppressAutoHyphens/>
              <w:spacing w:before="0" w:after="0" w:line="360" w:lineRule="auto"/>
              <w:rPr>
                <w:sz w:val="20"/>
                <w:szCs w:val="24"/>
              </w:rPr>
            </w:pPr>
          </w:p>
        </w:tc>
        <w:tc>
          <w:tcPr>
            <w:tcW w:w="886" w:type="dxa"/>
            <w:shd w:val="clear" w:color="auto" w:fill="auto"/>
          </w:tcPr>
          <w:p w:rsidR="00A9607F" w:rsidRPr="0029256A" w:rsidRDefault="00A9607F" w:rsidP="0029256A">
            <w:pPr>
              <w:suppressAutoHyphens/>
              <w:spacing w:before="0" w:after="0" w:line="360" w:lineRule="auto"/>
              <w:rPr>
                <w:sz w:val="20"/>
                <w:szCs w:val="24"/>
              </w:rPr>
            </w:pPr>
          </w:p>
        </w:tc>
        <w:tc>
          <w:tcPr>
            <w:tcW w:w="1385" w:type="dxa"/>
            <w:shd w:val="clear" w:color="auto" w:fill="auto"/>
          </w:tcPr>
          <w:p w:rsidR="00A9607F" w:rsidRPr="0029256A" w:rsidRDefault="00A9607F" w:rsidP="0029256A">
            <w:pPr>
              <w:suppressAutoHyphens/>
              <w:spacing w:before="0" w:after="0" w:line="360" w:lineRule="auto"/>
              <w:rPr>
                <w:sz w:val="20"/>
                <w:szCs w:val="24"/>
              </w:rPr>
            </w:pPr>
          </w:p>
        </w:tc>
      </w:tr>
      <w:tr w:rsidR="001716B8" w:rsidRPr="0029256A" w:rsidTr="0029256A">
        <w:trPr>
          <w:jc w:val="center"/>
        </w:trPr>
        <w:tc>
          <w:tcPr>
            <w:tcW w:w="4072" w:type="dxa"/>
            <w:shd w:val="clear" w:color="auto" w:fill="auto"/>
          </w:tcPr>
          <w:p w:rsidR="00A9607F" w:rsidRPr="0029256A" w:rsidRDefault="00A9607F" w:rsidP="0029256A">
            <w:pPr>
              <w:suppressAutoHyphens/>
              <w:spacing w:before="0" w:after="0" w:line="360" w:lineRule="auto"/>
              <w:rPr>
                <w:sz w:val="20"/>
                <w:szCs w:val="24"/>
              </w:rPr>
            </w:pPr>
            <w:r w:rsidRPr="0029256A">
              <w:rPr>
                <w:sz w:val="20"/>
                <w:szCs w:val="24"/>
              </w:rPr>
              <w:t>Налог на прибыль организаций</w:t>
            </w:r>
          </w:p>
        </w:tc>
        <w:tc>
          <w:tcPr>
            <w:tcW w:w="916" w:type="dxa"/>
            <w:shd w:val="clear" w:color="auto" w:fill="auto"/>
          </w:tcPr>
          <w:p w:rsidR="00A9607F" w:rsidRPr="0029256A" w:rsidRDefault="00A9607F" w:rsidP="0029256A">
            <w:pPr>
              <w:suppressAutoHyphens/>
              <w:spacing w:before="0" w:after="0" w:line="360" w:lineRule="auto"/>
              <w:rPr>
                <w:sz w:val="20"/>
                <w:szCs w:val="24"/>
              </w:rPr>
            </w:pPr>
            <w:r w:rsidRPr="0029256A">
              <w:rPr>
                <w:sz w:val="20"/>
                <w:szCs w:val="24"/>
              </w:rPr>
              <w:t>2 172,2</w:t>
            </w:r>
          </w:p>
        </w:tc>
        <w:tc>
          <w:tcPr>
            <w:tcW w:w="991" w:type="dxa"/>
            <w:shd w:val="clear" w:color="auto" w:fill="auto"/>
          </w:tcPr>
          <w:p w:rsidR="00A9607F" w:rsidRPr="0029256A" w:rsidRDefault="00A9607F" w:rsidP="0029256A">
            <w:pPr>
              <w:suppressAutoHyphens/>
              <w:spacing w:before="0" w:after="0" w:line="360" w:lineRule="auto"/>
              <w:rPr>
                <w:sz w:val="20"/>
                <w:szCs w:val="24"/>
              </w:rPr>
            </w:pPr>
            <w:r w:rsidRPr="0029256A">
              <w:rPr>
                <w:sz w:val="20"/>
                <w:szCs w:val="24"/>
              </w:rPr>
              <w:t>2 513,0</w:t>
            </w:r>
          </w:p>
        </w:tc>
        <w:tc>
          <w:tcPr>
            <w:tcW w:w="1362" w:type="dxa"/>
            <w:shd w:val="clear" w:color="auto" w:fill="auto"/>
          </w:tcPr>
          <w:p w:rsidR="00A9607F" w:rsidRPr="0029256A" w:rsidRDefault="00A9607F" w:rsidP="0029256A">
            <w:pPr>
              <w:suppressAutoHyphens/>
              <w:spacing w:before="0" w:after="0" w:line="360" w:lineRule="auto"/>
              <w:rPr>
                <w:sz w:val="20"/>
                <w:szCs w:val="24"/>
              </w:rPr>
            </w:pPr>
            <w:r w:rsidRPr="0029256A">
              <w:rPr>
                <w:sz w:val="20"/>
                <w:szCs w:val="24"/>
              </w:rPr>
              <w:t>115,7</w:t>
            </w:r>
          </w:p>
        </w:tc>
        <w:tc>
          <w:tcPr>
            <w:tcW w:w="886" w:type="dxa"/>
            <w:shd w:val="clear" w:color="auto" w:fill="auto"/>
          </w:tcPr>
          <w:p w:rsidR="00A9607F" w:rsidRPr="0029256A" w:rsidRDefault="00A9607F" w:rsidP="0029256A">
            <w:pPr>
              <w:suppressAutoHyphens/>
              <w:spacing w:before="0" w:after="0" w:line="360" w:lineRule="auto"/>
              <w:rPr>
                <w:sz w:val="20"/>
                <w:szCs w:val="24"/>
              </w:rPr>
            </w:pPr>
            <w:r w:rsidRPr="0029256A">
              <w:rPr>
                <w:sz w:val="20"/>
                <w:szCs w:val="24"/>
              </w:rPr>
              <w:t>1 264,4</w:t>
            </w:r>
          </w:p>
        </w:tc>
        <w:tc>
          <w:tcPr>
            <w:tcW w:w="1385" w:type="dxa"/>
            <w:shd w:val="clear" w:color="auto" w:fill="auto"/>
          </w:tcPr>
          <w:p w:rsidR="00A9607F" w:rsidRPr="0029256A" w:rsidRDefault="00A9607F" w:rsidP="0029256A">
            <w:pPr>
              <w:suppressAutoHyphens/>
              <w:spacing w:before="0" w:after="0" w:line="360" w:lineRule="auto"/>
              <w:rPr>
                <w:sz w:val="20"/>
                <w:szCs w:val="24"/>
              </w:rPr>
            </w:pPr>
            <w:r w:rsidRPr="0029256A">
              <w:rPr>
                <w:sz w:val="20"/>
                <w:szCs w:val="24"/>
              </w:rPr>
              <w:t>50,3</w:t>
            </w:r>
          </w:p>
        </w:tc>
      </w:tr>
      <w:tr w:rsidR="001716B8" w:rsidRPr="0029256A" w:rsidTr="0029256A">
        <w:trPr>
          <w:jc w:val="center"/>
        </w:trPr>
        <w:tc>
          <w:tcPr>
            <w:tcW w:w="4072" w:type="dxa"/>
            <w:shd w:val="clear" w:color="auto" w:fill="auto"/>
          </w:tcPr>
          <w:p w:rsidR="00A9607F" w:rsidRPr="0029256A" w:rsidRDefault="001716B8" w:rsidP="0029256A">
            <w:pPr>
              <w:suppressAutoHyphens/>
              <w:spacing w:before="0" w:after="0" w:line="360" w:lineRule="auto"/>
              <w:rPr>
                <w:sz w:val="20"/>
                <w:szCs w:val="24"/>
              </w:rPr>
            </w:pPr>
            <w:r w:rsidRPr="0029256A">
              <w:rPr>
                <w:sz w:val="20"/>
                <w:szCs w:val="24"/>
              </w:rPr>
              <w:t xml:space="preserve"> </w:t>
            </w:r>
            <w:r w:rsidR="00A9607F" w:rsidRPr="0029256A">
              <w:rPr>
                <w:sz w:val="20"/>
                <w:szCs w:val="24"/>
              </w:rPr>
              <w:t>в федеральный бюджет</w:t>
            </w:r>
          </w:p>
        </w:tc>
        <w:tc>
          <w:tcPr>
            <w:tcW w:w="916" w:type="dxa"/>
            <w:shd w:val="clear" w:color="auto" w:fill="auto"/>
          </w:tcPr>
          <w:p w:rsidR="00A9607F" w:rsidRPr="0029256A" w:rsidRDefault="001716B8" w:rsidP="0029256A">
            <w:pPr>
              <w:suppressAutoHyphens/>
              <w:spacing w:before="0" w:after="0" w:line="360" w:lineRule="auto"/>
              <w:rPr>
                <w:sz w:val="20"/>
                <w:szCs w:val="24"/>
              </w:rPr>
            </w:pPr>
            <w:r w:rsidRPr="0029256A">
              <w:rPr>
                <w:sz w:val="20"/>
                <w:szCs w:val="24"/>
              </w:rPr>
              <w:t xml:space="preserve"> </w:t>
            </w:r>
            <w:r w:rsidR="00A9607F" w:rsidRPr="0029256A">
              <w:rPr>
                <w:sz w:val="20"/>
                <w:szCs w:val="24"/>
              </w:rPr>
              <w:t>641,3</w:t>
            </w:r>
          </w:p>
        </w:tc>
        <w:tc>
          <w:tcPr>
            <w:tcW w:w="991" w:type="dxa"/>
            <w:shd w:val="clear" w:color="auto" w:fill="auto"/>
          </w:tcPr>
          <w:p w:rsidR="00A9607F" w:rsidRPr="0029256A" w:rsidRDefault="00A9607F" w:rsidP="0029256A">
            <w:pPr>
              <w:suppressAutoHyphens/>
              <w:spacing w:before="0" w:after="0" w:line="360" w:lineRule="auto"/>
              <w:rPr>
                <w:sz w:val="20"/>
                <w:szCs w:val="24"/>
              </w:rPr>
            </w:pPr>
            <w:r w:rsidRPr="0029256A">
              <w:rPr>
                <w:sz w:val="20"/>
                <w:szCs w:val="24"/>
              </w:rPr>
              <w:t>761,1</w:t>
            </w:r>
          </w:p>
        </w:tc>
        <w:tc>
          <w:tcPr>
            <w:tcW w:w="1362" w:type="dxa"/>
            <w:shd w:val="clear" w:color="auto" w:fill="auto"/>
          </w:tcPr>
          <w:p w:rsidR="00A9607F" w:rsidRPr="0029256A" w:rsidRDefault="00A9607F" w:rsidP="0029256A">
            <w:pPr>
              <w:suppressAutoHyphens/>
              <w:spacing w:before="0" w:after="0" w:line="360" w:lineRule="auto"/>
              <w:rPr>
                <w:sz w:val="20"/>
                <w:szCs w:val="24"/>
              </w:rPr>
            </w:pPr>
            <w:r w:rsidRPr="0029256A">
              <w:rPr>
                <w:sz w:val="20"/>
                <w:szCs w:val="24"/>
              </w:rPr>
              <w:t>118,7</w:t>
            </w:r>
          </w:p>
        </w:tc>
        <w:tc>
          <w:tcPr>
            <w:tcW w:w="886" w:type="dxa"/>
            <w:shd w:val="clear" w:color="auto" w:fill="auto"/>
          </w:tcPr>
          <w:p w:rsidR="00A9607F" w:rsidRPr="0029256A" w:rsidRDefault="00A9607F" w:rsidP="0029256A">
            <w:pPr>
              <w:suppressAutoHyphens/>
              <w:spacing w:before="0" w:after="0" w:line="360" w:lineRule="auto"/>
              <w:rPr>
                <w:sz w:val="20"/>
                <w:szCs w:val="24"/>
              </w:rPr>
            </w:pPr>
            <w:r w:rsidRPr="0029256A">
              <w:rPr>
                <w:sz w:val="20"/>
                <w:szCs w:val="24"/>
              </w:rPr>
              <w:t>195,4</w:t>
            </w:r>
          </w:p>
        </w:tc>
        <w:tc>
          <w:tcPr>
            <w:tcW w:w="1385" w:type="dxa"/>
            <w:shd w:val="clear" w:color="auto" w:fill="auto"/>
          </w:tcPr>
          <w:p w:rsidR="00A9607F" w:rsidRPr="0029256A" w:rsidRDefault="00A9607F" w:rsidP="0029256A">
            <w:pPr>
              <w:suppressAutoHyphens/>
              <w:spacing w:before="0" w:after="0" w:line="360" w:lineRule="auto"/>
              <w:rPr>
                <w:sz w:val="20"/>
                <w:szCs w:val="24"/>
              </w:rPr>
            </w:pPr>
            <w:r w:rsidRPr="0029256A">
              <w:rPr>
                <w:sz w:val="20"/>
                <w:szCs w:val="24"/>
              </w:rPr>
              <w:t>25,7</w:t>
            </w:r>
          </w:p>
        </w:tc>
      </w:tr>
      <w:tr w:rsidR="001716B8" w:rsidRPr="0029256A" w:rsidTr="0029256A">
        <w:trPr>
          <w:jc w:val="center"/>
        </w:trPr>
        <w:tc>
          <w:tcPr>
            <w:tcW w:w="4072" w:type="dxa"/>
            <w:shd w:val="clear" w:color="auto" w:fill="auto"/>
          </w:tcPr>
          <w:p w:rsidR="00A9607F" w:rsidRPr="0029256A" w:rsidRDefault="001716B8" w:rsidP="0029256A">
            <w:pPr>
              <w:suppressAutoHyphens/>
              <w:spacing w:before="0" w:after="0" w:line="360" w:lineRule="auto"/>
              <w:rPr>
                <w:sz w:val="20"/>
                <w:szCs w:val="24"/>
              </w:rPr>
            </w:pPr>
            <w:r w:rsidRPr="0029256A">
              <w:rPr>
                <w:sz w:val="20"/>
                <w:szCs w:val="24"/>
              </w:rPr>
              <w:t xml:space="preserve"> </w:t>
            </w:r>
            <w:r w:rsidR="00A9607F" w:rsidRPr="0029256A">
              <w:rPr>
                <w:sz w:val="20"/>
                <w:szCs w:val="24"/>
              </w:rPr>
              <w:t>в консолидированные бюджеты субъектов РФ</w:t>
            </w:r>
          </w:p>
        </w:tc>
        <w:tc>
          <w:tcPr>
            <w:tcW w:w="916" w:type="dxa"/>
            <w:shd w:val="clear" w:color="auto" w:fill="auto"/>
          </w:tcPr>
          <w:p w:rsidR="00A9607F" w:rsidRPr="0029256A" w:rsidRDefault="00A9607F" w:rsidP="0029256A">
            <w:pPr>
              <w:suppressAutoHyphens/>
              <w:spacing w:before="0" w:after="0" w:line="360" w:lineRule="auto"/>
              <w:rPr>
                <w:sz w:val="20"/>
                <w:szCs w:val="24"/>
              </w:rPr>
            </w:pPr>
            <w:r w:rsidRPr="0029256A">
              <w:rPr>
                <w:sz w:val="20"/>
                <w:szCs w:val="24"/>
              </w:rPr>
              <w:t>1 530,9</w:t>
            </w:r>
          </w:p>
        </w:tc>
        <w:tc>
          <w:tcPr>
            <w:tcW w:w="991" w:type="dxa"/>
            <w:shd w:val="clear" w:color="auto" w:fill="auto"/>
          </w:tcPr>
          <w:p w:rsidR="00A9607F" w:rsidRPr="0029256A" w:rsidRDefault="00A9607F" w:rsidP="0029256A">
            <w:pPr>
              <w:suppressAutoHyphens/>
              <w:spacing w:before="0" w:after="0" w:line="360" w:lineRule="auto"/>
              <w:rPr>
                <w:sz w:val="20"/>
                <w:szCs w:val="24"/>
              </w:rPr>
            </w:pPr>
            <w:r w:rsidRPr="0029256A">
              <w:rPr>
                <w:sz w:val="20"/>
                <w:szCs w:val="24"/>
              </w:rPr>
              <w:t>1 751,9</w:t>
            </w:r>
          </w:p>
        </w:tc>
        <w:tc>
          <w:tcPr>
            <w:tcW w:w="1362" w:type="dxa"/>
            <w:shd w:val="clear" w:color="auto" w:fill="auto"/>
          </w:tcPr>
          <w:p w:rsidR="00A9607F" w:rsidRPr="0029256A" w:rsidRDefault="00A9607F" w:rsidP="0029256A">
            <w:pPr>
              <w:suppressAutoHyphens/>
              <w:spacing w:before="0" w:after="0" w:line="360" w:lineRule="auto"/>
              <w:rPr>
                <w:sz w:val="20"/>
                <w:szCs w:val="24"/>
              </w:rPr>
            </w:pPr>
            <w:r w:rsidRPr="0029256A">
              <w:rPr>
                <w:sz w:val="20"/>
                <w:szCs w:val="24"/>
              </w:rPr>
              <w:t>114,4</w:t>
            </w:r>
          </w:p>
        </w:tc>
        <w:tc>
          <w:tcPr>
            <w:tcW w:w="886" w:type="dxa"/>
            <w:shd w:val="clear" w:color="auto" w:fill="auto"/>
          </w:tcPr>
          <w:p w:rsidR="00A9607F" w:rsidRPr="0029256A" w:rsidRDefault="00A9607F" w:rsidP="0029256A">
            <w:pPr>
              <w:suppressAutoHyphens/>
              <w:spacing w:before="0" w:after="0" w:line="360" w:lineRule="auto"/>
              <w:rPr>
                <w:sz w:val="20"/>
                <w:szCs w:val="24"/>
              </w:rPr>
            </w:pPr>
            <w:r w:rsidRPr="0029256A">
              <w:rPr>
                <w:sz w:val="20"/>
                <w:szCs w:val="24"/>
              </w:rPr>
              <w:t>1 069,0</w:t>
            </w:r>
          </w:p>
        </w:tc>
        <w:tc>
          <w:tcPr>
            <w:tcW w:w="1385" w:type="dxa"/>
            <w:shd w:val="clear" w:color="auto" w:fill="auto"/>
          </w:tcPr>
          <w:p w:rsidR="00A9607F" w:rsidRPr="0029256A" w:rsidRDefault="00A9607F" w:rsidP="0029256A">
            <w:pPr>
              <w:suppressAutoHyphens/>
              <w:spacing w:before="0" w:after="0" w:line="360" w:lineRule="auto"/>
              <w:rPr>
                <w:sz w:val="20"/>
                <w:szCs w:val="24"/>
              </w:rPr>
            </w:pPr>
            <w:r w:rsidRPr="0029256A">
              <w:rPr>
                <w:sz w:val="20"/>
                <w:szCs w:val="24"/>
              </w:rPr>
              <w:t>61,0</w:t>
            </w:r>
          </w:p>
        </w:tc>
      </w:tr>
    </w:tbl>
    <w:p w:rsidR="00EB5390" w:rsidRPr="001716B8" w:rsidRDefault="00EB5390" w:rsidP="001716B8">
      <w:pPr>
        <w:suppressAutoHyphens/>
        <w:autoSpaceDE w:val="0"/>
        <w:autoSpaceDN w:val="0"/>
        <w:adjustRightInd w:val="0"/>
        <w:spacing w:before="0" w:after="0" w:line="360" w:lineRule="auto"/>
        <w:ind w:firstLine="709"/>
        <w:jc w:val="both"/>
        <w:rPr>
          <w:sz w:val="28"/>
          <w:szCs w:val="28"/>
        </w:rPr>
      </w:pPr>
    </w:p>
    <w:p w:rsidR="001E00B3" w:rsidRPr="00DD2029" w:rsidRDefault="001E00B3" w:rsidP="00DD2029">
      <w:pPr>
        <w:suppressAutoHyphens/>
        <w:autoSpaceDE w:val="0"/>
        <w:autoSpaceDN w:val="0"/>
        <w:adjustRightInd w:val="0"/>
        <w:spacing w:before="0" w:after="0" w:line="360" w:lineRule="auto"/>
        <w:ind w:firstLine="709"/>
        <w:jc w:val="both"/>
        <w:rPr>
          <w:sz w:val="28"/>
          <w:szCs w:val="28"/>
        </w:rPr>
      </w:pPr>
      <w:r w:rsidRPr="001716B8">
        <w:rPr>
          <w:sz w:val="28"/>
          <w:szCs w:val="28"/>
        </w:rPr>
        <w:t>Таблица 2.</w:t>
      </w:r>
      <w:r w:rsidR="00DD2029" w:rsidRPr="00DD2029">
        <w:rPr>
          <w:sz w:val="28"/>
          <w:szCs w:val="28"/>
        </w:rPr>
        <w:t xml:space="preserve"> </w:t>
      </w:r>
      <w:r w:rsidRPr="001716B8">
        <w:rPr>
          <w:bCs/>
          <w:sz w:val="28"/>
          <w:szCs w:val="28"/>
        </w:rPr>
        <w:t>Поступление администрируемых ФНС России доходов</w:t>
      </w:r>
      <w:r w:rsidR="00DD2029" w:rsidRPr="00DD2029">
        <w:rPr>
          <w:sz w:val="28"/>
          <w:szCs w:val="28"/>
        </w:rPr>
        <w:t xml:space="preserve"> </w:t>
      </w:r>
      <w:r w:rsidRPr="001716B8">
        <w:rPr>
          <w:bCs/>
          <w:sz w:val="28"/>
          <w:szCs w:val="28"/>
        </w:rPr>
        <w:t>в бюджетную систему Российской Федерации</w:t>
      </w:r>
      <w:r w:rsidR="00DD2029" w:rsidRPr="00DD2029">
        <w:rPr>
          <w:sz w:val="28"/>
          <w:szCs w:val="28"/>
        </w:rPr>
        <w:t xml:space="preserve"> </w:t>
      </w:r>
      <w:r w:rsidRPr="001716B8">
        <w:rPr>
          <w:bCs/>
          <w:sz w:val="28"/>
          <w:szCs w:val="28"/>
        </w:rPr>
        <w:t>за январь-сентябрь 2009-2010 гг.</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4308"/>
        <w:gridCol w:w="1597"/>
        <w:gridCol w:w="1597"/>
        <w:gridCol w:w="1508"/>
      </w:tblGrid>
      <w:tr w:rsidR="001E00B3" w:rsidRPr="0029256A" w:rsidTr="0029256A">
        <w:trPr>
          <w:jc w:val="center"/>
        </w:trPr>
        <w:tc>
          <w:tcPr>
            <w:tcW w:w="4308" w:type="dxa"/>
            <w:shd w:val="clear" w:color="auto" w:fill="auto"/>
            <w:noWrap/>
          </w:tcPr>
          <w:p w:rsidR="001E00B3" w:rsidRPr="0029256A" w:rsidRDefault="001716B8" w:rsidP="0029256A">
            <w:pPr>
              <w:suppressAutoHyphens/>
              <w:spacing w:before="0" w:after="0" w:line="360" w:lineRule="auto"/>
              <w:rPr>
                <w:sz w:val="20"/>
                <w:szCs w:val="24"/>
              </w:rPr>
            </w:pPr>
            <w:r w:rsidRPr="0029256A">
              <w:rPr>
                <w:sz w:val="20"/>
                <w:szCs w:val="24"/>
              </w:rPr>
              <w:t xml:space="preserve"> </w:t>
            </w:r>
          </w:p>
        </w:tc>
        <w:tc>
          <w:tcPr>
            <w:tcW w:w="1597" w:type="dxa"/>
            <w:shd w:val="clear" w:color="auto" w:fill="auto"/>
          </w:tcPr>
          <w:p w:rsidR="001E00B3" w:rsidRPr="0029256A" w:rsidRDefault="001716B8" w:rsidP="0029256A">
            <w:pPr>
              <w:suppressAutoHyphens/>
              <w:spacing w:before="0" w:after="0" w:line="360" w:lineRule="auto"/>
              <w:rPr>
                <w:bCs/>
                <w:sz w:val="20"/>
                <w:szCs w:val="24"/>
              </w:rPr>
            </w:pPr>
            <w:r w:rsidRPr="0029256A">
              <w:rPr>
                <w:bCs/>
                <w:sz w:val="20"/>
                <w:szCs w:val="24"/>
              </w:rPr>
              <w:t xml:space="preserve"> </w:t>
            </w:r>
          </w:p>
        </w:tc>
        <w:tc>
          <w:tcPr>
            <w:tcW w:w="1597" w:type="dxa"/>
            <w:shd w:val="clear" w:color="auto" w:fill="auto"/>
          </w:tcPr>
          <w:p w:rsidR="001E00B3" w:rsidRPr="0029256A" w:rsidRDefault="001716B8" w:rsidP="0029256A">
            <w:pPr>
              <w:suppressAutoHyphens/>
              <w:spacing w:before="0" w:after="0" w:line="360" w:lineRule="auto"/>
              <w:rPr>
                <w:bCs/>
                <w:sz w:val="20"/>
                <w:szCs w:val="24"/>
              </w:rPr>
            </w:pPr>
            <w:r w:rsidRPr="0029256A">
              <w:rPr>
                <w:bCs/>
                <w:sz w:val="20"/>
                <w:szCs w:val="24"/>
              </w:rPr>
              <w:t xml:space="preserve"> </w:t>
            </w:r>
          </w:p>
        </w:tc>
        <w:tc>
          <w:tcPr>
            <w:tcW w:w="1508" w:type="dxa"/>
            <w:shd w:val="clear" w:color="auto" w:fill="auto"/>
            <w:noWrap/>
          </w:tcPr>
          <w:p w:rsidR="001E00B3" w:rsidRPr="0029256A" w:rsidRDefault="001E00B3" w:rsidP="0029256A">
            <w:pPr>
              <w:suppressAutoHyphens/>
              <w:spacing w:before="0" w:after="0" w:line="360" w:lineRule="auto"/>
              <w:rPr>
                <w:sz w:val="20"/>
                <w:szCs w:val="24"/>
              </w:rPr>
            </w:pPr>
            <w:r w:rsidRPr="0029256A">
              <w:rPr>
                <w:sz w:val="20"/>
                <w:szCs w:val="24"/>
              </w:rPr>
              <w:t xml:space="preserve"> млрд. рублей</w:t>
            </w:r>
          </w:p>
        </w:tc>
      </w:tr>
      <w:tr w:rsidR="001E00B3" w:rsidRPr="0029256A" w:rsidTr="0029256A">
        <w:trPr>
          <w:trHeight w:val="345"/>
          <w:jc w:val="center"/>
        </w:trPr>
        <w:tc>
          <w:tcPr>
            <w:tcW w:w="4308" w:type="dxa"/>
            <w:vMerge w:val="restart"/>
            <w:shd w:val="clear" w:color="auto" w:fill="auto"/>
            <w:noWrap/>
          </w:tcPr>
          <w:p w:rsidR="001E00B3" w:rsidRPr="0029256A" w:rsidRDefault="001716B8" w:rsidP="0029256A">
            <w:pPr>
              <w:suppressAutoHyphens/>
              <w:spacing w:before="0" w:after="0" w:line="360" w:lineRule="auto"/>
              <w:rPr>
                <w:sz w:val="20"/>
                <w:szCs w:val="24"/>
              </w:rPr>
            </w:pPr>
            <w:r w:rsidRPr="0029256A">
              <w:rPr>
                <w:sz w:val="20"/>
                <w:szCs w:val="24"/>
              </w:rPr>
              <w:t xml:space="preserve"> </w:t>
            </w:r>
          </w:p>
        </w:tc>
        <w:tc>
          <w:tcPr>
            <w:tcW w:w="1597" w:type="dxa"/>
            <w:vMerge w:val="restart"/>
            <w:shd w:val="clear" w:color="auto" w:fill="auto"/>
          </w:tcPr>
          <w:p w:rsidR="001716B8" w:rsidRPr="0029256A" w:rsidRDefault="001E00B3" w:rsidP="0029256A">
            <w:pPr>
              <w:suppressAutoHyphens/>
              <w:spacing w:before="0" w:after="0" w:line="360" w:lineRule="auto"/>
              <w:rPr>
                <w:sz w:val="20"/>
                <w:szCs w:val="24"/>
              </w:rPr>
            </w:pPr>
            <w:r w:rsidRPr="0029256A">
              <w:rPr>
                <w:sz w:val="20"/>
                <w:szCs w:val="24"/>
              </w:rPr>
              <w:t>январь-сентябрь 2009</w:t>
            </w:r>
          </w:p>
          <w:p w:rsidR="001E00B3" w:rsidRPr="0029256A" w:rsidRDefault="001E00B3" w:rsidP="0029256A">
            <w:pPr>
              <w:suppressAutoHyphens/>
              <w:spacing w:before="0" w:after="0" w:line="360" w:lineRule="auto"/>
              <w:rPr>
                <w:sz w:val="20"/>
                <w:szCs w:val="24"/>
              </w:rPr>
            </w:pPr>
            <w:r w:rsidRPr="0029256A">
              <w:rPr>
                <w:sz w:val="20"/>
                <w:szCs w:val="24"/>
              </w:rPr>
              <w:t>года</w:t>
            </w:r>
          </w:p>
        </w:tc>
        <w:tc>
          <w:tcPr>
            <w:tcW w:w="1597" w:type="dxa"/>
            <w:vMerge w:val="restart"/>
            <w:shd w:val="clear" w:color="auto" w:fill="auto"/>
          </w:tcPr>
          <w:p w:rsidR="001716B8" w:rsidRPr="0029256A" w:rsidRDefault="001E00B3" w:rsidP="0029256A">
            <w:pPr>
              <w:suppressAutoHyphens/>
              <w:spacing w:before="0" w:after="0" w:line="360" w:lineRule="auto"/>
              <w:rPr>
                <w:sz w:val="20"/>
                <w:szCs w:val="24"/>
              </w:rPr>
            </w:pPr>
            <w:r w:rsidRPr="0029256A">
              <w:rPr>
                <w:sz w:val="20"/>
                <w:szCs w:val="24"/>
              </w:rPr>
              <w:t>январь-сентябрь 2010</w:t>
            </w:r>
          </w:p>
          <w:p w:rsidR="001E00B3" w:rsidRPr="0029256A" w:rsidRDefault="001E00B3" w:rsidP="0029256A">
            <w:pPr>
              <w:suppressAutoHyphens/>
              <w:spacing w:before="0" w:after="0" w:line="360" w:lineRule="auto"/>
              <w:rPr>
                <w:sz w:val="20"/>
                <w:szCs w:val="24"/>
              </w:rPr>
            </w:pPr>
            <w:r w:rsidRPr="0029256A">
              <w:rPr>
                <w:sz w:val="20"/>
                <w:szCs w:val="24"/>
              </w:rPr>
              <w:t>года</w:t>
            </w:r>
          </w:p>
        </w:tc>
        <w:tc>
          <w:tcPr>
            <w:tcW w:w="1508" w:type="dxa"/>
            <w:vMerge w:val="restart"/>
            <w:shd w:val="clear" w:color="auto" w:fill="auto"/>
          </w:tcPr>
          <w:p w:rsidR="001E00B3" w:rsidRPr="0029256A" w:rsidRDefault="001E00B3" w:rsidP="0029256A">
            <w:pPr>
              <w:suppressAutoHyphens/>
              <w:spacing w:before="0" w:after="0" w:line="360" w:lineRule="auto"/>
              <w:rPr>
                <w:sz w:val="20"/>
                <w:szCs w:val="24"/>
              </w:rPr>
            </w:pPr>
            <w:r w:rsidRPr="0029256A">
              <w:rPr>
                <w:sz w:val="20"/>
                <w:szCs w:val="24"/>
              </w:rPr>
              <w:t>в процентах к 2009 году</w:t>
            </w:r>
          </w:p>
        </w:tc>
      </w:tr>
      <w:tr w:rsidR="001E00B3" w:rsidRPr="0029256A" w:rsidTr="0029256A">
        <w:trPr>
          <w:trHeight w:val="345"/>
          <w:jc w:val="center"/>
        </w:trPr>
        <w:tc>
          <w:tcPr>
            <w:tcW w:w="4308" w:type="dxa"/>
            <w:vMerge/>
            <w:shd w:val="clear" w:color="auto" w:fill="auto"/>
          </w:tcPr>
          <w:p w:rsidR="001E00B3" w:rsidRPr="0029256A" w:rsidRDefault="001E00B3" w:rsidP="0029256A">
            <w:pPr>
              <w:suppressAutoHyphens/>
              <w:spacing w:before="0" w:after="0" w:line="360" w:lineRule="auto"/>
              <w:rPr>
                <w:sz w:val="20"/>
                <w:szCs w:val="24"/>
              </w:rPr>
            </w:pPr>
          </w:p>
        </w:tc>
        <w:tc>
          <w:tcPr>
            <w:tcW w:w="1597" w:type="dxa"/>
            <w:vMerge/>
            <w:shd w:val="clear" w:color="auto" w:fill="auto"/>
          </w:tcPr>
          <w:p w:rsidR="001E00B3" w:rsidRPr="0029256A" w:rsidRDefault="001E00B3" w:rsidP="0029256A">
            <w:pPr>
              <w:suppressAutoHyphens/>
              <w:spacing w:before="0" w:after="0" w:line="360" w:lineRule="auto"/>
              <w:rPr>
                <w:sz w:val="20"/>
                <w:szCs w:val="24"/>
              </w:rPr>
            </w:pPr>
          </w:p>
        </w:tc>
        <w:tc>
          <w:tcPr>
            <w:tcW w:w="1597" w:type="dxa"/>
            <w:vMerge/>
            <w:shd w:val="clear" w:color="auto" w:fill="auto"/>
          </w:tcPr>
          <w:p w:rsidR="001E00B3" w:rsidRPr="0029256A" w:rsidRDefault="001E00B3" w:rsidP="0029256A">
            <w:pPr>
              <w:suppressAutoHyphens/>
              <w:spacing w:before="0" w:after="0" w:line="360" w:lineRule="auto"/>
              <w:rPr>
                <w:sz w:val="20"/>
                <w:szCs w:val="24"/>
              </w:rPr>
            </w:pPr>
          </w:p>
        </w:tc>
        <w:tc>
          <w:tcPr>
            <w:tcW w:w="1508" w:type="dxa"/>
            <w:vMerge/>
            <w:shd w:val="clear" w:color="auto" w:fill="auto"/>
          </w:tcPr>
          <w:p w:rsidR="001E00B3" w:rsidRPr="0029256A" w:rsidRDefault="001E00B3" w:rsidP="0029256A">
            <w:pPr>
              <w:suppressAutoHyphens/>
              <w:spacing w:before="0" w:after="0" w:line="360" w:lineRule="auto"/>
              <w:rPr>
                <w:sz w:val="20"/>
                <w:szCs w:val="24"/>
              </w:rPr>
            </w:pPr>
          </w:p>
        </w:tc>
      </w:tr>
      <w:tr w:rsidR="001E00B3" w:rsidRPr="0029256A" w:rsidTr="0029256A">
        <w:trPr>
          <w:jc w:val="center"/>
        </w:trPr>
        <w:tc>
          <w:tcPr>
            <w:tcW w:w="4308" w:type="dxa"/>
            <w:shd w:val="clear" w:color="auto" w:fill="auto"/>
          </w:tcPr>
          <w:p w:rsidR="001E00B3" w:rsidRPr="0029256A" w:rsidRDefault="001E00B3" w:rsidP="0029256A">
            <w:pPr>
              <w:suppressAutoHyphens/>
              <w:spacing w:before="0" w:after="0" w:line="360" w:lineRule="auto"/>
              <w:rPr>
                <w:bCs/>
                <w:sz w:val="20"/>
                <w:szCs w:val="24"/>
              </w:rPr>
            </w:pPr>
            <w:r w:rsidRPr="0029256A">
              <w:rPr>
                <w:bCs/>
                <w:sz w:val="20"/>
                <w:szCs w:val="24"/>
              </w:rPr>
              <w:t>Всего поступило в консолидированный бюджет Российской Федерации</w:t>
            </w:r>
          </w:p>
        </w:tc>
        <w:tc>
          <w:tcPr>
            <w:tcW w:w="1597" w:type="dxa"/>
            <w:shd w:val="clear" w:color="auto" w:fill="auto"/>
          </w:tcPr>
          <w:p w:rsidR="001E00B3" w:rsidRPr="0029256A" w:rsidRDefault="001E00B3" w:rsidP="0029256A">
            <w:pPr>
              <w:suppressAutoHyphens/>
              <w:spacing w:before="0" w:after="0" w:line="360" w:lineRule="auto"/>
              <w:rPr>
                <w:bCs/>
                <w:sz w:val="20"/>
                <w:szCs w:val="24"/>
              </w:rPr>
            </w:pPr>
            <w:r w:rsidRPr="0029256A">
              <w:rPr>
                <w:bCs/>
                <w:sz w:val="20"/>
                <w:szCs w:val="24"/>
              </w:rPr>
              <w:t>4 564,1</w:t>
            </w:r>
          </w:p>
        </w:tc>
        <w:tc>
          <w:tcPr>
            <w:tcW w:w="1597" w:type="dxa"/>
            <w:shd w:val="clear" w:color="auto" w:fill="auto"/>
          </w:tcPr>
          <w:p w:rsidR="001E00B3" w:rsidRPr="0029256A" w:rsidRDefault="001E00B3" w:rsidP="0029256A">
            <w:pPr>
              <w:suppressAutoHyphens/>
              <w:spacing w:before="0" w:after="0" w:line="360" w:lineRule="auto"/>
              <w:rPr>
                <w:bCs/>
                <w:sz w:val="20"/>
                <w:szCs w:val="24"/>
              </w:rPr>
            </w:pPr>
            <w:r w:rsidRPr="0029256A">
              <w:rPr>
                <w:bCs/>
                <w:sz w:val="20"/>
                <w:szCs w:val="24"/>
              </w:rPr>
              <w:t>5 627,4</w:t>
            </w:r>
          </w:p>
        </w:tc>
        <w:tc>
          <w:tcPr>
            <w:tcW w:w="1508" w:type="dxa"/>
            <w:shd w:val="clear" w:color="auto" w:fill="auto"/>
          </w:tcPr>
          <w:p w:rsidR="001E00B3" w:rsidRPr="0029256A" w:rsidRDefault="001E00B3" w:rsidP="0029256A">
            <w:pPr>
              <w:suppressAutoHyphens/>
              <w:spacing w:before="0" w:after="0" w:line="360" w:lineRule="auto"/>
              <w:rPr>
                <w:bCs/>
                <w:sz w:val="20"/>
                <w:szCs w:val="24"/>
              </w:rPr>
            </w:pPr>
            <w:r w:rsidRPr="0029256A">
              <w:rPr>
                <w:bCs/>
                <w:sz w:val="20"/>
                <w:szCs w:val="24"/>
              </w:rPr>
              <w:t>123,3</w:t>
            </w:r>
          </w:p>
        </w:tc>
      </w:tr>
      <w:tr w:rsidR="001E00B3" w:rsidRPr="0029256A" w:rsidTr="0029256A">
        <w:trPr>
          <w:jc w:val="center"/>
        </w:trPr>
        <w:tc>
          <w:tcPr>
            <w:tcW w:w="4308" w:type="dxa"/>
            <w:shd w:val="clear" w:color="auto" w:fill="auto"/>
          </w:tcPr>
          <w:p w:rsidR="001E00B3" w:rsidRPr="0029256A" w:rsidRDefault="001E00B3" w:rsidP="0029256A">
            <w:pPr>
              <w:suppressAutoHyphens/>
              <w:spacing w:before="0" w:after="0" w:line="360" w:lineRule="auto"/>
              <w:rPr>
                <w:sz w:val="20"/>
                <w:szCs w:val="24"/>
              </w:rPr>
            </w:pPr>
            <w:r w:rsidRPr="0029256A">
              <w:rPr>
                <w:sz w:val="20"/>
                <w:szCs w:val="24"/>
              </w:rPr>
              <w:t>в том числе:</w:t>
            </w:r>
          </w:p>
        </w:tc>
        <w:tc>
          <w:tcPr>
            <w:tcW w:w="1597" w:type="dxa"/>
            <w:shd w:val="clear" w:color="auto" w:fill="auto"/>
          </w:tcPr>
          <w:p w:rsidR="001E00B3" w:rsidRPr="0029256A" w:rsidRDefault="001716B8" w:rsidP="0029256A">
            <w:pPr>
              <w:suppressAutoHyphens/>
              <w:spacing w:before="0" w:after="0" w:line="360" w:lineRule="auto"/>
              <w:rPr>
                <w:sz w:val="20"/>
                <w:szCs w:val="24"/>
              </w:rPr>
            </w:pPr>
            <w:r w:rsidRPr="0029256A">
              <w:rPr>
                <w:sz w:val="20"/>
                <w:szCs w:val="24"/>
              </w:rPr>
              <w:t xml:space="preserve"> </w:t>
            </w:r>
          </w:p>
        </w:tc>
        <w:tc>
          <w:tcPr>
            <w:tcW w:w="1597" w:type="dxa"/>
            <w:shd w:val="clear" w:color="auto" w:fill="auto"/>
          </w:tcPr>
          <w:p w:rsidR="001E00B3" w:rsidRPr="0029256A" w:rsidRDefault="001716B8" w:rsidP="0029256A">
            <w:pPr>
              <w:suppressAutoHyphens/>
              <w:spacing w:before="0" w:after="0" w:line="360" w:lineRule="auto"/>
              <w:rPr>
                <w:sz w:val="20"/>
                <w:szCs w:val="24"/>
              </w:rPr>
            </w:pPr>
            <w:r w:rsidRPr="0029256A">
              <w:rPr>
                <w:sz w:val="20"/>
                <w:szCs w:val="24"/>
              </w:rPr>
              <w:t xml:space="preserve"> </w:t>
            </w:r>
          </w:p>
        </w:tc>
        <w:tc>
          <w:tcPr>
            <w:tcW w:w="1508" w:type="dxa"/>
            <w:shd w:val="clear" w:color="auto" w:fill="auto"/>
          </w:tcPr>
          <w:p w:rsidR="001E00B3" w:rsidRPr="0029256A" w:rsidRDefault="001E00B3" w:rsidP="0029256A">
            <w:pPr>
              <w:suppressAutoHyphens/>
              <w:spacing w:before="0" w:after="0" w:line="360" w:lineRule="auto"/>
              <w:rPr>
                <w:sz w:val="20"/>
                <w:szCs w:val="24"/>
              </w:rPr>
            </w:pPr>
          </w:p>
        </w:tc>
      </w:tr>
      <w:tr w:rsidR="001E00B3" w:rsidRPr="0029256A" w:rsidTr="0029256A">
        <w:trPr>
          <w:jc w:val="center"/>
        </w:trPr>
        <w:tc>
          <w:tcPr>
            <w:tcW w:w="4308" w:type="dxa"/>
            <w:shd w:val="clear" w:color="auto" w:fill="auto"/>
          </w:tcPr>
          <w:p w:rsidR="001E00B3" w:rsidRPr="0029256A" w:rsidRDefault="001716B8" w:rsidP="0029256A">
            <w:pPr>
              <w:suppressAutoHyphens/>
              <w:spacing w:before="0" w:after="0" w:line="360" w:lineRule="auto"/>
              <w:rPr>
                <w:sz w:val="20"/>
                <w:szCs w:val="24"/>
              </w:rPr>
            </w:pPr>
            <w:r w:rsidRPr="0029256A">
              <w:rPr>
                <w:sz w:val="20"/>
                <w:szCs w:val="24"/>
              </w:rPr>
              <w:t xml:space="preserve"> </w:t>
            </w:r>
            <w:r w:rsidR="001E00B3" w:rsidRPr="0029256A">
              <w:rPr>
                <w:sz w:val="20"/>
                <w:szCs w:val="24"/>
              </w:rPr>
              <w:t>в федеральный бюджет</w:t>
            </w:r>
          </w:p>
        </w:tc>
        <w:tc>
          <w:tcPr>
            <w:tcW w:w="1597" w:type="dxa"/>
            <w:shd w:val="clear" w:color="auto" w:fill="auto"/>
          </w:tcPr>
          <w:p w:rsidR="001E00B3" w:rsidRPr="0029256A" w:rsidRDefault="001E00B3" w:rsidP="0029256A">
            <w:pPr>
              <w:suppressAutoHyphens/>
              <w:spacing w:before="0" w:after="0" w:line="360" w:lineRule="auto"/>
              <w:rPr>
                <w:sz w:val="20"/>
                <w:szCs w:val="24"/>
              </w:rPr>
            </w:pPr>
            <w:r w:rsidRPr="0029256A">
              <w:rPr>
                <w:sz w:val="20"/>
                <w:szCs w:val="24"/>
              </w:rPr>
              <w:t>1 819,0</w:t>
            </w:r>
          </w:p>
        </w:tc>
        <w:tc>
          <w:tcPr>
            <w:tcW w:w="1597" w:type="dxa"/>
            <w:shd w:val="clear" w:color="auto" w:fill="auto"/>
          </w:tcPr>
          <w:p w:rsidR="001E00B3" w:rsidRPr="0029256A" w:rsidRDefault="001E00B3" w:rsidP="0029256A">
            <w:pPr>
              <w:suppressAutoHyphens/>
              <w:spacing w:before="0" w:after="0" w:line="360" w:lineRule="auto"/>
              <w:rPr>
                <w:sz w:val="20"/>
                <w:szCs w:val="24"/>
              </w:rPr>
            </w:pPr>
            <w:r w:rsidRPr="0029256A">
              <w:rPr>
                <w:sz w:val="20"/>
                <w:szCs w:val="24"/>
              </w:rPr>
              <w:t>2 351,1</w:t>
            </w:r>
          </w:p>
        </w:tc>
        <w:tc>
          <w:tcPr>
            <w:tcW w:w="1508" w:type="dxa"/>
            <w:shd w:val="clear" w:color="auto" w:fill="auto"/>
          </w:tcPr>
          <w:p w:rsidR="001E00B3" w:rsidRPr="0029256A" w:rsidRDefault="001E00B3" w:rsidP="0029256A">
            <w:pPr>
              <w:suppressAutoHyphens/>
              <w:spacing w:before="0" w:after="0" w:line="360" w:lineRule="auto"/>
              <w:rPr>
                <w:sz w:val="20"/>
                <w:szCs w:val="24"/>
              </w:rPr>
            </w:pPr>
            <w:r w:rsidRPr="0029256A">
              <w:rPr>
                <w:sz w:val="20"/>
                <w:szCs w:val="24"/>
              </w:rPr>
              <w:t>129,2</w:t>
            </w:r>
          </w:p>
        </w:tc>
      </w:tr>
      <w:tr w:rsidR="001E00B3" w:rsidRPr="0029256A" w:rsidTr="0029256A">
        <w:trPr>
          <w:jc w:val="center"/>
        </w:trPr>
        <w:tc>
          <w:tcPr>
            <w:tcW w:w="4308" w:type="dxa"/>
            <w:shd w:val="clear" w:color="auto" w:fill="auto"/>
          </w:tcPr>
          <w:p w:rsidR="001E00B3" w:rsidRPr="0029256A" w:rsidRDefault="001E00B3" w:rsidP="0029256A">
            <w:pPr>
              <w:suppressAutoHyphens/>
              <w:spacing w:before="0" w:after="0" w:line="360" w:lineRule="auto"/>
              <w:rPr>
                <w:sz w:val="20"/>
                <w:szCs w:val="24"/>
              </w:rPr>
            </w:pPr>
            <w:r w:rsidRPr="0029256A">
              <w:rPr>
                <w:sz w:val="20"/>
                <w:szCs w:val="24"/>
              </w:rPr>
              <w:t xml:space="preserve"> в консолидированные бюджеты субъектов РФ</w:t>
            </w:r>
          </w:p>
        </w:tc>
        <w:tc>
          <w:tcPr>
            <w:tcW w:w="1597" w:type="dxa"/>
            <w:shd w:val="clear" w:color="auto" w:fill="auto"/>
          </w:tcPr>
          <w:p w:rsidR="001E00B3" w:rsidRPr="0029256A" w:rsidRDefault="001E00B3" w:rsidP="0029256A">
            <w:pPr>
              <w:suppressAutoHyphens/>
              <w:spacing w:before="0" w:after="0" w:line="360" w:lineRule="auto"/>
              <w:rPr>
                <w:sz w:val="20"/>
                <w:szCs w:val="24"/>
              </w:rPr>
            </w:pPr>
            <w:r w:rsidRPr="0029256A">
              <w:rPr>
                <w:sz w:val="20"/>
                <w:szCs w:val="24"/>
              </w:rPr>
              <w:t>2 745,1</w:t>
            </w:r>
          </w:p>
        </w:tc>
        <w:tc>
          <w:tcPr>
            <w:tcW w:w="1597" w:type="dxa"/>
            <w:shd w:val="clear" w:color="auto" w:fill="auto"/>
          </w:tcPr>
          <w:p w:rsidR="001E00B3" w:rsidRPr="0029256A" w:rsidRDefault="001E00B3" w:rsidP="0029256A">
            <w:pPr>
              <w:suppressAutoHyphens/>
              <w:spacing w:before="0" w:after="0" w:line="360" w:lineRule="auto"/>
              <w:rPr>
                <w:sz w:val="20"/>
                <w:szCs w:val="24"/>
              </w:rPr>
            </w:pPr>
            <w:r w:rsidRPr="0029256A">
              <w:rPr>
                <w:sz w:val="20"/>
                <w:szCs w:val="24"/>
              </w:rPr>
              <w:t>3 276,3</w:t>
            </w:r>
          </w:p>
        </w:tc>
        <w:tc>
          <w:tcPr>
            <w:tcW w:w="1508" w:type="dxa"/>
            <w:shd w:val="clear" w:color="auto" w:fill="auto"/>
          </w:tcPr>
          <w:p w:rsidR="001E00B3" w:rsidRPr="0029256A" w:rsidRDefault="001E00B3" w:rsidP="0029256A">
            <w:pPr>
              <w:suppressAutoHyphens/>
              <w:spacing w:before="0" w:after="0" w:line="360" w:lineRule="auto"/>
              <w:rPr>
                <w:sz w:val="20"/>
                <w:szCs w:val="24"/>
              </w:rPr>
            </w:pPr>
            <w:r w:rsidRPr="0029256A">
              <w:rPr>
                <w:sz w:val="20"/>
                <w:szCs w:val="24"/>
              </w:rPr>
              <w:t>119,4</w:t>
            </w:r>
          </w:p>
        </w:tc>
      </w:tr>
      <w:tr w:rsidR="001E00B3" w:rsidRPr="0029256A" w:rsidTr="0029256A">
        <w:trPr>
          <w:jc w:val="center"/>
        </w:trPr>
        <w:tc>
          <w:tcPr>
            <w:tcW w:w="4308" w:type="dxa"/>
            <w:shd w:val="clear" w:color="auto" w:fill="auto"/>
          </w:tcPr>
          <w:p w:rsidR="001E00B3" w:rsidRPr="0029256A" w:rsidRDefault="001E00B3" w:rsidP="0029256A">
            <w:pPr>
              <w:suppressAutoHyphens/>
              <w:spacing w:before="0" w:after="0" w:line="360" w:lineRule="auto"/>
              <w:rPr>
                <w:sz w:val="20"/>
                <w:szCs w:val="24"/>
              </w:rPr>
            </w:pPr>
            <w:r w:rsidRPr="0029256A">
              <w:rPr>
                <w:sz w:val="20"/>
                <w:szCs w:val="24"/>
              </w:rPr>
              <w:t>из них:</w:t>
            </w:r>
          </w:p>
        </w:tc>
        <w:tc>
          <w:tcPr>
            <w:tcW w:w="1597" w:type="dxa"/>
            <w:shd w:val="clear" w:color="auto" w:fill="auto"/>
          </w:tcPr>
          <w:p w:rsidR="001E00B3" w:rsidRPr="0029256A" w:rsidRDefault="001716B8" w:rsidP="0029256A">
            <w:pPr>
              <w:suppressAutoHyphens/>
              <w:spacing w:before="0" w:after="0" w:line="360" w:lineRule="auto"/>
              <w:rPr>
                <w:sz w:val="20"/>
                <w:szCs w:val="24"/>
              </w:rPr>
            </w:pPr>
            <w:r w:rsidRPr="0029256A">
              <w:rPr>
                <w:sz w:val="20"/>
                <w:szCs w:val="24"/>
              </w:rPr>
              <w:t xml:space="preserve"> </w:t>
            </w:r>
          </w:p>
        </w:tc>
        <w:tc>
          <w:tcPr>
            <w:tcW w:w="1597" w:type="dxa"/>
            <w:shd w:val="clear" w:color="auto" w:fill="auto"/>
          </w:tcPr>
          <w:p w:rsidR="001E00B3" w:rsidRPr="0029256A" w:rsidRDefault="001716B8" w:rsidP="0029256A">
            <w:pPr>
              <w:suppressAutoHyphens/>
              <w:spacing w:before="0" w:after="0" w:line="360" w:lineRule="auto"/>
              <w:rPr>
                <w:sz w:val="20"/>
                <w:szCs w:val="24"/>
              </w:rPr>
            </w:pPr>
            <w:r w:rsidRPr="0029256A">
              <w:rPr>
                <w:sz w:val="20"/>
                <w:szCs w:val="24"/>
              </w:rPr>
              <w:t xml:space="preserve"> </w:t>
            </w:r>
          </w:p>
        </w:tc>
        <w:tc>
          <w:tcPr>
            <w:tcW w:w="1508" w:type="dxa"/>
            <w:shd w:val="clear" w:color="auto" w:fill="auto"/>
          </w:tcPr>
          <w:p w:rsidR="001E00B3" w:rsidRPr="0029256A" w:rsidRDefault="001E00B3" w:rsidP="0029256A">
            <w:pPr>
              <w:suppressAutoHyphens/>
              <w:spacing w:before="0" w:after="0" w:line="360" w:lineRule="auto"/>
              <w:rPr>
                <w:sz w:val="20"/>
                <w:szCs w:val="24"/>
              </w:rPr>
            </w:pPr>
          </w:p>
        </w:tc>
      </w:tr>
      <w:tr w:rsidR="001E00B3" w:rsidRPr="0029256A" w:rsidTr="0029256A">
        <w:trPr>
          <w:jc w:val="center"/>
        </w:trPr>
        <w:tc>
          <w:tcPr>
            <w:tcW w:w="4308" w:type="dxa"/>
            <w:shd w:val="clear" w:color="auto" w:fill="auto"/>
          </w:tcPr>
          <w:p w:rsidR="001E00B3" w:rsidRPr="0029256A" w:rsidRDefault="001E00B3" w:rsidP="0029256A">
            <w:pPr>
              <w:suppressAutoHyphens/>
              <w:spacing w:before="0" w:after="0" w:line="360" w:lineRule="auto"/>
              <w:rPr>
                <w:sz w:val="20"/>
                <w:szCs w:val="24"/>
              </w:rPr>
            </w:pPr>
            <w:r w:rsidRPr="0029256A">
              <w:rPr>
                <w:sz w:val="20"/>
                <w:szCs w:val="24"/>
              </w:rPr>
              <w:t xml:space="preserve"> Налог на прибыль организаций</w:t>
            </w:r>
          </w:p>
        </w:tc>
        <w:tc>
          <w:tcPr>
            <w:tcW w:w="1597" w:type="dxa"/>
            <w:shd w:val="clear" w:color="auto" w:fill="auto"/>
          </w:tcPr>
          <w:p w:rsidR="001E00B3" w:rsidRPr="0029256A" w:rsidRDefault="001E00B3" w:rsidP="0029256A">
            <w:pPr>
              <w:suppressAutoHyphens/>
              <w:spacing w:before="0" w:after="0" w:line="360" w:lineRule="auto"/>
              <w:rPr>
                <w:sz w:val="20"/>
                <w:szCs w:val="24"/>
              </w:rPr>
            </w:pPr>
            <w:r w:rsidRPr="0029256A">
              <w:rPr>
                <w:sz w:val="20"/>
                <w:szCs w:val="24"/>
              </w:rPr>
              <w:t>936,8</w:t>
            </w:r>
          </w:p>
        </w:tc>
        <w:tc>
          <w:tcPr>
            <w:tcW w:w="1597" w:type="dxa"/>
            <w:shd w:val="clear" w:color="auto" w:fill="auto"/>
          </w:tcPr>
          <w:p w:rsidR="001E00B3" w:rsidRPr="0029256A" w:rsidRDefault="001E00B3" w:rsidP="0029256A">
            <w:pPr>
              <w:suppressAutoHyphens/>
              <w:spacing w:before="0" w:after="0" w:line="360" w:lineRule="auto"/>
              <w:rPr>
                <w:sz w:val="20"/>
                <w:szCs w:val="24"/>
              </w:rPr>
            </w:pPr>
            <w:r w:rsidRPr="0029256A">
              <w:rPr>
                <w:sz w:val="20"/>
                <w:szCs w:val="24"/>
              </w:rPr>
              <w:t>1 342,1</w:t>
            </w:r>
          </w:p>
        </w:tc>
        <w:tc>
          <w:tcPr>
            <w:tcW w:w="1508" w:type="dxa"/>
            <w:shd w:val="clear" w:color="auto" w:fill="auto"/>
          </w:tcPr>
          <w:p w:rsidR="001E00B3" w:rsidRPr="0029256A" w:rsidRDefault="001E00B3" w:rsidP="0029256A">
            <w:pPr>
              <w:suppressAutoHyphens/>
              <w:spacing w:before="0" w:after="0" w:line="360" w:lineRule="auto"/>
              <w:rPr>
                <w:sz w:val="20"/>
                <w:szCs w:val="24"/>
              </w:rPr>
            </w:pPr>
            <w:r w:rsidRPr="0029256A">
              <w:rPr>
                <w:sz w:val="20"/>
                <w:szCs w:val="24"/>
              </w:rPr>
              <w:t>143,3</w:t>
            </w:r>
          </w:p>
        </w:tc>
      </w:tr>
      <w:tr w:rsidR="001E00B3" w:rsidRPr="0029256A" w:rsidTr="0029256A">
        <w:trPr>
          <w:jc w:val="center"/>
        </w:trPr>
        <w:tc>
          <w:tcPr>
            <w:tcW w:w="4308" w:type="dxa"/>
            <w:shd w:val="clear" w:color="auto" w:fill="auto"/>
          </w:tcPr>
          <w:p w:rsidR="001E00B3" w:rsidRPr="0029256A" w:rsidRDefault="001E00B3" w:rsidP="0029256A">
            <w:pPr>
              <w:suppressAutoHyphens/>
              <w:spacing w:before="0" w:after="0" w:line="360" w:lineRule="auto"/>
              <w:rPr>
                <w:sz w:val="20"/>
                <w:szCs w:val="24"/>
              </w:rPr>
            </w:pPr>
            <w:r w:rsidRPr="0029256A">
              <w:rPr>
                <w:sz w:val="20"/>
                <w:szCs w:val="24"/>
              </w:rPr>
              <w:t xml:space="preserve"> в федеральный бюджет</w:t>
            </w:r>
          </w:p>
        </w:tc>
        <w:tc>
          <w:tcPr>
            <w:tcW w:w="1597" w:type="dxa"/>
            <w:shd w:val="clear" w:color="auto" w:fill="auto"/>
          </w:tcPr>
          <w:p w:rsidR="001E00B3" w:rsidRPr="0029256A" w:rsidRDefault="001E00B3" w:rsidP="0029256A">
            <w:pPr>
              <w:suppressAutoHyphens/>
              <w:spacing w:before="0" w:after="0" w:line="360" w:lineRule="auto"/>
              <w:rPr>
                <w:sz w:val="20"/>
                <w:szCs w:val="24"/>
              </w:rPr>
            </w:pPr>
            <w:r w:rsidRPr="0029256A">
              <w:rPr>
                <w:sz w:val="20"/>
                <w:szCs w:val="24"/>
              </w:rPr>
              <w:t>142,9</w:t>
            </w:r>
          </w:p>
        </w:tc>
        <w:tc>
          <w:tcPr>
            <w:tcW w:w="1597" w:type="dxa"/>
            <w:shd w:val="clear" w:color="auto" w:fill="auto"/>
          </w:tcPr>
          <w:p w:rsidR="001E00B3" w:rsidRPr="0029256A" w:rsidRDefault="001E00B3" w:rsidP="0029256A">
            <w:pPr>
              <w:suppressAutoHyphens/>
              <w:spacing w:before="0" w:after="0" w:line="360" w:lineRule="auto"/>
              <w:rPr>
                <w:sz w:val="20"/>
                <w:szCs w:val="24"/>
              </w:rPr>
            </w:pPr>
            <w:r w:rsidRPr="0029256A">
              <w:rPr>
                <w:sz w:val="20"/>
                <w:szCs w:val="24"/>
              </w:rPr>
              <w:t>182,9</w:t>
            </w:r>
          </w:p>
        </w:tc>
        <w:tc>
          <w:tcPr>
            <w:tcW w:w="1508" w:type="dxa"/>
            <w:shd w:val="clear" w:color="auto" w:fill="auto"/>
          </w:tcPr>
          <w:p w:rsidR="001E00B3" w:rsidRPr="0029256A" w:rsidRDefault="001E00B3" w:rsidP="0029256A">
            <w:pPr>
              <w:suppressAutoHyphens/>
              <w:spacing w:before="0" w:after="0" w:line="360" w:lineRule="auto"/>
              <w:rPr>
                <w:sz w:val="20"/>
                <w:szCs w:val="24"/>
              </w:rPr>
            </w:pPr>
            <w:r w:rsidRPr="0029256A">
              <w:rPr>
                <w:sz w:val="20"/>
                <w:szCs w:val="24"/>
              </w:rPr>
              <w:t>128,0</w:t>
            </w:r>
          </w:p>
        </w:tc>
      </w:tr>
      <w:tr w:rsidR="001E00B3" w:rsidRPr="0029256A" w:rsidTr="0029256A">
        <w:trPr>
          <w:jc w:val="center"/>
        </w:trPr>
        <w:tc>
          <w:tcPr>
            <w:tcW w:w="4308" w:type="dxa"/>
            <w:shd w:val="clear" w:color="auto" w:fill="auto"/>
          </w:tcPr>
          <w:p w:rsidR="001E00B3" w:rsidRPr="0029256A" w:rsidRDefault="001716B8" w:rsidP="0029256A">
            <w:pPr>
              <w:suppressAutoHyphens/>
              <w:spacing w:before="0" w:after="0" w:line="360" w:lineRule="auto"/>
              <w:rPr>
                <w:sz w:val="20"/>
                <w:szCs w:val="24"/>
              </w:rPr>
            </w:pPr>
            <w:r w:rsidRPr="0029256A">
              <w:rPr>
                <w:sz w:val="20"/>
                <w:szCs w:val="24"/>
              </w:rPr>
              <w:t xml:space="preserve"> </w:t>
            </w:r>
            <w:r w:rsidR="001E00B3" w:rsidRPr="0029256A">
              <w:rPr>
                <w:sz w:val="20"/>
                <w:szCs w:val="24"/>
              </w:rPr>
              <w:t>в консолидированные бюджеты субъектов РФ</w:t>
            </w:r>
          </w:p>
        </w:tc>
        <w:tc>
          <w:tcPr>
            <w:tcW w:w="1597" w:type="dxa"/>
            <w:shd w:val="clear" w:color="auto" w:fill="auto"/>
          </w:tcPr>
          <w:p w:rsidR="001E00B3" w:rsidRPr="0029256A" w:rsidRDefault="001E00B3" w:rsidP="0029256A">
            <w:pPr>
              <w:suppressAutoHyphens/>
              <w:spacing w:before="0" w:after="0" w:line="360" w:lineRule="auto"/>
              <w:rPr>
                <w:sz w:val="20"/>
                <w:szCs w:val="24"/>
              </w:rPr>
            </w:pPr>
            <w:r w:rsidRPr="0029256A">
              <w:rPr>
                <w:sz w:val="20"/>
                <w:szCs w:val="24"/>
              </w:rPr>
              <w:t>793,9</w:t>
            </w:r>
          </w:p>
        </w:tc>
        <w:tc>
          <w:tcPr>
            <w:tcW w:w="1597" w:type="dxa"/>
            <w:shd w:val="clear" w:color="auto" w:fill="auto"/>
          </w:tcPr>
          <w:p w:rsidR="001E00B3" w:rsidRPr="0029256A" w:rsidRDefault="001E00B3" w:rsidP="0029256A">
            <w:pPr>
              <w:suppressAutoHyphens/>
              <w:spacing w:before="0" w:after="0" w:line="360" w:lineRule="auto"/>
              <w:rPr>
                <w:sz w:val="20"/>
                <w:szCs w:val="24"/>
              </w:rPr>
            </w:pPr>
            <w:r w:rsidRPr="0029256A">
              <w:rPr>
                <w:sz w:val="20"/>
                <w:szCs w:val="24"/>
              </w:rPr>
              <w:t>1 159,2</w:t>
            </w:r>
          </w:p>
        </w:tc>
        <w:tc>
          <w:tcPr>
            <w:tcW w:w="1508" w:type="dxa"/>
            <w:shd w:val="clear" w:color="auto" w:fill="auto"/>
          </w:tcPr>
          <w:p w:rsidR="001E00B3" w:rsidRPr="0029256A" w:rsidRDefault="001E00B3" w:rsidP="0029256A">
            <w:pPr>
              <w:suppressAutoHyphens/>
              <w:spacing w:before="0" w:after="0" w:line="360" w:lineRule="auto"/>
              <w:rPr>
                <w:sz w:val="20"/>
                <w:szCs w:val="24"/>
              </w:rPr>
            </w:pPr>
            <w:r w:rsidRPr="0029256A">
              <w:rPr>
                <w:sz w:val="20"/>
                <w:szCs w:val="24"/>
              </w:rPr>
              <w:t>146,0</w:t>
            </w:r>
          </w:p>
        </w:tc>
      </w:tr>
    </w:tbl>
    <w:p w:rsidR="00DD2029" w:rsidRDefault="00DD2029" w:rsidP="001716B8">
      <w:pPr>
        <w:suppressAutoHyphens/>
        <w:autoSpaceDE w:val="0"/>
        <w:autoSpaceDN w:val="0"/>
        <w:adjustRightInd w:val="0"/>
        <w:spacing w:before="0" w:after="0" w:line="360" w:lineRule="auto"/>
        <w:ind w:firstLine="709"/>
        <w:jc w:val="both"/>
        <w:rPr>
          <w:sz w:val="28"/>
          <w:szCs w:val="28"/>
        </w:rPr>
      </w:pPr>
    </w:p>
    <w:p w:rsidR="006339CC" w:rsidRPr="001716B8" w:rsidRDefault="00DD2029" w:rsidP="001716B8">
      <w:pPr>
        <w:suppressAutoHyphens/>
        <w:autoSpaceDE w:val="0"/>
        <w:autoSpaceDN w:val="0"/>
        <w:adjustRightInd w:val="0"/>
        <w:spacing w:before="0" w:after="0" w:line="360" w:lineRule="auto"/>
        <w:ind w:firstLine="709"/>
        <w:jc w:val="both"/>
        <w:rPr>
          <w:sz w:val="28"/>
          <w:szCs w:val="28"/>
        </w:rPr>
      </w:pPr>
      <w:r>
        <w:rPr>
          <w:sz w:val="28"/>
          <w:szCs w:val="28"/>
        </w:rPr>
        <w:br w:type="page"/>
      </w:r>
      <w:r w:rsidR="00216DEF" w:rsidRPr="001716B8">
        <w:rPr>
          <w:sz w:val="28"/>
          <w:szCs w:val="28"/>
        </w:rPr>
        <w:t xml:space="preserve">Сделаем выводы по таблицам 1 и 2: </w:t>
      </w:r>
      <w:r w:rsidR="006339CC" w:rsidRPr="001716B8">
        <w:rPr>
          <w:sz w:val="28"/>
          <w:szCs w:val="28"/>
        </w:rPr>
        <w:t xml:space="preserve">в структуре доходов федерального </w:t>
      </w:r>
      <w:r w:rsidR="008670E8" w:rsidRPr="001716B8">
        <w:rPr>
          <w:sz w:val="28"/>
          <w:szCs w:val="28"/>
        </w:rPr>
        <w:t xml:space="preserve">и консолидированного </w:t>
      </w:r>
      <w:r w:rsidR="006339CC" w:rsidRPr="001716B8">
        <w:rPr>
          <w:sz w:val="28"/>
          <w:szCs w:val="28"/>
        </w:rPr>
        <w:t>бюджет</w:t>
      </w:r>
      <w:r w:rsidR="008670E8" w:rsidRPr="001716B8">
        <w:rPr>
          <w:sz w:val="28"/>
          <w:szCs w:val="28"/>
        </w:rPr>
        <w:t>ов</w:t>
      </w:r>
      <w:r w:rsidR="006339CC" w:rsidRPr="001716B8">
        <w:rPr>
          <w:sz w:val="28"/>
          <w:szCs w:val="28"/>
        </w:rPr>
        <w:t>:</w:t>
      </w:r>
    </w:p>
    <w:p w:rsidR="0021618F" w:rsidRPr="001716B8" w:rsidRDefault="00A14020" w:rsidP="00DD2029">
      <w:pPr>
        <w:suppressAutoHyphens/>
        <w:autoSpaceDE w:val="0"/>
        <w:autoSpaceDN w:val="0"/>
        <w:adjustRightInd w:val="0"/>
        <w:spacing w:before="0" w:after="0" w:line="360" w:lineRule="auto"/>
        <w:ind w:firstLine="709"/>
        <w:jc w:val="both"/>
        <w:rPr>
          <w:sz w:val="28"/>
          <w:szCs w:val="28"/>
        </w:rPr>
      </w:pPr>
      <w:r w:rsidRPr="001716B8">
        <w:rPr>
          <w:sz w:val="28"/>
          <w:szCs w:val="28"/>
        </w:rPr>
        <w:t>1.</w:t>
      </w:r>
      <w:r w:rsidR="001716B8" w:rsidRPr="001716B8">
        <w:rPr>
          <w:sz w:val="28"/>
          <w:szCs w:val="28"/>
        </w:rPr>
        <w:t xml:space="preserve"> </w:t>
      </w:r>
      <w:r w:rsidR="00B204C8" w:rsidRPr="001716B8">
        <w:rPr>
          <w:bCs/>
          <w:sz w:val="28"/>
          <w:szCs w:val="28"/>
        </w:rPr>
        <w:t>Поступления налога на прибыль организаций</w:t>
      </w:r>
      <w:r w:rsidR="00B204C8" w:rsidRPr="001716B8">
        <w:rPr>
          <w:sz w:val="28"/>
          <w:szCs w:val="28"/>
        </w:rPr>
        <w:t xml:space="preserve"> в федеральный бюджет в 2008 году составили 761,1 млрд. рублей. По сравнению с 2007 годом поступления выросли на 119,8 млрд. рублей, или на 18,7%.</w:t>
      </w:r>
      <w:r w:rsidR="00DD2029">
        <w:rPr>
          <w:sz w:val="28"/>
          <w:szCs w:val="28"/>
          <w:lang w:val="uk-UA"/>
        </w:rPr>
        <w:t xml:space="preserve"> </w:t>
      </w:r>
      <w:r w:rsidR="0021618F" w:rsidRPr="001716B8">
        <w:rPr>
          <w:bCs/>
          <w:sz w:val="28"/>
          <w:szCs w:val="28"/>
        </w:rPr>
        <w:t>Поступления налога на прибыль организаций</w:t>
      </w:r>
      <w:r w:rsidR="0021618F" w:rsidRPr="001716B8">
        <w:rPr>
          <w:sz w:val="28"/>
          <w:szCs w:val="28"/>
        </w:rPr>
        <w:t xml:space="preserve"> в консолидированный бюджет в 2008 году составили 1751,9 млрд.руб. По сравнению с 2007 годом поступления выросли на</w:t>
      </w:r>
      <w:r w:rsidR="001716B8" w:rsidRPr="001716B8">
        <w:rPr>
          <w:sz w:val="28"/>
          <w:szCs w:val="28"/>
        </w:rPr>
        <w:t xml:space="preserve"> </w:t>
      </w:r>
      <w:r w:rsidR="0021618F" w:rsidRPr="001716B8">
        <w:rPr>
          <w:sz w:val="28"/>
          <w:szCs w:val="28"/>
        </w:rPr>
        <w:t>221 млрд. рублей, или на 14.4%.</w:t>
      </w:r>
    </w:p>
    <w:p w:rsidR="0021618F" w:rsidRPr="001716B8" w:rsidRDefault="00A14020" w:rsidP="00DD2029">
      <w:pPr>
        <w:suppressAutoHyphens/>
        <w:autoSpaceDE w:val="0"/>
        <w:autoSpaceDN w:val="0"/>
        <w:adjustRightInd w:val="0"/>
        <w:spacing w:before="0" w:after="0" w:line="360" w:lineRule="auto"/>
        <w:ind w:firstLine="709"/>
        <w:jc w:val="both"/>
        <w:rPr>
          <w:sz w:val="28"/>
          <w:szCs w:val="28"/>
        </w:rPr>
      </w:pPr>
      <w:r w:rsidRPr="001716B8">
        <w:rPr>
          <w:sz w:val="28"/>
          <w:szCs w:val="28"/>
        </w:rPr>
        <w:t>2.</w:t>
      </w:r>
      <w:r w:rsidR="001716B8" w:rsidRPr="001716B8">
        <w:rPr>
          <w:sz w:val="28"/>
          <w:szCs w:val="28"/>
        </w:rPr>
        <w:t xml:space="preserve"> </w:t>
      </w:r>
      <w:r w:rsidR="00B204C8" w:rsidRPr="001716B8">
        <w:rPr>
          <w:bCs/>
          <w:sz w:val="28"/>
          <w:szCs w:val="28"/>
        </w:rPr>
        <w:t>Поступления налога на прибыль организаций</w:t>
      </w:r>
      <w:r w:rsidR="00B204C8" w:rsidRPr="001716B8">
        <w:rPr>
          <w:sz w:val="28"/>
          <w:szCs w:val="28"/>
        </w:rPr>
        <w:t xml:space="preserve"> в федеральный бюджет в 2009 году составили 195,4 млрд. рублей. По сравнению с 2008 годом поступления уменьшились на 565,7 млрд. рублей, или на 75%.</w:t>
      </w:r>
      <w:r w:rsidR="00DD2029">
        <w:rPr>
          <w:sz w:val="28"/>
          <w:szCs w:val="28"/>
          <w:lang w:val="uk-UA"/>
        </w:rPr>
        <w:t xml:space="preserve"> </w:t>
      </w:r>
      <w:r w:rsidR="0021618F" w:rsidRPr="001716B8">
        <w:rPr>
          <w:bCs/>
          <w:sz w:val="28"/>
          <w:szCs w:val="28"/>
        </w:rPr>
        <w:t>Поступления налога на прибыль организаций</w:t>
      </w:r>
      <w:r w:rsidR="0021618F" w:rsidRPr="001716B8">
        <w:rPr>
          <w:sz w:val="28"/>
          <w:szCs w:val="28"/>
        </w:rPr>
        <w:t xml:space="preserve"> в консолидированный</w:t>
      </w:r>
      <w:r w:rsidR="001716B8" w:rsidRPr="001716B8">
        <w:rPr>
          <w:sz w:val="28"/>
          <w:szCs w:val="28"/>
        </w:rPr>
        <w:t xml:space="preserve"> </w:t>
      </w:r>
      <w:r w:rsidR="0021618F" w:rsidRPr="001716B8">
        <w:rPr>
          <w:sz w:val="28"/>
          <w:szCs w:val="28"/>
        </w:rPr>
        <w:t>бюджет в 2009 году составили 10690 млрд.руб. По сравнению с 2008 годом поступления уменьшились на 682,9 мрд.руб, или на 39%.</w:t>
      </w:r>
    </w:p>
    <w:p w:rsidR="0021618F" w:rsidRPr="001716B8" w:rsidRDefault="00A14020" w:rsidP="001716B8">
      <w:pPr>
        <w:suppressAutoHyphens/>
        <w:autoSpaceDE w:val="0"/>
        <w:autoSpaceDN w:val="0"/>
        <w:adjustRightInd w:val="0"/>
        <w:spacing w:before="0" w:after="0" w:line="360" w:lineRule="auto"/>
        <w:ind w:firstLine="709"/>
        <w:jc w:val="both"/>
        <w:rPr>
          <w:sz w:val="28"/>
          <w:szCs w:val="28"/>
        </w:rPr>
      </w:pPr>
      <w:r w:rsidRPr="001716B8">
        <w:rPr>
          <w:sz w:val="28"/>
          <w:szCs w:val="28"/>
        </w:rPr>
        <w:t>3.</w:t>
      </w:r>
      <w:r w:rsidR="0021618F" w:rsidRPr="001716B8">
        <w:rPr>
          <w:sz w:val="28"/>
          <w:szCs w:val="28"/>
        </w:rPr>
        <w:t xml:space="preserve"> В январе-сентябре 2010г. по сравнению с аналогичным периодом 2009 года поступления налога на прибыль организаций в федеральный</w:t>
      </w:r>
      <w:r w:rsidR="001716B8" w:rsidRPr="001716B8">
        <w:rPr>
          <w:sz w:val="28"/>
          <w:szCs w:val="28"/>
        </w:rPr>
        <w:t xml:space="preserve"> </w:t>
      </w:r>
      <w:r w:rsidR="0021618F" w:rsidRPr="001716B8">
        <w:rPr>
          <w:sz w:val="28"/>
          <w:szCs w:val="28"/>
        </w:rPr>
        <w:t>бюджет РФ выросли на 40 млрд. руб., или на 28%.</w:t>
      </w:r>
    </w:p>
    <w:p w:rsidR="00DD2029" w:rsidRDefault="00B204C8" w:rsidP="00DD2029">
      <w:pPr>
        <w:suppressAutoHyphens/>
        <w:autoSpaceDE w:val="0"/>
        <w:autoSpaceDN w:val="0"/>
        <w:adjustRightInd w:val="0"/>
        <w:spacing w:before="0" w:after="0" w:line="360" w:lineRule="auto"/>
        <w:ind w:firstLine="709"/>
        <w:jc w:val="both"/>
        <w:rPr>
          <w:sz w:val="28"/>
          <w:szCs w:val="28"/>
        </w:rPr>
      </w:pPr>
      <w:r w:rsidRPr="001716B8">
        <w:rPr>
          <w:sz w:val="28"/>
          <w:szCs w:val="28"/>
        </w:rPr>
        <w:t>В январе-сентябре 2010г. по сравнению с аналогичным периодом 2009 года поступления налога на прибыль организаций в консолидированный бюджет РФ выросли на 43,3% - до 1 трлн 342,1 млрд руб.. При этом перечисления этого налога в федеральный бюджет выросли на 28% - до 182,9 млрд. руб., а в целом поступления в консолидированный бюджет субъектов РФ выросли на 46% - до 1 трлн 159,2 млрд руб.</w:t>
      </w:r>
      <w:r w:rsidR="00DD2029">
        <w:rPr>
          <w:sz w:val="28"/>
          <w:szCs w:val="28"/>
          <w:lang w:val="uk-UA"/>
        </w:rPr>
        <w:t xml:space="preserve"> </w:t>
      </w:r>
      <w:r w:rsidR="00DD2029" w:rsidRPr="001716B8">
        <w:rPr>
          <w:sz w:val="28"/>
          <w:szCs w:val="28"/>
        </w:rPr>
        <w:t>З</w:t>
      </w:r>
      <w:r w:rsidR="00A14020" w:rsidRPr="001716B8">
        <w:rPr>
          <w:sz w:val="28"/>
          <w:szCs w:val="28"/>
        </w:rPr>
        <w:t xml:space="preserve">а период 2008 </w:t>
      </w:r>
      <w:smartTag w:uri="urn:schemas-microsoft-com:office:smarttags" w:element="metricconverter">
        <w:smartTagPr>
          <w:attr w:name="ProductID" w:val="-2009 г"/>
        </w:smartTagPr>
        <w:r w:rsidR="00A14020" w:rsidRPr="001716B8">
          <w:rPr>
            <w:sz w:val="28"/>
            <w:szCs w:val="28"/>
          </w:rPr>
          <w:t>-2009 г</w:t>
        </w:r>
      </w:smartTag>
      <w:r w:rsidR="00A14020" w:rsidRPr="001716B8">
        <w:rPr>
          <w:sz w:val="28"/>
          <w:szCs w:val="28"/>
        </w:rPr>
        <w:t>.г. в связи с экономическим кризисом поступления налога на прибыль в бюджеты разных уровней уменьшились</w:t>
      </w:r>
      <w:r w:rsidR="00EC6FB5" w:rsidRPr="001716B8">
        <w:rPr>
          <w:sz w:val="28"/>
          <w:szCs w:val="28"/>
        </w:rPr>
        <w:t>. Положительно то, что</w:t>
      </w:r>
      <w:r w:rsidR="001716B8" w:rsidRPr="001716B8">
        <w:rPr>
          <w:sz w:val="28"/>
          <w:szCs w:val="28"/>
        </w:rPr>
        <w:t xml:space="preserve"> </w:t>
      </w:r>
      <w:r w:rsidR="00A14020" w:rsidRPr="001716B8">
        <w:rPr>
          <w:sz w:val="28"/>
          <w:szCs w:val="28"/>
        </w:rPr>
        <w:t xml:space="preserve">по результатам девяти месяцев 2010 года перечисления этого налога в федеральный бюджет выросли на 28%, а консолидированный бюджет на </w:t>
      </w:r>
      <w:r w:rsidR="00EC6FB5" w:rsidRPr="001716B8">
        <w:rPr>
          <w:sz w:val="28"/>
          <w:szCs w:val="28"/>
        </w:rPr>
        <w:t>46%.</w:t>
      </w:r>
      <w:r w:rsidR="00DD2029">
        <w:rPr>
          <w:sz w:val="28"/>
          <w:szCs w:val="28"/>
          <w:lang w:val="uk-UA"/>
        </w:rPr>
        <w:t xml:space="preserve"> </w:t>
      </w:r>
      <w:r w:rsidR="00C277DF" w:rsidRPr="001716B8">
        <w:rPr>
          <w:sz w:val="28"/>
          <w:szCs w:val="28"/>
        </w:rPr>
        <w:t>Рассчитаем удельный вес поступлений налога на прибыль в</w:t>
      </w:r>
      <w:r w:rsidR="00DD2029">
        <w:rPr>
          <w:sz w:val="28"/>
          <w:szCs w:val="28"/>
          <w:lang w:val="uk-UA"/>
        </w:rPr>
        <w:t xml:space="preserve"> </w:t>
      </w:r>
      <w:r w:rsidR="00C277DF" w:rsidRPr="001716B8">
        <w:rPr>
          <w:sz w:val="28"/>
          <w:szCs w:val="28"/>
        </w:rPr>
        <w:t>консолидированн</w:t>
      </w:r>
      <w:r w:rsidR="0015593B" w:rsidRPr="001716B8">
        <w:rPr>
          <w:sz w:val="28"/>
          <w:szCs w:val="28"/>
        </w:rPr>
        <w:t>ом</w:t>
      </w:r>
      <w:r w:rsidR="00C277DF" w:rsidRPr="001716B8">
        <w:rPr>
          <w:sz w:val="28"/>
          <w:szCs w:val="28"/>
        </w:rPr>
        <w:t xml:space="preserve"> бюдже</w:t>
      </w:r>
      <w:r w:rsidR="0015593B" w:rsidRPr="001716B8">
        <w:rPr>
          <w:sz w:val="28"/>
          <w:szCs w:val="28"/>
        </w:rPr>
        <w:t>те</w:t>
      </w:r>
      <w:r w:rsidR="00C277DF" w:rsidRPr="001716B8">
        <w:rPr>
          <w:sz w:val="28"/>
          <w:szCs w:val="28"/>
        </w:rPr>
        <w:t xml:space="preserve"> РФ за период 2007- 9 мес. 2010 года.</w:t>
      </w:r>
    </w:p>
    <w:p w:rsidR="00261B78" w:rsidRPr="001716B8" w:rsidRDefault="00DD2029" w:rsidP="00DD2029">
      <w:pPr>
        <w:suppressAutoHyphens/>
        <w:autoSpaceDE w:val="0"/>
        <w:autoSpaceDN w:val="0"/>
        <w:adjustRightInd w:val="0"/>
        <w:spacing w:before="0" w:after="0" w:line="360" w:lineRule="auto"/>
        <w:ind w:firstLine="709"/>
        <w:jc w:val="both"/>
        <w:rPr>
          <w:sz w:val="28"/>
          <w:szCs w:val="28"/>
        </w:rPr>
      </w:pPr>
      <w:r>
        <w:rPr>
          <w:sz w:val="28"/>
          <w:szCs w:val="28"/>
        </w:rPr>
        <w:br w:type="page"/>
      </w:r>
      <w:r w:rsidR="00261B78" w:rsidRPr="001716B8">
        <w:rPr>
          <w:sz w:val="28"/>
          <w:szCs w:val="28"/>
        </w:rPr>
        <w:t>Таблица</w:t>
      </w:r>
      <w:r w:rsidR="00216DEF" w:rsidRPr="001716B8">
        <w:rPr>
          <w:sz w:val="28"/>
          <w:szCs w:val="28"/>
        </w:rPr>
        <w:t xml:space="preserve"> </w:t>
      </w:r>
      <w:r w:rsidR="0015593B" w:rsidRPr="001716B8">
        <w:rPr>
          <w:sz w:val="28"/>
          <w:szCs w:val="28"/>
        </w:rPr>
        <w:t>3.</w:t>
      </w:r>
      <w:r>
        <w:rPr>
          <w:sz w:val="28"/>
          <w:szCs w:val="28"/>
          <w:lang w:val="uk-UA"/>
        </w:rPr>
        <w:t xml:space="preserve"> </w:t>
      </w:r>
      <w:r w:rsidR="00261B78" w:rsidRPr="001716B8">
        <w:rPr>
          <w:sz w:val="28"/>
          <w:szCs w:val="28"/>
        </w:rPr>
        <w:t>Удельный</w:t>
      </w:r>
      <w:r w:rsidR="001716B8" w:rsidRPr="001716B8">
        <w:rPr>
          <w:sz w:val="28"/>
          <w:szCs w:val="28"/>
        </w:rPr>
        <w:t xml:space="preserve"> </w:t>
      </w:r>
      <w:r w:rsidR="00261B78" w:rsidRPr="001716B8">
        <w:rPr>
          <w:sz w:val="28"/>
          <w:szCs w:val="28"/>
        </w:rPr>
        <w:t>вес поступлений налога на прибыль в консолидированный</w:t>
      </w:r>
      <w:r>
        <w:rPr>
          <w:sz w:val="28"/>
          <w:szCs w:val="28"/>
          <w:lang w:val="uk-UA"/>
        </w:rPr>
        <w:t xml:space="preserve"> </w:t>
      </w:r>
      <w:r w:rsidR="00261B78" w:rsidRPr="001716B8">
        <w:rPr>
          <w:sz w:val="28"/>
          <w:szCs w:val="28"/>
        </w:rPr>
        <w:t>бюджет РФ за период 2007- 9 мес. 2010 года.</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371"/>
        <w:gridCol w:w="972"/>
        <w:gridCol w:w="1043"/>
        <w:gridCol w:w="973"/>
        <w:gridCol w:w="1051"/>
        <w:gridCol w:w="929"/>
        <w:gridCol w:w="954"/>
        <w:gridCol w:w="973"/>
        <w:gridCol w:w="1090"/>
      </w:tblGrid>
      <w:tr w:rsidR="001716B8" w:rsidRPr="0029256A" w:rsidTr="0029256A">
        <w:trPr>
          <w:jc w:val="center"/>
        </w:trPr>
        <w:tc>
          <w:tcPr>
            <w:tcW w:w="1364" w:type="dxa"/>
            <w:vMerge w:val="restart"/>
            <w:shd w:val="clear" w:color="auto" w:fill="auto"/>
          </w:tcPr>
          <w:p w:rsidR="00C277DF" w:rsidRPr="0029256A" w:rsidRDefault="00C277DF" w:rsidP="0029256A">
            <w:pPr>
              <w:suppressAutoHyphens/>
              <w:snapToGrid w:val="0"/>
              <w:spacing w:before="0" w:after="0" w:line="360" w:lineRule="auto"/>
              <w:rPr>
                <w:sz w:val="20"/>
                <w:szCs w:val="24"/>
              </w:rPr>
            </w:pPr>
            <w:r w:rsidRPr="0029256A">
              <w:rPr>
                <w:sz w:val="20"/>
                <w:szCs w:val="24"/>
              </w:rPr>
              <w:t>Показатели</w:t>
            </w:r>
          </w:p>
        </w:tc>
        <w:tc>
          <w:tcPr>
            <w:tcW w:w="2005" w:type="dxa"/>
            <w:gridSpan w:val="2"/>
            <w:shd w:val="clear" w:color="auto" w:fill="auto"/>
          </w:tcPr>
          <w:p w:rsidR="00C277DF" w:rsidRPr="0029256A" w:rsidRDefault="00C277DF" w:rsidP="0029256A">
            <w:pPr>
              <w:suppressAutoHyphens/>
              <w:snapToGrid w:val="0"/>
              <w:spacing w:before="0" w:after="0" w:line="360" w:lineRule="auto"/>
              <w:rPr>
                <w:sz w:val="20"/>
                <w:szCs w:val="24"/>
              </w:rPr>
            </w:pPr>
            <w:r w:rsidRPr="0029256A">
              <w:rPr>
                <w:sz w:val="20"/>
                <w:szCs w:val="24"/>
              </w:rPr>
              <w:t>2007 год</w:t>
            </w:r>
          </w:p>
        </w:tc>
        <w:tc>
          <w:tcPr>
            <w:tcW w:w="2014" w:type="dxa"/>
            <w:gridSpan w:val="2"/>
            <w:shd w:val="clear" w:color="auto" w:fill="auto"/>
          </w:tcPr>
          <w:p w:rsidR="00C277DF" w:rsidRPr="0029256A" w:rsidRDefault="00C277DF" w:rsidP="0029256A">
            <w:pPr>
              <w:suppressAutoHyphens/>
              <w:snapToGrid w:val="0"/>
              <w:spacing w:before="0" w:after="0" w:line="360" w:lineRule="auto"/>
              <w:rPr>
                <w:sz w:val="20"/>
                <w:szCs w:val="24"/>
              </w:rPr>
            </w:pPr>
            <w:r w:rsidRPr="0029256A">
              <w:rPr>
                <w:sz w:val="20"/>
                <w:szCs w:val="24"/>
              </w:rPr>
              <w:t>2008 год</w:t>
            </w:r>
          </w:p>
        </w:tc>
        <w:tc>
          <w:tcPr>
            <w:tcW w:w="1873" w:type="dxa"/>
            <w:gridSpan w:val="2"/>
            <w:shd w:val="clear" w:color="auto" w:fill="auto"/>
          </w:tcPr>
          <w:p w:rsidR="00C277DF" w:rsidRPr="0029256A" w:rsidRDefault="00C277DF" w:rsidP="0029256A">
            <w:pPr>
              <w:suppressAutoHyphens/>
              <w:snapToGrid w:val="0"/>
              <w:spacing w:before="0" w:after="0" w:line="360" w:lineRule="auto"/>
              <w:rPr>
                <w:sz w:val="20"/>
                <w:szCs w:val="24"/>
              </w:rPr>
            </w:pPr>
            <w:r w:rsidRPr="0029256A">
              <w:rPr>
                <w:sz w:val="20"/>
                <w:szCs w:val="24"/>
              </w:rPr>
              <w:t>2009 год</w:t>
            </w:r>
          </w:p>
        </w:tc>
        <w:tc>
          <w:tcPr>
            <w:tcW w:w="2052" w:type="dxa"/>
            <w:gridSpan w:val="2"/>
            <w:shd w:val="clear" w:color="auto" w:fill="auto"/>
          </w:tcPr>
          <w:p w:rsidR="00C277DF" w:rsidRPr="0029256A" w:rsidRDefault="00C277DF" w:rsidP="0029256A">
            <w:pPr>
              <w:suppressAutoHyphens/>
              <w:snapToGrid w:val="0"/>
              <w:spacing w:before="0" w:after="0" w:line="360" w:lineRule="auto"/>
              <w:rPr>
                <w:sz w:val="20"/>
                <w:szCs w:val="24"/>
              </w:rPr>
            </w:pPr>
            <w:r w:rsidRPr="0029256A">
              <w:rPr>
                <w:sz w:val="20"/>
                <w:szCs w:val="24"/>
              </w:rPr>
              <w:t>2010 год</w:t>
            </w:r>
          </w:p>
          <w:p w:rsidR="00C277DF" w:rsidRPr="0029256A" w:rsidRDefault="00C277DF" w:rsidP="0029256A">
            <w:pPr>
              <w:suppressAutoHyphens/>
              <w:snapToGrid w:val="0"/>
              <w:spacing w:before="0" w:after="0" w:line="360" w:lineRule="auto"/>
              <w:rPr>
                <w:sz w:val="20"/>
                <w:szCs w:val="24"/>
              </w:rPr>
            </w:pPr>
            <w:r w:rsidRPr="0029256A">
              <w:rPr>
                <w:sz w:val="20"/>
                <w:szCs w:val="24"/>
              </w:rPr>
              <w:t>(9мес.)</w:t>
            </w:r>
          </w:p>
        </w:tc>
      </w:tr>
      <w:tr w:rsidR="001716B8" w:rsidRPr="0029256A" w:rsidTr="0029256A">
        <w:trPr>
          <w:jc w:val="center"/>
        </w:trPr>
        <w:tc>
          <w:tcPr>
            <w:tcW w:w="1364" w:type="dxa"/>
            <w:vMerge/>
            <w:shd w:val="clear" w:color="auto" w:fill="auto"/>
          </w:tcPr>
          <w:p w:rsidR="00C277DF" w:rsidRPr="0029256A" w:rsidRDefault="00C277DF" w:rsidP="0029256A">
            <w:pPr>
              <w:suppressAutoHyphens/>
              <w:spacing w:before="0" w:after="0" w:line="360" w:lineRule="auto"/>
              <w:rPr>
                <w:sz w:val="20"/>
                <w:szCs w:val="24"/>
              </w:rPr>
            </w:pPr>
          </w:p>
        </w:tc>
        <w:tc>
          <w:tcPr>
            <w:tcW w:w="967" w:type="dxa"/>
            <w:shd w:val="clear" w:color="auto" w:fill="auto"/>
          </w:tcPr>
          <w:p w:rsidR="00C277DF" w:rsidRPr="0029256A" w:rsidRDefault="00C277DF" w:rsidP="0029256A">
            <w:pPr>
              <w:suppressAutoHyphens/>
              <w:snapToGrid w:val="0"/>
              <w:spacing w:before="0" w:after="0" w:line="360" w:lineRule="auto"/>
              <w:rPr>
                <w:sz w:val="20"/>
                <w:szCs w:val="24"/>
              </w:rPr>
            </w:pPr>
            <w:r w:rsidRPr="0029256A">
              <w:rPr>
                <w:sz w:val="20"/>
                <w:szCs w:val="24"/>
              </w:rPr>
              <w:t>млрд. рублей</w:t>
            </w:r>
          </w:p>
        </w:tc>
        <w:tc>
          <w:tcPr>
            <w:tcW w:w="1038" w:type="dxa"/>
            <w:shd w:val="clear" w:color="auto" w:fill="auto"/>
          </w:tcPr>
          <w:p w:rsidR="00C277DF" w:rsidRPr="0029256A" w:rsidRDefault="00C277DF" w:rsidP="0029256A">
            <w:pPr>
              <w:suppressAutoHyphens/>
              <w:snapToGrid w:val="0"/>
              <w:spacing w:before="0" w:after="0" w:line="360" w:lineRule="auto"/>
              <w:rPr>
                <w:sz w:val="20"/>
                <w:szCs w:val="24"/>
              </w:rPr>
            </w:pPr>
            <w:r w:rsidRPr="0029256A">
              <w:rPr>
                <w:sz w:val="20"/>
                <w:szCs w:val="24"/>
              </w:rPr>
              <w:t>в % к доходам</w:t>
            </w:r>
          </w:p>
        </w:tc>
        <w:tc>
          <w:tcPr>
            <w:tcW w:w="968" w:type="dxa"/>
            <w:shd w:val="clear" w:color="auto" w:fill="auto"/>
          </w:tcPr>
          <w:p w:rsidR="00C277DF" w:rsidRPr="0029256A" w:rsidRDefault="00C277DF" w:rsidP="0029256A">
            <w:pPr>
              <w:suppressAutoHyphens/>
              <w:snapToGrid w:val="0"/>
              <w:spacing w:before="0" w:after="0" w:line="360" w:lineRule="auto"/>
              <w:rPr>
                <w:sz w:val="20"/>
                <w:szCs w:val="24"/>
              </w:rPr>
            </w:pPr>
            <w:r w:rsidRPr="0029256A">
              <w:rPr>
                <w:sz w:val="20"/>
                <w:szCs w:val="24"/>
              </w:rPr>
              <w:t>млрд. рублей</w:t>
            </w:r>
          </w:p>
        </w:tc>
        <w:tc>
          <w:tcPr>
            <w:tcW w:w="1046" w:type="dxa"/>
            <w:shd w:val="clear" w:color="auto" w:fill="auto"/>
          </w:tcPr>
          <w:p w:rsidR="00C277DF" w:rsidRPr="0029256A" w:rsidRDefault="00C277DF" w:rsidP="0029256A">
            <w:pPr>
              <w:suppressAutoHyphens/>
              <w:snapToGrid w:val="0"/>
              <w:spacing w:before="0" w:after="0" w:line="360" w:lineRule="auto"/>
              <w:rPr>
                <w:sz w:val="20"/>
                <w:szCs w:val="24"/>
              </w:rPr>
            </w:pPr>
            <w:r w:rsidRPr="0029256A">
              <w:rPr>
                <w:sz w:val="20"/>
                <w:szCs w:val="24"/>
              </w:rPr>
              <w:t>в % к доходам</w:t>
            </w:r>
          </w:p>
        </w:tc>
        <w:tc>
          <w:tcPr>
            <w:tcW w:w="924" w:type="dxa"/>
            <w:shd w:val="clear" w:color="auto" w:fill="auto"/>
          </w:tcPr>
          <w:p w:rsidR="00C277DF" w:rsidRPr="0029256A" w:rsidRDefault="00C277DF" w:rsidP="0029256A">
            <w:pPr>
              <w:suppressAutoHyphens/>
              <w:snapToGrid w:val="0"/>
              <w:spacing w:before="0" w:after="0" w:line="360" w:lineRule="auto"/>
              <w:rPr>
                <w:sz w:val="20"/>
                <w:szCs w:val="24"/>
              </w:rPr>
            </w:pPr>
            <w:r w:rsidRPr="0029256A">
              <w:rPr>
                <w:sz w:val="20"/>
                <w:szCs w:val="24"/>
              </w:rPr>
              <w:t>млрд. рублей</w:t>
            </w:r>
          </w:p>
        </w:tc>
        <w:tc>
          <w:tcPr>
            <w:tcW w:w="949" w:type="dxa"/>
            <w:shd w:val="clear" w:color="auto" w:fill="auto"/>
          </w:tcPr>
          <w:p w:rsidR="00C277DF" w:rsidRPr="0029256A" w:rsidRDefault="00C277DF" w:rsidP="0029256A">
            <w:pPr>
              <w:suppressAutoHyphens/>
              <w:snapToGrid w:val="0"/>
              <w:spacing w:before="0" w:after="0" w:line="360" w:lineRule="auto"/>
              <w:rPr>
                <w:sz w:val="20"/>
                <w:szCs w:val="24"/>
              </w:rPr>
            </w:pPr>
            <w:r w:rsidRPr="0029256A">
              <w:rPr>
                <w:sz w:val="20"/>
                <w:szCs w:val="24"/>
              </w:rPr>
              <w:t>в % к доходам</w:t>
            </w:r>
          </w:p>
        </w:tc>
        <w:tc>
          <w:tcPr>
            <w:tcW w:w="968" w:type="dxa"/>
            <w:shd w:val="clear" w:color="auto" w:fill="auto"/>
          </w:tcPr>
          <w:p w:rsidR="00C277DF" w:rsidRPr="0029256A" w:rsidRDefault="00C277DF" w:rsidP="0029256A">
            <w:pPr>
              <w:suppressAutoHyphens/>
              <w:snapToGrid w:val="0"/>
              <w:spacing w:before="0" w:after="0" w:line="360" w:lineRule="auto"/>
              <w:rPr>
                <w:sz w:val="20"/>
                <w:szCs w:val="24"/>
              </w:rPr>
            </w:pPr>
            <w:r w:rsidRPr="0029256A">
              <w:rPr>
                <w:sz w:val="20"/>
                <w:szCs w:val="24"/>
              </w:rPr>
              <w:t>млрд. рублей</w:t>
            </w:r>
          </w:p>
        </w:tc>
        <w:tc>
          <w:tcPr>
            <w:tcW w:w="1084" w:type="dxa"/>
            <w:shd w:val="clear" w:color="auto" w:fill="auto"/>
          </w:tcPr>
          <w:p w:rsidR="00C277DF" w:rsidRPr="0029256A" w:rsidRDefault="00C277DF" w:rsidP="0029256A">
            <w:pPr>
              <w:suppressAutoHyphens/>
              <w:snapToGrid w:val="0"/>
              <w:spacing w:before="0" w:after="0" w:line="360" w:lineRule="auto"/>
              <w:rPr>
                <w:sz w:val="20"/>
                <w:szCs w:val="24"/>
              </w:rPr>
            </w:pPr>
            <w:r w:rsidRPr="0029256A">
              <w:rPr>
                <w:sz w:val="20"/>
                <w:szCs w:val="24"/>
              </w:rPr>
              <w:t>в % к доходам</w:t>
            </w:r>
          </w:p>
        </w:tc>
      </w:tr>
      <w:tr w:rsidR="001716B8" w:rsidRPr="0029256A" w:rsidTr="0029256A">
        <w:trPr>
          <w:jc w:val="center"/>
        </w:trPr>
        <w:tc>
          <w:tcPr>
            <w:tcW w:w="1364" w:type="dxa"/>
            <w:shd w:val="clear" w:color="auto" w:fill="auto"/>
          </w:tcPr>
          <w:p w:rsidR="003B7C70" w:rsidRPr="0029256A" w:rsidRDefault="003B7C70" w:rsidP="0029256A">
            <w:pPr>
              <w:suppressAutoHyphens/>
              <w:snapToGrid w:val="0"/>
              <w:spacing w:before="0" w:after="0" w:line="360" w:lineRule="auto"/>
              <w:rPr>
                <w:sz w:val="20"/>
                <w:szCs w:val="24"/>
              </w:rPr>
            </w:pPr>
            <w:r w:rsidRPr="0029256A">
              <w:rPr>
                <w:sz w:val="20"/>
                <w:szCs w:val="24"/>
              </w:rPr>
              <w:t>Налог на прибыль</w:t>
            </w:r>
          </w:p>
        </w:tc>
        <w:tc>
          <w:tcPr>
            <w:tcW w:w="967" w:type="dxa"/>
            <w:shd w:val="clear" w:color="auto" w:fill="auto"/>
          </w:tcPr>
          <w:p w:rsidR="003B7C70" w:rsidRPr="0029256A" w:rsidRDefault="003B7C70" w:rsidP="0029256A">
            <w:pPr>
              <w:suppressAutoHyphens/>
              <w:snapToGrid w:val="0"/>
              <w:spacing w:before="0" w:after="0" w:line="360" w:lineRule="auto"/>
              <w:rPr>
                <w:sz w:val="20"/>
                <w:szCs w:val="24"/>
              </w:rPr>
            </w:pPr>
            <w:r w:rsidRPr="0029256A">
              <w:rPr>
                <w:bCs/>
                <w:sz w:val="20"/>
              </w:rPr>
              <w:t>2 172,2</w:t>
            </w:r>
          </w:p>
        </w:tc>
        <w:tc>
          <w:tcPr>
            <w:tcW w:w="1038" w:type="dxa"/>
            <w:shd w:val="clear" w:color="auto" w:fill="auto"/>
          </w:tcPr>
          <w:p w:rsidR="003B7C70" w:rsidRPr="0029256A" w:rsidRDefault="004025E2" w:rsidP="0029256A">
            <w:pPr>
              <w:suppressAutoHyphens/>
              <w:snapToGrid w:val="0"/>
              <w:spacing w:before="0" w:after="0" w:line="360" w:lineRule="auto"/>
              <w:rPr>
                <w:sz w:val="20"/>
                <w:szCs w:val="24"/>
              </w:rPr>
            </w:pPr>
            <w:r w:rsidRPr="0029256A">
              <w:rPr>
                <w:sz w:val="20"/>
                <w:szCs w:val="24"/>
              </w:rPr>
              <w:t>29,5</w:t>
            </w:r>
          </w:p>
        </w:tc>
        <w:tc>
          <w:tcPr>
            <w:tcW w:w="968" w:type="dxa"/>
            <w:shd w:val="clear" w:color="auto" w:fill="auto"/>
          </w:tcPr>
          <w:p w:rsidR="003B7C70" w:rsidRPr="0029256A" w:rsidRDefault="003B7C70" w:rsidP="0029256A">
            <w:pPr>
              <w:suppressAutoHyphens/>
              <w:spacing w:before="0" w:after="0" w:line="360" w:lineRule="auto"/>
              <w:rPr>
                <w:bCs/>
                <w:sz w:val="20"/>
              </w:rPr>
            </w:pPr>
            <w:r w:rsidRPr="0029256A">
              <w:rPr>
                <w:bCs/>
                <w:sz w:val="20"/>
              </w:rPr>
              <w:t>2 513,0</w:t>
            </w:r>
          </w:p>
        </w:tc>
        <w:tc>
          <w:tcPr>
            <w:tcW w:w="1046" w:type="dxa"/>
            <w:shd w:val="clear" w:color="auto" w:fill="auto"/>
          </w:tcPr>
          <w:p w:rsidR="003B7C70" w:rsidRPr="0029256A" w:rsidRDefault="004025E2" w:rsidP="0029256A">
            <w:pPr>
              <w:suppressAutoHyphens/>
              <w:snapToGrid w:val="0"/>
              <w:spacing w:before="0" w:after="0" w:line="360" w:lineRule="auto"/>
              <w:rPr>
                <w:sz w:val="20"/>
                <w:szCs w:val="24"/>
              </w:rPr>
            </w:pPr>
            <w:r w:rsidRPr="0029256A">
              <w:rPr>
                <w:sz w:val="20"/>
                <w:szCs w:val="24"/>
              </w:rPr>
              <w:t>29,7</w:t>
            </w:r>
          </w:p>
        </w:tc>
        <w:tc>
          <w:tcPr>
            <w:tcW w:w="924" w:type="dxa"/>
            <w:shd w:val="clear" w:color="auto" w:fill="auto"/>
          </w:tcPr>
          <w:p w:rsidR="003B7C70" w:rsidRPr="0029256A" w:rsidRDefault="003B7C70" w:rsidP="0029256A">
            <w:pPr>
              <w:suppressAutoHyphens/>
              <w:spacing w:before="0" w:after="0" w:line="360" w:lineRule="auto"/>
              <w:rPr>
                <w:bCs/>
                <w:sz w:val="20"/>
              </w:rPr>
            </w:pPr>
            <w:r w:rsidRPr="0029256A">
              <w:rPr>
                <w:bCs/>
                <w:sz w:val="20"/>
              </w:rPr>
              <w:t>1 264,4</w:t>
            </w:r>
          </w:p>
        </w:tc>
        <w:tc>
          <w:tcPr>
            <w:tcW w:w="949" w:type="dxa"/>
            <w:shd w:val="clear" w:color="auto" w:fill="auto"/>
          </w:tcPr>
          <w:p w:rsidR="003B7C70" w:rsidRPr="0029256A" w:rsidRDefault="004025E2" w:rsidP="0029256A">
            <w:pPr>
              <w:suppressAutoHyphens/>
              <w:snapToGrid w:val="0"/>
              <w:spacing w:before="0" w:after="0" w:line="360" w:lineRule="auto"/>
              <w:rPr>
                <w:sz w:val="20"/>
                <w:szCs w:val="24"/>
              </w:rPr>
            </w:pPr>
            <w:r w:rsidRPr="0029256A">
              <w:rPr>
                <w:sz w:val="20"/>
                <w:szCs w:val="24"/>
              </w:rPr>
              <w:t>18,6</w:t>
            </w:r>
          </w:p>
        </w:tc>
        <w:tc>
          <w:tcPr>
            <w:tcW w:w="968" w:type="dxa"/>
            <w:shd w:val="clear" w:color="auto" w:fill="auto"/>
          </w:tcPr>
          <w:p w:rsidR="003B7C70" w:rsidRPr="0029256A" w:rsidRDefault="003B7C70" w:rsidP="0029256A">
            <w:pPr>
              <w:suppressAutoHyphens/>
              <w:spacing w:before="0" w:after="0" w:line="360" w:lineRule="auto"/>
              <w:rPr>
                <w:sz w:val="20"/>
                <w:szCs w:val="24"/>
              </w:rPr>
            </w:pPr>
            <w:r w:rsidRPr="0029256A">
              <w:rPr>
                <w:sz w:val="20"/>
                <w:szCs w:val="24"/>
              </w:rPr>
              <w:t>1 342,1</w:t>
            </w:r>
          </w:p>
        </w:tc>
        <w:tc>
          <w:tcPr>
            <w:tcW w:w="1084" w:type="dxa"/>
            <w:shd w:val="clear" w:color="auto" w:fill="auto"/>
          </w:tcPr>
          <w:p w:rsidR="003B7C70" w:rsidRPr="0029256A" w:rsidRDefault="00776BDE" w:rsidP="0029256A">
            <w:pPr>
              <w:suppressAutoHyphens/>
              <w:snapToGrid w:val="0"/>
              <w:spacing w:before="0" w:after="0" w:line="360" w:lineRule="auto"/>
              <w:rPr>
                <w:sz w:val="20"/>
                <w:szCs w:val="24"/>
              </w:rPr>
            </w:pPr>
            <w:r w:rsidRPr="0029256A">
              <w:rPr>
                <w:sz w:val="20"/>
                <w:szCs w:val="24"/>
              </w:rPr>
              <w:t>23,9</w:t>
            </w:r>
          </w:p>
        </w:tc>
      </w:tr>
    </w:tbl>
    <w:p w:rsidR="00C277DF" w:rsidRPr="001716B8" w:rsidRDefault="00C277DF" w:rsidP="001716B8">
      <w:pPr>
        <w:suppressAutoHyphens/>
        <w:autoSpaceDE w:val="0"/>
        <w:autoSpaceDN w:val="0"/>
        <w:adjustRightInd w:val="0"/>
        <w:spacing w:before="0" w:after="0" w:line="360" w:lineRule="auto"/>
        <w:ind w:firstLine="709"/>
        <w:jc w:val="both"/>
        <w:rPr>
          <w:sz w:val="28"/>
          <w:szCs w:val="28"/>
        </w:rPr>
      </w:pPr>
    </w:p>
    <w:p w:rsidR="007E12BC" w:rsidRDefault="007E12BC" w:rsidP="001716B8">
      <w:pPr>
        <w:suppressAutoHyphens/>
        <w:autoSpaceDE w:val="0"/>
        <w:autoSpaceDN w:val="0"/>
        <w:adjustRightInd w:val="0"/>
        <w:spacing w:before="0" w:after="0" w:line="360" w:lineRule="auto"/>
        <w:ind w:firstLine="709"/>
        <w:jc w:val="both"/>
        <w:rPr>
          <w:sz w:val="28"/>
          <w:szCs w:val="28"/>
          <w:lang w:val="uk-UA"/>
        </w:rPr>
      </w:pPr>
      <w:r w:rsidRPr="001716B8">
        <w:rPr>
          <w:sz w:val="28"/>
          <w:szCs w:val="28"/>
        </w:rPr>
        <w:t>Отразим на диаграмме динамику удельного веса налога на прибыль в доходах</w:t>
      </w:r>
      <w:r w:rsidR="001716B8" w:rsidRPr="001716B8">
        <w:rPr>
          <w:sz w:val="28"/>
          <w:szCs w:val="28"/>
        </w:rPr>
        <w:t xml:space="preserve"> </w:t>
      </w:r>
      <w:r w:rsidRPr="001716B8">
        <w:rPr>
          <w:sz w:val="28"/>
          <w:szCs w:val="28"/>
        </w:rPr>
        <w:t>консолидированного бюджета РФ за период 2007- 9 мес. 2010 года.</w:t>
      </w:r>
    </w:p>
    <w:p w:rsidR="00DD2029" w:rsidRDefault="00DD2029" w:rsidP="001716B8">
      <w:pPr>
        <w:suppressAutoHyphens/>
        <w:autoSpaceDE w:val="0"/>
        <w:autoSpaceDN w:val="0"/>
        <w:adjustRightInd w:val="0"/>
        <w:spacing w:before="0" w:after="0" w:line="360" w:lineRule="auto"/>
        <w:ind w:firstLine="709"/>
        <w:jc w:val="both"/>
        <w:rPr>
          <w:sz w:val="28"/>
          <w:szCs w:val="28"/>
          <w:lang w:val="uk-UA"/>
        </w:rPr>
      </w:pPr>
    </w:p>
    <w:p w:rsidR="00DD2029" w:rsidRPr="00DD2029" w:rsidRDefault="004F326F" w:rsidP="001716B8">
      <w:pPr>
        <w:suppressAutoHyphens/>
        <w:autoSpaceDE w:val="0"/>
        <w:autoSpaceDN w:val="0"/>
        <w:adjustRightInd w:val="0"/>
        <w:spacing w:before="0" w:after="0" w:line="360" w:lineRule="auto"/>
        <w:ind w:firstLine="709"/>
        <w:jc w:val="both"/>
        <w:rPr>
          <w:sz w:val="28"/>
          <w:szCs w:val="28"/>
          <w:lang w:val="uk-UA"/>
        </w:rPr>
      </w:pPr>
      <w:r>
        <w:rPr>
          <w:sz w:val="28"/>
          <w:szCs w:val="28"/>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1.5pt;height:123.75pt">
            <v:imagedata r:id="rId8" o:title="" grayscale="t"/>
          </v:shape>
        </w:pict>
      </w:r>
    </w:p>
    <w:p w:rsidR="002C0CD6" w:rsidRPr="001716B8" w:rsidRDefault="002C0CD6" w:rsidP="00DD2029">
      <w:pPr>
        <w:suppressAutoHyphens/>
        <w:autoSpaceDE w:val="0"/>
        <w:autoSpaceDN w:val="0"/>
        <w:adjustRightInd w:val="0"/>
        <w:spacing w:before="0" w:after="0" w:line="360" w:lineRule="auto"/>
        <w:ind w:firstLine="709"/>
        <w:jc w:val="both"/>
        <w:rPr>
          <w:sz w:val="28"/>
          <w:szCs w:val="28"/>
        </w:rPr>
      </w:pPr>
      <w:r w:rsidRPr="001716B8">
        <w:rPr>
          <w:sz w:val="28"/>
          <w:szCs w:val="28"/>
        </w:rPr>
        <w:t>Рис.</w:t>
      </w:r>
      <w:r w:rsidR="0015593B" w:rsidRPr="001716B8">
        <w:rPr>
          <w:sz w:val="28"/>
          <w:szCs w:val="28"/>
        </w:rPr>
        <w:t>1.</w:t>
      </w:r>
      <w:r w:rsidRPr="001716B8">
        <w:rPr>
          <w:sz w:val="28"/>
          <w:szCs w:val="28"/>
        </w:rPr>
        <w:t xml:space="preserve"> Динамика</w:t>
      </w:r>
      <w:r w:rsidR="001716B8" w:rsidRPr="001716B8">
        <w:rPr>
          <w:sz w:val="28"/>
          <w:szCs w:val="28"/>
        </w:rPr>
        <w:t xml:space="preserve"> </w:t>
      </w:r>
      <w:r w:rsidRPr="001716B8">
        <w:rPr>
          <w:sz w:val="28"/>
          <w:szCs w:val="28"/>
        </w:rPr>
        <w:t>удельного веса налога на прибыль в доходах консолидированного бюджета РФ за период 2007- 9 мес. 2010 го</w:t>
      </w:r>
      <w:r w:rsidR="0015593B" w:rsidRPr="001716B8">
        <w:rPr>
          <w:sz w:val="28"/>
          <w:szCs w:val="28"/>
        </w:rPr>
        <w:t>да</w:t>
      </w:r>
    </w:p>
    <w:p w:rsidR="00DD2029" w:rsidRDefault="00DD2029" w:rsidP="001716B8">
      <w:pPr>
        <w:suppressAutoHyphens/>
        <w:autoSpaceDE w:val="0"/>
        <w:autoSpaceDN w:val="0"/>
        <w:adjustRightInd w:val="0"/>
        <w:spacing w:before="0" w:after="0" w:line="360" w:lineRule="auto"/>
        <w:ind w:firstLine="709"/>
        <w:jc w:val="both"/>
        <w:rPr>
          <w:sz w:val="28"/>
          <w:szCs w:val="28"/>
          <w:lang w:val="uk-UA"/>
        </w:rPr>
      </w:pPr>
    </w:p>
    <w:p w:rsidR="00DD4310" w:rsidRPr="001716B8" w:rsidRDefault="006339CC" w:rsidP="001716B8">
      <w:pPr>
        <w:suppressAutoHyphens/>
        <w:autoSpaceDE w:val="0"/>
        <w:autoSpaceDN w:val="0"/>
        <w:adjustRightInd w:val="0"/>
        <w:spacing w:before="0" w:after="0" w:line="360" w:lineRule="auto"/>
        <w:ind w:firstLine="709"/>
        <w:jc w:val="both"/>
        <w:rPr>
          <w:sz w:val="28"/>
          <w:szCs w:val="28"/>
        </w:rPr>
      </w:pPr>
      <w:r w:rsidRPr="001716B8">
        <w:rPr>
          <w:sz w:val="28"/>
          <w:szCs w:val="28"/>
        </w:rPr>
        <w:t>Полученные данные по динамике поступлений в</w:t>
      </w:r>
      <w:r w:rsidR="00A6152C" w:rsidRPr="001716B8">
        <w:rPr>
          <w:sz w:val="28"/>
          <w:szCs w:val="28"/>
        </w:rPr>
        <w:t xml:space="preserve"> консолидированный</w:t>
      </w:r>
      <w:r w:rsidRPr="001716B8">
        <w:rPr>
          <w:sz w:val="28"/>
          <w:szCs w:val="28"/>
        </w:rPr>
        <w:t xml:space="preserve"> бюджет </w:t>
      </w:r>
      <w:r w:rsidR="00A6152C" w:rsidRPr="001716B8">
        <w:rPr>
          <w:sz w:val="28"/>
          <w:szCs w:val="28"/>
        </w:rPr>
        <w:t>РФ</w:t>
      </w:r>
      <w:r w:rsidR="001716B8" w:rsidRPr="001716B8">
        <w:rPr>
          <w:sz w:val="28"/>
          <w:szCs w:val="28"/>
        </w:rPr>
        <w:t xml:space="preserve"> </w:t>
      </w:r>
      <w:r w:rsidRPr="001716B8">
        <w:rPr>
          <w:sz w:val="28"/>
          <w:szCs w:val="28"/>
        </w:rPr>
        <w:t>налог</w:t>
      </w:r>
      <w:r w:rsidR="00A6152C" w:rsidRPr="001716B8">
        <w:rPr>
          <w:sz w:val="28"/>
          <w:szCs w:val="28"/>
        </w:rPr>
        <w:t xml:space="preserve">а на прибыль за период 2007-9 мес. </w:t>
      </w:r>
      <w:smartTag w:uri="urn:schemas-microsoft-com:office:smarttags" w:element="metricconverter">
        <w:smartTagPr>
          <w:attr w:name="ProductID" w:val="2010 г"/>
        </w:smartTagPr>
        <w:r w:rsidR="00A6152C" w:rsidRPr="001716B8">
          <w:rPr>
            <w:sz w:val="28"/>
            <w:szCs w:val="28"/>
          </w:rPr>
          <w:t>2010 г</w:t>
        </w:r>
      </w:smartTag>
      <w:r w:rsidR="00A6152C" w:rsidRPr="001716B8">
        <w:rPr>
          <w:sz w:val="28"/>
          <w:szCs w:val="28"/>
        </w:rPr>
        <w:t>.г.</w:t>
      </w:r>
      <w:r w:rsidRPr="001716B8">
        <w:rPr>
          <w:sz w:val="28"/>
          <w:szCs w:val="28"/>
        </w:rPr>
        <w:t xml:space="preserve"> позволяют сделать следующие выво</w:t>
      </w:r>
      <w:r w:rsidR="0068476A" w:rsidRPr="001716B8">
        <w:rPr>
          <w:sz w:val="28"/>
          <w:szCs w:val="28"/>
        </w:rPr>
        <w:t xml:space="preserve">ды. </w:t>
      </w:r>
      <w:r w:rsidRPr="001716B8">
        <w:rPr>
          <w:sz w:val="28"/>
          <w:szCs w:val="28"/>
        </w:rPr>
        <w:t xml:space="preserve">Доля </w:t>
      </w:r>
      <w:r w:rsidR="00DD4310" w:rsidRPr="001716B8">
        <w:rPr>
          <w:sz w:val="28"/>
          <w:szCs w:val="28"/>
        </w:rPr>
        <w:t xml:space="preserve">налога на прибыль </w:t>
      </w:r>
      <w:r w:rsidRPr="001716B8">
        <w:rPr>
          <w:sz w:val="28"/>
          <w:szCs w:val="28"/>
        </w:rPr>
        <w:t xml:space="preserve">в общей доле налоговых поступлений </w:t>
      </w:r>
      <w:r w:rsidR="002C0CD6" w:rsidRPr="001716B8">
        <w:rPr>
          <w:sz w:val="28"/>
          <w:szCs w:val="28"/>
        </w:rPr>
        <w:t>в консолидиров</w:t>
      </w:r>
      <w:r w:rsidR="0068476A" w:rsidRPr="001716B8">
        <w:rPr>
          <w:sz w:val="28"/>
          <w:szCs w:val="28"/>
        </w:rPr>
        <w:t>анный бюджет увеличилась в 2008</w:t>
      </w:r>
      <w:r w:rsidR="002C0CD6" w:rsidRPr="001716B8">
        <w:rPr>
          <w:sz w:val="28"/>
          <w:szCs w:val="28"/>
        </w:rPr>
        <w:t>г. на 0,2% по сравнению с 2007 годом, в 2009 году –уменьшилась на 11,1% по сравнению с 2008 годом, а в 2010 году</w:t>
      </w:r>
      <w:r w:rsidR="001716B8" w:rsidRPr="001716B8">
        <w:rPr>
          <w:sz w:val="28"/>
          <w:szCs w:val="28"/>
        </w:rPr>
        <w:t xml:space="preserve"> </w:t>
      </w:r>
      <w:r w:rsidR="002C0CD6" w:rsidRPr="001716B8">
        <w:rPr>
          <w:sz w:val="28"/>
          <w:szCs w:val="28"/>
        </w:rPr>
        <w:t>увеличилась на 5,3% по сравнению с 2009 годом.</w:t>
      </w:r>
      <w:r w:rsidR="0068476A" w:rsidRPr="001716B8">
        <w:rPr>
          <w:sz w:val="28"/>
          <w:szCs w:val="28"/>
        </w:rPr>
        <w:t xml:space="preserve"> Таким образом, </w:t>
      </w:r>
      <w:r w:rsidR="00FD4E88" w:rsidRPr="001716B8">
        <w:rPr>
          <w:sz w:val="28"/>
          <w:szCs w:val="28"/>
        </w:rPr>
        <w:t xml:space="preserve">в связи с кризисом в 2009 году </w:t>
      </w:r>
      <w:r w:rsidR="0068476A" w:rsidRPr="001716B8">
        <w:rPr>
          <w:sz w:val="28"/>
          <w:szCs w:val="28"/>
        </w:rPr>
        <w:t xml:space="preserve">доля налога на прибыль </w:t>
      </w:r>
      <w:r w:rsidR="00FD4E88" w:rsidRPr="001716B8">
        <w:rPr>
          <w:sz w:val="28"/>
          <w:szCs w:val="28"/>
        </w:rPr>
        <w:t>уменьшилась, но по результатам девяти месяцев 20</w:t>
      </w:r>
      <w:r w:rsidR="006B27E2" w:rsidRPr="001716B8">
        <w:rPr>
          <w:sz w:val="28"/>
          <w:szCs w:val="28"/>
        </w:rPr>
        <w:t>1</w:t>
      </w:r>
      <w:r w:rsidR="00FD4E88" w:rsidRPr="001716B8">
        <w:rPr>
          <w:sz w:val="28"/>
          <w:szCs w:val="28"/>
        </w:rPr>
        <w:t>0 года</w:t>
      </w:r>
      <w:r w:rsidR="001716B8" w:rsidRPr="001716B8">
        <w:rPr>
          <w:sz w:val="28"/>
          <w:szCs w:val="28"/>
        </w:rPr>
        <w:t xml:space="preserve"> </w:t>
      </w:r>
      <w:r w:rsidR="00FD4E88" w:rsidRPr="001716B8">
        <w:rPr>
          <w:sz w:val="28"/>
          <w:szCs w:val="28"/>
        </w:rPr>
        <w:t>удельный вес налога на прибыль в доходах</w:t>
      </w:r>
      <w:r w:rsidR="001716B8" w:rsidRPr="001716B8">
        <w:rPr>
          <w:sz w:val="28"/>
          <w:szCs w:val="28"/>
        </w:rPr>
        <w:t xml:space="preserve"> </w:t>
      </w:r>
      <w:r w:rsidR="00FD4E88" w:rsidRPr="001716B8">
        <w:rPr>
          <w:sz w:val="28"/>
          <w:szCs w:val="28"/>
        </w:rPr>
        <w:t>консолидированного бюджета РФ вырос на 5,3%.</w:t>
      </w:r>
    </w:p>
    <w:p w:rsidR="0068476A" w:rsidRPr="001716B8" w:rsidRDefault="0068476A" w:rsidP="001716B8">
      <w:pPr>
        <w:suppressAutoHyphens/>
        <w:autoSpaceDE w:val="0"/>
        <w:autoSpaceDN w:val="0"/>
        <w:adjustRightInd w:val="0"/>
        <w:spacing w:before="0" w:after="0" w:line="360" w:lineRule="auto"/>
        <w:ind w:firstLine="709"/>
        <w:jc w:val="both"/>
        <w:rPr>
          <w:sz w:val="28"/>
          <w:szCs w:val="28"/>
        </w:rPr>
      </w:pPr>
      <w:r w:rsidRPr="001716B8">
        <w:rPr>
          <w:sz w:val="28"/>
          <w:szCs w:val="28"/>
        </w:rPr>
        <w:t>Рассмотрим динамику</w:t>
      </w:r>
      <w:r w:rsidR="001716B8" w:rsidRPr="001716B8">
        <w:rPr>
          <w:sz w:val="28"/>
          <w:szCs w:val="28"/>
        </w:rPr>
        <w:t xml:space="preserve"> </w:t>
      </w:r>
      <w:r w:rsidRPr="001716B8">
        <w:rPr>
          <w:sz w:val="28"/>
          <w:szCs w:val="28"/>
        </w:rPr>
        <w:t>удельного веса налога на прибыль в доходах</w:t>
      </w:r>
      <w:r w:rsidR="001716B8" w:rsidRPr="001716B8">
        <w:rPr>
          <w:sz w:val="28"/>
          <w:szCs w:val="28"/>
        </w:rPr>
        <w:t xml:space="preserve"> </w:t>
      </w:r>
      <w:r w:rsidRPr="001716B8">
        <w:rPr>
          <w:sz w:val="28"/>
          <w:szCs w:val="28"/>
        </w:rPr>
        <w:t>федерального бюджета РФ за период 2007- 9 мес. 2010 года.</w:t>
      </w:r>
    </w:p>
    <w:p w:rsidR="00DD2029" w:rsidRDefault="00DD2029" w:rsidP="001716B8">
      <w:pPr>
        <w:suppressAutoHyphens/>
        <w:autoSpaceDE w:val="0"/>
        <w:autoSpaceDN w:val="0"/>
        <w:adjustRightInd w:val="0"/>
        <w:spacing w:before="0" w:after="0" w:line="360" w:lineRule="auto"/>
        <w:ind w:firstLine="709"/>
        <w:jc w:val="both"/>
        <w:rPr>
          <w:sz w:val="28"/>
          <w:szCs w:val="28"/>
          <w:lang w:val="uk-UA"/>
        </w:rPr>
      </w:pPr>
    </w:p>
    <w:p w:rsidR="0093516D" w:rsidRPr="001716B8" w:rsidRDefault="00216DEF" w:rsidP="00DD2029">
      <w:pPr>
        <w:suppressAutoHyphens/>
        <w:autoSpaceDE w:val="0"/>
        <w:autoSpaceDN w:val="0"/>
        <w:adjustRightInd w:val="0"/>
        <w:spacing w:before="0" w:after="0" w:line="360" w:lineRule="auto"/>
        <w:ind w:firstLine="709"/>
        <w:jc w:val="both"/>
        <w:rPr>
          <w:sz w:val="28"/>
          <w:szCs w:val="28"/>
        </w:rPr>
      </w:pPr>
      <w:r w:rsidRPr="001716B8">
        <w:rPr>
          <w:sz w:val="28"/>
          <w:szCs w:val="28"/>
        </w:rPr>
        <w:t>Таблица 4</w:t>
      </w:r>
      <w:r w:rsidR="0093516D" w:rsidRPr="001716B8">
        <w:rPr>
          <w:sz w:val="28"/>
          <w:szCs w:val="28"/>
        </w:rPr>
        <w:t>.</w:t>
      </w:r>
      <w:r w:rsidR="00DD2029">
        <w:rPr>
          <w:sz w:val="28"/>
          <w:szCs w:val="28"/>
          <w:lang w:val="uk-UA"/>
        </w:rPr>
        <w:t xml:space="preserve"> </w:t>
      </w:r>
      <w:r w:rsidR="0093516D" w:rsidRPr="001716B8">
        <w:rPr>
          <w:sz w:val="28"/>
          <w:szCs w:val="28"/>
        </w:rPr>
        <w:t>Удельный</w:t>
      </w:r>
      <w:r w:rsidR="001716B8" w:rsidRPr="001716B8">
        <w:rPr>
          <w:sz w:val="28"/>
          <w:szCs w:val="28"/>
        </w:rPr>
        <w:t xml:space="preserve"> </w:t>
      </w:r>
      <w:r w:rsidR="0093516D" w:rsidRPr="001716B8">
        <w:rPr>
          <w:sz w:val="28"/>
          <w:szCs w:val="28"/>
        </w:rPr>
        <w:t>вес поступлений налога на прибыль в федеральный</w:t>
      </w:r>
      <w:r w:rsidR="00DD2029">
        <w:rPr>
          <w:sz w:val="28"/>
          <w:szCs w:val="28"/>
          <w:lang w:val="uk-UA"/>
        </w:rPr>
        <w:t xml:space="preserve"> </w:t>
      </w:r>
      <w:r w:rsidR="0093516D" w:rsidRPr="001716B8">
        <w:rPr>
          <w:sz w:val="28"/>
          <w:szCs w:val="28"/>
        </w:rPr>
        <w:t>бюджет РФ за период 2007- 9 мес. 2010 года.</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330"/>
        <w:gridCol w:w="945"/>
        <w:gridCol w:w="1060"/>
        <w:gridCol w:w="947"/>
        <w:gridCol w:w="1060"/>
        <w:gridCol w:w="947"/>
        <w:gridCol w:w="1060"/>
        <w:gridCol w:w="947"/>
        <w:gridCol w:w="1060"/>
      </w:tblGrid>
      <w:tr w:rsidR="001716B8" w:rsidRPr="0029256A" w:rsidTr="0029256A">
        <w:trPr>
          <w:jc w:val="center"/>
        </w:trPr>
        <w:tc>
          <w:tcPr>
            <w:tcW w:w="1364" w:type="dxa"/>
            <w:vMerge w:val="restart"/>
            <w:shd w:val="clear" w:color="auto" w:fill="auto"/>
          </w:tcPr>
          <w:p w:rsidR="0093516D" w:rsidRPr="0029256A" w:rsidRDefault="0093516D" w:rsidP="0029256A">
            <w:pPr>
              <w:suppressAutoHyphens/>
              <w:snapToGrid w:val="0"/>
              <w:spacing w:before="0" w:after="0" w:line="360" w:lineRule="auto"/>
              <w:rPr>
                <w:sz w:val="20"/>
                <w:szCs w:val="24"/>
              </w:rPr>
            </w:pPr>
            <w:r w:rsidRPr="0029256A">
              <w:rPr>
                <w:sz w:val="20"/>
                <w:szCs w:val="24"/>
              </w:rPr>
              <w:t>Показатели</w:t>
            </w:r>
          </w:p>
        </w:tc>
        <w:tc>
          <w:tcPr>
            <w:tcW w:w="2051" w:type="dxa"/>
            <w:gridSpan w:val="2"/>
            <w:shd w:val="clear" w:color="auto" w:fill="auto"/>
          </w:tcPr>
          <w:p w:rsidR="0093516D" w:rsidRPr="0029256A" w:rsidRDefault="0093516D" w:rsidP="0029256A">
            <w:pPr>
              <w:suppressAutoHyphens/>
              <w:snapToGrid w:val="0"/>
              <w:spacing w:before="0" w:after="0" w:line="360" w:lineRule="auto"/>
              <w:rPr>
                <w:sz w:val="20"/>
                <w:szCs w:val="24"/>
              </w:rPr>
            </w:pPr>
            <w:r w:rsidRPr="0029256A">
              <w:rPr>
                <w:sz w:val="20"/>
                <w:szCs w:val="24"/>
              </w:rPr>
              <w:t>2007 год</w:t>
            </w:r>
          </w:p>
        </w:tc>
        <w:tc>
          <w:tcPr>
            <w:tcW w:w="2052" w:type="dxa"/>
            <w:gridSpan w:val="2"/>
            <w:shd w:val="clear" w:color="auto" w:fill="auto"/>
          </w:tcPr>
          <w:p w:rsidR="0093516D" w:rsidRPr="0029256A" w:rsidRDefault="0093516D" w:rsidP="0029256A">
            <w:pPr>
              <w:suppressAutoHyphens/>
              <w:snapToGrid w:val="0"/>
              <w:spacing w:before="0" w:after="0" w:line="360" w:lineRule="auto"/>
              <w:rPr>
                <w:sz w:val="20"/>
                <w:szCs w:val="24"/>
              </w:rPr>
            </w:pPr>
            <w:r w:rsidRPr="0029256A">
              <w:rPr>
                <w:sz w:val="20"/>
                <w:szCs w:val="24"/>
              </w:rPr>
              <w:t>2008 год</w:t>
            </w:r>
          </w:p>
        </w:tc>
        <w:tc>
          <w:tcPr>
            <w:tcW w:w="2052" w:type="dxa"/>
            <w:gridSpan w:val="2"/>
            <w:shd w:val="clear" w:color="auto" w:fill="auto"/>
          </w:tcPr>
          <w:p w:rsidR="0093516D" w:rsidRPr="0029256A" w:rsidRDefault="0093516D" w:rsidP="0029256A">
            <w:pPr>
              <w:suppressAutoHyphens/>
              <w:snapToGrid w:val="0"/>
              <w:spacing w:before="0" w:after="0" w:line="360" w:lineRule="auto"/>
              <w:rPr>
                <w:sz w:val="20"/>
                <w:szCs w:val="24"/>
              </w:rPr>
            </w:pPr>
            <w:r w:rsidRPr="0029256A">
              <w:rPr>
                <w:sz w:val="20"/>
                <w:szCs w:val="24"/>
              </w:rPr>
              <w:t>2009 год</w:t>
            </w:r>
          </w:p>
        </w:tc>
        <w:tc>
          <w:tcPr>
            <w:tcW w:w="2052" w:type="dxa"/>
            <w:gridSpan w:val="2"/>
            <w:shd w:val="clear" w:color="auto" w:fill="auto"/>
          </w:tcPr>
          <w:p w:rsidR="0093516D" w:rsidRPr="0029256A" w:rsidRDefault="0093516D" w:rsidP="0029256A">
            <w:pPr>
              <w:suppressAutoHyphens/>
              <w:snapToGrid w:val="0"/>
              <w:spacing w:before="0" w:after="0" w:line="360" w:lineRule="auto"/>
              <w:rPr>
                <w:sz w:val="20"/>
                <w:szCs w:val="24"/>
              </w:rPr>
            </w:pPr>
            <w:r w:rsidRPr="0029256A">
              <w:rPr>
                <w:sz w:val="20"/>
                <w:szCs w:val="24"/>
              </w:rPr>
              <w:t>2010 год</w:t>
            </w:r>
          </w:p>
          <w:p w:rsidR="0093516D" w:rsidRPr="0029256A" w:rsidRDefault="0093516D" w:rsidP="0029256A">
            <w:pPr>
              <w:suppressAutoHyphens/>
              <w:snapToGrid w:val="0"/>
              <w:spacing w:before="0" w:after="0" w:line="360" w:lineRule="auto"/>
              <w:rPr>
                <w:sz w:val="20"/>
                <w:szCs w:val="24"/>
              </w:rPr>
            </w:pPr>
            <w:r w:rsidRPr="0029256A">
              <w:rPr>
                <w:sz w:val="20"/>
                <w:szCs w:val="24"/>
              </w:rPr>
              <w:t>(9мес.)</w:t>
            </w:r>
          </w:p>
        </w:tc>
      </w:tr>
      <w:tr w:rsidR="001716B8" w:rsidRPr="0029256A" w:rsidTr="0029256A">
        <w:trPr>
          <w:jc w:val="center"/>
        </w:trPr>
        <w:tc>
          <w:tcPr>
            <w:tcW w:w="1364" w:type="dxa"/>
            <w:vMerge/>
            <w:shd w:val="clear" w:color="auto" w:fill="auto"/>
          </w:tcPr>
          <w:p w:rsidR="0093516D" w:rsidRPr="0029256A" w:rsidRDefault="0093516D" w:rsidP="0029256A">
            <w:pPr>
              <w:suppressAutoHyphens/>
              <w:spacing w:before="0" w:after="0" w:line="360" w:lineRule="auto"/>
              <w:rPr>
                <w:sz w:val="20"/>
                <w:szCs w:val="24"/>
              </w:rPr>
            </w:pPr>
          </w:p>
        </w:tc>
        <w:tc>
          <w:tcPr>
            <w:tcW w:w="967" w:type="dxa"/>
            <w:shd w:val="clear" w:color="auto" w:fill="auto"/>
          </w:tcPr>
          <w:p w:rsidR="0093516D" w:rsidRPr="0029256A" w:rsidRDefault="0093516D" w:rsidP="0029256A">
            <w:pPr>
              <w:suppressAutoHyphens/>
              <w:snapToGrid w:val="0"/>
              <w:spacing w:before="0" w:after="0" w:line="360" w:lineRule="auto"/>
              <w:rPr>
                <w:sz w:val="20"/>
                <w:szCs w:val="24"/>
              </w:rPr>
            </w:pPr>
            <w:r w:rsidRPr="0029256A">
              <w:rPr>
                <w:sz w:val="20"/>
                <w:szCs w:val="24"/>
              </w:rPr>
              <w:t>млрд. рублей</w:t>
            </w:r>
          </w:p>
        </w:tc>
        <w:tc>
          <w:tcPr>
            <w:tcW w:w="1084" w:type="dxa"/>
            <w:shd w:val="clear" w:color="auto" w:fill="auto"/>
          </w:tcPr>
          <w:p w:rsidR="0093516D" w:rsidRPr="0029256A" w:rsidRDefault="0093516D" w:rsidP="0029256A">
            <w:pPr>
              <w:suppressAutoHyphens/>
              <w:snapToGrid w:val="0"/>
              <w:spacing w:before="0" w:after="0" w:line="360" w:lineRule="auto"/>
              <w:rPr>
                <w:sz w:val="20"/>
                <w:szCs w:val="24"/>
              </w:rPr>
            </w:pPr>
            <w:r w:rsidRPr="0029256A">
              <w:rPr>
                <w:sz w:val="20"/>
                <w:szCs w:val="24"/>
              </w:rPr>
              <w:t>в % к доходам</w:t>
            </w:r>
          </w:p>
        </w:tc>
        <w:tc>
          <w:tcPr>
            <w:tcW w:w="968" w:type="dxa"/>
            <w:shd w:val="clear" w:color="auto" w:fill="auto"/>
          </w:tcPr>
          <w:p w:rsidR="0093516D" w:rsidRPr="0029256A" w:rsidRDefault="0093516D" w:rsidP="0029256A">
            <w:pPr>
              <w:suppressAutoHyphens/>
              <w:snapToGrid w:val="0"/>
              <w:spacing w:before="0" w:after="0" w:line="360" w:lineRule="auto"/>
              <w:rPr>
                <w:sz w:val="20"/>
                <w:szCs w:val="24"/>
              </w:rPr>
            </w:pPr>
            <w:r w:rsidRPr="0029256A">
              <w:rPr>
                <w:sz w:val="20"/>
                <w:szCs w:val="24"/>
              </w:rPr>
              <w:t>млрд. рублей</w:t>
            </w:r>
          </w:p>
        </w:tc>
        <w:tc>
          <w:tcPr>
            <w:tcW w:w="1084" w:type="dxa"/>
            <w:shd w:val="clear" w:color="auto" w:fill="auto"/>
          </w:tcPr>
          <w:p w:rsidR="0093516D" w:rsidRPr="0029256A" w:rsidRDefault="0093516D" w:rsidP="0029256A">
            <w:pPr>
              <w:suppressAutoHyphens/>
              <w:snapToGrid w:val="0"/>
              <w:spacing w:before="0" w:after="0" w:line="360" w:lineRule="auto"/>
              <w:rPr>
                <w:sz w:val="20"/>
                <w:szCs w:val="24"/>
              </w:rPr>
            </w:pPr>
            <w:r w:rsidRPr="0029256A">
              <w:rPr>
                <w:sz w:val="20"/>
                <w:szCs w:val="24"/>
              </w:rPr>
              <w:t>в % к доходам</w:t>
            </w:r>
          </w:p>
        </w:tc>
        <w:tc>
          <w:tcPr>
            <w:tcW w:w="968" w:type="dxa"/>
            <w:shd w:val="clear" w:color="auto" w:fill="auto"/>
          </w:tcPr>
          <w:p w:rsidR="0093516D" w:rsidRPr="0029256A" w:rsidRDefault="0093516D" w:rsidP="0029256A">
            <w:pPr>
              <w:suppressAutoHyphens/>
              <w:snapToGrid w:val="0"/>
              <w:spacing w:before="0" w:after="0" w:line="360" w:lineRule="auto"/>
              <w:rPr>
                <w:sz w:val="20"/>
                <w:szCs w:val="24"/>
              </w:rPr>
            </w:pPr>
            <w:r w:rsidRPr="0029256A">
              <w:rPr>
                <w:sz w:val="20"/>
                <w:szCs w:val="24"/>
              </w:rPr>
              <w:t>млрд. рублей</w:t>
            </w:r>
          </w:p>
        </w:tc>
        <w:tc>
          <w:tcPr>
            <w:tcW w:w="1084" w:type="dxa"/>
            <w:shd w:val="clear" w:color="auto" w:fill="auto"/>
          </w:tcPr>
          <w:p w:rsidR="0093516D" w:rsidRPr="0029256A" w:rsidRDefault="0093516D" w:rsidP="0029256A">
            <w:pPr>
              <w:suppressAutoHyphens/>
              <w:snapToGrid w:val="0"/>
              <w:spacing w:before="0" w:after="0" w:line="360" w:lineRule="auto"/>
              <w:rPr>
                <w:sz w:val="20"/>
                <w:szCs w:val="24"/>
              </w:rPr>
            </w:pPr>
            <w:r w:rsidRPr="0029256A">
              <w:rPr>
                <w:sz w:val="20"/>
                <w:szCs w:val="24"/>
              </w:rPr>
              <w:t>в % к доходам</w:t>
            </w:r>
          </w:p>
        </w:tc>
        <w:tc>
          <w:tcPr>
            <w:tcW w:w="968" w:type="dxa"/>
            <w:shd w:val="clear" w:color="auto" w:fill="auto"/>
          </w:tcPr>
          <w:p w:rsidR="0093516D" w:rsidRPr="0029256A" w:rsidRDefault="0093516D" w:rsidP="0029256A">
            <w:pPr>
              <w:suppressAutoHyphens/>
              <w:snapToGrid w:val="0"/>
              <w:spacing w:before="0" w:after="0" w:line="360" w:lineRule="auto"/>
              <w:rPr>
                <w:sz w:val="20"/>
                <w:szCs w:val="24"/>
              </w:rPr>
            </w:pPr>
            <w:r w:rsidRPr="0029256A">
              <w:rPr>
                <w:sz w:val="20"/>
                <w:szCs w:val="24"/>
              </w:rPr>
              <w:t>млрд. рублей</w:t>
            </w:r>
          </w:p>
        </w:tc>
        <w:tc>
          <w:tcPr>
            <w:tcW w:w="1084" w:type="dxa"/>
            <w:shd w:val="clear" w:color="auto" w:fill="auto"/>
          </w:tcPr>
          <w:p w:rsidR="0093516D" w:rsidRPr="0029256A" w:rsidRDefault="0093516D" w:rsidP="0029256A">
            <w:pPr>
              <w:suppressAutoHyphens/>
              <w:snapToGrid w:val="0"/>
              <w:spacing w:before="0" w:after="0" w:line="360" w:lineRule="auto"/>
              <w:rPr>
                <w:sz w:val="20"/>
                <w:szCs w:val="24"/>
              </w:rPr>
            </w:pPr>
            <w:r w:rsidRPr="0029256A">
              <w:rPr>
                <w:sz w:val="20"/>
                <w:szCs w:val="24"/>
              </w:rPr>
              <w:t>в % к доходам</w:t>
            </w:r>
          </w:p>
        </w:tc>
      </w:tr>
      <w:tr w:rsidR="001716B8" w:rsidRPr="0029256A" w:rsidTr="0029256A">
        <w:trPr>
          <w:jc w:val="center"/>
        </w:trPr>
        <w:tc>
          <w:tcPr>
            <w:tcW w:w="1364" w:type="dxa"/>
            <w:shd w:val="clear" w:color="auto" w:fill="auto"/>
          </w:tcPr>
          <w:p w:rsidR="0093516D" w:rsidRPr="0029256A" w:rsidRDefault="0093516D" w:rsidP="0029256A">
            <w:pPr>
              <w:suppressAutoHyphens/>
              <w:snapToGrid w:val="0"/>
              <w:spacing w:before="0" w:after="0" w:line="360" w:lineRule="auto"/>
              <w:rPr>
                <w:sz w:val="20"/>
                <w:szCs w:val="24"/>
              </w:rPr>
            </w:pPr>
            <w:r w:rsidRPr="0029256A">
              <w:rPr>
                <w:sz w:val="20"/>
                <w:szCs w:val="24"/>
              </w:rPr>
              <w:t>Налог на прибыль</w:t>
            </w:r>
          </w:p>
        </w:tc>
        <w:tc>
          <w:tcPr>
            <w:tcW w:w="967" w:type="dxa"/>
            <w:shd w:val="clear" w:color="auto" w:fill="auto"/>
          </w:tcPr>
          <w:p w:rsidR="0093516D" w:rsidRPr="0029256A" w:rsidRDefault="008D3CAB" w:rsidP="0029256A">
            <w:pPr>
              <w:suppressAutoHyphens/>
              <w:snapToGrid w:val="0"/>
              <w:spacing w:before="0" w:after="0" w:line="360" w:lineRule="auto"/>
              <w:rPr>
                <w:sz w:val="20"/>
                <w:szCs w:val="24"/>
              </w:rPr>
            </w:pPr>
            <w:r w:rsidRPr="0029256A">
              <w:rPr>
                <w:sz w:val="20"/>
                <w:szCs w:val="24"/>
              </w:rPr>
              <w:t>641,3</w:t>
            </w:r>
          </w:p>
        </w:tc>
        <w:tc>
          <w:tcPr>
            <w:tcW w:w="1084" w:type="dxa"/>
            <w:shd w:val="clear" w:color="auto" w:fill="auto"/>
          </w:tcPr>
          <w:p w:rsidR="0093516D" w:rsidRPr="0029256A" w:rsidRDefault="008D3CAB" w:rsidP="0029256A">
            <w:pPr>
              <w:suppressAutoHyphens/>
              <w:snapToGrid w:val="0"/>
              <w:spacing w:before="0" w:after="0" w:line="360" w:lineRule="auto"/>
              <w:rPr>
                <w:sz w:val="20"/>
                <w:szCs w:val="24"/>
              </w:rPr>
            </w:pPr>
            <w:r w:rsidRPr="0029256A">
              <w:rPr>
                <w:sz w:val="20"/>
                <w:szCs w:val="24"/>
              </w:rPr>
              <w:t>17</w:t>
            </w:r>
          </w:p>
        </w:tc>
        <w:tc>
          <w:tcPr>
            <w:tcW w:w="968" w:type="dxa"/>
            <w:shd w:val="clear" w:color="auto" w:fill="auto"/>
          </w:tcPr>
          <w:p w:rsidR="0093516D" w:rsidRPr="0029256A" w:rsidRDefault="00CF2096" w:rsidP="0029256A">
            <w:pPr>
              <w:suppressAutoHyphens/>
              <w:spacing w:before="0" w:after="0" w:line="360" w:lineRule="auto"/>
              <w:rPr>
                <w:sz w:val="20"/>
                <w:szCs w:val="24"/>
              </w:rPr>
            </w:pPr>
            <w:r w:rsidRPr="0029256A">
              <w:rPr>
                <w:sz w:val="20"/>
                <w:szCs w:val="24"/>
              </w:rPr>
              <w:t>761,1</w:t>
            </w:r>
          </w:p>
        </w:tc>
        <w:tc>
          <w:tcPr>
            <w:tcW w:w="1084" w:type="dxa"/>
            <w:shd w:val="clear" w:color="auto" w:fill="auto"/>
          </w:tcPr>
          <w:p w:rsidR="0093516D" w:rsidRPr="0029256A" w:rsidRDefault="00CF2096" w:rsidP="0029256A">
            <w:pPr>
              <w:suppressAutoHyphens/>
              <w:snapToGrid w:val="0"/>
              <w:spacing w:before="0" w:after="0" w:line="360" w:lineRule="auto"/>
              <w:rPr>
                <w:sz w:val="20"/>
                <w:szCs w:val="24"/>
              </w:rPr>
            </w:pPr>
            <w:r w:rsidRPr="0029256A">
              <w:rPr>
                <w:sz w:val="20"/>
                <w:szCs w:val="24"/>
              </w:rPr>
              <w:t>19</w:t>
            </w:r>
          </w:p>
        </w:tc>
        <w:tc>
          <w:tcPr>
            <w:tcW w:w="968" w:type="dxa"/>
            <w:shd w:val="clear" w:color="auto" w:fill="auto"/>
          </w:tcPr>
          <w:p w:rsidR="0093516D" w:rsidRPr="0029256A" w:rsidRDefault="00894974" w:rsidP="0029256A">
            <w:pPr>
              <w:suppressAutoHyphens/>
              <w:spacing w:before="0" w:after="0" w:line="360" w:lineRule="auto"/>
              <w:rPr>
                <w:sz w:val="20"/>
                <w:szCs w:val="24"/>
              </w:rPr>
            </w:pPr>
            <w:r w:rsidRPr="0029256A">
              <w:rPr>
                <w:sz w:val="20"/>
                <w:szCs w:val="24"/>
              </w:rPr>
              <w:t>195</w:t>
            </w:r>
          </w:p>
        </w:tc>
        <w:tc>
          <w:tcPr>
            <w:tcW w:w="1084" w:type="dxa"/>
            <w:shd w:val="clear" w:color="auto" w:fill="auto"/>
          </w:tcPr>
          <w:p w:rsidR="0093516D" w:rsidRPr="0029256A" w:rsidRDefault="00894974" w:rsidP="0029256A">
            <w:pPr>
              <w:suppressAutoHyphens/>
              <w:snapToGrid w:val="0"/>
              <w:spacing w:before="0" w:after="0" w:line="360" w:lineRule="auto"/>
              <w:rPr>
                <w:sz w:val="20"/>
                <w:szCs w:val="24"/>
              </w:rPr>
            </w:pPr>
            <w:r w:rsidRPr="0029256A">
              <w:rPr>
                <w:sz w:val="20"/>
                <w:szCs w:val="24"/>
              </w:rPr>
              <w:t>6</w:t>
            </w:r>
          </w:p>
        </w:tc>
        <w:tc>
          <w:tcPr>
            <w:tcW w:w="968" w:type="dxa"/>
            <w:shd w:val="clear" w:color="auto" w:fill="auto"/>
          </w:tcPr>
          <w:p w:rsidR="0093516D" w:rsidRPr="0029256A" w:rsidRDefault="009763D0" w:rsidP="0029256A">
            <w:pPr>
              <w:suppressAutoHyphens/>
              <w:spacing w:before="0" w:after="0" w:line="360" w:lineRule="auto"/>
              <w:rPr>
                <w:sz w:val="20"/>
                <w:szCs w:val="24"/>
              </w:rPr>
            </w:pPr>
            <w:r w:rsidRPr="0029256A">
              <w:rPr>
                <w:sz w:val="20"/>
                <w:szCs w:val="24"/>
              </w:rPr>
              <w:t>182,9</w:t>
            </w:r>
          </w:p>
        </w:tc>
        <w:tc>
          <w:tcPr>
            <w:tcW w:w="1084" w:type="dxa"/>
            <w:shd w:val="clear" w:color="auto" w:fill="auto"/>
          </w:tcPr>
          <w:p w:rsidR="0093516D" w:rsidRPr="0029256A" w:rsidRDefault="00216DEF" w:rsidP="0029256A">
            <w:pPr>
              <w:suppressAutoHyphens/>
              <w:snapToGrid w:val="0"/>
              <w:spacing w:before="0" w:after="0" w:line="360" w:lineRule="auto"/>
              <w:rPr>
                <w:sz w:val="20"/>
                <w:szCs w:val="24"/>
              </w:rPr>
            </w:pPr>
            <w:r w:rsidRPr="0029256A">
              <w:rPr>
                <w:sz w:val="20"/>
                <w:szCs w:val="24"/>
              </w:rPr>
              <w:t>8</w:t>
            </w:r>
          </w:p>
        </w:tc>
      </w:tr>
    </w:tbl>
    <w:p w:rsidR="0093516D" w:rsidRPr="001716B8" w:rsidRDefault="0093516D" w:rsidP="001716B8">
      <w:pPr>
        <w:suppressAutoHyphens/>
        <w:autoSpaceDE w:val="0"/>
        <w:autoSpaceDN w:val="0"/>
        <w:adjustRightInd w:val="0"/>
        <w:spacing w:before="0" w:after="0" w:line="360" w:lineRule="auto"/>
        <w:ind w:firstLine="709"/>
        <w:jc w:val="both"/>
        <w:rPr>
          <w:sz w:val="28"/>
          <w:szCs w:val="28"/>
        </w:rPr>
      </w:pPr>
    </w:p>
    <w:p w:rsidR="00216DEF" w:rsidRDefault="00216DEF" w:rsidP="001716B8">
      <w:pPr>
        <w:suppressAutoHyphens/>
        <w:autoSpaceDE w:val="0"/>
        <w:autoSpaceDN w:val="0"/>
        <w:adjustRightInd w:val="0"/>
        <w:spacing w:before="0" w:after="0" w:line="360" w:lineRule="auto"/>
        <w:ind w:firstLine="709"/>
        <w:jc w:val="both"/>
        <w:rPr>
          <w:sz w:val="28"/>
          <w:szCs w:val="28"/>
          <w:lang w:val="uk-UA"/>
        </w:rPr>
      </w:pPr>
      <w:r w:rsidRPr="001716B8">
        <w:rPr>
          <w:sz w:val="28"/>
          <w:szCs w:val="28"/>
        </w:rPr>
        <w:t>Отразим удельный вес поступлений налога на прибыль в федеральный бюджет РФ за период 2007- 9 мес. 2010 года на диаграмме рис.2.</w:t>
      </w:r>
    </w:p>
    <w:p w:rsidR="00DD2029" w:rsidRDefault="00DD2029" w:rsidP="001716B8">
      <w:pPr>
        <w:suppressAutoHyphens/>
        <w:autoSpaceDE w:val="0"/>
        <w:autoSpaceDN w:val="0"/>
        <w:adjustRightInd w:val="0"/>
        <w:spacing w:before="0" w:after="0" w:line="360" w:lineRule="auto"/>
        <w:ind w:firstLine="709"/>
        <w:jc w:val="both"/>
        <w:rPr>
          <w:sz w:val="28"/>
          <w:szCs w:val="28"/>
          <w:lang w:val="uk-UA"/>
        </w:rPr>
      </w:pPr>
    </w:p>
    <w:p w:rsidR="00DD2029" w:rsidRPr="00DD2029" w:rsidRDefault="004F326F" w:rsidP="001716B8">
      <w:pPr>
        <w:suppressAutoHyphens/>
        <w:autoSpaceDE w:val="0"/>
        <w:autoSpaceDN w:val="0"/>
        <w:adjustRightInd w:val="0"/>
        <w:spacing w:before="0" w:after="0" w:line="360" w:lineRule="auto"/>
        <w:ind w:firstLine="709"/>
        <w:jc w:val="both"/>
        <w:rPr>
          <w:sz w:val="28"/>
          <w:szCs w:val="28"/>
          <w:lang w:val="uk-UA"/>
        </w:rPr>
      </w:pPr>
      <w:r>
        <w:rPr>
          <w:sz w:val="28"/>
          <w:szCs w:val="28"/>
          <w:lang w:val="uk-UA"/>
        </w:rPr>
        <w:pict>
          <v:shape id="_x0000_i1026" type="#_x0000_t75" style="width:225pt;height:154.5pt">
            <v:imagedata r:id="rId9" o:title="" grayscale="t"/>
          </v:shape>
        </w:pict>
      </w:r>
    </w:p>
    <w:p w:rsidR="00216DEF" w:rsidRPr="001716B8" w:rsidRDefault="00216DEF" w:rsidP="00DD2029">
      <w:pPr>
        <w:suppressAutoHyphens/>
        <w:autoSpaceDE w:val="0"/>
        <w:autoSpaceDN w:val="0"/>
        <w:adjustRightInd w:val="0"/>
        <w:spacing w:before="0" w:after="0" w:line="360" w:lineRule="auto"/>
        <w:ind w:firstLine="709"/>
        <w:jc w:val="both"/>
        <w:rPr>
          <w:sz w:val="28"/>
          <w:szCs w:val="28"/>
        </w:rPr>
      </w:pPr>
      <w:r w:rsidRPr="001716B8">
        <w:rPr>
          <w:sz w:val="28"/>
          <w:szCs w:val="28"/>
        </w:rPr>
        <w:t>Рис.2.</w:t>
      </w:r>
      <w:r w:rsidR="001716B8" w:rsidRPr="001716B8">
        <w:rPr>
          <w:sz w:val="28"/>
          <w:szCs w:val="28"/>
        </w:rPr>
        <w:t xml:space="preserve"> </w:t>
      </w:r>
      <w:r w:rsidRPr="001716B8">
        <w:rPr>
          <w:sz w:val="28"/>
          <w:szCs w:val="28"/>
        </w:rPr>
        <w:t>Удельный вес поступлений налога на прибыль в</w:t>
      </w:r>
      <w:r w:rsidR="00DD2029">
        <w:rPr>
          <w:sz w:val="28"/>
          <w:szCs w:val="28"/>
          <w:lang w:val="uk-UA"/>
        </w:rPr>
        <w:t xml:space="preserve"> </w:t>
      </w:r>
      <w:r w:rsidRPr="001716B8">
        <w:rPr>
          <w:sz w:val="28"/>
          <w:szCs w:val="28"/>
        </w:rPr>
        <w:t>федеральный бюджет РФ за период 2007- 9 мес. 2010 года</w:t>
      </w:r>
    </w:p>
    <w:p w:rsidR="00216DEF" w:rsidRPr="001716B8" w:rsidRDefault="00216DEF" w:rsidP="001716B8">
      <w:pPr>
        <w:suppressAutoHyphens/>
        <w:autoSpaceDE w:val="0"/>
        <w:autoSpaceDN w:val="0"/>
        <w:adjustRightInd w:val="0"/>
        <w:spacing w:before="0" w:after="0" w:line="360" w:lineRule="auto"/>
        <w:ind w:firstLine="709"/>
        <w:jc w:val="both"/>
        <w:rPr>
          <w:sz w:val="28"/>
          <w:szCs w:val="28"/>
        </w:rPr>
      </w:pPr>
    </w:p>
    <w:p w:rsidR="002A0FA2" w:rsidRPr="001716B8" w:rsidRDefault="002A0FA2" w:rsidP="001716B8">
      <w:pPr>
        <w:suppressAutoHyphens/>
        <w:autoSpaceDE w:val="0"/>
        <w:autoSpaceDN w:val="0"/>
        <w:adjustRightInd w:val="0"/>
        <w:spacing w:before="0" w:after="0" w:line="360" w:lineRule="auto"/>
        <w:ind w:firstLine="709"/>
        <w:jc w:val="both"/>
        <w:rPr>
          <w:sz w:val="28"/>
          <w:szCs w:val="28"/>
        </w:rPr>
      </w:pPr>
      <w:r w:rsidRPr="001716B8">
        <w:rPr>
          <w:sz w:val="28"/>
          <w:szCs w:val="28"/>
        </w:rPr>
        <w:t xml:space="preserve">Всего в 2007 году </w:t>
      </w:r>
      <w:r w:rsidRPr="001716B8">
        <w:rPr>
          <w:bCs/>
          <w:sz w:val="28"/>
          <w:szCs w:val="28"/>
        </w:rPr>
        <w:t>в федеральный бюджет Российской Федерации</w:t>
      </w:r>
      <w:r w:rsidRPr="001716B8">
        <w:rPr>
          <w:sz w:val="28"/>
          <w:szCs w:val="28"/>
        </w:rPr>
        <w:t xml:space="preserve"> поступило 3 747,6 млрд. рублей администрируемых доходов, что на 24,9% больше, чем в 2006 году. Основная масса администрируемых ФНС России доходов федерального бюджета обеспечена поступлениями НДС (37%) и налога на добычу полезных ископаемых (30%).</w:t>
      </w:r>
    </w:p>
    <w:p w:rsidR="006F7C6E" w:rsidRPr="001716B8" w:rsidRDefault="006F7C6E" w:rsidP="001716B8">
      <w:pPr>
        <w:suppressAutoHyphens/>
        <w:autoSpaceDE w:val="0"/>
        <w:autoSpaceDN w:val="0"/>
        <w:adjustRightInd w:val="0"/>
        <w:spacing w:before="0" w:after="0" w:line="360" w:lineRule="auto"/>
        <w:ind w:firstLine="709"/>
        <w:jc w:val="both"/>
        <w:rPr>
          <w:sz w:val="28"/>
          <w:szCs w:val="28"/>
        </w:rPr>
      </w:pPr>
      <w:r w:rsidRPr="001716B8">
        <w:rPr>
          <w:bCs/>
          <w:sz w:val="28"/>
          <w:szCs w:val="28"/>
        </w:rPr>
        <w:t>Поступления налога на прибыль организаций</w:t>
      </w:r>
      <w:r w:rsidRPr="001716B8">
        <w:rPr>
          <w:sz w:val="28"/>
          <w:szCs w:val="28"/>
        </w:rPr>
        <w:t xml:space="preserve"> в федеральный бюджет Российской Федерации в 2007 году составили 641,3 млрд. рублей. По сравнению с 2006 годом поступления выросли на 131,4 млрд. рублей, или на 25,8%.</w:t>
      </w:r>
      <w:r w:rsidR="001716B8" w:rsidRPr="001716B8">
        <w:rPr>
          <w:sz w:val="28"/>
          <w:szCs w:val="28"/>
        </w:rPr>
        <w:t xml:space="preserve"> </w:t>
      </w:r>
      <w:r w:rsidRPr="001716B8">
        <w:rPr>
          <w:sz w:val="28"/>
          <w:szCs w:val="28"/>
        </w:rPr>
        <w:t xml:space="preserve">Удельный вес </w:t>
      </w:r>
      <w:r w:rsidRPr="001716B8">
        <w:rPr>
          <w:bCs/>
          <w:sz w:val="28"/>
          <w:szCs w:val="28"/>
        </w:rPr>
        <w:t>налога на прибыль организаций</w:t>
      </w:r>
      <w:r w:rsidRPr="001716B8">
        <w:rPr>
          <w:sz w:val="28"/>
          <w:szCs w:val="28"/>
        </w:rPr>
        <w:t xml:space="preserve"> в доходах федерального бюджета Российской Федерации в 2007 году составлял 17%.</w:t>
      </w:r>
    </w:p>
    <w:p w:rsidR="00B97B41" w:rsidRPr="001716B8" w:rsidRDefault="006F7C6E" w:rsidP="001716B8">
      <w:pPr>
        <w:pStyle w:val="af8"/>
        <w:suppressAutoHyphens/>
        <w:spacing w:before="0" w:beforeAutospacing="0" w:after="0" w:afterAutospacing="0" w:line="360" w:lineRule="auto"/>
        <w:ind w:firstLine="709"/>
        <w:jc w:val="both"/>
        <w:rPr>
          <w:sz w:val="28"/>
          <w:szCs w:val="28"/>
        </w:rPr>
      </w:pPr>
      <w:r w:rsidRPr="001716B8">
        <w:rPr>
          <w:sz w:val="28"/>
          <w:szCs w:val="28"/>
        </w:rPr>
        <w:t>В 2008 году о</w:t>
      </w:r>
      <w:r w:rsidR="00B97B41" w:rsidRPr="001716B8">
        <w:rPr>
          <w:sz w:val="28"/>
          <w:szCs w:val="28"/>
        </w:rPr>
        <w:t xml:space="preserve">сновная масса администрируемых ФНС России доходов федерального бюджета </w:t>
      </w:r>
      <w:r w:rsidR="00CF2096" w:rsidRPr="001716B8">
        <w:rPr>
          <w:sz w:val="28"/>
          <w:szCs w:val="28"/>
        </w:rPr>
        <w:t xml:space="preserve">была </w:t>
      </w:r>
      <w:r w:rsidR="00B97B41" w:rsidRPr="001716B8">
        <w:rPr>
          <w:sz w:val="28"/>
          <w:szCs w:val="28"/>
        </w:rPr>
        <w:t>обеспечена поступлениями налога на добычу полезных ископаемых (39%), НДС (24%) и налога на прибыль (19%).</w:t>
      </w:r>
    </w:p>
    <w:p w:rsidR="006F7C6E" w:rsidRPr="001716B8" w:rsidRDefault="006F7C6E" w:rsidP="001716B8">
      <w:pPr>
        <w:pStyle w:val="af8"/>
        <w:suppressAutoHyphens/>
        <w:spacing w:before="0" w:beforeAutospacing="0" w:after="0" w:afterAutospacing="0" w:line="360" w:lineRule="auto"/>
        <w:ind w:firstLine="709"/>
        <w:jc w:val="both"/>
        <w:rPr>
          <w:sz w:val="28"/>
          <w:szCs w:val="28"/>
        </w:rPr>
      </w:pPr>
      <w:r w:rsidRPr="001716B8">
        <w:rPr>
          <w:sz w:val="28"/>
          <w:szCs w:val="28"/>
        </w:rPr>
        <w:t xml:space="preserve">Всего в 2008 году </w:t>
      </w:r>
      <w:r w:rsidRPr="001716B8">
        <w:rPr>
          <w:bCs/>
          <w:sz w:val="28"/>
          <w:szCs w:val="28"/>
        </w:rPr>
        <w:t>в федеральный бюджет</w:t>
      </w:r>
      <w:r w:rsidRPr="001716B8">
        <w:rPr>
          <w:sz w:val="28"/>
          <w:szCs w:val="28"/>
        </w:rPr>
        <w:t xml:space="preserve"> поступило 4 078,7 млрд. рублей администрируемых доходов, что на 8,8% больше, чем в 2007 году.</w:t>
      </w:r>
    </w:p>
    <w:p w:rsidR="00B97B41" w:rsidRPr="001716B8" w:rsidRDefault="00B97B41" w:rsidP="001716B8">
      <w:pPr>
        <w:pStyle w:val="af8"/>
        <w:suppressAutoHyphens/>
        <w:spacing w:before="0" w:beforeAutospacing="0" w:after="0" w:afterAutospacing="0" w:line="360" w:lineRule="auto"/>
        <w:ind w:firstLine="709"/>
        <w:jc w:val="both"/>
        <w:rPr>
          <w:sz w:val="28"/>
          <w:szCs w:val="28"/>
        </w:rPr>
      </w:pPr>
      <w:r w:rsidRPr="001716B8">
        <w:rPr>
          <w:bCs/>
          <w:sz w:val="28"/>
          <w:szCs w:val="28"/>
        </w:rPr>
        <w:t>Поступления налога на прибыль организаций</w:t>
      </w:r>
      <w:r w:rsidRPr="001716B8">
        <w:rPr>
          <w:sz w:val="28"/>
          <w:szCs w:val="28"/>
        </w:rPr>
        <w:t xml:space="preserve"> в федеральный бюджет в 2008 году составили 761,1 млрд. рублей. По сравнению с 2007 годом поступления выросли на 119,8 млрд. рублей, или на 18,7%.</w:t>
      </w:r>
      <w:r w:rsidR="00B46993" w:rsidRPr="001716B8">
        <w:rPr>
          <w:sz w:val="28"/>
          <w:szCs w:val="28"/>
        </w:rPr>
        <w:t xml:space="preserve"> </w:t>
      </w:r>
      <w:r w:rsidR="006F7C6E" w:rsidRPr="001716B8">
        <w:rPr>
          <w:sz w:val="28"/>
          <w:szCs w:val="28"/>
        </w:rPr>
        <w:t xml:space="preserve">Удельный вес </w:t>
      </w:r>
      <w:r w:rsidR="006F7C6E" w:rsidRPr="001716B8">
        <w:rPr>
          <w:bCs/>
          <w:sz w:val="28"/>
          <w:szCs w:val="28"/>
        </w:rPr>
        <w:t>налога на прибыль организаций</w:t>
      </w:r>
      <w:r w:rsidR="006F7C6E" w:rsidRPr="001716B8">
        <w:rPr>
          <w:sz w:val="28"/>
          <w:szCs w:val="28"/>
        </w:rPr>
        <w:t xml:space="preserve"> в доходах федерального бюджета Российской Федерации в 2008 году составлял 19%.</w:t>
      </w:r>
    </w:p>
    <w:p w:rsidR="00267483" w:rsidRPr="001716B8" w:rsidRDefault="00267483" w:rsidP="001716B8">
      <w:pPr>
        <w:pStyle w:val="af8"/>
        <w:suppressAutoHyphens/>
        <w:spacing w:before="0" w:beforeAutospacing="0" w:after="0" w:afterAutospacing="0" w:line="360" w:lineRule="auto"/>
        <w:ind w:firstLine="709"/>
        <w:jc w:val="both"/>
        <w:rPr>
          <w:sz w:val="28"/>
          <w:szCs w:val="28"/>
        </w:rPr>
      </w:pPr>
      <w:r w:rsidRPr="001716B8">
        <w:rPr>
          <w:sz w:val="28"/>
          <w:szCs w:val="28"/>
        </w:rPr>
        <w:t>Всего в 2009 году</w:t>
      </w:r>
      <w:r w:rsidR="001716B8" w:rsidRPr="001716B8">
        <w:rPr>
          <w:sz w:val="28"/>
          <w:szCs w:val="28"/>
        </w:rPr>
        <w:t xml:space="preserve"> </w:t>
      </w:r>
      <w:r w:rsidRPr="001716B8">
        <w:rPr>
          <w:sz w:val="28"/>
          <w:szCs w:val="28"/>
        </w:rPr>
        <w:t xml:space="preserve">в федеральный </w:t>
      </w:r>
      <w:r w:rsidR="008636D0" w:rsidRPr="001716B8">
        <w:rPr>
          <w:sz w:val="28"/>
          <w:szCs w:val="28"/>
        </w:rPr>
        <w:t>б</w:t>
      </w:r>
      <w:r w:rsidRPr="001716B8">
        <w:rPr>
          <w:sz w:val="28"/>
          <w:szCs w:val="28"/>
        </w:rPr>
        <w:t>юджет поступило 3</w:t>
      </w:r>
      <w:r w:rsidR="001716B8" w:rsidRPr="001716B8">
        <w:rPr>
          <w:sz w:val="28"/>
          <w:szCs w:val="28"/>
        </w:rPr>
        <w:t xml:space="preserve"> </w:t>
      </w:r>
      <w:r w:rsidRPr="001716B8">
        <w:rPr>
          <w:sz w:val="28"/>
          <w:szCs w:val="28"/>
        </w:rPr>
        <w:t>012 млрд. рублей администрируемых доходов, что на 26% меньше, чем в 2008 году.</w:t>
      </w:r>
    </w:p>
    <w:p w:rsidR="00267483" w:rsidRPr="001716B8" w:rsidRDefault="00A41C29" w:rsidP="001716B8">
      <w:pPr>
        <w:suppressAutoHyphens/>
        <w:autoSpaceDE w:val="0"/>
        <w:autoSpaceDN w:val="0"/>
        <w:adjustRightInd w:val="0"/>
        <w:spacing w:before="0" w:after="0" w:line="360" w:lineRule="auto"/>
        <w:ind w:firstLine="709"/>
        <w:jc w:val="both"/>
        <w:rPr>
          <w:sz w:val="28"/>
          <w:szCs w:val="28"/>
        </w:rPr>
      </w:pPr>
      <w:r w:rsidRPr="001716B8">
        <w:rPr>
          <w:sz w:val="28"/>
          <w:szCs w:val="28"/>
        </w:rPr>
        <w:t>ВВП</w:t>
      </w:r>
      <w:r w:rsidR="001716B8" w:rsidRPr="001716B8">
        <w:rPr>
          <w:sz w:val="28"/>
          <w:szCs w:val="28"/>
        </w:rPr>
        <w:t xml:space="preserve"> </w:t>
      </w:r>
      <w:r w:rsidRPr="001716B8">
        <w:rPr>
          <w:sz w:val="28"/>
          <w:szCs w:val="28"/>
        </w:rPr>
        <w:t>за</w:t>
      </w:r>
      <w:r w:rsidR="001716B8" w:rsidRPr="001716B8">
        <w:rPr>
          <w:sz w:val="28"/>
          <w:szCs w:val="28"/>
        </w:rPr>
        <w:t xml:space="preserve"> </w:t>
      </w:r>
      <w:r w:rsidRPr="001716B8">
        <w:rPr>
          <w:sz w:val="28"/>
          <w:szCs w:val="28"/>
        </w:rPr>
        <w:t>2009 год</w:t>
      </w:r>
      <w:r w:rsidR="001716B8" w:rsidRPr="001716B8">
        <w:rPr>
          <w:sz w:val="28"/>
          <w:szCs w:val="28"/>
        </w:rPr>
        <w:t xml:space="preserve"> </w:t>
      </w:r>
      <w:r w:rsidRPr="001716B8">
        <w:rPr>
          <w:sz w:val="28"/>
          <w:szCs w:val="28"/>
        </w:rPr>
        <w:t>уменьшился на</w:t>
      </w:r>
      <w:r w:rsidR="001716B8" w:rsidRPr="001716B8">
        <w:rPr>
          <w:sz w:val="28"/>
          <w:szCs w:val="28"/>
        </w:rPr>
        <w:t xml:space="preserve"> </w:t>
      </w:r>
      <w:r w:rsidRPr="001716B8">
        <w:rPr>
          <w:sz w:val="28"/>
          <w:szCs w:val="28"/>
        </w:rPr>
        <w:t xml:space="preserve">7,9%. </w:t>
      </w:r>
      <w:r w:rsidR="00431A08" w:rsidRPr="001716B8">
        <w:rPr>
          <w:sz w:val="28"/>
          <w:szCs w:val="28"/>
        </w:rPr>
        <w:t>В 2009 году о</w:t>
      </w:r>
      <w:r w:rsidR="00267483" w:rsidRPr="001716B8">
        <w:rPr>
          <w:sz w:val="28"/>
          <w:szCs w:val="28"/>
        </w:rPr>
        <w:t xml:space="preserve">сновная масса администрируемых ФНС России доходов федерального бюджета </w:t>
      </w:r>
      <w:r w:rsidR="006F7C6E" w:rsidRPr="001716B8">
        <w:rPr>
          <w:sz w:val="28"/>
          <w:szCs w:val="28"/>
        </w:rPr>
        <w:t xml:space="preserve">была </w:t>
      </w:r>
      <w:r w:rsidR="00267483" w:rsidRPr="001716B8">
        <w:rPr>
          <w:sz w:val="28"/>
          <w:szCs w:val="28"/>
        </w:rPr>
        <w:t>обеспечена поступлениями НДС (39%), налога на добычу полезных ископаемых (33%), ЕСН (17%) и налога на прибыль (6%).</w:t>
      </w:r>
      <w:r w:rsidR="00431A08" w:rsidRPr="001716B8">
        <w:rPr>
          <w:sz w:val="28"/>
          <w:szCs w:val="28"/>
        </w:rPr>
        <w:t xml:space="preserve"> Удельный вес </w:t>
      </w:r>
      <w:r w:rsidR="00431A08" w:rsidRPr="001716B8">
        <w:rPr>
          <w:bCs/>
          <w:sz w:val="28"/>
          <w:szCs w:val="28"/>
        </w:rPr>
        <w:t>налога на прибыль организаций</w:t>
      </w:r>
      <w:r w:rsidR="00431A08" w:rsidRPr="001716B8">
        <w:rPr>
          <w:sz w:val="28"/>
          <w:szCs w:val="28"/>
        </w:rPr>
        <w:t xml:space="preserve"> в доходах федерального бюджета Российской Федерации в 2009 году составлял 6%.</w:t>
      </w:r>
    </w:p>
    <w:p w:rsidR="00267483" w:rsidRPr="001716B8" w:rsidRDefault="00267483" w:rsidP="00291D48">
      <w:pPr>
        <w:pStyle w:val="af8"/>
        <w:suppressAutoHyphens/>
        <w:spacing w:before="0" w:beforeAutospacing="0" w:after="0" w:afterAutospacing="0" w:line="360" w:lineRule="auto"/>
        <w:ind w:firstLine="709"/>
        <w:jc w:val="both"/>
        <w:rPr>
          <w:sz w:val="28"/>
          <w:szCs w:val="28"/>
        </w:rPr>
      </w:pPr>
      <w:r w:rsidRPr="001716B8">
        <w:rPr>
          <w:sz w:val="28"/>
          <w:szCs w:val="28"/>
        </w:rPr>
        <w:t>Поступления налога на прибыль организаций в федеральный бюджет</w:t>
      </w:r>
      <w:r w:rsidR="00291D48">
        <w:rPr>
          <w:sz w:val="28"/>
          <w:szCs w:val="28"/>
          <w:lang w:val="uk-UA"/>
        </w:rPr>
        <w:t xml:space="preserve"> </w:t>
      </w:r>
      <w:r w:rsidRPr="001716B8">
        <w:rPr>
          <w:sz w:val="28"/>
          <w:szCs w:val="28"/>
        </w:rPr>
        <w:t xml:space="preserve">в 2009 году составили 195 млрд. рублей. По сравнению с 2008 годом </w:t>
      </w:r>
      <w:r w:rsidR="00A41C29" w:rsidRPr="001716B8">
        <w:rPr>
          <w:sz w:val="28"/>
          <w:szCs w:val="28"/>
        </w:rPr>
        <w:t xml:space="preserve">его </w:t>
      </w:r>
      <w:r w:rsidRPr="001716B8">
        <w:rPr>
          <w:sz w:val="28"/>
          <w:szCs w:val="28"/>
        </w:rPr>
        <w:t>п</w:t>
      </w:r>
      <w:r w:rsidR="00B46993" w:rsidRPr="001716B8">
        <w:rPr>
          <w:sz w:val="28"/>
          <w:szCs w:val="28"/>
        </w:rPr>
        <w:t>оступления снизились в 3,9 раза в связи с экономическим кризисом.</w:t>
      </w:r>
    </w:p>
    <w:p w:rsidR="001716B8" w:rsidRPr="001716B8" w:rsidRDefault="00514175" w:rsidP="001716B8">
      <w:pPr>
        <w:suppressAutoHyphens/>
        <w:autoSpaceDE w:val="0"/>
        <w:autoSpaceDN w:val="0"/>
        <w:adjustRightInd w:val="0"/>
        <w:spacing w:before="0" w:after="0" w:line="360" w:lineRule="auto"/>
        <w:ind w:firstLine="709"/>
        <w:jc w:val="both"/>
        <w:rPr>
          <w:sz w:val="28"/>
          <w:szCs w:val="28"/>
        </w:rPr>
      </w:pPr>
      <w:r w:rsidRPr="001716B8">
        <w:rPr>
          <w:sz w:val="28"/>
          <w:szCs w:val="28"/>
        </w:rPr>
        <w:t xml:space="preserve">За девять месяцев 2010 года (январь-сентябрь 2010 года) по предварительным данным в федеральный бюджет поступило 2 351,1 млрд. рублей, что на 29% больше, чем в январе-сентябре 2009 года. </w:t>
      </w:r>
      <w:bookmarkStart w:id="62" w:name="_Toc264981337"/>
      <w:bookmarkStart w:id="63" w:name="_Toc264981386"/>
      <w:bookmarkStart w:id="64" w:name="_Toc279417147"/>
      <w:bookmarkStart w:id="65" w:name="_Toc279417170"/>
      <w:bookmarkStart w:id="66" w:name="_Toc279417353"/>
      <w:bookmarkStart w:id="67" w:name="_Toc278957369"/>
      <w:r w:rsidR="00FD3489" w:rsidRPr="001716B8">
        <w:rPr>
          <w:sz w:val="28"/>
          <w:szCs w:val="28"/>
        </w:rPr>
        <w:t>В январе-сентябре 2010г. основная</w:t>
      </w:r>
      <w:r w:rsidR="001716B8" w:rsidRPr="001716B8">
        <w:rPr>
          <w:sz w:val="28"/>
          <w:szCs w:val="28"/>
        </w:rPr>
        <w:t xml:space="preserve"> </w:t>
      </w:r>
      <w:r w:rsidR="00FD3489" w:rsidRPr="001716B8">
        <w:rPr>
          <w:sz w:val="28"/>
          <w:szCs w:val="28"/>
        </w:rPr>
        <w:t>масса администрируемых ФНС доходов федерального бюджета обеспечена поступлениями НДПИ (43%), НДС (42%) и налога на прибыль (8%).</w:t>
      </w:r>
    </w:p>
    <w:p w:rsidR="00FD3489" w:rsidRPr="001716B8" w:rsidRDefault="00FD3489" w:rsidP="001716B8">
      <w:pPr>
        <w:suppressAutoHyphens/>
        <w:autoSpaceDE w:val="0"/>
        <w:autoSpaceDN w:val="0"/>
        <w:adjustRightInd w:val="0"/>
        <w:spacing w:before="0" w:after="0" w:line="360" w:lineRule="auto"/>
        <w:ind w:firstLine="709"/>
        <w:jc w:val="both"/>
        <w:rPr>
          <w:sz w:val="28"/>
          <w:szCs w:val="28"/>
        </w:rPr>
      </w:pPr>
      <w:r w:rsidRPr="001716B8">
        <w:rPr>
          <w:sz w:val="28"/>
          <w:szCs w:val="28"/>
        </w:rPr>
        <w:t>Таким образом, удельный вес</w:t>
      </w:r>
      <w:r w:rsidR="001716B8" w:rsidRPr="001716B8">
        <w:rPr>
          <w:sz w:val="28"/>
          <w:szCs w:val="28"/>
        </w:rPr>
        <w:t xml:space="preserve"> </w:t>
      </w:r>
      <w:r w:rsidRPr="001716B8">
        <w:rPr>
          <w:sz w:val="28"/>
          <w:szCs w:val="28"/>
        </w:rPr>
        <w:t>поступлений налога на прибыль в федеральный бюджет РФ в 2008 году составлял 19%, что больше на 2%, чем в 2007 году, в 2009 году он уменьшился до 6%, что меньше на 13% чем в предыдущем году. За 9 месяцев 2010 года удельный вес</w:t>
      </w:r>
      <w:r w:rsidR="001716B8" w:rsidRPr="001716B8">
        <w:rPr>
          <w:sz w:val="28"/>
          <w:szCs w:val="28"/>
        </w:rPr>
        <w:t xml:space="preserve"> </w:t>
      </w:r>
      <w:r w:rsidRPr="001716B8">
        <w:rPr>
          <w:sz w:val="28"/>
          <w:szCs w:val="28"/>
        </w:rPr>
        <w:t>поступлений налога на прибыль в федеральный бюджет РФ составил 8%, что больше на 2%, чем в 2009 году. При этом в январе-сентябре 2010г. поступления налога на прибыль организаций в консолидированный бюджет РФ выросли на 43,3%.</w:t>
      </w:r>
      <w:r w:rsidR="00B46993" w:rsidRPr="001716B8">
        <w:rPr>
          <w:sz w:val="28"/>
          <w:szCs w:val="28"/>
        </w:rPr>
        <w:t xml:space="preserve"> Отсюда можно сделать вывод, что предприятия постепенно выходят из кризиса и налог на прибыль начинает составлять все более весомую долю в доходах федерального и консолидированных бюджетов.</w:t>
      </w:r>
    </w:p>
    <w:p w:rsidR="009763D0" w:rsidRPr="001716B8" w:rsidRDefault="009763D0" w:rsidP="001716B8">
      <w:pPr>
        <w:pStyle w:val="1"/>
        <w:keepNext w:val="0"/>
        <w:suppressAutoHyphens/>
        <w:spacing w:line="360" w:lineRule="auto"/>
        <w:ind w:firstLine="709"/>
        <w:jc w:val="both"/>
        <w:rPr>
          <w:b w:val="0"/>
        </w:rPr>
      </w:pPr>
    </w:p>
    <w:p w:rsidR="00103615" w:rsidRPr="001716B8" w:rsidRDefault="00291D48" w:rsidP="00291D48">
      <w:pPr>
        <w:pStyle w:val="1"/>
        <w:keepNext w:val="0"/>
        <w:suppressAutoHyphens/>
        <w:spacing w:line="360" w:lineRule="auto"/>
        <w:ind w:firstLine="709"/>
        <w:jc w:val="both"/>
        <w:rPr>
          <w:b w:val="0"/>
        </w:rPr>
      </w:pPr>
      <w:r>
        <w:rPr>
          <w:b w:val="0"/>
        </w:rPr>
        <w:t>2.2</w:t>
      </w:r>
      <w:r w:rsidR="00103615" w:rsidRPr="001716B8">
        <w:rPr>
          <w:b w:val="0"/>
        </w:rPr>
        <w:t xml:space="preserve"> </w:t>
      </w:r>
      <w:bookmarkEnd w:id="62"/>
      <w:bookmarkEnd w:id="63"/>
      <w:r w:rsidR="004374B0" w:rsidRPr="001716B8">
        <w:rPr>
          <w:b w:val="0"/>
        </w:rPr>
        <w:t xml:space="preserve">Поступления </w:t>
      </w:r>
      <w:r w:rsidR="00F77D1F" w:rsidRPr="001716B8">
        <w:rPr>
          <w:b w:val="0"/>
        </w:rPr>
        <w:t>налога на прибыль в</w:t>
      </w:r>
      <w:r w:rsidR="001716B8" w:rsidRPr="001716B8">
        <w:rPr>
          <w:b w:val="0"/>
        </w:rPr>
        <w:t xml:space="preserve"> </w:t>
      </w:r>
      <w:r w:rsidR="008A2CA3" w:rsidRPr="001716B8">
        <w:rPr>
          <w:b w:val="0"/>
        </w:rPr>
        <w:t>бюджет</w:t>
      </w:r>
      <w:r w:rsidR="006F0734" w:rsidRPr="001716B8">
        <w:rPr>
          <w:b w:val="0"/>
        </w:rPr>
        <w:t>ную систему</w:t>
      </w:r>
      <w:bookmarkStart w:id="68" w:name="_Toc279417148"/>
      <w:bookmarkStart w:id="69" w:name="_Toc279417171"/>
      <w:bookmarkStart w:id="70" w:name="_Toc279417354"/>
      <w:bookmarkEnd w:id="64"/>
      <w:bookmarkEnd w:id="65"/>
      <w:bookmarkEnd w:id="66"/>
      <w:r>
        <w:rPr>
          <w:b w:val="0"/>
          <w:lang w:val="uk-UA"/>
        </w:rPr>
        <w:t xml:space="preserve"> </w:t>
      </w:r>
      <w:r w:rsidR="008A2CA3" w:rsidRPr="001716B8">
        <w:rPr>
          <w:b w:val="0"/>
        </w:rPr>
        <w:t>Республики</w:t>
      </w:r>
      <w:r w:rsidR="001716B8" w:rsidRPr="001716B8">
        <w:rPr>
          <w:b w:val="0"/>
        </w:rPr>
        <w:t xml:space="preserve"> </w:t>
      </w:r>
      <w:r w:rsidR="008A2CA3" w:rsidRPr="001716B8">
        <w:rPr>
          <w:b w:val="0"/>
        </w:rPr>
        <w:t>Татарстан</w:t>
      </w:r>
      <w:bookmarkEnd w:id="67"/>
      <w:bookmarkEnd w:id="68"/>
      <w:bookmarkEnd w:id="69"/>
      <w:bookmarkEnd w:id="70"/>
    </w:p>
    <w:p w:rsidR="00291D48" w:rsidRDefault="00291D48" w:rsidP="001716B8">
      <w:pPr>
        <w:suppressAutoHyphens/>
        <w:autoSpaceDE w:val="0"/>
        <w:autoSpaceDN w:val="0"/>
        <w:adjustRightInd w:val="0"/>
        <w:spacing w:before="0" w:after="0" w:line="360" w:lineRule="auto"/>
        <w:ind w:firstLine="709"/>
        <w:jc w:val="both"/>
        <w:rPr>
          <w:sz w:val="28"/>
          <w:szCs w:val="28"/>
          <w:lang w:val="uk-UA"/>
        </w:rPr>
      </w:pPr>
    </w:p>
    <w:p w:rsidR="001716B8" w:rsidRPr="001716B8" w:rsidRDefault="008A2CA3" w:rsidP="001716B8">
      <w:pPr>
        <w:suppressAutoHyphens/>
        <w:autoSpaceDE w:val="0"/>
        <w:autoSpaceDN w:val="0"/>
        <w:adjustRightInd w:val="0"/>
        <w:spacing w:before="0" w:after="0" w:line="360" w:lineRule="auto"/>
        <w:ind w:firstLine="709"/>
        <w:jc w:val="both"/>
        <w:rPr>
          <w:sz w:val="28"/>
          <w:szCs w:val="28"/>
        </w:rPr>
      </w:pPr>
      <w:r w:rsidRPr="001716B8">
        <w:rPr>
          <w:sz w:val="28"/>
          <w:szCs w:val="28"/>
        </w:rPr>
        <w:t>В последние годы основными бюджетообразующими налогами в Республике Татарстана</w:t>
      </w:r>
      <w:r w:rsidR="001716B8" w:rsidRPr="001716B8">
        <w:rPr>
          <w:sz w:val="28"/>
          <w:szCs w:val="28"/>
        </w:rPr>
        <w:t xml:space="preserve"> </w:t>
      </w:r>
      <w:r w:rsidRPr="001716B8">
        <w:rPr>
          <w:sz w:val="28"/>
          <w:szCs w:val="28"/>
        </w:rPr>
        <w:t xml:space="preserve">были: налог на прибыль и налог на добычу полезных ископаемых (НДПИ). Благоприятная внешняя конъюнктура, обусловленная высокой ценой на нефть, и увеличение объемов добычи способствовали росту поступлений в бюджет Республики Татарстан, как НДПИ, так и налога на прибыль. Доля поступлений основного бюджетообразующего налога в РТ - налога на прибыль организаций, долгое время занимавшего 1-е место в общих поступлениях, в </w:t>
      </w:r>
      <w:smartTag w:uri="urn:schemas-microsoft-com:office:smarttags" w:element="metricconverter">
        <w:smartTagPr>
          <w:attr w:name="ProductID" w:val="2009 г"/>
        </w:smartTagPr>
        <w:r w:rsidRPr="001716B8">
          <w:rPr>
            <w:sz w:val="28"/>
            <w:szCs w:val="28"/>
          </w:rPr>
          <w:t>2009 г</w:t>
        </w:r>
      </w:smartTag>
      <w:r w:rsidRPr="001716B8">
        <w:rPr>
          <w:sz w:val="28"/>
          <w:szCs w:val="28"/>
        </w:rPr>
        <w:t>. серьезно сократилась. За 8 месяцев 2009 года поступления этого налога уменьшились более чем в 3 раза, в итоге его удельный вес снизился с 25,7% до 14,4% (14 млрд. рублей) [64].</w:t>
      </w:r>
    </w:p>
    <w:p w:rsidR="008A2CA3" w:rsidRPr="001716B8" w:rsidRDefault="008A2CA3" w:rsidP="001716B8">
      <w:pPr>
        <w:suppressAutoHyphens/>
        <w:autoSpaceDE w:val="0"/>
        <w:autoSpaceDN w:val="0"/>
        <w:adjustRightInd w:val="0"/>
        <w:spacing w:before="0" w:after="0" w:line="360" w:lineRule="auto"/>
        <w:ind w:firstLine="709"/>
        <w:jc w:val="both"/>
        <w:rPr>
          <w:sz w:val="28"/>
          <w:szCs w:val="28"/>
        </w:rPr>
      </w:pPr>
      <w:r w:rsidRPr="001716B8">
        <w:rPr>
          <w:sz w:val="28"/>
          <w:szCs w:val="28"/>
        </w:rPr>
        <w:t xml:space="preserve">Количество убыточных организаций в Татарстане за первые полгода 2009-го по сравнению с аналогичным периодом прошлого года увеличилось на 27% и достигло 3364. Сумма убытков, исчисленных по итогам шести месяцев </w:t>
      </w:r>
      <w:smartTag w:uri="urn:schemas-microsoft-com:office:smarttags" w:element="metricconverter">
        <w:smartTagPr>
          <w:attr w:name="ProductID" w:val="2009 г"/>
        </w:smartTagPr>
        <w:r w:rsidRPr="001716B8">
          <w:rPr>
            <w:sz w:val="28"/>
            <w:szCs w:val="28"/>
          </w:rPr>
          <w:t>2009 г</w:t>
        </w:r>
      </w:smartTag>
      <w:r w:rsidRPr="001716B8">
        <w:rPr>
          <w:sz w:val="28"/>
          <w:szCs w:val="28"/>
        </w:rPr>
        <w:t>., составила 17,8 млрд. рублей[64].</w:t>
      </w:r>
    </w:p>
    <w:p w:rsidR="00415417" w:rsidRPr="00291D48" w:rsidRDefault="00291D48" w:rsidP="00291D48">
      <w:pPr>
        <w:suppressAutoHyphens/>
        <w:spacing w:before="0" w:after="0" w:line="360" w:lineRule="auto"/>
        <w:ind w:firstLine="709"/>
        <w:jc w:val="both"/>
        <w:rPr>
          <w:rStyle w:val="af9"/>
          <w:b w:val="0"/>
          <w:bCs w:val="0"/>
          <w:sz w:val="28"/>
          <w:szCs w:val="28"/>
        </w:rPr>
      </w:pPr>
      <w:r>
        <w:rPr>
          <w:sz w:val="28"/>
          <w:szCs w:val="28"/>
        </w:rPr>
        <w:br w:type="page"/>
      </w:r>
      <w:r w:rsidR="00652F8C" w:rsidRPr="001716B8">
        <w:rPr>
          <w:sz w:val="28"/>
          <w:szCs w:val="28"/>
        </w:rPr>
        <w:t xml:space="preserve">Таблица </w:t>
      </w:r>
      <w:r w:rsidR="009763D0" w:rsidRPr="001716B8">
        <w:rPr>
          <w:sz w:val="28"/>
          <w:szCs w:val="28"/>
        </w:rPr>
        <w:t>5</w:t>
      </w:r>
      <w:r>
        <w:rPr>
          <w:sz w:val="28"/>
          <w:szCs w:val="28"/>
          <w:lang w:val="uk-UA"/>
        </w:rPr>
        <w:t xml:space="preserve"> </w:t>
      </w:r>
      <w:r w:rsidR="00415417" w:rsidRPr="001716B8">
        <w:rPr>
          <w:bCs/>
          <w:sz w:val="28"/>
          <w:szCs w:val="28"/>
        </w:rPr>
        <w:t xml:space="preserve">Поступление администрируемых </w:t>
      </w:r>
      <w:r w:rsidR="00415417" w:rsidRPr="001716B8">
        <w:rPr>
          <w:sz w:val="28"/>
          <w:szCs w:val="28"/>
        </w:rPr>
        <w:t>Управлени</w:t>
      </w:r>
      <w:r w:rsidR="00652F8C" w:rsidRPr="001716B8">
        <w:rPr>
          <w:sz w:val="28"/>
          <w:szCs w:val="28"/>
        </w:rPr>
        <w:t>ем</w:t>
      </w:r>
      <w:r w:rsidR="00415417" w:rsidRPr="001716B8">
        <w:rPr>
          <w:sz w:val="28"/>
          <w:szCs w:val="28"/>
        </w:rPr>
        <w:t xml:space="preserve"> ФНС России по</w:t>
      </w:r>
      <w:r>
        <w:rPr>
          <w:sz w:val="28"/>
          <w:szCs w:val="28"/>
          <w:lang w:val="uk-UA"/>
        </w:rPr>
        <w:t xml:space="preserve"> </w:t>
      </w:r>
      <w:r w:rsidR="00415417" w:rsidRPr="001716B8">
        <w:rPr>
          <w:sz w:val="28"/>
          <w:szCs w:val="28"/>
        </w:rPr>
        <w:t>Республике Татарстан</w:t>
      </w:r>
      <w:r w:rsidR="00415417" w:rsidRPr="001716B8">
        <w:rPr>
          <w:bCs/>
          <w:sz w:val="28"/>
          <w:szCs w:val="28"/>
        </w:rPr>
        <w:t xml:space="preserve"> доходов в бюджетную систему РТ</w:t>
      </w:r>
      <w:r>
        <w:rPr>
          <w:sz w:val="28"/>
          <w:szCs w:val="28"/>
          <w:lang w:val="uk-UA"/>
        </w:rPr>
        <w:t xml:space="preserve"> </w:t>
      </w:r>
      <w:r w:rsidR="00415417" w:rsidRPr="001716B8">
        <w:rPr>
          <w:bCs/>
          <w:sz w:val="28"/>
          <w:szCs w:val="28"/>
        </w:rPr>
        <w:t>за 200</w:t>
      </w:r>
      <w:r w:rsidR="00652F8C" w:rsidRPr="001716B8">
        <w:rPr>
          <w:bCs/>
          <w:sz w:val="28"/>
          <w:szCs w:val="28"/>
        </w:rPr>
        <w:t>8</w:t>
      </w:r>
      <w:r w:rsidR="00415417" w:rsidRPr="001716B8">
        <w:rPr>
          <w:bCs/>
          <w:sz w:val="28"/>
          <w:szCs w:val="28"/>
        </w:rPr>
        <w:t>-</w:t>
      </w:r>
      <w:r w:rsidR="00652F8C" w:rsidRPr="001716B8">
        <w:rPr>
          <w:bCs/>
          <w:sz w:val="28"/>
          <w:szCs w:val="28"/>
        </w:rPr>
        <w:t xml:space="preserve"> 9 мес. </w:t>
      </w:r>
      <w:r w:rsidR="00415417" w:rsidRPr="001716B8">
        <w:rPr>
          <w:bCs/>
          <w:sz w:val="28"/>
          <w:szCs w:val="28"/>
        </w:rPr>
        <w:t>20</w:t>
      </w:r>
      <w:r w:rsidR="00652F8C" w:rsidRPr="001716B8">
        <w:rPr>
          <w:bCs/>
          <w:sz w:val="28"/>
          <w:szCs w:val="28"/>
        </w:rPr>
        <w:t>10</w:t>
      </w:r>
      <w:r w:rsidR="00415417" w:rsidRPr="001716B8">
        <w:rPr>
          <w:bCs/>
          <w:sz w:val="28"/>
          <w:szCs w:val="28"/>
        </w:rPr>
        <w:t xml:space="preserve"> гг.</w:t>
      </w:r>
      <w:r>
        <w:rPr>
          <w:sz w:val="28"/>
          <w:szCs w:val="28"/>
          <w:lang w:val="uk-UA"/>
        </w:rPr>
        <w:t xml:space="preserve"> </w:t>
      </w:r>
      <w:r w:rsidR="00415417" w:rsidRPr="001716B8">
        <w:rPr>
          <w:sz w:val="28"/>
          <w:szCs w:val="24"/>
        </w:rPr>
        <w:t>млрд. рублей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3794"/>
        <w:gridCol w:w="666"/>
        <w:gridCol w:w="666"/>
        <w:gridCol w:w="1381"/>
        <w:gridCol w:w="1228"/>
        <w:gridCol w:w="1265"/>
      </w:tblGrid>
      <w:tr w:rsidR="001716B8" w:rsidRPr="0029256A" w:rsidTr="0029256A">
        <w:trPr>
          <w:jc w:val="center"/>
        </w:trPr>
        <w:tc>
          <w:tcPr>
            <w:tcW w:w="3794" w:type="dxa"/>
            <w:shd w:val="clear" w:color="auto" w:fill="auto"/>
          </w:tcPr>
          <w:p w:rsidR="00900EFD" w:rsidRPr="0029256A" w:rsidRDefault="001716B8" w:rsidP="0029256A">
            <w:pPr>
              <w:suppressAutoHyphens/>
              <w:spacing w:before="0" w:after="0" w:line="360" w:lineRule="auto"/>
              <w:rPr>
                <w:bCs/>
                <w:sz w:val="20"/>
                <w:szCs w:val="24"/>
              </w:rPr>
            </w:pPr>
            <w:r w:rsidRPr="0029256A">
              <w:rPr>
                <w:bCs/>
                <w:sz w:val="20"/>
                <w:szCs w:val="24"/>
              </w:rPr>
              <w:t xml:space="preserve"> </w:t>
            </w:r>
          </w:p>
        </w:tc>
        <w:tc>
          <w:tcPr>
            <w:tcW w:w="666" w:type="dxa"/>
            <w:shd w:val="clear" w:color="auto" w:fill="auto"/>
          </w:tcPr>
          <w:p w:rsidR="001716B8" w:rsidRPr="0029256A" w:rsidRDefault="00900EFD" w:rsidP="0029256A">
            <w:pPr>
              <w:suppressAutoHyphens/>
              <w:spacing w:before="0" w:after="0" w:line="360" w:lineRule="auto"/>
              <w:rPr>
                <w:sz w:val="20"/>
                <w:szCs w:val="24"/>
              </w:rPr>
            </w:pPr>
            <w:r w:rsidRPr="0029256A">
              <w:rPr>
                <w:sz w:val="20"/>
                <w:szCs w:val="24"/>
              </w:rPr>
              <w:t>2008</w:t>
            </w:r>
          </w:p>
          <w:p w:rsidR="00900EFD" w:rsidRPr="0029256A" w:rsidRDefault="00900EFD" w:rsidP="0029256A">
            <w:pPr>
              <w:suppressAutoHyphens/>
              <w:spacing w:before="0" w:after="0" w:line="360" w:lineRule="auto"/>
              <w:rPr>
                <w:sz w:val="20"/>
                <w:szCs w:val="24"/>
              </w:rPr>
            </w:pPr>
            <w:r w:rsidRPr="0029256A">
              <w:rPr>
                <w:sz w:val="20"/>
                <w:szCs w:val="24"/>
              </w:rPr>
              <w:t>год</w:t>
            </w:r>
          </w:p>
        </w:tc>
        <w:tc>
          <w:tcPr>
            <w:tcW w:w="666" w:type="dxa"/>
            <w:shd w:val="clear" w:color="auto" w:fill="auto"/>
          </w:tcPr>
          <w:p w:rsidR="00900EFD" w:rsidRPr="0029256A" w:rsidRDefault="00900EFD" w:rsidP="0029256A">
            <w:pPr>
              <w:suppressAutoHyphens/>
              <w:spacing w:before="0" w:after="0" w:line="360" w:lineRule="auto"/>
              <w:rPr>
                <w:sz w:val="20"/>
                <w:szCs w:val="24"/>
              </w:rPr>
            </w:pPr>
            <w:r w:rsidRPr="0029256A">
              <w:rPr>
                <w:sz w:val="20"/>
                <w:szCs w:val="24"/>
              </w:rPr>
              <w:t>2009</w:t>
            </w:r>
          </w:p>
          <w:p w:rsidR="00900EFD" w:rsidRPr="0029256A" w:rsidRDefault="00900EFD" w:rsidP="0029256A">
            <w:pPr>
              <w:suppressAutoHyphens/>
              <w:spacing w:before="0" w:after="0" w:line="360" w:lineRule="auto"/>
              <w:rPr>
                <w:sz w:val="20"/>
                <w:szCs w:val="24"/>
              </w:rPr>
            </w:pPr>
            <w:r w:rsidRPr="0029256A">
              <w:rPr>
                <w:sz w:val="20"/>
                <w:szCs w:val="24"/>
              </w:rPr>
              <w:t>год</w:t>
            </w:r>
          </w:p>
        </w:tc>
        <w:tc>
          <w:tcPr>
            <w:tcW w:w="1381" w:type="dxa"/>
            <w:shd w:val="clear" w:color="auto" w:fill="auto"/>
          </w:tcPr>
          <w:p w:rsidR="00900EFD" w:rsidRPr="0029256A" w:rsidRDefault="00900EFD" w:rsidP="0029256A">
            <w:pPr>
              <w:suppressAutoHyphens/>
              <w:spacing w:before="0" w:after="0" w:line="360" w:lineRule="auto"/>
              <w:rPr>
                <w:sz w:val="20"/>
                <w:szCs w:val="24"/>
              </w:rPr>
            </w:pPr>
            <w:r w:rsidRPr="0029256A">
              <w:rPr>
                <w:sz w:val="20"/>
                <w:szCs w:val="24"/>
              </w:rPr>
              <w:t>в процентах</w:t>
            </w:r>
          </w:p>
          <w:p w:rsidR="00900EFD" w:rsidRPr="0029256A" w:rsidRDefault="00900EFD" w:rsidP="0029256A">
            <w:pPr>
              <w:suppressAutoHyphens/>
              <w:spacing w:before="0" w:after="0" w:line="360" w:lineRule="auto"/>
              <w:rPr>
                <w:sz w:val="20"/>
                <w:szCs w:val="24"/>
              </w:rPr>
            </w:pPr>
            <w:r w:rsidRPr="0029256A">
              <w:rPr>
                <w:sz w:val="20"/>
                <w:szCs w:val="24"/>
              </w:rPr>
              <w:t>к 2008</w:t>
            </w:r>
            <w:r w:rsidR="00291D48" w:rsidRPr="0029256A">
              <w:rPr>
                <w:sz w:val="20"/>
                <w:szCs w:val="24"/>
                <w:lang w:val="uk-UA"/>
              </w:rPr>
              <w:t xml:space="preserve"> </w:t>
            </w:r>
            <w:r w:rsidRPr="0029256A">
              <w:rPr>
                <w:sz w:val="20"/>
                <w:szCs w:val="24"/>
              </w:rPr>
              <w:t>году</w:t>
            </w:r>
          </w:p>
        </w:tc>
        <w:tc>
          <w:tcPr>
            <w:tcW w:w="1228" w:type="dxa"/>
            <w:shd w:val="clear" w:color="auto" w:fill="auto"/>
          </w:tcPr>
          <w:p w:rsidR="00900EFD" w:rsidRPr="0029256A" w:rsidRDefault="00900EFD" w:rsidP="0029256A">
            <w:pPr>
              <w:suppressAutoHyphens/>
              <w:spacing w:before="0" w:after="0" w:line="360" w:lineRule="auto"/>
              <w:rPr>
                <w:sz w:val="20"/>
                <w:szCs w:val="24"/>
              </w:rPr>
            </w:pPr>
            <w:r w:rsidRPr="0029256A">
              <w:rPr>
                <w:sz w:val="20"/>
                <w:szCs w:val="24"/>
              </w:rPr>
              <w:t>9 месяцев 2010 года</w:t>
            </w:r>
          </w:p>
        </w:tc>
        <w:tc>
          <w:tcPr>
            <w:tcW w:w="1265" w:type="dxa"/>
            <w:shd w:val="clear" w:color="auto" w:fill="auto"/>
          </w:tcPr>
          <w:p w:rsidR="00900EFD" w:rsidRPr="0029256A" w:rsidRDefault="00900EFD" w:rsidP="0029256A">
            <w:pPr>
              <w:suppressAutoHyphens/>
              <w:spacing w:before="0" w:after="0" w:line="360" w:lineRule="auto"/>
              <w:rPr>
                <w:sz w:val="20"/>
                <w:szCs w:val="24"/>
              </w:rPr>
            </w:pPr>
            <w:r w:rsidRPr="0029256A">
              <w:rPr>
                <w:sz w:val="20"/>
                <w:szCs w:val="24"/>
              </w:rPr>
              <w:t>в процентах</w:t>
            </w:r>
          </w:p>
          <w:p w:rsidR="00900EFD" w:rsidRPr="0029256A" w:rsidRDefault="00900EFD" w:rsidP="0029256A">
            <w:pPr>
              <w:suppressAutoHyphens/>
              <w:spacing w:before="0" w:after="0" w:line="360" w:lineRule="auto"/>
              <w:rPr>
                <w:sz w:val="20"/>
                <w:szCs w:val="24"/>
              </w:rPr>
            </w:pPr>
            <w:r w:rsidRPr="0029256A">
              <w:rPr>
                <w:sz w:val="20"/>
                <w:szCs w:val="24"/>
              </w:rPr>
              <w:t>к 2009</w:t>
            </w:r>
            <w:r w:rsidR="00291D48" w:rsidRPr="0029256A">
              <w:rPr>
                <w:sz w:val="20"/>
                <w:szCs w:val="24"/>
                <w:lang w:val="uk-UA"/>
              </w:rPr>
              <w:t xml:space="preserve"> </w:t>
            </w:r>
            <w:r w:rsidRPr="0029256A">
              <w:rPr>
                <w:sz w:val="20"/>
                <w:szCs w:val="24"/>
              </w:rPr>
              <w:t>году</w:t>
            </w:r>
          </w:p>
        </w:tc>
      </w:tr>
      <w:tr w:rsidR="001716B8" w:rsidRPr="0029256A" w:rsidTr="0029256A">
        <w:trPr>
          <w:jc w:val="center"/>
        </w:trPr>
        <w:tc>
          <w:tcPr>
            <w:tcW w:w="3794" w:type="dxa"/>
            <w:shd w:val="clear" w:color="auto" w:fill="auto"/>
          </w:tcPr>
          <w:p w:rsidR="00900EFD" w:rsidRPr="0029256A" w:rsidRDefault="00900EFD" w:rsidP="0029256A">
            <w:pPr>
              <w:suppressAutoHyphens/>
              <w:spacing w:before="0" w:after="0" w:line="360" w:lineRule="auto"/>
              <w:rPr>
                <w:bCs/>
                <w:sz w:val="20"/>
                <w:szCs w:val="24"/>
              </w:rPr>
            </w:pPr>
            <w:r w:rsidRPr="0029256A">
              <w:rPr>
                <w:bCs/>
                <w:sz w:val="20"/>
                <w:szCs w:val="24"/>
              </w:rPr>
              <w:t>Всего собрано</w:t>
            </w:r>
            <w:r w:rsidR="001716B8" w:rsidRPr="0029256A">
              <w:rPr>
                <w:bCs/>
                <w:sz w:val="20"/>
                <w:szCs w:val="24"/>
              </w:rPr>
              <w:t xml:space="preserve"> </w:t>
            </w:r>
            <w:r w:rsidRPr="0029256A">
              <w:rPr>
                <w:bCs/>
                <w:sz w:val="20"/>
                <w:szCs w:val="24"/>
              </w:rPr>
              <w:t xml:space="preserve">налогов в бюджеты всех уровней </w:t>
            </w:r>
          </w:p>
        </w:tc>
        <w:tc>
          <w:tcPr>
            <w:tcW w:w="666" w:type="dxa"/>
            <w:shd w:val="clear" w:color="auto" w:fill="auto"/>
          </w:tcPr>
          <w:p w:rsidR="00900EFD" w:rsidRPr="0029256A" w:rsidRDefault="00900EFD" w:rsidP="0029256A">
            <w:pPr>
              <w:suppressAutoHyphens/>
              <w:spacing w:before="0" w:after="0" w:line="360" w:lineRule="auto"/>
              <w:rPr>
                <w:bCs/>
                <w:sz w:val="20"/>
              </w:rPr>
            </w:pPr>
            <w:r w:rsidRPr="0029256A">
              <w:rPr>
                <w:bCs/>
                <w:sz w:val="20"/>
              </w:rPr>
              <w:t>227,6</w:t>
            </w:r>
          </w:p>
        </w:tc>
        <w:tc>
          <w:tcPr>
            <w:tcW w:w="666" w:type="dxa"/>
            <w:shd w:val="clear" w:color="auto" w:fill="auto"/>
          </w:tcPr>
          <w:p w:rsidR="00900EFD" w:rsidRPr="0029256A" w:rsidRDefault="00900EFD" w:rsidP="0029256A">
            <w:pPr>
              <w:suppressAutoHyphens/>
              <w:spacing w:before="0" w:after="0" w:line="360" w:lineRule="auto"/>
              <w:rPr>
                <w:bCs/>
                <w:sz w:val="20"/>
              </w:rPr>
            </w:pPr>
            <w:r w:rsidRPr="0029256A">
              <w:rPr>
                <w:bCs/>
                <w:sz w:val="20"/>
              </w:rPr>
              <w:t>162,8</w:t>
            </w:r>
          </w:p>
        </w:tc>
        <w:tc>
          <w:tcPr>
            <w:tcW w:w="1381" w:type="dxa"/>
            <w:shd w:val="clear" w:color="auto" w:fill="auto"/>
          </w:tcPr>
          <w:p w:rsidR="00900EFD" w:rsidRPr="0029256A" w:rsidRDefault="00366437" w:rsidP="0029256A">
            <w:pPr>
              <w:suppressAutoHyphens/>
              <w:spacing w:before="0" w:after="0" w:line="360" w:lineRule="auto"/>
              <w:rPr>
                <w:bCs/>
                <w:sz w:val="20"/>
              </w:rPr>
            </w:pPr>
            <w:r w:rsidRPr="0029256A">
              <w:rPr>
                <w:bCs/>
                <w:sz w:val="20"/>
              </w:rPr>
              <w:t>-28,5</w:t>
            </w:r>
          </w:p>
        </w:tc>
        <w:tc>
          <w:tcPr>
            <w:tcW w:w="1228" w:type="dxa"/>
            <w:shd w:val="clear" w:color="auto" w:fill="auto"/>
          </w:tcPr>
          <w:p w:rsidR="00900EFD" w:rsidRPr="0029256A" w:rsidRDefault="00612B26" w:rsidP="0029256A">
            <w:pPr>
              <w:suppressAutoHyphens/>
              <w:spacing w:before="0" w:after="0" w:line="360" w:lineRule="auto"/>
              <w:rPr>
                <w:bCs/>
                <w:sz w:val="20"/>
              </w:rPr>
            </w:pPr>
            <w:r w:rsidRPr="0029256A">
              <w:rPr>
                <w:rStyle w:val="newshd"/>
                <w:sz w:val="20"/>
                <w:szCs w:val="24"/>
              </w:rPr>
              <w:t>152, 5</w:t>
            </w:r>
          </w:p>
        </w:tc>
        <w:tc>
          <w:tcPr>
            <w:tcW w:w="1265" w:type="dxa"/>
            <w:shd w:val="clear" w:color="auto" w:fill="auto"/>
          </w:tcPr>
          <w:p w:rsidR="00900EFD" w:rsidRPr="0029256A" w:rsidRDefault="00366437" w:rsidP="0029256A">
            <w:pPr>
              <w:suppressAutoHyphens/>
              <w:spacing w:before="0" w:after="0" w:line="360" w:lineRule="auto"/>
              <w:rPr>
                <w:bCs/>
                <w:sz w:val="20"/>
              </w:rPr>
            </w:pPr>
            <w:r w:rsidRPr="0029256A">
              <w:rPr>
                <w:bCs/>
                <w:sz w:val="20"/>
              </w:rPr>
              <w:t>-6,3</w:t>
            </w:r>
          </w:p>
        </w:tc>
      </w:tr>
      <w:tr w:rsidR="001716B8" w:rsidRPr="0029256A" w:rsidTr="0029256A">
        <w:trPr>
          <w:jc w:val="center"/>
        </w:trPr>
        <w:tc>
          <w:tcPr>
            <w:tcW w:w="3794" w:type="dxa"/>
            <w:shd w:val="clear" w:color="auto" w:fill="auto"/>
          </w:tcPr>
          <w:p w:rsidR="00900EFD" w:rsidRPr="0029256A" w:rsidRDefault="00900EFD" w:rsidP="0029256A">
            <w:pPr>
              <w:suppressAutoHyphens/>
              <w:spacing w:before="0" w:after="0" w:line="360" w:lineRule="auto"/>
              <w:rPr>
                <w:sz w:val="20"/>
                <w:szCs w:val="24"/>
              </w:rPr>
            </w:pPr>
            <w:r w:rsidRPr="0029256A">
              <w:rPr>
                <w:sz w:val="20"/>
                <w:szCs w:val="24"/>
              </w:rPr>
              <w:t>в том числе:</w:t>
            </w:r>
          </w:p>
        </w:tc>
        <w:tc>
          <w:tcPr>
            <w:tcW w:w="666" w:type="dxa"/>
            <w:shd w:val="clear" w:color="auto" w:fill="auto"/>
          </w:tcPr>
          <w:p w:rsidR="00900EFD" w:rsidRPr="0029256A" w:rsidRDefault="00900EFD" w:rsidP="0029256A">
            <w:pPr>
              <w:suppressAutoHyphens/>
              <w:spacing w:before="0" w:after="0" w:line="360" w:lineRule="auto"/>
              <w:rPr>
                <w:sz w:val="20"/>
                <w:szCs w:val="24"/>
              </w:rPr>
            </w:pPr>
          </w:p>
        </w:tc>
        <w:tc>
          <w:tcPr>
            <w:tcW w:w="666" w:type="dxa"/>
            <w:shd w:val="clear" w:color="auto" w:fill="auto"/>
          </w:tcPr>
          <w:p w:rsidR="00900EFD" w:rsidRPr="0029256A" w:rsidRDefault="00900EFD" w:rsidP="0029256A">
            <w:pPr>
              <w:suppressAutoHyphens/>
              <w:spacing w:before="0" w:after="0" w:line="360" w:lineRule="auto"/>
              <w:rPr>
                <w:sz w:val="20"/>
                <w:szCs w:val="24"/>
              </w:rPr>
            </w:pPr>
          </w:p>
        </w:tc>
        <w:tc>
          <w:tcPr>
            <w:tcW w:w="1381" w:type="dxa"/>
            <w:shd w:val="clear" w:color="auto" w:fill="auto"/>
          </w:tcPr>
          <w:p w:rsidR="00900EFD" w:rsidRPr="0029256A" w:rsidRDefault="00900EFD" w:rsidP="0029256A">
            <w:pPr>
              <w:suppressAutoHyphens/>
              <w:spacing w:before="0" w:after="0" w:line="360" w:lineRule="auto"/>
              <w:rPr>
                <w:sz w:val="20"/>
                <w:szCs w:val="24"/>
              </w:rPr>
            </w:pPr>
          </w:p>
        </w:tc>
        <w:tc>
          <w:tcPr>
            <w:tcW w:w="1228" w:type="dxa"/>
            <w:shd w:val="clear" w:color="auto" w:fill="auto"/>
          </w:tcPr>
          <w:p w:rsidR="00900EFD" w:rsidRPr="0029256A" w:rsidRDefault="00900EFD" w:rsidP="0029256A">
            <w:pPr>
              <w:suppressAutoHyphens/>
              <w:spacing w:before="0" w:after="0" w:line="360" w:lineRule="auto"/>
              <w:rPr>
                <w:sz w:val="20"/>
                <w:szCs w:val="24"/>
              </w:rPr>
            </w:pPr>
          </w:p>
        </w:tc>
        <w:tc>
          <w:tcPr>
            <w:tcW w:w="1265" w:type="dxa"/>
            <w:shd w:val="clear" w:color="auto" w:fill="auto"/>
          </w:tcPr>
          <w:p w:rsidR="00900EFD" w:rsidRPr="0029256A" w:rsidRDefault="00900EFD" w:rsidP="0029256A">
            <w:pPr>
              <w:suppressAutoHyphens/>
              <w:spacing w:before="0" w:after="0" w:line="360" w:lineRule="auto"/>
              <w:rPr>
                <w:sz w:val="20"/>
                <w:szCs w:val="24"/>
              </w:rPr>
            </w:pPr>
          </w:p>
        </w:tc>
      </w:tr>
      <w:tr w:rsidR="001716B8" w:rsidRPr="0029256A" w:rsidTr="0029256A">
        <w:trPr>
          <w:jc w:val="center"/>
        </w:trPr>
        <w:tc>
          <w:tcPr>
            <w:tcW w:w="3794" w:type="dxa"/>
            <w:shd w:val="clear" w:color="auto" w:fill="auto"/>
          </w:tcPr>
          <w:p w:rsidR="00900EFD" w:rsidRPr="0029256A" w:rsidRDefault="00900EFD" w:rsidP="0029256A">
            <w:pPr>
              <w:pStyle w:val="af8"/>
              <w:suppressAutoHyphens/>
              <w:spacing w:before="0" w:beforeAutospacing="0" w:after="0" w:afterAutospacing="0" w:line="360" w:lineRule="auto"/>
              <w:rPr>
                <w:sz w:val="20"/>
                <w:lang w:val="uk-UA"/>
              </w:rPr>
            </w:pPr>
            <w:r w:rsidRPr="0029256A">
              <w:rPr>
                <w:sz w:val="20"/>
              </w:rPr>
              <w:t>В федеральный бюджет</w:t>
            </w:r>
          </w:p>
        </w:tc>
        <w:tc>
          <w:tcPr>
            <w:tcW w:w="666" w:type="dxa"/>
            <w:shd w:val="clear" w:color="auto" w:fill="auto"/>
          </w:tcPr>
          <w:p w:rsidR="00900EFD" w:rsidRPr="0029256A" w:rsidRDefault="00900EFD" w:rsidP="0029256A">
            <w:pPr>
              <w:suppressAutoHyphens/>
              <w:spacing w:before="0" w:after="0" w:line="360" w:lineRule="auto"/>
              <w:rPr>
                <w:sz w:val="20"/>
                <w:szCs w:val="24"/>
              </w:rPr>
            </w:pPr>
            <w:r w:rsidRPr="0029256A">
              <w:rPr>
                <w:sz w:val="20"/>
                <w:szCs w:val="24"/>
              </w:rPr>
              <w:t>126,8</w:t>
            </w:r>
          </w:p>
        </w:tc>
        <w:tc>
          <w:tcPr>
            <w:tcW w:w="666" w:type="dxa"/>
            <w:shd w:val="clear" w:color="auto" w:fill="auto"/>
          </w:tcPr>
          <w:p w:rsidR="00900EFD" w:rsidRPr="0029256A" w:rsidRDefault="00900EFD" w:rsidP="0029256A">
            <w:pPr>
              <w:suppressAutoHyphens/>
              <w:spacing w:before="0" w:after="0" w:line="360" w:lineRule="auto"/>
              <w:rPr>
                <w:sz w:val="20"/>
                <w:szCs w:val="24"/>
              </w:rPr>
            </w:pPr>
            <w:r w:rsidRPr="0029256A">
              <w:rPr>
                <w:sz w:val="20"/>
                <w:szCs w:val="24"/>
              </w:rPr>
              <w:t>77,8</w:t>
            </w:r>
          </w:p>
        </w:tc>
        <w:tc>
          <w:tcPr>
            <w:tcW w:w="1381" w:type="dxa"/>
            <w:shd w:val="clear" w:color="auto" w:fill="auto"/>
          </w:tcPr>
          <w:p w:rsidR="00900EFD" w:rsidRPr="0029256A" w:rsidRDefault="00366437" w:rsidP="0029256A">
            <w:pPr>
              <w:suppressAutoHyphens/>
              <w:spacing w:before="0" w:after="0" w:line="360" w:lineRule="auto"/>
              <w:rPr>
                <w:sz w:val="20"/>
                <w:szCs w:val="24"/>
              </w:rPr>
            </w:pPr>
            <w:r w:rsidRPr="0029256A">
              <w:rPr>
                <w:sz w:val="20"/>
                <w:szCs w:val="24"/>
              </w:rPr>
              <w:t>-38,6</w:t>
            </w:r>
          </w:p>
        </w:tc>
        <w:tc>
          <w:tcPr>
            <w:tcW w:w="1228" w:type="dxa"/>
            <w:shd w:val="clear" w:color="auto" w:fill="auto"/>
          </w:tcPr>
          <w:p w:rsidR="00900EFD" w:rsidRPr="0029256A" w:rsidRDefault="00612B26" w:rsidP="0029256A">
            <w:pPr>
              <w:suppressAutoHyphens/>
              <w:spacing w:before="0" w:after="0" w:line="360" w:lineRule="auto"/>
              <w:rPr>
                <w:sz w:val="20"/>
                <w:szCs w:val="24"/>
              </w:rPr>
            </w:pPr>
            <w:r w:rsidRPr="0029256A">
              <w:rPr>
                <w:sz w:val="20"/>
                <w:szCs w:val="24"/>
              </w:rPr>
              <w:t>77,8</w:t>
            </w:r>
          </w:p>
        </w:tc>
        <w:tc>
          <w:tcPr>
            <w:tcW w:w="1265" w:type="dxa"/>
            <w:shd w:val="clear" w:color="auto" w:fill="auto"/>
          </w:tcPr>
          <w:p w:rsidR="00900EFD" w:rsidRPr="0029256A" w:rsidRDefault="00366437" w:rsidP="0029256A">
            <w:pPr>
              <w:suppressAutoHyphens/>
              <w:spacing w:before="0" w:after="0" w:line="360" w:lineRule="auto"/>
              <w:rPr>
                <w:sz w:val="20"/>
                <w:szCs w:val="24"/>
              </w:rPr>
            </w:pPr>
            <w:r w:rsidRPr="0029256A">
              <w:rPr>
                <w:sz w:val="20"/>
                <w:szCs w:val="24"/>
              </w:rPr>
              <w:t>-19,3</w:t>
            </w:r>
          </w:p>
        </w:tc>
      </w:tr>
      <w:tr w:rsidR="001716B8" w:rsidRPr="0029256A" w:rsidTr="0029256A">
        <w:trPr>
          <w:jc w:val="center"/>
        </w:trPr>
        <w:tc>
          <w:tcPr>
            <w:tcW w:w="3794" w:type="dxa"/>
            <w:shd w:val="clear" w:color="auto" w:fill="auto"/>
          </w:tcPr>
          <w:p w:rsidR="00900EFD" w:rsidRPr="0029256A" w:rsidRDefault="00900EFD" w:rsidP="0029256A">
            <w:pPr>
              <w:suppressAutoHyphens/>
              <w:spacing w:before="0" w:after="0" w:line="360" w:lineRule="auto"/>
              <w:rPr>
                <w:sz w:val="20"/>
                <w:szCs w:val="24"/>
              </w:rPr>
            </w:pPr>
            <w:r w:rsidRPr="0029256A">
              <w:rPr>
                <w:sz w:val="20"/>
                <w:szCs w:val="24"/>
              </w:rPr>
              <w:t>консолидированный бюджет Республики Татарстан, в том числе:</w:t>
            </w:r>
          </w:p>
        </w:tc>
        <w:tc>
          <w:tcPr>
            <w:tcW w:w="666" w:type="dxa"/>
            <w:shd w:val="clear" w:color="auto" w:fill="auto"/>
          </w:tcPr>
          <w:p w:rsidR="00900EFD" w:rsidRPr="0029256A" w:rsidRDefault="00900EFD" w:rsidP="0029256A">
            <w:pPr>
              <w:suppressAutoHyphens/>
              <w:spacing w:before="0" w:after="0" w:line="360" w:lineRule="auto"/>
              <w:rPr>
                <w:sz w:val="20"/>
                <w:szCs w:val="24"/>
              </w:rPr>
            </w:pPr>
            <w:r w:rsidRPr="0029256A">
              <w:rPr>
                <w:sz w:val="20"/>
                <w:szCs w:val="24"/>
              </w:rPr>
              <w:t>100,7</w:t>
            </w:r>
          </w:p>
        </w:tc>
        <w:tc>
          <w:tcPr>
            <w:tcW w:w="666" w:type="dxa"/>
            <w:shd w:val="clear" w:color="auto" w:fill="auto"/>
          </w:tcPr>
          <w:p w:rsidR="00900EFD" w:rsidRPr="0029256A" w:rsidRDefault="00900EFD" w:rsidP="0029256A">
            <w:pPr>
              <w:suppressAutoHyphens/>
              <w:spacing w:before="0" w:after="0" w:line="360" w:lineRule="auto"/>
              <w:rPr>
                <w:sz w:val="20"/>
                <w:szCs w:val="24"/>
              </w:rPr>
            </w:pPr>
            <w:r w:rsidRPr="0029256A">
              <w:rPr>
                <w:sz w:val="20"/>
                <w:szCs w:val="24"/>
              </w:rPr>
              <w:t>85,0</w:t>
            </w:r>
          </w:p>
        </w:tc>
        <w:tc>
          <w:tcPr>
            <w:tcW w:w="1381" w:type="dxa"/>
            <w:shd w:val="clear" w:color="auto" w:fill="auto"/>
          </w:tcPr>
          <w:p w:rsidR="00900EFD" w:rsidRPr="0029256A" w:rsidRDefault="00366437" w:rsidP="0029256A">
            <w:pPr>
              <w:suppressAutoHyphens/>
              <w:spacing w:before="0" w:after="0" w:line="360" w:lineRule="auto"/>
              <w:rPr>
                <w:sz w:val="20"/>
                <w:szCs w:val="24"/>
              </w:rPr>
            </w:pPr>
            <w:r w:rsidRPr="0029256A">
              <w:rPr>
                <w:sz w:val="20"/>
                <w:szCs w:val="24"/>
              </w:rPr>
              <w:t>-15,6</w:t>
            </w:r>
          </w:p>
        </w:tc>
        <w:tc>
          <w:tcPr>
            <w:tcW w:w="1228" w:type="dxa"/>
            <w:shd w:val="clear" w:color="auto" w:fill="auto"/>
          </w:tcPr>
          <w:p w:rsidR="00900EFD" w:rsidRPr="0029256A" w:rsidRDefault="00612B26" w:rsidP="0029256A">
            <w:pPr>
              <w:suppressAutoHyphens/>
              <w:spacing w:before="0" w:after="0" w:line="360" w:lineRule="auto"/>
              <w:rPr>
                <w:sz w:val="20"/>
                <w:szCs w:val="24"/>
              </w:rPr>
            </w:pPr>
            <w:r w:rsidRPr="0029256A">
              <w:rPr>
                <w:sz w:val="20"/>
                <w:szCs w:val="24"/>
              </w:rPr>
              <w:t>74,7</w:t>
            </w:r>
          </w:p>
        </w:tc>
        <w:tc>
          <w:tcPr>
            <w:tcW w:w="1265" w:type="dxa"/>
            <w:shd w:val="clear" w:color="auto" w:fill="auto"/>
          </w:tcPr>
          <w:p w:rsidR="00900EFD" w:rsidRPr="0029256A" w:rsidRDefault="009729BC" w:rsidP="0029256A">
            <w:pPr>
              <w:suppressAutoHyphens/>
              <w:spacing w:before="0" w:after="0" w:line="360" w:lineRule="auto"/>
              <w:rPr>
                <w:sz w:val="20"/>
                <w:szCs w:val="24"/>
              </w:rPr>
            </w:pPr>
            <w:r w:rsidRPr="0029256A">
              <w:rPr>
                <w:sz w:val="20"/>
                <w:szCs w:val="24"/>
              </w:rPr>
              <w:t>-12,1</w:t>
            </w:r>
          </w:p>
        </w:tc>
      </w:tr>
      <w:tr w:rsidR="001716B8" w:rsidRPr="0029256A" w:rsidTr="0029256A">
        <w:trPr>
          <w:jc w:val="center"/>
        </w:trPr>
        <w:tc>
          <w:tcPr>
            <w:tcW w:w="3794" w:type="dxa"/>
            <w:shd w:val="clear" w:color="auto" w:fill="auto"/>
          </w:tcPr>
          <w:p w:rsidR="00900EFD" w:rsidRPr="0029256A" w:rsidRDefault="00900EFD" w:rsidP="0029256A">
            <w:pPr>
              <w:suppressAutoHyphens/>
              <w:spacing w:before="0" w:after="0" w:line="360" w:lineRule="auto"/>
              <w:rPr>
                <w:sz w:val="20"/>
                <w:szCs w:val="24"/>
              </w:rPr>
            </w:pPr>
            <w:r w:rsidRPr="0029256A">
              <w:rPr>
                <w:sz w:val="20"/>
                <w:szCs w:val="24"/>
              </w:rPr>
              <w:t>-в республиканский бюджет</w:t>
            </w:r>
          </w:p>
        </w:tc>
        <w:tc>
          <w:tcPr>
            <w:tcW w:w="666" w:type="dxa"/>
            <w:shd w:val="clear" w:color="auto" w:fill="auto"/>
          </w:tcPr>
          <w:p w:rsidR="00900EFD" w:rsidRPr="0029256A" w:rsidRDefault="00900EFD" w:rsidP="0029256A">
            <w:pPr>
              <w:suppressAutoHyphens/>
              <w:spacing w:before="0" w:after="0" w:line="360" w:lineRule="auto"/>
              <w:rPr>
                <w:sz w:val="20"/>
                <w:szCs w:val="24"/>
              </w:rPr>
            </w:pPr>
            <w:r w:rsidRPr="0029256A">
              <w:rPr>
                <w:sz w:val="20"/>
                <w:szCs w:val="24"/>
              </w:rPr>
              <w:t>80,4</w:t>
            </w:r>
          </w:p>
        </w:tc>
        <w:tc>
          <w:tcPr>
            <w:tcW w:w="666" w:type="dxa"/>
            <w:shd w:val="clear" w:color="auto" w:fill="auto"/>
          </w:tcPr>
          <w:p w:rsidR="00900EFD" w:rsidRPr="0029256A" w:rsidRDefault="00900EFD" w:rsidP="0029256A">
            <w:pPr>
              <w:suppressAutoHyphens/>
              <w:spacing w:before="0" w:after="0" w:line="360" w:lineRule="auto"/>
              <w:rPr>
                <w:sz w:val="20"/>
                <w:szCs w:val="24"/>
              </w:rPr>
            </w:pPr>
            <w:r w:rsidRPr="0029256A">
              <w:rPr>
                <w:sz w:val="20"/>
                <w:szCs w:val="24"/>
              </w:rPr>
              <w:t>64,9</w:t>
            </w:r>
          </w:p>
        </w:tc>
        <w:tc>
          <w:tcPr>
            <w:tcW w:w="1381" w:type="dxa"/>
            <w:shd w:val="clear" w:color="auto" w:fill="auto"/>
          </w:tcPr>
          <w:p w:rsidR="00900EFD" w:rsidRPr="0029256A" w:rsidRDefault="00296172" w:rsidP="0029256A">
            <w:pPr>
              <w:suppressAutoHyphens/>
              <w:spacing w:before="0" w:after="0" w:line="360" w:lineRule="auto"/>
              <w:rPr>
                <w:sz w:val="20"/>
                <w:szCs w:val="24"/>
              </w:rPr>
            </w:pPr>
            <w:r w:rsidRPr="0029256A">
              <w:rPr>
                <w:sz w:val="20"/>
                <w:szCs w:val="24"/>
              </w:rPr>
              <w:t>-19,3</w:t>
            </w:r>
          </w:p>
        </w:tc>
        <w:tc>
          <w:tcPr>
            <w:tcW w:w="1228" w:type="dxa"/>
            <w:shd w:val="clear" w:color="auto" w:fill="auto"/>
          </w:tcPr>
          <w:p w:rsidR="00900EFD" w:rsidRPr="0029256A" w:rsidRDefault="00612B26" w:rsidP="0029256A">
            <w:pPr>
              <w:suppressAutoHyphens/>
              <w:spacing w:before="0" w:after="0" w:line="360" w:lineRule="auto"/>
              <w:rPr>
                <w:sz w:val="20"/>
                <w:szCs w:val="24"/>
              </w:rPr>
            </w:pPr>
            <w:r w:rsidRPr="0029256A">
              <w:rPr>
                <w:sz w:val="20"/>
                <w:szCs w:val="24"/>
              </w:rPr>
              <w:t>59,6</w:t>
            </w:r>
          </w:p>
        </w:tc>
        <w:tc>
          <w:tcPr>
            <w:tcW w:w="1265" w:type="dxa"/>
            <w:shd w:val="clear" w:color="auto" w:fill="auto"/>
          </w:tcPr>
          <w:p w:rsidR="00900EFD" w:rsidRPr="0029256A" w:rsidRDefault="00296172" w:rsidP="0029256A">
            <w:pPr>
              <w:suppressAutoHyphens/>
              <w:spacing w:before="0" w:after="0" w:line="360" w:lineRule="auto"/>
              <w:rPr>
                <w:sz w:val="20"/>
                <w:szCs w:val="24"/>
              </w:rPr>
            </w:pPr>
            <w:r w:rsidRPr="0029256A">
              <w:rPr>
                <w:sz w:val="20"/>
                <w:szCs w:val="24"/>
              </w:rPr>
              <w:t>-8,2</w:t>
            </w:r>
          </w:p>
        </w:tc>
      </w:tr>
      <w:tr w:rsidR="001716B8" w:rsidRPr="0029256A" w:rsidTr="0029256A">
        <w:trPr>
          <w:jc w:val="center"/>
        </w:trPr>
        <w:tc>
          <w:tcPr>
            <w:tcW w:w="3794" w:type="dxa"/>
            <w:shd w:val="clear" w:color="auto" w:fill="auto"/>
          </w:tcPr>
          <w:p w:rsidR="00900EFD" w:rsidRPr="0029256A" w:rsidRDefault="00900EFD" w:rsidP="0029256A">
            <w:pPr>
              <w:suppressAutoHyphens/>
              <w:spacing w:before="0" w:after="0" w:line="360" w:lineRule="auto"/>
              <w:rPr>
                <w:sz w:val="20"/>
                <w:szCs w:val="24"/>
              </w:rPr>
            </w:pPr>
            <w:r w:rsidRPr="0029256A">
              <w:rPr>
                <w:sz w:val="20"/>
                <w:szCs w:val="24"/>
              </w:rPr>
              <w:t>- местные бюджеты</w:t>
            </w:r>
          </w:p>
        </w:tc>
        <w:tc>
          <w:tcPr>
            <w:tcW w:w="666" w:type="dxa"/>
            <w:shd w:val="clear" w:color="auto" w:fill="auto"/>
          </w:tcPr>
          <w:p w:rsidR="00900EFD" w:rsidRPr="0029256A" w:rsidRDefault="00900EFD" w:rsidP="0029256A">
            <w:pPr>
              <w:suppressAutoHyphens/>
              <w:spacing w:before="0" w:after="0" w:line="360" w:lineRule="auto"/>
              <w:rPr>
                <w:sz w:val="20"/>
                <w:szCs w:val="24"/>
              </w:rPr>
            </w:pPr>
            <w:r w:rsidRPr="0029256A">
              <w:rPr>
                <w:sz w:val="20"/>
                <w:szCs w:val="24"/>
              </w:rPr>
              <w:t>20,3</w:t>
            </w:r>
          </w:p>
        </w:tc>
        <w:tc>
          <w:tcPr>
            <w:tcW w:w="666" w:type="dxa"/>
            <w:shd w:val="clear" w:color="auto" w:fill="auto"/>
          </w:tcPr>
          <w:p w:rsidR="00900EFD" w:rsidRPr="0029256A" w:rsidRDefault="00900EFD" w:rsidP="0029256A">
            <w:pPr>
              <w:suppressAutoHyphens/>
              <w:spacing w:before="0" w:after="0" w:line="360" w:lineRule="auto"/>
              <w:rPr>
                <w:sz w:val="20"/>
                <w:szCs w:val="24"/>
              </w:rPr>
            </w:pPr>
            <w:r w:rsidRPr="0029256A">
              <w:rPr>
                <w:sz w:val="20"/>
                <w:szCs w:val="24"/>
              </w:rPr>
              <w:t>20,1</w:t>
            </w:r>
          </w:p>
        </w:tc>
        <w:tc>
          <w:tcPr>
            <w:tcW w:w="1381" w:type="dxa"/>
            <w:shd w:val="clear" w:color="auto" w:fill="auto"/>
          </w:tcPr>
          <w:p w:rsidR="00900EFD" w:rsidRPr="0029256A" w:rsidRDefault="00D31E3E" w:rsidP="0029256A">
            <w:pPr>
              <w:suppressAutoHyphens/>
              <w:spacing w:before="0" w:after="0" w:line="360" w:lineRule="auto"/>
              <w:rPr>
                <w:sz w:val="20"/>
                <w:szCs w:val="24"/>
              </w:rPr>
            </w:pPr>
            <w:r w:rsidRPr="0029256A">
              <w:rPr>
                <w:sz w:val="20"/>
                <w:szCs w:val="24"/>
              </w:rPr>
              <w:t>-1</w:t>
            </w:r>
          </w:p>
        </w:tc>
        <w:tc>
          <w:tcPr>
            <w:tcW w:w="1228" w:type="dxa"/>
            <w:shd w:val="clear" w:color="auto" w:fill="auto"/>
          </w:tcPr>
          <w:p w:rsidR="00900EFD" w:rsidRPr="0029256A" w:rsidRDefault="00612B26" w:rsidP="0029256A">
            <w:pPr>
              <w:suppressAutoHyphens/>
              <w:spacing w:before="0" w:after="0" w:line="360" w:lineRule="auto"/>
              <w:rPr>
                <w:sz w:val="20"/>
                <w:szCs w:val="24"/>
              </w:rPr>
            </w:pPr>
            <w:r w:rsidRPr="0029256A">
              <w:rPr>
                <w:sz w:val="20"/>
                <w:szCs w:val="24"/>
              </w:rPr>
              <w:t>15,1</w:t>
            </w:r>
          </w:p>
        </w:tc>
        <w:tc>
          <w:tcPr>
            <w:tcW w:w="1265" w:type="dxa"/>
            <w:shd w:val="clear" w:color="auto" w:fill="auto"/>
          </w:tcPr>
          <w:p w:rsidR="00900EFD" w:rsidRPr="0029256A" w:rsidRDefault="00D31E3E" w:rsidP="0029256A">
            <w:pPr>
              <w:suppressAutoHyphens/>
              <w:spacing w:before="0" w:after="0" w:line="360" w:lineRule="auto"/>
              <w:rPr>
                <w:sz w:val="20"/>
                <w:szCs w:val="24"/>
              </w:rPr>
            </w:pPr>
            <w:r w:rsidRPr="0029256A">
              <w:rPr>
                <w:sz w:val="20"/>
                <w:szCs w:val="24"/>
              </w:rPr>
              <w:t>-24,9</w:t>
            </w:r>
          </w:p>
        </w:tc>
      </w:tr>
      <w:tr w:rsidR="001716B8" w:rsidRPr="0029256A" w:rsidTr="0029256A">
        <w:trPr>
          <w:jc w:val="center"/>
        </w:trPr>
        <w:tc>
          <w:tcPr>
            <w:tcW w:w="3794" w:type="dxa"/>
            <w:shd w:val="clear" w:color="auto" w:fill="auto"/>
          </w:tcPr>
          <w:p w:rsidR="00900EFD" w:rsidRPr="0029256A" w:rsidRDefault="00900EFD" w:rsidP="0029256A">
            <w:pPr>
              <w:suppressAutoHyphens/>
              <w:spacing w:before="0" w:after="0" w:line="360" w:lineRule="auto"/>
              <w:rPr>
                <w:sz w:val="20"/>
                <w:szCs w:val="24"/>
              </w:rPr>
            </w:pPr>
            <w:r w:rsidRPr="0029256A">
              <w:rPr>
                <w:sz w:val="20"/>
                <w:szCs w:val="24"/>
              </w:rPr>
              <w:t>Налог на прибыль организаций</w:t>
            </w:r>
          </w:p>
        </w:tc>
        <w:tc>
          <w:tcPr>
            <w:tcW w:w="666" w:type="dxa"/>
            <w:shd w:val="clear" w:color="auto" w:fill="auto"/>
          </w:tcPr>
          <w:p w:rsidR="00900EFD" w:rsidRPr="0029256A" w:rsidRDefault="00900EFD" w:rsidP="0029256A">
            <w:pPr>
              <w:suppressAutoHyphens/>
              <w:spacing w:before="0" w:after="0" w:line="360" w:lineRule="auto"/>
              <w:rPr>
                <w:sz w:val="20"/>
                <w:szCs w:val="24"/>
              </w:rPr>
            </w:pPr>
            <w:r w:rsidRPr="0029256A">
              <w:rPr>
                <w:sz w:val="20"/>
                <w:szCs w:val="24"/>
              </w:rPr>
              <w:t>54,8</w:t>
            </w:r>
          </w:p>
        </w:tc>
        <w:tc>
          <w:tcPr>
            <w:tcW w:w="666" w:type="dxa"/>
            <w:shd w:val="clear" w:color="auto" w:fill="auto"/>
          </w:tcPr>
          <w:p w:rsidR="00900EFD" w:rsidRPr="0029256A" w:rsidRDefault="00900EFD" w:rsidP="0029256A">
            <w:pPr>
              <w:suppressAutoHyphens/>
              <w:spacing w:before="0" w:after="0" w:line="360" w:lineRule="auto"/>
              <w:rPr>
                <w:sz w:val="20"/>
                <w:szCs w:val="24"/>
              </w:rPr>
            </w:pPr>
            <w:r w:rsidRPr="0029256A">
              <w:rPr>
                <w:sz w:val="20"/>
                <w:szCs w:val="24"/>
              </w:rPr>
              <w:t>28,0</w:t>
            </w:r>
          </w:p>
        </w:tc>
        <w:tc>
          <w:tcPr>
            <w:tcW w:w="1381" w:type="dxa"/>
            <w:shd w:val="clear" w:color="auto" w:fill="auto"/>
          </w:tcPr>
          <w:p w:rsidR="00900EFD" w:rsidRPr="0029256A" w:rsidRDefault="00D31E3E" w:rsidP="0029256A">
            <w:pPr>
              <w:suppressAutoHyphens/>
              <w:spacing w:before="0" w:after="0" w:line="360" w:lineRule="auto"/>
              <w:rPr>
                <w:sz w:val="20"/>
                <w:szCs w:val="24"/>
              </w:rPr>
            </w:pPr>
            <w:r w:rsidRPr="0029256A">
              <w:rPr>
                <w:sz w:val="20"/>
                <w:szCs w:val="24"/>
              </w:rPr>
              <w:t>-48,9</w:t>
            </w:r>
          </w:p>
        </w:tc>
        <w:tc>
          <w:tcPr>
            <w:tcW w:w="1228" w:type="dxa"/>
            <w:shd w:val="clear" w:color="auto" w:fill="auto"/>
          </w:tcPr>
          <w:p w:rsidR="00900EFD" w:rsidRPr="0029256A" w:rsidRDefault="00612B26" w:rsidP="0029256A">
            <w:pPr>
              <w:suppressAutoHyphens/>
              <w:spacing w:before="0" w:after="0" w:line="360" w:lineRule="auto"/>
              <w:rPr>
                <w:sz w:val="20"/>
                <w:szCs w:val="24"/>
              </w:rPr>
            </w:pPr>
            <w:r w:rsidRPr="0029256A">
              <w:rPr>
                <w:sz w:val="20"/>
                <w:szCs w:val="24"/>
              </w:rPr>
              <w:t>30,7</w:t>
            </w:r>
          </w:p>
        </w:tc>
        <w:tc>
          <w:tcPr>
            <w:tcW w:w="1265" w:type="dxa"/>
            <w:shd w:val="clear" w:color="auto" w:fill="auto"/>
          </w:tcPr>
          <w:p w:rsidR="00900EFD" w:rsidRPr="0029256A" w:rsidRDefault="00D31E3E" w:rsidP="0029256A">
            <w:pPr>
              <w:suppressAutoHyphens/>
              <w:spacing w:before="0" w:after="0" w:line="360" w:lineRule="auto"/>
              <w:rPr>
                <w:sz w:val="20"/>
                <w:szCs w:val="24"/>
              </w:rPr>
            </w:pPr>
            <w:r w:rsidRPr="0029256A">
              <w:rPr>
                <w:sz w:val="20"/>
                <w:szCs w:val="24"/>
              </w:rPr>
              <w:t>+9,7</w:t>
            </w:r>
          </w:p>
        </w:tc>
      </w:tr>
      <w:tr w:rsidR="001716B8" w:rsidRPr="0029256A" w:rsidTr="0029256A">
        <w:trPr>
          <w:jc w:val="center"/>
        </w:trPr>
        <w:tc>
          <w:tcPr>
            <w:tcW w:w="3794" w:type="dxa"/>
            <w:shd w:val="clear" w:color="auto" w:fill="auto"/>
          </w:tcPr>
          <w:p w:rsidR="00900EFD" w:rsidRPr="0029256A" w:rsidRDefault="00900EFD" w:rsidP="0029256A">
            <w:pPr>
              <w:suppressAutoHyphens/>
              <w:spacing w:before="0" w:after="0" w:line="360" w:lineRule="auto"/>
              <w:rPr>
                <w:sz w:val="20"/>
                <w:szCs w:val="24"/>
              </w:rPr>
            </w:pPr>
            <w:r w:rsidRPr="0029256A">
              <w:rPr>
                <w:sz w:val="20"/>
                <w:szCs w:val="24"/>
              </w:rPr>
              <w:t>В % от общего объема поступления в бюджеты всех уровней</w:t>
            </w:r>
          </w:p>
        </w:tc>
        <w:tc>
          <w:tcPr>
            <w:tcW w:w="666" w:type="dxa"/>
            <w:shd w:val="clear" w:color="auto" w:fill="auto"/>
          </w:tcPr>
          <w:p w:rsidR="00900EFD" w:rsidRPr="0029256A" w:rsidRDefault="00900EFD" w:rsidP="0029256A">
            <w:pPr>
              <w:suppressAutoHyphens/>
              <w:spacing w:before="0" w:after="0" w:line="360" w:lineRule="auto"/>
              <w:rPr>
                <w:sz w:val="20"/>
                <w:szCs w:val="24"/>
              </w:rPr>
            </w:pPr>
            <w:r w:rsidRPr="0029256A">
              <w:rPr>
                <w:sz w:val="20"/>
                <w:szCs w:val="24"/>
              </w:rPr>
              <w:t>24</w:t>
            </w:r>
          </w:p>
        </w:tc>
        <w:tc>
          <w:tcPr>
            <w:tcW w:w="666" w:type="dxa"/>
            <w:shd w:val="clear" w:color="auto" w:fill="auto"/>
          </w:tcPr>
          <w:p w:rsidR="00900EFD" w:rsidRPr="0029256A" w:rsidRDefault="00900EFD" w:rsidP="0029256A">
            <w:pPr>
              <w:suppressAutoHyphens/>
              <w:spacing w:before="0" w:after="0" w:line="360" w:lineRule="auto"/>
              <w:rPr>
                <w:sz w:val="20"/>
                <w:szCs w:val="24"/>
              </w:rPr>
            </w:pPr>
            <w:r w:rsidRPr="0029256A">
              <w:rPr>
                <w:sz w:val="20"/>
                <w:szCs w:val="24"/>
              </w:rPr>
              <w:t>17,1</w:t>
            </w:r>
          </w:p>
        </w:tc>
        <w:tc>
          <w:tcPr>
            <w:tcW w:w="1381" w:type="dxa"/>
            <w:shd w:val="clear" w:color="auto" w:fill="auto"/>
          </w:tcPr>
          <w:p w:rsidR="00900EFD" w:rsidRPr="0029256A" w:rsidRDefault="00D31E3E" w:rsidP="0029256A">
            <w:pPr>
              <w:suppressAutoHyphens/>
              <w:spacing w:before="0" w:after="0" w:line="360" w:lineRule="auto"/>
              <w:rPr>
                <w:sz w:val="20"/>
                <w:szCs w:val="24"/>
              </w:rPr>
            </w:pPr>
            <w:r w:rsidRPr="0029256A">
              <w:rPr>
                <w:sz w:val="20"/>
                <w:szCs w:val="24"/>
              </w:rPr>
              <w:t>-28,8</w:t>
            </w:r>
          </w:p>
        </w:tc>
        <w:tc>
          <w:tcPr>
            <w:tcW w:w="1228" w:type="dxa"/>
            <w:shd w:val="clear" w:color="auto" w:fill="auto"/>
          </w:tcPr>
          <w:p w:rsidR="00900EFD" w:rsidRPr="0029256A" w:rsidRDefault="00612B26" w:rsidP="0029256A">
            <w:pPr>
              <w:suppressAutoHyphens/>
              <w:spacing w:before="0" w:after="0" w:line="360" w:lineRule="auto"/>
              <w:rPr>
                <w:sz w:val="20"/>
                <w:szCs w:val="24"/>
              </w:rPr>
            </w:pPr>
            <w:r w:rsidRPr="0029256A">
              <w:rPr>
                <w:sz w:val="20"/>
                <w:szCs w:val="24"/>
              </w:rPr>
              <w:t>20,1</w:t>
            </w:r>
          </w:p>
        </w:tc>
        <w:tc>
          <w:tcPr>
            <w:tcW w:w="1265" w:type="dxa"/>
            <w:shd w:val="clear" w:color="auto" w:fill="auto"/>
          </w:tcPr>
          <w:p w:rsidR="00900EFD" w:rsidRPr="0029256A" w:rsidRDefault="00D31E3E" w:rsidP="0029256A">
            <w:pPr>
              <w:suppressAutoHyphens/>
              <w:spacing w:before="0" w:after="0" w:line="360" w:lineRule="auto"/>
              <w:rPr>
                <w:sz w:val="20"/>
                <w:szCs w:val="24"/>
              </w:rPr>
            </w:pPr>
            <w:r w:rsidRPr="0029256A">
              <w:rPr>
                <w:sz w:val="20"/>
                <w:szCs w:val="24"/>
              </w:rPr>
              <w:t>+17,6</w:t>
            </w:r>
          </w:p>
        </w:tc>
      </w:tr>
    </w:tbl>
    <w:p w:rsidR="00361F2B" w:rsidRPr="001716B8" w:rsidRDefault="00361F2B" w:rsidP="001716B8">
      <w:pPr>
        <w:suppressAutoHyphens/>
        <w:spacing w:before="0" w:after="0" w:line="360" w:lineRule="auto"/>
        <w:ind w:firstLine="709"/>
        <w:jc w:val="both"/>
        <w:rPr>
          <w:sz w:val="28"/>
          <w:szCs w:val="24"/>
        </w:rPr>
      </w:pPr>
    </w:p>
    <w:p w:rsidR="0009107F" w:rsidRPr="001716B8" w:rsidRDefault="0009107F" w:rsidP="001716B8">
      <w:pPr>
        <w:suppressAutoHyphens/>
        <w:autoSpaceDE w:val="0"/>
        <w:autoSpaceDN w:val="0"/>
        <w:adjustRightInd w:val="0"/>
        <w:spacing w:before="0" w:after="0" w:line="360" w:lineRule="auto"/>
        <w:ind w:firstLine="709"/>
        <w:jc w:val="both"/>
        <w:rPr>
          <w:sz w:val="28"/>
          <w:szCs w:val="28"/>
        </w:rPr>
      </w:pPr>
      <w:r w:rsidRPr="001716B8">
        <w:rPr>
          <w:sz w:val="28"/>
          <w:szCs w:val="28"/>
        </w:rPr>
        <w:t>Из таблиц</w:t>
      </w:r>
      <w:r w:rsidR="00F359BF" w:rsidRPr="001716B8">
        <w:rPr>
          <w:sz w:val="28"/>
          <w:szCs w:val="28"/>
        </w:rPr>
        <w:t>ы 5</w:t>
      </w:r>
      <w:r w:rsidRPr="001716B8">
        <w:rPr>
          <w:sz w:val="28"/>
          <w:szCs w:val="28"/>
        </w:rPr>
        <w:t xml:space="preserve"> следует, что в структуре доходов бюджетов РТ:</w:t>
      </w:r>
    </w:p>
    <w:p w:rsidR="001716B8" w:rsidRPr="001716B8" w:rsidRDefault="0009107F" w:rsidP="001716B8">
      <w:pPr>
        <w:suppressAutoHyphens/>
        <w:autoSpaceDE w:val="0"/>
        <w:autoSpaceDN w:val="0"/>
        <w:adjustRightInd w:val="0"/>
        <w:spacing w:before="0" w:after="0" w:line="360" w:lineRule="auto"/>
        <w:ind w:firstLine="709"/>
        <w:jc w:val="both"/>
        <w:rPr>
          <w:sz w:val="28"/>
          <w:szCs w:val="28"/>
        </w:rPr>
      </w:pPr>
      <w:r w:rsidRPr="001716B8">
        <w:rPr>
          <w:sz w:val="28"/>
          <w:szCs w:val="28"/>
        </w:rPr>
        <w:t>1.</w:t>
      </w:r>
      <w:r w:rsidR="001716B8" w:rsidRPr="001716B8">
        <w:rPr>
          <w:sz w:val="28"/>
          <w:szCs w:val="28"/>
        </w:rPr>
        <w:t xml:space="preserve"> </w:t>
      </w:r>
      <w:r w:rsidRPr="001716B8">
        <w:rPr>
          <w:bCs/>
          <w:sz w:val="28"/>
          <w:szCs w:val="28"/>
        </w:rPr>
        <w:t xml:space="preserve">Поступления </w:t>
      </w:r>
      <w:r w:rsidR="00165660" w:rsidRPr="001716B8">
        <w:rPr>
          <w:bCs/>
          <w:sz w:val="28"/>
          <w:szCs w:val="28"/>
        </w:rPr>
        <w:t>налогов</w:t>
      </w:r>
      <w:r w:rsidR="001716B8" w:rsidRPr="001716B8">
        <w:rPr>
          <w:bCs/>
          <w:sz w:val="28"/>
          <w:szCs w:val="28"/>
        </w:rPr>
        <w:t xml:space="preserve"> </w:t>
      </w:r>
      <w:r w:rsidRPr="001716B8">
        <w:rPr>
          <w:sz w:val="28"/>
          <w:szCs w:val="28"/>
        </w:rPr>
        <w:t xml:space="preserve">в </w:t>
      </w:r>
      <w:r w:rsidR="00157F23" w:rsidRPr="001716B8">
        <w:rPr>
          <w:sz w:val="28"/>
          <w:szCs w:val="28"/>
        </w:rPr>
        <w:t xml:space="preserve">консолидированный </w:t>
      </w:r>
      <w:r w:rsidRPr="001716B8">
        <w:rPr>
          <w:sz w:val="28"/>
          <w:szCs w:val="28"/>
        </w:rPr>
        <w:t>бюджет в 200</w:t>
      </w:r>
      <w:r w:rsidR="0065027E" w:rsidRPr="001716B8">
        <w:rPr>
          <w:sz w:val="28"/>
          <w:szCs w:val="28"/>
        </w:rPr>
        <w:t>9</w:t>
      </w:r>
      <w:r w:rsidRPr="001716B8">
        <w:rPr>
          <w:sz w:val="28"/>
          <w:szCs w:val="28"/>
        </w:rPr>
        <w:t xml:space="preserve"> году составили </w:t>
      </w:r>
      <w:r w:rsidR="00165660" w:rsidRPr="001716B8">
        <w:rPr>
          <w:sz w:val="28"/>
          <w:szCs w:val="28"/>
        </w:rPr>
        <w:t>85,0</w:t>
      </w:r>
      <w:r w:rsidRPr="001716B8">
        <w:rPr>
          <w:sz w:val="28"/>
          <w:szCs w:val="28"/>
        </w:rPr>
        <w:t xml:space="preserve"> млрд. рублей. По сравнению с 200</w:t>
      </w:r>
      <w:r w:rsidR="0065027E" w:rsidRPr="001716B8">
        <w:rPr>
          <w:sz w:val="28"/>
          <w:szCs w:val="28"/>
        </w:rPr>
        <w:t>8</w:t>
      </w:r>
      <w:r w:rsidRPr="001716B8">
        <w:rPr>
          <w:sz w:val="28"/>
          <w:szCs w:val="28"/>
        </w:rPr>
        <w:t xml:space="preserve"> годом </w:t>
      </w:r>
      <w:r w:rsidR="00165660" w:rsidRPr="001716B8">
        <w:rPr>
          <w:sz w:val="28"/>
          <w:szCs w:val="28"/>
        </w:rPr>
        <w:t xml:space="preserve">налоговые </w:t>
      </w:r>
      <w:r w:rsidRPr="001716B8">
        <w:rPr>
          <w:sz w:val="28"/>
          <w:szCs w:val="28"/>
        </w:rPr>
        <w:t xml:space="preserve">поступления </w:t>
      </w:r>
      <w:r w:rsidR="00157F23" w:rsidRPr="001716B8">
        <w:rPr>
          <w:sz w:val="28"/>
          <w:szCs w:val="28"/>
        </w:rPr>
        <w:t>уменьшились на 15,7</w:t>
      </w:r>
      <w:r w:rsidR="001716B8" w:rsidRPr="001716B8">
        <w:rPr>
          <w:sz w:val="28"/>
          <w:szCs w:val="28"/>
        </w:rPr>
        <w:t xml:space="preserve"> </w:t>
      </w:r>
      <w:r w:rsidRPr="001716B8">
        <w:rPr>
          <w:sz w:val="28"/>
          <w:szCs w:val="28"/>
        </w:rPr>
        <w:t xml:space="preserve">млрд. рублей, или на </w:t>
      </w:r>
      <w:r w:rsidR="00964A15" w:rsidRPr="001716B8">
        <w:rPr>
          <w:sz w:val="28"/>
          <w:szCs w:val="28"/>
        </w:rPr>
        <w:t>15,6</w:t>
      </w:r>
      <w:r w:rsidRPr="001716B8">
        <w:rPr>
          <w:sz w:val="28"/>
          <w:szCs w:val="28"/>
        </w:rPr>
        <w:t>%.</w:t>
      </w:r>
    </w:p>
    <w:p w:rsidR="0009107F" w:rsidRPr="001716B8" w:rsidRDefault="0009107F" w:rsidP="001716B8">
      <w:pPr>
        <w:suppressAutoHyphens/>
        <w:autoSpaceDE w:val="0"/>
        <w:autoSpaceDN w:val="0"/>
        <w:adjustRightInd w:val="0"/>
        <w:spacing w:before="0" w:after="0" w:line="360" w:lineRule="auto"/>
        <w:ind w:firstLine="709"/>
        <w:jc w:val="both"/>
        <w:rPr>
          <w:sz w:val="28"/>
          <w:szCs w:val="28"/>
        </w:rPr>
      </w:pPr>
      <w:r w:rsidRPr="001716B8">
        <w:rPr>
          <w:bCs/>
          <w:sz w:val="28"/>
          <w:szCs w:val="28"/>
        </w:rPr>
        <w:t>Поступления налог</w:t>
      </w:r>
      <w:r w:rsidR="00165660" w:rsidRPr="001716B8">
        <w:rPr>
          <w:bCs/>
          <w:sz w:val="28"/>
          <w:szCs w:val="28"/>
        </w:rPr>
        <w:t xml:space="preserve">ов </w:t>
      </w:r>
      <w:r w:rsidRPr="001716B8">
        <w:rPr>
          <w:sz w:val="28"/>
          <w:szCs w:val="28"/>
        </w:rPr>
        <w:t xml:space="preserve">в </w:t>
      </w:r>
      <w:r w:rsidR="000D3ACE" w:rsidRPr="001716B8">
        <w:rPr>
          <w:sz w:val="28"/>
          <w:szCs w:val="28"/>
        </w:rPr>
        <w:t>республиканский</w:t>
      </w:r>
      <w:r w:rsidR="001716B8" w:rsidRPr="001716B8">
        <w:rPr>
          <w:sz w:val="28"/>
          <w:szCs w:val="28"/>
        </w:rPr>
        <w:t xml:space="preserve"> </w:t>
      </w:r>
      <w:r w:rsidRPr="001716B8">
        <w:rPr>
          <w:sz w:val="28"/>
          <w:szCs w:val="28"/>
        </w:rPr>
        <w:t xml:space="preserve">бюджет </w:t>
      </w:r>
      <w:r w:rsidR="0065027E" w:rsidRPr="001716B8">
        <w:rPr>
          <w:sz w:val="28"/>
          <w:szCs w:val="28"/>
        </w:rPr>
        <w:t xml:space="preserve">РТ </w:t>
      </w:r>
      <w:r w:rsidRPr="001716B8">
        <w:rPr>
          <w:sz w:val="28"/>
          <w:szCs w:val="28"/>
        </w:rPr>
        <w:t>в 200</w:t>
      </w:r>
      <w:r w:rsidR="0065027E" w:rsidRPr="001716B8">
        <w:rPr>
          <w:sz w:val="28"/>
          <w:szCs w:val="28"/>
        </w:rPr>
        <w:t>9</w:t>
      </w:r>
      <w:r w:rsidRPr="001716B8">
        <w:rPr>
          <w:sz w:val="28"/>
          <w:szCs w:val="28"/>
        </w:rPr>
        <w:t xml:space="preserve"> году составили </w:t>
      </w:r>
      <w:r w:rsidR="000D3ACE" w:rsidRPr="001716B8">
        <w:rPr>
          <w:sz w:val="28"/>
          <w:szCs w:val="28"/>
        </w:rPr>
        <w:t>64,9</w:t>
      </w:r>
      <w:r w:rsidRPr="001716B8">
        <w:rPr>
          <w:sz w:val="28"/>
          <w:szCs w:val="28"/>
        </w:rPr>
        <w:t xml:space="preserve"> млрд.руб. По сравнению с 200</w:t>
      </w:r>
      <w:r w:rsidR="0065027E" w:rsidRPr="001716B8">
        <w:rPr>
          <w:sz w:val="28"/>
          <w:szCs w:val="28"/>
        </w:rPr>
        <w:t>8</w:t>
      </w:r>
      <w:r w:rsidRPr="001716B8">
        <w:rPr>
          <w:sz w:val="28"/>
          <w:szCs w:val="28"/>
        </w:rPr>
        <w:t xml:space="preserve"> годом поступления </w:t>
      </w:r>
      <w:r w:rsidR="000D3ACE" w:rsidRPr="001716B8">
        <w:rPr>
          <w:sz w:val="28"/>
          <w:szCs w:val="28"/>
        </w:rPr>
        <w:t>уменьшились</w:t>
      </w:r>
      <w:r w:rsidRPr="001716B8">
        <w:rPr>
          <w:sz w:val="28"/>
          <w:szCs w:val="28"/>
        </w:rPr>
        <w:t xml:space="preserve"> на</w:t>
      </w:r>
      <w:r w:rsidR="001716B8" w:rsidRPr="001716B8">
        <w:rPr>
          <w:sz w:val="28"/>
          <w:szCs w:val="28"/>
        </w:rPr>
        <w:t xml:space="preserve"> </w:t>
      </w:r>
      <w:r w:rsidR="000D3ACE" w:rsidRPr="001716B8">
        <w:rPr>
          <w:sz w:val="28"/>
          <w:szCs w:val="28"/>
        </w:rPr>
        <w:t>15,5</w:t>
      </w:r>
      <w:r w:rsidRPr="001716B8">
        <w:rPr>
          <w:sz w:val="28"/>
          <w:szCs w:val="28"/>
        </w:rPr>
        <w:t xml:space="preserve">млрд. рублей, или на </w:t>
      </w:r>
      <w:r w:rsidR="000D3ACE" w:rsidRPr="001716B8">
        <w:rPr>
          <w:sz w:val="28"/>
          <w:szCs w:val="28"/>
        </w:rPr>
        <w:t>19</w:t>
      </w:r>
      <w:r w:rsidR="00D31E3E" w:rsidRPr="001716B8">
        <w:rPr>
          <w:sz w:val="28"/>
          <w:szCs w:val="28"/>
        </w:rPr>
        <w:t>,3</w:t>
      </w:r>
      <w:r w:rsidRPr="001716B8">
        <w:rPr>
          <w:sz w:val="28"/>
          <w:szCs w:val="28"/>
        </w:rPr>
        <w:t>%.</w:t>
      </w:r>
    </w:p>
    <w:p w:rsidR="00165660" w:rsidRPr="001716B8" w:rsidRDefault="00165660" w:rsidP="001716B8">
      <w:pPr>
        <w:suppressAutoHyphens/>
        <w:autoSpaceDE w:val="0"/>
        <w:autoSpaceDN w:val="0"/>
        <w:adjustRightInd w:val="0"/>
        <w:spacing w:before="0" w:after="0" w:line="360" w:lineRule="auto"/>
        <w:ind w:firstLine="709"/>
        <w:jc w:val="both"/>
        <w:rPr>
          <w:sz w:val="28"/>
          <w:szCs w:val="28"/>
        </w:rPr>
      </w:pPr>
      <w:r w:rsidRPr="001716B8">
        <w:rPr>
          <w:bCs/>
          <w:sz w:val="28"/>
          <w:szCs w:val="28"/>
        </w:rPr>
        <w:t>Поступления налога на прибыль организаций</w:t>
      </w:r>
      <w:r w:rsidRPr="001716B8">
        <w:rPr>
          <w:sz w:val="28"/>
          <w:szCs w:val="28"/>
        </w:rPr>
        <w:t xml:space="preserve"> в бюджет РТ в 2009 году составили 28,0 млрд.руб. По сравнению с 2008 годом поступления уменьшились на 26,8 млрд. рублей, или на 4</w:t>
      </w:r>
      <w:r w:rsidR="00D31E3E" w:rsidRPr="001716B8">
        <w:rPr>
          <w:sz w:val="28"/>
          <w:szCs w:val="28"/>
        </w:rPr>
        <w:t>8,9%, что объясняется экономическим кризисом.</w:t>
      </w:r>
    </w:p>
    <w:p w:rsidR="006B6355" w:rsidRPr="001716B8" w:rsidRDefault="00165660" w:rsidP="001716B8">
      <w:pPr>
        <w:suppressAutoHyphens/>
        <w:autoSpaceDE w:val="0"/>
        <w:autoSpaceDN w:val="0"/>
        <w:adjustRightInd w:val="0"/>
        <w:spacing w:before="0" w:after="0" w:line="360" w:lineRule="auto"/>
        <w:ind w:firstLine="709"/>
        <w:jc w:val="both"/>
        <w:rPr>
          <w:sz w:val="28"/>
          <w:szCs w:val="28"/>
        </w:rPr>
      </w:pPr>
      <w:r w:rsidRPr="001716B8">
        <w:rPr>
          <w:sz w:val="28"/>
          <w:szCs w:val="28"/>
        </w:rPr>
        <w:t>2</w:t>
      </w:r>
      <w:r w:rsidR="0009107F" w:rsidRPr="001716B8">
        <w:rPr>
          <w:sz w:val="28"/>
          <w:szCs w:val="28"/>
        </w:rPr>
        <w:t xml:space="preserve">. В январе-сентябре 2010г. </w:t>
      </w:r>
      <w:r w:rsidR="002E633F" w:rsidRPr="001716B8">
        <w:rPr>
          <w:sz w:val="28"/>
          <w:szCs w:val="28"/>
        </w:rPr>
        <w:t xml:space="preserve">по предварительным </w:t>
      </w:r>
      <w:r w:rsidRPr="001716B8">
        <w:rPr>
          <w:sz w:val="28"/>
          <w:szCs w:val="28"/>
        </w:rPr>
        <w:t xml:space="preserve">данным </w:t>
      </w:r>
      <w:r w:rsidR="0009107F" w:rsidRPr="001716B8">
        <w:rPr>
          <w:sz w:val="28"/>
          <w:szCs w:val="28"/>
        </w:rPr>
        <w:t>поступления налог</w:t>
      </w:r>
      <w:r w:rsidRPr="001716B8">
        <w:rPr>
          <w:sz w:val="28"/>
          <w:szCs w:val="28"/>
        </w:rPr>
        <w:t>ов в</w:t>
      </w:r>
      <w:r w:rsidR="0009107F" w:rsidRPr="001716B8">
        <w:rPr>
          <w:sz w:val="28"/>
          <w:szCs w:val="28"/>
        </w:rPr>
        <w:t xml:space="preserve"> </w:t>
      </w:r>
      <w:r w:rsidR="002E633F" w:rsidRPr="001716B8">
        <w:rPr>
          <w:sz w:val="28"/>
          <w:szCs w:val="28"/>
        </w:rPr>
        <w:t xml:space="preserve">консолидированный </w:t>
      </w:r>
      <w:r w:rsidR="0009107F" w:rsidRPr="001716B8">
        <w:rPr>
          <w:sz w:val="28"/>
          <w:szCs w:val="28"/>
        </w:rPr>
        <w:t>бюджет Р</w:t>
      </w:r>
      <w:r w:rsidR="002E633F" w:rsidRPr="001716B8">
        <w:rPr>
          <w:sz w:val="28"/>
          <w:szCs w:val="28"/>
        </w:rPr>
        <w:t>Т</w:t>
      </w:r>
      <w:r w:rsidR="0009107F" w:rsidRPr="001716B8">
        <w:rPr>
          <w:sz w:val="28"/>
          <w:szCs w:val="28"/>
        </w:rPr>
        <w:t xml:space="preserve"> </w:t>
      </w:r>
      <w:r w:rsidR="002E633F" w:rsidRPr="001716B8">
        <w:rPr>
          <w:sz w:val="28"/>
          <w:szCs w:val="28"/>
        </w:rPr>
        <w:t>составили 74,7</w:t>
      </w:r>
      <w:r w:rsidR="001716B8" w:rsidRPr="001716B8">
        <w:rPr>
          <w:sz w:val="28"/>
          <w:szCs w:val="28"/>
        </w:rPr>
        <w:t xml:space="preserve"> </w:t>
      </w:r>
      <w:r w:rsidR="00D31E3E" w:rsidRPr="001716B8">
        <w:rPr>
          <w:sz w:val="28"/>
          <w:szCs w:val="28"/>
        </w:rPr>
        <w:t>млрд. руб.</w:t>
      </w:r>
      <w:r w:rsidR="001716B8" w:rsidRPr="001716B8">
        <w:rPr>
          <w:sz w:val="28"/>
          <w:szCs w:val="28"/>
        </w:rPr>
        <w:t xml:space="preserve"> </w:t>
      </w:r>
      <w:r w:rsidRPr="001716B8">
        <w:rPr>
          <w:sz w:val="28"/>
          <w:szCs w:val="28"/>
        </w:rPr>
        <w:t xml:space="preserve">В </w:t>
      </w:r>
      <w:r w:rsidR="00757099" w:rsidRPr="001716B8">
        <w:rPr>
          <w:sz w:val="28"/>
          <w:szCs w:val="28"/>
        </w:rPr>
        <w:t>девять месяцев</w:t>
      </w:r>
      <w:r w:rsidRPr="001716B8">
        <w:rPr>
          <w:sz w:val="28"/>
          <w:szCs w:val="28"/>
        </w:rPr>
        <w:t xml:space="preserve"> 2010г. поступления налога на прибыль организаций в консолидированный бюджет РТ составили 30,7</w:t>
      </w:r>
      <w:r w:rsidR="001716B8" w:rsidRPr="001716B8">
        <w:rPr>
          <w:sz w:val="28"/>
          <w:szCs w:val="28"/>
        </w:rPr>
        <w:t xml:space="preserve"> </w:t>
      </w:r>
      <w:r w:rsidRPr="001716B8">
        <w:rPr>
          <w:sz w:val="28"/>
          <w:szCs w:val="28"/>
        </w:rPr>
        <w:t xml:space="preserve">млрд. руб., </w:t>
      </w:r>
      <w:r w:rsidR="00757099" w:rsidRPr="001716B8">
        <w:rPr>
          <w:sz w:val="28"/>
          <w:szCs w:val="28"/>
        </w:rPr>
        <w:t>что</w:t>
      </w:r>
      <w:r w:rsidRPr="001716B8">
        <w:rPr>
          <w:sz w:val="28"/>
          <w:szCs w:val="28"/>
        </w:rPr>
        <w:t xml:space="preserve"> на </w:t>
      </w:r>
      <w:r w:rsidR="00757099" w:rsidRPr="001716B8">
        <w:rPr>
          <w:sz w:val="28"/>
          <w:szCs w:val="28"/>
        </w:rPr>
        <w:t>2,7 млрд.руб. больше чем за полный 2009 год.</w:t>
      </w:r>
      <w:r w:rsidR="005F1409" w:rsidRPr="001716B8">
        <w:rPr>
          <w:sz w:val="28"/>
          <w:szCs w:val="28"/>
        </w:rPr>
        <w:t xml:space="preserve"> </w:t>
      </w:r>
      <w:r w:rsidR="00757099" w:rsidRPr="001716B8">
        <w:rPr>
          <w:sz w:val="28"/>
          <w:szCs w:val="28"/>
        </w:rPr>
        <w:t xml:space="preserve">Отсюда можно сделать вывод </w:t>
      </w:r>
      <w:r w:rsidR="006B6355" w:rsidRPr="001716B8">
        <w:rPr>
          <w:sz w:val="28"/>
          <w:szCs w:val="28"/>
        </w:rPr>
        <w:t xml:space="preserve">о том, что в связи с кризисом </w:t>
      </w:r>
      <w:r w:rsidR="00A35CF1" w:rsidRPr="001716B8">
        <w:rPr>
          <w:sz w:val="28"/>
          <w:szCs w:val="28"/>
        </w:rPr>
        <w:t>у</w:t>
      </w:r>
      <w:r w:rsidR="006B6355" w:rsidRPr="001716B8">
        <w:rPr>
          <w:sz w:val="28"/>
          <w:szCs w:val="28"/>
        </w:rPr>
        <w:t>дельный</w:t>
      </w:r>
      <w:r w:rsidR="001716B8" w:rsidRPr="001716B8">
        <w:rPr>
          <w:sz w:val="28"/>
          <w:szCs w:val="28"/>
        </w:rPr>
        <w:t xml:space="preserve"> </w:t>
      </w:r>
      <w:r w:rsidR="006B6355" w:rsidRPr="001716B8">
        <w:rPr>
          <w:sz w:val="28"/>
          <w:szCs w:val="28"/>
        </w:rPr>
        <w:t>вес</w:t>
      </w:r>
      <w:r w:rsidR="001716B8" w:rsidRPr="001716B8">
        <w:rPr>
          <w:sz w:val="28"/>
          <w:szCs w:val="28"/>
        </w:rPr>
        <w:t xml:space="preserve"> </w:t>
      </w:r>
      <w:r w:rsidR="006B6355" w:rsidRPr="001716B8">
        <w:rPr>
          <w:sz w:val="28"/>
          <w:szCs w:val="28"/>
        </w:rPr>
        <w:t>поступлений налога на прибыль в консолидированный</w:t>
      </w:r>
      <w:r w:rsidR="001716B8" w:rsidRPr="001716B8">
        <w:rPr>
          <w:sz w:val="28"/>
          <w:szCs w:val="28"/>
        </w:rPr>
        <w:t xml:space="preserve"> </w:t>
      </w:r>
      <w:r w:rsidR="006B6355" w:rsidRPr="001716B8">
        <w:rPr>
          <w:sz w:val="28"/>
          <w:szCs w:val="28"/>
        </w:rPr>
        <w:t xml:space="preserve">бюджет РТ в 2009 году снизился на 6,9%, а за девять месяцев 2010 года возрос на 3% по сравнению с полным 2009 годом. Поэтому собираемость налога на прибыль </w:t>
      </w:r>
      <w:r w:rsidR="005F1409" w:rsidRPr="001716B8">
        <w:rPr>
          <w:sz w:val="28"/>
          <w:szCs w:val="28"/>
        </w:rPr>
        <w:t>выросла</w:t>
      </w:r>
      <w:r w:rsidR="006B6355" w:rsidRPr="001716B8">
        <w:rPr>
          <w:sz w:val="28"/>
          <w:szCs w:val="28"/>
        </w:rPr>
        <w:t>.</w:t>
      </w:r>
    </w:p>
    <w:p w:rsidR="00361F2B" w:rsidRPr="001716B8" w:rsidRDefault="00361F2B" w:rsidP="001716B8">
      <w:pPr>
        <w:suppressAutoHyphens/>
        <w:autoSpaceDE w:val="0"/>
        <w:autoSpaceDN w:val="0"/>
        <w:adjustRightInd w:val="0"/>
        <w:spacing w:before="0" w:after="0" w:line="360" w:lineRule="auto"/>
        <w:ind w:firstLine="709"/>
        <w:jc w:val="both"/>
        <w:rPr>
          <w:sz w:val="28"/>
          <w:szCs w:val="28"/>
        </w:rPr>
      </w:pPr>
      <w:r w:rsidRPr="001716B8">
        <w:rPr>
          <w:sz w:val="28"/>
          <w:szCs w:val="28"/>
        </w:rPr>
        <w:t>Таким образом,</w:t>
      </w:r>
      <w:r w:rsidR="001716B8" w:rsidRPr="001716B8">
        <w:rPr>
          <w:sz w:val="28"/>
          <w:szCs w:val="28"/>
        </w:rPr>
        <w:t xml:space="preserve"> </w:t>
      </w:r>
      <w:r w:rsidRPr="001716B8">
        <w:rPr>
          <w:sz w:val="28"/>
          <w:szCs w:val="28"/>
        </w:rPr>
        <w:t xml:space="preserve">в Российской Федерации роль налога на прибыль организаций в формировании доходной части </w:t>
      </w:r>
      <w:r w:rsidR="006B27E2" w:rsidRPr="001716B8">
        <w:rPr>
          <w:sz w:val="28"/>
          <w:szCs w:val="28"/>
        </w:rPr>
        <w:t xml:space="preserve">федерального </w:t>
      </w:r>
      <w:r w:rsidRPr="001716B8">
        <w:rPr>
          <w:sz w:val="28"/>
          <w:szCs w:val="28"/>
        </w:rPr>
        <w:t xml:space="preserve">бюджета достаточно существенна. Налог на прибыль организаций занимает </w:t>
      </w:r>
      <w:r w:rsidR="006B6355" w:rsidRPr="001716B8">
        <w:rPr>
          <w:sz w:val="28"/>
          <w:szCs w:val="28"/>
        </w:rPr>
        <w:t>третье место</w:t>
      </w:r>
      <w:r w:rsidRPr="001716B8">
        <w:rPr>
          <w:sz w:val="28"/>
          <w:szCs w:val="28"/>
        </w:rPr>
        <w:t xml:space="preserve"> после НДС</w:t>
      </w:r>
      <w:r w:rsidR="006B6355" w:rsidRPr="001716B8">
        <w:rPr>
          <w:sz w:val="28"/>
          <w:szCs w:val="28"/>
        </w:rPr>
        <w:t xml:space="preserve"> и НДПИ</w:t>
      </w:r>
      <w:r w:rsidRPr="001716B8">
        <w:rPr>
          <w:sz w:val="28"/>
          <w:szCs w:val="28"/>
        </w:rPr>
        <w:t xml:space="preserve">. </w:t>
      </w:r>
      <w:r w:rsidR="006B27E2" w:rsidRPr="001716B8">
        <w:rPr>
          <w:sz w:val="28"/>
          <w:szCs w:val="28"/>
        </w:rPr>
        <w:t>В связи с кризисом в 2009 году доля налога на прибыль уменьшилась, но по результатам девяти месяцев 2010 года</w:t>
      </w:r>
      <w:r w:rsidR="001716B8" w:rsidRPr="001716B8">
        <w:rPr>
          <w:sz w:val="28"/>
          <w:szCs w:val="28"/>
        </w:rPr>
        <w:t xml:space="preserve"> </w:t>
      </w:r>
      <w:r w:rsidR="006B27E2" w:rsidRPr="001716B8">
        <w:rPr>
          <w:sz w:val="28"/>
          <w:szCs w:val="28"/>
        </w:rPr>
        <w:t>удельный вес налога на прибыль в доходах</w:t>
      </w:r>
      <w:r w:rsidR="001716B8" w:rsidRPr="001716B8">
        <w:rPr>
          <w:sz w:val="28"/>
          <w:szCs w:val="28"/>
        </w:rPr>
        <w:t xml:space="preserve"> </w:t>
      </w:r>
      <w:r w:rsidR="006B27E2" w:rsidRPr="001716B8">
        <w:rPr>
          <w:sz w:val="28"/>
          <w:szCs w:val="28"/>
        </w:rPr>
        <w:t>консолидированного бюджета РФ вырос на 5,3%.</w:t>
      </w:r>
    </w:p>
    <w:p w:rsidR="001716B8" w:rsidRPr="001716B8" w:rsidRDefault="00361F2B" w:rsidP="001716B8">
      <w:pPr>
        <w:suppressAutoHyphens/>
        <w:autoSpaceDE w:val="0"/>
        <w:autoSpaceDN w:val="0"/>
        <w:adjustRightInd w:val="0"/>
        <w:spacing w:before="0" w:after="0" w:line="360" w:lineRule="auto"/>
        <w:ind w:firstLine="709"/>
        <w:jc w:val="both"/>
        <w:rPr>
          <w:sz w:val="28"/>
          <w:szCs w:val="28"/>
        </w:rPr>
      </w:pPr>
      <w:r w:rsidRPr="001716B8">
        <w:rPr>
          <w:sz w:val="28"/>
          <w:szCs w:val="28"/>
        </w:rPr>
        <w:t xml:space="preserve">Также высока его роль в формировании доходной базы консолидированных бюджетов субъектов РФ, где он занимает второе место в их доходных источниках, уступая лишь налогу на доходы с физических лиц. </w:t>
      </w:r>
      <w:r w:rsidR="000F2906" w:rsidRPr="001716B8">
        <w:rPr>
          <w:sz w:val="28"/>
          <w:szCs w:val="28"/>
        </w:rPr>
        <w:t>Роль</w:t>
      </w:r>
      <w:r w:rsidR="001716B8" w:rsidRPr="001716B8">
        <w:rPr>
          <w:sz w:val="28"/>
          <w:szCs w:val="28"/>
        </w:rPr>
        <w:t xml:space="preserve"> </w:t>
      </w:r>
      <w:r w:rsidR="000F2906" w:rsidRPr="001716B8">
        <w:rPr>
          <w:sz w:val="28"/>
          <w:szCs w:val="28"/>
        </w:rPr>
        <w:t>налога на прибыль в доходах регионального бюджета РТ все более возрастает с каждым годом. В</w:t>
      </w:r>
      <w:r w:rsidR="001716B8" w:rsidRPr="001716B8">
        <w:rPr>
          <w:sz w:val="28"/>
          <w:szCs w:val="28"/>
        </w:rPr>
        <w:t xml:space="preserve"> </w:t>
      </w:r>
      <w:r w:rsidR="000F2906" w:rsidRPr="001716B8">
        <w:rPr>
          <w:sz w:val="28"/>
          <w:szCs w:val="28"/>
        </w:rPr>
        <w:t>связи с кризисом удельный</w:t>
      </w:r>
      <w:r w:rsidR="001716B8" w:rsidRPr="001716B8">
        <w:rPr>
          <w:sz w:val="28"/>
          <w:szCs w:val="28"/>
        </w:rPr>
        <w:t xml:space="preserve"> </w:t>
      </w:r>
      <w:r w:rsidR="000F2906" w:rsidRPr="001716B8">
        <w:rPr>
          <w:sz w:val="28"/>
          <w:szCs w:val="28"/>
        </w:rPr>
        <w:t>вес</w:t>
      </w:r>
      <w:r w:rsidR="001716B8" w:rsidRPr="001716B8">
        <w:rPr>
          <w:sz w:val="28"/>
          <w:szCs w:val="28"/>
        </w:rPr>
        <w:t xml:space="preserve"> </w:t>
      </w:r>
      <w:r w:rsidR="000F2906" w:rsidRPr="001716B8">
        <w:rPr>
          <w:sz w:val="28"/>
          <w:szCs w:val="28"/>
        </w:rPr>
        <w:t>поступлений налога на прибыль в консолидированный</w:t>
      </w:r>
      <w:r w:rsidR="001716B8" w:rsidRPr="001716B8">
        <w:rPr>
          <w:sz w:val="28"/>
          <w:szCs w:val="28"/>
        </w:rPr>
        <w:t xml:space="preserve"> </w:t>
      </w:r>
      <w:r w:rsidR="000F2906" w:rsidRPr="001716B8">
        <w:rPr>
          <w:sz w:val="28"/>
          <w:szCs w:val="28"/>
        </w:rPr>
        <w:t xml:space="preserve">бюджет РТ в 2009 году снизился, но в 2010 года возрос. Отсюда можно сделать вывод, что предприятия постепенно выходят из кризиса и налог на прибыль начинает составлять все более весомую долю в доходах бюджетов разных уровней. </w:t>
      </w:r>
    </w:p>
    <w:p w:rsidR="00291D48" w:rsidRDefault="00291D48" w:rsidP="001716B8">
      <w:pPr>
        <w:pStyle w:val="1"/>
        <w:keepNext w:val="0"/>
        <w:suppressAutoHyphens/>
        <w:spacing w:line="360" w:lineRule="auto"/>
        <w:ind w:firstLine="709"/>
        <w:jc w:val="both"/>
        <w:rPr>
          <w:b w:val="0"/>
          <w:lang w:val="uk-UA"/>
        </w:rPr>
      </w:pPr>
      <w:bookmarkStart w:id="71" w:name="_Toc247037748"/>
      <w:bookmarkStart w:id="72" w:name="_Toc249155646"/>
      <w:bookmarkStart w:id="73" w:name="_Toc278957370"/>
      <w:bookmarkStart w:id="74" w:name="_Toc279417149"/>
      <w:bookmarkStart w:id="75" w:name="_Toc279417172"/>
      <w:bookmarkStart w:id="76" w:name="_Toc279417355"/>
    </w:p>
    <w:p w:rsidR="008036D1" w:rsidRDefault="00291D48" w:rsidP="001716B8">
      <w:pPr>
        <w:pStyle w:val="1"/>
        <w:keepNext w:val="0"/>
        <w:suppressAutoHyphens/>
        <w:spacing w:line="360" w:lineRule="auto"/>
        <w:ind w:firstLine="709"/>
        <w:jc w:val="both"/>
        <w:rPr>
          <w:b w:val="0"/>
        </w:rPr>
      </w:pPr>
      <w:r>
        <w:rPr>
          <w:b w:val="0"/>
          <w:lang w:val="uk-UA"/>
        </w:rPr>
        <w:br w:type="page"/>
      </w:r>
      <w:r w:rsidR="003B081C" w:rsidRPr="001716B8">
        <w:rPr>
          <w:b w:val="0"/>
        </w:rPr>
        <w:t>3.</w:t>
      </w:r>
      <w:r w:rsidR="001716B8" w:rsidRPr="001716B8">
        <w:rPr>
          <w:b w:val="0"/>
        </w:rPr>
        <w:t xml:space="preserve"> </w:t>
      </w:r>
      <w:r w:rsidR="003B081C" w:rsidRPr="001716B8">
        <w:rPr>
          <w:b w:val="0"/>
        </w:rPr>
        <w:t>Направления совершенствования</w:t>
      </w:r>
      <w:r w:rsidR="001716B8" w:rsidRPr="001716B8">
        <w:rPr>
          <w:b w:val="0"/>
        </w:rPr>
        <w:t xml:space="preserve"> </w:t>
      </w:r>
      <w:r w:rsidR="003B081C" w:rsidRPr="001716B8">
        <w:rPr>
          <w:b w:val="0"/>
        </w:rPr>
        <w:t>налогообложения прибыли</w:t>
      </w:r>
      <w:r w:rsidR="001716B8" w:rsidRPr="001716B8">
        <w:rPr>
          <w:b w:val="0"/>
        </w:rPr>
        <w:t xml:space="preserve"> </w:t>
      </w:r>
      <w:r w:rsidR="003B081C" w:rsidRPr="001716B8">
        <w:rPr>
          <w:b w:val="0"/>
        </w:rPr>
        <w:t>организаций</w:t>
      </w:r>
      <w:bookmarkEnd w:id="71"/>
      <w:bookmarkEnd w:id="72"/>
      <w:bookmarkEnd w:id="73"/>
      <w:bookmarkEnd w:id="74"/>
      <w:bookmarkEnd w:id="75"/>
      <w:bookmarkEnd w:id="76"/>
    </w:p>
    <w:p w:rsidR="00291D48" w:rsidRDefault="00291D48" w:rsidP="001716B8">
      <w:pPr>
        <w:pStyle w:val="1"/>
        <w:keepNext w:val="0"/>
        <w:suppressAutoHyphens/>
        <w:spacing w:line="360" w:lineRule="auto"/>
        <w:ind w:firstLine="709"/>
        <w:jc w:val="both"/>
        <w:rPr>
          <w:b w:val="0"/>
          <w:lang w:val="uk-UA"/>
        </w:rPr>
      </w:pPr>
      <w:bookmarkStart w:id="77" w:name="_Toc279417150"/>
      <w:bookmarkStart w:id="78" w:name="_Toc279417173"/>
      <w:bookmarkStart w:id="79" w:name="_Toc279417356"/>
      <w:bookmarkStart w:id="80" w:name="_Toc247037749"/>
      <w:bookmarkStart w:id="81" w:name="_Toc247442629"/>
      <w:bookmarkStart w:id="82" w:name="_Toc247463540"/>
      <w:bookmarkStart w:id="83" w:name="_Toc249155647"/>
      <w:bookmarkStart w:id="84" w:name="_Toc278957371"/>
    </w:p>
    <w:p w:rsidR="001716B8" w:rsidRPr="001716B8" w:rsidRDefault="00291D48" w:rsidP="001716B8">
      <w:pPr>
        <w:pStyle w:val="1"/>
        <w:keepNext w:val="0"/>
        <w:suppressAutoHyphens/>
        <w:spacing w:line="360" w:lineRule="auto"/>
        <w:ind w:firstLine="709"/>
        <w:jc w:val="both"/>
        <w:rPr>
          <w:b w:val="0"/>
        </w:rPr>
      </w:pPr>
      <w:r>
        <w:rPr>
          <w:b w:val="0"/>
        </w:rPr>
        <w:t>3.1</w:t>
      </w:r>
      <w:r>
        <w:rPr>
          <w:b w:val="0"/>
          <w:lang w:val="uk-UA"/>
        </w:rPr>
        <w:t xml:space="preserve"> </w:t>
      </w:r>
      <w:r w:rsidR="00E7281E" w:rsidRPr="001716B8">
        <w:rPr>
          <w:b w:val="0"/>
        </w:rPr>
        <w:t>Зарубежный опыт</w:t>
      </w:r>
      <w:r w:rsidR="001716B8" w:rsidRPr="001716B8">
        <w:rPr>
          <w:b w:val="0"/>
        </w:rPr>
        <w:t xml:space="preserve"> </w:t>
      </w:r>
      <w:r w:rsidR="003B081C" w:rsidRPr="001716B8">
        <w:rPr>
          <w:b w:val="0"/>
        </w:rPr>
        <w:t>налогообложения прибыли корпораций</w:t>
      </w:r>
      <w:bookmarkEnd w:id="77"/>
      <w:bookmarkEnd w:id="78"/>
      <w:bookmarkEnd w:id="79"/>
      <w:bookmarkEnd w:id="80"/>
      <w:bookmarkEnd w:id="81"/>
      <w:bookmarkEnd w:id="82"/>
      <w:bookmarkEnd w:id="83"/>
      <w:bookmarkEnd w:id="84"/>
    </w:p>
    <w:p w:rsidR="00291D48" w:rsidRDefault="00291D48" w:rsidP="001716B8">
      <w:pPr>
        <w:suppressAutoHyphens/>
        <w:autoSpaceDE w:val="0"/>
        <w:autoSpaceDN w:val="0"/>
        <w:adjustRightInd w:val="0"/>
        <w:spacing w:before="0" w:after="0" w:line="360" w:lineRule="auto"/>
        <w:ind w:firstLine="709"/>
        <w:jc w:val="both"/>
        <w:rPr>
          <w:sz w:val="28"/>
          <w:szCs w:val="28"/>
          <w:lang w:val="uk-UA"/>
        </w:rPr>
      </w:pPr>
    </w:p>
    <w:p w:rsidR="003B081C" w:rsidRPr="001716B8" w:rsidRDefault="003B081C" w:rsidP="001716B8">
      <w:pPr>
        <w:suppressAutoHyphens/>
        <w:autoSpaceDE w:val="0"/>
        <w:autoSpaceDN w:val="0"/>
        <w:adjustRightInd w:val="0"/>
        <w:spacing w:before="0" w:after="0" w:line="360" w:lineRule="auto"/>
        <w:ind w:firstLine="709"/>
        <w:jc w:val="both"/>
        <w:rPr>
          <w:sz w:val="28"/>
          <w:szCs w:val="28"/>
        </w:rPr>
      </w:pPr>
      <w:r w:rsidRPr="001716B8">
        <w:rPr>
          <w:sz w:val="28"/>
          <w:szCs w:val="28"/>
        </w:rPr>
        <w:t xml:space="preserve">Налог на прибыль с корпораций в целом является наиболее характерной формой изъятия части прибыли в бюджетные системы современных государств. В Западной Европе этот налог действует в Австрии, Бельгии, Великобритании, Германии, Греции, Дании, Испании, Италии, Нидерландах, Норвегии, Португалии, Турции, Финляндии, во Франции, в Швейцарии, Швеции. Самая низкая ставка налога - 9,8% - установлена в Швейцарии. В Швеции до </w:t>
      </w:r>
      <w:smartTag w:uri="urn:schemas-microsoft-com:office:smarttags" w:element="metricconverter">
        <w:smartTagPr>
          <w:attr w:name="ProductID" w:val="1991 г"/>
        </w:smartTagPr>
        <w:r w:rsidRPr="001716B8">
          <w:rPr>
            <w:sz w:val="28"/>
            <w:szCs w:val="28"/>
          </w:rPr>
          <w:t>1991 г</w:t>
        </w:r>
      </w:smartTag>
      <w:r w:rsidRPr="001716B8">
        <w:rPr>
          <w:sz w:val="28"/>
          <w:szCs w:val="28"/>
        </w:rPr>
        <w:t xml:space="preserve">. была самая высокая ставка налога - 51%, в настоящее время она составляет 28% </w:t>
      </w:r>
      <w:r w:rsidR="00745880" w:rsidRPr="001716B8">
        <w:rPr>
          <w:bCs/>
          <w:sz w:val="28"/>
          <w:szCs w:val="28"/>
        </w:rPr>
        <w:t>[22</w:t>
      </w:r>
      <w:r w:rsidRPr="001716B8">
        <w:rPr>
          <w:bCs/>
          <w:sz w:val="28"/>
          <w:szCs w:val="28"/>
        </w:rPr>
        <w:t xml:space="preserve">, </w:t>
      </w:r>
      <w:r w:rsidRPr="001716B8">
        <w:rPr>
          <w:bCs/>
          <w:sz w:val="28"/>
          <w:szCs w:val="28"/>
          <w:lang w:val="en-US"/>
        </w:rPr>
        <w:t>C</w:t>
      </w:r>
      <w:r w:rsidRPr="001716B8">
        <w:rPr>
          <w:bCs/>
          <w:sz w:val="28"/>
          <w:szCs w:val="28"/>
        </w:rPr>
        <w:t>.4]</w:t>
      </w:r>
      <w:r w:rsidRPr="001716B8">
        <w:rPr>
          <w:sz w:val="28"/>
          <w:szCs w:val="28"/>
        </w:rPr>
        <w:t>.</w:t>
      </w:r>
    </w:p>
    <w:p w:rsidR="003B081C" w:rsidRPr="001716B8" w:rsidRDefault="003B081C" w:rsidP="001716B8">
      <w:pPr>
        <w:suppressAutoHyphens/>
        <w:autoSpaceDE w:val="0"/>
        <w:autoSpaceDN w:val="0"/>
        <w:adjustRightInd w:val="0"/>
        <w:spacing w:before="0" w:after="0" w:line="360" w:lineRule="auto"/>
        <w:ind w:firstLine="709"/>
        <w:jc w:val="both"/>
        <w:rPr>
          <w:sz w:val="28"/>
          <w:szCs w:val="28"/>
        </w:rPr>
      </w:pPr>
      <w:r w:rsidRPr="001716B8">
        <w:rPr>
          <w:sz w:val="28"/>
          <w:szCs w:val="28"/>
        </w:rPr>
        <w:t>Вместе с тем налог имеет свои особенности в каждой отдельно взятой стране, которые зависят от многих факторов - экономических, политических, демографических, социальных и т.д. Например, во Франции налогообложению подлежит чистая прибыль, которая определяется с учетом сальдо по всем операциям. Общая ставка налога составляет 34% (однако она может повышаться до 42%). При расчете чистой прибыли отчетного периода возможно перенесение убытков как на будущие периоды (что является традиционным подходом), так и на предыдущие периоды. Льготы применяются в основном через ускоренную амортизацию основных фондов, льготируется также прирост инвестиций в развитие производства. Очевидно, что в этом проявляется забота государства об обновлении основных фондов и расширении процесса производства.</w:t>
      </w:r>
    </w:p>
    <w:p w:rsidR="003B081C" w:rsidRPr="001716B8" w:rsidRDefault="003B081C" w:rsidP="001716B8">
      <w:pPr>
        <w:suppressAutoHyphens/>
        <w:autoSpaceDE w:val="0"/>
        <w:autoSpaceDN w:val="0"/>
        <w:adjustRightInd w:val="0"/>
        <w:spacing w:before="0" w:after="0" w:line="360" w:lineRule="auto"/>
        <w:ind w:firstLine="709"/>
        <w:jc w:val="both"/>
        <w:rPr>
          <w:sz w:val="28"/>
          <w:szCs w:val="28"/>
        </w:rPr>
      </w:pPr>
      <w:r w:rsidRPr="001716B8">
        <w:rPr>
          <w:sz w:val="28"/>
          <w:szCs w:val="28"/>
        </w:rPr>
        <w:t>Американский опыт налогообложения интересен для РФ, в первую очередь, из-за сходности государственного устройства и экономических принципов. Фискальная роль налога на прибыль в США не столь значительна по сравнению с подоходным налогам, однако он представляет собой важный финансовый инструмент, который правительство использует для влияния на соотношения и пропорции в экономике с целью обеспечения стабильных темпов ее развития. Налог на прибыль корпораций формирует около 9% доходов федерального бюджета и в среднем не более 5% доходов бюджетов штатов [</w:t>
      </w:r>
      <w:r w:rsidR="00745880" w:rsidRPr="001716B8">
        <w:rPr>
          <w:sz w:val="28"/>
          <w:szCs w:val="28"/>
        </w:rPr>
        <w:t>27</w:t>
      </w:r>
      <w:r w:rsidRPr="001716B8">
        <w:rPr>
          <w:sz w:val="28"/>
          <w:szCs w:val="28"/>
        </w:rPr>
        <w:t>, С.12]. В общей структуре налоговых поступлений налог на доходы корпораций занимает лишь третье место в доходах бюджета.</w:t>
      </w:r>
    </w:p>
    <w:p w:rsidR="003B081C" w:rsidRPr="001716B8" w:rsidRDefault="003B081C" w:rsidP="001716B8">
      <w:pPr>
        <w:suppressAutoHyphens/>
        <w:autoSpaceDE w:val="0"/>
        <w:autoSpaceDN w:val="0"/>
        <w:adjustRightInd w:val="0"/>
        <w:spacing w:before="0" w:after="0" w:line="360" w:lineRule="auto"/>
        <w:ind w:firstLine="709"/>
        <w:jc w:val="both"/>
        <w:rPr>
          <w:sz w:val="28"/>
          <w:szCs w:val="28"/>
        </w:rPr>
      </w:pPr>
      <w:r w:rsidRPr="001716B8">
        <w:rPr>
          <w:sz w:val="28"/>
          <w:szCs w:val="28"/>
        </w:rPr>
        <w:t>При налогообложении прибыли корпораций используются прогрессивные ставки 15, 25 и 34% в зависимости от суммы налогооблагаемой прибыли (</w:t>
      </w:r>
      <w:r w:rsidR="00664C49" w:rsidRPr="001716B8">
        <w:rPr>
          <w:sz w:val="28"/>
          <w:szCs w:val="28"/>
        </w:rPr>
        <w:t>Приложение 1</w:t>
      </w:r>
      <w:r w:rsidRPr="001716B8">
        <w:rPr>
          <w:sz w:val="28"/>
          <w:szCs w:val="28"/>
        </w:rPr>
        <w:t>).</w:t>
      </w:r>
    </w:p>
    <w:p w:rsidR="003B081C" w:rsidRPr="001716B8" w:rsidRDefault="003B081C" w:rsidP="001716B8">
      <w:pPr>
        <w:suppressAutoHyphens/>
        <w:autoSpaceDE w:val="0"/>
        <w:autoSpaceDN w:val="0"/>
        <w:adjustRightInd w:val="0"/>
        <w:spacing w:before="0" w:after="0" w:line="360" w:lineRule="auto"/>
        <w:ind w:firstLine="709"/>
        <w:jc w:val="both"/>
        <w:rPr>
          <w:sz w:val="28"/>
          <w:szCs w:val="28"/>
        </w:rPr>
      </w:pPr>
      <w:r w:rsidRPr="001716B8">
        <w:rPr>
          <w:sz w:val="28"/>
          <w:szCs w:val="28"/>
        </w:rPr>
        <w:t>Вносится налог на прибыль корпораций по следующей схеме — корпорация уплачивает 15% за первые 50 тыс. долл. налогооблагаемого дохода, 25% - за следующие 25 тыс. долл. и 34% — на оставшуюся сумму. Кроме того, на доходы в переделах от 100 до 335 тыс. долл. установлен дополнит</w:t>
      </w:r>
      <w:r w:rsidR="00745880" w:rsidRPr="001716B8">
        <w:rPr>
          <w:sz w:val="28"/>
          <w:szCs w:val="28"/>
        </w:rPr>
        <w:t>ельный сбор в</w:t>
      </w:r>
      <w:r w:rsidR="001716B8" w:rsidRPr="001716B8">
        <w:rPr>
          <w:sz w:val="28"/>
          <w:szCs w:val="28"/>
        </w:rPr>
        <w:t xml:space="preserve"> </w:t>
      </w:r>
      <w:r w:rsidR="00745880" w:rsidRPr="001716B8">
        <w:rPr>
          <w:sz w:val="28"/>
          <w:szCs w:val="28"/>
        </w:rPr>
        <w:t>размере</w:t>
      </w:r>
      <w:r w:rsidR="001716B8" w:rsidRPr="001716B8">
        <w:rPr>
          <w:sz w:val="28"/>
          <w:szCs w:val="28"/>
        </w:rPr>
        <w:t xml:space="preserve"> </w:t>
      </w:r>
      <w:r w:rsidR="00745880" w:rsidRPr="001716B8">
        <w:rPr>
          <w:sz w:val="28"/>
          <w:szCs w:val="28"/>
        </w:rPr>
        <w:t>5%</w:t>
      </w:r>
      <w:r w:rsidR="001716B8" w:rsidRPr="001716B8">
        <w:rPr>
          <w:sz w:val="28"/>
          <w:szCs w:val="28"/>
        </w:rPr>
        <w:t xml:space="preserve"> </w:t>
      </w:r>
      <w:r w:rsidR="00745880" w:rsidRPr="001716B8">
        <w:rPr>
          <w:sz w:val="28"/>
          <w:szCs w:val="28"/>
        </w:rPr>
        <w:t>[27</w:t>
      </w:r>
      <w:r w:rsidRPr="001716B8">
        <w:rPr>
          <w:sz w:val="28"/>
          <w:szCs w:val="28"/>
        </w:rPr>
        <w:t>, С.13].</w:t>
      </w:r>
      <w:r w:rsidR="001716B8" w:rsidRPr="001716B8">
        <w:rPr>
          <w:sz w:val="28"/>
          <w:szCs w:val="28"/>
        </w:rPr>
        <w:t xml:space="preserve"> </w:t>
      </w:r>
      <w:r w:rsidRPr="001716B8">
        <w:rPr>
          <w:sz w:val="28"/>
          <w:szCs w:val="28"/>
        </w:rPr>
        <w:t>Такое</w:t>
      </w:r>
      <w:r w:rsidR="001716B8" w:rsidRPr="001716B8">
        <w:rPr>
          <w:sz w:val="28"/>
          <w:szCs w:val="28"/>
        </w:rPr>
        <w:t xml:space="preserve"> </w:t>
      </w:r>
      <w:r w:rsidRPr="001716B8">
        <w:rPr>
          <w:sz w:val="28"/>
          <w:szCs w:val="28"/>
        </w:rPr>
        <w:t>ступенчатое</w:t>
      </w:r>
      <w:r w:rsidR="001716B8" w:rsidRPr="001716B8">
        <w:rPr>
          <w:sz w:val="28"/>
          <w:szCs w:val="28"/>
        </w:rPr>
        <w:t xml:space="preserve"> </w:t>
      </w:r>
      <w:r w:rsidRPr="001716B8">
        <w:rPr>
          <w:sz w:val="28"/>
          <w:szCs w:val="28"/>
        </w:rPr>
        <w:t>налогообложение</w:t>
      </w:r>
      <w:r w:rsidR="001716B8" w:rsidRPr="001716B8">
        <w:rPr>
          <w:sz w:val="28"/>
          <w:szCs w:val="28"/>
        </w:rPr>
        <w:t xml:space="preserve"> </w:t>
      </w:r>
      <w:r w:rsidRPr="001716B8">
        <w:rPr>
          <w:sz w:val="28"/>
          <w:szCs w:val="28"/>
        </w:rPr>
        <w:t>имеет чрезвычайно важное значение для средних и малых предприятий. Ставки налога на прибыль, установленные законодательством штатов, различаются от 3 до 15% и могут носить как пропорциональный, так и прогрессивный характер. Наиболее высок этот налог в Штатах Айова -12%, Коннектикут</w:t>
      </w:r>
      <w:r w:rsidR="001716B8" w:rsidRPr="001716B8">
        <w:rPr>
          <w:sz w:val="28"/>
          <w:szCs w:val="28"/>
        </w:rPr>
        <w:t xml:space="preserve"> </w:t>
      </w:r>
      <w:r w:rsidRPr="001716B8">
        <w:rPr>
          <w:sz w:val="28"/>
          <w:szCs w:val="28"/>
        </w:rPr>
        <w:t>11,5%, федеральном округе Колумбия (административный центр-г. Вашингтон) - 10,25%. Наиболее низкие налоги в штатах Миссисипи - от 3 до 5%, Юта-5% [</w:t>
      </w:r>
      <w:r w:rsidR="00745880" w:rsidRPr="001716B8">
        <w:rPr>
          <w:sz w:val="28"/>
          <w:szCs w:val="28"/>
        </w:rPr>
        <w:t>27</w:t>
      </w:r>
      <w:r w:rsidRPr="001716B8">
        <w:rPr>
          <w:sz w:val="28"/>
          <w:szCs w:val="28"/>
        </w:rPr>
        <w:t>, С.14].</w:t>
      </w:r>
    </w:p>
    <w:p w:rsidR="003B081C" w:rsidRPr="001716B8" w:rsidRDefault="003B081C" w:rsidP="001716B8">
      <w:pPr>
        <w:suppressAutoHyphens/>
        <w:autoSpaceDE w:val="0"/>
        <w:autoSpaceDN w:val="0"/>
        <w:adjustRightInd w:val="0"/>
        <w:spacing w:before="0" w:after="0" w:line="360" w:lineRule="auto"/>
        <w:ind w:firstLine="709"/>
        <w:jc w:val="both"/>
        <w:rPr>
          <w:sz w:val="28"/>
          <w:szCs w:val="28"/>
        </w:rPr>
      </w:pPr>
      <w:r w:rsidRPr="001716B8">
        <w:rPr>
          <w:sz w:val="28"/>
          <w:szCs w:val="28"/>
        </w:rPr>
        <w:t>С точки зрения использования регулирующего потенциала США, то он реализуется через следующие главные элементы:</w:t>
      </w:r>
    </w:p>
    <w:p w:rsidR="003B081C" w:rsidRPr="001716B8" w:rsidRDefault="003B081C" w:rsidP="001716B8">
      <w:pPr>
        <w:suppressAutoHyphens/>
        <w:autoSpaceDE w:val="0"/>
        <w:autoSpaceDN w:val="0"/>
        <w:adjustRightInd w:val="0"/>
        <w:spacing w:before="0" w:after="0" w:line="360" w:lineRule="auto"/>
        <w:ind w:firstLine="709"/>
        <w:jc w:val="both"/>
        <w:rPr>
          <w:sz w:val="28"/>
          <w:szCs w:val="28"/>
        </w:rPr>
      </w:pPr>
      <w:r w:rsidRPr="001716B8">
        <w:rPr>
          <w:sz w:val="28"/>
          <w:szCs w:val="28"/>
        </w:rPr>
        <w:t>-</w:t>
      </w:r>
      <w:r w:rsidR="001716B8" w:rsidRPr="001716B8">
        <w:rPr>
          <w:sz w:val="28"/>
          <w:szCs w:val="28"/>
        </w:rPr>
        <w:t xml:space="preserve"> </w:t>
      </w:r>
      <w:r w:rsidRPr="001716B8">
        <w:rPr>
          <w:sz w:val="28"/>
          <w:szCs w:val="28"/>
        </w:rPr>
        <w:t>применение</w:t>
      </w:r>
      <w:r w:rsidR="001716B8" w:rsidRPr="001716B8">
        <w:rPr>
          <w:sz w:val="28"/>
          <w:szCs w:val="28"/>
        </w:rPr>
        <w:t xml:space="preserve"> </w:t>
      </w:r>
      <w:r w:rsidRPr="001716B8">
        <w:rPr>
          <w:sz w:val="28"/>
          <w:szCs w:val="28"/>
        </w:rPr>
        <w:t>норм</w:t>
      </w:r>
      <w:r w:rsidR="001716B8" w:rsidRPr="001716B8">
        <w:rPr>
          <w:sz w:val="28"/>
          <w:szCs w:val="28"/>
        </w:rPr>
        <w:t xml:space="preserve"> </w:t>
      </w:r>
      <w:r w:rsidRPr="001716B8">
        <w:rPr>
          <w:sz w:val="28"/>
          <w:szCs w:val="28"/>
        </w:rPr>
        <w:t>ускоренной</w:t>
      </w:r>
      <w:r w:rsidR="001716B8" w:rsidRPr="001716B8">
        <w:rPr>
          <w:sz w:val="28"/>
          <w:szCs w:val="28"/>
        </w:rPr>
        <w:t xml:space="preserve"> </w:t>
      </w:r>
      <w:r w:rsidRPr="001716B8">
        <w:rPr>
          <w:sz w:val="28"/>
          <w:szCs w:val="28"/>
        </w:rPr>
        <w:t>амортизации</w:t>
      </w:r>
      <w:r w:rsidR="001716B8" w:rsidRPr="001716B8">
        <w:rPr>
          <w:sz w:val="28"/>
          <w:szCs w:val="28"/>
        </w:rPr>
        <w:t xml:space="preserve"> </w:t>
      </w:r>
      <w:r w:rsidRPr="001716B8">
        <w:rPr>
          <w:sz w:val="28"/>
          <w:szCs w:val="28"/>
        </w:rPr>
        <w:t>основных</w:t>
      </w:r>
      <w:r w:rsidR="001716B8" w:rsidRPr="001716B8">
        <w:rPr>
          <w:sz w:val="28"/>
          <w:szCs w:val="28"/>
        </w:rPr>
        <w:t xml:space="preserve"> </w:t>
      </w:r>
      <w:r w:rsidRPr="001716B8">
        <w:rPr>
          <w:sz w:val="28"/>
          <w:szCs w:val="28"/>
        </w:rPr>
        <w:t>фондов предприятий, позволяющих увеличивать долю издержек и соответственно снижать долю прибыли в цене продукции и услуг, что представляет собой форму льготы в части налога на прибыль, а также способ стимулирования инвестиций в развитие хозяйствующих субъектов;</w:t>
      </w:r>
    </w:p>
    <w:p w:rsidR="003B081C" w:rsidRPr="001716B8" w:rsidRDefault="003B081C" w:rsidP="00291D48">
      <w:pPr>
        <w:suppressAutoHyphens/>
        <w:autoSpaceDE w:val="0"/>
        <w:autoSpaceDN w:val="0"/>
        <w:adjustRightInd w:val="0"/>
        <w:spacing w:before="0" w:after="0" w:line="360" w:lineRule="auto"/>
        <w:ind w:firstLine="709"/>
        <w:jc w:val="both"/>
        <w:rPr>
          <w:sz w:val="28"/>
          <w:szCs w:val="28"/>
        </w:rPr>
      </w:pPr>
      <w:r w:rsidRPr="001716B8">
        <w:rPr>
          <w:sz w:val="28"/>
          <w:szCs w:val="28"/>
        </w:rPr>
        <w:t>-</w:t>
      </w:r>
      <w:r w:rsidR="001716B8" w:rsidRPr="001716B8">
        <w:rPr>
          <w:sz w:val="28"/>
          <w:szCs w:val="28"/>
        </w:rPr>
        <w:t xml:space="preserve"> </w:t>
      </w:r>
      <w:r w:rsidRPr="001716B8">
        <w:rPr>
          <w:sz w:val="28"/>
          <w:szCs w:val="28"/>
        </w:rPr>
        <w:t>масштабные</w:t>
      </w:r>
      <w:r w:rsidR="001716B8" w:rsidRPr="001716B8">
        <w:rPr>
          <w:sz w:val="28"/>
          <w:szCs w:val="28"/>
        </w:rPr>
        <w:t xml:space="preserve"> </w:t>
      </w:r>
      <w:r w:rsidRPr="001716B8">
        <w:rPr>
          <w:sz w:val="28"/>
          <w:szCs w:val="28"/>
        </w:rPr>
        <w:t>льготы,</w:t>
      </w:r>
      <w:r w:rsidR="001716B8" w:rsidRPr="001716B8">
        <w:rPr>
          <w:sz w:val="28"/>
          <w:szCs w:val="28"/>
        </w:rPr>
        <w:t xml:space="preserve"> </w:t>
      </w:r>
      <w:r w:rsidRPr="001716B8">
        <w:rPr>
          <w:sz w:val="28"/>
          <w:szCs w:val="28"/>
        </w:rPr>
        <w:t>касающиеся</w:t>
      </w:r>
      <w:r w:rsidR="001716B8" w:rsidRPr="001716B8">
        <w:rPr>
          <w:sz w:val="28"/>
          <w:szCs w:val="28"/>
        </w:rPr>
        <w:t xml:space="preserve"> </w:t>
      </w:r>
      <w:r w:rsidRPr="001716B8">
        <w:rPr>
          <w:sz w:val="28"/>
          <w:szCs w:val="28"/>
        </w:rPr>
        <w:t>инвестиций</w:t>
      </w:r>
      <w:r w:rsidR="001716B8" w:rsidRPr="001716B8">
        <w:rPr>
          <w:sz w:val="28"/>
          <w:szCs w:val="28"/>
        </w:rPr>
        <w:t xml:space="preserve"> </w:t>
      </w:r>
      <w:r w:rsidRPr="001716B8">
        <w:rPr>
          <w:sz w:val="28"/>
          <w:szCs w:val="28"/>
        </w:rPr>
        <w:t>в</w:t>
      </w:r>
      <w:r w:rsidR="001716B8" w:rsidRPr="001716B8">
        <w:rPr>
          <w:sz w:val="28"/>
          <w:szCs w:val="28"/>
        </w:rPr>
        <w:t xml:space="preserve"> </w:t>
      </w:r>
      <w:r w:rsidRPr="001716B8">
        <w:rPr>
          <w:sz w:val="28"/>
          <w:szCs w:val="28"/>
        </w:rPr>
        <w:t>научно</w:t>
      </w:r>
      <w:r w:rsidR="00291D48">
        <w:rPr>
          <w:sz w:val="28"/>
          <w:szCs w:val="28"/>
          <w:lang w:val="uk-UA"/>
        </w:rPr>
        <w:t xml:space="preserve"> - </w:t>
      </w:r>
      <w:r w:rsidRPr="001716B8">
        <w:rPr>
          <w:sz w:val="28"/>
          <w:szCs w:val="28"/>
        </w:rPr>
        <w:t>исследовательские и опытно - конструкторские работы вплоть до полного освобождения соответствующих затрат и результатов от большинства видов налогообложения и др.</w:t>
      </w:r>
    </w:p>
    <w:p w:rsidR="003B081C" w:rsidRPr="001716B8" w:rsidRDefault="003B081C" w:rsidP="001716B8">
      <w:pPr>
        <w:suppressAutoHyphens/>
        <w:autoSpaceDE w:val="0"/>
        <w:autoSpaceDN w:val="0"/>
        <w:adjustRightInd w:val="0"/>
        <w:spacing w:before="0" w:after="0" w:line="360" w:lineRule="auto"/>
        <w:ind w:firstLine="709"/>
        <w:jc w:val="both"/>
        <w:rPr>
          <w:sz w:val="28"/>
          <w:szCs w:val="28"/>
        </w:rPr>
      </w:pPr>
      <w:r w:rsidRPr="001716B8">
        <w:rPr>
          <w:sz w:val="28"/>
          <w:szCs w:val="28"/>
        </w:rPr>
        <w:t>Вместе с тем в США иногда применяется механизм изъятия сверхприбыли у сверхрентабельных субъектов (например, в нефтяном бизнесе) через установление и введение налога на сверхприбыль.</w:t>
      </w:r>
    </w:p>
    <w:p w:rsidR="003B081C" w:rsidRPr="001716B8" w:rsidRDefault="003B081C" w:rsidP="001716B8">
      <w:pPr>
        <w:suppressAutoHyphens/>
        <w:autoSpaceDE w:val="0"/>
        <w:autoSpaceDN w:val="0"/>
        <w:adjustRightInd w:val="0"/>
        <w:spacing w:before="0" w:after="0" w:line="360" w:lineRule="auto"/>
        <w:ind w:firstLine="709"/>
        <w:jc w:val="both"/>
        <w:rPr>
          <w:sz w:val="28"/>
          <w:szCs w:val="28"/>
        </w:rPr>
      </w:pPr>
      <w:r w:rsidRPr="001716B8">
        <w:rPr>
          <w:sz w:val="28"/>
          <w:szCs w:val="28"/>
        </w:rPr>
        <w:t>Налог на доходы корпораций имеет большое количество льгот. Многие штаты предоставляют налоговые льготы для тех корпораций, которые инвестируют свои средства на данной территории. Значительные скидки имеют и те компании, деятельность которых необходима для штата. В общем, льготы уменьшают общую ставку налога на прибыль примерно на 8%.</w:t>
      </w:r>
    </w:p>
    <w:p w:rsidR="003B081C" w:rsidRPr="001716B8" w:rsidRDefault="003B081C" w:rsidP="001716B8">
      <w:pPr>
        <w:suppressAutoHyphens/>
        <w:autoSpaceDE w:val="0"/>
        <w:autoSpaceDN w:val="0"/>
        <w:adjustRightInd w:val="0"/>
        <w:spacing w:before="0" w:after="0" w:line="360" w:lineRule="auto"/>
        <w:ind w:firstLine="709"/>
        <w:jc w:val="both"/>
        <w:rPr>
          <w:sz w:val="28"/>
          <w:szCs w:val="28"/>
        </w:rPr>
      </w:pPr>
      <w:r w:rsidRPr="001716B8">
        <w:rPr>
          <w:sz w:val="28"/>
          <w:szCs w:val="28"/>
        </w:rPr>
        <w:t>В Канаде налог на прибыль с корпораций, как и в США, носит многоступенчатый</w:t>
      </w:r>
      <w:r w:rsidR="001716B8" w:rsidRPr="001716B8">
        <w:rPr>
          <w:sz w:val="28"/>
          <w:szCs w:val="28"/>
        </w:rPr>
        <w:t xml:space="preserve"> </w:t>
      </w:r>
      <w:r w:rsidRPr="001716B8">
        <w:rPr>
          <w:sz w:val="28"/>
          <w:szCs w:val="28"/>
        </w:rPr>
        <w:t>характер,</w:t>
      </w:r>
      <w:r w:rsidR="001716B8" w:rsidRPr="001716B8">
        <w:rPr>
          <w:sz w:val="28"/>
          <w:szCs w:val="28"/>
        </w:rPr>
        <w:t xml:space="preserve"> </w:t>
      </w:r>
      <w:r w:rsidRPr="001716B8">
        <w:rPr>
          <w:sz w:val="28"/>
          <w:szCs w:val="28"/>
        </w:rPr>
        <w:t>т.е.</w:t>
      </w:r>
      <w:r w:rsidR="001716B8" w:rsidRPr="001716B8">
        <w:rPr>
          <w:sz w:val="28"/>
          <w:szCs w:val="28"/>
        </w:rPr>
        <w:t xml:space="preserve"> </w:t>
      </w:r>
      <w:r w:rsidRPr="001716B8">
        <w:rPr>
          <w:sz w:val="28"/>
          <w:szCs w:val="28"/>
        </w:rPr>
        <w:t>применяются</w:t>
      </w:r>
      <w:r w:rsidR="001716B8" w:rsidRPr="001716B8">
        <w:rPr>
          <w:sz w:val="28"/>
          <w:szCs w:val="28"/>
        </w:rPr>
        <w:t xml:space="preserve"> </w:t>
      </w:r>
      <w:r w:rsidRPr="001716B8">
        <w:rPr>
          <w:sz w:val="28"/>
          <w:szCs w:val="28"/>
        </w:rPr>
        <w:t>как федеральный,</w:t>
      </w:r>
      <w:r w:rsidR="001716B8" w:rsidRPr="001716B8">
        <w:rPr>
          <w:sz w:val="28"/>
          <w:szCs w:val="28"/>
        </w:rPr>
        <w:t xml:space="preserve"> </w:t>
      </w:r>
      <w:r w:rsidRPr="001716B8">
        <w:rPr>
          <w:sz w:val="28"/>
          <w:szCs w:val="28"/>
        </w:rPr>
        <w:t>так</w:t>
      </w:r>
      <w:r w:rsidR="001716B8" w:rsidRPr="001716B8">
        <w:rPr>
          <w:sz w:val="28"/>
          <w:szCs w:val="28"/>
        </w:rPr>
        <w:t xml:space="preserve"> </w:t>
      </w:r>
      <w:r w:rsidRPr="001716B8">
        <w:rPr>
          <w:sz w:val="28"/>
          <w:szCs w:val="28"/>
        </w:rPr>
        <w:t>и провинциальный налоги. Фискальная функция системы налогообложения Канады, имеющая в основном ту же ориентацию, что и в США, предполагает использование в качестве основного источника налоговых доходов государства подоходный налог с физических лиц. Налогообложение доходов хозяйствующих субъектов в данном случае еще более либерально, чем в США, и налог на прибыль корпораций формирует около 7% доходов федерального бюджета и менее 4% - провинциальных [</w:t>
      </w:r>
      <w:r w:rsidR="00745880" w:rsidRPr="001716B8">
        <w:rPr>
          <w:sz w:val="28"/>
          <w:szCs w:val="28"/>
        </w:rPr>
        <w:t>27</w:t>
      </w:r>
      <w:r w:rsidRPr="001716B8">
        <w:rPr>
          <w:sz w:val="28"/>
          <w:szCs w:val="28"/>
        </w:rPr>
        <w:t>, С.14].</w:t>
      </w:r>
    </w:p>
    <w:p w:rsidR="003B081C" w:rsidRPr="001716B8" w:rsidRDefault="003B081C" w:rsidP="001716B8">
      <w:pPr>
        <w:suppressAutoHyphens/>
        <w:autoSpaceDE w:val="0"/>
        <w:autoSpaceDN w:val="0"/>
        <w:adjustRightInd w:val="0"/>
        <w:spacing w:before="0" w:after="0" w:line="360" w:lineRule="auto"/>
        <w:ind w:firstLine="709"/>
        <w:jc w:val="both"/>
        <w:rPr>
          <w:sz w:val="28"/>
          <w:szCs w:val="28"/>
        </w:rPr>
      </w:pPr>
      <w:r w:rsidRPr="001716B8">
        <w:rPr>
          <w:sz w:val="28"/>
          <w:szCs w:val="28"/>
        </w:rPr>
        <w:t>Реализация регулирующей функции налога на прибыль ориентирована на использование норм ускорений амортизации основных средств и на льготное налогообложение научных и конструкторских разработок, что фактически означает комплексное стимулирование развития высокотехнологичных производств.</w:t>
      </w:r>
    </w:p>
    <w:p w:rsidR="003B081C" w:rsidRPr="001716B8" w:rsidRDefault="003B081C" w:rsidP="001716B8">
      <w:pPr>
        <w:suppressAutoHyphens/>
        <w:autoSpaceDE w:val="0"/>
        <w:autoSpaceDN w:val="0"/>
        <w:adjustRightInd w:val="0"/>
        <w:spacing w:before="0" w:after="0" w:line="360" w:lineRule="auto"/>
        <w:ind w:firstLine="709"/>
        <w:jc w:val="both"/>
        <w:rPr>
          <w:sz w:val="28"/>
          <w:szCs w:val="28"/>
        </w:rPr>
      </w:pPr>
      <w:r w:rsidRPr="001716B8">
        <w:rPr>
          <w:sz w:val="28"/>
          <w:szCs w:val="28"/>
        </w:rPr>
        <w:t>В Канаде значительное внимание уделяется стимулированию малого бизнеса, так как доля мелких фирм достигает 97% от числа всех компаний. Показательно, что отношение к субъектам малого бизнеса определяется исключительно объемом дохода, а не видом деятельности или численностью работников. Для обеспечения нормальных условий развития в жесткой конкурентной среде малым предприятиям предоставляются существенные льготы по налогу на прибыль, Который может исчисляться по налоговым ставкам в 2,5 раза меньшим, чем для аналогичных крупных предприятий.</w:t>
      </w:r>
    </w:p>
    <w:p w:rsidR="003B081C" w:rsidRPr="001716B8" w:rsidRDefault="003B081C" w:rsidP="001716B8">
      <w:pPr>
        <w:suppressAutoHyphens/>
        <w:autoSpaceDE w:val="0"/>
        <w:autoSpaceDN w:val="0"/>
        <w:adjustRightInd w:val="0"/>
        <w:spacing w:before="0" w:after="0" w:line="360" w:lineRule="auto"/>
        <w:ind w:firstLine="709"/>
        <w:jc w:val="both"/>
        <w:rPr>
          <w:sz w:val="28"/>
          <w:szCs w:val="28"/>
        </w:rPr>
      </w:pPr>
      <w:r w:rsidRPr="001716B8">
        <w:rPr>
          <w:sz w:val="28"/>
          <w:szCs w:val="28"/>
        </w:rPr>
        <w:t>Федеральная ставка корпоративного налога составляет 21 %, провинциальные ставки устанавливаются законодательными органами провинций в зависимости от вида деятельности (табл. 9 в приложении 4). Многие провинции стимулируют привлечение инвестиций в производственный сектор льготными налоговыми ставками.</w:t>
      </w:r>
    </w:p>
    <w:p w:rsidR="003B081C" w:rsidRPr="001716B8" w:rsidRDefault="003B081C" w:rsidP="001716B8">
      <w:pPr>
        <w:suppressAutoHyphens/>
        <w:autoSpaceDE w:val="0"/>
        <w:autoSpaceDN w:val="0"/>
        <w:adjustRightInd w:val="0"/>
        <w:spacing w:before="0" w:after="0" w:line="360" w:lineRule="auto"/>
        <w:ind w:firstLine="709"/>
        <w:jc w:val="both"/>
        <w:rPr>
          <w:sz w:val="28"/>
          <w:szCs w:val="28"/>
        </w:rPr>
      </w:pPr>
      <w:r w:rsidRPr="001716B8">
        <w:rPr>
          <w:sz w:val="28"/>
          <w:szCs w:val="28"/>
        </w:rPr>
        <w:t>Интересным с точки зрения возможного применения в России является канадский налог на капитал, объектом обложения которого признается сумма оплаченного капитала крупных корпораций с капитализацией более 10 млн. канадских долларов и</w:t>
      </w:r>
      <w:r w:rsidR="001716B8" w:rsidRPr="001716B8">
        <w:rPr>
          <w:sz w:val="28"/>
          <w:szCs w:val="28"/>
        </w:rPr>
        <w:t xml:space="preserve"> </w:t>
      </w:r>
      <w:r w:rsidRPr="001716B8">
        <w:rPr>
          <w:sz w:val="28"/>
          <w:szCs w:val="28"/>
        </w:rPr>
        <w:t>финансовых</w:t>
      </w:r>
      <w:r w:rsidR="001716B8" w:rsidRPr="001716B8">
        <w:rPr>
          <w:sz w:val="28"/>
          <w:szCs w:val="28"/>
        </w:rPr>
        <w:t xml:space="preserve"> </w:t>
      </w:r>
      <w:r w:rsidRPr="001716B8">
        <w:rPr>
          <w:sz w:val="28"/>
          <w:szCs w:val="28"/>
        </w:rPr>
        <w:t>организаций.</w:t>
      </w:r>
      <w:r w:rsidR="001716B8" w:rsidRPr="001716B8">
        <w:rPr>
          <w:sz w:val="28"/>
          <w:szCs w:val="28"/>
        </w:rPr>
        <w:t xml:space="preserve"> </w:t>
      </w:r>
      <w:r w:rsidRPr="001716B8">
        <w:rPr>
          <w:sz w:val="28"/>
          <w:szCs w:val="28"/>
        </w:rPr>
        <w:t>Указанный налог</w:t>
      </w:r>
      <w:r w:rsidR="001716B8" w:rsidRPr="001716B8">
        <w:rPr>
          <w:sz w:val="28"/>
          <w:szCs w:val="28"/>
        </w:rPr>
        <w:t xml:space="preserve"> </w:t>
      </w:r>
      <w:r w:rsidRPr="001716B8">
        <w:rPr>
          <w:sz w:val="28"/>
          <w:szCs w:val="28"/>
        </w:rPr>
        <w:t>является аналогом налога на сверхрентабельность в США и позволяет изымать в бюджет сверхприбыль национальных монополий.</w:t>
      </w:r>
    </w:p>
    <w:p w:rsidR="003B081C" w:rsidRPr="001716B8" w:rsidRDefault="003B081C" w:rsidP="001716B8">
      <w:pPr>
        <w:suppressAutoHyphens/>
        <w:autoSpaceDE w:val="0"/>
        <w:autoSpaceDN w:val="0"/>
        <w:adjustRightInd w:val="0"/>
        <w:spacing w:before="0" w:after="0" w:line="360" w:lineRule="auto"/>
        <w:ind w:firstLine="709"/>
        <w:jc w:val="both"/>
        <w:rPr>
          <w:sz w:val="28"/>
          <w:szCs w:val="28"/>
        </w:rPr>
      </w:pPr>
      <w:r w:rsidRPr="001716B8">
        <w:rPr>
          <w:sz w:val="28"/>
          <w:szCs w:val="28"/>
        </w:rPr>
        <w:t>Налоговая система Германии существенно отличается от североаме</w:t>
      </w:r>
      <w:r w:rsidR="0061186F" w:rsidRPr="001716B8">
        <w:rPr>
          <w:sz w:val="28"/>
          <w:szCs w:val="28"/>
        </w:rPr>
        <w:t>ри</w:t>
      </w:r>
      <w:r w:rsidRPr="001716B8">
        <w:rPr>
          <w:sz w:val="28"/>
          <w:szCs w:val="28"/>
        </w:rPr>
        <w:t>канских систем, которые определяются традиционной ориентацией на масштабное государственное регулирование. Реализация фискальной функции налоговой системы Германии осуществляется через примерно одинаковое и весьма значительное налоговое бремя, которое несут физические и юридические лица. В целом налоги на доходы юридических лиц обеспечивают примерно 15% налоговых бюджетных поступлений. В Германии существует прогрессивное налогообложение доходов хозяйствующих субъектов при средней ставке федерального корпоративного налога на уровне 45% [</w:t>
      </w:r>
      <w:r w:rsidR="00745880" w:rsidRPr="001716B8">
        <w:rPr>
          <w:sz w:val="28"/>
          <w:szCs w:val="28"/>
        </w:rPr>
        <w:t>24</w:t>
      </w:r>
      <w:r w:rsidRPr="001716B8">
        <w:rPr>
          <w:sz w:val="28"/>
          <w:szCs w:val="28"/>
        </w:rPr>
        <w:t>, С.24].</w:t>
      </w:r>
    </w:p>
    <w:p w:rsidR="003B081C" w:rsidRPr="001716B8" w:rsidRDefault="003B081C" w:rsidP="001716B8">
      <w:pPr>
        <w:suppressAutoHyphens/>
        <w:autoSpaceDE w:val="0"/>
        <w:autoSpaceDN w:val="0"/>
        <w:adjustRightInd w:val="0"/>
        <w:spacing w:before="0" w:after="0" w:line="360" w:lineRule="auto"/>
        <w:ind w:firstLine="709"/>
        <w:jc w:val="both"/>
        <w:rPr>
          <w:sz w:val="28"/>
          <w:szCs w:val="28"/>
        </w:rPr>
      </w:pPr>
      <w:r w:rsidRPr="001716B8">
        <w:rPr>
          <w:sz w:val="28"/>
          <w:szCs w:val="28"/>
        </w:rPr>
        <w:t>В Германии основной особенностью является то, что облагается налогом либо нераспределенная прибыль по ставке 50%, либо распределенная в виде дивидендов по ставке 36% с учетом дальнейшего взимания налога на доходы физических лиц. Налог на прибыль с корпораций в Германии делится в пропорции 50% на 50% между федеральным и земельным бюджетами. В Германии широко используется ускоренная амортизация.</w:t>
      </w:r>
    </w:p>
    <w:p w:rsidR="003B081C" w:rsidRPr="001716B8" w:rsidRDefault="003B081C" w:rsidP="001716B8">
      <w:pPr>
        <w:suppressAutoHyphens/>
        <w:autoSpaceDE w:val="0"/>
        <w:autoSpaceDN w:val="0"/>
        <w:adjustRightInd w:val="0"/>
        <w:spacing w:before="0" w:after="0" w:line="360" w:lineRule="auto"/>
        <w:ind w:firstLine="709"/>
        <w:jc w:val="both"/>
        <w:rPr>
          <w:sz w:val="28"/>
          <w:szCs w:val="28"/>
        </w:rPr>
      </w:pPr>
      <w:r w:rsidRPr="001716B8">
        <w:rPr>
          <w:sz w:val="28"/>
          <w:szCs w:val="28"/>
        </w:rPr>
        <w:t>Налог на прибыль с корпораций взимается с юридических лиц всех форм собственности. Из подлежащей обложению прибыли вычитаются пожертвования на общественные, научные и государственные цели, представительские расходы и другие расходы, предусмотренные государством.</w:t>
      </w:r>
    </w:p>
    <w:p w:rsidR="003B081C" w:rsidRPr="001716B8" w:rsidRDefault="003B081C" w:rsidP="001716B8">
      <w:pPr>
        <w:suppressAutoHyphens/>
        <w:autoSpaceDE w:val="0"/>
        <w:autoSpaceDN w:val="0"/>
        <w:adjustRightInd w:val="0"/>
        <w:spacing w:before="0" w:after="0" w:line="360" w:lineRule="auto"/>
        <w:ind w:firstLine="709"/>
        <w:jc w:val="both"/>
        <w:rPr>
          <w:sz w:val="28"/>
          <w:szCs w:val="28"/>
        </w:rPr>
      </w:pPr>
      <w:r w:rsidRPr="001716B8">
        <w:rPr>
          <w:sz w:val="28"/>
          <w:szCs w:val="28"/>
        </w:rPr>
        <w:t>Для Германии характерна жесткая система налогообложения сверхприбылей. Для мелких</w:t>
      </w:r>
      <w:r w:rsidR="001716B8" w:rsidRPr="001716B8">
        <w:rPr>
          <w:sz w:val="28"/>
          <w:szCs w:val="28"/>
        </w:rPr>
        <w:t xml:space="preserve"> </w:t>
      </w:r>
      <w:r w:rsidRPr="001716B8">
        <w:rPr>
          <w:sz w:val="28"/>
          <w:szCs w:val="28"/>
        </w:rPr>
        <w:t>компаний, доход которых не превышает 10 тысяч марок, устанавливается необлагаемый минимум, в размере 5 тысяч. Если доход свыше 10 тысяч марок, необлагаемый минимум сокращается[</w:t>
      </w:r>
      <w:r w:rsidR="00745880" w:rsidRPr="001716B8">
        <w:rPr>
          <w:sz w:val="28"/>
          <w:szCs w:val="28"/>
        </w:rPr>
        <w:t>24</w:t>
      </w:r>
      <w:r w:rsidRPr="001716B8">
        <w:rPr>
          <w:sz w:val="28"/>
          <w:szCs w:val="28"/>
        </w:rPr>
        <w:t>,С.24].</w:t>
      </w:r>
    </w:p>
    <w:p w:rsidR="003B081C" w:rsidRPr="001716B8" w:rsidRDefault="003B081C" w:rsidP="001716B8">
      <w:pPr>
        <w:suppressAutoHyphens/>
        <w:autoSpaceDE w:val="0"/>
        <w:autoSpaceDN w:val="0"/>
        <w:adjustRightInd w:val="0"/>
        <w:spacing w:before="0" w:after="0" w:line="360" w:lineRule="auto"/>
        <w:ind w:firstLine="709"/>
        <w:jc w:val="both"/>
        <w:rPr>
          <w:sz w:val="28"/>
          <w:szCs w:val="28"/>
        </w:rPr>
      </w:pPr>
      <w:r w:rsidRPr="001716B8">
        <w:rPr>
          <w:sz w:val="28"/>
          <w:szCs w:val="28"/>
        </w:rPr>
        <w:t>Регулирующая функция налоговой системы Германии предполагает наряду с использованием норм ускоренной амортизации льготное налогообложение той части прибыли хозяйствующих субъектов, которая выделяется на формирование резервов, основным назначением которых является обеспечение перспективного развития хозяйствующих субъектов. Размеры этих резервов практически не -ограничиваются и рассматриваются как источники инвестиций не только для данного предприятия, но и, учитывая их временное перераспределение через финансовый рынок, для других предприятий.</w:t>
      </w:r>
    </w:p>
    <w:p w:rsidR="0061186F" w:rsidRPr="001716B8" w:rsidRDefault="0061186F" w:rsidP="001716B8">
      <w:pPr>
        <w:suppressAutoHyphens/>
        <w:autoSpaceDE w:val="0"/>
        <w:autoSpaceDN w:val="0"/>
        <w:adjustRightInd w:val="0"/>
        <w:spacing w:before="0" w:after="0" w:line="360" w:lineRule="auto"/>
        <w:ind w:firstLine="709"/>
        <w:jc w:val="both"/>
        <w:rPr>
          <w:sz w:val="28"/>
          <w:szCs w:val="28"/>
        </w:rPr>
      </w:pPr>
      <w:r w:rsidRPr="001716B8">
        <w:rPr>
          <w:sz w:val="28"/>
          <w:szCs w:val="28"/>
        </w:rPr>
        <w:t xml:space="preserve">В Китае налог на прибыль предприятий и организаций является одним из основных. Налог взимается на двух уровнях: общенациональный налог -по ставке 30% и местный налог - по ставке 3% [39, С.4], С помощью специальных мер налогового стимулирования КНР добилась мирового лидерства в привлечении иностранных инвестиций. Производственным организациям, которые выпускают товары, полуфабрикаты и инновационную продукцию и предполагают работать в Китае не менее 10 лет, предоставляются специальные льготы. Указанные организации освобождаются от уплаты налога на прибыль в течение двух лет с момента получения первой прибыли (традиционно считается, что </w:t>
      </w:r>
      <w:r w:rsidR="001716B8" w:rsidRPr="001716B8">
        <w:rPr>
          <w:sz w:val="28"/>
          <w:szCs w:val="28"/>
        </w:rPr>
        <w:t>"</w:t>
      </w:r>
      <w:r w:rsidRPr="001716B8">
        <w:rPr>
          <w:sz w:val="28"/>
          <w:szCs w:val="28"/>
        </w:rPr>
        <w:t>точка безубыточности проекта</w:t>
      </w:r>
      <w:r w:rsidR="001716B8" w:rsidRPr="001716B8">
        <w:rPr>
          <w:sz w:val="28"/>
          <w:szCs w:val="28"/>
        </w:rPr>
        <w:t>"</w:t>
      </w:r>
      <w:r w:rsidRPr="001716B8">
        <w:rPr>
          <w:sz w:val="28"/>
          <w:szCs w:val="28"/>
        </w:rPr>
        <w:t xml:space="preserve"> может быть преодолена производственным предприятием по истечении 3-5 лет с момента начала инвестиций), затем в течение последующих трех лет их налогооблагаемая прибыль подлежит уменьшению на 50% [</w:t>
      </w:r>
      <w:r w:rsidR="00745880" w:rsidRPr="001716B8">
        <w:rPr>
          <w:sz w:val="28"/>
          <w:szCs w:val="28"/>
        </w:rPr>
        <w:t>1</w:t>
      </w:r>
      <w:r w:rsidRPr="001716B8">
        <w:rPr>
          <w:sz w:val="28"/>
          <w:szCs w:val="28"/>
        </w:rPr>
        <w:t>9, С.4].</w:t>
      </w:r>
    </w:p>
    <w:p w:rsidR="0061186F" w:rsidRPr="001716B8" w:rsidRDefault="0061186F" w:rsidP="001716B8">
      <w:pPr>
        <w:suppressAutoHyphens/>
        <w:autoSpaceDE w:val="0"/>
        <w:autoSpaceDN w:val="0"/>
        <w:adjustRightInd w:val="0"/>
        <w:spacing w:before="0" w:after="0" w:line="360" w:lineRule="auto"/>
        <w:ind w:firstLine="709"/>
        <w:jc w:val="both"/>
        <w:rPr>
          <w:sz w:val="28"/>
          <w:szCs w:val="28"/>
        </w:rPr>
      </w:pPr>
      <w:r w:rsidRPr="001716B8">
        <w:rPr>
          <w:sz w:val="28"/>
          <w:szCs w:val="28"/>
        </w:rPr>
        <w:t>Объективны для применения в России и меры, направленные на реинвестирование полученной прибыли в развитие действующего или нового производства. Так, иностранному инвестору может быть возвращено до 40% сумм уплаченного налога на прибыль с реинвестированных сумм, если он осуществит реинвестирование в течение 5 лет после получения данной налоговой льготы. При этом налогоплательщик вправе реинвестировать прибыль в году ее получения либо для целей аккумулирования финансовых средств создать фонд предстоящих инвестиций. В случае если иностранный инвестор реинвестировал прибыль в экспортно-ориентированное либо технологическое производство, он имеет право на полное возмещение сумм налога на прибыль, уплаченного ранее в отношении реинвестированных сумм.</w:t>
      </w:r>
    </w:p>
    <w:p w:rsidR="0061186F" w:rsidRPr="001716B8" w:rsidRDefault="0061186F" w:rsidP="001716B8">
      <w:pPr>
        <w:suppressAutoHyphens/>
        <w:autoSpaceDE w:val="0"/>
        <w:autoSpaceDN w:val="0"/>
        <w:adjustRightInd w:val="0"/>
        <w:spacing w:before="0" w:after="0" w:line="360" w:lineRule="auto"/>
        <w:ind w:firstLine="709"/>
        <w:jc w:val="both"/>
        <w:rPr>
          <w:sz w:val="28"/>
          <w:szCs w:val="28"/>
        </w:rPr>
      </w:pPr>
      <w:r w:rsidRPr="001716B8">
        <w:rPr>
          <w:sz w:val="28"/>
          <w:szCs w:val="28"/>
        </w:rPr>
        <w:t>Амортизационная политика Китая, если сравнивать с Россией, представляется более ориентированной на бизнес и обновление основных производственных фондов. Налоговой системой Китая предусматривается возможность амортизации подготовительных расходов, связанных с организацией нового юридического лица или созданием бизнеса (в течение не менее 5 лет с начала деятельности). В России подобные расходы не подлежат списанию на расходы ни у самой организации, ни у ее учредителей, а полностью покрываются за счет чистой прибыли или собственных средств учредителей. Представляется, что внедрение аналогичной нормы в российскую практику способствовало бы повышению предпринимательской активности.</w:t>
      </w:r>
    </w:p>
    <w:p w:rsidR="0061186F" w:rsidRPr="001716B8" w:rsidRDefault="0061186F" w:rsidP="001716B8">
      <w:pPr>
        <w:suppressAutoHyphens/>
        <w:autoSpaceDE w:val="0"/>
        <w:autoSpaceDN w:val="0"/>
        <w:adjustRightInd w:val="0"/>
        <w:spacing w:before="0" w:after="0" w:line="360" w:lineRule="auto"/>
        <w:ind w:firstLine="709"/>
        <w:jc w:val="both"/>
        <w:rPr>
          <w:sz w:val="28"/>
          <w:szCs w:val="28"/>
        </w:rPr>
      </w:pPr>
      <w:r w:rsidRPr="001716B8">
        <w:rPr>
          <w:sz w:val="28"/>
          <w:szCs w:val="28"/>
        </w:rPr>
        <w:t>В Италии действует, так называемый, подоходный налог с юридических лиц. Этот налог - пропорциональный, уплачивается по ставке 36%. При расчете налогооблагаемой базы из валового дохода вычитается сумма начисленной персоналу заработной платы. Кроме того, организации могут создавать различные фонды до налогообложения, например фонд безнадежных долгов, фонд компенсации потерь по кредитам, фонд потерь, вызванный колебаниями курса валют [</w:t>
      </w:r>
      <w:r w:rsidR="00745880" w:rsidRPr="001716B8">
        <w:rPr>
          <w:sz w:val="28"/>
          <w:szCs w:val="28"/>
        </w:rPr>
        <w:t>22</w:t>
      </w:r>
      <w:r w:rsidRPr="001716B8">
        <w:rPr>
          <w:sz w:val="28"/>
          <w:szCs w:val="28"/>
        </w:rPr>
        <w:t>, С.5].</w:t>
      </w:r>
    </w:p>
    <w:p w:rsidR="0061186F" w:rsidRPr="001716B8" w:rsidRDefault="0061186F" w:rsidP="001716B8">
      <w:pPr>
        <w:suppressAutoHyphens/>
        <w:autoSpaceDE w:val="0"/>
        <w:autoSpaceDN w:val="0"/>
        <w:adjustRightInd w:val="0"/>
        <w:spacing w:before="0" w:after="0" w:line="360" w:lineRule="auto"/>
        <w:ind w:firstLine="709"/>
        <w:jc w:val="both"/>
        <w:rPr>
          <w:sz w:val="28"/>
          <w:szCs w:val="28"/>
        </w:rPr>
      </w:pPr>
      <w:r w:rsidRPr="001716B8">
        <w:rPr>
          <w:sz w:val="28"/>
          <w:szCs w:val="28"/>
        </w:rPr>
        <w:t>В Греции прибыль облагается корпоративным налогом до ее распределения. Льготируются (полностью вычитаются из налогооблагаемой прибыли) расходы на научно-исследовательские работы. Стандартная ставка равна 35%[</w:t>
      </w:r>
      <w:r w:rsidR="00745880" w:rsidRPr="001716B8">
        <w:rPr>
          <w:sz w:val="28"/>
          <w:szCs w:val="28"/>
        </w:rPr>
        <w:t>22</w:t>
      </w:r>
      <w:r w:rsidRPr="001716B8">
        <w:rPr>
          <w:sz w:val="28"/>
          <w:szCs w:val="28"/>
        </w:rPr>
        <w:t>, С.5].</w:t>
      </w:r>
    </w:p>
    <w:p w:rsidR="0061186F" w:rsidRPr="001716B8" w:rsidRDefault="0061186F" w:rsidP="001716B8">
      <w:pPr>
        <w:suppressAutoHyphens/>
        <w:autoSpaceDE w:val="0"/>
        <w:autoSpaceDN w:val="0"/>
        <w:adjustRightInd w:val="0"/>
        <w:spacing w:before="0" w:after="0" w:line="360" w:lineRule="auto"/>
        <w:ind w:firstLine="709"/>
        <w:jc w:val="both"/>
        <w:rPr>
          <w:sz w:val="28"/>
          <w:szCs w:val="28"/>
        </w:rPr>
      </w:pPr>
      <w:r w:rsidRPr="001716B8">
        <w:rPr>
          <w:sz w:val="28"/>
          <w:szCs w:val="28"/>
        </w:rPr>
        <w:t>В Нидерландах налог на прибыль с корпораций носит характер регрессии, что встречается очень редко. Не облагаются налогом (вычитаются из базы) расходы на благотворительные цели.</w:t>
      </w:r>
    </w:p>
    <w:p w:rsidR="0061186F" w:rsidRPr="001716B8" w:rsidRDefault="0061186F" w:rsidP="001716B8">
      <w:pPr>
        <w:suppressAutoHyphens/>
        <w:autoSpaceDE w:val="0"/>
        <w:autoSpaceDN w:val="0"/>
        <w:adjustRightInd w:val="0"/>
        <w:spacing w:before="0" w:after="0" w:line="360" w:lineRule="auto"/>
        <w:ind w:firstLine="709"/>
        <w:jc w:val="both"/>
        <w:rPr>
          <w:sz w:val="28"/>
          <w:szCs w:val="28"/>
        </w:rPr>
      </w:pPr>
      <w:r w:rsidRPr="001716B8">
        <w:rPr>
          <w:sz w:val="28"/>
          <w:szCs w:val="28"/>
        </w:rPr>
        <w:t>Для выявления возможности применения зарубежного опыта налогообложения прибыли в</w:t>
      </w:r>
      <w:r w:rsidR="00AE618A" w:rsidRPr="001716B8">
        <w:rPr>
          <w:sz w:val="28"/>
          <w:szCs w:val="28"/>
        </w:rPr>
        <w:t xml:space="preserve"> России</w:t>
      </w:r>
      <w:r w:rsidR="001716B8" w:rsidRPr="001716B8">
        <w:rPr>
          <w:sz w:val="28"/>
          <w:szCs w:val="28"/>
        </w:rPr>
        <w:t xml:space="preserve"> </w:t>
      </w:r>
      <w:r w:rsidR="00AE618A" w:rsidRPr="001716B8">
        <w:rPr>
          <w:sz w:val="28"/>
          <w:szCs w:val="28"/>
        </w:rPr>
        <w:t>в приложении 2</w:t>
      </w:r>
      <w:r w:rsidR="001716B8" w:rsidRPr="001716B8">
        <w:rPr>
          <w:sz w:val="28"/>
          <w:szCs w:val="28"/>
        </w:rPr>
        <w:t xml:space="preserve"> </w:t>
      </w:r>
      <w:r w:rsidR="00745880" w:rsidRPr="001716B8">
        <w:rPr>
          <w:sz w:val="28"/>
          <w:szCs w:val="28"/>
        </w:rPr>
        <w:t>проведен сравнител</w:t>
      </w:r>
      <w:r w:rsidRPr="001716B8">
        <w:rPr>
          <w:sz w:val="28"/>
          <w:szCs w:val="28"/>
        </w:rPr>
        <w:t>ьный</w:t>
      </w:r>
      <w:r w:rsidR="001716B8" w:rsidRPr="001716B8">
        <w:rPr>
          <w:sz w:val="28"/>
          <w:szCs w:val="28"/>
        </w:rPr>
        <w:t xml:space="preserve"> </w:t>
      </w:r>
      <w:r w:rsidRPr="001716B8">
        <w:rPr>
          <w:sz w:val="28"/>
          <w:szCs w:val="28"/>
        </w:rPr>
        <w:t>анализ налоговых систем различных стран по качественным и</w:t>
      </w:r>
      <w:r w:rsidR="001716B8" w:rsidRPr="001716B8">
        <w:rPr>
          <w:sz w:val="28"/>
          <w:szCs w:val="28"/>
        </w:rPr>
        <w:t xml:space="preserve"> </w:t>
      </w:r>
      <w:r w:rsidRPr="001716B8">
        <w:rPr>
          <w:sz w:val="28"/>
          <w:szCs w:val="28"/>
        </w:rPr>
        <w:t>количественным критериям.</w:t>
      </w:r>
    </w:p>
    <w:p w:rsidR="0061186F" w:rsidRPr="001716B8" w:rsidRDefault="0061186F" w:rsidP="001716B8">
      <w:pPr>
        <w:suppressAutoHyphens/>
        <w:spacing w:before="0" w:after="0" w:line="360" w:lineRule="auto"/>
        <w:ind w:firstLine="709"/>
        <w:jc w:val="both"/>
        <w:rPr>
          <w:sz w:val="28"/>
          <w:szCs w:val="24"/>
        </w:rPr>
      </w:pPr>
    </w:p>
    <w:p w:rsidR="001716B8" w:rsidRPr="00291D48" w:rsidRDefault="00291D48" w:rsidP="001716B8">
      <w:pPr>
        <w:pStyle w:val="1"/>
        <w:keepNext w:val="0"/>
        <w:suppressAutoHyphens/>
        <w:spacing w:line="360" w:lineRule="auto"/>
        <w:ind w:firstLine="709"/>
        <w:jc w:val="both"/>
        <w:rPr>
          <w:b w:val="0"/>
          <w:lang w:val="uk-UA"/>
        </w:rPr>
      </w:pPr>
      <w:bookmarkStart w:id="85" w:name="_Toc247463541"/>
      <w:bookmarkStart w:id="86" w:name="_Toc249155648"/>
      <w:bookmarkStart w:id="87" w:name="_Toc278957372"/>
      <w:bookmarkStart w:id="88" w:name="_Toc279417151"/>
      <w:bookmarkStart w:id="89" w:name="_Toc279417174"/>
      <w:bookmarkStart w:id="90" w:name="_Toc279417357"/>
      <w:bookmarkStart w:id="91" w:name="_Toc98392814"/>
      <w:bookmarkStart w:id="92" w:name="_Toc98493070"/>
      <w:bookmarkStart w:id="93" w:name="_Toc99683891"/>
      <w:bookmarkStart w:id="94" w:name="_Toc136059361"/>
      <w:bookmarkStart w:id="95" w:name="_Toc136151377"/>
      <w:bookmarkStart w:id="96" w:name="_Toc145384020"/>
      <w:bookmarkStart w:id="97" w:name="_Toc145388084"/>
      <w:bookmarkStart w:id="98" w:name="_Toc199557913"/>
      <w:bookmarkStart w:id="99" w:name="_Toc257876168"/>
      <w:bookmarkStart w:id="100" w:name="_Toc257971014"/>
      <w:bookmarkStart w:id="101" w:name="_Toc257971042"/>
      <w:bookmarkStart w:id="102" w:name="_Toc257971066"/>
      <w:bookmarkStart w:id="103" w:name="_Toc264981343"/>
      <w:bookmarkStart w:id="104" w:name="_Toc264981392"/>
      <w:bookmarkEnd w:id="16"/>
      <w:bookmarkEnd w:id="17"/>
      <w:r>
        <w:rPr>
          <w:b w:val="0"/>
        </w:rPr>
        <w:t>3.2</w:t>
      </w:r>
      <w:r w:rsidR="00972C8A" w:rsidRPr="001716B8">
        <w:rPr>
          <w:b w:val="0"/>
        </w:rPr>
        <w:t xml:space="preserve"> Пути совершенствования </w:t>
      </w:r>
      <w:r w:rsidR="00CD260A" w:rsidRPr="001716B8">
        <w:rPr>
          <w:b w:val="0"/>
        </w:rPr>
        <w:t xml:space="preserve">взимания </w:t>
      </w:r>
      <w:r w:rsidR="00972C8A" w:rsidRPr="001716B8">
        <w:rPr>
          <w:b w:val="0"/>
        </w:rPr>
        <w:t>налога</w:t>
      </w:r>
      <w:r w:rsidR="001716B8" w:rsidRPr="001716B8">
        <w:rPr>
          <w:b w:val="0"/>
        </w:rPr>
        <w:t xml:space="preserve"> </w:t>
      </w:r>
      <w:r w:rsidR="00972C8A" w:rsidRPr="001716B8">
        <w:rPr>
          <w:b w:val="0"/>
        </w:rPr>
        <w:t>на</w:t>
      </w:r>
      <w:r w:rsidR="001716B8" w:rsidRPr="001716B8">
        <w:rPr>
          <w:b w:val="0"/>
        </w:rPr>
        <w:t xml:space="preserve"> </w:t>
      </w:r>
      <w:r w:rsidR="00972C8A" w:rsidRPr="001716B8">
        <w:rPr>
          <w:b w:val="0"/>
        </w:rPr>
        <w:t>прибыль</w:t>
      </w:r>
      <w:r w:rsidR="001716B8" w:rsidRPr="001716B8">
        <w:rPr>
          <w:b w:val="0"/>
        </w:rPr>
        <w:t xml:space="preserve"> </w:t>
      </w:r>
      <w:r w:rsidR="00972C8A" w:rsidRPr="001716B8">
        <w:rPr>
          <w:b w:val="0"/>
        </w:rPr>
        <w:t>организаций в РФ</w:t>
      </w:r>
      <w:bookmarkEnd w:id="85"/>
      <w:bookmarkEnd w:id="86"/>
      <w:bookmarkEnd w:id="87"/>
      <w:bookmarkEnd w:id="88"/>
      <w:bookmarkEnd w:id="89"/>
      <w:bookmarkEnd w:id="90"/>
    </w:p>
    <w:p w:rsidR="00291D48" w:rsidRDefault="00291D48" w:rsidP="001716B8">
      <w:pPr>
        <w:suppressAutoHyphens/>
        <w:autoSpaceDE w:val="0"/>
        <w:autoSpaceDN w:val="0"/>
        <w:adjustRightInd w:val="0"/>
        <w:spacing w:before="0" w:after="0" w:line="360" w:lineRule="auto"/>
        <w:ind w:firstLine="709"/>
        <w:jc w:val="both"/>
        <w:rPr>
          <w:sz w:val="28"/>
          <w:szCs w:val="28"/>
          <w:lang w:val="uk-UA"/>
        </w:rPr>
      </w:pPr>
    </w:p>
    <w:p w:rsidR="001716B8" w:rsidRPr="001716B8" w:rsidRDefault="00D0131D" w:rsidP="001716B8">
      <w:pPr>
        <w:suppressAutoHyphens/>
        <w:autoSpaceDE w:val="0"/>
        <w:autoSpaceDN w:val="0"/>
        <w:adjustRightInd w:val="0"/>
        <w:spacing w:before="0" w:after="0" w:line="360" w:lineRule="auto"/>
        <w:ind w:firstLine="709"/>
        <w:jc w:val="both"/>
        <w:rPr>
          <w:sz w:val="28"/>
          <w:szCs w:val="28"/>
        </w:rPr>
      </w:pPr>
      <w:r w:rsidRPr="001716B8">
        <w:rPr>
          <w:sz w:val="28"/>
          <w:szCs w:val="28"/>
        </w:rPr>
        <w:t>Налог на прибыль как прямой налог должен выполнять свое основное функциональное предназначение - не препятствовать стабильному развитию инвестиционных процессов в сфере производства продукции (товаров и услуг), а также законному наращиванию капитала. Фискальная функция налога на прибыль вторична.</w:t>
      </w:r>
    </w:p>
    <w:p w:rsidR="005014FD" w:rsidRPr="001716B8" w:rsidRDefault="005014FD" w:rsidP="001716B8">
      <w:pPr>
        <w:suppressAutoHyphens/>
        <w:autoSpaceDE w:val="0"/>
        <w:autoSpaceDN w:val="0"/>
        <w:adjustRightInd w:val="0"/>
        <w:spacing w:before="0" w:after="0" w:line="360" w:lineRule="auto"/>
        <w:ind w:firstLine="709"/>
        <w:jc w:val="both"/>
        <w:rPr>
          <w:sz w:val="28"/>
          <w:szCs w:val="28"/>
        </w:rPr>
      </w:pPr>
      <w:r w:rsidRPr="001716B8">
        <w:rPr>
          <w:sz w:val="28"/>
          <w:szCs w:val="28"/>
        </w:rPr>
        <w:t>Одним из недостатков действующей системы налогов</w:t>
      </w:r>
      <w:r w:rsidR="001716B8" w:rsidRPr="001716B8">
        <w:rPr>
          <w:sz w:val="28"/>
          <w:szCs w:val="28"/>
        </w:rPr>
        <w:t xml:space="preserve"> </w:t>
      </w:r>
      <w:r w:rsidRPr="001716B8">
        <w:rPr>
          <w:sz w:val="28"/>
          <w:szCs w:val="28"/>
        </w:rPr>
        <w:t>является то, что</w:t>
      </w:r>
      <w:r w:rsidR="001716B8" w:rsidRPr="001716B8">
        <w:rPr>
          <w:sz w:val="28"/>
          <w:szCs w:val="28"/>
        </w:rPr>
        <w:t xml:space="preserve"> </w:t>
      </w:r>
      <w:r w:rsidRPr="001716B8">
        <w:rPr>
          <w:sz w:val="28"/>
          <w:szCs w:val="28"/>
        </w:rPr>
        <w:t>налог на прибыль и налог на имущество организаций серьезно тормозят рост в реальном производственном секторе. Необходимо создание налоговых стимулов в виде различных льгот, способствующих развитию бизнеса. Данная мера практически не применялась в последние годы. Деловые объединения предлагают восстановить 10-процентную инвестиционную льготу по налогу на прибыль, которая действовала у нас в стране. За прошедшие 7 лет ставки налогов на прибыль в Европе резко снизились и достигли российского уровня. Кроме того, бизнес выступает за получение права вычитать из налогооблагаемой базы по налогу на прибыль до 50 процентов стоимости затрат на обучение специалистов. Это бы позволило активно стимулировать начальное и среднее профессиональное образование</w:t>
      </w:r>
      <w:r w:rsidR="00745880" w:rsidRPr="001716B8">
        <w:rPr>
          <w:sz w:val="28"/>
          <w:szCs w:val="28"/>
        </w:rPr>
        <w:t xml:space="preserve"> [21, С.41]</w:t>
      </w:r>
      <w:r w:rsidRPr="001716B8">
        <w:rPr>
          <w:sz w:val="28"/>
          <w:szCs w:val="28"/>
        </w:rPr>
        <w:t>.</w:t>
      </w:r>
    </w:p>
    <w:p w:rsidR="001716B8" w:rsidRPr="001716B8" w:rsidRDefault="005014FD" w:rsidP="001716B8">
      <w:pPr>
        <w:pStyle w:val="af8"/>
        <w:suppressAutoHyphens/>
        <w:spacing w:before="0" w:beforeAutospacing="0" w:after="0" w:afterAutospacing="0" w:line="360" w:lineRule="auto"/>
        <w:ind w:firstLine="709"/>
        <w:jc w:val="both"/>
        <w:rPr>
          <w:sz w:val="28"/>
          <w:szCs w:val="28"/>
        </w:rPr>
      </w:pPr>
      <w:r w:rsidRPr="001716B8">
        <w:rPr>
          <w:sz w:val="28"/>
          <w:szCs w:val="28"/>
        </w:rPr>
        <w:t>Налоговая реформа, которую проводит правительство Российской Федерации, продолжается. Ежегодно в НК РФ законодательные органы государства вносят поправки, касающиеся порядка исчисления и уплаты различных видов обязательных платежей.</w:t>
      </w:r>
    </w:p>
    <w:p w:rsidR="001716B8" w:rsidRPr="001716B8" w:rsidRDefault="00663713" w:rsidP="001716B8">
      <w:pPr>
        <w:suppressAutoHyphens/>
        <w:autoSpaceDE w:val="0"/>
        <w:autoSpaceDN w:val="0"/>
        <w:adjustRightInd w:val="0"/>
        <w:spacing w:before="0" w:after="0" w:line="360" w:lineRule="auto"/>
        <w:ind w:firstLine="709"/>
        <w:jc w:val="both"/>
        <w:rPr>
          <w:sz w:val="28"/>
          <w:szCs w:val="28"/>
        </w:rPr>
      </w:pPr>
      <w:r w:rsidRPr="001716B8">
        <w:rPr>
          <w:sz w:val="28"/>
          <w:szCs w:val="28"/>
        </w:rPr>
        <w:t>Одним из недостатков действующей системы налогов</w:t>
      </w:r>
      <w:r w:rsidR="001716B8" w:rsidRPr="001716B8">
        <w:rPr>
          <w:sz w:val="28"/>
          <w:szCs w:val="28"/>
        </w:rPr>
        <w:t xml:space="preserve"> </w:t>
      </w:r>
      <w:r w:rsidRPr="001716B8">
        <w:rPr>
          <w:sz w:val="28"/>
          <w:szCs w:val="28"/>
        </w:rPr>
        <w:t>является то, что</w:t>
      </w:r>
      <w:r w:rsidR="001716B8" w:rsidRPr="001716B8">
        <w:rPr>
          <w:sz w:val="28"/>
          <w:szCs w:val="28"/>
        </w:rPr>
        <w:t xml:space="preserve"> </w:t>
      </w:r>
      <w:r w:rsidRPr="001716B8">
        <w:rPr>
          <w:sz w:val="28"/>
          <w:szCs w:val="28"/>
        </w:rPr>
        <w:t>налог на прибыль и налог на имущество организаций серьезно тормозят рост в реальном производственном секторе.</w:t>
      </w:r>
    </w:p>
    <w:p w:rsidR="00663713" w:rsidRPr="001716B8" w:rsidRDefault="00663713" w:rsidP="001716B8">
      <w:pPr>
        <w:suppressAutoHyphens/>
        <w:autoSpaceDE w:val="0"/>
        <w:autoSpaceDN w:val="0"/>
        <w:adjustRightInd w:val="0"/>
        <w:spacing w:before="0" w:after="0" w:line="360" w:lineRule="auto"/>
        <w:ind w:firstLine="709"/>
        <w:jc w:val="both"/>
        <w:rPr>
          <w:sz w:val="28"/>
          <w:szCs w:val="28"/>
        </w:rPr>
      </w:pPr>
      <w:r w:rsidRPr="001716B8">
        <w:rPr>
          <w:bCs/>
          <w:sz w:val="28"/>
          <w:szCs w:val="28"/>
        </w:rPr>
        <w:t>Черник Д.Г. оценил одну из</w:t>
      </w:r>
      <w:r w:rsidR="001716B8" w:rsidRPr="001716B8">
        <w:rPr>
          <w:bCs/>
          <w:sz w:val="28"/>
          <w:szCs w:val="28"/>
        </w:rPr>
        <w:t xml:space="preserve"> </w:t>
      </w:r>
      <w:r w:rsidRPr="001716B8">
        <w:rPr>
          <w:sz w:val="28"/>
          <w:szCs w:val="28"/>
        </w:rPr>
        <w:t>самых главных и оперативных антикризисных мер правительства стало снижение налога на прибыль с 24 до 20% как весьма слабую и недостаточную…. Нельзя снижать налог для всех подряд. У налога на прибыль не только фискальная, но еще и регулирующая функция. Регулирование через налог на прибыль наиболее эффективно хотя бы в силу того, что главная цель любого хозяйствующего субъекта — это получение прибыли. Я</w:t>
      </w:r>
      <w:r w:rsidR="001716B8" w:rsidRPr="001716B8">
        <w:rPr>
          <w:sz w:val="28"/>
          <w:szCs w:val="28"/>
        </w:rPr>
        <w:t xml:space="preserve"> </w:t>
      </w:r>
      <w:r w:rsidRPr="001716B8">
        <w:rPr>
          <w:sz w:val="28"/>
          <w:szCs w:val="28"/>
        </w:rPr>
        <w:t>полагаю, что в качестве инструмента регулирования необходимо использовать налоговые льготы. Нам нужно вернуться к тому, что было и прекрасно показало себя на практике, но при этом сохранить то положительное, что есть сейчас в 25-й главе Налогового кодека (нелинейную амортизацию, амортизационную премию и др.)"[30,С.32]</w:t>
      </w:r>
    </w:p>
    <w:p w:rsidR="0017295E" w:rsidRPr="001716B8" w:rsidRDefault="0017295E" w:rsidP="001716B8">
      <w:pPr>
        <w:suppressAutoHyphens/>
        <w:autoSpaceDE w:val="0"/>
        <w:autoSpaceDN w:val="0"/>
        <w:adjustRightInd w:val="0"/>
        <w:spacing w:before="0" w:after="0" w:line="360" w:lineRule="auto"/>
        <w:ind w:firstLine="709"/>
        <w:jc w:val="both"/>
        <w:rPr>
          <w:sz w:val="28"/>
          <w:szCs w:val="28"/>
        </w:rPr>
      </w:pPr>
      <w:r w:rsidRPr="001716B8">
        <w:rPr>
          <w:sz w:val="28"/>
          <w:szCs w:val="28"/>
        </w:rPr>
        <w:t>В период 2011-2013</w:t>
      </w:r>
      <w:r w:rsidR="001716B8" w:rsidRPr="001716B8">
        <w:rPr>
          <w:sz w:val="28"/>
          <w:szCs w:val="28"/>
        </w:rPr>
        <w:t xml:space="preserve"> </w:t>
      </w:r>
      <w:r w:rsidRPr="001716B8">
        <w:rPr>
          <w:sz w:val="28"/>
          <w:szCs w:val="28"/>
        </w:rPr>
        <w:t>годов будет продолжена реализация целей и задач, предусмотренных Основными направлениями налоговой политики на 2010</w:t>
      </w:r>
      <w:r w:rsidR="001716B8" w:rsidRPr="001716B8">
        <w:rPr>
          <w:sz w:val="28"/>
          <w:szCs w:val="28"/>
        </w:rPr>
        <w:t xml:space="preserve"> </w:t>
      </w:r>
      <w:r w:rsidRPr="001716B8">
        <w:rPr>
          <w:sz w:val="28"/>
          <w:szCs w:val="28"/>
        </w:rPr>
        <w:t>год и плановый период 2011 и 2012</w:t>
      </w:r>
      <w:r w:rsidR="001716B8" w:rsidRPr="001716B8">
        <w:rPr>
          <w:sz w:val="28"/>
          <w:szCs w:val="28"/>
        </w:rPr>
        <w:t xml:space="preserve"> </w:t>
      </w:r>
      <w:r w:rsidRPr="001716B8">
        <w:rPr>
          <w:sz w:val="28"/>
          <w:szCs w:val="28"/>
        </w:rPr>
        <w:t>годов</w:t>
      </w:r>
      <w:r w:rsidR="00745880" w:rsidRPr="001716B8">
        <w:rPr>
          <w:sz w:val="28"/>
          <w:szCs w:val="28"/>
        </w:rPr>
        <w:t xml:space="preserve"> [12]</w:t>
      </w:r>
      <w:r w:rsidRPr="001716B8">
        <w:rPr>
          <w:sz w:val="28"/>
          <w:szCs w:val="28"/>
        </w:rPr>
        <w:t>.</w:t>
      </w:r>
    </w:p>
    <w:p w:rsidR="001716B8" w:rsidRPr="001716B8" w:rsidRDefault="0017295E" w:rsidP="001716B8">
      <w:pPr>
        <w:suppressAutoHyphens/>
        <w:autoSpaceDE w:val="0"/>
        <w:autoSpaceDN w:val="0"/>
        <w:adjustRightInd w:val="0"/>
        <w:spacing w:before="0" w:after="0" w:line="360" w:lineRule="auto"/>
        <w:ind w:firstLine="709"/>
        <w:jc w:val="both"/>
        <w:rPr>
          <w:sz w:val="28"/>
          <w:szCs w:val="28"/>
        </w:rPr>
      </w:pPr>
      <w:r w:rsidRPr="001716B8">
        <w:rPr>
          <w:sz w:val="28"/>
          <w:szCs w:val="28"/>
        </w:rPr>
        <w:t>Внесение изменений в законодательство о налогах и сборах планируется практически по всем направлениям, особое внимание уделено налоговому стимулированию инновационной деятельности.</w:t>
      </w:r>
      <w:r w:rsidR="00713F28" w:rsidRPr="001716B8">
        <w:rPr>
          <w:sz w:val="28"/>
          <w:szCs w:val="28"/>
        </w:rPr>
        <w:t xml:space="preserve"> </w:t>
      </w:r>
      <w:r w:rsidR="00BE5B5F" w:rsidRPr="001716B8">
        <w:rPr>
          <w:sz w:val="28"/>
          <w:szCs w:val="28"/>
        </w:rPr>
        <w:t>Роль налоговой системы в поддержке инновационной активности заключается в создании условий для спроса на инновационную продукцию, модернизации, то есть для инвестиций в новые технологии.</w:t>
      </w:r>
    </w:p>
    <w:p w:rsidR="001716B8" w:rsidRPr="001716B8" w:rsidRDefault="0024483E" w:rsidP="001716B8">
      <w:pPr>
        <w:suppressAutoHyphens/>
        <w:autoSpaceDE w:val="0"/>
        <w:autoSpaceDN w:val="0"/>
        <w:adjustRightInd w:val="0"/>
        <w:spacing w:before="0" w:after="0" w:line="360" w:lineRule="auto"/>
        <w:ind w:firstLine="709"/>
        <w:jc w:val="both"/>
        <w:rPr>
          <w:rStyle w:val="a6"/>
          <w:sz w:val="28"/>
          <w:szCs w:val="28"/>
        </w:rPr>
      </w:pPr>
      <w:r w:rsidRPr="001716B8">
        <w:rPr>
          <w:sz w:val="28"/>
          <w:szCs w:val="28"/>
        </w:rPr>
        <w:t>Основными направлениями налоговой политики на 2010</w:t>
      </w:r>
      <w:r w:rsidR="001716B8" w:rsidRPr="001716B8">
        <w:rPr>
          <w:sz w:val="28"/>
          <w:szCs w:val="28"/>
        </w:rPr>
        <w:t xml:space="preserve"> </w:t>
      </w:r>
      <w:r w:rsidRPr="001716B8">
        <w:rPr>
          <w:sz w:val="28"/>
          <w:szCs w:val="28"/>
        </w:rPr>
        <w:t>год и плановый период 2011 и 2012</w:t>
      </w:r>
      <w:r w:rsidR="001716B8" w:rsidRPr="001716B8">
        <w:rPr>
          <w:sz w:val="28"/>
          <w:szCs w:val="28"/>
        </w:rPr>
        <w:t xml:space="preserve"> </w:t>
      </w:r>
      <w:r w:rsidRPr="001716B8">
        <w:rPr>
          <w:sz w:val="28"/>
          <w:szCs w:val="28"/>
        </w:rPr>
        <w:t>годов в части налога на прибыль организаций предлагается реализовать набор мер по следующим основным направлениям</w:t>
      </w:r>
      <w:r w:rsidR="00A1433F" w:rsidRPr="001716B8">
        <w:rPr>
          <w:sz w:val="28"/>
          <w:szCs w:val="28"/>
        </w:rPr>
        <w:t xml:space="preserve"> [</w:t>
      </w:r>
      <w:r w:rsidR="002D41B3" w:rsidRPr="001716B8">
        <w:rPr>
          <w:sz w:val="28"/>
          <w:szCs w:val="28"/>
        </w:rPr>
        <w:t>18, С.21</w:t>
      </w:r>
      <w:r w:rsidR="00A1433F" w:rsidRPr="001716B8">
        <w:rPr>
          <w:sz w:val="28"/>
          <w:szCs w:val="28"/>
        </w:rPr>
        <w:t>]</w:t>
      </w:r>
      <w:r w:rsidRPr="001716B8">
        <w:rPr>
          <w:sz w:val="28"/>
          <w:szCs w:val="28"/>
        </w:rPr>
        <w:t>:</w:t>
      </w:r>
    </w:p>
    <w:p w:rsidR="001716B8" w:rsidRPr="001716B8" w:rsidRDefault="0024483E" w:rsidP="001716B8">
      <w:pPr>
        <w:suppressAutoHyphens/>
        <w:autoSpaceDE w:val="0"/>
        <w:autoSpaceDN w:val="0"/>
        <w:adjustRightInd w:val="0"/>
        <w:spacing w:before="0" w:after="0" w:line="360" w:lineRule="auto"/>
        <w:ind w:firstLine="709"/>
        <w:jc w:val="both"/>
        <w:rPr>
          <w:sz w:val="28"/>
          <w:szCs w:val="28"/>
        </w:rPr>
      </w:pPr>
      <w:r w:rsidRPr="001716B8">
        <w:rPr>
          <w:sz w:val="28"/>
          <w:szCs w:val="28"/>
        </w:rPr>
        <w:t>- в области амортизационной политики необходимо обеспечить единообразие как в бухгалтерском, так и в налоговом учете по вопросам</w:t>
      </w:r>
    </w:p>
    <w:p w:rsidR="0024483E" w:rsidRPr="001716B8" w:rsidRDefault="0024483E" w:rsidP="001716B8">
      <w:pPr>
        <w:suppressAutoHyphens/>
        <w:autoSpaceDE w:val="0"/>
        <w:autoSpaceDN w:val="0"/>
        <w:adjustRightInd w:val="0"/>
        <w:spacing w:before="0" w:after="0" w:line="360" w:lineRule="auto"/>
        <w:ind w:firstLine="709"/>
        <w:jc w:val="both"/>
        <w:rPr>
          <w:sz w:val="28"/>
          <w:szCs w:val="28"/>
        </w:rPr>
      </w:pPr>
      <w:r w:rsidRPr="001716B8">
        <w:rPr>
          <w:sz w:val="28"/>
          <w:szCs w:val="28"/>
        </w:rPr>
        <w:t>начисления амортизации</w:t>
      </w:r>
    </w:p>
    <w:p w:rsidR="0024483E" w:rsidRPr="001716B8" w:rsidRDefault="0024483E" w:rsidP="001716B8">
      <w:pPr>
        <w:suppressAutoHyphens/>
        <w:autoSpaceDE w:val="0"/>
        <w:autoSpaceDN w:val="0"/>
        <w:adjustRightInd w:val="0"/>
        <w:spacing w:before="0" w:after="0" w:line="360" w:lineRule="auto"/>
        <w:ind w:firstLine="709"/>
        <w:jc w:val="both"/>
        <w:rPr>
          <w:sz w:val="28"/>
          <w:szCs w:val="28"/>
        </w:rPr>
      </w:pPr>
      <w:r w:rsidRPr="001716B8">
        <w:rPr>
          <w:sz w:val="28"/>
          <w:szCs w:val="28"/>
        </w:rPr>
        <w:t>- уточнение порядка учета расходов на научные исследования и (или) опытно-конструкторские разработки;</w:t>
      </w:r>
    </w:p>
    <w:p w:rsidR="0024483E" w:rsidRPr="001716B8" w:rsidRDefault="0024483E" w:rsidP="001716B8">
      <w:pPr>
        <w:suppressAutoHyphens/>
        <w:autoSpaceDE w:val="0"/>
        <w:autoSpaceDN w:val="0"/>
        <w:adjustRightInd w:val="0"/>
        <w:spacing w:before="0" w:after="0" w:line="360" w:lineRule="auto"/>
        <w:ind w:firstLine="709"/>
        <w:jc w:val="both"/>
        <w:rPr>
          <w:sz w:val="28"/>
          <w:szCs w:val="28"/>
        </w:rPr>
      </w:pPr>
      <w:r w:rsidRPr="001716B8">
        <w:rPr>
          <w:sz w:val="28"/>
          <w:szCs w:val="28"/>
        </w:rPr>
        <w:t>- передача полномочий по принятию решения о предоставлении инвестиционного налогового кредита по налогу на прибыль организаций и налогу на имущество организаций субъектам РФ;</w:t>
      </w:r>
    </w:p>
    <w:p w:rsidR="001716B8" w:rsidRPr="001716B8" w:rsidRDefault="0024483E" w:rsidP="001716B8">
      <w:pPr>
        <w:suppressAutoHyphens/>
        <w:autoSpaceDE w:val="0"/>
        <w:autoSpaceDN w:val="0"/>
        <w:adjustRightInd w:val="0"/>
        <w:spacing w:before="0" w:after="0" w:line="360" w:lineRule="auto"/>
        <w:ind w:firstLine="709"/>
        <w:jc w:val="both"/>
        <w:rPr>
          <w:sz w:val="28"/>
          <w:szCs w:val="28"/>
        </w:rPr>
      </w:pPr>
      <w:r w:rsidRPr="001716B8">
        <w:rPr>
          <w:sz w:val="28"/>
          <w:szCs w:val="28"/>
        </w:rPr>
        <w:t>- уточнение порядка принятия для целей налогообложения расходов в виде платежей по лицензионным (сублицензионным) договорам.</w:t>
      </w:r>
    </w:p>
    <w:p w:rsidR="001716B8" w:rsidRPr="001716B8" w:rsidRDefault="0024483E" w:rsidP="001716B8">
      <w:pPr>
        <w:suppressAutoHyphens/>
        <w:autoSpaceDE w:val="0"/>
        <w:autoSpaceDN w:val="0"/>
        <w:adjustRightInd w:val="0"/>
        <w:spacing w:before="0" w:after="0" w:line="360" w:lineRule="auto"/>
        <w:ind w:firstLine="709"/>
        <w:jc w:val="both"/>
        <w:rPr>
          <w:sz w:val="28"/>
          <w:szCs w:val="28"/>
        </w:rPr>
      </w:pPr>
      <w:r w:rsidRPr="001716B8">
        <w:rPr>
          <w:sz w:val="28"/>
          <w:szCs w:val="28"/>
        </w:rPr>
        <w:t>- изменения, направленные на сокращение возможностей минимизации налогообложения, связанных с переносом на будущее убытков поглощаемых (реорганизуемых) или приобретаемых компаний.</w:t>
      </w:r>
    </w:p>
    <w:p w:rsidR="0024483E" w:rsidRPr="001716B8" w:rsidRDefault="0024483E" w:rsidP="001716B8">
      <w:pPr>
        <w:suppressAutoHyphens/>
        <w:autoSpaceDE w:val="0"/>
        <w:autoSpaceDN w:val="0"/>
        <w:adjustRightInd w:val="0"/>
        <w:spacing w:before="0" w:after="0" w:line="360" w:lineRule="auto"/>
        <w:ind w:firstLine="709"/>
        <w:jc w:val="both"/>
        <w:rPr>
          <w:sz w:val="28"/>
          <w:szCs w:val="28"/>
        </w:rPr>
      </w:pPr>
      <w:r w:rsidRPr="001716B8">
        <w:rPr>
          <w:sz w:val="28"/>
          <w:szCs w:val="28"/>
        </w:rPr>
        <w:t xml:space="preserve">- необходимым установить порядок налогообложения экономической выгоды при предоставлении одной </w:t>
      </w:r>
      <w:r w:rsidR="00E0634C" w:rsidRPr="001716B8">
        <w:rPr>
          <w:sz w:val="28"/>
          <w:szCs w:val="28"/>
        </w:rPr>
        <w:t>организацией</w:t>
      </w:r>
      <w:r w:rsidRPr="001716B8">
        <w:rPr>
          <w:sz w:val="28"/>
          <w:szCs w:val="28"/>
        </w:rPr>
        <w:t xml:space="preserve"> другой организации (не зависящей от нее) беспроцентных займов, векселей, кредитов;</w:t>
      </w:r>
    </w:p>
    <w:p w:rsidR="0024483E" w:rsidRPr="001716B8" w:rsidRDefault="0024483E" w:rsidP="001716B8">
      <w:pPr>
        <w:suppressAutoHyphens/>
        <w:autoSpaceDE w:val="0"/>
        <w:autoSpaceDN w:val="0"/>
        <w:adjustRightInd w:val="0"/>
        <w:spacing w:before="0" w:after="0" w:line="360" w:lineRule="auto"/>
        <w:ind w:firstLine="709"/>
        <w:jc w:val="both"/>
        <w:rPr>
          <w:sz w:val="28"/>
          <w:szCs w:val="28"/>
        </w:rPr>
      </w:pPr>
      <w:r w:rsidRPr="001716B8">
        <w:rPr>
          <w:sz w:val="28"/>
          <w:szCs w:val="28"/>
        </w:rPr>
        <w:t>- с 2011</w:t>
      </w:r>
      <w:r w:rsidR="001716B8" w:rsidRPr="001716B8">
        <w:rPr>
          <w:sz w:val="28"/>
          <w:szCs w:val="28"/>
        </w:rPr>
        <w:t xml:space="preserve"> </w:t>
      </w:r>
      <w:r w:rsidRPr="001716B8">
        <w:rPr>
          <w:sz w:val="28"/>
          <w:szCs w:val="28"/>
        </w:rPr>
        <w:t>года будет усовершенствован механизм учета для целей налогообложения расходов организаций на освоение природных ресурсов;</w:t>
      </w:r>
    </w:p>
    <w:p w:rsidR="0024483E" w:rsidRPr="001716B8" w:rsidRDefault="0024483E" w:rsidP="001716B8">
      <w:pPr>
        <w:suppressAutoHyphens/>
        <w:autoSpaceDE w:val="0"/>
        <w:autoSpaceDN w:val="0"/>
        <w:adjustRightInd w:val="0"/>
        <w:spacing w:before="0" w:after="0" w:line="360" w:lineRule="auto"/>
        <w:ind w:firstLine="709"/>
        <w:jc w:val="both"/>
        <w:rPr>
          <w:sz w:val="28"/>
          <w:szCs w:val="28"/>
        </w:rPr>
      </w:pPr>
      <w:r w:rsidRPr="001716B8">
        <w:rPr>
          <w:sz w:val="28"/>
          <w:szCs w:val="28"/>
        </w:rPr>
        <w:t>- с 2011</w:t>
      </w:r>
      <w:r w:rsidR="001716B8" w:rsidRPr="001716B8">
        <w:rPr>
          <w:sz w:val="28"/>
          <w:szCs w:val="28"/>
        </w:rPr>
        <w:t xml:space="preserve"> </w:t>
      </w:r>
      <w:r w:rsidRPr="001716B8">
        <w:rPr>
          <w:sz w:val="28"/>
          <w:szCs w:val="28"/>
        </w:rPr>
        <w:t>года должна быть введена в действие новая редакция положений НК РФ, направленных на уточнение порядка налогообложения прибыли налогоплательщиков, осуществляющих деятельность, связанную с использованием объектов обслуживающих производств и хозяйств. Также требуют уточнения критерии признания убытков обслуживающих производств (хозяйств), установленные НК РФ;</w:t>
      </w:r>
    </w:p>
    <w:p w:rsidR="001716B8" w:rsidRPr="001716B8" w:rsidRDefault="0024483E" w:rsidP="001716B8">
      <w:pPr>
        <w:suppressAutoHyphens/>
        <w:autoSpaceDE w:val="0"/>
        <w:autoSpaceDN w:val="0"/>
        <w:adjustRightInd w:val="0"/>
        <w:spacing w:before="0" w:after="0" w:line="360" w:lineRule="auto"/>
        <w:ind w:firstLine="709"/>
        <w:jc w:val="both"/>
        <w:rPr>
          <w:sz w:val="28"/>
          <w:szCs w:val="28"/>
        </w:rPr>
      </w:pPr>
      <w:r w:rsidRPr="001716B8">
        <w:rPr>
          <w:sz w:val="28"/>
          <w:szCs w:val="28"/>
        </w:rPr>
        <w:t>- гл.</w:t>
      </w:r>
      <w:r w:rsidR="001716B8" w:rsidRPr="001716B8">
        <w:rPr>
          <w:sz w:val="28"/>
          <w:szCs w:val="28"/>
        </w:rPr>
        <w:t xml:space="preserve"> </w:t>
      </w:r>
      <w:r w:rsidRPr="001716B8">
        <w:rPr>
          <w:sz w:val="28"/>
          <w:szCs w:val="28"/>
        </w:rPr>
        <w:t>25 НК РФ предусмотрено применение к норме амортизации повышающих коэффициентов, которые позволяют ускорить признание в расходах по налогу на прибыль организаций затрат на приобретение амортизируемых основных средств.</w:t>
      </w:r>
    </w:p>
    <w:p w:rsidR="0024483E" w:rsidRPr="001716B8" w:rsidRDefault="0024483E" w:rsidP="001716B8">
      <w:pPr>
        <w:suppressAutoHyphens/>
        <w:autoSpaceDE w:val="0"/>
        <w:autoSpaceDN w:val="0"/>
        <w:adjustRightInd w:val="0"/>
        <w:spacing w:before="0" w:after="0" w:line="360" w:lineRule="auto"/>
        <w:ind w:firstLine="709"/>
        <w:jc w:val="both"/>
        <w:rPr>
          <w:sz w:val="28"/>
          <w:szCs w:val="28"/>
        </w:rPr>
      </w:pPr>
      <w:r w:rsidRPr="001716B8">
        <w:rPr>
          <w:sz w:val="28"/>
          <w:szCs w:val="28"/>
        </w:rPr>
        <w:t>- согласно ст.</w:t>
      </w:r>
      <w:r w:rsidR="001716B8" w:rsidRPr="001716B8">
        <w:rPr>
          <w:sz w:val="28"/>
          <w:szCs w:val="28"/>
        </w:rPr>
        <w:t xml:space="preserve"> </w:t>
      </w:r>
      <w:r w:rsidRPr="001716B8">
        <w:rPr>
          <w:sz w:val="28"/>
          <w:szCs w:val="28"/>
        </w:rPr>
        <w:t>286 НК РФ организации, у которых за предыдущие четыре квартала доходы от реализации, определяемые в соответствии со ст.</w:t>
      </w:r>
      <w:r w:rsidR="001716B8" w:rsidRPr="001716B8">
        <w:rPr>
          <w:sz w:val="28"/>
          <w:szCs w:val="28"/>
        </w:rPr>
        <w:t xml:space="preserve"> </w:t>
      </w:r>
      <w:r w:rsidRPr="001716B8">
        <w:rPr>
          <w:sz w:val="28"/>
          <w:szCs w:val="28"/>
        </w:rPr>
        <w:t>249 НК РФ, не превышали в среднем 3</w:t>
      </w:r>
      <w:r w:rsidR="001716B8" w:rsidRPr="001716B8">
        <w:rPr>
          <w:sz w:val="28"/>
          <w:szCs w:val="28"/>
        </w:rPr>
        <w:t xml:space="preserve"> </w:t>
      </w:r>
      <w:r w:rsidRPr="001716B8">
        <w:rPr>
          <w:sz w:val="28"/>
          <w:szCs w:val="28"/>
        </w:rPr>
        <w:t>млн.</w:t>
      </w:r>
      <w:r w:rsidR="001716B8" w:rsidRPr="001716B8">
        <w:rPr>
          <w:sz w:val="28"/>
          <w:szCs w:val="28"/>
        </w:rPr>
        <w:t xml:space="preserve"> </w:t>
      </w:r>
      <w:r w:rsidRPr="001716B8">
        <w:rPr>
          <w:sz w:val="28"/>
          <w:szCs w:val="28"/>
        </w:rPr>
        <w:t>руб. за каждый квартал, уплачивают только квартальные авансовые платежи по итогам отчетного периода. Данный размер, предлагается</w:t>
      </w:r>
      <w:r w:rsidR="001716B8" w:rsidRPr="001716B8">
        <w:rPr>
          <w:sz w:val="28"/>
          <w:szCs w:val="28"/>
        </w:rPr>
        <w:t xml:space="preserve"> </w:t>
      </w:r>
      <w:r w:rsidRPr="001716B8">
        <w:rPr>
          <w:sz w:val="28"/>
          <w:szCs w:val="28"/>
        </w:rPr>
        <w:t>повысить с 3 до 10</w:t>
      </w:r>
      <w:r w:rsidR="001716B8" w:rsidRPr="001716B8">
        <w:rPr>
          <w:sz w:val="28"/>
          <w:szCs w:val="28"/>
        </w:rPr>
        <w:t xml:space="preserve"> </w:t>
      </w:r>
      <w:r w:rsidRPr="001716B8">
        <w:rPr>
          <w:sz w:val="28"/>
          <w:szCs w:val="28"/>
        </w:rPr>
        <w:t>млн.</w:t>
      </w:r>
      <w:r w:rsidR="001716B8" w:rsidRPr="001716B8">
        <w:rPr>
          <w:sz w:val="28"/>
          <w:szCs w:val="28"/>
        </w:rPr>
        <w:t xml:space="preserve"> </w:t>
      </w:r>
      <w:r w:rsidRPr="001716B8">
        <w:rPr>
          <w:sz w:val="28"/>
          <w:szCs w:val="28"/>
        </w:rPr>
        <w:t>руб.</w:t>
      </w:r>
    </w:p>
    <w:p w:rsidR="001716B8" w:rsidRPr="001716B8" w:rsidRDefault="00AE618A" w:rsidP="001716B8">
      <w:pPr>
        <w:suppressAutoHyphens/>
        <w:autoSpaceDE w:val="0"/>
        <w:autoSpaceDN w:val="0"/>
        <w:adjustRightInd w:val="0"/>
        <w:spacing w:before="0" w:after="0" w:line="360" w:lineRule="auto"/>
        <w:ind w:firstLine="709"/>
        <w:jc w:val="both"/>
        <w:rPr>
          <w:sz w:val="28"/>
          <w:szCs w:val="28"/>
        </w:rPr>
      </w:pPr>
      <w:r w:rsidRPr="001716B8">
        <w:rPr>
          <w:sz w:val="28"/>
          <w:szCs w:val="28"/>
        </w:rPr>
        <w:t>Таким</w:t>
      </w:r>
      <w:r w:rsidR="001716B8" w:rsidRPr="001716B8">
        <w:rPr>
          <w:sz w:val="28"/>
          <w:szCs w:val="28"/>
        </w:rPr>
        <w:t xml:space="preserve"> </w:t>
      </w:r>
      <w:r w:rsidRPr="001716B8">
        <w:rPr>
          <w:sz w:val="28"/>
          <w:szCs w:val="28"/>
        </w:rPr>
        <w:t>образом, налог на прибыль с корпораций в целом является наиболее характерной формой изъятия части прибыли в бюджетные системы современных государств. Самая низкая ставка налога установлена в Швейцарии. Вместе с тем налог имеет свои особенности в каждой отдельно взятой стране, которые зависят от многих факторов - экономических, политических, демографических, социальных и т.д. Например, во Франции налогообложению</w:t>
      </w:r>
      <w:r w:rsidR="001716B8" w:rsidRPr="001716B8">
        <w:rPr>
          <w:sz w:val="28"/>
          <w:szCs w:val="28"/>
        </w:rPr>
        <w:t xml:space="preserve"> </w:t>
      </w:r>
      <w:r w:rsidRPr="001716B8">
        <w:rPr>
          <w:sz w:val="28"/>
          <w:szCs w:val="28"/>
        </w:rPr>
        <w:t>все</w:t>
      </w:r>
      <w:r w:rsidR="001716B8" w:rsidRPr="001716B8">
        <w:rPr>
          <w:sz w:val="28"/>
          <w:szCs w:val="28"/>
        </w:rPr>
        <w:t xml:space="preserve"> </w:t>
      </w:r>
      <w:r w:rsidRPr="001716B8">
        <w:rPr>
          <w:sz w:val="28"/>
          <w:szCs w:val="28"/>
        </w:rPr>
        <w:t>страны</w:t>
      </w:r>
      <w:r w:rsidR="001716B8" w:rsidRPr="001716B8">
        <w:rPr>
          <w:sz w:val="28"/>
          <w:szCs w:val="28"/>
        </w:rPr>
        <w:t xml:space="preserve"> </w:t>
      </w:r>
      <w:r w:rsidRPr="001716B8">
        <w:rPr>
          <w:sz w:val="28"/>
          <w:szCs w:val="28"/>
        </w:rPr>
        <w:t>отводят</w:t>
      </w:r>
      <w:r w:rsidR="001716B8" w:rsidRPr="001716B8">
        <w:rPr>
          <w:sz w:val="28"/>
          <w:szCs w:val="28"/>
        </w:rPr>
        <w:t xml:space="preserve"> </w:t>
      </w:r>
      <w:r w:rsidRPr="001716B8">
        <w:rPr>
          <w:sz w:val="28"/>
          <w:szCs w:val="28"/>
        </w:rPr>
        <w:t>налогу</w:t>
      </w:r>
      <w:r w:rsidR="001716B8" w:rsidRPr="001716B8">
        <w:rPr>
          <w:sz w:val="28"/>
          <w:szCs w:val="28"/>
        </w:rPr>
        <w:t xml:space="preserve"> </w:t>
      </w:r>
      <w:r w:rsidRPr="001716B8">
        <w:rPr>
          <w:sz w:val="28"/>
          <w:szCs w:val="28"/>
        </w:rPr>
        <w:t>на</w:t>
      </w:r>
      <w:r w:rsidR="001716B8" w:rsidRPr="001716B8">
        <w:rPr>
          <w:sz w:val="28"/>
          <w:szCs w:val="28"/>
        </w:rPr>
        <w:t xml:space="preserve"> </w:t>
      </w:r>
      <w:r w:rsidRPr="001716B8">
        <w:rPr>
          <w:sz w:val="28"/>
          <w:szCs w:val="28"/>
        </w:rPr>
        <w:t>прибыль стимулирующую роль в социально-экономических процессах, увеличении объемов</w:t>
      </w:r>
      <w:r w:rsidR="001716B8" w:rsidRPr="001716B8">
        <w:rPr>
          <w:sz w:val="28"/>
          <w:szCs w:val="28"/>
        </w:rPr>
        <w:t xml:space="preserve"> </w:t>
      </w:r>
      <w:r w:rsidRPr="001716B8">
        <w:rPr>
          <w:sz w:val="28"/>
          <w:szCs w:val="28"/>
        </w:rPr>
        <w:t>инвестиций,</w:t>
      </w:r>
      <w:r w:rsidR="001716B8" w:rsidRPr="001716B8">
        <w:rPr>
          <w:sz w:val="28"/>
          <w:szCs w:val="28"/>
        </w:rPr>
        <w:t xml:space="preserve"> </w:t>
      </w:r>
      <w:r w:rsidRPr="001716B8">
        <w:rPr>
          <w:sz w:val="28"/>
          <w:szCs w:val="28"/>
        </w:rPr>
        <w:t>росте</w:t>
      </w:r>
      <w:r w:rsidR="001716B8" w:rsidRPr="001716B8">
        <w:rPr>
          <w:sz w:val="28"/>
          <w:szCs w:val="28"/>
        </w:rPr>
        <w:t xml:space="preserve"> </w:t>
      </w:r>
      <w:r w:rsidRPr="001716B8">
        <w:rPr>
          <w:sz w:val="28"/>
          <w:szCs w:val="28"/>
        </w:rPr>
        <w:t>ВВП.</w:t>
      </w:r>
      <w:r w:rsidR="001716B8" w:rsidRPr="001716B8">
        <w:rPr>
          <w:sz w:val="28"/>
          <w:szCs w:val="28"/>
        </w:rPr>
        <w:t xml:space="preserve"> </w:t>
      </w:r>
    </w:p>
    <w:p w:rsidR="00AE618A" w:rsidRPr="001716B8" w:rsidRDefault="006B27E2" w:rsidP="001716B8">
      <w:pPr>
        <w:suppressAutoHyphens/>
        <w:autoSpaceDE w:val="0"/>
        <w:autoSpaceDN w:val="0"/>
        <w:adjustRightInd w:val="0"/>
        <w:spacing w:before="0" w:after="0" w:line="360" w:lineRule="auto"/>
        <w:ind w:firstLine="709"/>
        <w:jc w:val="both"/>
        <w:rPr>
          <w:sz w:val="28"/>
          <w:szCs w:val="28"/>
        </w:rPr>
      </w:pPr>
      <w:r w:rsidRPr="001716B8">
        <w:rPr>
          <w:sz w:val="28"/>
          <w:szCs w:val="28"/>
        </w:rPr>
        <w:t>По мнению автора курсовой работы, п</w:t>
      </w:r>
      <w:r w:rsidR="00AE618A" w:rsidRPr="001716B8">
        <w:rPr>
          <w:sz w:val="28"/>
          <w:szCs w:val="28"/>
        </w:rPr>
        <w:t>ри модернизации налоговой системы Российской</w:t>
      </w:r>
      <w:r w:rsidR="001716B8" w:rsidRPr="001716B8">
        <w:rPr>
          <w:sz w:val="28"/>
          <w:szCs w:val="28"/>
        </w:rPr>
        <w:t xml:space="preserve"> </w:t>
      </w:r>
      <w:r w:rsidR="00AE618A" w:rsidRPr="001716B8">
        <w:rPr>
          <w:sz w:val="28"/>
          <w:szCs w:val="28"/>
        </w:rPr>
        <w:t>Федерации необходимо ориентироваться на выделение наиболее эффективных элементов из налоговых систем рассмотренных стран. Так, с точки зрения учета требований оптимального бюджетного федерализма следует ориентироваться на построение налоговых систем в США и Канаде; при поиске оптимального сочетания фискальной и производственно-стимулирующей функций в налоге на прибыль следует опираться на опыт Китая и Австрии; с позиции создания стабильной налоговой системы России следует использовать опыт Германии.</w:t>
      </w:r>
    </w:p>
    <w:p w:rsidR="001716B8" w:rsidRPr="001716B8" w:rsidRDefault="00AE618A" w:rsidP="001716B8">
      <w:pPr>
        <w:suppressAutoHyphens/>
        <w:autoSpaceDE w:val="0"/>
        <w:autoSpaceDN w:val="0"/>
        <w:adjustRightInd w:val="0"/>
        <w:spacing w:before="0" w:after="0" w:line="360" w:lineRule="auto"/>
        <w:ind w:firstLine="709"/>
        <w:jc w:val="both"/>
        <w:rPr>
          <w:sz w:val="28"/>
          <w:szCs w:val="28"/>
        </w:rPr>
      </w:pPr>
      <w:r w:rsidRPr="001716B8">
        <w:rPr>
          <w:sz w:val="28"/>
          <w:szCs w:val="28"/>
        </w:rPr>
        <w:t>Однако слепое копирование всех без исключения налоговых механизмов могут дестабилизировать экономическую ситуацию в нашей стране. Здесь необходим грамотный подход, основанный на двусторонней оценки эффективности того или иного налогового механизма при введении его в состав налогового законодательства России: во-первых, влияния на социально-экономические факторы; во-вторых, бюджетных последствий на краткосрочную и долгосрочную перспективы.</w:t>
      </w:r>
    </w:p>
    <w:p w:rsidR="00745880" w:rsidRPr="001716B8" w:rsidRDefault="00745880" w:rsidP="001716B8">
      <w:pPr>
        <w:suppressAutoHyphens/>
        <w:autoSpaceDE w:val="0"/>
        <w:autoSpaceDN w:val="0"/>
        <w:adjustRightInd w:val="0"/>
        <w:spacing w:before="0" w:after="0" w:line="360" w:lineRule="auto"/>
        <w:ind w:firstLine="709"/>
        <w:jc w:val="both"/>
        <w:rPr>
          <w:sz w:val="28"/>
          <w:szCs w:val="28"/>
        </w:rPr>
      </w:pPr>
      <w:r w:rsidRPr="001716B8">
        <w:rPr>
          <w:sz w:val="28"/>
          <w:szCs w:val="28"/>
        </w:rPr>
        <w:t>Основными направлениями налоговой политики на 2010</w:t>
      </w:r>
      <w:r w:rsidR="001716B8" w:rsidRPr="001716B8">
        <w:rPr>
          <w:sz w:val="28"/>
          <w:szCs w:val="28"/>
        </w:rPr>
        <w:t xml:space="preserve"> </w:t>
      </w:r>
      <w:r w:rsidRPr="001716B8">
        <w:rPr>
          <w:sz w:val="28"/>
          <w:szCs w:val="28"/>
        </w:rPr>
        <w:t>год и плановый период 2011 и 2012</w:t>
      </w:r>
      <w:r w:rsidR="001716B8" w:rsidRPr="001716B8">
        <w:rPr>
          <w:sz w:val="28"/>
          <w:szCs w:val="28"/>
        </w:rPr>
        <w:t xml:space="preserve"> </w:t>
      </w:r>
      <w:r w:rsidRPr="001716B8">
        <w:rPr>
          <w:sz w:val="28"/>
          <w:szCs w:val="28"/>
        </w:rPr>
        <w:t>годов в части совершенствования взимания налога на прибыль организаций предлагается реализовать набор мер:</w:t>
      </w:r>
      <w:r w:rsidR="001716B8" w:rsidRPr="001716B8">
        <w:rPr>
          <w:sz w:val="28"/>
          <w:szCs w:val="28"/>
        </w:rPr>
        <w:t xml:space="preserve"> </w:t>
      </w:r>
      <w:bookmarkStart w:id="105" w:name="_Toc278957373"/>
      <w:r w:rsidRPr="001716B8">
        <w:rPr>
          <w:sz w:val="28"/>
          <w:szCs w:val="28"/>
        </w:rPr>
        <w:t>в области амортизационной политики,</w:t>
      </w:r>
      <w:r w:rsidR="001716B8" w:rsidRPr="001716B8">
        <w:rPr>
          <w:sz w:val="28"/>
          <w:szCs w:val="28"/>
        </w:rPr>
        <w:t xml:space="preserve"> </w:t>
      </w:r>
      <w:r w:rsidRPr="001716B8">
        <w:rPr>
          <w:sz w:val="28"/>
          <w:szCs w:val="28"/>
        </w:rPr>
        <w:t>уточнение порядка учета расходов на научные исследования и (или) опытно-конструкторские разработки; передача полномочий по принятию решения о предоставлении инвестиционного налогового кредита по налогу на прибыль организаций и налогу на имущество организаций субъектам РФ; уточнение порядка принятия для целей налогообложения расходов в виде платежей по лицензионным (сублицензионным) договорам, изменения, направленные на сокращение возможностей минимизации налогообложения и др.</w:t>
      </w:r>
    </w:p>
    <w:p w:rsidR="001716B8" w:rsidRPr="001716B8" w:rsidRDefault="006B27E2" w:rsidP="001716B8">
      <w:pPr>
        <w:suppressAutoHyphens/>
        <w:autoSpaceDE w:val="0"/>
        <w:autoSpaceDN w:val="0"/>
        <w:adjustRightInd w:val="0"/>
        <w:spacing w:before="0" w:after="0" w:line="360" w:lineRule="auto"/>
        <w:ind w:firstLine="709"/>
        <w:jc w:val="both"/>
        <w:rPr>
          <w:sz w:val="28"/>
          <w:szCs w:val="28"/>
        </w:rPr>
      </w:pPr>
      <w:r w:rsidRPr="001716B8">
        <w:rPr>
          <w:sz w:val="28"/>
          <w:szCs w:val="28"/>
        </w:rPr>
        <w:t>По мнению автора курсовой работы,</w:t>
      </w:r>
      <w:r w:rsidR="00FA363B" w:rsidRPr="001716B8">
        <w:rPr>
          <w:sz w:val="28"/>
          <w:szCs w:val="28"/>
        </w:rPr>
        <w:t xml:space="preserve"> налог на прибыль как прямой налог должен выполнять свое основное функциональное предназначение - не препятствовать стабильному развитию инвестиционных процессов в сфере производства продукции (товаров и услуг), а также законному наращиванию капитала. Фискальная функция налога на прибыль вторична.</w:t>
      </w:r>
    </w:p>
    <w:p w:rsidR="00FA363B" w:rsidRDefault="00FA363B" w:rsidP="001716B8">
      <w:pPr>
        <w:suppressAutoHyphens/>
        <w:autoSpaceDE w:val="0"/>
        <w:autoSpaceDN w:val="0"/>
        <w:adjustRightInd w:val="0"/>
        <w:spacing w:before="0" w:after="0" w:line="360" w:lineRule="auto"/>
        <w:ind w:firstLine="709"/>
        <w:jc w:val="both"/>
        <w:rPr>
          <w:sz w:val="28"/>
          <w:szCs w:val="28"/>
          <w:lang w:val="uk-UA"/>
        </w:rPr>
      </w:pPr>
      <w:r w:rsidRPr="001716B8">
        <w:rPr>
          <w:sz w:val="28"/>
          <w:szCs w:val="28"/>
        </w:rPr>
        <w:t>Одним из недостатков действующей системы налогов</w:t>
      </w:r>
      <w:r w:rsidR="001716B8" w:rsidRPr="001716B8">
        <w:rPr>
          <w:sz w:val="28"/>
          <w:szCs w:val="28"/>
        </w:rPr>
        <w:t xml:space="preserve"> </w:t>
      </w:r>
      <w:r w:rsidRPr="001716B8">
        <w:rPr>
          <w:sz w:val="28"/>
          <w:szCs w:val="28"/>
        </w:rPr>
        <w:t>является то, что</w:t>
      </w:r>
      <w:r w:rsidR="001716B8" w:rsidRPr="001716B8">
        <w:rPr>
          <w:sz w:val="28"/>
          <w:szCs w:val="28"/>
        </w:rPr>
        <w:t xml:space="preserve"> </w:t>
      </w:r>
      <w:r w:rsidRPr="001716B8">
        <w:rPr>
          <w:sz w:val="28"/>
          <w:szCs w:val="28"/>
        </w:rPr>
        <w:t>налог на прибыль и налог на имущество организаций серьезно тормозят рост в реальном производственном секторе. Стимулирующая роль налога на прибыль практически исчезла. Считается, что нужно было создать равные стартовые условия предпринимателям. Я</w:t>
      </w:r>
      <w:r w:rsidR="001716B8" w:rsidRPr="001716B8">
        <w:rPr>
          <w:sz w:val="28"/>
          <w:szCs w:val="28"/>
        </w:rPr>
        <w:t xml:space="preserve"> </w:t>
      </w:r>
      <w:r w:rsidRPr="001716B8">
        <w:rPr>
          <w:sz w:val="28"/>
          <w:szCs w:val="28"/>
        </w:rPr>
        <w:t>полагаю, что в качестве инструмента регулирования необходимо использовать налоговые льготы. Нам нужно вернуться к тому, что было и прекрасно показало себя на практике, но при этом сохранить то положительное, что есть сейчас в 25-й главе Налогового кодека (нелинейную амортизацию, амортизационную премию и др.).</w:t>
      </w:r>
    </w:p>
    <w:p w:rsidR="00291D48" w:rsidRPr="00291D48" w:rsidRDefault="00291D48" w:rsidP="001716B8">
      <w:pPr>
        <w:suppressAutoHyphens/>
        <w:autoSpaceDE w:val="0"/>
        <w:autoSpaceDN w:val="0"/>
        <w:adjustRightInd w:val="0"/>
        <w:spacing w:before="0" w:after="0" w:line="360" w:lineRule="auto"/>
        <w:ind w:firstLine="709"/>
        <w:jc w:val="both"/>
        <w:rPr>
          <w:sz w:val="28"/>
          <w:szCs w:val="28"/>
          <w:lang w:val="uk-UA"/>
        </w:rPr>
      </w:pPr>
    </w:p>
    <w:p w:rsidR="00477DF5" w:rsidRPr="001716B8" w:rsidRDefault="00E0634C" w:rsidP="001716B8">
      <w:pPr>
        <w:pStyle w:val="1"/>
        <w:keepNext w:val="0"/>
        <w:suppressAutoHyphens/>
        <w:spacing w:line="360" w:lineRule="auto"/>
        <w:ind w:firstLine="709"/>
        <w:jc w:val="both"/>
        <w:rPr>
          <w:b w:val="0"/>
        </w:rPr>
      </w:pPr>
      <w:r w:rsidRPr="001716B8">
        <w:rPr>
          <w:rStyle w:val="110"/>
          <w:snapToGrid/>
        </w:rPr>
        <w:br w:type="page"/>
      </w:r>
      <w:bookmarkStart w:id="106" w:name="_Toc279417358"/>
      <w:r w:rsidR="00477DF5" w:rsidRPr="001716B8">
        <w:rPr>
          <w:b w:val="0"/>
        </w:rPr>
        <w:t>Выводы и предложения</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rsidR="00291D48" w:rsidRDefault="00291D48" w:rsidP="001716B8">
      <w:pPr>
        <w:pStyle w:val="a5"/>
        <w:suppressAutoHyphens/>
        <w:spacing w:line="360" w:lineRule="auto"/>
        <w:ind w:firstLine="709"/>
        <w:rPr>
          <w:lang w:val="uk-UA"/>
        </w:rPr>
      </w:pPr>
    </w:p>
    <w:p w:rsidR="00453E0F" w:rsidRPr="001716B8" w:rsidRDefault="00453E0F" w:rsidP="001716B8">
      <w:pPr>
        <w:pStyle w:val="a5"/>
        <w:suppressAutoHyphens/>
        <w:spacing w:line="360" w:lineRule="auto"/>
        <w:ind w:firstLine="709"/>
      </w:pPr>
      <w:r w:rsidRPr="001716B8">
        <w:t>На основе проведенного анализа, сделаем выводы по работе.</w:t>
      </w:r>
    </w:p>
    <w:p w:rsidR="008036D1" w:rsidRDefault="00E62E0A" w:rsidP="001716B8">
      <w:pPr>
        <w:suppressAutoHyphens/>
        <w:autoSpaceDE w:val="0"/>
        <w:autoSpaceDN w:val="0"/>
        <w:adjustRightInd w:val="0"/>
        <w:spacing w:before="0" w:after="0" w:line="360" w:lineRule="auto"/>
        <w:ind w:firstLine="709"/>
        <w:jc w:val="both"/>
        <w:rPr>
          <w:sz w:val="28"/>
          <w:szCs w:val="28"/>
        </w:rPr>
      </w:pPr>
      <w:bookmarkStart w:id="107" w:name="_Toc68915170"/>
      <w:bookmarkStart w:id="108" w:name="_Toc145384021"/>
      <w:bookmarkStart w:id="109" w:name="_Toc145388085"/>
      <w:bookmarkStart w:id="110" w:name="_Toc199557914"/>
      <w:bookmarkStart w:id="111" w:name="_Toc257876169"/>
      <w:r w:rsidRPr="001716B8">
        <w:rPr>
          <w:sz w:val="28"/>
          <w:szCs w:val="28"/>
        </w:rPr>
        <w:t>Налог на прибыль предприятий и организаций был введен с 1 января 1992 года на всей территории России. С 1 января 2002 года элементы налогообложения по налогу на прибыль установлены в главе 25 НК РФ.</w:t>
      </w:r>
      <w:r w:rsidR="001716B8" w:rsidRPr="001716B8">
        <w:rPr>
          <w:sz w:val="28"/>
          <w:szCs w:val="28"/>
        </w:rPr>
        <w:t xml:space="preserve"> </w:t>
      </w:r>
      <w:r w:rsidRPr="001716B8">
        <w:rPr>
          <w:sz w:val="28"/>
          <w:szCs w:val="28"/>
        </w:rPr>
        <w:t>Налогоплательщиками налога на прибыль признаются: российские организации; иностранные организации, осуществляющие свою деятельность в РФ через постоянные представительства или получающие доходы от источников в РФ. Объектом налогообложения по налогу на прибыль признается прибыль, полученная налогоплательщиком.</w:t>
      </w:r>
    </w:p>
    <w:p w:rsidR="00E62E0A" w:rsidRPr="001716B8" w:rsidRDefault="00E62E0A" w:rsidP="001716B8">
      <w:pPr>
        <w:suppressAutoHyphens/>
        <w:autoSpaceDE w:val="0"/>
        <w:autoSpaceDN w:val="0"/>
        <w:adjustRightInd w:val="0"/>
        <w:spacing w:before="0" w:after="0" w:line="360" w:lineRule="auto"/>
        <w:ind w:firstLine="709"/>
        <w:jc w:val="both"/>
        <w:rPr>
          <w:sz w:val="28"/>
          <w:szCs w:val="28"/>
        </w:rPr>
      </w:pPr>
      <w:r w:rsidRPr="001716B8">
        <w:rPr>
          <w:sz w:val="28"/>
          <w:szCs w:val="28"/>
        </w:rPr>
        <w:t>Прибылью признается: 1) для российских организаций – полученные доходы, уменьшенные на величину произведенных расходов; 2) для иностранных организаций, осуществляющих деятельность в РФ через постоянные представительства, - полученные через эти представительства доходы, уменьшенные на величину произведенных представительствами расходов;</w:t>
      </w:r>
      <w:r w:rsidR="001716B8" w:rsidRPr="001716B8">
        <w:rPr>
          <w:sz w:val="28"/>
          <w:szCs w:val="28"/>
        </w:rPr>
        <w:t xml:space="preserve"> </w:t>
      </w:r>
      <w:r w:rsidRPr="001716B8">
        <w:rPr>
          <w:sz w:val="28"/>
          <w:szCs w:val="28"/>
        </w:rPr>
        <w:t>3) для иных иностранных организаций - доходы, полученные от источников в РФ.</w:t>
      </w:r>
    </w:p>
    <w:p w:rsidR="00E62E0A" w:rsidRPr="001716B8" w:rsidRDefault="00E62E0A" w:rsidP="001716B8">
      <w:pPr>
        <w:suppressAutoHyphens/>
        <w:autoSpaceDE w:val="0"/>
        <w:autoSpaceDN w:val="0"/>
        <w:adjustRightInd w:val="0"/>
        <w:spacing w:before="0" w:after="0" w:line="360" w:lineRule="auto"/>
        <w:ind w:firstLine="709"/>
        <w:jc w:val="both"/>
        <w:rPr>
          <w:sz w:val="28"/>
          <w:szCs w:val="28"/>
        </w:rPr>
      </w:pPr>
      <w:r w:rsidRPr="001716B8">
        <w:rPr>
          <w:sz w:val="28"/>
          <w:szCs w:val="28"/>
        </w:rPr>
        <w:t>К доходам относятся: 1) доходы от реализации товаров (работ, услуг) и имущественных прав (далее - доходы от реализации); 2) внереализационные доходы. Расходами признаются обоснованные (экономически оправданные затраты) и документально подтвержденные затраты (а в случаях, предусмотренных статьей 265 НК, убытки), осуществленные налогоплательщиком.</w:t>
      </w:r>
      <w:r w:rsidR="001716B8" w:rsidRPr="001716B8">
        <w:rPr>
          <w:sz w:val="28"/>
          <w:szCs w:val="28"/>
        </w:rPr>
        <w:t xml:space="preserve"> </w:t>
      </w:r>
      <w:r w:rsidRPr="001716B8">
        <w:rPr>
          <w:sz w:val="28"/>
          <w:szCs w:val="28"/>
        </w:rPr>
        <w:t>Расходами признаются любые затраты при условии, что они произведены для осуществления деятельности, направленной на получение дохода. Расходы подразделяются на: 1) расходы, связанные с производством и реализацией; 2) внереализационные расходы.</w:t>
      </w:r>
    </w:p>
    <w:p w:rsidR="00E62E0A" w:rsidRPr="001716B8" w:rsidRDefault="00E62E0A" w:rsidP="001716B8">
      <w:pPr>
        <w:suppressAutoHyphens/>
        <w:autoSpaceDE w:val="0"/>
        <w:autoSpaceDN w:val="0"/>
        <w:adjustRightInd w:val="0"/>
        <w:spacing w:before="0" w:after="0" w:line="360" w:lineRule="auto"/>
        <w:ind w:firstLine="709"/>
        <w:jc w:val="both"/>
        <w:rPr>
          <w:sz w:val="28"/>
          <w:szCs w:val="28"/>
        </w:rPr>
      </w:pPr>
      <w:r w:rsidRPr="001716B8">
        <w:rPr>
          <w:sz w:val="28"/>
          <w:szCs w:val="28"/>
        </w:rPr>
        <w:t>Налоговой базой признается денежное выражение прибыли, подлежащей налогообложению. Налоговая база по прибыли, облагаемой по ставке, отличной от ставки 20%, определяется налогоплательщиком отдельно. Налоговая ставка устанавливается в размере 20%. К налоговой базе, определяемой по доходам, полученным в виде дивидендов, применяются следующие ставки: 0 процентов, 9 процентов, 15 процентов. Налоговым периодом по налогу признается календарный год. Отчетными периодами по налогу признаются первый квартал, полугодие и девять месяцев календарного года.</w:t>
      </w:r>
    </w:p>
    <w:p w:rsidR="001716B8" w:rsidRPr="001716B8" w:rsidRDefault="00E62E0A" w:rsidP="001716B8">
      <w:pPr>
        <w:suppressAutoHyphens/>
        <w:autoSpaceDE w:val="0"/>
        <w:autoSpaceDN w:val="0"/>
        <w:adjustRightInd w:val="0"/>
        <w:spacing w:before="0" w:after="0" w:line="360" w:lineRule="auto"/>
        <w:ind w:firstLine="709"/>
        <w:jc w:val="both"/>
        <w:rPr>
          <w:sz w:val="28"/>
          <w:szCs w:val="28"/>
        </w:rPr>
      </w:pPr>
      <w:r w:rsidRPr="001716B8">
        <w:rPr>
          <w:sz w:val="28"/>
          <w:szCs w:val="28"/>
        </w:rPr>
        <w:t>Основными законодательными актами, устанавливающими порядок исчисления и уплаты налога на прибыль, являются: Налоговый кодекс РФ; Федеральные законы о внесении изменений и дополнений в Налоговый кодекс РФ, Международные договоры.</w:t>
      </w:r>
    </w:p>
    <w:p w:rsidR="001716B8" w:rsidRPr="001716B8" w:rsidRDefault="00A35CF1" w:rsidP="001716B8">
      <w:pPr>
        <w:suppressAutoHyphens/>
        <w:autoSpaceDE w:val="0"/>
        <w:autoSpaceDN w:val="0"/>
        <w:adjustRightInd w:val="0"/>
        <w:spacing w:before="0" w:after="0" w:line="360" w:lineRule="auto"/>
        <w:ind w:firstLine="709"/>
        <w:jc w:val="both"/>
        <w:rPr>
          <w:sz w:val="28"/>
          <w:szCs w:val="28"/>
        </w:rPr>
      </w:pPr>
      <w:r w:rsidRPr="001716B8">
        <w:rPr>
          <w:sz w:val="28"/>
          <w:szCs w:val="28"/>
        </w:rPr>
        <w:t>В Российской Федерации роль налога на прибыль организаций в формировании доходной части бюджета достаточно существенна. Налог на прибыль организаций занимает третье место после НДС и НДПИ.</w:t>
      </w:r>
    </w:p>
    <w:p w:rsidR="001716B8" w:rsidRPr="001716B8" w:rsidRDefault="00A35CF1" w:rsidP="001716B8">
      <w:pPr>
        <w:suppressAutoHyphens/>
        <w:autoSpaceDE w:val="0"/>
        <w:autoSpaceDN w:val="0"/>
        <w:adjustRightInd w:val="0"/>
        <w:spacing w:before="0" w:after="0" w:line="360" w:lineRule="auto"/>
        <w:ind w:firstLine="709"/>
        <w:jc w:val="both"/>
        <w:rPr>
          <w:sz w:val="28"/>
          <w:szCs w:val="28"/>
        </w:rPr>
      </w:pPr>
      <w:r w:rsidRPr="001716B8">
        <w:rPr>
          <w:sz w:val="28"/>
          <w:szCs w:val="28"/>
        </w:rPr>
        <w:t>Также высока его роль в формировании доходной базы консолидированных бюджетов субъектов РФ, где он занимает второе место в их доходных источниках, уступая лишь налогу на доходы с физических лиц.</w:t>
      </w:r>
    </w:p>
    <w:p w:rsidR="00A35CF1" w:rsidRPr="001716B8" w:rsidRDefault="00A35CF1" w:rsidP="001716B8">
      <w:pPr>
        <w:suppressAutoHyphens/>
        <w:autoSpaceDE w:val="0"/>
        <w:autoSpaceDN w:val="0"/>
        <w:adjustRightInd w:val="0"/>
        <w:spacing w:before="0" w:after="0" w:line="360" w:lineRule="auto"/>
        <w:ind w:firstLine="709"/>
        <w:jc w:val="both"/>
        <w:rPr>
          <w:sz w:val="28"/>
          <w:szCs w:val="28"/>
        </w:rPr>
      </w:pPr>
      <w:r w:rsidRPr="001716B8">
        <w:rPr>
          <w:sz w:val="28"/>
          <w:szCs w:val="28"/>
        </w:rPr>
        <w:t>Доля налога на прибыль в общей доле налоговых поступлений в консолидированный бюджет РФ увеличилась в 2008г. на 0,2% по сравнению с 2007 годом, в 2009 году –уменьшилась на 11,1% по сравнению с 2008 годом,</w:t>
      </w:r>
      <w:r w:rsidR="001716B8" w:rsidRPr="001716B8">
        <w:rPr>
          <w:sz w:val="28"/>
          <w:szCs w:val="28"/>
        </w:rPr>
        <w:t xml:space="preserve"> </w:t>
      </w:r>
      <w:r w:rsidRPr="001716B8">
        <w:rPr>
          <w:sz w:val="28"/>
          <w:szCs w:val="28"/>
        </w:rPr>
        <w:t>но по результатам девяти месяцев 2020 года</w:t>
      </w:r>
      <w:r w:rsidR="001716B8" w:rsidRPr="001716B8">
        <w:rPr>
          <w:sz w:val="28"/>
          <w:szCs w:val="28"/>
        </w:rPr>
        <w:t xml:space="preserve"> </w:t>
      </w:r>
      <w:r w:rsidRPr="001716B8">
        <w:rPr>
          <w:sz w:val="28"/>
          <w:szCs w:val="28"/>
        </w:rPr>
        <w:t>удельный вес налога на прибыль в доходах</w:t>
      </w:r>
      <w:r w:rsidR="001716B8" w:rsidRPr="001716B8">
        <w:rPr>
          <w:sz w:val="28"/>
          <w:szCs w:val="28"/>
        </w:rPr>
        <w:t xml:space="preserve"> </w:t>
      </w:r>
      <w:r w:rsidRPr="001716B8">
        <w:rPr>
          <w:sz w:val="28"/>
          <w:szCs w:val="28"/>
        </w:rPr>
        <w:t>консолидированного бюджета РФ вырос на 5,3%.</w:t>
      </w:r>
    </w:p>
    <w:p w:rsidR="00A35CF1" w:rsidRPr="001716B8" w:rsidRDefault="00A35CF1" w:rsidP="001716B8">
      <w:pPr>
        <w:suppressAutoHyphens/>
        <w:autoSpaceDE w:val="0"/>
        <w:autoSpaceDN w:val="0"/>
        <w:adjustRightInd w:val="0"/>
        <w:spacing w:before="0" w:after="0" w:line="360" w:lineRule="auto"/>
        <w:ind w:firstLine="709"/>
        <w:jc w:val="both"/>
        <w:rPr>
          <w:sz w:val="28"/>
          <w:szCs w:val="28"/>
        </w:rPr>
      </w:pPr>
      <w:r w:rsidRPr="001716B8">
        <w:rPr>
          <w:sz w:val="28"/>
          <w:szCs w:val="28"/>
        </w:rPr>
        <w:t>Удельный вес</w:t>
      </w:r>
      <w:r w:rsidR="001716B8" w:rsidRPr="001716B8">
        <w:rPr>
          <w:sz w:val="28"/>
          <w:szCs w:val="28"/>
        </w:rPr>
        <w:t xml:space="preserve"> </w:t>
      </w:r>
      <w:r w:rsidRPr="001716B8">
        <w:rPr>
          <w:sz w:val="28"/>
          <w:szCs w:val="28"/>
        </w:rPr>
        <w:t>поступлений налога на прибыль в федеральный бюджет РФ в 2008 году составлял 19%, что больше на 2%, чем в 2007 году, в 2009 году он уменьшился до 6%, что меньше на 13% чем в 2008 году. За 9 месяцев 2009 года удельный вес</w:t>
      </w:r>
      <w:r w:rsidR="001716B8" w:rsidRPr="001716B8">
        <w:rPr>
          <w:sz w:val="28"/>
          <w:szCs w:val="28"/>
        </w:rPr>
        <w:t xml:space="preserve"> </w:t>
      </w:r>
      <w:r w:rsidRPr="001716B8">
        <w:rPr>
          <w:sz w:val="28"/>
          <w:szCs w:val="28"/>
        </w:rPr>
        <w:t>поступлений налога на прибыль в федеральный бюджет РФ составил 8%, что больше на 2%, чем в 2009 году. При этом в январе-сентябре 2010г. поступления налога на прибыль организаций в консолидированный бюджет РФ выросли на 43,3%.</w:t>
      </w:r>
    </w:p>
    <w:p w:rsidR="00A35CF1" w:rsidRPr="001716B8" w:rsidRDefault="00A35CF1" w:rsidP="00291D48">
      <w:pPr>
        <w:suppressAutoHyphens/>
        <w:autoSpaceDE w:val="0"/>
        <w:autoSpaceDN w:val="0"/>
        <w:adjustRightInd w:val="0"/>
        <w:spacing w:before="0" w:after="0" w:line="360" w:lineRule="auto"/>
        <w:ind w:firstLine="709"/>
        <w:jc w:val="both"/>
        <w:rPr>
          <w:sz w:val="28"/>
          <w:szCs w:val="28"/>
        </w:rPr>
      </w:pPr>
      <w:r w:rsidRPr="001716B8">
        <w:rPr>
          <w:sz w:val="28"/>
          <w:szCs w:val="28"/>
        </w:rPr>
        <w:t>Роль</w:t>
      </w:r>
      <w:r w:rsidR="001716B8" w:rsidRPr="001716B8">
        <w:rPr>
          <w:sz w:val="28"/>
          <w:szCs w:val="28"/>
        </w:rPr>
        <w:t xml:space="preserve"> </w:t>
      </w:r>
      <w:r w:rsidRPr="001716B8">
        <w:rPr>
          <w:sz w:val="28"/>
          <w:szCs w:val="28"/>
        </w:rPr>
        <w:t>налога на прибыль в доходах регионального бюджета РТ все</w:t>
      </w:r>
      <w:r w:rsidR="00291D48">
        <w:rPr>
          <w:sz w:val="28"/>
          <w:szCs w:val="28"/>
          <w:lang w:val="uk-UA"/>
        </w:rPr>
        <w:t xml:space="preserve"> </w:t>
      </w:r>
      <w:r w:rsidRPr="001716B8">
        <w:rPr>
          <w:sz w:val="28"/>
          <w:szCs w:val="28"/>
        </w:rPr>
        <w:t>более возрастает с каждым годом. В</w:t>
      </w:r>
      <w:r w:rsidR="001716B8" w:rsidRPr="001716B8">
        <w:rPr>
          <w:sz w:val="28"/>
          <w:szCs w:val="28"/>
        </w:rPr>
        <w:t xml:space="preserve"> </w:t>
      </w:r>
      <w:r w:rsidRPr="001716B8">
        <w:rPr>
          <w:sz w:val="28"/>
          <w:szCs w:val="28"/>
        </w:rPr>
        <w:t>связи с кризисом удельный</w:t>
      </w:r>
      <w:r w:rsidR="001716B8" w:rsidRPr="001716B8">
        <w:rPr>
          <w:sz w:val="28"/>
          <w:szCs w:val="28"/>
        </w:rPr>
        <w:t xml:space="preserve"> </w:t>
      </w:r>
      <w:r w:rsidRPr="001716B8">
        <w:rPr>
          <w:sz w:val="28"/>
          <w:szCs w:val="28"/>
        </w:rPr>
        <w:t>вес</w:t>
      </w:r>
      <w:r w:rsidR="001716B8" w:rsidRPr="001716B8">
        <w:rPr>
          <w:sz w:val="28"/>
          <w:szCs w:val="28"/>
        </w:rPr>
        <w:t xml:space="preserve"> </w:t>
      </w:r>
      <w:r w:rsidRPr="001716B8">
        <w:rPr>
          <w:sz w:val="28"/>
          <w:szCs w:val="28"/>
        </w:rPr>
        <w:t>поступлений налога на прибыль в консолидированный</w:t>
      </w:r>
      <w:r w:rsidR="001716B8" w:rsidRPr="001716B8">
        <w:rPr>
          <w:sz w:val="28"/>
          <w:szCs w:val="28"/>
        </w:rPr>
        <w:t xml:space="preserve"> </w:t>
      </w:r>
      <w:r w:rsidRPr="001716B8">
        <w:rPr>
          <w:sz w:val="28"/>
          <w:szCs w:val="28"/>
        </w:rPr>
        <w:t>бюджет РТ в 2009 году снизился на 6,9%, а за девять месяцев 2010 года возрос на 3% по сравнению с полным 2009 годом. Поэтому собираемость налога на прибыль растет.</w:t>
      </w:r>
    </w:p>
    <w:p w:rsidR="001716B8" w:rsidRPr="001716B8" w:rsidRDefault="00664C49" w:rsidP="001716B8">
      <w:pPr>
        <w:suppressAutoHyphens/>
        <w:autoSpaceDE w:val="0"/>
        <w:autoSpaceDN w:val="0"/>
        <w:adjustRightInd w:val="0"/>
        <w:spacing w:before="0" w:after="0" w:line="360" w:lineRule="auto"/>
        <w:ind w:firstLine="709"/>
        <w:jc w:val="both"/>
        <w:rPr>
          <w:sz w:val="28"/>
          <w:szCs w:val="28"/>
        </w:rPr>
      </w:pPr>
      <w:r w:rsidRPr="001716B8">
        <w:rPr>
          <w:sz w:val="28"/>
          <w:szCs w:val="28"/>
        </w:rPr>
        <w:t>Налог на прибыль с корпораций в целом является наиболее характерной формой изъятия части прибыли в бюджетные системы современных государств. Самая низкая ставка налога - 9,8% - установлена в Швейцарии. Вместе с тем налог имеет свои особенности в каждой отдельно взятой стране, которые зависят от многих факторов - экономических, политических, демографических, социальных и т.д. Например, во Франции налогообложению</w:t>
      </w:r>
      <w:r w:rsidR="001716B8" w:rsidRPr="001716B8">
        <w:rPr>
          <w:sz w:val="28"/>
          <w:szCs w:val="28"/>
        </w:rPr>
        <w:t xml:space="preserve"> </w:t>
      </w:r>
      <w:r w:rsidRPr="001716B8">
        <w:rPr>
          <w:sz w:val="28"/>
          <w:szCs w:val="28"/>
        </w:rPr>
        <w:t>все</w:t>
      </w:r>
      <w:r w:rsidR="001716B8" w:rsidRPr="001716B8">
        <w:rPr>
          <w:sz w:val="28"/>
          <w:szCs w:val="28"/>
        </w:rPr>
        <w:t xml:space="preserve"> </w:t>
      </w:r>
      <w:r w:rsidRPr="001716B8">
        <w:rPr>
          <w:sz w:val="28"/>
          <w:szCs w:val="28"/>
        </w:rPr>
        <w:t>страны</w:t>
      </w:r>
      <w:r w:rsidR="001716B8" w:rsidRPr="001716B8">
        <w:rPr>
          <w:sz w:val="28"/>
          <w:szCs w:val="28"/>
        </w:rPr>
        <w:t xml:space="preserve"> </w:t>
      </w:r>
      <w:r w:rsidRPr="001716B8">
        <w:rPr>
          <w:sz w:val="28"/>
          <w:szCs w:val="28"/>
        </w:rPr>
        <w:t>отводят</w:t>
      </w:r>
      <w:r w:rsidR="001716B8" w:rsidRPr="001716B8">
        <w:rPr>
          <w:sz w:val="28"/>
          <w:szCs w:val="28"/>
        </w:rPr>
        <w:t xml:space="preserve"> </w:t>
      </w:r>
      <w:r w:rsidRPr="001716B8">
        <w:rPr>
          <w:sz w:val="28"/>
          <w:szCs w:val="28"/>
        </w:rPr>
        <w:t>налогу</w:t>
      </w:r>
      <w:r w:rsidR="001716B8" w:rsidRPr="001716B8">
        <w:rPr>
          <w:sz w:val="28"/>
          <w:szCs w:val="28"/>
        </w:rPr>
        <w:t xml:space="preserve"> </w:t>
      </w:r>
      <w:r w:rsidRPr="001716B8">
        <w:rPr>
          <w:sz w:val="28"/>
          <w:szCs w:val="28"/>
        </w:rPr>
        <w:t>на</w:t>
      </w:r>
      <w:r w:rsidR="001716B8" w:rsidRPr="001716B8">
        <w:rPr>
          <w:sz w:val="28"/>
          <w:szCs w:val="28"/>
        </w:rPr>
        <w:t xml:space="preserve"> </w:t>
      </w:r>
      <w:r w:rsidRPr="001716B8">
        <w:rPr>
          <w:sz w:val="28"/>
          <w:szCs w:val="28"/>
        </w:rPr>
        <w:t>прибыль стимулирующую роль в социально-экономических процессах, увеличении объемов</w:t>
      </w:r>
      <w:r w:rsidR="001716B8" w:rsidRPr="001716B8">
        <w:rPr>
          <w:sz w:val="28"/>
          <w:szCs w:val="28"/>
        </w:rPr>
        <w:t xml:space="preserve"> </w:t>
      </w:r>
      <w:r w:rsidRPr="001716B8">
        <w:rPr>
          <w:sz w:val="28"/>
          <w:szCs w:val="28"/>
        </w:rPr>
        <w:t>инвестиций,</w:t>
      </w:r>
      <w:r w:rsidR="001716B8" w:rsidRPr="001716B8">
        <w:rPr>
          <w:sz w:val="28"/>
          <w:szCs w:val="28"/>
        </w:rPr>
        <w:t xml:space="preserve"> </w:t>
      </w:r>
      <w:r w:rsidRPr="001716B8">
        <w:rPr>
          <w:sz w:val="28"/>
          <w:szCs w:val="28"/>
        </w:rPr>
        <w:t>росте</w:t>
      </w:r>
      <w:r w:rsidR="001716B8" w:rsidRPr="001716B8">
        <w:rPr>
          <w:sz w:val="28"/>
          <w:szCs w:val="28"/>
        </w:rPr>
        <w:t xml:space="preserve"> </w:t>
      </w:r>
      <w:r w:rsidRPr="001716B8">
        <w:rPr>
          <w:sz w:val="28"/>
          <w:szCs w:val="28"/>
        </w:rPr>
        <w:t>ВВП.</w:t>
      </w:r>
      <w:r w:rsidR="001716B8" w:rsidRPr="001716B8">
        <w:rPr>
          <w:sz w:val="28"/>
          <w:szCs w:val="28"/>
        </w:rPr>
        <w:t xml:space="preserve"> </w:t>
      </w:r>
    </w:p>
    <w:p w:rsidR="00664C49" w:rsidRPr="001716B8" w:rsidRDefault="00664C49" w:rsidP="001716B8">
      <w:pPr>
        <w:suppressAutoHyphens/>
        <w:autoSpaceDE w:val="0"/>
        <w:autoSpaceDN w:val="0"/>
        <w:adjustRightInd w:val="0"/>
        <w:spacing w:before="0" w:after="0" w:line="360" w:lineRule="auto"/>
        <w:ind w:firstLine="709"/>
        <w:jc w:val="both"/>
        <w:rPr>
          <w:sz w:val="28"/>
          <w:szCs w:val="28"/>
        </w:rPr>
      </w:pPr>
      <w:r w:rsidRPr="001716B8">
        <w:rPr>
          <w:sz w:val="28"/>
          <w:szCs w:val="28"/>
        </w:rPr>
        <w:t>При модернизации налоговой системы Российской</w:t>
      </w:r>
      <w:r w:rsidR="001716B8" w:rsidRPr="001716B8">
        <w:rPr>
          <w:sz w:val="28"/>
          <w:szCs w:val="28"/>
        </w:rPr>
        <w:t xml:space="preserve"> </w:t>
      </w:r>
      <w:r w:rsidRPr="001716B8">
        <w:rPr>
          <w:sz w:val="28"/>
          <w:szCs w:val="28"/>
        </w:rPr>
        <w:t>Федерации необходимо ориентироваться на выделение наиболее эффективных элементов из налоговых систем рассмотренных стран. Так, с точки зрения учета требований оптимального бюджетного федерализма следует ориентироваться на построение налоговых систем в США и Канаде; при поиске оптимального сочетания фискальной и производственно-стимулирующей функций в налоге на прибыль следует опираться на опыт Китая и Австрии; с позиции создания стабильной налоговой системы России следует использовать опыт Германии.</w:t>
      </w:r>
    </w:p>
    <w:p w:rsidR="001716B8" w:rsidRPr="001716B8" w:rsidRDefault="00664C49" w:rsidP="00291D48">
      <w:pPr>
        <w:suppressAutoHyphens/>
        <w:autoSpaceDE w:val="0"/>
        <w:autoSpaceDN w:val="0"/>
        <w:adjustRightInd w:val="0"/>
        <w:spacing w:before="0" w:after="0" w:line="360" w:lineRule="auto"/>
        <w:ind w:firstLine="709"/>
        <w:jc w:val="both"/>
        <w:rPr>
          <w:sz w:val="28"/>
          <w:szCs w:val="28"/>
        </w:rPr>
      </w:pPr>
      <w:r w:rsidRPr="001716B8">
        <w:rPr>
          <w:sz w:val="28"/>
          <w:szCs w:val="28"/>
        </w:rPr>
        <w:t>Однако слепое копирование всех без исключения налоговых механизмов могут дестабилизировать экономическую ситуацию в нашей стране. Здесь необходим грамотный подход, основанный на двусторонней оценки эффективности того или иного налогового механизма при введении его в состав налогового законодательства России: во-первых, влияния на социально-экономические факторы; во-вторых, бюджетных последствий</w:t>
      </w:r>
      <w:r w:rsidR="00291D48">
        <w:rPr>
          <w:sz w:val="28"/>
          <w:szCs w:val="28"/>
          <w:lang w:val="uk-UA"/>
        </w:rPr>
        <w:t xml:space="preserve"> </w:t>
      </w:r>
      <w:r w:rsidRPr="001716B8">
        <w:rPr>
          <w:sz w:val="28"/>
          <w:szCs w:val="28"/>
        </w:rPr>
        <w:t>на краткосрочную и долгосрочную перспективы.</w:t>
      </w:r>
    </w:p>
    <w:p w:rsidR="000265F1" w:rsidRPr="001716B8" w:rsidRDefault="000265F1" w:rsidP="001716B8">
      <w:pPr>
        <w:suppressAutoHyphens/>
        <w:autoSpaceDE w:val="0"/>
        <w:autoSpaceDN w:val="0"/>
        <w:adjustRightInd w:val="0"/>
        <w:spacing w:before="0" w:after="0" w:line="360" w:lineRule="auto"/>
        <w:ind w:firstLine="709"/>
        <w:jc w:val="both"/>
        <w:rPr>
          <w:sz w:val="28"/>
          <w:szCs w:val="28"/>
        </w:rPr>
      </w:pPr>
      <w:r w:rsidRPr="001716B8">
        <w:rPr>
          <w:sz w:val="28"/>
          <w:szCs w:val="28"/>
        </w:rPr>
        <w:t>Основными направлениями налоговой политики на 2010</w:t>
      </w:r>
      <w:r w:rsidR="001716B8" w:rsidRPr="001716B8">
        <w:rPr>
          <w:sz w:val="28"/>
          <w:szCs w:val="28"/>
        </w:rPr>
        <w:t xml:space="preserve"> </w:t>
      </w:r>
      <w:r w:rsidRPr="001716B8">
        <w:rPr>
          <w:sz w:val="28"/>
          <w:szCs w:val="28"/>
        </w:rPr>
        <w:t>год и плановый период 2011 и 2012</w:t>
      </w:r>
      <w:r w:rsidR="001716B8" w:rsidRPr="001716B8">
        <w:rPr>
          <w:sz w:val="28"/>
          <w:szCs w:val="28"/>
        </w:rPr>
        <w:t xml:space="preserve"> </w:t>
      </w:r>
      <w:r w:rsidRPr="001716B8">
        <w:rPr>
          <w:sz w:val="28"/>
          <w:szCs w:val="28"/>
        </w:rPr>
        <w:t>годов в части налога на прибыль организаций предлагается реализовать набор мер по следующим основным направлениям:</w:t>
      </w:r>
    </w:p>
    <w:p w:rsidR="000265F1" w:rsidRPr="001716B8" w:rsidRDefault="000265F1" w:rsidP="001716B8">
      <w:pPr>
        <w:suppressAutoHyphens/>
        <w:autoSpaceDE w:val="0"/>
        <w:autoSpaceDN w:val="0"/>
        <w:adjustRightInd w:val="0"/>
        <w:spacing w:before="0" w:after="0" w:line="360" w:lineRule="auto"/>
        <w:ind w:firstLine="709"/>
        <w:jc w:val="both"/>
        <w:rPr>
          <w:sz w:val="28"/>
          <w:szCs w:val="28"/>
        </w:rPr>
      </w:pPr>
      <w:r w:rsidRPr="001716B8">
        <w:rPr>
          <w:sz w:val="28"/>
          <w:szCs w:val="28"/>
        </w:rPr>
        <w:t>- в области амортизационной политики необходимо обеспечить единообразие как в бухгалтерском, так и в налоговом учете по вопросам начисления амортизации</w:t>
      </w:r>
    </w:p>
    <w:p w:rsidR="000265F1" w:rsidRPr="001716B8" w:rsidRDefault="000265F1" w:rsidP="001716B8">
      <w:pPr>
        <w:suppressAutoHyphens/>
        <w:autoSpaceDE w:val="0"/>
        <w:autoSpaceDN w:val="0"/>
        <w:adjustRightInd w:val="0"/>
        <w:spacing w:before="0" w:after="0" w:line="360" w:lineRule="auto"/>
        <w:ind w:firstLine="709"/>
        <w:jc w:val="both"/>
        <w:rPr>
          <w:sz w:val="28"/>
          <w:szCs w:val="28"/>
        </w:rPr>
      </w:pPr>
      <w:r w:rsidRPr="001716B8">
        <w:rPr>
          <w:sz w:val="28"/>
          <w:szCs w:val="28"/>
        </w:rPr>
        <w:t>- уточнение порядка учета расходов на научные исследования и (или) опытно-конструкторские разработки;</w:t>
      </w:r>
    </w:p>
    <w:p w:rsidR="000265F1" w:rsidRPr="001716B8" w:rsidRDefault="000265F1" w:rsidP="001716B8">
      <w:pPr>
        <w:suppressAutoHyphens/>
        <w:autoSpaceDE w:val="0"/>
        <w:autoSpaceDN w:val="0"/>
        <w:adjustRightInd w:val="0"/>
        <w:spacing w:before="0" w:after="0" w:line="360" w:lineRule="auto"/>
        <w:ind w:firstLine="709"/>
        <w:jc w:val="both"/>
        <w:rPr>
          <w:sz w:val="28"/>
          <w:szCs w:val="28"/>
        </w:rPr>
      </w:pPr>
      <w:r w:rsidRPr="001716B8">
        <w:rPr>
          <w:sz w:val="28"/>
          <w:szCs w:val="28"/>
        </w:rPr>
        <w:t>- передача полномочий по принятию решения о предоставлении инвестиционного налогового кредита по налогу на прибыль организаций и налогу на имущество организаций субъектам РФ;</w:t>
      </w:r>
    </w:p>
    <w:p w:rsidR="001716B8" w:rsidRPr="001716B8" w:rsidRDefault="000265F1" w:rsidP="001716B8">
      <w:pPr>
        <w:suppressAutoHyphens/>
        <w:autoSpaceDE w:val="0"/>
        <w:autoSpaceDN w:val="0"/>
        <w:adjustRightInd w:val="0"/>
        <w:spacing w:before="0" w:after="0" w:line="360" w:lineRule="auto"/>
        <w:ind w:firstLine="709"/>
        <w:jc w:val="both"/>
        <w:rPr>
          <w:sz w:val="28"/>
          <w:szCs w:val="28"/>
        </w:rPr>
      </w:pPr>
      <w:r w:rsidRPr="001716B8">
        <w:rPr>
          <w:sz w:val="28"/>
          <w:szCs w:val="28"/>
        </w:rPr>
        <w:t>- уточнение порядка принятия для целей налогообложения расходов в виде платежей по лицензионным (сублицензионным) договорам.</w:t>
      </w:r>
    </w:p>
    <w:p w:rsidR="001716B8" w:rsidRPr="001716B8" w:rsidRDefault="000265F1" w:rsidP="001716B8">
      <w:pPr>
        <w:suppressAutoHyphens/>
        <w:autoSpaceDE w:val="0"/>
        <w:autoSpaceDN w:val="0"/>
        <w:adjustRightInd w:val="0"/>
        <w:spacing w:before="0" w:after="0" w:line="360" w:lineRule="auto"/>
        <w:ind w:firstLine="709"/>
        <w:jc w:val="both"/>
        <w:rPr>
          <w:sz w:val="28"/>
          <w:szCs w:val="28"/>
        </w:rPr>
      </w:pPr>
      <w:r w:rsidRPr="001716B8">
        <w:rPr>
          <w:sz w:val="28"/>
          <w:szCs w:val="28"/>
        </w:rPr>
        <w:t>- изменения, направленные на сокращение возможностей минимизации налогообложения, связанных с переносом на будущее убытков поглощаемых (реорганизуемых) или приобретаемых компаний.</w:t>
      </w:r>
    </w:p>
    <w:p w:rsidR="000265F1" w:rsidRPr="001716B8" w:rsidRDefault="000265F1" w:rsidP="001716B8">
      <w:pPr>
        <w:suppressAutoHyphens/>
        <w:autoSpaceDE w:val="0"/>
        <w:autoSpaceDN w:val="0"/>
        <w:adjustRightInd w:val="0"/>
        <w:spacing w:before="0" w:after="0" w:line="360" w:lineRule="auto"/>
        <w:ind w:firstLine="709"/>
        <w:jc w:val="both"/>
        <w:rPr>
          <w:sz w:val="28"/>
          <w:szCs w:val="28"/>
        </w:rPr>
      </w:pPr>
      <w:r w:rsidRPr="001716B8">
        <w:rPr>
          <w:sz w:val="28"/>
          <w:szCs w:val="28"/>
        </w:rPr>
        <w:t>- необходимым установить порядок налогообложения экономической выгоды при предоставлении одной орагнизацией другой организации (не зависящей от нее) беспроцентных займов, векселей, кредитов;</w:t>
      </w:r>
    </w:p>
    <w:p w:rsidR="000265F1" w:rsidRPr="001716B8" w:rsidRDefault="000265F1" w:rsidP="001716B8">
      <w:pPr>
        <w:suppressAutoHyphens/>
        <w:autoSpaceDE w:val="0"/>
        <w:autoSpaceDN w:val="0"/>
        <w:adjustRightInd w:val="0"/>
        <w:spacing w:before="0" w:after="0" w:line="360" w:lineRule="auto"/>
        <w:ind w:firstLine="709"/>
        <w:jc w:val="both"/>
        <w:rPr>
          <w:sz w:val="28"/>
          <w:szCs w:val="28"/>
        </w:rPr>
      </w:pPr>
      <w:r w:rsidRPr="001716B8">
        <w:rPr>
          <w:sz w:val="28"/>
          <w:szCs w:val="28"/>
        </w:rPr>
        <w:t>- с 2011</w:t>
      </w:r>
      <w:r w:rsidR="001716B8" w:rsidRPr="001716B8">
        <w:rPr>
          <w:sz w:val="28"/>
          <w:szCs w:val="28"/>
        </w:rPr>
        <w:t xml:space="preserve"> </w:t>
      </w:r>
      <w:r w:rsidRPr="001716B8">
        <w:rPr>
          <w:sz w:val="28"/>
          <w:szCs w:val="28"/>
        </w:rPr>
        <w:t>года будет усовершенствован механизм учета для целей налогообложения расходов организаций на освоение природных ресурсов;</w:t>
      </w:r>
    </w:p>
    <w:p w:rsidR="000265F1" w:rsidRPr="001716B8" w:rsidRDefault="000265F1" w:rsidP="001716B8">
      <w:pPr>
        <w:suppressAutoHyphens/>
        <w:autoSpaceDE w:val="0"/>
        <w:autoSpaceDN w:val="0"/>
        <w:adjustRightInd w:val="0"/>
        <w:spacing w:before="0" w:after="0" w:line="360" w:lineRule="auto"/>
        <w:ind w:firstLine="709"/>
        <w:jc w:val="both"/>
        <w:rPr>
          <w:sz w:val="28"/>
          <w:szCs w:val="28"/>
        </w:rPr>
      </w:pPr>
      <w:r w:rsidRPr="001716B8">
        <w:rPr>
          <w:sz w:val="28"/>
          <w:szCs w:val="28"/>
        </w:rPr>
        <w:t>- с 2011</w:t>
      </w:r>
      <w:r w:rsidR="001716B8" w:rsidRPr="001716B8">
        <w:rPr>
          <w:sz w:val="28"/>
          <w:szCs w:val="28"/>
        </w:rPr>
        <w:t xml:space="preserve"> </w:t>
      </w:r>
      <w:r w:rsidRPr="001716B8">
        <w:rPr>
          <w:sz w:val="28"/>
          <w:szCs w:val="28"/>
        </w:rPr>
        <w:t>года должна быть введена в действие новая редакция положений НК РФ, направленных на уточнение порядка налогообложения прибыли налогоплательщиков, осуществляющих деятельность, связанную с использованием объектов обслуживающих производств и хозяйств. Также требуют уточнения критерии признания убытков обслуживающих производств (хозяйств), установленные НК РФ;</w:t>
      </w:r>
    </w:p>
    <w:p w:rsidR="001716B8" w:rsidRPr="001716B8" w:rsidRDefault="000265F1" w:rsidP="001716B8">
      <w:pPr>
        <w:suppressAutoHyphens/>
        <w:autoSpaceDE w:val="0"/>
        <w:autoSpaceDN w:val="0"/>
        <w:adjustRightInd w:val="0"/>
        <w:spacing w:before="0" w:after="0" w:line="360" w:lineRule="auto"/>
        <w:ind w:firstLine="709"/>
        <w:jc w:val="both"/>
        <w:rPr>
          <w:sz w:val="28"/>
          <w:szCs w:val="28"/>
        </w:rPr>
      </w:pPr>
      <w:r w:rsidRPr="001716B8">
        <w:rPr>
          <w:sz w:val="28"/>
          <w:szCs w:val="28"/>
        </w:rPr>
        <w:t>- гл.</w:t>
      </w:r>
      <w:r w:rsidR="001716B8" w:rsidRPr="001716B8">
        <w:rPr>
          <w:sz w:val="28"/>
          <w:szCs w:val="28"/>
        </w:rPr>
        <w:t xml:space="preserve"> </w:t>
      </w:r>
      <w:r w:rsidRPr="001716B8">
        <w:rPr>
          <w:sz w:val="28"/>
          <w:szCs w:val="28"/>
        </w:rPr>
        <w:t>25 НК РФ предусмотрено применение к норме амортизации повышающих коэффициентов, которые позволяют ускорить признание в расходах по налогу на прибыль организаций затрат на приобретение амортизируемых основных средств.</w:t>
      </w:r>
    </w:p>
    <w:p w:rsidR="000265F1" w:rsidRPr="001716B8" w:rsidRDefault="000265F1" w:rsidP="001716B8">
      <w:pPr>
        <w:suppressAutoHyphens/>
        <w:autoSpaceDE w:val="0"/>
        <w:autoSpaceDN w:val="0"/>
        <w:adjustRightInd w:val="0"/>
        <w:spacing w:before="0" w:after="0" w:line="360" w:lineRule="auto"/>
        <w:ind w:firstLine="709"/>
        <w:jc w:val="both"/>
        <w:rPr>
          <w:sz w:val="28"/>
          <w:szCs w:val="28"/>
        </w:rPr>
      </w:pPr>
      <w:r w:rsidRPr="001716B8">
        <w:rPr>
          <w:sz w:val="28"/>
          <w:szCs w:val="28"/>
        </w:rPr>
        <w:t>- согласно ст.</w:t>
      </w:r>
      <w:r w:rsidR="001716B8" w:rsidRPr="001716B8">
        <w:rPr>
          <w:sz w:val="28"/>
          <w:szCs w:val="28"/>
        </w:rPr>
        <w:t xml:space="preserve"> </w:t>
      </w:r>
      <w:r w:rsidRPr="001716B8">
        <w:rPr>
          <w:sz w:val="28"/>
          <w:szCs w:val="28"/>
        </w:rPr>
        <w:t>286 НК РФ организации, у которых за предыдущие четыре квартала доходы от реализации, определяемые в соответствии со ст.</w:t>
      </w:r>
      <w:r w:rsidR="001716B8" w:rsidRPr="001716B8">
        <w:rPr>
          <w:sz w:val="28"/>
          <w:szCs w:val="28"/>
        </w:rPr>
        <w:t xml:space="preserve"> </w:t>
      </w:r>
      <w:r w:rsidRPr="001716B8">
        <w:rPr>
          <w:sz w:val="28"/>
          <w:szCs w:val="28"/>
        </w:rPr>
        <w:t>249 НК РФ, не превышали в среднем 3</w:t>
      </w:r>
      <w:r w:rsidR="001716B8" w:rsidRPr="001716B8">
        <w:rPr>
          <w:sz w:val="28"/>
          <w:szCs w:val="28"/>
        </w:rPr>
        <w:t xml:space="preserve"> </w:t>
      </w:r>
      <w:r w:rsidRPr="001716B8">
        <w:rPr>
          <w:sz w:val="28"/>
          <w:szCs w:val="28"/>
        </w:rPr>
        <w:t>млн.</w:t>
      </w:r>
      <w:r w:rsidR="001716B8" w:rsidRPr="001716B8">
        <w:rPr>
          <w:sz w:val="28"/>
          <w:szCs w:val="28"/>
        </w:rPr>
        <w:t xml:space="preserve"> </w:t>
      </w:r>
      <w:r w:rsidRPr="001716B8">
        <w:rPr>
          <w:sz w:val="28"/>
          <w:szCs w:val="28"/>
        </w:rPr>
        <w:t>руб. за каждый квартал, уплачивают только квартальные авансовые платежи по итогам отчетного периода. Данный размер, предлагается</w:t>
      </w:r>
      <w:r w:rsidR="001716B8" w:rsidRPr="001716B8">
        <w:rPr>
          <w:sz w:val="28"/>
          <w:szCs w:val="28"/>
        </w:rPr>
        <w:t xml:space="preserve"> </w:t>
      </w:r>
      <w:r w:rsidRPr="001716B8">
        <w:rPr>
          <w:sz w:val="28"/>
          <w:szCs w:val="28"/>
        </w:rPr>
        <w:t>повысить с 3 до 10</w:t>
      </w:r>
      <w:r w:rsidR="001716B8" w:rsidRPr="001716B8">
        <w:rPr>
          <w:sz w:val="28"/>
          <w:szCs w:val="28"/>
        </w:rPr>
        <w:t xml:space="preserve"> </w:t>
      </w:r>
      <w:r w:rsidRPr="001716B8">
        <w:rPr>
          <w:sz w:val="28"/>
          <w:szCs w:val="28"/>
        </w:rPr>
        <w:t>млн.</w:t>
      </w:r>
      <w:r w:rsidR="001716B8" w:rsidRPr="001716B8">
        <w:rPr>
          <w:sz w:val="28"/>
          <w:szCs w:val="28"/>
        </w:rPr>
        <w:t xml:space="preserve"> </w:t>
      </w:r>
      <w:r w:rsidRPr="001716B8">
        <w:rPr>
          <w:sz w:val="28"/>
          <w:szCs w:val="28"/>
        </w:rPr>
        <w:t>руб.</w:t>
      </w:r>
    </w:p>
    <w:p w:rsidR="00664C49" w:rsidRPr="001716B8" w:rsidRDefault="00664C49" w:rsidP="001716B8">
      <w:pPr>
        <w:suppressAutoHyphens/>
        <w:autoSpaceDE w:val="0"/>
        <w:autoSpaceDN w:val="0"/>
        <w:adjustRightInd w:val="0"/>
        <w:spacing w:before="0" w:after="0" w:line="360" w:lineRule="auto"/>
        <w:ind w:firstLine="709"/>
        <w:jc w:val="both"/>
        <w:rPr>
          <w:sz w:val="28"/>
          <w:szCs w:val="28"/>
        </w:rPr>
      </w:pPr>
    </w:p>
    <w:p w:rsidR="005F24C1" w:rsidRDefault="002D6CFC" w:rsidP="001716B8">
      <w:pPr>
        <w:pStyle w:val="1"/>
        <w:keepNext w:val="0"/>
        <w:suppressAutoHyphens/>
        <w:spacing w:line="360" w:lineRule="auto"/>
        <w:ind w:firstLine="709"/>
        <w:jc w:val="both"/>
        <w:rPr>
          <w:b w:val="0"/>
          <w:lang w:val="uk-UA"/>
        </w:rPr>
      </w:pPr>
      <w:r w:rsidRPr="001716B8">
        <w:rPr>
          <w:b w:val="0"/>
        </w:rPr>
        <w:br w:type="page"/>
      </w:r>
      <w:bookmarkStart w:id="112" w:name="_Toc247463543"/>
      <w:bookmarkStart w:id="113" w:name="_Toc249155650"/>
      <w:bookmarkStart w:id="114" w:name="_Toc278957374"/>
      <w:bookmarkStart w:id="115" w:name="_Toc279417152"/>
      <w:bookmarkStart w:id="116" w:name="_Toc279417175"/>
      <w:bookmarkStart w:id="117" w:name="_Toc279417359"/>
      <w:bookmarkEnd w:id="107"/>
      <w:bookmarkEnd w:id="108"/>
      <w:bookmarkEnd w:id="109"/>
      <w:bookmarkEnd w:id="110"/>
      <w:bookmarkEnd w:id="111"/>
      <w:r w:rsidR="005F24C1" w:rsidRPr="001716B8">
        <w:rPr>
          <w:b w:val="0"/>
        </w:rPr>
        <w:t>Список</w:t>
      </w:r>
      <w:r w:rsidR="001716B8" w:rsidRPr="001716B8">
        <w:rPr>
          <w:b w:val="0"/>
        </w:rPr>
        <w:t xml:space="preserve"> </w:t>
      </w:r>
      <w:r w:rsidR="005F24C1" w:rsidRPr="001716B8">
        <w:rPr>
          <w:b w:val="0"/>
        </w:rPr>
        <w:t>использованной литературы</w:t>
      </w:r>
      <w:bookmarkEnd w:id="112"/>
      <w:bookmarkEnd w:id="113"/>
      <w:bookmarkEnd w:id="114"/>
      <w:bookmarkEnd w:id="115"/>
      <w:bookmarkEnd w:id="116"/>
      <w:bookmarkEnd w:id="117"/>
    </w:p>
    <w:p w:rsidR="00291D48" w:rsidRPr="00291D48" w:rsidRDefault="00291D48" w:rsidP="00291D48">
      <w:pPr>
        <w:spacing w:before="0" w:after="0" w:line="360" w:lineRule="auto"/>
        <w:rPr>
          <w:lang w:val="uk-UA"/>
        </w:rPr>
      </w:pPr>
    </w:p>
    <w:p w:rsidR="005F24C1" w:rsidRPr="001716B8" w:rsidRDefault="005F24C1" w:rsidP="00291D48">
      <w:pPr>
        <w:pStyle w:val="afc"/>
        <w:suppressAutoHyphens/>
        <w:spacing w:after="0" w:line="360" w:lineRule="auto"/>
        <w:rPr>
          <w:bCs/>
          <w:sz w:val="28"/>
        </w:rPr>
      </w:pPr>
      <w:r w:rsidRPr="001716B8">
        <w:rPr>
          <w:bCs/>
          <w:sz w:val="28"/>
        </w:rPr>
        <w:t>I. Нормативно-правовые материалы:</w:t>
      </w:r>
    </w:p>
    <w:p w:rsidR="005F24C1" w:rsidRPr="001716B8" w:rsidRDefault="005F24C1" w:rsidP="00291D48">
      <w:pPr>
        <w:numPr>
          <w:ilvl w:val="0"/>
          <w:numId w:val="14"/>
        </w:numPr>
        <w:suppressAutoHyphens/>
        <w:spacing w:before="0" w:after="0" w:line="360" w:lineRule="auto"/>
        <w:ind w:left="0" w:firstLine="0"/>
        <w:rPr>
          <w:sz w:val="28"/>
          <w:szCs w:val="28"/>
        </w:rPr>
      </w:pPr>
      <w:r w:rsidRPr="001716B8">
        <w:rPr>
          <w:sz w:val="28"/>
          <w:szCs w:val="28"/>
        </w:rPr>
        <w:t xml:space="preserve">Конституция Российской Федерации/ Федеральный конституционный закон РФ от 12 декабря </w:t>
      </w:r>
      <w:smartTag w:uri="urn:schemas-microsoft-com:office:smarttags" w:element="metricconverter">
        <w:smartTagPr>
          <w:attr w:name="ProductID" w:val="1993 г"/>
        </w:smartTagPr>
        <w:r w:rsidRPr="001716B8">
          <w:rPr>
            <w:sz w:val="28"/>
            <w:szCs w:val="28"/>
          </w:rPr>
          <w:t>1993 г</w:t>
        </w:r>
      </w:smartTag>
      <w:r w:rsidRPr="001716B8">
        <w:rPr>
          <w:sz w:val="28"/>
          <w:szCs w:val="28"/>
        </w:rPr>
        <w:t>.// Российская газета. – 1993.- 25 декабря</w:t>
      </w:r>
    </w:p>
    <w:p w:rsidR="005F24C1" w:rsidRPr="001716B8" w:rsidRDefault="005F24C1" w:rsidP="00291D48">
      <w:pPr>
        <w:pStyle w:val="a5"/>
        <w:numPr>
          <w:ilvl w:val="0"/>
          <w:numId w:val="14"/>
        </w:numPr>
        <w:suppressAutoHyphens/>
        <w:snapToGrid w:val="0"/>
        <w:spacing w:line="360" w:lineRule="auto"/>
        <w:ind w:left="0" w:firstLine="0"/>
        <w:jc w:val="left"/>
      </w:pPr>
      <w:r w:rsidRPr="001716B8">
        <w:t xml:space="preserve">Налоговый кодекс Российской Федерации. Часть первая/ Федеральный закон РФ от 31 июля </w:t>
      </w:r>
      <w:smartTag w:uri="urn:schemas-microsoft-com:office:smarttags" w:element="metricconverter">
        <w:smartTagPr>
          <w:attr w:name="ProductID" w:val="1998 г"/>
        </w:smartTagPr>
        <w:r w:rsidRPr="001716B8">
          <w:t>1998 г</w:t>
        </w:r>
      </w:smartTag>
      <w:r w:rsidRPr="001716B8">
        <w:t>. №146-ФЗ</w:t>
      </w:r>
      <w:r w:rsidR="001716B8" w:rsidRPr="001716B8">
        <w:t xml:space="preserve"> </w:t>
      </w:r>
      <w:r w:rsidRPr="001716B8">
        <w:t>//</w:t>
      </w:r>
      <w:r w:rsidR="001716B8" w:rsidRPr="001716B8">
        <w:t xml:space="preserve"> </w:t>
      </w:r>
      <w:r w:rsidRPr="001716B8">
        <w:t xml:space="preserve">Собрание законодательства Российской Федерации от 3 августа </w:t>
      </w:r>
      <w:smartTag w:uri="urn:schemas-microsoft-com:office:smarttags" w:element="metricconverter">
        <w:smartTagPr>
          <w:attr w:name="ProductID" w:val="1998 г"/>
        </w:smartTagPr>
        <w:r w:rsidRPr="001716B8">
          <w:t>1998 г</w:t>
        </w:r>
      </w:smartTag>
      <w:r w:rsidRPr="001716B8">
        <w:t>. № 31 ст. 3824</w:t>
      </w:r>
    </w:p>
    <w:p w:rsidR="005F24C1" w:rsidRPr="001716B8" w:rsidRDefault="005F24C1" w:rsidP="00291D48">
      <w:pPr>
        <w:pStyle w:val="a5"/>
        <w:numPr>
          <w:ilvl w:val="0"/>
          <w:numId w:val="14"/>
        </w:numPr>
        <w:suppressAutoHyphens/>
        <w:snapToGrid w:val="0"/>
        <w:spacing w:line="360" w:lineRule="auto"/>
        <w:ind w:left="0" w:firstLine="0"/>
        <w:jc w:val="left"/>
      </w:pPr>
      <w:r w:rsidRPr="001716B8">
        <w:t xml:space="preserve">Налоговый кодекс Российской Федерации. Часть вторая/Федеральный закон РФ от 5 августа </w:t>
      </w:r>
      <w:smartTag w:uri="urn:schemas-microsoft-com:office:smarttags" w:element="metricconverter">
        <w:smartTagPr>
          <w:attr w:name="ProductID" w:val="2000 г"/>
        </w:smartTagPr>
        <w:r w:rsidRPr="001716B8">
          <w:t>2000 г</w:t>
        </w:r>
      </w:smartTag>
      <w:r w:rsidRPr="001716B8">
        <w:t xml:space="preserve">. №117-ФЗ // Собрание законодательства Российской Федерации от 7 августа </w:t>
      </w:r>
      <w:smartTag w:uri="urn:schemas-microsoft-com:office:smarttags" w:element="metricconverter">
        <w:smartTagPr>
          <w:attr w:name="ProductID" w:val="2000 г"/>
        </w:smartTagPr>
        <w:r w:rsidRPr="001716B8">
          <w:t>2000 г</w:t>
        </w:r>
      </w:smartTag>
      <w:r w:rsidRPr="001716B8">
        <w:t>. № 32 ст. 3340</w:t>
      </w:r>
    </w:p>
    <w:p w:rsidR="005F24C1" w:rsidRPr="001716B8" w:rsidRDefault="005F24C1" w:rsidP="00291D48">
      <w:pPr>
        <w:pStyle w:val="a5"/>
        <w:numPr>
          <w:ilvl w:val="0"/>
          <w:numId w:val="14"/>
        </w:numPr>
        <w:suppressAutoHyphens/>
        <w:snapToGrid w:val="0"/>
        <w:spacing w:line="360" w:lineRule="auto"/>
        <w:ind w:left="0" w:firstLine="0"/>
        <w:jc w:val="left"/>
      </w:pPr>
      <w:r w:rsidRPr="001716B8">
        <w:t xml:space="preserve">Бюджетный кодекс РФ/Федеральный закон РФ 31 июля </w:t>
      </w:r>
      <w:smartTag w:uri="urn:schemas-microsoft-com:office:smarttags" w:element="metricconverter">
        <w:smartTagPr>
          <w:attr w:name="ProductID" w:val="1998 г"/>
        </w:smartTagPr>
        <w:r w:rsidRPr="001716B8">
          <w:t>1998 г</w:t>
        </w:r>
      </w:smartTag>
      <w:r w:rsidRPr="001716B8">
        <w:t xml:space="preserve">. № 145-ФЗ // Собрание законодательства Российской Федерации от 3 августа </w:t>
      </w:r>
      <w:smartTag w:uri="urn:schemas-microsoft-com:office:smarttags" w:element="metricconverter">
        <w:smartTagPr>
          <w:attr w:name="ProductID" w:val="1998 г"/>
        </w:smartTagPr>
        <w:r w:rsidRPr="001716B8">
          <w:t>1998 г</w:t>
        </w:r>
      </w:smartTag>
      <w:r w:rsidRPr="001716B8">
        <w:t>. № 31 ст. 3823</w:t>
      </w:r>
    </w:p>
    <w:p w:rsidR="005F24C1" w:rsidRPr="001716B8" w:rsidRDefault="005F24C1" w:rsidP="00291D48">
      <w:pPr>
        <w:pStyle w:val="a5"/>
        <w:numPr>
          <w:ilvl w:val="0"/>
          <w:numId w:val="14"/>
        </w:numPr>
        <w:suppressAutoHyphens/>
        <w:snapToGrid w:val="0"/>
        <w:spacing w:line="360" w:lineRule="auto"/>
        <w:ind w:left="0" w:firstLine="0"/>
        <w:jc w:val="left"/>
      </w:pPr>
      <w:r w:rsidRPr="001716B8">
        <w:t xml:space="preserve">Федеральный закон </w:t>
      </w:r>
      <w:r w:rsidRPr="001716B8">
        <w:rPr>
          <w:szCs w:val="28"/>
        </w:rPr>
        <w:t>от № 2116-1 27 декабря 1991г. "О налоге на прибыль предприятий и организаций"//</w:t>
      </w:r>
      <w:r w:rsidRPr="001716B8">
        <w:t xml:space="preserve">Ведомости Съезда народных депутатов РФ и Верховного Совета РФ от 12 марта </w:t>
      </w:r>
      <w:smartTag w:uri="urn:schemas-microsoft-com:office:smarttags" w:element="metricconverter">
        <w:smartTagPr>
          <w:attr w:name="ProductID" w:val="1992 г"/>
        </w:smartTagPr>
        <w:r w:rsidRPr="001716B8">
          <w:t>1992 г</w:t>
        </w:r>
      </w:smartTag>
      <w:r w:rsidRPr="001716B8">
        <w:t>., № 11, ст. 525</w:t>
      </w:r>
    </w:p>
    <w:p w:rsidR="005F24C1" w:rsidRPr="001716B8" w:rsidRDefault="005F24C1" w:rsidP="00291D48">
      <w:pPr>
        <w:numPr>
          <w:ilvl w:val="0"/>
          <w:numId w:val="14"/>
        </w:numPr>
        <w:suppressAutoHyphens/>
        <w:spacing w:before="0" w:after="0" w:line="360" w:lineRule="auto"/>
        <w:ind w:left="0" w:firstLine="0"/>
        <w:rPr>
          <w:sz w:val="28"/>
          <w:szCs w:val="28"/>
        </w:rPr>
      </w:pPr>
      <w:r w:rsidRPr="001716B8">
        <w:rPr>
          <w:sz w:val="28"/>
          <w:szCs w:val="28"/>
        </w:rPr>
        <w:t xml:space="preserve">О внесении изменений и дополнений в часть вторую Налогового кодекса Российской Федерации и некоторые другие акты законодательства Российской Федерации, а также о признании утратившими силу отдельных актов законодательства Российской Федерации о налогах и сборах: Федеральный закон от 24 июля </w:t>
      </w:r>
      <w:smartTag w:uri="urn:schemas-microsoft-com:office:smarttags" w:element="metricconverter">
        <w:smartTagPr>
          <w:attr w:name="ProductID" w:val="2002 г"/>
        </w:smartTagPr>
        <w:r w:rsidRPr="001716B8">
          <w:rPr>
            <w:sz w:val="28"/>
            <w:szCs w:val="28"/>
          </w:rPr>
          <w:t>2002 г</w:t>
        </w:r>
      </w:smartTag>
      <w:r w:rsidRPr="001716B8">
        <w:rPr>
          <w:sz w:val="28"/>
          <w:szCs w:val="28"/>
        </w:rPr>
        <w:t>. № 104-ФЗ // СЗ РФ. 2002. № 30. Ст.3021.</w:t>
      </w:r>
    </w:p>
    <w:p w:rsidR="005F24C1" w:rsidRPr="001716B8" w:rsidRDefault="005F24C1" w:rsidP="00291D48">
      <w:pPr>
        <w:pStyle w:val="a5"/>
        <w:numPr>
          <w:ilvl w:val="0"/>
          <w:numId w:val="14"/>
        </w:numPr>
        <w:suppressAutoHyphens/>
        <w:snapToGrid w:val="0"/>
        <w:spacing w:line="360" w:lineRule="auto"/>
        <w:ind w:left="0" w:firstLine="0"/>
        <w:jc w:val="left"/>
        <w:rPr>
          <w:szCs w:val="28"/>
        </w:rPr>
      </w:pPr>
      <w:r w:rsidRPr="001716B8">
        <w:rPr>
          <w:szCs w:val="28"/>
        </w:rPr>
        <w:t xml:space="preserve">Федеральный закон от 22.07.08 № 155-ФЗ </w:t>
      </w:r>
      <w:r w:rsidR="001716B8" w:rsidRPr="001716B8">
        <w:rPr>
          <w:szCs w:val="28"/>
        </w:rPr>
        <w:t>"</w:t>
      </w:r>
      <w:r w:rsidRPr="001716B8">
        <w:rPr>
          <w:szCs w:val="28"/>
        </w:rPr>
        <w:t>О внесении изменений в часть вторую Налогового кодекса Российской Федерации</w:t>
      </w:r>
      <w:r w:rsidR="001716B8" w:rsidRPr="001716B8">
        <w:rPr>
          <w:szCs w:val="28"/>
        </w:rPr>
        <w:t>"</w:t>
      </w:r>
      <w:r w:rsidRPr="001716B8">
        <w:rPr>
          <w:szCs w:val="28"/>
        </w:rPr>
        <w:t xml:space="preserve"> (в ред. Федерального закона </w:t>
      </w:r>
      <w:r w:rsidRPr="001E3376">
        <w:rPr>
          <w:szCs w:val="28"/>
        </w:rPr>
        <w:t>от 26.11.2008 № 224-ФЗ</w:t>
      </w:r>
      <w:r w:rsidRPr="001716B8">
        <w:rPr>
          <w:szCs w:val="28"/>
        </w:rPr>
        <w:t>)-[Электронный ресурс]- Режим доступа: http://document. kremlin.ru/doc.asp?ID=047150</w:t>
      </w:r>
    </w:p>
    <w:p w:rsidR="005F24C1" w:rsidRPr="001716B8" w:rsidRDefault="005F24C1" w:rsidP="00291D48">
      <w:pPr>
        <w:pStyle w:val="a5"/>
        <w:numPr>
          <w:ilvl w:val="0"/>
          <w:numId w:val="14"/>
        </w:numPr>
        <w:suppressAutoHyphens/>
        <w:snapToGrid w:val="0"/>
        <w:spacing w:line="360" w:lineRule="auto"/>
        <w:ind w:left="0" w:firstLine="0"/>
        <w:jc w:val="left"/>
      </w:pPr>
      <w:r w:rsidRPr="001716B8">
        <w:t>Федеральный закон от 22.07.2008 № 158-ФЗ "О внесении изменений в главы 21, 23, 24, 25 и 26 части второй Налогового кодекса Российской Федерации и некоторые другие акты законодательства Российской Федерации о налогах и сборах"//СЗ РФ</w:t>
      </w:r>
      <w:r w:rsidR="001716B8" w:rsidRPr="001716B8">
        <w:t xml:space="preserve"> </w:t>
      </w:r>
      <w:r w:rsidRPr="001716B8">
        <w:t xml:space="preserve">31 июля </w:t>
      </w:r>
      <w:smartTag w:uri="urn:schemas-microsoft-com:office:smarttags" w:element="metricconverter">
        <w:smartTagPr>
          <w:attr w:name="ProductID" w:val="2008 г"/>
        </w:smartTagPr>
        <w:r w:rsidRPr="001716B8">
          <w:t>2008 г</w:t>
        </w:r>
      </w:smartTag>
      <w:r w:rsidRPr="001716B8">
        <w:t>. №31 (часть I) ст. 3436</w:t>
      </w:r>
    </w:p>
    <w:p w:rsidR="005F24C1" w:rsidRPr="001716B8" w:rsidRDefault="005F24C1" w:rsidP="00291D48">
      <w:pPr>
        <w:pStyle w:val="a5"/>
        <w:numPr>
          <w:ilvl w:val="0"/>
          <w:numId w:val="14"/>
        </w:numPr>
        <w:suppressAutoHyphens/>
        <w:snapToGrid w:val="0"/>
        <w:spacing w:line="360" w:lineRule="auto"/>
        <w:ind w:left="0" w:firstLine="0"/>
        <w:jc w:val="left"/>
      </w:pPr>
      <w:r w:rsidRPr="001716B8">
        <w:t>Федеральный закон от 26 ноября 2008</w:t>
      </w:r>
      <w:r w:rsidR="001716B8" w:rsidRPr="001716B8">
        <w:t xml:space="preserve"> </w:t>
      </w:r>
      <w:r w:rsidRPr="001716B8">
        <w:t>г.</w:t>
      </w:r>
      <w:r w:rsidR="001716B8" w:rsidRPr="001716B8">
        <w:t xml:space="preserve"> </w:t>
      </w:r>
      <w:r w:rsidRPr="001716B8">
        <w:t>№</w:t>
      </w:r>
      <w:r w:rsidR="001716B8" w:rsidRPr="001716B8">
        <w:t xml:space="preserve"> </w:t>
      </w:r>
      <w:r w:rsidRPr="001716B8">
        <w:t xml:space="preserve">224-ФЗ "О внесении изменений в часть первую, часть вторую Налогового кодекса Российской Федерации и отдельные законодательные акты Российской Федерации"// Собрание законодательства Российской Федерации от 1 декабря </w:t>
      </w:r>
      <w:smartTag w:uri="urn:schemas-microsoft-com:office:smarttags" w:element="metricconverter">
        <w:smartTagPr>
          <w:attr w:name="ProductID" w:val="2008 г"/>
        </w:smartTagPr>
        <w:r w:rsidRPr="001716B8">
          <w:t>2008 г</w:t>
        </w:r>
      </w:smartTag>
      <w:r w:rsidRPr="001716B8">
        <w:t>. № 48 ст. 5519</w:t>
      </w:r>
    </w:p>
    <w:p w:rsidR="005F24C1" w:rsidRPr="001716B8" w:rsidRDefault="005F24C1" w:rsidP="00291D48">
      <w:pPr>
        <w:numPr>
          <w:ilvl w:val="0"/>
          <w:numId w:val="14"/>
        </w:numPr>
        <w:suppressAutoHyphens/>
        <w:spacing w:before="0" w:after="0" w:line="360" w:lineRule="auto"/>
        <w:ind w:left="0" w:firstLine="0"/>
        <w:rPr>
          <w:sz w:val="28"/>
          <w:szCs w:val="28"/>
        </w:rPr>
      </w:pPr>
      <w:r w:rsidRPr="001716B8">
        <w:rPr>
          <w:sz w:val="28"/>
          <w:szCs w:val="28"/>
        </w:rPr>
        <w:t>Приказ Минфина РФ от 5 мая 2008</w:t>
      </w:r>
      <w:r w:rsidR="001716B8" w:rsidRPr="001716B8">
        <w:rPr>
          <w:sz w:val="28"/>
          <w:szCs w:val="28"/>
        </w:rPr>
        <w:t xml:space="preserve"> </w:t>
      </w:r>
      <w:r w:rsidRPr="001716B8">
        <w:rPr>
          <w:sz w:val="28"/>
          <w:szCs w:val="28"/>
        </w:rPr>
        <w:t>г. N</w:t>
      </w:r>
      <w:r w:rsidR="001716B8" w:rsidRPr="001716B8">
        <w:rPr>
          <w:sz w:val="28"/>
          <w:szCs w:val="28"/>
        </w:rPr>
        <w:t xml:space="preserve"> </w:t>
      </w:r>
      <w:r w:rsidRPr="001716B8">
        <w:rPr>
          <w:sz w:val="28"/>
          <w:szCs w:val="28"/>
        </w:rPr>
        <w:t xml:space="preserve">54н "Об утверждении формы налоговой декларации по налогу на прибыль организаций и Порядка ее заполнения"// Российская газета от 7 июня </w:t>
      </w:r>
      <w:smartTag w:uri="urn:schemas-microsoft-com:office:smarttags" w:element="metricconverter">
        <w:smartTagPr>
          <w:attr w:name="ProductID" w:val="2008 г"/>
        </w:smartTagPr>
        <w:r w:rsidRPr="001716B8">
          <w:rPr>
            <w:sz w:val="28"/>
            <w:szCs w:val="28"/>
          </w:rPr>
          <w:t>2008 г</w:t>
        </w:r>
      </w:smartTag>
      <w:r w:rsidRPr="001716B8">
        <w:rPr>
          <w:sz w:val="28"/>
          <w:szCs w:val="28"/>
        </w:rPr>
        <w:t>. № 123</w:t>
      </w:r>
    </w:p>
    <w:p w:rsidR="004734E3" w:rsidRPr="001716B8" w:rsidRDefault="004734E3" w:rsidP="00291D48">
      <w:pPr>
        <w:numPr>
          <w:ilvl w:val="0"/>
          <w:numId w:val="14"/>
        </w:numPr>
        <w:suppressAutoHyphens/>
        <w:spacing w:before="0" w:after="0" w:line="360" w:lineRule="auto"/>
        <w:ind w:left="0" w:firstLine="0"/>
        <w:rPr>
          <w:sz w:val="28"/>
          <w:szCs w:val="28"/>
        </w:rPr>
      </w:pPr>
      <w:r w:rsidRPr="001716B8">
        <w:rPr>
          <w:sz w:val="28"/>
          <w:szCs w:val="28"/>
        </w:rPr>
        <w:t>Федеральный закон от 25 ноября 2009</w:t>
      </w:r>
      <w:r w:rsidR="001716B8" w:rsidRPr="001716B8">
        <w:rPr>
          <w:sz w:val="28"/>
          <w:szCs w:val="28"/>
        </w:rPr>
        <w:t xml:space="preserve"> </w:t>
      </w:r>
      <w:r w:rsidRPr="001716B8">
        <w:rPr>
          <w:sz w:val="28"/>
          <w:szCs w:val="28"/>
        </w:rPr>
        <w:t>г. N</w:t>
      </w:r>
      <w:r w:rsidR="001716B8" w:rsidRPr="001716B8">
        <w:rPr>
          <w:sz w:val="28"/>
          <w:szCs w:val="28"/>
        </w:rPr>
        <w:t xml:space="preserve"> </w:t>
      </w:r>
      <w:r w:rsidRPr="001716B8">
        <w:rPr>
          <w:sz w:val="28"/>
          <w:szCs w:val="28"/>
        </w:rPr>
        <w:t>281-ФЗ</w:t>
      </w:r>
      <w:r w:rsidR="001716B8" w:rsidRPr="001716B8">
        <w:rPr>
          <w:sz w:val="28"/>
          <w:szCs w:val="28"/>
        </w:rPr>
        <w:t xml:space="preserve"> </w:t>
      </w:r>
      <w:r w:rsidRPr="001716B8">
        <w:rPr>
          <w:sz w:val="28"/>
          <w:szCs w:val="28"/>
        </w:rPr>
        <w:t xml:space="preserve">"О внесении изменений в части первую и вторую Налогового кодекса Российской Федерации и отдельные законодательные акты Российской Федерации"//Собрание законодательства Российской Федерации от 30 ноября </w:t>
      </w:r>
      <w:smartTag w:uri="urn:schemas-microsoft-com:office:smarttags" w:element="metricconverter">
        <w:smartTagPr>
          <w:attr w:name="ProductID" w:val="2009 г"/>
        </w:smartTagPr>
        <w:r w:rsidRPr="001716B8">
          <w:rPr>
            <w:sz w:val="28"/>
            <w:szCs w:val="28"/>
          </w:rPr>
          <w:t>2009 г</w:t>
        </w:r>
      </w:smartTag>
      <w:r w:rsidRPr="001716B8">
        <w:rPr>
          <w:sz w:val="28"/>
          <w:szCs w:val="28"/>
        </w:rPr>
        <w:t>. № 48 ст. 5731</w:t>
      </w:r>
    </w:p>
    <w:p w:rsidR="005F24C1" w:rsidRPr="001716B8" w:rsidRDefault="005F24C1" w:rsidP="00291D48">
      <w:pPr>
        <w:numPr>
          <w:ilvl w:val="0"/>
          <w:numId w:val="14"/>
        </w:numPr>
        <w:suppressAutoHyphens/>
        <w:spacing w:before="0" w:after="0" w:line="360" w:lineRule="auto"/>
        <w:ind w:left="0" w:firstLine="0"/>
        <w:rPr>
          <w:sz w:val="28"/>
          <w:szCs w:val="28"/>
        </w:rPr>
      </w:pPr>
      <w:r w:rsidRPr="001716B8">
        <w:rPr>
          <w:sz w:val="28"/>
          <w:szCs w:val="28"/>
        </w:rPr>
        <w:t>Основные направления налоговой политики Росси</w:t>
      </w:r>
      <w:r w:rsidR="002D7733" w:rsidRPr="001716B8">
        <w:rPr>
          <w:sz w:val="28"/>
          <w:szCs w:val="28"/>
        </w:rPr>
        <w:t>йской Федерации</w:t>
      </w:r>
      <w:r w:rsidRPr="001716B8">
        <w:rPr>
          <w:sz w:val="28"/>
          <w:szCs w:val="28"/>
        </w:rPr>
        <w:t xml:space="preserve"> на </w:t>
      </w:r>
      <w:r w:rsidR="002D7733" w:rsidRPr="001716B8">
        <w:rPr>
          <w:sz w:val="28"/>
          <w:szCs w:val="28"/>
        </w:rPr>
        <w:t xml:space="preserve">2011 год и на плановый период </w:t>
      </w:r>
      <w:r w:rsidRPr="001716B8">
        <w:rPr>
          <w:sz w:val="28"/>
          <w:szCs w:val="28"/>
        </w:rPr>
        <w:t>201</w:t>
      </w:r>
      <w:r w:rsidR="002D7733" w:rsidRPr="001716B8">
        <w:rPr>
          <w:sz w:val="28"/>
          <w:szCs w:val="28"/>
        </w:rPr>
        <w:t>2</w:t>
      </w:r>
      <w:r w:rsidRPr="001716B8">
        <w:rPr>
          <w:sz w:val="28"/>
          <w:szCs w:val="28"/>
        </w:rPr>
        <w:t>-201</w:t>
      </w:r>
      <w:r w:rsidR="002D7733" w:rsidRPr="001716B8">
        <w:rPr>
          <w:sz w:val="28"/>
          <w:szCs w:val="28"/>
        </w:rPr>
        <w:t>3</w:t>
      </w:r>
      <w:r w:rsidRPr="001716B8">
        <w:rPr>
          <w:sz w:val="28"/>
          <w:szCs w:val="28"/>
        </w:rPr>
        <w:t xml:space="preserve"> гг.</w:t>
      </w:r>
      <w:r w:rsidR="002D7733" w:rsidRPr="001716B8">
        <w:rPr>
          <w:sz w:val="28"/>
          <w:szCs w:val="28"/>
        </w:rPr>
        <w:t xml:space="preserve">- </w:t>
      </w:r>
      <w:r w:rsidRPr="001716B8">
        <w:rPr>
          <w:sz w:val="28"/>
          <w:szCs w:val="28"/>
        </w:rPr>
        <w:t>[Электронный ресурс]-Режим доступа:</w:t>
      </w:r>
      <w:r w:rsidR="009A18FC" w:rsidRPr="001E3376">
        <w:rPr>
          <w:sz w:val="28"/>
          <w:szCs w:val="28"/>
        </w:rPr>
        <w:t>http://www.bishelp.ru/nalogi/zakon /0305nalog.php</w:t>
      </w:r>
    </w:p>
    <w:p w:rsidR="005F24C1" w:rsidRPr="001716B8" w:rsidRDefault="005F24C1" w:rsidP="00291D48">
      <w:pPr>
        <w:suppressAutoHyphens/>
        <w:spacing w:before="0" w:after="0" w:line="360" w:lineRule="auto"/>
        <w:rPr>
          <w:bCs/>
          <w:sz w:val="28"/>
          <w:szCs w:val="28"/>
        </w:rPr>
      </w:pPr>
      <w:r w:rsidRPr="001716B8">
        <w:rPr>
          <w:bCs/>
          <w:sz w:val="28"/>
          <w:szCs w:val="28"/>
        </w:rPr>
        <w:t>II. Специальная литература:</w:t>
      </w:r>
    </w:p>
    <w:p w:rsidR="00A1433F" w:rsidRPr="001716B8" w:rsidRDefault="00A1433F" w:rsidP="00291D48">
      <w:pPr>
        <w:numPr>
          <w:ilvl w:val="0"/>
          <w:numId w:val="14"/>
        </w:numPr>
        <w:suppressAutoHyphens/>
        <w:spacing w:before="0" w:after="0" w:line="360" w:lineRule="auto"/>
        <w:ind w:left="0" w:firstLine="0"/>
        <w:rPr>
          <w:sz w:val="28"/>
          <w:szCs w:val="28"/>
        </w:rPr>
      </w:pPr>
      <w:r w:rsidRPr="001716B8">
        <w:rPr>
          <w:sz w:val="28"/>
          <w:szCs w:val="28"/>
        </w:rPr>
        <w:t>Брызгалин, А.В. Учетная политика предприятия для целей налогообложения на 2010 год. / А.В.Брызгалин, В.Р. Берник, А.Н.Головкин – М.: "Налоги и финансовое право", 2010. - Система ГАРАНТ, 2010.</w:t>
      </w:r>
    </w:p>
    <w:p w:rsidR="00A1433F" w:rsidRPr="001716B8" w:rsidRDefault="00A1433F" w:rsidP="00291D48">
      <w:pPr>
        <w:numPr>
          <w:ilvl w:val="0"/>
          <w:numId w:val="14"/>
        </w:numPr>
        <w:suppressAutoHyphens/>
        <w:spacing w:before="0" w:after="0" w:line="360" w:lineRule="auto"/>
        <w:ind w:left="0" w:firstLine="0"/>
        <w:rPr>
          <w:sz w:val="28"/>
          <w:szCs w:val="28"/>
        </w:rPr>
      </w:pPr>
      <w:r w:rsidRPr="001716B8">
        <w:rPr>
          <w:sz w:val="28"/>
          <w:szCs w:val="28"/>
        </w:rPr>
        <w:t>Налоги и налогообложение / Под ред. М. Романовского, О.Врублевской. -СПб.: Питер, 2009. — 526с.</w:t>
      </w:r>
    </w:p>
    <w:p w:rsidR="00A1433F" w:rsidRPr="001716B8" w:rsidRDefault="00A1433F" w:rsidP="00291D48">
      <w:pPr>
        <w:numPr>
          <w:ilvl w:val="0"/>
          <w:numId w:val="14"/>
        </w:numPr>
        <w:tabs>
          <w:tab w:val="num" w:pos="737"/>
        </w:tabs>
        <w:suppressAutoHyphens/>
        <w:spacing w:before="0" w:after="0" w:line="360" w:lineRule="auto"/>
        <w:ind w:left="0" w:firstLine="0"/>
        <w:rPr>
          <w:sz w:val="28"/>
          <w:szCs w:val="28"/>
        </w:rPr>
      </w:pPr>
      <w:r w:rsidRPr="001716B8">
        <w:rPr>
          <w:sz w:val="28"/>
          <w:szCs w:val="28"/>
        </w:rPr>
        <w:t>Адамов Н., Смирнова А.Тенденции совершенствования налогового администрирования и зарубежный опыт //Фин</w:t>
      </w:r>
      <w:r w:rsidR="00291D48">
        <w:rPr>
          <w:sz w:val="28"/>
          <w:szCs w:val="28"/>
        </w:rPr>
        <w:t>ансовая газета.-2009-№23</w:t>
      </w:r>
    </w:p>
    <w:p w:rsidR="00A1433F" w:rsidRPr="001716B8" w:rsidRDefault="00A1433F" w:rsidP="00291D48">
      <w:pPr>
        <w:numPr>
          <w:ilvl w:val="0"/>
          <w:numId w:val="14"/>
        </w:numPr>
        <w:tabs>
          <w:tab w:val="num" w:pos="737"/>
        </w:tabs>
        <w:suppressAutoHyphens/>
        <w:spacing w:before="0" w:after="0" w:line="360" w:lineRule="auto"/>
        <w:ind w:left="0" w:firstLine="0"/>
        <w:rPr>
          <w:sz w:val="28"/>
          <w:szCs w:val="28"/>
        </w:rPr>
      </w:pPr>
      <w:r w:rsidRPr="001716B8">
        <w:rPr>
          <w:sz w:val="28"/>
          <w:szCs w:val="28"/>
        </w:rPr>
        <w:t>Грибкова И.В.</w:t>
      </w:r>
      <w:r w:rsidR="001716B8" w:rsidRPr="001716B8">
        <w:rPr>
          <w:sz w:val="28"/>
          <w:szCs w:val="28"/>
        </w:rPr>
        <w:t xml:space="preserve"> </w:t>
      </w:r>
      <w:r w:rsidRPr="001716B8">
        <w:rPr>
          <w:sz w:val="28"/>
          <w:szCs w:val="28"/>
        </w:rPr>
        <w:t>Опыт налогового регулирования в зарубежных странах и возможность его использования в России // Налоговая политика и практика. - 2008 - №7.-С.21-25.</w:t>
      </w:r>
    </w:p>
    <w:p w:rsidR="00A1433F" w:rsidRPr="001716B8" w:rsidRDefault="00A1433F" w:rsidP="00291D48">
      <w:pPr>
        <w:numPr>
          <w:ilvl w:val="0"/>
          <w:numId w:val="14"/>
        </w:numPr>
        <w:tabs>
          <w:tab w:val="num" w:pos="737"/>
        </w:tabs>
        <w:suppressAutoHyphens/>
        <w:spacing w:before="0" w:after="0" w:line="360" w:lineRule="auto"/>
        <w:ind w:left="0" w:firstLine="0"/>
        <w:rPr>
          <w:sz w:val="28"/>
          <w:szCs w:val="28"/>
        </w:rPr>
      </w:pPr>
      <w:r w:rsidRPr="001716B8">
        <w:rPr>
          <w:sz w:val="28"/>
          <w:szCs w:val="28"/>
        </w:rPr>
        <w:t>Дубцова Н. Самые удобные налоговые системы мира //Расчет.- 2009.-№1-С.3-7.</w:t>
      </w:r>
    </w:p>
    <w:p w:rsidR="00A1433F" w:rsidRPr="001716B8" w:rsidRDefault="00A1433F" w:rsidP="00291D48">
      <w:pPr>
        <w:numPr>
          <w:ilvl w:val="0"/>
          <w:numId w:val="14"/>
        </w:numPr>
        <w:suppressAutoHyphens/>
        <w:spacing w:before="0" w:after="0" w:line="360" w:lineRule="auto"/>
        <w:ind w:left="0" w:firstLine="0"/>
        <w:rPr>
          <w:sz w:val="28"/>
          <w:szCs w:val="28"/>
        </w:rPr>
      </w:pPr>
      <w:r w:rsidRPr="001716B8">
        <w:rPr>
          <w:sz w:val="28"/>
          <w:szCs w:val="28"/>
        </w:rPr>
        <w:t>Зобова Е.П.</w:t>
      </w:r>
      <w:r w:rsidRPr="001716B8">
        <w:rPr>
          <w:sz w:val="28"/>
          <w:szCs w:val="28"/>
        </w:rPr>
        <w:tab/>
        <w:t>Налоговая политика на ближайшие три года // Страховые организации: бухгалтерский учет и налогообложение- 2010- №4</w:t>
      </w:r>
      <w:r w:rsidR="00663713" w:rsidRPr="001716B8">
        <w:rPr>
          <w:sz w:val="28"/>
          <w:szCs w:val="28"/>
        </w:rPr>
        <w:t>-С.11-15.</w:t>
      </w:r>
    </w:p>
    <w:p w:rsidR="00A1433F" w:rsidRPr="001716B8" w:rsidRDefault="00A1433F" w:rsidP="00291D48">
      <w:pPr>
        <w:numPr>
          <w:ilvl w:val="0"/>
          <w:numId w:val="14"/>
        </w:numPr>
        <w:tabs>
          <w:tab w:val="num" w:pos="737"/>
        </w:tabs>
        <w:suppressAutoHyphens/>
        <w:spacing w:before="0" w:after="0" w:line="360" w:lineRule="auto"/>
        <w:ind w:left="0" w:firstLine="0"/>
        <w:rPr>
          <w:sz w:val="28"/>
          <w:szCs w:val="28"/>
        </w:rPr>
      </w:pPr>
      <w:r w:rsidRPr="001716B8">
        <w:rPr>
          <w:sz w:val="28"/>
          <w:szCs w:val="28"/>
        </w:rPr>
        <w:t>Кизимов А. С.Восток - дело тонкое, или О налогообложении в Китае// Российский налоговый курьер.-2009-№15- С.3-7.</w:t>
      </w:r>
    </w:p>
    <w:p w:rsidR="00A1433F" w:rsidRPr="001716B8" w:rsidRDefault="00A1433F" w:rsidP="00291D48">
      <w:pPr>
        <w:numPr>
          <w:ilvl w:val="0"/>
          <w:numId w:val="14"/>
        </w:numPr>
        <w:suppressAutoHyphens/>
        <w:spacing w:before="0" w:after="0" w:line="360" w:lineRule="auto"/>
        <w:ind w:left="0" w:firstLine="0"/>
        <w:rPr>
          <w:sz w:val="28"/>
          <w:szCs w:val="28"/>
        </w:rPr>
      </w:pPr>
      <w:r w:rsidRPr="001716B8">
        <w:rPr>
          <w:sz w:val="28"/>
          <w:szCs w:val="28"/>
        </w:rPr>
        <w:t>Козырева С.Н. Налог на прибыль и НДС в 2010 году // Услуги связи: бухгалтерский учет и налогообложение -2010-№ 1</w:t>
      </w:r>
      <w:r w:rsidR="00663713" w:rsidRPr="001716B8">
        <w:rPr>
          <w:sz w:val="28"/>
          <w:szCs w:val="28"/>
        </w:rPr>
        <w:t>- С.21-24.</w:t>
      </w:r>
    </w:p>
    <w:p w:rsidR="008036D1" w:rsidRDefault="00A1433F" w:rsidP="00291D48">
      <w:pPr>
        <w:numPr>
          <w:ilvl w:val="0"/>
          <w:numId w:val="14"/>
        </w:numPr>
        <w:suppressAutoHyphens/>
        <w:spacing w:before="0" w:after="0" w:line="360" w:lineRule="auto"/>
        <w:ind w:left="0" w:firstLine="0"/>
        <w:rPr>
          <w:sz w:val="28"/>
          <w:szCs w:val="28"/>
        </w:rPr>
      </w:pPr>
      <w:r w:rsidRPr="001716B8">
        <w:rPr>
          <w:sz w:val="28"/>
          <w:szCs w:val="28"/>
        </w:rPr>
        <w:t>Кравченко С. Предстоящие изменения в налоговом законодательстве // Бюджетные учреждения здравоохранения: бухгалтерский учет и налогообложение -2010-№ 1</w:t>
      </w:r>
      <w:r w:rsidR="00663713" w:rsidRPr="001716B8">
        <w:rPr>
          <w:sz w:val="28"/>
          <w:szCs w:val="28"/>
        </w:rPr>
        <w:t>-С.11-14.</w:t>
      </w:r>
    </w:p>
    <w:p w:rsidR="00A1433F" w:rsidRPr="001716B8" w:rsidRDefault="00A1433F" w:rsidP="00291D48">
      <w:pPr>
        <w:numPr>
          <w:ilvl w:val="0"/>
          <w:numId w:val="14"/>
        </w:numPr>
        <w:tabs>
          <w:tab w:val="num" w:pos="737"/>
        </w:tabs>
        <w:suppressAutoHyphens/>
        <w:spacing w:before="0" w:after="0" w:line="360" w:lineRule="auto"/>
        <w:ind w:left="0" w:firstLine="0"/>
        <w:rPr>
          <w:sz w:val="28"/>
          <w:szCs w:val="28"/>
        </w:rPr>
      </w:pPr>
      <w:r w:rsidRPr="001716B8">
        <w:rPr>
          <w:sz w:val="28"/>
          <w:szCs w:val="28"/>
        </w:rPr>
        <w:t>Кузьмин И.Ю. Некоторые особенности налогообложения за рубежом: история и современность // Аудиторские ведомости.-2008-№1- С.3-6.</w:t>
      </w:r>
    </w:p>
    <w:p w:rsidR="00AB3F31" w:rsidRPr="001716B8" w:rsidRDefault="00291D48" w:rsidP="00291D48">
      <w:pPr>
        <w:numPr>
          <w:ilvl w:val="0"/>
          <w:numId w:val="14"/>
        </w:numPr>
        <w:suppressAutoHyphens/>
        <w:spacing w:before="0" w:after="0" w:line="360" w:lineRule="auto"/>
        <w:ind w:left="0" w:firstLine="0"/>
        <w:rPr>
          <w:sz w:val="28"/>
          <w:szCs w:val="28"/>
        </w:rPr>
      </w:pPr>
      <w:r>
        <w:rPr>
          <w:sz w:val="28"/>
          <w:szCs w:val="28"/>
        </w:rPr>
        <w:t>Масленникова Л.А.</w:t>
      </w:r>
      <w:r>
        <w:rPr>
          <w:sz w:val="28"/>
          <w:szCs w:val="28"/>
          <w:lang w:val="uk-UA"/>
        </w:rPr>
        <w:t xml:space="preserve"> </w:t>
      </w:r>
      <w:r w:rsidR="00AB3F31" w:rsidRPr="001716B8">
        <w:rPr>
          <w:sz w:val="28"/>
          <w:szCs w:val="28"/>
        </w:rPr>
        <w:t>Поправки к главе 25 НК РФ, влияющие на учет при упрощенной системе // Упрощенка -2010-№ 2-С.13-17.</w:t>
      </w:r>
    </w:p>
    <w:p w:rsidR="00AB3F31" w:rsidRPr="001716B8" w:rsidRDefault="00AB3F31" w:rsidP="00291D48">
      <w:pPr>
        <w:numPr>
          <w:ilvl w:val="0"/>
          <w:numId w:val="14"/>
        </w:numPr>
        <w:tabs>
          <w:tab w:val="num" w:pos="737"/>
        </w:tabs>
        <w:suppressAutoHyphens/>
        <w:spacing w:before="0" w:after="0" w:line="360" w:lineRule="auto"/>
        <w:ind w:left="0" w:firstLine="0"/>
        <w:rPr>
          <w:sz w:val="28"/>
          <w:szCs w:val="28"/>
        </w:rPr>
      </w:pPr>
      <w:r w:rsidRPr="001716B8">
        <w:rPr>
          <w:sz w:val="28"/>
          <w:szCs w:val="28"/>
        </w:rPr>
        <w:t>Махров А.В. Налоговая система Великобритании // Все о налогах. -2008 - №9 – С.24-26.</w:t>
      </w:r>
    </w:p>
    <w:p w:rsidR="00AB3F31" w:rsidRPr="001716B8" w:rsidRDefault="00AB3F31" w:rsidP="00291D48">
      <w:pPr>
        <w:numPr>
          <w:ilvl w:val="0"/>
          <w:numId w:val="14"/>
        </w:numPr>
        <w:suppressAutoHyphens/>
        <w:spacing w:before="0" w:after="0" w:line="360" w:lineRule="auto"/>
        <w:ind w:left="0" w:firstLine="0"/>
        <w:rPr>
          <w:sz w:val="28"/>
          <w:szCs w:val="28"/>
        </w:rPr>
      </w:pPr>
      <w:r w:rsidRPr="001716B8">
        <w:rPr>
          <w:sz w:val="28"/>
          <w:szCs w:val="28"/>
        </w:rPr>
        <w:t>Осипов Д.В.</w:t>
      </w:r>
      <w:r w:rsidRPr="001716B8">
        <w:rPr>
          <w:sz w:val="28"/>
          <w:szCs w:val="28"/>
        </w:rPr>
        <w:tab/>
        <w:t>Обложение организаций налогом на прибыль // Налоги и налоговое планирование -2010-№</w:t>
      </w:r>
      <w:r w:rsidR="001716B8" w:rsidRPr="001716B8">
        <w:rPr>
          <w:sz w:val="28"/>
          <w:szCs w:val="28"/>
        </w:rPr>
        <w:t xml:space="preserve"> </w:t>
      </w:r>
      <w:r w:rsidRPr="001716B8">
        <w:rPr>
          <w:sz w:val="28"/>
          <w:szCs w:val="28"/>
        </w:rPr>
        <w:t>8-С.34-37.</w:t>
      </w:r>
    </w:p>
    <w:p w:rsidR="00AB3F31" w:rsidRPr="001716B8" w:rsidRDefault="00AB3F31" w:rsidP="00291D48">
      <w:pPr>
        <w:numPr>
          <w:ilvl w:val="0"/>
          <w:numId w:val="14"/>
        </w:numPr>
        <w:suppressAutoHyphens/>
        <w:spacing w:before="0" w:after="0" w:line="360" w:lineRule="auto"/>
        <w:ind w:left="0" w:firstLine="0"/>
        <w:rPr>
          <w:sz w:val="28"/>
          <w:szCs w:val="28"/>
        </w:rPr>
      </w:pPr>
      <w:r w:rsidRPr="001716B8">
        <w:rPr>
          <w:sz w:val="28"/>
          <w:szCs w:val="28"/>
        </w:rPr>
        <w:t>Основные направления налоговой политики Российской Федерации на 2011</w:t>
      </w:r>
      <w:r w:rsidR="001716B8" w:rsidRPr="001716B8">
        <w:rPr>
          <w:sz w:val="28"/>
          <w:szCs w:val="28"/>
        </w:rPr>
        <w:t xml:space="preserve"> </w:t>
      </w:r>
      <w:r w:rsidRPr="001716B8">
        <w:rPr>
          <w:sz w:val="28"/>
          <w:szCs w:val="28"/>
        </w:rPr>
        <w:t>год и на плановый период 2012 и 2013</w:t>
      </w:r>
      <w:r w:rsidR="001716B8" w:rsidRPr="001716B8">
        <w:rPr>
          <w:sz w:val="28"/>
          <w:szCs w:val="28"/>
        </w:rPr>
        <w:t xml:space="preserve"> </w:t>
      </w:r>
      <w:r w:rsidRPr="001716B8">
        <w:rPr>
          <w:sz w:val="28"/>
          <w:szCs w:val="28"/>
        </w:rPr>
        <w:t>годов // Налоговый вестник-2010-№7-С.21-25.</w:t>
      </w:r>
    </w:p>
    <w:p w:rsidR="00AB3F31" w:rsidRPr="001716B8" w:rsidRDefault="00AB3F31" w:rsidP="00291D48">
      <w:pPr>
        <w:numPr>
          <w:ilvl w:val="0"/>
          <w:numId w:val="14"/>
        </w:numPr>
        <w:tabs>
          <w:tab w:val="num" w:pos="737"/>
        </w:tabs>
        <w:suppressAutoHyphens/>
        <w:spacing w:before="0" w:after="0" w:line="360" w:lineRule="auto"/>
        <w:ind w:left="0" w:firstLine="0"/>
        <w:rPr>
          <w:sz w:val="28"/>
          <w:szCs w:val="28"/>
        </w:rPr>
      </w:pPr>
      <w:r w:rsidRPr="001716B8">
        <w:rPr>
          <w:sz w:val="28"/>
          <w:szCs w:val="28"/>
        </w:rPr>
        <w:t>Попова, Л.В. Налоговые системы зарубежных стран / Л.В.Попова [ и др.] // Бухгалтерский учет в издательстве и полиграфии- 2007.- № 10-С.12-15.</w:t>
      </w:r>
    </w:p>
    <w:p w:rsidR="00AB3F31" w:rsidRPr="001716B8" w:rsidRDefault="00AB3F31" w:rsidP="00291D48">
      <w:pPr>
        <w:numPr>
          <w:ilvl w:val="0"/>
          <w:numId w:val="14"/>
        </w:numPr>
        <w:suppressAutoHyphens/>
        <w:spacing w:before="0" w:after="0" w:line="360" w:lineRule="auto"/>
        <w:ind w:left="0" w:firstLine="0"/>
        <w:rPr>
          <w:sz w:val="28"/>
          <w:szCs w:val="28"/>
        </w:rPr>
      </w:pPr>
      <w:r w:rsidRPr="001716B8">
        <w:rPr>
          <w:sz w:val="28"/>
          <w:szCs w:val="28"/>
        </w:rPr>
        <w:t xml:space="preserve">Сафарова Е. </w:t>
      </w:r>
      <w:r w:rsidRPr="001716B8">
        <w:rPr>
          <w:sz w:val="28"/>
          <w:szCs w:val="28"/>
        </w:rPr>
        <w:tab/>
        <w:t>Налог на прибыль: I полугодие 2010</w:t>
      </w:r>
      <w:r w:rsidR="001716B8" w:rsidRPr="001716B8">
        <w:rPr>
          <w:sz w:val="28"/>
          <w:szCs w:val="28"/>
        </w:rPr>
        <w:t xml:space="preserve"> </w:t>
      </w:r>
      <w:r w:rsidRPr="001716B8">
        <w:rPr>
          <w:sz w:val="28"/>
          <w:szCs w:val="28"/>
        </w:rPr>
        <w:t>г. // Клуб главных бухгалтеров-2010 -№6- С.3-6.</w:t>
      </w:r>
    </w:p>
    <w:p w:rsidR="00AB3F31" w:rsidRPr="001716B8" w:rsidRDefault="00AB3F31" w:rsidP="00291D48">
      <w:pPr>
        <w:numPr>
          <w:ilvl w:val="0"/>
          <w:numId w:val="14"/>
        </w:numPr>
        <w:suppressAutoHyphens/>
        <w:spacing w:before="0" w:after="0" w:line="360" w:lineRule="auto"/>
        <w:ind w:left="0" w:firstLine="0"/>
        <w:rPr>
          <w:sz w:val="28"/>
          <w:szCs w:val="28"/>
        </w:rPr>
      </w:pPr>
      <w:r w:rsidRPr="001716B8">
        <w:rPr>
          <w:sz w:val="28"/>
          <w:szCs w:val="28"/>
        </w:rPr>
        <w:t xml:space="preserve">Тишана Е. </w:t>
      </w:r>
      <w:r w:rsidRPr="001716B8">
        <w:rPr>
          <w:sz w:val="28"/>
          <w:szCs w:val="28"/>
        </w:rPr>
        <w:tab/>
        <w:t xml:space="preserve">Основные изменения в налоговом законодательстве с 1 января </w:t>
      </w:r>
      <w:smartTag w:uri="urn:schemas-microsoft-com:office:smarttags" w:element="metricconverter">
        <w:smartTagPr>
          <w:attr w:name="ProductID" w:val="2010 г"/>
        </w:smartTagPr>
        <w:r w:rsidRPr="001716B8">
          <w:rPr>
            <w:sz w:val="28"/>
            <w:szCs w:val="28"/>
          </w:rPr>
          <w:t>2010 г</w:t>
        </w:r>
      </w:smartTag>
      <w:r w:rsidRPr="001716B8">
        <w:rPr>
          <w:sz w:val="28"/>
          <w:szCs w:val="28"/>
        </w:rPr>
        <w:t>.// Новая бухгалтерия -2010-</w:t>
      </w:r>
      <w:r w:rsidR="001716B8" w:rsidRPr="001716B8">
        <w:rPr>
          <w:sz w:val="28"/>
          <w:szCs w:val="28"/>
        </w:rPr>
        <w:t xml:space="preserve"> </w:t>
      </w:r>
      <w:r w:rsidRPr="001716B8">
        <w:rPr>
          <w:sz w:val="28"/>
          <w:szCs w:val="28"/>
        </w:rPr>
        <w:t>№1. –С.7-9.</w:t>
      </w:r>
    </w:p>
    <w:p w:rsidR="00AB3F31" w:rsidRPr="001716B8" w:rsidRDefault="00AB3F31" w:rsidP="00291D48">
      <w:pPr>
        <w:numPr>
          <w:ilvl w:val="0"/>
          <w:numId w:val="14"/>
        </w:numPr>
        <w:suppressAutoHyphens/>
        <w:spacing w:before="0" w:after="0" w:line="360" w:lineRule="auto"/>
        <w:ind w:left="0" w:firstLine="0"/>
        <w:rPr>
          <w:bCs/>
          <w:sz w:val="28"/>
          <w:szCs w:val="28"/>
        </w:rPr>
      </w:pPr>
      <w:r w:rsidRPr="001716B8">
        <w:rPr>
          <w:sz w:val="28"/>
          <w:szCs w:val="28"/>
        </w:rPr>
        <w:t>Черник Д.Г.Нельзя снижать налог на прибыль для всех подряд. У него не фискальная, а регулирующая функция// Российский налоговый</w:t>
      </w:r>
      <w:r w:rsidR="001716B8" w:rsidRPr="001716B8">
        <w:rPr>
          <w:sz w:val="28"/>
          <w:szCs w:val="28"/>
        </w:rPr>
        <w:t xml:space="preserve"> </w:t>
      </w:r>
      <w:r w:rsidRPr="001716B8">
        <w:rPr>
          <w:sz w:val="28"/>
          <w:szCs w:val="28"/>
        </w:rPr>
        <w:t>курьер -</w:t>
      </w:r>
      <w:r w:rsidRPr="001716B8">
        <w:rPr>
          <w:bCs/>
          <w:sz w:val="28"/>
          <w:szCs w:val="28"/>
        </w:rPr>
        <w:t>2010-№13- С.10-13</w:t>
      </w:r>
    </w:p>
    <w:p w:rsidR="00494285" w:rsidRPr="001716B8" w:rsidRDefault="00494285" w:rsidP="00291D48">
      <w:pPr>
        <w:numPr>
          <w:ilvl w:val="0"/>
          <w:numId w:val="14"/>
        </w:numPr>
        <w:tabs>
          <w:tab w:val="num" w:pos="737"/>
        </w:tabs>
        <w:suppressAutoHyphens/>
        <w:spacing w:before="0" w:after="0" w:line="360" w:lineRule="auto"/>
        <w:ind w:left="0" w:firstLine="0"/>
        <w:rPr>
          <w:sz w:val="28"/>
          <w:szCs w:val="28"/>
        </w:rPr>
      </w:pPr>
      <w:r w:rsidRPr="001716B8">
        <w:rPr>
          <w:sz w:val="28"/>
          <w:szCs w:val="28"/>
        </w:rPr>
        <w:t>Как изменятся налоги в 2011-2013 годах - проект Минфина</w:t>
      </w:r>
      <w:r w:rsidR="002824E1" w:rsidRPr="001716B8">
        <w:rPr>
          <w:sz w:val="28"/>
          <w:szCs w:val="28"/>
        </w:rPr>
        <w:t xml:space="preserve"> [Электронный ресурс] –Режим доступа: </w:t>
      </w:r>
      <w:r w:rsidRPr="001716B8">
        <w:rPr>
          <w:sz w:val="28"/>
          <w:szCs w:val="28"/>
        </w:rPr>
        <w:t>http://www.pravo.ru/news/view/30487/</w:t>
      </w:r>
    </w:p>
    <w:p w:rsidR="00D03614" w:rsidRPr="001716B8" w:rsidRDefault="005D5E4E" w:rsidP="00291D48">
      <w:pPr>
        <w:numPr>
          <w:ilvl w:val="0"/>
          <w:numId w:val="14"/>
        </w:numPr>
        <w:tabs>
          <w:tab w:val="num" w:pos="737"/>
        </w:tabs>
        <w:suppressAutoHyphens/>
        <w:spacing w:before="0" w:after="0" w:line="360" w:lineRule="auto"/>
        <w:ind w:left="0" w:firstLine="0"/>
        <w:rPr>
          <w:sz w:val="28"/>
          <w:szCs w:val="28"/>
        </w:rPr>
      </w:pPr>
      <w:r w:rsidRPr="001716B8">
        <w:rPr>
          <w:sz w:val="28"/>
          <w:szCs w:val="28"/>
        </w:rPr>
        <w:t>Итоги работы Управления ФНС России по Республике Татарстан за 2008</w:t>
      </w:r>
      <w:r w:rsidR="001716B8" w:rsidRPr="001716B8">
        <w:rPr>
          <w:sz w:val="28"/>
          <w:szCs w:val="28"/>
        </w:rPr>
        <w:t xml:space="preserve"> </w:t>
      </w:r>
      <w:r w:rsidRPr="001716B8">
        <w:rPr>
          <w:sz w:val="28"/>
          <w:szCs w:val="28"/>
        </w:rPr>
        <w:t xml:space="preserve">год </w:t>
      </w:r>
      <w:r w:rsidR="00D03614" w:rsidRPr="001716B8">
        <w:rPr>
          <w:sz w:val="28"/>
          <w:szCs w:val="28"/>
        </w:rPr>
        <w:t>[Электронный ресурс] –Режим доступа: http://www.r16.nalog.ru/</w:t>
      </w:r>
    </w:p>
    <w:p w:rsidR="005D5E4E" w:rsidRPr="001716B8" w:rsidRDefault="005D5E4E" w:rsidP="00291D48">
      <w:pPr>
        <w:numPr>
          <w:ilvl w:val="0"/>
          <w:numId w:val="14"/>
        </w:numPr>
        <w:tabs>
          <w:tab w:val="num" w:pos="737"/>
        </w:tabs>
        <w:suppressAutoHyphens/>
        <w:spacing w:before="0" w:after="0" w:line="360" w:lineRule="auto"/>
        <w:ind w:left="0" w:firstLine="0"/>
        <w:rPr>
          <w:sz w:val="28"/>
          <w:szCs w:val="28"/>
        </w:rPr>
      </w:pPr>
      <w:r w:rsidRPr="001716B8">
        <w:rPr>
          <w:sz w:val="28"/>
          <w:szCs w:val="28"/>
        </w:rPr>
        <w:t>Итоги работы Управления ФНС России по Республике Татарстан за 2009</w:t>
      </w:r>
      <w:r w:rsidR="001716B8" w:rsidRPr="001716B8">
        <w:rPr>
          <w:sz w:val="28"/>
          <w:szCs w:val="28"/>
        </w:rPr>
        <w:t xml:space="preserve"> </w:t>
      </w:r>
      <w:r w:rsidRPr="001716B8">
        <w:rPr>
          <w:sz w:val="28"/>
          <w:szCs w:val="28"/>
        </w:rPr>
        <w:t xml:space="preserve">год </w:t>
      </w:r>
      <w:r w:rsidR="00D03614" w:rsidRPr="001716B8">
        <w:rPr>
          <w:sz w:val="28"/>
          <w:szCs w:val="28"/>
        </w:rPr>
        <w:t>[Электронный ресурс] –Режим доступа: http://www.r16.nalog.ru/</w:t>
      </w:r>
    </w:p>
    <w:p w:rsidR="005D5E4E" w:rsidRPr="001716B8" w:rsidRDefault="005D5E4E" w:rsidP="00291D48">
      <w:pPr>
        <w:numPr>
          <w:ilvl w:val="0"/>
          <w:numId w:val="14"/>
        </w:numPr>
        <w:tabs>
          <w:tab w:val="num" w:pos="737"/>
        </w:tabs>
        <w:suppressAutoHyphens/>
        <w:spacing w:before="0" w:after="0" w:line="360" w:lineRule="auto"/>
        <w:ind w:left="0" w:firstLine="0"/>
        <w:rPr>
          <w:sz w:val="28"/>
          <w:szCs w:val="28"/>
        </w:rPr>
      </w:pPr>
      <w:r w:rsidRPr="001716B8">
        <w:rPr>
          <w:sz w:val="28"/>
          <w:szCs w:val="28"/>
        </w:rPr>
        <w:t>Итоги работы Управления ФНС России по Республике Татарстан за 9 месяцев 2010</w:t>
      </w:r>
      <w:r w:rsidR="001716B8" w:rsidRPr="001716B8">
        <w:rPr>
          <w:sz w:val="28"/>
          <w:szCs w:val="28"/>
        </w:rPr>
        <w:t xml:space="preserve"> </w:t>
      </w:r>
      <w:r w:rsidRPr="001716B8">
        <w:rPr>
          <w:sz w:val="28"/>
          <w:szCs w:val="28"/>
        </w:rPr>
        <w:t xml:space="preserve">года </w:t>
      </w:r>
      <w:r w:rsidR="00D03614" w:rsidRPr="001716B8">
        <w:rPr>
          <w:sz w:val="28"/>
          <w:szCs w:val="28"/>
        </w:rPr>
        <w:t>[Электронный ресурс] –Режим доступа: http://www.r16.nalog.ru/</w:t>
      </w:r>
    </w:p>
    <w:p w:rsidR="002824E1" w:rsidRPr="001716B8" w:rsidRDefault="002824E1" w:rsidP="00291D48">
      <w:pPr>
        <w:numPr>
          <w:ilvl w:val="0"/>
          <w:numId w:val="14"/>
        </w:numPr>
        <w:suppressAutoHyphens/>
        <w:spacing w:before="0" w:after="0" w:line="360" w:lineRule="auto"/>
        <w:ind w:left="0" w:firstLine="0"/>
        <w:rPr>
          <w:sz w:val="28"/>
          <w:szCs w:val="28"/>
        </w:rPr>
      </w:pPr>
      <w:r w:rsidRPr="001716B8">
        <w:rPr>
          <w:sz w:val="28"/>
          <w:szCs w:val="28"/>
        </w:rPr>
        <w:t>Сайт Министерства финансов РФ-[Электронный ресурс] – Режим доступа: http: www1.minfin.ru</w:t>
      </w:r>
    </w:p>
    <w:p w:rsidR="002824E1" w:rsidRPr="001716B8" w:rsidRDefault="002824E1" w:rsidP="00291D48">
      <w:pPr>
        <w:numPr>
          <w:ilvl w:val="0"/>
          <w:numId w:val="14"/>
        </w:numPr>
        <w:suppressAutoHyphens/>
        <w:spacing w:before="0" w:after="0" w:line="360" w:lineRule="auto"/>
        <w:ind w:left="0" w:firstLine="0"/>
        <w:rPr>
          <w:sz w:val="28"/>
          <w:szCs w:val="28"/>
        </w:rPr>
      </w:pPr>
      <w:r w:rsidRPr="001716B8">
        <w:rPr>
          <w:sz w:val="28"/>
          <w:szCs w:val="28"/>
        </w:rPr>
        <w:t>Сайт ФНС России [Электронный ресурс] –Режим доступа:</w:t>
      </w:r>
      <w:r w:rsidR="001716B8" w:rsidRPr="001716B8">
        <w:rPr>
          <w:sz w:val="28"/>
          <w:szCs w:val="28"/>
        </w:rPr>
        <w:t xml:space="preserve"> </w:t>
      </w:r>
      <w:r w:rsidRPr="001716B8">
        <w:rPr>
          <w:sz w:val="28"/>
          <w:szCs w:val="28"/>
        </w:rPr>
        <w:t>http://www.nalog.ru/index.php?topic=mns_pages</w:t>
      </w:r>
    </w:p>
    <w:p w:rsidR="002510D4" w:rsidRPr="001716B8" w:rsidRDefault="002510D4" w:rsidP="00291D48">
      <w:pPr>
        <w:suppressAutoHyphens/>
        <w:spacing w:before="0" w:after="0" w:line="360" w:lineRule="auto"/>
        <w:rPr>
          <w:sz w:val="28"/>
          <w:szCs w:val="28"/>
        </w:rPr>
      </w:pPr>
    </w:p>
    <w:p w:rsidR="008036D1" w:rsidRDefault="003774CA" w:rsidP="001716B8">
      <w:pPr>
        <w:suppressAutoHyphens/>
        <w:spacing w:before="0" w:after="0" w:line="360" w:lineRule="auto"/>
        <w:ind w:firstLine="709"/>
        <w:jc w:val="both"/>
        <w:rPr>
          <w:rStyle w:val="110"/>
          <w:b w:val="0"/>
          <w:szCs w:val="24"/>
        </w:rPr>
      </w:pPr>
      <w:r w:rsidRPr="001716B8">
        <w:rPr>
          <w:sz w:val="28"/>
          <w:szCs w:val="28"/>
        </w:rPr>
        <w:br w:type="page"/>
      </w:r>
      <w:r w:rsidRPr="001716B8">
        <w:rPr>
          <w:rStyle w:val="110"/>
          <w:b w:val="0"/>
          <w:szCs w:val="24"/>
        </w:rPr>
        <w:t xml:space="preserve">Приложение </w:t>
      </w:r>
      <w:r w:rsidR="00CA45CB" w:rsidRPr="001716B8">
        <w:rPr>
          <w:rStyle w:val="110"/>
          <w:b w:val="0"/>
          <w:szCs w:val="24"/>
        </w:rPr>
        <w:t>1</w:t>
      </w:r>
    </w:p>
    <w:p w:rsidR="00291D48" w:rsidRDefault="00291D48" w:rsidP="001716B8">
      <w:pPr>
        <w:suppressAutoHyphens/>
        <w:autoSpaceDE w:val="0"/>
        <w:autoSpaceDN w:val="0"/>
        <w:adjustRightInd w:val="0"/>
        <w:spacing w:before="0" w:after="0" w:line="360" w:lineRule="auto"/>
        <w:ind w:firstLine="709"/>
        <w:jc w:val="both"/>
        <w:rPr>
          <w:bCs/>
          <w:sz w:val="28"/>
          <w:szCs w:val="28"/>
          <w:lang w:val="uk-UA"/>
        </w:rPr>
      </w:pPr>
    </w:p>
    <w:p w:rsidR="00D86F0D" w:rsidRPr="00291D48" w:rsidRDefault="00D86F0D" w:rsidP="00291D48">
      <w:pPr>
        <w:suppressAutoHyphens/>
        <w:autoSpaceDE w:val="0"/>
        <w:autoSpaceDN w:val="0"/>
        <w:adjustRightInd w:val="0"/>
        <w:spacing w:before="0" w:after="0" w:line="360" w:lineRule="auto"/>
        <w:ind w:firstLine="709"/>
        <w:jc w:val="both"/>
        <w:rPr>
          <w:sz w:val="28"/>
          <w:szCs w:val="28"/>
          <w:lang w:val="uk-UA"/>
        </w:rPr>
      </w:pPr>
      <w:r w:rsidRPr="001716B8">
        <w:rPr>
          <w:bCs/>
          <w:sz w:val="28"/>
          <w:szCs w:val="28"/>
        </w:rPr>
        <w:t xml:space="preserve">Таблица </w:t>
      </w:r>
      <w:r w:rsidR="00745880" w:rsidRPr="001716B8">
        <w:rPr>
          <w:bCs/>
          <w:sz w:val="28"/>
          <w:szCs w:val="28"/>
        </w:rPr>
        <w:t>1</w:t>
      </w:r>
      <w:r w:rsidR="00291D48">
        <w:rPr>
          <w:sz w:val="28"/>
          <w:szCs w:val="28"/>
          <w:lang w:val="uk-UA"/>
        </w:rPr>
        <w:t xml:space="preserve"> </w:t>
      </w:r>
      <w:r w:rsidRPr="001716B8">
        <w:rPr>
          <w:bCs/>
          <w:sz w:val="28"/>
          <w:szCs w:val="28"/>
        </w:rPr>
        <w:t xml:space="preserve">Ставки федерального налога </w:t>
      </w:r>
      <w:r w:rsidR="00291D48">
        <w:rPr>
          <w:bCs/>
          <w:sz w:val="28"/>
          <w:szCs w:val="28"/>
        </w:rPr>
        <w:t>на прибыли корпораций в США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00" w:firstRow="0" w:lastRow="0" w:firstColumn="0" w:lastColumn="0" w:noHBand="0" w:noVBand="1"/>
      </w:tblPr>
      <w:tblGrid>
        <w:gridCol w:w="4220"/>
        <w:gridCol w:w="2029"/>
      </w:tblGrid>
      <w:tr w:rsidR="00D86F0D" w:rsidRPr="0029256A" w:rsidTr="0029256A">
        <w:trPr>
          <w:jc w:val="center"/>
        </w:trPr>
        <w:tc>
          <w:tcPr>
            <w:tcW w:w="0" w:type="auto"/>
            <w:shd w:val="clear" w:color="auto" w:fill="auto"/>
          </w:tcPr>
          <w:p w:rsidR="00D86F0D" w:rsidRPr="0029256A" w:rsidRDefault="00D86F0D" w:rsidP="0029256A">
            <w:pPr>
              <w:suppressAutoHyphens/>
              <w:autoSpaceDE w:val="0"/>
              <w:autoSpaceDN w:val="0"/>
              <w:adjustRightInd w:val="0"/>
              <w:spacing w:before="0" w:after="0" w:line="360" w:lineRule="auto"/>
              <w:rPr>
                <w:sz w:val="20"/>
                <w:szCs w:val="28"/>
              </w:rPr>
            </w:pPr>
            <w:r w:rsidRPr="0029256A">
              <w:rPr>
                <w:sz w:val="20"/>
                <w:szCs w:val="28"/>
              </w:rPr>
              <w:t>Размер налогооблагаемого дохода,</w:t>
            </w:r>
            <w:r w:rsidR="00291D48" w:rsidRPr="0029256A">
              <w:rPr>
                <w:sz w:val="20"/>
                <w:szCs w:val="28"/>
                <w:lang w:val="uk-UA"/>
              </w:rPr>
              <w:t xml:space="preserve"> </w:t>
            </w:r>
            <w:r w:rsidRPr="0029256A">
              <w:rPr>
                <w:sz w:val="20"/>
                <w:szCs w:val="28"/>
              </w:rPr>
              <w:t>долл. США</w:t>
            </w:r>
          </w:p>
        </w:tc>
        <w:tc>
          <w:tcPr>
            <w:tcW w:w="0" w:type="auto"/>
            <w:shd w:val="clear" w:color="auto" w:fill="auto"/>
          </w:tcPr>
          <w:p w:rsidR="00D86F0D" w:rsidRPr="0029256A" w:rsidRDefault="00D86F0D" w:rsidP="0029256A">
            <w:pPr>
              <w:suppressAutoHyphens/>
              <w:autoSpaceDE w:val="0"/>
              <w:autoSpaceDN w:val="0"/>
              <w:adjustRightInd w:val="0"/>
              <w:spacing w:before="0" w:after="0" w:line="360" w:lineRule="auto"/>
              <w:rPr>
                <w:sz w:val="20"/>
                <w:szCs w:val="28"/>
              </w:rPr>
            </w:pPr>
            <w:r w:rsidRPr="0029256A">
              <w:rPr>
                <w:sz w:val="20"/>
                <w:szCs w:val="28"/>
              </w:rPr>
              <w:t>Налоговые ставки,</w:t>
            </w:r>
            <w:r w:rsidR="00291D48" w:rsidRPr="0029256A">
              <w:rPr>
                <w:sz w:val="20"/>
                <w:szCs w:val="28"/>
                <w:lang w:val="uk-UA"/>
              </w:rPr>
              <w:t xml:space="preserve"> </w:t>
            </w:r>
            <w:r w:rsidRPr="0029256A">
              <w:rPr>
                <w:sz w:val="20"/>
                <w:szCs w:val="28"/>
              </w:rPr>
              <w:t>%</w:t>
            </w:r>
          </w:p>
        </w:tc>
      </w:tr>
      <w:tr w:rsidR="00D86F0D" w:rsidRPr="0029256A" w:rsidTr="0029256A">
        <w:trPr>
          <w:jc w:val="center"/>
        </w:trPr>
        <w:tc>
          <w:tcPr>
            <w:tcW w:w="0" w:type="auto"/>
            <w:shd w:val="clear" w:color="auto" w:fill="auto"/>
          </w:tcPr>
          <w:p w:rsidR="00D86F0D" w:rsidRPr="0029256A" w:rsidRDefault="00D86F0D" w:rsidP="0029256A">
            <w:pPr>
              <w:suppressAutoHyphens/>
              <w:autoSpaceDE w:val="0"/>
              <w:autoSpaceDN w:val="0"/>
              <w:adjustRightInd w:val="0"/>
              <w:spacing w:before="0" w:after="0" w:line="360" w:lineRule="auto"/>
              <w:rPr>
                <w:sz w:val="20"/>
                <w:szCs w:val="28"/>
              </w:rPr>
            </w:pPr>
            <w:r w:rsidRPr="0029256A">
              <w:rPr>
                <w:sz w:val="20"/>
                <w:szCs w:val="28"/>
              </w:rPr>
              <w:t xml:space="preserve">До 50 000 </w:t>
            </w:r>
          </w:p>
        </w:tc>
        <w:tc>
          <w:tcPr>
            <w:tcW w:w="0" w:type="auto"/>
            <w:shd w:val="clear" w:color="auto" w:fill="auto"/>
          </w:tcPr>
          <w:p w:rsidR="00D86F0D" w:rsidRPr="0029256A" w:rsidRDefault="00D86F0D" w:rsidP="0029256A">
            <w:pPr>
              <w:suppressAutoHyphens/>
              <w:autoSpaceDE w:val="0"/>
              <w:autoSpaceDN w:val="0"/>
              <w:adjustRightInd w:val="0"/>
              <w:spacing w:before="0" w:after="0" w:line="360" w:lineRule="auto"/>
              <w:rPr>
                <w:sz w:val="20"/>
                <w:szCs w:val="28"/>
              </w:rPr>
            </w:pPr>
            <w:r w:rsidRPr="0029256A">
              <w:rPr>
                <w:sz w:val="20"/>
                <w:szCs w:val="28"/>
              </w:rPr>
              <w:t>15</w:t>
            </w:r>
          </w:p>
        </w:tc>
      </w:tr>
      <w:tr w:rsidR="00D86F0D" w:rsidRPr="0029256A" w:rsidTr="0029256A">
        <w:trPr>
          <w:jc w:val="center"/>
        </w:trPr>
        <w:tc>
          <w:tcPr>
            <w:tcW w:w="0" w:type="auto"/>
            <w:shd w:val="clear" w:color="auto" w:fill="auto"/>
          </w:tcPr>
          <w:p w:rsidR="00D86F0D" w:rsidRPr="0029256A" w:rsidRDefault="00D86F0D" w:rsidP="0029256A">
            <w:pPr>
              <w:suppressAutoHyphens/>
              <w:autoSpaceDE w:val="0"/>
              <w:autoSpaceDN w:val="0"/>
              <w:adjustRightInd w:val="0"/>
              <w:spacing w:before="0" w:after="0" w:line="360" w:lineRule="auto"/>
              <w:rPr>
                <w:sz w:val="20"/>
                <w:szCs w:val="28"/>
              </w:rPr>
            </w:pPr>
            <w:r w:rsidRPr="0029256A">
              <w:rPr>
                <w:sz w:val="20"/>
                <w:szCs w:val="28"/>
              </w:rPr>
              <w:t xml:space="preserve">50001-75000 </w:t>
            </w:r>
          </w:p>
        </w:tc>
        <w:tc>
          <w:tcPr>
            <w:tcW w:w="0" w:type="auto"/>
            <w:shd w:val="clear" w:color="auto" w:fill="auto"/>
          </w:tcPr>
          <w:p w:rsidR="00D86F0D" w:rsidRPr="0029256A" w:rsidRDefault="00D86F0D" w:rsidP="0029256A">
            <w:pPr>
              <w:suppressAutoHyphens/>
              <w:autoSpaceDE w:val="0"/>
              <w:autoSpaceDN w:val="0"/>
              <w:adjustRightInd w:val="0"/>
              <w:spacing w:before="0" w:after="0" w:line="360" w:lineRule="auto"/>
              <w:rPr>
                <w:sz w:val="20"/>
                <w:szCs w:val="28"/>
              </w:rPr>
            </w:pPr>
            <w:r w:rsidRPr="0029256A">
              <w:rPr>
                <w:sz w:val="20"/>
                <w:szCs w:val="28"/>
              </w:rPr>
              <w:t>25</w:t>
            </w:r>
          </w:p>
        </w:tc>
      </w:tr>
      <w:tr w:rsidR="00D86F0D" w:rsidRPr="0029256A" w:rsidTr="0029256A">
        <w:trPr>
          <w:jc w:val="center"/>
        </w:trPr>
        <w:tc>
          <w:tcPr>
            <w:tcW w:w="0" w:type="auto"/>
            <w:shd w:val="clear" w:color="auto" w:fill="auto"/>
          </w:tcPr>
          <w:p w:rsidR="00D86F0D" w:rsidRPr="0029256A" w:rsidRDefault="00D86F0D" w:rsidP="0029256A">
            <w:pPr>
              <w:suppressAutoHyphens/>
              <w:autoSpaceDE w:val="0"/>
              <w:autoSpaceDN w:val="0"/>
              <w:adjustRightInd w:val="0"/>
              <w:spacing w:before="0" w:after="0" w:line="360" w:lineRule="auto"/>
              <w:rPr>
                <w:sz w:val="20"/>
                <w:szCs w:val="28"/>
              </w:rPr>
            </w:pPr>
            <w:r w:rsidRPr="0029256A">
              <w:rPr>
                <w:sz w:val="20"/>
                <w:szCs w:val="28"/>
              </w:rPr>
              <w:t>75001- 100000</w:t>
            </w:r>
          </w:p>
        </w:tc>
        <w:tc>
          <w:tcPr>
            <w:tcW w:w="0" w:type="auto"/>
            <w:shd w:val="clear" w:color="auto" w:fill="auto"/>
          </w:tcPr>
          <w:p w:rsidR="00D86F0D" w:rsidRPr="0029256A" w:rsidRDefault="00D86F0D" w:rsidP="0029256A">
            <w:pPr>
              <w:suppressAutoHyphens/>
              <w:autoSpaceDE w:val="0"/>
              <w:autoSpaceDN w:val="0"/>
              <w:adjustRightInd w:val="0"/>
              <w:spacing w:before="0" w:after="0" w:line="360" w:lineRule="auto"/>
              <w:rPr>
                <w:sz w:val="20"/>
                <w:szCs w:val="28"/>
              </w:rPr>
            </w:pPr>
            <w:r w:rsidRPr="0029256A">
              <w:rPr>
                <w:sz w:val="20"/>
                <w:szCs w:val="28"/>
              </w:rPr>
              <w:t>34</w:t>
            </w:r>
          </w:p>
        </w:tc>
      </w:tr>
      <w:tr w:rsidR="00D86F0D" w:rsidRPr="0029256A" w:rsidTr="0029256A">
        <w:trPr>
          <w:jc w:val="center"/>
        </w:trPr>
        <w:tc>
          <w:tcPr>
            <w:tcW w:w="0" w:type="auto"/>
            <w:shd w:val="clear" w:color="auto" w:fill="auto"/>
          </w:tcPr>
          <w:p w:rsidR="00D86F0D" w:rsidRPr="0029256A" w:rsidRDefault="00D86F0D" w:rsidP="0029256A">
            <w:pPr>
              <w:suppressAutoHyphens/>
              <w:autoSpaceDE w:val="0"/>
              <w:autoSpaceDN w:val="0"/>
              <w:adjustRightInd w:val="0"/>
              <w:spacing w:before="0" w:after="0" w:line="360" w:lineRule="auto"/>
              <w:rPr>
                <w:sz w:val="20"/>
                <w:szCs w:val="28"/>
              </w:rPr>
            </w:pPr>
            <w:r w:rsidRPr="0029256A">
              <w:rPr>
                <w:sz w:val="20"/>
                <w:szCs w:val="28"/>
              </w:rPr>
              <w:t xml:space="preserve">100001-335000 </w:t>
            </w:r>
          </w:p>
        </w:tc>
        <w:tc>
          <w:tcPr>
            <w:tcW w:w="0" w:type="auto"/>
            <w:shd w:val="clear" w:color="auto" w:fill="auto"/>
          </w:tcPr>
          <w:p w:rsidR="00D86F0D" w:rsidRPr="0029256A" w:rsidRDefault="00D86F0D" w:rsidP="0029256A">
            <w:pPr>
              <w:suppressAutoHyphens/>
              <w:autoSpaceDE w:val="0"/>
              <w:autoSpaceDN w:val="0"/>
              <w:adjustRightInd w:val="0"/>
              <w:spacing w:before="0" w:after="0" w:line="360" w:lineRule="auto"/>
              <w:rPr>
                <w:sz w:val="20"/>
                <w:szCs w:val="28"/>
              </w:rPr>
            </w:pPr>
            <w:r w:rsidRPr="0029256A">
              <w:rPr>
                <w:sz w:val="20"/>
                <w:szCs w:val="28"/>
              </w:rPr>
              <w:t>39</w:t>
            </w:r>
          </w:p>
        </w:tc>
      </w:tr>
      <w:tr w:rsidR="00D86F0D" w:rsidRPr="0029256A" w:rsidTr="0029256A">
        <w:trPr>
          <w:jc w:val="center"/>
        </w:trPr>
        <w:tc>
          <w:tcPr>
            <w:tcW w:w="0" w:type="auto"/>
            <w:shd w:val="clear" w:color="auto" w:fill="auto"/>
          </w:tcPr>
          <w:p w:rsidR="00D86F0D" w:rsidRPr="0029256A" w:rsidRDefault="00D86F0D" w:rsidP="0029256A">
            <w:pPr>
              <w:suppressAutoHyphens/>
              <w:autoSpaceDE w:val="0"/>
              <w:autoSpaceDN w:val="0"/>
              <w:adjustRightInd w:val="0"/>
              <w:spacing w:before="0" w:after="0" w:line="360" w:lineRule="auto"/>
              <w:rPr>
                <w:sz w:val="20"/>
                <w:szCs w:val="28"/>
              </w:rPr>
            </w:pPr>
            <w:r w:rsidRPr="0029256A">
              <w:rPr>
                <w:sz w:val="20"/>
                <w:szCs w:val="28"/>
              </w:rPr>
              <w:t>335001-10000000</w:t>
            </w:r>
            <w:r w:rsidR="001716B8" w:rsidRPr="0029256A">
              <w:rPr>
                <w:sz w:val="20"/>
                <w:szCs w:val="28"/>
              </w:rPr>
              <w:t xml:space="preserve"> </w:t>
            </w:r>
          </w:p>
        </w:tc>
        <w:tc>
          <w:tcPr>
            <w:tcW w:w="0" w:type="auto"/>
            <w:shd w:val="clear" w:color="auto" w:fill="auto"/>
          </w:tcPr>
          <w:p w:rsidR="00D86F0D" w:rsidRPr="0029256A" w:rsidRDefault="00D86F0D" w:rsidP="0029256A">
            <w:pPr>
              <w:suppressAutoHyphens/>
              <w:autoSpaceDE w:val="0"/>
              <w:autoSpaceDN w:val="0"/>
              <w:adjustRightInd w:val="0"/>
              <w:spacing w:before="0" w:after="0" w:line="360" w:lineRule="auto"/>
              <w:rPr>
                <w:sz w:val="20"/>
                <w:szCs w:val="28"/>
              </w:rPr>
            </w:pPr>
            <w:r w:rsidRPr="0029256A">
              <w:rPr>
                <w:sz w:val="20"/>
                <w:szCs w:val="28"/>
              </w:rPr>
              <w:t>34</w:t>
            </w:r>
          </w:p>
        </w:tc>
      </w:tr>
      <w:tr w:rsidR="00D86F0D" w:rsidRPr="0029256A" w:rsidTr="0029256A">
        <w:trPr>
          <w:jc w:val="center"/>
        </w:trPr>
        <w:tc>
          <w:tcPr>
            <w:tcW w:w="0" w:type="auto"/>
            <w:shd w:val="clear" w:color="auto" w:fill="auto"/>
          </w:tcPr>
          <w:p w:rsidR="00D86F0D" w:rsidRPr="0029256A" w:rsidRDefault="00D86F0D" w:rsidP="0029256A">
            <w:pPr>
              <w:suppressAutoHyphens/>
              <w:autoSpaceDE w:val="0"/>
              <w:autoSpaceDN w:val="0"/>
              <w:adjustRightInd w:val="0"/>
              <w:spacing w:before="0" w:after="0" w:line="360" w:lineRule="auto"/>
              <w:rPr>
                <w:sz w:val="20"/>
                <w:szCs w:val="28"/>
              </w:rPr>
            </w:pPr>
            <w:r w:rsidRPr="0029256A">
              <w:rPr>
                <w:sz w:val="20"/>
                <w:szCs w:val="28"/>
              </w:rPr>
              <w:t xml:space="preserve">10000001 - </w:t>
            </w:r>
            <w:r w:rsidRPr="0029256A">
              <w:rPr>
                <w:sz w:val="20"/>
                <w:szCs w:val="28"/>
                <w:lang w:val="en-US"/>
              </w:rPr>
              <w:t>1500</w:t>
            </w:r>
            <w:r w:rsidRPr="0029256A">
              <w:rPr>
                <w:sz w:val="20"/>
                <w:szCs w:val="28"/>
              </w:rPr>
              <w:t xml:space="preserve">0000 </w:t>
            </w:r>
          </w:p>
        </w:tc>
        <w:tc>
          <w:tcPr>
            <w:tcW w:w="0" w:type="auto"/>
            <w:shd w:val="clear" w:color="auto" w:fill="auto"/>
          </w:tcPr>
          <w:p w:rsidR="00D86F0D" w:rsidRPr="0029256A" w:rsidRDefault="00D86F0D" w:rsidP="0029256A">
            <w:pPr>
              <w:suppressAutoHyphens/>
              <w:autoSpaceDE w:val="0"/>
              <w:autoSpaceDN w:val="0"/>
              <w:adjustRightInd w:val="0"/>
              <w:spacing w:before="0" w:after="0" w:line="360" w:lineRule="auto"/>
              <w:rPr>
                <w:sz w:val="20"/>
                <w:szCs w:val="28"/>
              </w:rPr>
            </w:pPr>
            <w:r w:rsidRPr="0029256A">
              <w:rPr>
                <w:sz w:val="20"/>
                <w:szCs w:val="28"/>
              </w:rPr>
              <w:t>35</w:t>
            </w:r>
          </w:p>
        </w:tc>
      </w:tr>
      <w:tr w:rsidR="00D86F0D" w:rsidRPr="0029256A" w:rsidTr="0029256A">
        <w:trPr>
          <w:jc w:val="center"/>
        </w:trPr>
        <w:tc>
          <w:tcPr>
            <w:tcW w:w="0" w:type="auto"/>
            <w:shd w:val="clear" w:color="auto" w:fill="auto"/>
          </w:tcPr>
          <w:p w:rsidR="00D86F0D" w:rsidRPr="0029256A" w:rsidRDefault="00D86F0D" w:rsidP="0029256A">
            <w:pPr>
              <w:suppressAutoHyphens/>
              <w:autoSpaceDE w:val="0"/>
              <w:autoSpaceDN w:val="0"/>
              <w:adjustRightInd w:val="0"/>
              <w:spacing w:before="0" w:after="0" w:line="360" w:lineRule="auto"/>
              <w:rPr>
                <w:sz w:val="20"/>
                <w:szCs w:val="28"/>
              </w:rPr>
            </w:pPr>
            <w:r w:rsidRPr="0029256A">
              <w:rPr>
                <w:sz w:val="20"/>
                <w:szCs w:val="28"/>
              </w:rPr>
              <w:t>15 000 001 -18 333333</w:t>
            </w:r>
          </w:p>
        </w:tc>
        <w:tc>
          <w:tcPr>
            <w:tcW w:w="0" w:type="auto"/>
            <w:shd w:val="clear" w:color="auto" w:fill="auto"/>
          </w:tcPr>
          <w:p w:rsidR="00D86F0D" w:rsidRPr="0029256A" w:rsidRDefault="00D86F0D" w:rsidP="0029256A">
            <w:pPr>
              <w:suppressAutoHyphens/>
              <w:autoSpaceDE w:val="0"/>
              <w:autoSpaceDN w:val="0"/>
              <w:adjustRightInd w:val="0"/>
              <w:spacing w:before="0" w:after="0" w:line="360" w:lineRule="auto"/>
              <w:rPr>
                <w:sz w:val="20"/>
                <w:szCs w:val="28"/>
              </w:rPr>
            </w:pPr>
            <w:r w:rsidRPr="0029256A">
              <w:rPr>
                <w:sz w:val="20"/>
                <w:szCs w:val="28"/>
              </w:rPr>
              <w:t>38</w:t>
            </w:r>
            <w:r w:rsidR="001716B8" w:rsidRPr="0029256A">
              <w:rPr>
                <w:sz w:val="20"/>
                <w:szCs w:val="28"/>
              </w:rPr>
              <w:t xml:space="preserve"> </w:t>
            </w:r>
          </w:p>
        </w:tc>
      </w:tr>
      <w:tr w:rsidR="00D86F0D" w:rsidRPr="0029256A" w:rsidTr="0029256A">
        <w:trPr>
          <w:jc w:val="center"/>
        </w:trPr>
        <w:tc>
          <w:tcPr>
            <w:tcW w:w="0" w:type="auto"/>
            <w:shd w:val="clear" w:color="auto" w:fill="auto"/>
          </w:tcPr>
          <w:p w:rsidR="00D86F0D" w:rsidRPr="0029256A" w:rsidRDefault="00D86F0D" w:rsidP="0029256A">
            <w:pPr>
              <w:suppressAutoHyphens/>
              <w:autoSpaceDE w:val="0"/>
              <w:autoSpaceDN w:val="0"/>
              <w:adjustRightInd w:val="0"/>
              <w:spacing w:before="0" w:after="0" w:line="360" w:lineRule="auto"/>
              <w:rPr>
                <w:sz w:val="20"/>
                <w:szCs w:val="28"/>
              </w:rPr>
            </w:pPr>
            <w:r w:rsidRPr="0029256A">
              <w:rPr>
                <w:sz w:val="20"/>
                <w:szCs w:val="28"/>
              </w:rPr>
              <w:t xml:space="preserve">Свыше 18 333 333 </w:t>
            </w:r>
          </w:p>
        </w:tc>
        <w:tc>
          <w:tcPr>
            <w:tcW w:w="0" w:type="auto"/>
            <w:shd w:val="clear" w:color="auto" w:fill="auto"/>
          </w:tcPr>
          <w:p w:rsidR="00D86F0D" w:rsidRPr="0029256A" w:rsidRDefault="00D86F0D" w:rsidP="0029256A">
            <w:pPr>
              <w:suppressAutoHyphens/>
              <w:autoSpaceDE w:val="0"/>
              <w:autoSpaceDN w:val="0"/>
              <w:adjustRightInd w:val="0"/>
              <w:spacing w:before="0" w:after="0" w:line="360" w:lineRule="auto"/>
              <w:rPr>
                <w:sz w:val="20"/>
                <w:szCs w:val="28"/>
              </w:rPr>
            </w:pPr>
            <w:r w:rsidRPr="0029256A">
              <w:rPr>
                <w:sz w:val="20"/>
                <w:szCs w:val="28"/>
              </w:rPr>
              <w:t>35</w:t>
            </w:r>
          </w:p>
        </w:tc>
      </w:tr>
    </w:tbl>
    <w:p w:rsidR="00E62B06" w:rsidRPr="001716B8" w:rsidRDefault="00E62B06" w:rsidP="001716B8">
      <w:pPr>
        <w:suppressAutoHyphens/>
        <w:spacing w:before="0" w:after="0" w:line="360" w:lineRule="auto"/>
        <w:ind w:firstLine="709"/>
        <w:jc w:val="both"/>
        <w:rPr>
          <w:sz w:val="28"/>
          <w:szCs w:val="28"/>
        </w:rPr>
      </w:pPr>
    </w:p>
    <w:p w:rsidR="00E62B06" w:rsidRPr="001716B8" w:rsidRDefault="00E62B06" w:rsidP="001716B8">
      <w:pPr>
        <w:suppressAutoHyphens/>
        <w:spacing w:before="0" w:after="0" w:line="360" w:lineRule="auto"/>
        <w:ind w:firstLine="709"/>
        <w:jc w:val="both"/>
        <w:rPr>
          <w:sz w:val="28"/>
          <w:szCs w:val="28"/>
        </w:rPr>
      </w:pPr>
      <w:r w:rsidRPr="001716B8">
        <w:rPr>
          <w:sz w:val="28"/>
          <w:szCs w:val="28"/>
        </w:rPr>
        <w:br w:type="page"/>
        <w:t>Приложение 2</w:t>
      </w:r>
    </w:p>
    <w:p w:rsidR="00291D48" w:rsidRDefault="00291D48" w:rsidP="001716B8">
      <w:pPr>
        <w:suppressAutoHyphens/>
        <w:autoSpaceDE w:val="0"/>
        <w:autoSpaceDN w:val="0"/>
        <w:adjustRightInd w:val="0"/>
        <w:spacing w:before="0" w:after="0" w:line="360" w:lineRule="auto"/>
        <w:ind w:firstLine="709"/>
        <w:jc w:val="both"/>
        <w:rPr>
          <w:bCs/>
          <w:sz w:val="28"/>
          <w:szCs w:val="28"/>
          <w:lang w:val="uk-UA"/>
        </w:rPr>
      </w:pPr>
    </w:p>
    <w:p w:rsidR="00E62B06" w:rsidRPr="00291D48" w:rsidRDefault="00E62B06" w:rsidP="00291D48">
      <w:pPr>
        <w:suppressAutoHyphens/>
        <w:autoSpaceDE w:val="0"/>
        <w:autoSpaceDN w:val="0"/>
        <w:adjustRightInd w:val="0"/>
        <w:spacing w:before="0" w:after="0" w:line="360" w:lineRule="auto"/>
        <w:ind w:firstLine="709"/>
        <w:jc w:val="both"/>
        <w:rPr>
          <w:sz w:val="28"/>
          <w:szCs w:val="28"/>
        </w:rPr>
      </w:pPr>
      <w:r w:rsidRPr="001716B8">
        <w:rPr>
          <w:bCs/>
          <w:sz w:val="28"/>
          <w:szCs w:val="28"/>
        </w:rPr>
        <w:t xml:space="preserve">Таблица </w:t>
      </w:r>
      <w:r w:rsidR="00745880" w:rsidRPr="001716B8">
        <w:rPr>
          <w:bCs/>
          <w:sz w:val="28"/>
          <w:szCs w:val="28"/>
        </w:rPr>
        <w:t>2</w:t>
      </w:r>
      <w:r w:rsidR="00291D48">
        <w:rPr>
          <w:sz w:val="28"/>
          <w:szCs w:val="28"/>
          <w:lang w:val="uk-UA"/>
        </w:rPr>
        <w:t xml:space="preserve"> </w:t>
      </w:r>
      <w:r w:rsidRPr="001716B8">
        <w:rPr>
          <w:bCs/>
          <w:sz w:val="28"/>
          <w:szCs w:val="28"/>
        </w:rPr>
        <w:t>Сравнительный анализ инструментов налогового регулирования</w:t>
      </w:r>
      <w:r w:rsidR="00291D48">
        <w:rPr>
          <w:sz w:val="28"/>
          <w:szCs w:val="28"/>
          <w:lang w:val="uk-UA"/>
        </w:rPr>
        <w:t xml:space="preserve"> </w:t>
      </w:r>
      <w:r w:rsidRPr="001716B8">
        <w:rPr>
          <w:bCs/>
          <w:sz w:val="28"/>
          <w:szCs w:val="28"/>
        </w:rPr>
        <w:t>прибыли в зарубежных странах и России по качественным и</w:t>
      </w:r>
      <w:r w:rsidR="00291D48">
        <w:rPr>
          <w:sz w:val="28"/>
          <w:szCs w:val="28"/>
          <w:lang w:val="uk-UA"/>
        </w:rPr>
        <w:t xml:space="preserve"> </w:t>
      </w:r>
      <w:r w:rsidRPr="001716B8">
        <w:rPr>
          <w:bCs/>
          <w:sz w:val="28"/>
          <w:szCs w:val="28"/>
        </w:rPr>
        <w:t>количественным критериям</w:t>
      </w:r>
    </w:p>
    <w:p w:rsidR="002341AD" w:rsidRPr="001716B8" w:rsidRDefault="004F326F" w:rsidP="001716B8">
      <w:pPr>
        <w:suppressAutoHyphens/>
        <w:autoSpaceDE w:val="0"/>
        <w:autoSpaceDN w:val="0"/>
        <w:adjustRightInd w:val="0"/>
        <w:spacing w:before="0" w:after="0" w:line="360" w:lineRule="auto"/>
        <w:ind w:firstLine="709"/>
        <w:jc w:val="both"/>
        <w:rPr>
          <w:bCs/>
          <w:sz w:val="28"/>
          <w:szCs w:val="28"/>
          <w:lang w:val="en-US"/>
        </w:rPr>
      </w:pPr>
      <w:r>
        <w:rPr>
          <w:bCs/>
          <w:sz w:val="28"/>
          <w:szCs w:val="28"/>
          <w:lang w:val="en-US"/>
        </w:rPr>
        <w:pict>
          <v:shape id="_x0000_i1027" type="#_x0000_t75" style="width:410.25pt;height:390pt">
            <v:imagedata r:id="rId10" o:title=""/>
          </v:shape>
        </w:pict>
      </w:r>
    </w:p>
    <w:p w:rsidR="002341AD" w:rsidRPr="00291D48" w:rsidRDefault="002341AD" w:rsidP="001716B8">
      <w:pPr>
        <w:suppressAutoHyphens/>
        <w:spacing w:before="0" w:after="0" w:line="360" w:lineRule="auto"/>
        <w:ind w:firstLine="709"/>
        <w:jc w:val="both"/>
        <w:rPr>
          <w:color w:val="FFFFFF"/>
          <w:sz w:val="28"/>
          <w:szCs w:val="28"/>
          <w:lang w:val="uk-UA"/>
        </w:rPr>
      </w:pPr>
      <w:bookmarkStart w:id="118" w:name="_GoBack"/>
      <w:bookmarkEnd w:id="118"/>
    </w:p>
    <w:sectPr w:rsidR="002341AD" w:rsidRPr="00291D48" w:rsidSect="001716B8">
      <w:headerReference w:type="even" r:id="rId11"/>
      <w:headerReference w:type="default" r:id="rId12"/>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56A" w:rsidRDefault="0029256A">
      <w:pPr>
        <w:spacing w:before="0" w:after="0"/>
        <w:rPr>
          <w:szCs w:val="24"/>
        </w:rPr>
      </w:pPr>
      <w:r>
        <w:rPr>
          <w:szCs w:val="24"/>
        </w:rPr>
        <w:separator/>
      </w:r>
    </w:p>
  </w:endnote>
  <w:endnote w:type="continuationSeparator" w:id="0">
    <w:p w:rsidR="0029256A" w:rsidRDefault="0029256A">
      <w:pPr>
        <w:spacing w:before="0" w:after="0"/>
        <w:rPr>
          <w:szCs w:val="24"/>
        </w:rPr>
      </w:pPr>
      <w:r>
        <w:rPr>
          <w:szCs w:val="24"/>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56A" w:rsidRDefault="0029256A">
      <w:pPr>
        <w:spacing w:before="0" w:after="0"/>
        <w:rPr>
          <w:szCs w:val="24"/>
        </w:rPr>
      </w:pPr>
      <w:r>
        <w:rPr>
          <w:szCs w:val="24"/>
        </w:rPr>
        <w:separator/>
      </w:r>
    </w:p>
  </w:footnote>
  <w:footnote w:type="continuationSeparator" w:id="0">
    <w:p w:rsidR="0029256A" w:rsidRDefault="0029256A">
      <w:pPr>
        <w:spacing w:before="0" w:after="0"/>
        <w:rPr>
          <w:szCs w:val="24"/>
        </w:rPr>
      </w:pPr>
      <w:r>
        <w:rPr>
          <w:szCs w:val="24"/>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A29" w:rsidRDefault="00C34A29" w:rsidP="001F7DEF">
    <w:pPr>
      <w:pStyle w:val="a7"/>
      <w:framePr w:wrap="around" w:vAnchor="text" w:hAnchor="margin" w:xAlign="right" w:y="1"/>
      <w:rPr>
        <w:rStyle w:val="a9"/>
      </w:rPr>
    </w:pPr>
  </w:p>
  <w:p w:rsidR="00C34A29" w:rsidRDefault="00C34A29" w:rsidP="001F7DEF">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4A29" w:rsidRDefault="00C34A29" w:rsidP="001F7DEF">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054156"/>
    <w:multiLevelType w:val="multilevel"/>
    <w:tmpl w:val="5E205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E34B4E"/>
    <w:multiLevelType w:val="hybridMultilevel"/>
    <w:tmpl w:val="896A0F10"/>
    <w:lvl w:ilvl="0" w:tplc="169A9A48">
      <w:start w:val="1"/>
      <w:numFmt w:val="decimal"/>
      <w:lvlText w:val="%1."/>
      <w:lvlJc w:val="left"/>
      <w:pPr>
        <w:tabs>
          <w:tab w:val="num" w:pos="454"/>
        </w:tabs>
        <w:ind w:left="454" w:hanging="39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51C0721"/>
    <w:multiLevelType w:val="hybridMultilevel"/>
    <w:tmpl w:val="7DBE8506"/>
    <w:lvl w:ilvl="0" w:tplc="7F3462F6">
      <w:start w:val="1"/>
      <w:numFmt w:val="decimal"/>
      <w:lvlText w:val="%1."/>
      <w:lvlJc w:val="left"/>
      <w:pPr>
        <w:tabs>
          <w:tab w:val="num" w:pos="567"/>
        </w:tabs>
        <w:ind w:left="340" w:firstLine="34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6100615"/>
    <w:multiLevelType w:val="singleLevel"/>
    <w:tmpl w:val="E6E0BFAC"/>
    <w:lvl w:ilvl="0">
      <w:start w:val="1"/>
      <w:numFmt w:val="decimal"/>
      <w:lvlText w:val="%1."/>
      <w:lvlJc w:val="left"/>
      <w:pPr>
        <w:tabs>
          <w:tab w:val="num" w:pos="360"/>
        </w:tabs>
        <w:ind w:left="340" w:hanging="340"/>
      </w:pPr>
      <w:rPr>
        <w:rFonts w:cs="Times New Roman" w:hint="default"/>
      </w:rPr>
    </w:lvl>
  </w:abstractNum>
  <w:abstractNum w:abstractNumId="4">
    <w:nsid w:val="344C7F4A"/>
    <w:multiLevelType w:val="singleLevel"/>
    <w:tmpl w:val="0419000F"/>
    <w:lvl w:ilvl="0">
      <w:start w:val="1"/>
      <w:numFmt w:val="decimal"/>
      <w:lvlText w:val="%1."/>
      <w:lvlJc w:val="left"/>
      <w:pPr>
        <w:tabs>
          <w:tab w:val="num" w:pos="920"/>
        </w:tabs>
        <w:ind w:left="920" w:hanging="360"/>
      </w:pPr>
      <w:rPr>
        <w:rFonts w:cs="Times New Roman" w:hint="default"/>
      </w:rPr>
    </w:lvl>
  </w:abstractNum>
  <w:abstractNum w:abstractNumId="5">
    <w:nsid w:val="39355669"/>
    <w:multiLevelType w:val="singleLevel"/>
    <w:tmpl w:val="391A0A2C"/>
    <w:lvl w:ilvl="0">
      <w:start w:val="1"/>
      <w:numFmt w:val="decimal"/>
      <w:lvlText w:val="%1."/>
      <w:lvlJc w:val="left"/>
      <w:pPr>
        <w:tabs>
          <w:tab w:val="num" w:pos="360"/>
        </w:tabs>
        <w:ind w:left="360" w:hanging="360"/>
      </w:pPr>
      <w:rPr>
        <w:rFonts w:cs="Times New Roman"/>
      </w:rPr>
    </w:lvl>
  </w:abstractNum>
  <w:abstractNum w:abstractNumId="6">
    <w:nsid w:val="43AD0285"/>
    <w:multiLevelType w:val="hybridMultilevel"/>
    <w:tmpl w:val="936AE744"/>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7">
    <w:nsid w:val="47AC4C03"/>
    <w:multiLevelType w:val="hybridMultilevel"/>
    <w:tmpl w:val="99A0F3D6"/>
    <w:lvl w:ilvl="0" w:tplc="4FE6B616">
      <w:start w:val="1"/>
      <w:numFmt w:val="bullet"/>
      <w:lvlText w:val=""/>
      <w:lvlJc w:val="left"/>
      <w:pPr>
        <w:tabs>
          <w:tab w:val="num" w:pos="1333"/>
        </w:tabs>
        <w:ind w:left="1333" w:hanging="284"/>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482B5A1C"/>
    <w:multiLevelType w:val="hybridMultilevel"/>
    <w:tmpl w:val="0BB6A984"/>
    <w:lvl w:ilvl="0" w:tplc="1C86B194">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9">
    <w:nsid w:val="4BAD6523"/>
    <w:multiLevelType w:val="hybridMultilevel"/>
    <w:tmpl w:val="5C9C42C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5C2B1F6D"/>
    <w:multiLevelType w:val="hybridMultilevel"/>
    <w:tmpl w:val="BE2AEBC8"/>
    <w:lvl w:ilvl="0" w:tplc="B310E9C2">
      <w:start w:val="1"/>
      <w:numFmt w:val="bullet"/>
      <w:lvlText w:val=""/>
      <w:lvlJc w:val="left"/>
      <w:pPr>
        <w:tabs>
          <w:tab w:val="num" w:pos="1344"/>
        </w:tabs>
        <w:ind w:left="1344" w:hanging="34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62135110"/>
    <w:multiLevelType w:val="hybridMultilevel"/>
    <w:tmpl w:val="192E6036"/>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2">
    <w:nsid w:val="6E0B6FD2"/>
    <w:multiLevelType w:val="hybridMultilevel"/>
    <w:tmpl w:val="529CB5E6"/>
    <w:lvl w:ilvl="0" w:tplc="4FE6B616">
      <w:start w:val="1"/>
      <w:numFmt w:val="bullet"/>
      <w:lvlText w:val=""/>
      <w:lvlJc w:val="left"/>
      <w:pPr>
        <w:tabs>
          <w:tab w:val="num" w:pos="1344"/>
        </w:tabs>
        <w:ind w:left="1344" w:hanging="284"/>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3">
    <w:nsid w:val="743F7176"/>
    <w:multiLevelType w:val="hybridMultilevel"/>
    <w:tmpl w:val="22F45AEC"/>
    <w:lvl w:ilvl="0" w:tplc="E7FC4722">
      <w:numFmt w:val="bullet"/>
      <w:lvlText w:val=""/>
      <w:lvlJc w:val="left"/>
      <w:pPr>
        <w:tabs>
          <w:tab w:val="num" w:pos="1344"/>
        </w:tabs>
        <w:ind w:left="1344" w:hanging="284"/>
      </w:pPr>
      <w:rPr>
        <w:rFonts w:ascii="Symbol" w:eastAsia="Times New Roman"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4">
    <w:nsid w:val="7ED03899"/>
    <w:multiLevelType w:val="hybridMultilevel"/>
    <w:tmpl w:val="073015B2"/>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num w:numId="1">
    <w:abstractNumId w:val="6"/>
  </w:num>
  <w:num w:numId="2">
    <w:abstractNumId w:val="11"/>
  </w:num>
  <w:num w:numId="3">
    <w:abstractNumId w:val="9"/>
  </w:num>
  <w:num w:numId="4">
    <w:abstractNumId w:val="5"/>
    <w:lvlOverride w:ilvl="0">
      <w:startOverride w:val="1"/>
    </w:lvlOverride>
  </w:num>
  <w:num w:numId="5">
    <w:abstractNumId w:val="0"/>
  </w:num>
  <w:num w:numId="6">
    <w:abstractNumId w:val="7"/>
  </w:num>
  <w:num w:numId="7">
    <w:abstractNumId w:val="14"/>
  </w:num>
  <w:num w:numId="8">
    <w:abstractNumId w:val="8"/>
  </w:num>
  <w:num w:numId="9">
    <w:abstractNumId w:val="1"/>
  </w:num>
  <w:num w:numId="10">
    <w:abstractNumId w:val="12"/>
  </w:num>
  <w:num w:numId="11">
    <w:abstractNumId w:val="10"/>
  </w:num>
  <w:num w:numId="12">
    <w:abstractNumId w:val="3"/>
  </w:num>
  <w:num w:numId="13">
    <w:abstractNumId w:val="13"/>
  </w:num>
  <w:num w:numId="14">
    <w:abstractNumId w:val="2"/>
  </w:num>
  <w:num w:numId="15">
    <w:abstractNumId w:val="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E03C6"/>
    <w:rsid w:val="00001E67"/>
    <w:rsid w:val="0000419F"/>
    <w:rsid w:val="00004C7D"/>
    <w:rsid w:val="00005D08"/>
    <w:rsid w:val="0000796D"/>
    <w:rsid w:val="00013FB7"/>
    <w:rsid w:val="000224DE"/>
    <w:rsid w:val="00023C11"/>
    <w:rsid w:val="0002452E"/>
    <w:rsid w:val="00024F6C"/>
    <w:rsid w:val="000265F1"/>
    <w:rsid w:val="00027AF0"/>
    <w:rsid w:val="0003057A"/>
    <w:rsid w:val="00030E45"/>
    <w:rsid w:val="00034267"/>
    <w:rsid w:val="000362AD"/>
    <w:rsid w:val="00036FF3"/>
    <w:rsid w:val="00037F88"/>
    <w:rsid w:val="00042800"/>
    <w:rsid w:val="00042AFD"/>
    <w:rsid w:val="0004387B"/>
    <w:rsid w:val="000512A6"/>
    <w:rsid w:val="000516A8"/>
    <w:rsid w:val="00052CBA"/>
    <w:rsid w:val="00056A38"/>
    <w:rsid w:val="000660F9"/>
    <w:rsid w:val="0007082F"/>
    <w:rsid w:val="00080712"/>
    <w:rsid w:val="000807B4"/>
    <w:rsid w:val="0008144D"/>
    <w:rsid w:val="0009107F"/>
    <w:rsid w:val="00091285"/>
    <w:rsid w:val="00091622"/>
    <w:rsid w:val="000930B5"/>
    <w:rsid w:val="000937AC"/>
    <w:rsid w:val="0009430E"/>
    <w:rsid w:val="0009538F"/>
    <w:rsid w:val="00097F95"/>
    <w:rsid w:val="000A1BB6"/>
    <w:rsid w:val="000A1EAE"/>
    <w:rsid w:val="000A4A60"/>
    <w:rsid w:val="000B15C5"/>
    <w:rsid w:val="000B1AE1"/>
    <w:rsid w:val="000B1B68"/>
    <w:rsid w:val="000B3DC3"/>
    <w:rsid w:val="000B6F4D"/>
    <w:rsid w:val="000C3B92"/>
    <w:rsid w:val="000C48A1"/>
    <w:rsid w:val="000C49E3"/>
    <w:rsid w:val="000C5C49"/>
    <w:rsid w:val="000C6752"/>
    <w:rsid w:val="000C760A"/>
    <w:rsid w:val="000D0E98"/>
    <w:rsid w:val="000D1073"/>
    <w:rsid w:val="000D315A"/>
    <w:rsid w:val="000D3ACE"/>
    <w:rsid w:val="000D4E93"/>
    <w:rsid w:val="000D7119"/>
    <w:rsid w:val="000E19BF"/>
    <w:rsid w:val="000E28F7"/>
    <w:rsid w:val="000E3B17"/>
    <w:rsid w:val="000E3CA2"/>
    <w:rsid w:val="000E4402"/>
    <w:rsid w:val="000E6D04"/>
    <w:rsid w:val="000E72B6"/>
    <w:rsid w:val="000E73E1"/>
    <w:rsid w:val="000F207A"/>
    <w:rsid w:val="000F2906"/>
    <w:rsid w:val="000F772A"/>
    <w:rsid w:val="00102F62"/>
    <w:rsid w:val="00103615"/>
    <w:rsid w:val="001049AE"/>
    <w:rsid w:val="00105AAA"/>
    <w:rsid w:val="001068DD"/>
    <w:rsid w:val="00106A59"/>
    <w:rsid w:val="001142D6"/>
    <w:rsid w:val="00116AF8"/>
    <w:rsid w:val="001223DC"/>
    <w:rsid w:val="001233E7"/>
    <w:rsid w:val="00123C84"/>
    <w:rsid w:val="001253EB"/>
    <w:rsid w:val="0012549A"/>
    <w:rsid w:val="001254C6"/>
    <w:rsid w:val="00126740"/>
    <w:rsid w:val="00131073"/>
    <w:rsid w:val="00132246"/>
    <w:rsid w:val="00132EB4"/>
    <w:rsid w:val="001355C3"/>
    <w:rsid w:val="001377F9"/>
    <w:rsid w:val="0014118D"/>
    <w:rsid w:val="00153DDB"/>
    <w:rsid w:val="001545E6"/>
    <w:rsid w:val="0015593B"/>
    <w:rsid w:val="00157F23"/>
    <w:rsid w:val="001603DF"/>
    <w:rsid w:val="00160C7A"/>
    <w:rsid w:val="00161595"/>
    <w:rsid w:val="00162CD5"/>
    <w:rsid w:val="0016467E"/>
    <w:rsid w:val="00165660"/>
    <w:rsid w:val="00165980"/>
    <w:rsid w:val="0016635E"/>
    <w:rsid w:val="00167B3E"/>
    <w:rsid w:val="001716B8"/>
    <w:rsid w:val="0017237B"/>
    <w:rsid w:val="0017295E"/>
    <w:rsid w:val="001735E9"/>
    <w:rsid w:val="00174155"/>
    <w:rsid w:val="00175C01"/>
    <w:rsid w:val="00177FB1"/>
    <w:rsid w:val="001811FF"/>
    <w:rsid w:val="00184FC4"/>
    <w:rsid w:val="00187500"/>
    <w:rsid w:val="00192444"/>
    <w:rsid w:val="00194AC8"/>
    <w:rsid w:val="001A10B5"/>
    <w:rsid w:val="001A1CDE"/>
    <w:rsid w:val="001A5949"/>
    <w:rsid w:val="001A780B"/>
    <w:rsid w:val="001B15F5"/>
    <w:rsid w:val="001B1CF0"/>
    <w:rsid w:val="001B29AF"/>
    <w:rsid w:val="001B2AA5"/>
    <w:rsid w:val="001B3BA0"/>
    <w:rsid w:val="001B7C7E"/>
    <w:rsid w:val="001C0797"/>
    <w:rsid w:val="001C21E2"/>
    <w:rsid w:val="001C3442"/>
    <w:rsid w:val="001D0A9D"/>
    <w:rsid w:val="001D1E75"/>
    <w:rsid w:val="001D21BE"/>
    <w:rsid w:val="001D2243"/>
    <w:rsid w:val="001E00B3"/>
    <w:rsid w:val="001E1B8D"/>
    <w:rsid w:val="001E3376"/>
    <w:rsid w:val="001E79D1"/>
    <w:rsid w:val="001E7DD9"/>
    <w:rsid w:val="001F123E"/>
    <w:rsid w:val="001F6244"/>
    <w:rsid w:val="001F7811"/>
    <w:rsid w:val="001F7DEF"/>
    <w:rsid w:val="00204331"/>
    <w:rsid w:val="00204538"/>
    <w:rsid w:val="00206651"/>
    <w:rsid w:val="00207DAB"/>
    <w:rsid w:val="00207E95"/>
    <w:rsid w:val="0021218E"/>
    <w:rsid w:val="0021359A"/>
    <w:rsid w:val="0021618F"/>
    <w:rsid w:val="002169B4"/>
    <w:rsid w:val="00216DEF"/>
    <w:rsid w:val="00220AAC"/>
    <w:rsid w:val="00220B28"/>
    <w:rsid w:val="00220E71"/>
    <w:rsid w:val="002218B7"/>
    <w:rsid w:val="00223BE4"/>
    <w:rsid w:val="00224397"/>
    <w:rsid w:val="002316D2"/>
    <w:rsid w:val="00232AC7"/>
    <w:rsid w:val="00233B2B"/>
    <w:rsid w:val="00233D82"/>
    <w:rsid w:val="002341AD"/>
    <w:rsid w:val="00235727"/>
    <w:rsid w:val="002360AA"/>
    <w:rsid w:val="00237D01"/>
    <w:rsid w:val="00237FF2"/>
    <w:rsid w:val="002437E3"/>
    <w:rsid w:val="00243C32"/>
    <w:rsid w:val="0024404F"/>
    <w:rsid w:val="0024483E"/>
    <w:rsid w:val="00244A90"/>
    <w:rsid w:val="00244B8E"/>
    <w:rsid w:val="002510D4"/>
    <w:rsid w:val="00251C62"/>
    <w:rsid w:val="00253A49"/>
    <w:rsid w:val="0025504E"/>
    <w:rsid w:val="00256B07"/>
    <w:rsid w:val="00261B78"/>
    <w:rsid w:val="0026730B"/>
    <w:rsid w:val="00267483"/>
    <w:rsid w:val="0027038C"/>
    <w:rsid w:val="00274BB2"/>
    <w:rsid w:val="002751DF"/>
    <w:rsid w:val="002800B0"/>
    <w:rsid w:val="00281988"/>
    <w:rsid w:val="002824E1"/>
    <w:rsid w:val="00291D48"/>
    <w:rsid w:val="0029256A"/>
    <w:rsid w:val="00294315"/>
    <w:rsid w:val="00295CCE"/>
    <w:rsid w:val="00296172"/>
    <w:rsid w:val="002A0ED7"/>
    <w:rsid w:val="002A0FA2"/>
    <w:rsid w:val="002A605F"/>
    <w:rsid w:val="002B0E63"/>
    <w:rsid w:val="002B271C"/>
    <w:rsid w:val="002B7F1E"/>
    <w:rsid w:val="002C0040"/>
    <w:rsid w:val="002C02E3"/>
    <w:rsid w:val="002C0CD6"/>
    <w:rsid w:val="002C0D02"/>
    <w:rsid w:val="002C1947"/>
    <w:rsid w:val="002C37E8"/>
    <w:rsid w:val="002C50AE"/>
    <w:rsid w:val="002C56F7"/>
    <w:rsid w:val="002C5F8D"/>
    <w:rsid w:val="002C6B5D"/>
    <w:rsid w:val="002C7A4F"/>
    <w:rsid w:val="002D24ED"/>
    <w:rsid w:val="002D25B2"/>
    <w:rsid w:val="002D41B3"/>
    <w:rsid w:val="002D6CFC"/>
    <w:rsid w:val="002D7098"/>
    <w:rsid w:val="002D7733"/>
    <w:rsid w:val="002E633F"/>
    <w:rsid w:val="002E7FFB"/>
    <w:rsid w:val="002F1772"/>
    <w:rsid w:val="002F22D0"/>
    <w:rsid w:val="002F3059"/>
    <w:rsid w:val="002F59D9"/>
    <w:rsid w:val="002F5C38"/>
    <w:rsid w:val="002F6EA2"/>
    <w:rsid w:val="002F7684"/>
    <w:rsid w:val="003005E3"/>
    <w:rsid w:val="00300940"/>
    <w:rsid w:val="00300E90"/>
    <w:rsid w:val="0030238E"/>
    <w:rsid w:val="00304CAC"/>
    <w:rsid w:val="003051EA"/>
    <w:rsid w:val="00306BD1"/>
    <w:rsid w:val="00307A64"/>
    <w:rsid w:val="003130E8"/>
    <w:rsid w:val="00313610"/>
    <w:rsid w:val="0031382D"/>
    <w:rsid w:val="00313BB8"/>
    <w:rsid w:val="0031551E"/>
    <w:rsid w:val="00315CE0"/>
    <w:rsid w:val="003162BE"/>
    <w:rsid w:val="00321137"/>
    <w:rsid w:val="00323B89"/>
    <w:rsid w:val="003256A7"/>
    <w:rsid w:val="0033022C"/>
    <w:rsid w:val="003306CD"/>
    <w:rsid w:val="0033291D"/>
    <w:rsid w:val="00334B95"/>
    <w:rsid w:val="0033507B"/>
    <w:rsid w:val="00337D71"/>
    <w:rsid w:val="00342AF1"/>
    <w:rsid w:val="00343387"/>
    <w:rsid w:val="00346872"/>
    <w:rsid w:val="00347F92"/>
    <w:rsid w:val="00352F26"/>
    <w:rsid w:val="00356C7D"/>
    <w:rsid w:val="00357098"/>
    <w:rsid w:val="00360F41"/>
    <w:rsid w:val="00361F2B"/>
    <w:rsid w:val="00363047"/>
    <w:rsid w:val="00363D9D"/>
    <w:rsid w:val="00365B11"/>
    <w:rsid w:val="00366437"/>
    <w:rsid w:val="00370EEE"/>
    <w:rsid w:val="00371DB2"/>
    <w:rsid w:val="00374963"/>
    <w:rsid w:val="0037508F"/>
    <w:rsid w:val="003774CA"/>
    <w:rsid w:val="00381CD6"/>
    <w:rsid w:val="00383112"/>
    <w:rsid w:val="00383BAA"/>
    <w:rsid w:val="00384E19"/>
    <w:rsid w:val="00390301"/>
    <w:rsid w:val="00390D8E"/>
    <w:rsid w:val="003916CA"/>
    <w:rsid w:val="00391B85"/>
    <w:rsid w:val="003926DA"/>
    <w:rsid w:val="0039352D"/>
    <w:rsid w:val="003A1C1B"/>
    <w:rsid w:val="003A2911"/>
    <w:rsid w:val="003A3CC7"/>
    <w:rsid w:val="003A56A0"/>
    <w:rsid w:val="003A5867"/>
    <w:rsid w:val="003A687D"/>
    <w:rsid w:val="003A6B33"/>
    <w:rsid w:val="003A7DBD"/>
    <w:rsid w:val="003B081C"/>
    <w:rsid w:val="003B4E3A"/>
    <w:rsid w:val="003B63C8"/>
    <w:rsid w:val="003B7C70"/>
    <w:rsid w:val="003C108A"/>
    <w:rsid w:val="003C3F14"/>
    <w:rsid w:val="003C7B02"/>
    <w:rsid w:val="003D73CA"/>
    <w:rsid w:val="003E0CA7"/>
    <w:rsid w:val="003E4647"/>
    <w:rsid w:val="003E69B4"/>
    <w:rsid w:val="003E6C85"/>
    <w:rsid w:val="003F0A1C"/>
    <w:rsid w:val="003F0E2B"/>
    <w:rsid w:val="003F157B"/>
    <w:rsid w:val="003F1581"/>
    <w:rsid w:val="003F4DDC"/>
    <w:rsid w:val="003F7C19"/>
    <w:rsid w:val="003F7FF5"/>
    <w:rsid w:val="004025E2"/>
    <w:rsid w:val="00403394"/>
    <w:rsid w:val="00405BCD"/>
    <w:rsid w:val="0040617F"/>
    <w:rsid w:val="004102FC"/>
    <w:rsid w:val="004153BF"/>
    <w:rsid w:val="00415417"/>
    <w:rsid w:val="00415A64"/>
    <w:rsid w:val="00415B7F"/>
    <w:rsid w:val="00420354"/>
    <w:rsid w:val="00421091"/>
    <w:rsid w:val="0042146B"/>
    <w:rsid w:val="00422269"/>
    <w:rsid w:val="0042476D"/>
    <w:rsid w:val="00425D1F"/>
    <w:rsid w:val="00426823"/>
    <w:rsid w:val="00431A08"/>
    <w:rsid w:val="0043212B"/>
    <w:rsid w:val="00436A0C"/>
    <w:rsid w:val="004374B0"/>
    <w:rsid w:val="00437718"/>
    <w:rsid w:val="004405E3"/>
    <w:rsid w:val="00440A6C"/>
    <w:rsid w:val="0044250B"/>
    <w:rsid w:val="00442B92"/>
    <w:rsid w:val="004506DE"/>
    <w:rsid w:val="00450DB2"/>
    <w:rsid w:val="00451D5F"/>
    <w:rsid w:val="00453E0F"/>
    <w:rsid w:val="0045599A"/>
    <w:rsid w:val="004622B7"/>
    <w:rsid w:val="00462BF2"/>
    <w:rsid w:val="0046783D"/>
    <w:rsid w:val="00471CBB"/>
    <w:rsid w:val="004734E3"/>
    <w:rsid w:val="00473FC5"/>
    <w:rsid w:val="004759EB"/>
    <w:rsid w:val="00477DF5"/>
    <w:rsid w:val="00477F7D"/>
    <w:rsid w:val="00482F19"/>
    <w:rsid w:val="004835B6"/>
    <w:rsid w:val="004837A5"/>
    <w:rsid w:val="00483963"/>
    <w:rsid w:val="00490DCD"/>
    <w:rsid w:val="00494285"/>
    <w:rsid w:val="00496E52"/>
    <w:rsid w:val="00496E95"/>
    <w:rsid w:val="004A34F9"/>
    <w:rsid w:val="004A518F"/>
    <w:rsid w:val="004A56D8"/>
    <w:rsid w:val="004B126C"/>
    <w:rsid w:val="004B14D9"/>
    <w:rsid w:val="004B1B32"/>
    <w:rsid w:val="004B28AA"/>
    <w:rsid w:val="004B4302"/>
    <w:rsid w:val="004B4DDE"/>
    <w:rsid w:val="004B5658"/>
    <w:rsid w:val="004B590C"/>
    <w:rsid w:val="004B7F3D"/>
    <w:rsid w:val="004C0552"/>
    <w:rsid w:val="004C0B8E"/>
    <w:rsid w:val="004C0D31"/>
    <w:rsid w:val="004C129C"/>
    <w:rsid w:val="004C1650"/>
    <w:rsid w:val="004C165C"/>
    <w:rsid w:val="004C2203"/>
    <w:rsid w:val="004C2F3B"/>
    <w:rsid w:val="004C504C"/>
    <w:rsid w:val="004C6357"/>
    <w:rsid w:val="004C69D9"/>
    <w:rsid w:val="004D23D9"/>
    <w:rsid w:val="004D2893"/>
    <w:rsid w:val="004D2C60"/>
    <w:rsid w:val="004D3C58"/>
    <w:rsid w:val="004D5BCC"/>
    <w:rsid w:val="004D7000"/>
    <w:rsid w:val="004E03C6"/>
    <w:rsid w:val="004E08D3"/>
    <w:rsid w:val="004E653D"/>
    <w:rsid w:val="004E6F87"/>
    <w:rsid w:val="004E7D58"/>
    <w:rsid w:val="004E7E9C"/>
    <w:rsid w:val="004F326F"/>
    <w:rsid w:val="004F3F0D"/>
    <w:rsid w:val="004F4142"/>
    <w:rsid w:val="004F4600"/>
    <w:rsid w:val="004F4C19"/>
    <w:rsid w:val="004F59C8"/>
    <w:rsid w:val="004F694B"/>
    <w:rsid w:val="004F7201"/>
    <w:rsid w:val="0050079A"/>
    <w:rsid w:val="005014FD"/>
    <w:rsid w:val="00501BC9"/>
    <w:rsid w:val="00503256"/>
    <w:rsid w:val="0050769C"/>
    <w:rsid w:val="00514175"/>
    <w:rsid w:val="005144E7"/>
    <w:rsid w:val="005166B6"/>
    <w:rsid w:val="0052047F"/>
    <w:rsid w:val="0052431E"/>
    <w:rsid w:val="00524815"/>
    <w:rsid w:val="00524910"/>
    <w:rsid w:val="005258CA"/>
    <w:rsid w:val="0052609A"/>
    <w:rsid w:val="00530063"/>
    <w:rsid w:val="00534894"/>
    <w:rsid w:val="00535667"/>
    <w:rsid w:val="00535721"/>
    <w:rsid w:val="0053794E"/>
    <w:rsid w:val="00541795"/>
    <w:rsid w:val="0054391B"/>
    <w:rsid w:val="00544794"/>
    <w:rsid w:val="0054692A"/>
    <w:rsid w:val="00547DCD"/>
    <w:rsid w:val="0055036B"/>
    <w:rsid w:val="00550BF7"/>
    <w:rsid w:val="00553E95"/>
    <w:rsid w:val="00553F0D"/>
    <w:rsid w:val="005673D9"/>
    <w:rsid w:val="00567DC6"/>
    <w:rsid w:val="00577D4D"/>
    <w:rsid w:val="00580FA1"/>
    <w:rsid w:val="0058185E"/>
    <w:rsid w:val="0058387F"/>
    <w:rsid w:val="00586BBC"/>
    <w:rsid w:val="005875A4"/>
    <w:rsid w:val="005905F3"/>
    <w:rsid w:val="00590FB2"/>
    <w:rsid w:val="00591418"/>
    <w:rsid w:val="0059253D"/>
    <w:rsid w:val="00592FF5"/>
    <w:rsid w:val="005A2189"/>
    <w:rsid w:val="005A30FE"/>
    <w:rsid w:val="005B1EC2"/>
    <w:rsid w:val="005B2507"/>
    <w:rsid w:val="005B41F6"/>
    <w:rsid w:val="005B4D1F"/>
    <w:rsid w:val="005C09A6"/>
    <w:rsid w:val="005C2AF4"/>
    <w:rsid w:val="005C51D8"/>
    <w:rsid w:val="005C5E01"/>
    <w:rsid w:val="005D1F78"/>
    <w:rsid w:val="005D5E4E"/>
    <w:rsid w:val="005E3A4B"/>
    <w:rsid w:val="005F1409"/>
    <w:rsid w:val="005F23D2"/>
    <w:rsid w:val="005F24C1"/>
    <w:rsid w:val="005F45C9"/>
    <w:rsid w:val="005F7035"/>
    <w:rsid w:val="0060471B"/>
    <w:rsid w:val="0060645B"/>
    <w:rsid w:val="00610DE9"/>
    <w:rsid w:val="0061134D"/>
    <w:rsid w:val="0061186F"/>
    <w:rsid w:val="006122B6"/>
    <w:rsid w:val="00612B26"/>
    <w:rsid w:val="00612CEA"/>
    <w:rsid w:val="00614B69"/>
    <w:rsid w:val="00616D01"/>
    <w:rsid w:val="0061760B"/>
    <w:rsid w:val="00617CCB"/>
    <w:rsid w:val="006201B3"/>
    <w:rsid w:val="0062038D"/>
    <w:rsid w:val="00625346"/>
    <w:rsid w:val="00627898"/>
    <w:rsid w:val="00630EEC"/>
    <w:rsid w:val="006339CC"/>
    <w:rsid w:val="00633DD0"/>
    <w:rsid w:val="00634DBF"/>
    <w:rsid w:val="00640A67"/>
    <w:rsid w:val="00643094"/>
    <w:rsid w:val="006467F5"/>
    <w:rsid w:val="0065027E"/>
    <w:rsid w:val="006510E0"/>
    <w:rsid w:val="00652F8C"/>
    <w:rsid w:val="00653B31"/>
    <w:rsid w:val="00663713"/>
    <w:rsid w:val="00664208"/>
    <w:rsid w:val="00664C49"/>
    <w:rsid w:val="00667940"/>
    <w:rsid w:val="00676106"/>
    <w:rsid w:val="00680ED8"/>
    <w:rsid w:val="00683AB0"/>
    <w:rsid w:val="0068405F"/>
    <w:rsid w:val="0068476A"/>
    <w:rsid w:val="00685311"/>
    <w:rsid w:val="00686023"/>
    <w:rsid w:val="0068784E"/>
    <w:rsid w:val="0069012F"/>
    <w:rsid w:val="006A2E4D"/>
    <w:rsid w:val="006A3022"/>
    <w:rsid w:val="006A324B"/>
    <w:rsid w:val="006A4EC4"/>
    <w:rsid w:val="006A5707"/>
    <w:rsid w:val="006A67F7"/>
    <w:rsid w:val="006B001E"/>
    <w:rsid w:val="006B27E2"/>
    <w:rsid w:val="006B4BC8"/>
    <w:rsid w:val="006B5615"/>
    <w:rsid w:val="006B6355"/>
    <w:rsid w:val="006C1685"/>
    <w:rsid w:val="006C1E27"/>
    <w:rsid w:val="006C3B71"/>
    <w:rsid w:val="006C402B"/>
    <w:rsid w:val="006C6903"/>
    <w:rsid w:val="006C7A75"/>
    <w:rsid w:val="006D22B7"/>
    <w:rsid w:val="006D29E3"/>
    <w:rsid w:val="006D3630"/>
    <w:rsid w:val="006D51EB"/>
    <w:rsid w:val="006D5658"/>
    <w:rsid w:val="006E1881"/>
    <w:rsid w:val="006E4F94"/>
    <w:rsid w:val="006F0734"/>
    <w:rsid w:val="006F0BDE"/>
    <w:rsid w:val="006F6174"/>
    <w:rsid w:val="006F7C6E"/>
    <w:rsid w:val="00700976"/>
    <w:rsid w:val="00700AB9"/>
    <w:rsid w:val="0070239D"/>
    <w:rsid w:val="00702652"/>
    <w:rsid w:val="00703959"/>
    <w:rsid w:val="007039C1"/>
    <w:rsid w:val="00704947"/>
    <w:rsid w:val="00706531"/>
    <w:rsid w:val="00706B81"/>
    <w:rsid w:val="0071072A"/>
    <w:rsid w:val="00711237"/>
    <w:rsid w:val="0071295C"/>
    <w:rsid w:val="00713F28"/>
    <w:rsid w:val="007142DC"/>
    <w:rsid w:val="00716EED"/>
    <w:rsid w:val="00717866"/>
    <w:rsid w:val="00722ECA"/>
    <w:rsid w:val="00725AD9"/>
    <w:rsid w:val="00725D0D"/>
    <w:rsid w:val="00737196"/>
    <w:rsid w:val="007415F4"/>
    <w:rsid w:val="00745880"/>
    <w:rsid w:val="00745C1E"/>
    <w:rsid w:val="0074711D"/>
    <w:rsid w:val="007553A5"/>
    <w:rsid w:val="00757099"/>
    <w:rsid w:val="0076330C"/>
    <w:rsid w:val="00770DF7"/>
    <w:rsid w:val="00774122"/>
    <w:rsid w:val="007746EE"/>
    <w:rsid w:val="00775C9A"/>
    <w:rsid w:val="00776BDE"/>
    <w:rsid w:val="007844BF"/>
    <w:rsid w:val="007871BC"/>
    <w:rsid w:val="00790AAC"/>
    <w:rsid w:val="00790B04"/>
    <w:rsid w:val="00792D59"/>
    <w:rsid w:val="007A136A"/>
    <w:rsid w:val="007A13F9"/>
    <w:rsid w:val="007A1FA0"/>
    <w:rsid w:val="007B2278"/>
    <w:rsid w:val="007B32CC"/>
    <w:rsid w:val="007B58F7"/>
    <w:rsid w:val="007B7200"/>
    <w:rsid w:val="007C04F2"/>
    <w:rsid w:val="007C3927"/>
    <w:rsid w:val="007C4D90"/>
    <w:rsid w:val="007D03F9"/>
    <w:rsid w:val="007D112C"/>
    <w:rsid w:val="007D11BE"/>
    <w:rsid w:val="007D1CC0"/>
    <w:rsid w:val="007D2C64"/>
    <w:rsid w:val="007D700D"/>
    <w:rsid w:val="007E010E"/>
    <w:rsid w:val="007E0F6E"/>
    <w:rsid w:val="007E12BC"/>
    <w:rsid w:val="007E4B59"/>
    <w:rsid w:val="007F09F0"/>
    <w:rsid w:val="007F2BA0"/>
    <w:rsid w:val="007F34CC"/>
    <w:rsid w:val="007F79C0"/>
    <w:rsid w:val="008008BE"/>
    <w:rsid w:val="008016E8"/>
    <w:rsid w:val="008036D1"/>
    <w:rsid w:val="00805081"/>
    <w:rsid w:val="008068AE"/>
    <w:rsid w:val="00807345"/>
    <w:rsid w:val="00807841"/>
    <w:rsid w:val="00813F0A"/>
    <w:rsid w:val="008175B0"/>
    <w:rsid w:val="008176A5"/>
    <w:rsid w:val="00823790"/>
    <w:rsid w:val="00823B24"/>
    <w:rsid w:val="00827263"/>
    <w:rsid w:val="00832AA2"/>
    <w:rsid w:val="0083407C"/>
    <w:rsid w:val="00842DAE"/>
    <w:rsid w:val="00846741"/>
    <w:rsid w:val="00847B1A"/>
    <w:rsid w:val="00851A2A"/>
    <w:rsid w:val="008577AA"/>
    <w:rsid w:val="00861BA4"/>
    <w:rsid w:val="008636D0"/>
    <w:rsid w:val="0086412F"/>
    <w:rsid w:val="00864CB1"/>
    <w:rsid w:val="008670E8"/>
    <w:rsid w:val="00870B29"/>
    <w:rsid w:val="00872E2C"/>
    <w:rsid w:val="00872F87"/>
    <w:rsid w:val="00877F94"/>
    <w:rsid w:val="00882B3B"/>
    <w:rsid w:val="00891916"/>
    <w:rsid w:val="00894675"/>
    <w:rsid w:val="00894974"/>
    <w:rsid w:val="0089543D"/>
    <w:rsid w:val="00896542"/>
    <w:rsid w:val="008968D5"/>
    <w:rsid w:val="008A0150"/>
    <w:rsid w:val="008A14A0"/>
    <w:rsid w:val="008A1657"/>
    <w:rsid w:val="008A2A09"/>
    <w:rsid w:val="008A2CA3"/>
    <w:rsid w:val="008A38BE"/>
    <w:rsid w:val="008A5A59"/>
    <w:rsid w:val="008A5DB3"/>
    <w:rsid w:val="008A6336"/>
    <w:rsid w:val="008B36D8"/>
    <w:rsid w:val="008B459B"/>
    <w:rsid w:val="008C1718"/>
    <w:rsid w:val="008C50C2"/>
    <w:rsid w:val="008D0FA0"/>
    <w:rsid w:val="008D2250"/>
    <w:rsid w:val="008D32C8"/>
    <w:rsid w:val="008D3CAB"/>
    <w:rsid w:val="008E0C3E"/>
    <w:rsid w:val="008E7E1E"/>
    <w:rsid w:val="008F24E4"/>
    <w:rsid w:val="008F72AF"/>
    <w:rsid w:val="008F7D79"/>
    <w:rsid w:val="00900EFD"/>
    <w:rsid w:val="00901FC2"/>
    <w:rsid w:val="0090620B"/>
    <w:rsid w:val="009065DF"/>
    <w:rsid w:val="00914EE9"/>
    <w:rsid w:val="00917EB5"/>
    <w:rsid w:val="00924BBA"/>
    <w:rsid w:val="00931EFB"/>
    <w:rsid w:val="00933BAB"/>
    <w:rsid w:val="009347BE"/>
    <w:rsid w:val="0093516D"/>
    <w:rsid w:val="00943846"/>
    <w:rsid w:val="00944EB1"/>
    <w:rsid w:val="00946656"/>
    <w:rsid w:val="009505D9"/>
    <w:rsid w:val="009521EE"/>
    <w:rsid w:val="00953676"/>
    <w:rsid w:val="0095515E"/>
    <w:rsid w:val="00956D7E"/>
    <w:rsid w:val="00964A15"/>
    <w:rsid w:val="00967AC0"/>
    <w:rsid w:val="00967FF9"/>
    <w:rsid w:val="00970C43"/>
    <w:rsid w:val="00972474"/>
    <w:rsid w:val="0097252D"/>
    <w:rsid w:val="009729BC"/>
    <w:rsid w:val="00972C8A"/>
    <w:rsid w:val="00973635"/>
    <w:rsid w:val="009741AB"/>
    <w:rsid w:val="00974746"/>
    <w:rsid w:val="00975DD7"/>
    <w:rsid w:val="009763D0"/>
    <w:rsid w:val="00980153"/>
    <w:rsid w:val="00980A31"/>
    <w:rsid w:val="00983C6C"/>
    <w:rsid w:val="00986A55"/>
    <w:rsid w:val="009974C1"/>
    <w:rsid w:val="009A18FC"/>
    <w:rsid w:val="009A2D87"/>
    <w:rsid w:val="009B2A7F"/>
    <w:rsid w:val="009B4B40"/>
    <w:rsid w:val="009B5699"/>
    <w:rsid w:val="009B6FDE"/>
    <w:rsid w:val="009C1A87"/>
    <w:rsid w:val="009C3260"/>
    <w:rsid w:val="009C4B2A"/>
    <w:rsid w:val="009C56E1"/>
    <w:rsid w:val="009C5C3E"/>
    <w:rsid w:val="009C5DC3"/>
    <w:rsid w:val="009D14FD"/>
    <w:rsid w:val="009D5AF6"/>
    <w:rsid w:val="009D74DA"/>
    <w:rsid w:val="009E0398"/>
    <w:rsid w:val="009E1870"/>
    <w:rsid w:val="009E227D"/>
    <w:rsid w:val="009E5D1E"/>
    <w:rsid w:val="009E60B9"/>
    <w:rsid w:val="009F2E82"/>
    <w:rsid w:val="009F6E74"/>
    <w:rsid w:val="00A00AF9"/>
    <w:rsid w:val="00A016F7"/>
    <w:rsid w:val="00A038B5"/>
    <w:rsid w:val="00A03DFC"/>
    <w:rsid w:val="00A065D1"/>
    <w:rsid w:val="00A07EC2"/>
    <w:rsid w:val="00A12648"/>
    <w:rsid w:val="00A128BC"/>
    <w:rsid w:val="00A14020"/>
    <w:rsid w:val="00A1433F"/>
    <w:rsid w:val="00A1480D"/>
    <w:rsid w:val="00A14B88"/>
    <w:rsid w:val="00A16063"/>
    <w:rsid w:val="00A16A3F"/>
    <w:rsid w:val="00A17B74"/>
    <w:rsid w:val="00A20A56"/>
    <w:rsid w:val="00A26025"/>
    <w:rsid w:val="00A300C7"/>
    <w:rsid w:val="00A3109D"/>
    <w:rsid w:val="00A35CF1"/>
    <w:rsid w:val="00A370C2"/>
    <w:rsid w:val="00A40579"/>
    <w:rsid w:val="00A41C29"/>
    <w:rsid w:val="00A45230"/>
    <w:rsid w:val="00A539C1"/>
    <w:rsid w:val="00A5765F"/>
    <w:rsid w:val="00A600F0"/>
    <w:rsid w:val="00A614D6"/>
    <w:rsid w:val="00A6152C"/>
    <w:rsid w:val="00A638F6"/>
    <w:rsid w:val="00A64D62"/>
    <w:rsid w:val="00A655F5"/>
    <w:rsid w:val="00A65F8E"/>
    <w:rsid w:val="00A6637A"/>
    <w:rsid w:val="00A72CA2"/>
    <w:rsid w:val="00A732FA"/>
    <w:rsid w:val="00A73B8A"/>
    <w:rsid w:val="00A769BC"/>
    <w:rsid w:val="00A86296"/>
    <w:rsid w:val="00A93947"/>
    <w:rsid w:val="00A9489A"/>
    <w:rsid w:val="00A94CAC"/>
    <w:rsid w:val="00A9607F"/>
    <w:rsid w:val="00AA0D1F"/>
    <w:rsid w:val="00AA415D"/>
    <w:rsid w:val="00AB27EE"/>
    <w:rsid w:val="00AB3C73"/>
    <w:rsid w:val="00AB3F31"/>
    <w:rsid w:val="00AB719A"/>
    <w:rsid w:val="00AB7855"/>
    <w:rsid w:val="00AC3DFE"/>
    <w:rsid w:val="00AD3DDB"/>
    <w:rsid w:val="00AD5C71"/>
    <w:rsid w:val="00AE329E"/>
    <w:rsid w:val="00AE618A"/>
    <w:rsid w:val="00AE620E"/>
    <w:rsid w:val="00AF2245"/>
    <w:rsid w:val="00AF3A1E"/>
    <w:rsid w:val="00AF52DD"/>
    <w:rsid w:val="00B03732"/>
    <w:rsid w:val="00B0425D"/>
    <w:rsid w:val="00B042F8"/>
    <w:rsid w:val="00B051A3"/>
    <w:rsid w:val="00B07AE5"/>
    <w:rsid w:val="00B11944"/>
    <w:rsid w:val="00B12F38"/>
    <w:rsid w:val="00B132A0"/>
    <w:rsid w:val="00B204C8"/>
    <w:rsid w:val="00B205C7"/>
    <w:rsid w:val="00B214C2"/>
    <w:rsid w:val="00B27767"/>
    <w:rsid w:val="00B32ADF"/>
    <w:rsid w:val="00B34F2D"/>
    <w:rsid w:val="00B369BE"/>
    <w:rsid w:val="00B42A4F"/>
    <w:rsid w:val="00B44F8D"/>
    <w:rsid w:val="00B46037"/>
    <w:rsid w:val="00B4614C"/>
    <w:rsid w:val="00B46993"/>
    <w:rsid w:val="00B47B2C"/>
    <w:rsid w:val="00B502C1"/>
    <w:rsid w:val="00B518EB"/>
    <w:rsid w:val="00B51A9A"/>
    <w:rsid w:val="00B54153"/>
    <w:rsid w:val="00B56179"/>
    <w:rsid w:val="00B60B43"/>
    <w:rsid w:val="00B61429"/>
    <w:rsid w:val="00B72BE1"/>
    <w:rsid w:val="00B72F70"/>
    <w:rsid w:val="00B76340"/>
    <w:rsid w:val="00B76F92"/>
    <w:rsid w:val="00B87C0B"/>
    <w:rsid w:val="00B91332"/>
    <w:rsid w:val="00B96828"/>
    <w:rsid w:val="00B96F6B"/>
    <w:rsid w:val="00B97B41"/>
    <w:rsid w:val="00BA0B7D"/>
    <w:rsid w:val="00BA1421"/>
    <w:rsid w:val="00BA2909"/>
    <w:rsid w:val="00BA613D"/>
    <w:rsid w:val="00BB1376"/>
    <w:rsid w:val="00BB47CE"/>
    <w:rsid w:val="00BB676E"/>
    <w:rsid w:val="00BC12EE"/>
    <w:rsid w:val="00BC2CCD"/>
    <w:rsid w:val="00BC6007"/>
    <w:rsid w:val="00BC61B8"/>
    <w:rsid w:val="00BC7F3A"/>
    <w:rsid w:val="00BD03EB"/>
    <w:rsid w:val="00BD2ED0"/>
    <w:rsid w:val="00BD3467"/>
    <w:rsid w:val="00BD3561"/>
    <w:rsid w:val="00BD37B3"/>
    <w:rsid w:val="00BD643C"/>
    <w:rsid w:val="00BE0235"/>
    <w:rsid w:val="00BE02AB"/>
    <w:rsid w:val="00BE166B"/>
    <w:rsid w:val="00BE2AB4"/>
    <w:rsid w:val="00BE3C4C"/>
    <w:rsid w:val="00BE42C7"/>
    <w:rsid w:val="00BE5B5F"/>
    <w:rsid w:val="00BF1F9D"/>
    <w:rsid w:val="00BF5204"/>
    <w:rsid w:val="00BF526C"/>
    <w:rsid w:val="00C00795"/>
    <w:rsid w:val="00C00FD8"/>
    <w:rsid w:val="00C01C45"/>
    <w:rsid w:val="00C067DB"/>
    <w:rsid w:val="00C131AD"/>
    <w:rsid w:val="00C16ECF"/>
    <w:rsid w:val="00C21500"/>
    <w:rsid w:val="00C23F50"/>
    <w:rsid w:val="00C24936"/>
    <w:rsid w:val="00C26DCB"/>
    <w:rsid w:val="00C27731"/>
    <w:rsid w:val="00C277DF"/>
    <w:rsid w:val="00C30B34"/>
    <w:rsid w:val="00C34A29"/>
    <w:rsid w:val="00C40167"/>
    <w:rsid w:val="00C4696E"/>
    <w:rsid w:val="00C4750B"/>
    <w:rsid w:val="00C503F4"/>
    <w:rsid w:val="00C54173"/>
    <w:rsid w:val="00C5535D"/>
    <w:rsid w:val="00C554CF"/>
    <w:rsid w:val="00C55BE8"/>
    <w:rsid w:val="00C56F78"/>
    <w:rsid w:val="00C5763B"/>
    <w:rsid w:val="00C620B5"/>
    <w:rsid w:val="00C627B5"/>
    <w:rsid w:val="00C67122"/>
    <w:rsid w:val="00C67658"/>
    <w:rsid w:val="00C709B4"/>
    <w:rsid w:val="00C728A0"/>
    <w:rsid w:val="00C75979"/>
    <w:rsid w:val="00C75D7F"/>
    <w:rsid w:val="00C77B4D"/>
    <w:rsid w:val="00C82709"/>
    <w:rsid w:val="00C84ED6"/>
    <w:rsid w:val="00C866D9"/>
    <w:rsid w:val="00C86AB6"/>
    <w:rsid w:val="00C97F6B"/>
    <w:rsid w:val="00CA059A"/>
    <w:rsid w:val="00CA45CB"/>
    <w:rsid w:val="00CB1D65"/>
    <w:rsid w:val="00CC4F40"/>
    <w:rsid w:val="00CC5B6F"/>
    <w:rsid w:val="00CC7DFB"/>
    <w:rsid w:val="00CD0C5A"/>
    <w:rsid w:val="00CD0D6B"/>
    <w:rsid w:val="00CD260A"/>
    <w:rsid w:val="00CD3AA0"/>
    <w:rsid w:val="00CE4FFF"/>
    <w:rsid w:val="00CE5AF1"/>
    <w:rsid w:val="00CE71E5"/>
    <w:rsid w:val="00CF013D"/>
    <w:rsid w:val="00CF0FEB"/>
    <w:rsid w:val="00CF1ADE"/>
    <w:rsid w:val="00CF2096"/>
    <w:rsid w:val="00CF5B80"/>
    <w:rsid w:val="00CF702B"/>
    <w:rsid w:val="00CF7430"/>
    <w:rsid w:val="00CF7479"/>
    <w:rsid w:val="00D0131D"/>
    <w:rsid w:val="00D01708"/>
    <w:rsid w:val="00D03614"/>
    <w:rsid w:val="00D043DF"/>
    <w:rsid w:val="00D052C8"/>
    <w:rsid w:val="00D117C7"/>
    <w:rsid w:val="00D13439"/>
    <w:rsid w:val="00D16F00"/>
    <w:rsid w:val="00D22742"/>
    <w:rsid w:val="00D23DE9"/>
    <w:rsid w:val="00D258D1"/>
    <w:rsid w:val="00D26B8A"/>
    <w:rsid w:val="00D312A8"/>
    <w:rsid w:val="00D31E3E"/>
    <w:rsid w:val="00D32D68"/>
    <w:rsid w:val="00D3426A"/>
    <w:rsid w:val="00D43383"/>
    <w:rsid w:val="00D44529"/>
    <w:rsid w:val="00D56BBF"/>
    <w:rsid w:val="00D56DE1"/>
    <w:rsid w:val="00D60A84"/>
    <w:rsid w:val="00D630CC"/>
    <w:rsid w:val="00D64213"/>
    <w:rsid w:val="00D6621B"/>
    <w:rsid w:val="00D664E0"/>
    <w:rsid w:val="00D7261C"/>
    <w:rsid w:val="00D75E2B"/>
    <w:rsid w:val="00D77AC6"/>
    <w:rsid w:val="00D86F0D"/>
    <w:rsid w:val="00D92993"/>
    <w:rsid w:val="00D97AAD"/>
    <w:rsid w:val="00DA0DF0"/>
    <w:rsid w:val="00DA0F39"/>
    <w:rsid w:val="00DA2DEF"/>
    <w:rsid w:val="00DA47BE"/>
    <w:rsid w:val="00DA6F30"/>
    <w:rsid w:val="00DB0C9E"/>
    <w:rsid w:val="00DB234D"/>
    <w:rsid w:val="00DB4215"/>
    <w:rsid w:val="00DB490F"/>
    <w:rsid w:val="00DB4E86"/>
    <w:rsid w:val="00DB7D1C"/>
    <w:rsid w:val="00DC1409"/>
    <w:rsid w:val="00DC26D7"/>
    <w:rsid w:val="00DC61C6"/>
    <w:rsid w:val="00DD026D"/>
    <w:rsid w:val="00DD18B4"/>
    <w:rsid w:val="00DD2029"/>
    <w:rsid w:val="00DD2790"/>
    <w:rsid w:val="00DD353A"/>
    <w:rsid w:val="00DD4310"/>
    <w:rsid w:val="00DE0AB8"/>
    <w:rsid w:val="00DE13AD"/>
    <w:rsid w:val="00DE1BFE"/>
    <w:rsid w:val="00DE28CA"/>
    <w:rsid w:val="00DF1B58"/>
    <w:rsid w:val="00DF6B53"/>
    <w:rsid w:val="00DF7395"/>
    <w:rsid w:val="00E02688"/>
    <w:rsid w:val="00E0300B"/>
    <w:rsid w:val="00E05150"/>
    <w:rsid w:val="00E0522B"/>
    <w:rsid w:val="00E0634C"/>
    <w:rsid w:val="00E12DC6"/>
    <w:rsid w:val="00E144F0"/>
    <w:rsid w:val="00E14E76"/>
    <w:rsid w:val="00E151C0"/>
    <w:rsid w:val="00E153B7"/>
    <w:rsid w:val="00E27464"/>
    <w:rsid w:val="00E30911"/>
    <w:rsid w:val="00E31BA3"/>
    <w:rsid w:val="00E3717F"/>
    <w:rsid w:val="00E37469"/>
    <w:rsid w:val="00E4217D"/>
    <w:rsid w:val="00E44CB0"/>
    <w:rsid w:val="00E45A6E"/>
    <w:rsid w:val="00E460C4"/>
    <w:rsid w:val="00E50E9B"/>
    <w:rsid w:val="00E5311E"/>
    <w:rsid w:val="00E60846"/>
    <w:rsid w:val="00E61B70"/>
    <w:rsid w:val="00E627DB"/>
    <w:rsid w:val="00E62B06"/>
    <w:rsid w:val="00E62E0A"/>
    <w:rsid w:val="00E7281E"/>
    <w:rsid w:val="00E7281F"/>
    <w:rsid w:val="00E812D1"/>
    <w:rsid w:val="00E82AE3"/>
    <w:rsid w:val="00E864BC"/>
    <w:rsid w:val="00E86C0A"/>
    <w:rsid w:val="00E920D8"/>
    <w:rsid w:val="00E92E1C"/>
    <w:rsid w:val="00E93015"/>
    <w:rsid w:val="00E95061"/>
    <w:rsid w:val="00E951AC"/>
    <w:rsid w:val="00EA147F"/>
    <w:rsid w:val="00EA36B8"/>
    <w:rsid w:val="00EA47B6"/>
    <w:rsid w:val="00EB143D"/>
    <w:rsid w:val="00EB20C5"/>
    <w:rsid w:val="00EB5390"/>
    <w:rsid w:val="00EC0E0D"/>
    <w:rsid w:val="00EC6E81"/>
    <w:rsid w:val="00EC6FB5"/>
    <w:rsid w:val="00EC78BE"/>
    <w:rsid w:val="00ED1002"/>
    <w:rsid w:val="00ED4EAF"/>
    <w:rsid w:val="00ED7932"/>
    <w:rsid w:val="00ED79F6"/>
    <w:rsid w:val="00EE52F3"/>
    <w:rsid w:val="00EF0CC8"/>
    <w:rsid w:val="00EF1B99"/>
    <w:rsid w:val="00F125CD"/>
    <w:rsid w:val="00F17F8D"/>
    <w:rsid w:val="00F21984"/>
    <w:rsid w:val="00F22541"/>
    <w:rsid w:val="00F31A1D"/>
    <w:rsid w:val="00F33AB0"/>
    <w:rsid w:val="00F33B1C"/>
    <w:rsid w:val="00F359BF"/>
    <w:rsid w:val="00F36687"/>
    <w:rsid w:val="00F36BEE"/>
    <w:rsid w:val="00F426E0"/>
    <w:rsid w:val="00F435AB"/>
    <w:rsid w:val="00F43D55"/>
    <w:rsid w:val="00F44A57"/>
    <w:rsid w:val="00F45CD7"/>
    <w:rsid w:val="00F46818"/>
    <w:rsid w:val="00F517BF"/>
    <w:rsid w:val="00F521FC"/>
    <w:rsid w:val="00F52862"/>
    <w:rsid w:val="00F53489"/>
    <w:rsid w:val="00F53F9E"/>
    <w:rsid w:val="00F557D7"/>
    <w:rsid w:val="00F60181"/>
    <w:rsid w:val="00F62963"/>
    <w:rsid w:val="00F62B2A"/>
    <w:rsid w:val="00F6404C"/>
    <w:rsid w:val="00F64396"/>
    <w:rsid w:val="00F66090"/>
    <w:rsid w:val="00F66605"/>
    <w:rsid w:val="00F667E8"/>
    <w:rsid w:val="00F668A4"/>
    <w:rsid w:val="00F67475"/>
    <w:rsid w:val="00F676F1"/>
    <w:rsid w:val="00F707D0"/>
    <w:rsid w:val="00F72342"/>
    <w:rsid w:val="00F72AA6"/>
    <w:rsid w:val="00F74037"/>
    <w:rsid w:val="00F74D71"/>
    <w:rsid w:val="00F74F6C"/>
    <w:rsid w:val="00F751AB"/>
    <w:rsid w:val="00F75F8E"/>
    <w:rsid w:val="00F77D1F"/>
    <w:rsid w:val="00F82E7E"/>
    <w:rsid w:val="00F838A8"/>
    <w:rsid w:val="00F84842"/>
    <w:rsid w:val="00F84DD5"/>
    <w:rsid w:val="00F8751B"/>
    <w:rsid w:val="00F90031"/>
    <w:rsid w:val="00F90D90"/>
    <w:rsid w:val="00F927CF"/>
    <w:rsid w:val="00FA1F4A"/>
    <w:rsid w:val="00FA363B"/>
    <w:rsid w:val="00FA4101"/>
    <w:rsid w:val="00FA5957"/>
    <w:rsid w:val="00FA69D7"/>
    <w:rsid w:val="00FB272C"/>
    <w:rsid w:val="00FB3AAC"/>
    <w:rsid w:val="00FB44B6"/>
    <w:rsid w:val="00FB451E"/>
    <w:rsid w:val="00FB672D"/>
    <w:rsid w:val="00FC1B10"/>
    <w:rsid w:val="00FC1D56"/>
    <w:rsid w:val="00FC3FC5"/>
    <w:rsid w:val="00FC5CC8"/>
    <w:rsid w:val="00FC700F"/>
    <w:rsid w:val="00FD0A95"/>
    <w:rsid w:val="00FD3489"/>
    <w:rsid w:val="00FD4E88"/>
    <w:rsid w:val="00FD72C6"/>
    <w:rsid w:val="00FD7556"/>
    <w:rsid w:val="00FD7E02"/>
    <w:rsid w:val="00FE22F7"/>
    <w:rsid w:val="00FE292F"/>
    <w:rsid w:val="00FE4BF7"/>
    <w:rsid w:val="00FE5764"/>
    <w:rsid w:val="00FE5F13"/>
    <w:rsid w:val="00FE7E69"/>
    <w:rsid w:val="00FF59AE"/>
    <w:rsid w:val="00FF5F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14:defaultImageDpi w14:val="0"/>
  <w15:chartTrackingRefBased/>
  <w15:docId w15:val="{51C0A835-1083-4981-B309-B67D96C62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45C1E"/>
    <w:pPr>
      <w:spacing w:before="100" w:after="100"/>
    </w:pPr>
    <w:rPr>
      <w:sz w:val="24"/>
    </w:rPr>
  </w:style>
  <w:style w:type="paragraph" w:styleId="1">
    <w:name w:val="heading 1"/>
    <w:aliases w:val="Заголовок 1 Знак1,Заголовок 1 Знак Знак,Заголовок 1 Знак"/>
    <w:basedOn w:val="a"/>
    <w:next w:val="a"/>
    <w:link w:val="12"/>
    <w:uiPriority w:val="9"/>
    <w:qFormat/>
    <w:rsid w:val="00AB719A"/>
    <w:pPr>
      <w:keepNext/>
      <w:spacing w:before="0" w:after="0"/>
      <w:jc w:val="center"/>
      <w:outlineLvl w:val="0"/>
    </w:pPr>
    <w:rPr>
      <w:b/>
      <w:sz w:val="28"/>
    </w:rPr>
  </w:style>
  <w:style w:type="paragraph" w:styleId="2">
    <w:name w:val="heading 2"/>
    <w:basedOn w:val="a"/>
    <w:next w:val="a"/>
    <w:link w:val="20"/>
    <w:uiPriority w:val="9"/>
    <w:qFormat/>
    <w:rsid w:val="00494285"/>
    <w:pPr>
      <w:keepNext/>
      <w:spacing w:before="240" w:after="60"/>
      <w:outlineLvl w:val="1"/>
    </w:pPr>
    <w:rPr>
      <w:rFonts w:ascii="Arial" w:hAnsi="Arial" w:cs="Arial"/>
      <w:b/>
      <w:bCs/>
      <w:i/>
      <w:iCs/>
      <w:sz w:val="28"/>
      <w:szCs w:val="28"/>
    </w:rPr>
  </w:style>
  <w:style w:type="paragraph" w:styleId="5">
    <w:name w:val="heading 5"/>
    <w:basedOn w:val="a"/>
    <w:next w:val="a"/>
    <w:link w:val="50"/>
    <w:uiPriority w:val="9"/>
    <w:qFormat/>
    <w:rsid w:val="00745C1E"/>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1,Текст сноски Знак Знак Знак1,Текст сноски Знак Знак Знак Знак,Текст сноски-FN Знак,Текст сноски Знак Знак1,Oaeno niinee-FN Знак,Oaeno niinee Ciae Знак,Table_Footnote_last Знак,Текст сноски Знак1 Знак Знак"/>
    <w:basedOn w:val="a"/>
    <w:link w:val="a4"/>
    <w:uiPriority w:val="99"/>
    <w:semiHidden/>
    <w:rsid w:val="004E03C6"/>
    <w:pPr>
      <w:spacing w:before="0" w:after="0"/>
    </w:pPr>
    <w:rPr>
      <w:sz w:val="20"/>
    </w:rPr>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50">
    <w:name w:val="Заголовок 5 Знак"/>
    <w:link w:val="5"/>
    <w:uiPriority w:val="9"/>
    <w:semiHidden/>
    <w:locked/>
    <w:rPr>
      <w:rFonts w:ascii="Calibri" w:eastAsia="Times New Roman" w:hAnsi="Calibri" w:cs="Times New Roman"/>
      <w:b/>
      <w:bCs/>
      <w:i/>
      <w:iCs/>
      <w:sz w:val="26"/>
      <w:szCs w:val="26"/>
    </w:rPr>
  </w:style>
  <w:style w:type="paragraph" w:customStyle="1" w:styleId="21">
    <w:name w:val="Стиль2"/>
    <w:basedOn w:val="a3"/>
    <w:rsid w:val="004E03C6"/>
  </w:style>
  <w:style w:type="character" w:customStyle="1" w:styleId="12">
    <w:name w:val="Заголовок 1 Знак2"/>
    <w:aliases w:val="Заголовок 1 Знак1 Знак1,Заголовок 1 Знак Знак Знак,Заголовок 1 Знак Знак1"/>
    <w:link w:val="1"/>
    <w:locked/>
    <w:rsid w:val="00547DCD"/>
    <w:rPr>
      <w:rFonts w:cs="Times New Roman"/>
      <w:b/>
      <w:snapToGrid w:val="0"/>
      <w:sz w:val="28"/>
      <w:lang w:val="ru-RU" w:eastAsia="ru-RU" w:bidi="ar-SA"/>
    </w:rPr>
  </w:style>
  <w:style w:type="character" w:customStyle="1" w:styleId="a4">
    <w:name w:val="Текст сноски Знак"/>
    <w:aliases w:val="Текст сноски Знак1 Знак,Текст сноски Знак Знак Знак1 Знак,Текст сноски Знак Знак Знак Знак Знак,Текст сноски-FN Знак Знак,Текст сноски Знак Знак1 Знак,Oaeno niinee-FN Знак Знак,Oaeno niinee Ciae Знак Знак,Table_Footnote_last Знак Знак"/>
    <w:link w:val="a3"/>
    <w:uiPriority w:val="99"/>
    <w:semiHidden/>
    <w:locked/>
    <w:rPr>
      <w:rFonts w:cs="Times New Roman"/>
    </w:rPr>
  </w:style>
  <w:style w:type="paragraph" w:styleId="a5">
    <w:name w:val="Body Text Indent"/>
    <w:aliases w:val="Основной текст с отступом Знак,Основной текст с отступом Знак1 Знак Знак,Основной текст с отступом Знак Знак Знак Знак,Основной текст с отступом Знак1 Знак1 Знак Знак Знак,Основной текст с отступом Знак1"/>
    <w:basedOn w:val="a"/>
    <w:link w:val="22"/>
    <w:uiPriority w:val="99"/>
    <w:rsid w:val="003F7FF5"/>
    <w:pPr>
      <w:spacing w:before="0" w:after="0"/>
      <w:ind w:firstLine="720"/>
      <w:jc w:val="both"/>
    </w:pPr>
    <w:rPr>
      <w:sz w:val="28"/>
    </w:rPr>
  </w:style>
  <w:style w:type="character" w:customStyle="1" w:styleId="22">
    <w:name w:val="Основной текст с отступом Знак2"/>
    <w:aliases w:val="Основной текст с отступом Знак Знак,Основной текст с отступом Знак1 Знак Знак Знак,Основной текст с отступом Знак Знак Знак Знак Знак,Основной текст с отступом Знак1 Знак1 Знак Знак Знак Знак"/>
    <w:link w:val="a5"/>
    <w:uiPriority w:val="99"/>
    <w:locked/>
    <w:rsid w:val="001355C3"/>
    <w:rPr>
      <w:rFonts w:cs="Times New Roman"/>
      <w:snapToGrid w:val="0"/>
      <w:sz w:val="28"/>
      <w:lang w:val="ru-RU" w:eastAsia="ru-RU" w:bidi="ar-SA"/>
    </w:rPr>
  </w:style>
  <w:style w:type="character" w:styleId="a6">
    <w:name w:val="footnote reference"/>
    <w:uiPriority w:val="99"/>
    <w:semiHidden/>
    <w:rsid w:val="00AB719A"/>
    <w:rPr>
      <w:rFonts w:cs="Times New Roman"/>
      <w:vertAlign w:val="superscript"/>
    </w:rPr>
  </w:style>
  <w:style w:type="paragraph" w:styleId="a7">
    <w:name w:val="header"/>
    <w:basedOn w:val="a"/>
    <w:link w:val="a8"/>
    <w:uiPriority w:val="99"/>
    <w:rsid w:val="001D2243"/>
    <w:pPr>
      <w:tabs>
        <w:tab w:val="center" w:pos="4677"/>
        <w:tab w:val="right" w:pos="9355"/>
      </w:tabs>
      <w:spacing w:before="0" w:after="0"/>
    </w:pPr>
    <w:rPr>
      <w:szCs w:val="24"/>
    </w:rPr>
  </w:style>
  <w:style w:type="character" w:customStyle="1" w:styleId="a8">
    <w:name w:val="Верхний колонтитул Знак"/>
    <w:link w:val="a7"/>
    <w:uiPriority w:val="99"/>
    <w:semiHidden/>
    <w:locked/>
    <w:rPr>
      <w:rFonts w:cs="Times New Roman"/>
      <w:sz w:val="24"/>
      <w:szCs w:val="24"/>
    </w:rPr>
  </w:style>
  <w:style w:type="character" w:styleId="a9">
    <w:name w:val="page number"/>
    <w:uiPriority w:val="99"/>
    <w:rsid w:val="001D2243"/>
    <w:rPr>
      <w:rFonts w:cs="Times New Roman"/>
    </w:rPr>
  </w:style>
  <w:style w:type="paragraph" w:styleId="aa">
    <w:name w:val="footer"/>
    <w:basedOn w:val="a"/>
    <w:link w:val="ab"/>
    <w:uiPriority w:val="99"/>
    <w:rsid w:val="001D2243"/>
    <w:pPr>
      <w:tabs>
        <w:tab w:val="center" w:pos="4677"/>
        <w:tab w:val="right" w:pos="9355"/>
      </w:tabs>
      <w:spacing w:before="0" w:after="0"/>
    </w:pPr>
    <w:rPr>
      <w:szCs w:val="24"/>
    </w:rPr>
  </w:style>
  <w:style w:type="character" w:customStyle="1" w:styleId="ab">
    <w:name w:val="Нижний колонтитул Знак"/>
    <w:link w:val="aa"/>
    <w:uiPriority w:val="99"/>
    <w:semiHidden/>
    <w:locked/>
    <w:rPr>
      <w:rFonts w:cs="Times New Roman"/>
      <w:sz w:val="24"/>
      <w:szCs w:val="24"/>
    </w:rPr>
  </w:style>
  <w:style w:type="table" w:styleId="ac">
    <w:name w:val="Table Grid"/>
    <w:basedOn w:val="a1"/>
    <w:uiPriority w:val="59"/>
    <w:rsid w:val="00E051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
    <w:next w:val="a"/>
    <w:autoRedefine/>
    <w:uiPriority w:val="39"/>
    <w:semiHidden/>
    <w:rsid w:val="003926DA"/>
    <w:pPr>
      <w:tabs>
        <w:tab w:val="right" w:leader="dot" w:pos="9911"/>
      </w:tabs>
      <w:spacing w:before="0" w:after="0" w:line="360" w:lineRule="auto"/>
      <w:jc w:val="center"/>
    </w:pPr>
    <w:rPr>
      <w:noProof/>
      <w:sz w:val="28"/>
      <w:szCs w:val="28"/>
    </w:rPr>
  </w:style>
  <w:style w:type="character" w:styleId="ad">
    <w:name w:val="Hyperlink"/>
    <w:uiPriority w:val="99"/>
    <w:rsid w:val="00FE4BF7"/>
    <w:rPr>
      <w:rFonts w:cs="Times New Roman"/>
      <w:color w:val="0000FF"/>
      <w:u w:val="single"/>
    </w:rPr>
  </w:style>
  <w:style w:type="character" w:customStyle="1" w:styleId="ae">
    <w:name w:val="Цветовое выделение"/>
    <w:rsid w:val="00534894"/>
    <w:rPr>
      <w:b/>
      <w:color w:val="000080"/>
      <w:sz w:val="20"/>
    </w:rPr>
  </w:style>
  <w:style w:type="character" w:customStyle="1" w:styleId="af">
    <w:name w:val="Гипертекстовая ссылка"/>
    <w:uiPriority w:val="99"/>
    <w:rsid w:val="00534894"/>
    <w:rPr>
      <w:rFonts w:cs="Times New Roman"/>
      <w:b/>
      <w:bCs/>
      <w:color w:val="008000"/>
      <w:sz w:val="20"/>
      <w:szCs w:val="20"/>
      <w:u w:val="single"/>
    </w:rPr>
  </w:style>
  <w:style w:type="paragraph" w:customStyle="1" w:styleId="af0">
    <w:name w:val="Заголовок статьи"/>
    <w:basedOn w:val="a"/>
    <w:next w:val="a"/>
    <w:rsid w:val="00534894"/>
    <w:pPr>
      <w:autoSpaceDE w:val="0"/>
      <w:autoSpaceDN w:val="0"/>
      <w:adjustRightInd w:val="0"/>
      <w:spacing w:before="0" w:after="0"/>
      <w:ind w:left="1612" w:hanging="2504"/>
      <w:jc w:val="both"/>
    </w:pPr>
    <w:rPr>
      <w:rFonts w:ascii="Arial" w:hAnsi="Arial"/>
      <w:sz w:val="20"/>
    </w:rPr>
  </w:style>
  <w:style w:type="paragraph" w:customStyle="1" w:styleId="af1">
    <w:name w:val="Комментарий"/>
    <w:basedOn w:val="a"/>
    <w:next w:val="a"/>
    <w:rsid w:val="00534894"/>
    <w:pPr>
      <w:autoSpaceDE w:val="0"/>
      <w:autoSpaceDN w:val="0"/>
      <w:adjustRightInd w:val="0"/>
      <w:spacing w:before="0" w:after="0"/>
      <w:ind w:left="170" w:hanging="170"/>
      <w:jc w:val="both"/>
    </w:pPr>
    <w:rPr>
      <w:rFonts w:ascii="Arial" w:hAnsi="Arial"/>
      <w:i/>
      <w:iCs/>
      <w:color w:val="800080"/>
      <w:sz w:val="20"/>
    </w:rPr>
  </w:style>
  <w:style w:type="paragraph" w:customStyle="1" w:styleId="af2">
    <w:name w:val="Таблицы (моноширинный)"/>
    <w:basedOn w:val="a"/>
    <w:next w:val="a"/>
    <w:rsid w:val="00534894"/>
    <w:pPr>
      <w:autoSpaceDE w:val="0"/>
      <w:autoSpaceDN w:val="0"/>
      <w:adjustRightInd w:val="0"/>
      <w:spacing w:before="0" w:after="0"/>
      <w:jc w:val="both"/>
    </w:pPr>
    <w:rPr>
      <w:rFonts w:ascii="Courier New" w:hAnsi="Courier New" w:cs="Courier New"/>
      <w:sz w:val="20"/>
    </w:rPr>
  </w:style>
  <w:style w:type="character" w:customStyle="1" w:styleId="af3">
    <w:name w:val="Продолжение ссылки"/>
    <w:rsid w:val="00CF702B"/>
  </w:style>
  <w:style w:type="character" w:styleId="af4">
    <w:name w:val="FollowedHyperlink"/>
    <w:uiPriority w:val="99"/>
    <w:rsid w:val="00DF6B53"/>
    <w:rPr>
      <w:rFonts w:cs="Times New Roman"/>
      <w:color w:val="800080"/>
      <w:u w:val="single"/>
    </w:rPr>
  </w:style>
  <w:style w:type="paragraph" w:customStyle="1" w:styleId="af5">
    <w:name w:val="Прижатый влево"/>
    <w:basedOn w:val="a"/>
    <w:next w:val="a"/>
    <w:rsid w:val="00891916"/>
    <w:pPr>
      <w:autoSpaceDE w:val="0"/>
      <w:autoSpaceDN w:val="0"/>
      <w:adjustRightInd w:val="0"/>
      <w:spacing w:before="0" w:after="0"/>
    </w:pPr>
    <w:rPr>
      <w:rFonts w:ascii="Arial" w:hAnsi="Arial"/>
      <w:sz w:val="20"/>
    </w:rPr>
  </w:style>
  <w:style w:type="character" w:customStyle="1" w:styleId="item">
    <w:name w:val="item"/>
    <w:rsid w:val="00A300C7"/>
    <w:rPr>
      <w:rFonts w:cs="Times New Roman"/>
    </w:rPr>
  </w:style>
  <w:style w:type="paragraph" w:styleId="af6">
    <w:name w:val="Balloon Text"/>
    <w:basedOn w:val="a"/>
    <w:link w:val="af7"/>
    <w:uiPriority w:val="99"/>
    <w:semiHidden/>
    <w:rsid w:val="00B96F6B"/>
    <w:pPr>
      <w:spacing w:before="0" w:after="0"/>
    </w:pPr>
    <w:rPr>
      <w:rFonts w:ascii="Tahoma" w:hAnsi="Tahoma" w:cs="Tahoma"/>
      <w:sz w:val="16"/>
      <w:szCs w:val="16"/>
    </w:rPr>
  </w:style>
  <w:style w:type="character" w:customStyle="1" w:styleId="af7">
    <w:name w:val="Текст выноски Знак"/>
    <w:link w:val="af6"/>
    <w:uiPriority w:val="99"/>
    <w:semiHidden/>
    <w:locked/>
    <w:rPr>
      <w:rFonts w:ascii="Tahoma" w:hAnsi="Tahoma" w:cs="Tahoma"/>
      <w:sz w:val="16"/>
      <w:szCs w:val="16"/>
    </w:rPr>
  </w:style>
  <w:style w:type="paragraph" w:customStyle="1" w:styleId="ConsPlusNormal">
    <w:name w:val="ConsPlusNormal"/>
    <w:rsid w:val="0068405F"/>
    <w:pPr>
      <w:widowControl w:val="0"/>
      <w:autoSpaceDE w:val="0"/>
      <w:autoSpaceDN w:val="0"/>
      <w:adjustRightInd w:val="0"/>
      <w:ind w:firstLine="720"/>
    </w:pPr>
    <w:rPr>
      <w:rFonts w:ascii="Arial" w:hAnsi="Arial" w:cs="Arial"/>
    </w:rPr>
  </w:style>
  <w:style w:type="paragraph" w:customStyle="1" w:styleId="11">
    <w:name w:val="Стиль1 Знак Знак"/>
    <w:basedOn w:val="a"/>
    <w:rsid w:val="00A1480D"/>
    <w:pPr>
      <w:spacing w:before="0" w:after="0"/>
      <w:ind w:firstLine="567"/>
      <w:jc w:val="both"/>
    </w:pPr>
    <w:rPr>
      <w:color w:val="000000"/>
      <w:sz w:val="28"/>
    </w:rPr>
  </w:style>
  <w:style w:type="paragraph" w:customStyle="1" w:styleId="13">
    <w:name w:val="Стиль1"/>
    <w:basedOn w:val="a"/>
    <w:rsid w:val="000D7119"/>
    <w:pPr>
      <w:tabs>
        <w:tab w:val="left" w:pos="709"/>
      </w:tabs>
      <w:overflowPunct w:val="0"/>
      <w:autoSpaceDE w:val="0"/>
      <w:autoSpaceDN w:val="0"/>
      <w:adjustRightInd w:val="0"/>
      <w:spacing w:before="0" w:after="0" w:line="288" w:lineRule="auto"/>
      <w:ind w:firstLine="709"/>
      <w:jc w:val="both"/>
      <w:textAlignment w:val="baseline"/>
    </w:pPr>
  </w:style>
  <w:style w:type="paragraph" w:styleId="af8">
    <w:name w:val="Normal (Web)"/>
    <w:basedOn w:val="a"/>
    <w:uiPriority w:val="99"/>
    <w:rsid w:val="00FB672D"/>
    <w:pPr>
      <w:spacing w:beforeAutospacing="1" w:afterAutospacing="1"/>
    </w:pPr>
    <w:rPr>
      <w:szCs w:val="24"/>
    </w:rPr>
  </w:style>
  <w:style w:type="character" w:customStyle="1" w:styleId="110">
    <w:name w:val="Заголовок 1 Знак1 Знак"/>
    <w:aliases w:val="Заголовок 1 Знак Знак Знак Знак"/>
    <w:rsid w:val="008A1657"/>
    <w:rPr>
      <w:rFonts w:cs="Times New Roman"/>
      <w:b/>
      <w:snapToGrid w:val="0"/>
      <w:sz w:val="28"/>
      <w:lang w:val="ru-RU" w:eastAsia="ru-RU" w:bidi="ar-SA"/>
    </w:rPr>
  </w:style>
  <w:style w:type="paragraph" w:styleId="23">
    <w:name w:val="Body Text Indent 2"/>
    <w:basedOn w:val="a"/>
    <w:link w:val="24"/>
    <w:uiPriority w:val="99"/>
    <w:rsid w:val="00851A2A"/>
    <w:pPr>
      <w:spacing w:before="0" w:after="120" w:line="480" w:lineRule="auto"/>
      <w:ind w:left="283"/>
    </w:pPr>
    <w:rPr>
      <w:szCs w:val="24"/>
    </w:rPr>
  </w:style>
  <w:style w:type="character" w:customStyle="1" w:styleId="24">
    <w:name w:val="Основной текст с отступом 2 Знак"/>
    <w:link w:val="23"/>
    <w:uiPriority w:val="99"/>
    <w:semiHidden/>
    <w:locked/>
    <w:rPr>
      <w:rFonts w:cs="Times New Roman"/>
      <w:sz w:val="24"/>
    </w:rPr>
  </w:style>
  <w:style w:type="paragraph" w:customStyle="1" w:styleId="u">
    <w:name w:val="u"/>
    <w:basedOn w:val="a"/>
    <w:rsid w:val="0040617F"/>
    <w:pPr>
      <w:spacing w:beforeAutospacing="1" w:afterAutospacing="1"/>
    </w:pPr>
    <w:rPr>
      <w:szCs w:val="24"/>
    </w:rPr>
  </w:style>
  <w:style w:type="character" w:styleId="af9">
    <w:name w:val="Strong"/>
    <w:uiPriority w:val="22"/>
    <w:qFormat/>
    <w:rsid w:val="0025504E"/>
    <w:rPr>
      <w:rFonts w:cs="Times New Roman"/>
      <w:b/>
      <w:bCs/>
    </w:rPr>
  </w:style>
  <w:style w:type="paragraph" w:customStyle="1" w:styleId="afa">
    <w:name w:val="Знак"/>
    <w:basedOn w:val="a"/>
    <w:rsid w:val="00975DD7"/>
    <w:pPr>
      <w:spacing w:before="0" w:after="160" w:line="240" w:lineRule="exact"/>
    </w:pPr>
    <w:rPr>
      <w:rFonts w:ascii="Verdana" w:hAnsi="Verdana" w:cs="Times New Roman CYR"/>
      <w:sz w:val="20"/>
      <w:lang w:val="en-US" w:eastAsia="en-US"/>
    </w:rPr>
  </w:style>
  <w:style w:type="paragraph" w:customStyle="1" w:styleId="afb">
    <w:name w:val="Название таблицы"/>
    <w:basedOn w:val="a"/>
    <w:next w:val="a"/>
    <w:rsid w:val="006339CC"/>
    <w:pPr>
      <w:keepNext/>
      <w:suppressAutoHyphens/>
      <w:spacing w:before="280" w:after="280"/>
      <w:ind w:left="567" w:right="567"/>
      <w:jc w:val="center"/>
    </w:pPr>
    <w:rPr>
      <w:b/>
      <w:sz w:val="26"/>
      <w:lang w:eastAsia="ar-SA"/>
    </w:rPr>
  </w:style>
  <w:style w:type="paragraph" w:styleId="afc">
    <w:name w:val="Body Text"/>
    <w:basedOn w:val="a"/>
    <w:link w:val="afd"/>
    <w:uiPriority w:val="99"/>
    <w:rsid w:val="00E44CB0"/>
    <w:pPr>
      <w:spacing w:before="0" w:after="120"/>
    </w:pPr>
    <w:rPr>
      <w:szCs w:val="24"/>
    </w:rPr>
  </w:style>
  <w:style w:type="character" w:customStyle="1" w:styleId="afd">
    <w:name w:val="Основной текст Знак"/>
    <w:link w:val="afc"/>
    <w:uiPriority w:val="99"/>
    <w:semiHidden/>
    <w:locked/>
    <w:rPr>
      <w:rFonts w:cs="Times New Roman"/>
      <w:sz w:val="24"/>
    </w:rPr>
  </w:style>
  <w:style w:type="character" w:customStyle="1" w:styleId="ConsPlusTitle">
    <w:name w:val="ConsPlusTitle Знак"/>
    <w:rsid w:val="002D7733"/>
    <w:rPr>
      <w:rFonts w:cs="Times New Roman"/>
      <w:b/>
      <w:snapToGrid w:val="0"/>
      <w:sz w:val="28"/>
      <w:lang w:val="ru-RU" w:eastAsia="ru-RU" w:bidi="ar-SA"/>
    </w:rPr>
  </w:style>
  <w:style w:type="character" w:customStyle="1" w:styleId="newstext">
    <w:name w:val="newstext"/>
    <w:rsid w:val="001A5949"/>
    <w:rPr>
      <w:rFonts w:cs="Times New Roman"/>
    </w:rPr>
  </w:style>
  <w:style w:type="paragraph" w:customStyle="1" w:styleId="text">
    <w:name w:val="text"/>
    <w:basedOn w:val="a"/>
    <w:rsid w:val="005F23D2"/>
    <w:pPr>
      <w:spacing w:beforeAutospacing="1" w:afterAutospacing="1"/>
    </w:pPr>
    <w:rPr>
      <w:szCs w:val="24"/>
    </w:rPr>
  </w:style>
  <w:style w:type="character" w:customStyle="1" w:styleId="newshd">
    <w:name w:val="newshd"/>
    <w:rsid w:val="00612B2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1935048">
      <w:marLeft w:val="0"/>
      <w:marRight w:val="0"/>
      <w:marTop w:val="0"/>
      <w:marBottom w:val="0"/>
      <w:divBdr>
        <w:top w:val="none" w:sz="0" w:space="0" w:color="auto"/>
        <w:left w:val="none" w:sz="0" w:space="0" w:color="auto"/>
        <w:bottom w:val="none" w:sz="0" w:space="0" w:color="auto"/>
        <w:right w:val="none" w:sz="0" w:space="0" w:color="auto"/>
      </w:divBdr>
    </w:div>
    <w:div w:id="301935049">
      <w:marLeft w:val="0"/>
      <w:marRight w:val="0"/>
      <w:marTop w:val="0"/>
      <w:marBottom w:val="0"/>
      <w:divBdr>
        <w:top w:val="none" w:sz="0" w:space="0" w:color="auto"/>
        <w:left w:val="none" w:sz="0" w:space="0" w:color="auto"/>
        <w:bottom w:val="none" w:sz="0" w:space="0" w:color="auto"/>
        <w:right w:val="none" w:sz="0" w:space="0" w:color="auto"/>
      </w:divBdr>
    </w:div>
    <w:div w:id="301935050">
      <w:marLeft w:val="0"/>
      <w:marRight w:val="0"/>
      <w:marTop w:val="0"/>
      <w:marBottom w:val="0"/>
      <w:divBdr>
        <w:top w:val="none" w:sz="0" w:space="0" w:color="auto"/>
        <w:left w:val="none" w:sz="0" w:space="0" w:color="auto"/>
        <w:bottom w:val="none" w:sz="0" w:space="0" w:color="auto"/>
        <w:right w:val="none" w:sz="0" w:space="0" w:color="auto"/>
      </w:divBdr>
    </w:div>
    <w:div w:id="301935051">
      <w:marLeft w:val="0"/>
      <w:marRight w:val="0"/>
      <w:marTop w:val="0"/>
      <w:marBottom w:val="0"/>
      <w:divBdr>
        <w:top w:val="none" w:sz="0" w:space="0" w:color="auto"/>
        <w:left w:val="none" w:sz="0" w:space="0" w:color="auto"/>
        <w:bottom w:val="none" w:sz="0" w:space="0" w:color="auto"/>
        <w:right w:val="none" w:sz="0" w:space="0" w:color="auto"/>
      </w:divBdr>
    </w:div>
    <w:div w:id="301935052">
      <w:marLeft w:val="0"/>
      <w:marRight w:val="0"/>
      <w:marTop w:val="0"/>
      <w:marBottom w:val="0"/>
      <w:divBdr>
        <w:top w:val="none" w:sz="0" w:space="0" w:color="auto"/>
        <w:left w:val="none" w:sz="0" w:space="0" w:color="auto"/>
        <w:bottom w:val="none" w:sz="0" w:space="0" w:color="auto"/>
        <w:right w:val="none" w:sz="0" w:space="0" w:color="auto"/>
      </w:divBdr>
    </w:div>
    <w:div w:id="301935053">
      <w:marLeft w:val="0"/>
      <w:marRight w:val="0"/>
      <w:marTop w:val="0"/>
      <w:marBottom w:val="0"/>
      <w:divBdr>
        <w:top w:val="none" w:sz="0" w:space="0" w:color="auto"/>
        <w:left w:val="none" w:sz="0" w:space="0" w:color="auto"/>
        <w:bottom w:val="none" w:sz="0" w:space="0" w:color="auto"/>
        <w:right w:val="none" w:sz="0" w:space="0" w:color="auto"/>
      </w:divBdr>
    </w:div>
    <w:div w:id="301935054">
      <w:marLeft w:val="0"/>
      <w:marRight w:val="0"/>
      <w:marTop w:val="0"/>
      <w:marBottom w:val="0"/>
      <w:divBdr>
        <w:top w:val="none" w:sz="0" w:space="0" w:color="auto"/>
        <w:left w:val="none" w:sz="0" w:space="0" w:color="auto"/>
        <w:bottom w:val="none" w:sz="0" w:space="0" w:color="auto"/>
        <w:right w:val="none" w:sz="0" w:space="0" w:color="auto"/>
      </w:divBdr>
    </w:div>
    <w:div w:id="301935055">
      <w:marLeft w:val="0"/>
      <w:marRight w:val="0"/>
      <w:marTop w:val="0"/>
      <w:marBottom w:val="0"/>
      <w:divBdr>
        <w:top w:val="none" w:sz="0" w:space="0" w:color="auto"/>
        <w:left w:val="none" w:sz="0" w:space="0" w:color="auto"/>
        <w:bottom w:val="none" w:sz="0" w:space="0" w:color="auto"/>
        <w:right w:val="none" w:sz="0" w:space="0" w:color="auto"/>
      </w:divBdr>
    </w:div>
    <w:div w:id="301935056">
      <w:marLeft w:val="0"/>
      <w:marRight w:val="0"/>
      <w:marTop w:val="0"/>
      <w:marBottom w:val="0"/>
      <w:divBdr>
        <w:top w:val="none" w:sz="0" w:space="0" w:color="auto"/>
        <w:left w:val="none" w:sz="0" w:space="0" w:color="auto"/>
        <w:bottom w:val="none" w:sz="0" w:space="0" w:color="auto"/>
        <w:right w:val="none" w:sz="0" w:space="0" w:color="auto"/>
      </w:divBdr>
    </w:div>
    <w:div w:id="301935057">
      <w:marLeft w:val="0"/>
      <w:marRight w:val="0"/>
      <w:marTop w:val="0"/>
      <w:marBottom w:val="0"/>
      <w:divBdr>
        <w:top w:val="none" w:sz="0" w:space="0" w:color="auto"/>
        <w:left w:val="none" w:sz="0" w:space="0" w:color="auto"/>
        <w:bottom w:val="none" w:sz="0" w:space="0" w:color="auto"/>
        <w:right w:val="none" w:sz="0" w:space="0" w:color="auto"/>
      </w:divBdr>
    </w:div>
    <w:div w:id="30193505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7C60D-D350-4BF4-9042-0ABA91258B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11658</Words>
  <Characters>66455</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Гуккаев В</vt:lpstr>
    </vt:vector>
  </TitlesOfParts>
  <Company>5 LEVEL</Company>
  <LinksUpToDate>false</LinksUpToDate>
  <CharactersWithSpaces>77958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Гуккаев В</dc:title>
  <dc:subject/>
  <dc:creator>SAVER</dc:creator>
  <cp:keywords/>
  <dc:description/>
  <cp:lastModifiedBy>admin</cp:lastModifiedBy>
  <cp:revision>2</cp:revision>
  <cp:lastPrinted>2010-12-07T10:46:00Z</cp:lastPrinted>
  <dcterms:created xsi:type="dcterms:W3CDTF">2014-03-25T00:12:00Z</dcterms:created>
  <dcterms:modified xsi:type="dcterms:W3CDTF">2014-03-25T00:12:00Z</dcterms:modified>
</cp:coreProperties>
</file>