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EA" w:rsidRPr="00481599" w:rsidRDefault="009C20EA" w:rsidP="009C20EA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481599">
        <w:rPr>
          <w:b/>
          <w:bCs/>
          <w:sz w:val="32"/>
          <w:szCs w:val="32"/>
        </w:rPr>
        <w:t>Раменки - былое, настоящее и перспективное будущее…</w:t>
      </w:r>
    </w:p>
    <w:p w:rsidR="009C20EA" w:rsidRDefault="009C20EA" w:rsidP="009C20EA">
      <w:pPr>
        <w:spacing w:before="120"/>
        <w:ind w:firstLine="561"/>
      </w:pPr>
      <w:r w:rsidRPr="00DE5862">
        <w:t>"Кто хочет понять Россию, тот должен прийти сюда и посмотреть на Москву…" - что за необыкновенное место, какая родная земля так тронули душу великого русского писателя Антона Чехова? Ответ может быть только один - Воробьевы горы - главная достопримечательность молодого столичного района Раменки, выросшего на древней земле, и растущего неотделимо от истории Москвы, и от истории всей России.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Имя району подарил "рамень - большой, матерый, строевой лес", отсюда, с земель князя Лобанова-Ростовского, сел Воробьева, Раменки, Троице-Голенищево, слободы Потылиха, Каменной плотины и деревни Гладышево брали лес на строительство флота в петровские времена. Здесь на землях московских митрополитов на слиянии речек Раменки и Сетуни стоял дом святи-теля Киприана и преемника его святого Ионы Митрополита Московского, сюда на патриаршию службу в храм Живоначальной Троицы наезжал царь Алексей Михайлович. Через двести лет в Раменках построили церковь Троицы на Воробьевых горах - её колокольный звон слышали в Кремле. В 90-ых годах ХХ века на пересечении улицы Раменки и Мичуринского проспекта за-ложили церковь во имя св. Андрея Рублева. Три храма Раменок - три вехи времени.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В 1958 году Раменки стали частью Москвы, на месте старых сел пролегли улицы и проспекты, и сейчас район занимает 1876 гектаров, в нем живет более восьмидесяти тысяч человек. Каждый район, как и человек - неповторим, географическое расположение, уникальная экология, история и современность наделили Раменки чертами района научной и образовательной элиты, района передового жилищного строительства, района искусства, района спорта и отдыха.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Здесь нет промышленных предприятий: живописные парки, тихие скверы, пруды, две чистые реки, уникальный ландшафт, смотровая площадка на Воробьевых горах, долина реки Раменки, объявленная памятником природы, образуют настоящий заповедник среди города. Неслучайно в районе расположились посольские городки шестнадцати стран, украсив Мосфильмовскую улицу каскадом зданий необычного архитектурного облика, к которым примыкает тер-ритория еще одного уникального объекта - девятилуночное поле первого в России и единствен-ного в Москве гольф-клуба, в который входит еще и детская гольф-школа.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Московский государственный университет им М.В. Ломоносова - старейший и лучший ВУЗ страны - как отдельное государство высшего образования расположился на Воробьевых горах, на 236 метров вознеся над столицей звезду на шпиле своего знаменитого главного здания. Факультеты, научные центры, лаборатории, научно-исследовательские институты - все лучшее, что есть в российской науке (одних академиков и членов-корреспондентов Российской академии наук более двухсот), собрано здесь.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Второй ВУЗ Раменок - Всероссийская Академия внешней торговли недавно отметила свое семидесятилетие, это востребованное временем, динамично развивающееся учебное заве-дение готовит специалистов по внешнеэкономической деятельности.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Слово "Мосфильм" понятно на многих языках без перевода. Одна из крупнейших киностудий мира, прочно связала Раменки с российским и мировым киноискусством и подарила району немало знаменитых жителей. "Мосфильм" выпускает более пятидесяти картин в год, аллея звезд напротив главного входа в киностудию стала местом паломничества туристов. Поэтому легко понять, почему Раменки сегодня один из самых привлекательных, престижных районов Москвы.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Пейзаж района невозможно представить без строительных кранов. Раменки стремительно растут год за годом. К современным девяти и семнадцатиэтажным зданиям добавляются экс-клюзивные проекты, известные на всю Москву - коттеджный поселок "Сетунь", жилой ком-плекс "Золотые ключи" на Минской улице, жилой комплекс на улице Улофа Пальме, который выбрали местом своего проживания депутаты Государственной Думы РФ, квартал "Воробьевы горы".?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Любое строительство многоэтажных зданий ведется одновременно с благоустройством окружающей территории, появляются новые зоны отдыха, осуществляются природоохранные мероприятия.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>И уже сегодня видны очертания завтрашнего дня Раменок, просматриваются этапы со-хранения, развития и приумножения достоинств района - после завершения сноса ветхих пяти-этажек на Мичуринском проспекте появятся пятый и шестой кварталы интересной, оригиналь-ной планировки и новая зона отдыха в пойме реки Раменки. На очереди строительство новых физкультурно-оздоровительных комплексов.</w:t>
      </w:r>
      <w:r>
        <w:t xml:space="preserve"> </w:t>
      </w:r>
    </w:p>
    <w:p w:rsidR="009C20EA" w:rsidRDefault="009C20EA" w:rsidP="009C20EA">
      <w:pPr>
        <w:spacing w:before="120"/>
        <w:ind w:firstLine="561"/>
      </w:pPr>
      <w:r w:rsidRPr="00DE5862">
        <w:t xml:space="preserve">Рост населения заставляет расширять возможности существующих транспортных маршрутов - Мосфильмовская улица продлится до кольцевой автодороги и станет полноценным дублером Мичуринского проспекта - шире станет и сам проспект. К 2005 году предполагается завершить строительство Солнцевской линии метрополитена от станции "Парк Победы": три новые станции (на Мосфильмовской, Ломоносовском и Мичуринском проспекте) позволят жителям Раменок быстро добираться до любого района столицы. </w:t>
      </w:r>
      <w:r>
        <w:t xml:space="preserve"> </w:t>
      </w:r>
    </w:p>
    <w:p w:rsidR="009C20EA" w:rsidRPr="00DE5862" w:rsidRDefault="009C20EA" w:rsidP="009C20EA">
      <w:pPr>
        <w:spacing w:before="120"/>
        <w:ind w:firstLine="561"/>
      </w:pPr>
      <w:r w:rsidRPr="00DE5862">
        <w:t xml:space="preserve">В будущем, как и сейчас, люди, живущие в Раменках, будут не только знать свои корни, историю своей земли, не только любить и ценить свой сегодняшний день, но с надеждой и верой будут смотреть в будущее района, который все мы называем родным. </w:t>
      </w:r>
    </w:p>
    <w:p w:rsidR="00B42C45" w:rsidRDefault="00B42C45">
      <w:bookmarkStart w:id="0" w:name="_GoBack"/>
      <w:bookmarkEnd w:id="0"/>
    </w:p>
    <w:sectPr w:rsidR="00B42C45" w:rsidSect="007C083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0EA"/>
    <w:rsid w:val="002F4265"/>
    <w:rsid w:val="00481599"/>
    <w:rsid w:val="00616072"/>
    <w:rsid w:val="007C0834"/>
    <w:rsid w:val="007D15AF"/>
    <w:rsid w:val="008B35EE"/>
    <w:rsid w:val="009C20EA"/>
    <w:rsid w:val="00AC449D"/>
    <w:rsid w:val="00B42C45"/>
    <w:rsid w:val="00B47B6A"/>
    <w:rsid w:val="00D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0555E9-3FF7-4F46-9A77-63E6E9CA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EA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C2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3263</Words>
  <Characters>1860</Characters>
  <Application>Microsoft Office Word</Application>
  <DocSecurity>0</DocSecurity>
  <Lines>15</Lines>
  <Paragraphs>10</Paragraphs>
  <ScaleCrop>false</ScaleCrop>
  <Company>Home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Раменки - былое, настоящее и перспективное будущее…</dc:title>
  <dc:subject/>
  <dc:creator>User</dc:creator>
  <cp:keywords/>
  <dc:description/>
  <cp:lastModifiedBy>admin</cp:lastModifiedBy>
  <cp:revision>2</cp:revision>
  <dcterms:created xsi:type="dcterms:W3CDTF">2014-01-25T11:06:00Z</dcterms:created>
  <dcterms:modified xsi:type="dcterms:W3CDTF">2014-01-25T11:06:00Z</dcterms:modified>
</cp:coreProperties>
</file>