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BF6" w:rsidRPr="008D2BF6" w:rsidRDefault="008D2BF6" w:rsidP="006A43EC">
      <w:pPr>
        <w:pStyle w:val="afd"/>
      </w:pPr>
      <w:r>
        <w:t>Содержание</w:t>
      </w:r>
    </w:p>
    <w:p w:rsidR="006A43EC" w:rsidRDefault="006A43EC" w:rsidP="008D2BF6">
      <w:pPr>
        <w:ind w:firstLine="709"/>
      </w:pPr>
    </w:p>
    <w:p w:rsidR="006A43EC" w:rsidRDefault="006A43EC">
      <w:pPr>
        <w:pStyle w:val="26"/>
        <w:rPr>
          <w:smallCaps w:val="0"/>
          <w:noProof/>
          <w:sz w:val="24"/>
          <w:szCs w:val="24"/>
        </w:rPr>
      </w:pPr>
      <w:r w:rsidRPr="00597DE2">
        <w:rPr>
          <w:rStyle w:val="ab"/>
          <w:noProof/>
        </w:rPr>
        <w:t>Введение</w:t>
      </w:r>
    </w:p>
    <w:p w:rsidR="006A43EC" w:rsidRDefault="006A43EC">
      <w:pPr>
        <w:pStyle w:val="26"/>
        <w:rPr>
          <w:smallCaps w:val="0"/>
          <w:noProof/>
          <w:sz w:val="24"/>
          <w:szCs w:val="24"/>
        </w:rPr>
      </w:pPr>
      <w:r w:rsidRPr="00597DE2">
        <w:rPr>
          <w:rStyle w:val="ab"/>
          <w:noProof/>
        </w:rPr>
        <w:t>Глава 1 Проведение таможенного контроля в Республике Казахстан</w:t>
      </w:r>
    </w:p>
    <w:p w:rsidR="006A43EC" w:rsidRDefault="006A43EC">
      <w:pPr>
        <w:pStyle w:val="26"/>
        <w:rPr>
          <w:smallCaps w:val="0"/>
          <w:noProof/>
          <w:sz w:val="24"/>
          <w:szCs w:val="24"/>
        </w:rPr>
      </w:pPr>
      <w:r w:rsidRPr="00597DE2">
        <w:rPr>
          <w:rStyle w:val="ab"/>
          <w:noProof/>
        </w:rPr>
        <w:t>1.1 Сущность таможенного контроля в Республике Казахстан</w:t>
      </w:r>
    </w:p>
    <w:p w:rsidR="006A43EC" w:rsidRDefault="006A43EC">
      <w:pPr>
        <w:pStyle w:val="26"/>
        <w:rPr>
          <w:smallCaps w:val="0"/>
          <w:noProof/>
          <w:sz w:val="24"/>
          <w:szCs w:val="24"/>
        </w:rPr>
      </w:pPr>
      <w:r w:rsidRPr="00597DE2">
        <w:rPr>
          <w:rStyle w:val="ab"/>
          <w:noProof/>
        </w:rPr>
        <w:t xml:space="preserve">1.2 Этапы </w:t>
      </w:r>
      <w:r w:rsidRPr="00597DE2">
        <w:rPr>
          <w:rStyle w:val="ab"/>
          <w:noProof/>
          <w:lang w:val="kk-KZ"/>
        </w:rPr>
        <w:t xml:space="preserve">проведения </w:t>
      </w:r>
      <w:r w:rsidRPr="00597DE2">
        <w:rPr>
          <w:rStyle w:val="ab"/>
          <w:noProof/>
        </w:rPr>
        <w:t>таможенного контроля</w:t>
      </w:r>
    </w:p>
    <w:p w:rsidR="006A43EC" w:rsidRDefault="006A43EC">
      <w:pPr>
        <w:pStyle w:val="26"/>
        <w:rPr>
          <w:smallCaps w:val="0"/>
          <w:noProof/>
          <w:sz w:val="24"/>
          <w:szCs w:val="24"/>
        </w:rPr>
      </w:pPr>
      <w:r w:rsidRPr="00597DE2">
        <w:rPr>
          <w:rStyle w:val="ab"/>
          <w:noProof/>
        </w:rPr>
        <w:t>Глава 2. Анализ проведения таможенного контроля по ВКО</w:t>
      </w:r>
    </w:p>
    <w:p w:rsidR="006A43EC" w:rsidRDefault="006A43EC">
      <w:pPr>
        <w:pStyle w:val="26"/>
        <w:rPr>
          <w:smallCaps w:val="0"/>
          <w:noProof/>
          <w:sz w:val="24"/>
          <w:szCs w:val="24"/>
        </w:rPr>
      </w:pPr>
      <w:r w:rsidRPr="00597DE2">
        <w:rPr>
          <w:rStyle w:val="ab"/>
          <w:noProof/>
        </w:rPr>
        <w:t>2.1 Места проведения таможенного контроля по ВКО</w:t>
      </w:r>
    </w:p>
    <w:p w:rsidR="006A43EC" w:rsidRDefault="006A43EC">
      <w:pPr>
        <w:pStyle w:val="26"/>
        <w:rPr>
          <w:smallCaps w:val="0"/>
          <w:noProof/>
          <w:sz w:val="24"/>
          <w:szCs w:val="24"/>
        </w:rPr>
      </w:pPr>
      <w:r w:rsidRPr="00597DE2">
        <w:rPr>
          <w:rStyle w:val="ab"/>
          <w:noProof/>
        </w:rPr>
        <w:t>2.2 Анализ проведения таможенного контроля за товарами и транспортными средствами, перемещаемыми на железнодорожном транспорте ВКО</w:t>
      </w:r>
    </w:p>
    <w:p w:rsidR="006A43EC" w:rsidRDefault="006A43EC">
      <w:pPr>
        <w:pStyle w:val="26"/>
        <w:rPr>
          <w:smallCaps w:val="0"/>
          <w:noProof/>
          <w:sz w:val="24"/>
          <w:szCs w:val="24"/>
        </w:rPr>
      </w:pPr>
      <w:r w:rsidRPr="00597DE2">
        <w:rPr>
          <w:rStyle w:val="ab"/>
          <w:noProof/>
        </w:rPr>
        <w:t>2.3 Анализ проведения таможенного контроля за товарами и транспортными средствами по ВКО</w:t>
      </w:r>
    </w:p>
    <w:p w:rsidR="006A43EC" w:rsidRDefault="006A43EC">
      <w:pPr>
        <w:pStyle w:val="26"/>
        <w:rPr>
          <w:smallCaps w:val="0"/>
          <w:noProof/>
          <w:sz w:val="24"/>
          <w:szCs w:val="24"/>
        </w:rPr>
      </w:pPr>
      <w:r w:rsidRPr="00597DE2">
        <w:rPr>
          <w:rStyle w:val="ab"/>
          <w:noProof/>
        </w:rPr>
        <w:t>Глава 3. Совершенствование процедуры таможенного контроля и таможенного оформления товаров и транспортных средств</w:t>
      </w:r>
    </w:p>
    <w:p w:rsidR="006A43EC" w:rsidRDefault="006A43EC">
      <w:pPr>
        <w:pStyle w:val="26"/>
        <w:rPr>
          <w:smallCaps w:val="0"/>
          <w:noProof/>
          <w:sz w:val="24"/>
          <w:szCs w:val="24"/>
        </w:rPr>
      </w:pPr>
      <w:r w:rsidRPr="00597DE2">
        <w:rPr>
          <w:rStyle w:val="ab"/>
          <w:noProof/>
        </w:rPr>
        <w:t>3.1Система эффективного послетаможенного контроля</w:t>
      </w:r>
    </w:p>
    <w:p w:rsidR="006A43EC" w:rsidRDefault="006A43EC">
      <w:pPr>
        <w:pStyle w:val="26"/>
        <w:rPr>
          <w:smallCaps w:val="0"/>
          <w:noProof/>
          <w:sz w:val="24"/>
          <w:szCs w:val="24"/>
        </w:rPr>
      </w:pPr>
      <w:r w:rsidRPr="00597DE2">
        <w:rPr>
          <w:rStyle w:val="ab"/>
          <w:noProof/>
        </w:rPr>
        <w:t>3.2 Рекомендации по упрощению процедуры таможенного оформления</w:t>
      </w:r>
    </w:p>
    <w:p w:rsidR="006A43EC" w:rsidRDefault="006A43EC">
      <w:pPr>
        <w:pStyle w:val="26"/>
        <w:rPr>
          <w:smallCaps w:val="0"/>
          <w:noProof/>
          <w:sz w:val="24"/>
          <w:szCs w:val="24"/>
        </w:rPr>
      </w:pPr>
      <w:r w:rsidRPr="00597DE2">
        <w:rPr>
          <w:rStyle w:val="ab"/>
          <w:noProof/>
        </w:rPr>
        <w:t>Заключение</w:t>
      </w:r>
    </w:p>
    <w:p w:rsidR="006A43EC" w:rsidRDefault="006A43EC">
      <w:pPr>
        <w:pStyle w:val="26"/>
        <w:rPr>
          <w:smallCaps w:val="0"/>
          <w:noProof/>
          <w:sz w:val="24"/>
          <w:szCs w:val="24"/>
        </w:rPr>
      </w:pPr>
      <w:r w:rsidRPr="00597DE2">
        <w:rPr>
          <w:rStyle w:val="ab"/>
          <w:noProof/>
        </w:rPr>
        <w:t>Список использованной литературы</w:t>
      </w:r>
    </w:p>
    <w:p w:rsidR="008D2BF6" w:rsidRPr="008D2BF6" w:rsidRDefault="006A43EC" w:rsidP="006A43EC">
      <w:pPr>
        <w:pStyle w:val="2"/>
      </w:pPr>
      <w:r>
        <w:br w:type="page"/>
      </w:r>
      <w:bookmarkStart w:id="0" w:name="_Toc267683374"/>
      <w:r w:rsidR="008D2BF6" w:rsidRPr="008D2BF6">
        <w:t>Введение</w:t>
      </w:r>
      <w:bookmarkEnd w:id="0"/>
    </w:p>
    <w:p w:rsidR="006A43EC" w:rsidRDefault="006A43EC" w:rsidP="008D2BF6">
      <w:pPr>
        <w:ind w:firstLine="709"/>
      </w:pPr>
    </w:p>
    <w:p w:rsidR="008D2BF6" w:rsidRDefault="008D2BF6" w:rsidP="008D2BF6">
      <w:pPr>
        <w:ind w:firstLine="709"/>
      </w:pPr>
      <w:r w:rsidRPr="008D2BF6">
        <w:t>Реформы политического и экономического характера, проводимые в Казахстане, привели к изменениям и сфер управления. Одной из таких существенных сфер является таможенное дело и таможенная политика, которая составляет важную часть внутренней и внешней политики Республики Казахстан. Таможенная политика способствует становлению и развитию нового экономического уклада, содействует становлению и развитию новых, рыночных отношений в национальной экономике страны.</w:t>
      </w:r>
    </w:p>
    <w:p w:rsidR="008D2BF6" w:rsidRDefault="008D2BF6" w:rsidP="008D2BF6">
      <w:pPr>
        <w:ind w:firstLine="709"/>
      </w:pPr>
      <w:r w:rsidRPr="008D2BF6">
        <w:t>Таможенную политику в Казахстане осуществляют таможенные органы страны, которая в качестве составляющей входит в общую внутреннюю и внешнюю политику республики.</w:t>
      </w:r>
    </w:p>
    <w:p w:rsidR="008D2BF6" w:rsidRDefault="008D2BF6" w:rsidP="008D2BF6">
      <w:pPr>
        <w:ind w:firstLine="709"/>
      </w:pPr>
      <w:r w:rsidRPr="008D2BF6">
        <w:t>Проведение таможенной политики Казахстаном имеет целью защищать рынок страны, интересы казахстанских производителей и потребителей, поощрять экспорт и развитие импортозамещающего производства, обеспечивать приток в страну иностранных инвестиций.</w:t>
      </w:r>
    </w:p>
    <w:p w:rsidR="008D2BF6" w:rsidRDefault="008D2BF6" w:rsidP="008D2BF6">
      <w:pPr>
        <w:ind w:firstLine="709"/>
      </w:pPr>
      <w:r w:rsidRPr="008D2BF6">
        <w:t>Для того, чтобы правильно проводилась таможенная политика необходимо наличие таких средств в ней, которые позволили бы контролировать ситуации при осуществлении внешнеэкономической деятельности</w:t>
      </w:r>
      <w:r>
        <w:t xml:space="preserve"> (</w:t>
      </w:r>
      <w:r w:rsidRPr="008D2BF6">
        <w:t xml:space="preserve">далее - ВЭД), а именно проведение таможенного контроля и таможенного оформления. Отдельно хотелось бы выделить фискальную функцию таможенных органов, </w:t>
      </w:r>
      <w:r>
        <w:t>т.к</w:t>
      </w:r>
      <w:r w:rsidR="00227209">
        <w:t>.</w:t>
      </w:r>
      <w:r w:rsidRPr="008D2BF6">
        <w:t xml:space="preserve"> на сегодняшний день полное поступление денежных средств в бюджет является первостепенной задачей.</w:t>
      </w:r>
    </w:p>
    <w:p w:rsidR="008D2BF6" w:rsidRDefault="008D2BF6" w:rsidP="008D2BF6">
      <w:pPr>
        <w:ind w:firstLine="709"/>
      </w:pPr>
      <w:r w:rsidRPr="008D2BF6">
        <w:t>В настоящее время прилагаются усилия для преобразования таможенной службы в реально действующий инструмент государственного регулирования казахстанской внешней торговли, что требует создания современной таможенной службы с новой системой управления, разработки новой стратегии в области контроля и модернизации используемых традиционных таможенных процедур.</w:t>
      </w:r>
    </w:p>
    <w:p w:rsidR="008D2BF6" w:rsidRDefault="008D2BF6" w:rsidP="008D2BF6">
      <w:pPr>
        <w:ind w:firstLine="709"/>
      </w:pPr>
      <w:r w:rsidRPr="008D2BF6">
        <w:t>Основной целью этих усилий является поиск наиболее эффективных и рациональных путей решения задач, стоящих перед таможенными органами в области проведения фискальной политики, регулирования внешней торговли и обеспечения экономической безопасности государства.</w:t>
      </w:r>
    </w:p>
    <w:p w:rsidR="008D2BF6" w:rsidRDefault="008D2BF6" w:rsidP="008D2BF6">
      <w:pPr>
        <w:ind w:firstLine="709"/>
      </w:pPr>
      <w:r w:rsidRPr="008D2BF6">
        <w:t xml:space="preserve">Необходимость эффективного содействия развитию внешнеэкономических связей поставила перед казахстанской таможней задачу разработки нового подхода к развитию Смело, можно сказать, что таможенный тариф является основным инструментом экономической политики и государственного регулирования внутреннего рынка товаров РК при его взаимосвязи с мировым рынком. Это определяет значимость таможенных органов как фискальных органов страны. На сегодняшний день поступление денежных средств от уплаты таможенных пошлин, налогов и сборов имеет огромное значение, </w:t>
      </w:r>
      <w:r>
        <w:t>т.к</w:t>
      </w:r>
      <w:r w:rsidR="00227209">
        <w:t>.</w:t>
      </w:r>
      <w:r w:rsidRPr="008D2BF6">
        <w:t xml:space="preserve"> это составляет 15% от поступления всех налогов в бюджет.</w:t>
      </w:r>
    </w:p>
    <w:p w:rsidR="008D2BF6" w:rsidRDefault="008D2BF6" w:rsidP="008D2BF6">
      <w:pPr>
        <w:ind w:firstLine="709"/>
      </w:pPr>
      <w:r w:rsidRPr="008D2BF6">
        <w:t>Проведение таможенного контроля заключает в себе деятельность должностных лиц таможенного учреждения по проверке товаров, транспортных средств, физических лиц, пересекающих таможенную границу государства, с целью недопущения нарушения норм таможенного законодательства. Данный инструмент таможенной политики позволяет контролировать перемещение товаров и транспортных средств через таможенную границу РК.</w:t>
      </w:r>
    </w:p>
    <w:p w:rsidR="008D2BF6" w:rsidRDefault="008D2BF6" w:rsidP="008D2BF6">
      <w:pPr>
        <w:ind w:firstLine="709"/>
      </w:pPr>
      <w:r w:rsidRPr="008D2BF6">
        <w:t xml:space="preserve">Оценивая таможенную политику и методы регулирования ВЭД, можно утверждать, что государство всегда ищет компромисс между двумя крайними направлениями. С одной стороны, увеличивая размер таможенных платежей за единицу товара, можно легко получить денежные средства для государственных потребностей. Но при этом увеличиваются цены на товары и сокращаются объемы товаров, перемещаемых через таможенную границу, государство и население не получают необходимые им импортные товары в достаточном количестве. Вместе с тем, улучшается общая сумма таможенных платежей, казахстанские товары становятся неконкурентоспособными на внешнем рынке и валютные доходы государства сокращаются. Возникает множество других негативных последствий </w:t>
      </w:r>
      <w:r>
        <w:t>-</w:t>
      </w:r>
      <w:r w:rsidRPr="008D2BF6">
        <w:t xml:space="preserve"> социальных, экономических, технических политических.</w:t>
      </w:r>
    </w:p>
    <w:p w:rsidR="008D2BF6" w:rsidRDefault="008D2BF6" w:rsidP="008D2BF6">
      <w:pPr>
        <w:ind w:firstLine="709"/>
      </w:pPr>
      <w:r w:rsidRPr="008D2BF6">
        <w:t>Становление таможенных органов РК проходит в очень непростых экономических условиях. Восьмилетний опыт существования таможенной службы показал, что без четкого определения стратегических целей, формулировки ясных приоритетов достижение серьезных успехов невозможно.</w:t>
      </w:r>
    </w:p>
    <w:p w:rsidR="008D2BF6" w:rsidRDefault="008D2BF6" w:rsidP="008D2BF6">
      <w:pPr>
        <w:ind w:firstLine="709"/>
      </w:pPr>
      <w:r w:rsidRPr="008D2BF6">
        <w:t>Таможенное дело в РК формируют порядок и условия перемещения через таможенную границу товаров и транспортных средств, взимания таможенных платежей и налогов, таможенного оформления, таможенного контроля и другие средства осуществления таможенной политики. Особое место здесь занимает таможенное оформление, которое в связи с широким кругом торгующих стран с Республикой Казахстан, должно обеспечить правильность таможенного оформления товаров и транспортных средств. Таможенные органы совместно с другими министерствами и ведомствами РК принимают непосредственное участие в разработке и реализации этой политики. Рассмотрение участия таможенных органов в международной деятельности является необходимым тем более, если таможенные органы являются одним из доходных отраслей деятельности в экономики нашего государства.</w:t>
      </w:r>
    </w:p>
    <w:p w:rsidR="008D2BF6" w:rsidRDefault="008D2BF6" w:rsidP="008D2BF6">
      <w:pPr>
        <w:ind w:firstLine="709"/>
      </w:pPr>
      <w:r w:rsidRPr="008D2BF6">
        <w:t>В данной работе исследованы действия таможенных органов в области таможенного контроля на железнодорожном транспорте, указаны основные элементы и выделены наиболее значимые меры в данной области регулирования, также хотелось бы выявить ряд проблем существующих на сегодняшний день и дать характеристику путей их решения. Основными данного исследования являются:</w:t>
      </w:r>
    </w:p>
    <w:p w:rsidR="008D2BF6" w:rsidRDefault="008D2BF6" w:rsidP="008D2BF6">
      <w:pPr>
        <w:ind w:firstLine="709"/>
      </w:pPr>
      <w:r w:rsidRPr="008D2BF6">
        <w:t>определение значения таможенного контроля при перемещении товаров и транспортных средств через таможенную границу РК на железнодорожном транспорте;</w:t>
      </w:r>
    </w:p>
    <w:p w:rsidR="008D2BF6" w:rsidRDefault="008D2BF6" w:rsidP="008D2BF6">
      <w:pPr>
        <w:ind w:firstLine="709"/>
      </w:pPr>
      <w:r w:rsidRPr="008D2BF6">
        <w:t>правовая основа таможенного контроля;</w:t>
      </w:r>
    </w:p>
    <w:p w:rsidR="008D2BF6" w:rsidRDefault="008D2BF6" w:rsidP="008D2BF6">
      <w:pPr>
        <w:ind w:firstLine="709"/>
      </w:pPr>
      <w:r w:rsidRPr="008D2BF6">
        <w:t>влияние таможенного контроля на поступление денежных средств в бюджет;</w:t>
      </w:r>
    </w:p>
    <w:p w:rsidR="008D2BF6" w:rsidRDefault="008D2BF6" w:rsidP="008D2BF6">
      <w:pPr>
        <w:ind w:firstLine="709"/>
      </w:pPr>
      <w:r w:rsidRPr="008D2BF6">
        <w:t>значение осуществления правоохранительной деятельности таможенных органов по борьбе с контрабандой, нарушениями таможенных правил и административными правонарушениями;</w:t>
      </w:r>
    </w:p>
    <w:p w:rsidR="008D2BF6" w:rsidRDefault="008D2BF6" w:rsidP="008D2BF6">
      <w:pPr>
        <w:ind w:firstLine="709"/>
      </w:pPr>
      <w:r w:rsidRPr="008D2BF6">
        <w:t>определение эффективности проведения таможенного контроля и таможенного оформления на сегодняшний день;</w:t>
      </w:r>
    </w:p>
    <w:p w:rsidR="008D2BF6" w:rsidRDefault="008D2BF6" w:rsidP="008D2BF6">
      <w:pPr>
        <w:ind w:firstLine="709"/>
      </w:pPr>
      <w:r w:rsidRPr="008D2BF6">
        <w:t>перспективы усовершенствования таможенного контроля, таможенного оформления и фискальной деятельности таможенных органов.</w:t>
      </w:r>
    </w:p>
    <w:p w:rsidR="008D2BF6" w:rsidRDefault="008D2BF6" w:rsidP="008D2BF6">
      <w:pPr>
        <w:ind w:firstLine="709"/>
      </w:pPr>
      <w:r w:rsidRPr="008D2BF6">
        <w:t>В ходе написания дипломной работы использовались различные источники: Таможенный Кодекс Республики Казахстан, статистическая информация таможни</w:t>
      </w:r>
      <w:r>
        <w:t xml:space="preserve"> "</w:t>
      </w:r>
      <w:r w:rsidRPr="008D2BF6">
        <w:t>Семей</w:t>
      </w:r>
      <w:r>
        <w:t xml:space="preserve">" </w:t>
      </w:r>
      <w:r w:rsidRPr="008D2BF6">
        <w:t>и Агентства Таможенного Контроля Республики Казахстан, учебные пособия по таможенному делу и таможенному праву казахстанских и российских авторов, а также периодическая литература:</w:t>
      </w:r>
      <w:r>
        <w:t xml:space="preserve"> "</w:t>
      </w:r>
      <w:r w:rsidRPr="008D2BF6">
        <w:t>Внешнеэкономическая деятельность в Казахстане</w:t>
      </w:r>
      <w:r>
        <w:t xml:space="preserve">", </w:t>
      </w:r>
      <w:r w:rsidRPr="008D2BF6">
        <w:t>газета</w:t>
      </w:r>
      <w:r>
        <w:t xml:space="preserve"> "</w:t>
      </w:r>
      <w:r w:rsidRPr="008D2BF6">
        <w:t>Кеден</w:t>
      </w:r>
      <w:r>
        <w:t>", "</w:t>
      </w:r>
      <w:r w:rsidRPr="008D2BF6">
        <w:t>Вестник Министерства Государственных доходов Республики Казахстан</w:t>
      </w:r>
      <w:r>
        <w:t>", "</w:t>
      </w:r>
      <w:r w:rsidRPr="008D2BF6">
        <w:t>Вестник ВЭД</w:t>
      </w:r>
      <w:r>
        <w:t xml:space="preserve">", </w:t>
      </w:r>
      <w:r w:rsidRPr="008D2BF6">
        <w:t>газеты</w:t>
      </w:r>
      <w:r>
        <w:t xml:space="preserve"> "</w:t>
      </w:r>
      <w:r w:rsidRPr="008D2BF6">
        <w:t>Казахстанская правда</w:t>
      </w:r>
      <w:r>
        <w:t xml:space="preserve">" </w:t>
      </w:r>
      <w:r w:rsidRPr="008D2BF6">
        <w:t>и</w:t>
      </w:r>
      <w:r>
        <w:t xml:space="preserve"> "</w:t>
      </w:r>
      <w:r w:rsidRPr="008D2BF6">
        <w:t>Рудный Алтай</w:t>
      </w:r>
      <w:r>
        <w:t>".</w:t>
      </w:r>
    </w:p>
    <w:p w:rsidR="008D2BF6" w:rsidRPr="008D2BF6" w:rsidRDefault="006A43EC" w:rsidP="006A43EC">
      <w:pPr>
        <w:pStyle w:val="2"/>
      </w:pPr>
      <w:r>
        <w:br w:type="page"/>
      </w:r>
      <w:bookmarkStart w:id="1" w:name="_Toc267683375"/>
      <w:r w:rsidR="008D2BF6" w:rsidRPr="008D2BF6">
        <w:t>Глава 1 Проведение таможенного контроля в Республике Казахстан</w:t>
      </w:r>
      <w:bookmarkEnd w:id="1"/>
    </w:p>
    <w:p w:rsidR="006A43EC" w:rsidRDefault="006A43EC" w:rsidP="008D2BF6">
      <w:pPr>
        <w:ind w:firstLine="709"/>
      </w:pPr>
    </w:p>
    <w:p w:rsidR="008D2BF6" w:rsidRPr="008D2BF6" w:rsidRDefault="008D2BF6" w:rsidP="006A43EC">
      <w:pPr>
        <w:pStyle w:val="2"/>
      </w:pPr>
      <w:bookmarkStart w:id="2" w:name="_Toc267683376"/>
      <w:r>
        <w:t>1.1</w:t>
      </w:r>
      <w:r w:rsidRPr="008D2BF6">
        <w:t xml:space="preserve"> Сущность таможенного контроля в Республике Казахстан</w:t>
      </w:r>
      <w:bookmarkEnd w:id="2"/>
    </w:p>
    <w:p w:rsidR="006A43EC" w:rsidRDefault="006A43EC" w:rsidP="008D2BF6">
      <w:pPr>
        <w:ind w:firstLine="709"/>
      </w:pPr>
    </w:p>
    <w:p w:rsidR="008D2BF6" w:rsidRDefault="008D2BF6" w:rsidP="008D2BF6">
      <w:pPr>
        <w:ind w:firstLine="709"/>
      </w:pPr>
      <w:r w:rsidRPr="008D2BF6">
        <w:rPr>
          <w:lang w:val="kk-KZ"/>
        </w:rPr>
        <w:t>Т</w:t>
      </w:r>
      <w:r w:rsidRPr="008D2BF6">
        <w:t xml:space="preserve">аможенный контроль </w:t>
      </w:r>
      <w:r>
        <w:t>-</w:t>
      </w:r>
      <w:r w:rsidRPr="008D2BF6">
        <w:t xml:space="preserve"> это деятельность должностных лиц таможенного учреждения по проверке товаров, транспортных средств, физических лиц, пересекающих таможенную границу государства, с целью недопущения нарушения норм таможенного законодательства.</w:t>
      </w:r>
    </w:p>
    <w:p w:rsidR="008D2BF6" w:rsidRDefault="008D2BF6" w:rsidP="008D2BF6">
      <w:pPr>
        <w:ind w:firstLine="709"/>
      </w:pPr>
      <w:r w:rsidRPr="008D2BF6">
        <w:t>К формам таможенного контроля следует отнести следующие:</w:t>
      </w:r>
    </w:p>
    <w:p w:rsidR="008D2BF6" w:rsidRDefault="008D2BF6" w:rsidP="008D2BF6">
      <w:pPr>
        <w:ind w:firstLine="709"/>
      </w:pPr>
      <w:r w:rsidRPr="008D2BF6">
        <w:t>таможенный досмотр товаров и транспортных средств;</w:t>
      </w:r>
    </w:p>
    <w:p w:rsidR="008D2BF6" w:rsidRDefault="008D2BF6" w:rsidP="008D2BF6">
      <w:pPr>
        <w:ind w:firstLine="709"/>
      </w:pPr>
      <w:r w:rsidRPr="008D2BF6">
        <w:t>в случае необходимости проведение личного досмотра физических лиц;</w:t>
      </w:r>
    </w:p>
    <w:p w:rsidR="008D2BF6" w:rsidRDefault="008D2BF6" w:rsidP="008D2BF6">
      <w:pPr>
        <w:ind w:firstLine="709"/>
      </w:pPr>
      <w:r w:rsidRPr="008D2BF6">
        <w:t>ведение учета товаров и транспортных средств;</w:t>
      </w:r>
    </w:p>
    <w:p w:rsidR="008D2BF6" w:rsidRDefault="008D2BF6" w:rsidP="008D2BF6">
      <w:pPr>
        <w:ind w:firstLine="709"/>
      </w:pPr>
      <w:r w:rsidRPr="008D2BF6">
        <w:t>проведение осмотра магазинов беспошлинной торговли, свободных складов, таможенных складов, складов временного хранения и иных объектов находящихся в сфере таможенной деятельности.</w:t>
      </w:r>
    </w:p>
    <w:p w:rsidR="008D2BF6" w:rsidRDefault="008D2BF6" w:rsidP="008D2BF6">
      <w:pPr>
        <w:ind w:firstLine="709"/>
      </w:pPr>
      <w:r w:rsidRPr="008D2BF6">
        <w:t>Таможенный досмотр товаров и транспортных средств, равно как и другие формы таможенного контроля, означает не только проверку самих товаров и транспортных средств, но и изучение сопроводительных, таможенных документов, сличение сведений, записанных в документах, с фактическими данными. Если потребуется, таможенные органы имеют право запросить банки и иные учреждения, осуществляющие отдельные банковские операции, данные о состоянии счетов лиц, перемещающих через таможенную границу товары и транспортные средства. Правоохранительные, налоговые и другие государственные органы должны сообщать в таможенные органы сведения, необходимые для более внимательного проведения таможенного контроля.</w:t>
      </w:r>
    </w:p>
    <w:p w:rsidR="008D2BF6" w:rsidRDefault="008D2BF6" w:rsidP="008D2BF6">
      <w:pPr>
        <w:ind w:firstLine="709"/>
      </w:pPr>
      <w:r w:rsidRPr="008D2BF6">
        <w:t>Личный досмотр как исключительная форма таможенного контроля проводится по письменному решению руководителя, если есть серьезные основания полагать, что</w:t>
      </w:r>
      <w:r>
        <w:t xml:space="preserve"> "</w:t>
      </w:r>
      <w:r w:rsidRPr="008D2BF6">
        <w:t>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являющиеся объектами нарушения законодательства Республики Казахстан</w:t>
      </w:r>
      <w:r>
        <w:t xml:space="preserve"> (</w:t>
      </w:r>
      <w:r w:rsidRPr="008D2BF6">
        <w:t>ст</w:t>
      </w:r>
      <w:r>
        <w:t>.4</w:t>
      </w:r>
      <w:r w:rsidRPr="008D2BF6">
        <w:t>48 Таможенного Кодекса РК).</w:t>
      </w:r>
    </w:p>
    <w:p w:rsidR="008D2BF6" w:rsidRDefault="008D2BF6" w:rsidP="008D2BF6">
      <w:pPr>
        <w:ind w:firstLine="709"/>
      </w:pPr>
      <w:r w:rsidRPr="008D2BF6">
        <w:t>Таможенный контроль осуществляется в специально отведенных зонах таможенного контроля. Передвижение товаров, совершение коммерческой деятельности внутри этой зоны допускаются только с разрешения таможенного органа. Товары находятся по таможенным контролем в течении срока, отпускаемого под тот или иной таможенный режим. При вывозе товаров с таможенной территории Казахстана начало таможенного контроля приходится на момент принятия таможенным органом таможенной декларации. Заканчивается таможенный контроль в момент пересечения этих товаров таможенной границы. Инструкция о порядке создания и обозначения зоны таможенного контроля, утвержденная приказом Таможенного комитета Министерства государственных доходов Республики Казахстан от 3 ноября 1999 года, определяет, что основанием для признания мест зоной таможенного контроля являются:</w:t>
      </w:r>
      <w:r>
        <w:t xml:space="preserve"> "</w:t>
      </w:r>
      <w:r w:rsidRPr="008D2BF6">
        <w:t>решение о признании мест временного хранения, свободного склада, таможенного склада; регистрационные документы о месте нахождения таможенного органа; решение таможенного органа об установлении мест таможенного оформления, в том числе в аэропортах, железнодорожных станциях, решение Правительства Республики Казахстан о создании</w:t>
      </w:r>
      <w:r>
        <w:t xml:space="preserve"> (</w:t>
      </w:r>
      <w:r w:rsidRPr="008D2BF6">
        <w:t>открытии) международного пункта пропуска</w:t>
      </w:r>
      <w:r>
        <w:t>" (</w:t>
      </w:r>
      <w:r w:rsidRPr="008D2BF6">
        <w:t>п</w:t>
      </w:r>
      <w:r>
        <w:t>.4</w:t>
      </w:r>
      <w:r w:rsidRPr="008D2BF6">
        <w:t>).</w:t>
      </w:r>
    </w:p>
    <w:p w:rsidR="008D2BF6" w:rsidRDefault="008D2BF6" w:rsidP="008D2BF6">
      <w:pPr>
        <w:ind w:firstLine="709"/>
      </w:pPr>
      <w:r>
        <w:t>"</w:t>
      </w:r>
      <w:r w:rsidRPr="008D2BF6">
        <w:t>Перемещение товаров и транспортных средств в пределах зоны таможенного контроля, а также через ее границу, не совпадающую с государственной границей</w:t>
      </w:r>
      <w:r>
        <w:t xml:space="preserve"> (</w:t>
      </w:r>
      <w:r w:rsidRPr="008D2BF6">
        <w:t xml:space="preserve">за исключением случаев перемещения через таможенную границу Казахстана), хозяйствующими субъектами, находящимися в зоне таможенного контроля, физическими лицами, постоянно в ней проживающими, гласит пункт 11 Инструкции </w:t>
      </w:r>
      <w:r>
        <w:t>-</w:t>
      </w:r>
      <w:r w:rsidRPr="008D2BF6">
        <w:t xml:space="preserve"> производится по документам, удостоверяющими личность, и по специальным пропускам на транспортные средства. Должностное лицо таможенного органа на основании своего служебного удостоверения имеет право доступа в любое помещение, на территорию, если это необходимо для проведения надлежащего таможенного контроля</w:t>
      </w:r>
      <w:r>
        <w:t>".</w:t>
      </w:r>
    </w:p>
    <w:p w:rsidR="008D2BF6" w:rsidRDefault="008D2BF6" w:rsidP="008D2BF6">
      <w:pPr>
        <w:ind w:firstLine="709"/>
      </w:pPr>
      <w:r w:rsidRPr="008D2BF6">
        <w:t>К методам проведения таможенного контроля можно отнести:</w:t>
      </w:r>
    </w:p>
    <w:p w:rsidR="008D2BF6" w:rsidRDefault="008D2BF6" w:rsidP="008D2BF6">
      <w:pPr>
        <w:ind w:firstLine="709"/>
      </w:pPr>
      <w:r w:rsidRPr="008D2BF6">
        <w:t>привлечение специалистов, экспертов для более тщательного проведения таможенного контроля;</w:t>
      </w:r>
    </w:p>
    <w:p w:rsidR="008D2BF6" w:rsidRDefault="008D2BF6" w:rsidP="008D2BF6">
      <w:pPr>
        <w:ind w:firstLine="709"/>
      </w:pPr>
      <w:r w:rsidRPr="008D2BF6">
        <w:t>проведение идентификации транспортных средств и товаров, помещений;</w:t>
      </w:r>
    </w:p>
    <w:p w:rsidR="008D2BF6" w:rsidRDefault="008D2BF6" w:rsidP="008D2BF6">
      <w:pPr>
        <w:ind w:firstLine="709"/>
      </w:pPr>
      <w:r w:rsidRPr="008D2BF6">
        <w:t>проверка финансовой деятельности юридических и физических лиц, перемещающих товары через таможенную границу;</w:t>
      </w:r>
    </w:p>
    <w:p w:rsidR="008D2BF6" w:rsidRDefault="008D2BF6" w:rsidP="008D2BF6">
      <w:pPr>
        <w:ind w:firstLine="709"/>
      </w:pPr>
      <w:r w:rsidRPr="008D2BF6">
        <w:t>проверка внешнеэкономической деятельности этих лиц;</w:t>
      </w:r>
    </w:p>
    <w:p w:rsidR="008D2BF6" w:rsidRDefault="008D2BF6" w:rsidP="008D2BF6">
      <w:pPr>
        <w:ind w:firstLine="709"/>
      </w:pPr>
      <w:r w:rsidRPr="008D2BF6">
        <w:t>проведение выборочного контроля.</w:t>
      </w:r>
    </w:p>
    <w:p w:rsidR="008D2BF6" w:rsidRDefault="008D2BF6" w:rsidP="008D2BF6">
      <w:pPr>
        <w:ind w:firstLine="709"/>
      </w:pPr>
      <w:r w:rsidRPr="008D2BF6">
        <w:t>Теперь более подробно об этих методах таможенного контроля. Таможенные органы для проведения таможенного контроля специфических товаров, а также с целью решения возникших проблем, разрешение которых требует специальных знаний, могут приглашать специалистов, экспертов из государственных органов, учреждений, из частных, предпринимательских структур, известных ученых.</w:t>
      </w:r>
    </w:p>
    <w:p w:rsidR="008D2BF6" w:rsidRDefault="008D2BF6" w:rsidP="008D2BF6">
      <w:pPr>
        <w:ind w:firstLine="709"/>
      </w:pPr>
      <w:r w:rsidRPr="008D2BF6">
        <w:t xml:space="preserve">Другим методом таможенного контроля является идентификация товаров и транспортных средств. Идентификация </w:t>
      </w:r>
      <w:r>
        <w:t>-</w:t>
      </w:r>
      <w:r w:rsidRPr="008D2BF6">
        <w:t xml:space="preserve"> это отождествление товара или транспортного средства. Действия по идентификации проводят с целью быть уверенным в том, что этот товар именно тот самый товар, это транспортное средство </w:t>
      </w:r>
      <w:r>
        <w:t>-</w:t>
      </w:r>
      <w:r w:rsidRPr="008D2BF6">
        <w:t xml:space="preserve"> то самое транспортное средство, которые были задержаны, или находятся под контролем, или на хранении и </w:t>
      </w:r>
      <w:r>
        <w:t>т.д.</w:t>
      </w:r>
      <w:r w:rsidRPr="008D2BF6">
        <w:t xml:space="preserve"> Достижение цели идентификации делается путем наложения пломб, бумажных заклеек с печатями, посредством взятия проб и образцов этих товаров, путем описания товаров, их фотографирования, изготовления чертежей по этим товарам, иллюстраций и </w:t>
      </w:r>
      <w:r>
        <w:t>т.д.</w:t>
      </w:r>
      <w:r w:rsidRPr="008D2BF6">
        <w:t xml:space="preserve"> Убирать, стирать все эти пломбы, наклейки и прочие маркировки можно только с разрешения таможенного органа. В порядке исключения средства идентификации без разрешения таможенного органа можно убирать, если появилась реальная угроза уничтожения всего товара или его существенной порчи. Но об этом обстоятельстве незамедлительно информируется таможенный орган.</w:t>
      </w:r>
    </w:p>
    <w:p w:rsidR="008D2BF6" w:rsidRDefault="008D2BF6" w:rsidP="008D2BF6">
      <w:pPr>
        <w:ind w:firstLine="709"/>
      </w:pPr>
      <w:r w:rsidRPr="008D2BF6">
        <w:rPr>
          <w:lang w:val="kk-KZ"/>
        </w:rPr>
        <w:t>Т</w:t>
      </w:r>
      <w:r w:rsidRPr="008D2BF6">
        <w:t>ак</w:t>
      </w:r>
      <w:r w:rsidR="00227209">
        <w:t xml:space="preserve"> </w:t>
      </w:r>
      <w:r w:rsidRPr="008D2BF6">
        <w:t xml:space="preserve">же относятся к методу осуществления таможенного контроля </w:t>
      </w:r>
      <w:r w:rsidRPr="008D2BF6">
        <w:rPr>
          <w:lang w:val="kk-KZ"/>
        </w:rPr>
        <w:t>п</w:t>
      </w:r>
      <w:r w:rsidRPr="008D2BF6">
        <w:t>роверка как финансовой, так и внешнеэкономической деятельности предприятия, учреждения. Проверку этой деятельности предприятия, фирмы производят для того, чтобы обеспечить исполнения норм казахстанского законодательства и международных соглашений Казахстана, контроль за соблюдением которых возложен на таможенные учреждения страны. Такую проверку производят, когда есть основания полагать, что законодательство республики и нормы международных соглашений Казахстана не исполняются или исполняются не в должной форме.</w:t>
      </w:r>
    </w:p>
    <w:p w:rsidR="008D2BF6" w:rsidRDefault="008D2BF6" w:rsidP="008D2BF6">
      <w:pPr>
        <w:ind w:firstLine="709"/>
      </w:pPr>
      <w:r w:rsidRPr="008D2BF6">
        <w:t>Выборочный таможенный</w:t>
      </w:r>
      <w:r w:rsidRPr="008D2BF6">
        <w:rPr>
          <w:i/>
          <w:iCs/>
        </w:rPr>
        <w:t xml:space="preserve"> </w:t>
      </w:r>
      <w:r w:rsidRPr="008D2BF6">
        <w:t>контроль как метод используется в процессе проведения таможенного контроля. Если есть все основания полагать, что все товары имеют легальный характер, это видно из результатов произведенного выборочного контроля, то и нет особой необходимости в тотальной, всеохватывающей проверке. Поэтому временами применяют этот метод таможенного контроля.</w:t>
      </w:r>
    </w:p>
    <w:p w:rsidR="008D2BF6" w:rsidRDefault="008D2BF6" w:rsidP="008D2BF6">
      <w:pPr>
        <w:ind w:firstLine="709"/>
      </w:pPr>
      <w:r w:rsidRPr="008D2BF6">
        <w:t>Неприменение других методов и форм таможенного контроля, а также освобождение от контроля не означают, что предприятие, фирма, физическое лицо свободны от исполнения положений таможенного законодательства и норм международных соглашений и договоров республики. В любое время выборочному контролю может, быть подвергнут проведение любого вида таможенного контроля.</w:t>
      </w:r>
    </w:p>
    <w:p w:rsidR="008D2BF6" w:rsidRDefault="008D2BF6" w:rsidP="008D2BF6">
      <w:pPr>
        <w:ind w:firstLine="709"/>
      </w:pPr>
      <w:r w:rsidRPr="008D2BF6">
        <w:t>Не исключено и проведение таможенного контроля и после выпуска товаров и транспортных средств. Обычно дополнительный контроль производят при наличии тех или иных оснований. Так, в статье 215 Закона</w:t>
      </w:r>
      <w:r>
        <w:t xml:space="preserve"> "</w:t>
      </w:r>
      <w:r w:rsidRPr="008D2BF6">
        <w:t>О таможенном деле</w:t>
      </w:r>
      <w:r>
        <w:t xml:space="preserve">" </w:t>
      </w:r>
      <w:r w:rsidRPr="008D2BF6">
        <w:t>сказано:</w:t>
      </w:r>
      <w:r>
        <w:t xml:space="preserve"> "</w:t>
      </w:r>
      <w:r w:rsidRPr="008D2BF6">
        <w:t>Вне зависимости от выпуска товаров и транспортных средств таможенный контроль за этими товарами и транспортными средствами может производиться в любое время, если имеются достаточные основания полагать о наличии нарушения законодательства Республики Казахстан или международных договоров Республики Казахстан, контроль за исполнением которых возложен на таможенные органы Республики Казахстан</w:t>
      </w:r>
      <w:r>
        <w:t xml:space="preserve">". </w:t>
      </w:r>
      <w:r w:rsidRPr="008D2BF6">
        <w:t>В этом случае таможенными органами проверяется наличие товаров, проводится их дополнительный досмотр, проверяются коммерческие документы, особенно те, которые имеют отношение к внешнеэкономической деятельности. Такая проверка, перепроверка обычно производится по месту нахождения декларанта, а также тех лиц, которые имели отношение к перемещению товаров и транспортных средств через таможенную границу Республики Казахстан. При обнаружении нарушений норм закона и международных договоров Казахстана лица, виновные в их нарушении, несут предусмотренную законом ответственность.</w:t>
      </w:r>
    </w:p>
    <w:p w:rsidR="008D2BF6" w:rsidRDefault="008D2BF6" w:rsidP="008D2BF6">
      <w:pPr>
        <w:ind w:firstLine="709"/>
      </w:pPr>
      <w:r w:rsidRPr="008D2BF6">
        <w:t>Товары и транспортные средства находятся под таможенным контролем с момента его начала и до завершения в соответствии с таможенным режимом:</w:t>
      </w:r>
    </w:p>
    <w:p w:rsidR="008D2BF6" w:rsidRDefault="008D2BF6" w:rsidP="008D2BF6">
      <w:pPr>
        <w:ind w:firstLine="709"/>
      </w:pPr>
      <w:r w:rsidRPr="008D2BF6">
        <w:t>при ввозе таможенный контроль начинается с момента пересечения товаров и транспортных средств таможенной границы Республики Казахстан и завершается при выпуске товаров и транспортных средств для свободного обращения на территории Республики Казахстан либо при обратном пересечении таможенной границы Республики Казахстан.</w:t>
      </w:r>
    </w:p>
    <w:p w:rsidR="008D2BF6" w:rsidRDefault="008D2BF6" w:rsidP="008D2BF6">
      <w:pPr>
        <w:ind w:firstLine="709"/>
      </w:pPr>
      <w:r w:rsidRPr="008D2BF6">
        <w:t>При вывозе таможенный контроль начинается с момента принятия таможенной декларации. Таможенный контроль товаров и транспортных средств, вывозимых за пределы таможенной территории Республики Казахстан, завершается в момент пересечения таможенной границы Республики Казахстан;</w:t>
      </w:r>
    </w:p>
    <w:p w:rsidR="008D2BF6" w:rsidRDefault="008D2BF6" w:rsidP="008D2BF6">
      <w:pPr>
        <w:ind w:firstLine="709"/>
      </w:pPr>
      <w:r w:rsidRPr="008D2BF6">
        <w:t>Таможенные органы вправе принудительно останавливать товары и транспортные средства, перемещаемые под таможенным контролем.</w:t>
      </w:r>
    </w:p>
    <w:p w:rsidR="008D2BF6" w:rsidRDefault="008D2BF6" w:rsidP="008D2BF6">
      <w:pPr>
        <w:ind w:firstLine="709"/>
      </w:pPr>
      <w:r w:rsidRPr="008D2BF6">
        <w:t>Таможенный контроль за транспортными средствами и товарами, перевозимыми по территории Республики Казахстан автомобильным транспортом, в том числе после перезагрузки товаров с других видов транспорта на автомобильный, вне мест расположения таможенных органов Республики Казахстан, производится в целях выявления следующих товаров:</w:t>
      </w:r>
    </w:p>
    <w:p w:rsidR="008D2BF6" w:rsidRDefault="008D2BF6" w:rsidP="008D2BF6">
      <w:pPr>
        <w:ind w:firstLine="709"/>
      </w:pPr>
      <w:r w:rsidRPr="008D2BF6">
        <w:t>а) ввезенных в Республики Казахстан помимо таможенного контроля либо перемещенных через границу Республики Казахстан обманным путем с использованием документов или средств идентификации;</w:t>
      </w:r>
    </w:p>
    <w:p w:rsidR="008D2BF6" w:rsidRDefault="008D2BF6" w:rsidP="008D2BF6">
      <w:pPr>
        <w:ind w:firstLine="709"/>
      </w:pPr>
      <w:r w:rsidRPr="008D2BF6">
        <w:t>б</w:t>
      </w:r>
      <w:r w:rsidRPr="008D2BF6">
        <w:rPr>
          <w:lang w:val="kk-KZ"/>
        </w:rPr>
        <w:t xml:space="preserve">) </w:t>
      </w:r>
      <w:r w:rsidRPr="008D2BF6">
        <w:t>не представленных в установленные сроки в таможенный орган назначения;</w:t>
      </w:r>
    </w:p>
    <w:p w:rsidR="008D2BF6" w:rsidRDefault="008D2BF6" w:rsidP="008D2BF6">
      <w:pPr>
        <w:ind w:firstLine="709"/>
      </w:pPr>
      <w:r w:rsidRPr="008D2BF6">
        <w:t xml:space="preserve">в) оформленных в государствах </w:t>
      </w:r>
      <w:r>
        <w:t>-</w:t>
      </w:r>
      <w:r w:rsidRPr="008D2BF6">
        <w:t xml:space="preserve"> участниках Таможенного союза с нарушением правил, установленных совместными нормативными правовыми актами таможенных служб государств </w:t>
      </w:r>
      <w:r>
        <w:t>-</w:t>
      </w:r>
      <w:r w:rsidRPr="008D2BF6">
        <w:t xml:space="preserve"> участников Таможенного союза;</w:t>
      </w:r>
    </w:p>
    <w:p w:rsidR="008D2BF6" w:rsidRDefault="008D2BF6" w:rsidP="008D2BF6">
      <w:pPr>
        <w:ind w:firstLine="709"/>
      </w:pPr>
      <w:r w:rsidRPr="008D2BF6">
        <w:t>г) подакцизных, подлежащих маркировке акцизными марками, перевозимых без таких марок либо с марками не установленного образца;</w:t>
      </w:r>
    </w:p>
    <w:p w:rsidR="008D2BF6" w:rsidRDefault="008D2BF6" w:rsidP="008D2BF6">
      <w:pPr>
        <w:ind w:firstLine="709"/>
      </w:pPr>
      <w:r w:rsidRPr="008D2BF6">
        <w:t>д) иных товаров, являющихся непосредственными объектами таможенных правонарушений.</w:t>
      </w:r>
    </w:p>
    <w:p w:rsidR="008D2BF6" w:rsidRDefault="008D2BF6" w:rsidP="008D2BF6">
      <w:pPr>
        <w:ind w:firstLine="709"/>
      </w:pPr>
      <w:r w:rsidRPr="008D2BF6">
        <w:t>Таможенный контроль за товарами и транспортными средствами может производится в дневное и ночное время суток на территории Республики Казахстан непосредственно вдоль таможенной границы по рубежу дислокации приграничных таможенных постов и пунктов пропуска</w:t>
      </w:r>
      <w:r>
        <w:t xml:space="preserve"> (</w:t>
      </w:r>
      <w:r w:rsidRPr="008D2BF6">
        <w:t>на прилегающих объездных и проселочных дорогах).</w:t>
      </w:r>
      <w:r w:rsidR="006A43EC">
        <w:t xml:space="preserve"> </w:t>
      </w:r>
      <w:r w:rsidRPr="008D2BF6">
        <w:t>В исключительных случаях при проведении оперативных мероприятий в соответствии с приказом и планом, утвержденным начальником таможенного органа или лицом, его замещающим, а также при проведении иных оперативно-заградительных мероприятий таможенный контроль за товарами и транспортными средствами осуществляется на внутренних автодорогах Республики Казахстан.</w:t>
      </w:r>
      <w:r w:rsidR="006A43EC">
        <w:t xml:space="preserve"> </w:t>
      </w:r>
      <w:r w:rsidRPr="008D2BF6">
        <w:t>Таможенный контроль за товарами и транспортными средствами проводится таможенными нарядами непосредственно вдоль таможенной границы</w:t>
      </w:r>
      <w:r>
        <w:t xml:space="preserve"> (</w:t>
      </w:r>
      <w:r w:rsidRPr="008D2BF6">
        <w:t>на объездных и проселочных дорогах). Конкретные направления осуществления контроля и количества таможенных нарядов определяются начальниками таможенных органов Республики Казахстан.</w:t>
      </w:r>
    </w:p>
    <w:p w:rsidR="008D2BF6" w:rsidRDefault="006A43EC" w:rsidP="006A43EC">
      <w:pPr>
        <w:pStyle w:val="2"/>
      </w:pPr>
      <w:r>
        <w:br w:type="page"/>
      </w:r>
      <w:bookmarkStart w:id="3" w:name="_Toc267683377"/>
      <w:r w:rsidR="008D2BF6">
        <w:t>1.2</w:t>
      </w:r>
      <w:r w:rsidR="008D2BF6" w:rsidRPr="008D2BF6">
        <w:t xml:space="preserve"> Этапы </w:t>
      </w:r>
      <w:r w:rsidR="008D2BF6" w:rsidRPr="008D2BF6">
        <w:rPr>
          <w:lang w:val="kk-KZ"/>
        </w:rPr>
        <w:t xml:space="preserve">проведения </w:t>
      </w:r>
      <w:r w:rsidR="008D2BF6" w:rsidRPr="008D2BF6">
        <w:t>таможенного контроля</w:t>
      </w:r>
      <w:bookmarkEnd w:id="3"/>
    </w:p>
    <w:p w:rsidR="006A43EC" w:rsidRDefault="006A43EC" w:rsidP="008D2BF6">
      <w:pPr>
        <w:ind w:firstLine="709"/>
      </w:pPr>
    </w:p>
    <w:p w:rsidR="008D2BF6" w:rsidRDefault="008D2BF6" w:rsidP="008D2BF6">
      <w:pPr>
        <w:ind w:firstLine="709"/>
      </w:pPr>
      <w:r w:rsidRPr="008D2BF6">
        <w:t>Первостепенной задачей организации таможенного контроля является развертывание сети таможен и их структурных подразделений, приближенных к участникам внешнеэкономических связей, местам наиболее интенсивной внешнеэкономической деятельности, с целью сокращения времени перемещения через таможенную границу и ее пересечения физическими лицами.</w:t>
      </w:r>
    </w:p>
    <w:p w:rsidR="008D2BF6" w:rsidRPr="008D2BF6" w:rsidRDefault="008D2BF6" w:rsidP="008D2BF6">
      <w:pPr>
        <w:ind w:firstLine="709"/>
      </w:pPr>
      <w:r w:rsidRPr="008D2BF6">
        <w:t>На таможни и таможенные посты приходится основной объем работы по осуществлению таможенного контроля и оформления. Поэтому решение вопросов, связанных с определением оптимальной структуры таможни</w:t>
      </w:r>
      <w:r>
        <w:t xml:space="preserve"> (</w:t>
      </w:r>
      <w:r w:rsidRPr="008D2BF6">
        <w:t>таможенного поста), отражающей цели, принципы, основные направления, порядок организации взаимодействия внутри этих структур и между таможенными органами в целом - другая принципиально важная задача организации таможенного контроля</w:t>
      </w:r>
    </w:p>
    <w:p w:rsidR="008D2BF6" w:rsidRDefault="008D2BF6" w:rsidP="008D2BF6">
      <w:pPr>
        <w:ind w:firstLine="709"/>
      </w:pPr>
      <w:r w:rsidRPr="008D2BF6">
        <w:t>Другим направлением организации таможенного контроля является включение в этот процесс участников внешнеэкономической деятельности, предприятий транспорта и связи, других правоохранительных органов, органов исполнительной власти субъектов Республики Казахстан. Особая роль здесь принадлежит таможенным брокерам, таможенным перевозчикам, владельцам складов временного хранения и таможенных складов. Это они облегчают и ускоряют проведение таможенного контроля, сокращают издержки времени, сил и средств.</w:t>
      </w:r>
    </w:p>
    <w:p w:rsidR="008D2BF6" w:rsidRDefault="008D2BF6" w:rsidP="008D2BF6">
      <w:pPr>
        <w:ind w:firstLine="709"/>
      </w:pPr>
      <w:r w:rsidRPr="008D2BF6">
        <w:t>Таким образом, только путем достижения согласованности всех организационных и практических мер при следовании товаров, транспортных средств и лиц через таможенную границу создаются необходимые условия для организации эффективного таможенного контроля.</w:t>
      </w:r>
    </w:p>
    <w:p w:rsidR="008D2BF6" w:rsidRDefault="008D2BF6" w:rsidP="008D2BF6">
      <w:pPr>
        <w:ind w:firstLine="709"/>
      </w:pPr>
      <w:r w:rsidRPr="008D2BF6">
        <w:t>Организация таможенного контроля в регионе состоит из:</w:t>
      </w:r>
    </w:p>
    <w:p w:rsidR="008D2BF6" w:rsidRDefault="008D2BF6" w:rsidP="008D2BF6">
      <w:pPr>
        <w:ind w:firstLine="709"/>
      </w:pPr>
      <w:r w:rsidRPr="008D2BF6">
        <w:t>определения предполагаемого объема работы таможенных органов</w:t>
      </w:r>
      <w:r>
        <w:t xml:space="preserve"> (</w:t>
      </w:r>
      <w:r w:rsidRPr="008D2BF6">
        <w:t>количество участников ВЭД, товаров и транспортных средств, а также лиц, подлежащих таможенному контролю);</w:t>
      </w:r>
    </w:p>
    <w:p w:rsidR="008D2BF6" w:rsidRDefault="008D2BF6" w:rsidP="008D2BF6">
      <w:pPr>
        <w:ind w:firstLine="709"/>
      </w:pPr>
      <w:r w:rsidRPr="008D2BF6">
        <w:t>установления мест таможенного контроля и оформления, оптимального распределения между ними объема работы по ТК и ТО, создания надлежащих условий для осуществления этих процедур;</w:t>
      </w:r>
    </w:p>
    <w:p w:rsidR="008D2BF6" w:rsidRDefault="008D2BF6" w:rsidP="008D2BF6">
      <w:pPr>
        <w:ind w:firstLine="709"/>
      </w:pPr>
      <w:r w:rsidRPr="008D2BF6">
        <w:t>определения числового состава и разработки оптимальной структуры таможенного органа;</w:t>
      </w:r>
    </w:p>
    <w:p w:rsidR="008D2BF6" w:rsidRDefault="008D2BF6" w:rsidP="008D2BF6">
      <w:pPr>
        <w:ind w:firstLine="709"/>
      </w:pPr>
      <w:r w:rsidRPr="008D2BF6">
        <w:t>подбора и обучения кадров;</w:t>
      </w:r>
    </w:p>
    <w:p w:rsidR="008D2BF6" w:rsidRDefault="008D2BF6" w:rsidP="008D2BF6">
      <w:pPr>
        <w:ind w:firstLine="709"/>
      </w:pPr>
      <w:r w:rsidRPr="008D2BF6">
        <w:t>создания материально-технической базы;</w:t>
      </w:r>
    </w:p>
    <w:p w:rsidR="008D2BF6" w:rsidRDefault="008D2BF6" w:rsidP="008D2BF6">
      <w:pPr>
        <w:ind w:firstLine="709"/>
      </w:pPr>
      <w:r w:rsidRPr="008D2BF6">
        <w:t>разработки системы связи и взаимодействия как внутри таможенного органа, так и между таможенной и околотаможенной сферами;</w:t>
      </w:r>
    </w:p>
    <w:p w:rsidR="008D2BF6" w:rsidRDefault="008D2BF6" w:rsidP="008D2BF6">
      <w:pPr>
        <w:ind w:firstLine="709"/>
      </w:pPr>
      <w:r w:rsidRPr="008D2BF6">
        <w:t>обеспечения устойчивой работы всех служб таможенного органа, принимающих участие в осуществлении таможенного контроля.</w:t>
      </w:r>
    </w:p>
    <w:p w:rsidR="008D2BF6" w:rsidRDefault="008D2BF6" w:rsidP="008D2BF6">
      <w:pPr>
        <w:ind w:firstLine="709"/>
      </w:pPr>
      <w:r w:rsidRPr="008D2BF6">
        <w:t>Типовая схема организации таможенного контроля отражает систему взаимодействия служб таможенных органов и других предприятий и организаций.</w:t>
      </w:r>
    </w:p>
    <w:p w:rsidR="008D2BF6" w:rsidRDefault="008D2BF6" w:rsidP="008D2BF6">
      <w:pPr>
        <w:ind w:firstLine="709"/>
      </w:pPr>
      <w:r w:rsidRPr="008D2BF6">
        <w:t>При ввозе товаров и въезде лиц типовая схема включает в себя следующие мероприятия:</w:t>
      </w:r>
    </w:p>
    <w:p w:rsidR="008D2BF6" w:rsidRDefault="008D2BF6" w:rsidP="008D2BF6">
      <w:pPr>
        <w:ind w:firstLine="709"/>
      </w:pPr>
      <w:r w:rsidRPr="008D2BF6">
        <w:t>уведомление таможенного органа В пересечении таможенной границы товаром и транспортным средством, а в соответствующих случаях - о лицах, пересекающих таможенную границу, и принятие таможенным органом такого уведомления;</w:t>
      </w:r>
    </w:p>
    <w:p w:rsidR="008D2BF6" w:rsidRDefault="008D2BF6" w:rsidP="008D2BF6">
      <w:pPr>
        <w:ind w:firstLine="709"/>
      </w:pPr>
      <w:r w:rsidRPr="008D2BF6">
        <w:t>представление таможенному органу товаров, транспортных средств и документов на них, а в соответствующих случаях и на лиц;</w:t>
      </w:r>
    </w:p>
    <w:p w:rsidR="008D2BF6" w:rsidRDefault="008D2BF6" w:rsidP="008D2BF6">
      <w:pPr>
        <w:ind w:firstLine="709"/>
      </w:pPr>
      <w:r w:rsidRPr="008D2BF6">
        <w:t>оформление принятия под таможенный контроль товаров, транспортных средств и документов на них, а в случаях, определенных таможенными правилами, - осуществление идентификационного выборочного или полного досмотра товаров и транспортных средств, а также повторного досмотра;</w:t>
      </w:r>
    </w:p>
    <w:p w:rsidR="008D2BF6" w:rsidRDefault="008D2BF6" w:rsidP="008D2BF6">
      <w:pPr>
        <w:ind w:firstLine="709"/>
      </w:pPr>
      <w:r w:rsidRPr="008D2BF6">
        <w:t>в случаях, когда это обусловлено правилами, оформление доставки товаров, транспортных средств и документов на них в таможню назначения;</w:t>
      </w:r>
    </w:p>
    <w:p w:rsidR="008D2BF6" w:rsidRDefault="008D2BF6" w:rsidP="008D2BF6">
      <w:pPr>
        <w:ind w:firstLine="709"/>
      </w:pPr>
      <w:r w:rsidRPr="008D2BF6">
        <w:t>принятие доставленных товаров и транспортных средств таможней назначения под таможенный контроль;</w:t>
      </w:r>
    </w:p>
    <w:p w:rsidR="008D2BF6" w:rsidRDefault="008D2BF6" w:rsidP="008D2BF6">
      <w:pPr>
        <w:ind w:firstLine="709"/>
      </w:pPr>
      <w:r w:rsidRPr="008D2BF6">
        <w:t>уведомление таможни отправления о доставке</w:t>
      </w:r>
      <w:r>
        <w:t xml:space="preserve"> (</w:t>
      </w:r>
      <w:r w:rsidRPr="008D2BF6">
        <w:t>недоставке) товаров, транспортных средств, документов на них);</w:t>
      </w:r>
    </w:p>
    <w:p w:rsidR="008D2BF6" w:rsidRDefault="008D2BF6" w:rsidP="008D2BF6">
      <w:pPr>
        <w:ind w:firstLine="709"/>
      </w:pPr>
      <w:r w:rsidRPr="008D2BF6">
        <w:t>помещение товаров на склад временного хранения;</w:t>
      </w:r>
    </w:p>
    <w:p w:rsidR="008D2BF6" w:rsidRDefault="008D2BF6" w:rsidP="008D2BF6">
      <w:pPr>
        <w:ind w:firstLine="709"/>
      </w:pPr>
      <w:r w:rsidRPr="008D2BF6">
        <w:t>принятие таможенным органом таможенной декларации;</w:t>
      </w:r>
    </w:p>
    <w:p w:rsidR="008D2BF6" w:rsidRDefault="008D2BF6" w:rsidP="008D2BF6">
      <w:pPr>
        <w:ind w:firstLine="709"/>
      </w:pPr>
      <w:r w:rsidRPr="008D2BF6">
        <w:t>таможенный контроль и оформление товара после принятия таможенным органом таможенной декларации;</w:t>
      </w:r>
    </w:p>
    <w:p w:rsidR="008D2BF6" w:rsidRDefault="008D2BF6" w:rsidP="008D2BF6">
      <w:pPr>
        <w:ind w:firstLine="709"/>
      </w:pPr>
      <w:r w:rsidRPr="008D2BF6">
        <w:t>завершение таможенного оформления и принятие по его результатам соответствующего решения.</w:t>
      </w:r>
    </w:p>
    <w:p w:rsidR="008D2BF6" w:rsidRDefault="008D2BF6" w:rsidP="008D2BF6">
      <w:pPr>
        <w:ind w:firstLine="709"/>
      </w:pPr>
      <w:r w:rsidRPr="008D2BF6">
        <w:t>При вывозе товаров, транспортных средств и выезде лиц последовательность операций при осуществлении таможенного контроля изменяется, хотя это существенно не влияет на принципиальную схему организации таможенного контроля.</w:t>
      </w:r>
    </w:p>
    <w:p w:rsidR="008D2BF6" w:rsidRDefault="008D2BF6" w:rsidP="008D2BF6">
      <w:pPr>
        <w:ind w:firstLine="709"/>
      </w:pPr>
      <w:r w:rsidRPr="008D2BF6">
        <w:t>Таможенные органы используют только те формы таможенного контроля, которые являются достаточными для обеспечения соблюдения действующего законодательства. При этом выборочность и достаточность форм контроля являются принципами его организации.</w:t>
      </w:r>
    </w:p>
    <w:p w:rsidR="008D2BF6" w:rsidRDefault="008D2BF6" w:rsidP="008D2BF6">
      <w:pPr>
        <w:ind w:firstLine="709"/>
      </w:pPr>
      <w:r w:rsidRPr="008D2BF6">
        <w:t>Выбор форм таможенного контроля может зависеть от характера и стоимости ввозимых на таможенную территорию товаров, вида таможенного режима под который они помещаются.</w:t>
      </w:r>
    </w:p>
    <w:p w:rsidR="008D2BF6" w:rsidRDefault="008D2BF6" w:rsidP="008D2BF6">
      <w:pPr>
        <w:ind w:firstLine="709"/>
      </w:pPr>
      <w:r w:rsidRPr="008D2BF6">
        <w:t>Например, товары, ввозимые на таможенную территорию Республики Казахстан и помешенные под режим выпуска для свободного обращения, реимпорта и таможенного склада, должны предъявляться таможенному органу, производящему таможенное оформление таких товаров. В таком случае, вместо идентификационного досмотра осуществляется досмотр не менее 50% товаров каждого наименования из числа всех предъявленных товаров в случаях, если:</w:t>
      </w:r>
    </w:p>
    <w:p w:rsidR="008D2BF6" w:rsidRDefault="008D2BF6" w:rsidP="008D2BF6">
      <w:pPr>
        <w:ind w:firstLine="709"/>
      </w:pPr>
      <w:r w:rsidRPr="008D2BF6">
        <w:t>описание и / или код товара, также страна происхождения в разных товаросопроводительных и таможенных документах различаются;</w:t>
      </w:r>
    </w:p>
    <w:p w:rsidR="008D2BF6" w:rsidRDefault="008D2BF6" w:rsidP="008D2BF6">
      <w:pPr>
        <w:ind w:firstLine="709"/>
      </w:pPr>
      <w:r w:rsidRPr="008D2BF6">
        <w:t>в составе одной партии осуществляется ввоз товаров с высоким уровнем таможенного обложения</w:t>
      </w:r>
      <w:r>
        <w:t xml:space="preserve"> (</w:t>
      </w:r>
      <w:r w:rsidRPr="008D2BF6">
        <w:t>если сумма подлежащих уплате таможенных пошлин, налогов, за исключением НДС, в отношении товара превышает 15% его таможенной стоимости) и с низким уровнем таможенного обложения</w:t>
      </w:r>
      <w:r>
        <w:t xml:space="preserve"> (</w:t>
      </w:r>
      <w:r w:rsidRPr="008D2BF6">
        <w:t>если сумма подлежащих уплате таможенных пошлин, налогов, за исключением НДС, в отношении товара не превышает 15% его таможенной стоимости)</w:t>
      </w:r>
    </w:p>
    <w:p w:rsidR="008D2BF6" w:rsidRDefault="008D2BF6" w:rsidP="008D2BF6">
      <w:pPr>
        <w:ind w:firstLine="709"/>
      </w:pPr>
      <w:r w:rsidRPr="008D2BF6">
        <w:t>В то же время, если ввозимые товары не облагаются таможенными пошлинами и налогами, то проводится только идентификационный досмотр таких товаров.</w:t>
      </w:r>
    </w:p>
    <w:p w:rsidR="008D2BF6" w:rsidRDefault="008D2BF6" w:rsidP="008D2BF6">
      <w:pPr>
        <w:ind w:firstLine="709"/>
      </w:pPr>
      <w:r w:rsidRPr="008D2BF6">
        <w:t>Таможенные органы Республики Казахстан особое значение уделяют контролю за ввозом в страну оружия, боеприпасов, наркотических и психотропных веществ, печатной продукции, кино,</w:t>
      </w:r>
      <w:r w:rsidRPr="008D2BF6">
        <w:rPr>
          <w:lang w:val="kk-KZ"/>
        </w:rPr>
        <w:t xml:space="preserve"> - </w:t>
      </w:r>
      <w:r w:rsidRPr="008D2BF6">
        <w:t>фото,</w:t>
      </w:r>
      <w:r w:rsidRPr="008D2BF6">
        <w:rPr>
          <w:lang w:val="kk-KZ"/>
        </w:rPr>
        <w:t xml:space="preserve"> - </w:t>
      </w:r>
      <w:r w:rsidRPr="008D2BF6">
        <w:t>аудио,-видеоматериалов, направленных на пропаганду фашизма, возбуждения социальной, расовой, национальной и религиозной розни. Для решения такой задачи таможенные органы периодически организуют 100</w:t>
      </w:r>
      <w:r>
        <w:t>% -</w:t>
      </w:r>
      <w:r w:rsidRPr="008D2BF6">
        <w:t>ный досмотр воздушных судов и прибывающих на них пассажиров, ручной клади и багажа.</w:t>
      </w:r>
    </w:p>
    <w:p w:rsidR="008D2BF6" w:rsidRDefault="008D2BF6" w:rsidP="008D2BF6">
      <w:pPr>
        <w:ind w:firstLine="709"/>
      </w:pPr>
      <w:r w:rsidRPr="008D2BF6">
        <w:t>Личный досмотр применяется как исключительная форма таможенного контроля.</w:t>
      </w:r>
    </w:p>
    <w:p w:rsidR="008D2BF6" w:rsidRDefault="008D2BF6" w:rsidP="008D2BF6">
      <w:pPr>
        <w:ind w:firstLine="709"/>
      </w:pPr>
      <w:r w:rsidRPr="008D2BF6">
        <w:t>Таможенное законодательство Республики Казахстан предусматривает освобождение от такой формы таможенного контроля, как таможенный досмотр, только при наличии перечня лиц, товаров и транспортных средств, освобождаемых от таможенного контроля.</w:t>
      </w:r>
    </w:p>
    <w:p w:rsidR="008D2BF6" w:rsidRDefault="008D2BF6" w:rsidP="008D2BF6">
      <w:pPr>
        <w:ind w:firstLine="709"/>
      </w:pPr>
      <w:r w:rsidRPr="008D2BF6">
        <w:t>Таможенному досмотру не подлежат:</w:t>
      </w:r>
    </w:p>
    <w:p w:rsidR="008D2BF6" w:rsidRDefault="008D2BF6" w:rsidP="008D2BF6">
      <w:pPr>
        <w:ind w:firstLine="709"/>
      </w:pPr>
      <w:r w:rsidRPr="008D2BF6">
        <w:t>Личный багаж Президента РК и следующих вместе с ним членов его семьи;</w:t>
      </w:r>
    </w:p>
    <w:p w:rsidR="008D2BF6" w:rsidRDefault="008D2BF6" w:rsidP="008D2BF6">
      <w:pPr>
        <w:ind w:firstLine="709"/>
      </w:pPr>
      <w:r w:rsidRPr="008D2BF6">
        <w:t>Личный багаж депутатов Парламента РК и членов Правительства РК при пересечении ими границы в связи с исполнением своих депутатских или служебных обязанностей;</w:t>
      </w:r>
    </w:p>
    <w:p w:rsidR="008D2BF6" w:rsidRDefault="008D2BF6" w:rsidP="008D2BF6">
      <w:pPr>
        <w:ind w:firstLine="709"/>
      </w:pPr>
      <w:r w:rsidRPr="008D2BF6">
        <w:t>Иностранные военные корабли</w:t>
      </w:r>
      <w:r>
        <w:t xml:space="preserve"> (</w:t>
      </w:r>
      <w:r w:rsidRPr="008D2BF6">
        <w:t>суда), боевые и военно - транспортные воздушные суда и военная техника, следующая своим ходом.</w:t>
      </w:r>
    </w:p>
    <w:p w:rsidR="008D2BF6" w:rsidRDefault="008D2BF6" w:rsidP="008D2BF6">
      <w:pPr>
        <w:ind w:firstLine="709"/>
      </w:pPr>
      <w:r w:rsidRPr="008D2BF6">
        <w:t>Право освобождения от таможенного досмотра представлено Председателю ГТК или лицу, его замещающему, в тех случаях, когда это отвечает жизненно важным интересам Республики Казахстан.</w:t>
      </w:r>
    </w:p>
    <w:p w:rsidR="008D2BF6" w:rsidRDefault="008D2BF6" w:rsidP="008D2BF6">
      <w:pPr>
        <w:ind w:firstLine="709"/>
      </w:pPr>
      <w:r w:rsidRPr="008D2BF6">
        <w:t>Освобождение от определенных форм таможенного контроля в соответствии с международными договорами осуществляются после ратификации этих договоров.</w:t>
      </w:r>
    </w:p>
    <w:p w:rsidR="008D2BF6" w:rsidRDefault="008D2BF6" w:rsidP="008D2BF6">
      <w:pPr>
        <w:ind w:firstLine="709"/>
      </w:pPr>
      <w:r w:rsidRPr="008D2BF6">
        <w:t>Примером может служить оформление дипломатической почты. При осуществлении таможенного контроля лица таможенных органов производят только внешний осмотр дипломатической почты и проверяют соблюдение требований о маркировке и описании почты в курьерном листе, ибо эти требования установлены рядом международных конвенций.</w:t>
      </w:r>
    </w:p>
    <w:p w:rsidR="008D2BF6" w:rsidRDefault="008D2BF6" w:rsidP="008D2BF6">
      <w:pPr>
        <w:ind w:firstLine="709"/>
      </w:pPr>
      <w:r w:rsidRPr="008D2BF6">
        <w:t>Таможенный контроль на железнодорожных путях сообщения осуществляется пограничными и внутренними таможенными органами в следующих местах:</w:t>
      </w:r>
    </w:p>
    <w:p w:rsidR="008D2BF6" w:rsidRDefault="008D2BF6" w:rsidP="008D2BF6">
      <w:pPr>
        <w:ind w:firstLine="709"/>
      </w:pPr>
      <w:r w:rsidRPr="008D2BF6">
        <w:t>на пограничных железнодорожных станциях;</w:t>
      </w:r>
    </w:p>
    <w:p w:rsidR="008D2BF6" w:rsidRDefault="008D2BF6" w:rsidP="008D2BF6">
      <w:pPr>
        <w:ind w:firstLine="709"/>
      </w:pPr>
      <w:r w:rsidRPr="008D2BF6">
        <w:t>на контрольных постах, расположенных непосредственно у границы;</w:t>
      </w:r>
    </w:p>
    <w:p w:rsidR="008D2BF6" w:rsidRDefault="008D2BF6" w:rsidP="008D2BF6">
      <w:pPr>
        <w:ind w:firstLine="709"/>
      </w:pPr>
      <w:r w:rsidRPr="008D2BF6">
        <w:t>на перегонах между государственной границей и пограничной железнодорожной станцией;</w:t>
      </w:r>
    </w:p>
    <w:p w:rsidR="008D2BF6" w:rsidRDefault="008D2BF6" w:rsidP="008D2BF6">
      <w:pPr>
        <w:ind w:firstLine="709"/>
      </w:pPr>
      <w:r w:rsidRPr="008D2BF6">
        <w:t>на перегонах между ближайшей к пограничной внутренней станцией и пограничной.</w:t>
      </w:r>
    </w:p>
    <w:p w:rsidR="008D2BF6" w:rsidRDefault="008D2BF6" w:rsidP="008D2BF6">
      <w:pPr>
        <w:ind w:firstLine="709"/>
      </w:pPr>
      <w:r w:rsidRPr="008D2BF6">
        <w:t>Внутренними таможнями таможенный контроль осуществляется на специально выделенных железнодорожных путях товарных дворов железнодорожных станций.</w:t>
      </w:r>
    </w:p>
    <w:p w:rsidR="008D2BF6" w:rsidRDefault="008D2BF6" w:rsidP="008D2BF6">
      <w:pPr>
        <w:ind w:firstLine="709"/>
      </w:pPr>
      <w:r w:rsidRPr="008D2BF6">
        <w:t>Таможенное оформление физических лиц осуществляется:</w:t>
      </w:r>
    </w:p>
    <w:p w:rsidR="008D2BF6" w:rsidRDefault="008D2BF6" w:rsidP="008D2BF6">
      <w:pPr>
        <w:ind w:firstLine="709"/>
      </w:pPr>
      <w:r w:rsidRPr="008D2BF6">
        <w:t>непосредственно в вагонах пассажирского поезда;</w:t>
      </w:r>
    </w:p>
    <w:p w:rsidR="008D2BF6" w:rsidRDefault="008D2BF6" w:rsidP="008D2BF6">
      <w:pPr>
        <w:ind w:firstLine="709"/>
      </w:pPr>
      <w:r w:rsidRPr="008D2BF6">
        <w:t>на вокзалах пограничных железнодорожных станций.</w:t>
      </w:r>
    </w:p>
    <w:p w:rsidR="008D2BF6" w:rsidRDefault="008D2BF6" w:rsidP="008D2BF6">
      <w:pPr>
        <w:ind w:firstLine="709"/>
      </w:pPr>
      <w:r w:rsidRPr="008D2BF6">
        <w:t>Технологический комплекс контроля включает линии контроля служб, принимавших участие в оформлении и контроле.</w:t>
      </w:r>
    </w:p>
    <w:p w:rsidR="008D2BF6" w:rsidRDefault="008D2BF6" w:rsidP="008D2BF6">
      <w:pPr>
        <w:ind w:firstLine="709"/>
      </w:pPr>
      <w:r w:rsidRPr="008D2BF6">
        <w:t>При убытии из страны в указанную схему входят:</w:t>
      </w:r>
    </w:p>
    <w:p w:rsidR="008D2BF6" w:rsidRDefault="008D2BF6" w:rsidP="008D2BF6">
      <w:pPr>
        <w:ind w:firstLine="709"/>
      </w:pPr>
      <w:r w:rsidRPr="008D2BF6">
        <w:t>линия таможенного контроля, почта, телеграф, телефон и отделение банка;</w:t>
      </w:r>
    </w:p>
    <w:p w:rsidR="008D2BF6" w:rsidRDefault="008D2BF6" w:rsidP="008D2BF6">
      <w:pPr>
        <w:ind w:firstLine="709"/>
      </w:pPr>
      <w:r w:rsidRPr="008D2BF6">
        <w:t>линия оформления багажа и груза транспортным предприятием, осуществляющим международные перевозки;</w:t>
      </w:r>
    </w:p>
    <w:p w:rsidR="008D2BF6" w:rsidRDefault="008D2BF6" w:rsidP="008D2BF6">
      <w:pPr>
        <w:ind w:firstLine="709"/>
      </w:pPr>
      <w:r w:rsidRPr="008D2BF6">
        <w:t>линия пограничного контроля;</w:t>
      </w:r>
    </w:p>
    <w:p w:rsidR="008D2BF6" w:rsidRDefault="008D2BF6" w:rsidP="008D2BF6">
      <w:pPr>
        <w:ind w:firstLine="709"/>
      </w:pPr>
      <w:r w:rsidRPr="008D2BF6">
        <w:t>линия контроля наличия оружия и металла под одеждой на человеке - линия безопасности.</w:t>
      </w:r>
    </w:p>
    <w:p w:rsidR="008D2BF6" w:rsidRDefault="008D2BF6" w:rsidP="008D2BF6">
      <w:pPr>
        <w:ind w:firstLine="709"/>
      </w:pPr>
      <w:r w:rsidRPr="008D2BF6">
        <w:t>На линии таможенного контроля в процессе досмотра ручной клади и багажа в случае необходимости, при наличии продукции животного и растительного происхождения, приглашаются сотрудники органов ветеринарного и фитосанитарного контроля.</w:t>
      </w:r>
    </w:p>
    <w:p w:rsidR="008D2BF6" w:rsidRDefault="008D2BF6" w:rsidP="008D2BF6">
      <w:pPr>
        <w:ind w:firstLine="709"/>
      </w:pPr>
      <w:r w:rsidRPr="008D2BF6">
        <w:t>При прибытии в страну</w:t>
      </w:r>
      <w:r>
        <w:t xml:space="preserve"> (</w:t>
      </w:r>
      <w:r w:rsidRPr="008D2BF6">
        <w:t>в РК) в технологический комплекс контроля входят:</w:t>
      </w:r>
    </w:p>
    <w:p w:rsidR="008D2BF6" w:rsidRDefault="008D2BF6" w:rsidP="008D2BF6">
      <w:pPr>
        <w:ind w:firstLine="709"/>
      </w:pPr>
      <w:r w:rsidRPr="008D2BF6">
        <w:t>линия пограничного контроля;</w:t>
      </w:r>
    </w:p>
    <w:p w:rsidR="008D2BF6" w:rsidRDefault="008D2BF6" w:rsidP="008D2BF6">
      <w:pPr>
        <w:ind w:firstLine="709"/>
      </w:pPr>
      <w:r w:rsidRPr="008D2BF6">
        <w:t>линия получения багажа и грузов;</w:t>
      </w:r>
    </w:p>
    <w:p w:rsidR="008D2BF6" w:rsidRDefault="008D2BF6" w:rsidP="008D2BF6">
      <w:pPr>
        <w:ind w:firstLine="709"/>
      </w:pPr>
      <w:r w:rsidRPr="008D2BF6">
        <w:t>линия таможенного контроля, с которой совпадают линии фитосанитарного и ветеринарного видов контроля.</w:t>
      </w:r>
    </w:p>
    <w:p w:rsidR="008D2BF6" w:rsidRDefault="008D2BF6" w:rsidP="008D2BF6">
      <w:pPr>
        <w:ind w:firstLine="709"/>
      </w:pPr>
      <w:r w:rsidRPr="008D2BF6">
        <w:t>Все эти вопросы отражаются в решении начальника таможни на охрану таможенной границы.</w:t>
      </w:r>
    </w:p>
    <w:p w:rsidR="008D2BF6" w:rsidRDefault="008D2BF6" w:rsidP="008D2BF6">
      <w:pPr>
        <w:ind w:firstLine="709"/>
      </w:pPr>
      <w:r w:rsidRPr="008D2BF6">
        <w:t>Разработанные каждой службой технологические схемы по своему профилю сводятся в единую технологическую схему оформления лиц, товаров и транспортных средств. После согласования схема утверждается начальником пограничной железнодорожной станции, начальником таможни</w:t>
      </w:r>
      <w:r>
        <w:t xml:space="preserve"> (</w:t>
      </w:r>
      <w:r w:rsidRPr="008D2BF6">
        <w:t>таможенного поста), начальником ОКПП</w:t>
      </w:r>
      <w:r>
        <w:t xml:space="preserve"> (</w:t>
      </w:r>
      <w:r w:rsidRPr="008D2BF6">
        <w:t>КПП) или отделения ОКПП погранвойск, руководителями пунктов медико-санитарного, ветеринарного контроля, руководителем органа милиции</w:t>
      </w:r>
      <w:r>
        <w:t xml:space="preserve"> (</w:t>
      </w:r>
      <w:r w:rsidRPr="008D2BF6">
        <w:t>линейного отдела УВД на железнодорожном транспорте) [7, с</w:t>
      </w:r>
      <w:r>
        <w:t>.1</w:t>
      </w:r>
      <w:r w:rsidRPr="008D2BF6">
        <w:t>20].</w:t>
      </w:r>
    </w:p>
    <w:p w:rsidR="008D2BF6" w:rsidRDefault="008D2BF6" w:rsidP="008D2BF6">
      <w:pPr>
        <w:ind w:firstLine="709"/>
      </w:pPr>
      <w:r w:rsidRPr="008D2BF6">
        <w:t>Важным средством, обеспечивающим своевременность оформления железнодорожных поездов загранследования, является поддержание должного погранично-таможенного режима при оформлении поездов загранследования на контрольном посту на границе, на перегоне от контрольного поста до пограничной железнодорожной станции и на пограничной железнодорожной станции во время оформления лиц, товаров и транспортных средств</w:t>
      </w:r>
      <w:r w:rsidRPr="008D2BF6">
        <w:rPr>
          <w:lang w:val="kk-KZ"/>
        </w:rPr>
        <w:t xml:space="preserve"> </w:t>
      </w:r>
      <w:r w:rsidRPr="008D2BF6">
        <w:t>до окончания их таможенно-пограничного оформления.</w:t>
      </w:r>
    </w:p>
    <w:p w:rsidR="008D2BF6" w:rsidRDefault="008D2BF6" w:rsidP="008D2BF6">
      <w:pPr>
        <w:ind w:firstLine="709"/>
      </w:pPr>
      <w:r w:rsidRPr="008D2BF6">
        <w:t>В каждом железнодорожном пункте пропуска через государственную границу, с учетом местных условий, руководство железнодорожной станции совместно с пограничными и таможенными органами определяют территории, пути, площадки и помещения, где осуществляется пограничный, таможенный и иные виды контроля.</w:t>
      </w:r>
    </w:p>
    <w:p w:rsidR="008D2BF6" w:rsidRDefault="008D2BF6" w:rsidP="008D2BF6">
      <w:pPr>
        <w:ind w:firstLine="709"/>
      </w:pPr>
      <w:r w:rsidRPr="008D2BF6">
        <w:t>В таких местах, с целью создания необходимых условий для проведения контроля, исключения доступа лиц к закрытым для них местам, транспортным средствам международного следования и незаконного пересечения государственной границы, а также предотвращения совершения контрабандных действий, валютных операций и иной противоправной деятельности, таможенными органами и погранвойсками вводятся дополнительные режимные ограничения.</w:t>
      </w:r>
    </w:p>
    <w:p w:rsidR="008D2BF6" w:rsidRDefault="008D2BF6" w:rsidP="008D2BF6">
      <w:pPr>
        <w:ind w:firstLine="709"/>
      </w:pPr>
      <w:r w:rsidRPr="008D2BF6">
        <w:t>Отстой вагонов международного сообщения на досмотровых площадках не допускается.</w:t>
      </w:r>
    </w:p>
    <w:p w:rsidR="008D2BF6" w:rsidRDefault="008D2BF6" w:rsidP="008D2BF6">
      <w:pPr>
        <w:ind w:firstLine="709"/>
      </w:pPr>
      <w:r w:rsidRPr="008D2BF6">
        <w:t>Доступ лиц к поездам</w:t>
      </w:r>
      <w:r>
        <w:t xml:space="preserve"> (</w:t>
      </w:r>
      <w:r w:rsidRPr="008D2BF6">
        <w:t>вагонам, контейнерам) международного сообщения в период их погранично-таможенного контроля запрещается.</w:t>
      </w:r>
    </w:p>
    <w:p w:rsidR="008D2BF6" w:rsidRDefault="008D2BF6" w:rsidP="008D2BF6">
      <w:pPr>
        <w:ind w:firstLine="709"/>
      </w:pPr>
      <w:r w:rsidRPr="008D2BF6">
        <w:t>Встречающим и провожающим лицам не разрешается входить в помещения, где находятся лица, не прошедшие перед отправлением за границу таможенный и паспортный контроль.</w:t>
      </w:r>
    </w:p>
    <w:p w:rsidR="008D2BF6" w:rsidRDefault="008D2BF6" w:rsidP="008D2BF6">
      <w:pPr>
        <w:ind w:firstLine="709"/>
      </w:pPr>
      <w:r w:rsidRPr="008D2BF6">
        <w:t>Посадка и высадка пассажиров на пограничных железнодорожных станциях из поездов</w:t>
      </w:r>
      <w:r>
        <w:t xml:space="preserve"> (</w:t>
      </w:r>
      <w:r w:rsidRPr="008D2BF6">
        <w:t>вагонов) международного сообщения, а также погрузка</w:t>
      </w:r>
      <w:r>
        <w:t xml:space="preserve"> (</w:t>
      </w:r>
      <w:r w:rsidRPr="008D2BF6">
        <w:t>выгрузка) почты, багажа и иного имущества производится только с разрешения</w:t>
      </w:r>
      <w:r w:rsidR="00227209">
        <w:t xml:space="preserve"> </w:t>
      </w:r>
      <w:r w:rsidRPr="008D2BF6">
        <w:t>пограничных и таможенных властей.</w:t>
      </w:r>
    </w:p>
    <w:p w:rsidR="008D2BF6" w:rsidRDefault="008D2BF6" w:rsidP="008D2BF6">
      <w:pPr>
        <w:ind w:firstLine="709"/>
      </w:pPr>
      <w:r w:rsidRPr="008D2BF6">
        <w:t>В пунктах пропуска через границу вводится пропускной режим.</w:t>
      </w:r>
    </w:p>
    <w:p w:rsidR="008D2BF6" w:rsidRDefault="008D2BF6" w:rsidP="008D2BF6">
      <w:pPr>
        <w:ind w:firstLine="709"/>
      </w:pPr>
      <w:r w:rsidRPr="008D2BF6">
        <w:t>Вход в зону таможенного оформления и контроля разрешается только по пропуская, выдаваемым таможенными органами.</w:t>
      </w:r>
    </w:p>
    <w:p w:rsidR="008D2BF6" w:rsidRDefault="008D2BF6" w:rsidP="008D2BF6">
      <w:pPr>
        <w:ind w:firstLine="709"/>
      </w:pPr>
      <w:r w:rsidRPr="008D2BF6">
        <w:t>Под контрольным постом пограничной железнодорожной станции понимается инженерное сооружение, представляющее собой досмотровую площадку для осмотра длинномерных поездов</w:t>
      </w:r>
      <w:r>
        <w:t xml:space="preserve"> (</w:t>
      </w:r>
      <w:r w:rsidRPr="008D2BF6">
        <w:t>50х60 вагонов) с 1-2,</w:t>
      </w:r>
      <w:r w:rsidRPr="008D2BF6">
        <w:rPr>
          <w:lang w:val="kk-KZ"/>
        </w:rPr>
        <w:t xml:space="preserve"> </w:t>
      </w:r>
      <w:r w:rsidRPr="008D2BF6">
        <w:t>1-4 железнодорожными колеями.</w:t>
      </w:r>
    </w:p>
    <w:p w:rsidR="008D2BF6" w:rsidRDefault="008D2BF6" w:rsidP="008D2BF6">
      <w:pPr>
        <w:ind w:firstLine="709"/>
      </w:pPr>
      <w:r w:rsidRPr="008D2BF6">
        <w:t>По периметру поста устанавливается ограждение, оборудованное периметровой сигнализацией или иными средствами охраны от несанкционированного доступа.</w:t>
      </w:r>
    </w:p>
    <w:p w:rsidR="008D2BF6" w:rsidRDefault="008D2BF6" w:rsidP="008D2BF6">
      <w:pPr>
        <w:ind w:firstLine="709"/>
      </w:pPr>
      <w:r w:rsidRPr="008D2BF6">
        <w:t>На контрольных постах возводятся</w:t>
      </w:r>
      <w:r>
        <w:t xml:space="preserve"> (</w:t>
      </w:r>
      <w:r w:rsidRPr="008D2BF6">
        <w:t>строятся) специальные помещения для работающих смен сотрудников пограничных и таможенных органов.</w:t>
      </w:r>
    </w:p>
    <w:p w:rsidR="008D2BF6" w:rsidRDefault="008D2BF6" w:rsidP="008D2BF6">
      <w:pPr>
        <w:ind w:firstLine="709"/>
      </w:pPr>
      <w:r w:rsidRPr="008D2BF6">
        <w:t>Основное назначение контрольного поста - осуществление внешнего наружного осмотра пассажирских поездов и полный внешний, а при необходимости - и внутренний осмотр всех грузовых, как груженных, так и порожних поездов</w:t>
      </w:r>
      <w:r>
        <w:t xml:space="preserve"> (</w:t>
      </w:r>
      <w:r w:rsidRPr="008D2BF6">
        <w:t>вагонов), убывающих за границу и прибывающих из-за границы.</w:t>
      </w:r>
    </w:p>
    <w:p w:rsidR="008D2BF6" w:rsidRDefault="008D2BF6" w:rsidP="008D2BF6">
      <w:pPr>
        <w:ind w:firstLine="709"/>
      </w:pPr>
      <w:r w:rsidRPr="008D2BF6">
        <w:t>Подразделениями таможенного органа и ОКПП</w:t>
      </w:r>
      <w:r>
        <w:t xml:space="preserve"> (</w:t>
      </w:r>
      <w:r w:rsidRPr="008D2BF6">
        <w:t>КПП) - отделения пограничного контроля пограничного контроля за грузовыми поездами в процессе службы на контрольном посту имеют право вскрывать с целью осуществления таможенного и пограничного контроля опломбированные вагоны</w:t>
      </w:r>
      <w:r>
        <w:t xml:space="preserve"> (</w:t>
      </w:r>
      <w:r w:rsidRPr="008D2BF6">
        <w:t>контейнеры). Вскрытие вагонов</w:t>
      </w:r>
      <w:r>
        <w:t xml:space="preserve"> (</w:t>
      </w:r>
      <w:r w:rsidRPr="008D2BF6">
        <w:t>контейнеров) со снятием пломб осуществляется в присутствии представителя железнодорожной станции и оформляется актом вскрытия, который подписывается представителями железнодорожной станции, таможенного органа и контрольно - пропускного пункта погранвойск.</w:t>
      </w:r>
    </w:p>
    <w:p w:rsidR="008D2BF6" w:rsidRDefault="008D2BF6" w:rsidP="008D2BF6">
      <w:pPr>
        <w:ind w:firstLine="709"/>
      </w:pPr>
      <w:r w:rsidRPr="008D2BF6">
        <w:t>Транспортные средства - пассажирские и грузовые поезда, оформленные на контрольном посту, учитываются в специальных книгах учета движения через границу транспортных средств.</w:t>
      </w:r>
    </w:p>
    <w:p w:rsidR="008D2BF6" w:rsidRDefault="008D2BF6" w:rsidP="008D2BF6">
      <w:pPr>
        <w:ind w:firstLine="709"/>
      </w:pPr>
      <w:r w:rsidRPr="008D2BF6">
        <w:t>В вокзалах и других станционных зданиях выделяются служебные помещения для ОКПП погранвойск, таможенных органов и других организаций, осуществляющих контроль за передвижением через государственную границу Республики Казахстан лиц, транспортных средств, товаров и иного имуществ.</w:t>
      </w:r>
    </w:p>
    <w:p w:rsidR="008D2BF6" w:rsidRDefault="008D2BF6" w:rsidP="008D2BF6">
      <w:pPr>
        <w:ind w:firstLine="709"/>
      </w:pPr>
      <w:r w:rsidRPr="008D2BF6">
        <w:t>Для целей таможенного оформления и контроля в железнодорожных вокзалах выделяются и оборудуются залы таможенного оформления и пограничного контроля с технологическими линиями паспортно</w:t>
      </w:r>
      <w:r w:rsidR="00227209">
        <w:t>-</w:t>
      </w:r>
      <w:r w:rsidRPr="008D2BF6">
        <w:t>таможенного и других видов пограничного оформления следующих через границу лиц по прибытию и убытию, помещения для личного досмотра лиц, следующих через границу.</w:t>
      </w:r>
    </w:p>
    <w:p w:rsidR="008D2BF6" w:rsidRDefault="008D2BF6" w:rsidP="008D2BF6">
      <w:pPr>
        <w:ind w:firstLine="709"/>
      </w:pPr>
      <w:r w:rsidRPr="008D2BF6">
        <w:t>Физические лица, следующие из-за границы до пограничной станции или выезжающие за границу на такой станции, проходят пограничный контроль и таможенное оформление ручной клади и багажа только в вышеуказанных залах, а остальные - непосредственно в поездах.</w:t>
      </w:r>
    </w:p>
    <w:p w:rsidR="008D2BF6" w:rsidRDefault="008D2BF6" w:rsidP="008D2BF6">
      <w:pPr>
        <w:ind w:firstLine="709"/>
      </w:pPr>
      <w:r w:rsidRPr="008D2BF6">
        <w:t>Снятие ручной клади и багажа пассажиров, следующих в прямом беспересадочном пассажирском сообщении через границу, для проведения тщательного таможенного оформления и контроля в залах производится по решению должностного лица таможенного органа.</w:t>
      </w:r>
    </w:p>
    <w:p w:rsidR="008D2BF6" w:rsidRDefault="008D2BF6" w:rsidP="008D2BF6">
      <w:pPr>
        <w:ind w:firstLine="709"/>
      </w:pPr>
      <w:r w:rsidRPr="008D2BF6">
        <w:t>Проведение контрольно-досмотровых мероприятий и таможенного оформления непосредственно в поездах является одним из самых напряженных направлений работы. Время нахождения в поезде наряда ограничено расписанием.</w:t>
      </w:r>
    </w:p>
    <w:p w:rsidR="008D2BF6" w:rsidRDefault="008D2BF6" w:rsidP="008D2BF6">
      <w:pPr>
        <w:ind w:firstLine="709"/>
      </w:pPr>
      <w:r w:rsidRPr="008D2BF6">
        <w:t>Служба</w:t>
      </w:r>
      <w:r>
        <w:t xml:space="preserve"> (</w:t>
      </w:r>
      <w:r w:rsidRPr="008D2BF6">
        <w:t>работа) пограничных и таможенных смен согласовывается и строится с учетом графика движения пассажирских и грузовых поездов через государственную границу.</w:t>
      </w:r>
    </w:p>
    <w:p w:rsidR="008D2BF6" w:rsidRDefault="008D2BF6" w:rsidP="008D2BF6">
      <w:pPr>
        <w:ind w:firstLine="709"/>
      </w:pPr>
      <w:r w:rsidRPr="008D2BF6">
        <w:t>Повседневная служба - это согласованные по месту, цели, времени непрерывные действия оперативных подразделений, подразделений правоохранительного блока с сочетании с режимными мероприятиями, проводимыми таможенными органами по единому замыслу и плану в определенном районе в целях пресечения контрабандной деятельности, нарушений таможенных правил, обеспечения безопасности работы таможенных органов, должностных лиц таможенных органов и членов их семей в целях успешного выполнения возложенных на эти органы задач.</w:t>
      </w:r>
    </w:p>
    <w:p w:rsidR="008D2BF6" w:rsidRDefault="008D2BF6" w:rsidP="008D2BF6">
      <w:pPr>
        <w:ind w:firstLine="709"/>
      </w:pPr>
      <w:r w:rsidRPr="008D2BF6">
        <w:t>Специальная операция может проводиться во взаимодействии с соединениями, частями и подразделениями пограничных войск, территориальными органами МВД РК, КНБ, Налоговой полиции РК.</w:t>
      </w:r>
    </w:p>
    <w:p w:rsidR="008D2BF6" w:rsidRDefault="008D2BF6" w:rsidP="008D2BF6">
      <w:pPr>
        <w:ind w:firstLine="709"/>
      </w:pPr>
      <w:r w:rsidRPr="008D2BF6">
        <w:t>При планировании и организации службы расчет сил и средств производится с учетом стабильной обстановки, заложенного в расписании движения пассажирских и графике движения грузовых поездов в течение смены</w:t>
      </w:r>
      <w:r>
        <w:t xml:space="preserve"> (</w:t>
      </w:r>
      <w:r w:rsidRPr="008D2BF6">
        <w:t>12 часов; 24 часа)</w:t>
      </w:r>
    </w:p>
    <w:p w:rsidR="008D2BF6" w:rsidRDefault="008D2BF6" w:rsidP="008D2BF6">
      <w:pPr>
        <w:ind w:firstLine="709"/>
      </w:pPr>
      <w:r w:rsidRPr="008D2BF6">
        <w:t>Товарные поезда и перевозимые на них грузы, так же как и другие товары и транспортные средства, вывозимые на ее территорию из других государств, подлежат таможенному контролю. При этом локомотивы и подвижной состав оформляются в таможенном отношении как транспортные средства только на пограничных железнодорожных станциях, а перевозимые товары могут оформляться как во внутренних таможнях, так и на границе.</w:t>
      </w:r>
    </w:p>
    <w:p w:rsidR="008D2BF6" w:rsidRDefault="008D2BF6" w:rsidP="008D2BF6">
      <w:pPr>
        <w:ind w:firstLine="709"/>
      </w:pPr>
      <w:r w:rsidRPr="008D2BF6">
        <w:t>Таможенное оформление грузовых поездов</w:t>
      </w:r>
      <w:r>
        <w:t xml:space="preserve"> (</w:t>
      </w:r>
      <w:r w:rsidRPr="008D2BF6">
        <w:t>вагонов, контейнеров) осуществляется на контрольных постах</w:t>
      </w:r>
      <w:r>
        <w:t xml:space="preserve"> (</w:t>
      </w:r>
      <w:r w:rsidRPr="008D2BF6">
        <w:t>КП), перегонах между контрольным постом и пограничной железнодорожной станцией и на пограничной железнодорожной станции [21, с</w:t>
      </w:r>
      <w:r>
        <w:t>.1</w:t>
      </w:r>
      <w:r w:rsidRPr="008D2BF6">
        <w:t>5].</w:t>
      </w:r>
    </w:p>
    <w:p w:rsidR="008D2BF6" w:rsidRDefault="008D2BF6" w:rsidP="008D2BF6">
      <w:pPr>
        <w:ind w:firstLine="709"/>
      </w:pPr>
      <w:r w:rsidRPr="008D2BF6">
        <w:t>На контрольных постах ведется оформление поездных бригад, проводится визуальный осмотр, в нужных случаях - досмотр провозимых грузов. При необходимости организуется их сопровождение.</w:t>
      </w:r>
    </w:p>
    <w:p w:rsidR="008D2BF6" w:rsidRDefault="008D2BF6" w:rsidP="008D2BF6">
      <w:pPr>
        <w:ind w:firstLine="709"/>
      </w:pPr>
      <w:r w:rsidRPr="008D2BF6">
        <w:t>Проведение досмотровых мероприятий осуществляется в парках отправления и на контрольных постах, проверка железнодорожных документов - в технических конторах товарных погранстанций.</w:t>
      </w:r>
    </w:p>
    <w:p w:rsidR="008D2BF6" w:rsidRDefault="008D2BF6" w:rsidP="008D2BF6">
      <w:pPr>
        <w:ind w:firstLine="709"/>
      </w:pPr>
      <w:r w:rsidRPr="008D2BF6">
        <w:t>Таможенное оформление поездов при импортных и экспортных операциях имеет свои особенности.</w:t>
      </w:r>
    </w:p>
    <w:p w:rsidR="008D2BF6" w:rsidRDefault="008D2BF6" w:rsidP="008D2BF6">
      <w:pPr>
        <w:ind w:firstLine="709"/>
      </w:pPr>
      <w:r w:rsidRPr="008D2BF6">
        <w:t>Товары, ввозимые в страну, из таможни, расположенной в пункте пропуска на границе</w:t>
      </w:r>
      <w:r>
        <w:t xml:space="preserve"> (</w:t>
      </w:r>
      <w:r w:rsidRPr="008D2BF6">
        <w:t>таможня отправления), направляются по документу контроля доставки</w:t>
      </w:r>
      <w:r>
        <w:t xml:space="preserve"> (</w:t>
      </w:r>
      <w:r w:rsidRPr="008D2BF6">
        <w:t>ДКД) в таможню, в зоне деятельности которой расположен получатель</w:t>
      </w:r>
      <w:r>
        <w:t xml:space="preserve"> (</w:t>
      </w:r>
      <w:r w:rsidRPr="008D2BF6">
        <w:t>таможня назначения), под ответственность перевозчика, для окончательного таможенного оформления во всех случаях, когда выдача товаров получателю не производится непосредственно на границе.</w:t>
      </w:r>
    </w:p>
    <w:p w:rsidR="008D2BF6" w:rsidRDefault="008D2BF6" w:rsidP="008D2BF6">
      <w:pPr>
        <w:ind w:firstLine="709"/>
      </w:pPr>
      <w:r w:rsidRPr="008D2BF6">
        <w:t>Товары перевозятся между таможнями под таможенным обеспечением</w:t>
      </w:r>
      <w:r>
        <w:t xml:space="preserve"> (</w:t>
      </w:r>
      <w:r w:rsidRPr="008D2BF6">
        <w:t>пломбы, печати, окантовка) в упаковке, транспортных средствах - вагонах, контейнерах, изготовленных и оборудованных таким образом, чтобы предметы не могли извлекаться из опечатанного грузового помещения, транспортного средства или контейнера или помещаться туда без оставления видимых следов вскрытия, а также повреждения таможенного обеспечения.</w:t>
      </w:r>
    </w:p>
    <w:p w:rsidR="008D2BF6" w:rsidRDefault="008D2BF6" w:rsidP="008D2BF6">
      <w:pPr>
        <w:ind w:firstLine="709"/>
      </w:pPr>
      <w:r w:rsidRPr="008D2BF6">
        <w:t>По окончанию формирования состава и импортными товарами для отправки в глубь таможенной территории состав подлежит предъявлению к техническому коммерческому осмотру.</w:t>
      </w:r>
    </w:p>
    <w:p w:rsidR="008D2BF6" w:rsidRDefault="008D2BF6" w:rsidP="008D2BF6">
      <w:pPr>
        <w:ind w:firstLine="709"/>
      </w:pPr>
      <w:r w:rsidRPr="008D2BF6">
        <w:t>Вывоз товаров допускается при условии соблюдения установленного порядка и производства таможенного оформления в соответствии с заявленным таможенным режимом.</w:t>
      </w:r>
    </w:p>
    <w:p w:rsidR="008D2BF6" w:rsidRDefault="008D2BF6" w:rsidP="008D2BF6">
      <w:pPr>
        <w:ind w:firstLine="709"/>
      </w:pPr>
      <w:r w:rsidRPr="008D2BF6">
        <w:t>На выходную погранстанцию прибывают товары как уже оформленные на вывоз внутренними таможнями, так и не оформленные. Последние подлежат декларированию в пограничной таможне прежде, чем будет разрешен их вывоз за границу [21, с35].</w:t>
      </w:r>
    </w:p>
    <w:p w:rsidR="008D2BF6" w:rsidRDefault="008D2BF6" w:rsidP="008D2BF6">
      <w:pPr>
        <w:ind w:firstLine="709"/>
      </w:pPr>
      <w:r w:rsidRPr="008D2BF6">
        <w:t>Таможенное оформление завершается после проверки всех сведений и документов, представленных для контроля, и, в случае необходимости, проведения досмотра заявленных товаров.</w:t>
      </w:r>
    </w:p>
    <w:p w:rsidR="008D2BF6" w:rsidRDefault="008D2BF6" w:rsidP="008D2BF6">
      <w:pPr>
        <w:ind w:firstLine="709"/>
      </w:pPr>
      <w:r w:rsidRPr="008D2BF6">
        <w:t>По требованию таможни железная дорога обязана предъявлять к досмотру товары и транспортные средства и обеспечить выполнение необходимых технологических операций</w:t>
      </w:r>
      <w:r>
        <w:t xml:space="preserve"> (</w:t>
      </w:r>
      <w:r w:rsidRPr="008D2BF6">
        <w:t xml:space="preserve">расцепка вагонов, снятие и вскрытие контейнеров, разгрузка товаров и </w:t>
      </w:r>
      <w:r>
        <w:t>т.п.)</w:t>
      </w:r>
    </w:p>
    <w:p w:rsidR="008D2BF6" w:rsidRDefault="008D2BF6" w:rsidP="008D2BF6">
      <w:pPr>
        <w:ind w:firstLine="709"/>
      </w:pPr>
      <w:r w:rsidRPr="008D2BF6">
        <w:t>При досмотре рефрижераторных секций, а также других вагонов, где предусмотрены помещения для проводников, стрелков военизированной охраны и других лиц, сопровождающие грузы, досмотровая группа производит досмотр непосредственно таких помещений и рабочих мест с целью выявления запрещенных к ввозу/ вывозу товаров:</w:t>
      </w:r>
    </w:p>
    <w:p w:rsidR="008D2BF6" w:rsidRDefault="008D2BF6" w:rsidP="008D2BF6">
      <w:pPr>
        <w:ind w:firstLine="709"/>
      </w:pPr>
      <w:r w:rsidRPr="008D2BF6">
        <w:t>товаров, на ввоз/вывоз которых имеются количественные ограничения;</w:t>
      </w:r>
    </w:p>
    <w:p w:rsidR="008D2BF6" w:rsidRDefault="008D2BF6" w:rsidP="008D2BF6">
      <w:pPr>
        <w:ind w:firstLine="709"/>
      </w:pPr>
      <w:r w:rsidRPr="008D2BF6">
        <w:t>недекларированных товаров;</w:t>
      </w:r>
    </w:p>
    <w:p w:rsidR="008D2BF6" w:rsidRDefault="008D2BF6" w:rsidP="008D2BF6">
      <w:pPr>
        <w:ind w:firstLine="709"/>
      </w:pPr>
      <w:r w:rsidRPr="008D2BF6">
        <w:t>незаконного провоза тенговой и валютной наличности проводниками. В процессе досмотра проверяется также наличие документов о праве ношения оружия и его соответствия указанному в разрешении.</w:t>
      </w:r>
    </w:p>
    <w:p w:rsidR="008D2BF6" w:rsidRDefault="008D2BF6" w:rsidP="008D2BF6">
      <w:pPr>
        <w:ind w:firstLine="709"/>
      </w:pPr>
      <w:r w:rsidRPr="008D2BF6">
        <w:t>Проведение досмотровых мероприятий осуществляется в парках прибытия и досмотровых парках.</w:t>
      </w:r>
    </w:p>
    <w:p w:rsidR="008D2BF6" w:rsidRDefault="008D2BF6" w:rsidP="008D2BF6">
      <w:pPr>
        <w:ind w:firstLine="709"/>
      </w:pPr>
      <w:r w:rsidRPr="008D2BF6">
        <w:t>Во время проведения досмотра связь досмотровых групп со старшими смены осуществляется по радио с докладами о всех перемещениях групп и о ходе досмотра. Досмотр должен осуществляться не менее чем двумя инспекторами на один вагон с соблюдением положений инструкции по технике безопасности, технологических норм работы станции.</w:t>
      </w:r>
    </w:p>
    <w:p w:rsidR="008D2BF6" w:rsidRDefault="008D2BF6" w:rsidP="008D2BF6">
      <w:pPr>
        <w:ind w:firstLine="709"/>
      </w:pPr>
      <w:r w:rsidRPr="008D2BF6">
        <w:t>При ввозе на таможенную территорию РК и вывозе с этой территории товаров, необходимых при стихийных бедствиях, авариях, радиоактивных материалов, товаров для целей массовой информации, товаров, направленных в адрес высших органов законодательной, исполнительной и судебной власти Республики Казахстан и других подобных товаров, их таможенное оформление производится в упрощенном виде и приоритетном порядке.</w:t>
      </w:r>
    </w:p>
    <w:p w:rsidR="008D2BF6" w:rsidRPr="008D2BF6" w:rsidRDefault="006A43EC" w:rsidP="006A43EC">
      <w:pPr>
        <w:pStyle w:val="2"/>
      </w:pPr>
      <w:r>
        <w:br w:type="page"/>
      </w:r>
      <w:bookmarkStart w:id="4" w:name="_Toc267683378"/>
      <w:r w:rsidR="008D2BF6" w:rsidRPr="008D2BF6">
        <w:t>Глава 2. Анализ проведения таможенного контроля по ВКО</w:t>
      </w:r>
      <w:bookmarkEnd w:id="4"/>
    </w:p>
    <w:p w:rsidR="006A43EC" w:rsidRDefault="006A43EC" w:rsidP="008D2BF6">
      <w:pPr>
        <w:ind w:firstLine="709"/>
      </w:pPr>
    </w:p>
    <w:p w:rsidR="008D2BF6" w:rsidRPr="008D2BF6" w:rsidRDefault="008D2BF6" w:rsidP="006A43EC">
      <w:pPr>
        <w:pStyle w:val="2"/>
      </w:pPr>
      <w:bookmarkStart w:id="5" w:name="_Toc267683379"/>
      <w:r>
        <w:t>2.1</w:t>
      </w:r>
      <w:r w:rsidRPr="008D2BF6">
        <w:t xml:space="preserve"> Места проведения таможенного контроля по ВКО</w:t>
      </w:r>
      <w:bookmarkEnd w:id="5"/>
    </w:p>
    <w:p w:rsidR="006A43EC" w:rsidRDefault="006A43EC" w:rsidP="008D2BF6">
      <w:pPr>
        <w:ind w:firstLine="709"/>
      </w:pPr>
    </w:p>
    <w:p w:rsidR="008D2BF6" w:rsidRDefault="008D2BF6" w:rsidP="008D2BF6">
      <w:pPr>
        <w:ind w:firstLine="709"/>
      </w:pPr>
      <w:r w:rsidRPr="008D2BF6">
        <w:t>На территории бывшей Семипалатинской области таможенный контроль начал осуществляется с апреля 1991 года в лице уполномоченного по Семипалатинской области с подчинением в Усть-Каменогорский таможенный пост. В июле 1992 года Приказом Таможенного комитета Республики Казахстан №147 был организован Семипалатинский таможенный пост со штатной численностью в 3 сотрудника с переподчинением Павлодарской таможне. Приказом министерства финансов Республики Казахстан от 22 декабря 1992 года №62 Семипалатинский таможенный пост преобразован в Семипалатинскую таможню со штатной численностью 50 единиц. Зоной деятельности определена территория Семипалатинской области.</w:t>
      </w:r>
    </w:p>
    <w:p w:rsidR="008D2BF6" w:rsidRDefault="008D2BF6" w:rsidP="008D2BF6">
      <w:pPr>
        <w:ind w:firstLine="709"/>
      </w:pPr>
      <w:r w:rsidRPr="008D2BF6">
        <w:t>Согласно приказа №5 от 13</w:t>
      </w:r>
      <w:r>
        <w:t>.01.19</w:t>
      </w:r>
      <w:r w:rsidRPr="008D2BF6">
        <w:t>93 года Усть-Каменогорская таможня преобразована в Восточную региональную таможню Главного Таможенного управления Министерства финансов Республики Казахстан с подчинением Семипалатинской таможни с зоной деятельности по территории Семипалатинской области. Начиная с января 1994 года таможня получила статус Таможенного управления по Семипалатинской области.</w:t>
      </w:r>
    </w:p>
    <w:p w:rsidR="008D2BF6" w:rsidRDefault="008D2BF6" w:rsidP="008D2BF6">
      <w:pPr>
        <w:ind w:firstLine="709"/>
      </w:pPr>
      <w:r w:rsidRPr="008D2BF6">
        <w:t>С образованием Восточно-Казахстанской области и согласно приказа Государственного Таможенного комитета Республики Казахстан за №123-П от 12</w:t>
      </w:r>
      <w:r>
        <w:t>.05.19</w:t>
      </w:r>
      <w:r w:rsidRPr="008D2BF6">
        <w:t>97 года</w:t>
      </w:r>
      <w:r>
        <w:t xml:space="preserve"> "</w:t>
      </w:r>
      <w:r w:rsidRPr="008D2BF6">
        <w:t>О ликвидации таможенного управления по Семипалатинской области</w:t>
      </w:r>
      <w:r>
        <w:t xml:space="preserve">" </w:t>
      </w:r>
      <w:r w:rsidRPr="008D2BF6">
        <w:t>Таможенное управление по Семипалатинской области упразднено, на базе которого создана таможня</w:t>
      </w:r>
      <w:r>
        <w:t xml:space="preserve"> "</w:t>
      </w:r>
      <w:r w:rsidRPr="008D2BF6">
        <w:t>Семей</w:t>
      </w:r>
      <w:r>
        <w:t xml:space="preserve">" </w:t>
      </w:r>
      <w:r w:rsidRPr="008D2BF6">
        <w:t xml:space="preserve">со штатной численностью 160 единиц </w:t>
      </w:r>
      <w:r>
        <w:t>-</w:t>
      </w:r>
      <w:r w:rsidRPr="008D2BF6">
        <w:t xml:space="preserve"> самостоятельное структурное подразделение Государственного таможенного комитета [30].</w:t>
      </w:r>
    </w:p>
    <w:p w:rsidR="008D2BF6" w:rsidRDefault="008D2BF6" w:rsidP="008D2BF6">
      <w:pPr>
        <w:ind w:firstLine="709"/>
      </w:pPr>
      <w:r w:rsidRPr="008D2BF6">
        <w:t>Согласно приказа Таможенного комитета РК за №171-П от 09</w:t>
      </w:r>
      <w:r>
        <w:t>.09.19</w:t>
      </w:r>
      <w:r w:rsidRPr="008D2BF6">
        <w:t>98 года таможня</w:t>
      </w:r>
      <w:r>
        <w:t xml:space="preserve"> "</w:t>
      </w:r>
      <w:r w:rsidRPr="008D2BF6">
        <w:t>Семей</w:t>
      </w:r>
      <w:r>
        <w:t xml:space="preserve">" </w:t>
      </w:r>
      <w:r w:rsidRPr="008D2BF6">
        <w:t>входит в оперативное подчинение Таможенному управлению по Восточно-Казахстанской области. Приказом Таможенного комитета Министерства государственных доходов Республики Казахстан</w:t>
      </w:r>
      <w:r>
        <w:t xml:space="preserve"> (</w:t>
      </w:r>
      <w:r w:rsidRPr="008D2BF6">
        <w:t>ТК МГД РК) от 07</w:t>
      </w:r>
      <w:r>
        <w:t>.05.19</w:t>
      </w:r>
      <w:r w:rsidRPr="008D2BF6">
        <w:t>99 года №133-П таможня</w:t>
      </w:r>
      <w:r>
        <w:t xml:space="preserve"> "</w:t>
      </w:r>
      <w:r w:rsidRPr="008D2BF6">
        <w:t>Семей</w:t>
      </w:r>
      <w:r>
        <w:t xml:space="preserve">" </w:t>
      </w:r>
      <w:r w:rsidRPr="008D2BF6">
        <w:t>ликвидирована. На базе ликвидированной таможни</w:t>
      </w:r>
      <w:r>
        <w:t xml:space="preserve"> "</w:t>
      </w:r>
      <w:r w:rsidRPr="008D2BF6">
        <w:t>Семей</w:t>
      </w:r>
      <w:r>
        <w:t xml:space="preserve">" </w:t>
      </w:r>
      <w:r w:rsidRPr="008D2BF6">
        <w:t>создан таможенный пост</w:t>
      </w:r>
      <w:r>
        <w:t xml:space="preserve"> "</w:t>
      </w:r>
      <w:r w:rsidRPr="008D2BF6">
        <w:t>Семей</w:t>
      </w:r>
      <w:r>
        <w:t>".</w:t>
      </w:r>
    </w:p>
    <w:p w:rsidR="008D2BF6" w:rsidRDefault="008D2BF6" w:rsidP="008D2BF6">
      <w:pPr>
        <w:ind w:firstLine="709"/>
      </w:pPr>
      <w:r w:rsidRPr="008D2BF6">
        <w:t>Постановлением Правительства Республики Казахстан №688 от 24 июня 2002 года и приказа ТК МГД РК №42 от 10</w:t>
      </w:r>
      <w:r>
        <w:t>.07.20</w:t>
      </w:r>
      <w:r w:rsidRPr="008D2BF6">
        <w:t>02 года сегодня вновь создана таможня</w:t>
      </w:r>
      <w:r>
        <w:t xml:space="preserve"> "</w:t>
      </w:r>
      <w:r w:rsidRPr="008D2BF6">
        <w:t>Семей</w:t>
      </w:r>
      <w:r>
        <w:t xml:space="preserve">" </w:t>
      </w:r>
      <w:r w:rsidRPr="008D2BF6">
        <w:t>с оперативным подчинением ТУ по ВКО, которому она подчинена и подконтрольна. На сегодняшний день штатная численность таможни</w:t>
      </w:r>
      <w:r>
        <w:t xml:space="preserve"> "</w:t>
      </w:r>
      <w:r w:rsidRPr="008D2BF6">
        <w:t>Семей</w:t>
      </w:r>
      <w:r>
        <w:t xml:space="preserve">" </w:t>
      </w:r>
      <w:r w:rsidRPr="008D2BF6">
        <w:t>составляет 188 человек. В данное время в состав таможни</w:t>
      </w:r>
      <w:r>
        <w:t xml:space="preserve"> "</w:t>
      </w:r>
      <w:r w:rsidRPr="008D2BF6">
        <w:t>Семей</w:t>
      </w:r>
      <w:r>
        <w:t xml:space="preserve">" </w:t>
      </w:r>
      <w:r w:rsidRPr="008D2BF6">
        <w:t>входят: 5 приграничных с Российской Федерацией таможенных постов. Это таможенные посты</w:t>
      </w:r>
      <w:r>
        <w:t xml:space="preserve"> "</w:t>
      </w:r>
      <w:r w:rsidRPr="008D2BF6">
        <w:t>Ауыл</w:t>
      </w:r>
      <w:r>
        <w:t>", "</w:t>
      </w:r>
      <w:r w:rsidRPr="008D2BF6">
        <w:t>Байтанат</w:t>
      </w:r>
      <w:r>
        <w:t>", "</w:t>
      </w:r>
      <w:r w:rsidRPr="008D2BF6">
        <w:t>Коянбай</w:t>
      </w:r>
      <w:r>
        <w:t>" (</w:t>
      </w:r>
      <w:r w:rsidRPr="008D2BF6">
        <w:t>в бывшем</w:t>
      </w:r>
      <w:r>
        <w:t xml:space="preserve"> "</w:t>
      </w:r>
      <w:r w:rsidRPr="008D2BF6">
        <w:t>Бозтал</w:t>
      </w:r>
      <w:r>
        <w:t>"</w:t>
      </w:r>
      <w:r w:rsidRPr="008D2BF6">
        <w:t>),</w:t>
      </w:r>
      <w:r>
        <w:t xml:space="preserve"> "</w:t>
      </w:r>
      <w:r w:rsidRPr="008D2BF6">
        <w:t>Железнодорожный</w:t>
      </w:r>
      <w:r>
        <w:t>", "</w:t>
      </w:r>
      <w:r w:rsidRPr="008D2BF6">
        <w:t>Жезкент</w:t>
      </w:r>
      <w:r>
        <w:t xml:space="preserve">", </w:t>
      </w:r>
      <w:r w:rsidRPr="008D2BF6">
        <w:t>из них 4 автоперехода и один железнодорожный переход [25, с</w:t>
      </w:r>
      <w:r>
        <w:t>.1</w:t>
      </w:r>
      <w:r w:rsidRPr="008D2BF6">
        <w:t>5].</w:t>
      </w:r>
    </w:p>
    <w:p w:rsidR="008D2BF6" w:rsidRDefault="008D2BF6" w:rsidP="008D2BF6">
      <w:pPr>
        <w:ind w:firstLine="709"/>
      </w:pPr>
      <w:r w:rsidRPr="008D2BF6">
        <w:t>Зоной деятельности таможни</w:t>
      </w:r>
      <w:r>
        <w:t xml:space="preserve"> "</w:t>
      </w:r>
      <w:r w:rsidRPr="008D2BF6">
        <w:t>Семей</w:t>
      </w:r>
      <w:r>
        <w:t xml:space="preserve">" </w:t>
      </w:r>
      <w:r w:rsidRPr="008D2BF6">
        <w:t>является территория общей площадью 44,3 тыс. м</w:t>
      </w:r>
      <w:r w:rsidRPr="008D2BF6">
        <w:rPr>
          <w:vertAlign w:val="superscript"/>
        </w:rPr>
        <w:t>2</w:t>
      </w:r>
      <w:r w:rsidRPr="008D2BF6">
        <w:t>, с населением более 368,2 тыс. человек. Протяженность таможенной границы с Российской Федерацией составляет 407 км.</w:t>
      </w:r>
    </w:p>
    <w:p w:rsidR="008D2BF6" w:rsidRDefault="008D2BF6" w:rsidP="008D2BF6">
      <w:pPr>
        <w:ind w:firstLine="709"/>
      </w:pPr>
      <w:r w:rsidRPr="008D2BF6">
        <w:t>Город Семипалатинск находится на пересечении железнодорожных, автомобильных магистралей, связывающих Китай, Среднеазиатские республики, юг Казахстан с регионами Западной Сибири Российской Федерации, по которым активно осуществляется внешнеэкономическая деятельность города.</w:t>
      </w:r>
    </w:p>
    <w:p w:rsidR="008D2BF6" w:rsidRDefault="008D2BF6" w:rsidP="008D2BF6">
      <w:pPr>
        <w:ind w:firstLine="709"/>
      </w:pPr>
      <w:r w:rsidRPr="008D2BF6">
        <w:t>Немаловажную роль играет тот фактор, что через г. Семипалатинск пролегают важнейшие международные железнодорожные и автомобильные магистрали.</w:t>
      </w:r>
    </w:p>
    <w:p w:rsidR="008D2BF6" w:rsidRDefault="008D2BF6" w:rsidP="008D2BF6">
      <w:pPr>
        <w:ind w:firstLine="709"/>
      </w:pPr>
      <w:r w:rsidRPr="008D2BF6">
        <w:t>Таможенный пост</w:t>
      </w:r>
      <w:r>
        <w:t xml:space="preserve"> "</w:t>
      </w:r>
      <w:r w:rsidRPr="008D2BF6">
        <w:t>Железнодорожный</w:t>
      </w:r>
      <w:r>
        <w:t xml:space="preserve">" </w:t>
      </w:r>
      <w:r w:rsidRPr="008D2BF6">
        <w:t xml:space="preserve">начал свою работу с 15 января 1999 года. Первоначально таможенный пост дислоцировался на станции Шемонаиха Алматинской железной дороги в 18 км от границы с Российской Федерацией и в 120 км от Главного таможенного управления по ВКО. С августа 1999 года таможенный пост дислоцировался в г. Семипалатинск, с апреля 2002 года </w:t>
      </w:r>
      <w:r>
        <w:t>-</w:t>
      </w:r>
      <w:r w:rsidRPr="008D2BF6">
        <w:t xml:space="preserve"> на станцию Ауыл. На таможенном посту</w:t>
      </w:r>
      <w:r>
        <w:t xml:space="preserve"> "</w:t>
      </w:r>
      <w:r w:rsidRPr="008D2BF6">
        <w:t>Железнодорожный</w:t>
      </w:r>
      <w:r>
        <w:t xml:space="preserve">" </w:t>
      </w:r>
      <w:r w:rsidRPr="008D2BF6">
        <w:t xml:space="preserve">имеется один железнодорожный переход </w:t>
      </w:r>
      <w:r>
        <w:t>-</w:t>
      </w:r>
      <w:r w:rsidRPr="008D2BF6">
        <w:t xml:space="preserve"> станция Локоть. На таможенном посту</w:t>
      </w:r>
      <w:r>
        <w:t xml:space="preserve"> "</w:t>
      </w:r>
      <w:r w:rsidRPr="008D2BF6">
        <w:t>Железнодорожный</w:t>
      </w:r>
      <w:r>
        <w:t xml:space="preserve">" </w:t>
      </w:r>
      <w:r w:rsidRPr="008D2BF6">
        <w:t xml:space="preserve">производится таможенное оформление: товаров, перемещаемых физическими лицами в пассажирских составах </w:t>
      </w:r>
      <w:r>
        <w:t>-</w:t>
      </w:r>
      <w:r w:rsidRPr="008D2BF6">
        <w:t xml:space="preserve"> на станции Ауыл, грузовых составов по процедуре ВТТ </w:t>
      </w:r>
      <w:r>
        <w:t>-</w:t>
      </w:r>
      <w:r w:rsidRPr="008D2BF6">
        <w:t xml:space="preserve"> на станции Локоть [29].</w:t>
      </w:r>
    </w:p>
    <w:p w:rsidR="008D2BF6" w:rsidRDefault="008D2BF6" w:rsidP="008D2BF6">
      <w:pPr>
        <w:ind w:firstLine="709"/>
      </w:pPr>
      <w:r w:rsidRPr="008D2BF6">
        <w:t>Таможенный пост</w:t>
      </w:r>
      <w:r>
        <w:t xml:space="preserve"> "</w:t>
      </w:r>
      <w:r w:rsidRPr="008D2BF6">
        <w:t>Железнодорожный</w:t>
      </w:r>
      <w:r>
        <w:t xml:space="preserve">" </w:t>
      </w:r>
      <w:r w:rsidRPr="008D2BF6">
        <w:t>расположен непосредственно возле железнодорожной магистрали, по которой происходит перемещение большого числа объема грузового и пассажирского потока. Основной массой перемещаемого в РФ товара являются товары народного потребления производства КНР, импорт в РК составляют в основном продукты питания. Так как железная дорога проходящая через таможенный пост</w:t>
      </w:r>
      <w:r>
        <w:t xml:space="preserve"> "</w:t>
      </w:r>
      <w:r w:rsidRPr="008D2BF6">
        <w:t>Железнодорожный</w:t>
      </w:r>
      <w:r>
        <w:t xml:space="preserve">" </w:t>
      </w:r>
      <w:r w:rsidRPr="008D2BF6">
        <w:t>связывает страны Средней Азии и Российскую Федерацию, криминогенная обстановка на данном участке остается сложной, о чем говорит количество выявленных фактов контрабанды всего 3 за 2007 год, что составляет 30% от общего количества.</w:t>
      </w:r>
    </w:p>
    <w:p w:rsidR="008D2BF6" w:rsidRDefault="008D2BF6" w:rsidP="008D2BF6">
      <w:pPr>
        <w:ind w:firstLine="709"/>
      </w:pPr>
      <w:r w:rsidRPr="008D2BF6">
        <w:t>После объявления Казахстаном независимости были приняты радикальные меры по либерализации внешнеэкономических связей: все производители независимо от формы собственности получили право самостоятельного выхода на внешний рынок. Возникла объективная необходимость в создании нового механизма таможенного контроля и расширения сети таможенных учреждений. Рост числа участников внешнеторгового оборота создал такие перегрузки в работе приграничных таможен, что они оказались просто не в состоянии справляться с возложенными на них функциями. Для нормализации ситуации необходимо было срочно разгрузить приграничные таможенные пункты и перенести зоны таможенного контроля вглубь страны.</w:t>
      </w:r>
    </w:p>
    <w:p w:rsidR="008D2BF6" w:rsidRDefault="008D2BF6" w:rsidP="008D2BF6">
      <w:pPr>
        <w:ind w:firstLine="709"/>
      </w:pPr>
      <w:r w:rsidRPr="008D2BF6">
        <w:t>Создание внутренних таможенных органов имело целью не только разгрузить приграничные пункты. Приближение учреждений таможенного контроля непосредственно к товаропроизводителям, к объектам промышленной инфраструктуры позволяет значительно повысить эффективность их деятельности. Формирование внутренних таможенных органов способствует решению многих важных задач. Во-первых, заблаговременное выполнение основных таможенных формальностей в пределах внутренних зон контроля значительно сокращает время прохождения досмотра на границе. Во-вторых, именно внутренние таможни и таможенные посты в наибольшей степени содействуют развитию внешнеэкономических связей региона.</w:t>
      </w:r>
    </w:p>
    <w:p w:rsidR="008D2BF6" w:rsidRDefault="008D2BF6" w:rsidP="008D2BF6">
      <w:pPr>
        <w:ind w:firstLine="709"/>
      </w:pPr>
      <w:r w:rsidRPr="008D2BF6">
        <w:t>Расположение таможен и таможенных постов определяется в первую очередь потребностями внешнеэкономического оборота. Зоны их деятельности могут не совпадать с границами административно-территориальных формирований. Максимально допустимой по размеру зоной деятельности таможни является одно административно-территориальное образование</w:t>
      </w:r>
      <w:r>
        <w:t xml:space="preserve"> (</w:t>
      </w:r>
      <w:r w:rsidRPr="008D2BF6">
        <w:t xml:space="preserve">район, область и </w:t>
      </w:r>
      <w:r>
        <w:t>т.д.)</w:t>
      </w:r>
      <w:r w:rsidRPr="008D2BF6">
        <w:t>. Таможни также должны располагаться на всех крупных транспортных объектах: железнодорожных узлах, морских портах, аэропортах.</w:t>
      </w:r>
    </w:p>
    <w:p w:rsidR="008D2BF6" w:rsidRDefault="008D2BF6" w:rsidP="008D2BF6">
      <w:pPr>
        <w:ind w:firstLine="709"/>
      </w:pPr>
      <w:r w:rsidRPr="008D2BF6">
        <w:t>Таможенный пост представляет собой структурный элемент таможни, территориально удаленный от нее в целях более эффективного осуществления функции таможенного контроля. В отличие от таможни таможенный пост не является юридическим лицом. Зоной деятельности поста, попадающего под юрисдикцию той таможни, которой он подчинятся, являются один - два района области, объекты транспортной инфраструктуры</w:t>
      </w:r>
      <w:r>
        <w:t xml:space="preserve"> (</w:t>
      </w:r>
      <w:r w:rsidRPr="008D2BF6">
        <w:t>небольшие речные порты, аэропорты, железнодорожные станции). Как правило, таможенные посты создают вдоль государственной границы почти в каждом пункте перехода [29].</w:t>
      </w:r>
    </w:p>
    <w:p w:rsidR="008D2BF6" w:rsidRPr="008D2BF6" w:rsidRDefault="006A43EC" w:rsidP="006A43EC">
      <w:pPr>
        <w:pStyle w:val="2"/>
      </w:pPr>
      <w:r>
        <w:br w:type="page"/>
      </w:r>
      <w:bookmarkStart w:id="6" w:name="_Toc267683380"/>
      <w:r w:rsidR="008D2BF6">
        <w:t>2.2</w:t>
      </w:r>
      <w:r w:rsidR="008D2BF6" w:rsidRPr="008D2BF6">
        <w:t xml:space="preserve"> Анализ проведения таможенного контроля за товарами и</w:t>
      </w:r>
      <w:r>
        <w:t xml:space="preserve"> </w:t>
      </w:r>
      <w:r w:rsidR="008D2BF6" w:rsidRPr="008D2BF6">
        <w:t>транспортными средствами, перемещаемыми на железнодорожном</w:t>
      </w:r>
      <w:r>
        <w:t xml:space="preserve"> </w:t>
      </w:r>
      <w:r w:rsidR="008D2BF6" w:rsidRPr="008D2BF6">
        <w:t>транспорте ВКО</w:t>
      </w:r>
      <w:bookmarkEnd w:id="6"/>
    </w:p>
    <w:p w:rsidR="006A43EC" w:rsidRDefault="006A43EC" w:rsidP="008D2BF6">
      <w:pPr>
        <w:ind w:firstLine="709"/>
      </w:pPr>
    </w:p>
    <w:p w:rsidR="008D2BF6" w:rsidRDefault="008D2BF6" w:rsidP="008D2BF6">
      <w:pPr>
        <w:ind w:firstLine="709"/>
      </w:pPr>
      <w:r w:rsidRPr="008D2BF6">
        <w:t>За 2006 год таможня</w:t>
      </w:r>
      <w:r>
        <w:t xml:space="preserve"> "</w:t>
      </w:r>
      <w:r w:rsidRPr="008D2BF6">
        <w:t>Семей</w:t>
      </w:r>
      <w:r>
        <w:t xml:space="preserve">" </w:t>
      </w:r>
      <w:r w:rsidRPr="008D2BF6">
        <w:t>в доход республиканского бюджета перечислила таможенных платежей и налогов в сумме 2 млрд</w:t>
      </w:r>
      <w:r>
        <w:t>.1</w:t>
      </w:r>
      <w:r w:rsidRPr="008D2BF6">
        <w:t>06 млн. тенге, а по итогам 2007 года в бюджет РК поступило таможенных платежей и налогов в сумме 2 млрд</w:t>
      </w:r>
      <w:r>
        <w:t>.3</w:t>
      </w:r>
      <w:r w:rsidRPr="008D2BF6">
        <w:t>34 млн. тенге, по сравнению с показателями 2006 года взыскано на 228 млн. тенге больше, прирост составил 11%. Доля таможенных платежей и налогов в общей сумме налоговых поступлений государственного бюджета по ДТК по ВКО за 2007 год составила 24% [29].</w:t>
      </w:r>
    </w:p>
    <w:p w:rsidR="008D2BF6" w:rsidRDefault="008D2BF6" w:rsidP="008D2BF6">
      <w:pPr>
        <w:ind w:firstLine="709"/>
      </w:pPr>
      <w:r w:rsidRPr="008D2BF6">
        <w:t>По итогам 2007 года плановое задание по видам таможенных платежей и налогов исполнено</w:t>
      </w:r>
      <w:r>
        <w:t xml:space="preserve"> (</w:t>
      </w:r>
      <w:r w:rsidRPr="008D2BF6">
        <w:t>Приложение 1):</w:t>
      </w:r>
    </w:p>
    <w:p w:rsidR="008D2BF6" w:rsidRDefault="008D2BF6" w:rsidP="008D2BF6">
      <w:pPr>
        <w:ind w:firstLine="709"/>
      </w:pPr>
      <w:r w:rsidRPr="008D2BF6">
        <w:t>по таможенным сборам</w:t>
      </w:r>
      <w:r>
        <w:t xml:space="preserve"> (</w:t>
      </w:r>
      <w:r w:rsidRPr="008D2BF6">
        <w:t>102%</w:t>
      </w:r>
      <w:r>
        <w:t xml:space="preserve"> (</w:t>
      </w:r>
      <w:r w:rsidRPr="008D2BF6">
        <w:t>647444 тенге), в 2006 году данный показатель составил 65085,5 тенге);</w:t>
      </w:r>
    </w:p>
    <w:p w:rsidR="008D2BF6" w:rsidRDefault="008D2BF6" w:rsidP="008D2BF6">
      <w:pPr>
        <w:ind w:firstLine="709"/>
      </w:pPr>
      <w:r w:rsidRPr="008D2BF6">
        <w:t>по импортной пошлине</w:t>
      </w:r>
      <w:r>
        <w:t xml:space="preserve"> (</w:t>
      </w:r>
      <w:r w:rsidRPr="008D2BF6">
        <w:t>101%</w:t>
      </w:r>
      <w:r>
        <w:t xml:space="preserve"> (</w:t>
      </w:r>
      <w:r w:rsidRPr="008D2BF6">
        <w:t xml:space="preserve">210940,79 тенге), в 2006 году </w:t>
      </w:r>
      <w:r>
        <w:t>-</w:t>
      </w:r>
      <w:r w:rsidRPr="008D2BF6">
        <w:t xml:space="preserve"> 105418,2 тенге);</w:t>
      </w:r>
    </w:p>
    <w:p w:rsidR="008D2BF6" w:rsidRDefault="008D2BF6" w:rsidP="008D2BF6">
      <w:pPr>
        <w:ind w:firstLine="709"/>
      </w:pPr>
      <w:r w:rsidRPr="008D2BF6">
        <w:t>по акцизам</w:t>
      </w:r>
      <w:r>
        <w:t xml:space="preserve"> (</w:t>
      </w:r>
      <w:r w:rsidRPr="008D2BF6">
        <w:t>112%</w:t>
      </w:r>
      <w:r>
        <w:t xml:space="preserve"> (</w:t>
      </w:r>
      <w:r w:rsidRPr="008D2BF6">
        <w:t>18864,347 тенге), в 2006 году - 2358 тенге)</w:t>
      </w:r>
    </w:p>
    <w:p w:rsidR="008D2BF6" w:rsidRDefault="008D2BF6" w:rsidP="008D2BF6">
      <w:pPr>
        <w:ind w:firstLine="709"/>
      </w:pPr>
      <w:r w:rsidRPr="008D2BF6">
        <w:t>Сильно возрос процент оформления контроля доставки товаров в 2007 году, но мы также видим несоответствующий, но незначительный процент подтверждения данных документов. На период 2005 и 2006 годов приходится равное количество оформленных и подтвержденных документов. Данная тенденция говорит о том, что на период 2007 года сильно возрос товарооборот страны, которое естественно является плюсом для экономики нашего государства. А также наблюдается оперативность работы отдела контроля доставки товаров [27, с</w:t>
      </w:r>
      <w:r>
        <w:t>.3</w:t>
      </w:r>
      <w:r w:rsidRPr="008D2BF6">
        <w:t>5].</w:t>
      </w:r>
    </w:p>
    <w:p w:rsidR="008D2BF6" w:rsidRDefault="008D2BF6" w:rsidP="008D2BF6">
      <w:pPr>
        <w:ind w:firstLine="709"/>
      </w:pPr>
      <w:r w:rsidRPr="008D2BF6">
        <w:t xml:space="preserve">В 2007 году количество грузов из Республики Казахстана уменьшился на 11113, если в 2006 году данный показатель составлял 42528, то в 2007 </w:t>
      </w:r>
      <w:r>
        <w:t>-</w:t>
      </w:r>
      <w:r w:rsidRPr="008D2BF6">
        <w:t xml:space="preserve"> 31415, но возрос приток количества ввезенных товаров на 51550, так если в 2006 году он составлял </w:t>
      </w:r>
      <w:r>
        <w:t>-</w:t>
      </w:r>
      <w:r w:rsidRPr="008D2BF6">
        <w:t xml:space="preserve"> 88226, то в 2007 - 139776. Высокий же уровень вывоза товаров из страны приходится на 2005 год</w:t>
      </w:r>
      <w:r>
        <w:t xml:space="preserve"> (</w:t>
      </w:r>
      <w:r w:rsidRPr="008D2BF6">
        <w:t>Приложение 2). И в том и другом случае количество ввезенных товаров превышает количества грузов проследовавших через границу РК из Казахстана. И по поводу этого государством проводится политика по ограничению ввоза товаров на определенные виды продукции [19, с</w:t>
      </w:r>
      <w:r>
        <w:t>.2</w:t>
      </w:r>
      <w:r w:rsidRPr="008D2BF6">
        <w:t>5].</w:t>
      </w:r>
    </w:p>
    <w:p w:rsidR="008D2BF6" w:rsidRDefault="008D2BF6" w:rsidP="008D2BF6">
      <w:pPr>
        <w:ind w:firstLine="709"/>
      </w:pPr>
      <w:r w:rsidRPr="008D2BF6">
        <w:t>Количество физических лиц пропущенных через таможенную границу РК и из Казахстана в 2007 году возросло по сравнению с 2006 годом на 104 и составило 311657. Также высокое число пропущенных физических лиц в Казахстан приходится на 2007 год и составляет 274355</w:t>
      </w:r>
      <w:r>
        <w:t xml:space="preserve"> (</w:t>
      </w:r>
      <w:r w:rsidRPr="008D2BF6">
        <w:t>Приложение 3). Это говорит о том, что деловая активность физических лиц возросла.</w:t>
      </w:r>
    </w:p>
    <w:p w:rsidR="008D2BF6" w:rsidRDefault="008D2BF6" w:rsidP="008D2BF6">
      <w:pPr>
        <w:ind w:firstLine="709"/>
      </w:pPr>
      <w:r w:rsidRPr="008D2BF6">
        <w:t>В связи с применением новых методов таможенных служб, такие как пломбирование, установление сроков, перемещения транзитов товаров по личной базе таможенных органов снизилось сопровождения товаров. Это говорит о доверительном характере между участниками ВЭД и таможенными органами. Основной группой товаров, ввозимых на таможенную территорию РК в зоне деятельности таможни</w:t>
      </w:r>
      <w:r>
        <w:t xml:space="preserve"> "</w:t>
      </w:r>
      <w:r w:rsidRPr="008D2BF6">
        <w:t>Семей</w:t>
      </w:r>
      <w:r>
        <w:t xml:space="preserve">" </w:t>
      </w:r>
      <w:r w:rsidR="00227209">
        <w:t>явились: продукция мукомольно-</w:t>
      </w:r>
      <w:r w:rsidRPr="008D2BF6">
        <w:t>крупяной промышленности, продукты питания, продукты переработки овощей, плодов, фруктов, химические реагенты и компоненты, используемые в кожевенной, горнодобывающей, легкой промышленности, строительный материал, полимеры, резинотехнические изделия, каучук, древесина, бумажно-тарная продукция, промышленное оборудование. В 2007 году по таможне</w:t>
      </w:r>
      <w:r>
        <w:t xml:space="preserve"> "</w:t>
      </w:r>
      <w:r w:rsidRPr="008D2BF6">
        <w:t>Семей</w:t>
      </w:r>
      <w:r>
        <w:t xml:space="preserve">" </w:t>
      </w:r>
      <w:r w:rsidRPr="008D2BF6">
        <w:t xml:space="preserve">оформлено ГТД </w:t>
      </w:r>
      <w:r>
        <w:t>-</w:t>
      </w:r>
      <w:r w:rsidRPr="008D2BF6">
        <w:t xml:space="preserve"> 6328, в 2006 году данный показатель составил 5930, в 2005 году соответственно 7432 [29].</w:t>
      </w:r>
    </w:p>
    <w:p w:rsidR="006A43EC" w:rsidRDefault="006A43EC" w:rsidP="008D2BF6">
      <w:pPr>
        <w:ind w:firstLine="709"/>
      </w:pPr>
    </w:p>
    <w:p w:rsidR="008D2BF6" w:rsidRPr="008D2BF6" w:rsidRDefault="008D2BF6" w:rsidP="006A43EC">
      <w:pPr>
        <w:ind w:left="708" w:firstLine="1"/>
      </w:pPr>
      <w:r w:rsidRPr="008D2BF6">
        <w:t>Таблица 1. Количество оформленных грузовых таможенных деклараций</w:t>
      </w:r>
      <w:r w:rsidR="006A43EC">
        <w:t xml:space="preserve"> </w:t>
      </w:r>
      <w:r w:rsidRPr="008D2BF6">
        <w:t>на таможне</w:t>
      </w:r>
      <w:r>
        <w:t xml:space="preserve"> "</w:t>
      </w:r>
      <w:r w:rsidRPr="008D2BF6">
        <w:t>Семей</w:t>
      </w:r>
      <w:r>
        <w:t xml:space="preserve">", </w:t>
      </w:r>
      <w:r w:rsidRPr="008D2BF6">
        <w:t xml:space="preserve">тыс. тенге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3"/>
        <w:gridCol w:w="1440"/>
        <w:gridCol w:w="1440"/>
        <w:gridCol w:w="1440"/>
        <w:gridCol w:w="1440"/>
      </w:tblGrid>
      <w:tr w:rsidR="008D2BF6" w:rsidRPr="000B5403" w:rsidTr="000B5403">
        <w:trPr>
          <w:jc w:val="center"/>
        </w:trPr>
        <w:tc>
          <w:tcPr>
            <w:tcW w:w="3473" w:type="dxa"/>
            <w:shd w:val="clear" w:color="auto" w:fill="auto"/>
          </w:tcPr>
          <w:p w:rsidR="008D2BF6" w:rsidRPr="008D2BF6" w:rsidRDefault="008D2BF6" w:rsidP="006A43EC">
            <w:pPr>
              <w:pStyle w:val="afe"/>
            </w:pPr>
          </w:p>
        </w:tc>
        <w:tc>
          <w:tcPr>
            <w:tcW w:w="1440" w:type="dxa"/>
            <w:shd w:val="clear" w:color="auto" w:fill="auto"/>
          </w:tcPr>
          <w:p w:rsidR="008D2BF6" w:rsidRPr="008D2BF6" w:rsidRDefault="008D2BF6" w:rsidP="006A43EC">
            <w:pPr>
              <w:pStyle w:val="afe"/>
            </w:pPr>
            <w:r w:rsidRPr="008D2BF6">
              <w:t>2005 год</w:t>
            </w:r>
          </w:p>
        </w:tc>
        <w:tc>
          <w:tcPr>
            <w:tcW w:w="1440" w:type="dxa"/>
            <w:shd w:val="clear" w:color="auto" w:fill="auto"/>
          </w:tcPr>
          <w:p w:rsidR="008D2BF6" w:rsidRPr="008D2BF6" w:rsidRDefault="008D2BF6" w:rsidP="006A43EC">
            <w:pPr>
              <w:pStyle w:val="afe"/>
            </w:pPr>
            <w:r w:rsidRPr="008D2BF6">
              <w:t>2006 год</w:t>
            </w:r>
          </w:p>
        </w:tc>
        <w:tc>
          <w:tcPr>
            <w:tcW w:w="1440" w:type="dxa"/>
            <w:shd w:val="clear" w:color="auto" w:fill="auto"/>
          </w:tcPr>
          <w:p w:rsidR="008D2BF6" w:rsidRPr="008D2BF6" w:rsidRDefault="008D2BF6" w:rsidP="006A43EC">
            <w:pPr>
              <w:pStyle w:val="afe"/>
            </w:pPr>
            <w:r w:rsidRPr="008D2BF6">
              <w:t xml:space="preserve">отклон. </w:t>
            </w:r>
          </w:p>
        </w:tc>
        <w:tc>
          <w:tcPr>
            <w:tcW w:w="1440" w:type="dxa"/>
            <w:shd w:val="clear" w:color="auto" w:fill="auto"/>
          </w:tcPr>
          <w:p w:rsidR="008D2BF6" w:rsidRPr="008D2BF6" w:rsidRDefault="008D2BF6" w:rsidP="006A43EC">
            <w:pPr>
              <w:pStyle w:val="afe"/>
            </w:pPr>
            <w:r w:rsidRPr="008D2BF6">
              <w:t>2007 год</w:t>
            </w:r>
          </w:p>
        </w:tc>
      </w:tr>
      <w:tr w:rsidR="008D2BF6" w:rsidRPr="000B5403" w:rsidTr="000B5403">
        <w:trPr>
          <w:jc w:val="center"/>
        </w:trPr>
        <w:tc>
          <w:tcPr>
            <w:tcW w:w="3473" w:type="dxa"/>
            <w:shd w:val="clear" w:color="auto" w:fill="auto"/>
          </w:tcPr>
          <w:p w:rsidR="008D2BF6" w:rsidRPr="008D2BF6" w:rsidRDefault="00227209" w:rsidP="006A43EC">
            <w:pPr>
              <w:pStyle w:val="afe"/>
            </w:pPr>
            <w:r>
              <w:t>Общее количество оформлен</w:t>
            </w:r>
            <w:r w:rsidR="008D2BF6" w:rsidRPr="008D2BF6">
              <w:t>ных ГТД</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7408</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5926</w:t>
            </w:r>
          </w:p>
        </w:tc>
        <w:tc>
          <w:tcPr>
            <w:tcW w:w="1440" w:type="dxa"/>
            <w:shd w:val="clear" w:color="auto" w:fill="auto"/>
          </w:tcPr>
          <w:p w:rsidR="008D2BF6" w:rsidRDefault="008D2BF6" w:rsidP="006A43EC">
            <w:pPr>
              <w:pStyle w:val="afe"/>
            </w:pPr>
          </w:p>
          <w:p w:rsidR="008D2BF6" w:rsidRPr="008D2BF6" w:rsidRDefault="008D2BF6" w:rsidP="006A43EC">
            <w:pPr>
              <w:pStyle w:val="afe"/>
            </w:pPr>
            <w:r w:rsidRPr="008D2BF6">
              <w:t>1482</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6238</w:t>
            </w:r>
          </w:p>
        </w:tc>
      </w:tr>
      <w:tr w:rsidR="008D2BF6" w:rsidRPr="000B5403" w:rsidTr="000B5403">
        <w:trPr>
          <w:jc w:val="center"/>
        </w:trPr>
        <w:tc>
          <w:tcPr>
            <w:tcW w:w="3473" w:type="dxa"/>
            <w:shd w:val="clear" w:color="auto" w:fill="auto"/>
          </w:tcPr>
          <w:p w:rsidR="008D2BF6" w:rsidRDefault="008D2BF6" w:rsidP="006A43EC">
            <w:pPr>
              <w:pStyle w:val="afe"/>
            </w:pPr>
            <w:r w:rsidRPr="008D2BF6">
              <w:t>В том числе:</w:t>
            </w:r>
          </w:p>
          <w:p w:rsidR="008D2BF6" w:rsidRPr="008D2BF6" w:rsidRDefault="008D2BF6" w:rsidP="006A43EC">
            <w:pPr>
              <w:pStyle w:val="afe"/>
            </w:pPr>
            <w:r w:rsidRPr="008D2BF6">
              <w:t>Импорта</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4289</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3934</w:t>
            </w:r>
          </w:p>
        </w:tc>
        <w:tc>
          <w:tcPr>
            <w:tcW w:w="1440" w:type="dxa"/>
            <w:shd w:val="clear" w:color="auto" w:fill="auto"/>
          </w:tcPr>
          <w:p w:rsidR="008D2BF6" w:rsidRDefault="008D2BF6" w:rsidP="006A43EC">
            <w:pPr>
              <w:pStyle w:val="afe"/>
            </w:pPr>
          </w:p>
          <w:p w:rsidR="008D2BF6" w:rsidRPr="008D2BF6" w:rsidRDefault="008D2BF6" w:rsidP="006A43EC">
            <w:pPr>
              <w:pStyle w:val="afe"/>
            </w:pPr>
            <w:r w:rsidRPr="008D2BF6">
              <w:t>355</w:t>
            </w:r>
          </w:p>
        </w:tc>
        <w:tc>
          <w:tcPr>
            <w:tcW w:w="1440" w:type="dxa"/>
            <w:shd w:val="clear" w:color="auto" w:fill="auto"/>
          </w:tcPr>
          <w:p w:rsidR="008D2BF6" w:rsidRPr="008D2BF6" w:rsidRDefault="008D2BF6" w:rsidP="006A43EC">
            <w:pPr>
              <w:pStyle w:val="afe"/>
            </w:pPr>
          </w:p>
          <w:p w:rsidR="008D2BF6" w:rsidRPr="008D2BF6" w:rsidRDefault="008D2BF6" w:rsidP="006A43EC">
            <w:pPr>
              <w:pStyle w:val="afe"/>
            </w:pPr>
            <w:r w:rsidRPr="008D2BF6">
              <w:t>4325</w:t>
            </w:r>
          </w:p>
        </w:tc>
      </w:tr>
      <w:tr w:rsidR="008D2BF6" w:rsidRPr="000B5403" w:rsidTr="000B5403">
        <w:trPr>
          <w:jc w:val="center"/>
        </w:trPr>
        <w:tc>
          <w:tcPr>
            <w:tcW w:w="3473" w:type="dxa"/>
            <w:shd w:val="clear" w:color="auto" w:fill="auto"/>
          </w:tcPr>
          <w:p w:rsidR="008D2BF6" w:rsidRPr="008D2BF6" w:rsidRDefault="008D2BF6" w:rsidP="006A43EC">
            <w:pPr>
              <w:pStyle w:val="afe"/>
            </w:pPr>
            <w:r w:rsidRPr="008D2BF6">
              <w:t>Экспорта</w:t>
            </w:r>
          </w:p>
        </w:tc>
        <w:tc>
          <w:tcPr>
            <w:tcW w:w="1440" w:type="dxa"/>
            <w:shd w:val="clear" w:color="auto" w:fill="auto"/>
          </w:tcPr>
          <w:p w:rsidR="008D2BF6" w:rsidRPr="008D2BF6" w:rsidRDefault="008D2BF6" w:rsidP="006A43EC">
            <w:pPr>
              <w:pStyle w:val="afe"/>
            </w:pPr>
            <w:r w:rsidRPr="008D2BF6">
              <w:t>3119</w:t>
            </w:r>
          </w:p>
        </w:tc>
        <w:tc>
          <w:tcPr>
            <w:tcW w:w="1440" w:type="dxa"/>
            <w:shd w:val="clear" w:color="auto" w:fill="auto"/>
          </w:tcPr>
          <w:p w:rsidR="008D2BF6" w:rsidRPr="008D2BF6" w:rsidRDefault="008D2BF6" w:rsidP="006A43EC">
            <w:pPr>
              <w:pStyle w:val="afe"/>
            </w:pPr>
            <w:r w:rsidRPr="008D2BF6">
              <w:t>1992</w:t>
            </w:r>
          </w:p>
        </w:tc>
        <w:tc>
          <w:tcPr>
            <w:tcW w:w="1440" w:type="dxa"/>
            <w:shd w:val="clear" w:color="auto" w:fill="auto"/>
          </w:tcPr>
          <w:p w:rsidR="008D2BF6" w:rsidRPr="008D2BF6" w:rsidRDefault="008D2BF6" w:rsidP="006A43EC">
            <w:pPr>
              <w:pStyle w:val="afe"/>
            </w:pPr>
            <w:r w:rsidRPr="008D2BF6">
              <w:t>-1127</w:t>
            </w:r>
          </w:p>
        </w:tc>
        <w:tc>
          <w:tcPr>
            <w:tcW w:w="1440" w:type="dxa"/>
            <w:shd w:val="clear" w:color="auto" w:fill="auto"/>
          </w:tcPr>
          <w:p w:rsidR="008D2BF6" w:rsidRPr="008D2BF6" w:rsidRDefault="008D2BF6" w:rsidP="006A43EC">
            <w:pPr>
              <w:pStyle w:val="afe"/>
            </w:pPr>
            <w:r w:rsidRPr="008D2BF6">
              <w:t>1913</w:t>
            </w:r>
          </w:p>
        </w:tc>
      </w:tr>
    </w:tbl>
    <w:p w:rsidR="00227209" w:rsidRDefault="00227209" w:rsidP="00227209"/>
    <w:p w:rsidR="008D2BF6" w:rsidRDefault="008D2BF6" w:rsidP="00227209">
      <w:r w:rsidRPr="008D2BF6">
        <w:t>В разрезе таможенных постов по таможенному посту</w:t>
      </w:r>
      <w:r>
        <w:t xml:space="preserve"> "</w:t>
      </w:r>
      <w:r w:rsidRPr="008D2BF6">
        <w:t>Железнодорожный</w:t>
      </w:r>
      <w:r>
        <w:t xml:space="preserve">" </w:t>
      </w:r>
      <w:r w:rsidRPr="008D2BF6">
        <w:t>таможни</w:t>
      </w:r>
      <w:r>
        <w:t xml:space="preserve"> "</w:t>
      </w:r>
      <w:r w:rsidRPr="008D2BF6">
        <w:t>Семей</w:t>
      </w:r>
      <w:r>
        <w:t xml:space="preserve">" </w:t>
      </w:r>
      <w:r w:rsidRPr="008D2BF6">
        <w:t>наблюдается наименьший показатель таможенного оформления</w:t>
      </w:r>
      <w:r>
        <w:t xml:space="preserve"> (</w:t>
      </w:r>
      <w:r w:rsidRPr="008D2BF6">
        <w:t>Приложение 4).</w:t>
      </w:r>
    </w:p>
    <w:p w:rsidR="006A43EC" w:rsidRDefault="006A43EC" w:rsidP="00227209"/>
    <w:p w:rsidR="008D2BF6" w:rsidRDefault="008D2BF6" w:rsidP="00227209">
      <w:pPr>
        <w:ind w:left="708" w:firstLine="12"/>
      </w:pPr>
      <w:r w:rsidRPr="008D2BF6">
        <w:t>Таблица 2. Количество оформленных грузовых таможенных деклараций</w:t>
      </w:r>
      <w:r w:rsidR="006A43EC">
        <w:tab/>
      </w:r>
      <w:r w:rsidRPr="008D2BF6">
        <w:t>на таможне</w:t>
      </w:r>
      <w:r>
        <w:t xml:space="preserve"> "</w:t>
      </w:r>
      <w:r w:rsidRPr="008D2BF6">
        <w:t>Семей</w:t>
      </w:r>
      <w:r>
        <w:t xml:space="preserve">" </w:t>
      </w:r>
      <w:r w:rsidRPr="008D2BF6">
        <w:t>в разрезе таможенных постов,</w:t>
      </w:r>
      <w:r w:rsidR="006A43EC">
        <w:t xml:space="preserve"> </w:t>
      </w:r>
      <w:r w:rsidRPr="008D2BF6">
        <w:t>тыс. тенге</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1146"/>
        <w:gridCol w:w="1145"/>
        <w:gridCol w:w="1871"/>
        <w:gridCol w:w="1145"/>
        <w:gridCol w:w="1871"/>
      </w:tblGrid>
      <w:tr w:rsidR="008D2BF6" w:rsidRPr="000B5403" w:rsidTr="000B5403">
        <w:trPr>
          <w:jc w:val="center"/>
        </w:trPr>
        <w:tc>
          <w:tcPr>
            <w:tcW w:w="2674" w:type="dxa"/>
            <w:shd w:val="clear" w:color="auto" w:fill="auto"/>
          </w:tcPr>
          <w:p w:rsidR="008D2BF6" w:rsidRPr="008D2BF6" w:rsidRDefault="008D2BF6" w:rsidP="006A43EC">
            <w:pPr>
              <w:pStyle w:val="afe"/>
            </w:pPr>
            <w:r w:rsidRPr="008D2BF6">
              <w:t>Наименование таможенного поста</w:t>
            </w:r>
          </w:p>
        </w:tc>
        <w:tc>
          <w:tcPr>
            <w:tcW w:w="1485" w:type="dxa"/>
            <w:shd w:val="clear" w:color="auto" w:fill="auto"/>
          </w:tcPr>
          <w:p w:rsidR="008D2BF6" w:rsidRPr="008D2BF6" w:rsidRDefault="008D2BF6" w:rsidP="006A43EC">
            <w:pPr>
              <w:pStyle w:val="afe"/>
            </w:pPr>
            <w:r w:rsidRPr="008D2BF6">
              <w:t>2005 год</w:t>
            </w:r>
          </w:p>
        </w:tc>
        <w:tc>
          <w:tcPr>
            <w:tcW w:w="1485" w:type="dxa"/>
            <w:shd w:val="clear" w:color="auto" w:fill="auto"/>
          </w:tcPr>
          <w:p w:rsidR="008D2BF6" w:rsidRPr="008D2BF6" w:rsidRDefault="008D2BF6" w:rsidP="006A43EC">
            <w:pPr>
              <w:pStyle w:val="afe"/>
            </w:pPr>
            <w:r w:rsidRPr="008D2BF6">
              <w:t>2006 год</w:t>
            </w:r>
          </w:p>
        </w:tc>
        <w:tc>
          <w:tcPr>
            <w:tcW w:w="2302" w:type="dxa"/>
            <w:shd w:val="clear" w:color="auto" w:fill="auto"/>
          </w:tcPr>
          <w:p w:rsidR="008D2BF6" w:rsidRPr="008D2BF6" w:rsidRDefault="008D2BF6" w:rsidP="006A43EC">
            <w:pPr>
              <w:pStyle w:val="afe"/>
            </w:pPr>
            <w:r w:rsidRPr="008D2BF6">
              <w:t>отклонение</w:t>
            </w:r>
          </w:p>
        </w:tc>
        <w:tc>
          <w:tcPr>
            <w:tcW w:w="1485" w:type="dxa"/>
            <w:shd w:val="clear" w:color="auto" w:fill="auto"/>
          </w:tcPr>
          <w:p w:rsidR="008D2BF6" w:rsidRPr="008D2BF6" w:rsidRDefault="008D2BF6" w:rsidP="006A43EC">
            <w:pPr>
              <w:pStyle w:val="afe"/>
            </w:pPr>
            <w:r w:rsidRPr="008D2BF6">
              <w:t>2007 год</w:t>
            </w:r>
          </w:p>
        </w:tc>
        <w:tc>
          <w:tcPr>
            <w:tcW w:w="2302" w:type="dxa"/>
            <w:shd w:val="clear" w:color="auto" w:fill="auto"/>
          </w:tcPr>
          <w:p w:rsidR="008D2BF6" w:rsidRPr="008D2BF6" w:rsidRDefault="008D2BF6" w:rsidP="006A43EC">
            <w:pPr>
              <w:pStyle w:val="afe"/>
            </w:pPr>
            <w:r w:rsidRPr="008D2BF6">
              <w:t>отклонение</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Ауыл</w:t>
            </w:r>
          </w:p>
        </w:tc>
        <w:tc>
          <w:tcPr>
            <w:tcW w:w="1485" w:type="dxa"/>
            <w:shd w:val="clear" w:color="auto" w:fill="auto"/>
          </w:tcPr>
          <w:p w:rsidR="008D2BF6" w:rsidRPr="008D2BF6" w:rsidRDefault="008D2BF6" w:rsidP="006A43EC">
            <w:pPr>
              <w:pStyle w:val="afe"/>
            </w:pPr>
            <w:r w:rsidRPr="008D2BF6">
              <w:t>1532</w:t>
            </w:r>
          </w:p>
        </w:tc>
        <w:tc>
          <w:tcPr>
            <w:tcW w:w="1485" w:type="dxa"/>
            <w:shd w:val="clear" w:color="auto" w:fill="auto"/>
          </w:tcPr>
          <w:p w:rsidR="008D2BF6" w:rsidRPr="008D2BF6" w:rsidRDefault="008D2BF6" w:rsidP="006A43EC">
            <w:pPr>
              <w:pStyle w:val="afe"/>
            </w:pPr>
            <w:r w:rsidRPr="008D2BF6">
              <w:t>1132</w:t>
            </w:r>
          </w:p>
        </w:tc>
        <w:tc>
          <w:tcPr>
            <w:tcW w:w="2302" w:type="dxa"/>
            <w:shd w:val="clear" w:color="auto" w:fill="auto"/>
          </w:tcPr>
          <w:p w:rsidR="008D2BF6" w:rsidRPr="008D2BF6" w:rsidRDefault="008D2BF6" w:rsidP="006A43EC">
            <w:pPr>
              <w:pStyle w:val="afe"/>
            </w:pPr>
            <w:r w:rsidRPr="008D2BF6">
              <w:t>-400</w:t>
            </w:r>
          </w:p>
        </w:tc>
        <w:tc>
          <w:tcPr>
            <w:tcW w:w="1485" w:type="dxa"/>
            <w:shd w:val="clear" w:color="auto" w:fill="auto"/>
          </w:tcPr>
          <w:p w:rsidR="008D2BF6" w:rsidRPr="008D2BF6" w:rsidRDefault="008D2BF6" w:rsidP="006A43EC">
            <w:pPr>
              <w:pStyle w:val="afe"/>
            </w:pPr>
            <w:r w:rsidRPr="008D2BF6">
              <w:t>1249</w:t>
            </w:r>
          </w:p>
        </w:tc>
        <w:tc>
          <w:tcPr>
            <w:tcW w:w="2302" w:type="dxa"/>
            <w:shd w:val="clear" w:color="auto" w:fill="auto"/>
          </w:tcPr>
          <w:p w:rsidR="008D2BF6" w:rsidRPr="008D2BF6" w:rsidRDefault="008D2BF6" w:rsidP="006A43EC">
            <w:pPr>
              <w:pStyle w:val="afe"/>
            </w:pPr>
            <w:r w:rsidRPr="008D2BF6">
              <w:t>+117</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Байтанат</w:t>
            </w:r>
          </w:p>
        </w:tc>
        <w:tc>
          <w:tcPr>
            <w:tcW w:w="1485" w:type="dxa"/>
            <w:shd w:val="clear" w:color="auto" w:fill="auto"/>
          </w:tcPr>
          <w:p w:rsidR="008D2BF6" w:rsidRPr="008D2BF6" w:rsidRDefault="008D2BF6" w:rsidP="006A43EC">
            <w:pPr>
              <w:pStyle w:val="afe"/>
            </w:pPr>
            <w:r w:rsidRPr="008D2BF6">
              <w:t>289</w:t>
            </w:r>
          </w:p>
        </w:tc>
        <w:tc>
          <w:tcPr>
            <w:tcW w:w="1485" w:type="dxa"/>
            <w:shd w:val="clear" w:color="auto" w:fill="auto"/>
          </w:tcPr>
          <w:p w:rsidR="008D2BF6" w:rsidRPr="008D2BF6" w:rsidRDefault="008D2BF6" w:rsidP="006A43EC">
            <w:pPr>
              <w:pStyle w:val="afe"/>
            </w:pPr>
            <w:r w:rsidRPr="008D2BF6">
              <w:t>261</w:t>
            </w:r>
          </w:p>
        </w:tc>
        <w:tc>
          <w:tcPr>
            <w:tcW w:w="2302" w:type="dxa"/>
            <w:shd w:val="clear" w:color="auto" w:fill="auto"/>
          </w:tcPr>
          <w:p w:rsidR="008D2BF6" w:rsidRPr="008D2BF6" w:rsidRDefault="008D2BF6" w:rsidP="006A43EC">
            <w:pPr>
              <w:pStyle w:val="afe"/>
            </w:pPr>
            <w:r w:rsidRPr="008D2BF6">
              <w:t>-28</w:t>
            </w:r>
          </w:p>
        </w:tc>
        <w:tc>
          <w:tcPr>
            <w:tcW w:w="1485" w:type="dxa"/>
            <w:shd w:val="clear" w:color="auto" w:fill="auto"/>
          </w:tcPr>
          <w:p w:rsidR="008D2BF6" w:rsidRPr="008D2BF6" w:rsidRDefault="008D2BF6" w:rsidP="006A43EC">
            <w:pPr>
              <w:pStyle w:val="afe"/>
            </w:pPr>
            <w:r w:rsidRPr="008D2BF6">
              <w:t>270</w:t>
            </w:r>
          </w:p>
        </w:tc>
        <w:tc>
          <w:tcPr>
            <w:tcW w:w="2302" w:type="dxa"/>
            <w:shd w:val="clear" w:color="auto" w:fill="auto"/>
          </w:tcPr>
          <w:p w:rsidR="008D2BF6" w:rsidRPr="008D2BF6" w:rsidRDefault="008D2BF6" w:rsidP="006A43EC">
            <w:pPr>
              <w:pStyle w:val="afe"/>
            </w:pPr>
            <w:r w:rsidRPr="008D2BF6">
              <w:t>+261</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Коянбай</w:t>
            </w:r>
          </w:p>
        </w:tc>
        <w:tc>
          <w:tcPr>
            <w:tcW w:w="1485" w:type="dxa"/>
            <w:shd w:val="clear" w:color="auto" w:fill="auto"/>
          </w:tcPr>
          <w:p w:rsidR="008D2BF6" w:rsidRPr="008D2BF6" w:rsidRDefault="008D2BF6" w:rsidP="006A43EC">
            <w:pPr>
              <w:pStyle w:val="afe"/>
            </w:pPr>
            <w:r w:rsidRPr="008D2BF6">
              <w:t>105</w:t>
            </w:r>
          </w:p>
        </w:tc>
        <w:tc>
          <w:tcPr>
            <w:tcW w:w="1485" w:type="dxa"/>
            <w:shd w:val="clear" w:color="auto" w:fill="auto"/>
          </w:tcPr>
          <w:p w:rsidR="008D2BF6" w:rsidRPr="008D2BF6" w:rsidRDefault="008D2BF6" w:rsidP="006A43EC">
            <w:pPr>
              <w:pStyle w:val="afe"/>
            </w:pPr>
            <w:r w:rsidRPr="008D2BF6">
              <w:t>183</w:t>
            </w:r>
          </w:p>
        </w:tc>
        <w:tc>
          <w:tcPr>
            <w:tcW w:w="2302" w:type="dxa"/>
            <w:shd w:val="clear" w:color="auto" w:fill="auto"/>
          </w:tcPr>
          <w:p w:rsidR="008D2BF6" w:rsidRPr="008D2BF6" w:rsidRDefault="008D2BF6" w:rsidP="006A43EC">
            <w:pPr>
              <w:pStyle w:val="afe"/>
            </w:pPr>
            <w:r w:rsidRPr="008D2BF6">
              <w:t>+89</w:t>
            </w:r>
          </w:p>
        </w:tc>
        <w:tc>
          <w:tcPr>
            <w:tcW w:w="1485" w:type="dxa"/>
            <w:shd w:val="clear" w:color="auto" w:fill="auto"/>
          </w:tcPr>
          <w:p w:rsidR="008D2BF6" w:rsidRPr="008D2BF6" w:rsidRDefault="008D2BF6" w:rsidP="006A43EC">
            <w:pPr>
              <w:pStyle w:val="afe"/>
            </w:pPr>
            <w:r w:rsidRPr="008D2BF6">
              <w:t>197</w:t>
            </w:r>
          </w:p>
        </w:tc>
        <w:tc>
          <w:tcPr>
            <w:tcW w:w="2302" w:type="dxa"/>
            <w:shd w:val="clear" w:color="auto" w:fill="auto"/>
          </w:tcPr>
          <w:p w:rsidR="008D2BF6" w:rsidRPr="008D2BF6" w:rsidRDefault="008D2BF6" w:rsidP="006A43EC">
            <w:pPr>
              <w:pStyle w:val="afe"/>
            </w:pPr>
            <w:r w:rsidRPr="008D2BF6">
              <w:t>+14</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Жезкент</w:t>
            </w:r>
          </w:p>
        </w:tc>
        <w:tc>
          <w:tcPr>
            <w:tcW w:w="1485" w:type="dxa"/>
            <w:shd w:val="clear" w:color="auto" w:fill="auto"/>
          </w:tcPr>
          <w:p w:rsidR="008D2BF6" w:rsidRPr="008D2BF6" w:rsidRDefault="008D2BF6" w:rsidP="006A43EC">
            <w:pPr>
              <w:pStyle w:val="afe"/>
            </w:pPr>
            <w:r w:rsidRPr="008D2BF6">
              <w:t>1780</w:t>
            </w:r>
          </w:p>
        </w:tc>
        <w:tc>
          <w:tcPr>
            <w:tcW w:w="1485" w:type="dxa"/>
            <w:shd w:val="clear" w:color="auto" w:fill="auto"/>
          </w:tcPr>
          <w:p w:rsidR="008D2BF6" w:rsidRPr="008D2BF6" w:rsidRDefault="008D2BF6" w:rsidP="006A43EC">
            <w:pPr>
              <w:pStyle w:val="afe"/>
            </w:pPr>
            <w:r w:rsidRPr="008D2BF6">
              <w:t>1507</w:t>
            </w:r>
          </w:p>
        </w:tc>
        <w:tc>
          <w:tcPr>
            <w:tcW w:w="2302" w:type="dxa"/>
            <w:shd w:val="clear" w:color="auto" w:fill="auto"/>
          </w:tcPr>
          <w:p w:rsidR="008D2BF6" w:rsidRPr="008D2BF6" w:rsidRDefault="008D2BF6" w:rsidP="006A43EC">
            <w:pPr>
              <w:pStyle w:val="afe"/>
            </w:pPr>
            <w:r w:rsidRPr="008D2BF6">
              <w:t>-273</w:t>
            </w:r>
          </w:p>
        </w:tc>
        <w:tc>
          <w:tcPr>
            <w:tcW w:w="1485" w:type="dxa"/>
            <w:shd w:val="clear" w:color="auto" w:fill="auto"/>
          </w:tcPr>
          <w:p w:rsidR="008D2BF6" w:rsidRPr="008D2BF6" w:rsidRDefault="008D2BF6" w:rsidP="006A43EC">
            <w:pPr>
              <w:pStyle w:val="afe"/>
            </w:pPr>
            <w:r w:rsidRPr="008D2BF6">
              <w:t>1628</w:t>
            </w:r>
          </w:p>
        </w:tc>
        <w:tc>
          <w:tcPr>
            <w:tcW w:w="2302" w:type="dxa"/>
            <w:shd w:val="clear" w:color="auto" w:fill="auto"/>
          </w:tcPr>
          <w:p w:rsidR="008D2BF6" w:rsidRPr="008D2BF6" w:rsidRDefault="008D2BF6" w:rsidP="006A43EC">
            <w:pPr>
              <w:pStyle w:val="afe"/>
            </w:pPr>
            <w:r w:rsidRPr="008D2BF6">
              <w:t>+121</w:t>
            </w:r>
          </w:p>
        </w:tc>
      </w:tr>
      <w:tr w:rsidR="008D2BF6" w:rsidRPr="000B5403" w:rsidTr="000B5403">
        <w:trPr>
          <w:jc w:val="center"/>
        </w:trPr>
        <w:tc>
          <w:tcPr>
            <w:tcW w:w="2674" w:type="dxa"/>
            <w:shd w:val="clear" w:color="auto" w:fill="auto"/>
          </w:tcPr>
          <w:p w:rsidR="008D2BF6" w:rsidRPr="000B5403" w:rsidRDefault="008D2BF6" w:rsidP="006A43EC">
            <w:pPr>
              <w:pStyle w:val="afe"/>
              <w:rPr>
                <w:i/>
                <w:iCs/>
              </w:rPr>
            </w:pPr>
            <w:r w:rsidRPr="000B5403">
              <w:rPr>
                <w:i/>
                <w:iCs/>
              </w:rPr>
              <w:t xml:space="preserve">Жел/дор. </w:t>
            </w:r>
          </w:p>
        </w:tc>
        <w:tc>
          <w:tcPr>
            <w:tcW w:w="1485" w:type="dxa"/>
            <w:shd w:val="clear" w:color="auto" w:fill="auto"/>
          </w:tcPr>
          <w:p w:rsidR="008D2BF6" w:rsidRPr="000B5403" w:rsidRDefault="008D2BF6" w:rsidP="006A43EC">
            <w:pPr>
              <w:pStyle w:val="afe"/>
              <w:rPr>
                <w:i/>
                <w:iCs/>
              </w:rPr>
            </w:pPr>
            <w:r w:rsidRPr="000B5403">
              <w:rPr>
                <w:i/>
                <w:iCs/>
              </w:rPr>
              <w:t>534</w:t>
            </w:r>
          </w:p>
        </w:tc>
        <w:tc>
          <w:tcPr>
            <w:tcW w:w="1485" w:type="dxa"/>
            <w:shd w:val="clear" w:color="auto" w:fill="auto"/>
          </w:tcPr>
          <w:p w:rsidR="008D2BF6" w:rsidRPr="000B5403" w:rsidRDefault="008D2BF6" w:rsidP="006A43EC">
            <w:pPr>
              <w:pStyle w:val="afe"/>
              <w:rPr>
                <w:i/>
                <w:iCs/>
              </w:rPr>
            </w:pPr>
            <w:r w:rsidRPr="000B5403">
              <w:rPr>
                <w:i/>
                <w:iCs/>
              </w:rPr>
              <w:t>14</w:t>
            </w:r>
          </w:p>
        </w:tc>
        <w:tc>
          <w:tcPr>
            <w:tcW w:w="2302" w:type="dxa"/>
            <w:shd w:val="clear" w:color="auto" w:fill="auto"/>
          </w:tcPr>
          <w:p w:rsidR="008D2BF6" w:rsidRPr="000B5403" w:rsidRDefault="008D2BF6" w:rsidP="006A43EC">
            <w:pPr>
              <w:pStyle w:val="afe"/>
              <w:rPr>
                <w:i/>
                <w:iCs/>
              </w:rPr>
            </w:pPr>
            <w:r w:rsidRPr="000B5403">
              <w:rPr>
                <w:i/>
                <w:iCs/>
              </w:rPr>
              <w:t>-520</w:t>
            </w:r>
          </w:p>
        </w:tc>
        <w:tc>
          <w:tcPr>
            <w:tcW w:w="1485" w:type="dxa"/>
            <w:shd w:val="clear" w:color="auto" w:fill="auto"/>
          </w:tcPr>
          <w:p w:rsidR="008D2BF6" w:rsidRPr="000B5403" w:rsidRDefault="008D2BF6" w:rsidP="006A43EC">
            <w:pPr>
              <w:pStyle w:val="afe"/>
              <w:rPr>
                <w:i/>
                <w:iCs/>
              </w:rPr>
            </w:pPr>
            <w:r w:rsidRPr="000B5403">
              <w:rPr>
                <w:i/>
                <w:iCs/>
              </w:rPr>
              <w:t>45</w:t>
            </w:r>
          </w:p>
        </w:tc>
        <w:tc>
          <w:tcPr>
            <w:tcW w:w="2302" w:type="dxa"/>
            <w:shd w:val="clear" w:color="auto" w:fill="auto"/>
          </w:tcPr>
          <w:p w:rsidR="008D2BF6" w:rsidRPr="000B5403" w:rsidRDefault="008D2BF6" w:rsidP="006A43EC">
            <w:pPr>
              <w:pStyle w:val="afe"/>
              <w:rPr>
                <w:i/>
                <w:iCs/>
              </w:rPr>
            </w:pPr>
            <w:r w:rsidRPr="000B5403">
              <w:rPr>
                <w:i/>
                <w:iCs/>
              </w:rPr>
              <w:t>+31</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ОТО</w:t>
            </w:r>
          </w:p>
        </w:tc>
        <w:tc>
          <w:tcPr>
            <w:tcW w:w="1485" w:type="dxa"/>
            <w:shd w:val="clear" w:color="auto" w:fill="auto"/>
          </w:tcPr>
          <w:p w:rsidR="008D2BF6" w:rsidRPr="008D2BF6" w:rsidRDefault="008D2BF6" w:rsidP="006A43EC">
            <w:pPr>
              <w:pStyle w:val="afe"/>
            </w:pPr>
            <w:r w:rsidRPr="008D2BF6">
              <w:t>3168</w:t>
            </w:r>
          </w:p>
        </w:tc>
        <w:tc>
          <w:tcPr>
            <w:tcW w:w="1485" w:type="dxa"/>
            <w:shd w:val="clear" w:color="auto" w:fill="auto"/>
          </w:tcPr>
          <w:p w:rsidR="008D2BF6" w:rsidRPr="008D2BF6" w:rsidRDefault="008D2BF6" w:rsidP="006A43EC">
            <w:pPr>
              <w:pStyle w:val="afe"/>
            </w:pPr>
            <w:r w:rsidRPr="008D2BF6">
              <w:t>2829</w:t>
            </w:r>
          </w:p>
        </w:tc>
        <w:tc>
          <w:tcPr>
            <w:tcW w:w="2302" w:type="dxa"/>
            <w:shd w:val="clear" w:color="auto" w:fill="auto"/>
          </w:tcPr>
          <w:p w:rsidR="008D2BF6" w:rsidRPr="008D2BF6" w:rsidRDefault="008D2BF6" w:rsidP="006A43EC">
            <w:pPr>
              <w:pStyle w:val="afe"/>
            </w:pPr>
            <w:r w:rsidRPr="008D2BF6">
              <w:t>-339</w:t>
            </w:r>
          </w:p>
        </w:tc>
        <w:tc>
          <w:tcPr>
            <w:tcW w:w="1485" w:type="dxa"/>
            <w:shd w:val="clear" w:color="auto" w:fill="auto"/>
          </w:tcPr>
          <w:p w:rsidR="008D2BF6" w:rsidRPr="008D2BF6" w:rsidRDefault="008D2BF6" w:rsidP="006A43EC">
            <w:pPr>
              <w:pStyle w:val="afe"/>
            </w:pPr>
            <w:r w:rsidRPr="008D2BF6">
              <w:t>2849</w:t>
            </w:r>
          </w:p>
        </w:tc>
        <w:tc>
          <w:tcPr>
            <w:tcW w:w="2302" w:type="dxa"/>
            <w:shd w:val="clear" w:color="auto" w:fill="auto"/>
          </w:tcPr>
          <w:p w:rsidR="008D2BF6" w:rsidRPr="008D2BF6" w:rsidRDefault="008D2BF6" w:rsidP="006A43EC">
            <w:pPr>
              <w:pStyle w:val="afe"/>
            </w:pPr>
            <w:r w:rsidRPr="008D2BF6">
              <w:t>+20</w:t>
            </w:r>
          </w:p>
        </w:tc>
      </w:tr>
      <w:tr w:rsidR="008D2BF6" w:rsidRPr="000B5403" w:rsidTr="000B5403">
        <w:trPr>
          <w:jc w:val="center"/>
        </w:trPr>
        <w:tc>
          <w:tcPr>
            <w:tcW w:w="2674" w:type="dxa"/>
            <w:shd w:val="clear" w:color="auto" w:fill="auto"/>
          </w:tcPr>
          <w:p w:rsidR="008D2BF6" w:rsidRPr="008D2BF6" w:rsidRDefault="008D2BF6" w:rsidP="006A43EC">
            <w:pPr>
              <w:pStyle w:val="afe"/>
            </w:pPr>
            <w:r w:rsidRPr="008D2BF6">
              <w:t xml:space="preserve">ИТОГО: </w:t>
            </w:r>
          </w:p>
        </w:tc>
        <w:tc>
          <w:tcPr>
            <w:tcW w:w="1485" w:type="dxa"/>
            <w:shd w:val="clear" w:color="auto" w:fill="auto"/>
          </w:tcPr>
          <w:p w:rsidR="008D2BF6" w:rsidRPr="008D2BF6" w:rsidRDefault="008D2BF6" w:rsidP="006A43EC">
            <w:pPr>
              <w:pStyle w:val="afe"/>
            </w:pPr>
            <w:r w:rsidRPr="008D2BF6">
              <w:t>7408</w:t>
            </w:r>
          </w:p>
        </w:tc>
        <w:tc>
          <w:tcPr>
            <w:tcW w:w="1485" w:type="dxa"/>
            <w:shd w:val="clear" w:color="auto" w:fill="auto"/>
          </w:tcPr>
          <w:p w:rsidR="008D2BF6" w:rsidRPr="008D2BF6" w:rsidRDefault="008D2BF6" w:rsidP="006A43EC">
            <w:pPr>
              <w:pStyle w:val="afe"/>
            </w:pPr>
            <w:r w:rsidRPr="008D2BF6">
              <w:t>5926</w:t>
            </w:r>
          </w:p>
        </w:tc>
        <w:tc>
          <w:tcPr>
            <w:tcW w:w="2302" w:type="dxa"/>
            <w:shd w:val="clear" w:color="auto" w:fill="auto"/>
          </w:tcPr>
          <w:p w:rsidR="008D2BF6" w:rsidRPr="008D2BF6" w:rsidRDefault="008D2BF6" w:rsidP="006A43EC">
            <w:pPr>
              <w:pStyle w:val="afe"/>
            </w:pPr>
            <w:r w:rsidRPr="008D2BF6">
              <w:t>-1482</w:t>
            </w:r>
          </w:p>
        </w:tc>
        <w:tc>
          <w:tcPr>
            <w:tcW w:w="1485" w:type="dxa"/>
            <w:shd w:val="clear" w:color="auto" w:fill="auto"/>
          </w:tcPr>
          <w:p w:rsidR="008D2BF6" w:rsidRPr="008D2BF6" w:rsidRDefault="008D2BF6" w:rsidP="006A43EC">
            <w:pPr>
              <w:pStyle w:val="afe"/>
            </w:pPr>
            <w:r w:rsidRPr="008D2BF6">
              <w:t>6238</w:t>
            </w:r>
          </w:p>
        </w:tc>
        <w:tc>
          <w:tcPr>
            <w:tcW w:w="2302" w:type="dxa"/>
            <w:shd w:val="clear" w:color="auto" w:fill="auto"/>
          </w:tcPr>
          <w:p w:rsidR="008D2BF6" w:rsidRPr="008D2BF6" w:rsidRDefault="008D2BF6" w:rsidP="006A43EC">
            <w:pPr>
              <w:pStyle w:val="afe"/>
            </w:pPr>
            <w:r w:rsidRPr="008D2BF6">
              <w:t>+312</w:t>
            </w:r>
          </w:p>
        </w:tc>
      </w:tr>
    </w:tbl>
    <w:p w:rsidR="008D2BF6" w:rsidRPr="008D2BF6" w:rsidRDefault="008D2BF6" w:rsidP="00227209"/>
    <w:p w:rsidR="008D2BF6" w:rsidRDefault="008D2BF6" w:rsidP="00227209">
      <w:r w:rsidRPr="008D2BF6">
        <w:t>В экспорте 2007 года преобладают такие виды товаров как: продукция сельского хозяйства, отходы и лом чёрных металлов, стройматериалы, медь и изделия из неё, каменный уголь, лес и лесоматериалы, шерсть [29].</w:t>
      </w:r>
    </w:p>
    <w:p w:rsidR="008D2BF6" w:rsidRDefault="008D2BF6" w:rsidP="00227209">
      <w:r w:rsidRPr="008D2BF6">
        <w:t>Основными партнерами предприятий ВКО являются субъекты внешнеэкономической деятельности Российской Федерации.</w:t>
      </w:r>
    </w:p>
    <w:p w:rsidR="008D2BF6" w:rsidRDefault="008D2BF6" w:rsidP="00227209">
      <w:r w:rsidRPr="008D2BF6">
        <w:t>В целях оптимизации порядка таможенного оформления, введен трёхэтапный механизм таможенного оформления и таможенного контроля. Данный механизм соответствует принципу разделения таможенного контроля на документальный и фактический и способствует сокращению длительности таможенных процедур по методу</w:t>
      </w:r>
      <w:r>
        <w:t xml:space="preserve"> "</w:t>
      </w:r>
      <w:r w:rsidRPr="008D2BF6">
        <w:t>день в день</w:t>
      </w:r>
      <w:r>
        <w:t xml:space="preserve">". </w:t>
      </w:r>
      <w:r w:rsidRPr="008D2BF6">
        <w:t>Но при этом существуют некоторые трудности, которые необходимо решать и постепенно совершенствовать таможенные органы, так как они защищают интересы не только участников ВЭД, но и интересы государства.</w:t>
      </w:r>
    </w:p>
    <w:p w:rsidR="008D2BF6" w:rsidRDefault="008D2BF6" w:rsidP="00227209">
      <w:r w:rsidRPr="008D2BF6">
        <w:t>Всего таможенных платежей и налогов по оформленным ГТД на таможенном посту</w:t>
      </w:r>
      <w:r>
        <w:t xml:space="preserve"> "</w:t>
      </w:r>
      <w:r w:rsidRPr="008D2BF6">
        <w:t>Железнодорожный</w:t>
      </w:r>
      <w:r>
        <w:t xml:space="preserve">" </w:t>
      </w:r>
      <w:r w:rsidRPr="008D2BF6">
        <w:t>в 2007 году взыскано на сумму 260,29 тыс. тенге. В 2006 году данный показатель составлял 3612 тыс. тенге.</w:t>
      </w:r>
    </w:p>
    <w:p w:rsidR="006A43EC" w:rsidRDefault="006A43EC" w:rsidP="00227209"/>
    <w:p w:rsidR="008D2BF6" w:rsidRPr="008D2BF6" w:rsidRDefault="008D2BF6" w:rsidP="006A43EC">
      <w:pPr>
        <w:pStyle w:val="2"/>
      </w:pPr>
      <w:bookmarkStart w:id="7" w:name="_Toc267683381"/>
      <w:r>
        <w:t>2.3</w:t>
      </w:r>
      <w:r w:rsidRPr="008D2BF6">
        <w:t xml:space="preserve"> Анализ проведения таможенного контроля за товарами и</w:t>
      </w:r>
      <w:r w:rsidR="006A43EC">
        <w:t xml:space="preserve"> </w:t>
      </w:r>
      <w:r w:rsidRPr="008D2BF6">
        <w:t>транспортными средствами по ВКО</w:t>
      </w:r>
      <w:bookmarkEnd w:id="7"/>
    </w:p>
    <w:p w:rsidR="006A43EC" w:rsidRDefault="006A43EC" w:rsidP="008D2BF6">
      <w:pPr>
        <w:ind w:firstLine="709"/>
      </w:pPr>
    </w:p>
    <w:p w:rsidR="008D2BF6" w:rsidRDefault="008D2BF6" w:rsidP="008D2BF6">
      <w:pPr>
        <w:ind w:firstLine="709"/>
      </w:pPr>
      <w:r w:rsidRPr="008D2BF6">
        <w:t>Проведение таможенного контроля сопряжено с рядом трудностей.</w:t>
      </w:r>
    </w:p>
    <w:p w:rsidR="008D2BF6" w:rsidRDefault="008D2BF6" w:rsidP="008D2BF6">
      <w:pPr>
        <w:ind w:firstLine="709"/>
      </w:pPr>
      <w:r w:rsidRPr="008D2BF6">
        <w:t>Таможенный контроль в первую очередь характеризуется выявлением таможенных преступлений и правонарушений.</w:t>
      </w:r>
    </w:p>
    <w:p w:rsidR="008D2BF6" w:rsidRDefault="008D2BF6" w:rsidP="008D2BF6">
      <w:pPr>
        <w:ind w:firstLine="709"/>
      </w:pPr>
      <w:r w:rsidRPr="008D2BF6">
        <w:t>Анализируя криминогенную обстановку в зоне деятельности таможни</w:t>
      </w:r>
      <w:r>
        <w:t xml:space="preserve"> "</w:t>
      </w:r>
      <w:r w:rsidRPr="008D2BF6">
        <w:t>Семей</w:t>
      </w:r>
      <w:r>
        <w:t xml:space="preserve">" </w:t>
      </w:r>
      <w:r w:rsidRPr="008D2BF6">
        <w:t>можно отметить, что в последнее время увеличилось количество выявленных преступлений, связанных с незаконным оборотом наркотиков. Кроме того, приоритетом также является борьба с экономической контрабандой.</w:t>
      </w:r>
    </w:p>
    <w:p w:rsidR="008D2BF6" w:rsidRDefault="008D2BF6" w:rsidP="008D2BF6">
      <w:pPr>
        <w:ind w:firstLine="709"/>
      </w:pPr>
      <w:r w:rsidRPr="008D2BF6">
        <w:t>Несмотря на предпринимаемые меры структурными подразделениями таможни по борьбе с преступлениями, криминогенная обстановка, связанная с нелегальным оборотом наркотиков, товаров и транспортных средств на казахстанско-российской границе продолжает сохраняться.</w:t>
      </w:r>
    </w:p>
    <w:p w:rsidR="008D2BF6" w:rsidRDefault="008D2BF6" w:rsidP="008D2BF6">
      <w:pPr>
        <w:ind w:firstLine="709"/>
      </w:pPr>
      <w:r w:rsidRPr="008D2BF6">
        <w:t>Так, неуклонно возрастает объем контрабанды наркотических средств.</w:t>
      </w:r>
    </w:p>
    <w:p w:rsidR="006A43EC" w:rsidRDefault="006A43EC" w:rsidP="008D2BF6">
      <w:pPr>
        <w:ind w:firstLine="709"/>
      </w:pPr>
    </w:p>
    <w:p w:rsidR="008D2BF6" w:rsidRPr="008D2BF6" w:rsidRDefault="008D2BF6" w:rsidP="006A43EC">
      <w:pPr>
        <w:ind w:left="708" w:firstLine="1"/>
      </w:pPr>
      <w:r w:rsidRPr="008D2BF6">
        <w:t>Таблица 1. Объем изъятых наркотических веществ на</w:t>
      </w:r>
      <w:r w:rsidR="006A43EC">
        <w:t xml:space="preserve"> </w:t>
      </w:r>
      <w:r w:rsidRPr="008D2BF6">
        <w:t>таможне</w:t>
      </w:r>
      <w:r>
        <w:t xml:space="preserve"> "</w:t>
      </w:r>
      <w:r w:rsidRPr="008D2BF6">
        <w:t>Семей</w:t>
      </w:r>
      <w:r>
        <w:t xml:space="preserve">", </w:t>
      </w:r>
      <w:r w:rsidRPr="008D2BF6">
        <w:t>в граммах</w:t>
      </w:r>
    </w:p>
    <w:tbl>
      <w:tblPr>
        <w:tblW w:w="47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8"/>
        <w:gridCol w:w="2207"/>
        <w:gridCol w:w="1655"/>
        <w:gridCol w:w="1655"/>
        <w:gridCol w:w="1333"/>
      </w:tblGrid>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Виды наркотиков</w:t>
            </w:r>
          </w:p>
        </w:tc>
        <w:tc>
          <w:tcPr>
            <w:tcW w:w="2207" w:type="dxa"/>
            <w:shd w:val="clear" w:color="auto" w:fill="auto"/>
          </w:tcPr>
          <w:p w:rsidR="008D2BF6" w:rsidRPr="008D2BF6" w:rsidRDefault="008D2BF6" w:rsidP="006A43EC">
            <w:pPr>
              <w:pStyle w:val="afe"/>
            </w:pPr>
            <w:r w:rsidRPr="008D2BF6">
              <w:t>2005 год</w:t>
            </w:r>
          </w:p>
        </w:tc>
        <w:tc>
          <w:tcPr>
            <w:tcW w:w="1655" w:type="dxa"/>
            <w:shd w:val="clear" w:color="auto" w:fill="auto"/>
          </w:tcPr>
          <w:p w:rsidR="008D2BF6" w:rsidRPr="008D2BF6" w:rsidRDefault="008D2BF6" w:rsidP="006A43EC">
            <w:pPr>
              <w:pStyle w:val="afe"/>
            </w:pPr>
            <w:r w:rsidRPr="008D2BF6">
              <w:t>2006 год</w:t>
            </w:r>
          </w:p>
        </w:tc>
        <w:tc>
          <w:tcPr>
            <w:tcW w:w="1655" w:type="dxa"/>
            <w:shd w:val="clear" w:color="auto" w:fill="auto"/>
          </w:tcPr>
          <w:p w:rsidR="008D2BF6" w:rsidRPr="008D2BF6" w:rsidRDefault="008D2BF6" w:rsidP="006A43EC">
            <w:pPr>
              <w:pStyle w:val="afe"/>
            </w:pPr>
            <w:r w:rsidRPr="008D2BF6">
              <w:t>2007 год</w:t>
            </w:r>
          </w:p>
        </w:tc>
        <w:tc>
          <w:tcPr>
            <w:tcW w:w="1333" w:type="dxa"/>
            <w:shd w:val="clear" w:color="auto" w:fill="auto"/>
          </w:tcPr>
          <w:p w:rsidR="008D2BF6" w:rsidRDefault="008D2BF6" w:rsidP="006A43EC">
            <w:pPr>
              <w:pStyle w:val="afe"/>
            </w:pPr>
            <w:r w:rsidRPr="008D2BF6">
              <w:t>1 кв.</w:t>
            </w:r>
          </w:p>
          <w:p w:rsidR="008D2BF6" w:rsidRPr="008D2BF6" w:rsidRDefault="008D2BF6" w:rsidP="006A43EC">
            <w:pPr>
              <w:pStyle w:val="afe"/>
            </w:pPr>
            <w:r w:rsidRPr="008D2BF6">
              <w:t>2008 год</w:t>
            </w:r>
          </w:p>
        </w:tc>
      </w:tr>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Героин</w:t>
            </w:r>
          </w:p>
        </w:tc>
        <w:tc>
          <w:tcPr>
            <w:tcW w:w="2207" w:type="dxa"/>
            <w:shd w:val="clear" w:color="auto" w:fill="auto"/>
          </w:tcPr>
          <w:p w:rsidR="008D2BF6" w:rsidRPr="008D2BF6" w:rsidRDefault="008D2BF6" w:rsidP="006A43EC">
            <w:pPr>
              <w:pStyle w:val="afe"/>
            </w:pPr>
            <w:r w:rsidRPr="008D2BF6">
              <w:t>42,04</w:t>
            </w:r>
          </w:p>
        </w:tc>
        <w:tc>
          <w:tcPr>
            <w:tcW w:w="1655" w:type="dxa"/>
            <w:shd w:val="clear" w:color="auto" w:fill="auto"/>
          </w:tcPr>
          <w:p w:rsidR="008D2BF6" w:rsidRPr="008D2BF6" w:rsidRDefault="008D2BF6" w:rsidP="006A43EC">
            <w:pPr>
              <w:pStyle w:val="afe"/>
            </w:pPr>
            <w:r w:rsidRPr="008D2BF6">
              <w:t>2454,5</w:t>
            </w:r>
          </w:p>
        </w:tc>
        <w:tc>
          <w:tcPr>
            <w:tcW w:w="1655" w:type="dxa"/>
            <w:shd w:val="clear" w:color="auto" w:fill="auto"/>
          </w:tcPr>
          <w:p w:rsidR="008D2BF6" w:rsidRPr="008D2BF6" w:rsidRDefault="008D2BF6" w:rsidP="006A43EC">
            <w:pPr>
              <w:pStyle w:val="afe"/>
            </w:pPr>
            <w:r w:rsidRPr="008D2BF6">
              <w:t>5553,05</w:t>
            </w:r>
          </w:p>
        </w:tc>
        <w:tc>
          <w:tcPr>
            <w:tcW w:w="1333" w:type="dxa"/>
            <w:shd w:val="clear" w:color="auto" w:fill="auto"/>
          </w:tcPr>
          <w:p w:rsidR="008D2BF6" w:rsidRPr="008D2BF6" w:rsidRDefault="008D2BF6" w:rsidP="006A43EC">
            <w:pPr>
              <w:pStyle w:val="afe"/>
            </w:pPr>
            <w:r w:rsidRPr="008D2BF6">
              <w:t>27523,79</w:t>
            </w:r>
          </w:p>
        </w:tc>
      </w:tr>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Марихуана</w:t>
            </w:r>
          </w:p>
        </w:tc>
        <w:tc>
          <w:tcPr>
            <w:tcW w:w="2207" w:type="dxa"/>
            <w:shd w:val="clear" w:color="auto" w:fill="auto"/>
          </w:tcPr>
          <w:p w:rsidR="008D2BF6" w:rsidRPr="008D2BF6" w:rsidRDefault="008D2BF6" w:rsidP="006A43EC">
            <w:pPr>
              <w:pStyle w:val="afe"/>
            </w:pPr>
            <w:r w:rsidRPr="008D2BF6">
              <w:t>12290,94</w:t>
            </w:r>
          </w:p>
        </w:tc>
        <w:tc>
          <w:tcPr>
            <w:tcW w:w="1655" w:type="dxa"/>
            <w:shd w:val="clear" w:color="auto" w:fill="auto"/>
          </w:tcPr>
          <w:p w:rsidR="008D2BF6" w:rsidRPr="008D2BF6" w:rsidRDefault="008D2BF6" w:rsidP="006A43EC">
            <w:pPr>
              <w:pStyle w:val="afe"/>
            </w:pPr>
            <w:r w:rsidRPr="008D2BF6">
              <w:t>818,79</w:t>
            </w:r>
          </w:p>
        </w:tc>
        <w:tc>
          <w:tcPr>
            <w:tcW w:w="1655" w:type="dxa"/>
            <w:shd w:val="clear" w:color="auto" w:fill="auto"/>
          </w:tcPr>
          <w:p w:rsidR="008D2BF6" w:rsidRPr="008D2BF6" w:rsidRDefault="008D2BF6" w:rsidP="006A43EC">
            <w:pPr>
              <w:pStyle w:val="afe"/>
            </w:pPr>
            <w:r w:rsidRPr="008D2BF6">
              <w:t>20171,72</w:t>
            </w:r>
          </w:p>
        </w:tc>
        <w:tc>
          <w:tcPr>
            <w:tcW w:w="1333" w:type="dxa"/>
            <w:shd w:val="clear" w:color="auto" w:fill="auto"/>
          </w:tcPr>
          <w:p w:rsidR="008D2BF6" w:rsidRPr="008D2BF6" w:rsidRDefault="008D2BF6" w:rsidP="006A43EC">
            <w:pPr>
              <w:pStyle w:val="afe"/>
            </w:pPr>
            <w:r w:rsidRPr="008D2BF6">
              <w:t>32,71</w:t>
            </w:r>
          </w:p>
        </w:tc>
      </w:tr>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Опий-сырец</w:t>
            </w:r>
          </w:p>
        </w:tc>
        <w:tc>
          <w:tcPr>
            <w:tcW w:w="2207" w:type="dxa"/>
            <w:shd w:val="clear" w:color="auto" w:fill="auto"/>
          </w:tcPr>
          <w:p w:rsidR="008D2BF6" w:rsidRPr="008D2BF6" w:rsidRDefault="008D2BF6" w:rsidP="006A43EC">
            <w:pPr>
              <w:pStyle w:val="afe"/>
            </w:pPr>
            <w:r w:rsidRPr="008D2BF6">
              <w:t>3,52</w:t>
            </w:r>
          </w:p>
        </w:tc>
        <w:tc>
          <w:tcPr>
            <w:tcW w:w="1655" w:type="dxa"/>
            <w:shd w:val="clear" w:color="auto" w:fill="auto"/>
          </w:tcPr>
          <w:p w:rsidR="008D2BF6" w:rsidRPr="008D2BF6" w:rsidRDefault="008D2BF6" w:rsidP="006A43EC">
            <w:pPr>
              <w:pStyle w:val="afe"/>
            </w:pPr>
            <w:r w:rsidRPr="008D2BF6">
              <w:t>15153,7</w:t>
            </w:r>
          </w:p>
        </w:tc>
        <w:tc>
          <w:tcPr>
            <w:tcW w:w="1655" w:type="dxa"/>
            <w:shd w:val="clear" w:color="auto" w:fill="auto"/>
          </w:tcPr>
          <w:p w:rsidR="008D2BF6" w:rsidRPr="008D2BF6" w:rsidRDefault="008D2BF6" w:rsidP="006A43EC">
            <w:pPr>
              <w:pStyle w:val="afe"/>
            </w:pPr>
            <w:r w:rsidRPr="008D2BF6">
              <w:t>60478,77</w:t>
            </w:r>
          </w:p>
        </w:tc>
        <w:tc>
          <w:tcPr>
            <w:tcW w:w="1333" w:type="dxa"/>
            <w:shd w:val="clear" w:color="auto" w:fill="auto"/>
          </w:tcPr>
          <w:p w:rsidR="008D2BF6" w:rsidRPr="008D2BF6" w:rsidRDefault="008D2BF6" w:rsidP="006A43EC">
            <w:pPr>
              <w:pStyle w:val="afe"/>
            </w:pPr>
            <w:r w:rsidRPr="008D2BF6">
              <w:t>25298,8</w:t>
            </w:r>
          </w:p>
        </w:tc>
      </w:tr>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Гашиш</w:t>
            </w:r>
          </w:p>
        </w:tc>
        <w:tc>
          <w:tcPr>
            <w:tcW w:w="2207" w:type="dxa"/>
            <w:shd w:val="clear" w:color="auto" w:fill="auto"/>
          </w:tcPr>
          <w:p w:rsidR="008D2BF6" w:rsidRPr="008D2BF6" w:rsidRDefault="008D2BF6" w:rsidP="006A43EC">
            <w:pPr>
              <w:pStyle w:val="afe"/>
            </w:pPr>
            <w:r w:rsidRPr="008D2BF6">
              <w:t>6,13</w:t>
            </w:r>
          </w:p>
        </w:tc>
        <w:tc>
          <w:tcPr>
            <w:tcW w:w="1655" w:type="dxa"/>
            <w:shd w:val="clear" w:color="auto" w:fill="auto"/>
          </w:tcPr>
          <w:p w:rsidR="008D2BF6" w:rsidRPr="008D2BF6" w:rsidRDefault="008D2BF6" w:rsidP="006A43EC">
            <w:pPr>
              <w:pStyle w:val="afe"/>
            </w:pPr>
            <w:r w:rsidRPr="008D2BF6">
              <w:t>-</w:t>
            </w:r>
          </w:p>
        </w:tc>
        <w:tc>
          <w:tcPr>
            <w:tcW w:w="1655" w:type="dxa"/>
            <w:shd w:val="clear" w:color="auto" w:fill="auto"/>
          </w:tcPr>
          <w:p w:rsidR="008D2BF6" w:rsidRPr="008D2BF6" w:rsidRDefault="008D2BF6" w:rsidP="006A43EC">
            <w:pPr>
              <w:pStyle w:val="afe"/>
            </w:pPr>
            <w:r w:rsidRPr="008D2BF6">
              <w:t>-</w:t>
            </w:r>
          </w:p>
        </w:tc>
        <w:tc>
          <w:tcPr>
            <w:tcW w:w="1333" w:type="dxa"/>
            <w:shd w:val="clear" w:color="auto" w:fill="auto"/>
          </w:tcPr>
          <w:p w:rsidR="008D2BF6" w:rsidRPr="008D2BF6" w:rsidRDefault="008D2BF6" w:rsidP="006A43EC">
            <w:pPr>
              <w:pStyle w:val="afe"/>
            </w:pPr>
            <w:r w:rsidRPr="008D2BF6">
              <w:t>881,47</w:t>
            </w:r>
          </w:p>
        </w:tc>
      </w:tr>
      <w:tr w:rsidR="008D2BF6" w:rsidRPr="000B5403" w:rsidTr="000B5403">
        <w:trPr>
          <w:trHeight w:val="284"/>
          <w:jc w:val="center"/>
        </w:trPr>
        <w:tc>
          <w:tcPr>
            <w:tcW w:w="2208" w:type="dxa"/>
            <w:shd w:val="clear" w:color="auto" w:fill="auto"/>
          </w:tcPr>
          <w:p w:rsidR="008D2BF6" w:rsidRPr="008D2BF6" w:rsidRDefault="008D2BF6" w:rsidP="006A43EC">
            <w:pPr>
              <w:pStyle w:val="afe"/>
            </w:pPr>
            <w:r w:rsidRPr="008D2BF6">
              <w:t xml:space="preserve">Итого: </w:t>
            </w:r>
          </w:p>
        </w:tc>
        <w:tc>
          <w:tcPr>
            <w:tcW w:w="2207" w:type="dxa"/>
            <w:shd w:val="clear" w:color="auto" w:fill="auto"/>
          </w:tcPr>
          <w:p w:rsidR="008D2BF6" w:rsidRPr="008D2BF6" w:rsidRDefault="008D2BF6" w:rsidP="006A43EC">
            <w:pPr>
              <w:pStyle w:val="afe"/>
            </w:pPr>
            <w:r w:rsidRPr="008D2BF6">
              <w:t>12342,63</w:t>
            </w:r>
          </w:p>
        </w:tc>
        <w:tc>
          <w:tcPr>
            <w:tcW w:w="1655" w:type="dxa"/>
            <w:shd w:val="clear" w:color="auto" w:fill="auto"/>
          </w:tcPr>
          <w:p w:rsidR="008D2BF6" w:rsidRPr="008D2BF6" w:rsidRDefault="008D2BF6" w:rsidP="006A43EC">
            <w:pPr>
              <w:pStyle w:val="afe"/>
            </w:pPr>
            <w:r w:rsidRPr="008D2BF6">
              <w:t>40726,99</w:t>
            </w:r>
          </w:p>
        </w:tc>
        <w:tc>
          <w:tcPr>
            <w:tcW w:w="1655" w:type="dxa"/>
            <w:shd w:val="clear" w:color="auto" w:fill="auto"/>
          </w:tcPr>
          <w:p w:rsidR="008D2BF6" w:rsidRPr="008D2BF6" w:rsidRDefault="008D2BF6" w:rsidP="006A43EC">
            <w:pPr>
              <w:pStyle w:val="afe"/>
            </w:pPr>
            <w:r w:rsidRPr="008D2BF6">
              <w:t>86203,54</w:t>
            </w:r>
          </w:p>
        </w:tc>
        <w:tc>
          <w:tcPr>
            <w:tcW w:w="1333" w:type="dxa"/>
            <w:shd w:val="clear" w:color="auto" w:fill="auto"/>
          </w:tcPr>
          <w:p w:rsidR="008D2BF6" w:rsidRPr="008D2BF6" w:rsidRDefault="008D2BF6" w:rsidP="006A43EC">
            <w:pPr>
              <w:pStyle w:val="afe"/>
            </w:pPr>
            <w:r w:rsidRPr="008D2BF6">
              <w:t>53736,77</w:t>
            </w:r>
          </w:p>
        </w:tc>
      </w:tr>
    </w:tbl>
    <w:p w:rsidR="008D2BF6" w:rsidRPr="008D2BF6" w:rsidRDefault="008D2BF6" w:rsidP="00227209"/>
    <w:p w:rsidR="008D2BF6" w:rsidRDefault="008D2BF6" w:rsidP="00227209">
      <w:r w:rsidRPr="008D2BF6">
        <w:t>Из приведенных данных видно, что в общем объеме задержанных наркотических средств, увеличивается доля так называемых</w:t>
      </w:r>
      <w:r>
        <w:t xml:space="preserve"> "</w:t>
      </w:r>
      <w:r w:rsidRPr="008D2BF6">
        <w:t>тяжелых наркотиков</w:t>
      </w:r>
      <w:r>
        <w:t xml:space="preserve">" </w:t>
      </w:r>
      <w:r w:rsidRPr="008D2BF6">
        <w:t xml:space="preserve">- героин, опий-сырец: 2005 г. </w:t>
      </w:r>
      <w:r>
        <w:t>-</w:t>
      </w:r>
      <w:r w:rsidRPr="008D2BF6">
        <w:t xml:space="preserve"> 0,37%, 2006 г. </w:t>
      </w:r>
      <w:r>
        <w:t>-</w:t>
      </w:r>
      <w:r w:rsidRPr="008D2BF6">
        <w:t xml:space="preserve"> 97,7%, 2007 г. </w:t>
      </w:r>
      <w:r>
        <w:t>-</w:t>
      </w:r>
      <w:r w:rsidRPr="008D2BF6">
        <w:t xml:space="preserve"> 76,6%, 2008 г. -</w:t>
      </w:r>
      <w:r>
        <w:t xml:space="preserve"> </w:t>
      </w:r>
      <w:r w:rsidRPr="008D2BF6">
        <w:t>98,3%</w:t>
      </w:r>
      <w:r>
        <w:t xml:space="preserve"> (</w:t>
      </w:r>
      <w:r w:rsidRPr="008D2BF6">
        <w:t>Приложении 5) [29].</w:t>
      </w:r>
    </w:p>
    <w:p w:rsidR="008D2BF6" w:rsidRDefault="008D2BF6" w:rsidP="00227209">
      <w:r w:rsidRPr="008D2BF6">
        <w:t>При контрабандном перемещении наркотиков через таможенную границу методы сокрытия остаются традиционными. Основными из них являются: сокрытие среди предметов, личных вещей и продуктов питания, использование специально оборудованных тайников, которые не привлекают особого внимания правоохранительной функции досмотре и пересечении таможенной границы, выявить которые возможно только с помощью специально обученной служебно-розыскной собаки и применении технических средств таможенного контроля.</w:t>
      </w:r>
    </w:p>
    <w:p w:rsidR="008D2BF6" w:rsidRDefault="008D2BF6" w:rsidP="00227209">
      <w:r w:rsidRPr="008D2BF6">
        <w:t>Несмотря на то, что задержание наркотических средств происходит практически на всех таможенных постах таможни</w:t>
      </w:r>
      <w:r>
        <w:t xml:space="preserve"> "</w:t>
      </w:r>
      <w:r w:rsidRPr="008D2BF6">
        <w:t>Семей</w:t>
      </w:r>
      <w:r>
        <w:t xml:space="preserve">", </w:t>
      </w:r>
      <w:r w:rsidRPr="008D2BF6">
        <w:t>основные пути наркотрафика проходят в зоне деятельности таможенных постов</w:t>
      </w:r>
      <w:r>
        <w:t xml:space="preserve"> "</w:t>
      </w:r>
      <w:r w:rsidRPr="008D2BF6">
        <w:t>Ауыл</w:t>
      </w:r>
      <w:r>
        <w:t>", "</w:t>
      </w:r>
      <w:r w:rsidRPr="008D2BF6">
        <w:t>Железнодорожный</w:t>
      </w:r>
      <w:r>
        <w:t>", "</w:t>
      </w:r>
      <w:r w:rsidRPr="008D2BF6">
        <w:t>Жезкент</w:t>
      </w:r>
      <w:r>
        <w:t>" (</w:t>
      </w:r>
      <w:r w:rsidRPr="008D2BF6">
        <w:t>Таблица 2).</w:t>
      </w:r>
    </w:p>
    <w:p w:rsidR="008D2BF6" w:rsidRDefault="008D2BF6" w:rsidP="00227209">
      <w:r w:rsidRPr="008D2BF6">
        <w:t>Из общего количества задержаний наркотиков за 2005-2006 гг. и 2007 года</w:t>
      </w:r>
      <w:r>
        <w:t xml:space="preserve"> (</w:t>
      </w:r>
      <w:r w:rsidRPr="008D2BF6">
        <w:t xml:space="preserve">71) основное количество перемещалось из РК в РФ </w:t>
      </w:r>
      <w:r>
        <w:t>-</w:t>
      </w:r>
      <w:r w:rsidRPr="008D2BF6">
        <w:t xml:space="preserve"> 48 фатов</w:t>
      </w:r>
      <w:r>
        <w:t xml:space="preserve"> (</w:t>
      </w:r>
      <w:r w:rsidRPr="008D2BF6">
        <w:t xml:space="preserve">67%). Ввозилось из РФ 0 5 фактов, транзит </w:t>
      </w:r>
      <w:r>
        <w:t>-</w:t>
      </w:r>
      <w:r w:rsidRPr="008D2BF6">
        <w:t xml:space="preserve"> 2 факта, внутренний оборот </w:t>
      </w:r>
      <w:r>
        <w:t>-</w:t>
      </w:r>
      <w:r w:rsidRPr="008D2BF6">
        <w:t xml:space="preserve"> 16 фактов. Из приведенных данных видно, что практически все наркотики предназначались для перемещения в РФ</w:t>
      </w:r>
      <w:r>
        <w:t xml:space="preserve"> (</w:t>
      </w:r>
      <w:r w:rsidRPr="008D2BF6">
        <w:t>Приложение 6).</w:t>
      </w:r>
    </w:p>
    <w:p w:rsidR="006A43EC" w:rsidRDefault="006A43EC" w:rsidP="00227209"/>
    <w:p w:rsidR="008D2BF6" w:rsidRPr="008D2BF6" w:rsidRDefault="008D2BF6" w:rsidP="00227209">
      <w:pPr>
        <w:ind w:left="708" w:firstLine="12"/>
      </w:pPr>
      <w:r w:rsidRPr="008D2BF6">
        <w:t>Таблица 2. Динамика изъятых наркотических веществ на</w:t>
      </w:r>
      <w:r w:rsidR="006A43EC">
        <w:t xml:space="preserve"> </w:t>
      </w:r>
      <w:r w:rsidRPr="008D2BF6">
        <w:t>таможне</w:t>
      </w:r>
      <w:r>
        <w:t xml:space="preserve"> "</w:t>
      </w:r>
      <w:r w:rsidRPr="008D2BF6">
        <w:t>Семей</w:t>
      </w:r>
      <w:r>
        <w:t xml:space="preserve">" </w:t>
      </w:r>
      <w:r w:rsidRPr="008D2BF6">
        <w:t>в разрезе таможенных постов, в граммах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3"/>
        <w:gridCol w:w="2459"/>
        <w:gridCol w:w="1408"/>
        <w:gridCol w:w="1408"/>
        <w:gridCol w:w="1312"/>
      </w:tblGrid>
      <w:tr w:rsidR="008D2BF6" w:rsidRPr="000B5403" w:rsidTr="000B5403">
        <w:trPr>
          <w:jc w:val="center"/>
        </w:trPr>
        <w:tc>
          <w:tcPr>
            <w:tcW w:w="2864" w:type="dxa"/>
            <w:shd w:val="clear" w:color="auto" w:fill="auto"/>
          </w:tcPr>
          <w:p w:rsidR="008D2BF6" w:rsidRPr="008D2BF6" w:rsidRDefault="008D2BF6" w:rsidP="006A43EC">
            <w:pPr>
              <w:pStyle w:val="afe"/>
            </w:pPr>
            <w:r w:rsidRPr="008D2BF6">
              <w:t>Таможенные посты и подразделения</w:t>
            </w:r>
          </w:p>
        </w:tc>
        <w:tc>
          <w:tcPr>
            <w:tcW w:w="2520" w:type="dxa"/>
            <w:shd w:val="clear" w:color="auto" w:fill="auto"/>
          </w:tcPr>
          <w:p w:rsidR="008D2BF6" w:rsidRPr="008D2BF6" w:rsidRDefault="008D2BF6" w:rsidP="006A43EC">
            <w:pPr>
              <w:pStyle w:val="afe"/>
            </w:pPr>
            <w:r w:rsidRPr="008D2BF6">
              <w:t xml:space="preserve">2005 г. </w:t>
            </w:r>
          </w:p>
        </w:tc>
        <w:tc>
          <w:tcPr>
            <w:tcW w:w="1440" w:type="dxa"/>
            <w:shd w:val="clear" w:color="auto" w:fill="auto"/>
          </w:tcPr>
          <w:p w:rsidR="008D2BF6" w:rsidRPr="008D2BF6" w:rsidRDefault="008D2BF6" w:rsidP="006A43EC">
            <w:pPr>
              <w:pStyle w:val="afe"/>
            </w:pPr>
            <w:r w:rsidRPr="008D2BF6">
              <w:t xml:space="preserve">2006 г. </w:t>
            </w:r>
          </w:p>
        </w:tc>
        <w:tc>
          <w:tcPr>
            <w:tcW w:w="1440" w:type="dxa"/>
            <w:shd w:val="clear" w:color="auto" w:fill="auto"/>
          </w:tcPr>
          <w:p w:rsidR="008D2BF6" w:rsidRPr="008D2BF6" w:rsidRDefault="008D2BF6" w:rsidP="006A43EC">
            <w:pPr>
              <w:pStyle w:val="afe"/>
            </w:pPr>
            <w:r w:rsidRPr="008D2BF6">
              <w:t xml:space="preserve">2007 г. </w:t>
            </w:r>
          </w:p>
        </w:tc>
        <w:tc>
          <w:tcPr>
            <w:tcW w:w="1342" w:type="dxa"/>
            <w:shd w:val="clear" w:color="auto" w:fill="auto"/>
          </w:tcPr>
          <w:p w:rsidR="008D2BF6" w:rsidRPr="008D2BF6" w:rsidRDefault="008D2BF6" w:rsidP="006A43EC">
            <w:pPr>
              <w:pStyle w:val="afe"/>
            </w:pPr>
            <w:r w:rsidRPr="008D2BF6">
              <w:t xml:space="preserve"> 1 кв</w:t>
            </w:r>
            <w:r>
              <w:t>. 20</w:t>
            </w:r>
            <w:r w:rsidRPr="008D2BF6">
              <w:t xml:space="preserve">08 г. </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Ауыл</w:t>
            </w:r>
          </w:p>
        </w:tc>
        <w:tc>
          <w:tcPr>
            <w:tcW w:w="2520" w:type="dxa"/>
            <w:shd w:val="clear" w:color="auto" w:fill="auto"/>
          </w:tcPr>
          <w:p w:rsidR="008D2BF6" w:rsidRPr="008D2BF6" w:rsidRDefault="008D2BF6" w:rsidP="006A43EC">
            <w:pPr>
              <w:pStyle w:val="afe"/>
            </w:pPr>
            <w:r w:rsidRPr="008D2BF6">
              <w:t>4999,72</w:t>
            </w:r>
          </w:p>
        </w:tc>
        <w:tc>
          <w:tcPr>
            <w:tcW w:w="1440" w:type="dxa"/>
            <w:shd w:val="clear" w:color="auto" w:fill="auto"/>
          </w:tcPr>
          <w:p w:rsidR="008D2BF6" w:rsidRPr="008D2BF6" w:rsidRDefault="008D2BF6" w:rsidP="006A43EC">
            <w:pPr>
              <w:pStyle w:val="afe"/>
            </w:pPr>
            <w:r w:rsidRPr="008D2BF6">
              <w:t>39967,25</w:t>
            </w:r>
          </w:p>
        </w:tc>
        <w:tc>
          <w:tcPr>
            <w:tcW w:w="1440" w:type="dxa"/>
            <w:shd w:val="clear" w:color="auto" w:fill="auto"/>
          </w:tcPr>
          <w:p w:rsidR="008D2BF6" w:rsidRPr="008D2BF6" w:rsidRDefault="008D2BF6" w:rsidP="006A43EC">
            <w:pPr>
              <w:pStyle w:val="afe"/>
            </w:pPr>
            <w:r w:rsidRPr="008D2BF6">
              <w:t>81653,76</w:t>
            </w:r>
          </w:p>
        </w:tc>
        <w:tc>
          <w:tcPr>
            <w:tcW w:w="1342" w:type="dxa"/>
            <w:shd w:val="clear" w:color="auto" w:fill="auto"/>
          </w:tcPr>
          <w:p w:rsidR="008D2BF6" w:rsidRPr="008D2BF6" w:rsidRDefault="008D2BF6" w:rsidP="006A43EC">
            <w:pPr>
              <w:pStyle w:val="afe"/>
            </w:pPr>
            <w:r w:rsidRPr="008D2BF6">
              <w:t>17763,56</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Байтанат</w:t>
            </w:r>
          </w:p>
        </w:tc>
        <w:tc>
          <w:tcPr>
            <w:tcW w:w="2520" w:type="dxa"/>
            <w:shd w:val="clear" w:color="auto" w:fill="auto"/>
          </w:tcPr>
          <w:p w:rsidR="008D2BF6" w:rsidRPr="008D2BF6" w:rsidRDefault="008D2BF6" w:rsidP="006A43EC">
            <w:pPr>
              <w:pStyle w:val="afe"/>
            </w:pPr>
            <w:r w:rsidRPr="008D2BF6">
              <w:t>76,68</w:t>
            </w:r>
          </w:p>
        </w:tc>
        <w:tc>
          <w:tcPr>
            <w:tcW w:w="1440" w:type="dxa"/>
            <w:shd w:val="clear" w:color="auto" w:fill="auto"/>
          </w:tcPr>
          <w:p w:rsidR="008D2BF6" w:rsidRPr="008D2BF6" w:rsidRDefault="008D2BF6" w:rsidP="006A43EC">
            <w:pPr>
              <w:pStyle w:val="afe"/>
            </w:pPr>
            <w:r w:rsidRPr="008D2BF6">
              <w:t>116,97</w:t>
            </w:r>
          </w:p>
        </w:tc>
        <w:tc>
          <w:tcPr>
            <w:tcW w:w="1440" w:type="dxa"/>
            <w:shd w:val="clear" w:color="auto" w:fill="auto"/>
          </w:tcPr>
          <w:p w:rsidR="008D2BF6" w:rsidRPr="008D2BF6" w:rsidRDefault="008D2BF6" w:rsidP="006A43EC">
            <w:pPr>
              <w:pStyle w:val="afe"/>
            </w:pPr>
            <w:r w:rsidRPr="008D2BF6">
              <w:t>66,48</w:t>
            </w:r>
          </w:p>
        </w:tc>
        <w:tc>
          <w:tcPr>
            <w:tcW w:w="1342" w:type="dxa"/>
            <w:shd w:val="clear" w:color="auto" w:fill="auto"/>
          </w:tcPr>
          <w:p w:rsidR="008D2BF6" w:rsidRPr="008D2BF6" w:rsidRDefault="008D2BF6" w:rsidP="006A43EC">
            <w:pPr>
              <w:pStyle w:val="afe"/>
            </w:pPr>
            <w:r w:rsidRPr="008D2BF6">
              <w:t>-</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Коянбай</w:t>
            </w:r>
          </w:p>
        </w:tc>
        <w:tc>
          <w:tcPr>
            <w:tcW w:w="2520" w:type="dxa"/>
            <w:shd w:val="clear" w:color="auto" w:fill="auto"/>
          </w:tcPr>
          <w:p w:rsidR="008D2BF6" w:rsidRPr="008D2BF6" w:rsidRDefault="008D2BF6" w:rsidP="006A43EC">
            <w:pPr>
              <w:pStyle w:val="afe"/>
            </w:pPr>
            <w:r w:rsidRPr="008D2BF6">
              <w:t>103,05</w:t>
            </w:r>
          </w:p>
        </w:tc>
        <w:tc>
          <w:tcPr>
            <w:tcW w:w="1440" w:type="dxa"/>
            <w:shd w:val="clear" w:color="auto" w:fill="auto"/>
          </w:tcPr>
          <w:p w:rsidR="008D2BF6" w:rsidRPr="008D2BF6" w:rsidRDefault="008D2BF6" w:rsidP="006A43EC">
            <w:pPr>
              <w:pStyle w:val="afe"/>
            </w:pPr>
            <w:r w:rsidRPr="008D2BF6">
              <w:t>69,49</w:t>
            </w:r>
          </w:p>
        </w:tc>
        <w:tc>
          <w:tcPr>
            <w:tcW w:w="1440" w:type="dxa"/>
            <w:shd w:val="clear" w:color="auto" w:fill="auto"/>
          </w:tcPr>
          <w:p w:rsidR="008D2BF6" w:rsidRPr="008D2BF6" w:rsidRDefault="008D2BF6" w:rsidP="006A43EC">
            <w:pPr>
              <w:pStyle w:val="afe"/>
            </w:pPr>
            <w:r w:rsidRPr="008D2BF6">
              <w:t>-</w:t>
            </w:r>
          </w:p>
        </w:tc>
        <w:tc>
          <w:tcPr>
            <w:tcW w:w="1342" w:type="dxa"/>
            <w:shd w:val="clear" w:color="auto" w:fill="auto"/>
          </w:tcPr>
          <w:p w:rsidR="008D2BF6" w:rsidRPr="008D2BF6" w:rsidRDefault="008D2BF6" w:rsidP="006A43EC">
            <w:pPr>
              <w:pStyle w:val="afe"/>
            </w:pPr>
            <w:r w:rsidRPr="008D2BF6">
              <w:t>-</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Жезкент</w:t>
            </w:r>
          </w:p>
        </w:tc>
        <w:tc>
          <w:tcPr>
            <w:tcW w:w="2520" w:type="dxa"/>
            <w:shd w:val="clear" w:color="auto" w:fill="auto"/>
          </w:tcPr>
          <w:p w:rsidR="008D2BF6" w:rsidRPr="008D2BF6" w:rsidRDefault="008D2BF6" w:rsidP="006A43EC">
            <w:pPr>
              <w:pStyle w:val="afe"/>
            </w:pPr>
            <w:r w:rsidRPr="008D2BF6">
              <w:t>120,26</w:t>
            </w:r>
          </w:p>
        </w:tc>
        <w:tc>
          <w:tcPr>
            <w:tcW w:w="1440" w:type="dxa"/>
            <w:shd w:val="clear" w:color="auto" w:fill="auto"/>
          </w:tcPr>
          <w:p w:rsidR="008D2BF6" w:rsidRPr="008D2BF6" w:rsidRDefault="008D2BF6" w:rsidP="006A43EC">
            <w:pPr>
              <w:pStyle w:val="afe"/>
            </w:pPr>
            <w:r w:rsidRPr="008D2BF6">
              <w:t>145,5</w:t>
            </w:r>
          </w:p>
        </w:tc>
        <w:tc>
          <w:tcPr>
            <w:tcW w:w="1440" w:type="dxa"/>
            <w:shd w:val="clear" w:color="auto" w:fill="auto"/>
          </w:tcPr>
          <w:p w:rsidR="008D2BF6" w:rsidRPr="008D2BF6" w:rsidRDefault="008D2BF6" w:rsidP="006A43EC">
            <w:pPr>
              <w:pStyle w:val="afe"/>
            </w:pPr>
            <w:r w:rsidRPr="008D2BF6">
              <w:t>804,57</w:t>
            </w:r>
          </w:p>
        </w:tc>
        <w:tc>
          <w:tcPr>
            <w:tcW w:w="1342" w:type="dxa"/>
            <w:shd w:val="clear" w:color="auto" w:fill="auto"/>
          </w:tcPr>
          <w:p w:rsidR="008D2BF6" w:rsidRPr="008D2BF6" w:rsidRDefault="008D2BF6" w:rsidP="006A43EC">
            <w:pPr>
              <w:pStyle w:val="afe"/>
            </w:pPr>
            <w:r w:rsidRPr="008D2BF6">
              <w:t>14654,8</w:t>
            </w:r>
          </w:p>
        </w:tc>
      </w:tr>
      <w:tr w:rsidR="008D2BF6" w:rsidRPr="000B5403" w:rsidTr="000B5403">
        <w:trPr>
          <w:jc w:val="center"/>
        </w:trPr>
        <w:tc>
          <w:tcPr>
            <w:tcW w:w="2864" w:type="dxa"/>
            <w:shd w:val="clear" w:color="auto" w:fill="auto"/>
          </w:tcPr>
          <w:p w:rsidR="008D2BF6" w:rsidRPr="000B5403" w:rsidRDefault="008D2BF6" w:rsidP="006A43EC">
            <w:pPr>
              <w:pStyle w:val="afe"/>
              <w:rPr>
                <w:i/>
                <w:iCs/>
              </w:rPr>
            </w:pPr>
            <w:r w:rsidRPr="000B5403">
              <w:rPr>
                <w:i/>
                <w:iCs/>
              </w:rPr>
              <w:t>Жел/ дор</w:t>
            </w:r>
          </w:p>
        </w:tc>
        <w:tc>
          <w:tcPr>
            <w:tcW w:w="2520" w:type="dxa"/>
            <w:shd w:val="clear" w:color="auto" w:fill="auto"/>
          </w:tcPr>
          <w:p w:rsidR="008D2BF6" w:rsidRPr="000B5403" w:rsidRDefault="008D2BF6" w:rsidP="006A43EC">
            <w:pPr>
              <w:pStyle w:val="afe"/>
              <w:rPr>
                <w:i/>
                <w:iCs/>
              </w:rPr>
            </w:pPr>
            <w:r w:rsidRPr="000B5403">
              <w:rPr>
                <w:i/>
                <w:iCs/>
              </w:rPr>
              <w:t>3038,42</w:t>
            </w:r>
          </w:p>
        </w:tc>
        <w:tc>
          <w:tcPr>
            <w:tcW w:w="1440" w:type="dxa"/>
            <w:shd w:val="clear" w:color="auto" w:fill="auto"/>
          </w:tcPr>
          <w:p w:rsidR="008D2BF6" w:rsidRPr="000B5403" w:rsidRDefault="008D2BF6" w:rsidP="006A43EC">
            <w:pPr>
              <w:pStyle w:val="afe"/>
              <w:rPr>
                <w:i/>
                <w:iCs/>
              </w:rPr>
            </w:pPr>
            <w:r w:rsidRPr="000B5403">
              <w:rPr>
                <w:i/>
                <w:iCs/>
              </w:rPr>
              <w:t>427,66</w:t>
            </w:r>
          </w:p>
        </w:tc>
        <w:tc>
          <w:tcPr>
            <w:tcW w:w="1440" w:type="dxa"/>
            <w:shd w:val="clear" w:color="auto" w:fill="auto"/>
          </w:tcPr>
          <w:p w:rsidR="008D2BF6" w:rsidRPr="000B5403" w:rsidRDefault="008D2BF6" w:rsidP="006A43EC">
            <w:pPr>
              <w:pStyle w:val="afe"/>
              <w:rPr>
                <w:i/>
                <w:iCs/>
              </w:rPr>
            </w:pPr>
            <w:r w:rsidRPr="000B5403">
              <w:rPr>
                <w:i/>
                <w:iCs/>
              </w:rPr>
              <w:t>3199,65</w:t>
            </w:r>
          </w:p>
        </w:tc>
        <w:tc>
          <w:tcPr>
            <w:tcW w:w="1342" w:type="dxa"/>
            <w:shd w:val="clear" w:color="auto" w:fill="auto"/>
          </w:tcPr>
          <w:p w:rsidR="008D2BF6" w:rsidRPr="000B5403" w:rsidRDefault="008D2BF6" w:rsidP="006A43EC">
            <w:pPr>
              <w:pStyle w:val="afe"/>
              <w:rPr>
                <w:i/>
                <w:iCs/>
              </w:rPr>
            </w:pPr>
            <w:r w:rsidRPr="000B5403">
              <w:rPr>
                <w:i/>
                <w:iCs/>
              </w:rPr>
              <w:t>824,41</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ОБК</w:t>
            </w:r>
          </w:p>
        </w:tc>
        <w:tc>
          <w:tcPr>
            <w:tcW w:w="2520" w:type="dxa"/>
            <w:shd w:val="clear" w:color="auto" w:fill="auto"/>
          </w:tcPr>
          <w:p w:rsidR="008D2BF6" w:rsidRPr="008D2BF6" w:rsidRDefault="008D2BF6" w:rsidP="006A43EC">
            <w:pPr>
              <w:pStyle w:val="afe"/>
            </w:pPr>
            <w:r w:rsidRPr="008D2BF6">
              <w:t>4004,5</w:t>
            </w:r>
          </w:p>
        </w:tc>
        <w:tc>
          <w:tcPr>
            <w:tcW w:w="1440" w:type="dxa"/>
            <w:shd w:val="clear" w:color="auto" w:fill="auto"/>
          </w:tcPr>
          <w:p w:rsidR="008D2BF6" w:rsidRPr="008D2BF6" w:rsidRDefault="008D2BF6" w:rsidP="006A43EC">
            <w:pPr>
              <w:pStyle w:val="afe"/>
            </w:pPr>
            <w:r w:rsidRPr="008D2BF6">
              <w:t>0,12</w:t>
            </w:r>
          </w:p>
        </w:tc>
        <w:tc>
          <w:tcPr>
            <w:tcW w:w="1440" w:type="dxa"/>
            <w:shd w:val="clear" w:color="auto" w:fill="auto"/>
          </w:tcPr>
          <w:p w:rsidR="008D2BF6" w:rsidRPr="008D2BF6" w:rsidRDefault="008D2BF6" w:rsidP="006A43EC">
            <w:pPr>
              <w:pStyle w:val="afe"/>
            </w:pPr>
            <w:r w:rsidRPr="008D2BF6">
              <w:t>479,08</w:t>
            </w:r>
          </w:p>
        </w:tc>
        <w:tc>
          <w:tcPr>
            <w:tcW w:w="1342" w:type="dxa"/>
            <w:shd w:val="clear" w:color="auto" w:fill="auto"/>
          </w:tcPr>
          <w:p w:rsidR="008D2BF6" w:rsidRPr="008D2BF6" w:rsidRDefault="008D2BF6" w:rsidP="006A43EC">
            <w:pPr>
              <w:pStyle w:val="afe"/>
            </w:pPr>
            <w:r w:rsidRPr="008D2BF6">
              <w:t>20494</w:t>
            </w:r>
          </w:p>
        </w:tc>
      </w:tr>
      <w:tr w:rsidR="008D2BF6" w:rsidRPr="000B5403" w:rsidTr="000B5403">
        <w:trPr>
          <w:jc w:val="center"/>
        </w:trPr>
        <w:tc>
          <w:tcPr>
            <w:tcW w:w="2864" w:type="dxa"/>
            <w:shd w:val="clear" w:color="auto" w:fill="auto"/>
          </w:tcPr>
          <w:p w:rsidR="008D2BF6" w:rsidRPr="008D2BF6" w:rsidRDefault="008D2BF6" w:rsidP="006A43EC">
            <w:pPr>
              <w:pStyle w:val="afe"/>
            </w:pPr>
            <w:r w:rsidRPr="008D2BF6">
              <w:t xml:space="preserve">Всего </w:t>
            </w:r>
          </w:p>
        </w:tc>
        <w:tc>
          <w:tcPr>
            <w:tcW w:w="2520" w:type="dxa"/>
            <w:shd w:val="clear" w:color="auto" w:fill="auto"/>
          </w:tcPr>
          <w:p w:rsidR="008D2BF6" w:rsidRPr="008D2BF6" w:rsidRDefault="008D2BF6" w:rsidP="006A43EC">
            <w:pPr>
              <w:pStyle w:val="afe"/>
            </w:pPr>
            <w:r w:rsidRPr="008D2BF6">
              <w:t>12342,63</w:t>
            </w:r>
          </w:p>
        </w:tc>
        <w:tc>
          <w:tcPr>
            <w:tcW w:w="1440" w:type="dxa"/>
            <w:shd w:val="clear" w:color="auto" w:fill="auto"/>
          </w:tcPr>
          <w:p w:rsidR="008D2BF6" w:rsidRPr="008D2BF6" w:rsidRDefault="008D2BF6" w:rsidP="006A43EC">
            <w:pPr>
              <w:pStyle w:val="afe"/>
            </w:pPr>
            <w:r w:rsidRPr="008D2BF6">
              <w:t>40726,99</w:t>
            </w:r>
          </w:p>
        </w:tc>
        <w:tc>
          <w:tcPr>
            <w:tcW w:w="1440" w:type="dxa"/>
            <w:shd w:val="clear" w:color="auto" w:fill="auto"/>
          </w:tcPr>
          <w:p w:rsidR="008D2BF6" w:rsidRPr="008D2BF6" w:rsidRDefault="008D2BF6" w:rsidP="006A43EC">
            <w:pPr>
              <w:pStyle w:val="afe"/>
            </w:pPr>
            <w:r w:rsidRPr="008D2BF6">
              <w:t>86203,54</w:t>
            </w:r>
          </w:p>
        </w:tc>
        <w:tc>
          <w:tcPr>
            <w:tcW w:w="1342" w:type="dxa"/>
            <w:shd w:val="clear" w:color="auto" w:fill="auto"/>
          </w:tcPr>
          <w:p w:rsidR="008D2BF6" w:rsidRPr="008D2BF6" w:rsidRDefault="008D2BF6" w:rsidP="006A43EC">
            <w:pPr>
              <w:pStyle w:val="afe"/>
            </w:pPr>
            <w:r w:rsidRPr="008D2BF6">
              <w:t>53736,77</w:t>
            </w:r>
          </w:p>
        </w:tc>
      </w:tr>
    </w:tbl>
    <w:p w:rsidR="008D2BF6" w:rsidRPr="008D2BF6" w:rsidRDefault="008D2BF6" w:rsidP="00227209"/>
    <w:p w:rsidR="008D2BF6" w:rsidRDefault="008D2BF6" w:rsidP="00227209">
      <w:r w:rsidRPr="008D2BF6">
        <w:t>Задержания и изъятие из внутреннего оборота наркотиков</w:t>
      </w:r>
      <w:r>
        <w:t xml:space="preserve"> (</w:t>
      </w:r>
      <w:r w:rsidRPr="008D2BF6">
        <w:t>16) происходило в 2005 году, когда в соответствии с совместными планами специалисты-кинологи участвовали в задержании наркотиков внутри города. Совместно с правоохранительными органами произведено 19 задержаний наркотиков.</w:t>
      </w:r>
    </w:p>
    <w:p w:rsidR="008D2BF6" w:rsidRDefault="008D2BF6" w:rsidP="00227209">
      <w:r w:rsidRPr="008D2BF6">
        <w:t>По фактам контрабанды наркотиков за период 2005-2006 гг. и 2007 года 0задержано 60 человек. Из них 46 человек граждане Казахстана, 9 человек граждане РФ, 5 человек граждане Республики Кыргызстан.</w:t>
      </w:r>
    </w:p>
    <w:p w:rsidR="008D2BF6" w:rsidRDefault="008D2BF6" w:rsidP="00227209">
      <w:r w:rsidRPr="008D2BF6">
        <w:t>Многие жители близлежащих городов и других населенных пунктов как РК, так и РФ являются родственниками или знакомыми. Кроме того, устоявшиеся связи между жителями РК и РФ обусловлен так же близостью населенных пунктов</w:t>
      </w:r>
      <w:r>
        <w:t xml:space="preserve"> (</w:t>
      </w:r>
      <w:r w:rsidRPr="008D2BF6">
        <w:t xml:space="preserve">п. Жезкент РК </w:t>
      </w:r>
      <w:r>
        <w:t>-</w:t>
      </w:r>
      <w:r w:rsidRPr="008D2BF6">
        <w:t xml:space="preserve"> г. Горняк РФ, ст. Ауыл РК </w:t>
      </w:r>
      <w:r>
        <w:t>-</w:t>
      </w:r>
      <w:r w:rsidRPr="008D2BF6">
        <w:t xml:space="preserve"> ст. Локоть РФ, г. Семипалатинск </w:t>
      </w:r>
      <w:r>
        <w:t>-</w:t>
      </w:r>
      <w:r w:rsidRPr="008D2BF6">
        <w:t xml:space="preserve"> г. Рубцовск). Некоторые населенные пункты, такие как деревни, зачастую расположены на расстоянии нескольких километров и ближе друг от друга.</w:t>
      </w:r>
    </w:p>
    <w:p w:rsidR="008D2BF6" w:rsidRDefault="008D2BF6" w:rsidP="00227209">
      <w:r w:rsidRPr="008D2BF6">
        <w:t>Как известно, внешнеэкономическая деятельность стала той сферой, где в результате преступной деятельности экономике республики, ее бюджету, наносится существенный ущерб.</w:t>
      </w:r>
    </w:p>
    <w:p w:rsidR="008D2BF6" w:rsidRDefault="008D2BF6" w:rsidP="00227209">
      <w:r w:rsidRPr="008D2BF6">
        <w:t>Наиболее распространенными способами незаконного перемещения товаров через таможенную границу являются:</w:t>
      </w:r>
    </w:p>
    <w:p w:rsidR="008D2BF6" w:rsidRDefault="008D2BF6" w:rsidP="00227209">
      <w:r w:rsidRPr="008D2BF6">
        <w:t>декларирование товаров не под свои наименованием;</w:t>
      </w:r>
    </w:p>
    <w:p w:rsidR="008D2BF6" w:rsidRDefault="008D2BF6" w:rsidP="00227209">
      <w:r w:rsidRPr="008D2BF6">
        <w:t>перемещение товаров и транспортных средств, при наличии грузовой таможенной декларации и других документов с недостоверными в них сведениями;</w:t>
      </w:r>
    </w:p>
    <w:p w:rsidR="008D2BF6" w:rsidRDefault="008D2BF6" w:rsidP="00227209">
      <w:r w:rsidRPr="008D2BF6">
        <w:t>ввоз/вывоз товаров помимо таможенного контроля;</w:t>
      </w:r>
    </w:p>
    <w:p w:rsidR="008D2BF6" w:rsidRDefault="008D2BF6" w:rsidP="00227209">
      <w:r w:rsidRPr="008D2BF6">
        <w:t>ввоз/вывоз товаров под видом транзитных товаров в другие страны.</w:t>
      </w:r>
    </w:p>
    <w:p w:rsidR="008D2BF6" w:rsidRDefault="008D2BF6" w:rsidP="00227209">
      <w:r w:rsidRPr="008D2BF6">
        <w:t xml:space="preserve">Цели, преследуемые большинством недобросовестных участников внешнеэкономической деятельности </w:t>
      </w:r>
      <w:r>
        <w:t>-</w:t>
      </w:r>
      <w:r w:rsidRPr="008D2BF6">
        <w:t xml:space="preserve"> это уклонение от уплаты таможенных платежей и налогов.</w:t>
      </w:r>
    </w:p>
    <w:p w:rsidR="008D2BF6" w:rsidRDefault="008D2BF6" w:rsidP="00227209">
      <w:r w:rsidRPr="008D2BF6">
        <w:t>В борьбе с экономическими преступлениями складывается следующая ситуации. Так если за период 2005 года выявлено 19 фактов экономической контрабанды, то в 2006 году 15 фактов. За 2007 года выявлено 10 фактов.</w:t>
      </w:r>
    </w:p>
    <w:p w:rsidR="006A43EC" w:rsidRDefault="006A43EC" w:rsidP="00227209"/>
    <w:p w:rsidR="008D2BF6" w:rsidRPr="008D2BF6" w:rsidRDefault="008D2BF6" w:rsidP="00227209">
      <w:pPr>
        <w:ind w:left="708" w:firstLine="12"/>
      </w:pPr>
      <w:r w:rsidRPr="008D2BF6">
        <w:t>Таблица 3. Количество выявленных фактов экономической</w:t>
      </w:r>
      <w:r w:rsidR="006A43EC">
        <w:t xml:space="preserve"> </w:t>
      </w:r>
      <w:r w:rsidRPr="008D2BF6">
        <w:t>контрабанды на таможне</w:t>
      </w:r>
      <w:r>
        <w:t xml:space="preserve"> "</w:t>
      </w:r>
      <w:r w:rsidRPr="008D2BF6">
        <w:t>Семей</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671"/>
        <w:gridCol w:w="1672"/>
        <w:gridCol w:w="1671"/>
        <w:gridCol w:w="1390"/>
      </w:tblGrid>
      <w:tr w:rsidR="008D2BF6" w:rsidRPr="000B5403" w:rsidTr="000B5403">
        <w:trPr>
          <w:jc w:val="center"/>
        </w:trPr>
        <w:tc>
          <w:tcPr>
            <w:tcW w:w="2808" w:type="dxa"/>
            <w:shd w:val="clear" w:color="auto" w:fill="auto"/>
          </w:tcPr>
          <w:p w:rsidR="008D2BF6" w:rsidRDefault="008D2BF6" w:rsidP="006A43EC">
            <w:pPr>
              <w:pStyle w:val="afe"/>
            </w:pPr>
            <w:r w:rsidRPr="008D2BF6">
              <w:t>Таможенные посты</w:t>
            </w:r>
          </w:p>
          <w:p w:rsidR="008D2BF6" w:rsidRPr="008D2BF6" w:rsidRDefault="008D2BF6" w:rsidP="006A43EC">
            <w:pPr>
              <w:pStyle w:val="afe"/>
            </w:pPr>
            <w:r w:rsidRPr="008D2BF6">
              <w:t>и подразделения</w:t>
            </w:r>
          </w:p>
        </w:tc>
        <w:tc>
          <w:tcPr>
            <w:tcW w:w="1671" w:type="dxa"/>
            <w:shd w:val="clear" w:color="auto" w:fill="auto"/>
          </w:tcPr>
          <w:p w:rsidR="008D2BF6" w:rsidRPr="008D2BF6" w:rsidRDefault="008D2BF6" w:rsidP="006A43EC">
            <w:pPr>
              <w:pStyle w:val="afe"/>
            </w:pPr>
            <w:r w:rsidRPr="008D2BF6">
              <w:t xml:space="preserve">2005 г. </w:t>
            </w:r>
          </w:p>
        </w:tc>
        <w:tc>
          <w:tcPr>
            <w:tcW w:w="1672" w:type="dxa"/>
            <w:shd w:val="clear" w:color="auto" w:fill="auto"/>
          </w:tcPr>
          <w:p w:rsidR="008D2BF6" w:rsidRPr="008D2BF6" w:rsidRDefault="008D2BF6" w:rsidP="006A43EC">
            <w:pPr>
              <w:pStyle w:val="afe"/>
            </w:pPr>
            <w:r w:rsidRPr="008D2BF6">
              <w:t xml:space="preserve">2006 г. </w:t>
            </w:r>
          </w:p>
        </w:tc>
        <w:tc>
          <w:tcPr>
            <w:tcW w:w="1671" w:type="dxa"/>
            <w:shd w:val="clear" w:color="auto" w:fill="auto"/>
          </w:tcPr>
          <w:p w:rsidR="008D2BF6" w:rsidRPr="008D2BF6" w:rsidRDefault="008D2BF6" w:rsidP="006A43EC">
            <w:pPr>
              <w:pStyle w:val="afe"/>
            </w:pPr>
            <w:r w:rsidRPr="008D2BF6">
              <w:t xml:space="preserve">2007 г. </w:t>
            </w:r>
          </w:p>
        </w:tc>
        <w:tc>
          <w:tcPr>
            <w:tcW w:w="1390" w:type="dxa"/>
            <w:shd w:val="clear" w:color="auto" w:fill="auto"/>
          </w:tcPr>
          <w:p w:rsidR="008D2BF6" w:rsidRPr="008D2BF6" w:rsidRDefault="008D2BF6" w:rsidP="006A43EC">
            <w:pPr>
              <w:pStyle w:val="afe"/>
            </w:pPr>
            <w:r w:rsidRPr="008D2BF6">
              <w:t>1 кв</w:t>
            </w:r>
            <w:r>
              <w:t>. 20</w:t>
            </w:r>
            <w:r w:rsidRPr="008D2BF6">
              <w:t xml:space="preserve">08 г. </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Ауыл</w:t>
            </w:r>
          </w:p>
        </w:tc>
        <w:tc>
          <w:tcPr>
            <w:tcW w:w="1671" w:type="dxa"/>
            <w:shd w:val="clear" w:color="auto" w:fill="auto"/>
          </w:tcPr>
          <w:p w:rsidR="008D2BF6" w:rsidRPr="008D2BF6" w:rsidRDefault="008D2BF6" w:rsidP="006A43EC">
            <w:pPr>
              <w:pStyle w:val="afe"/>
            </w:pPr>
            <w:r w:rsidRPr="008D2BF6">
              <w:t>4</w:t>
            </w:r>
          </w:p>
        </w:tc>
        <w:tc>
          <w:tcPr>
            <w:tcW w:w="1672" w:type="dxa"/>
            <w:shd w:val="clear" w:color="auto" w:fill="auto"/>
          </w:tcPr>
          <w:p w:rsidR="008D2BF6" w:rsidRPr="008D2BF6" w:rsidRDefault="008D2BF6" w:rsidP="006A43EC">
            <w:pPr>
              <w:pStyle w:val="afe"/>
            </w:pPr>
            <w:r w:rsidRPr="008D2BF6">
              <w:t>5</w:t>
            </w:r>
          </w:p>
        </w:tc>
        <w:tc>
          <w:tcPr>
            <w:tcW w:w="1671" w:type="dxa"/>
            <w:shd w:val="clear" w:color="auto" w:fill="auto"/>
          </w:tcPr>
          <w:p w:rsidR="008D2BF6" w:rsidRPr="008D2BF6" w:rsidRDefault="008D2BF6" w:rsidP="006A43EC">
            <w:pPr>
              <w:pStyle w:val="afe"/>
            </w:pPr>
            <w:r w:rsidRPr="008D2BF6">
              <w:t>2</w:t>
            </w:r>
          </w:p>
        </w:tc>
        <w:tc>
          <w:tcPr>
            <w:tcW w:w="1390" w:type="dxa"/>
            <w:shd w:val="clear" w:color="auto" w:fill="auto"/>
          </w:tcPr>
          <w:p w:rsidR="008D2BF6" w:rsidRPr="008D2BF6" w:rsidRDefault="008D2BF6" w:rsidP="006A43EC">
            <w:pPr>
              <w:pStyle w:val="afe"/>
            </w:pPr>
            <w:r w:rsidRPr="008D2BF6">
              <w:t>11</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Байтанат</w:t>
            </w:r>
          </w:p>
        </w:tc>
        <w:tc>
          <w:tcPr>
            <w:tcW w:w="1671" w:type="dxa"/>
            <w:shd w:val="clear" w:color="auto" w:fill="auto"/>
          </w:tcPr>
          <w:p w:rsidR="008D2BF6" w:rsidRPr="008D2BF6" w:rsidRDefault="008D2BF6" w:rsidP="006A43EC">
            <w:pPr>
              <w:pStyle w:val="afe"/>
            </w:pPr>
            <w:r w:rsidRPr="008D2BF6">
              <w:t>3</w:t>
            </w:r>
          </w:p>
        </w:tc>
        <w:tc>
          <w:tcPr>
            <w:tcW w:w="1672" w:type="dxa"/>
            <w:shd w:val="clear" w:color="auto" w:fill="auto"/>
          </w:tcPr>
          <w:p w:rsidR="008D2BF6" w:rsidRPr="008D2BF6" w:rsidRDefault="008D2BF6" w:rsidP="006A43EC">
            <w:pPr>
              <w:pStyle w:val="afe"/>
            </w:pPr>
            <w:r w:rsidRPr="008D2BF6">
              <w:t>3</w:t>
            </w:r>
          </w:p>
        </w:tc>
        <w:tc>
          <w:tcPr>
            <w:tcW w:w="1671" w:type="dxa"/>
            <w:shd w:val="clear" w:color="auto" w:fill="auto"/>
          </w:tcPr>
          <w:p w:rsidR="008D2BF6" w:rsidRPr="008D2BF6" w:rsidRDefault="008D2BF6" w:rsidP="006A43EC">
            <w:pPr>
              <w:pStyle w:val="afe"/>
            </w:pPr>
            <w:r w:rsidRPr="008D2BF6">
              <w:t>1</w:t>
            </w:r>
          </w:p>
        </w:tc>
        <w:tc>
          <w:tcPr>
            <w:tcW w:w="1390" w:type="dxa"/>
            <w:shd w:val="clear" w:color="auto" w:fill="auto"/>
          </w:tcPr>
          <w:p w:rsidR="008D2BF6" w:rsidRPr="008D2BF6" w:rsidRDefault="008D2BF6" w:rsidP="006A43EC">
            <w:pPr>
              <w:pStyle w:val="afe"/>
            </w:pPr>
            <w:r w:rsidRPr="008D2BF6">
              <w:t>7</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Коянбай</w:t>
            </w:r>
          </w:p>
        </w:tc>
        <w:tc>
          <w:tcPr>
            <w:tcW w:w="1671" w:type="dxa"/>
            <w:shd w:val="clear" w:color="auto" w:fill="auto"/>
          </w:tcPr>
          <w:p w:rsidR="008D2BF6" w:rsidRPr="008D2BF6" w:rsidRDefault="008D2BF6" w:rsidP="006A43EC">
            <w:pPr>
              <w:pStyle w:val="afe"/>
            </w:pPr>
            <w:r w:rsidRPr="008D2BF6">
              <w:t>1</w:t>
            </w:r>
          </w:p>
        </w:tc>
        <w:tc>
          <w:tcPr>
            <w:tcW w:w="1672" w:type="dxa"/>
            <w:shd w:val="clear" w:color="auto" w:fill="auto"/>
          </w:tcPr>
          <w:p w:rsidR="008D2BF6" w:rsidRPr="008D2BF6" w:rsidRDefault="008D2BF6" w:rsidP="006A43EC">
            <w:pPr>
              <w:pStyle w:val="afe"/>
            </w:pPr>
          </w:p>
        </w:tc>
        <w:tc>
          <w:tcPr>
            <w:tcW w:w="1671" w:type="dxa"/>
            <w:shd w:val="clear" w:color="auto" w:fill="auto"/>
          </w:tcPr>
          <w:p w:rsidR="008D2BF6" w:rsidRPr="008D2BF6" w:rsidRDefault="008D2BF6" w:rsidP="006A43EC">
            <w:pPr>
              <w:pStyle w:val="afe"/>
            </w:pPr>
          </w:p>
        </w:tc>
        <w:tc>
          <w:tcPr>
            <w:tcW w:w="1390" w:type="dxa"/>
            <w:shd w:val="clear" w:color="auto" w:fill="auto"/>
          </w:tcPr>
          <w:p w:rsidR="008D2BF6" w:rsidRPr="008D2BF6" w:rsidRDefault="008D2BF6" w:rsidP="006A43EC">
            <w:pPr>
              <w:pStyle w:val="afe"/>
            </w:pPr>
            <w:r w:rsidRPr="008D2BF6">
              <w:t>1</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Жезкент</w:t>
            </w:r>
          </w:p>
        </w:tc>
        <w:tc>
          <w:tcPr>
            <w:tcW w:w="1671" w:type="dxa"/>
            <w:shd w:val="clear" w:color="auto" w:fill="auto"/>
          </w:tcPr>
          <w:p w:rsidR="008D2BF6" w:rsidRPr="008D2BF6" w:rsidRDefault="008D2BF6" w:rsidP="006A43EC">
            <w:pPr>
              <w:pStyle w:val="afe"/>
            </w:pPr>
            <w:r w:rsidRPr="008D2BF6">
              <w:t>2</w:t>
            </w:r>
          </w:p>
        </w:tc>
        <w:tc>
          <w:tcPr>
            <w:tcW w:w="1672" w:type="dxa"/>
            <w:shd w:val="clear" w:color="auto" w:fill="auto"/>
          </w:tcPr>
          <w:p w:rsidR="008D2BF6" w:rsidRPr="008D2BF6" w:rsidRDefault="008D2BF6" w:rsidP="006A43EC">
            <w:pPr>
              <w:pStyle w:val="afe"/>
            </w:pPr>
          </w:p>
        </w:tc>
        <w:tc>
          <w:tcPr>
            <w:tcW w:w="1671" w:type="dxa"/>
            <w:shd w:val="clear" w:color="auto" w:fill="auto"/>
          </w:tcPr>
          <w:p w:rsidR="008D2BF6" w:rsidRPr="008D2BF6" w:rsidRDefault="008D2BF6" w:rsidP="006A43EC">
            <w:pPr>
              <w:pStyle w:val="afe"/>
            </w:pPr>
            <w:r w:rsidRPr="008D2BF6">
              <w:t>2</w:t>
            </w:r>
          </w:p>
        </w:tc>
        <w:tc>
          <w:tcPr>
            <w:tcW w:w="1390" w:type="dxa"/>
            <w:shd w:val="clear" w:color="auto" w:fill="auto"/>
          </w:tcPr>
          <w:p w:rsidR="008D2BF6" w:rsidRPr="008D2BF6" w:rsidRDefault="008D2BF6" w:rsidP="006A43EC">
            <w:pPr>
              <w:pStyle w:val="afe"/>
            </w:pPr>
            <w:r w:rsidRPr="008D2BF6">
              <w:t>4</w:t>
            </w:r>
          </w:p>
        </w:tc>
      </w:tr>
      <w:tr w:rsidR="008D2BF6" w:rsidRPr="000B5403" w:rsidTr="000B5403">
        <w:trPr>
          <w:jc w:val="center"/>
        </w:trPr>
        <w:tc>
          <w:tcPr>
            <w:tcW w:w="2808" w:type="dxa"/>
            <w:shd w:val="clear" w:color="auto" w:fill="auto"/>
          </w:tcPr>
          <w:p w:rsidR="008D2BF6" w:rsidRPr="000B5403" w:rsidRDefault="008D2BF6" w:rsidP="006A43EC">
            <w:pPr>
              <w:pStyle w:val="afe"/>
              <w:rPr>
                <w:i/>
                <w:iCs/>
              </w:rPr>
            </w:pPr>
            <w:r w:rsidRPr="000B5403">
              <w:rPr>
                <w:i/>
                <w:iCs/>
              </w:rPr>
              <w:t>Жел/ дор</w:t>
            </w:r>
          </w:p>
        </w:tc>
        <w:tc>
          <w:tcPr>
            <w:tcW w:w="1671" w:type="dxa"/>
            <w:shd w:val="clear" w:color="auto" w:fill="auto"/>
          </w:tcPr>
          <w:p w:rsidR="008D2BF6" w:rsidRPr="000B5403" w:rsidRDefault="008D2BF6" w:rsidP="006A43EC">
            <w:pPr>
              <w:pStyle w:val="afe"/>
              <w:rPr>
                <w:i/>
                <w:iCs/>
              </w:rPr>
            </w:pPr>
            <w:r w:rsidRPr="000B5403">
              <w:rPr>
                <w:i/>
                <w:iCs/>
              </w:rPr>
              <w:t>4</w:t>
            </w:r>
          </w:p>
        </w:tc>
        <w:tc>
          <w:tcPr>
            <w:tcW w:w="1672" w:type="dxa"/>
            <w:shd w:val="clear" w:color="auto" w:fill="auto"/>
          </w:tcPr>
          <w:p w:rsidR="008D2BF6" w:rsidRPr="000B5403" w:rsidRDefault="008D2BF6" w:rsidP="006A43EC">
            <w:pPr>
              <w:pStyle w:val="afe"/>
              <w:rPr>
                <w:i/>
                <w:iCs/>
              </w:rPr>
            </w:pPr>
            <w:r w:rsidRPr="000B5403">
              <w:rPr>
                <w:i/>
                <w:iCs/>
              </w:rPr>
              <w:t>4</w:t>
            </w:r>
          </w:p>
        </w:tc>
        <w:tc>
          <w:tcPr>
            <w:tcW w:w="1671" w:type="dxa"/>
            <w:shd w:val="clear" w:color="auto" w:fill="auto"/>
          </w:tcPr>
          <w:p w:rsidR="008D2BF6" w:rsidRPr="000B5403" w:rsidRDefault="008D2BF6" w:rsidP="006A43EC">
            <w:pPr>
              <w:pStyle w:val="afe"/>
              <w:rPr>
                <w:i/>
                <w:iCs/>
              </w:rPr>
            </w:pPr>
            <w:r w:rsidRPr="000B5403">
              <w:rPr>
                <w:i/>
                <w:iCs/>
              </w:rPr>
              <w:t>3</w:t>
            </w:r>
          </w:p>
        </w:tc>
        <w:tc>
          <w:tcPr>
            <w:tcW w:w="1390" w:type="dxa"/>
            <w:shd w:val="clear" w:color="auto" w:fill="auto"/>
          </w:tcPr>
          <w:p w:rsidR="008D2BF6" w:rsidRPr="000B5403" w:rsidRDefault="008D2BF6" w:rsidP="006A43EC">
            <w:pPr>
              <w:pStyle w:val="afe"/>
              <w:rPr>
                <w:i/>
                <w:iCs/>
              </w:rPr>
            </w:pPr>
            <w:r w:rsidRPr="000B5403">
              <w:rPr>
                <w:i/>
                <w:iCs/>
              </w:rPr>
              <w:t>11</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Т/п</w:t>
            </w:r>
            <w:r>
              <w:t xml:space="preserve"> "</w:t>
            </w:r>
            <w:r w:rsidRPr="008D2BF6">
              <w:t>Семей</w:t>
            </w:r>
            <w:r>
              <w:t>"</w:t>
            </w:r>
          </w:p>
        </w:tc>
        <w:tc>
          <w:tcPr>
            <w:tcW w:w="1671" w:type="dxa"/>
            <w:shd w:val="clear" w:color="auto" w:fill="auto"/>
          </w:tcPr>
          <w:p w:rsidR="008D2BF6" w:rsidRPr="008D2BF6" w:rsidRDefault="008D2BF6" w:rsidP="006A43EC">
            <w:pPr>
              <w:pStyle w:val="afe"/>
            </w:pPr>
            <w:r w:rsidRPr="008D2BF6">
              <w:t>2</w:t>
            </w:r>
          </w:p>
        </w:tc>
        <w:tc>
          <w:tcPr>
            <w:tcW w:w="1672" w:type="dxa"/>
            <w:shd w:val="clear" w:color="auto" w:fill="auto"/>
          </w:tcPr>
          <w:p w:rsidR="008D2BF6" w:rsidRPr="008D2BF6" w:rsidRDefault="008D2BF6" w:rsidP="006A43EC">
            <w:pPr>
              <w:pStyle w:val="afe"/>
            </w:pPr>
          </w:p>
        </w:tc>
        <w:tc>
          <w:tcPr>
            <w:tcW w:w="1671" w:type="dxa"/>
            <w:shd w:val="clear" w:color="auto" w:fill="auto"/>
          </w:tcPr>
          <w:p w:rsidR="008D2BF6" w:rsidRPr="008D2BF6" w:rsidRDefault="008D2BF6" w:rsidP="006A43EC">
            <w:pPr>
              <w:pStyle w:val="afe"/>
            </w:pPr>
          </w:p>
        </w:tc>
        <w:tc>
          <w:tcPr>
            <w:tcW w:w="1390" w:type="dxa"/>
            <w:shd w:val="clear" w:color="auto" w:fill="auto"/>
          </w:tcPr>
          <w:p w:rsidR="008D2BF6" w:rsidRPr="008D2BF6" w:rsidRDefault="008D2BF6" w:rsidP="006A43EC">
            <w:pPr>
              <w:pStyle w:val="afe"/>
            </w:pPr>
            <w:r w:rsidRPr="008D2BF6">
              <w:t>2</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ОБПП</w:t>
            </w:r>
          </w:p>
        </w:tc>
        <w:tc>
          <w:tcPr>
            <w:tcW w:w="1671" w:type="dxa"/>
            <w:shd w:val="clear" w:color="auto" w:fill="auto"/>
          </w:tcPr>
          <w:p w:rsidR="008D2BF6" w:rsidRPr="008D2BF6" w:rsidRDefault="008D2BF6" w:rsidP="006A43EC">
            <w:pPr>
              <w:pStyle w:val="afe"/>
            </w:pPr>
            <w:r w:rsidRPr="008D2BF6">
              <w:t>3</w:t>
            </w:r>
          </w:p>
        </w:tc>
        <w:tc>
          <w:tcPr>
            <w:tcW w:w="1672" w:type="dxa"/>
            <w:shd w:val="clear" w:color="auto" w:fill="auto"/>
          </w:tcPr>
          <w:p w:rsidR="008D2BF6" w:rsidRPr="008D2BF6" w:rsidRDefault="008D2BF6" w:rsidP="006A43EC">
            <w:pPr>
              <w:pStyle w:val="afe"/>
            </w:pPr>
            <w:r w:rsidRPr="008D2BF6">
              <w:t>1</w:t>
            </w:r>
          </w:p>
        </w:tc>
        <w:tc>
          <w:tcPr>
            <w:tcW w:w="1671" w:type="dxa"/>
            <w:shd w:val="clear" w:color="auto" w:fill="auto"/>
          </w:tcPr>
          <w:p w:rsidR="008D2BF6" w:rsidRPr="008D2BF6" w:rsidRDefault="008D2BF6" w:rsidP="006A43EC">
            <w:pPr>
              <w:pStyle w:val="afe"/>
            </w:pPr>
            <w:r w:rsidRPr="008D2BF6">
              <w:t>1</w:t>
            </w:r>
          </w:p>
        </w:tc>
        <w:tc>
          <w:tcPr>
            <w:tcW w:w="1390" w:type="dxa"/>
            <w:shd w:val="clear" w:color="auto" w:fill="auto"/>
          </w:tcPr>
          <w:p w:rsidR="008D2BF6" w:rsidRPr="008D2BF6" w:rsidRDefault="008D2BF6" w:rsidP="006A43EC">
            <w:pPr>
              <w:pStyle w:val="afe"/>
            </w:pPr>
            <w:r w:rsidRPr="008D2BF6">
              <w:t>5</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ОТО и Р</w:t>
            </w:r>
          </w:p>
        </w:tc>
        <w:tc>
          <w:tcPr>
            <w:tcW w:w="1671" w:type="dxa"/>
            <w:shd w:val="clear" w:color="auto" w:fill="auto"/>
          </w:tcPr>
          <w:p w:rsidR="008D2BF6" w:rsidRPr="008D2BF6" w:rsidRDefault="008D2BF6" w:rsidP="006A43EC">
            <w:pPr>
              <w:pStyle w:val="afe"/>
            </w:pPr>
          </w:p>
        </w:tc>
        <w:tc>
          <w:tcPr>
            <w:tcW w:w="1672" w:type="dxa"/>
            <w:shd w:val="clear" w:color="auto" w:fill="auto"/>
          </w:tcPr>
          <w:p w:rsidR="008D2BF6" w:rsidRPr="008D2BF6" w:rsidRDefault="008D2BF6" w:rsidP="006A43EC">
            <w:pPr>
              <w:pStyle w:val="afe"/>
            </w:pPr>
            <w:r w:rsidRPr="008D2BF6">
              <w:t>2</w:t>
            </w:r>
          </w:p>
        </w:tc>
        <w:tc>
          <w:tcPr>
            <w:tcW w:w="1671" w:type="dxa"/>
            <w:shd w:val="clear" w:color="auto" w:fill="auto"/>
          </w:tcPr>
          <w:p w:rsidR="008D2BF6" w:rsidRPr="008D2BF6" w:rsidRDefault="008D2BF6" w:rsidP="006A43EC">
            <w:pPr>
              <w:pStyle w:val="afe"/>
            </w:pPr>
            <w:r w:rsidRPr="008D2BF6">
              <w:t>1</w:t>
            </w:r>
          </w:p>
        </w:tc>
        <w:tc>
          <w:tcPr>
            <w:tcW w:w="1390" w:type="dxa"/>
            <w:shd w:val="clear" w:color="auto" w:fill="auto"/>
          </w:tcPr>
          <w:p w:rsidR="008D2BF6" w:rsidRPr="008D2BF6" w:rsidRDefault="008D2BF6" w:rsidP="006A43EC">
            <w:pPr>
              <w:pStyle w:val="afe"/>
            </w:pPr>
            <w:r w:rsidRPr="008D2BF6">
              <w:t>3</w:t>
            </w:r>
          </w:p>
        </w:tc>
      </w:tr>
      <w:tr w:rsidR="008D2BF6" w:rsidRPr="000B5403" w:rsidTr="000B5403">
        <w:trPr>
          <w:jc w:val="center"/>
        </w:trPr>
        <w:tc>
          <w:tcPr>
            <w:tcW w:w="2808" w:type="dxa"/>
            <w:shd w:val="clear" w:color="auto" w:fill="auto"/>
          </w:tcPr>
          <w:p w:rsidR="008D2BF6" w:rsidRPr="008D2BF6" w:rsidRDefault="008D2BF6" w:rsidP="006A43EC">
            <w:pPr>
              <w:pStyle w:val="afe"/>
            </w:pPr>
            <w:r w:rsidRPr="008D2BF6">
              <w:t xml:space="preserve">ВСЕГО: </w:t>
            </w:r>
          </w:p>
        </w:tc>
        <w:tc>
          <w:tcPr>
            <w:tcW w:w="1671" w:type="dxa"/>
            <w:shd w:val="clear" w:color="auto" w:fill="auto"/>
          </w:tcPr>
          <w:p w:rsidR="008D2BF6" w:rsidRPr="008D2BF6" w:rsidRDefault="008D2BF6" w:rsidP="006A43EC">
            <w:pPr>
              <w:pStyle w:val="afe"/>
            </w:pPr>
            <w:r w:rsidRPr="008D2BF6">
              <w:t>19</w:t>
            </w:r>
          </w:p>
        </w:tc>
        <w:tc>
          <w:tcPr>
            <w:tcW w:w="1672" w:type="dxa"/>
            <w:shd w:val="clear" w:color="auto" w:fill="auto"/>
          </w:tcPr>
          <w:p w:rsidR="008D2BF6" w:rsidRPr="008D2BF6" w:rsidRDefault="008D2BF6" w:rsidP="006A43EC">
            <w:pPr>
              <w:pStyle w:val="afe"/>
            </w:pPr>
            <w:r w:rsidRPr="008D2BF6">
              <w:t>15</w:t>
            </w:r>
          </w:p>
        </w:tc>
        <w:tc>
          <w:tcPr>
            <w:tcW w:w="1671" w:type="dxa"/>
            <w:shd w:val="clear" w:color="auto" w:fill="auto"/>
          </w:tcPr>
          <w:p w:rsidR="008D2BF6" w:rsidRPr="008D2BF6" w:rsidRDefault="008D2BF6" w:rsidP="006A43EC">
            <w:pPr>
              <w:pStyle w:val="afe"/>
            </w:pPr>
            <w:r w:rsidRPr="008D2BF6">
              <w:t>10</w:t>
            </w:r>
          </w:p>
        </w:tc>
        <w:tc>
          <w:tcPr>
            <w:tcW w:w="1390" w:type="dxa"/>
            <w:shd w:val="clear" w:color="auto" w:fill="auto"/>
          </w:tcPr>
          <w:p w:rsidR="008D2BF6" w:rsidRPr="008D2BF6" w:rsidRDefault="008D2BF6" w:rsidP="006A43EC">
            <w:pPr>
              <w:pStyle w:val="afe"/>
            </w:pPr>
            <w:r w:rsidRPr="008D2BF6">
              <w:t>44</w:t>
            </w:r>
          </w:p>
        </w:tc>
      </w:tr>
    </w:tbl>
    <w:p w:rsidR="008D2BF6" w:rsidRPr="008D2BF6" w:rsidRDefault="008D2BF6" w:rsidP="00227209"/>
    <w:p w:rsidR="008D2BF6" w:rsidRDefault="008D2BF6" w:rsidP="00227209">
      <w:r w:rsidRPr="008D2BF6">
        <w:t>Как видно из данных за 2005-2007 гг основной поток экономической контрабанды проходит через таможенные посты</w:t>
      </w:r>
      <w:r>
        <w:t xml:space="preserve"> "</w:t>
      </w:r>
      <w:r w:rsidRPr="008D2BF6">
        <w:t>Ауыл</w:t>
      </w:r>
      <w:r>
        <w:t>", "</w:t>
      </w:r>
      <w:r w:rsidRPr="008D2BF6">
        <w:t>Байтанат</w:t>
      </w:r>
      <w:r>
        <w:t>", "</w:t>
      </w:r>
      <w:r w:rsidRPr="008D2BF6">
        <w:t>Жезкент</w:t>
      </w:r>
      <w:r>
        <w:t>", "</w:t>
      </w:r>
      <w:r w:rsidRPr="008D2BF6">
        <w:t>Железнодорожный</w:t>
      </w:r>
      <w:r>
        <w:t>" -</w:t>
      </w:r>
      <w:r w:rsidRPr="008D2BF6">
        <w:t xml:space="preserve"> 75%</w:t>
      </w:r>
      <w:r>
        <w:t xml:space="preserve"> (</w:t>
      </w:r>
      <w:r w:rsidRPr="008D2BF6">
        <w:t>Приложение 7).</w:t>
      </w:r>
    </w:p>
    <w:p w:rsidR="008D2BF6" w:rsidRDefault="008D2BF6" w:rsidP="00227209">
      <w:r w:rsidRPr="008D2BF6">
        <w:t>Снижение общего количества выявленных фактов экономических преступлений объясняется как усилением работы по пресечению данного вида преступлений, так и изменением законодательства. Так в связи с внесением соответствующих изменений и дополнений в статью 121 УПК Республики Казахстан) Закон</w:t>
      </w:r>
      <w:r>
        <w:t xml:space="preserve"> "</w:t>
      </w:r>
      <w:r w:rsidRPr="008D2BF6">
        <w:t>О внесении изменений и дополнений в Уголовный, Уголовно-процессуальный и Уголовно-исполнительный кодексы РК № 363-11 ЗРК г. Астаны 2</w:t>
      </w:r>
      <w:r>
        <w:t>1.12.20</w:t>
      </w:r>
      <w:r w:rsidRPr="008D2BF6">
        <w:t>02 гг.</w:t>
      </w:r>
      <w:r>
        <w:t xml:space="preserve"> ", </w:t>
      </w:r>
      <w:r w:rsidRPr="008D2BF6">
        <w:t>предметы и орудия контрабанды являющиеся вещественными доказательствами по уголовным делам подлежат обращению в доход государства по приговору суда. В связи с чем, отдельные недобросовестные граждане перемещают или пытаются перемещать товары чрез таможенную границу РК путем дробления крупной партии товара на несколько мелких.</w:t>
      </w:r>
    </w:p>
    <w:p w:rsidR="008D2BF6" w:rsidRDefault="008D2BF6" w:rsidP="00227209">
      <w:r w:rsidRPr="008D2BF6">
        <w:t>Так, например, в 2007 году по сравнению с 2006 годом увеличилось количество административных правонарушений квалифицируемых по ст</w:t>
      </w:r>
      <w:r>
        <w:t>.4</w:t>
      </w:r>
      <w:r w:rsidRPr="008D2BF6">
        <w:t>26 КРК об АП</w:t>
      </w:r>
      <w:r>
        <w:t xml:space="preserve"> (</w:t>
      </w:r>
      <w:r w:rsidRPr="008D2BF6">
        <w:t>перемещение товаров и транспортных средств помимо таможенного контроля) с 249 до 331 фатов, рост составляет 33%.</w:t>
      </w:r>
    </w:p>
    <w:p w:rsidR="008D2BF6" w:rsidRDefault="008D2BF6" w:rsidP="00227209">
      <w:r w:rsidRPr="008D2BF6">
        <w:t>Как видно выше зона деятельности таможенных постов</w:t>
      </w:r>
      <w:r>
        <w:t xml:space="preserve"> "</w:t>
      </w:r>
      <w:r w:rsidRPr="008D2BF6">
        <w:t>Ауыл</w:t>
      </w:r>
      <w:r>
        <w:t>", "</w:t>
      </w:r>
      <w:r w:rsidRPr="008D2BF6">
        <w:t>Железнодорожный</w:t>
      </w:r>
      <w:r>
        <w:t>", "</w:t>
      </w:r>
      <w:r w:rsidRPr="008D2BF6">
        <w:t>Жезкент</w:t>
      </w:r>
      <w:r>
        <w:t xml:space="preserve">" </w:t>
      </w:r>
      <w:r w:rsidRPr="008D2BF6">
        <w:t>является зоной риска.</w:t>
      </w:r>
    </w:p>
    <w:p w:rsidR="008D2BF6" w:rsidRDefault="008D2BF6" w:rsidP="00227209">
      <w:r w:rsidRPr="008D2BF6">
        <w:t>Одной из причин является расположение вышеуказанных постов. Так, таможенные посты</w:t>
      </w:r>
      <w:r>
        <w:t xml:space="preserve"> "</w:t>
      </w:r>
      <w:r w:rsidRPr="008D2BF6">
        <w:t>Ауыл</w:t>
      </w:r>
      <w:r>
        <w:t xml:space="preserve">" </w:t>
      </w:r>
      <w:r w:rsidRPr="008D2BF6">
        <w:t>и</w:t>
      </w:r>
      <w:r>
        <w:t xml:space="preserve"> "</w:t>
      </w:r>
      <w:r w:rsidRPr="008D2BF6">
        <w:t>Жезкент</w:t>
      </w:r>
      <w:r>
        <w:t xml:space="preserve">" </w:t>
      </w:r>
      <w:r w:rsidRPr="008D2BF6">
        <w:t>расположены на трассах международного сообщения, через которые проходит автотранспортный поток как транзитом из стран Средней Азии, так и из Российской Федерации. Данная трасса связывает г. Семипалатинск с такими крупными городами РФ как Новосибирск, Барнаул и Рубцовск, которые являются крупными оптовыми центрами торговли товарами.</w:t>
      </w:r>
    </w:p>
    <w:p w:rsidR="008D2BF6" w:rsidRDefault="008D2BF6" w:rsidP="00227209">
      <w:r w:rsidRPr="008D2BF6">
        <w:t>В зоне деятельности таможенного поста</w:t>
      </w:r>
      <w:r>
        <w:t xml:space="preserve"> "</w:t>
      </w:r>
      <w:r w:rsidRPr="008D2BF6">
        <w:t>Жезкент</w:t>
      </w:r>
      <w:r>
        <w:t xml:space="preserve">" </w:t>
      </w:r>
      <w:r w:rsidRPr="008D2BF6">
        <w:t>непосредственно возле границы РК с РФ расположен г. Горняк РФ, граничащий с п. Жезкент РК. Криминогенная обстановка сложившаяся вокруг данного поста обусловлена устоявшимися связями жителей вышеуказанных населенных пунктов, так как Жезкентский ГОК и промышленные предприятия г. Горняк составляли в прошлом единый комплекс.</w:t>
      </w:r>
    </w:p>
    <w:p w:rsidR="008D2BF6" w:rsidRDefault="008D2BF6" w:rsidP="00227209">
      <w:r w:rsidRPr="008D2BF6">
        <w:t xml:space="preserve">Так, например, за 2006 год по 15 фактам контрабанды товаров привлечено 10 граждан Республики Казахстан или 67%, за период 2007 года по 10 фактам привлечено 3 гражданина РК, что составляет 30%, </w:t>
      </w:r>
      <w:r>
        <w:t>т.е.</w:t>
      </w:r>
      <w:r w:rsidRPr="008D2BF6">
        <w:t xml:space="preserve"> более чем в два раза меньше. Основное количество незаконно перемещаемых товаров, являются товарами производства КНР</w:t>
      </w:r>
      <w:r>
        <w:t xml:space="preserve"> (</w:t>
      </w:r>
      <w:r w:rsidRPr="008D2BF6">
        <w:t>7 фактов). Следует отметить, что практически все товары перемещаются из РК в РФ</w:t>
      </w:r>
      <w:r>
        <w:t xml:space="preserve"> (</w:t>
      </w:r>
      <w:r w:rsidRPr="008D2BF6">
        <w:t>10 фактов). В основном это товары народного потребления</w:t>
      </w:r>
      <w:r>
        <w:t xml:space="preserve"> (</w:t>
      </w:r>
      <w:r w:rsidRPr="008D2BF6">
        <w:t>8 фактов) продукты</w:t>
      </w:r>
      <w:r>
        <w:t xml:space="preserve"> (</w:t>
      </w:r>
      <w:r w:rsidRPr="008D2BF6">
        <w:t>1 факт), валюта</w:t>
      </w:r>
      <w:r>
        <w:t xml:space="preserve"> (</w:t>
      </w:r>
      <w:r w:rsidRPr="008D2BF6">
        <w:t>1 факт), парфюмерные изделия и мебельная фурнитура</w:t>
      </w:r>
      <w:r>
        <w:t xml:space="preserve"> (</w:t>
      </w:r>
      <w:r w:rsidRPr="008D2BF6">
        <w:t>2 факта).</w:t>
      </w:r>
    </w:p>
    <w:p w:rsidR="008D2BF6" w:rsidRDefault="008D2BF6" w:rsidP="00227209">
      <w:r w:rsidRPr="008D2BF6">
        <w:t>Используемые методы для контрабанды товаров являются, как указано выше традиционными. Это перемещение помимо таможенного контроля</w:t>
      </w:r>
      <w:r>
        <w:t xml:space="preserve"> (</w:t>
      </w:r>
      <w:r w:rsidRPr="008D2BF6">
        <w:t>6 фактов), сокрытие от таможенного контроля</w:t>
      </w:r>
      <w:r>
        <w:t xml:space="preserve"> (</w:t>
      </w:r>
      <w:r w:rsidRPr="008D2BF6">
        <w:t>4 факта), не декларирование и недостоверное декларирование товаров</w:t>
      </w:r>
      <w:r>
        <w:t xml:space="preserve"> (</w:t>
      </w:r>
      <w:r w:rsidRPr="008D2BF6">
        <w:t>2 факта).</w:t>
      </w:r>
    </w:p>
    <w:p w:rsidR="008D2BF6" w:rsidRDefault="008D2BF6" w:rsidP="00227209">
      <w:r w:rsidRPr="008D2BF6">
        <w:t xml:space="preserve">При выяснении обстоятельств контрабанды товаров, установлено, что зачастую владельцам незаконно перемещаемого товара оказывают помощь местные жители. В основном они используются в качестве водителей хорошо знающих местность, непосредственно примыкающую к таможенной границе, объездные пути. Так например при задержании в январе 2006 года товара </w:t>
      </w:r>
      <w:r>
        <w:t>-</w:t>
      </w:r>
      <w:r w:rsidRPr="008D2BF6">
        <w:t xml:space="preserve"> парфюмерия принадлежащая гр-ке Данилиной Л</w:t>
      </w:r>
      <w:r>
        <w:t>.А. (</w:t>
      </w:r>
      <w:r w:rsidRPr="008D2BF6">
        <w:t>гражданка РК), ею использовалась грузовая автомашина под управлением гр-на Сидорова Н</w:t>
      </w:r>
      <w:r>
        <w:t xml:space="preserve">.В., </w:t>
      </w:r>
      <w:r w:rsidRPr="008D2BF6">
        <w:t xml:space="preserve">который проживает в г. Семипалатинске. Аналогичные факты были и в 2007 году. Например, в январе 2007 года задержан товар </w:t>
      </w:r>
      <w:r>
        <w:t>-</w:t>
      </w:r>
      <w:r w:rsidRPr="008D2BF6">
        <w:t xml:space="preserve"> сельдь тихоокеанская, принадлежащая гр-ну Коновальцеву И</w:t>
      </w:r>
      <w:r>
        <w:t xml:space="preserve">.В., </w:t>
      </w:r>
      <w:r w:rsidRPr="008D2BF6">
        <w:t>который перемещал ее на двух грузовых автомобилях, водители которых являлись жители г. Семипалатинска. При перемещении контрабанды на железнодорожном транспорте хозяевам незаконно перемещаемого товар зачастую оказывают содействие сотрудники железной дороги. Так, например, при привлечении к уголовной ответственности за контрабанду товаров гр-ки Азанбаевой Б</w:t>
      </w:r>
      <w:r>
        <w:t xml:space="preserve">.С. </w:t>
      </w:r>
      <w:r w:rsidRPr="008D2BF6">
        <w:t>в феврале 2006 года, к уголовной ответственности привлечен так же проводник пассажирского поезда гр-н Демеуов О</w:t>
      </w:r>
      <w:r>
        <w:t>.И.</w:t>
      </w:r>
    </w:p>
    <w:p w:rsidR="008D2BF6" w:rsidRDefault="008D2BF6" w:rsidP="00227209">
      <w:r w:rsidRPr="008D2BF6">
        <w:t>Всего по возбужденным уголовным делам изъято товаров ми валютных средств на общую сумму 15366397 тенге, что составляет 56,7% в сравнении с аналогичным периодом 2006 года</w:t>
      </w:r>
      <w:r>
        <w:t xml:space="preserve"> (</w:t>
      </w:r>
      <w:r w:rsidRPr="008D2BF6">
        <w:t>27112029 тенге). Конфисковано товаров на общую сумму 7394023 тенге, что составляет 446% в сравнении с 2006 годом</w:t>
      </w:r>
      <w:r>
        <w:t xml:space="preserve"> (</w:t>
      </w:r>
      <w:r w:rsidRPr="008D2BF6">
        <w:t>16071699 тенге). Следует отметить, что все факты контрабанды товаров выявлены сотрудниками таможни</w:t>
      </w:r>
      <w:r>
        <w:t xml:space="preserve"> "</w:t>
      </w:r>
      <w:r w:rsidRPr="008D2BF6">
        <w:t>Семей</w:t>
      </w:r>
      <w:r>
        <w:t>".</w:t>
      </w:r>
    </w:p>
    <w:p w:rsidR="008D2BF6" w:rsidRDefault="008D2BF6" w:rsidP="00227209">
      <w:r w:rsidRPr="008D2BF6">
        <w:t>К категории минимального риска отнесены такие предприятия г. Семипалатинска: ТОО</w:t>
      </w:r>
      <w:r>
        <w:t xml:space="preserve"> "</w:t>
      </w:r>
      <w:r w:rsidRPr="008D2BF6">
        <w:t>Данк</w:t>
      </w:r>
      <w:r>
        <w:t xml:space="preserve">", </w:t>
      </w:r>
      <w:r w:rsidRPr="008D2BF6">
        <w:t>АО</w:t>
      </w:r>
      <w:r>
        <w:t xml:space="preserve"> "</w:t>
      </w:r>
      <w:r w:rsidRPr="008D2BF6">
        <w:t>Чаралтын</w:t>
      </w:r>
      <w:r>
        <w:t xml:space="preserve">", </w:t>
      </w:r>
      <w:r w:rsidRPr="008D2BF6">
        <w:t>ТООО</w:t>
      </w:r>
      <w:r>
        <w:t xml:space="preserve"> "</w:t>
      </w:r>
      <w:r w:rsidRPr="008D2BF6">
        <w:t>Андас-Алтын</w:t>
      </w:r>
      <w:r>
        <w:t>".</w:t>
      </w:r>
    </w:p>
    <w:p w:rsidR="008D2BF6" w:rsidRDefault="008D2BF6" w:rsidP="00227209">
      <w:r w:rsidRPr="008D2BF6">
        <w:t>К добросовестным предприятиям отнесены такие предприятия как: ТОО</w:t>
      </w:r>
      <w:r>
        <w:t xml:space="preserve"> "</w:t>
      </w:r>
      <w:r w:rsidRPr="008D2BF6">
        <w:t>Гамма-Холдинг</w:t>
      </w:r>
      <w:r>
        <w:t xml:space="preserve">", </w:t>
      </w:r>
      <w:r w:rsidRPr="008D2BF6">
        <w:t>ТОО</w:t>
      </w:r>
      <w:r>
        <w:t xml:space="preserve"> "</w:t>
      </w:r>
      <w:r w:rsidRPr="008D2BF6">
        <w:t>Семинтерком</w:t>
      </w:r>
      <w:r>
        <w:t xml:space="preserve">", </w:t>
      </w:r>
      <w:r w:rsidRPr="008D2BF6">
        <w:t>ТОО</w:t>
      </w:r>
      <w:r>
        <w:t xml:space="preserve"> "</w:t>
      </w:r>
      <w:r w:rsidRPr="008D2BF6">
        <w:t>AVC</w:t>
      </w:r>
      <w:r>
        <w:t xml:space="preserve">", </w:t>
      </w:r>
      <w:r w:rsidRPr="008D2BF6">
        <w:t>ТОО</w:t>
      </w:r>
      <w:r>
        <w:t xml:space="preserve"> "</w:t>
      </w:r>
      <w:r w:rsidRPr="008D2BF6">
        <w:t>Казторгшина</w:t>
      </w:r>
      <w:r>
        <w:t xml:space="preserve">", </w:t>
      </w:r>
      <w:r w:rsidRPr="008D2BF6">
        <w:t>ТОО</w:t>
      </w:r>
      <w:r>
        <w:t xml:space="preserve"> "</w:t>
      </w:r>
      <w:r w:rsidRPr="008D2BF6">
        <w:t>AZ-Корпорэйшн</w:t>
      </w:r>
      <w:r>
        <w:t xml:space="preserve">", </w:t>
      </w:r>
      <w:r w:rsidRPr="008D2BF6">
        <w:t>ТОО</w:t>
      </w:r>
      <w:r>
        <w:t xml:space="preserve"> "</w:t>
      </w:r>
      <w:r w:rsidRPr="008D2BF6">
        <w:t>Калина-Семей</w:t>
      </w:r>
      <w:r>
        <w:t xml:space="preserve">", </w:t>
      </w:r>
      <w:r w:rsidRPr="008D2BF6">
        <w:t>ТОО</w:t>
      </w:r>
      <w:r>
        <w:t xml:space="preserve"> "</w:t>
      </w:r>
      <w:r w:rsidRPr="008D2BF6">
        <w:t>Сем азот</w:t>
      </w:r>
      <w:r>
        <w:t xml:space="preserve">", </w:t>
      </w:r>
      <w:r w:rsidRPr="008D2BF6">
        <w:t>ТОО</w:t>
      </w:r>
      <w:r>
        <w:t xml:space="preserve"> "</w:t>
      </w:r>
      <w:r w:rsidRPr="008D2BF6">
        <w:t>Востокавтокомплект</w:t>
      </w:r>
      <w:r>
        <w:t xml:space="preserve">", </w:t>
      </w:r>
      <w:r w:rsidRPr="008D2BF6">
        <w:t>ТОО</w:t>
      </w:r>
      <w:r>
        <w:t xml:space="preserve"> "</w:t>
      </w:r>
      <w:r w:rsidRPr="008D2BF6">
        <w:t>Силикат</w:t>
      </w:r>
      <w:r>
        <w:t xml:space="preserve">". </w:t>
      </w:r>
      <w:r w:rsidRPr="008D2BF6">
        <w:t>Данные участники ВЭД не имеют каких-либо нарушений таможенного законодательства и задолженностей по уплате таможенных платежей и налогов.</w:t>
      </w:r>
    </w:p>
    <w:p w:rsidR="008D2BF6" w:rsidRDefault="008D2BF6" w:rsidP="00227209">
      <w:r w:rsidRPr="008D2BF6">
        <w:t>Основными торговыми партнерами субъектов внешнеэкономической деятельности Семипалатинского региона являются предприятия РФ: удельный вес импорта из РФ составляет более 66% от общего объема импорта в стоимостном выражении, а при экономическом взаимодействии с КНР наблюдается снижение, если в 2006 году удельный вес объема импорта из КНР от общего объема импорта составлял 9%, то в 2007 только 1,5% [29].</w:t>
      </w:r>
    </w:p>
    <w:p w:rsidR="008D2BF6" w:rsidRDefault="008D2BF6" w:rsidP="00227209">
      <w:r w:rsidRPr="008D2BF6">
        <w:t xml:space="preserve">В данный период времени происходит развитие горнодобывающего комплекса, в частности, разработка месторождений каменного угля, золота. В этой связи увеличился объем товаров импортируемых горнодобывающими предприятиями из таких стран как Швеция </w:t>
      </w:r>
      <w:r>
        <w:t>-</w:t>
      </w:r>
      <w:r w:rsidRPr="008D2BF6">
        <w:t>2,3%, против 0,36% в прошлом году, Австралия 2,7% против 0,09% в прошлом году, Испания 2% против 0,01%, ЮАР 1% в прошлом году поставок из этой страны не было.</w:t>
      </w:r>
    </w:p>
    <w:p w:rsidR="008D2BF6" w:rsidRDefault="008D2BF6" w:rsidP="00227209">
      <w:r w:rsidRPr="008D2BF6">
        <w:t>Структура товаров ввозимых на таможенную территорию Семипалатинского региона</w:t>
      </w:r>
      <w:r>
        <w:t xml:space="preserve"> (</w:t>
      </w:r>
      <w:r w:rsidRPr="008D2BF6">
        <w:t>исходя из сумм таможенных платежей и налогов): изделия из черных металлов, шины и покрышки, машины и механизмы, пробки, колпачки и крышки, лесоматериалы, бульдозеры, автомобили, бумага, изделия из пластмассы, шпалы другие товары.</w:t>
      </w:r>
    </w:p>
    <w:p w:rsidR="008D2BF6" w:rsidRDefault="008D2BF6" w:rsidP="00227209">
      <w:r w:rsidRPr="008D2BF6">
        <w:t>Несмотря на имеющиеся трудностями в полной борьбе с околотаможенной криминализацией, осложненной как социальной, так и экономическими проблемами, имеющимися как в РК, так и РФ, таможней</w:t>
      </w:r>
      <w:r>
        <w:t xml:space="preserve"> "</w:t>
      </w:r>
      <w:r w:rsidRPr="008D2BF6">
        <w:t>Семей</w:t>
      </w:r>
      <w:r>
        <w:t xml:space="preserve">", </w:t>
      </w:r>
      <w:r w:rsidRPr="008D2BF6">
        <w:t>правоохранительными органами проводится определенная работа.</w:t>
      </w:r>
    </w:p>
    <w:p w:rsidR="008D2BF6" w:rsidRDefault="008D2BF6" w:rsidP="00227209">
      <w:r w:rsidRPr="008D2BF6">
        <w:t>На постоянной основе осуществляется работа таможенных нарядов, совместных выездов мобильных групп, нарядов ПС КНБ РК. Кроме того, силами ПС КНБ РК на отдельных участках границы с применением строительной техники выкопаны рвы, вдоль которых возводятся заграждения из колючей проволоки. Данными мерами, например, перекрыта объездная дорога, расположенная в районе ст.</w:t>
      </w:r>
      <w:r>
        <w:t xml:space="preserve"> "</w:t>
      </w:r>
      <w:r w:rsidRPr="008D2BF6">
        <w:t>Ауыл</w:t>
      </w:r>
      <w:r>
        <w:t xml:space="preserve">" </w:t>
      </w:r>
      <w:r w:rsidRPr="008D2BF6">
        <w:t xml:space="preserve">РК </w:t>
      </w:r>
      <w:r>
        <w:t>-</w:t>
      </w:r>
      <w:r w:rsidRPr="008D2BF6">
        <w:t xml:space="preserve"> с. Новенькое РФ и пригодная для передвижения крупногабаритных автомобилей [27, с</w:t>
      </w:r>
      <w:r>
        <w:t>.4</w:t>
      </w:r>
      <w:r w:rsidRPr="008D2BF6">
        <w:t>7].</w:t>
      </w:r>
    </w:p>
    <w:p w:rsidR="008D2BF6" w:rsidRDefault="008D2BF6" w:rsidP="00227209">
      <w:r w:rsidRPr="008D2BF6">
        <w:t>Кроме того, следует отметить, что по административным делам возбужденным на т/п</w:t>
      </w:r>
      <w:r>
        <w:t xml:space="preserve"> "</w:t>
      </w:r>
      <w:r w:rsidRPr="008D2BF6">
        <w:t>Железнодорожный</w:t>
      </w:r>
      <w:r>
        <w:t xml:space="preserve">" </w:t>
      </w:r>
      <w:r w:rsidRPr="008D2BF6">
        <w:t>за период 2007 года конфисковано товаров на общую сумму 1734435 тенге, что составляет 85% от общего числа конфискованных товаров. Из них по ст</w:t>
      </w:r>
      <w:r>
        <w:t>.4</w:t>
      </w:r>
      <w:r w:rsidRPr="008D2BF6">
        <w:t>27 КРК об АП</w:t>
      </w:r>
      <w:r>
        <w:t xml:space="preserve"> (</w:t>
      </w:r>
      <w:r w:rsidRPr="008D2BF6">
        <w:t xml:space="preserve">сокрытие от таможенного контроля) </w:t>
      </w:r>
      <w:r>
        <w:t>-</w:t>
      </w:r>
      <w:r w:rsidRPr="008D2BF6">
        <w:t xml:space="preserve"> 1 дело, по ст</w:t>
      </w:r>
      <w:r>
        <w:t>.4</w:t>
      </w:r>
      <w:r w:rsidRPr="008D2BF6">
        <w:t xml:space="preserve">16 КРК об АП </w:t>
      </w:r>
      <w:r>
        <w:t>-</w:t>
      </w:r>
      <w:r w:rsidRPr="008D2BF6">
        <w:t xml:space="preserve"> 35 дел</w:t>
      </w:r>
      <w:r>
        <w:t xml:space="preserve"> (</w:t>
      </w:r>
      <w:r w:rsidRPr="008D2BF6">
        <w:t>нарушение сроков временного хранения). В основном при выявлении фактов незаконного перемещения товаров невозможно установить владельца, так как лица находящиеся в железнодорожном вагоне при опросе отказываются признавать, что товар является их собственностью. Практически все лица, занимающиеся незаконным перемещением товаров по железной дороге можно условно разделить на две группы, лица ввозящие товары и лица, вывозящие товары. В основном вывозом товаров занимаются граждане Республики Кыргызстан, РФ, реже Республики Узбекистан. Ввозят на территорию РК товары в основном граждане РФ и Республики Казахстан. Транзит товаров по железной дороге осуществляют граждане Средней Азии.</w:t>
      </w:r>
    </w:p>
    <w:p w:rsidR="008D2BF6" w:rsidRDefault="008D2BF6" w:rsidP="00227209">
      <w:r w:rsidRPr="008D2BF6">
        <w:t>Имеются факты, когда в целях уклонения от декларированных товаров, граждане других стран</w:t>
      </w:r>
      <w:r>
        <w:t xml:space="preserve"> (</w:t>
      </w:r>
      <w:r w:rsidRPr="008D2BF6">
        <w:t>в частности Республики Кыргызстан) снимают жил. площадь на ст. Ауыл непосредственно расположенной возле т/п</w:t>
      </w:r>
      <w:r>
        <w:t xml:space="preserve"> "</w:t>
      </w:r>
      <w:r w:rsidRPr="008D2BF6">
        <w:t>Железнодорожный</w:t>
      </w:r>
      <w:r>
        <w:t xml:space="preserve">", </w:t>
      </w:r>
      <w:r w:rsidRPr="008D2BF6">
        <w:t>а также не ст. Локоть РФ.</w:t>
      </w:r>
    </w:p>
    <w:p w:rsidR="008D2BF6" w:rsidRDefault="008D2BF6" w:rsidP="00227209">
      <w:r w:rsidRPr="008D2BF6">
        <w:t>Не последнюю роль в усилении около таможенной криминализации играет протяженность таможенной границы в зоне деятельности таможенных постов. Так если, таможенные посты</w:t>
      </w:r>
      <w:r>
        <w:t xml:space="preserve"> "</w:t>
      </w:r>
      <w:r w:rsidRPr="008D2BF6">
        <w:t>Ауыл</w:t>
      </w:r>
      <w:r>
        <w:t>", "</w:t>
      </w:r>
      <w:r w:rsidRPr="008D2BF6">
        <w:t>Жезкент</w:t>
      </w:r>
      <w:r>
        <w:t>", "</w:t>
      </w:r>
      <w:r w:rsidRPr="008D2BF6">
        <w:t>Железнодорожный</w:t>
      </w:r>
      <w:r>
        <w:t xml:space="preserve">" </w:t>
      </w:r>
      <w:r w:rsidRPr="008D2BF6">
        <w:t>расположены относительно недалеко друг от друга</w:t>
      </w:r>
      <w:r>
        <w:t xml:space="preserve"> (</w:t>
      </w:r>
      <w:r w:rsidRPr="008D2BF6">
        <w:t>примерно 15-40 км), то, например, таможенный пост</w:t>
      </w:r>
      <w:r>
        <w:t xml:space="preserve"> "</w:t>
      </w:r>
      <w:r w:rsidRPr="008D2BF6">
        <w:t>Коянбай</w:t>
      </w:r>
      <w:r>
        <w:t xml:space="preserve">" </w:t>
      </w:r>
      <w:r w:rsidRPr="008D2BF6">
        <w:t>в более чем 100 км, как от таможни</w:t>
      </w:r>
      <w:r>
        <w:t xml:space="preserve"> "</w:t>
      </w:r>
      <w:r w:rsidRPr="008D2BF6">
        <w:t>Семей</w:t>
      </w:r>
      <w:r>
        <w:t xml:space="preserve">", </w:t>
      </w:r>
      <w:r w:rsidRPr="008D2BF6">
        <w:t>так и от других таможенных постов. Непосредственно т/п</w:t>
      </w:r>
      <w:r>
        <w:t xml:space="preserve"> "</w:t>
      </w:r>
      <w:r w:rsidRPr="008D2BF6">
        <w:t>Коянбай</w:t>
      </w:r>
      <w:r>
        <w:t xml:space="preserve">" </w:t>
      </w:r>
      <w:r w:rsidRPr="008D2BF6">
        <w:t>примыкает к зоне деятельности т/п</w:t>
      </w:r>
      <w:r>
        <w:t xml:space="preserve"> "</w:t>
      </w:r>
      <w:r w:rsidRPr="008D2BF6">
        <w:t>Байтанат</w:t>
      </w:r>
      <w:r>
        <w:t xml:space="preserve">". </w:t>
      </w:r>
      <w:r w:rsidRPr="008D2BF6">
        <w:t>Протяженность таможенной границы в зоне деятельности т/п</w:t>
      </w:r>
      <w:r>
        <w:t xml:space="preserve"> "</w:t>
      </w:r>
      <w:r w:rsidRPr="008D2BF6">
        <w:t>Коянбай</w:t>
      </w:r>
      <w:r>
        <w:t xml:space="preserve">" </w:t>
      </w:r>
      <w:r w:rsidRPr="008D2BF6">
        <w:t>составляет около 118 км. Кроме того, на расстоянии 80 км от таможенного поста проходит международная автомобильная трасса Омск-Майкапчагай. Кроме того, численность близлежащего населенно пункта с. Коянбай</w:t>
      </w:r>
      <w:r>
        <w:t xml:space="preserve"> (</w:t>
      </w:r>
      <w:r w:rsidRPr="008D2BF6">
        <w:t>99 км от поста) составляет около 1200 человек, большинство из которых не работает. Сопредельный таможенный пост РФ</w:t>
      </w:r>
      <w:r>
        <w:t xml:space="preserve"> "</w:t>
      </w:r>
      <w:r w:rsidRPr="008D2BF6">
        <w:t>Михайловский</w:t>
      </w:r>
      <w:r>
        <w:t xml:space="preserve">" </w:t>
      </w:r>
      <w:r w:rsidRPr="008D2BF6">
        <w:t>расположен на расстоянии 40 км от т/п</w:t>
      </w:r>
      <w:r>
        <w:t xml:space="preserve"> "</w:t>
      </w:r>
      <w:r w:rsidRPr="008D2BF6">
        <w:t>Коянбай</w:t>
      </w:r>
      <w:r>
        <w:t xml:space="preserve">", </w:t>
      </w:r>
      <w:r w:rsidRPr="008D2BF6">
        <w:t>что затрудняет взаимодействие таможенных органов РК и РФ в плане обмена оперативной информацией.</w:t>
      </w:r>
    </w:p>
    <w:p w:rsidR="008D2BF6" w:rsidRDefault="006A43EC" w:rsidP="006A43EC">
      <w:pPr>
        <w:pStyle w:val="2"/>
      </w:pPr>
      <w:r>
        <w:br w:type="page"/>
      </w:r>
      <w:bookmarkStart w:id="8" w:name="_Toc267683382"/>
      <w:r w:rsidR="008D2BF6" w:rsidRPr="008D2BF6">
        <w:t>Глава 3. Совершенствование процедуры таможенного контроля и таможенного оформления товаров и транспортных средств</w:t>
      </w:r>
      <w:bookmarkEnd w:id="8"/>
    </w:p>
    <w:p w:rsidR="006A43EC" w:rsidRPr="006A43EC" w:rsidRDefault="006A43EC" w:rsidP="006A43EC">
      <w:pPr>
        <w:ind w:firstLine="709"/>
      </w:pPr>
    </w:p>
    <w:p w:rsidR="008D2BF6" w:rsidRDefault="008D2BF6" w:rsidP="006A43EC">
      <w:pPr>
        <w:pStyle w:val="2"/>
      </w:pPr>
      <w:bookmarkStart w:id="9" w:name="_Toc267683383"/>
      <w:r>
        <w:t>3.1</w:t>
      </w:r>
      <w:r w:rsidRPr="008D2BF6">
        <w:t>Система эффективного послетаможенного контроля</w:t>
      </w:r>
      <w:bookmarkEnd w:id="9"/>
    </w:p>
    <w:p w:rsidR="006A43EC" w:rsidRPr="006A43EC" w:rsidRDefault="006A43EC" w:rsidP="006A43EC">
      <w:pPr>
        <w:ind w:firstLine="709"/>
      </w:pPr>
    </w:p>
    <w:p w:rsidR="008D2BF6" w:rsidRDefault="008D2BF6" w:rsidP="008D2BF6">
      <w:pPr>
        <w:ind w:firstLine="709"/>
      </w:pPr>
      <w:r w:rsidRPr="008D2BF6">
        <w:t>Во многих странах, где таможенная служба отвечает современным стандартам, за последние 30 лет сложилась система эффективного послетаможенного контроля или проверок, призванная противостоять распространению практики неверного описания перемещаемых товаров в декларации, занижения их стоимости и предоставления недостоверных данных о происхождении товаров.</w:t>
      </w:r>
    </w:p>
    <w:p w:rsidR="008D2BF6" w:rsidRDefault="008D2BF6" w:rsidP="008D2BF6">
      <w:pPr>
        <w:ind w:firstLine="709"/>
      </w:pPr>
      <w:r w:rsidRPr="008D2BF6">
        <w:t>Проверка правильности тарифной классификации, определения стоимости товаров, их происхождения и сведений об освобождении от таможенных платежей, представленных в таможенной декларации, составляет большую, но рутинную часть стандартного таможенного оформления, входящего в функции КТК МФ РК. Этот процесс вынужденно происходит в условиях ограниченного времени и выполняется сотрудниками таможни, прошедшими только самую базовую подготовку. Не производятся ни дальнейшие проверки, ни более детальные инспекции старшими по рангу и более опытными сотрудниками, ни ревизии книг бухгалтерского учета и иной документации экспортеров и импортеров.</w:t>
      </w:r>
    </w:p>
    <w:p w:rsidR="008D2BF6" w:rsidRDefault="008D2BF6" w:rsidP="008D2BF6">
      <w:pPr>
        <w:ind w:firstLine="709"/>
      </w:pPr>
      <w:r w:rsidRPr="008D2BF6">
        <w:t>Необходимо обратить внимание, что хотя сотрудники таможни и понимают значение правильного начисления таможенных платежей на основе достоверной тарифной классификации и определения стоимости товаров, им слишком часто приходится полагаться только на собственные знания и опыт. Отмечая этот факт, необходимо в то же время признать, как уже говорилось выше, что КТК как таможенная служба создано совсем недавно. Подготовка сотрудников таможенной службы ограничивается рамками самого общего курса, который проводится сразу после их приема на работу. Лишь у небольшой части персонала опыт работы в таможенных органах превышает три-четыре года, а многие работают менее года.</w:t>
      </w:r>
    </w:p>
    <w:p w:rsidR="008D2BF6" w:rsidRDefault="008D2BF6" w:rsidP="008D2BF6">
      <w:pPr>
        <w:ind w:firstLine="709"/>
      </w:pPr>
      <w:r w:rsidRPr="008D2BF6">
        <w:t>В большинстве стран, где таможенная служба отвечает современным требованиям, уже давно признано, что вопросы проверки достоверности представленных данных о тарифной классификации, стране происхождения, освобождении от таможенных платежей и стоимости товаров достаточно сложны, чтобы оправдать прием на работу специалистов, в обязанности которых будет входить тщательный контроль выборочных таможенных деклараций на импортируемые товары после их выпуска. Если в ходе такой проверки выявляется недоплата таможенных пошлин и налогов, то производится взыскание недоплаченных сумм, а также пени или штрафов, согласно установленному порядку. Или же может быть принято решение о выездной проверке торговой фирмы, чтобы провести полный аудит и выяснить, является ли недоплата налога единичным случаем или, возможно, это часть систематических фальсификаций, за которыми скрывается гораздо больший объем неплатежей в бюджет. Такая послетаможенная проверка является частью общей стратегии контроля.</w:t>
      </w:r>
    </w:p>
    <w:p w:rsidR="008D2BF6" w:rsidRDefault="008D2BF6" w:rsidP="008D2BF6">
      <w:pPr>
        <w:ind w:firstLine="709"/>
      </w:pPr>
      <w:r w:rsidRPr="008D2BF6">
        <w:t>Проверка достоверности представленных данных о тарифной классификации, стране происхождения и стоимости товаров по-прежнему рассматривается как важный компонент системы обработки таможенных деклараций, поскольку ее результаты можно соотнести с имеющимися на этот период фактическими данными, включая результаты физического досмотра товаров. Однако эффективная стратегия контроля должна также учитывать важность тщательно разработанных процедур послетаможенной проверки.</w:t>
      </w:r>
    </w:p>
    <w:p w:rsidR="008D2BF6" w:rsidRDefault="008D2BF6" w:rsidP="008D2BF6">
      <w:pPr>
        <w:ind w:firstLine="709"/>
      </w:pPr>
      <w:r w:rsidRPr="008D2BF6">
        <w:t>Эффективность такого контроля подтверждается опытом работы таможенной службы США и Канады. Подобные проверки выполняют специалисты по импорту или индивидуальными группами товаров, которые работают в региональных таможенных органах или главном таможенном управлении. Обычно они объединены в группы по типу товаров.</w:t>
      </w:r>
    </w:p>
    <w:p w:rsidR="008D2BF6" w:rsidRDefault="008D2BF6" w:rsidP="008D2BF6">
      <w:pPr>
        <w:ind w:firstLine="709"/>
      </w:pPr>
      <w:r w:rsidRPr="008D2BF6">
        <w:t>Существует очевидная необходимость в разработке системы послетаможенного контроля для таможенных органов, чтобы обеспечить более высокий уровень соблюдения таможенного законодательства и мобилизации бюджетных поступлений. Вопрос заключается в том, как добиться оптимальной организации этой деятельности.</w:t>
      </w:r>
    </w:p>
    <w:p w:rsidR="008D2BF6" w:rsidRDefault="008D2BF6" w:rsidP="008D2BF6">
      <w:pPr>
        <w:ind w:firstLine="709"/>
      </w:pPr>
      <w:r w:rsidRPr="008D2BF6">
        <w:t>Подобные подразделения должны создаваться на региональном уровне, укомплектовываться на основе тщательного подбора кадров, с учетом их опыта, технических знаний и мотивации. Для привлечения к этой работе лучших сотрудников важно придать членам групп послетаможенного контроля более высокий статус и обеспечить более высокий уровень заработной платы, чем у сотрудников, занятых стандартными операциями. Эти меры повысят престиж членов группы среди коллег и, можно надеяться, создадут, по сравнению с нынешней ситуацией, более высокий уровень преемственности кадров. Это может также дать стимул другим сотрудникам таможни для повышения квалификации и получения соответствующих навыков.</w:t>
      </w:r>
    </w:p>
    <w:p w:rsidR="008D2BF6" w:rsidRDefault="008D2BF6" w:rsidP="008D2BF6">
      <w:pPr>
        <w:ind w:firstLine="709"/>
      </w:pPr>
      <w:r w:rsidRPr="008D2BF6">
        <w:t>Потребуется разработать специальные системы отбора деклараций, а также импортеров и экспортеров для проведения их тщательных проверок и ревизий. При этом на начальном этапе придется опираться на экспертную</w:t>
      </w:r>
      <w:r>
        <w:t xml:space="preserve"> (</w:t>
      </w:r>
      <w:r w:rsidRPr="008D2BF6">
        <w:t>произведенную</w:t>
      </w:r>
      <w:r>
        <w:t xml:space="preserve"> "</w:t>
      </w:r>
      <w:r w:rsidRPr="008D2BF6">
        <w:t>вручную</w:t>
      </w:r>
      <w:r>
        <w:t>"</w:t>
      </w:r>
      <w:r w:rsidRPr="008D2BF6">
        <w:t>) оценку факторов риска. К группам риска, в частности, можно отнести разряды тарифов с высокой степенью риска, также товары, стоимость которых часто занижается, и товары, поступающие из регионов, где их происхождение является сомнительным, а также товары и импортеры, подлежащие освобождению от таможенных платежей. Организация групп послетаможенного контроля должна предусматривать индивидуальную работу сотрудников в качестве специалистов по нескольким разделам тарифа, несущих ответственность за надлежащее соблюдение таможенных нормативов в данной области. Такие специалисты осуществляют отбор и проводят работу с выбранными импортерами и экспортерами. Позже, когда эти группы приобретут больший опыт, они смогут добиться высоких результатов, осуществляя массированные проверки заданных разделов тарифа или деклараций из определенных стран</w:t>
      </w:r>
      <w:r>
        <w:t xml:space="preserve"> (</w:t>
      </w:r>
      <w:r w:rsidRPr="008D2BF6">
        <w:t>например, с целью проверки достоверности информации о происхождении товаров). Подразделения должны иметь достаточное количество экземпляров ГС, пояснений к ГС и вспомогательных материалов для определения стоимости товаров, включая доступ в сеть Интернет.</w:t>
      </w:r>
    </w:p>
    <w:p w:rsidR="008D2BF6" w:rsidRDefault="008D2BF6" w:rsidP="008D2BF6">
      <w:pPr>
        <w:ind w:firstLine="709"/>
      </w:pPr>
      <w:r w:rsidRPr="008D2BF6">
        <w:t>Несмотря на то что сотрудники, работающие в подразделениях послетаможенного контроля, имеют четко определенные индивидуальные области основной деятельности, за которую они несут ответственность, они должны также учиться совместной работе и оказывать помощь друг другу. Например, предполагается, что сотрудник, ответственный за раздел тарифа, к которому относятся товары, облагаемые высокой пошлиной, будет работать в тесном контакте с экспертом по определению стоимости товаров, поскольку в этой области высока вероятность случаев недоплаты таможенных пошлин и мошенничества. В таких случаях, если декларации и сопроводительные документы оказываются в порядке, может быть оправдано посещение импортера и проведение ревизии его бухгалтерских книг и учетных документов. Если из учетных документов видно, что проверяемый участник внешнеэкономической деятельности регулярно ввозит товары, и что высока вероятность ошибок или фальсификация данных, для проверки может потребоваться группа из двух или трех сотрудников. В такую группу должны входить специалисты, обладающие квалификацией в области методов ревизий, определения стоимости товаров и классификации. Группа должна будет выработать согласованный план управления деятельностью, в котором будут четко определены цели, задачи и контрольные показатели, и регулярно отчитываться о проделанной работе.</w:t>
      </w:r>
    </w:p>
    <w:p w:rsidR="008D2BF6" w:rsidRDefault="008D2BF6" w:rsidP="008D2BF6">
      <w:pPr>
        <w:ind w:firstLine="709"/>
      </w:pPr>
      <w:r w:rsidRPr="008D2BF6">
        <w:t xml:space="preserve">Одним из самых эффективных способов отбора деклараций для проверки, а также назначения импортеров и экспортеров для проведения ревизий, является автоматизированный анализ факторов риска, который нашел применение в таможенной службе многих стран. Как указывалось выше, все декларации печатаются с дискет, представленных импортерами и экспортерами или их агентами. Для ведения учетных записей в компьютер также вводятся подробные данные по всем декларациям, и в настоящее время в системе имеется полная учетная информация со всех деклараций, поданных за последние два года. Это создает хорошую основу для разработки системы анализа факторов риска с целью ее последующего использования подразделениями послетаможенного контроля. Существующую систему следует дополнить автоматизированной системой поиска отдельных позиций деклараций, например, пакетом программ, обеспечивающим работу с базами данных. Это даст сотрудникам таможенных органов возможность выводить подробную информацию по декларациям, поданным конкретным участником внешнеэкономической деятельности, или обо всех импортерах и экспортерах, использующих товары определенной рубрики классификации, об импорте из конкретной страны или о товарах с определенными таможенными льготами и </w:t>
      </w:r>
      <w:r>
        <w:t>т.д.</w:t>
      </w:r>
      <w:r w:rsidRPr="008D2BF6">
        <w:t xml:space="preserve"> Если сотрудники подразделения послетаможенного контроля сумеют правильно использовать этот инструмент, они получат неоценимую помощь как в выявлении неверно заполненных деклараций, так и при оценке размера недоплаты пошлин и налогов по прошлым импортным операциям.</w:t>
      </w:r>
    </w:p>
    <w:p w:rsidR="008D2BF6" w:rsidRDefault="008D2BF6" w:rsidP="008D2BF6">
      <w:pPr>
        <w:ind w:firstLine="709"/>
      </w:pPr>
      <w:r w:rsidRPr="008D2BF6">
        <w:t>После проверки имеющихся данных иногда требуется запросить у импортера дополнительную информацию. Например, по вопросу о цене сделки может понадобиться определить общую сумму внесенного или будущего платежа; выяснить, включены ли в условия продажи плата за перевозку груза и страховые платежи; а в случае, если покупатель и продавец связаны между собой, - оказало ли это влияние на цену сделки. Чтобы получить ответы на все возможные вопросы, касающиеся тарифной классификации, может потребоваться специальная техническая документация.</w:t>
      </w:r>
    </w:p>
    <w:p w:rsidR="008D2BF6" w:rsidRDefault="008D2BF6" w:rsidP="008D2BF6">
      <w:pPr>
        <w:ind w:firstLine="709"/>
      </w:pPr>
      <w:r w:rsidRPr="008D2BF6">
        <w:t>При проверке деклараций сотрудники таможни, ответственные за такую проверку, должны иметь в своем распоряжении определенную информацию. Требуемая информация включает ретроспективные данные по импорту, объединенные по странам, импортерам или экспортерам. Кроме того, могут также оказаться полезными и источники информации более общего характера, такие как обзоры состояния рынка, технические справочники и издания по внешнеторговой деятельности. Информация обычно группируется по импортерам, экспортерам, стране происхождения или на основе сочетания этих критериев.</w:t>
      </w:r>
    </w:p>
    <w:p w:rsidR="008D2BF6" w:rsidRDefault="008D2BF6" w:rsidP="008D2BF6">
      <w:pPr>
        <w:ind w:firstLine="709"/>
      </w:pPr>
      <w:r w:rsidRPr="008D2BF6">
        <w:t>Данная информация может вручную вноситься в справочник и использоваться на бумажном носителе или храниться в электронной автоматизированной системе. Оба этих способа хранения и представления информации используются достаточно часто. Ретроспективные данные по декларациям, как правило, хранятся в компьютерной системе, а другие типы информации, например, технические справочники, существуют в виде книг и пособий на бумажном носителе. В рамках данной задачи может требоваться хранение следующих видов данных: копии таможенных деклараций, копии коммерческих счетов-фактур, прейскуранты, корреспонденция, технические спецификации, аудиторские отчеты, финансовые отчеты, образцы, копии контрактов и агентские соглашения. При всей полезности данной информации, ее эффективное использование при проведении контроля возможно только при условии постоянного обновления. В обязанности центрального аппарата таможенной службы входит обеспечение сбора данных и определение типа информации, направляемой местным таможенным органам.</w:t>
      </w:r>
    </w:p>
    <w:p w:rsidR="006A43EC" w:rsidRDefault="006A43EC" w:rsidP="008D2BF6">
      <w:pPr>
        <w:ind w:firstLine="709"/>
      </w:pPr>
    </w:p>
    <w:p w:rsidR="008D2BF6" w:rsidRDefault="008D2BF6" w:rsidP="006A43EC">
      <w:pPr>
        <w:pStyle w:val="2"/>
      </w:pPr>
      <w:bookmarkStart w:id="10" w:name="_Toc267683384"/>
      <w:r>
        <w:t>3.2</w:t>
      </w:r>
      <w:r w:rsidRPr="008D2BF6">
        <w:t xml:space="preserve"> Рекомендации по упрощению процедуры таможенного</w:t>
      </w:r>
      <w:r w:rsidR="006A43EC">
        <w:t xml:space="preserve"> </w:t>
      </w:r>
      <w:r w:rsidRPr="008D2BF6">
        <w:t>оформления</w:t>
      </w:r>
      <w:bookmarkEnd w:id="10"/>
    </w:p>
    <w:p w:rsidR="006A43EC" w:rsidRPr="006A43EC" w:rsidRDefault="006A43EC" w:rsidP="006A43EC">
      <w:pPr>
        <w:ind w:firstLine="709"/>
      </w:pPr>
    </w:p>
    <w:p w:rsidR="008D2BF6" w:rsidRDefault="008D2BF6" w:rsidP="008D2BF6">
      <w:pPr>
        <w:ind w:firstLine="709"/>
      </w:pPr>
      <w:r w:rsidRPr="008D2BF6">
        <w:t>Совершенствование таможенного оформления в Республике Казахстан заключается в сокращении времени основного таможенного оформления в отделе таможенного оформления и улучшение условий работы других подразделений таможни</w:t>
      </w:r>
      <w:r>
        <w:t xml:space="preserve"> "</w:t>
      </w:r>
      <w:r w:rsidRPr="008D2BF6">
        <w:t>Семей</w:t>
      </w:r>
      <w:r>
        <w:t xml:space="preserve">" </w:t>
      </w:r>
      <w:r w:rsidRPr="008D2BF6">
        <w:t>и государственных органов, принимающих отношение при таможенном оформлении.</w:t>
      </w:r>
    </w:p>
    <w:p w:rsidR="008D2BF6" w:rsidRDefault="008D2BF6" w:rsidP="008D2BF6">
      <w:pPr>
        <w:ind w:firstLine="709"/>
      </w:pPr>
      <w:r w:rsidRPr="008D2BF6">
        <w:t>Для сокращения времени таможенного оформления и упрощения таможенных процедур необходимо наладить работу по взаимодействию с учреждениями Госстандарта на местах. Существуют проблемы, возникающие при таможенном оформлении товаров, подлежащих обязательной сертификации.</w:t>
      </w:r>
    </w:p>
    <w:p w:rsidR="008D2BF6" w:rsidRDefault="008D2BF6" w:rsidP="008D2BF6">
      <w:pPr>
        <w:ind w:firstLine="709"/>
      </w:pPr>
      <w:r w:rsidRPr="008D2BF6">
        <w:t>Так, выдачу сертификатов соответствия на безопасность продукции усложняет тот факт, что на определённые товары, которые подлежат обязательной сертификации, лабораторная экспертиза производится не во всех городах Республики Казахстан. При этом затрачиваются дополнительное время и расходы участников внешнеэкономической деятельности для получения необходимого сертификата. К примеру, в городе Семипалатинске нет лаборатории, в которой производится экспертиза топливного сырья и из-за данной проблемы некоторые участники ВЭД, которым удобно оформляться на таможне</w:t>
      </w:r>
      <w:r>
        <w:t xml:space="preserve"> "</w:t>
      </w:r>
      <w:r w:rsidRPr="008D2BF6">
        <w:t>Семей</w:t>
      </w:r>
      <w:r>
        <w:t xml:space="preserve">" </w:t>
      </w:r>
      <w:r w:rsidRPr="008D2BF6">
        <w:t>вынуждены получать сертификаты соответствия в городе Павлодаре или в любом другом городе Казахстана, где существует лаборатории, осуществляющие экспертизу топливного сырья. Вследствие этого, участник ВЭД будет оформляться в таможне города Павлодара для экономии средств и времени, а в свою очередь таможня</w:t>
      </w:r>
      <w:r>
        <w:t xml:space="preserve"> "</w:t>
      </w:r>
      <w:r w:rsidRPr="008D2BF6">
        <w:t>Семей</w:t>
      </w:r>
      <w:r>
        <w:t xml:space="preserve">" </w:t>
      </w:r>
      <w:r w:rsidRPr="008D2BF6">
        <w:t>теряет таможенные сборы за оформление, импортную пошлину, НДС и акциз.</w:t>
      </w:r>
    </w:p>
    <w:p w:rsidR="008D2BF6" w:rsidRDefault="008D2BF6" w:rsidP="008D2BF6">
      <w:pPr>
        <w:ind w:firstLine="709"/>
      </w:pPr>
      <w:r w:rsidRPr="008D2BF6">
        <w:t>Сроки проведения испытаний и выдача сертификатов необоснованно увеличены, имеются факты затягивания выдачи сертификатов соответствия на безопасность продукции.</w:t>
      </w:r>
    </w:p>
    <w:p w:rsidR="008D2BF6" w:rsidRDefault="008D2BF6" w:rsidP="008D2BF6">
      <w:pPr>
        <w:ind w:firstLine="709"/>
      </w:pPr>
      <w:r w:rsidRPr="008D2BF6">
        <w:t>Существует перечень продукции и услуг, подлежащих обязательной сертификации:</w:t>
      </w:r>
    </w:p>
    <w:p w:rsidR="008D2BF6" w:rsidRDefault="008D2BF6" w:rsidP="008D2BF6">
      <w:pPr>
        <w:ind w:firstLine="709"/>
      </w:pPr>
      <w:r w:rsidRPr="008D2BF6">
        <w:t>автотранспортные средства;</w:t>
      </w:r>
    </w:p>
    <w:p w:rsidR="008D2BF6" w:rsidRDefault="008D2BF6" w:rsidP="008D2BF6">
      <w:pPr>
        <w:ind w:firstLine="709"/>
      </w:pPr>
      <w:r w:rsidRPr="008D2BF6">
        <w:t>сельскохозяйственная техника;</w:t>
      </w:r>
    </w:p>
    <w:p w:rsidR="008D2BF6" w:rsidRDefault="008D2BF6" w:rsidP="008D2BF6">
      <w:pPr>
        <w:ind w:firstLine="709"/>
      </w:pPr>
      <w:r w:rsidRPr="008D2BF6">
        <w:t>оружие служебно-штатное, гражданское, спортивное;</w:t>
      </w:r>
    </w:p>
    <w:p w:rsidR="008D2BF6" w:rsidRDefault="008D2BF6" w:rsidP="008D2BF6">
      <w:pPr>
        <w:ind w:firstLine="709"/>
      </w:pPr>
      <w:r w:rsidRPr="008D2BF6">
        <w:t>электротехнические, радиотехнические, электронные изделия;</w:t>
      </w:r>
    </w:p>
    <w:p w:rsidR="008D2BF6" w:rsidRDefault="008D2BF6" w:rsidP="008D2BF6">
      <w:pPr>
        <w:ind w:firstLine="709"/>
      </w:pPr>
      <w:r w:rsidRPr="008D2BF6">
        <w:t>технические средства защиты сведений;</w:t>
      </w:r>
    </w:p>
    <w:p w:rsidR="008D2BF6" w:rsidRDefault="008D2BF6" w:rsidP="008D2BF6">
      <w:pPr>
        <w:ind w:firstLine="709"/>
      </w:pPr>
      <w:r w:rsidRPr="008D2BF6">
        <w:t>отопительная аппаратура, работающая на твёрдом, жидком и газообразном топливе;</w:t>
      </w:r>
    </w:p>
    <w:p w:rsidR="008D2BF6" w:rsidRDefault="008D2BF6" w:rsidP="008D2BF6">
      <w:pPr>
        <w:ind w:firstLine="709"/>
      </w:pPr>
      <w:r w:rsidRPr="008D2BF6">
        <w:t>товары бытовой химии;</w:t>
      </w:r>
    </w:p>
    <w:p w:rsidR="008D2BF6" w:rsidRDefault="008D2BF6" w:rsidP="008D2BF6">
      <w:pPr>
        <w:ind w:firstLine="709"/>
      </w:pPr>
      <w:r w:rsidRPr="008D2BF6">
        <w:t>товары народного потребления, контактирующие с кожей человека, пищей и водой;</w:t>
      </w:r>
    </w:p>
    <w:p w:rsidR="008D2BF6" w:rsidRDefault="008D2BF6" w:rsidP="008D2BF6">
      <w:pPr>
        <w:ind w:firstLine="709"/>
      </w:pPr>
      <w:r w:rsidRPr="008D2BF6">
        <w:t>строительные материалы;</w:t>
      </w:r>
    </w:p>
    <w:p w:rsidR="008D2BF6" w:rsidRDefault="008D2BF6" w:rsidP="008D2BF6">
      <w:pPr>
        <w:ind w:firstLine="709"/>
      </w:pPr>
      <w:r w:rsidRPr="008D2BF6">
        <w:t>лекарственные средства;</w:t>
      </w:r>
    </w:p>
    <w:p w:rsidR="008D2BF6" w:rsidRDefault="008D2BF6" w:rsidP="008D2BF6">
      <w:pPr>
        <w:ind w:firstLine="709"/>
      </w:pPr>
      <w:r w:rsidRPr="008D2BF6">
        <w:t>продукция парфюмерно-косметическая;</w:t>
      </w:r>
    </w:p>
    <w:p w:rsidR="008D2BF6" w:rsidRDefault="008D2BF6" w:rsidP="008D2BF6">
      <w:pPr>
        <w:ind w:firstLine="709"/>
      </w:pPr>
      <w:r w:rsidRPr="008D2BF6">
        <w:t>продукты сельскохозяйственного производства и пищевой промышленности;</w:t>
      </w:r>
    </w:p>
    <w:p w:rsidR="008D2BF6" w:rsidRDefault="008D2BF6" w:rsidP="008D2BF6">
      <w:pPr>
        <w:ind w:firstLine="709"/>
      </w:pPr>
      <w:r w:rsidRPr="008D2BF6">
        <w:t>топливное сырьё;</w:t>
      </w:r>
    </w:p>
    <w:p w:rsidR="008D2BF6" w:rsidRDefault="008D2BF6" w:rsidP="008D2BF6">
      <w:pPr>
        <w:ind w:firstLine="709"/>
      </w:pPr>
      <w:r w:rsidRPr="008D2BF6">
        <w:t>игрушки, и другое.</w:t>
      </w:r>
    </w:p>
    <w:p w:rsidR="008D2BF6" w:rsidRDefault="008D2BF6" w:rsidP="008D2BF6">
      <w:pPr>
        <w:ind w:firstLine="709"/>
      </w:pPr>
      <w:r w:rsidRPr="008D2BF6">
        <w:t>На некоторые товары, подлежащие обязательной сертификации необходимо сократить срок выдачи сертификатов соответствия, например на товары пищевой промышленности, сельскохозяйственного производства, парфюмерно-косметической продукции, лекарственных средств до одного рабочего дня.</w:t>
      </w:r>
    </w:p>
    <w:p w:rsidR="008D2BF6" w:rsidRDefault="008D2BF6" w:rsidP="008D2BF6">
      <w:pPr>
        <w:ind w:firstLine="709"/>
      </w:pPr>
      <w:r w:rsidRPr="008D2BF6">
        <w:t>При оформлении сертификатов на однородные товары различных получателей от одного и того же отправителя ускорения процедуры сертификации импортируемых товаров не практикуется.</w:t>
      </w:r>
    </w:p>
    <w:p w:rsidR="008D2BF6" w:rsidRDefault="008D2BF6" w:rsidP="008D2BF6">
      <w:pPr>
        <w:ind w:firstLine="709"/>
      </w:pPr>
      <w:r w:rsidRPr="008D2BF6">
        <w:t>Одним из проблемных вопросов является нежелание руководителей территориальных органов сертификации сотрудничать с таможенными органами, местными исполнительными органами и участниками ВЭД, что затрудняет таможенное оформление по принципу</w:t>
      </w:r>
      <w:r>
        <w:t xml:space="preserve"> "</w:t>
      </w:r>
      <w:r w:rsidRPr="008D2BF6">
        <w:t>день в день</w:t>
      </w:r>
      <w:r>
        <w:t>".</w:t>
      </w:r>
    </w:p>
    <w:p w:rsidR="008D2BF6" w:rsidRDefault="008D2BF6" w:rsidP="008D2BF6">
      <w:pPr>
        <w:ind w:firstLine="709"/>
      </w:pPr>
      <w:r w:rsidRPr="008D2BF6">
        <w:t>При таможенном оформлении на таможенных постах, декларанту необходимо предоставить сертификат соответствия на безопасность продукции на товары, для которых представление сертификата обязательно в соответствии с законодательством Республики Казахстан. В результате чего участники ВЭД вынуждены, ехать в город Семипалатинск в Центр сертификации и стандартизации</w:t>
      </w:r>
      <w:r>
        <w:t xml:space="preserve"> (</w:t>
      </w:r>
      <w:r w:rsidRPr="008D2BF6">
        <w:t>ЦсиС) и везти на таможенный пост сотрудника ЦсиС для отбора образцов товара для проведения экспертизы. После проведения исследований товаров, которое продлится от двух дней до недели</w:t>
      </w:r>
      <w:r>
        <w:t xml:space="preserve"> (</w:t>
      </w:r>
      <w:r w:rsidRPr="008D2BF6">
        <w:t xml:space="preserve">в зависимости от количества товара), получают сертификат на безопасность продукции и производят таможенное оформление, это налагает на участника ВЭД дополнительные расходы, связанные с доставкой сотрудника ЦсиС на таможенный пост, простоем автотранспортных средств и </w:t>
      </w:r>
      <w:r>
        <w:t>т.п.</w:t>
      </w:r>
    </w:p>
    <w:p w:rsidR="008D2BF6" w:rsidRDefault="008D2BF6" w:rsidP="008D2BF6">
      <w:pPr>
        <w:ind w:firstLine="709"/>
      </w:pPr>
      <w:r w:rsidRPr="008D2BF6">
        <w:t>Для совершенствования формы работы таможенной системы необходимо:</w:t>
      </w:r>
    </w:p>
    <w:p w:rsidR="008D2BF6" w:rsidRDefault="008D2BF6" w:rsidP="008D2BF6">
      <w:pPr>
        <w:ind w:firstLine="709"/>
      </w:pPr>
      <w:r w:rsidRPr="008D2BF6">
        <w:t>совершенствовать все ведомственные нормативные акты;</w:t>
      </w:r>
    </w:p>
    <w:p w:rsidR="008D2BF6" w:rsidRDefault="008D2BF6" w:rsidP="008D2BF6">
      <w:pPr>
        <w:ind w:firstLine="709"/>
      </w:pPr>
      <w:r w:rsidRPr="008D2BF6">
        <w:t>наладить единую базу нормативных документов АТК РК и рассылку вновь принятых нормативных документов по территориальным органам с обязательным подтверждением в их получении.</w:t>
      </w:r>
    </w:p>
    <w:p w:rsidR="008D2BF6" w:rsidRDefault="008D2BF6" w:rsidP="008D2BF6">
      <w:pPr>
        <w:ind w:firstLine="709"/>
      </w:pPr>
      <w:r w:rsidRPr="008D2BF6">
        <w:t>При составлении справочников условных цен для определения таможенной стоимости резервным методом необходимо учитывать сорт, качество товара, технические характеристики и регион выпуска. На пример лесоматериалы 1,2,3 сорта, горелого используется в справочнике условных цен одна цена.</w:t>
      </w:r>
    </w:p>
    <w:p w:rsidR="008D2BF6" w:rsidRDefault="008D2BF6" w:rsidP="008D2BF6">
      <w:pPr>
        <w:ind w:firstLine="709"/>
      </w:pPr>
      <w:r w:rsidRPr="008D2BF6">
        <w:t>Проблемным остается вопрос взаимодействия с независимой экспертизой ТОО</w:t>
      </w:r>
      <w:r>
        <w:t xml:space="preserve"> "</w:t>
      </w:r>
      <w:r w:rsidRPr="008D2BF6">
        <w:rPr>
          <w:lang w:val="en-US"/>
        </w:rPr>
        <w:t>ICS</w:t>
      </w:r>
      <w:r>
        <w:t xml:space="preserve">". </w:t>
      </w:r>
      <w:r w:rsidRPr="008D2BF6">
        <w:t>Основным вопросом остаётся принятие результатов заключения независимых экспертов о занижении таможенной стоимости при наличии всех необходимых документов для применения первого метода. В соответствии со ст</w:t>
      </w:r>
      <w:r>
        <w:t>.3</w:t>
      </w:r>
      <w:r w:rsidRPr="008D2BF6">
        <w:t>20 Таможенного кодекса таможенный орган вправе самостоятельно определить таможенную стоимость при наличии достаточных основании полагать, что заявленные сведения является недостаточными или недостоверными.</w:t>
      </w:r>
    </w:p>
    <w:p w:rsidR="008D2BF6" w:rsidRDefault="008D2BF6" w:rsidP="008D2BF6">
      <w:pPr>
        <w:ind w:firstLine="709"/>
      </w:pPr>
      <w:r w:rsidRPr="008D2BF6">
        <w:t>Для улучшения качества учета таможенных платежей и налогов целесообразно ведение лицевых счетов участников ВЭД, прихода и расхода сумм таможенных платежей и налогов. На данный период ведение лицевых счетов разработан и осуществляется в программе АРМ универсальный, однако в связи с переходом в 2006 году работы по зачислению сумм таможенных платежей и налогов напрямую в бюджет в данную программу не были внесены изменения учитывающие данные обстоятельства. В связи с этим в программу лицевых счетов АРМ универсальный внести изменения такие как:</w:t>
      </w:r>
    </w:p>
    <w:p w:rsidR="008D2BF6" w:rsidRDefault="008D2BF6" w:rsidP="008D2BF6">
      <w:pPr>
        <w:ind w:firstLine="709"/>
      </w:pPr>
      <w:r w:rsidRPr="008D2BF6">
        <w:t>занесения прихода сумм таможенных платежей и налогов по видам бюджетных классификаций;</w:t>
      </w:r>
    </w:p>
    <w:p w:rsidR="008D2BF6" w:rsidRDefault="008D2BF6" w:rsidP="008D2BF6">
      <w:pPr>
        <w:ind w:firstLine="709"/>
      </w:pPr>
      <w:r w:rsidRPr="008D2BF6">
        <w:t>возможность получения сводных отчетов по видам кодов бюджетных классификаций и по участникам ВЭД за заданный период;</w:t>
      </w:r>
    </w:p>
    <w:p w:rsidR="008D2BF6" w:rsidRDefault="008D2BF6" w:rsidP="008D2BF6">
      <w:pPr>
        <w:ind w:firstLine="709"/>
      </w:pPr>
      <w:r w:rsidRPr="008D2BF6">
        <w:t>возможность получения отчетности по суммам остатков, переплаты, задолженности и недоимок по видам кодов бюджетных классификаций и участникам ВЭД.</w:t>
      </w:r>
    </w:p>
    <w:p w:rsidR="008D2BF6" w:rsidRDefault="008D2BF6" w:rsidP="008D2BF6">
      <w:pPr>
        <w:ind w:firstLine="709"/>
      </w:pPr>
      <w:r w:rsidRPr="008D2BF6">
        <w:t>В процессе введения таких операций в программу улучшится качество работы по учету сумм таможенных платежей и налогов и ускорится таможенное оформление.</w:t>
      </w:r>
    </w:p>
    <w:p w:rsidR="008D2BF6" w:rsidRDefault="008D2BF6" w:rsidP="008D2BF6">
      <w:pPr>
        <w:ind w:firstLine="709"/>
      </w:pPr>
      <w:r w:rsidRPr="008D2BF6">
        <w:t>Усовершенствовать взимание таможенных пошлин, налогов и сборов, сократить время по определению таможенной стоимости.</w:t>
      </w:r>
    </w:p>
    <w:p w:rsidR="008D2BF6" w:rsidRDefault="008D2BF6" w:rsidP="008D2BF6">
      <w:pPr>
        <w:ind w:firstLine="709"/>
      </w:pPr>
      <w:r w:rsidRPr="008D2BF6">
        <w:t>На этапе современного развития научно-технической сферы перед таможенными органами Республики Казахстан стоит задача оснащения техническими средствами таможенного контроля способных по своим техническим и качественным характеристикам осуществлять четкий, оперативный и качественный таможенный контроль на уровне международных стандартов.</w:t>
      </w:r>
    </w:p>
    <w:p w:rsidR="008D2BF6" w:rsidRDefault="008D2BF6" w:rsidP="008D2BF6">
      <w:pPr>
        <w:ind w:firstLine="709"/>
      </w:pPr>
      <w:r w:rsidRPr="008D2BF6">
        <w:t>Повышение профессионального уровня сотрудников таможенных органов, формирование и поддержание общих и профессиональных этических норм и ценностей в сфере таможенного обслуживания участников внешнеэкономической деятельности и внутри самой службы.</w:t>
      </w:r>
    </w:p>
    <w:p w:rsidR="008D2BF6" w:rsidRDefault="008D2BF6" w:rsidP="008D2BF6">
      <w:pPr>
        <w:ind w:firstLine="709"/>
      </w:pPr>
      <w:r w:rsidRPr="008D2BF6">
        <w:t>Необходимо полностью пересмотреть существующие процедуры таможенной обработки экспорта и импорта с целью их дальнейшего упрощения. При пересмотре следует руководствоваться Киотской Конвенцией Всемирной таможенной организации.</w:t>
      </w:r>
    </w:p>
    <w:p w:rsidR="008D2BF6" w:rsidRDefault="008D2BF6" w:rsidP="008D2BF6">
      <w:pPr>
        <w:ind w:firstLine="709"/>
      </w:pPr>
      <w:r w:rsidRPr="008D2BF6">
        <w:t>Обеспечить передачу детальной информации по импортной и экспортной деятельности на уровне отдельных операций. До тех пор пока передача информации не будет полностью осуществляться в электронной форме, следует предоставлять также копии всех импортных и экспортных таможенных деклараций.</w:t>
      </w:r>
    </w:p>
    <w:p w:rsidR="008D2BF6" w:rsidRDefault="008D2BF6" w:rsidP="008D2BF6">
      <w:pPr>
        <w:ind w:firstLine="709"/>
      </w:pPr>
      <w:r w:rsidRPr="008D2BF6">
        <w:t>Ввести в практику выборочный физический досмотр на основе оценок риска. Данная работа может быть начата без специального технического оснащения, на основе идентификации импортеров и экспортеров, характеризующихся низким уровнем риска недобросовестности, оцененного по длительности периода работы без выявленных нарушений правил ГТК.</w:t>
      </w:r>
    </w:p>
    <w:p w:rsidR="008D2BF6" w:rsidRDefault="008D2BF6" w:rsidP="008D2BF6">
      <w:pPr>
        <w:ind w:firstLine="709"/>
      </w:pPr>
      <w:r w:rsidRPr="008D2BF6">
        <w:t>Приступить к разработке более совершенной системы контроля цен на импорт и методов борьбы с предоставлением недостоверных данных о происхождении товаров.</w:t>
      </w:r>
    </w:p>
    <w:p w:rsidR="008D2BF6" w:rsidRDefault="008D2BF6" w:rsidP="008D2BF6">
      <w:pPr>
        <w:ind w:firstLine="709"/>
      </w:pPr>
      <w:r w:rsidRPr="008D2BF6">
        <w:t>Обеспечить передачу детальной информации по импортной и экспортной деятельности на уровне отдельных операций. До тех пор пока передача информации не будет полностью осуществляться в электронной форме, следует предоставлять также копии всех импортных и экспортных таможенных деклараций.</w:t>
      </w:r>
    </w:p>
    <w:p w:rsidR="008D2BF6" w:rsidRDefault="008D2BF6" w:rsidP="008D2BF6">
      <w:pPr>
        <w:ind w:firstLine="709"/>
      </w:pPr>
      <w:r w:rsidRPr="008D2BF6">
        <w:t>Ввести в практику выборочный физический досмотр на основе оценок риска. Данная работа может быть начата без специального технического оснащения, на основе идентификации импортеров и экспортеров, характеризующихся низким уровнем риска недобросовестности, оцененного по длительности периода работы без выявленных нарушений правил.</w:t>
      </w:r>
    </w:p>
    <w:p w:rsidR="008D2BF6" w:rsidRDefault="008D2BF6" w:rsidP="008D2BF6">
      <w:pPr>
        <w:ind w:firstLine="709"/>
      </w:pPr>
      <w:r w:rsidRPr="008D2BF6">
        <w:t>Приступить к разработке более совершенной системы контроля цен на импорт и методов борьбы с предоставлением недостоверных данных о происхождении товаров.</w:t>
      </w:r>
    </w:p>
    <w:p w:rsidR="008D2BF6" w:rsidRDefault="008D2BF6" w:rsidP="008D2BF6">
      <w:pPr>
        <w:ind w:firstLine="709"/>
      </w:pPr>
      <w:r w:rsidRPr="008D2BF6">
        <w:t>Приоритетной задачей является проведение проверки и оценки разрабатываемого в настоящее время прикладного программного обеспечения с точки зрения соответствия лучшим международным стандартам таможенных процедур.</w:t>
      </w:r>
    </w:p>
    <w:p w:rsidR="008D2BF6" w:rsidRDefault="008D2BF6" w:rsidP="008D2BF6">
      <w:pPr>
        <w:ind w:firstLine="709"/>
      </w:pPr>
      <w:r w:rsidRPr="008D2BF6">
        <w:t>Рассмотреть возможность использования готовых пакетов прикладных программ вместо незаконченных разработок программного обеспечения. Для финансирования приобретения и адаптации готового программного обеспечения рассмотреть возможность введения небольшого таможенного сбора</w:t>
      </w:r>
      <w:r>
        <w:t xml:space="preserve"> (</w:t>
      </w:r>
      <w:r w:rsidRPr="008D2BF6">
        <w:t>например, в сумме 10 долларов США, вместо сбора в размере 0,2</w:t>
      </w:r>
      <w:r>
        <w:t xml:space="preserve"> </w:t>
      </w:r>
      <w:r w:rsidRPr="008D2BF6">
        <w:t>процента, который рекомендуется отменить).</w:t>
      </w:r>
    </w:p>
    <w:p w:rsidR="008D2BF6" w:rsidRDefault="008D2BF6" w:rsidP="008D2BF6">
      <w:pPr>
        <w:ind w:firstLine="709"/>
      </w:pPr>
      <w:r w:rsidRPr="008D2BF6">
        <w:t xml:space="preserve">В соответствии с требованиями ВТО сбор за таможенное оформление должен отражать действительные затраты на предоставление этой услуги, и не должен начисляться на </w:t>
      </w:r>
      <w:r w:rsidRPr="008D2BF6">
        <w:rPr>
          <w:i/>
          <w:iCs/>
        </w:rPr>
        <w:t>адвалорной</w:t>
      </w:r>
      <w:r w:rsidRPr="008D2BF6">
        <w:t xml:space="preserve"> основе. Хотя Казахстан пока не является членом ВТО, его руководство заявило о своем стремлении возобновить переговоры о вступлении в эту организацию. Следовательно, существует вероятность, что встанет вопрос о правомерности этих таможенных сборов, и поэтому необходимо предпринять меры, направленные на замещение доходов из этого источника.</w:t>
      </w:r>
    </w:p>
    <w:p w:rsidR="008D2BF6" w:rsidRDefault="008D2BF6" w:rsidP="008D2BF6">
      <w:pPr>
        <w:ind w:firstLine="709"/>
      </w:pPr>
      <w:r w:rsidRPr="008D2BF6">
        <w:t>Все члены таможенного союза планируют перейти к сбору НДС по принципу назначения вместо используемого в настоящее время принципа происхождения. Настоящее время требует представления одних и тех же документов для оформления экспортно-импортных сделок как для операций в пределах территории таможенного союза, так и вне его. Таким образом, после осуществления этого перехода будет несложно осуществить проверку сбора НДС с импорта из стран-членов таможенного союза.</w:t>
      </w:r>
    </w:p>
    <w:p w:rsidR="008D2BF6" w:rsidRDefault="008D2BF6" w:rsidP="008D2BF6">
      <w:pPr>
        <w:ind w:firstLine="709"/>
      </w:pPr>
      <w:r w:rsidRPr="008D2BF6">
        <w:t>В общих чертах таможенный кодекс это очень детальный законодательный акт, и представляется, что многие его положения было бы лучше изложить в подзаконных нормативных актах. Тем не менее, кодекс содержит большинство принципов, которые должны содержаться в современном таможенном кодексе, в том числе:</w:t>
      </w:r>
    </w:p>
    <w:p w:rsidR="008D2BF6" w:rsidRDefault="008D2BF6" w:rsidP="008D2BF6">
      <w:pPr>
        <w:ind w:firstLine="709"/>
      </w:pPr>
      <w:r w:rsidRPr="008D2BF6">
        <w:t>Самоисчисление - импортер или экспортер обязан заполнить декларацию, и в статье 199 оговаривается, что после регистрации такая декларация приобретает юридическую силу. Это означает, что после регистрации против декларанта может быть возбужден иск, в том числе с наложением штрафных санкций. Кроме того, статья 200 запрещает сотрудникам таможни изменять какую-либо информацию в декларации.</w:t>
      </w:r>
    </w:p>
    <w:p w:rsidR="008D2BF6" w:rsidRDefault="008D2BF6" w:rsidP="008D2BF6">
      <w:pPr>
        <w:ind w:firstLine="709"/>
      </w:pPr>
      <w:r w:rsidRPr="008D2BF6">
        <w:t>Как в отношении проверки, так и аудита, проводимых после выпуска товара, существует некоторые проблемы, связанные с тем, что эти необходимые для проверки и обеспечения законности действия могут ограничиваться положением, согласно которому</w:t>
      </w:r>
      <w:r>
        <w:t xml:space="preserve"> "</w:t>
      </w:r>
      <w:r w:rsidRPr="008D2BF6">
        <w:t>прежде чем такие проверки могут быть проведены, должны иметься основания предполагать нарушение закона</w:t>
      </w:r>
      <w:r>
        <w:t xml:space="preserve">". </w:t>
      </w:r>
      <w:r w:rsidRPr="008D2BF6">
        <w:t>Разумное толкование этого требования может заключаться в том, что основой для отбора деклараций для повторной проверки является оценка степени риска, и что от импортеров и экспортеров может потребоваться подтверждение сведений, представленных в декларации. При этом, если после проверки информации, содержащейся в декларации или дополнительной информации, представленной впоследствии, возникнет необходимость получения дополнительных сведений, то может быть проведен аудит. Однако при более узком толковании данных статей потребуется внесение поправок в законодательство. Есть также опасность того, что для начисления дополнительных таможенных платежей по результатам послетаможенной проверки может потребоваться судебное решение.</w:t>
      </w:r>
    </w:p>
    <w:p w:rsidR="008D2BF6" w:rsidRDefault="008D2BF6" w:rsidP="008D2BF6">
      <w:pPr>
        <w:ind w:firstLine="709"/>
      </w:pPr>
      <w:r w:rsidRPr="008D2BF6">
        <w:t>Упрощенные процедуры оформления</w:t>
      </w:r>
      <w:r w:rsidRPr="008D2BF6">
        <w:rPr>
          <w:i/>
          <w:iCs/>
        </w:rPr>
        <w:t xml:space="preserve"> - </w:t>
      </w:r>
      <w:r w:rsidRPr="008D2BF6">
        <w:t>в статье 193 конкретно оговаривается возможность подачи деклараций в электронной форме. Статья 202 предусматривает при определенных обстоятельствах возможность периодической подачи и обработки деклараций.</w:t>
      </w:r>
    </w:p>
    <w:p w:rsidR="008D2BF6" w:rsidRDefault="008D2BF6" w:rsidP="008D2BF6">
      <w:pPr>
        <w:ind w:firstLine="709"/>
      </w:pPr>
      <w:r w:rsidRPr="008D2BF6">
        <w:t>Это положение пока не применяется, что предоставляется разумным, учитывая потребности государства в своевременном получении доходов. Отсутствие должного контроля за графиками периодичных платежей часто ведет к возникновению просрочек в платежах.</w:t>
      </w:r>
    </w:p>
    <w:p w:rsidR="008D2BF6" w:rsidRPr="008D2BF6" w:rsidRDefault="006A43EC" w:rsidP="006A43EC">
      <w:pPr>
        <w:pStyle w:val="2"/>
      </w:pPr>
      <w:r>
        <w:br w:type="page"/>
      </w:r>
      <w:bookmarkStart w:id="11" w:name="_Toc267683385"/>
      <w:r w:rsidR="008D2BF6" w:rsidRPr="008D2BF6">
        <w:t>Заключение</w:t>
      </w:r>
      <w:bookmarkEnd w:id="11"/>
    </w:p>
    <w:p w:rsidR="006A43EC" w:rsidRDefault="006A43EC" w:rsidP="008D2BF6">
      <w:pPr>
        <w:ind w:firstLine="709"/>
      </w:pPr>
    </w:p>
    <w:p w:rsidR="008D2BF6" w:rsidRDefault="008D2BF6" w:rsidP="008D2BF6">
      <w:pPr>
        <w:ind w:firstLine="709"/>
      </w:pPr>
      <w:r w:rsidRPr="008D2BF6">
        <w:t>Как внешнеэкономическая деятельность, так и внешняя торговля Республики Казахстан тесно связаны с перемещением через таможенную границу страны юридическими и физическими лицами товаров и транспортных средств.</w:t>
      </w:r>
    </w:p>
    <w:p w:rsidR="008D2BF6" w:rsidRDefault="008D2BF6" w:rsidP="008D2BF6">
      <w:pPr>
        <w:ind w:firstLine="709"/>
      </w:pPr>
      <w:r w:rsidRPr="008D2BF6">
        <w:t>Товары и транспортные средства подлежат обязательному таможенному оформлению и таможенному контролю в порядке, предусмотренном Законами Республики Казахстан.</w:t>
      </w:r>
    </w:p>
    <w:p w:rsidR="008D2BF6" w:rsidRDefault="008D2BF6" w:rsidP="008D2BF6">
      <w:pPr>
        <w:ind w:firstLine="709"/>
      </w:pPr>
      <w:r w:rsidRPr="008D2BF6">
        <w:t>Таможенное оформление и таможенный контроль осуществляется таможенными подразделениями таможенных департаментов и таможен, уполномоченных совершать действия по таможенному оформлению в местах их расположения и иных местах, определяемых нормативными правовыми актами РК.</w:t>
      </w:r>
    </w:p>
    <w:p w:rsidR="008D2BF6" w:rsidRDefault="008D2BF6" w:rsidP="008D2BF6">
      <w:pPr>
        <w:ind w:firstLine="709"/>
      </w:pPr>
      <w:r w:rsidRPr="008D2BF6">
        <w:t>Таможенное оформление и таможенный контроль осуществляется соответствующими подразделениями таможенных департаментов и таможен, уполномоченными совершать действия по таможенному оформлению.</w:t>
      </w:r>
    </w:p>
    <w:p w:rsidR="008D2BF6" w:rsidRDefault="008D2BF6" w:rsidP="008D2BF6">
      <w:pPr>
        <w:ind w:firstLine="709"/>
      </w:pPr>
      <w:r w:rsidRPr="008D2BF6">
        <w:t>В целях повышения пос</w:t>
      </w:r>
      <w:r w:rsidR="00227209">
        <w:t>ле</w:t>
      </w:r>
      <w:r w:rsidRPr="008D2BF6">
        <w:t>таможенного контроля можно было бы внедрить практику развитых стран по проверке достоверности представленных данных о тарифной классификации, стране происхождения, освобождении от таможенных платежей и стоимости товаров. Целесообразно было бы выделить дополнительные штатные единицы в таможне, в обязанности которых будет входить тщательный контроль выборочных таможенных деклараций на импортируемые товары после их выпуска. Если в ходе такой проверки выявляется недоплата таможенных пошлин и налогов, то производится взыскание недоплаченных сумм, а также пени или штрафов, согласно установленному порядку. Или же может быть принято решение о выездной проверке торговой фирмы, чтобы провести полный аудит и выяснить, является ли недоплата налога единичным случаем или, возможно, это часть систематических фальсификаций, за которыми скрывается гораздо больший объем неплатежей в бюджет. Такая послетаможенная проверка является частью общей стратегии контроля.</w:t>
      </w:r>
    </w:p>
    <w:p w:rsidR="008D2BF6" w:rsidRDefault="008D2BF6" w:rsidP="008D2BF6">
      <w:pPr>
        <w:ind w:firstLine="709"/>
      </w:pPr>
      <w:r w:rsidRPr="008D2BF6">
        <w:t>В городе Семипалатинске таможенное оформление товаров и транспортных средств осуществляет отдел таможенного оформления таможни</w:t>
      </w:r>
      <w:r>
        <w:t xml:space="preserve"> "</w:t>
      </w:r>
      <w:r w:rsidRPr="008D2BF6">
        <w:t>Семей</w:t>
      </w:r>
      <w:r>
        <w:t xml:space="preserve">". </w:t>
      </w:r>
      <w:r w:rsidRPr="008D2BF6">
        <w:t>Отдел таможенного оформления имеет свои цели, задачи, права и обязанности, регламентированные нормативно правовыми актами Республики Казахстан.</w:t>
      </w:r>
    </w:p>
    <w:p w:rsidR="008D2BF6" w:rsidRDefault="008D2BF6" w:rsidP="008D2BF6">
      <w:pPr>
        <w:ind w:firstLine="709"/>
      </w:pPr>
      <w:r w:rsidRPr="008D2BF6">
        <w:t>Таможенное оформление товаров и транспортных средств начинается в момент представления таможенному органу документов в отношении товаров и транспортных средств, перемещаемых через таможенную границу, устного заявления либо совершения иных действий, свидетельствующих о намерении лица осуществить таможенное оформление. Таможенное оформление в отношении товаров, подлежащих ветеринарному, фитосанитарному и другим видам государственного контроля, может быть завершено только после согласования с соответствующими уполномоченными государственными органами, осуществляющими такой контроль.</w:t>
      </w:r>
    </w:p>
    <w:p w:rsidR="008D2BF6" w:rsidRDefault="008D2BF6" w:rsidP="008D2BF6">
      <w:pPr>
        <w:ind w:firstLine="709"/>
      </w:pPr>
      <w:r w:rsidRPr="008D2BF6">
        <w:t>Под основным таможенным оформлением понимаются действия по декларированию товаров и транспортных средств и помещению их под определённый таможенный режим. Таможенные операции по основному таможенному оформлению товаров совершается в месте нахождения таможенного органа и во время их работы. Декларирование производится с помощью подачи грузовой таможенной декларации.</w:t>
      </w:r>
    </w:p>
    <w:p w:rsidR="008D2BF6" w:rsidRDefault="008D2BF6" w:rsidP="008D2BF6">
      <w:pPr>
        <w:ind w:firstLine="709"/>
      </w:pPr>
      <w:r w:rsidRPr="008D2BF6">
        <w:t>В целях оптимизации таможенного оформления, введен трёхэтапный механизм таможенного оформления и таможенного контроля, который соответствует принципу разделения таможенного контроля на документальный и фактический и способствует сокращению длительности проведения таможенных процедур по методу</w:t>
      </w:r>
      <w:r>
        <w:t xml:space="preserve"> "</w:t>
      </w:r>
      <w:r w:rsidRPr="008D2BF6">
        <w:t>день в день</w:t>
      </w:r>
      <w:r>
        <w:t>".</w:t>
      </w:r>
    </w:p>
    <w:p w:rsidR="008D2BF6" w:rsidRDefault="008D2BF6" w:rsidP="008D2BF6">
      <w:pPr>
        <w:ind w:firstLine="709"/>
      </w:pPr>
      <w:r w:rsidRPr="008D2BF6">
        <w:t>Трехэтапное таможенное оформление включает в себя:</w:t>
      </w:r>
    </w:p>
    <w:p w:rsidR="008D2BF6" w:rsidRDefault="008D2BF6" w:rsidP="008D2BF6">
      <w:pPr>
        <w:ind w:firstLine="709"/>
      </w:pPr>
      <w:r w:rsidRPr="008D2BF6">
        <w:t>Этап приёма, регистрации и учета таможенных деклараций, а также контроля за правильностью помещения под определённый таможенный режим, соблюдением мер нетарифного регулирования, контроль за полнотой и достоверностью сведений, заявленных в таможенной декларации, для целей идентификации товара.</w:t>
      </w:r>
    </w:p>
    <w:p w:rsidR="008D2BF6" w:rsidRDefault="008D2BF6" w:rsidP="008D2BF6">
      <w:pPr>
        <w:ind w:firstLine="709"/>
      </w:pPr>
      <w:r w:rsidRPr="008D2BF6">
        <w:t>Этап контроля, за правильностью определения кода товара в соответствии с ТН ВЭД и страны происхождения, контроля таможенной стоимости.</w:t>
      </w:r>
    </w:p>
    <w:p w:rsidR="008D2BF6" w:rsidRDefault="008D2BF6" w:rsidP="008D2BF6">
      <w:pPr>
        <w:ind w:firstLine="709"/>
      </w:pPr>
      <w:r w:rsidRPr="008D2BF6">
        <w:t>Этап досмотра и выпуска.</w:t>
      </w:r>
    </w:p>
    <w:p w:rsidR="008D2BF6" w:rsidRDefault="008D2BF6" w:rsidP="008D2BF6">
      <w:pPr>
        <w:ind w:firstLine="709"/>
      </w:pPr>
      <w:r w:rsidRPr="008D2BF6">
        <w:t>Совершенствование таможенного оформления в Республике Казахстан заключается в сокращении времени основного таможенного оформления в отделе таможенного оформления и улучшение условий работы других подразделений таможни</w:t>
      </w:r>
      <w:r>
        <w:t xml:space="preserve"> "</w:t>
      </w:r>
      <w:r w:rsidRPr="008D2BF6">
        <w:t>Семей</w:t>
      </w:r>
      <w:r>
        <w:t xml:space="preserve">" </w:t>
      </w:r>
      <w:r w:rsidRPr="008D2BF6">
        <w:t>и государственных органов, принимающих отношение при таможенном оформлении.</w:t>
      </w:r>
    </w:p>
    <w:p w:rsidR="008D2BF6" w:rsidRDefault="008D2BF6" w:rsidP="008D2BF6">
      <w:pPr>
        <w:ind w:firstLine="709"/>
      </w:pPr>
      <w:r w:rsidRPr="008D2BF6">
        <w:t>Главные направления дальнейшей разработки проблемы совершенствования таможенного оформления предусматривают:</w:t>
      </w:r>
    </w:p>
    <w:p w:rsidR="008D2BF6" w:rsidRDefault="008D2BF6" w:rsidP="008D2BF6">
      <w:pPr>
        <w:ind w:firstLine="709"/>
      </w:pPr>
      <w:r w:rsidRPr="008D2BF6">
        <w:t>Рассмотреть проблемные вопросы, касающиеся выдачи сертификатов соответствия.</w:t>
      </w:r>
    </w:p>
    <w:p w:rsidR="008D2BF6" w:rsidRDefault="008D2BF6" w:rsidP="008D2BF6">
      <w:pPr>
        <w:ind w:firstLine="709"/>
      </w:pPr>
      <w:r w:rsidRPr="008D2BF6">
        <w:t>Решить вопросы с взаимодействием с независимой экспертизой ТОО</w:t>
      </w:r>
      <w:r>
        <w:t xml:space="preserve"> "</w:t>
      </w:r>
      <w:r w:rsidRPr="008D2BF6">
        <w:t>АйСиЭс</w:t>
      </w:r>
      <w:r>
        <w:t>".</w:t>
      </w:r>
    </w:p>
    <w:p w:rsidR="008D2BF6" w:rsidRDefault="008D2BF6" w:rsidP="008D2BF6">
      <w:pPr>
        <w:ind w:firstLine="709"/>
      </w:pPr>
      <w:r w:rsidRPr="008D2BF6">
        <w:t>Усовершенствовать исчисление и взимание таможенных платежей и налогов.</w:t>
      </w:r>
    </w:p>
    <w:p w:rsidR="008D2BF6" w:rsidRDefault="008D2BF6" w:rsidP="008D2BF6">
      <w:pPr>
        <w:ind w:firstLine="709"/>
      </w:pPr>
      <w:r w:rsidRPr="008D2BF6">
        <w:t>Усовершенствовать программу АРМ универсальный.</w:t>
      </w:r>
    </w:p>
    <w:p w:rsidR="008D2BF6" w:rsidRDefault="008D2BF6" w:rsidP="008D2BF6">
      <w:pPr>
        <w:ind w:firstLine="709"/>
      </w:pPr>
      <w:r w:rsidRPr="008D2BF6">
        <w:t>Улучшение материально технической базы.</w:t>
      </w:r>
    </w:p>
    <w:p w:rsidR="008D2BF6" w:rsidRDefault="008D2BF6" w:rsidP="008D2BF6">
      <w:pPr>
        <w:ind w:firstLine="709"/>
      </w:pPr>
      <w:r w:rsidRPr="008D2BF6">
        <w:t>Решение данных трудностей приведёт к сокращению времени таможенного оформления.</w:t>
      </w:r>
    </w:p>
    <w:p w:rsidR="008D2BF6" w:rsidRDefault="008D2BF6" w:rsidP="008D2BF6">
      <w:pPr>
        <w:ind w:firstLine="709"/>
      </w:pPr>
      <w:r w:rsidRPr="008D2BF6">
        <w:t>Итоги работы таможенных органов республики отличаются довольно высоким качеством.</w:t>
      </w:r>
    </w:p>
    <w:p w:rsidR="008D2BF6" w:rsidRDefault="008D2BF6" w:rsidP="008D2BF6">
      <w:pPr>
        <w:ind w:firstLine="709"/>
      </w:pPr>
      <w:r w:rsidRPr="008D2BF6">
        <w:t>Более эффективными становятся посттаможенные проверки, большая работа проводится по валютному контролю. Усиливается борьба с контрабандой, административными правонарушениями, с нелегальным оборотом наркотиков. Все это можно смело записывать в актив работы таможенных органов нашей республики.</w:t>
      </w:r>
    </w:p>
    <w:p w:rsidR="008D2BF6" w:rsidRDefault="008D2BF6" w:rsidP="008D2BF6">
      <w:pPr>
        <w:ind w:firstLine="709"/>
      </w:pPr>
      <w:r w:rsidRPr="008D2BF6">
        <w:t>Территория страны, ее внешнеторговый имидж, внешнеэкономическое лицо формируется в таможенных органах.</w:t>
      </w:r>
    </w:p>
    <w:p w:rsidR="008D2BF6" w:rsidRDefault="008D2BF6" w:rsidP="008D2BF6">
      <w:pPr>
        <w:ind w:firstLine="709"/>
      </w:pPr>
      <w:r w:rsidRPr="008D2BF6">
        <w:t>Наступивший год будет для таможенных органов, наверное, не очень простым в плане исполнения прогнозных показателей бюджета. Как нам известно, они достаточно напряженные. Но это главная, основная задача прежде всего органов КТК МФ РК, потому что бюджет становится уже чрезвычайно чувствительным к поступлениям таможенных налогов и платежей.</w:t>
      </w:r>
    </w:p>
    <w:p w:rsidR="008D2BF6" w:rsidRDefault="008D2BF6" w:rsidP="008D2BF6">
      <w:pPr>
        <w:ind w:firstLine="709"/>
      </w:pPr>
      <w:r w:rsidRPr="008D2BF6">
        <w:t>Одним из важнейших задач в деятельности таможенных органов является совершенствование таможенного контроля и таможенного оформления.</w:t>
      </w:r>
    </w:p>
    <w:p w:rsidR="008D2BF6" w:rsidRDefault="008D2BF6" w:rsidP="008D2BF6">
      <w:pPr>
        <w:ind w:firstLine="709"/>
      </w:pPr>
      <w:r w:rsidRPr="008D2BF6">
        <w:t>В целях улучшения порядка таможенного оформления, сокращения длительности проведения таможенных процедур разработан и принят приказ Агентства от 10 октября 2002 года № 48</w:t>
      </w:r>
      <w:r>
        <w:t xml:space="preserve"> "</w:t>
      </w:r>
      <w:r w:rsidRPr="008D2BF6">
        <w:t>Об утверждении Правил таможенного оформления и таможенного контроля товаров и транспортных средств, перемещаемых через таможенную границу Республики Казахстан</w:t>
      </w:r>
      <w:r>
        <w:t xml:space="preserve">", </w:t>
      </w:r>
      <w:r w:rsidRPr="008D2BF6">
        <w:t>устанавливающий трехэтапную, вместо пятиэтапной, форму таможенного оформления и таможенного контроля.</w:t>
      </w:r>
    </w:p>
    <w:p w:rsidR="008D2BF6" w:rsidRDefault="008D2BF6" w:rsidP="008D2BF6">
      <w:pPr>
        <w:ind w:firstLine="709"/>
      </w:pPr>
      <w:r w:rsidRPr="008D2BF6">
        <w:t>Осуществляется переход на таможенное оформление по принципу</w:t>
      </w:r>
      <w:r>
        <w:t xml:space="preserve"> "</w:t>
      </w:r>
      <w:r w:rsidRPr="008D2BF6">
        <w:t>день в день</w:t>
      </w:r>
      <w:r>
        <w:t xml:space="preserve">". </w:t>
      </w:r>
      <w:r w:rsidRPr="008D2BF6">
        <w:t>На сегодня по этому принципу происходит таможенное оформление 84,5% товаров, пересекающих таможенную границу.</w:t>
      </w:r>
    </w:p>
    <w:p w:rsidR="008D2BF6" w:rsidRDefault="008D2BF6" w:rsidP="008D2BF6">
      <w:pPr>
        <w:ind w:firstLine="709"/>
      </w:pPr>
      <w:r w:rsidRPr="008D2BF6">
        <w:t>Разработаны методические пособия, отражающие основные принципы организации таможенного оформления и контроля, а также достигнутый опыт при осуществлении процедур таможенного контроля, методы и формы организации таможенного оформления и проведения контролирующих процедур</w:t>
      </w:r>
      <w:r>
        <w:t xml:space="preserve"> (</w:t>
      </w:r>
      <w:r w:rsidRPr="008D2BF6">
        <w:t>досмотр грузов, автотранспортных средств, физических лиц).</w:t>
      </w:r>
    </w:p>
    <w:p w:rsidR="008D2BF6" w:rsidRDefault="008D2BF6" w:rsidP="008D2BF6">
      <w:pPr>
        <w:ind w:firstLine="709"/>
      </w:pPr>
      <w:r w:rsidRPr="008D2BF6">
        <w:t>Наверное, всем известно, что если рассматривать с точки зрения государственного бюджета, то каждый пятый тенге, а с точки зрения республиканского бюджета поступление каждого третьего тенге в республиканский бюджет зависят от работы таможенных органов.</w:t>
      </w:r>
    </w:p>
    <w:p w:rsidR="008D2BF6" w:rsidRPr="008D2BF6" w:rsidRDefault="006A43EC" w:rsidP="006A43EC">
      <w:pPr>
        <w:pStyle w:val="2"/>
      </w:pPr>
      <w:r>
        <w:br w:type="page"/>
      </w:r>
      <w:bookmarkStart w:id="12" w:name="_Toc267683386"/>
      <w:r w:rsidR="008D2BF6" w:rsidRPr="008D2BF6">
        <w:t>Список использованной литературы</w:t>
      </w:r>
      <w:bookmarkEnd w:id="12"/>
    </w:p>
    <w:p w:rsidR="006A43EC" w:rsidRDefault="006A43EC" w:rsidP="008D2BF6">
      <w:pPr>
        <w:ind w:firstLine="709"/>
      </w:pPr>
    </w:p>
    <w:p w:rsidR="008D2BF6" w:rsidRDefault="008D2BF6" w:rsidP="006A43EC">
      <w:pPr>
        <w:pStyle w:val="a0"/>
      </w:pPr>
      <w:r w:rsidRPr="008D2BF6">
        <w:t>Консти</w:t>
      </w:r>
      <w:r w:rsidR="00227209">
        <w:t>ту</w:t>
      </w:r>
      <w:r w:rsidRPr="008D2BF6">
        <w:t>ция РК от 30</w:t>
      </w:r>
      <w:r>
        <w:t>.08.19</w:t>
      </w:r>
      <w:r w:rsidRPr="008D2BF6">
        <w:t>95 г.</w:t>
      </w:r>
    </w:p>
    <w:p w:rsidR="008D2BF6" w:rsidRDefault="008D2BF6" w:rsidP="006A43EC">
      <w:pPr>
        <w:pStyle w:val="a0"/>
      </w:pPr>
      <w:r w:rsidRPr="008D2BF6">
        <w:t>Таможенный Кодекс Республики Казахстан, Алматы 2003 год;</w:t>
      </w:r>
    </w:p>
    <w:p w:rsidR="008D2BF6" w:rsidRDefault="008D2BF6" w:rsidP="006A43EC">
      <w:pPr>
        <w:pStyle w:val="a0"/>
      </w:pPr>
      <w:r w:rsidRPr="008D2BF6">
        <w:t>Закон Республики Казахстан от 18 июня 1996 года N 9-1. Об экспортном контроле с изменениями, внесенными Законами РК от 2</w:t>
      </w:r>
      <w:r>
        <w:t>4.11.20</w:t>
      </w:r>
      <w:r w:rsidRPr="008D2BF6">
        <w:t>00 г. N 105-II; от 26</w:t>
      </w:r>
      <w:r>
        <w:t>.0</w:t>
      </w:r>
      <w:r w:rsidRPr="008D2BF6">
        <w:t>9</w:t>
      </w:r>
      <w:r>
        <w:t>.0</w:t>
      </w:r>
      <w:r w:rsidRPr="008D2BF6">
        <w:t>3 г. N 485-II.</w:t>
      </w:r>
    </w:p>
    <w:p w:rsidR="008D2BF6" w:rsidRDefault="008D2BF6" w:rsidP="006A43EC">
      <w:pPr>
        <w:pStyle w:val="a0"/>
      </w:pPr>
      <w:r w:rsidRPr="008D2BF6">
        <w:t>Приказ Председателя Агентства таможенного контроля Республики Казахстан от 4 июня 2003 года N 267. Об утверждении Инструкции по осуществлению экспортного контроля таможенными органами Республики Казахстан.</w:t>
      </w:r>
    </w:p>
    <w:p w:rsidR="008D2BF6" w:rsidRDefault="008D2BF6" w:rsidP="006A43EC">
      <w:pPr>
        <w:pStyle w:val="a0"/>
      </w:pPr>
      <w:r w:rsidRPr="008D2BF6">
        <w:t>Постановление Правительства Республики Казахстан от 8 июля 2003 года N 668. Об утверждении Перечня товаров, временно ввозимых с полным освобождением от уплаты таможенных пошлин и налогов и временно вывозимых с полным освобождением от уплаты таможенных пошлин.</w:t>
      </w:r>
    </w:p>
    <w:p w:rsidR="008D2BF6" w:rsidRDefault="008D2BF6" w:rsidP="006A43EC">
      <w:pPr>
        <w:pStyle w:val="a0"/>
      </w:pPr>
      <w:r w:rsidRPr="008D2BF6">
        <w:t>О вводе в действие Инструкции</w:t>
      </w:r>
      <w:r>
        <w:t xml:space="preserve"> "</w:t>
      </w:r>
      <w:r w:rsidRPr="008D2BF6">
        <w:t>Об организации экспортно-импортного валютного контроля в РК</w:t>
      </w:r>
      <w:r>
        <w:t xml:space="preserve">" </w:t>
      </w:r>
      <w:r w:rsidRPr="008D2BF6">
        <w:t>приказ ТК МГД РК № 29 от 05</w:t>
      </w:r>
      <w:r>
        <w:t>.02.19</w:t>
      </w:r>
      <w:r w:rsidRPr="008D2BF6">
        <w:t>99 г. Инструкция /ВЭД 2003 год №22</w:t>
      </w:r>
      <w:r>
        <w:t xml:space="preserve"> (</w:t>
      </w:r>
      <w:r w:rsidRPr="008D2BF6">
        <w:t>220).</w:t>
      </w:r>
    </w:p>
    <w:p w:rsidR="008D2BF6" w:rsidRPr="008D2BF6" w:rsidRDefault="008D2BF6" w:rsidP="006A43EC">
      <w:pPr>
        <w:pStyle w:val="a0"/>
      </w:pPr>
      <w:r w:rsidRPr="008D2BF6">
        <w:t>Экспортно-импортного валютного контроля в РК: Инструкция</w:t>
      </w:r>
      <w:r>
        <w:t xml:space="preserve"> // </w:t>
      </w:r>
      <w:r w:rsidRPr="008D2BF6">
        <w:t>ВЭД 2003</w:t>
      </w:r>
    </w:p>
    <w:p w:rsidR="008D2BF6" w:rsidRDefault="008D2BF6" w:rsidP="006A43EC">
      <w:pPr>
        <w:pStyle w:val="a0"/>
      </w:pPr>
      <w:r w:rsidRPr="008D2BF6">
        <w:t xml:space="preserve">Концепция развития таможенного дела в Республики Казахстан на период 2000 </w:t>
      </w:r>
      <w:r>
        <w:t>-</w:t>
      </w:r>
      <w:r w:rsidRPr="008D2BF6">
        <w:t xml:space="preserve"> 2002 гг. постановление Правительства РК 301 от 25</w:t>
      </w:r>
      <w:r>
        <w:t>.02.20</w:t>
      </w:r>
      <w:r w:rsidRPr="008D2BF6">
        <w:t>00 г.</w:t>
      </w:r>
    </w:p>
    <w:p w:rsidR="008D2BF6" w:rsidRDefault="008D2BF6" w:rsidP="006A43EC">
      <w:pPr>
        <w:pStyle w:val="a0"/>
      </w:pPr>
      <w:r w:rsidRPr="008D2BF6">
        <w:t>Программа реформирования таможенной службы РК, постановление правительства РК №1746 от 2</w:t>
      </w:r>
      <w:r>
        <w:t xml:space="preserve">2.11 </w:t>
      </w:r>
      <w:r w:rsidRPr="008D2BF6">
        <w:t>2000 г.</w:t>
      </w:r>
    </w:p>
    <w:p w:rsidR="008D2BF6" w:rsidRDefault="008D2BF6" w:rsidP="006A43EC">
      <w:pPr>
        <w:pStyle w:val="a0"/>
      </w:pPr>
      <w:r w:rsidRPr="008D2BF6">
        <w:t>Алибеков С</w:t>
      </w:r>
      <w:r>
        <w:t xml:space="preserve">.Т., </w:t>
      </w:r>
      <w:r w:rsidRPr="008D2BF6">
        <w:t>Таможенное дело в РК, издательство</w:t>
      </w:r>
      <w:r>
        <w:t xml:space="preserve"> "</w:t>
      </w:r>
      <w:r w:rsidRPr="008D2BF6">
        <w:t>Адилет-пресс</w:t>
      </w:r>
      <w:r>
        <w:t xml:space="preserve">" </w:t>
      </w:r>
      <w:r w:rsidRPr="008D2BF6">
        <w:t>Алматы 1997г.</w:t>
      </w:r>
    </w:p>
    <w:p w:rsidR="008D2BF6" w:rsidRDefault="008D2BF6" w:rsidP="006A43EC">
      <w:pPr>
        <w:pStyle w:val="a0"/>
      </w:pPr>
      <w:r w:rsidRPr="008D2BF6">
        <w:t>Алибеков С</w:t>
      </w:r>
      <w:r>
        <w:t xml:space="preserve">.Т. </w:t>
      </w:r>
      <w:r w:rsidRPr="008D2BF6">
        <w:t>Казахстанское таможенное право. Алматы, 1999г</w:t>
      </w:r>
      <w:r>
        <w:t>.;</w:t>
      </w:r>
    </w:p>
    <w:p w:rsidR="008D2BF6" w:rsidRDefault="008D2BF6" w:rsidP="006A43EC">
      <w:pPr>
        <w:pStyle w:val="a0"/>
      </w:pPr>
      <w:r w:rsidRPr="008D2BF6">
        <w:t>Ершов Г</w:t>
      </w:r>
      <w:r>
        <w:t xml:space="preserve">.Л. </w:t>
      </w:r>
      <w:r w:rsidRPr="008D2BF6">
        <w:t>Основы организации и управления в таможенном деле. Москва, 1998г</w:t>
      </w:r>
      <w:r>
        <w:t>.;</w:t>
      </w:r>
    </w:p>
    <w:p w:rsidR="008D2BF6" w:rsidRDefault="008D2BF6" w:rsidP="006A43EC">
      <w:pPr>
        <w:pStyle w:val="a0"/>
      </w:pPr>
      <w:r w:rsidRPr="008D2BF6">
        <w:t>Драганов В</w:t>
      </w:r>
      <w:r>
        <w:t>.Г. "</w:t>
      </w:r>
      <w:r w:rsidRPr="008D2BF6">
        <w:t>Основы таможенного дела</w:t>
      </w:r>
      <w:r>
        <w:t xml:space="preserve">", </w:t>
      </w:r>
      <w:r w:rsidRPr="008D2BF6">
        <w:t>М</w:t>
      </w:r>
      <w:r>
        <w:t>.: "</w:t>
      </w:r>
      <w:r w:rsidRPr="008D2BF6">
        <w:t>Экономика</w:t>
      </w:r>
      <w:r>
        <w:t xml:space="preserve">" </w:t>
      </w:r>
      <w:r w:rsidRPr="008D2BF6">
        <w:t>1998 г</w:t>
      </w:r>
      <w:r>
        <w:t>.;</w:t>
      </w:r>
    </w:p>
    <w:p w:rsidR="008D2BF6" w:rsidRDefault="008D2BF6" w:rsidP="006A43EC">
      <w:pPr>
        <w:pStyle w:val="a0"/>
      </w:pPr>
      <w:r w:rsidRPr="008D2BF6">
        <w:t>Курманбаев СК и др. Организация таможенного контроля, таможенного оформления товаров и транспортных средств в Республики Казахстан</w:t>
      </w:r>
      <w:r>
        <w:t xml:space="preserve">.У. </w:t>
      </w:r>
      <w:r w:rsidRPr="008D2BF6">
        <w:t>П - Алматы - 2002 год.</w:t>
      </w:r>
    </w:p>
    <w:p w:rsidR="008D2BF6" w:rsidRDefault="008D2BF6" w:rsidP="006A43EC">
      <w:pPr>
        <w:pStyle w:val="a0"/>
      </w:pPr>
      <w:r w:rsidRPr="008D2BF6">
        <w:t>Нурахметов Б. Таможенное дело в РК: вопросы и ответы. Алматы, 2000г</w:t>
      </w:r>
      <w:r>
        <w:t>.;</w:t>
      </w:r>
    </w:p>
    <w:p w:rsidR="008D2BF6" w:rsidRDefault="008D2BF6" w:rsidP="006A43EC">
      <w:pPr>
        <w:pStyle w:val="a0"/>
      </w:pPr>
      <w:r w:rsidRPr="008D2BF6">
        <w:t>Сарсембаев М</w:t>
      </w:r>
      <w:r>
        <w:t xml:space="preserve">.А. </w:t>
      </w:r>
      <w:r w:rsidRPr="008D2BF6">
        <w:t>Таможенное право Республики Казахстан. Алматы. Данекер</w:t>
      </w:r>
      <w:r>
        <w:t>. 20</w:t>
      </w:r>
      <w:r w:rsidRPr="008D2BF6">
        <w:t>00г</w:t>
      </w:r>
      <w:r>
        <w:t>.;</w:t>
      </w:r>
    </w:p>
    <w:p w:rsidR="008D2BF6" w:rsidRDefault="008D2BF6" w:rsidP="006A43EC">
      <w:pPr>
        <w:pStyle w:val="a0"/>
      </w:pPr>
      <w:r w:rsidRPr="008D2BF6">
        <w:t>Темиргалиев В</w:t>
      </w:r>
      <w:r>
        <w:t xml:space="preserve">.Г. </w:t>
      </w:r>
      <w:r w:rsidRPr="008D2BF6">
        <w:t>Внешнеэкономическая деятельность в Казахстане. Алматы., 1999г</w:t>
      </w:r>
      <w:r>
        <w:t>.;</w:t>
      </w:r>
    </w:p>
    <w:p w:rsidR="008D2BF6" w:rsidRPr="008D2BF6" w:rsidRDefault="008D2BF6" w:rsidP="006A43EC">
      <w:pPr>
        <w:pStyle w:val="a0"/>
      </w:pPr>
      <w:r w:rsidRPr="008D2BF6">
        <w:t>Абишев М. Проведение таможенного контроля: текущая ситуация и перспективы</w:t>
      </w:r>
      <w:r>
        <w:t xml:space="preserve"> // </w:t>
      </w:r>
      <w:r w:rsidRPr="008D2BF6">
        <w:t>Кеден. - 2002. -</w:t>
      </w:r>
      <w:r>
        <w:t xml:space="preserve"> </w:t>
      </w:r>
      <w:r w:rsidRPr="008D2BF6">
        <w:t>№ 8-9. -</w:t>
      </w:r>
      <w:r>
        <w:t xml:space="preserve"> </w:t>
      </w:r>
      <w:r w:rsidRPr="008D2BF6">
        <w:t>с</w:t>
      </w:r>
      <w:r>
        <w:t>.3</w:t>
      </w:r>
    </w:p>
    <w:p w:rsidR="008D2BF6" w:rsidRPr="008D2BF6" w:rsidRDefault="008D2BF6" w:rsidP="006A43EC">
      <w:pPr>
        <w:pStyle w:val="a0"/>
      </w:pPr>
      <w:r w:rsidRPr="008D2BF6">
        <w:t>Бермагамбетов Б. Таможенное оформление: трудности таможенных органов</w:t>
      </w:r>
      <w:r>
        <w:t xml:space="preserve"> // </w:t>
      </w:r>
      <w:r w:rsidRPr="008D2BF6">
        <w:t>ВЭД в Казахстане. -</w:t>
      </w:r>
      <w:r>
        <w:t xml:space="preserve"> </w:t>
      </w:r>
      <w:r w:rsidRPr="008D2BF6">
        <w:t>1999. -</w:t>
      </w:r>
      <w:r>
        <w:t xml:space="preserve"> </w:t>
      </w:r>
      <w:r w:rsidRPr="008D2BF6">
        <w:t>№ 4. -</w:t>
      </w:r>
      <w:r>
        <w:t xml:space="preserve"> </w:t>
      </w:r>
      <w:r w:rsidRPr="008D2BF6">
        <w:t>с</w:t>
      </w:r>
      <w:r>
        <w:t>.5</w:t>
      </w:r>
    </w:p>
    <w:p w:rsidR="008D2BF6" w:rsidRPr="006A43EC" w:rsidRDefault="008D2BF6" w:rsidP="006A43EC">
      <w:pPr>
        <w:pStyle w:val="a0"/>
      </w:pPr>
      <w:r w:rsidRPr="008D2BF6">
        <w:t>Ержанов А</w:t>
      </w:r>
      <w:r>
        <w:t xml:space="preserve">.К. </w:t>
      </w:r>
      <w:r w:rsidRPr="008D2BF6">
        <w:t>Об итогах работы таможенных органов Республики Казахстан в 2002 году и задачах на 2003 год.</w:t>
      </w:r>
      <w:r>
        <w:t xml:space="preserve"> // </w:t>
      </w:r>
      <w:r w:rsidRPr="008D2BF6">
        <w:t>Кеден. -</w:t>
      </w:r>
      <w:r>
        <w:t xml:space="preserve"> </w:t>
      </w:r>
      <w:r w:rsidRPr="008D2BF6">
        <w:t>2003. -</w:t>
      </w:r>
      <w:r>
        <w:t xml:space="preserve"> </w:t>
      </w:r>
      <w:r w:rsidRPr="008D2BF6">
        <w:t>№ 2. -</w:t>
      </w:r>
      <w:r>
        <w:t xml:space="preserve"> </w:t>
      </w:r>
      <w:r w:rsidRPr="008D2BF6">
        <w:t>с</w:t>
      </w:r>
      <w:r>
        <w:t>.4</w:t>
      </w:r>
    </w:p>
    <w:p w:rsidR="008D2BF6" w:rsidRPr="008D2BF6" w:rsidRDefault="008D2BF6" w:rsidP="006A43EC">
      <w:pPr>
        <w:pStyle w:val="a0"/>
      </w:pPr>
      <w:r w:rsidRPr="008D2BF6">
        <w:t>Какимжанов З. Мы вскрыли и вырезали раковую опухоль.</w:t>
      </w:r>
      <w:r>
        <w:t xml:space="preserve"> // </w:t>
      </w:r>
      <w:r w:rsidRPr="008D2BF6">
        <w:t>Континент - 2002. -</w:t>
      </w:r>
      <w:r>
        <w:t xml:space="preserve"> </w:t>
      </w:r>
      <w:r w:rsidRPr="008D2BF6">
        <w:t>№7. -</w:t>
      </w:r>
      <w:r>
        <w:t xml:space="preserve"> </w:t>
      </w:r>
      <w:r w:rsidRPr="008D2BF6">
        <w:t>с</w:t>
      </w:r>
      <w:r>
        <w:t>. 20</w:t>
      </w:r>
      <w:r w:rsidRPr="008D2BF6">
        <w:t>-22</w:t>
      </w:r>
    </w:p>
    <w:p w:rsidR="008D2BF6" w:rsidRPr="008D2BF6" w:rsidRDefault="008D2BF6" w:rsidP="006A43EC">
      <w:pPr>
        <w:pStyle w:val="a0"/>
      </w:pPr>
      <w:r w:rsidRPr="008D2BF6">
        <w:t>Мирманов М. Резервный метод или еще один способ удушения малого бизнеса.</w:t>
      </w:r>
      <w:r>
        <w:t xml:space="preserve"> // </w:t>
      </w:r>
      <w:r w:rsidRPr="008D2BF6">
        <w:t>Вестник ВЭД. -</w:t>
      </w:r>
      <w:r>
        <w:t xml:space="preserve"> </w:t>
      </w:r>
      <w:r w:rsidRPr="008D2BF6">
        <w:t>2003. -</w:t>
      </w:r>
      <w:r>
        <w:t xml:space="preserve"> </w:t>
      </w:r>
      <w:r w:rsidRPr="008D2BF6">
        <w:t>№ 1. -</w:t>
      </w:r>
      <w:r>
        <w:t xml:space="preserve"> </w:t>
      </w:r>
      <w:r w:rsidRPr="008D2BF6">
        <w:t>с</w:t>
      </w:r>
      <w:r>
        <w:t>.9</w:t>
      </w:r>
    </w:p>
    <w:p w:rsidR="008D2BF6" w:rsidRPr="008D2BF6" w:rsidRDefault="008D2BF6" w:rsidP="006A43EC">
      <w:pPr>
        <w:pStyle w:val="a0"/>
      </w:pPr>
      <w:r w:rsidRPr="008D2BF6">
        <w:t>Пресс-служба ДТК по г. Астане. Расчет за оформление - платежной карточкой.</w:t>
      </w:r>
      <w:r>
        <w:t xml:space="preserve"> // </w:t>
      </w:r>
      <w:r w:rsidRPr="008D2BF6">
        <w:t>Кеден. -</w:t>
      </w:r>
      <w:r>
        <w:t xml:space="preserve"> </w:t>
      </w:r>
      <w:r w:rsidRPr="008D2BF6">
        <w:t>2003. -</w:t>
      </w:r>
      <w:r>
        <w:t xml:space="preserve"> </w:t>
      </w:r>
      <w:r w:rsidRPr="008D2BF6">
        <w:t>№ 10-11. -</w:t>
      </w:r>
      <w:r>
        <w:t xml:space="preserve"> </w:t>
      </w:r>
      <w:r w:rsidRPr="008D2BF6">
        <w:t>с</w:t>
      </w:r>
      <w:r>
        <w:t>.2</w:t>
      </w:r>
    </w:p>
    <w:p w:rsidR="008D2BF6" w:rsidRPr="008D2BF6" w:rsidRDefault="008D2BF6" w:rsidP="006A43EC">
      <w:pPr>
        <w:pStyle w:val="a0"/>
      </w:pPr>
      <w:r w:rsidRPr="008D2BF6">
        <w:t xml:space="preserve">Рахметов Н. Таможня </w:t>
      </w:r>
      <w:r>
        <w:t>-</w:t>
      </w:r>
      <w:r w:rsidRPr="008D2BF6">
        <w:t xml:space="preserve"> путь процветанию.</w:t>
      </w:r>
      <w:r>
        <w:t xml:space="preserve"> // </w:t>
      </w:r>
      <w:r w:rsidRPr="008D2BF6">
        <w:t>Вестник МГД РК. -</w:t>
      </w:r>
      <w:r>
        <w:t xml:space="preserve"> </w:t>
      </w:r>
      <w:r w:rsidRPr="008D2BF6">
        <w:t>2001г. -</w:t>
      </w:r>
      <w:r>
        <w:t xml:space="preserve"> </w:t>
      </w:r>
      <w:r w:rsidRPr="008D2BF6">
        <w:t>№12</w:t>
      </w:r>
      <w:r>
        <w:t xml:space="preserve"> (</w:t>
      </w:r>
      <w:r w:rsidRPr="008D2BF6">
        <w:t>127). -</w:t>
      </w:r>
      <w:r>
        <w:t xml:space="preserve"> </w:t>
      </w:r>
      <w:r w:rsidRPr="008D2BF6">
        <w:t>с</w:t>
      </w:r>
      <w:r>
        <w:t>.1</w:t>
      </w:r>
      <w:r w:rsidRPr="008D2BF6">
        <w:t>4-17</w:t>
      </w:r>
    </w:p>
    <w:p w:rsidR="008D2BF6" w:rsidRPr="008D2BF6" w:rsidRDefault="008D2BF6" w:rsidP="006A43EC">
      <w:pPr>
        <w:pStyle w:val="a0"/>
      </w:pPr>
      <w:r w:rsidRPr="008D2BF6">
        <w:t>Сангиспаев М. О преференциях.</w:t>
      </w:r>
      <w:r>
        <w:t xml:space="preserve"> // </w:t>
      </w:r>
      <w:r w:rsidRPr="008D2BF6">
        <w:t xml:space="preserve">Внешнеэкономическая деятельность. </w:t>
      </w:r>
      <w:r>
        <w:t>-</w:t>
      </w:r>
      <w:r w:rsidRPr="008D2BF6">
        <w:t xml:space="preserve"> 2003. -</w:t>
      </w:r>
      <w:r>
        <w:t xml:space="preserve"> </w:t>
      </w:r>
      <w:r w:rsidRPr="008D2BF6">
        <w:t>№ 4. -</w:t>
      </w:r>
      <w:r>
        <w:t xml:space="preserve"> </w:t>
      </w:r>
      <w:r w:rsidRPr="008D2BF6">
        <w:t>с</w:t>
      </w:r>
      <w:r>
        <w:t>.1</w:t>
      </w:r>
      <w:r w:rsidRPr="008D2BF6">
        <w:t>0-11</w:t>
      </w:r>
    </w:p>
    <w:p w:rsidR="008D2BF6" w:rsidRPr="008D2BF6" w:rsidRDefault="008D2BF6" w:rsidP="006A43EC">
      <w:pPr>
        <w:pStyle w:val="a0"/>
      </w:pPr>
      <w:r w:rsidRPr="008D2BF6">
        <w:t>Тен И. О реализации Плана КТК МФ РК по улучшению уровня таможенного администрирования.</w:t>
      </w:r>
      <w:r>
        <w:t xml:space="preserve"> // </w:t>
      </w:r>
      <w:r w:rsidRPr="008D2BF6">
        <w:t>Вестник ВЭД. -</w:t>
      </w:r>
      <w:r>
        <w:t xml:space="preserve"> </w:t>
      </w:r>
      <w:r w:rsidRPr="008D2BF6">
        <w:t>2005 - № 2. -</w:t>
      </w:r>
      <w:r>
        <w:t xml:space="preserve"> </w:t>
      </w:r>
      <w:r w:rsidRPr="008D2BF6">
        <w:t>с</w:t>
      </w:r>
      <w:r>
        <w:t>.1</w:t>
      </w:r>
      <w:r w:rsidRPr="008D2BF6">
        <w:t>4-17</w:t>
      </w:r>
    </w:p>
    <w:p w:rsidR="008D2BF6" w:rsidRDefault="008D2BF6" w:rsidP="006A43EC">
      <w:pPr>
        <w:pStyle w:val="a0"/>
      </w:pPr>
      <w:r w:rsidRPr="008D2BF6">
        <w:t>Шеримова Н. Сертификаты происхождения товаров, их назначение и цели использования.</w:t>
      </w:r>
      <w:r>
        <w:t xml:space="preserve"> // </w:t>
      </w:r>
      <w:r w:rsidRPr="008D2BF6">
        <w:t>Вестник ВЭД. -</w:t>
      </w:r>
      <w:r>
        <w:t xml:space="preserve"> </w:t>
      </w:r>
      <w:r w:rsidRPr="008D2BF6">
        <w:t>2003. -</w:t>
      </w:r>
      <w:r>
        <w:t xml:space="preserve"> </w:t>
      </w:r>
      <w:r w:rsidRPr="008D2BF6">
        <w:t>№ 5. -</w:t>
      </w:r>
      <w:r>
        <w:t xml:space="preserve"> </w:t>
      </w:r>
      <w:r w:rsidRPr="008D2BF6">
        <w:t>с</w:t>
      </w:r>
      <w:r>
        <w:t>.1</w:t>
      </w:r>
      <w:r w:rsidRPr="008D2BF6">
        <w:t>4</w:t>
      </w:r>
    </w:p>
    <w:p w:rsidR="008D2BF6" w:rsidRPr="008D2BF6" w:rsidRDefault="008D2BF6" w:rsidP="006A43EC">
      <w:pPr>
        <w:pStyle w:val="a0"/>
      </w:pPr>
      <w:r w:rsidRPr="008D2BF6">
        <w:t>Ибраева А. Органы таможенного контроля на местах.</w:t>
      </w:r>
      <w:r>
        <w:t xml:space="preserve"> // </w:t>
      </w:r>
      <w:r w:rsidRPr="008D2BF6">
        <w:t xml:space="preserve">Фемида. </w:t>
      </w:r>
      <w:r>
        <w:t>-</w:t>
      </w:r>
      <w:r w:rsidRPr="008D2BF6">
        <w:t xml:space="preserve"> №7. -</w:t>
      </w:r>
      <w:r>
        <w:t xml:space="preserve"> </w:t>
      </w:r>
      <w:r w:rsidRPr="008D2BF6">
        <w:t xml:space="preserve">1998. </w:t>
      </w:r>
      <w:r>
        <w:t>-</w:t>
      </w:r>
      <w:r w:rsidRPr="008D2BF6">
        <w:t>с</w:t>
      </w:r>
      <w:r>
        <w:t>.4</w:t>
      </w:r>
      <w:r w:rsidRPr="008D2BF6">
        <w:t>5-49</w:t>
      </w:r>
    </w:p>
    <w:p w:rsidR="008D2BF6" w:rsidRPr="008D2BF6" w:rsidRDefault="008D2BF6" w:rsidP="006A43EC">
      <w:pPr>
        <w:pStyle w:val="a0"/>
      </w:pPr>
      <w:r w:rsidRPr="008D2BF6">
        <w:t xml:space="preserve">Совершенствование таможенного контроля </w:t>
      </w:r>
      <w:r>
        <w:t>-</w:t>
      </w:r>
      <w:r w:rsidRPr="008D2BF6">
        <w:t xml:space="preserve"> задача первостепенная.</w:t>
      </w:r>
      <w:r>
        <w:t xml:space="preserve"> // </w:t>
      </w:r>
      <w:r w:rsidRPr="008D2BF6">
        <w:t xml:space="preserve">Рудный Алтай. </w:t>
      </w:r>
      <w:r>
        <w:t>-</w:t>
      </w:r>
      <w:r w:rsidRPr="008D2BF6">
        <w:t xml:space="preserve"> 18 февраля, 1997. </w:t>
      </w:r>
      <w:r>
        <w:t>-</w:t>
      </w:r>
      <w:r w:rsidRPr="008D2BF6">
        <w:t xml:space="preserve"> с</w:t>
      </w:r>
      <w:r>
        <w:t>.5</w:t>
      </w:r>
    </w:p>
    <w:p w:rsidR="008D2BF6" w:rsidRPr="006A43EC" w:rsidRDefault="008D2BF6" w:rsidP="006A43EC">
      <w:pPr>
        <w:pStyle w:val="a0"/>
        <w:rPr>
          <w:lang w:val="en-US"/>
        </w:rPr>
      </w:pPr>
      <w:r w:rsidRPr="00597DE2">
        <w:rPr>
          <w:lang w:val="en-US"/>
        </w:rPr>
        <w:t>www.customs. kz</w:t>
      </w:r>
    </w:p>
    <w:p w:rsidR="008D2BF6" w:rsidRPr="006A43EC" w:rsidRDefault="008D2BF6" w:rsidP="006A43EC">
      <w:pPr>
        <w:pStyle w:val="a0"/>
        <w:rPr>
          <w:lang w:val="en-US"/>
        </w:rPr>
      </w:pPr>
      <w:r w:rsidRPr="00597DE2">
        <w:rPr>
          <w:lang w:val="en-US"/>
        </w:rPr>
        <w:t>www.zakon. kz</w:t>
      </w:r>
      <w:bookmarkStart w:id="13" w:name="_GoBack"/>
      <w:bookmarkEnd w:id="13"/>
    </w:p>
    <w:sectPr w:rsidR="008D2BF6" w:rsidRPr="006A43EC" w:rsidSect="008D2BF6">
      <w:headerReference w:type="default" r:id="rId7"/>
      <w:footerReference w:type="default" r:id="rId8"/>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403" w:rsidRDefault="000B5403">
      <w:pPr>
        <w:ind w:firstLine="709"/>
      </w:pPr>
      <w:r>
        <w:separator/>
      </w:r>
    </w:p>
  </w:endnote>
  <w:endnote w:type="continuationSeparator" w:id="0">
    <w:p w:rsidR="000B5403" w:rsidRDefault="000B5403">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F6" w:rsidRDefault="008D2BF6" w:rsidP="006A43EC">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403" w:rsidRDefault="000B5403">
      <w:pPr>
        <w:ind w:firstLine="709"/>
      </w:pPr>
      <w:r>
        <w:separator/>
      </w:r>
    </w:p>
  </w:footnote>
  <w:footnote w:type="continuationSeparator" w:id="0">
    <w:p w:rsidR="000B5403" w:rsidRDefault="000B5403">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2BF6" w:rsidRDefault="00597DE2" w:rsidP="008D2BF6">
    <w:pPr>
      <w:pStyle w:val="ac"/>
      <w:framePr w:wrap="auto" w:vAnchor="text" w:hAnchor="margin" w:xAlign="right" w:y="1"/>
      <w:rPr>
        <w:rStyle w:val="af"/>
      </w:rPr>
    </w:pPr>
    <w:r>
      <w:rPr>
        <w:rStyle w:val="af"/>
      </w:rPr>
      <w:t>2</w:t>
    </w:r>
  </w:p>
  <w:p w:rsidR="008D2BF6" w:rsidRDefault="008D2BF6" w:rsidP="008D2BF6">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34A625E"/>
    <w:lvl w:ilvl="0">
      <w:start w:val="1"/>
      <w:numFmt w:val="bullet"/>
      <w:lvlText w:val=""/>
      <w:lvlJc w:val="left"/>
      <w:pPr>
        <w:tabs>
          <w:tab w:val="num" w:pos="360"/>
        </w:tabs>
        <w:ind w:left="360" w:hanging="360"/>
      </w:pPr>
      <w:rPr>
        <w:rFonts w:ascii="Symbol" w:hAnsi="Symbol" w:cs="Symbol" w:hint="default"/>
      </w:rPr>
    </w:lvl>
  </w:abstractNum>
  <w:abstractNum w:abstractNumId="1">
    <w:nsid w:val="013907EE"/>
    <w:multiLevelType w:val="hybridMultilevel"/>
    <w:tmpl w:val="C18CC3F8"/>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7573C09"/>
    <w:multiLevelType w:val="hybridMultilevel"/>
    <w:tmpl w:val="D6724CE8"/>
    <w:lvl w:ilvl="0" w:tplc="0419000F">
      <w:start w:val="1"/>
      <w:numFmt w:val="decimal"/>
      <w:lvlText w:val="%1."/>
      <w:lvlJc w:val="left"/>
      <w:pPr>
        <w:tabs>
          <w:tab w:val="num" w:pos="1500"/>
        </w:tabs>
        <w:ind w:left="1500" w:hanging="360"/>
      </w:pPr>
    </w:lvl>
    <w:lvl w:ilvl="1" w:tplc="04190019">
      <w:start w:val="1"/>
      <w:numFmt w:val="lowerLetter"/>
      <w:lvlText w:val="%2."/>
      <w:lvlJc w:val="left"/>
      <w:pPr>
        <w:tabs>
          <w:tab w:val="num" w:pos="2220"/>
        </w:tabs>
        <w:ind w:left="2220" w:hanging="360"/>
      </w:pPr>
    </w:lvl>
    <w:lvl w:ilvl="2" w:tplc="0419001B">
      <w:start w:val="1"/>
      <w:numFmt w:val="lowerRoman"/>
      <w:lvlText w:val="%3."/>
      <w:lvlJc w:val="right"/>
      <w:pPr>
        <w:tabs>
          <w:tab w:val="num" w:pos="2940"/>
        </w:tabs>
        <w:ind w:left="2940" w:hanging="180"/>
      </w:pPr>
    </w:lvl>
    <w:lvl w:ilvl="3" w:tplc="0419000F">
      <w:start w:val="1"/>
      <w:numFmt w:val="decimal"/>
      <w:lvlText w:val="%4."/>
      <w:lvlJc w:val="left"/>
      <w:pPr>
        <w:tabs>
          <w:tab w:val="num" w:pos="3660"/>
        </w:tabs>
        <w:ind w:left="3660" w:hanging="360"/>
      </w:pPr>
    </w:lvl>
    <w:lvl w:ilvl="4" w:tplc="04190019">
      <w:start w:val="1"/>
      <w:numFmt w:val="lowerLetter"/>
      <w:lvlText w:val="%5."/>
      <w:lvlJc w:val="left"/>
      <w:pPr>
        <w:tabs>
          <w:tab w:val="num" w:pos="4380"/>
        </w:tabs>
        <w:ind w:left="4380" w:hanging="360"/>
      </w:pPr>
    </w:lvl>
    <w:lvl w:ilvl="5" w:tplc="0419001B">
      <w:start w:val="1"/>
      <w:numFmt w:val="lowerRoman"/>
      <w:lvlText w:val="%6."/>
      <w:lvlJc w:val="right"/>
      <w:pPr>
        <w:tabs>
          <w:tab w:val="num" w:pos="5100"/>
        </w:tabs>
        <w:ind w:left="5100" w:hanging="180"/>
      </w:pPr>
    </w:lvl>
    <w:lvl w:ilvl="6" w:tplc="0419000F">
      <w:start w:val="1"/>
      <w:numFmt w:val="decimal"/>
      <w:lvlText w:val="%7."/>
      <w:lvlJc w:val="left"/>
      <w:pPr>
        <w:tabs>
          <w:tab w:val="num" w:pos="5820"/>
        </w:tabs>
        <w:ind w:left="5820" w:hanging="360"/>
      </w:pPr>
    </w:lvl>
    <w:lvl w:ilvl="7" w:tplc="04190019">
      <w:start w:val="1"/>
      <w:numFmt w:val="lowerLetter"/>
      <w:lvlText w:val="%8."/>
      <w:lvlJc w:val="left"/>
      <w:pPr>
        <w:tabs>
          <w:tab w:val="num" w:pos="6540"/>
        </w:tabs>
        <w:ind w:left="6540" w:hanging="360"/>
      </w:pPr>
    </w:lvl>
    <w:lvl w:ilvl="8" w:tplc="0419001B">
      <w:start w:val="1"/>
      <w:numFmt w:val="lowerRoman"/>
      <w:lvlText w:val="%9."/>
      <w:lvlJc w:val="right"/>
      <w:pPr>
        <w:tabs>
          <w:tab w:val="num" w:pos="7260"/>
        </w:tabs>
        <w:ind w:left="7260" w:hanging="180"/>
      </w:pPr>
    </w:lvl>
  </w:abstractNum>
  <w:abstractNum w:abstractNumId="4">
    <w:nsid w:val="07922D9C"/>
    <w:multiLevelType w:val="singleLevel"/>
    <w:tmpl w:val="93CC65DA"/>
    <w:lvl w:ilvl="0">
      <w:start w:val="2"/>
      <w:numFmt w:val="bullet"/>
      <w:lvlText w:val="-"/>
      <w:lvlJc w:val="left"/>
      <w:pPr>
        <w:tabs>
          <w:tab w:val="num" w:pos="360"/>
        </w:tabs>
        <w:ind w:left="360" w:hanging="360"/>
      </w:pPr>
      <w:rPr>
        <w:rFonts w:hint="default"/>
      </w:rPr>
    </w:lvl>
  </w:abstractNum>
  <w:abstractNum w:abstractNumId="5">
    <w:nsid w:val="07B60188"/>
    <w:multiLevelType w:val="singleLevel"/>
    <w:tmpl w:val="C8C85F1E"/>
    <w:lvl w:ilvl="0">
      <w:start w:val="40"/>
      <w:numFmt w:val="bullet"/>
      <w:lvlText w:val="-"/>
      <w:lvlJc w:val="left"/>
      <w:pPr>
        <w:tabs>
          <w:tab w:val="num" w:pos="1324"/>
        </w:tabs>
        <w:ind w:left="1324" w:hanging="360"/>
      </w:pPr>
      <w:rPr>
        <w:rFonts w:hint="default"/>
      </w:rPr>
    </w:lvl>
  </w:abstractNum>
  <w:abstractNum w:abstractNumId="6">
    <w:nsid w:val="0919444E"/>
    <w:multiLevelType w:val="multilevel"/>
    <w:tmpl w:val="2BCA4C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2D1063B"/>
    <w:multiLevelType w:val="hybridMultilevel"/>
    <w:tmpl w:val="C826CF68"/>
    <w:lvl w:ilvl="0" w:tplc="D79E56BC">
      <w:start w:val="1"/>
      <w:numFmt w:val="decimal"/>
      <w:lvlText w:val="%1)"/>
      <w:lvlJc w:val="left"/>
      <w:pPr>
        <w:tabs>
          <w:tab w:val="num" w:pos="1744"/>
        </w:tabs>
        <w:ind w:left="1744" w:hanging="1035"/>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8">
    <w:nsid w:val="179275E0"/>
    <w:multiLevelType w:val="singleLevel"/>
    <w:tmpl w:val="A90835B2"/>
    <w:lvl w:ilvl="0">
      <w:start w:val="1"/>
      <w:numFmt w:val="bullet"/>
      <w:lvlText w:val="-"/>
      <w:lvlJc w:val="left"/>
      <w:pPr>
        <w:tabs>
          <w:tab w:val="num" w:pos="510"/>
        </w:tabs>
        <w:ind w:left="510" w:hanging="360"/>
      </w:pPr>
      <w:rPr>
        <w:rFonts w:hint="default"/>
      </w:rPr>
    </w:lvl>
  </w:abstractNum>
  <w:abstractNum w:abstractNumId="9">
    <w:nsid w:val="17DC1B44"/>
    <w:multiLevelType w:val="hybridMultilevel"/>
    <w:tmpl w:val="E8303008"/>
    <w:lvl w:ilvl="0" w:tplc="0419000F">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AF42FE7"/>
    <w:multiLevelType w:val="singleLevel"/>
    <w:tmpl w:val="BCFA6758"/>
    <w:lvl w:ilvl="0">
      <w:start w:val="1"/>
      <w:numFmt w:val="bullet"/>
      <w:lvlText w:val="-"/>
      <w:lvlJc w:val="left"/>
      <w:pPr>
        <w:tabs>
          <w:tab w:val="num" w:pos="360"/>
        </w:tabs>
        <w:ind w:left="360" w:hanging="360"/>
      </w:pPr>
      <w:rPr>
        <w:rFonts w:hint="default"/>
      </w:rPr>
    </w:lvl>
  </w:abstractNum>
  <w:abstractNum w:abstractNumId="11">
    <w:nsid w:val="1CAF1672"/>
    <w:multiLevelType w:val="hybridMultilevel"/>
    <w:tmpl w:val="9A1E0CC4"/>
    <w:lvl w:ilvl="0" w:tplc="04190001">
      <w:start w:val="1"/>
      <w:numFmt w:val="bullet"/>
      <w:lvlText w:val=""/>
      <w:lvlJc w:val="left"/>
      <w:pPr>
        <w:tabs>
          <w:tab w:val="num" w:pos="1860"/>
        </w:tabs>
        <w:ind w:left="1860" w:hanging="360"/>
      </w:pPr>
      <w:rPr>
        <w:rFonts w:ascii="Symbol" w:hAnsi="Symbol" w:cs="Symbol" w:hint="default"/>
      </w:rPr>
    </w:lvl>
    <w:lvl w:ilvl="1" w:tplc="04190003">
      <w:start w:val="1"/>
      <w:numFmt w:val="bullet"/>
      <w:lvlText w:val="o"/>
      <w:lvlJc w:val="left"/>
      <w:pPr>
        <w:tabs>
          <w:tab w:val="num" w:pos="2580"/>
        </w:tabs>
        <w:ind w:left="2580" w:hanging="360"/>
      </w:pPr>
      <w:rPr>
        <w:rFonts w:ascii="Courier New" w:hAnsi="Courier New" w:cs="Courier New" w:hint="default"/>
      </w:rPr>
    </w:lvl>
    <w:lvl w:ilvl="2" w:tplc="04190005">
      <w:start w:val="1"/>
      <w:numFmt w:val="bullet"/>
      <w:lvlText w:val=""/>
      <w:lvlJc w:val="left"/>
      <w:pPr>
        <w:tabs>
          <w:tab w:val="num" w:pos="3300"/>
        </w:tabs>
        <w:ind w:left="3300" w:hanging="360"/>
      </w:pPr>
      <w:rPr>
        <w:rFonts w:ascii="Wingdings" w:hAnsi="Wingdings" w:cs="Wingdings" w:hint="default"/>
      </w:rPr>
    </w:lvl>
    <w:lvl w:ilvl="3" w:tplc="04190001">
      <w:start w:val="1"/>
      <w:numFmt w:val="bullet"/>
      <w:lvlText w:val=""/>
      <w:lvlJc w:val="left"/>
      <w:pPr>
        <w:tabs>
          <w:tab w:val="num" w:pos="4020"/>
        </w:tabs>
        <w:ind w:left="4020" w:hanging="360"/>
      </w:pPr>
      <w:rPr>
        <w:rFonts w:ascii="Symbol" w:hAnsi="Symbol" w:cs="Symbol" w:hint="default"/>
      </w:rPr>
    </w:lvl>
    <w:lvl w:ilvl="4" w:tplc="04190003">
      <w:start w:val="1"/>
      <w:numFmt w:val="bullet"/>
      <w:lvlText w:val="o"/>
      <w:lvlJc w:val="left"/>
      <w:pPr>
        <w:tabs>
          <w:tab w:val="num" w:pos="4740"/>
        </w:tabs>
        <w:ind w:left="4740" w:hanging="360"/>
      </w:pPr>
      <w:rPr>
        <w:rFonts w:ascii="Courier New" w:hAnsi="Courier New" w:cs="Courier New" w:hint="default"/>
      </w:rPr>
    </w:lvl>
    <w:lvl w:ilvl="5" w:tplc="04190005">
      <w:start w:val="1"/>
      <w:numFmt w:val="bullet"/>
      <w:lvlText w:val=""/>
      <w:lvlJc w:val="left"/>
      <w:pPr>
        <w:tabs>
          <w:tab w:val="num" w:pos="5460"/>
        </w:tabs>
        <w:ind w:left="5460" w:hanging="360"/>
      </w:pPr>
      <w:rPr>
        <w:rFonts w:ascii="Wingdings" w:hAnsi="Wingdings" w:cs="Wingdings" w:hint="default"/>
      </w:rPr>
    </w:lvl>
    <w:lvl w:ilvl="6" w:tplc="04190001">
      <w:start w:val="1"/>
      <w:numFmt w:val="bullet"/>
      <w:lvlText w:val=""/>
      <w:lvlJc w:val="left"/>
      <w:pPr>
        <w:tabs>
          <w:tab w:val="num" w:pos="6180"/>
        </w:tabs>
        <w:ind w:left="6180" w:hanging="360"/>
      </w:pPr>
      <w:rPr>
        <w:rFonts w:ascii="Symbol" w:hAnsi="Symbol" w:cs="Symbol" w:hint="default"/>
      </w:rPr>
    </w:lvl>
    <w:lvl w:ilvl="7" w:tplc="04190003">
      <w:start w:val="1"/>
      <w:numFmt w:val="bullet"/>
      <w:lvlText w:val="o"/>
      <w:lvlJc w:val="left"/>
      <w:pPr>
        <w:tabs>
          <w:tab w:val="num" w:pos="6900"/>
        </w:tabs>
        <w:ind w:left="6900" w:hanging="360"/>
      </w:pPr>
      <w:rPr>
        <w:rFonts w:ascii="Courier New" w:hAnsi="Courier New" w:cs="Courier New" w:hint="default"/>
      </w:rPr>
    </w:lvl>
    <w:lvl w:ilvl="8" w:tplc="04190005">
      <w:start w:val="1"/>
      <w:numFmt w:val="bullet"/>
      <w:lvlText w:val=""/>
      <w:lvlJc w:val="left"/>
      <w:pPr>
        <w:tabs>
          <w:tab w:val="num" w:pos="7620"/>
        </w:tabs>
        <w:ind w:left="7620" w:hanging="360"/>
      </w:pPr>
      <w:rPr>
        <w:rFonts w:ascii="Wingdings" w:hAnsi="Wingdings" w:cs="Wingdings" w:hint="default"/>
      </w:rPr>
    </w:lvl>
  </w:abstractNum>
  <w:abstractNum w:abstractNumId="12">
    <w:nsid w:val="1FD860EC"/>
    <w:multiLevelType w:val="singleLevel"/>
    <w:tmpl w:val="A90835B2"/>
    <w:lvl w:ilvl="0">
      <w:start w:val="1"/>
      <w:numFmt w:val="bullet"/>
      <w:lvlText w:val="-"/>
      <w:lvlJc w:val="left"/>
      <w:pPr>
        <w:tabs>
          <w:tab w:val="num" w:pos="510"/>
        </w:tabs>
        <w:ind w:left="510" w:hanging="360"/>
      </w:pPr>
      <w:rPr>
        <w:rFonts w:hint="default"/>
      </w:rPr>
    </w:lvl>
  </w:abstractNum>
  <w:abstractNum w:abstractNumId="13">
    <w:nsid w:val="22455833"/>
    <w:multiLevelType w:val="singleLevel"/>
    <w:tmpl w:val="A90835B2"/>
    <w:lvl w:ilvl="0">
      <w:start w:val="1"/>
      <w:numFmt w:val="bullet"/>
      <w:lvlText w:val="-"/>
      <w:lvlJc w:val="left"/>
      <w:pPr>
        <w:tabs>
          <w:tab w:val="num" w:pos="510"/>
        </w:tabs>
        <w:ind w:left="510" w:hanging="360"/>
      </w:pPr>
      <w:rPr>
        <w:rFonts w:hint="default"/>
      </w:rPr>
    </w:lvl>
  </w:abstractNum>
  <w:abstractNum w:abstractNumId="14">
    <w:nsid w:val="28487AE4"/>
    <w:multiLevelType w:val="multilevel"/>
    <w:tmpl w:val="1D9C502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15">
    <w:nsid w:val="2F4C29B9"/>
    <w:multiLevelType w:val="hybridMultilevel"/>
    <w:tmpl w:val="B1D85904"/>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16">
    <w:nsid w:val="2FA22713"/>
    <w:multiLevelType w:val="multilevel"/>
    <w:tmpl w:val="682E376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560"/>
        </w:tabs>
        <w:ind w:left="1560" w:hanging="435"/>
      </w:pPr>
      <w:rPr>
        <w:rFonts w:hint="default"/>
      </w:rPr>
    </w:lvl>
    <w:lvl w:ilvl="2">
      <w:start w:val="1"/>
      <w:numFmt w:val="decimal"/>
      <w:lvlText w:val="%1.%2.%3"/>
      <w:lvlJc w:val="left"/>
      <w:pPr>
        <w:tabs>
          <w:tab w:val="num" w:pos="2970"/>
        </w:tabs>
        <w:ind w:left="2970" w:hanging="720"/>
      </w:pPr>
      <w:rPr>
        <w:rFonts w:hint="default"/>
      </w:rPr>
    </w:lvl>
    <w:lvl w:ilvl="3">
      <w:start w:val="1"/>
      <w:numFmt w:val="decimal"/>
      <w:lvlText w:val="%1.%2.%3.%4"/>
      <w:lvlJc w:val="left"/>
      <w:pPr>
        <w:tabs>
          <w:tab w:val="num" w:pos="4455"/>
        </w:tabs>
        <w:ind w:left="4455" w:hanging="1080"/>
      </w:pPr>
      <w:rPr>
        <w:rFonts w:hint="default"/>
      </w:rPr>
    </w:lvl>
    <w:lvl w:ilvl="4">
      <w:start w:val="1"/>
      <w:numFmt w:val="decimal"/>
      <w:lvlText w:val="%1.%2.%3.%4.%5"/>
      <w:lvlJc w:val="left"/>
      <w:pPr>
        <w:tabs>
          <w:tab w:val="num" w:pos="5580"/>
        </w:tabs>
        <w:ind w:left="5580" w:hanging="1080"/>
      </w:pPr>
      <w:rPr>
        <w:rFonts w:hint="default"/>
      </w:rPr>
    </w:lvl>
    <w:lvl w:ilvl="5">
      <w:start w:val="1"/>
      <w:numFmt w:val="decimal"/>
      <w:lvlText w:val="%1.%2.%3.%4.%5.%6"/>
      <w:lvlJc w:val="left"/>
      <w:pPr>
        <w:tabs>
          <w:tab w:val="num" w:pos="7065"/>
        </w:tabs>
        <w:ind w:left="7065" w:hanging="1440"/>
      </w:pPr>
      <w:rPr>
        <w:rFonts w:hint="default"/>
      </w:rPr>
    </w:lvl>
    <w:lvl w:ilvl="6">
      <w:start w:val="1"/>
      <w:numFmt w:val="decimal"/>
      <w:lvlText w:val="%1.%2.%3.%4.%5.%6.%7"/>
      <w:lvlJc w:val="left"/>
      <w:pPr>
        <w:tabs>
          <w:tab w:val="num" w:pos="8190"/>
        </w:tabs>
        <w:ind w:left="8190" w:hanging="1440"/>
      </w:pPr>
      <w:rPr>
        <w:rFonts w:hint="default"/>
      </w:rPr>
    </w:lvl>
    <w:lvl w:ilvl="7">
      <w:start w:val="1"/>
      <w:numFmt w:val="decimal"/>
      <w:lvlText w:val="%1.%2.%3.%4.%5.%6.%7.%8"/>
      <w:lvlJc w:val="left"/>
      <w:pPr>
        <w:tabs>
          <w:tab w:val="num" w:pos="9675"/>
        </w:tabs>
        <w:ind w:left="9675"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17">
    <w:nsid w:val="33296D41"/>
    <w:multiLevelType w:val="singleLevel"/>
    <w:tmpl w:val="A90835B2"/>
    <w:lvl w:ilvl="0">
      <w:start w:val="1"/>
      <w:numFmt w:val="bullet"/>
      <w:lvlText w:val="-"/>
      <w:lvlJc w:val="left"/>
      <w:pPr>
        <w:tabs>
          <w:tab w:val="num" w:pos="510"/>
        </w:tabs>
        <w:ind w:left="510" w:hanging="360"/>
      </w:pPr>
      <w:rPr>
        <w:rFonts w:hint="default"/>
      </w:rPr>
    </w:lvl>
  </w:abstractNum>
  <w:abstractNum w:abstractNumId="18">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78A71A0"/>
    <w:multiLevelType w:val="hybridMultilevel"/>
    <w:tmpl w:val="A8903A5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3DBA5054"/>
    <w:multiLevelType w:val="hybridMultilevel"/>
    <w:tmpl w:val="E18678C8"/>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21">
    <w:nsid w:val="3E934A21"/>
    <w:multiLevelType w:val="multilevel"/>
    <w:tmpl w:val="084EF74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800"/>
        </w:tabs>
        <w:ind w:left="7800" w:hanging="2160"/>
      </w:pPr>
      <w:rPr>
        <w:rFonts w:hint="default"/>
      </w:rPr>
    </w:lvl>
  </w:abstractNum>
  <w:abstractNum w:abstractNumId="22">
    <w:nsid w:val="3F7647B6"/>
    <w:multiLevelType w:val="multilevel"/>
    <w:tmpl w:val="B0A654F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3">
    <w:nsid w:val="40216260"/>
    <w:multiLevelType w:val="hybridMultilevel"/>
    <w:tmpl w:val="A5F413C0"/>
    <w:lvl w:ilvl="0" w:tplc="04190001">
      <w:start w:val="1"/>
      <w:numFmt w:val="bullet"/>
      <w:lvlText w:val=""/>
      <w:lvlJc w:val="left"/>
      <w:pPr>
        <w:tabs>
          <w:tab w:val="num" w:pos="1500"/>
        </w:tabs>
        <w:ind w:left="1500" w:hanging="360"/>
      </w:pPr>
      <w:rPr>
        <w:rFonts w:ascii="Symbol" w:hAnsi="Symbol" w:cs="Symbol" w:hint="default"/>
      </w:rPr>
    </w:lvl>
    <w:lvl w:ilvl="1" w:tplc="0419000F">
      <w:start w:val="1"/>
      <w:numFmt w:val="decimal"/>
      <w:lvlText w:val="%2."/>
      <w:lvlJc w:val="left"/>
      <w:pPr>
        <w:tabs>
          <w:tab w:val="num" w:pos="2340"/>
        </w:tabs>
        <w:ind w:left="2340" w:hanging="360"/>
      </w:pPr>
      <w:rPr>
        <w:rFonts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24">
    <w:nsid w:val="412C046A"/>
    <w:multiLevelType w:val="hybridMultilevel"/>
    <w:tmpl w:val="CE04F4AC"/>
    <w:lvl w:ilvl="0" w:tplc="04190011">
      <w:start w:val="1"/>
      <w:numFmt w:val="decimal"/>
      <w:lvlText w:val="%1)"/>
      <w:lvlJc w:val="left"/>
      <w:pPr>
        <w:tabs>
          <w:tab w:val="num" w:pos="1429"/>
        </w:tabs>
        <w:ind w:left="1429" w:hanging="360"/>
      </w:pPr>
    </w:lvl>
    <w:lvl w:ilvl="1" w:tplc="43BAB088">
      <w:start w:val="1"/>
      <w:numFmt w:val="decimal"/>
      <w:lvlText w:val="%2."/>
      <w:lvlJc w:val="left"/>
      <w:pPr>
        <w:tabs>
          <w:tab w:val="num" w:pos="2149"/>
        </w:tabs>
        <w:ind w:left="2149" w:hanging="360"/>
      </w:pPr>
      <w:rPr>
        <w:rFonts w:ascii="Times New Roman" w:eastAsia="Times New Roman" w:hAnsi="Times New Roman"/>
      </w:r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5">
    <w:nsid w:val="435309CB"/>
    <w:multiLevelType w:val="singleLevel"/>
    <w:tmpl w:val="0419000F"/>
    <w:lvl w:ilvl="0">
      <w:start w:val="1"/>
      <w:numFmt w:val="decimal"/>
      <w:lvlText w:val="%1."/>
      <w:lvlJc w:val="left"/>
      <w:pPr>
        <w:tabs>
          <w:tab w:val="num" w:pos="360"/>
        </w:tabs>
        <w:ind w:left="360" w:hanging="360"/>
      </w:pPr>
    </w:lvl>
  </w:abstractNum>
  <w:abstractNum w:abstractNumId="26">
    <w:nsid w:val="45E46C2F"/>
    <w:multiLevelType w:val="hybridMultilevel"/>
    <w:tmpl w:val="E5F8E0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4AD76F4E"/>
    <w:multiLevelType w:val="singleLevel"/>
    <w:tmpl w:val="8B1E7212"/>
    <w:lvl w:ilvl="0">
      <w:start w:val="3"/>
      <w:numFmt w:val="bullet"/>
      <w:lvlText w:val="-"/>
      <w:lvlJc w:val="left"/>
      <w:pPr>
        <w:tabs>
          <w:tab w:val="num" w:pos="1080"/>
        </w:tabs>
        <w:ind w:left="1080" w:hanging="360"/>
      </w:pPr>
      <w:rPr>
        <w:rFonts w:hint="default"/>
      </w:rPr>
    </w:lvl>
  </w:abstractNum>
  <w:abstractNum w:abstractNumId="28">
    <w:nsid w:val="4F083509"/>
    <w:multiLevelType w:val="hybridMultilevel"/>
    <w:tmpl w:val="9A985DC0"/>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9">
    <w:nsid w:val="51DE6836"/>
    <w:multiLevelType w:val="multilevel"/>
    <w:tmpl w:val="DDE64A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860"/>
        </w:tabs>
        <w:ind w:left="1860" w:hanging="735"/>
      </w:pPr>
      <w:rPr>
        <w:rFonts w:hint="default"/>
      </w:rPr>
    </w:lvl>
    <w:lvl w:ilvl="2">
      <w:start w:val="1"/>
      <w:numFmt w:val="decimal"/>
      <w:isLgl/>
      <w:lvlText w:val="%1.%2.%3"/>
      <w:lvlJc w:val="left"/>
      <w:pPr>
        <w:tabs>
          <w:tab w:val="num" w:pos="2985"/>
        </w:tabs>
        <w:ind w:left="2985" w:hanging="735"/>
      </w:pPr>
      <w:rPr>
        <w:rFonts w:hint="default"/>
      </w:rPr>
    </w:lvl>
    <w:lvl w:ilvl="3">
      <w:start w:val="1"/>
      <w:numFmt w:val="decimal"/>
      <w:isLgl/>
      <w:lvlText w:val="%1.%2.%3.%4"/>
      <w:lvlJc w:val="left"/>
      <w:pPr>
        <w:tabs>
          <w:tab w:val="num" w:pos="4455"/>
        </w:tabs>
        <w:ind w:left="4455" w:hanging="1080"/>
      </w:pPr>
      <w:rPr>
        <w:rFonts w:hint="default"/>
      </w:rPr>
    </w:lvl>
    <w:lvl w:ilvl="4">
      <w:start w:val="1"/>
      <w:numFmt w:val="decimal"/>
      <w:isLgl/>
      <w:lvlText w:val="%1.%2.%3.%4.%5"/>
      <w:lvlJc w:val="left"/>
      <w:pPr>
        <w:tabs>
          <w:tab w:val="num" w:pos="5580"/>
        </w:tabs>
        <w:ind w:left="5580" w:hanging="1080"/>
      </w:pPr>
      <w:rPr>
        <w:rFonts w:hint="default"/>
      </w:rPr>
    </w:lvl>
    <w:lvl w:ilvl="5">
      <w:start w:val="1"/>
      <w:numFmt w:val="decimal"/>
      <w:isLgl/>
      <w:lvlText w:val="%1.%2.%3.%4.%5.%6"/>
      <w:lvlJc w:val="left"/>
      <w:pPr>
        <w:tabs>
          <w:tab w:val="num" w:pos="7065"/>
        </w:tabs>
        <w:ind w:left="7065" w:hanging="1440"/>
      </w:pPr>
      <w:rPr>
        <w:rFonts w:hint="default"/>
      </w:rPr>
    </w:lvl>
    <w:lvl w:ilvl="6">
      <w:start w:val="1"/>
      <w:numFmt w:val="decimal"/>
      <w:isLgl/>
      <w:lvlText w:val="%1.%2.%3.%4.%5.%6.%7"/>
      <w:lvlJc w:val="left"/>
      <w:pPr>
        <w:tabs>
          <w:tab w:val="num" w:pos="8190"/>
        </w:tabs>
        <w:ind w:left="8190" w:hanging="1440"/>
      </w:pPr>
      <w:rPr>
        <w:rFonts w:hint="default"/>
      </w:rPr>
    </w:lvl>
    <w:lvl w:ilvl="7">
      <w:start w:val="1"/>
      <w:numFmt w:val="decimal"/>
      <w:isLgl/>
      <w:lvlText w:val="%1.%2.%3.%4.%5.%6.%7.%8"/>
      <w:lvlJc w:val="left"/>
      <w:pPr>
        <w:tabs>
          <w:tab w:val="num" w:pos="9675"/>
        </w:tabs>
        <w:ind w:left="9675" w:hanging="1800"/>
      </w:pPr>
      <w:rPr>
        <w:rFonts w:hint="default"/>
      </w:rPr>
    </w:lvl>
    <w:lvl w:ilvl="8">
      <w:start w:val="1"/>
      <w:numFmt w:val="decimal"/>
      <w:isLgl/>
      <w:lvlText w:val="%1.%2.%3.%4.%5.%6.%7.%8.%9"/>
      <w:lvlJc w:val="left"/>
      <w:pPr>
        <w:tabs>
          <w:tab w:val="num" w:pos="11160"/>
        </w:tabs>
        <w:ind w:left="11160" w:hanging="2160"/>
      </w:pPr>
      <w:rPr>
        <w:rFonts w:hint="default"/>
      </w:rPr>
    </w:lvl>
  </w:abstractNum>
  <w:abstractNum w:abstractNumId="30">
    <w:nsid w:val="67C41E9C"/>
    <w:multiLevelType w:val="hybridMultilevel"/>
    <w:tmpl w:val="E76EF472"/>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1">
    <w:nsid w:val="6D7E43D5"/>
    <w:multiLevelType w:val="multilevel"/>
    <w:tmpl w:val="1280148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970"/>
        </w:tabs>
        <w:ind w:left="2970" w:hanging="720"/>
      </w:pPr>
      <w:rPr>
        <w:rFonts w:hint="default"/>
      </w:rPr>
    </w:lvl>
    <w:lvl w:ilvl="3">
      <w:start w:val="1"/>
      <w:numFmt w:val="decimal"/>
      <w:lvlText w:val="%1.%2.%3.%4"/>
      <w:lvlJc w:val="left"/>
      <w:pPr>
        <w:tabs>
          <w:tab w:val="num" w:pos="4455"/>
        </w:tabs>
        <w:ind w:left="4455" w:hanging="1080"/>
      </w:pPr>
      <w:rPr>
        <w:rFonts w:hint="default"/>
      </w:rPr>
    </w:lvl>
    <w:lvl w:ilvl="4">
      <w:start w:val="1"/>
      <w:numFmt w:val="decimal"/>
      <w:lvlText w:val="%1.%2.%3.%4.%5"/>
      <w:lvlJc w:val="left"/>
      <w:pPr>
        <w:tabs>
          <w:tab w:val="num" w:pos="5580"/>
        </w:tabs>
        <w:ind w:left="5580" w:hanging="1080"/>
      </w:pPr>
      <w:rPr>
        <w:rFonts w:hint="default"/>
      </w:rPr>
    </w:lvl>
    <w:lvl w:ilvl="5">
      <w:start w:val="1"/>
      <w:numFmt w:val="decimal"/>
      <w:lvlText w:val="%1.%2.%3.%4.%5.%6"/>
      <w:lvlJc w:val="left"/>
      <w:pPr>
        <w:tabs>
          <w:tab w:val="num" w:pos="7065"/>
        </w:tabs>
        <w:ind w:left="7065" w:hanging="1440"/>
      </w:pPr>
      <w:rPr>
        <w:rFonts w:hint="default"/>
      </w:rPr>
    </w:lvl>
    <w:lvl w:ilvl="6">
      <w:start w:val="1"/>
      <w:numFmt w:val="decimal"/>
      <w:lvlText w:val="%1.%2.%3.%4.%5.%6.%7"/>
      <w:lvlJc w:val="left"/>
      <w:pPr>
        <w:tabs>
          <w:tab w:val="num" w:pos="8190"/>
        </w:tabs>
        <w:ind w:left="8190" w:hanging="1440"/>
      </w:pPr>
      <w:rPr>
        <w:rFonts w:hint="default"/>
      </w:rPr>
    </w:lvl>
    <w:lvl w:ilvl="7">
      <w:start w:val="1"/>
      <w:numFmt w:val="decimal"/>
      <w:lvlText w:val="%1.%2.%3.%4.%5.%6.%7.%8"/>
      <w:lvlJc w:val="left"/>
      <w:pPr>
        <w:tabs>
          <w:tab w:val="num" w:pos="9675"/>
        </w:tabs>
        <w:ind w:left="9675" w:hanging="1800"/>
      </w:pPr>
      <w:rPr>
        <w:rFonts w:hint="default"/>
      </w:rPr>
    </w:lvl>
    <w:lvl w:ilvl="8">
      <w:start w:val="1"/>
      <w:numFmt w:val="decimal"/>
      <w:lvlText w:val="%1.%2.%3.%4.%5.%6.%7.%8.%9"/>
      <w:lvlJc w:val="left"/>
      <w:pPr>
        <w:tabs>
          <w:tab w:val="num" w:pos="11160"/>
        </w:tabs>
        <w:ind w:left="11160" w:hanging="2160"/>
      </w:pPr>
      <w:rPr>
        <w:rFonts w:hint="default"/>
      </w:rPr>
    </w:lvl>
  </w:abstractNum>
  <w:abstractNum w:abstractNumId="32">
    <w:nsid w:val="72D47548"/>
    <w:multiLevelType w:val="multilevel"/>
    <w:tmpl w:val="D9900AF8"/>
    <w:lvl w:ilvl="0">
      <w:start w:val="1"/>
      <w:numFmt w:val="decimal"/>
      <w:lvlText w:val="%1."/>
      <w:lvlJc w:val="left"/>
      <w:pPr>
        <w:tabs>
          <w:tab w:val="num" w:pos="400"/>
        </w:tabs>
        <w:ind w:left="400" w:hanging="360"/>
      </w:pPr>
      <w:rPr>
        <w:rFonts w:hint="default"/>
      </w:rPr>
    </w:lvl>
    <w:lvl w:ilvl="1">
      <w:start w:val="3"/>
      <w:numFmt w:val="decimal"/>
      <w:isLgl/>
      <w:lvlText w:val="%1.%2."/>
      <w:lvlJc w:val="left"/>
      <w:pPr>
        <w:tabs>
          <w:tab w:val="num" w:pos="760"/>
        </w:tabs>
        <w:ind w:left="760" w:hanging="720"/>
      </w:pPr>
      <w:rPr>
        <w:rFonts w:hint="default"/>
      </w:rPr>
    </w:lvl>
    <w:lvl w:ilvl="2">
      <w:start w:val="1"/>
      <w:numFmt w:val="decimal"/>
      <w:isLgl/>
      <w:lvlText w:val="%1.%2.%3."/>
      <w:lvlJc w:val="left"/>
      <w:pPr>
        <w:tabs>
          <w:tab w:val="num" w:pos="760"/>
        </w:tabs>
        <w:ind w:left="760" w:hanging="720"/>
      </w:pPr>
      <w:rPr>
        <w:rFonts w:hint="default"/>
      </w:rPr>
    </w:lvl>
    <w:lvl w:ilvl="3">
      <w:start w:val="1"/>
      <w:numFmt w:val="decimal"/>
      <w:isLgl/>
      <w:lvlText w:val="%1.%2.%3.%4."/>
      <w:lvlJc w:val="left"/>
      <w:pPr>
        <w:tabs>
          <w:tab w:val="num" w:pos="1120"/>
        </w:tabs>
        <w:ind w:left="1120" w:hanging="1080"/>
      </w:pPr>
      <w:rPr>
        <w:rFonts w:hint="default"/>
      </w:rPr>
    </w:lvl>
    <w:lvl w:ilvl="4">
      <w:start w:val="1"/>
      <w:numFmt w:val="decimal"/>
      <w:isLgl/>
      <w:lvlText w:val="%1.%2.%3.%4.%5."/>
      <w:lvlJc w:val="left"/>
      <w:pPr>
        <w:tabs>
          <w:tab w:val="num" w:pos="1120"/>
        </w:tabs>
        <w:ind w:left="1120" w:hanging="1080"/>
      </w:pPr>
      <w:rPr>
        <w:rFonts w:hint="default"/>
      </w:rPr>
    </w:lvl>
    <w:lvl w:ilvl="5">
      <w:start w:val="1"/>
      <w:numFmt w:val="decimal"/>
      <w:isLgl/>
      <w:lvlText w:val="%1.%2.%3.%4.%5.%6."/>
      <w:lvlJc w:val="left"/>
      <w:pPr>
        <w:tabs>
          <w:tab w:val="num" w:pos="1480"/>
        </w:tabs>
        <w:ind w:left="1480" w:hanging="1440"/>
      </w:pPr>
      <w:rPr>
        <w:rFonts w:hint="default"/>
      </w:rPr>
    </w:lvl>
    <w:lvl w:ilvl="6">
      <w:start w:val="1"/>
      <w:numFmt w:val="decimal"/>
      <w:isLgl/>
      <w:lvlText w:val="%1.%2.%3.%4.%5.%6.%7."/>
      <w:lvlJc w:val="left"/>
      <w:pPr>
        <w:tabs>
          <w:tab w:val="num" w:pos="1840"/>
        </w:tabs>
        <w:ind w:left="1840" w:hanging="1800"/>
      </w:pPr>
      <w:rPr>
        <w:rFonts w:hint="default"/>
      </w:rPr>
    </w:lvl>
    <w:lvl w:ilvl="7">
      <w:start w:val="1"/>
      <w:numFmt w:val="decimal"/>
      <w:isLgl/>
      <w:lvlText w:val="%1.%2.%3.%4.%5.%6.%7.%8."/>
      <w:lvlJc w:val="left"/>
      <w:pPr>
        <w:tabs>
          <w:tab w:val="num" w:pos="1840"/>
        </w:tabs>
        <w:ind w:left="1840" w:hanging="1800"/>
      </w:pPr>
      <w:rPr>
        <w:rFonts w:hint="default"/>
      </w:rPr>
    </w:lvl>
    <w:lvl w:ilvl="8">
      <w:start w:val="1"/>
      <w:numFmt w:val="decimal"/>
      <w:isLgl/>
      <w:lvlText w:val="%1.%2.%3.%4.%5.%6.%7.%8.%9."/>
      <w:lvlJc w:val="left"/>
      <w:pPr>
        <w:tabs>
          <w:tab w:val="num" w:pos="2200"/>
        </w:tabs>
        <w:ind w:left="2200" w:hanging="2160"/>
      </w:pPr>
      <w:rPr>
        <w:rFonts w:hint="default"/>
      </w:rPr>
    </w:lvl>
  </w:abstractNum>
  <w:abstractNum w:abstractNumId="33">
    <w:nsid w:val="7A18318F"/>
    <w:multiLevelType w:val="singleLevel"/>
    <w:tmpl w:val="93CC65DA"/>
    <w:lvl w:ilvl="0">
      <w:start w:val="2"/>
      <w:numFmt w:val="bullet"/>
      <w:lvlText w:val="-"/>
      <w:lvlJc w:val="left"/>
      <w:pPr>
        <w:tabs>
          <w:tab w:val="num" w:pos="360"/>
        </w:tabs>
        <w:ind w:left="360" w:hanging="360"/>
      </w:pPr>
      <w:rPr>
        <w:rFonts w:hint="default"/>
      </w:rPr>
    </w:lvl>
  </w:abstractNum>
  <w:abstractNum w:abstractNumId="34">
    <w:nsid w:val="7D46491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5">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0"/>
  </w:num>
  <w:num w:numId="3">
    <w:abstractNumId w:val="21"/>
  </w:num>
  <w:num w:numId="4">
    <w:abstractNumId w:val="14"/>
  </w:num>
  <w:num w:numId="5">
    <w:abstractNumId w:val="29"/>
  </w:num>
  <w:num w:numId="6">
    <w:abstractNumId w:val="16"/>
  </w:num>
  <w:num w:numId="7">
    <w:abstractNumId w:val="31"/>
  </w:num>
  <w:num w:numId="8">
    <w:abstractNumId w:val="22"/>
  </w:num>
  <w:num w:numId="9">
    <w:abstractNumId w:val="5"/>
  </w:num>
  <w:num w:numId="10">
    <w:abstractNumId w:val="4"/>
  </w:num>
  <w:num w:numId="11">
    <w:abstractNumId w:val="8"/>
  </w:num>
  <w:num w:numId="12">
    <w:abstractNumId w:val="13"/>
  </w:num>
  <w:num w:numId="13">
    <w:abstractNumId w:val="33"/>
  </w:num>
  <w:num w:numId="14">
    <w:abstractNumId w:val="17"/>
  </w:num>
  <w:num w:numId="15">
    <w:abstractNumId w:val="12"/>
  </w:num>
  <w:num w:numId="16">
    <w:abstractNumId w:val="34"/>
  </w:num>
  <w:num w:numId="17">
    <w:abstractNumId w:val="19"/>
  </w:num>
  <w:num w:numId="18">
    <w:abstractNumId w:val="15"/>
  </w:num>
  <w:num w:numId="19">
    <w:abstractNumId w:val="20"/>
  </w:num>
  <w:num w:numId="20">
    <w:abstractNumId w:val="23"/>
  </w:num>
  <w:num w:numId="21">
    <w:abstractNumId w:val="30"/>
  </w:num>
  <w:num w:numId="22">
    <w:abstractNumId w:val="11"/>
  </w:num>
  <w:num w:numId="23">
    <w:abstractNumId w:val="9"/>
  </w:num>
  <w:num w:numId="24">
    <w:abstractNumId w:val="26"/>
  </w:num>
  <w:num w:numId="25">
    <w:abstractNumId w:val="24"/>
  </w:num>
  <w:num w:numId="26">
    <w:abstractNumId w:val="7"/>
  </w:num>
  <w:num w:numId="27">
    <w:abstractNumId w:val="25"/>
  </w:num>
  <w:num w:numId="28">
    <w:abstractNumId w:val="3"/>
  </w:num>
  <w:num w:numId="29">
    <w:abstractNumId w:val="27"/>
  </w:num>
  <w:num w:numId="30">
    <w:abstractNumId w:val="10"/>
  </w:num>
  <w:num w:numId="31">
    <w:abstractNumId w:val="32"/>
  </w:num>
  <w:num w:numId="32">
    <w:abstractNumId w:val="28"/>
  </w:num>
  <w:num w:numId="33">
    <w:abstractNumId w:val="1"/>
  </w:num>
  <w:num w:numId="34">
    <w:abstractNumId w:val="6"/>
  </w:num>
  <w:num w:numId="35">
    <w:abstractNumId w:val="18"/>
  </w:num>
  <w:num w:numId="36">
    <w:abstractNumId w:val="2"/>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FFE"/>
    <w:rsid w:val="000B5403"/>
    <w:rsid w:val="00227209"/>
    <w:rsid w:val="00293C31"/>
    <w:rsid w:val="00597DE2"/>
    <w:rsid w:val="005F3FFE"/>
    <w:rsid w:val="006A43EC"/>
    <w:rsid w:val="0079791C"/>
    <w:rsid w:val="008D2BF6"/>
    <w:rsid w:val="009748AE"/>
    <w:rsid w:val="00B02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77D774E-C226-4934-BEA0-C2B17231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8D2BF6"/>
    <w:pPr>
      <w:spacing w:line="360" w:lineRule="auto"/>
      <w:ind w:firstLine="720"/>
      <w:jc w:val="both"/>
    </w:pPr>
    <w:rPr>
      <w:sz w:val="28"/>
      <w:szCs w:val="28"/>
    </w:rPr>
  </w:style>
  <w:style w:type="paragraph" w:styleId="1">
    <w:name w:val="heading 1"/>
    <w:basedOn w:val="a2"/>
    <w:next w:val="a2"/>
    <w:link w:val="10"/>
    <w:uiPriority w:val="99"/>
    <w:qFormat/>
    <w:rsid w:val="008D2BF6"/>
    <w:pPr>
      <w:keepNext/>
      <w:ind w:firstLine="709"/>
      <w:jc w:val="center"/>
      <w:outlineLvl w:val="0"/>
    </w:pPr>
    <w:rPr>
      <w:b/>
      <w:bCs/>
      <w:caps/>
      <w:noProof/>
      <w:kern w:val="16"/>
    </w:rPr>
  </w:style>
  <w:style w:type="paragraph" w:styleId="2">
    <w:name w:val="heading 2"/>
    <w:basedOn w:val="a2"/>
    <w:next w:val="a2"/>
    <w:link w:val="20"/>
    <w:autoRedefine/>
    <w:uiPriority w:val="99"/>
    <w:qFormat/>
    <w:rsid w:val="008D2BF6"/>
    <w:pPr>
      <w:keepNext/>
      <w:ind w:firstLine="0"/>
      <w:jc w:val="center"/>
      <w:outlineLvl w:val="1"/>
    </w:pPr>
    <w:rPr>
      <w:b/>
      <w:bCs/>
      <w:i/>
      <w:iCs/>
      <w:smallCaps/>
    </w:rPr>
  </w:style>
  <w:style w:type="paragraph" w:styleId="3">
    <w:name w:val="heading 3"/>
    <w:basedOn w:val="a2"/>
    <w:next w:val="a2"/>
    <w:link w:val="30"/>
    <w:uiPriority w:val="99"/>
    <w:qFormat/>
    <w:rsid w:val="008D2BF6"/>
    <w:pPr>
      <w:keepNext/>
      <w:ind w:firstLine="709"/>
      <w:outlineLvl w:val="2"/>
    </w:pPr>
    <w:rPr>
      <w:b/>
      <w:bCs/>
      <w:noProof/>
    </w:rPr>
  </w:style>
  <w:style w:type="paragraph" w:styleId="4">
    <w:name w:val="heading 4"/>
    <w:basedOn w:val="a2"/>
    <w:next w:val="a2"/>
    <w:link w:val="40"/>
    <w:uiPriority w:val="99"/>
    <w:qFormat/>
    <w:rsid w:val="008D2BF6"/>
    <w:pPr>
      <w:keepNext/>
      <w:ind w:firstLine="709"/>
      <w:jc w:val="center"/>
      <w:outlineLvl w:val="3"/>
    </w:pPr>
    <w:rPr>
      <w:i/>
      <w:iCs/>
      <w:noProof/>
    </w:rPr>
  </w:style>
  <w:style w:type="paragraph" w:styleId="5">
    <w:name w:val="heading 5"/>
    <w:basedOn w:val="a2"/>
    <w:next w:val="a2"/>
    <w:link w:val="50"/>
    <w:uiPriority w:val="99"/>
    <w:qFormat/>
    <w:rsid w:val="008D2BF6"/>
    <w:pPr>
      <w:keepNext/>
      <w:ind w:left="737" w:firstLine="709"/>
      <w:jc w:val="left"/>
      <w:outlineLvl w:val="4"/>
    </w:pPr>
  </w:style>
  <w:style w:type="paragraph" w:styleId="6">
    <w:name w:val="heading 6"/>
    <w:basedOn w:val="a2"/>
    <w:next w:val="a2"/>
    <w:link w:val="60"/>
    <w:uiPriority w:val="99"/>
    <w:qFormat/>
    <w:rsid w:val="008D2BF6"/>
    <w:pPr>
      <w:keepNext/>
      <w:ind w:firstLine="709"/>
      <w:jc w:val="center"/>
      <w:outlineLvl w:val="5"/>
    </w:pPr>
    <w:rPr>
      <w:b/>
      <w:bCs/>
      <w:sz w:val="30"/>
      <w:szCs w:val="30"/>
    </w:rPr>
  </w:style>
  <w:style w:type="paragraph" w:styleId="7">
    <w:name w:val="heading 7"/>
    <w:basedOn w:val="a2"/>
    <w:next w:val="a2"/>
    <w:link w:val="70"/>
    <w:uiPriority w:val="99"/>
    <w:qFormat/>
    <w:rsid w:val="008D2BF6"/>
    <w:pPr>
      <w:keepNext/>
      <w:ind w:firstLine="709"/>
      <w:outlineLvl w:val="6"/>
    </w:pPr>
    <w:rPr>
      <w:sz w:val="24"/>
      <w:szCs w:val="24"/>
    </w:rPr>
  </w:style>
  <w:style w:type="paragraph" w:styleId="8">
    <w:name w:val="heading 8"/>
    <w:basedOn w:val="a2"/>
    <w:next w:val="a2"/>
    <w:link w:val="80"/>
    <w:uiPriority w:val="99"/>
    <w:qFormat/>
    <w:rsid w:val="008D2BF6"/>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21">
    <w:name w:val="Body Text 2"/>
    <w:basedOn w:val="a2"/>
    <w:link w:val="22"/>
    <w:uiPriority w:val="99"/>
    <w:pPr>
      <w:spacing w:line="240" w:lineRule="auto"/>
      <w:ind w:firstLine="0"/>
    </w:pPr>
  </w:style>
  <w:style w:type="character" w:customStyle="1" w:styleId="22">
    <w:name w:val="Основной текст 2 Знак"/>
    <w:link w:val="21"/>
    <w:uiPriority w:val="99"/>
    <w:semiHidden/>
    <w:rPr>
      <w:sz w:val="28"/>
      <w:szCs w:val="28"/>
    </w:rPr>
  </w:style>
  <w:style w:type="paragraph" w:styleId="a6">
    <w:name w:val="Body Text"/>
    <w:basedOn w:val="a2"/>
    <w:link w:val="a7"/>
    <w:uiPriority w:val="99"/>
    <w:rsid w:val="008D2BF6"/>
    <w:pPr>
      <w:ind w:firstLine="709"/>
    </w:pPr>
  </w:style>
  <w:style w:type="character" w:customStyle="1" w:styleId="a7">
    <w:name w:val="Основной текст Знак"/>
    <w:link w:val="a6"/>
    <w:uiPriority w:val="99"/>
    <w:semiHidden/>
    <w:rPr>
      <w:sz w:val="28"/>
      <w:szCs w:val="28"/>
    </w:rPr>
  </w:style>
  <w:style w:type="paragraph" w:styleId="a8">
    <w:name w:val="Body Text Indent"/>
    <w:basedOn w:val="a2"/>
    <w:link w:val="a9"/>
    <w:uiPriority w:val="99"/>
    <w:rsid w:val="008D2BF6"/>
    <w:pPr>
      <w:shd w:val="clear" w:color="auto" w:fill="FFFFFF"/>
      <w:spacing w:before="192"/>
      <w:ind w:right="-5" w:firstLine="360"/>
    </w:pPr>
  </w:style>
  <w:style w:type="character" w:customStyle="1" w:styleId="a9">
    <w:name w:val="Основной текст с отступом Знак"/>
    <w:link w:val="a8"/>
    <w:uiPriority w:val="99"/>
    <w:semiHidden/>
    <w:rPr>
      <w:sz w:val="28"/>
      <w:szCs w:val="28"/>
    </w:rPr>
  </w:style>
  <w:style w:type="paragraph" w:styleId="31">
    <w:name w:val="Body Text 3"/>
    <w:basedOn w:val="a2"/>
    <w:link w:val="32"/>
    <w:uiPriority w:val="99"/>
    <w:pPr>
      <w:spacing w:after="120"/>
      <w:ind w:firstLine="709"/>
    </w:pPr>
    <w:rPr>
      <w:sz w:val="16"/>
      <w:szCs w:val="16"/>
    </w:rPr>
  </w:style>
  <w:style w:type="character" w:customStyle="1" w:styleId="32">
    <w:name w:val="Основной текст 3 Знак"/>
    <w:link w:val="31"/>
    <w:uiPriority w:val="99"/>
    <w:semiHidden/>
    <w:rPr>
      <w:sz w:val="16"/>
      <w:szCs w:val="16"/>
    </w:rPr>
  </w:style>
  <w:style w:type="paragraph" w:styleId="aa">
    <w:name w:val="List Bullet"/>
    <w:basedOn w:val="a2"/>
    <w:autoRedefine/>
    <w:uiPriority w:val="99"/>
    <w:pPr>
      <w:spacing w:after="240"/>
      <w:ind w:firstLine="0"/>
    </w:pPr>
  </w:style>
  <w:style w:type="paragraph" w:styleId="33">
    <w:name w:val="Body Text Indent 3"/>
    <w:basedOn w:val="a2"/>
    <w:link w:val="34"/>
    <w:uiPriority w:val="99"/>
    <w:pPr>
      <w:spacing w:line="240" w:lineRule="auto"/>
    </w:pPr>
  </w:style>
  <w:style w:type="character" w:customStyle="1" w:styleId="34">
    <w:name w:val="Основной текст с отступом 3 Знак"/>
    <w:link w:val="33"/>
    <w:uiPriority w:val="99"/>
    <w:semiHidden/>
    <w:rPr>
      <w:sz w:val="16"/>
      <w:szCs w:val="16"/>
    </w:rPr>
  </w:style>
  <w:style w:type="paragraph" w:styleId="23">
    <w:name w:val="Body Text Indent 2"/>
    <w:basedOn w:val="a2"/>
    <w:link w:val="24"/>
    <w:uiPriority w:val="99"/>
    <w:rsid w:val="008D2BF6"/>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character" w:styleId="ab">
    <w:name w:val="Hyperlink"/>
    <w:uiPriority w:val="99"/>
    <w:rsid w:val="008D2BF6"/>
    <w:rPr>
      <w:color w:val="auto"/>
      <w:sz w:val="28"/>
      <w:szCs w:val="28"/>
      <w:u w:val="single"/>
      <w:vertAlign w:val="baseline"/>
    </w:rPr>
  </w:style>
  <w:style w:type="paragraph" w:styleId="ac">
    <w:name w:val="header"/>
    <w:basedOn w:val="a2"/>
    <w:next w:val="a6"/>
    <w:link w:val="ad"/>
    <w:uiPriority w:val="99"/>
    <w:rsid w:val="008D2BF6"/>
    <w:pPr>
      <w:tabs>
        <w:tab w:val="center" w:pos="4677"/>
        <w:tab w:val="right" w:pos="9355"/>
      </w:tabs>
      <w:spacing w:line="240" w:lineRule="auto"/>
      <w:ind w:firstLine="709"/>
      <w:jc w:val="right"/>
    </w:pPr>
    <w:rPr>
      <w:noProof/>
      <w:kern w:val="16"/>
    </w:rPr>
  </w:style>
  <w:style w:type="character" w:styleId="ae">
    <w:name w:val="endnote reference"/>
    <w:uiPriority w:val="99"/>
    <w:semiHidden/>
    <w:rsid w:val="008D2BF6"/>
    <w:rPr>
      <w:vertAlign w:val="superscript"/>
    </w:rPr>
  </w:style>
  <w:style w:type="character" w:styleId="af">
    <w:name w:val="page number"/>
    <w:uiPriority w:val="99"/>
    <w:rsid w:val="008D2BF6"/>
    <w:rPr>
      <w:rFonts w:ascii="Times New Roman" w:hAnsi="Times New Roman" w:cs="Times New Roman"/>
      <w:sz w:val="28"/>
      <w:szCs w:val="28"/>
    </w:rPr>
  </w:style>
  <w:style w:type="character" w:styleId="af0">
    <w:name w:val="footnote reference"/>
    <w:uiPriority w:val="99"/>
    <w:semiHidden/>
    <w:rsid w:val="008D2BF6"/>
    <w:rPr>
      <w:sz w:val="28"/>
      <w:szCs w:val="28"/>
      <w:vertAlign w:val="superscript"/>
    </w:rPr>
  </w:style>
  <w:style w:type="paragraph" w:styleId="af1">
    <w:name w:val="footnote text"/>
    <w:basedOn w:val="a2"/>
    <w:link w:val="af2"/>
    <w:autoRedefine/>
    <w:uiPriority w:val="99"/>
    <w:semiHidden/>
    <w:rsid w:val="008D2BF6"/>
    <w:pPr>
      <w:ind w:firstLine="709"/>
    </w:pPr>
    <w:rPr>
      <w:color w:val="000000"/>
      <w:sz w:val="20"/>
      <w:szCs w:val="20"/>
    </w:rPr>
  </w:style>
  <w:style w:type="character" w:customStyle="1" w:styleId="af2">
    <w:name w:val="Текст сноски Знак"/>
    <w:link w:val="af1"/>
    <w:uiPriority w:val="99"/>
    <w:locked/>
    <w:rsid w:val="008D2BF6"/>
    <w:rPr>
      <w:color w:val="000000"/>
      <w:lang w:val="ru-RU" w:eastAsia="ru-RU"/>
    </w:rPr>
  </w:style>
  <w:style w:type="paragraph" w:styleId="af3">
    <w:name w:val="footer"/>
    <w:basedOn w:val="a2"/>
    <w:link w:val="af4"/>
    <w:uiPriority w:val="99"/>
    <w:semiHidden/>
    <w:rsid w:val="008D2BF6"/>
    <w:pPr>
      <w:tabs>
        <w:tab w:val="center" w:pos="4819"/>
        <w:tab w:val="right" w:pos="9639"/>
      </w:tabs>
      <w:ind w:firstLine="709"/>
    </w:pPr>
  </w:style>
  <w:style w:type="character" w:customStyle="1" w:styleId="ad">
    <w:name w:val="Верхний колонтитул Знак"/>
    <w:link w:val="ac"/>
    <w:uiPriority w:val="99"/>
    <w:semiHidden/>
    <w:locked/>
    <w:rsid w:val="008D2BF6"/>
    <w:rPr>
      <w:noProof/>
      <w:kern w:val="16"/>
      <w:sz w:val="28"/>
      <w:szCs w:val="28"/>
      <w:lang w:val="ru-RU" w:eastAsia="ru-RU"/>
    </w:rPr>
  </w:style>
  <w:style w:type="table" w:styleId="-1">
    <w:name w:val="Table Web 1"/>
    <w:basedOn w:val="a4"/>
    <w:uiPriority w:val="99"/>
    <w:rsid w:val="008D2BF6"/>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customStyle="1" w:styleId="af5">
    <w:name w:val="выделение"/>
    <w:uiPriority w:val="99"/>
    <w:rsid w:val="008D2BF6"/>
    <w:pPr>
      <w:spacing w:line="360" w:lineRule="auto"/>
      <w:ind w:firstLine="709"/>
      <w:jc w:val="both"/>
    </w:pPr>
    <w:rPr>
      <w:b/>
      <w:bCs/>
      <w:i/>
      <w:iCs/>
      <w:noProof/>
      <w:sz w:val="28"/>
      <w:szCs w:val="28"/>
    </w:rPr>
  </w:style>
  <w:style w:type="paragraph" w:customStyle="1" w:styleId="25">
    <w:name w:val="Заголовок 2 дипл"/>
    <w:basedOn w:val="a2"/>
    <w:next w:val="a8"/>
    <w:uiPriority w:val="99"/>
    <w:rsid w:val="008D2BF6"/>
    <w:pPr>
      <w:widowControl w:val="0"/>
      <w:autoSpaceDE w:val="0"/>
      <w:autoSpaceDN w:val="0"/>
      <w:adjustRightInd w:val="0"/>
      <w:ind w:firstLine="709"/>
    </w:pPr>
    <w:rPr>
      <w:lang w:val="en-US" w:eastAsia="en-US"/>
    </w:rPr>
  </w:style>
  <w:style w:type="character" w:customStyle="1" w:styleId="11">
    <w:name w:val="Текст Знак1"/>
    <w:link w:val="af6"/>
    <w:uiPriority w:val="99"/>
    <w:locked/>
    <w:rsid w:val="008D2BF6"/>
    <w:rPr>
      <w:rFonts w:ascii="Consolas" w:eastAsia="Times New Roman" w:hAnsi="Consolas" w:cs="Consolas"/>
      <w:sz w:val="21"/>
      <w:szCs w:val="21"/>
      <w:lang w:val="uk-UA" w:eastAsia="en-US"/>
    </w:rPr>
  </w:style>
  <w:style w:type="paragraph" w:styleId="af6">
    <w:name w:val="Plain Text"/>
    <w:basedOn w:val="a2"/>
    <w:link w:val="11"/>
    <w:uiPriority w:val="99"/>
    <w:rsid w:val="008D2BF6"/>
    <w:pPr>
      <w:ind w:firstLine="709"/>
    </w:pPr>
    <w:rPr>
      <w:rFonts w:ascii="Consolas" w:hAnsi="Consolas" w:cs="Consolas"/>
      <w:sz w:val="21"/>
      <w:szCs w:val="21"/>
      <w:lang w:val="uk-UA" w:eastAsia="en-US"/>
    </w:rPr>
  </w:style>
  <w:style w:type="character" w:customStyle="1" w:styleId="af7">
    <w:name w:val="Текст Знак"/>
    <w:uiPriority w:val="99"/>
    <w:semiHidden/>
    <w:rPr>
      <w:rFonts w:ascii="Courier New" w:hAnsi="Courier New" w:cs="Courier New"/>
      <w:sz w:val="20"/>
      <w:szCs w:val="20"/>
    </w:rPr>
  </w:style>
  <w:style w:type="character" w:customStyle="1" w:styleId="af4">
    <w:name w:val="Нижний колонтитул Знак"/>
    <w:link w:val="af3"/>
    <w:uiPriority w:val="99"/>
    <w:semiHidden/>
    <w:locked/>
    <w:rsid w:val="008D2BF6"/>
    <w:rPr>
      <w:sz w:val="28"/>
      <w:szCs w:val="28"/>
      <w:lang w:val="ru-RU" w:eastAsia="ru-RU"/>
    </w:rPr>
  </w:style>
  <w:style w:type="paragraph" w:customStyle="1" w:styleId="a0">
    <w:name w:val="лит"/>
    <w:autoRedefine/>
    <w:uiPriority w:val="99"/>
    <w:rsid w:val="008D2BF6"/>
    <w:pPr>
      <w:numPr>
        <w:numId w:val="35"/>
      </w:numPr>
      <w:tabs>
        <w:tab w:val="clear" w:pos="0"/>
        <w:tab w:val="num" w:pos="360"/>
      </w:tabs>
      <w:spacing w:line="360" w:lineRule="auto"/>
      <w:jc w:val="both"/>
    </w:pPr>
    <w:rPr>
      <w:sz w:val="28"/>
      <w:szCs w:val="28"/>
    </w:rPr>
  </w:style>
  <w:style w:type="paragraph" w:customStyle="1" w:styleId="af8">
    <w:name w:val="литера"/>
    <w:uiPriority w:val="99"/>
    <w:rsid w:val="008D2BF6"/>
    <w:pPr>
      <w:spacing w:line="360" w:lineRule="auto"/>
      <w:jc w:val="both"/>
    </w:pPr>
    <w:rPr>
      <w:rFonts w:ascii="??????????" w:hAnsi="??????????" w:cs="??????????"/>
      <w:sz w:val="28"/>
      <w:szCs w:val="28"/>
    </w:rPr>
  </w:style>
  <w:style w:type="character" w:customStyle="1" w:styleId="af9">
    <w:name w:val="номер страницы"/>
    <w:uiPriority w:val="99"/>
    <w:rsid w:val="008D2BF6"/>
    <w:rPr>
      <w:sz w:val="28"/>
      <w:szCs w:val="28"/>
    </w:rPr>
  </w:style>
  <w:style w:type="paragraph" w:styleId="afa">
    <w:name w:val="Normal (Web)"/>
    <w:basedOn w:val="a2"/>
    <w:uiPriority w:val="99"/>
    <w:rsid w:val="008D2BF6"/>
    <w:pPr>
      <w:spacing w:before="100" w:beforeAutospacing="1" w:after="100" w:afterAutospacing="1"/>
      <w:ind w:firstLine="709"/>
    </w:pPr>
    <w:rPr>
      <w:lang w:val="uk-UA" w:eastAsia="uk-UA"/>
    </w:rPr>
  </w:style>
  <w:style w:type="paragraph" w:customStyle="1" w:styleId="afb">
    <w:name w:val="Обычный +"/>
    <w:basedOn w:val="a2"/>
    <w:autoRedefine/>
    <w:uiPriority w:val="99"/>
    <w:rsid w:val="008D2BF6"/>
    <w:pPr>
      <w:ind w:firstLine="709"/>
    </w:pPr>
  </w:style>
  <w:style w:type="paragraph" w:styleId="12">
    <w:name w:val="toc 1"/>
    <w:basedOn w:val="a2"/>
    <w:next w:val="a2"/>
    <w:autoRedefine/>
    <w:uiPriority w:val="99"/>
    <w:semiHidden/>
    <w:rsid w:val="008D2BF6"/>
    <w:pPr>
      <w:tabs>
        <w:tab w:val="right" w:leader="dot" w:pos="1400"/>
      </w:tabs>
      <w:ind w:firstLine="709"/>
    </w:pPr>
  </w:style>
  <w:style w:type="paragraph" w:styleId="26">
    <w:name w:val="toc 2"/>
    <w:basedOn w:val="a2"/>
    <w:next w:val="a2"/>
    <w:autoRedefine/>
    <w:uiPriority w:val="99"/>
    <w:semiHidden/>
    <w:rsid w:val="008D2BF6"/>
    <w:pPr>
      <w:tabs>
        <w:tab w:val="left" w:leader="dot" w:pos="3500"/>
      </w:tabs>
      <w:ind w:firstLine="0"/>
      <w:jc w:val="left"/>
    </w:pPr>
    <w:rPr>
      <w:smallCaps/>
    </w:rPr>
  </w:style>
  <w:style w:type="paragraph" w:styleId="35">
    <w:name w:val="toc 3"/>
    <w:basedOn w:val="a2"/>
    <w:next w:val="a2"/>
    <w:autoRedefine/>
    <w:uiPriority w:val="99"/>
    <w:semiHidden/>
    <w:rsid w:val="008D2BF6"/>
    <w:pPr>
      <w:ind w:firstLine="709"/>
      <w:jc w:val="left"/>
    </w:pPr>
  </w:style>
  <w:style w:type="paragraph" w:styleId="41">
    <w:name w:val="toc 4"/>
    <w:basedOn w:val="a2"/>
    <w:next w:val="a2"/>
    <w:autoRedefine/>
    <w:uiPriority w:val="99"/>
    <w:semiHidden/>
    <w:rsid w:val="008D2BF6"/>
    <w:pPr>
      <w:tabs>
        <w:tab w:val="right" w:leader="dot" w:pos="9345"/>
      </w:tabs>
      <w:ind w:firstLine="709"/>
    </w:pPr>
    <w:rPr>
      <w:noProof/>
    </w:rPr>
  </w:style>
  <w:style w:type="paragraph" w:styleId="51">
    <w:name w:val="toc 5"/>
    <w:basedOn w:val="a2"/>
    <w:next w:val="a2"/>
    <w:autoRedefine/>
    <w:uiPriority w:val="99"/>
    <w:semiHidden/>
    <w:rsid w:val="008D2BF6"/>
    <w:pPr>
      <w:ind w:left="958" w:firstLine="709"/>
    </w:pPr>
  </w:style>
  <w:style w:type="table" w:styleId="afc">
    <w:name w:val="Table Grid"/>
    <w:basedOn w:val="a4"/>
    <w:uiPriority w:val="99"/>
    <w:rsid w:val="008D2BF6"/>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одержание"/>
    <w:uiPriority w:val="99"/>
    <w:rsid w:val="008D2BF6"/>
    <w:pPr>
      <w:spacing w:line="360" w:lineRule="auto"/>
      <w:jc w:val="center"/>
    </w:pPr>
    <w:rPr>
      <w:b/>
      <w:bCs/>
      <w:i/>
      <w:iCs/>
      <w:smallCaps/>
      <w:noProof/>
      <w:sz w:val="28"/>
      <w:szCs w:val="28"/>
    </w:rPr>
  </w:style>
  <w:style w:type="paragraph" w:customStyle="1" w:styleId="a">
    <w:name w:val="список ненумерованный"/>
    <w:autoRedefine/>
    <w:uiPriority w:val="99"/>
    <w:rsid w:val="008D2BF6"/>
    <w:pPr>
      <w:numPr>
        <w:numId w:val="36"/>
      </w:numPr>
      <w:tabs>
        <w:tab w:val="clear" w:pos="1077"/>
        <w:tab w:val="num" w:pos="360"/>
      </w:tabs>
      <w:spacing w:line="360" w:lineRule="auto"/>
      <w:ind w:firstLine="0"/>
      <w:jc w:val="both"/>
    </w:pPr>
    <w:rPr>
      <w:noProof/>
      <w:sz w:val="28"/>
      <w:szCs w:val="28"/>
      <w:lang w:val="uk-UA"/>
    </w:rPr>
  </w:style>
  <w:style w:type="paragraph" w:customStyle="1" w:styleId="a1">
    <w:name w:val="список нумерованный"/>
    <w:autoRedefine/>
    <w:uiPriority w:val="99"/>
    <w:rsid w:val="008D2BF6"/>
    <w:pPr>
      <w:numPr>
        <w:numId w:val="37"/>
      </w:numPr>
      <w:tabs>
        <w:tab w:val="clear" w:pos="0"/>
        <w:tab w:val="num" w:pos="360"/>
      </w:tabs>
      <w:spacing w:line="360" w:lineRule="auto"/>
      <w:ind w:firstLine="0"/>
      <w:jc w:val="both"/>
    </w:pPr>
    <w:rPr>
      <w:noProof/>
      <w:sz w:val="28"/>
      <w:szCs w:val="28"/>
    </w:rPr>
  </w:style>
  <w:style w:type="paragraph" w:customStyle="1" w:styleId="100">
    <w:name w:val="Стиль Оглавление 1 + Первая строка:  0 см"/>
    <w:basedOn w:val="12"/>
    <w:autoRedefine/>
    <w:uiPriority w:val="99"/>
    <w:rsid w:val="008D2BF6"/>
    <w:rPr>
      <w:b/>
      <w:bCs/>
    </w:rPr>
  </w:style>
  <w:style w:type="paragraph" w:customStyle="1" w:styleId="101">
    <w:name w:val="Стиль Оглавление 1 + Первая строка:  0 см1"/>
    <w:basedOn w:val="12"/>
    <w:autoRedefine/>
    <w:uiPriority w:val="99"/>
    <w:rsid w:val="008D2BF6"/>
    <w:rPr>
      <w:b/>
      <w:bCs/>
    </w:rPr>
  </w:style>
  <w:style w:type="paragraph" w:customStyle="1" w:styleId="200">
    <w:name w:val="Стиль Оглавление 2 + Слева:  0 см Первая строка:  0 см"/>
    <w:basedOn w:val="26"/>
    <w:autoRedefine/>
    <w:uiPriority w:val="99"/>
    <w:rsid w:val="008D2BF6"/>
  </w:style>
  <w:style w:type="paragraph" w:customStyle="1" w:styleId="31250">
    <w:name w:val="Стиль Оглавление 3 + Слева:  125 см Первая строка:  0 см"/>
    <w:basedOn w:val="35"/>
    <w:autoRedefine/>
    <w:uiPriority w:val="99"/>
    <w:rsid w:val="008D2BF6"/>
    <w:rPr>
      <w:i/>
      <w:iCs/>
    </w:rPr>
  </w:style>
  <w:style w:type="paragraph" w:customStyle="1" w:styleId="afe">
    <w:name w:val="ТАБЛИЦА"/>
    <w:next w:val="a2"/>
    <w:autoRedefine/>
    <w:uiPriority w:val="99"/>
    <w:rsid w:val="008D2BF6"/>
    <w:pPr>
      <w:spacing w:line="360" w:lineRule="auto"/>
    </w:pPr>
    <w:rPr>
      <w:color w:val="000000"/>
    </w:rPr>
  </w:style>
  <w:style w:type="paragraph" w:customStyle="1" w:styleId="aff">
    <w:name w:val="Стиль ТАБЛИЦА + Междустр.интервал:  полуторный"/>
    <w:basedOn w:val="afe"/>
    <w:uiPriority w:val="99"/>
    <w:rsid w:val="008D2BF6"/>
  </w:style>
  <w:style w:type="paragraph" w:customStyle="1" w:styleId="13">
    <w:name w:val="Стиль ТАБЛИЦА + Междустр.интервал:  полуторный1"/>
    <w:basedOn w:val="afe"/>
    <w:autoRedefine/>
    <w:uiPriority w:val="99"/>
    <w:rsid w:val="008D2BF6"/>
  </w:style>
  <w:style w:type="table" w:customStyle="1" w:styleId="14">
    <w:name w:val="Стиль таблицы1"/>
    <w:uiPriority w:val="99"/>
    <w:rsid w:val="008D2BF6"/>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хема"/>
    <w:autoRedefine/>
    <w:uiPriority w:val="99"/>
    <w:rsid w:val="008D2BF6"/>
    <w:pPr>
      <w:jc w:val="center"/>
    </w:pPr>
  </w:style>
  <w:style w:type="paragraph" w:styleId="aff1">
    <w:name w:val="endnote text"/>
    <w:basedOn w:val="a2"/>
    <w:link w:val="aff2"/>
    <w:autoRedefine/>
    <w:uiPriority w:val="99"/>
    <w:semiHidden/>
    <w:rsid w:val="008D2BF6"/>
    <w:pPr>
      <w:ind w:firstLine="709"/>
    </w:pPr>
    <w:rPr>
      <w:sz w:val="20"/>
      <w:szCs w:val="20"/>
    </w:rPr>
  </w:style>
  <w:style w:type="character" w:customStyle="1" w:styleId="aff2">
    <w:name w:val="Текст концевой сноски Знак"/>
    <w:link w:val="aff1"/>
    <w:uiPriority w:val="99"/>
    <w:semiHidden/>
    <w:rPr>
      <w:sz w:val="20"/>
      <w:szCs w:val="20"/>
    </w:rPr>
  </w:style>
  <w:style w:type="paragraph" w:customStyle="1" w:styleId="aff3">
    <w:name w:val="титут"/>
    <w:autoRedefine/>
    <w:uiPriority w:val="99"/>
    <w:rsid w:val="008D2BF6"/>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14538</Words>
  <Characters>82868</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СГПИ</Company>
  <LinksUpToDate>false</LinksUpToDate>
  <CharactersWithSpaces>97212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Кафедра Менеджмент и Маркетинг</dc:creator>
  <cp:keywords/>
  <dc:description/>
  <cp:lastModifiedBy>admin</cp:lastModifiedBy>
  <cp:revision>2</cp:revision>
  <cp:lastPrinted>2005-05-25T15:12:00Z</cp:lastPrinted>
  <dcterms:created xsi:type="dcterms:W3CDTF">2014-02-20T21:08:00Z</dcterms:created>
  <dcterms:modified xsi:type="dcterms:W3CDTF">2014-02-20T21:08:00Z</dcterms:modified>
</cp:coreProperties>
</file>