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68" w:rsidRPr="00AE549F" w:rsidRDefault="000D3968" w:rsidP="000D3968">
      <w:pPr>
        <w:spacing w:before="120"/>
        <w:jc w:val="center"/>
        <w:rPr>
          <w:b/>
          <w:bCs/>
          <w:sz w:val="32"/>
          <w:szCs w:val="32"/>
        </w:rPr>
      </w:pPr>
      <w:r w:rsidRPr="00AE549F">
        <w:rPr>
          <w:b/>
          <w:bCs/>
          <w:sz w:val="32"/>
          <w:szCs w:val="32"/>
        </w:rPr>
        <w:t>Биогенез: мотивы и феномены возникновения жизни</w:t>
      </w:r>
    </w:p>
    <w:p w:rsidR="000D3968" w:rsidRPr="00AE549F" w:rsidRDefault="000D3968" w:rsidP="000D3968">
      <w:pPr>
        <w:spacing w:before="120"/>
        <w:jc w:val="center"/>
        <w:rPr>
          <w:sz w:val="28"/>
          <w:szCs w:val="28"/>
        </w:rPr>
      </w:pPr>
      <w:r w:rsidRPr="00AE549F">
        <w:rPr>
          <w:sz w:val="28"/>
          <w:szCs w:val="28"/>
        </w:rPr>
        <w:t>Дктор биологических наук С. Б. Пашутин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Начальный этап происхождения жизни является одной из</w:t>
      </w:r>
      <w:r>
        <w:t xml:space="preserve"> </w:t>
      </w:r>
      <w:r w:rsidRPr="00AE549F">
        <w:t>нерешённых проблем биологии. На</w:t>
      </w:r>
      <w:r>
        <w:t xml:space="preserve"> </w:t>
      </w:r>
      <w:r w:rsidRPr="00AE549F">
        <w:t>сегодняшний день ни</w:t>
      </w:r>
      <w:r>
        <w:t xml:space="preserve"> </w:t>
      </w:r>
      <w:r w:rsidRPr="00AE549F">
        <w:t>одна из</w:t>
      </w:r>
      <w:r>
        <w:t xml:space="preserve"> </w:t>
      </w:r>
      <w:r w:rsidRPr="00AE549F">
        <w:t>многочисленных теорий биогенеза не</w:t>
      </w:r>
      <w:r>
        <w:t xml:space="preserve"> </w:t>
      </w:r>
      <w:r w:rsidRPr="00AE549F">
        <w:t>в</w:t>
      </w:r>
      <w:r>
        <w:t xml:space="preserve"> </w:t>
      </w:r>
      <w:r w:rsidRPr="00AE549F">
        <w:t>состоянии дать устраивающее всех объяснение первоначального возникновения жизни на</w:t>
      </w:r>
      <w:r>
        <w:t xml:space="preserve"> </w:t>
      </w:r>
      <w:r w:rsidRPr="00AE549F">
        <w:t>Земле. Так или</w:t>
      </w:r>
      <w:r>
        <w:t xml:space="preserve"> </w:t>
      </w:r>
      <w:r w:rsidRPr="00AE549F">
        <w:t>иначе, даже наиболее изящные и</w:t>
      </w:r>
      <w:r>
        <w:t xml:space="preserve"> </w:t>
      </w:r>
      <w:r w:rsidRPr="00AE549F">
        <w:t>правдоподобные гипотезы о</w:t>
      </w:r>
      <w:r>
        <w:t xml:space="preserve"> </w:t>
      </w:r>
      <w:r w:rsidRPr="00AE549F">
        <w:t>том, как зародилась жизнь, подвергаются не</w:t>
      </w:r>
      <w:r>
        <w:t xml:space="preserve"> </w:t>
      </w:r>
      <w:r w:rsidRPr="00AE549F">
        <w:t>менее аргументированной критике. Это вполне закономерно, если подходить к</w:t>
      </w:r>
      <w:r>
        <w:t xml:space="preserve"> </w:t>
      </w:r>
      <w:r w:rsidRPr="00AE549F">
        <w:t>этой проблеме с</w:t>
      </w:r>
      <w:r>
        <w:t xml:space="preserve"> </w:t>
      </w:r>
      <w:r w:rsidRPr="00AE549F">
        <w:t>позиций дня сегодняшнего. Но</w:t>
      </w:r>
      <w:r>
        <w:t xml:space="preserve"> </w:t>
      </w:r>
      <w:r w:rsidRPr="00AE549F">
        <w:t>если попробовать абстрагироваться от</w:t>
      </w:r>
      <w:r>
        <w:t xml:space="preserve"> </w:t>
      </w:r>
      <w:r w:rsidRPr="00AE549F">
        <w:t>ныне существующих феноменов, свойственных биологическим структурам и</w:t>
      </w:r>
      <w:r>
        <w:t xml:space="preserve"> </w:t>
      </w:r>
      <w:r w:rsidRPr="00AE549F">
        <w:t>на</w:t>
      </w:r>
      <w:r>
        <w:t xml:space="preserve"> </w:t>
      </w:r>
      <w:r w:rsidRPr="00AE549F">
        <w:t>системном уровне попытаться проследовать за</w:t>
      </w:r>
      <w:r>
        <w:t xml:space="preserve"> </w:t>
      </w:r>
      <w:r w:rsidRPr="00AE549F">
        <w:t>природой, мысленно воссоздавая её</w:t>
      </w:r>
      <w:r>
        <w:t xml:space="preserve"> </w:t>
      </w:r>
      <w:r w:rsidRPr="00AE549F">
        <w:t>шаги с</w:t>
      </w:r>
      <w:r>
        <w:t xml:space="preserve"> </w:t>
      </w:r>
      <w:r w:rsidRPr="00AE549F">
        <w:t>точки зрения целесообразности, то</w:t>
      </w:r>
      <w:r>
        <w:t xml:space="preserve"> </w:t>
      </w:r>
      <w:r w:rsidRPr="00AE549F">
        <w:t>совершенно реально разглядеть „свет в</w:t>
      </w:r>
      <w:r>
        <w:t xml:space="preserve"> </w:t>
      </w:r>
      <w:r w:rsidRPr="00AE549F">
        <w:t>конце тоннеля“.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Всё то, что нас окружает, является закономерным итогом цепи событий произошедших за</w:t>
      </w:r>
      <w:r>
        <w:t xml:space="preserve"> </w:t>
      </w:r>
      <w:r w:rsidRPr="00AE549F">
        <w:t>миллиарды лет на</w:t>
      </w:r>
      <w:r>
        <w:t xml:space="preserve"> </w:t>
      </w:r>
      <w:r w:rsidRPr="00AE549F">
        <w:t>нашей планете, то</w:t>
      </w:r>
      <w:r>
        <w:t xml:space="preserve"> </w:t>
      </w:r>
      <w:r w:rsidRPr="00AE549F">
        <w:t>есть по</w:t>
      </w:r>
      <w:r>
        <w:t xml:space="preserve"> </w:t>
      </w:r>
      <w:r w:rsidRPr="00AE549F">
        <w:t>сути вполне заурядным и</w:t>
      </w:r>
      <w:r>
        <w:t xml:space="preserve"> </w:t>
      </w:r>
      <w:r w:rsidRPr="00AE549F">
        <w:t>рутинным результатом динамики процессов, имевших место на</w:t>
      </w:r>
      <w:r>
        <w:t xml:space="preserve"> </w:t>
      </w:r>
      <w:r w:rsidRPr="00AE549F">
        <w:t>Земле с</w:t>
      </w:r>
      <w:r>
        <w:t xml:space="preserve"> </w:t>
      </w:r>
      <w:r w:rsidRPr="00AE549F">
        <w:t>момента её</w:t>
      </w:r>
      <w:r>
        <w:t xml:space="preserve"> </w:t>
      </w:r>
      <w:r w:rsidRPr="00AE549F">
        <w:t>формирования. Всё шло и</w:t>
      </w:r>
      <w:r>
        <w:t xml:space="preserve"> </w:t>
      </w:r>
      <w:r w:rsidRPr="00AE549F">
        <w:t>продолжает идти по</w:t>
      </w:r>
      <w:r>
        <w:t xml:space="preserve"> </w:t>
      </w:r>
      <w:r w:rsidRPr="00AE549F">
        <w:t>одним и</w:t>
      </w:r>
      <w:r>
        <w:t xml:space="preserve"> </w:t>
      </w:r>
      <w:r w:rsidRPr="00AE549F">
        <w:t>тем</w:t>
      </w:r>
      <w:r>
        <w:t xml:space="preserve"> </w:t>
      </w:r>
      <w:r w:rsidRPr="00AE549F">
        <w:t>же законам природы, поскольку никаких других не</w:t>
      </w:r>
      <w:r>
        <w:t xml:space="preserve"> </w:t>
      </w:r>
      <w:r w:rsidRPr="00AE549F">
        <w:t>существует. В</w:t>
      </w:r>
      <w:r>
        <w:t xml:space="preserve"> </w:t>
      </w:r>
      <w:r w:rsidRPr="00AE549F">
        <w:t>связи с</w:t>
      </w:r>
      <w:r>
        <w:t xml:space="preserve"> </w:t>
      </w:r>
      <w:r w:rsidRPr="00AE549F">
        <w:t>чем, при</w:t>
      </w:r>
      <w:r>
        <w:t xml:space="preserve"> </w:t>
      </w:r>
      <w:r w:rsidRPr="00AE549F">
        <w:t>том отпущенном времени и</w:t>
      </w:r>
      <w:r>
        <w:t xml:space="preserve"> </w:t>
      </w:r>
      <w:r w:rsidRPr="00AE549F">
        <w:t>тех условиях существования планеты, мы</w:t>
      </w:r>
      <w:r>
        <w:t xml:space="preserve"> </w:t>
      </w:r>
      <w:r w:rsidRPr="00AE549F">
        <w:t>можем иметь лишь то, что получилось. А</w:t>
      </w:r>
      <w:r>
        <w:t xml:space="preserve"> </w:t>
      </w:r>
      <w:r w:rsidRPr="00AE549F">
        <w:t>образовалась в</w:t>
      </w:r>
      <w:r>
        <w:t xml:space="preserve"> </w:t>
      </w:r>
      <w:r w:rsidRPr="00AE549F">
        <w:t>итоге достаточно совершенная биологическая система, которая не</w:t>
      </w:r>
      <w:r>
        <w:t xml:space="preserve"> </w:t>
      </w:r>
      <w:r w:rsidRPr="00AE549F">
        <w:t>была такой изначально. Поэтому, основная идея данной работы заключается в</w:t>
      </w:r>
      <w:r>
        <w:t xml:space="preserve"> </w:t>
      </w:r>
      <w:r w:rsidRPr="00AE549F">
        <w:t>том, чтобы наметить подходы к</w:t>
      </w:r>
      <w:r>
        <w:t xml:space="preserve"> </w:t>
      </w:r>
      <w:r w:rsidRPr="00AE549F">
        <w:t>целостному, в</w:t>
      </w:r>
      <w:r>
        <w:t xml:space="preserve"> </w:t>
      </w:r>
      <w:r w:rsidRPr="00AE549F">
        <w:t>самом общем виде, пониманию того, как не</w:t>
      </w:r>
      <w:r>
        <w:t xml:space="preserve"> </w:t>
      </w:r>
      <w:r w:rsidRPr="00AE549F">
        <w:t>нарушая основополагающих законов природы могли разворачиваться события, приведшие к</w:t>
      </w:r>
      <w:r>
        <w:t xml:space="preserve"> </w:t>
      </w:r>
      <w:r w:rsidRPr="00AE549F">
        <w:t>феномену жизни.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Это становится возможным, если допустить, что ход предшествующей биогенезу химической эволюции направлен, в</w:t>
      </w:r>
      <w:r>
        <w:t xml:space="preserve"> </w:t>
      </w:r>
      <w:r w:rsidRPr="00AE549F">
        <w:t>соответствии со</w:t>
      </w:r>
      <w:r>
        <w:t xml:space="preserve"> </w:t>
      </w:r>
      <w:r w:rsidRPr="00AE549F">
        <w:t>вторым началом термодинамики, на</w:t>
      </w:r>
      <w:r>
        <w:t xml:space="preserve"> </w:t>
      </w:r>
      <w:r w:rsidRPr="00AE549F">
        <w:t>достижение устойчивого конечного состояния. В</w:t>
      </w:r>
      <w:r>
        <w:t xml:space="preserve"> </w:t>
      </w:r>
      <w:r w:rsidRPr="00AE549F">
        <w:t>принципе, стабильность любой молекулярной структуры определяется энергетически наиболее выгодной взаимной ориентацией её</w:t>
      </w:r>
      <w:r>
        <w:t xml:space="preserve"> </w:t>
      </w:r>
      <w:r w:rsidRPr="00AE549F">
        <w:t>молекул. В</w:t>
      </w:r>
      <w:r>
        <w:t xml:space="preserve"> </w:t>
      </w:r>
      <w:r w:rsidRPr="00AE549F">
        <w:t>случае, если пространственное расположение молекул не</w:t>
      </w:r>
      <w:r>
        <w:t xml:space="preserve"> </w:t>
      </w:r>
      <w:r w:rsidRPr="00AE549F">
        <w:t>является термодинамически оптимальным или</w:t>
      </w:r>
      <w:r>
        <w:t xml:space="preserve"> </w:t>
      </w:r>
      <w:r w:rsidRPr="00AE549F">
        <w:t>энергия внешней среды превышает силу связей между элементами структуры, то</w:t>
      </w:r>
      <w:r>
        <w:t xml:space="preserve"> </w:t>
      </w:r>
      <w:r w:rsidRPr="00AE549F">
        <w:t>значение её</w:t>
      </w:r>
      <w:r>
        <w:t xml:space="preserve"> </w:t>
      </w:r>
      <w:r w:rsidRPr="00AE549F">
        <w:t>энтропии, как меры неупорядоченности, повышается и</w:t>
      </w:r>
      <w:r>
        <w:t xml:space="preserve"> </w:t>
      </w:r>
      <w:r w:rsidRPr="00AE549F">
        <w:t>она становится неустойчивой. Из</w:t>
      </w:r>
      <w:r>
        <w:t xml:space="preserve"> </w:t>
      </w:r>
      <w:r w:rsidRPr="00AE549F">
        <w:t>чего следует, что любая открытая система, не</w:t>
      </w:r>
      <w:r>
        <w:t xml:space="preserve"> </w:t>
      </w:r>
      <w:r w:rsidRPr="00AE549F">
        <w:t>изолированная от</w:t>
      </w:r>
      <w:r>
        <w:t xml:space="preserve"> </w:t>
      </w:r>
      <w:r w:rsidRPr="00AE549F">
        <w:t>окружающей среды, может стать относительно нечувствительной к</w:t>
      </w:r>
      <w:r>
        <w:t xml:space="preserve"> </w:t>
      </w:r>
      <w:r w:rsidRPr="00AE549F">
        <w:t>её</w:t>
      </w:r>
      <w:r>
        <w:t xml:space="preserve"> </w:t>
      </w:r>
      <w:r w:rsidRPr="00AE549F">
        <w:t>дестабилизирующему воздействию, лишь в</w:t>
      </w:r>
      <w:r>
        <w:t xml:space="preserve"> </w:t>
      </w:r>
      <w:r w:rsidRPr="00AE549F">
        <w:t>случае поступления в</w:t>
      </w:r>
      <w:r>
        <w:t xml:space="preserve"> </w:t>
      </w:r>
      <w:r w:rsidRPr="00AE549F">
        <w:t>эту систему свободной энергии извне. Либо в</w:t>
      </w:r>
      <w:r>
        <w:t xml:space="preserve"> </w:t>
      </w:r>
      <w:r w:rsidRPr="00AE549F">
        <w:t>случае снижения собственной энтропии при</w:t>
      </w:r>
      <w:r>
        <w:t xml:space="preserve"> </w:t>
      </w:r>
      <w:r w:rsidRPr="00AE549F">
        <w:t>увеличении степени организации и</w:t>
      </w:r>
      <w:r>
        <w:t xml:space="preserve"> </w:t>
      </w:r>
      <w:r w:rsidRPr="00AE549F">
        <w:t>уровня структурной упорядоченности всей системы. Вполне допустима и</w:t>
      </w:r>
      <w:r>
        <w:t xml:space="preserve"> </w:t>
      </w:r>
      <w:r w:rsidRPr="00AE549F">
        <w:t>комбинация обоих механизмов.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Как раз эти способы и</w:t>
      </w:r>
      <w:r>
        <w:t xml:space="preserve"> </w:t>
      </w:r>
      <w:r w:rsidRPr="00AE549F">
        <w:t>лежат в</w:t>
      </w:r>
      <w:r>
        <w:t xml:space="preserve"> </w:t>
      </w:r>
      <w:r w:rsidRPr="00AE549F">
        <w:t>основе функционирования биологических структур, являясь если не</w:t>
      </w:r>
      <w:r>
        <w:t xml:space="preserve"> </w:t>
      </w:r>
      <w:r w:rsidRPr="00AE549F">
        <w:t>отличительными их</w:t>
      </w:r>
      <w:r>
        <w:t xml:space="preserve"> </w:t>
      </w:r>
      <w:r w:rsidRPr="00AE549F">
        <w:t>признаками, то</w:t>
      </w:r>
      <w:r>
        <w:t xml:space="preserve"> </w:t>
      </w:r>
      <w:r w:rsidRPr="00AE549F">
        <w:t>во</w:t>
      </w:r>
      <w:r>
        <w:t xml:space="preserve"> </w:t>
      </w:r>
      <w:r w:rsidRPr="00AE549F">
        <w:t>всяком случае важнейшими, определяющими приспособительные и</w:t>
      </w:r>
      <w:r>
        <w:t xml:space="preserve"> </w:t>
      </w:r>
      <w:r w:rsidRPr="00AE549F">
        <w:t>адаптационные возможности живой системы. Что касается специфических свойств, присущих исключительно живым структурам, то</w:t>
      </w:r>
      <w:r>
        <w:t xml:space="preserve"> </w:t>
      </w:r>
      <w:r w:rsidRPr="00AE549F">
        <w:t>в</w:t>
      </w:r>
      <w:r>
        <w:t xml:space="preserve"> </w:t>
      </w:r>
      <w:r w:rsidRPr="00AE549F">
        <w:t>первую очередь к</w:t>
      </w:r>
      <w:r>
        <w:t xml:space="preserve"> </w:t>
      </w:r>
      <w:r w:rsidRPr="00AE549F">
        <w:t>ним можно отнести матричное самовоспроизведение на</w:t>
      </w:r>
      <w:r>
        <w:t xml:space="preserve"> </w:t>
      </w:r>
      <w:r w:rsidRPr="00AE549F">
        <w:t>основе информации об</w:t>
      </w:r>
      <w:r>
        <w:t xml:space="preserve"> </w:t>
      </w:r>
      <w:r w:rsidRPr="00AE549F">
        <w:t>особенностях своего строения, сохраняемой в</w:t>
      </w:r>
      <w:r>
        <w:t xml:space="preserve"> </w:t>
      </w:r>
      <w:r w:rsidRPr="00AE549F">
        <w:t>закодированном виде. А</w:t>
      </w:r>
      <w:r>
        <w:t xml:space="preserve"> </w:t>
      </w:r>
      <w:r w:rsidRPr="00AE549F">
        <w:t>наиболее удобными для</w:t>
      </w:r>
      <w:r>
        <w:t xml:space="preserve"> </w:t>
      </w:r>
      <w:r w:rsidRPr="00AE549F">
        <w:t>этого химическими соединениями оказались нуклеиновые основания пуриновой и</w:t>
      </w:r>
      <w:r>
        <w:t xml:space="preserve"> </w:t>
      </w:r>
      <w:r w:rsidRPr="00AE549F">
        <w:t>пиримидиновой природы. Причём в</w:t>
      </w:r>
      <w:r>
        <w:t xml:space="preserve"> </w:t>
      </w:r>
      <w:r w:rsidRPr="00AE549F">
        <w:t>эволюционном аспекте пурины оказались полифункциональными соединениями [1, 2]. С</w:t>
      </w:r>
      <w:r>
        <w:t xml:space="preserve"> </w:t>
      </w:r>
      <w:r w:rsidRPr="00AE549F">
        <w:t>незначительными модификациями они представлены во</w:t>
      </w:r>
      <w:r>
        <w:t xml:space="preserve"> </w:t>
      </w:r>
      <w:r w:rsidRPr="00AE549F">
        <w:t>многих функциональных клеточных циклах</w:t>
      </w:r>
      <w:r>
        <w:t xml:space="preserve"> </w:t>
      </w:r>
      <w:r w:rsidRPr="00AE549F">
        <w:t>— и</w:t>
      </w:r>
      <w:r>
        <w:t xml:space="preserve"> </w:t>
      </w:r>
      <w:r w:rsidRPr="00AE549F">
        <w:t>в</w:t>
      </w:r>
      <w:r>
        <w:t xml:space="preserve"> </w:t>
      </w:r>
      <w:r w:rsidRPr="00AE549F">
        <w:t>виде макроэргов, как основных источников свободной энергии (АТФ), и</w:t>
      </w:r>
      <w:r>
        <w:t xml:space="preserve"> </w:t>
      </w:r>
      <w:r w:rsidRPr="00AE549F">
        <w:t>как универсальные регуляторы биохимических процессов в</w:t>
      </w:r>
      <w:r>
        <w:t xml:space="preserve"> </w:t>
      </w:r>
      <w:r w:rsidRPr="00AE549F">
        <w:t>виде циклических нуклеотидах (цАМФ и</w:t>
      </w:r>
      <w:r>
        <w:t xml:space="preserve"> </w:t>
      </w:r>
      <w:r w:rsidRPr="00AE549F">
        <w:t>цГМФ), не</w:t>
      </w:r>
      <w:r>
        <w:t xml:space="preserve"> </w:t>
      </w:r>
      <w:r w:rsidRPr="00AE549F">
        <w:t>говоря уже о</w:t>
      </w:r>
      <w:r>
        <w:t xml:space="preserve"> </w:t>
      </w:r>
      <w:r w:rsidRPr="00AE549F">
        <w:t>собственно ДНК и</w:t>
      </w:r>
      <w:r>
        <w:t xml:space="preserve"> </w:t>
      </w:r>
      <w:r w:rsidRPr="00AE549F">
        <w:t>РНК. Кроме того, аденин в</w:t>
      </w:r>
      <w:r>
        <w:t xml:space="preserve"> </w:t>
      </w:r>
      <w:r w:rsidRPr="00AE549F">
        <w:t>виде никотинамидадениндинуклеотидфосфата (НАДФ+), флавинадениндинуклеотида (ФАД) и</w:t>
      </w:r>
      <w:r>
        <w:t xml:space="preserve"> </w:t>
      </w:r>
      <w:r w:rsidRPr="00AE549F">
        <w:t>кофермента А (КоА) входит в</w:t>
      </w:r>
      <w:r>
        <w:t xml:space="preserve"> </w:t>
      </w:r>
      <w:r w:rsidRPr="00AE549F">
        <w:t>состав ключевых коферментов, участвующих в</w:t>
      </w:r>
      <w:r>
        <w:t xml:space="preserve"> </w:t>
      </w:r>
      <w:r w:rsidRPr="00AE549F">
        <w:t>механизмах энергообеспечения метаболических реакций. Не</w:t>
      </w:r>
      <w:r>
        <w:t xml:space="preserve"> </w:t>
      </w:r>
      <w:r w:rsidRPr="00AE549F">
        <w:t>исключено, что уникальные свойства нуклеотидов и</w:t>
      </w:r>
      <w:r>
        <w:t xml:space="preserve"> </w:t>
      </w:r>
      <w:r w:rsidRPr="00AE549F">
        <w:t>в</w:t>
      </w:r>
      <w:r>
        <w:t xml:space="preserve"> </w:t>
      </w:r>
      <w:r w:rsidRPr="00AE549F">
        <w:t>то</w:t>
      </w:r>
      <w:r>
        <w:t xml:space="preserve"> </w:t>
      </w:r>
      <w:r w:rsidRPr="00AE549F">
        <w:t>же время их</w:t>
      </w:r>
      <w:r>
        <w:t xml:space="preserve"> </w:t>
      </w:r>
      <w:r w:rsidRPr="00AE549F">
        <w:t>универсальность, оказались наиболее востребованными для</w:t>
      </w:r>
      <w:r>
        <w:t xml:space="preserve"> </w:t>
      </w:r>
      <w:r w:rsidRPr="00AE549F">
        <w:t>перехода химической эволюции в</w:t>
      </w:r>
      <w:r>
        <w:t xml:space="preserve"> </w:t>
      </w:r>
      <w:r w:rsidRPr="00AE549F">
        <w:t>биологическую, поскольку никакими другими соединениями для</w:t>
      </w:r>
      <w:r>
        <w:t xml:space="preserve"> </w:t>
      </w:r>
      <w:r w:rsidRPr="00AE549F">
        <w:t>этого природа не</w:t>
      </w:r>
      <w:r>
        <w:t xml:space="preserve"> </w:t>
      </w:r>
      <w:r w:rsidRPr="00AE549F">
        <w:t>воспользовалась.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Создаётся впечатление, что вся её</w:t>
      </w:r>
      <w:r>
        <w:t xml:space="preserve"> </w:t>
      </w:r>
      <w:r w:rsidRPr="00AE549F">
        <w:t>„мудрость“ направлена на</w:t>
      </w:r>
      <w:r>
        <w:t xml:space="preserve"> </w:t>
      </w:r>
      <w:r w:rsidRPr="00AE549F">
        <w:t>достижение гармонии и</w:t>
      </w:r>
      <w:r>
        <w:t xml:space="preserve"> </w:t>
      </w:r>
      <w:r w:rsidRPr="00AE549F">
        <w:t>совершенства, и</w:t>
      </w:r>
      <w:r>
        <w:t xml:space="preserve"> </w:t>
      </w:r>
      <w:r w:rsidRPr="00AE549F">
        <w:t>заключается в</w:t>
      </w:r>
      <w:r>
        <w:t xml:space="preserve"> </w:t>
      </w:r>
      <w:r w:rsidRPr="00AE549F">
        <w:t>подборе наиболее выгодных и</w:t>
      </w:r>
      <w:r>
        <w:t xml:space="preserve"> </w:t>
      </w:r>
      <w:r w:rsidRPr="00AE549F">
        <w:t>удобных энергетических сочетаний молекул друг с</w:t>
      </w:r>
      <w:r>
        <w:t xml:space="preserve"> </w:t>
      </w:r>
      <w:r w:rsidRPr="00AE549F">
        <w:t>другом. Так</w:t>
      </w:r>
      <w:r>
        <w:t xml:space="preserve"> </w:t>
      </w:r>
      <w:r w:rsidRPr="00AE549F">
        <w:t>как, по</w:t>
      </w:r>
      <w:r>
        <w:t xml:space="preserve"> </w:t>
      </w:r>
      <w:r w:rsidRPr="00AE549F">
        <w:t>сути, нет сколько-нибудь очевидных химических запретов на</w:t>
      </w:r>
      <w:r>
        <w:t xml:space="preserve"> </w:t>
      </w:r>
      <w:r w:rsidRPr="00AE549F">
        <w:t>создание иных структур, чем</w:t>
      </w:r>
      <w:r>
        <w:t xml:space="preserve"> </w:t>
      </w:r>
      <w:r w:rsidRPr="00AE549F">
        <w:t>те, которые были использованы в</w:t>
      </w:r>
      <w:r>
        <w:t xml:space="preserve"> </w:t>
      </w:r>
      <w:r w:rsidRPr="00AE549F">
        <w:t>биогенезе. Иными словами, для</w:t>
      </w:r>
      <w:r>
        <w:t xml:space="preserve"> </w:t>
      </w:r>
      <w:r w:rsidRPr="00AE549F">
        <w:t>химического способа хранения и</w:t>
      </w:r>
      <w:r>
        <w:t xml:space="preserve"> </w:t>
      </w:r>
      <w:r w:rsidRPr="00AE549F">
        <w:t>реализации информации о</w:t>
      </w:r>
      <w:r>
        <w:t xml:space="preserve"> </w:t>
      </w:r>
      <w:r w:rsidRPr="00AE549F">
        <w:t>благоприятных для</w:t>
      </w:r>
      <w:r>
        <w:t xml:space="preserve"> </w:t>
      </w:r>
      <w:r w:rsidRPr="00AE549F">
        <w:t>живой системы сочетаниях и</w:t>
      </w:r>
      <w:r>
        <w:t xml:space="preserve"> </w:t>
      </w:r>
      <w:r w:rsidRPr="00AE549F">
        <w:t>пространственной ориентации молекул, природа не</w:t>
      </w:r>
      <w:r>
        <w:t xml:space="preserve"> </w:t>
      </w:r>
      <w:r w:rsidRPr="00AE549F">
        <w:t>смогла найти ничего лучшего и</w:t>
      </w:r>
      <w:r>
        <w:t xml:space="preserve"> </w:t>
      </w:r>
      <w:r w:rsidRPr="00AE549F">
        <w:t>более подходящего, нежели рибо- и/или</w:t>
      </w:r>
      <w:r>
        <w:t xml:space="preserve"> </w:t>
      </w:r>
      <w:r w:rsidRPr="00AE549F">
        <w:t>дезоксирибонуклеотиды.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Необходимо отметить, что переходу химической эволюции на</w:t>
      </w:r>
      <w:r>
        <w:t xml:space="preserve"> </w:t>
      </w:r>
      <w:r w:rsidRPr="00AE549F">
        <w:t>следующий период своего развития, который мы</w:t>
      </w:r>
      <w:r>
        <w:t xml:space="preserve"> </w:t>
      </w:r>
      <w:r w:rsidRPr="00AE549F">
        <w:t>называем жизнью, предшествовал большой подготовительный период. За</w:t>
      </w:r>
      <w:r>
        <w:t xml:space="preserve"> </w:t>
      </w:r>
      <w:r w:rsidRPr="00AE549F">
        <w:t>это время были созданы условия для</w:t>
      </w:r>
      <w:r>
        <w:t xml:space="preserve"> </w:t>
      </w:r>
      <w:r w:rsidRPr="00AE549F">
        <w:t>равновероятного возникновения всех структурных элементов необходимых для</w:t>
      </w:r>
      <w:r>
        <w:t xml:space="preserve"> </w:t>
      </w:r>
      <w:r w:rsidRPr="00AE549F">
        <w:t>биогенеза. При</w:t>
      </w:r>
      <w:r>
        <w:t xml:space="preserve"> </w:t>
      </w:r>
      <w:r w:rsidRPr="00AE549F">
        <w:t>гипотетически неизменных условиях, что собственно нереально по</w:t>
      </w:r>
      <w:r>
        <w:t xml:space="preserve"> </w:t>
      </w:r>
      <w:r w:rsidRPr="00AE549F">
        <w:t>определению, исходно древнее состояние планеты не</w:t>
      </w:r>
      <w:r>
        <w:t xml:space="preserve"> </w:t>
      </w:r>
      <w:r w:rsidRPr="00AE549F">
        <w:t>претерпело</w:t>
      </w:r>
      <w:r>
        <w:t xml:space="preserve"> </w:t>
      </w:r>
      <w:r w:rsidRPr="00AE549F">
        <w:t>бы не</w:t>
      </w:r>
      <w:r>
        <w:t xml:space="preserve"> </w:t>
      </w:r>
      <w:r w:rsidRPr="00AE549F">
        <w:t>только необходимых, но</w:t>
      </w:r>
      <w:r>
        <w:t xml:space="preserve"> </w:t>
      </w:r>
      <w:r w:rsidRPr="00AE549F">
        <w:t>и</w:t>
      </w:r>
      <w:r>
        <w:t xml:space="preserve"> </w:t>
      </w:r>
      <w:r w:rsidRPr="00AE549F">
        <w:t>вообще никаких химических превращений. Но</w:t>
      </w:r>
      <w:r>
        <w:t xml:space="preserve"> </w:t>
      </w:r>
      <w:r w:rsidRPr="00AE549F">
        <w:t>поскольку подобного развития событий не</w:t>
      </w:r>
      <w:r>
        <w:t xml:space="preserve"> </w:t>
      </w:r>
      <w:r w:rsidRPr="00AE549F">
        <w:t>произошло, это позволяет постулировать, что уже в</w:t>
      </w:r>
      <w:r>
        <w:t xml:space="preserve"> </w:t>
      </w:r>
      <w:r w:rsidRPr="00AE549F">
        <w:t>предбиологическом периоде могли существовать высокомолекулярные соединения и</w:t>
      </w:r>
      <w:r>
        <w:t xml:space="preserve"> </w:t>
      </w:r>
      <w:r w:rsidRPr="00AE549F">
        <w:t>появляться сложные органические молекулы, такие как липиды и</w:t>
      </w:r>
      <w:r>
        <w:t xml:space="preserve"> </w:t>
      </w:r>
      <w:r w:rsidRPr="00AE549F">
        <w:t>нуклеотиды. Также ничего не</w:t>
      </w:r>
      <w:r>
        <w:t xml:space="preserve"> </w:t>
      </w:r>
      <w:r w:rsidRPr="00AE549F">
        <w:t>мешало, согласно всем физико-химическим законам и</w:t>
      </w:r>
      <w:r>
        <w:t xml:space="preserve"> </w:t>
      </w:r>
      <w:r w:rsidRPr="00AE549F">
        <w:t>спонтанному образованию аминокислот, вплоть до</w:t>
      </w:r>
      <w:r>
        <w:t xml:space="preserve"> </w:t>
      </w:r>
      <w:r w:rsidRPr="00AE549F">
        <w:t>олигопептидов, если, конечно течению таких реакций не</w:t>
      </w:r>
      <w:r>
        <w:t xml:space="preserve"> </w:t>
      </w:r>
      <w:r w:rsidRPr="00AE549F">
        <w:t>мешало местное внешнее окружение [1, 3]. Этот подготовительный период можно назвать стадией медленного накопления потенциально возможных сочетаний различных химических соединений друг с</w:t>
      </w:r>
      <w:r>
        <w:t xml:space="preserve"> </w:t>
      </w:r>
      <w:r w:rsidRPr="00AE549F">
        <w:t>другом, поскольку необходимых ферментов для</w:t>
      </w:r>
      <w:r>
        <w:t xml:space="preserve"> </w:t>
      </w:r>
      <w:r w:rsidRPr="00AE549F">
        <w:t>быстрого и</w:t>
      </w:r>
      <w:r>
        <w:t xml:space="preserve"> </w:t>
      </w:r>
      <w:r w:rsidRPr="00AE549F">
        <w:t>эффективного хода этих реакций ещё не</w:t>
      </w:r>
      <w:r>
        <w:t xml:space="preserve"> </w:t>
      </w:r>
      <w:r w:rsidRPr="00AE549F">
        <w:t>было.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Хотя по</w:t>
      </w:r>
      <w:r>
        <w:t xml:space="preserve"> </w:t>
      </w:r>
      <w:r w:rsidRPr="00AE549F">
        <w:t>большому счёту не</w:t>
      </w:r>
      <w:r>
        <w:t xml:space="preserve"> </w:t>
      </w:r>
      <w:r w:rsidRPr="00AE549F">
        <w:t>так уж</w:t>
      </w:r>
      <w:r>
        <w:t xml:space="preserve"> </w:t>
      </w:r>
      <w:r w:rsidRPr="00AE549F">
        <w:t>и</w:t>
      </w:r>
      <w:r>
        <w:t xml:space="preserve"> </w:t>
      </w:r>
      <w:r w:rsidRPr="00AE549F">
        <w:t>важно, каким образом в</w:t>
      </w:r>
      <w:r>
        <w:t xml:space="preserve"> </w:t>
      </w:r>
      <w:r w:rsidRPr="00AE549F">
        <w:t>нужном месте и</w:t>
      </w:r>
      <w:r>
        <w:t xml:space="preserve"> </w:t>
      </w:r>
      <w:r w:rsidRPr="00AE549F">
        <w:t>в</w:t>
      </w:r>
      <w:r>
        <w:t xml:space="preserve"> </w:t>
      </w:r>
      <w:r w:rsidRPr="00AE549F">
        <w:t>нужное время оказалось „сырьё“, столь необходимое для</w:t>
      </w:r>
      <w:r>
        <w:t xml:space="preserve"> </w:t>
      </w:r>
      <w:r w:rsidRPr="00AE549F">
        <w:t>ранних стадий биогенеза и</w:t>
      </w:r>
      <w:r>
        <w:t xml:space="preserve"> </w:t>
      </w:r>
      <w:r w:rsidRPr="00AE549F">
        <w:t>какова степень вероятности таких событий. Это может представлять разве что академический интерес. Однако не</w:t>
      </w:r>
      <w:r>
        <w:t xml:space="preserve"> </w:t>
      </w:r>
      <w:r w:rsidRPr="00AE549F">
        <w:t>даёт никаких преимуществ для</w:t>
      </w:r>
      <w:r>
        <w:t xml:space="preserve"> </w:t>
      </w:r>
      <w:r w:rsidRPr="00AE549F">
        <w:t>понимания с</w:t>
      </w:r>
      <w:r>
        <w:t xml:space="preserve"> </w:t>
      </w:r>
      <w:r w:rsidRPr="00AE549F">
        <w:t>какой стадии химической эволюции начинается собственно возникновение жизни и</w:t>
      </w:r>
      <w:r>
        <w:t xml:space="preserve"> </w:t>
      </w:r>
      <w:r w:rsidRPr="00AE549F">
        <w:t>каким образом этот процесс мог происходить. По</w:t>
      </w:r>
      <w:r>
        <w:t xml:space="preserve"> </w:t>
      </w:r>
      <w:r w:rsidRPr="00AE549F">
        <w:t>сути, это один из</w:t>
      </w:r>
      <w:r>
        <w:t xml:space="preserve"> </w:t>
      </w:r>
      <w:r w:rsidRPr="00AE549F">
        <w:t>наиболее тёмных периодов биогенеза, полный неясных и</w:t>
      </w:r>
      <w:r>
        <w:t xml:space="preserve"> </w:t>
      </w:r>
      <w:r w:rsidRPr="00AE549F">
        <w:t>спорных моментов.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Тем не</w:t>
      </w:r>
      <w:r>
        <w:t xml:space="preserve"> </w:t>
      </w:r>
      <w:r w:rsidRPr="00AE549F">
        <w:t>менее, наиболее значимым фактором возникновения жизни являлось обеспечение условий для</w:t>
      </w:r>
      <w:r>
        <w:t xml:space="preserve"> </w:t>
      </w:r>
      <w:r w:rsidRPr="00AE549F">
        <w:t>протекания „нужных“ химических реакций. Так</w:t>
      </w:r>
      <w:r>
        <w:t xml:space="preserve"> </w:t>
      </w:r>
      <w:r w:rsidRPr="00AE549F">
        <w:t>как в</w:t>
      </w:r>
      <w:r>
        <w:t xml:space="preserve"> </w:t>
      </w:r>
      <w:r w:rsidRPr="00AE549F">
        <w:t>открытой, но</w:t>
      </w:r>
      <w:r>
        <w:t xml:space="preserve"> </w:t>
      </w:r>
      <w:r w:rsidRPr="00AE549F">
        <w:t>не</w:t>
      </w:r>
      <w:r>
        <w:t xml:space="preserve"> </w:t>
      </w:r>
      <w:r w:rsidRPr="00AE549F">
        <w:t>замкнутой системе, возможности для</w:t>
      </w:r>
      <w:r>
        <w:t xml:space="preserve"> </w:t>
      </w:r>
      <w:r w:rsidRPr="00AE549F">
        <w:t>благоприятных химических трансформаций зачастую отсутствовали в</w:t>
      </w:r>
      <w:r>
        <w:t xml:space="preserve"> </w:t>
      </w:r>
      <w:r w:rsidRPr="00AE549F">
        <w:t>связи с</w:t>
      </w:r>
      <w:r>
        <w:t xml:space="preserve"> </w:t>
      </w:r>
      <w:r w:rsidRPr="00AE549F">
        <w:t>целым рядом кинетических и</w:t>
      </w:r>
      <w:r>
        <w:t xml:space="preserve"> </w:t>
      </w:r>
      <w:r w:rsidRPr="00AE549F">
        <w:t>термодинамических запретов. Но</w:t>
      </w:r>
      <w:r>
        <w:t xml:space="preserve"> </w:t>
      </w:r>
      <w:r w:rsidRPr="00AE549F">
        <w:t>даже, если в</w:t>
      </w:r>
      <w:r>
        <w:t xml:space="preserve"> </w:t>
      </w:r>
      <w:r w:rsidRPr="00AE549F">
        <w:t>условиях неограниченного пространства и</w:t>
      </w:r>
      <w:r>
        <w:t xml:space="preserve"> </w:t>
      </w:r>
      <w:r w:rsidRPr="00AE549F">
        <w:t>происходила спонтанная полимеризация, например тех</w:t>
      </w:r>
      <w:r>
        <w:t xml:space="preserve"> </w:t>
      </w:r>
      <w:r w:rsidRPr="00AE549F">
        <w:t>же нуклеотидов или</w:t>
      </w:r>
      <w:r>
        <w:t xml:space="preserve"> </w:t>
      </w:r>
      <w:r w:rsidRPr="00AE549F">
        <w:t>аминокислот, то</w:t>
      </w:r>
      <w:r>
        <w:t xml:space="preserve"> </w:t>
      </w:r>
      <w:r w:rsidRPr="00AE549F">
        <w:t>с</w:t>
      </w:r>
      <w:r>
        <w:t xml:space="preserve"> </w:t>
      </w:r>
      <w:r w:rsidRPr="00AE549F">
        <w:t>большой долей вероятности, неравновесные состояния всех вновь созданных форм были крайне неустойчивыми из-за стремления внешней среды, и</w:t>
      </w:r>
      <w:r>
        <w:t xml:space="preserve"> </w:t>
      </w:r>
      <w:r w:rsidRPr="00AE549F">
        <w:t>скорее всего её</w:t>
      </w:r>
      <w:r>
        <w:t xml:space="preserve"> </w:t>
      </w:r>
      <w:r w:rsidRPr="00AE549F">
        <w:t>водной фазы, к</w:t>
      </w:r>
      <w:r>
        <w:t xml:space="preserve"> </w:t>
      </w:r>
      <w:r w:rsidRPr="00AE549F">
        <w:t>достижению максимальной энтропии.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Как обычно, для</w:t>
      </w:r>
      <w:r>
        <w:t xml:space="preserve"> </w:t>
      </w:r>
      <w:r w:rsidRPr="00AE549F">
        <w:t>решения какой-либо проблемы, в</w:t>
      </w:r>
      <w:r>
        <w:t xml:space="preserve"> </w:t>
      </w:r>
      <w:r w:rsidRPr="00AE549F">
        <w:t>том числе и</w:t>
      </w:r>
      <w:r>
        <w:t xml:space="preserve"> </w:t>
      </w:r>
      <w:r w:rsidRPr="00AE549F">
        <w:t>выбора оптимальных условий для</w:t>
      </w:r>
      <w:r>
        <w:t xml:space="preserve"> </w:t>
      </w:r>
      <w:r w:rsidRPr="00AE549F">
        <w:t>биогенеза, существует как минимум два варианта. Одним из</w:t>
      </w:r>
      <w:r>
        <w:t xml:space="preserve"> </w:t>
      </w:r>
      <w:r w:rsidRPr="00AE549F">
        <w:t>которых является направленность любой системы к</w:t>
      </w:r>
      <w:r>
        <w:t xml:space="preserve"> </w:t>
      </w:r>
      <w:r w:rsidRPr="00AE549F">
        <w:t>достижению полной молекулярной комплементарности, что тем самым увеличивало</w:t>
      </w:r>
      <w:r>
        <w:t xml:space="preserve"> </w:t>
      </w:r>
      <w:r w:rsidRPr="00AE549F">
        <w:t>бы энергию связывания. Но</w:t>
      </w:r>
      <w:r>
        <w:t xml:space="preserve"> </w:t>
      </w:r>
      <w:r w:rsidRPr="00AE549F">
        <w:t>в</w:t>
      </w:r>
      <w:r>
        <w:t xml:space="preserve"> </w:t>
      </w:r>
      <w:r w:rsidRPr="00AE549F">
        <w:t>биогенетическом аспекте это мало подходило для</w:t>
      </w:r>
      <w:r>
        <w:t xml:space="preserve"> </w:t>
      </w:r>
      <w:r w:rsidRPr="00AE549F">
        <w:t>многих молекулярных структур, а</w:t>
      </w:r>
      <w:r>
        <w:t xml:space="preserve"> </w:t>
      </w:r>
      <w:r w:rsidRPr="00AE549F">
        <w:t>для</w:t>
      </w:r>
      <w:r>
        <w:t xml:space="preserve"> </w:t>
      </w:r>
      <w:r w:rsidRPr="00AE549F">
        <w:t>полимеров пептидной или</w:t>
      </w:r>
      <w:r>
        <w:t xml:space="preserve"> </w:t>
      </w:r>
      <w:r w:rsidRPr="00AE549F">
        <w:t>нуклеотидной природы и</w:t>
      </w:r>
      <w:r>
        <w:t xml:space="preserve"> </w:t>
      </w:r>
      <w:r w:rsidRPr="00AE549F">
        <w:t>вовсе оказывалось неприемлемым, из-за особенностей их</w:t>
      </w:r>
      <w:r>
        <w:t xml:space="preserve"> </w:t>
      </w:r>
      <w:r w:rsidRPr="00AE549F">
        <w:t>пространственной ориентации, которая определяется слабыми водородными связями. Подобные молекулярные структуры в</w:t>
      </w:r>
      <w:r>
        <w:t xml:space="preserve"> </w:t>
      </w:r>
      <w:r w:rsidRPr="00AE549F">
        <w:t>лучшем случае были способны к</w:t>
      </w:r>
      <w:r>
        <w:t xml:space="preserve"> </w:t>
      </w:r>
      <w:r w:rsidRPr="00AE549F">
        <w:t>энергетически выгодной конформационной конфигурации, когда гидрофобные участки оказывались внутри „скрученной“ молекулы.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Судя по</w:t>
      </w:r>
      <w:r>
        <w:t xml:space="preserve"> </w:t>
      </w:r>
      <w:r w:rsidRPr="00AE549F">
        <w:t>всему, для</w:t>
      </w:r>
      <w:r>
        <w:t xml:space="preserve"> </w:t>
      </w:r>
      <w:r w:rsidRPr="00AE549F">
        <w:t>обеспечения стабильности молекулярной структуры в</w:t>
      </w:r>
      <w:r>
        <w:t xml:space="preserve"> </w:t>
      </w:r>
      <w:r w:rsidRPr="00AE549F">
        <w:t>водном растворе подобные приёмы оказывались недостаточными, так</w:t>
      </w:r>
      <w:r>
        <w:t xml:space="preserve"> </w:t>
      </w:r>
      <w:r w:rsidRPr="00AE549F">
        <w:t>как в</w:t>
      </w:r>
      <w:r>
        <w:t xml:space="preserve"> </w:t>
      </w:r>
      <w:r w:rsidRPr="00AE549F">
        <w:t>итоге природа воспользовалась иным, более изящным и</w:t>
      </w:r>
      <w:r>
        <w:t xml:space="preserve"> </w:t>
      </w:r>
      <w:r w:rsidRPr="00AE549F">
        <w:t>как оказалось единственно верным в</w:t>
      </w:r>
      <w:r>
        <w:t xml:space="preserve"> </w:t>
      </w:r>
      <w:r w:rsidRPr="00AE549F">
        <w:t>той ситуации сценарием. То</w:t>
      </w:r>
      <w:r>
        <w:t xml:space="preserve"> </w:t>
      </w:r>
      <w:r w:rsidRPr="00AE549F">
        <w:t>есть идеальные условия для</w:t>
      </w:r>
      <w:r>
        <w:t xml:space="preserve"> </w:t>
      </w:r>
      <w:r w:rsidRPr="00AE549F">
        <w:t>образования и</w:t>
      </w:r>
      <w:r>
        <w:t xml:space="preserve"> </w:t>
      </w:r>
      <w:r w:rsidRPr="00AE549F">
        <w:t>сколько-нибудь длительного существования нужных для</w:t>
      </w:r>
      <w:r>
        <w:t xml:space="preserve"> </w:t>
      </w:r>
      <w:r w:rsidRPr="00AE549F">
        <w:t>биогенеза молекул могли быть созданы только при</w:t>
      </w:r>
      <w:r>
        <w:t xml:space="preserve"> </w:t>
      </w:r>
      <w:r w:rsidRPr="00AE549F">
        <w:t>наличии „комфортной“ среды, которая</w:t>
      </w:r>
      <w:r>
        <w:t xml:space="preserve"> </w:t>
      </w:r>
      <w:r w:rsidRPr="00AE549F">
        <w:t>бы отличалась от</w:t>
      </w:r>
      <w:r>
        <w:t xml:space="preserve"> </w:t>
      </w:r>
      <w:r w:rsidRPr="00AE549F">
        <w:t>агрессивного внешнего окружения.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По</w:t>
      </w:r>
      <w:r>
        <w:t xml:space="preserve"> </w:t>
      </w:r>
      <w:r w:rsidRPr="00AE549F">
        <w:t>всей вероятности, в</w:t>
      </w:r>
      <w:r>
        <w:t xml:space="preserve"> </w:t>
      </w:r>
      <w:r w:rsidRPr="00AE549F">
        <w:t>определённый период химической эволюции такой возможностью стали обладать фосфолипиды, из</w:t>
      </w:r>
      <w:r>
        <w:t xml:space="preserve"> </w:t>
      </w:r>
      <w:r w:rsidRPr="00AE549F">
        <w:t>молекул которых при</w:t>
      </w:r>
      <w:r>
        <w:t xml:space="preserve"> </w:t>
      </w:r>
      <w:r w:rsidRPr="00AE549F">
        <w:t>нахождении в</w:t>
      </w:r>
      <w:r>
        <w:t xml:space="preserve"> </w:t>
      </w:r>
      <w:r w:rsidRPr="00AE549F">
        <w:t>водной среде может происходить самосборка бислойной мембраны. На</w:t>
      </w:r>
      <w:r>
        <w:t xml:space="preserve"> </w:t>
      </w:r>
      <w:r w:rsidRPr="00AE549F">
        <w:t>самом раннем этапе они скорее всего были представлены примитивными липосомальными микросферами. Этого было вполне достаточно, чтобы ход химических реакций сделать более независимым, а</w:t>
      </w:r>
      <w:r>
        <w:t xml:space="preserve"> </w:t>
      </w:r>
      <w:r w:rsidRPr="00AE549F">
        <w:t>условия их</w:t>
      </w:r>
      <w:r>
        <w:t xml:space="preserve"> </w:t>
      </w:r>
      <w:r w:rsidRPr="00AE549F">
        <w:t>протекания сравнительно мягче, нежели в</w:t>
      </w:r>
      <w:r>
        <w:t xml:space="preserve"> </w:t>
      </w:r>
      <w:r w:rsidRPr="00AE549F">
        <w:t>открытом пространстве. С</w:t>
      </w:r>
      <w:r>
        <w:t xml:space="preserve"> </w:t>
      </w:r>
      <w:r w:rsidRPr="00AE549F">
        <w:t>большой долей уверенности можно предположить, что такие структуры являются самым древним защитным барьером и</w:t>
      </w:r>
      <w:r>
        <w:t xml:space="preserve"> </w:t>
      </w:r>
      <w:r w:rsidRPr="00AE549F">
        <w:t>прообразом плазматических и</w:t>
      </w:r>
      <w:r>
        <w:t xml:space="preserve"> </w:t>
      </w:r>
      <w:r w:rsidRPr="00AE549F">
        <w:t>прочих клеточных биомембран. По</w:t>
      </w:r>
      <w:r>
        <w:t xml:space="preserve"> </w:t>
      </w:r>
      <w:r w:rsidRPr="00AE549F">
        <w:t>своей пространственной организации замкнутая сферическая форма липидной мембраны соответствует наименьшему значению энергии Гиббса, то</w:t>
      </w:r>
      <w:r>
        <w:t xml:space="preserve"> </w:t>
      </w:r>
      <w:r w:rsidRPr="00AE549F">
        <w:t>есть термодинамически выгодна по</w:t>
      </w:r>
      <w:r>
        <w:t xml:space="preserve"> </w:t>
      </w:r>
      <w:r w:rsidRPr="00AE549F">
        <w:t>сравнению с</w:t>
      </w:r>
      <w:r>
        <w:t xml:space="preserve"> </w:t>
      </w:r>
      <w:r w:rsidRPr="00AE549F">
        <w:t>другими возможными расположениями молекул. Кроме того, конформационная специфика бислойной фосфолипидной оболочки соответствует жидкокристаллическому состоянию, что предусматривает автономность по</w:t>
      </w:r>
      <w:r>
        <w:t xml:space="preserve"> </w:t>
      </w:r>
      <w:r w:rsidRPr="00AE549F">
        <w:t>отношению к</w:t>
      </w:r>
      <w:r>
        <w:t xml:space="preserve"> </w:t>
      </w:r>
      <w:r w:rsidRPr="00AE549F">
        <w:t>окружающей среде и</w:t>
      </w:r>
      <w:r>
        <w:t xml:space="preserve"> </w:t>
      </w:r>
      <w:r w:rsidRPr="00AE549F">
        <w:t>одновременно селективную и</w:t>
      </w:r>
      <w:r>
        <w:t xml:space="preserve"> </w:t>
      </w:r>
      <w:r w:rsidRPr="00AE549F">
        <w:t>регулируемую связь с</w:t>
      </w:r>
      <w:r>
        <w:t xml:space="preserve"> </w:t>
      </w:r>
      <w:r w:rsidRPr="00AE549F">
        <w:t>этим внешним окружением.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Естественно, что этот уникальный вариант не</w:t>
      </w:r>
      <w:r>
        <w:t xml:space="preserve"> </w:t>
      </w:r>
      <w:r w:rsidRPr="00AE549F">
        <w:t>мог не</w:t>
      </w:r>
      <w:r>
        <w:t xml:space="preserve"> </w:t>
      </w:r>
      <w:r w:rsidRPr="00AE549F">
        <w:t>закрепиться в</w:t>
      </w:r>
      <w:r>
        <w:t xml:space="preserve"> </w:t>
      </w:r>
      <w:r w:rsidRPr="00AE549F">
        <w:t>ходе последующей биологической эволюции и</w:t>
      </w:r>
      <w:r>
        <w:t xml:space="preserve"> </w:t>
      </w:r>
      <w:r w:rsidRPr="00AE549F">
        <w:t>не</w:t>
      </w:r>
      <w:r>
        <w:t xml:space="preserve"> </w:t>
      </w:r>
      <w:r w:rsidRPr="00AE549F">
        <w:t>создать предпосылок для</w:t>
      </w:r>
      <w:r>
        <w:t xml:space="preserve"> </w:t>
      </w:r>
      <w:r w:rsidRPr="00AE549F">
        <w:t>формирования механизмов гомеостаза, как одного из</w:t>
      </w:r>
      <w:r>
        <w:t xml:space="preserve"> </w:t>
      </w:r>
      <w:r w:rsidRPr="00AE549F">
        <w:t>основополагающих принципов феномена жизни. Что указывает на</w:t>
      </w:r>
      <w:r>
        <w:t xml:space="preserve"> </w:t>
      </w:r>
      <w:r w:rsidRPr="00AE549F">
        <w:t>внутреннее подобие или</w:t>
      </w:r>
      <w:r>
        <w:t xml:space="preserve"> </w:t>
      </w:r>
      <w:r w:rsidRPr="00AE549F">
        <w:t>фрактальность эволюции, поскольку обеспечение постоянства внутренней среды в</w:t>
      </w:r>
      <w:r>
        <w:t xml:space="preserve"> </w:t>
      </w:r>
      <w:r w:rsidRPr="00AE549F">
        <w:t>виде защищённой внутренней полости с</w:t>
      </w:r>
      <w:r>
        <w:t xml:space="preserve"> </w:t>
      </w:r>
      <w:r w:rsidRPr="00AE549F">
        <w:t>завидным постоянством повторяется на</w:t>
      </w:r>
      <w:r>
        <w:t xml:space="preserve"> </w:t>
      </w:r>
      <w:r w:rsidRPr="00AE549F">
        <w:t>всех иерархических уровнях биологической системы. Сам факт подобной симметрии, проходящей сквозь разные временные и</w:t>
      </w:r>
      <w:r>
        <w:t xml:space="preserve"> </w:t>
      </w:r>
      <w:r w:rsidRPr="00AE549F">
        <w:t>пространственные масштабы, имеет важный биологический смысл. Поскольку касается не</w:t>
      </w:r>
      <w:r>
        <w:t xml:space="preserve"> </w:t>
      </w:r>
      <w:r w:rsidRPr="00AE549F">
        <w:t>только гомеостаза, но</w:t>
      </w:r>
      <w:r>
        <w:t xml:space="preserve"> </w:t>
      </w:r>
      <w:r w:rsidRPr="00AE549F">
        <w:t>затрагивает и</w:t>
      </w:r>
      <w:r>
        <w:t xml:space="preserve"> </w:t>
      </w:r>
      <w:r w:rsidRPr="00AE549F">
        <w:t>другие, например регуляторные аспекты функционирования биологических систем, что свидетельствует о</w:t>
      </w:r>
      <w:r>
        <w:t xml:space="preserve"> </w:t>
      </w:r>
      <w:r w:rsidRPr="00AE549F">
        <w:t>целесообразности и</w:t>
      </w:r>
      <w:r>
        <w:t xml:space="preserve"> </w:t>
      </w:r>
      <w:r w:rsidRPr="00AE549F">
        <w:t>рациональной предписанности естественных процессов. Недаром особенности их</w:t>
      </w:r>
      <w:r>
        <w:t xml:space="preserve"> </w:t>
      </w:r>
      <w:r w:rsidRPr="00AE549F">
        <w:t>поведения подчинены не</w:t>
      </w:r>
      <w:r>
        <w:t xml:space="preserve"> </w:t>
      </w:r>
      <w:r w:rsidRPr="00AE549F">
        <w:t>слепому случаю, а</w:t>
      </w:r>
      <w:r>
        <w:t xml:space="preserve"> </w:t>
      </w:r>
      <w:r w:rsidRPr="00AE549F">
        <w:t>выстраиваются по</w:t>
      </w:r>
      <w:r>
        <w:t xml:space="preserve"> </w:t>
      </w:r>
      <w:r w:rsidRPr="00AE549F">
        <w:t>фрактальному принципу в</w:t>
      </w:r>
      <w:r>
        <w:t xml:space="preserve"> </w:t>
      </w:r>
      <w:r w:rsidRPr="00AE549F">
        <w:t>виде алгоритмической матрицы.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Безусловно, в</w:t>
      </w:r>
      <w:r>
        <w:t xml:space="preserve"> </w:t>
      </w:r>
      <w:r w:rsidRPr="00AE549F">
        <w:t>предбиологическом периоде, как впрочем и</w:t>
      </w:r>
      <w:r>
        <w:t xml:space="preserve"> </w:t>
      </w:r>
      <w:r w:rsidRPr="00AE549F">
        <w:t>на</w:t>
      </w:r>
      <w:r>
        <w:t xml:space="preserve"> </w:t>
      </w:r>
      <w:r w:rsidRPr="00AE549F">
        <w:t>ранних этапах биогенеза, случай очень важен, но</w:t>
      </w:r>
      <w:r>
        <w:t xml:space="preserve"> </w:t>
      </w:r>
      <w:r w:rsidRPr="00AE549F">
        <w:t>лишь для</w:t>
      </w:r>
      <w:r>
        <w:t xml:space="preserve"> </w:t>
      </w:r>
      <w:r w:rsidRPr="00AE549F">
        <w:t>первоначального получения „нужных“ молекул с</w:t>
      </w:r>
      <w:r>
        <w:t xml:space="preserve"> </w:t>
      </w:r>
      <w:r w:rsidRPr="00AE549F">
        <w:t>определёнными свойствами, которые сами по</w:t>
      </w:r>
      <w:r>
        <w:t xml:space="preserve"> </w:t>
      </w:r>
      <w:r w:rsidRPr="00AE549F">
        <w:t>себе от</w:t>
      </w:r>
      <w:r>
        <w:t xml:space="preserve"> </w:t>
      </w:r>
      <w:r w:rsidRPr="00AE549F">
        <w:t>случайности не</w:t>
      </w:r>
      <w:r>
        <w:t xml:space="preserve"> </w:t>
      </w:r>
      <w:r w:rsidRPr="00AE549F">
        <w:t>зависят. Видимо таким образом, попадая в</w:t>
      </w:r>
      <w:r>
        <w:t xml:space="preserve"> </w:t>
      </w:r>
      <w:r w:rsidRPr="00AE549F">
        <w:t>липосомальную микросферу, органические молекулы и</w:t>
      </w:r>
      <w:r>
        <w:t xml:space="preserve"> </w:t>
      </w:r>
      <w:r w:rsidRPr="00AE549F">
        <w:t>могли образовывать оптимальные и</w:t>
      </w:r>
      <w:r>
        <w:t xml:space="preserve"> </w:t>
      </w:r>
      <w:r w:rsidRPr="00AE549F">
        <w:t>термодинамические выгодные межмолекулярные взаимодействия, недоступные в</w:t>
      </w:r>
      <w:r>
        <w:t xml:space="preserve"> </w:t>
      </w:r>
      <w:r w:rsidRPr="00AE549F">
        <w:t>менее благоприятных открытых условиях. И</w:t>
      </w:r>
      <w:r>
        <w:t xml:space="preserve"> </w:t>
      </w:r>
      <w:r w:rsidRPr="00AE549F">
        <w:t>если при</w:t>
      </w:r>
      <w:r>
        <w:t xml:space="preserve"> </w:t>
      </w:r>
      <w:r w:rsidRPr="00AE549F">
        <w:t>этом действительно формировались устойчивые связи, то</w:t>
      </w:r>
      <w:r>
        <w:t xml:space="preserve"> </w:t>
      </w:r>
      <w:r w:rsidRPr="00AE549F">
        <w:t>у</w:t>
      </w:r>
      <w:r>
        <w:t xml:space="preserve"> </w:t>
      </w:r>
      <w:r w:rsidRPr="00AE549F">
        <w:t>таких химических веществ появлялось больше шансов сохранить свою биогенетически верную конфигурацию и</w:t>
      </w:r>
      <w:r>
        <w:t xml:space="preserve"> </w:t>
      </w:r>
      <w:r w:rsidRPr="00AE549F">
        <w:t>продлить своё существование. Кроме того, из-за избытка свободной энергии, присущего органическим соединениям, их</w:t>
      </w:r>
      <w:r>
        <w:t xml:space="preserve"> </w:t>
      </w:r>
      <w:r w:rsidRPr="00AE549F">
        <w:t>концентрация в</w:t>
      </w:r>
      <w:r>
        <w:t xml:space="preserve"> </w:t>
      </w:r>
      <w:r w:rsidRPr="00AE549F">
        <w:t>термодинамически равновесной системе становится минимальной. Это обусловлено преобладанием деструктивных процессов над синтетическими при</w:t>
      </w:r>
      <w:r>
        <w:t xml:space="preserve"> </w:t>
      </w:r>
      <w:r w:rsidRPr="00AE549F">
        <w:t>нахождении органических макромолекул во</w:t>
      </w:r>
      <w:r>
        <w:t xml:space="preserve"> </w:t>
      </w:r>
      <w:r w:rsidRPr="00AE549F">
        <w:t>внешней водной среде, стремящейся к</w:t>
      </w:r>
      <w:r>
        <w:t xml:space="preserve"> </w:t>
      </w:r>
      <w:r w:rsidRPr="00AE549F">
        <w:t>максимальным значениям энтропии. Подобное смещение направленности химических реакций приводит к</w:t>
      </w:r>
      <w:r>
        <w:t xml:space="preserve"> </w:t>
      </w:r>
      <w:r w:rsidRPr="00AE549F">
        <w:t>низкой итоговой плотности макромолекул в</w:t>
      </w:r>
      <w:r>
        <w:t xml:space="preserve"> </w:t>
      </w:r>
      <w:r w:rsidRPr="00AE549F">
        <w:t>растворе и</w:t>
      </w:r>
      <w:r>
        <w:t xml:space="preserve"> </w:t>
      </w:r>
      <w:r w:rsidRPr="00AE549F">
        <w:t>делает последующую полимеризацию достаточно проблематичной. Чего нельзя сказать об</w:t>
      </w:r>
      <w:r>
        <w:t xml:space="preserve"> </w:t>
      </w:r>
      <w:r w:rsidRPr="00AE549F">
        <w:t>открытой замкнутой системе, в</w:t>
      </w:r>
      <w:r>
        <w:t xml:space="preserve"> </w:t>
      </w:r>
      <w:r w:rsidRPr="00AE549F">
        <w:t>которой синтез органических веществ лимитирован только источником энергии и</w:t>
      </w:r>
      <w:r>
        <w:t xml:space="preserve"> </w:t>
      </w:r>
      <w:r w:rsidRPr="00AE549F">
        <w:t>размерами внутренней сферической полости.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Однако закрепить свой „химический“ успех, то</w:t>
      </w:r>
      <w:r>
        <w:t xml:space="preserve"> </w:t>
      </w:r>
      <w:r w:rsidRPr="00AE549F">
        <w:t>есть передать полученный опыт в</w:t>
      </w:r>
      <w:r>
        <w:t xml:space="preserve"> </w:t>
      </w:r>
      <w:r w:rsidRPr="00AE549F">
        <w:t>виде информации о</w:t>
      </w:r>
      <w:r>
        <w:t xml:space="preserve"> </w:t>
      </w:r>
      <w:r w:rsidRPr="00AE549F">
        <w:t>своей структуре для</w:t>
      </w:r>
      <w:r>
        <w:t xml:space="preserve"> </w:t>
      </w:r>
      <w:r w:rsidRPr="00AE549F">
        <w:t>её</w:t>
      </w:r>
      <w:r>
        <w:t xml:space="preserve"> </w:t>
      </w:r>
      <w:r w:rsidRPr="00AE549F">
        <w:t>последующего воспроизведения, было невозможно, из-за отсутствия в</w:t>
      </w:r>
      <w:r>
        <w:t xml:space="preserve"> </w:t>
      </w:r>
      <w:r w:rsidRPr="00AE549F">
        <w:t>ту</w:t>
      </w:r>
      <w:r>
        <w:t xml:space="preserve"> </w:t>
      </w:r>
      <w:r w:rsidRPr="00AE549F">
        <w:t>древнюю эпоху необходимых каталитических реакций. И</w:t>
      </w:r>
      <w:r>
        <w:t xml:space="preserve"> </w:t>
      </w:r>
      <w:r w:rsidRPr="00AE549F">
        <w:t>каждый раз, по</w:t>
      </w:r>
      <w:r>
        <w:t xml:space="preserve"> </w:t>
      </w:r>
      <w:r w:rsidRPr="00AE549F">
        <w:t>мере неизбежной диссимиляции, приходилось заново, с</w:t>
      </w:r>
      <w:r>
        <w:t xml:space="preserve"> </w:t>
      </w:r>
      <w:r w:rsidRPr="00AE549F">
        <w:t>помощью затратного по</w:t>
      </w:r>
      <w:r>
        <w:t xml:space="preserve"> </w:t>
      </w:r>
      <w:r w:rsidRPr="00AE549F">
        <w:t>времени метода проб и</w:t>
      </w:r>
      <w:r>
        <w:t xml:space="preserve"> </w:t>
      </w:r>
      <w:r w:rsidRPr="00AE549F">
        <w:t>ошибок, выстраивать оптимальную супрамолекулярную устойчивую форму. Хотя вне</w:t>
      </w:r>
      <w:r>
        <w:t xml:space="preserve"> </w:t>
      </w:r>
      <w:r w:rsidRPr="00AE549F">
        <w:t>всякого сомнения, вероятность нахождения сильного и</w:t>
      </w:r>
      <w:r>
        <w:t xml:space="preserve"> </w:t>
      </w:r>
      <w:r w:rsidRPr="00AE549F">
        <w:t>потому эффективного решения резко возрастала уже на</w:t>
      </w:r>
      <w:r>
        <w:t xml:space="preserve"> </w:t>
      </w:r>
      <w:r w:rsidRPr="00AE549F">
        <w:t>том примитивном уровне гомеостаза, который был доступен в</w:t>
      </w:r>
      <w:r>
        <w:t xml:space="preserve"> </w:t>
      </w:r>
      <w:r w:rsidRPr="00AE549F">
        <w:t>замкнутом пространстве, образованном первичной мембраной. И</w:t>
      </w:r>
      <w:r>
        <w:t xml:space="preserve"> </w:t>
      </w:r>
      <w:r w:rsidRPr="00AE549F">
        <w:t>не</w:t>
      </w:r>
      <w:r>
        <w:t xml:space="preserve"> </w:t>
      </w:r>
      <w:r w:rsidRPr="00AE549F">
        <w:t>в</w:t>
      </w:r>
      <w:r>
        <w:t xml:space="preserve"> </w:t>
      </w:r>
      <w:r w:rsidRPr="00AE549F">
        <w:t>последнюю очередь за</w:t>
      </w:r>
      <w:r>
        <w:t xml:space="preserve"> </w:t>
      </w:r>
      <w:r w:rsidRPr="00AE549F">
        <w:t>счёт экономии времени и</w:t>
      </w:r>
      <w:r>
        <w:t xml:space="preserve"> </w:t>
      </w:r>
      <w:r w:rsidRPr="00AE549F">
        <w:t>ресурсов при</w:t>
      </w:r>
      <w:r>
        <w:t xml:space="preserve"> </w:t>
      </w:r>
      <w:r w:rsidRPr="00AE549F">
        <w:t>гомеостатической „фильтрации“ химических веществ по</w:t>
      </w:r>
      <w:r>
        <w:t xml:space="preserve"> </w:t>
      </w:r>
      <w:r w:rsidRPr="00AE549F">
        <w:t>их</w:t>
      </w:r>
      <w:r>
        <w:t xml:space="preserve"> </w:t>
      </w:r>
      <w:r w:rsidRPr="00AE549F">
        <w:t>качественным, то</w:t>
      </w:r>
      <w:r>
        <w:t xml:space="preserve"> </w:t>
      </w:r>
      <w:r w:rsidRPr="00AE549F">
        <w:t>есть пространственным, или</w:t>
      </w:r>
      <w:r>
        <w:t xml:space="preserve"> </w:t>
      </w:r>
      <w:r w:rsidRPr="00AE549F">
        <w:t>количественным параметрам. Что позволяло отбраковывать заведомо неподходящие, либо недостаточно оптимальные молекулярные сочетания, но</w:t>
      </w:r>
      <w:r>
        <w:t xml:space="preserve"> </w:t>
      </w:r>
      <w:r w:rsidRPr="00AE549F">
        <w:t>ещё не</w:t>
      </w:r>
      <w:r>
        <w:t xml:space="preserve"> </w:t>
      </w:r>
      <w:r w:rsidRPr="00AE549F">
        <w:t>приводило к</w:t>
      </w:r>
      <w:r>
        <w:t xml:space="preserve"> </w:t>
      </w:r>
      <w:r w:rsidRPr="00AE549F">
        <w:t>упорядоченной закономерности и</w:t>
      </w:r>
      <w:r>
        <w:t xml:space="preserve"> </w:t>
      </w:r>
      <w:r w:rsidRPr="00AE549F">
        <w:t>периодичности возникновения удачных структурных форм.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Тем не</w:t>
      </w:r>
      <w:r>
        <w:t xml:space="preserve"> </w:t>
      </w:r>
      <w:r w:rsidRPr="00AE549F">
        <w:t>менее, динамика подобного вероятного сценария не</w:t>
      </w:r>
      <w:r>
        <w:t xml:space="preserve"> </w:t>
      </w:r>
      <w:r w:rsidRPr="00AE549F">
        <w:t>могла не</w:t>
      </w:r>
      <w:r>
        <w:t xml:space="preserve"> </w:t>
      </w:r>
      <w:r w:rsidRPr="00AE549F">
        <w:t>способствовать или</w:t>
      </w:r>
      <w:r>
        <w:t xml:space="preserve"> </w:t>
      </w:r>
      <w:r w:rsidRPr="00AE549F">
        <w:t>не</w:t>
      </w:r>
      <w:r>
        <w:t xml:space="preserve"> </w:t>
      </w:r>
      <w:r w:rsidRPr="00AE549F">
        <w:t>ускорить появление изящного способа воспроизведения исходной наследственной информации в</w:t>
      </w:r>
      <w:r>
        <w:t xml:space="preserve"> </w:t>
      </w:r>
      <w:r w:rsidRPr="00AE549F">
        <w:t>виде матричного копирования свойств и</w:t>
      </w:r>
      <w:r>
        <w:t xml:space="preserve"> </w:t>
      </w:r>
      <w:r w:rsidRPr="00AE549F">
        <w:t>особенностей существующей структуры. Что давало возможность для</w:t>
      </w:r>
      <w:r>
        <w:t xml:space="preserve"> </w:t>
      </w:r>
      <w:r w:rsidRPr="00AE549F">
        <w:t>её</w:t>
      </w:r>
      <w:r>
        <w:t xml:space="preserve"> </w:t>
      </w:r>
      <w:r w:rsidRPr="00AE549F">
        <w:t>быстрого восстановления и</w:t>
      </w:r>
      <w:r>
        <w:t xml:space="preserve"> </w:t>
      </w:r>
      <w:r w:rsidRPr="00AE549F">
        <w:t>самоорганизации, но</w:t>
      </w:r>
      <w:r>
        <w:t xml:space="preserve"> </w:t>
      </w:r>
      <w:r w:rsidRPr="00AE549F">
        <w:t>пока без такого важного свойства живых структур, как хранение информации в</w:t>
      </w:r>
      <w:r>
        <w:t xml:space="preserve"> </w:t>
      </w:r>
      <w:r w:rsidRPr="00AE549F">
        <w:t>закодированном виде. Хотя уже само по</w:t>
      </w:r>
      <w:r>
        <w:t xml:space="preserve"> </w:t>
      </w:r>
      <w:r w:rsidRPr="00AE549F">
        <w:t>себе наличие комплементарной репликации (феномен „слепка“ или</w:t>
      </w:r>
      <w:r>
        <w:t xml:space="preserve"> </w:t>
      </w:r>
      <w:r w:rsidRPr="00AE549F">
        <w:t>матричное, по</w:t>
      </w:r>
      <w:r>
        <w:t xml:space="preserve"> </w:t>
      </w:r>
      <w:r w:rsidRPr="00AE549F">
        <w:t>образцу, копирование линейной последовательности нуклеотидов) явилось качественным переходом химической эволюции на</w:t>
      </w:r>
      <w:r>
        <w:t xml:space="preserve"> </w:t>
      </w:r>
      <w:r w:rsidRPr="00AE549F">
        <w:t>свою следующую ступень или</w:t>
      </w:r>
      <w:r>
        <w:t xml:space="preserve"> </w:t>
      </w:r>
      <w:r w:rsidRPr="00AE549F">
        <w:t>отправной точкой для</w:t>
      </w:r>
      <w:r>
        <w:t xml:space="preserve"> </w:t>
      </w:r>
      <w:r w:rsidRPr="00AE549F">
        <w:t>самой ранней стадии биогенеза, непосредственно предшествующей процессу возникновения жизни.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Следовательно, можно с</w:t>
      </w:r>
      <w:r>
        <w:t xml:space="preserve"> </w:t>
      </w:r>
      <w:r w:rsidRPr="00AE549F">
        <w:t>определённой долей уверенности предположить, что стадия накопления „правильного“ для</w:t>
      </w:r>
      <w:r>
        <w:t xml:space="preserve"> </w:t>
      </w:r>
      <w:r w:rsidRPr="00AE549F">
        <w:t>биогенеза химического потенциала сумела подготовить эволюционное появление молекул с</w:t>
      </w:r>
      <w:r>
        <w:t xml:space="preserve"> </w:t>
      </w:r>
      <w:r w:rsidRPr="00AE549F">
        <w:t>самыми древними и</w:t>
      </w:r>
      <w:r>
        <w:t xml:space="preserve"> </w:t>
      </w:r>
      <w:r w:rsidRPr="00AE549F">
        <w:t>примитивными свойствами энзимов. Так, отдельными ферментными функциями на</w:t>
      </w:r>
      <w:r>
        <w:t xml:space="preserve"> </w:t>
      </w:r>
      <w:r w:rsidRPr="00AE549F">
        <w:t>определённом этапе эволюционного усложнения могли обладать, как „случайные“ олигопептиды, так и</w:t>
      </w:r>
      <w:r>
        <w:t xml:space="preserve"> </w:t>
      </w:r>
      <w:r w:rsidRPr="00AE549F">
        <w:t>рибонуклеотидные последовательности в</w:t>
      </w:r>
      <w:r>
        <w:t xml:space="preserve"> </w:t>
      </w:r>
      <w:r w:rsidRPr="00AE549F">
        <w:t>виде фрагментов РНК, что судя по</w:t>
      </w:r>
      <w:r>
        <w:t xml:space="preserve"> </w:t>
      </w:r>
      <w:r w:rsidRPr="00AE549F">
        <w:t>всему является более вероятным филогенетическим событием [1, 3].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Прежде всего, шанс появления каталитически активных молекул повышался при</w:t>
      </w:r>
      <w:r>
        <w:t xml:space="preserve"> </w:t>
      </w:r>
      <w:r w:rsidRPr="00AE549F">
        <w:t>структурном многообразии предшественников подобных химических веществ. Случайно образованные олигопептиды, не</w:t>
      </w:r>
      <w:r>
        <w:t xml:space="preserve"> </w:t>
      </w:r>
      <w:r w:rsidRPr="00AE549F">
        <w:t>обладали в</w:t>
      </w:r>
      <w:r>
        <w:t xml:space="preserve"> </w:t>
      </w:r>
      <w:r w:rsidRPr="00AE549F">
        <w:t>отличие от</w:t>
      </w:r>
      <w:r>
        <w:t xml:space="preserve"> </w:t>
      </w:r>
      <w:r w:rsidRPr="00AE549F">
        <w:t>полирибонуклеотидов [4], способностью к</w:t>
      </w:r>
      <w:r>
        <w:t xml:space="preserve"> </w:t>
      </w:r>
      <w:r w:rsidRPr="00AE549F">
        <w:t>спонтанной рекомбинации и</w:t>
      </w:r>
      <w:r>
        <w:t xml:space="preserve"> </w:t>
      </w:r>
      <w:r w:rsidRPr="00AE549F">
        <w:t>удлинению тем самым своих фрагментов. То</w:t>
      </w:r>
      <w:r>
        <w:t xml:space="preserve"> </w:t>
      </w:r>
      <w:r w:rsidRPr="00AE549F">
        <w:t>есть изначально, преимуществами полезного химического разнообразия, которые с</w:t>
      </w:r>
      <w:r>
        <w:t xml:space="preserve"> </w:t>
      </w:r>
      <w:r w:rsidRPr="00AE549F">
        <w:t>высокой долей вероятности благоприятствовали появлению проферментов, обладали РНК, а</w:t>
      </w:r>
      <w:r>
        <w:t xml:space="preserve"> </w:t>
      </w:r>
      <w:r w:rsidRPr="00AE549F">
        <w:t>вовсе не</w:t>
      </w:r>
      <w:r>
        <w:t xml:space="preserve"> </w:t>
      </w:r>
      <w:r w:rsidRPr="00AE549F">
        <w:t>белковые и</w:t>
      </w:r>
      <w:r>
        <w:t xml:space="preserve"> </w:t>
      </w:r>
      <w:r w:rsidRPr="00AE549F">
        <w:t>даже не</w:t>
      </w:r>
      <w:r>
        <w:t xml:space="preserve"> </w:t>
      </w:r>
      <w:r w:rsidRPr="00AE549F">
        <w:t>полипептидные соединения. Естественно, что за</w:t>
      </w:r>
      <w:r>
        <w:t xml:space="preserve"> </w:t>
      </w:r>
      <w:r w:rsidRPr="00AE549F">
        <w:t>счёт лучших селективных характеристик в</w:t>
      </w:r>
      <w:r>
        <w:t xml:space="preserve"> </w:t>
      </w:r>
      <w:r w:rsidRPr="00AE549F">
        <w:t>силу своей более совершенной пространственной конфигурации, пептидам удалось в</w:t>
      </w:r>
      <w:r>
        <w:t xml:space="preserve"> </w:t>
      </w:r>
      <w:r w:rsidRPr="00AE549F">
        <w:t>процессе эволюции перехватить каталитическую пальму первенства. Но</w:t>
      </w:r>
      <w:r>
        <w:t xml:space="preserve"> </w:t>
      </w:r>
      <w:r w:rsidRPr="00AE549F">
        <w:t>в</w:t>
      </w:r>
      <w:r>
        <w:t xml:space="preserve"> </w:t>
      </w:r>
      <w:r w:rsidRPr="00AE549F">
        <w:t>предбиологическом периоде, в</w:t>
      </w:r>
      <w:r>
        <w:t xml:space="preserve"> </w:t>
      </w:r>
      <w:r w:rsidRPr="00AE549F">
        <w:t>связи с</w:t>
      </w:r>
      <w:r>
        <w:t xml:space="preserve"> </w:t>
      </w:r>
      <w:r w:rsidRPr="00AE549F">
        <w:t>невозможностью закрепления положительного опыта энзимообразования, в</w:t>
      </w:r>
      <w:r>
        <w:t xml:space="preserve"> </w:t>
      </w:r>
      <w:r w:rsidRPr="00AE549F">
        <w:t>белковых молекулах как в</w:t>
      </w:r>
      <w:r>
        <w:t xml:space="preserve"> </w:t>
      </w:r>
      <w:r w:rsidRPr="00AE549F">
        <w:t>ферментах, особого биогенетического смысла не</w:t>
      </w:r>
      <w:r>
        <w:t xml:space="preserve"> </w:t>
      </w:r>
      <w:r w:rsidRPr="00AE549F">
        <w:t>было. Разве что спонтанные пептиды со</w:t>
      </w:r>
      <w:r>
        <w:t xml:space="preserve"> </w:t>
      </w:r>
      <w:r w:rsidRPr="00AE549F">
        <w:t>случайной энзиматической активностью оказывались способными каталитически повлиять на</w:t>
      </w:r>
      <w:r>
        <w:t xml:space="preserve"> </w:t>
      </w:r>
      <w:r w:rsidRPr="00AE549F">
        <w:t>организационную структуру РНК в</w:t>
      </w:r>
      <w:r>
        <w:t xml:space="preserve"> </w:t>
      </w:r>
      <w:r w:rsidRPr="00AE549F">
        <w:t>смысле дополнительного появления у</w:t>
      </w:r>
      <w:r>
        <w:t xml:space="preserve"> </w:t>
      </w:r>
      <w:r w:rsidRPr="00AE549F">
        <w:t>неё каких-либо ещё специализированных функций, в</w:t>
      </w:r>
      <w:r>
        <w:t xml:space="preserve"> </w:t>
      </w:r>
      <w:r w:rsidRPr="00AE549F">
        <w:t>частности тех</w:t>
      </w:r>
      <w:r>
        <w:t xml:space="preserve"> </w:t>
      </w:r>
      <w:r w:rsidRPr="00AE549F">
        <w:t>же каталитических.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самое главное, как было сказано выше, спонтанно сформированные удачные пептидные фрагменты не</w:t>
      </w:r>
      <w:r>
        <w:t xml:space="preserve"> </w:t>
      </w:r>
      <w:r w:rsidRPr="00AE549F">
        <w:t>обладали возможностью к</w:t>
      </w:r>
      <w:r>
        <w:t xml:space="preserve"> </w:t>
      </w:r>
      <w:r w:rsidRPr="00AE549F">
        <w:t>репликации. Тогда как именно эта уникальная способность всегда была присуща РНК и</w:t>
      </w:r>
      <w:r>
        <w:t xml:space="preserve"> </w:t>
      </w:r>
      <w:r w:rsidRPr="00AE549F">
        <w:t>является, в</w:t>
      </w:r>
      <w:r>
        <w:t xml:space="preserve"> </w:t>
      </w:r>
      <w:r w:rsidRPr="00AE549F">
        <w:t>связи с</w:t>
      </w:r>
      <w:r>
        <w:t xml:space="preserve"> </w:t>
      </w:r>
      <w:r w:rsidRPr="00AE549F">
        <w:t>особенностями химического состава и</w:t>
      </w:r>
      <w:r>
        <w:t xml:space="preserve"> </w:t>
      </w:r>
      <w:r w:rsidRPr="00AE549F">
        <w:t>молекулярной структуры, её</w:t>
      </w:r>
      <w:r>
        <w:t xml:space="preserve"> </w:t>
      </w:r>
      <w:r w:rsidRPr="00AE549F">
        <w:t>неотъемлемым важнейшим свойством. То</w:t>
      </w:r>
      <w:r>
        <w:t xml:space="preserve"> </w:t>
      </w:r>
      <w:r w:rsidRPr="00AE549F">
        <w:t>есть, появление самого первого фрагмента РНК, обладающего каталитической активностью, например полимеразной, позволяло этой макромолекуле самореплицироваться. Но</w:t>
      </w:r>
      <w:r>
        <w:t xml:space="preserve"> </w:t>
      </w:r>
      <w:r w:rsidRPr="00AE549F">
        <w:t>при</w:t>
      </w:r>
      <w:r>
        <w:t xml:space="preserve"> </w:t>
      </w:r>
      <w:r w:rsidRPr="00AE549F">
        <w:t>этом ещё не</w:t>
      </w:r>
      <w:r>
        <w:t xml:space="preserve"> </w:t>
      </w:r>
      <w:r w:rsidRPr="00AE549F">
        <w:t>приводило к</w:t>
      </w:r>
      <w:r>
        <w:t xml:space="preserve"> </w:t>
      </w:r>
      <w:r w:rsidRPr="00AE549F">
        <w:t>формированию генетического кода, то</w:t>
      </w:r>
      <w:r>
        <w:t xml:space="preserve"> </w:t>
      </w:r>
      <w:r w:rsidRPr="00AE549F">
        <w:t>есть к</w:t>
      </w:r>
      <w:r>
        <w:t xml:space="preserve"> </w:t>
      </w:r>
      <w:r w:rsidRPr="00AE549F">
        <w:t>закреплению специфической информации. В</w:t>
      </w:r>
      <w:r>
        <w:t xml:space="preserve"> </w:t>
      </w:r>
      <w:r w:rsidRPr="00AE549F">
        <w:t>этих реакциях мог быть использован принцип, сходный с</w:t>
      </w:r>
      <w:r>
        <w:t xml:space="preserve"> </w:t>
      </w:r>
      <w:r w:rsidRPr="00AE549F">
        <w:t>современной „технологией“ комплементарной авторедупликации РНК вирусов. Причём воспроизведение исходной информации скорее всего теми</w:t>
      </w:r>
      <w:r>
        <w:t xml:space="preserve"> </w:t>
      </w:r>
      <w:r w:rsidRPr="00AE549F">
        <w:t>же способами и</w:t>
      </w:r>
      <w:r>
        <w:t xml:space="preserve"> </w:t>
      </w:r>
      <w:r w:rsidRPr="00AE549F">
        <w:t>происходило: либо копированием в</w:t>
      </w:r>
      <w:r>
        <w:t xml:space="preserve"> </w:t>
      </w:r>
      <w:r w:rsidRPr="00AE549F">
        <w:t>виде РНК (репликация), либо переписыванием в</w:t>
      </w:r>
      <w:r>
        <w:t xml:space="preserve"> </w:t>
      </w:r>
      <w:r w:rsidRPr="00AE549F">
        <w:t>форму ДНК (обратная транскрипция).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Не</w:t>
      </w:r>
      <w:r>
        <w:t xml:space="preserve"> </w:t>
      </w:r>
      <w:r w:rsidRPr="00AE549F">
        <w:t>исключено, что и</w:t>
      </w:r>
      <w:r>
        <w:t xml:space="preserve"> </w:t>
      </w:r>
      <w:r w:rsidRPr="00AE549F">
        <w:t>собственно переход к</w:t>
      </w:r>
      <w:r>
        <w:t xml:space="preserve"> </w:t>
      </w:r>
      <w:r w:rsidRPr="00AE549F">
        <w:t>записи генетической информации в</w:t>
      </w:r>
      <w:r>
        <w:t xml:space="preserve"> </w:t>
      </w:r>
      <w:r w:rsidRPr="00AE549F">
        <w:t>виде последовательности нуклеотидов, то</w:t>
      </w:r>
      <w:r>
        <w:t xml:space="preserve"> </w:t>
      </w:r>
      <w:r w:rsidRPr="00AE549F">
        <w:t>есть к</w:t>
      </w:r>
      <w:r>
        <w:t xml:space="preserve"> </w:t>
      </w:r>
      <w:r w:rsidRPr="00AE549F">
        <w:t>атрибутам жизни в</w:t>
      </w:r>
      <w:r>
        <w:t xml:space="preserve"> </w:t>
      </w:r>
      <w:r w:rsidRPr="00AE549F">
        <w:t>её</w:t>
      </w:r>
      <w:r>
        <w:t xml:space="preserve"> </w:t>
      </w:r>
      <w:r w:rsidRPr="00AE549F">
        <w:t>современном понимании, был также опосредован эволюционным совершенствованием РНК, то</w:t>
      </w:r>
      <w:r>
        <w:t xml:space="preserve"> </w:t>
      </w:r>
      <w:r w:rsidRPr="00AE549F">
        <w:t>есть её</w:t>
      </w:r>
      <w:r>
        <w:t xml:space="preserve"> </w:t>
      </w:r>
      <w:r w:rsidRPr="00AE549F">
        <w:t>способностью к</w:t>
      </w:r>
      <w:r>
        <w:t xml:space="preserve"> </w:t>
      </w:r>
      <w:r w:rsidRPr="00AE549F">
        <w:t>выполнению более специализированных и</w:t>
      </w:r>
      <w:r>
        <w:t xml:space="preserve"> </w:t>
      </w:r>
      <w:r w:rsidRPr="00AE549F">
        <w:t>разнообразных функций ферментов. Так,</w:t>
      </w:r>
      <w:r>
        <w:t xml:space="preserve"> </w:t>
      </w:r>
      <w:r w:rsidRPr="00AE549F">
        <w:t>например, далеко не</w:t>
      </w:r>
      <w:r>
        <w:t xml:space="preserve"> </w:t>
      </w:r>
      <w:r w:rsidRPr="00AE549F">
        <w:t>последняя роль в</w:t>
      </w:r>
      <w:r>
        <w:t xml:space="preserve"> </w:t>
      </w:r>
      <w:r w:rsidRPr="00AE549F">
        <w:t>процессах биосинтеза белка принадлежит каталитически активным типам РНК или</w:t>
      </w:r>
      <w:r>
        <w:t xml:space="preserve"> </w:t>
      </w:r>
      <w:r w:rsidRPr="00AE549F">
        <w:t>рибозимам</w:t>
      </w:r>
      <w:r>
        <w:t xml:space="preserve"> </w:t>
      </w:r>
      <w:r w:rsidRPr="00AE549F">
        <w:t>[1]. В</w:t>
      </w:r>
      <w:r>
        <w:t xml:space="preserve"> </w:t>
      </w:r>
      <w:r w:rsidRPr="00AE549F">
        <w:t>частности, энзиматически компетентные участки рибосомной РНК (р-РНК) обладают пептидил-трансферазной активностью и</w:t>
      </w:r>
      <w:r>
        <w:t xml:space="preserve"> </w:t>
      </w:r>
      <w:r w:rsidRPr="00AE549F">
        <w:t>способны катализировать реакции транспептидации, то</w:t>
      </w:r>
      <w:r>
        <w:t xml:space="preserve"> </w:t>
      </w:r>
      <w:r w:rsidRPr="00AE549F">
        <w:t>есть наращивать полипептидную цепь аминокислот в</w:t>
      </w:r>
      <w:r>
        <w:t xml:space="preserve"> </w:t>
      </w:r>
      <w:r w:rsidRPr="00AE549F">
        <w:t>процессе нынешнего трансляционного белкового синтеза. Очень важно отметить, что транспептидация катализируется исключительно рибосомальными структурами, а</w:t>
      </w:r>
      <w:r>
        <w:t xml:space="preserve"> </w:t>
      </w:r>
      <w:r w:rsidRPr="00AE549F">
        <w:t>сама реакция идёт с</w:t>
      </w:r>
      <w:r>
        <w:t xml:space="preserve"> </w:t>
      </w:r>
      <w:r w:rsidRPr="00AE549F">
        <w:t>понижением свободной энергии. То</w:t>
      </w:r>
      <w:r>
        <w:t xml:space="preserve"> </w:t>
      </w:r>
      <w:r w:rsidRPr="00AE549F">
        <w:t>есть каталитически активные центры РНК способны и</w:t>
      </w:r>
      <w:r>
        <w:t xml:space="preserve"> </w:t>
      </w:r>
      <w:r w:rsidRPr="00AE549F">
        <w:t>без факторов элонгации в</w:t>
      </w:r>
      <w:r>
        <w:t xml:space="preserve"> </w:t>
      </w:r>
      <w:r w:rsidRPr="00AE549F">
        <w:t>виде специфических белков-катализаторов к</w:t>
      </w:r>
      <w:r>
        <w:t xml:space="preserve"> </w:t>
      </w:r>
      <w:r w:rsidRPr="00AE549F">
        <w:t>медленной неэнзиматической трансляции и</w:t>
      </w:r>
      <w:r>
        <w:t xml:space="preserve"> </w:t>
      </w:r>
      <w:r w:rsidRPr="00AE549F">
        <w:t>к</w:t>
      </w:r>
      <w:r>
        <w:t xml:space="preserve"> </w:t>
      </w:r>
      <w:r w:rsidRPr="00AE549F">
        <w:t>тому</w:t>
      </w:r>
      <w:r>
        <w:t xml:space="preserve"> </w:t>
      </w:r>
      <w:r w:rsidRPr="00AE549F">
        <w:t>же без дополнительных ГТФ или</w:t>
      </w:r>
      <w:r>
        <w:t xml:space="preserve"> </w:t>
      </w:r>
      <w:r w:rsidRPr="00AE549F">
        <w:t>АТФ источников энергии [5].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Поскольку в</w:t>
      </w:r>
      <w:r>
        <w:t xml:space="preserve"> </w:t>
      </w:r>
      <w:r w:rsidRPr="00AE549F">
        <w:t>современных условиях этот процесс происходит на</w:t>
      </w:r>
      <w:r>
        <w:t xml:space="preserve"> </w:t>
      </w:r>
      <w:r w:rsidRPr="00AE549F">
        <w:t>рибосомах в</w:t>
      </w:r>
      <w:r>
        <w:t xml:space="preserve"> </w:t>
      </w:r>
      <w:r w:rsidRPr="00AE549F">
        <w:t>присутствии комплекта специализированных РНК, то</w:t>
      </w:r>
      <w:r>
        <w:t xml:space="preserve"> </w:t>
      </w:r>
      <w:r w:rsidRPr="00AE549F">
        <w:t>скорее всего и</w:t>
      </w:r>
      <w:r>
        <w:t xml:space="preserve"> </w:t>
      </w:r>
      <w:r w:rsidRPr="00AE549F">
        <w:t>первоначальный, самый примитивный „центр пептидного синтеза“ включал в</w:t>
      </w:r>
      <w:r>
        <w:t xml:space="preserve"> </w:t>
      </w:r>
      <w:r w:rsidRPr="00AE549F">
        <w:t>себя сочетание по</w:t>
      </w:r>
      <w:r>
        <w:t xml:space="preserve"> </w:t>
      </w:r>
      <w:r w:rsidRPr="00AE549F">
        <w:t>меньшей мере трёх основных видов РНК: транспортной (т-РНК), матричной или</w:t>
      </w:r>
      <w:r>
        <w:t xml:space="preserve"> </w:t>
      </w:r>
      <w:r w:rsidRPr="00AE549F">
        <w:t>информационной (и-РНК) и</w:t>
      </w:r>
      <w:r>
        <w:t xml:space="preserve"> </w:t>
      </w:r>
      <w:r w:rsidRPr="00AE549F">
        <w:t>рибосомной (р-РНК). При</w:t>
      </w:r>
      <w:r>
        <w:t xml:space="preserve"> </w:t>
      </w:r>
      <w:r w:rsidRPr="00AE549F">
        <w:t>этом следует отметить, что вышеописанные события могли идти одновременно и</w:t>
      </w:r>
      <w:r>
        <w:t xml:space="preserve"> </w:t>
      </w:r>
      <w:r w:rsidRPr="00AE549F">
        <w:t>независимо друг от</w:t>
      </w:r>
      <w:r>
        <w:t xml:space="preserve"> </w:t>
      </w:r>
      <w:r w:rsidRPr="00AE549F">
        <w:t>друга. То</w:t>
      </w:r>
      <w:r>
        <w:t xml:space="preserve"> </w:t>
      </w:r>
      <w:r w:rsidRPr="00AE549F">
        <w:t xml:space="preserve">есть параллельно эволюционировали все феномены биогенеза: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Редупликация, в</w:t>
      </w:r>
      <w:r>
        <w:t xml:space="preserve"> </w:t>
      </w:r>
      <w:r w:rsidRPr="00AE549F">
        <w:t>виде воспроизведения исходной генетической информации в</w:t>
      </w:r>
      <w:r>
        <w:t xml:space="preserve"> </w:t>
      </w:r>
      <w:r w:rsidRPr="00AE549F">
        <w:t xml:space="preserve">поколениях.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Транскрипция, как переписывание генетической информации в</w:t>
      </w:r>
      <w:r>
        <w:t xml:space="preserve"> </w:t>
      </w:r>
      <w:r w:rsidRPr="00AE549F">
        <w:t xml:space="preserve">форму многочисленных РНК-копий.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Трансляция (синтез белков путём перевода записанной на</w:t>
      </w:r>
      <w:r>
        <w:t xml:space="preserve"> </w:t>
      </w:r>
      <w:r w:rsidRPr="00AE549F">
        <w:t>РНК-матрице генетической информации в</w:t>
      </w:r>
      <w:r>
        <w:t xml:space="preserve"> </w:t>
      </w:r>
      <w:r w:rsidRPr="00AE549F">
        <w:t xml:space="preserve">форму полипептидных цепей).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Запись и</w:t>
      </w:r>
      <w:r>
        <w:t xml:space="preserve"> </w:t>
      </w:r>
      <w:r w:rsidRPr="00AE549F">
        <w:t>хранение генетической информации.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Что касается значимости этих стадий для</w:t>
      </w:r>
      <w:r>
        <w:t xml:space="preserve"> </w:t>
      </w:r>
      <w:r w:rsidRPr="00AE549F">
        <w:t>биогенеза, то</w:t>
      </w:r>
      <w:r>
        <w:t xml:space="preserve"> </w:t>
      </w:r>
      <w:r w:rsidRPr="00AE549F">
        <w:t>в</w:t>
      </w:r>
      <w:r>
        <w:t xml:space="preserve"> </w:t>
      </w:r>
      <w:r w:rsidRPr="00AE549F">
        <w:t>филогенетическом аспекте на</w:t>
      </w:r>
      <w:r>
        <w:t xml:space="preserve"> </w:t>
      </w:r>
      <w:r w:rsidRPr="00AE549F">
        <w:t>первый план выходят „посреднические услуги“ т-РНК, то</w:t>
      </w:r>
      <w:r>
        <w:t xml:space="preserve"> </w:t>
      </w:r>
      <w:r w:rsidRPr="00AE549F">
        <w:t>есть процессы специфического опознания молекулой т-РНК только „своей“ конкретной аминокислоты. Это нужно для</w:t>
      </w:r>
      <w:r>
        <w:t xml:space="preserve"> </w:t>
      </w:r>
      <w:r w:rsidRPr="00AE549F">
        <w:t>обеспечения соответствия между кодируемой аминокислотой, соединённой с</w:t>
      </w:r>
      <w:r>
        <w:t xml:space="preserve"> </w:t>
      </w:r>
      <w:r w:rsidRPr="00AE549F">
        <w:t>т-РНК и</w:t>
      </w:r>
      <w:r>
        <w:t xml:space="preserve"> </w:t>
      </w:r>
      <w:r w:rsidRPr="00AE549F">
        <w:t>определённой последовательностью нуклеотидов при</w:t>
      </w:r>
      <w:r>
        <w:t xml:space="preserve"> </w:t>
      </w:r>
      <w:r w:rsidRPr="00AE549F">
        <w:t>взаимодействии антикодонового участка рибонуклеинового адаптера с</w:t>
      </w:r>
      <w:r>
        <w:t xml:space="preserve"> </w:t>
      </w:r>
      <w:r w:rsidRPr="00AE549F">
        <w:t>кодоном генетической матрицы, то</w:t>
      </w:r>
      <w:r>
        <w:t xml:space="preserve"> </w:t>
      </w:r>
      <w:r w:rsidRPr="00AE549F">
        <w:t>есть с</w:t>
      </w:r>
      <w:r>
        <w:t xml:space="preserve"> </w:t>
      </w:r>
      <w:r w:rsidRPr="00AE549F">
        <w:t xml:space="preserve">комплементарным триплетом и-РНК.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Гипотетически всё могло происходить следующим образом. Например, появлению специфического взаимодействия адаптера с</w:t>
      </w:r>
      <w:r>
        <w:t xml:space="preserve"> </w:t>
      </w:r>
      <w:r w:rsidRPr="00AE549F">
        <w:t>аминокислотой предшествовала стадия обычной ковалентной связи той или</w:t>
      </w:r>
      <w:r>
        <w:t xml:space="preserve"> </w:t>
      </w:r>
      <w:r w:rsidRPr="00AE549F">
        <w:t>иной аминокислоты с</w:t>
      </w:r>
      <w:r>
        <w:t xml:space="preserve"> </w:t>
      </w:r>
      <w:r w:rsidRPr="00AE549F">
        <w:t>разными фрагментами РНК или</w:t>
      </w:r>
      <w:r>
        <w:t xml:space="preserve"> </w:t>
      </w:r>
      <w:r w:rsidRPr="00AE549F">
        <w:t>отдельными мономерами рибонуклеотидов. При</w:t>
      </w:r>
      <w:r>
        <w:t xml:space="preserve"> </w:t>
      </w:r>
      <w:r w:rsidRPr="00AE549F">
        <w:t>взаимодействии хотя</w:t>
      </w:r>
      <w:r>
        <w:t xml:space="preserve"> </w:t>
      </w:r>
      <w:r w:rsidRPr="00AE549F">
        <w:t>бы пары таких комплексов с</w:t>
      </w:r>
      <w:r>
        <w:t xml:space="preserve"> </w:t>
      </w:r>
      <w:r w:rsidRPr="00AE549F">
        <w:t>транспептидазными ферментами это закономерно приводило</w:t>
      </w:r>
      <w:r>
        <w:t xml:space="preserve"> </w:t>
      </w:r>
      <w:r w:rsidRPr="00AE549F">
        <w:t>бы к</w:t>
      </w:r>
      <w:r>
        <w:t xml:space="preserve"> </w:t>
      </w:r>
      <w:r w:rsidRPr="00AE549F">
        <w:t>образованию самого простого пептида, но</w:t>
      </w:r>
      <w:r>
        <w:t xml:space="preserve"> </w:t>
      </w:r>
      <w:r w:rsidRPr="00AE549F">
        <w:t>не</w:t>
      </w:r>
      <w:r>
        <w:t xml:space="preserve"> </w:t>
      </w:r>
      <w:r w:rsidRPr="00AE549F">
        <w:t>позволяло оптимально закодировать эту информацию. Поскольку даже при</w:t>
      </w:r>
      <w:r>
        <w:t xml:space="preserve"> </w:t>
      </w:r>
      <w:r w:rsidRPr="00AE549F">
        <w:t>выстраивании комплементарного слепка дипептида на</w:t>
      </w:r>
      <w:r>
        <w:t xml:space="preserve"> </w:t>
      </w:r>
      <w:r w:rsidRPr="00AE549F">
        <w:t>нуклеотидах РНК или</w:t>
      </w:r>
      <w:r>
        <w:t xml:space="preserve"> </w:t>
      </w:r>
      <w:r w:rsidRPr="00AE549F">
        <w:t>ДНК, полученная информация оказывалась</w:t>
      </w:r>
      <w:r>
        <w:t xml:space="preserve"> </w:t>
      </w:r>
      <w:r w:rsidRPr="00AE549F">
        <w:t>бы ничтожной из-за отсутствия специфического соответствия прообраза антикодона аминокислоты определённым кодовым нуклеотидам.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Понятно, что в</w:t>
      </w:r>
      <w:r>
        <w:t xml:space="preserve"> </w:t>
      </w:r>
      <w:r w:rsidRPr="00AE549F">
        <w:t>ходе последующего эволюционного отбора зафиксировалось оптимальное молекулярное сочетание между триплетным кодоном и-РНК и</w:t>
      </w:r>
      <w:r>
        <w:t xml:space="preserve"> </w:t>
      </w:r>
      <w:r w:rsidRPr="00AE549F">
        <w:t>точно ему соответствующим антикодоном т-РНК с</w:t>
      </w:r>
      <w:r>
        <w:t xml:space="preserve"> </w:t>
      </w:r>
      <w:r w:rsidRPr="00AE549F">
        <w:t>прикреплённой кодируемой аминокислотой. Но</w:t>
      </w:r>
      <w:r>
        <w:t xml:space="preserve"> </w:t>
      </w:r>
      <w:r w:rsidRPr="00AE549F">
        <w:t>самое главное в</w:t>
      </w:r>
      <w:r>
        <w:t xml:space="preserve"> </w:t>
      </w:r>
      <w:r w:rsidRPr="00AE549F">
        <w:t>эволюционном плане, это закрепление специфического связывания конкретного адаптера с</w:t>
      </w:r>
      <w:r>
        <w:t xml:space="preserve"> </w:t>
      </w:r>
      <w:r w:rsidRPr="00AE549F">
        <w:t>единственной аминокислотой. Интересно, что само по</w:t>
      </w:r>
      <w:r>
        <w:t xml:space="preserve"> </w:t>
      </w:r>
      <w:r w:rsidRPr="00AE549F">
        <w:t>себе данное соединение не</w:t>
      </w:r>
      <w:r>
        <w:t xml:space="preserve"> </w:t>
      </w:r>
      <w:r w:rsidRPr="00AE549F">
        <w:t>претерпело каких-либо структурных изменений. Поскольку, кроме как через сложно-эфирную связь между карбоксилом аминокислоты и</w:t>
      </w:r>
      <w:r>
        <w:t xml:space="preserve"> </w:t>
      </w:r>
      <w:r w:rsidRPr="00AE549F">
        <w:t>гидроксилом концевого рибозного остатка т-РНК, их</w:t>
      </w:r>
      <w:r>
        <w:t xml:space="preserve"> </w:t>
      </w:r>
      <w:r w:rsidRPr="00AE549F">
        <w:t>между собой оптимально и</w:t>
      </w:r>
      <w:r>
        <w:t xml:space="preserve"> </w:t>
      </w:r>
      <w:r w:rsidRPr="00AE549F">
        <w:t>не</w:t>
      </w:r>
      <w:r>
        <w:t xml:space="preserve"> </w:t>
      </w:r>
      <w:r w:rsidRPr="00AE549F">
        <w:t>соединишь. Но</w:t>
      </w:r>
      <w:r>
        <w:t xml:space="preserve"> </w:t>
      </w:r>
      <w:r w:rsidRPr="00AE549F">
        <w:t>поскольку данная ковалентная связь биологически неспецифична, то</w:t>
      </w:r>
      <w:r>
        <w:t xml:space="preserve"> </w:t>
      </w:r>
      <w:r w:rsidRPr="00AE549F">
        <w:t>природа „нашла“ изящное и</w:t>
      </w:r>
      <w:r>
        <w:t xml:space="preserve"> </w:t>
      </w:r>
      <w:r w:rsidRPr="00AE549F">
        <w:t>уникальное решение. Была создана система специфического катализа с</w:t>
      </w:r>
      <w:r>
        <w:t xml:space="preserve"> </w:t>
      </w:r>
      <w:r w:rsidRPr="00AE549F">
        <w:t>функцией „узнавания“, опосредованной трёхмерной структурой макромолекулы т-РНК. Неспецифическая связь могла быть реализована только при</w:t>
      </w:r>
      <w:r>
        <w:t xml:space="preserve"> </w:t>
      </w:r>
      <w:r w:rsidRPr="00AE549F">
        <w:t>оптимальном пространственном совпадении специфической области распознавания т-РНК с</w:t>
      </w:r>
      <w:r>
        <w:t xml:space="preserve"> </w:t>
      </w:r>
      <w:r w:rsidRPr="00AE549F">
        <w:t>определённым и</w:t>
      </w:r>
      <w:r>
        <w:t xml:space="preserve"> </w:t>
      </w:r>
      <w:r w:rsidRPr="00AE549F">
        <w:t>строго характерным только для</w:t>
      </w:r>
      <w:r>
        <w:t xml:space="preserve"> </w:t>
      </w:r>
      <w:r w:rsidRPr="00AE549F">
        <w:t>конкретной аминокислоты ферментом аминоацил-т-РНК-синтетазой. В</w:t>
      </w:r>
      <w:r>
        <w:t xml:space="preserve"> </w:t>
      </w:r>
      <w:r w:rsidRPr="00AE549F">
        <w:t>итоге, при</w:t>
      </w:r>
      <w:r>
        <w:t xml:space="preserve"> </w:t>
      </w:r>
      <w:r w:rsidRPr="00AE549F">
        <w:t>подобном сочетании, образовывалась определённая аминоацил-т-РНК с</w:t>
      </w:r>
      <w:r>
        <w:t xml:space="preserve"> </w:t>
      </w:r>
      <w:r w:rsidRPr="00AE549F">
        <w:t>характерным только для</w:t>
      </w:r>
      <w:r>
        <w:t xml:space="preserve"> </w:t>
      </w:r>
      <w:r w:rsidRPr="00AE549F">
        <w:t>неё антикодоном в</w:t>
      </w:r>
      <w:r>
        <w:t xml:space="preserve"> </w:t>
      </w:r>
      <w:r w:rsidRPr="00AE549F">
        <w:t>виде определённого триплета нуклеотидов, соответствующих кодируемому кодону на</w:t>
      </w:r>
      <w:r>
        <w:t xml:space="preserve"> </w:t>
      </w:r>
      <w:r w:rsidRPr="00AE549F">
        <w:t>и-РНК. В</w:t>
      </w:r>
      <w:r>
        <w:t xml:space="preserve"> </w:t>
      </w:r>
      <w:r w:rsidRPr="00AE549F">
        <w:t>принципе, антикодоновые „участки связывания“ аминоацил-т-РНК могли и</w:t>
      </w:r>
      <w:r>
        <w:t xml:space="preserve"> </w:t>
      </w:r>
      <w:r w:rsidRPr="00AE549F">
        <w:t>сами выступать в</w:t>
      </w:r>
      <w:r>
        <w:t xml:space="preserve"> </w:t>
      </w:r>
      <w:r w:rsidRPr="00AE549F">
        <w:t>роли матрицы, что допустимо в</w:t>
      </w:r>
      <w:r>
        <w:t xml:space="preserve"> </w:t>
      </w:r>
      <w:r w:rsidRPr="00AE549F">
        <w:t>плане соблюдения физико-химических законов. Это могло происходить путём формирования собственного генетического кода с</w:t>
      </w:r>
      <w:r>
        <w:t xml:space="preserve"> </w:t>
      </w:r>
      <w:r w:rsidRPr="00AE549F">
        <w:t>помощью репликативной сборки комплементарной последовательности триплетов из</w:t>
      </w:r>
      <w:r>
        <w:t xml:space="preserve"> </w:t>
      </w:r>
      <w:r w:rsidRPr="00AE549F">
        <w:t>отдельных свободных нуклеотидов внешнего окружения. Что нисколько не</w:t>
      </w:r>
      <w:r>
        <w:t xml:space="preserve"> </w:t>
      </w:r>
      <w:r w:rsidRPr="00AE549F">
        <w:t>нарушает постулатов центральной догмы молекулярной биологии об</w:t>
      </w:r>
      <w:r>
        <w:t xml:space="preserve"> </w:t>
      </w:r>
      <w:r w:rsidRPr="00AE549F">
        <w:t>одностороннем пути передачи генетической информации от</w:t>
      </w:r>
      <w:r>
        <w:t xml:space="preserve"> </w:t>
      </w:r>
      <w:r w:rsidRPr="00AE549F">
        <w:t>нуклеиновых кислот к</w:t>
      </w:r>
      <w:r>
        <w:t xml:space="preserve"> </w:t>
      </w:r>
      <w:r w:rsidRPr="00AE549F">
        <w:t>белкам, а</w:t>
      </w:r>
      <w:r>
        <w:t xml:space="preserve"> </w:t>
      </w:r>
      <w:r w:rsidRPr="00AE549F">
        <w:t>не</w:t>
      </w:r>
      <w:r>
        <w:t xml:space="preserve"> </w:t>
      </w:r>
      <w:r w:rsidRPr="00AE549F">
        <w:t>наоборот. Действительно, белки не</w:t>
      </w:r>
      <w:r>
        <w:t xml:space="preserve"> </w:t>
      </w:r>
      <w:r w:rsidRPr="00AE549F">
        <w:t>могут быть матрицей для</w:t>
      </w:r>
      <w:r>
        <w:t xml:space="preserve"> </w:t>
      </w:r>
      <w:r w:rsidRPr="00AE549F">
        <w:t>нуклеотидов, но</w:t>
      </w:r>
      <w:r>
        <w:t xml:space="preserve"> </w:t>
      </w:r>
      <w:r w:rsidRPr="00AE549F">
        <w:t>свободным аминокислотам ничто не</w:t>
      </w:r>
      <w:r>
        <w:t xml:space="preserve"> </w:t>
      </w:r>
      <w:r w:rsidRPr="00AE549F">
        <w:t>мешает таким образом снять с</w:t>
      </w:r>
      <w:r>
        <w:t xml:space="preserve"> </w:t>
      </w:r>
      <w:r w:rsidRPr="00AE549F">
        <w:t>себя генетический слепок. И</w:t>
      </w:r>
      <w:r>
        <w:t xml:space="preserve"> </w:t>
      </w:r>
      <w:r w:rsidRPr="00AE549F">
        <w:t>если при</w:t>
      </w:r>
      <w:r>
        <w:t xml:space="preserve"> </w:t>
      </w:r>
      <w:r w:rsidRPr="00AE549F">
        <w:t>дальнейшем биосинтезе, матрица из</w:t>
      </w:r>
      <w:r>
        <w:t xml:space="preserve"> </w:t>
      </w:r>
      <w:r w:rsidRPr="00AE549F">
        <w:t>случайной последовательности аминокислот приводила к</w:t>
      </w:r>
      <w:r>
        <w:t xml:space="preserve"> </w:t>
      </w:r>
      <w:r w:rsidRPr="00AE549F">
        <w:t>образованию пептидов с</w:t>
      </w:r>
      <w:r>
        <w:t xml:space="preserve"> </w:t>
      </w:r>
      <w:r w:rsidRPr="00AE549F">
        <w:t>нужными биологическими эффектами, то</w:t>
      </w:r>
      <w:r>
        <w:t xml:space="preserve"> </w:t>
      </w:r>
      <w:r w:rsidRPr="00AE549F">
        <w:t>подобный способ обратной трансляции позволял закрепить опыт биогенетически удачного образования макромолекулы.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По</w:t>
      </w:r>
      <w:r>
        <w:t xml:space="preserve"> </w:t>
      </w:r>
      <w:r w:rsidRPr="00AE549F">
        <w:t>всей вероятности, появление специфических аминоацил-РНК и</w:t>
      </w:r>
      <w:r>
        <w:t xml:space="preserve"> </w:t>
      </w:r>
      <w:r w:rsidRPr="00AE549F">
        <w:t>стало тем прорывом, или</w:t>
      </w:r>
      <w:r>
        <w:t xml:space="preserve"> </w:t>
      </w:r>
      <w:r w:rsidRPr="00AE549F">
        <w:t>по</w:t>
      </w:r>
      <w:r>
        <w:t xml:space="preserve"> </w:t>
      </w:r>
      <w:r w:rsidRPr="00AE549F">
        <w:t>другому</w:t>
      </w:r>
      <w:r>
        <w:t xml:space="preserve"> </w:t>
      </w:r>
      <w:r w:rsidRPr="00AE549F">
        <w:t>— инициацией собственно возникновения жизни в</w:t>
      </w:r>
      <w:r>
        <w:t xml:space="preserve"> </w:t>
      </w:r>
      <w:r w:rsidRPr="00AE549F">
        <w:t>её</w:t>
      </w:r>
      <w:r>
        <w:t xml:space="preserve"> </w:t>
      </w:r>
      <w:r w:rsidRPr="00AE549F">
        <w:t>самой древней форме, давшей начало уже биологической эволюции на</w:t>
      </w:r>
      <w:r>
        <w:t xml:space="preserve"> </w:t>
      </w:r>
      <w:r w:rsidRPr="00AE549F">
        <w:t>нашей планете. Подобный вывод следует из</w:t>
      </w:r>
      <w:r>
        <w:t xml:space="preserve"> </w:t>
      </w:r>
      <w:r w:rsidRPr="00AE549F">
        <w:t>того, что последующее поэтапное развитие было направлено на</w:t>
      </w:r>
      <w:r>
        <w:t xml:space="preserve"> </w:t>
      </w:r>
      <w:r w:rsidRPr="00AE549F">
        <w:t>отбор спонтанно возникающих структурных элементов наиболее оптимальных для</w:t>
      </w:r>
      <w:r>
        <w:t xml:space="preserve"> </w:t>
      </w:r>
      <w:r w:rsidRPr="00AE549F">
        <w:t>биологической системы. Или</w:t>
      </w:r>
      <w:r>
        <w:t xml:space="preserve"> </w:t>
      </w:r>
      <w:r w:rsidRPr="00AE549F">
        <w:t>на</w:t>
      </w:r>
      <w:r>
        <w:t xml:space="preserve"> </w:t>
      </w:r>
      <w:r w:rsidRPr="00AE549F">
        <w:t>эволюционное закрепление удачных мутаций на</w:t>
      </w:r>
      <w:r>
        <w:t xml:space="preserve"> </w:t>
      </w:r>
      <w:r w:rsidRPr="00AE549F">
        <w:t>очередных стадиях филогенеза биологической системы, делая её</w:t>
      </w:r>
      <w:r>
        <w:t xml:space="preserve"> </w:t>
      </w:r>
      <w:r w:rsidRPr="00AE549F">
        <w:t>всё более и</w:t>
      </w:r>
      <w:r>
        <w:t xml:space="preserve"> </w:t>
      </w:r>
      <w:r w:rsidRPr="00AE549F">
        <w:t>более совершенной. В</w:t>
      </w:r>
      <w:r>
        <w:t xml:space="preserve"> </w:t>
      </w:r>
      <w:r w:rsidRPr="00AE549F">
        <w:t>свою очередь, появлению удачных структур способствовал как спонтанный синтез пептидов с</w:t>
      </w:r>
      <w:r>
        <w:t xml:space="preserve"> </w:t>
      </w:r>
      <w:r w:rsidRPr="00AE549F">
        <w:t>выстраиванием генетической матрицы „под</w:t>
      </w:r>
      <w:r>
        <w:t xml:space="preserve"> </w:t>
      </w:r>
      <w:r w:rsidRPr="00AE549F">
        <w:t>себя“, так и</w:t>
      </w:r>
      <w:r>
        <w:t xml:space="preserve"> </w:t>
      </w:r>
      <w:r w:rsidRPr="00AE549F">
        <w:t>наоборот, уже готовые случайные фрагменты РНК или</w:t>
      </w:r>
      <w:r>
        <w:t xml:space="preserve"> </w:t>
      </w:r>
      <w:r w:rsidRPr="00AE549F">
        <w:t>ДНК, с</w:t>
      </w:r>
      <w:r>
        <w:t xml:space="preserve"> </w:t>
      </w:r>
      <w:r w:rsidRPr="00AE549F">
        <w:t>удачной для</w:t>
      </w:r>
      <w:r>
        <w:t xml:space="preserve"> </w:t>
      </w:r>
      <w:r w:rsidRPr="00AE549F">
        <w:t>вновь синтезируемых пептидов триплетной последовательностью нуклеотидов. Дополнительно, повышению вероятности случайного возникновения биогенетически ценных молекул мог способствовать феномен вырожденности генетического кода, то</w:t>
      </w:r>
      <w:r>
        <w:t xml:space="preserve"> </w:t>
      </w:r>
      <w:r w:rsidRPr="00AE549F">
        <w:t>есть когда отдельная аминокислота кодируется группой разных кодонов, но</w:t>
      </w:r>
      <w:r>
        <w:t xml:space="preserve"> </w:t>
      </w:r>
      <w:r w:rsidRPr="00AE549F">
        <w:t>при</w:t>
      </w:r>
      <w:r>
        <w:t xml:space="preserve"> </w:t>
      </w:r>
      <w:r w:rsidRPr="00AE549F">
        <w:t>этом каждый кодон кодирует только одну аминокислоту.</w:t>
      </w:r>
    </w:p>
    <w:p w:rsidR="000D3968" w:rsidRPr="00AE549F" w:rsidRDefault="000D3968" w:rsidP="000D3968">
      <w:pPr>
        <w:spacing w:before="120"/>
        <w:jc w:val="center"/>
        <w:rPr>
          <w:b/>
          <w:bCs/>
          <w:sz w:val="28"/>
          <w:szCs w:val="28"/>
        </w:rPr>
      </w:pPr>
      <w:r w:rsidRPr="00AE549F">
        <w:rPr>
          <w:b/>
          <w:bCs/>
          <w:sz w:val="28"/>
          <w:szCs w:val="28"/>
        </w:rPr>
        <w:t>Список литературы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Спирин</w:t>
      </w:r>
      <w:r>
        <w:t xml:space="preserve"> </w:t>
      </w:r>
      <w:r w:rsidRPr="00AE549F">
        <w:t>А.С. Биосинтез белков, мир РНК и</w:t>
      </w:r>
      <w:r>
        <w:t xml:space="preserve"> </w:t>
      </w:r>
      <w:r w:rsidRPr="00AE549F">
        <w:t>происхождение жизни // Вестник РАН. 2001. №</w:t>
      </w:r>
      <w:r>
        <w:t xml:space="preserve"> </w:t>
      </w:r>
      <w:r w:rsidRPr="00AE549F">
        <w:t xml:space="preserve">4. С. 320-328.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Скулачёв</w:t>
      </w:r>
      <w:r>
        <w:t xml:space="preserve"> </w:t>
      </w:r>
      <w:r w:rsidRPr="00AE549F">
        <w:t xml:space="preserve">В.П. Эволюция биологических механизмов запасания энергии // Статьи Соросовского Образовательного журнала. (Биология) 1997 http://www.pereplet.ru/obrazovanie/stsoros. </w:t>
      </w:r>
    </w:p>
    <w:p w:rsidR="000D3968" w:rsidRPr="00AE549F" w:rsidRDefault="000D3968" w:rsidP="000D3968">
      <w:pPr>
        <w:spacing w:before="120"/>
        <w:ind w:firstLine="567"/>
        <w:jc w:val="both"/>
        <w:rPr>
          <w:lang w:val="en-US"/>
        </w:rPr>
      </w:pPr>
      <w:r w:rsidRPr="00AE549F">
        <w:t>Чернавский</w:t>
      </w:r>
      <w:r>
        <w:t xml:space="preserve"> </w:t>
      </w:r>
      <w:r w:rsidRPr="00AE549F">
        <w:t>Д.С. Проблема происхождения жизни и</w:t>
      </w:r>
      <w:r>
        <w:t xml:space="preserve"> </w:t>
      </w:r>
      <w:r w:rsidRPr="00AE549F">
        <w:t>мышления с</w:t>
      </w:r>
      <w:r>
        <w:t xml:space="preserve"> </w:t>
      </w:r>
      <w:r w:rsidRPr="00AE549F">
        <w:t xml:space="preserve">точки зрения современной физики // Успехи физических наук. </w:t>
      </w:r>
      <w:r w:rsidRPr="00AE549F">
        <w:rPr>
          <w:lang w:val="en-US"/>
        </w:rPr>
        <w:t xml:space="preserve">2000. № 2. </w:t>
      </w:r>
      <w:r w:rsidRPr="00AE549F">
        <w:t>С</w:t>
      </w:r>
      <w:r w:rsidRPr="00AE549F">
        <w:rPr>
          <w:lang w:val="en-US"/>
        </w:rPr>
        <w:t xml:space="preserve">. 157-183.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rPr>
          <w:lang w:val="en-US"/>
        </w:rPr>
        <w:t xml:space="preserve">Chetverina H.V., Demidenko A.A., Ugarov V.I., Chetverin A.B. Spontaneous rearrangements in RNA sequences // FEBS Letters. </w:t>
      </w:r>
      <w:r w:rsidRPr="00AE549F">
        <w:t>1999. V.</w:t>
      </w:r>
      <w:r>
        <w:t xml:space="preserve"> </w:t>
      </w:r>
      <w:r w:rsidRPr="00AE549F">
        <w:t xml:space="preserve">450. P. 89-94. </w:t>
      </w:r>
    </w:p>
    <w:p w:rsidR="000D3968" w:rsidRPr="00AE549F" w:rsidRDefault="000D3968" w:rsidP="000D3968">
      <w:pPr>
        <w:spacing w:before="120"/>
        <w:ind w:firstLine="567"/>
        <w:jc w:val="both"/>
      </w:pPr>
      <w:r w:rsidRPr="00AE549F">
        <w:t>Спирин</w:t>
      </w:r>
      <w:r>
        <w:t xml:space="preserve"> </w:t>
      </w:r>
      <w:r w:rsidRPr="00AE549F">
        <w:t>А.С. Принципы функционирования рибосом // Соросовский Образовательный Журнал. 1999. №</w:t>
      </w:r>
      <w:r>
        <w:t xml:space="preserve"> </w:t>
      </w:r>
      <w:r w:rsidRPr="00AE549F">
        <w:t>4. С. 2-9.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968"/>
    <w:rsid w:val="00095BA6"/>
    <w:rsid w:val="000D3968"/>
    <w:rsid w:val="0031418A"/>
    <w:rsid w:val="005A2562"/>
    <w:rsid w:val="00A44D32"/>
    <w:rsid w:val="00AE549F"/>
    <w:rsid w:val="00D51B6C"/>
    <w:rsid w:val="00E12572"/>
    <w:rsid w:val="00E715D4"/>
    <w:rsid w:val="00E8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043186-DE0C-4996-ACFA-3ECB5F7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6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3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3498</Words>
  <Characters>19943</Characters>
  <Application>Microsoft Office Word</Application>
  <DocSecurity>0</DocSecurity>
  <Lines>166</Lines>
  <Paragraphs>46</Paragraphs>
  <ScaleCrop>false</ScaleCrop>
  <Company>Home</Company>
  <LinksUpToDate>false</LinksUpToDate>
  <CharactersWithSpaces>23395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Биогенез: мотивы и феномены возникновения жизни</dc:title>
  <dc:subject/>
  <dc:creator>Alena</dc:creator>
  <cp:keywords/>
  <dc:description/>
  <cp:lastModifiedBy>admin</cp:lastModifiedBy>
  <cp:revision>2</cp:revision>
  <dcterms:created xsi:type="dcterms:W3CDTF">2014-02-18T11:08:00Z</dcterms:created>
  <dcterms:modified xsi:type="dcterms:W3CDTF">2014-02-18T11:08:00Z</dcterms:modified>
</cp:coreProperties>
</file>