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22" w:rsidRDefault="000B1F22" w:rsidP="000B1F22">
      <w:r>
        <w:t>В современной науке существует понятие "биологически значимые элементы" - это те химические элементы, без которых невозможна полноценная жизнедеятельность организма.</w:t>
      </w:r>
    </w:p>
    <w:p w:rsidR="000B1F22" w:rsidRDefault="000B1F22" w:rsidP="000B1F22"/>
    <w:p w:rsidR="000B1F22" w:rsidRDefault="000B1F22" w:rsidP="000B1F22">
      <w:r>
        <w:t>В большинстве своём, биологически значимые элементы попадают к человеку с пищей и делятся на 2 группы:</w:t>
      </w:r>
    </w:p>
    <w:p w:rsidR="000B1F22" w:rsidRDefault="000B1F22" w:rsidP="000B1F22"/>
    <w:p w:rsidR="000B1F22" w:rsidRDefault="000B1F22" w:rsidP="000B1F22">
      <w:r>
        <w:t>• макроэлементы - элементы, доля которых в организме составляет более 0,001% (углерод, водород, азот, калий, кальций и т.д.). Необходимая суточная доля каждого из них составляет более 200мг.</w:t>
      </w:r>
    </w:p>
    <w:p w:rsidR="000B1F22" w:rsidRDefault="000B1F22" w:rsidP="000B1F22"/>
    <w:p w:rsidR="000B1F22" w:rsidRDefault="000B1F22" w:rsidP="000B1F22"/>
    <w:p w:rsidR="000B1F22" w:rsidRDefault="000B1F22" w:rsidP="000B1F22">
      <w:r>
        <w:t>• микроэлементы - элементы, доля которых составляет менее 0,001% (бром, железо, йод и т.д.). Необходимая суточная доля каждого из них составляет менее 200мг.</w:t>
      </w:r>
    </w:p>
    <w:p w:rsidR="000B1F22" w:rsidRDefault="000B1F22" w:rsidP="000B1F22"/>
    <w:p w:rsidR="000B1F22" w:rsidRDefault="000B1F22" w:rsidP="000B1F22">
      <w:r>
        <w:t>На сегодняшний день известно более 15 витаминов и 20 минералов, без которых человек не сможет жить. Каждая клетка требует ежесуточного поступления более 600 микронутриентов. Недостаток любого элемента влечет за собой малоприятное заболевание - нехватку йода, вызывает заболевания щитовидной железы, недостаток селена способствует развитию опухолей и дистрофии миокарда и т.д. Полноценный рацион, обеспечивающий нас всеми необходимыми элементами, должен содержать порядка 32 пищевых продуктов!</w:t>
      </w:r>
    </w:p>
    <w:p w:rsidR="000B1F22" w:rsidRDefault="000B1F22" w:rsidP="000B1F22"/>
    <w:p w:rsidR="000B1F22" w:rsidRDefault="000B1F22" w:rsidP="000B1F22">
      <w:r>
        <w:t>Биологически активные добавки - основа поддержания естественного баланса организма здорового человека! Наука, занимающаяся изучением пищевых компонентов, правилами приёма пищи, выявлением влияния пищи и процесса питания на здоровье человека, называется нутрициологией. Развитие нутрициологии и высоких технологий позволило научиться выделять из натуральных продуктов дефицитные в питании современного человека вещества и концентрировать их в капсулах, таблетках, порошках. Получаемые препараты получили название биологически активных добавок к пище, сокращенно - БАД.</w:t>
      </w:r>
    </w:p>
    <w:p w:rsidR="000B1F22" w:rsidRDefault="000B1F22" w:rsidP="000B1F22"/>
    <w:p w:rsidR="000B1F22" w:rsidRDefault="000B1F22" w:rsidP="000B1F22">
      <w:r>
        <w:t xml:space="preserve">Условно можно разделить БАДы на 3 вида: </w:t>
      </w:r>
    </w:p>
    <w:p w:rsidR="000B1F22" w:rsidRDefault="000B1F22" w:rsidP="000B1F22"/>
    <w:p w:rsidR="000B1F22" w:rsidRDefault="000B1F22" w:rsidP="000B1F22">
      <w:r>
        <w:t>1. нутрицевтики — корректирующие химический состав пищи;</w:t>
      </w:r>
    </w:p>
    <w:p w:rsidR="000B1F22" w:rsidRDefault="000B1F22" w:rsidP="000B1F22"/>
    <w:p w:rsidR="000B1F22" w:rsidRDefault="000B1F22" w:rsidP="000B1F22">
      <w:r>
        <w:t>2. парафармацевтики — используемые в целях профилактики заболеваний и вспомогательной терапии;</w:t>
      </w:r>
    </w:p>
    <w:p w:rsidR="000B1F22" w:rsidRDefault="000B1F22" w:rsidP="000B1F22"/>
    <w:p w:rsidR="000B1F22" w:rsidRDefault="000B1F22" w:rsidP="000B1F22">
      <w:r>
        <w:t>3. пробиотики — БАДы с содержанием живых микроорганизмов.</w:t>
      </w:r>
    </w:p>
    <w:p w:rsidR="000B1F22" w:rsidRDefault="000B1F22" w:rsidP="000B1F22"/>
    <w:p w:rsidR="000B1F22" w:rsidRDefault="000B1F22" w:rsidP="000B1F22">
      <w:r>
        <w:t>Согласно информации, предоставленной Институтом питания РАМН, ежедневно потребляют БАД около 70-80% населения США и Японии и не менее 50% жителей Европы, в то же время в России этот показатель не более 3%.</w:t>
      </w:r>
    </w:p>
    <w:p w:rsidR="000B1F22" w:rsidRDefault="000B1F22" w:rsidP="000B1F22"/>
    <w:p w:rsidR="00552F56" w:rsidRDefault="000B1F22" w:rsidP="000B1F22">
      <w:r>
        <w:t>К пищевым добавкам разумно предъявляются довольно высокие требования - они должны быть получены из качественного сырья, пройти необходимую обработку, соответствовать санитарно-гигиеническим требованиям Российской Федерации и храниться в рекомендуемых условиях - не каждая компания - производитель биологически активных добавок может похвастаться соблюдением всех этих норм.</w:t>
      </w:r>
      <w:bookmarkStart w:id="0" w:name="_GoBack"/>
      <w:bookmarkEnd w:id="0"/>
    </w:p>
    <w:sectPr w:rsidR="00552F56" w:rsidSect="0055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F22"/>
    <w:rsid w:val="00090B3B"/>
    <w:rsid w:val="000B1F22"/>
    <w:rsid w:val="001D49C8"/>
    <w:rsid w:val="0055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A4978-05D3-468E-9A5D-A1AF66B1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Irina</cp:lastModifiedBy>
  <cp:revision>2</cp:revision>
  <dcterms:created xsi:type="dcterms:W3CDTF">2014-08-29T15:46:00Z</dcterms:created>
  <dcterms:modified xsi:type="dcterms:W3CDTF">2014-08-29T15:46:00Z</dcterms:modified>
</cp:coreProperties>
</file>