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39" w:rsidRPr="00963539" w:rsidRDefault="00963539" w:rsidP="002101F9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63539">
        <w:rPr>
          <w:rFonts w:ascii="Times New Roman" w:hAnsi="Times New Roman"/>
          <w:b/>
          <w:bCs/>
          <w:sz w:val="28"/>
          <w:szCs w:val="28"/>
        </w:rPr>
        <w:t>История полиграфии</w:t>
      </w:r>
    </w:p>
    <w:p w:rsidR="00963539" w:rsidRPr="00963539" w:rsidRDefault="00963539" w:rsidP="002101F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963539">
        <w:rPr>
          <w:rFonts w:ascii="Times New Roman" w:hAnsi="Times New Roman"/>
          <w:sz w:val="28"/>
          <w:szCs w:val="28"/>
        </w:rPr>
        <w:t>История становления полиграфии очень интересна. Ее технической предпосылкой стало изобретенное И. Гуттенбергом  книгопечатание в 1440 году. Широкое распространение в качестве развитой мануфактуры полиграфия приобрела в XVI в. Внедрение в XIX в. усовершенствованного оборудования для полиграфии, в частности, печатной машины, произвело в отрасли настоящую промышленную революцию.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>Начало XIX в. было ознаменовано появлением трех важных для развития полиграфии патентов. В 1903 г. американец Роберт Ф. Роджерс заявил патент на создание так называемой «половинной» офсетной машины. Был ли реализован этот проект - неизвестно. В том же году был заявлен патент под авторством американца Л. С. Морриса. Его идея заинтересовала английскую фабрику по изготовлению печатных машин «George Mann», которая и приобрела права на патент. Но и эта машина так и не была запущена в эксплуатацию. И, наконец - заявка на патент, поданная эмигрировавшим в США немцем Каспаром Херрманном. Он создал проект многокрасочного листового офсетного печатного аппарата. Однако Херманну отказали в регистрации патента, сославшись на то, что его машина представляет собой вариант «непрямой» высокой печати, аналоги которого, используемые для печати на жести, уже существуют.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 xml:space="preserve">Но уже в 1904 году Каспару Херрманну и И. В. Рубелю удалось зарегистрировать свой патент. </w:t>
      </w:r>
      <w:r w:rsidRPr="00963539">
        <w:rPr>
          <w:rFonts w:ascii="Times New Roman" w:hAnsi="Times New Roman"/>
          <w:sz w:val="28"/>
          <w:szCs w:val="28"/>
        </w:rPr>
        <w:br/>
        <w:t>Позже Рубель описал в своих мемуарах то, как он пришел к идее «непрямой печати». Ему помог случай с листами бумаги, которые были забракованы из-за того, что на их обратной стороне оказалось воспроизведено изображение с предыдущего листа. Своими соображениями Рубель поделился с Алексом Шервудом – специалистом по литографии из Чикаго. Компания «Sherwood Syndikate» решила воспользоваться идеей при разработке печатных машин, названных «Offset» (от offset – компенсировать, осаждать). Конкурс на изготовление таких машин должен был быть объявлен через год, и Рубель отправился в Англию в поисках спонсора. Задействовав свои связи, изобретатель убедил взяться за производство машин по его проекту руководство завода «Steindruck-Schnellpressenfabrik George Mann Ltd» в г. Лидс. К сожалению, Рубель скончался в 1908 году в возрасте 48 лет, и не дожил до того момента, когда в 1909-1910 годах немецкая типография «Werner&amp;Stein» купила лицензию на производство листовых офсетных машин модели «Leipzig».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>Каспар Херманн пришел к идее офсетной печати в ходе экспериментов. Он отталкивался от технологии работы машин, использующих резиновое полотно и осуществляющих «непрямую» высокую печать по жести, а также литографских аппаратов «Zinkdruck-Rotarys», которые печатали при помощи гибких форм из цинка. В 1905 году Херманн заключил контракт с компанией «Harris Press Compani», возглавляемой Альфредом и Чарльзом Харрисами, на переоборудование их листовых ротационных машин высокой печати в офсетные. Так появилась листовая офсетная печатная машина модели «Harris».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 xml:space="preserve">Закончив работу с «Harris Press Compani» в 1907 году, Херманн принял решение вернуться в Германию. Поиски спонсоров, готовых помочь в воплощении его проектов, были непростыми. В итоге, Херманну пришлось за свои деньги переоборудовать несколько листовых ротационных машин высокой печати на предприятии «Maschinenbau-Gesellschaft Zweibrucken», являвшемся немецким представительством компании Харрисов. Так впервые в Германии была введена в эксплуатацию листовая офсетная печатная машина «Triumph». Скорость ее работы была около 5000 отт/час, а формат печати - 40×60 см. В течении шести месяцев 1907 года ее работу демонстрировали в г. Лейпциг. Первой типографией, купившей «Triumph», стало предприятие «Leipziger Grodruckerei G. G. Roder». 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 xml:space="preserve">Сразу по возвращению в Германию Каспар Херманн смог получить патент на офсетную машину, работа которой была основана на принципе использования резиновых валиков, что позволяло печатать с лицевой и оборотной стороны листа. Компания «Schnellpressfabrik Frankenthal, Albert &amp; Cie» приобрела лицензию на производство подобного аппарата, однако значение изобретения Херманна оценили не сразу. 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>В сентябре 1910 года Каспару Херманну даже пришлось рекламировать свой проект в газете «Klimsch Druckerei-Anzeiger». Размещенное там объявление увидел Эрнст Херрманнс – руководитель завода «Vomag» и хозяин предприятия «Felix Bottcher», производящего валики из резины. Он был настолько поражен идеей Херманна, что сразу же принял решение о необходимости создания офсетной машины рулонного типа. Завод «Vomag» построил аппарат на деньги, предоставленные Херрманнсом. Демонстрационный показ первой в мире рулонной офсетной печатной машины, получившей название «Universal», состоялся 25 марта 1912 года, а в 1914 году она была представлена на лейпцигской выставке «Bugra». Многие посетители были впечатлены работой новой машины и заказали ее. В их числе было и выпускающее популярную газету «Der Sportsonntag» издательство «Leipziger Neuesten Nachrichten».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>Среди проектов Каспара Херманна были и идеи по созданию машин, основанных на технологии «сухого» офсета. Данной технологией он заинтересовался в 1926-1930 годах, после успеха его печатной машины в Лейпциге. Находясь в Вене, Херманн продолжил свои исследования этого способа печати, результаты которых представил в 1931 году. Херманн использовал в качестве примера листовую офсетную печать и рулонную офсетную печать. Впоследствии рулонную машину «сухого» офсета стало использовать известное издательство «Leipziger Neuesten Nachrichten». Но большинство типографий не оценило преимущества нововведения и его потенциал по сравнению с «мокрой» офсетной печатью. Сегодня «сухой» офсет используется в разработках Heidelberg-DI и KBA-Cortina.</w:t>
      </w:r>
      <w:r w:rsidRPr="00963539">
        <w:rPr>
          <w:rFonts w:ascii="Times New Roman" w:hAnsi="Times New Roman"/>
          <w:sz w:val="28"/>
          <w:szCs w:val="28"/>
        </w:rPr>
        <w:br/>
      </w:r>
      <w:r w:rsidRPr="00963539">
        <w:rPr>
          <w:rFonts w:ascii="Times New Roman" w:hAnsi="Times New Roman"/>
          <w:sz w:val="28"/>
          <w:szCs w:val="28"/>
        </w:rPr>
        <w:br/>
        <w:t>В середине и второй половине ХХ в. развитие полиграфии вышло на новый уровень. Были освоены электронные способы изготовления печатных форм для различных видов печати (фотонабор и цветная печать стали осуществляться при помощи ЭВМ), стали повсеместно применяться высокоскоростные машины ролевой офсетной печати, были разработаны полностью автоматические поточные линии, произведена автоматизация всего типографского производства в целом, при печати газет стали использовать фототелеграфную технику.</w:t>
      </w:r>
    </w:p>
    <w:p w:rsidR="00752F3A" w:rsidRPr="00963539" w:rsidRDefault="00752F3A" w:rsidP="002101F9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752F3A" w:rsidRPr="00963539" w:rsidSect="0075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539"/>
    <w:rsid w:val="002101F9"/>
    <w:rsid w:val="00752F3A"/>
    <w:rsid w:val="00963539"/>
    <w:rsid w:val="009E0F89"/>
    <w:rsid w:val="00F5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E07AC-1BE3-4595-BB27-F6546C80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3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9635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6353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Natasha_Ribery</dc:creator>
  <cp:keywords/>
  <dc:description/>
  <cp:lastModifiedBy>Irina</cp:lastModifiedBy>
  <cp:revision>2</cp:revision>
  <dcterms:created xsi:type="dcterms:W3CDTF">2014-08-29T10:06:00Z</dcterms:created>
  <dcterms:modified xsi:type="dcterms:W3CDTF">2014-08-29T10:06:00Z</dcterms:modified>
</cp:coreProperties>
</file>